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B75F0" w:rsidRPr="003F7759" w:rsidRDefault="00CB75F0" w:rsidP="00CB75F0">
      <w:pPr>
        <w:tabs>
          <w:tab w:val="left" w:pos="1701"/>
          <w:tab w:val="right" w:pos="9923"/>
        </w:tabs>
        <w:spacing w:before="120" w:after="0"/>
        <w:rPr>
          <w:b/>
          <w:sz w:val="24"/>
          <w:lang w:eastAsia="x-none"/>
        </w:rPr>
      </w:pPr>
      <w:r>
        <w:rPr>
          <w:b/>
          <w:sz w:val="24"/>
          <w:lang w:val="de-DE" w:eastAsia="x-none"/>
        </w:rPr>
        <w:t xml:space="preserve">3GPP TSG-RAN WG2 Meeting </w:t>
      </w:r>
      <w:r w:rsidRPr="003F7759">
        <w:rPr>
          <w:b/>
          <w:sz w:val="24"/>
          <w:lang w:eastAsia="x-none"/>
        </w:rPr>
        <w:t>#1</w:t>
      </w:r>
      <w:r>
        <w:rPr>
          <w:b/>
          <w:sz w:val="24"/>
          <w:lang w:eastAsia="x-none"/>
        </w:rPr>
        <w:t>3</w:t>
      </w:r>
      <w:r w:rsidR="002F63D1">
        <w:rPr>
          <w:b/>
          <w:sz w:val="24"/>
          <w:lang w:eastAsia="x-none"/>
        </w:rPr>
        <w:t>1</w:t>
      </w:r>
      <w:r w:rsidRPr="003F7759">
        <w:rPr>
          <w:b/>
          <w:sz w:val="24"/>
          <w:lang w:eastAsia="x-none"/>
        </w:rPr>
        <w:tab/>
        <w:t>R2-2</w:t>
      </w:r>
      <w:r w:rsidR="002303A8">
        <w:rPr>
          <w:b/>
          <w:sz w:val="24"/>
          <w:lang w:eastAsia="x-none"/>
        </w:rPr>
        <w:t>505996</w:t>
      </w:r>
    </w:p>
    <w:p w:rsidR="00CB75F0" w:rsidRDefault="002F63D1" w:rsidP="00CB75F0">
      <w:pPr>
        <w:widowControl w:val="0"/>
        <w:tabs>
          <w:tab w:val="left" w:pos="1701"/>
          <w:tab w:val="right" w:pos="9923"/>
        </w:tabs>
        <w:spacing w:after="0"/>
        <w:rPr>
          <w:b/>
          <w:sz w:val="24"/>
          <w:lang w:val="de-DE" w:eastAsia="x-none"/>
        </w:rPr>
      </w:pPr>
      <w:r>
        <w:rPr>
          <w:b/>
          <w:sz w:val="24"/>
          <w:lang w:val="de-DE" w:eastAsia="x-none"/>
        </w:rPr>
        <w:t>Bengaluru</w:t>
      </w:r>
      <w:r w:rsidR="00CB75F0">
        <w:rPr>
          <w:b/>
          <w:sz w:val="24"/>
          <w:lang w:val="de-DE" w:eastAsia="x-none"/>
        </w:rPr>
        <w:t xml:space="preserve">, </w:t>
      </w:r>
      <w:r>
        <w:rPr>
          <w:b/>
          <w:sz w:val="24"/>
          <w:lang w:val="de-DE" w:eastAsia="x-none"/>
        </w:rPr>
        <w:t>India</w:t>
      </w:r>
      <w:r w:rsidR="00CB75F0">
        <w:rPr>
          <w:b/>
          <w:sz w:val="24"/>
          <w:lang w:val="de-DE" w:eastAsia="x-none"/>
        </w:rPr>
        <w:t>,</w:t>
      </w:r>
      <w:r>
        <w:rPr>
          <w:b/>
          <w:sz w:val="24"/>
          <w:lang w:val="de-DE" w:eastAsia="x-none"/>
        </w:rPr>
        <w:t xml:space="preserve"> August 25th – 29</w:t>
      </w:r>
      <w:r w:rsidR="00283DFD">
        <w:rPr>
          <w:b/>
          <w:sz w:val="24"/>
          <w:lang w:val="de-DE" w:eastAsia="x-none"/>
        </w:rPr>
        <w:t>rd, 2025</w:t>
      </w:r>
    </w:p>
    <w:p w:rsidR="00490509" w:rsidRPr="001F0D5D" w:rsidRDefault="00490509" w:rsidP="00490509">
      <w:pPr>
        <w:overflowPunct w:val="0"/>
        <w:autoSpaceDE w:val="0"/>
        <w:autoSpaceDN w:val="0"/>
        <w:adjustRightInd w:val="0"/>
        <w:snapToGrid w:val="0"/>
        <w:spacing w:beforeLines="50" w:before="120"/>
        <w:textAlignment w:val="baseline"/>
        <w:rPr>
          <w:rFonts w:eastAsia="宋体"/>
          <w:b/>
          <w:szCs w:val="22"/>
          <w:lang w:bidi="ar"/>
        </w:rPr>
      </w:pPr>
    </w:p>
    <w:p w:rsidR="00490509" w:rsidRPr="00490509" w:rsidRDefault="00490509" w:rsidP="00490509">
      <w:pPr>
        <w:overflowPunct w:val="0"/>
        <w:autoSpaceDE w:val="0"/>
        <w:autoSpaceDN w:val="0"/>
        <w:adjustRightInd w:val="0"/>
        <w:snapToGrid w:val="0"/>
        <w:spacing w:beforeLines="50" w:before="120" w:line="240" w:lineRule="auto"/>
        <w:textAlignment w:val="baseline"/>
        <w:rPr>
          <w:rFonts w:ascii="Arial" w:eastAsia="宋体" w:hAnsi="Arial" w:cs="Arial"/>
          <w:b/>
          <w:sz w:val="24"/>
          <w:szCs w:val="22"/>
          <w:lang w:val="en-US" w:eastAsia="zh-CN" w:bidi="ar"/>
        </w:rPr>
      </w:pPr>
      <w:r w:rsidRPr="00490509">
        <w:rPr>
          <w:rFonts w:ascii="Arial" w:eastAsia="宋体" w:hAnsi="Arial" w:cs="Arial"/>
          <w:b/>
          <w:sz w:val="24"/>
          <w:szCs w:val="22"/>
          <w:lang w:val="en-US" w:eastAsia="zh-CN" w:bidi="ar"/>
        </w:rPr>
        <w:t>Source:        ZTE Corporation</w:t>
      </w:r>
    </w:p>
    <w:p w:rsidR="00490509" w:rsidRDefault="00490509" w:rsidP="00490509">
      <w:pPr>
        <w:overflowPunct w:val="0"/>
        <w:autoSpaceDE w:val="0"/>
        <w:autoSpaceDN w:val="0"/>
        <w:adjustRightInd w:val="0"/>
        <w:snapToGrid w:val="0"/>
        <w:spacing w:beforeLines="50" w:before="120" w:line="240" w:lineRule="auto"/>
        <w:textAlignment w:val="baseline"/>
        <w:rPr>
          <w:rFonts w:ascii="Arial" w:eastAsia="宋体" w:hAnsi="Arial" w:cs="Arial"/>
          <w:b/>
          <w:sz w:val="24"/>
          <w:szCs w:val="22"/>
          <w:lang w:val="en-US" w:eastAsia="zh-CN" w:bidi="ar"/>
        </w:rPr>
      </w:pPr>
      <w:r w:rsidRPr="00490509">
        <w:rPr>
          <w:rFonts w:ascii="Arial" w:eastAsia="宋体" w:hAnsi="Arial" w:cs="Arial"/>
          <w:b/>
          <w:sz w:val="24"/>
          <w:szCs w:val="22"/>
          <w:lang w:val="en-US" w:eastAsia="zh-CN" w:bidi="ar"/>
        </w:rPr>
        <w:t xml:space="preserve">Title:           </w:t>
      </w:r>
      <w:r w:rsidR="002F63D1">
        <w:rPr>
          <w:rFonts w:ascii="Arial" w:eastAsia="宋体" w:hAnsi="Arial" w:cs="Arial"/>
          <w:b/>
          <w:sz w:val="24"/>
          <w:szCs w:val="22"/>
          <w:lang w:val="en-US" w:eastAsia="zh-CN" w:bidi="ar"/>
        </w:rPr>
        <w:t xml:space="preserve">Clarification on the </w:t>
      </w:r>
      <w:r w:rsidR="001B3D81">
        <w:rPr>
          <w:rFonts w:ascii="Arial" w:eastAsia="宋体" w:hAnsi="Arial" w:cs="Arial"/>
          <w:b/>
          <w:sz w:val="24"/>
          <w:szCs w:val="22"/>
          <w:lang w:val="en-US" w:eastAsia="zh-CN" w:bidi="ar"/>
        </w:rPr>
        <w:t>MUSIM Gap</w:t>
      </w:r>
    </w:p>
    <w:p w:rsidR="00521C86" w:rsidRDefault="00466246">
      <w:pPr>
        <w:overflowPunct w:val="0"/>
        <w:autoSpaceDE w:val="0"/>
        <w:autoSpaceDN w:val="0"/>
        <w:adjustRightInd w:val="0"/>
        <w:snapToGrid w:val="0"/>
        <w:spacing w:beforeLines="50" w:before="120" w:line="240" w:lineRule="auto"/>
        <w:textAlignment w:val="baseline"/>
        <w:rPr>
          <w:rFonts w:ascii="Arial" w:eastAsia="宋体" w:hAnsi="Arial" w:cs="Arial"/>
          <w:b/>
          <w:sz w:val="24"/>
          <w:szCs w:val="22"/>
          <w:lang w:val="en-US" w:eastAsia="zh-CN" w:bidi="ar"/>
        </w:rPr>
      </w:pPr>
      <w:r>
        <w:rPr>
          <w:rFonts w:ascii="Arial" w:eastAsia="宋体" w:hAnsi="Arial" w:cs="Arial"/>
          <w:b/>
          <w:sz w:val="24"/>
          <w:szCs w:val="22"/>
          <w:lang w:val="en-US" w:eastAsia="zh-CN" w:bidi="ar"/>
        </w:rPr>
        <w:t>Agenda item:</w:t>
      </w:r>
      <w:bookmarkStart w:id="0" w:name="Source"/>
      <w:bookmarkEnd w:id="0"/>
      <w:r w:rsidR="00857EC3">
        <w:rPr>
          <w:rFonts w:ascii="Arial" w:eastAsia="宋体" w:hAnsi="Arial" w:cs="Arial"/>
          <w:b/>
          <w:sz w:val="24"/>
          <w:szCs w:val="22"/>
          <w:lang w:val="en-US" w:eastAsia="zh-CN" w:bidi="ar"/>
        </w:rPr>
        <w:t xml:space="preserve">   </w:t>
      </w:r>
      <w:r w:rsidR="002F63D1">
        <w:rPr>
          <w:rFonts w:ascii="Arial" w:eastAsia="宋体" w:hAnsi="Arial" w:cs="Arial"/>
          <w:b/>
          <w:sz w:val="24"/>
          <w:szCs w:val="22"/>
          <w:lang w:val="en-US" w:eastAsia="zh-CN" w:bidi="ar"/>
        </w:rPr>
        <w:t>7</w:t>
      </w:r>
      <w:r w:rsidR="00857EC3">
        <w:rPr>
          <w:rFonts w:ascii="Arial" w:eastAsia="宋体" w:hAnsi="Arial" w:cs="Arial"/>
          <w:b/>
          <w:sz w:val="24"/>
          <w:szCs w:val="22"/>
          <w:lang w:val="en-US" w:eastAsia="zh-CN" w:bidi="ar"/>
        </w:rPr>
        <w:t>.</w:t>
      </w:r>
      <w:r w:rsidR="002F63D1">
        <w:rPr>
          <w:rFonts w:ascii="Arial" w:eastAsia="宋体" w:hAnsi="Arial" w:cs="Arial"/>
          <w:b/>
          <w:sz w:val="24"/>
          <w:szCs w:val="22"/>
          <w:lang w:val="en-US" w:eastAsia="zh-CN" w:bidi="ar"/>
        </w:rPr>
        <w:t>0.</w:t>
      </w:r>
      <w:r w:rsidR="00857EC3">
        <w:rPr>
          <w:rFonts w:ascii="Arial" w:eastAsia="宋体" w:hAnsi="Arial" w:cs="Arial"/>
          <w:b/>
          <w:sz w:val="24"/>
          <w:szCs w:val="22"/>
          <w:lang w:val="en-US" w:eastAsia="zh-CN" w:bidi="ar"/>
        </w:rPr>
        <w:t>2.</w:t>
      </w:r>
      <w:r w:rsidR="002F63D1">
        <w:rPr>
          <w:rFonts w:ascii="Arial" w:eastAsia="宋体" w:hAnsi="Arial" w:cs="Arial"/>
          <w:b/>
          <w:sz w:val="24"/>
          <w:szCs w:val="22"/>
          <w:lang w:val="en-US" w:eastAsia="zh-CN" w:bidi="ar"/>
        </w:rPr>
        <w:t>1</w:t>
      </w:r>
      <w:r w:rsidR="00857EC3">
        <w:rPr>
          <w:rFonts w:ascii="Arial" w:eastAsia="宋体" w:hAnsi="Arial" w:cs="Arial"/>
          <w:b/>
          <w:sz w:val="24"/>
          <w:szCs w:val="22"/>
          <w:lang w:val="en-US" w:eastAsia="zh-CN" w:bidi="ar"/>
        </w:rPr>
        <w:t>2</w:t>
      </w:r>
    </w:p>
    <w:p w:rsidR="00521C86" w:rsidRDefault="00466246">
      <w:pPr>
        <w:overflowPunct w:val="0"/>
        <w:autoSpaceDE w:val="0"/>
        <w:autoSpaceDN w:val="0"/>
        <w:adjustRightInd w:val="0"/>
        <w:snapToGrid w:val="0"/>
        <w:spacing w:beforeLines="50" w:before="120" w:line="240" w:lineRule="auto"/>
        <w:textAlignment w:val="baseline"/>
        <w:rPr>
          <w:rFonts w:ascii="Arial" w:eastAsia="宋体" w:hAnsi="Arial" w:cs="Arial"/>
          <w:b/>
          <w:sz w:val="24"/>
          <w:szCs w:val="22"/>
          <w:lang w:val="en-US" w:eastAsia="zh-CN" w:bidi="ar"/>
        </w:rPr>
      </w:pPr>
      <w:r>
        <w:rPr>
          <w:rFonts w:ascii="Arial" w:eastAsia="宋体" w:hAnsi="Arial" w:cs="Arial"/>
          <w:b/>
          <w:sz w:val="24"/>
          <w:szCs w:val="22"/>
          <w:lang w:val="en-US" w:eastAsia="zh-CN" w:bidi="ar"/>
        </w:rPr>
        <w:t>Document for:</w:t>
      </w:r>
      <w:bookmarkStart w:id="1" w:name="DocumentFor"/>
      <w:bookmarkEnd w:id="1"/>
      <w:r w:rsidR="0041633E">
        <w:rPr>
          <w:rFonts w:ascii="Arial" w:eastAsia="宋体" w:hAnsi="Arial" w:cs="Arial"/>
          <w:b/>
          <w:sz w:val="24"/>
          <w:szCs w:val="22"/>
          <w:lang w:val="en-US" w:eastAsia="zh-CN" w:bidi="ar"/>
        </w:rPr>
        <w:t xml:space="preserve">  </w:t>
      </w:r>
      <w:r>
        <w:rPr>
          <w:rFonts w:ascii="Arial" w:eastAsia="宋体" w:hAnsi="Arial" w:cs="Arial"/>
          <w:b/>
          <w:sz w:val="24"/>
          <w:szCs w:val="22"/>
          <w:lang w:val="en-US" w:eastAsia="zh-CN" w:bidi="ar"/>
        </w:rPr>
        <w:t>Discussion and Decision</w:t>
      </w:r>
    </w:p>
    <w:p w:rsidR="00521C86" w:rsidRDefault="00466246">
      <w:pPr>
        <w:pStyle w:val="1"/>
        <w:numPr>
          <w:ilvl w:val="0"/>
          <w:numId w:val="2"/>
        </w:numPr>
        <w:overflowPunct w:val="0"/>
        <w:autoSpaceDE w:val="0"/>
        <w:autoSpaceDN w:val="0"/>
        <w:adjustRightInd w:val="0"/>
        <w:spacing w:beforeLines="50" w:before="120" w:line="240" w:lineRule="auto"/>
        <w:textAlignment w:val="baseline"/>
        <w:rPr>
          <w:rFonts w:cs="Arial"/>
          <w:sz w:val="32"/>
          <w:szCs w:val="36"/>
        </w:rPr>
      </w:pPr>
      <w:r>
        <w:rPr>
          <w:rFonts w:cs="Arial"/>
          <w:sz w:val="32"/>
          <w:szCs w:val="36"/>
        </w:rPr>
        <w:t>Introductio</w:t>
      </w:r>
      <w:r>
        <w:rPr>
          <w:rFonts w:cs="Arial" w:hint="eastAsia"/>
          <w:sz w:val="32"/>
          <w:szCs w:val="36"/>
        </w:rPr>
        <w:t>n</w:t>
      </w:r>
    </w:p>
    <w:p w:rsidR="00490509" w:rsidRDefault="004955CB" w:rsidP="00490509">
      <w:pPr>
        <w:rPr>
          <w:rFonts w:eastAsiaTheme="minorEastAsia"/>
          <w:sz w:val="21"/>
          <w:szCs w:val="21"/>
        </w:rPr>
      </w:pPr>
      <w:r>
        <w:rPr>
          <w:rFonts w:eastAsiaTheme="minorEastAsia"/>
          <w:sz w:val="21"/>
          <w:szCs w:val="21"/>
        </w:rPr>
        <w:t xml:space="preserve">In the last meeting, a reply LS was sent from RAN4 on the MUSIM gap and Measurement Gap collision issue [1]. </w:t>
      </w:r>
      <w:r w:rsidR="002303A8">
        <w:rPr>
          <w:rFonts w:eastAsiaTheme="minorEastAsia"/>
          <w:sz w:val="21"/>
          <w:szCs w:val="21"/>
        </w:rPr>
        <w:t>The main information is copied as follow</w:t>
      </w:r>
      <w:r w:rsidR="00320A2B">
        <w:rPr>
          <w:rFonts w:eastAsiaTheme="minorEastAsia"/>
          <w:sz w:val="21"/>
          <w:szCs w:val="21"/>
        </w:rPr>
        <w:t>s</w:t>
      </w:r>
      <w:r w:rsidR="002303A8">
        <w:rPr>
          <w:rFonts w:eastAsiaTheme="minorEastAsia"/>
          <w:sz w:val="21"/>
          <w:szCs w:val="21"/>
        </w:rPr>
        <w:t>:</w:t>
      </w:r>
    </w:p>
    <w:tbl>
      <w:tblPr>
        <w:tblStyle w:val="af"/>
        <w:tblW w:w="0" w:type="auto"/>
        <w:tblLook w:val="04A0" w:firstRow="1" w:lastRow="0" w:firstColumn="1" w:lastColumn="0" w:noHBand="0" w:noVBand="1"/>
      </w:tblPr>
      <w:tblGrid>
        <w:gridCol w:w="9350"/>
      </w:tblGrid>
      <w:tr w:rsidR="004955CB" w:rsidTr="004955CB">
        <w:tc>
          <w:tcPr>
            <w:tcW w:w="9350" w:type="dxa"/>
          </w:tcPr>
          <w:p w:rsidR="004955CB" w:rsidRDefault="004955CB" w:rsidP="004955CB">
            <w:pPr>
              <w:pStyle w:val="a7"/>
              <w:spacing w:beforeLines="50" w:before="120" w:afterLines="50"/>
              <w:rPr>
                <w:szCs w:val="18"/>
                <w:lang w:val="en-US" w:eastAsia="zh-CN"/>
              </w:rPr>
            </w:pPr>
            <w:r>
              <w:rPr>
                <w:szCs w:val="18"/>
                <w:lang w:val="en-US" w:eastAsia="zh-CN"/>
              </w:rPr>
              <w:t>RAN4 deems that MUSIM requirements are applied based on the following conditions:</w:t>
            </w:r>
          </w:p>
          <w:p w:rsidR="004955CB" w:rsidRDefault="004955CB" w:rsidP="004955CB">
            <w:pPr>
              <w:pStyle w:val="a7"/>
              <w:numPr>
                <w:ilvl w:val="0"/>
                <w:numId w:val="10"/>
              </w:numPr>
              <w:overflowPunct/>
              <w:autoSpaceDE/>
              <w:autoSpaceDN/>
              <w:adjustRightInd/>
              <w:spacing w:beforeLines="50" w:before="120" w:afterLines="50"/>
              <w:textAlignment w:val="auto"/>
              <w:rPr>
                <w:szCs w:val="18"/>
                <w:lang w:val="en-US" w:eastAsia="zh-CN"/>
              </w:rPr>
            </w:pPr>
            <w:r>
              <w:rPr>
                <w:szCs w:val="18"/>
                <w:lang w:val="en-US" w:eastAsia="zh-CN"/>
              </w:rPr>
              <w:t xml:space="preserve">The requested MUSIM gaps is configured with the priority level. </w:t>
            </w:r>
          </w:p>
          <w:p w:rsidR="004955CB" w:rsidRDefault="004955CB" w:rsidP="004955CB">
            <w:pPr>
              <w:pStyle w:val="a7"/>
              <w:numPr>
                <w:ilvl w:val="0"/>
                <w:numId w:val="10"/>
              </w:numPr>
              <w:overflowPunct/>
              <w:autoSpaceDE/>
              <w:autoSpaceDN/>
              <w:adjustRightInd/>
              <w:spacing w:beforeLines="50" w:before="120" w:afterLines="50"/>
              <w:textAlignment w:val="auto"/>
              <w:rPr>
                <w:szCs w:val="18"/>
                <w:lang w:val="en-US" w:eastAsia="zh-CN"/>
              </w:rPr>
            </w:pPr>
            <w:r>
              <w:rPr>
                <w:szCs w:val="18"/>
                <w:lang w:val="en-US" w:eastAsia="zh-CN"/>
              </w:rPr>
              <w:t>The configured MUSIM gaps’ priorities retain the same relative priorities among MUSIM gaps as requested by the UE.</w:t>
            </w:r>
          </w:p>
          <w:p w:rsidR="004955CB" w:rsidRDefault="004955CB" w:rsidP="004955CB">
            <w:pPr>
              <w:pStyle w:val="a7"/>
              <w:spacing w:beforeLines="50" w:before="120" w:afterLines="50"/>
              <w:rPr>
                <w:szCs w:val="18"/>
                <w:lang w:val="en-US" w:eastAsia="zh-CN"/>
              </w:rPr>
            </w:pPr>
            <w:r>
              <w:rPr>
                <w:szCs w:val="18"/>
                <w:lang w:val="en-US" w:eastAsia="zh-CN"/>
              </w:rPr>
              <w:t xml:space="preserve">RAN4 requirements apply provided that MUSIM gaps are configured with the priority level, </w:t>
            </w:r>
            <w:r w:rsidRPr="002303A8">
              <w:rPr>
                <w:szCs w:val="18"/>
                <w:lang w:val="en-US" w:eastAsia="zh-CN"/>
              </w:rPr>
              <w:t>otherwise, no RAN4 requirements are defined.</w:t>
            </w:r>
            <w:r>
              <w:rPr>
                <w:szCs w:val="18"/>
                <w:lang w:val="en-US" w:eastAsia="zh-CN"/>
              </w:rPr>
              <w:t xml:space="preserve"> </w:t>
            </w:r>
          </w:p>
          <w:p w:rsidR="004955CB" w:rsidRDefault="004955CB" w:rsidP="004955CB">
            <w:pPr>
              <w:pStyle w:val="a7"/>
              <w:rPr>
                <w:szCs w:val="18"/>
                <w:lang w:val="en-US" w:eastAsia="zh-CN"/>
              </w:rPr>
            </w:pPr>
            <w:r w:rsidRPr="00784EF5">
              <w:rPr>
                <w:szCs w:val="18"/>
                <w:lang w:val="en-US" w:eastAsia="zh-CN"/>
              </w:rPr>
              <w:t xml:space="preserve">Consequently, RAN4 would like to clarify and outline the cases for which collision handling requirements in TS38.133 are defined as shown in </w:t>
            </w:r>
            <w:r w:rsidRPr="00784EF5">
              <w:rPr>
                <w:szCs w:val="18"/>
                <w:lang w:val="en-US" w:eastAsia="zh-CN"/>
              </w:rPr>
              <w:fldChar w:fldCharType="begin"/>
            </w:r>
            <w:r w:rsidRPr="00784EF5">
              <w:rPr>
                <w:szCs w:val="18"/>
                <w:lang w:val="en-US" w:eastAsia="zh-CN"/>
              </w:rPr>
              <w:instrText xml:space="preserve"> REF _Ref198710835 \h  \* MERGEFORMAT </w:instrText>
            </w:r>
            <w:r w:rsidRPr="00784EF5">
              <w:rPr>
                <w:szCs w:val="18"/>
                <w:lang w:val="en-US" w:eastAsia="zh-CN"/>
              </w:rPr>
            </w:r>
            <w:r w:rsidRPr="00784EF5">
              <w:rPr>
                <w:szCs w:val="18"/>
                <w:lang w:val="en-US" w:eastAsia="zh-CN"/>
              </w:rPr>
              <w:fldChar w:fldCharType="separate"/>
            </w:r>
            <w:r w:rsidRPr="00784EF5">
              <w:rPr>
                <w:szCs w:val="18"/>
                <w:lang w:val="en-US" w:eastAsia="zh-CN"/>
              </w:rPr>
              <w:t>Table 1</w:t>
            </w:r>
            <w:r w:rsidRPr="00784EF5">
              <w:rPr>
                <w:szCs w:val="18"/>
                <w:lang w:val="en-US" w:eastAsia="zh-CN"/>
              </w:rPr>
              <w:fldChar w:fldCharType="end"/>
            </w:r>
            <w:r w:rsidRPr="00784EF5">
              <w:rPr>
                <w:szCs w:val="18"/>
                <w:lang w:val="en-US" w:eastAsia="zh-CN"/>
              </w:rPr>
              <w:t xml:space="preserve"> below. </w:t>
            </w:r>
          </w:p>
          <w:p w:rsidR="004955CB" w:rsidRPr="00784EF5" w:rsidRDefault="004955CB" w:rsidP="004955CB">
            <w:pPr>
              <w:pStyle w:val="a7"/>
              <w:rPr>
                <w:szCs w:val="18"/>
                <w:lang w:val="en-US" w:eastAsia="zh-CN"/>
              </w:rPr>
            </w:pPr>
          </w:p>
          <w:p w:rsidR="004955CB" w:rsidRDefault="004955CB" w:rsidP="004955CB">
            <w:pPr>
              <w:pStyle w:val="af8"/>
              <w:keepNext/>
              <w:jc w:val="center"/>
            </w:pPr>
            <w:bookmarkStart w:id="2" w:name="_Ref198710835"/>
            <w:r>
              <w:t xml:space="preserve">Table </w:t>
            </w:r>
            <w:r>
              <w:fldChar w:fldCharType="begin"/>
            </w:r>
            <w:r>
              <w:instrText xml:space="preserve"> SEQ Table \* ARABIC </w:instrText>
            </w:r>
            <w:r>
              <w:fldChar w:fldCharType="separate"/>
            </w:r>
            <w:r>
              <w:rPr>
                <w:noProof/>
              </w:rPr>
              <w:t>1</w:t>
            </w:r>
            <w:r>
              <w:fldChar w:fldCharType="end"/>
            </w:r>
            <w:bookmarkEnd w:id="2"/>
            <w:r>
              <w:t xml:space="preserve">: </w:t>
            </w:r>
            <w:r w:rsidRPr="008C60A2">
              <w:t>Cases of collision handling requirements from RAN4 prospective</w:t>
            </w:r>
            <w:r>
              <w:t>.</w:t>
            </w:r>
          </w:p>
          <w:tbl>
            <w:tblPr>
              <w:tblW w:w="0" w:type="auto"/>
              <w:jc w:val="center"/>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Pr>
            <w:tblGrid>
              <w:gridCol w:w="1912"/>
              <w:gridCol w:w="2393"/>
              <w:gridCol w:w="2891"/>
            </w:tblGrid>
            <w:tr w:rsidR="004955CB" w:rsidRPr="008C60A2" w:rsidTr="00D57C6D">
              <w:trPr>
                <w:jc w:val="center"/>
              </w:trPr>
              <w:tc>
                <w:tcPr>
                  <w:tcW w:w="191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4955CB" w:rsidRPr="002303A8" w:rsidRDefault="004955CB" w:rsidP="004955CB">
                  <w:pPr>
                    <w:jc w:val="center"/>
                    <w:rPr>
                      <w:rFonts w:eastAsia="Times New Roman"/>
                      <w:b/>
                      <w:bCs/>
                      <w:sz w:val="22"/>
                      <w:szCs w:val="22"/>
                      <w:lang w:eastAsia="zh-CN"/>
                    </w:rPr>
                  </w:pPr>
                  <w:r w:rsidRPr="002303A8">
                    <w:rPr>
                      <w:rFonts w:eastAsia="Times New Roman"/>
                      <w:b/>
                      <w:bCs/>
                      <w:sz w:val="22"/>
                      <w:szCs w:val="22"/>
                      <w:lang w:eastAsia="zh-CN"/>
                    </w:rPr>
                    <w:t>MUSIM gap</w:t>
                  </w:r>
                </w:p>
              </w:tc>
              <w:tc>
                <w:tcPr>
                  <w:tcW w:w="239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4955CB" w:rsidRPr="002303A8" w:rsidRDefault="004955CB" w:rsidP="004955CB">
                  <w:pPr>
                    <w:jc w:val="center"/>
                    <w:rPr>
                      <w:rFonts w:eastAsia="Times New Roman"/>
                      <w:b/>
                      <w:bCs/>
                      <w:sz w:val="22"/>
                      <w:szCs w:val="22"/>
                      <w:lang w:eastAsia="zh-CN"/>
                    </w:rPr>
                  </w:pPr>
                  <w:r w:rsidRPr="002303A8">
                    <w:rPr>
                      <w:rFonts w:eastAsia="Times New Roman"/>
                      <w:b/>
                      <w:bCs/>
                      <w:sz w:val="22"/>
                      <w:szCs w:val="22"/>
                      <w:lang w:eastAsia="zh-CN"/>
                    </w:rPr>
                    <w:t>Measurement Gap</w:t>
                  </w:r>
                </w:p>
              </w:tc>
              <w:tc>
                <w:tcPr>
                  <w:tcW w:w="289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4955CB" w:rsidRPr="002303A8" w:rsidRDefault="004955CB" w:rsidP="004955CB">
                  <w:pPr>
                    <w:jc w:val="center"/>
                    <w:rPr>
                      <w:rFonts w:eastAsia="Times New Roman"/>
                      <w:b/>
                      <w:bCs/>
                      <w:sz w:val="22"/>
                      <w:szCs w:val="22"/>
                      <w:lang w:eastAsia="zh-CN"/>
                    </w:rPr>
                  </w:pPr>
                  <w:r w:rsidRPr="002303A8">
                    <w:rPr>
                      <w:rFonts w:eastAsia="Times New Roman"/>
                      <w:b/>
                      <w:bCs/>
                      <w:sz w:val="22"/>
                      <w:szCs w:val="22"/>
                      <w:lang w:eastAsia="zh-CN"/>
                    </w:rPr>
                    <w:t xml:space="preserve">Requirements </w:t>
                  </w:r>
                </w:p>
              </w:tc>
            </w:tr>
            <w:tr w:rsidR="004955CB" w:rsidRPr="008C60A2" w:rsidTr="00D57C6D">
              <w:trPr>
                <w:jc w:val="center"/>
              </w:trPr>
              <w:tc>
                <w:tcPr>
                  <w:tcW w:w="191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4955CB" w:rsidRPr="002303A8" w:rsidRDefault="004955CB" w:rsidP="004955CB">
                  <w:pPr>
                    <w:rPr>
                      <w:rFonts w:eastAsia="Times New Roman"/>
                      <w:sz w:val="22"/>
                      <w:szCs w:val="22"/>
                      <w:lang w:eastAsia="zh-CN"/>
                    </w:rPr>
                  </w:pPr>
                  <w:r w:rsidRPr="002303A8">
                    <w:rPr>
                      <w:rFonts w:eastAsia="Times New Roman"/>
                      <w:sz w:val="22"/>
                      <w:szCs w:val="22"/>
                      <w:lang w:eastAsia="zh-CN"/>
                    </w:rPr>
                    <w:t xml:space="preserve">With Priority </w:t>
                  </w:r>
                </w:p>
              </w:tc>
              <w:tc>
                <w:tcPr>
                  <w:tcW w:w="239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4955CB" w:rsidRPr="002303A8" w:rsidRDefault="004955CB" w:rsidP="004955CB">
                  <w:pPr>
                    <w:rPr>
                      <w:rFonts w:eastAsia="Times New Roman"/>
                      <w:sz w:val="22"/>
                      <w:szCs w:val="22"/>
                      <w:lang w:eastAsia="zh-CN"/>
                    </w:rPr>
                  </w:pPr>
                  <w:r w:rsidRPr="002303A8">
                    <w:rPr>
                      <w:rFonts w:eastAsia="Times New Roman"/>
                      <w:sz w:val="22"/>
                      <w:szCs w:val="22"/>
                      <w:lang w:eastAsia="zh-CN"/>
                    </w:rPr>
                    <w:t>With Priority</w:t>
                  </w:r>
                </w:p>
              </w:tc>
              <w:tc>
                <w:tcPr>
                  <w:tcW w:w="289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4955CB" w:rsidRPr="002303A8" w:rsidRDefault="004955CB" w:rsidP="004955CB">
                  <w:pPr>
                    <w:rPr>
                      <w:rFonts w:eastAsia="Times New Roman"/>
                      <w:sz w:val="22"/>
                      <w:szCs w:val="22"/>
                      <w:lang w:eastAsia="zh-CN"/>
                    </w:rPr>
                  </w:pPr>
                  <w:r w:rsidRPr="002303A8">
                    <w:rPr>
                      <w:rFonts w:eastAsia="Times New Roman"/>
                      <w:sz w:val="22"/>
                      <w:szCs w:val="22"/>
                      <w:lang w:eastAsia="zh-CN"/>
                    </w:rPr>
                    <w:t>Based on Priority rule</w:t>
                  </w:r>
                </w:p>
              </w:tc>
            </w:tr>
            <w:tr w:rsidR="004955CB" w:rsidRPr="008C60A2" w:rsidTr="00D57C6D">
              <w:trPr>
                <w:jc w:val="center"/>
              </w:trPr>
              <w:tc>
                <w:tcPr>
                  <w:tcW w:w="191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4955CB" w:rsidRPr="002303A8" w:rsidRDefault="004955CB" w:rsidP="004955CB">
                  <w:pPr>
                    <w:rPr>
                      <w:rFonts w:eastAsia="Times New Roman"/>
                      <w:sz w:val="22"/>
                      <w:szCs w:val="22"/>
                      <w:lang w:eastAsia="zh-CN"/>
                    </w:rPr>
                  </w:pPr>
                  <w:r w:rsidRPr="002303A8">
                    <w:rPr>
                      <w:rFonts w:eastAsia="Times New Roman"/>
                      <w:sz w:val="22"/>
                      <w:szCs w:val="22"/>
                      <w:lang w:eastAsia="zh-CN"/>
                    </w:rPr>
                    <w:t>With Priority</w:t>
                  </w:r>
                </w:p>
              </w:tc>
              <w:tc>
                <w:tcPr>
                  <w:tcW w:w="239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4955CB" w:rsidRPr="002303A8" w:rsidRDefault="004955CB" w:rsidP="004955CB">
                  <w:pPr>
                    <w:rPr>
                      <w:rFonts w:eastAsia="Times New Roman"/>
                      <w:sz w:val="22"/>
                      <w:szCs w:val="22"/>
                      <w:lang w:eastAsia="zh-CN"/>
                    </w:rPr>
                  </w:pPr>
                  <w:r w:rsidRPr="002303A8">
                    <w:rPr>
                      <w:rFonts w:eastAsia="Times New Roman"/>
                      <w:sz w:val="22"/>
                      <w:szCs w:val="22"/>
                      <w:lang w:eastAsia="zh-CN"/>
                    </w:rPr>
                    <w:t>Without priority</w:t>
                  </w:r>
                </w:p>
              </w:tc>
              <w:tc>
                <w:tcPr>
                  <w:tcW w:w="289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4955CB" w:rsidRPr="002303A8" w:rsidRDefault="004955CB" w:rsidP="004955CB">
                  <w:pPr>
                    <w:rPr>
                      <w:rFonts w:eastAsia="Times New Roman"/>
                      <w:sz w:val="22"/>
                      <w:szCs w:val="22"/>
                      <w:lang w:eastAsia="zh-CN"/>
                    </w:rPr>
                  </w:pPr>
                  <w:r w:rsidRPr="002303A8">
                    <w:rPr>
                      <w:rFonts w:eastAsia="Times New Roman"/>
                      <w:sz w:val="22"/>
                      <w:szCs w:val="22"/>
                      <w:lang w:eastAsia="zh-CN"/>
                    </w:rPr>
                    <w:t>Based on MGRP</w:t>
                  </w:r>
                </w:p>
              </w:tc>
            </w:tr>
            <w:tr w:rsidR="004955CB" w:rsidRPr="008C60A2" w:rsidTr="00D57C6D">
              <w:trPr>
                <w:jc w:val="center"/>
              </w:trPr>
              <w:tc>
                <w:tcPr>
                  <w:tcW w:w="191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4955CB" w:rsidRPr="002303A8" w:rsidRDefault="004955CB" w:rsidP="004955CB">
                  <w:pPr>
                    <w:rPr>
                      <w:rFonts w:eastAsia="Times New Roman"/>
                      <w:sz w:val="22"/>
                      <w:szCs w:val="22"/>
                      <w:lang w:eastAsia="zh-CN"/>
                    </w:rPr>
                  </w:pPr>
                  <w:r w:rsidRPr="002303A8">
                    <w:rPr>
                      <w:rFonts w:eastAsia="Times New Roman"/>
                      <w:sz w:val="22"/>
                      <w:szCs w:val="22"/>
                      <w:lang w:eastAsia="zh-CN"/>
                    </w:rPr>
                    <w:t>Without priority</w:t>
                  </w:r>
                </w:p>
              </w:tc>
              <w:tc>
                <w:tcPr>
                  <w:tcW w:w="239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4955CB" w:rsidRPr="002303A8" w:rsidRDefault="004955CB" w:rsidP="004955CB">
                  <w:pPr>
                    <w:rPr>
                      <w:rFonts w:eastAsia="Times New Roman"/>
                      <w:sz w:val="22"/>
                      <w:szCs w:val="22"/>
                      <w:lang w:eastAsia="zh-CN"/>
                    </w:rPr>
                  </w:pPr>
                  <w:r w:rsidRPr="002303A8">
                    <w:rPr>
                      <w:rFonts w:eastAsia="Times New Roman"/>
                      <w:sz w:val="22"/>
                      <w:szCs w:val="22"/>
                      <w:lang w:eastAsia="zh-CN"/>
                    </w:rPr>
                    <w:t>With Priority</w:t>
                  </w:r>
                </w:p>
              </w:tc>
              <w:tc>
                <w:tcPr>
                  <w:tcW w:w="289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4955CB" w:rsidRPr="002303A8" w:rsidRDefault="004955CB" w:rsidP="004955CB">
                  <w:pPr>
                    <w:rPr>
                      <w:rFonts w:eastAsia="Times New Roman"/>
                      <w:sz w:val="22"/>
                      <w:szCs w:val="22"/>
                      <w:lang w:eastAsia="zh-CN"/>
                    </w:rPr>
                  </w:pPr>
                  <w:r w:rsidRPr="002303A8">
                    <w:rPr>
                      <w:rFonts w:eastAsia="Times New Roman"/>
                      <w:sz w:val="22"/>
                      <w:szCs w:val="22"/>
                      <w:lang w:eastAsia="zh-CN"/>
                    </w:rPr>
                    <w:t xml:space="preserve">No RAN4 requirements </w:t>
                  </w:r>
                </w:p>
              </w:tc>
            </w:tr>
            <w:tr w:rsidR="004955CB" w:rsidRPr="008C60A2" w:rsidTr="00D57C6D">
              <w:trPr>
                <w:jc w:val="center"/>
              </w:trPr>
              <w:tc>
                <w:tcPr>
                  <w:tcW w:w="191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4955CB" w:rsidRPr="002303A8" w:rsidRDefault="004955CB" w:rsidP="004955CB">
                  <w:pPr>
                    <w:rPr>
                      <w:rFonts w:eastAsia="Times New Roman"/>
                      <w:sz w:val="22"/>
                      <w:szCs w:val="22"/>
                      <w:lang w:eastAsia="zh-CN"/>
                    </w:rPr>
                  </w:pPr>
                  <w:r w:rsidRPr="002303A8">
                    <w:rPr>
                      <w:rFonts w:eastAsia="Times New Roman"/>
                      <w:sz w:val="22"/>
                      <w:szCs w:val="22"/>
                      <w:lang w:eastAsia="zh-CN"/>
                    </w:rPr>
                    <w:t>Without priority</w:t>
                  </w:r>
                </w:p>
              </w:tc>
              <w:tc>
                <w:tcPr>
                  <w:tcW w:w="239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4955CB" w:rsidRPr="002303A8" w:rsidRDefault="004955CB" w:rsidP="004955CB">
                  <w:pPr>
                    <w:rPr>
                      <w:rFonts w:eastAsia="Times New Roman"/>
                      <w:sz w:val="22"/>
                      <w:szCs w:val="22"/>
                      <w:lang w:eastAsia="zh-CN"/>
                    </w:rPr>
                  </w:pPr>
                  <w:r w:rsidRPr="002303A8">
                    <w:rPr>
                      <w:rFonts w:eastAsia="Times New Roman"/>
                      <w:sz w:val="22"/>
                      <w:szCs w:val="22"/>
                      <w:lang w:eastAsia="zh-CN"/>
                    </w:rPr>
                    <w:t>Without priority</w:t>
                  </w:r>
                </w:p>
              </w:tc>
              <w:tc>
                <w:tcPr>
                  <w:tcW w:w="289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4955CB" w:rsidRPr="002303A8" w:rsidRDefault="004955CB" w:rsidP="004955CB">
                  <w:pPr>
                    <w:rPr>
                      <w:rFonts w:eastAsia="Times New Roman"/>
                      <w:sz w:val="22"/>
                      <w:szCs w:val="22"/>
                      <w:lang w:eastAsia="zh-CN"/>
                    </w:rPr>
                  </w:pPr>
                  <w:r w:rsidRPr="002303A8">
                    <w:rPr>
                      <w:rFonts w:eastAsia="Times New Roman"/>
                      <w:sz w:val="22"/>
                      <w:szCs w:val="22"/>
                      <w:lang w:eastAsia="zh-CN"/>
                    </w:rPr>
                    <w:t>No RAN4 requirements</w:t>
                  </w:r>
                </w:p>
              </w:tc>
            </w:tr>
          </w:tbl>
          <w:p w:rsidR="004955CB" w:rsidRDefault="004955CB" w:rsidP="00490509">
            <w:pPr>
              <w:rPr>
                <w:rFonts w:eastAsiaTheme="minorEastAsia"/>
                <w:sz w:val="21"/>
                <w:szCs w:val="21"/>
              </w:rPr>
            </w:pPr>
          </w:p>
        </w:tc>
      </w:tr>
    </w:tbl>
    <w:p w:rsidR="00490509" w:rsidRPr="00490509" w:rsidRDefault="00490509" w:rsidP="00490509">
      <w:pPr>
        <w:rPr>
          <w:rFonts w:eastAsiaTheme="minorEastAsia"/>
          <w:sz w:val="21"/>
          <w:szCs w:val="21"/>
        </w:rPr>
      </w:pPr>
      <w:r>
        <w:rPr>
          <w:rFonts w:eastAsiaTheme="minorEastAsia"/>
          <w:sz w:val="21"/>
          <w:szCs w:val="21"/>
        </w:rPr>
        <w:t>I</w:t>
      </w:r>
      <w:r w:rsidRPr="00490509">
        <w:rPr>
          <w:rFonts w:eastAsiaTheme="minorEastAsia"/>
          <w:sz w:val="21"/>
          <w:szCs w:val="21"/>
        </w:rPr>
        <w:t xml:space="preserve">n this paper we would like to </w:t>
      </w:r>
      <w:r w:rsidR="001660B4">
        <w:rPr>
          <w:rFonts w:eastAsiaTheme="minorEastAsia"/>
          <w:sz w:val="21"/>
          <w:szCs w:val="21"/>
        </w:rPr>
        <w:t xml:space="preserve">share our views on </w:t>
      </w:r>
      <w:r w:rsidR="004955CB">
        <w:rPr>
          <w:rFonts w:eastAsiaTheme="minorEastAsia"/>
          <w:sz w:val="21"/>
          <w:szCs w:val="21"/>
        </w:rPr>
        <w:t>this Reply LS</w:t>
      </w:r>
      <w:r w:rsidR="001660B4">
        <w:rPr>
          <w:rFonts w:eastAsiaTheme="minorEastAsia"/>
          <w:sz w:val="21"/>
          <w:szCs w:val="21"/>
        </w:rPr>
        <w:t>.</w:t>
      </w:r>
      <w:r w:rsidR="009B74C4">
        <w:rPr>
          <w:rFonts w:eastAsiaTheme="minorEastAsia"/>
          <w:sz w:val="21"/>
          <w:szCs w:val="21"/>
        </w:rPr>
        <w:t xml:space="preserve"> </w:t>
      </w:r>
    </w:p>
    <w:p w:rsidR="00521C86" w:rsidRDefault="00466246">
      <w:pPr>
        <w:pStyle w:val="1"/>
        <w:numPr>
          <w:ilvl w:val="0"/>
          <w:numId w:val="2"/>
        </w:numPr>
        <w:overflowPunct w:val="0"/>
        <w:autoSpaceDE w:val="0"/>
        <w:autoSpaceDN w:val="0"/>
        <w:adjustRightInd w:val="0"/>
        <w:spacing w:beforeLines="50" w:before="120" w:line="240" w:lineRule="auto"/>
        <w:textAlignment w:val="baseline"/>
        <w:rPr>
          <w:rFonts w:cs="Arial"/>
          <w:sz w:val="32"/>
          <w:szCs w:val="36"/>
        </w:rPr>
      </w:pPr>
      <w:r>
        <w:rPr>
          <w:rFonts w:cs="Arial" w:hint="eastAsia"/>
          <w:sz w:val="32"/>
          <w:szCs w:val="36"/>
        </w:rPr>
        <w:t>D</w:t>
      </w:r>
      <w:r>
        <w:rPr>
          <w:rFonts w:cs="Arial"/>
          <w:sz w:val="32"/>
          <w:szCs w:val="36"/>
        </w:rPr>
        <w:t>iscussion</w:t>
      </w:r>
    </w:p>
    <w:p w:rsidR="004955CB" w:rsidRDefault="004955CB" w:rsidP="004955CB">
      <w:pPr>
        <w:rPr>
          <w:rFonts w:eastAsiaTheme="minorEastAsia"/>
          <w:sz w:val="21"/>
          <w:szCs w:val="21"/>
        </w:rPr>
      </w:pPr>
      <w:r w:rsidRPr="004955CB">
        <w:rPr>
          <w:rFonts w:eastAsiaTheme="minorEastAsia"/>
          <w:sz w:val="21"/>
          <w:szCs w:val="21"/>
        </w:rPr>
        <w:t xml:space="preserve">Based on the </w:t>
      </w:r>
      <w:r>
        <w:rPr>
          <w:rFonts w:eastAsiaTheme="minorEastAsia"/>
          <w:sz w:val="21"/>
          <w:szCs w:val="21"/>
        </w:rPr>
        <w:t xml:space="preserve">Table 1 in </w:t>
      </w:r>
      <w:r w:rsidRPr="004955CB">
        <w:rPr>
          <w:rFonts w:eastAsiaTheme="minorEastAsia"/>
          <w:sz w:val="21"/>
          <w:szCs w:val="21"/>
        </w:rPr>
        <w:t>reply LS, it’s quite clear on how to solve different MUSIM Gap and measurement Gap collision issue</w:t>
      </w:r>
      <w:r>
        <w:rPr>
          <w:rFonts w:eastAsiaTheme="minorEastAsia"/>
          <w:sz w:val="21"/>
          <w:szCs w:val="21"/>
        </w:rPr>
        <w:t>. Considering that the description on the collision is specified in RAN4 spec, there is no need to further specify them in RAN2 spec.</w:t>
      </w:r>
    </w:p>
    <w:p w:rsidR="0068017D" w:rsidRDefault="0068017D" w:rsidP="0068017D">
      <w:pPr>
        <w:rPr>
          <w:rFonts w:eastAsiaTheme="minorEastAsia"/>
          <w:b/>
          <w:sz w:val="21"/>
          <w:szCs w:val="21"/>
        </w:rPr>
      </w:pPr>
      <w:r w:rsidRPr="004955CB">
        <w:rPr>
          <w:rFonts w:eastAsiaTheme="minorEastAsia"/>
          <w:b/>
          <w:sz w:val="21"/>
          <w:szCs w:val="21"/>
        </w:rPr>
        <w:lastRenderedPageBreak/>
        <w:t xml:space="preserve">Proposal 1: </w:t>
      </w:r>
      <w:r w:rsidRPr="0068017D">
        <w:rPr>
          <w:rFonts w:eastAsiaTheme="minorEastAsia"/>
          <w:b/>
          <w:sz w:val="21"/>
          <w:szCs w:val="21"/>
        </w:rPr>
        <w:t>No further RAN2 specification impact is required for resolving MUSIM gap and measurement gap collisions, based on the reply LS [1].</w:t>
      </w:r>
    </w:p>
    <w:p w:rsidR="004955CB" w:rsidRPr="004955CB" w:rsidRDefault="004955CB" w:rsidP="004955CB">
      <w:pPr>
        <w:rPr>
          <w:rFonts w:eastAsiaTheme="minorEastAsia"/>
          <w:sz w:val="21"/>
          <w:szCs w:val="21"/>
        </w:rPr>
      </w:pPr>
      <w:r>
        <w:rPr>
          <w:rFonts w:eastAsiaTheme="minorEastAsia"/>
          <w:sz w:val="21"/>
          <w:szCs w:val="21"/>
        </w:rPr>
        <w:t>Furthermore, from the LS, we can see that the RAN4 assume that the network would always configure the priority and retain the same relative priorities among MUSIM gaps requested by the UE.</w:t>
      </w:r>
    </w:p>
    <w:tbl>
      <w:tblPr>
        <w:tblStyle w:val="af"/>
        <w:tblW w:w="0" w:type="auto"/>
        <w:tblLook w:val="04A0" w:firstRow="1" w:lastRow="0" w:firstColumn="1" w:lastColumn="0" w:noHBand="0" w:noVBand="1"/>
      </w:tblPr>
      <w:tblGrid>
        <w:gridCol w:w="9350"/>
      </w:tblGrid>
      <w:tr w:rsidR="004955CB" w:rsidTr="004955CB">
        <w:tc>
          <w:tcPr>
            <w:tcW w:w="9350" w:type="dxa"/>
          </w:tcPr>
          <w:p w:rsidR="004955CB" w:rsidRDefault="004955CB" w:rsidP="004955CB">
            <w:pPr>
              <w:pStyle w:val="a7"/>
              <w:spacing w:beforeLines="50" w:before="120" w:afterLines="50"/>
              <w:rPr>
                <w:szCs w:val="18"/>
                <w:lang w:val="en-US" w:eastAsia="zh-CN"/>
              </w:rPr>
            </w:pPr>
            <w:r>
              <w:rPr>
                <w:szCs w:val="18"/>
                <w:lang w:val="en-US" w:eastAsia="zh-CN"/>
              </w:rPr>
              <w:t>RAN4 deems that MUSIM requirements are applied based on the following conditions:</w:t>
            </w:r>
          </w:p>
          <w:p w:rsidR="004955CB" w:rsidRDefault="004955CB" w:rsidP="004955CB">
            <w:pPr>
              <w:pStyle w:val="a7"/>
              <w:numPr>
                <w:ilvl w:val="0"/>
                <w:numId w:val="11"/>
              </w:numPr>
              <w:overflowPunct/>
              <w:autoSpaceDE/>
              <w:autoSpaceDN/>
              <w:adjustRightInd/>
              <w:spacing w:beforeLines="50" w:before="120" w:afterLines="50"/>
              <w:textAlignment w:val="auto"/>
              <w:rPr>
                <w:szCs w:val="18"/>
                <w:lang w:val="en-US" w:eastAsia="zh-CN"/>
              </w:rPr>
            </w:pPr>
            <w:r>
              <w:rPr>
                <w:szCs w:val="18"/>
                <w:lang w:val="en-US" w:eastAsia="zh-CN"/>
              </w:rPr>
              <w:t xml:space="preserve">The requested MUSIM gaps is configured with the priority level. </w:t>
            </w:r>
          </w:p>
          <w:p w:rsidR="004955CB" w:rsidRPr="004955CB" w:rsidRDefault="004955CB" w:rsidP="004955CB">
            <w:pPr>
              <w:pStyle w:val="a7"/>
              <w:numPr>
                <w:ilvl w:val="0"/>
                <w:numId w:val="11"/>
              </w:numPr>
              <w:overflowPunct/>
              <w:autoSpaceDE/>
              <w:autoSpaceDN/>
              <w:adjustRightInd/>
              <w:spacing w:beforeLines="50" w:before="120" w:afterLines="50"/>
              <w:textAlignment w:val="auto"/>
              <w:rPr>
                <w:rFonts w:eastAsiaTheme="minorEastAsia"/>
                <w:b/>
                <w:sz w:val="21"/>
                <w:szCs w:val="21"/>
                <w:lang w:val="en-US"/>
              </w:rPr>
            </w:pPr>
            <w:r>
              <w:rPr>
                <w:szCs w:val="18"/>
                <w:lang w:val="en-US" w:eastAsia="zh-CN"/>
              </w:rPr>
              <w:t>The configured MUSIM gaps’ priorities retain the same relative priorities among MUSIM gaps as requested by the UE.</w:t>
            </w:r>
          </w:p>
        </w:tc>
      </w:tr>
    </w:tbl>
    <w:p w:rsidR="00A26225" w:rsidRDefault="004955CB" w:rsidP="004955CB">
      <w:pPr>
        <w:rPr>
          <w:rFonts w:eastAsiaTheme="minorEastAsia"/>
          <w:sz w:val="21"/>
          <w:szCs w:val="21"/>
        </w:rPr>
      </w:pPr>
      <w:r w:rsidRPr="004955CB">
        <w:rPr>
          <w:rFonts w:eastAsiaTheme="minorEastAsia"/>
          <w:sz w:val="21"/>
          <w:szCs w:val="21"/>
        </w:rPr>
        <w:t>However, as clarified in the previous meeting, the network may not configure the priority even the UE indicated the preferred MUSIM priority</w:t>
      </w:r>
      <w:r>
        <w:rPr>
          <w:rFonts w:eastAsiaTheme="minorEastAsia"/>
          <w:sz w:val="21"/>
          <w:szCs w:val="21"/>
        </w:rPr>
        <w:t>. According to the LS, for this case, there is no RAN4 requirements.</w:t>
      </w:r>
    </w:p>
    <w:p w:rsidR="00A26225" w:rsidRDefault="00A26225" w:rsidP="00A26225">
      <w:pPr>
        <w:spacing w:after="0" w:line="240" w:lineRule="auto"/>
        <w:jc w:val="left"/>
        <w:rPr>
          <w:rFonts w:eastAsiaTheme="minorEastAsia"/>
          <w:b/>
          <w:sz w:val="21"/>
          <w:szCs w:val="21"/>
        </w:rPr>
      </w:pPr>
      <w:r>
        <w:rPr>
          <w:rFonts w:eastAsiaTheme="minorEastAsia"/>
          <w:b/>
          <w:sz w:val="21"/>
          <w:szCs w:val="21"/>
        </w:rPr>
        <w:t>Proposal 2</w:t>
      </w:r>
      <w:r w:rsidRPr="004955CB">
        <w:rPr>
          <w:rFonts w:eastAsiaTheme="minorEastAsia"/>
          <w:b/>
          <w:sz w:val="21"/>
          <w:szCs w:val="21"/>
        </w:rPr>
        <w:t xml:space="preserve">: </w:t>
      </w:r>
      <w:r w:rsidR="0068017D">
        <w:rPr>
          <w:rFonts w:eastAsiaTheme="minorEastAsia"/>
          <w:b/>
          <w:sz w:val="21"/>
          <w:szCs w:val="21"/>
        </w:rPr>
        <w:t>RAN2 to confirm that when</w:t>
      </w:r>
      <w:r w:rsidRPr="00A26225">
        <w:rPr>
          <w:rFonts w:eastAsiaTheme="minorEastAsia"/>
          <w:b/>
          <w:sz w:val="21"/>
          <w:szCs w:val="21"/>
        </w:rPr>
        <w:t xml:space="preserve"> network does not configure the priority even the UE </w:t>
      </w:r>
      <w:r w:rsidR="0068017D">
        <w:rPr>
          <w:rFonts w:eastAsiaTheme="minorEastAsia"/>
          <w:b/>
          <w:sz w:val="21"/>
          <w:szCs w:val="21"/>
        </w:rPr>
        <w:t xml:space="preserve">has </w:t>
      </w:r>
      <w:r w:rsidRPr="00A26225">
        <w:rPr>
          <w:rFonts w:eastAsiaTheme="minorEastAsia"/>
          <w:b/>
          <w:sz w:val="21"/>
          <w:szCs w:val="21"/>
        </w:rPr>
        <w:t>indicated the preferred MUSIM priority, UE behaviour is not specified.</w:t>
      </w:r>
      <w:r>
        <w:rPr>
          <w:rFonts w:eastAsiaTheme="minorEastAsia"/>
          <w:b/>
          <w:sz w:val="21"/>
          <w:szCs w:val="21"/>
        </w:rPr>
        <w:t xml:space="preserve"> </w:t>
      </w:r>
    </w:p>
    <w:p w:rsidR="00A26225" w:rsidRDefault="00A26225" w:rsidP="004955CB">
      <w:pPr>
        <w:rPr>
          <w:rFonts w:eastAsiaTheme="minorEastAsia"/>
          <w:sz w:val="21"/>
          <w:szCs w:val="21"/>
        </w:rPr>
      </w:pPr>
    </w:p>
    <w:p w:rsidR="004955CB" w:rsidRDefault="00A239AC" w:rsidP="004955CB">
      <w:pPr>
        <w:rPr>
          <w:rFonts w:eastAsiaTheme="minorEastAsia"/>
          <w:sz w:val="21"/>
          <w:szCs w:val="21"/>
        </w:rPr>
      </w:pPr>
      <w:r>
        <w:rPr>
          <w:rFonts w:eastAsiaTheme="minorEastAsia"/>
          <w:sz w:val="21"/>
          <w:szCs w:val="21"/>
        </w:rPr>
        <w:t xml:space="preserve">In the current spec, there is a note </w:t>
      </w:r>
      <w:r w:rsidR="00A26225">
        <w:rPr>
          <w:rFonts w:eastAsiaTheme="minorEastAsia"/>
          <w:sz w:val="21"/>
          <w:szCs w:val="21"/>
        </w:rPr>
        <w:t xml:space="preserve">to clarify the case that the </w:t>
      </w:r>
      <w:r w:rsidR="00A26225" w:rsidRPr="00A26225">
        <w:rPr>
          <w:rFonts w:eastAsiaTheme="minorEastAsia"/>
          <w:sz w:val="21"/>
          <w:szCs w:val="21"/>
        </w:rPr>
        <w:t>network does not configure the relative priorities among MUSIM gaps as indicated by the UE</w:t>
      </w:r>
      <w:r w:rsidR="00A26225">
        <w:rPr>
          <w:rFonts w:eastAsiaTheme="minorEastAsia"/>
          <w:sz w:val="21"/>
          <w:szCs w:val="21"/>
        </w:rPr>
        <w:t xml:space="preserve"> as follow</w:t>
      </w:r>
      <w:r w:rsidR="00320A2B">
        <w:rPr>
          <w:rFonts w:eastAsiaTheme="minorEastAsia"/>
          <w:sz w:val="21"/>
          <w:szCs w:val="21"/>
        </w:rPr>
        <w:t>s</w:t>
      </w:r>
      <w:r w:rsidR="00A26225">
        <w:rPr>
          <w:rFonts w:eastAsiaTheme="minorEastAsia"/>
          <w:sz w:val="21"/>
          <w:szCs w:val="21"/>
        </w:rPr>
        <w:t>:</w:t>
      </w:r>
    </w:p>
    <w:tbl>
      <w:tblPr>
        <w:tblStyle w:val="af"/>
        <w:tblW w:w="0" w:type="auto"/>
        <w:tblLook w:val="04A0" w:firstRow="1" w:lastRow="0" w:firstColumn="1" w:lastColumn="0" w:noHBand="0" w:noVBand="1"/>
      </w:tblPr>
      <w:tblGrid>
        <w:gridCol w:w="9350"/>
      </w:tblGrid>
      <w:tr w:rsidR="00A26225" w:rsidTr="00A26225">
        <w:tc>
          <w:tcPr>
            <w:tcW w:w="9350" w:type="dxa"/>
          </w:tcPr>
          <w:p w:rsidR="00A26225" w:rsidRDefault="00A26225" w:rsidP="00A26225">
            <w:pPr>
              <w:rPr>
                <w:rFonts w:ascii="Helvetica" w:hAnsi="Helvetica"/>
                <w:color w:val="000000"/>
              </w:rPr>
            </w:pPr>
            <w:r>
              <w:rPr>
                <w:rFonts w:ascii="Helvetica" w:hAnsi="Helvetica"/>
                <w:color w:val="000000"/>
              </w:rPr>
              <w:t>5.3.5.9a MUSIM gap configuration</w:t>
            </w:r>
          </w:p>
          <w:p w:rsidR="00A26225" w:rsidRDefault="00A26225" w:rsidP="00A26225">
            <w:pPr>
              <w:rPr>
                <w:rFonts w:eastAsiaTheme="minorEastAsia"/>
                <w:sz w:val="21"/>
                <w:szCs w:val="21"/>
              </w:rPr>
            </w:pPr>
            <w:r>
              <w:rPr>
                <w:rFonts w:ascii="Helvetica" w:hAnsi="Helvetica"/>
                <w:color w:val="000000"/>
              </w:rPr>
              <w:t>/**************omit the unrelated part**********************************************************************/</w:t>
            </w:r>
          </w:p>
          <w:p w:rsidR="00A26225" w:rsidRPr="00A26225" w:rsidRDefault="00A26225" w:rsidP="00A26225">
            <w:pPr>
              <w:spacing w:after="0" w:line="240" w:lineRule="auto"/>
              <w:jc w:val="left"/>
              <w:rPr>
                <w:rFonts w:eastAsia="Times New Roman"/>
                <w:sz w:val="24"/>
                <w:szCs w:val="24"/>
                <w:lang w:val="en-US" w:eastAsia="zh-CN"/>
              </w:rPr>
            </w:pPr>
            <w:r w:rsidRPr="00A26225">
              <w:rPr>
                <w:rFonts w:ascii="Times-Roman" w:eastAsia="Times New Roman" w:hAnsi="Times-Roman"/>
                <w:color w:val="000000"/>
                <w:lang w:val="en-US" w:eastAsia="zh-CN"/>
              </w:rPr>
              <w:t xml:space="preserve">NOTE: If network does not configure the relative priorities among MUSIM gaps as indicated by the UE, UE </w:t>
            </w:r>
          </w:p>
          <w:p w:rsidR="00A26225" w:rsidRDefault="00A26225" w:rsidP="00A26225">
            <w:pPr>
              <w:rPr>
                <w:rFonts w:eastAsiaTheme="minorEastAsia"/>
                <w:sz w:val="21"/>
                <w:szCs w:val="21"/>
              </w:rPr>
            </w:pPr>
            <w:r w:rsidRPr="00A26225">
              <w:rPr>
                <w:rFonts w:ascii="Times-Roman" w:eastAsia="Times New Roman" w:hAnsi="Times-Roman"/>
                <w:color w:val="000000"/>
                <w:lang w:val="en-US" w:eastAsia="zh-CN"/>
              </w:rPr>
              <w:t>behaviour is not specified.</w:t>
            </w:r>
          </w:p>
        </w:tc>
      </w:tr>
    </w:tbl>
    <w:p w:rsidR="00A26225" w:rsidRDefault="00A26225" w:rsidP="004955CB">
      <w:pPr>
        <w:rPr>
          <w:rFonts w:eastAsiaTheme="minorEastAsia"/>
          <w:sz w:val="21"/>
          <w:szCs w:val="21"/>
        </w:rPr>
      </w:pPr>
      <w:r>
        <w:rPr>
          <w:rFonts w:eastAsiaTheme="minorEastAsia"/>
          <w:sz w:val="21"/>
          <w:szCs w:val="21"/>
        </w:rPr>
        <w:t xml:space="preserve">However, it’s not clear whether it has included the case that the </w:t>
      </w:r>
      <w:r w:rsidRPr="004955CB">
        <w:rPr>
          <w:rFonts w:eastAsiaTheme="minorEastAsia"/>
          <w:sz w:val="21"/>
          <w:szCs w:val="21"/>
        </w:rPr>
        <w:t>network may not configure the priority even the UE indicated the preferred MUSIM priority</w:t>
      </w:r>
      <w:r>
        <w:rPr>
          <w:rFonts w:eastAsiaTheme="minorEastAsia"/>
          <w:sz w:val="21"/>
          <w:szCs w:val="21"/>
        </w:rPr>
        <w:t xml:space="preserve">. </w:t>
      </w:r>
    </w:p>
    <w:p w:rsidR="0068017D" w:rsidRDefault="0068017D" w:rsidP="0068017D">
      <w:pPr>
        <w:spacing w:after="0" w:line="240" w:lineRule="auto"/>
        <w:jc w:val="left"/>
        <w:rPr>
          <w:rFonts w:eastAsiaTheme="minorEastAsia"/>
          <w:b/>
          <w:sz w:val="21"/>
          <w:szCs w:val="21"/>
        </w:rPr>
      </w:pPr>
      <w:r>
        <w:rPr>
          <w:rFonts w:eastAsiaTheme="minorEastAsia"/>
          <w:b/>
          <w:sz w:val="21"/>
          <w:szCs w:val="21"/>
        </w:rPr>
        <w:t>Proposal 3</w:t>
      </w:r>
      <w:r w:rsidRPr="004955CB">
        <w:rPr>
          <w:rFonts w:eastAsiaTheme="minorEastAsia"/>
          <w:b/>
          <w:sz w:val="21"/>
          <w:szCs w:val="21"/>
        </w:rPr>
        <w:t xml:space="preserve">: </w:t>
      </w:r>
      <w:r>
        <w:rPr>
          <w:rFonts w:eastAsiaTheme="minorEastAsia"/>
          <w:b/>
          <w:sz w:val="21"/>
          <w:szCs w:val="21"/>
        </w:rPr>
        <w:t>RAN2 to confirm whether the NOTE below has included the case in the Proposal 2.</w:t>
      </w:r>
    </w:p>
    <w:tbl>
      <w:tblPr>
        <w:tblStyle w:val="af"/>
        <w:tblW w:w="0" w:type="auto"/>
        <w:tblLook w:val="04A0" w:firstRow="1" w:lastRow="0" w:firstColumn="1" w:lastColumn="0" w:noHBand="0" w:noVBand="1"/>
      </w:tblPr>
      <w:tblGrid>
        <w:gridCol w:w="9350"/>
      </w:tblGrid>
      <w:tr w:rsidR="00A26225" w:rsidTr="00A26225">
        <w:tc>
          <w:tcPr>
            <w:tcW w:w="9350" w:type="dxa"/>
          </w:tcPr>
          <w:p w:rsidR="00A26225" w:rsidRPr="00A26225" w:rsidRDefault="00A26225" w:rsidP="00A26225">
            <w:pPr>
              <w:spacing w:after="0" w:line="240" w:lineRule="auto"/>
              <w:jc w:val="left"/>
              <w:rPr>
                <w:rFonts w:eastAsia="Times New Roman"/>
                <w:sz w:val="24"/>
                <w:szCs w:val="24"/>
                <w:lang w:val="en-US" w:eastAsia="zh-CN"/>
              </w:rPr>
            </w:pPr>
            <w:bookmarkStart w:id="3" w:name="_GoBack"/>
            <w:bookmarkEnd w:id="3"/>
            <w:r w:rsidRPr="00A26225">
              <w:rPr>
                <w:rFonts w:ascii="Times-Roman" w:eastAsia="Times New Roman" w:hAnsi="Times-Roman"/>
                <w:color w:val="000000"/>
                <w:lang w:val="en-US" w:eastAsia="zh-CN"/>
              </w:rPr>
              <w:t xml:space="preserve">NOTE: If network does not configure the relative priorities among MUSIM gaps as indicated by the UE, UE </w:t>
            </w:r>
          </w:p>
          <w:p w:rsidR="00A26225" w:rsidRDefault="00A26225" w:rsidP="00A26225">
            <w:pPr>
              <w:spacing w:after="0" w:line="240" w:lineRule="auto"/>
              <w:jc w:val="left"/>
              <w:rPr>
                <w:rFonts w:eastAsiaTheme="minorEastAsia"/>
                <w:b/>
                <w:sz w:val="21"/>
                <w:szCs w:val="21"/>
              </w:rPr>
            </w:pPr>
            <w:r w:rsidRPr="00A26225">
              <w:rPr>
                <w:rFonts w:ascii="Times-Roman" w:eastAsia="Times New Roman" w:hAnsi="Times-Roman"/>
                <w:color w:val="000000"/>
                <w:lang w:val="en-US" w:eastAsia="zh-CN"/>
              </w:rPr>
              <w:t>behaviour is not specified.</w:t>
            </w:r>
          </w:p>
        </w:tc>
      </w:tr>
    </w:tbl>
    <w:p w:rsidR="00A26225" w:rsidRDefault="00A26225" w:rsidP="00A26225">
      <w:pPr>
        <w:spacing w:after="0" w:line="240" w:lineRule="auto"/>
        <w:jc w:val="left"/>
        <w:rPr>
          <w:rFonts w:eastAsiaTheme="minorEastAsia"/>
          <w:b/>
          <w:sz w:val="21"/>
          <w:szCs w:val="21"/>
        </w:rPr>
      </w:pPr>
    </w:p>
    <w:p w:rsidR="00A26225" w:rsidRPr="002303A8" w:rsidRDefault="00A26225" w:rsidP="00A26225">
      <w:pPr>
        <w:spacing w:after="0" w:line="240" w:lineRule="auto"/>
        <w:jc w:val="left"/>
        <w:rPr>
          <w:rFonts w:eastAsiaTheme="minorEastAsia"/>
          <w:b/>
          <w:sz w:val="21"/>
          <w:szCs w:val="21"/>
        </w:rPr>
      </w:pPr>
      <w:r w:rsidRPr="002303A8">
        <w:rPr>
          <w:rFonts w:eastAsiaTheme="minorEastAsia"/>
          <w:b/>
          <w:sz w:val="21"/>
          <w:szCs w:val="21"/>
        </w:rPr>
        <w:t>Proposal 3a: If not included, the NOTE should be further clarified, e.g.</w:t>
      </w:r>
    </w:p>
    <w:tbl>
      <w:tblPr>
        <w:tblStyle w:val="af"/>
        <w:tblW w:w="0" w:type="auto"/>
        <w:tblLook w:val="04A0" w:firstRow="1" w:lastRow="0" w:firstColumn="1" w:lastColumn="0" w:noHBand="0" w:noVBand="1"/>
      </w:tblPr>
      <w:tblGrid>
        <w:gridCol w:w="9350"/>
      </w:tblGrid>
      <w:tr w:rsidR="00A26225" w:rsidTr="00A26225">
        <w:tc>
          <w:tcPr>
            <w:tcW w:w="9350" w:type="dxa"/>
          </w:tcPr>
          <w:p w:rsidR="00A26225" w:rsidRPr="00A26225" w:rsidRDefault="00A26225" w:rsidP="00A26225">
            <w:pPr>
              <w:spacing w:after="0" w:line="240" w:lineRule="auto"/>
              <w:rPr>
                <w:rFonts w:eastAsia="Times New Roman"/>
                <w:sz w:val="24"/>
                <w:szCs w:val="24"/>
                <w:lang w:val="en-US" w:eastAsia="zh-CN"/>
              </w:rPr>
            </w:pPr>
            <w:r w:rsidRPr="00A26225">
              <w:rPr>
                <w:rFonts w:ascii="Times-Roman" w:eastAsia="Times New Roman" w:hAnsi="Times-Roman"/>
                <w:color w:val="000000"/>
                <w:lang w:val="en-US" w:eastAsia="zh-CN"/>
              </w:rPr>
              <w:t>NOTE:</w:t>
            </w:r>
            <w:r>
              <w:rPr>
                <w:rFonts w:ascii="Times-Roman" w:eastAsia="Times New Roman" w:hAnsi="Times-Roman"/>
                <w:color w:val="000000"/>
                <w:lang w:val="en-US" w:eastAsia="zh-CN"/>
              </w:rPr>
              <w:t xml:space="preserve"> </w:t>
            </w:r>
            <w:r w:rsidRPr="00A26225">
              <w:rPr>
                <w:rFonts w:ascii="Times-Roman" w:eastAsia="Times New Roman" w:hAnsi="Times-Roman"/>
                <w:color w:val="000000"/>
                <w:lang w:val="en-US" w:eastAsia="zh-CN"/>
              </w:rPr>
              <w:t>If network does not configure the relative priorities among MUSIM gaps</w:t>
            </w:r>
            <w:r>
              <w:rPr>
                <w:rFonts w:ascii="Times-Roman" w:eastAsia="Times New Roman" w:hAnsi="Times-Roman"/>
                <w:color w:val="000000"/>
                <w:lang w:val="en-US" w:eastAsia="zh-CN"/>
              </w:rPr>
              <w:t xml:space="preserve"> </w:t>
            </w:r>
            <w:r w:rsidRPr="00A26225">
              <w:rPr>
                <w:rFonts w:ascii="Times-Roman" w:eastAsia="Times New Roman" w:hAnsi="Times-Roman"/>
                <w:color w:val="FF0000"/>
                <w:lang w:val="en-US" w:eastAsia="zh-CN"/>
              </w:rPr>
              <w:t xml:space="preserve">(including the case that the network does not configure the priority for the MUSIM Gaps) </w:t>
            </w:r>
            <w:r w:rsidRPr="00A26225">
              <w:rPr>
                <w:rFonts w:ascii="Times-Roman" w:eastAsia="Times New Roman" w:hAnsi="Times-Roman"/>
                <w:color w:val="000000"/>
                <w:lang w:val="en-US" w:eastAsia="zh-CN"/>
              </w:rPr>
              <w:t xml:space="preserve">as indicated by the UE, UE </w:t>
            </w:r>
          </w:p>
          <w:p w:rsidR="00A26225" w:rsidRDefault="00A26225" w:rsidP="00A26225">
            <w:pPr>
              <w:rPr>
                <w:rFonts w:eastAsiaTheme="minorEastAsia"/>
                <w:sz w:val="21"/>
                <w:szCs w:val="21"/>
              </w:rPr>
            </w:pPr>
            <w:r w:rsidRPr="00A26225">
              <w:rPr>
                <w:rFonts w:ascii="Times-Roman" w:eastAsia="Times New Roman" w:hAnsi="Times-Roman"/>
                <w:color w:val="000000"/>
                <w:lang w:val="en-US" w:eastAsia="zh-CN"/>
              </w:rPr>
              <w:t>behaviour is not specified.</w:t>
            </w:r>
          </w:p>
        </w:tc>
      </w:tr>
    </w:tbl>
    <w:p w:rsidR="00521C86" w:rsidRPr="00315F89" w:rsidRDefault="00466246" w:rsidP="00315F89">
      <w:pPr>
        <w:pStyle w:val="1"/>
        <w:numPr>
          <w:ilvl w:val="0"/>
          <w:numId w:val="2"/>
        </w:numPr>
        <w:overflowPunct w:val="0"/>
        <w:autoSpaceDE w:val="0"/>
        <w:autoSpaceDN w:val="0"/>
        <w:adjustRightInd w:val="0"/>
        <w:spacing w:beforeLines="50" w:before="120" w:line="240" w:lineRule="auto"/>
        <w:jc w:val="left"/>
        <w:textAlignment w:val="baseline"/>
        <w:rPr>
          <w:rFonts w:cs="Arial"/>
          <w:sz w:val="32"/>
          <w:szCs w:val="36"/>
        </w:rPr>
      </w:pPr>
      <w:r>
        <w:rPr>
          <w:rFonts w:cs="Arial"/>
          <w:sz w:val="32"/>
          <w:szCs w:val="36"/>
        </w:rPr>
        <w:t>C</w:t>
      </w:r>
      <w:r>
        <w:rPr>
          <w:rFonts w:cs="Arial" w:hint="eastAsia"/>
          <w:sz w:val="32"/>
          <w:szCs w:val="36"/>
        </w:rPr>
        <w:t>onclusion</w:t>
      </w:r>
      <w:r>
        <w:rPr>
          <w:rFonts w:cs="Arial"/>
          <w:sz w:val="32"/>
          <w:szCs w:val="36"/>
        </w:rPr>
        <w:t xml:space="preserve"> and proposals</w:t>
      </w:r>
    </w:p>
    <w:p w:rsidR="00521C86" w:rsidRDefault="00466246">
      <w:pPr>
        <w:spacing w:beforeLines="50" w:before="120"/>
        <w:rPr>
          <w:sz w:val="21"/>
          <w:szCs w:val="21"/>
        </w:rPr>
      </w:pPr>
      <w:r>
        <w:rPr>
          <w:rFonts w:hint="eastAsia"/>
          <w:sz w:val="21"/>
          <w:szCs w:val="21"/>
        </w:rPr>
        <w:t xml:space="preserve">With the above analysis, we have the following </w:t>
      </w:r>
      <w:r>
        <w:rPr>
          <w:sz w:val="21"/>
          <w:szCs w:val="21"/>
        </w:rPr>
        <w:t>proposals</w:t>
      </w:r>
      <w:r>
        <w:rPr>
          <w:rFonts w:hint="eastAsia"/>
          <w:sz w:val="21"/>
          <w:szCs w:val="21"/>
        </w:rPr>
        <w:t>:</w:t>
      </w:r>
    </w:p>
    <w:p w:rsidR="0068017D" w:rsidRDefault="0068017D" w:rsidP="002303A8">
      <w:pPr>
        <w:rPr>
          <w:rFonts w:eastAsiaTheme="minorEastAsia"/>
          <w:b/>
          <w:sz w:val="21"/>
          <w:szCs w:val="21"/>
        </w:rPr>
      </w:pPr>
      <w:r w:rsidRPr="004955CB">
        <w:rPr>
          <w:rFonts w:eastAsiaTheme="minorEastAsia"/>
          <w:b/>
          <w:sz w:val="21"/>
          <w:szCs w:val="21"/>
        </w:rPr>
        <w:t xml:space="preserve">Proposal 1: </w:t>
      </w:r>
      <w:r w:rsidRPr="0068017D">
        <w:rPr>
          <w:rFonts w:eastAsiaTheme="minorEastAsia"/>
          <w:b/>
          <w:sz w:val="21"/>
          <w:szCs w:val="21"/>
        </w:rPr>
        <w:t>No further RAN2 specification impact is required for resolving MUSIM gap and measurement gap collisions, based on the reply LS [1].</w:t>
      </w:r>
    </w:p>
    <w:p w:rsidR="0068017D" w:rsidRDefault="0068017D" w:rsidP="0068017D">
      <w:pPr>
        <w:spacing w:after="0" w:line="240" w:lineRule="auto"/>
        <w:jc w:val="left"/>
        <w:rPr>
          <w:rFonts w:eastAsiaTheme="minorEastAsia"/>
          <w:b/>
          <w:sz w:val="21"/>
          <w:szCs w:val="21"/>
        </w:rPr>
      </w:pPr>
      <w:r>
        <w:rPr>
          <w:rFonts w:eastAsiaTheme="minorEastAsia"/>
          <w:b/>
          <w:sz w:val="21"/>
          <w:szCs w:val="21"/>
        </w:rPr>
        <w:t>Proposal 2</w:t>
      </w:r>
      <w:r w:rsidRPr="004955CB">
        <w:rPr>
          <w:rFonts w:eastAsiaTheme="minorEastAsia"/>
          <w:b/>
          <w:sz w:val="21"/>
          <w:szCs w:val="21"/>
        </w:rPr>
        <w:t xml:space="preserve">: </w:t>
      </w:r>
      <w:r>
        <w:rPr>
          <w:rFonts w:eastAsiaTheme="minorEastAsia"/>
          <w:b/>
          <w:sz w:val="21"/>
          <w:szCs w:val="21"/>
        </w:rPr>
        <w:t>RAN2 to confirm that when</w:t>
      </w:r>
      <w:r w:rsidRPr="00A26225">
        <w:rPr>
          <w:rFonts w:eastAsiaTheme="minorEastAsia"/>
          <w:b/>
          <w:sz w:val="21"/>
          <w:szCs w:val="21"/>
        </w:rPr>
        <w:t xml:space="preserve"> network does not configure the priority even the UE </w:t>
      </w:r>
      <w:r>
        <w:rPr>
          <w:rFonts w:eastAsiaTheme="minorEastAsia"/>
          <w:b/>
          <w:sz w:val="21"/>
          <w:szCs w:val="21"/>
        </w:rPr>
        <w:t xml:space="preserve">has </w:t>
      </w:r>
      <w:r w:rsidRPr="00A26225">
        <w:rPr>
          <w:rFonts w:eastAsiaTheme="minorEastAsia"/>
          <w:b/>
          <w:sz w:val="21"/>
          <w:szCs w:val="21"/>
        </w:rPr>
        <w:t>indicated the preferred MUSIM priority, UE behaviour is not specified.</w:t>
      </w:r>
      <w:r>
        <w:rPr>
          <w:rFonts w:eastAsiaTheme="minorEastAsia"/>
          <w:b/>
          <w:sz w:val="21"/>
          <w:szCs w:val="21"/>
        </w:rPr>
        <w:t xml:space="preserve"> </w:t>
      </w:r>
    </w:p>
    <w:p w:rsidR="002303A8" w:rsidRDefault="002303A8" w:rsidP="002303A8">
      <w:pPr>
        <w:spacing w:after="0" w:line="240" w:lineRule="auto"/>
        <w:jc w:val="left"/>
        <w:rPr>
          <w:rFonts w:eastAsiaTheme="minorEastAsia"/>
          <w:b/>
          <w:sz w:val="21"/>
          <w:szCs w:val="21"/>
        </w:rPr>
      </w:pPr>
    </w:p>
    <w:p w:rsidR="002303A8" w:rsidRDefault="002303A8" w:rsidP="002303A8">
      <w:pPr>
        <w:spacing w:after="0" w:line="240" w:lineRule="auto"/>
        <w:jc w:val="left"/>
        <w:rPr>
          <w:rFonts w:eastAsiaTheme="minorEastAsia"/>
          <w:b/>
          <w:sz w:val="21"/>
          <w:szCs w:val="21"/>
        </w:rPr>
      </w:pPr>
      <w:r>
        <w:rPr>
          <w:rFonts w:eastAsiaTheme="minorEastAsia"/>
          <w:b/>
          <w:sz w:val="21"/>
          <w:szCs w:val="21"/>
        </w:rPr>
        <w:t>Proposal 3</w:t>
      </w:r>
      <w:r w:rsidRPr="004955CB">
        <w:rPr>
          <w:rFonts w:eastAsiaTheme="minorEastAsia"/>
          <w:b/>
          <w:sz w:val="21"/>
          <w:szCs w:val="21"/>
        </w:rPr>
        <w:t xml:space="preserve">: </w:t>
      </w:r>
      <w:r w:rsidR="0068017D">
        <w:rPr>
          <w:rFonts w:eastAsiaTheme="minorEastAsia"/>
          <w:b/>
          <w:sz w:val="21"/>
          <w:szCs w:val="21"/>
        </w:rPr>
        <w:t>RAN</w:t>
      </w:r>
      <w:r>
        <w:rPr>
          <w:rFonts w:eastAsiaTheme="minorEastAsia"/>
          <w:b/>
          <w:sz w:val="21"/>
          <w:szCs w:val="21"/>
        </w:rPr>
        <w:t>2 to confirm whether the NOTE belo</w:t>
      </w:r>
      <w:r w:rsidR="0068017D">
        <w:rPr>
          <w:rFonts w:eastAsiaTheme="minorEastAsia"/>
          <w:b/>
          <w:sz w:val="21"/>
          <w:szCs w:val="21"/>
        </w:rPr>
        <w:t>w has included the case in the P</w:t>
      </w:r>
      <w:r>
        <w:rPr>
          <w:rFonts w:eastAsiaTheme="minorEastAsia"/>
          <w:b/>
          <w:sz w:val="21"/>
          <w:szCs w:val="21"/>
        </w:rPr>
        <w:t>roposal 2.</w:t>
      </w:r>
    </w:p>
    <w:tbl>
      <w:tblPr>
        <w:tblStyle w:val="af"/>
        <w:tblW w:w="0" w:type="auto"/>
        <w:tblLook w:val="04A0" w:firstRow="1" w:lastRow="0" w:firstColumn="1" w:lastColumn="0" w:noHBand="0" w:noVBand="1"/>
      </w:tblPr>
      <w:tblGrid>
        <w:gridCol w:w="9350"/>
      </w:tblGrid>
      <w:tr w:rsidR="002303A8" w:rsidTr="009A4802">
        <w:tc>
          <w:tcPr>
            <w:tcW w:w="9350" w:type="dxa"/>
          </w:tcPr>
          <w:p w:rsidR="002303A8" w:rsidRPr="00A26225" w:rsidRDefault="002303A8" w:rsidP="009A4802">
            <w:pPr>
              <w:spacing w:after="0" w:line="240" w:lineRule="auto"/>
              <w:jc w:val="left"/>
              <w:rPr>
                <w:rFonts w:eastAsia="Times New Roman"/>
                <w:sz w:val="24"/>
                <w:szCs w:val="24"/>
                <w:lang w:val="en-US" w:eastAsia="zh-CN"/>
              </w:rPr>
            </w:pPr>
            <w:r w:rsidRPr="00A26225">
              <w:rPr>
                <w:rFonts w:ascii="Times-Roman" w:eastAsia="Times New Roman" w:hAnsi="Times-Roman"/>
                <w:color w:val="000000"/>
                <w:lang w:val="en-US" w:eastAsia="zh-CN"/>
              </w:rPr>
              <w:t xml:space="preserve">NOTE: If network does not configure the relative priorities among MUSIM gaps as indicated by the UE, UE </w:t>
            </w:r>
          </w:p>
          <w:p w:rsidR="002303A8" w:rsidRDefault="002303A8" w:rsidP="009A4802">
            <w:pPr>
              <w:spacing w:after="0" w:line="240" w:lineRule="auto"/>
              <w:jc w:val="left"/>
              <w:rPr>
                <w:rFonts w:eastAsiaTheme="minorEastAsia"/>
                <w:b/>
                <w:sz w:val="21"/>
                <w:szCs w:val="21"/>
              </w:rPr>
            </w:pPr>
            <w:r w:rsidRPr="00A26225">
              <w:rPr>
                <w:rFonts w:ascii="Times-Roman" w:eastAsia="Times New Roman" w:hAnsi="Times-Roman"/>
                <w:color w:val="000000"/>
                <w:lang w:val="en-US" w:eastAsia="zh-CN"/>
              </w:rPr>
              <w:t>behaviour is not specified.</w:t>
            </w:r>
          </w:p>
        </w:tc>
      </w:tr>
    </w:tbl>
    <w:p w:rsidR="002303A8" w:rsidRDefault="002303A8" w:rsidP="002303A8">
      <w:pPr>
        <w:spacing w:after="0" w:line="240" w:lineRule="auto"/>
        <w:jc w:val="left"/>
        <w:rPr>
          <w:rFonts w:eastAsiaTheme="minorEastAsia"/>
          <w:b/>
          <w:sz w:val="21"/>
          <w:szCs w:val="21"/>
        </w:rPr>
      </w:pPr>
    </w:p>
    <w:p w:rsidR="002303A8" w:rsidRPr="002303A8" w:rsidRDefault="002303A8" w:rsidP="002303A8">
      <w:pPr>
        <w:spacing w:after="0" w:line="240" w:lineRule="auto"/>
        <w:jc w:val="left"/>
        <w:rPr>
          <w:rFonts w:eastAsiaTheme="minorEastAsia"/>
          <w:b/>
          <w:sz w:val="21"/>
          <w:szCs w:val="21"/>
        </w:rPr>
      </w:pPr>
      <w:r w:rsidRPr="002303A8">
        <w:rPr>
          <w:rFonts w:eastAsiaTheme="minorEastAsia"/>
          <w:b/>
          <w:sz w:val="21"/>
          <w:szCs w:val="21"/>
        </w:rPr>
        <w:t>Proposal 3a: If not included, the NOTE should be further clarified, e.g.</w:t>
      </w:r>
    </w:p>
    <w:tbl>
      <w:tblPr>
        <w:tblStyle w:val="af"/>
        <w:tblW w:w="0" w:type="auto"/>
        <w:tblLook w:val="04A0" w:firstRow="1" w:lastRow="0" w:firstColumn="1" w:lastColumn="0" w:noHBand="0" w:noVBand="1"/>
      </w:tblPr>
      <w:tblGrid>
        <w:gridCol w:w="9350"/>
      </w:tblGrid>
      <w:tr w:rsidR="002303A8" w:rsidTr="009A4802">
        <w:tc>
          <w:tcPr>
            <w:tcW w:w="9350" w:type="dxa"/>
          </w:tcPr>
          <w:p w:rsidR="002303A8" w:rsidRPr="00A26225" w:rsidRDefault="002303A8" w:rsidP="009A4802">
            <w:pPr>
              <w:spacing w:after="0" w:line="240" w:lineRule="auto"/>
              <w:rPr>
                <w:rFonts w:eastAsia="Times New Roman"/>
                <w:sz w:val="24"/>
                <w:szCs w:val="24"/>
                <w:lang w:val="en-US" w:eastAsia="zh-CN"/>
              </w:rPr>
            </w:pPr>
            <w:r w:rsidRPr="00A26225">
              <w:rPr>
                <w:rFonts w:ascii="Times-Roman" w:eastAsia="Times New Roman" w:hAnsi="Times-Roman"/>
                <w:color w:val="000000"/>
                <w:lang w:val="en-US" w:eastAsia="zh-CN"/>
              </w:rPr>
              <w:t>NOTE:</w:t>
            </w:r>
            <w:r>
              <w:rPr>
                <w:rFonts w:ascii="Times-Roman" w:eastAsia="Times New Roman" w:hAnsi="Times-Roman"/>
                <w:color w:val="000000"/>
                <w:lang w:val="en-US" w:eastAsia="zh-CN"/>
              </w:rPr>
              <w:t xml:space="preserve"> </w:t>
            </w:r>
            <w:r w:rsidRPr="00A26225">
              <w:rPr>
                <w:rFonts w:ascii="Times-Roman" w:eastAsia="Times New Roman" w:hAnsi="Times-Roman"/>
                <w:color w:val="000000"/>
                <w:lang w:val="en-US" w:eastAsia="zh-CN"/>
              </w:rPr>
              <w:t>If network does not configure the relative priorities among MUSIM gaps</w:t>
            </w:r>
            <w:r>
              <w:rPr>
                <w:rFonts w:ascii="Times-Roman" w:eastAsia="Times New Roman" w:hAnsi="Times-Roman"/>
                <w:color w:val="000000"/>
                <w:lang w:val="en-US" w:eastAsia="zh-CN"/>
              </w:rPr>
              <w:t xml:space="preserve"> </w:t>
            </w:r>
            <w:r w:rsidRPr="00A26225">
              <w:rPr>
                <w:rFonts w:ascii="Times-Roman" w:eastAsia="Times New Roman" w:hAnsi="Times-Roman"/>
                <w:color w:val="FF0000"/>
                <w:lang w:val="en-US" w:eastAsia="zh-CN"/>
              </w:rPr>
              <w:t xml:space="preserve">(including the case that the network does not configure the priority for the MUSIM Gaps) </w:t>
            </w:r>
            <w:r w:rsidRPr="00A26225">
              <w:rPr>
                <w:rFonts w:ascii="Times-Roman" w:eastAsia="Times New Roman" w:hAnsi="Times-Roman"/>
                <w:color w:val="000000"/>
                <w:lang w:val="en-US" w:eastAsia="zh-CN"/>
              </w:rPr>
              <w:t xml:space="preserve">as indicated by the UE, UE </w:t>
            </w:r>
          </w:p>
          <w:p w:rsidR="002303A8" w:rsidRDefault="002303A8" w:rsidP="009A4802">
            <w:pPr>
              <w:rPr>
                <w:rFonts w:eastAsiaTheme="minorEastAsia"/>
                <w:sz w:val="21"/>
                <w:szCs w:val="21"/>
              </w:rPr>
            </w:pPr>
            <w:r w:rsidRPr="00A26225">
              <w:rPr>
                <w:rFonts w:ascii="Times-Roman" w:eastAsia="Times New Roman" w:hAnsi="Times-Roman"/>
                <w:color w:val="000000"/>
                <w:lang w:val="en-US" w:eastAsia="zh-CN"/>
              </w:rPr>
              <w:t>behaviour is not specified.</w:t>
            </w:r>
          </w:p>
        </w:tc>
      </w:tr>
    </w:tbl>
    <w:p w:rsidR="003B5EB3" w:rsidRPr="003B5EB3" w:rsidRDefault="003B5EB3" w:rsidP="003B5EB3">
      <w:pPr>
        <w:pStyle w:val="1"/>
        <w:numPr>
          <w:ilvl w:val="0"/>
          <w:numId w:val="2"/>
        </w:numPr>
        <w:overflowPunct w:val="0"/>
        <w:autoSpaceDE w:val="0"/>
        <w:autoSpaceDN w:val="0"/>
        <w:adjustRightInd w:val="0"/>
        <w:spacing w:beforeLines="50" w:before="120" w:line="240" w:lineRule="auto"/>
        <w:jc w:val="left"/>
        <w:textAlignment w:val="baseline"/>
        <w:rPr>
          <w:rFonts w:cs="Arial"/>
          <w:sz w:val="32"/>
          <w:szCs w:val="36"/>
        </w:rPr>
      </w:pPr>
      <w:r w:rsidRPr="003B5EB3">
        <w:rPr>
          <w:rFonts w:cs="Arial"/>
          <w:sz w:val="32"/>
          <w:szCs w:val="36"/>
        </w:rPr>
        <w:t xml:space="preserve">Reference </w:t>
      </w:r>
    </w:p>
    <w:p w:rsidR="004955CB" w:rsidRPr="004955CB" w:rsidRDefault="003F5A15" w:rsidP="00EA7B66">
      <w:pPr>
        <w:pStyle w:val="af5"/>
        <w:numPr>
          <w:ilvl w:val="0"/>
          <w:numId w:val="9"/>
        </w:numPr>
        <w:spacing w:beforeLines="50" w:before="120"/>
        <w:rPr>
          <w:sz w:val="21"/>
          <w:szCs w:val="21"/>
        </w:rPr>
      </w:pPr>
      <w:hyperlink r:id="rId9" w:history="1">
        <w:r w:rsidR="000A234E" w:rsidRPr="004955CB">
          <w:rPr>
            <w:sz w:val="21"/>
            <w:szCs w:val="21"/>
          </w:rPr>
          <w:t>R</w:t>
        </w:r>
        <w:r w:rsidR="004955CB" w:rsidRPr="004955CB">
          <w:rPr>
            <w:sz w:val="21"/>
            <w:szCs w:val="21"/>
          </w:rPr>
          <w:t>4-2508447</w:t>
        </w:r>
      </w:hyperlink>
      <w:r w:rsidR="000A234E" w:rsidRPr="004955CB">
        <w:rPr>
          <w:sz w:val="21"/>
          <w:szCs w:val="21"/>
        </w:rPr>
        <w:tab/>
      </w:r>
      <w:r w:rsidR="004955CB" w:rsidRPr="004955CB">
        <w:rPr>
          <w:sz w:val="21"/>
          <w:szCs w:val="21"/>
        </w:rPr>
        <w:t xml:space="preserve"> LS to RAN2 on MUSIM gap and Measurement gap</w:t>
      </w:r>
      <w:r w:rsidR="004955CB">
        <w:rPr>
          <w:sz w:val="21"/>
          <w:szCs w:val="21"/>
        </w:rPr>
        <w:t xml:space="preserve">   ZTE</w:t>
      </w:r>
    </w:p>
    <w:sectPr w:rsidR="004955CB" w:rsidRPr="004955CB" w:rsidSect="00FA3E9D">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F5A15" w:rsidRDefault="003F5A15">
      <w:pPr>
        <w:spacing w:line="240" w:lineRule="auto"/>
      </w:pPr>
      <w:r>
        <w:separator/>
      </w:r>
    </w:p>
  </w:endnote>
  <w:endnote w:type="continuationSeparator" w:id="0">
    <w:p w:rsidR="003F5A15" w:rsidRDefault="003F5A1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等线">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TimesNewRomanPSMT">
    <w:altName w:val="Times New Roman"/>
    <w:panose1 w:val="00000000000000000000"/>
    <w:charset w:val="00"/>
    <w:family w:val="roman"/>
    <w:notTrueType/>
    <w:pitch w:val="default"/>
  </w:font>
  <w:font w:name="Monotype Sorts">
    <w:altName w:val="Segoe UI Symbol"/>
    <w:charset w:val="02"/>
    <w:family w:val="auto"/>
    <w:pitch w:val="default"/>
    <w:sig w:usb0="00000000" w:usb1="10000000" w:usb2="00000000" w:usb3="00000000" w:csb0="80000000" w:csb1="00000000"/>
  </w:font>
  <w:font w:name="Yu Mincho">
    <w:altName w:val="MS Gothic"/>
    <w:charset w:val="80"/>
    <w:family w:val="roman"/>
    <w:pitch w:val="variable"/>
    <w:sig w:usb0="00000000" w:usb1="2AC7FCFF"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Times-Roman">
    <w:altName w:val="Times New Roman"/>
    <w:charset w:val="00"/>
    <w:family w:val="auto"/>
    <w:pitch w:val="default"/>
    <w:sig w:usb0="E00002FF" w:usb1="5000205A"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F5A15" w:rsidRDefault="003F5A15">
      <w:pPr>
        <w:spacing w:after="0"/>
      </w:pPr>
      <w:r>
        <w:separator/>
      </w:r>
    </w:p>
  </w:footnote>
  <w:footnote w:type="continuationSeparator" w:id="0">
    <w:p w:rsidR="003F5A15" w:rsidRDefault="003F5A15">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 w15:restartNumberingAfterBreak="0">
    <w:nsid w:val="0A6F6862"/>
    <w:multiLevelType w:val="hybridMultilevel"/>
    <w:tmpl w:val="8C3EC82C"/>
    <w:lvl w:ilvl="0" w:tplc="0409000B">
      <w:start w:val="1"/>
      <w:numFmt w:val="bullet"/>
      <w:lvlText w:val=""/>
      <w:lvlJc w:val="left"/>
      <w:pPr>
        <w:tabs>
          <w:tab w:val="num" w:pos="720"/>
        </w:tabs>
        <w:ind w:left="720" w:hanging="360"/>
      </w:pPr>
      <w:rPr>
        <w:rFonts w:ascii="Wingdings" w:hAnsi="Wingdings" w:hint="default"/>
      </w:rPr>
    </w:lvl>
    <w:lvl w:ilvl="1" w:tplc="DA94D9F2" w:tentative="1">
      <w:start w:val="1"/>
      <w:numFmt w:val="bullet"/>
      <w:lvlText w:val="•"/>
      <w:lvlJc w:val="left"/>
      <w:pPr>
        <w:tabs>
          <w:tab w:val="num" w:pos="1440"/>
        </w:tabs>
        <w:ind w:left="1440" w:hanging="360"/>
      </w:pPr>
      <w:rPr>
        <w:rFonts w:ascii="Arial" w:hAnsi="Arial" w:hint="default"/>
      </w:rPr>
    </w:lvl>
    <w:lvl w:ilvl="2" w:tplc="C72EB92E" w:tentative="1">
      <w:start w:val="1"/>
      <w:numFmt w:val="bullet"/>
      <w:lvlText w:val="•"/>
      <w:lvlJc w:val="left"/>
      <w:pPr>
        <w:tabs>
          <w:tab w:val="num" w:pos="2160"/>
        </w:tabs>
        <w:ind w:left="2160" w:hanging="360"/>
      </w:pPr>
      <w:rPr>
        <w:rFonts w:ascii="Arial" w:hAnsi="Arial" w:hint="default"/>
      </w:rPr>
    </w:lvl>
    <w:lvl w:ilvl="3" w:tplc="AC28F8B2" w:tentative="1">
      <w:start w:val="1"/>
      <w:numFmt w:val="bullet"/>
      <w:lvlText w:val="•"/>
      <w:lvlJc w:val="left"/>
      <w:pPr>
        <w:tabs>
          <w:tab w:val="num" w:pos="2880"/>
        </w:tabs>
        <w:ind w:left="2880" w:hanging="360"/>
      </w:pPr>
      <w:rPr>
        <w:rFonts w:ascii="Arial" w:hAnsi="Arial" w:hint="default"/>
      </w:rPr>
    </w:lvl>
    <w:lvl w:ilvl="4" w:tplc="88D84FE0" w:tentative="1">
      <w:start w:val="1"/>
      <w:numFmt w:val="bullet"/>
      <w:lvlText w:val="•"/>
      <w:lvlJc w:val="left"/>
      <w:pPr>
        <w:tabs>
          <w:tab w:val="num" w:pos="3600"/>
        </w:tabs>
        <w:ind w:left="3600" w:hanging="360"/>
      </w:pPr>
      <w:rPr>
        <w:rFonts w:ascii="Arial" w:hAnsi="Arial" w:hint="default"/>
      </w:rPr>
    </w:lvl>
    <w:lvl w:ilvl="5" w:tplc="AD564CEA" w:tentative="1">
      <w:start w:val="1"/>
      <w:numFmt w:val="bullet"/>
      <w:lvlText w:val="•"/>
      <w:lvlJc w:val="left"/>
      <w:pPr>
        <w:tabs>
          <w:tab w:val="num" w:pos="4320"/>
        </w:tabs>
        <w:ind w:left="4320" w:hanging="360"/>
      </w:pPr>
      <w:rPr>
        <w:rFonts w:ascii="Arial" w:hAnsi="Arial" w:hint="default"/>
      </w:rPr>
    </w:lvl>
    <w:lvl w:ilvl="6" w:tplc="2D986778" w:tentative="1">
      <w:start w:val="1"/>
      <w:numFmt w:val="bullet"/>
      <w:lvlText w:val="•"/>
      <w:lvlJc w:val="left"/>
      <w:pPr>
        <w:tabs>
          <w:tab w:val="num" w:pos="5040"/>
        </w:tabs>
        <w:ind w:left="5040" w:hanging="360"/>
      </w:pPr>
      <w:rPr>
        <w:rFonts w:ascii="Arial" w:hAnsi="Arial" w:hint="default"/>
      </w:rPr>
    </w:lvl>
    <w:lvl w:ilvl="7" w:tplc="E68A0360" w:tentative="1">
      <w:start w:val="1"/>
      <w:numFmt w:val="bullet"/>
      <w:lvlText w:val="•"/>
      <w:lvlJc w:val="left"/>
      <w:pPr>
        <w:tabs>
          <w:tab w:val="num" w:pos="5760"/>
        </w:tabs>
        <w:ind w:left="5760" w:hanging="360"/>
      </w:pPr>
      <w:rPr>
        <w:rFonts w:ascii="Arial" w:hAnsi="Arial" w:hint="default"/>
      </w:rPr>
    </w:lvl>
    <w:lvl w:ilvl="8" w:tplc="CBFAEDBC"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7D04363"/>
    <w:multiLevelType w:val="hybridMultilevel"/>
    <w:tmpl w:val="CAB4EE8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21D65C1"/>
    <w:multiLevelType w:val="multilevel"/>
    <w:tmpl w:val="221D65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4187883"/>
    <w:multiLevelType w:val="hybridMultilevel"/>
    <w:tmpl w:val="9488BF26"/>
    <w:lvl w:ilvl="0" w:tplc="14D6D7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9460DD9"/>
    <w:multiLevelType w:val="hybridMultilevel"/>
    <w:tmpl w:val="9488BF26"/>
    <w:lvl w:ilvl="0" w:tplc="14D6D7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22326C9"/>
    <w:multiLevelType w:val="hybridMultilevel"/>
    <w:tmpl w:val="2F866FB8"/>
    <w:lvl w:ilvl="0" w:tplc="E3304626">
      <w:start w:val="1"/>
      <w:numFmt w:val="decimal"/>
      <w:lvlText w:val="[%1]"/>
      <w:lvlJc w:val="left"/>
      <w:pPr>
        <w:ind w:left="36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433525C"/>
    <w:multiLevelType w:val="multilevel"/>
    <w:tmpl w:val="2C7050BA"/>
    <w:lvl w:ilvl="0">
      <w:start w:val="1"/>
      <w:numFmt w:val="decimal"/>
      <w:pStyle w:val="1st-Proposal-YJ"/>
      <w:lvlText w:val="Proposal %1:"/>
      <w:lvlJc w:val="left"/>
      <w:pPr>
        <w:tabs>
          <w:tab w:val="num" w:pos="0"/>
        </w:tabs>
        <w:ind w:left="0" w:firstLine="0"/>
      </w:pPr>
      <w:rPr>
        <w:rFonts w:ascii="Times New Roman" w:eastAsia="宋体" w:hAnsi="Times New Roman" w:hint="default"/>
        <w:b/>
        <w:i w:val="0"/>
        <w:sz w:val="20"/>
      </w:rPr>
    </w:lvl>
    <w:lvl w:ilvl="1">
      <w:start w:val="1"/>
      <w:numFmt w:val="bullet"/>
      <w:pStyle w:val="2nd-proposal-YJ"/>
      <w:lvlText w:val="−"/>
      <w:lvlJc w:val="left"/>
      <w:pPr>
        <w:tabs>
          <w:tab w:val="num" w:pos="851"/>
        </w:tabs>
        <w:ind w:left="851" w:firstLine="0"/>
      </w:pPr>
      <w:rPr>
        <w:rFonts w:ascii="Verdana" w:hAnsi="Verdana" w:hint="default"/>
        <w:sz w:val="20"/>
      </w:rPr>
    </w:lvl>
    <w:lvl w:ilvl="2">
      <w:start w:val="1"/>
      <w:numFmt w:val="bullet"/>
      <w:pStyle w:val="3nd-proposal-YJ"/>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8" w15:restartNumberingAfterBreak="0">
    <w:nsid w:val="38AF607D"/>
    <w:multiLevelType w:val="hybridMultilevel"/>
    <w:tmpl w:val="6C4642A0"/>
    <w:lvl w:ilvl="0" w:tplc="6ED67BC2">
      <w:start w:val="1"/>
      <w:numFmt w:val="lowerRoman"/>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21F44A7"/>
    <w:multiLevelType w:val="hybridMultilevel"/>
    <w:tmpl w:val="AAA62292"/>
    <w:lvl w:ilvl="0" w:tplc="98D4740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0"/>
  </w:num>
  <w:num w:numId="2">
    <w:abstractNumId w:val="0"/>
  </w:num>
  <w:num w:numId="3">
    <w:abstractNumId w:val="3"/>
  </w:num>
  <w:num w:numId="4">
    <w:abstractNumId w:val="7"/>
  </w:num>
  <w:num w:numId="5">
    <w:abstractNumId w:val="9"/>
  </w:num>
  <w:num w:numId="6">
    <w:abstractNumId w:val="8"/>
  </w:num>
  <w:num w:numId="7">
    <w:abstractNumId w:val="2"/>
  </w:num>
  <w:num w:numId="8">
    <w:abstractNumId w:val="1"/>
  </w:num>
  <w:num w:numId="9">
    <w:abstractNumId w:val="6"/>
  </w:num>
  <w:num w:numId="10">
    <w:abstractNumId w:val="5"/>
  </w:num>
  <w:num w:numId="11">
    <w:abstractNumId w:val="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720"/>
  <w:displayHorizontalDrawingGridEvery w:val="0"/>
  <w:displayVerticalDrawingGridEvery w:val="2"/>
  <w:characterSpacingControl w:val="doNotCompress"/>
  <w:hdrShapeDefaults>
    <o:shapedefaults v:ext="edit" spidmax="2049"/>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16469"/>
    <w:rsid w:val="000002BF"/>
    <w:rsid w:val="00000793"/>
    <w:rsid w:val="0000158F"/>
    <w:rsid w:val="00001FFC"/>
    <w:rsid w:val="00004460"/>
    <w:rsid w:val="00004915"/>
    <w:rsid w:val="00005755"/>
    <w:rsid w:val="00010397"/>
    <w:rsid w:val="00010B99"/>
    <w:rsid w:val="00011050"/>
    <w:rsid w:val="00014D68"/>
    <w:rsid w:val="000165B8"/>
    <w:rsid w:val="00016B02"/>
    <w:rsid w:val="0001752D"/>
    <w:rsid w:val="00017B08"/>
    <w:rsid w:val="00020CEA"/>
    <w:rsid w:val="0002217E"/>
    <w:rsid w:val="00023B1A"/>
    <w:rsid w:val="000313A0"/>
    <w:rsid w:val="0003387D"/>
    <w:rsid w:val="0003405C"/>
    <w:rsid w:val="00034E06"/>
    <w:rsid w:val="00035667"/>
    <w:rsid w:val="0003713C"/>
    <w:rsid w:val="00037CBA"/>
    <w:rsid w:val="000404AD"/>
    <w:rsid w:val="00040D29"/>
    <w:rsid w:val="00040F04"/>
    <w:rsid w:val="00042DB3"/>
    <w:rsid w:val="00044480"/>
    <w:rsid w:val="000449D7"/>
    <w:rsid w:val="00046665"/>
    <w:rsid w:val="00046996"/>
    <w:rsid w:val="00046D9B"/>
    <w:rsid w:val="0005073F"/>
    <w:rsid w:val="0005183E"/>
    <w:rsid w:val="00052054"/>
    <w:rsid w:val="000523AB"/>
    <w:rsid w:val="000550B5"/>
    <w:rsid w:val="000553C9"/>
    <w:rsid w:val="00057CE6"/>
    <w:rsid w:val="000630F3"/>
    <w:rsid w:val="00065F9F"/>
    <w:rsid w:val="000660A5"/>
    <w:rsid w:val="00070409"/>
    <w:rsid w:val="00071A4E"/>
    <w:rsid w:val="00072753"/>
    <w:rsid w:val="00077225"/>
    <w:rsid w:val="000773E1"/>
    <w:rsid w:val="000773F6"/>
    <w:rsid w:val="00077FC4"/>
    <w:rsid w:val="00082748"/>
    <w:rsid w:val="000851E4"/>
    <w:rsid w:val="000866AF"/>
    <w:rsid w:val="00086758"/>
    <w:rsid w:val="000869A9"/>
    <w:rsid w:val="00086B70"/>
    <w:rsid w:val="00087FCB"/>
    <w:rsid w:val="000922B7"/>
    <w:rsid w:val="00093188"/>
    <w:rsid w:val="00093960"/>
    <w:rsid w:val="000949D6"/>
    <w:rsid w:val="000968E3"/>
    <w:rsid w:val="0009692F"/>
    <w:rsid w:val="000A0685"/>
    <w:rsid w:val="000A161E"/>
    <w:rsid w:val="000A234E"/>
    <w:rsid w:val="000A29C6"/>
    <w:rsid w:val="000A3FBB"/>
    <w:rsid w:val="000A7566"/>
    <w:rsid w:val="000A79E7"/>
    <w:rsid w:val="000B0032"/>
    <w:rsid w:val="000B1E3F"/>
    <w:rsid w:val="000B4301"/>
    <w:rsid w:val="000B60B3"/>
    <w:rsid w:val="000B7010"/>
    <w:rsid w:val="000C0062"/>
    <w:rsid w:val="000C0B82"/>
    <w:rsid w:val="000C1554"/>
    <w:rsid w:val="000C1596"/>
    <w:rsid w:val="000C404E"/>
    <w:rsid w:val="000C68C0"/>
    <w:rsid w:val="000C71DD"/>
    <w:rsid w:val="000C7435"/>
    <w:rsid w:val="000C7499"/>
    <w:rsid w:val="000D359A"/>
    <w:rsid w:val="000D4375"/>
    <w:rsid w:val="000D4A1D"/>
    <w:rsid w:val="000D517E"/>
    <w:rsid w:val="000E0E50"/>
    <w:rsid w:val="000E2CE1"/>
    <w:rsid w:val="000E54BB"/>
    <w:rsid w:val="000F2C66"/>
    <w:rsid w:val="000F3178"/>
    <w:rsid w:val="000F47BB"/>
    <w:rsid w:val="000F480E"/>
    <w:rsid w:val="000F5E31"/>
    <w:rsid w:val="00100C36"/>
    <w:rsid w:val="0010125D"/>
    <w:rsid w:val="00102FD9"/>
    <w:rsid w:val="00107413"/>
    <w:rsid w:val="00112CA3"/>
    <w:rsid w:val="001140AF"/>
    <w:rsid w:val="001145CD"/>
    <w:rsid w:val="00115184"/>
    <w:rsid w:val="00115FE0"/>
    <w:rsid w:val="00116469"/>
    <w:rsid w:val="0011676E"/>
    <w:rsid w:val="00120667"/>
    <w:rsid w:val="00121721"/>
    <w:rsid w:val="00126BB0"/>
    <w:rsid w:val="00127444"/>
    <w:rsid w:val="001316B7"/>
    <w:rsid w:val="001325E4"/>
    <w:rsid w:val="001328CE"/>
    <w:rsid w:val="0013327E"/>
    <w:rsid w:val="0013354F"/>
    <w:rsid w:val="0013487A"/>
    <w:rsid w:val="001352A4"/>
    <w:rsid w:val="00137B78"/>
    <w:rsid w:val="00141800"/>
    <w:rsid w:val="0014368D"/>
    <w:rsid w:val="0014495F"/>
    <w:rsid w:val="00146CC5"/>
    <w:rsid w:val="00147293"/>
    <w:rsid w:val="00147DF1"/>
    <w:rsid w:val="0015037D"/>
    <w:rsid w:val="00150829"/>
    <w:rsid w:val="00151AEA"/>
    <w:rsid w:val="00152D22"/>
    <w:rsid w:val="001531ED"/>
    <w:rsid w:val="0015338D"/>
    <w:rsid w:val="00154011"/>
    <w:rsid w:val="001555F7"/>
    <w:rsid w:val="001578A6"/>
    <w:rsid w:val="00162FA3"/>
    <w:rsid w:val="001660B4"/>
    <w:rsid w:val="00166BC5"/>
    <w:rsid w:val="00167A4E"/>
    <w:rsid w:val="0017009D"/>
    <w:rsid w:val="00172660"/>
    <w:rsid w:val="0017280B"/>
    <w:rsid w:val="00173F86"/>
    <w:rsid w:val="00175394"/>
    <w:rsid w:val="00177486"/>
    <w:rsid w:val="00177767"/>
    <w:rsid w:val="001803B5"/>
    <w:rsid w:val="00180BB3"/>
    <w:rsid w:val="00184B64"/>
    <w:rsid w:val="00187E82"/>
    <w:rsid w:val="00195B73"/>
    <w:rsid w:val="0019619F"/>
    <w:rsid w:val="00196DBE"/>
    <w:rsid w:val="001A135B"/>
    <w:rsid w:val="001A5BDE"/>
    <w:rsid w:val="001A5BE0"/>
    <w:rsid w:val="001A5E78"/>
    <w:rsid w:val="001A6645"/>
    <w:rsid w:val="001A6FE3"/>
    <w:rsid w:val="001A789F"/>
    <w:rsid w:val="001A7D77"/>
    <w:rsid w:val="001B0749"/>
    <w:rsid w:val="001B2616"/>
    <w:rsid w:val="001B29F3"/>
    <w:rsid w:val="001B357D"/>
    <w:rsid w:val="001B3D81"/>
    <w:rsid w:val="001B412F"/>
    <w:rsid w:val="001B47AB"/>
    <w:rsid w:val="001B6DDB"/>
    <w:rsid w:val="001C2F62"/>
    <w:rsid w:val="001C5400"/>
    <w:rsid w:val="001C6659"/>
    <w:rsid w:val="001C6BE2"/>
    <w:rsid w:val="001C72F6"/>
    <w:rsid w:val="001C7446"/>
    <w:rsid w:val="001D02BD"/>
    <w:rsid w:val="001D1B96"/>
    <w:rsid w:val="001D23B6"/>
    <w:rsid w:val="001D24A3"/>
    <w:rsid w:val="001D3C21"/>
    <w:rsid w:val="001D3DCF"/>
    <w:rsid w:val="001E197E"/>
    <w:rsid w:val="001E2A36"/>
    <w:rsid w:val="001E435C"/>
    <w:rsid w:val="001E54CD"/>
    <w:rsid w:val="001E5AB3"/>
    <w:rsid w:val="001E71A0"/>
    <w:rsid w:val="001E7359"/>
    <w:rsid w:val="001E7EBA"/>
    <w:rsid w:val="001F0045"/>
    <w:rsid w:val="001F0D5D"/>
    <w:rsid w:val="001F1B30"/>
    <w:rsid w:val="001F458C"/>
    <w:rsid w:val="001F5D94"/>
    <w:rsid w:val="00202026"/>
    <w:rsid w:val="00202E09"/>
    <w:rsid w:val="002037F5"/>
    <w:rsid w:val="00204984"/>
    <w:rsid w:val="00205FF6"/>
    <w:rsid w:val="00206ACD"/>
    <w:rsid w:val="00207134"/>
    <w:rsid w:val="00207802"/>
    <w:rsid w:val="00211535"/>
    <w:rsid w:val="0021241F"/>
    <w:rsid w:val="00213794"/>
    <w:rsid w:val="00213C01"/>
    <w:rsid w:val="00213EE4"/>
    <w:rsid w:val="00215FE3"/>
    <w:rsid w:val="00217299"/>
    <w:rsid w:val="0021759D"/>
    <w:rsid w:val="002175A7"/>
    <w:rsid w:val="00217ED1"/>
    <w:rsid w:val="00220318"/>
    <w:rsid w:val="00220B97"/>
    <w:rsid w:val="00220C9A"/>
    <w:rsid w:val="00221512"/>
    <w:rsid w:val="00221781"/>
    <w:rsid w:val="002224AB"/>
    <w:rsid w:val="00223A40"/>
    <w:rsid w:val="00225789"/>
    <w:rsid w:val="0022651C"/>
    <w:rsid w:val="0022703E"/>
    <w:rsid w:val="002303A8"/>
    <w:rsid w:val="0023230A"/>
    <w:rsid w:val="002333B0"/>
    <w:rsid w:val="0023616A"/>
    <w:rsid w:val="002376E3"/>
    <w:rsid w:val="0024022B"/>
    <w:rsid w:val="00240285"/>
    <w:rsid w:val="00244E1A"/>
    <w:rsid w:val="00245EA9"/>
    <w:rsid w:val="00251221"/>
    <w:rsid w:val="00252615"/>
    <w:rsid w:val="00252E0E"/>
    <w:rsid w:val="002536BF"/>
    <w:rsid w:val="00254930"/>
    <w:rsid w:val="002567C5"/>
    <w:rsid w:val="00257635"/>
    <w:rsid w:val="00260B72"/>
    <w:rsid w:val="00261014"/>
    <w:rsid w:val="0026184C"/>
    <w:rsid w:val="00261A08"/>
    <w:rsid w:val="002622DB"/>
    <w:rsid w:val="00263BED"/>
    <w:rsid w:val="002651D4"/>
    <w:rsid w:val="002655EC"/>
    <w:rsid w:val="0026754C"/>
    <w:rsid w:val="0026765B"/>
    <w:rsid w:val="00272314"/>
    <w:rsid w:val="00272382"/>
    <w:rsid w:val="00275E76"/>
    <w:rsid w:val="00275ECF"/>
    <w:rsid w:val="00283BC0"/>
    <w:rsid w:val="00283DFD"/>
    <w:rsid w:val="00292A71"/>
    <w:rsid w:val="00292D0C"/>
    <w:rsid w:val="00292D75"/>
    <w:rsid w:val="00292F72"/>
    <w:rsid w:val="00297928"/>
    <w:rsid w:val="0029795E"/>
    <w:rsid w:val="002A06E8"/>
    <w:rsid w:val="002A08BD"/>
    <w:rsid w:val="002A15E5"/>
    <w:rsid w:val="002A2316"/>
    <w:rsid w:val="002A2835"/>
    <w:rsid w:val="002A4A26"/>
    <w:rsid w:val="002A5583"/>
    <w:rsid w:val="002A7438"/>
    <w:rsid w:val="002A772B"/>
    <w:rsid w:val="002A7830"/>
    <w:rsid w:val="002B00E4"/>
    <w:rsid w:val="002B1833"/>
    <w:rsid w:val="002B2701"/>
    <w:rsid w:val="002B2824"/>
    <w:rsid w:val="002B3498"/>
    <w:rsid w:val="002B4196"/>
    <w:rsid w:val="002B42E3"/>
    <w:rsid w:val="002B5367"/>
    <w:rsid w:val="002B5973"/>
    <w:rsid w:val="002B6F69"/>
    <w:rsid w:val="002B7846"/>
    <w:rsid w:val="002C01D6"/>
    <w:rsid w:val="002C31B2"/>
    <w:rsid w:val="002C3AD1"/>
    <w:rsid w:val="002C3E14"/>
    <w:rsid w:val="002C5626"/>
    <w:rsid w:val="002C66AE"/>
    <w:rsid w:val="002C6995"/>
    <w:rsid w:val="002C6BEF"/>
    <w:rsid w:val="002C75A2"/>
    <w:rsid w:val="002D0A8F"/>
    <w:rsid w:val="002D565F"/>
    <w:rsid w:val="002D58EC"/>
    <w:rsid w:val="002E03AF"/>
    <w:rsid w:val="002E2249"/>
    <w:rsid w:val="002E2520"/>
    <w:rsid w:val="002E2B6C"/>
    <w:rsid w:val="002F232E"/>
    <w:rsid w:val="002F2AA1"/>
    <w:rsid w:val="002F63D1"/>
    <w:rsid w:val="0030086D"/>
    <w:rsid w:val="00302EFF"/>
    <w:rsid w:val="003051E4"/>
    <w:rsid w:val="00307116"/>
    <w:rsid w:val="00310B76"/>
    <w:rsid w:val="00311077"/>
    <w:rsid w:val="003110A0"/>
    <w:rsid w:val="00312CAE"/>
    <w:rsid w:val="00312EE9"/>
    <w:rsid w:val="00315F89"/>
    <w:rsid w:val="00317B24"/>
    <w:rsid w:val="00320A2B"/>
    <w:rsid w:val="003222C5"/>
    <w:rsid w:val="003224BE"/>
    <w:rsid w:val="00323491"/>
    <w:rsid w:val="00326354"/>
    <w:rsid w:val="0032756D"/>
    <w:rsid w:val="00330055"/>
    <w:rsid w:val="00330074"/>
    <w:rsid w:val="003307E3"/>
    <w:rsid w:val="00331F95"/>
    <w:rsid w:val="00334917"/>
    <w:rsid w:val="00334C68"/>
    <w:rsid w:val="003358DC"/>
    <w:rsid w:val="00336AA4"/>
    <w:rsid w:val="00336ECB"/>
    <w:rsid w:val="00336ED1"/>
    <w:rsid w:val="003379A5"/>
    <w:rsid w:val="00341538"/>
    <w:rsid w:val="00343BE2"/>
    <w:rsid w:val="0034419E"/>
    <w:rsid w:val="0034587F"/>
    <w:rsid w:val="00345E6A"/>
    <w:rsid w:val="00347DD9"/>
    <w:rsid w:val="00353C4A"/>
    <w:rsid w:val="00355ED4"/>
    <w:rsid w:val="00356EBF"/>
    <w:rsid w:val="00364314"/>
    <w:rsid w:val="00364B55"/>
    <w:rsid w:val="00365DF9"/>
    <w:rsid w:val="00374185"/>
    <w:rsid w:val="003762C0"/>
    <w:rsid w:val="00377267"/>
    <w:rsid w:val="00377CE4"/>
    <w:rsid w:val="00377E38"/>
    <w:rsid w:val="00382B36"/>
    <w:rsid w:val="003837EA"/>
    <w:rsid w:val="003838EE"/>
    <w:rsid w:val="003841F5"/>
    <w:rsid w:val="00384337"/>
    <w:rsid w:val="003852F9"/>
    <w:rsid w:val="00390C7A"/>
    <w:rsid w:val="00391F09"/>
    <w:rsid w:val="00392AF9"/>
    <w:rsid w:val="003935ED"/>
    <w:rsid w:val="0039362C"/>
    <w:rsid w:val="0039484B"/>
    <w:rsid w:val="00395677"/>
    <w:rsid w:val="00396A45"/>
    <w:rsid w:val="003A0CB3"/>
    <w:rsid w:val="003A30E7"/>
    <w:rsid w:val="003A5916"/>
    <w:rsid w:val="003A6263"/>
    <w:rsid w:val="003A7CDB"/>
    <w:rsid w:val="003A7D67"/>
    <w:rsid w:val="003B17A5"/>
    <w:rsid w:val="003B18D5"/>
    <w:rsid w:val="003B1E64"/>
    <w:rsid w:val="003B39E3"/>
    <w:rsid w:val="003B5EB3"/>
    <w:rsid w:val="003B733F"/>
    <w:rsid w:val="003C04B4"/>
    <w:rsid w:val="003C1F27"/>
    <w:rsid w:val="003C261A"/>
    <w:rsid w:val="003C2FE3"/>
    <w:rsid w:val="003C44CF"/>
    <w:rsid w:val="003C6397"/>
    <w:rsid w:val="003C68BA"/>
    <w:rsid w:val="003D29FC"/>
    <w:rsid w:val="003D34AE"/>
    <w:rsid w:val="003D35B6"/>
    <w:rsid w:val="003D35FC"/>
    <w:rsid w:val="003D74FA"/>
    <w:rsid w:val="003E218C"/>
    <w:rsid w:val="003E22FF"/>
    <w:rsid w:val="003E311D"/>
    <w:rsid w:val="003E3203"/>
    <w:rsid w:val="003E3D2F"/>
    <w:rsid w:val="003F0FEA"/>
    <w:rsid w:val="003F1B46"/>
    <w:rsid w:val="003F2690"/>
    <w:rsid w:val="003F3774"/>
    <w:rsid w:val="003F4C68"/>
    <w:rsid w:val="003F5A15"/>
    <w:rsid w:val="00401039"/>
    <w:rsid w:val="004021F9"/>
    <w:rsid w:val="004027E2"/>
    <w:rsid w:val="00403AAD"/>
    <w:rsid w:val="00403C3A"/>
    <w:rsid w:val="00404661"/>
    <w:rsid w:val="0040607F"/>
    <w:rsid w:val="004063FE"/>
    <w:rsid w:val="00406979"/>
    <w:rsid w:val="004105BB"/>
    <w:rsid w:val="0041090B"/>
    <w:rsid w:val="004110A2"/>
    <w:rsid w:val="004117BA"/>
    <w:rsid w:val="00412DB3"/>
    <w:rsid w:val="00413B65"/>
    <w:rsid w:val="004146CD"/>
    <w:rsid w:val="00415B4F"/>
    <w:rsid w:val="00415F9C"/>
    <w:rsid w:val="0041633E"/>
    <w:rsid w:val="00416552"/>
    <w:rsid w:val="00421662"/>
    <w:rsid w:val="0042168F"/>
    <w:rsid w:val="004302DF"/>
    <w:rsid w:val="00430B12"/>
    <w:rsid w:val="0043152C"/>
    <w:rsid w:val="00432558"/>
    <w:rsid w:val="00436FE5"/>
    <w:rsid w:val="0044050A"/>
    <w:rsid w:val="00440BBA"/>
    <w:rsid w:val="00440C67"/>
    <w:rsid w:val="00442206"/>
    <w:rsid w:val="00442E5B"/>
    <w:rsid w:val="00444772"/>
    <w:rsid w:val="00445632"/>
    <w:rsid w:val="00445B8C"/>
    <w:rsid w:val="004461DD"/>
    <w:rsid w:val="00447978"/>
    <w:rsid w:val="00447A5E"/>
    <w:rsid w:val="00450B9C"/>
    <w:rsid w:val="004517F8"/>
    <w:rsid w:val="00451A7F"/>
    <w:rsid w:val="00452AB4"/>
    <w:rsid w:val="0045389E"/>
    <w:rsid w:val="00455644"/>
    <w:rsid w:val="00456F09"/>
    <w:rsid w:val="00461316"/>
    <w:rsid w:val="00461321"/>
    <w:rsid w:val="00463208"/>
    <w:rsid w:val="00463933"/>
    <w:rsid w:val="00466246"/>
    <w:rsid w:val="00467616"/>
    <w:rsid w:val="004706E9"/>
    <w:rsid w:val="00470B2A"/>
    <w:rsid w:val="0047174F"/>
    <w:rsid w:val="00474ECE"/>
    <w:rsid w:val="00476EA2"/>
    <w:rsid w:val="00477941"/>
    <w:rsid w:val="00477A5D"/>
    <w:rsid w:val="00477FEF"/>
    <w:rsid w:val="00481E73"/>
    <w:rsid w:val="004825F9"/>
    <w:rsid w:val="00483167"/>
    <w:rsid w:val="00483626"/>
    <w:rsid w:val="00484506"/>
    <w:rsid w:val="00490509"/>
    <w:rsid w:val="00491BB4"/>
    <w:rsid w:val="00492E11"/>
    <w:rsid w:val="00493172"/>
    <w:rsid w:val="00494729"/>
    <w:rsid w:val="004955CB"/>
    <w:rsid w:val="00496E89"/>
    <w:rsid w:val="004A04F2"/>
    <w:rsid w:val="004A31BE"/>
    <w:rsid w:val="004A5B86"/>
    <w:rsid w:val="004B165F"/>
    <w:rsid w:val="004B184F"/>
    <w:rsid w:val="004B26FC"/>
    <w:rsid w:val="004B28F1"/>
    <w:rsid w:val="004B5555"/>
    <w:rsid w:val="004B5E80"/>
    <w:rsid w:val="004C0281"/>
    <w:rsid w:val="004C45EC"/>
    <w:rsid w:val="004C5A86"/>
    <w:rsid w:val="004C5DCD"/>
    <w:rsid w:val="004C7436"/>
    <w:rsid w:val="004D092F"/>
    <w:rsid w:val="004D23B8"/>
    <w:rsid w:val="004D672A"/>
    <w:rsid w:val="004D682C"/>
    <w:rsid w:val="004D77C9"/>
    <w:rsid w:val="004E007D"/>
    <w:rsid w:val="004E34C2"/>
    <w:rsid w:val="004E44CF"/>
    <w:rsid w:val="004E6444"/>
    <w:rsid w:val="004E7382"/>
    <w:rsid w:val="004E7A2A"/>
    <w:rsid w:val="004F0048"/>
    <w:rsid w:val="004F02FD"/>
    <w:rsid w:val="004F07E6"/>
    <w:rsid w:val="004F25AB"/>
    <w:rsid w:val="004F26FC"/>
    <w:rsid w:val="004F36A1"/>
    <w:rsid w:val="004F4235"/>
    <w:rsid w:val="004F4A75"/>
    <w:rsid w:val="004F54A2"/>
    <w:rsid w:val="004F566F"/>
    <w:rsid w:val="004F70CB"/>
    <w:rsid w:val="00501C66"/>
    <w:rsid w:val="00503354"/>
    <w:rsid w:val="005042C6"/>
    <w:rsid w:val="005045FF"/>
    <w:rsid w:val="00504619"/>
    <w:rsid w:val="00504BBA"/>
    <w:rsid w:val="005052AF"/>
    <w:rsid w:val="00505C1D"/>
    <w:rsid w:val="00505CE0"/>
    <w:rsid w:val="005071C5"/>
    <w:rsid w:val="00507A63"/>
    <w:rsid w:val="00512F38"/>
    <w:rsid w:val="0051414D"/>
    <w:rsid w:val="0051768E"/>
    <w:rsid w:val="005176D2"/>
    <w:rsid w:val="00517C80"/>
    <w:rsid w:val="005209B6"/>
    <w:rsid w:val="00520FCE"/>
    <w:rsid w:val="005218C4"/>
    <w:rsid w:val="00521C86"/>
    <w:rsid w:val="00522067"/>
    <w:rsid w:val="00523E3A"/>
    <w:rsid w:val="0052489B"/>
    <w:rsid w:val="005248D7"/>
    <w:rsid w:val="005274B6"/>
    <w:rsid w:val="00532CE2"/>
    <w:rsid w:val="00533461"/>
    <w:rsid w:val="00533F51"/>
    <w:rsid w:val="0053419C"/>
    <w:rsid w:val="00535313"/>
    <w:rsid w:val="0053611E"/>
    <w:rsid w:val="005374D2"/>
    <w:rsid w:val="00540505"/>
    <w:rsid w:val="005428A3"/>
    <w:rsid w:val="0054341D"/>
    <w:rsid w:val="0054391F"/>
    <w:rsid w:val="005461C3"/>
    <w:rsid w:val="00547719"/>
    <w:rsid w:val="005521A7"/>
    <w:rsid w:val="005538A9"/>
    <w:rsid w:val="00557FF9"/>
    <w:rsid w:val="005601BB"/>
    <w:rsid w:val="00562C10"/>
    <w:rsid w:val="00562D0A"/>
    <w:rsid w:val="00562F1E"/>
    <w:rsid w:val="00563174"/>
    <w:rsid w:val="00563E18"/>
    <w:rsid w:val="005645AC"/>
    <w:rsid w:val="00565BDC"/>
    <w:rsid w:val="00573228"/>
    <w:rsid w:val="0057347F"/>
    <w:rsid w:val="00574EA9"/>
    <w:rsid w:val="005775BD"/>
    <w:rsid w:val="0058134D"/>
    <w:rsid w:val="005814AE"/>
    <w:rsid w:val="005857D0"/>
    <w:rsid w:val="00586041"/>
    <w:rsid w:val="0058651C"/>
    <w:rsid w:val="00591198"/>
    <w:rsid w:val="0059226A"/>
    <w:rsid w:val="00592774"/>
    <w:rsid w:val="00593302"/>
    <w:rsid w:val="005968CF"/>
    <w:rsid w:val="00596DE7"/>
    <w:rsid w:val="005A24FC"/>
    <w:rsid w:val="005B13FF"/>
    <w:rsid w:val="005B14F1"/>
    <w:rsid w:val="005B1B7C"/>
    <w:rsid w:val="005B2D41"/>
    <w:rsid w:val="005B2D7D"/>
    <w:rsid w:val="005B3846"/>
    <w:rsid w:val="005B7ED3"/>
    <w:rsid w:val="005C0913"/>
    <w:rsid w:val="005C3028"/>
    <w:rsid w:val="005C4FA6"/>
    <w:rsid w:val="005C5359"/>
    <w:rsid w:val="005C605A"/>
    <w:rsid w:val="005C6D6F"/>
    <w:rsid w:val="005C7C41"/>
    <w:rsid w:val="005D0239"/>
    <w:rsid w:val="005D0559"/>
    <w:rsid w:val="005D13D2"/>
    <w:rsid w:val="005D1712"/>
    <w:rsid w:val="005D26CC"/>
    <w:rsid w:val="005D27AB"/>
    <w:rsid w:val="005D347C"/>
    <w:rsid w:val="005D6C85"/>
    <w:rsid w:val="005D6E7E"/>
    <w:rsid w:val="005D705F"/>
    <w:rsid w:val="005D791D"/>
    <w:rsid w:val="005D7EE5"/>
    <w:rsid w:val="005E4519"/>
    <w:rsid w:val="005E5740"/>
    <w:rsid w:val="005E7A96"/>
    <w:rsid w:val="005F0967"/>
    <w:rsid w:val="005F5048"/>
    <w:rsid w:val="005F56E0"/>
    <w:rsid w:val="00601A3D"/>
    <w:rsid w:val="006037AD"/>
    <w:rsid w:val="00603D12"/>
    <w:rsid w:val="006056E2"/>
    <w:rsid w:val="00607B46"/>
    <w:rsid w:val="00611675"/>
    <w:rsid w:val="00611AE2"/>
    <w:rsid w:val="00613A33"/>
    <w:rsid w:val="00617058"/>
    <w:rsid w:val="0061717D"/>
    <w:rsid w:val="0062032C"/>
    <w:rsid w:val="00621449"/>
    <w:rsid w:val="006221A9"/>
    <w:rsid w:val="0062296F"/>
    <w:rsid w:val="00623198"/>
    <w:rsid w:val="0062422F"/>
    <w:rsid w:val="0062471E"/>
    <w:rsid w:val="00642507"/>
    <w:rsid w:val="006439C7"/>
    <w:rsid w:val="00646D17"/>
    <w:rsid w:val="00647342"/>
    <w:rsid w:val="00647E48"/>
    <w:rsid w:val="00653206"/>
    <w:rsid w:val="00653B97"/>
    <w:rsid w:val="0065560F"/>
    <w:rsid w:val="00656326"/>
    <w:rsid w:val="00660C5D"/>
    <w:rsid w:val="00661B08"/>
    <w:rsid w:val="006623D8"/>
    <w:rsid w:val="00662BEF"/>
    <w:rsid w:val="006641CA"/>
    <w:rsid w:val="00666438"/>
    <w:rsid w:val="0066690D"/>
    <w:rsid w:val="0066781B"/>
    <w:rsid w:val="00667B6F"/>
    <w:rsid w:val="00672894"/>
    <w:rsid w:val="0067751B"/>
    <w:rsid w:val="00677A16"/>
    <w:rsid w:val="0068015D"/>
    <w:rsid w:val="0068017D"/>
    <w:rsid w:val="006801E9"/>
    <w:rsid w:val="006805A9"/>
    <w:rsid w:val="00680AEA"/>
    <w:rsid w:val="00680E12"/>
    <w:rsid w:val="00681034"/>
    <w:rsid w:val="0068155A"/>
    <w:rsid w:val="00681F40"/>
    <w:rsid w:val="00684182"/>
    <w:rsid w:val="00684FC9"/>
    <w:rsid w:val="00685CD5"/>
    <w:rsid w:val="006870DC"/>
    <w:rsid w:val="00690011"/>
    <w:rsid w:val="006905A1"/>
    <w:rsid w:val="00691E78"/>
    <w:rsid w:val="00693458"/>
    <w:rsid w:val="0069409B"/>
    <w:rsid w:val="00695108"/>
    <w:rsid w:val="006A1366"/>
    <w:rsid w:val="006A1439"/>
    <w:rsid w:val="006A1F0B"/>
    <w:rsid w:val="006A384C"/>
    <w:rsid w:val="006A3A81"/>
    <w:rsid w:val="006A5E2D"/>
    <w:rsid w:val="006B02A6"/>
    <w:rsid w:val="006B0A40"/>
    <w:rsid w:val="006B0E7D"/>
    <w:rsid w:val="006B1CF9"/>
    <w:rsid w:val="006B2DC0"/>
    <w:rsid w:val="006B427D"/>
    <w:rsid w:val="006B7AD6"/>
    <w:rsid w:val="006C1952"/>
    <w:rsid w:val="006C2A26"/>
    <w:rsid w:val="006C39CA"/>
    <w:rsid w:val="006C3CCF"/>
    <w:rsid w:val="006C4238"/>
    <w:rsid w:val="006C45D7"/>
    <w:rsid w:val="006C653E"/>
    <w:rsid w:val="006C7868"/>
    <w:rsid w:val="006D11CF"/>
    <w:rsid w:val="006D4DA2"/>
    <w:rsid w:val="006D53E3"/>
    <w:rsid w:val="006D5971"/>
    <w:rsid w:val="006D6113"/>
    <w:rsid w:val="006D646B"/>
    <w:rsid w:val="006D6559"/>
    <w:rsid w:val="006D77DA"/>
    <w:rsid w:val="006E05BD"/>
    <w:rsid w:val="006E0FFB"/>
    <w:rsid w:val="006E110D"/>
    <w:rsid w:val="006E3553"/>
    <w:rsid w:val="006E35FE"/>
    <w:rsid w:val="006E44A3"/>
    <w:rsid w:val="006F0348"/>
    <w:rsid w:val="006F1834"/>
    <w:rsid w:val="006F3D0B"/>
    <w:rsid w:val="006F4024"/>
    <w:rsid w:val="006F4903"/>
    <w:rsid w:val="006F6101"/>
    <w:rsid w:val="006F6C23"/>
    <w:rsid w:val="006F7DA9"/>
    <w:rsid w:val="007009AC"/>
    <w:rsid w:val="0070133A"/>
    <w:rsid w:val="00702BE7"/>
    <w:rsid w:val="00704012"/>
    <w:rsid w:val="0070648E"/>
    <w:rsid w:val="00707712"/>
    <w:rsid w:val="00710FD8"/>
    <w:rsid w:val="00710FE8"/>
    <w:rsid w:val="007140D7"/>
    <w:rsid w:val="00715078"/>
    <w:rsid w:val="00715295"/>
    <w:rsid w:val="00716696"/>
    <w:rsid w:val="00717D3E"/>
    <w:rsid w:val="00720B23"/>
    <w:rsid w:val="00727D72"/>
    <w:rsid w:val="007307D9"/>
    <w:rsid w:val="0073164F"/>
    <w:rsid w:val="00731E1B"/>
    <w:rsid w:val="007324FC"/>
    <w:rsid w:val="00733A52"/>
    <w:rsid w:val="00735F2C"/>
    <w:rsid w:val="00736825"/>
    <w:rsid w:val="00740BA4"/>
    <w:rsid w:val="00743477"/>
    <w:rsid w:val="007505DB"/>
    <w:rsid w:val="0075305D"/>
    <w:rsid w:val="00753127"/>
    <w:rsid w:val="00755F6C"/>
    <w:rsid w:val="00756226"/>
    <w:rsid w:val="00760742"/>
    <w:rsid w:val="00760D2A"/>
    <w:rsid w:val="0076156D"/>
    <w:rsid w:val="00764485"/>
    <w:rsid w:val="00764DAF"/>
    <w:rsid w:val="0076616B"/>
    <w:rsid w:val="00766633"/>
    <w:rsid w:val="00766851"/>
    <w:rsid w:val="00766989"/>
    <w:rsid w:val="00766B0E"/>
    <w:rsid w:val="0076724D"/>
    <w:rsid w:val="007673EF"/>
    <w:rsid w:val="00770048"/>
    <w:rsid w:val="0077647C"/>
    <w:rsid w:val="00776CC1"/>
    <w:rsid w:val="007801DD"/>
    <w:rsid w:val="007837E0"/>
    <w:rsid w:val="00787672"/>
    <w:rsid w:val="00787767"/>
    <w:rsid w:val="007909A0"/>
    <w:rsid w:val="00793D99"/>
    <w:rsid w:val="00794F0A"/>
    <w:rsid w:val="00796941"/>
    <w:rsid w:val="00797525"/>
    <w:rsid w:val="0079768B"/>
    <w:rsid w:val="00797D63"/>
    <w:rsid w:val="007A3A84"/>
    <w:rsid w:val="007A3CBC"/>
    <w:rsid w:val="007A5A5F"/>
    <w:rsid w:val="007A5A66"/>
    <w:rsid w:val="007B0E00"/>
    <w:rsid w:val="007B24BE"/>
    <w:rsid w:val="007B3F40"/>
    <w:rsid w:val="007B47D3"/>
    <w:rsid w:val="007B4DDF"/>
    <w:rsid w:val="007B54DD"/>
    <w:rsid w:val="007B6A70"/>
    <w:rsid w:val="007B72C6"/>
    <w:rsid w:val="007C317F"/>
    <w:rsid w:val="007C508C"/>
    <w:rsid w:val="007C569A"/>
    <w:rsid w:val="007C7B54"/>
    <w:rsid w:val="007D1006"/>
    <w:rsid w:val="007D1A52"/>
    <w:rsid w:val="007D5B4A"/>
    <w:rsid w:val="007D689C"/>
    <w:rsid w:val="007E13C4"/>
    <w:rsid w:val="007F27EF"/>
    <w:rsid w:val="007F2FF4"/>
    <w:rsid w:val="007F44AE"/>
    <w:rsid w:val="007F458B"/>
    <w:rsid w:val="007F4A70"/>
    <w:rsid w:val="007F4E68"/>
    <w:rsid w:val="007F600B"/>
    <w:rsid w:val="007F74B6"/>
    <w:rsid w:val="00801863"/>
    <w:rsid w:val="008039DD"/>
    <w:rsid w:val="0080606F"/>
    <w:rsid w:val="00810026"/>
    <w:rsid w:val="00810638"/>
    <w:rsid w:val="0081103A"/>
    <w:rsid w:val="0081271D"/>
    <w:rsid w:val="008137A0"/>
    <w:rsid w:val="00815A27"/>
    <w:rsid w:val="008176A0"/>
    <w:rsid w:val="008205F2"/>
    <w:rsid w:val="0082097F"/>
    <w:rsid w:val="00822D7B"/>
    <w:rsid w:val="0082376A"/>
    <w:rsid w:val="00825998"/>
    <w:rsid w:val="008266A3"/>
    <w:rsid w:val="00834EF6"/>
    <w:rsid w:val="00836229"/>
    <w:rsid w:val="00840B20"/>
    <w:rsid w:val="00843A51"/>
    <w:rsid w:val="0084744B"/>
    <w:rsid w:val="0085077E"/>
    <w:rsid w:val="00850876"/>
    <w:rsid w:val="00851DE6"/>
    <w:rsid w:val="00852E35"/>
    <w:rsid w:val="00857EC3"/>
    <w:rsid w:val="00860C54"/>
    <w:rsid w:val="0086169A"/>
    <w:rsid w:val="0086197E"/>
    <w:rsid w:val="00861C36"/>
    <w:rsid w:val="00864F95"/>
    <w:rsid w:val="008650E2"/>
    <w:rsid w:val="00865937"/>
    <w:rsid w:val="0086690A"/>
    <w:rsid w:val="00866AA8"/>
    <w:rsid w:val="0087081E"/>
    <w:rsid w:val="008719CE"/>
    <w:rsid w:val="00871E7F"/>
    <w:rsid w:val="008732FE"/>
    <w:rsid w:val="008747A3"/>
    <w:rsid w:val="00874ABB"/>
    <w:rsid w:val="00877668"/>
    <w:rsid w:val="008779FF"/>
    <w:rsid w:val="00877E79"/>
    <w:rsid w:val="00880D3B"/>
    <w:rsid w:val="008810FD"/>
    <w:rsid w:val="00881D91"/>
    <w:rsid w:val="0088229F"/>
    <w:rsid w:val="00883DCF"/>
    <w:rsid w:val="008904D2"/>
    <w:rsid w:val="00891826"/>
    <w:rsid w:val="00892CD0"/>
    <w:rsid w:val="00893811"/>
    <w:rsid w:val="00893855"/>
    <w:rsid w:val="0089626B"/>
    <w:rsid w:val="00896C02"/>
    <w:rsid w:val="0089741D"/>
    <w:rsid w:val="008A0C1D"/>
    <w:rsid w:val="008A48B7"/>
    <w:rsid w:val="008A5339"/>
    <w:rsid w:val="008A7450"/>
    <w:rsid w:val="008B0751"/>
    <w:rsid w:val="008B28C3"/>
    <w:rsid w:val="008B2CB6"/>
    <w:rsid w:val="008B315F"/>
    <w:rsid w:val="008B3CE4"/>
    <w:rsid w:val="008B5221"/>
    <w:rsid w:val="008B5730"/>
    <w:rsid w:val="008C2302"/>
    <w:rsid w:val="008C2D34"/>
    <w:rsid w:val="008C65E9"/>
    <w:rsid w:val="008C6C42"/>
    <w:rsid w:val="008D0111"/>
    <w:rsid w:val="008D09A2"/>
    <w:rsid w:val="008D21D9"/>
    <w:rsid w:val="008D2E4B"/>
    <w:rsid w:val="008D2E4D"/>
    <w:rsid w:val="008D66F2"/>
    <w:rsid w:val="008D704E"/>
    <w:rsid w:val="008E0A85"/>
    <w:rsid w:val="008E10E7"/>
    <w:rsid w:val="008E1131"/>
    <w:rsid w:val="008E120F"/>
    <w:rsid w:val="008E130F"/>
    <w:rsid w:val="008E15AF"/>
    <w:rsid w:val="008E1D0C"/>
    <w:rsid w:val="008E208F"/>
    <w:rsid w:val="008E49D5"/>
    <w:rsid w:val="008E61C0"/>
    <w:rsid w:val="008E6237"/>
    <w:rsid w:val="008E6577"/>
    <w:rsid w:val="008E67F7"/>
    <w:rsid w:val="008E7D8D"/>
    <w:rsid w:val="008F068E"/>
    <w:rsid w:val="008F3A63"/>
    <w:rsid w:val="008F5A23"/>
    <w:rsid w:val="008F7EFC"/>
    <w:rsid w:val="009017D4"/>
    <w:rsid w:val="0090280A"/>
    <w:rsid w:val="00902BB4"/>
    <w:rsid w:val="00903DA7"/>
    <w:rsid w:val="00904DF4"/>
    <w:rsid w:val="00905FAB"/>
    <w:rsid w:val="009064EB"/>
    <w:rsid w:val="00913601"/>
    <w:rsid w:val="00914598"/>
    <w:rsid w:val="009200AA"/>
    <w:rsid w:val="00920A69"/>
    <w:rsid w:val="009223C7"/>
    <w:rsid w:val="00922544"/>
    <w:rsid w:val="00922D89"/>
    <w:rsid w:val="00931421"/>
    <w:rsid w:val="00933027"/>
    <w:rsid w:val="00933FCD"/>
    <w:rsid w:val="009353B3"/>
    <w:rsid w:val="0093796F"/>
    <w:rsid w:val="009448CF"/>
    <w:rsid w:val="00946FCE"/>
    <w:rsid w:val="00951389"/>
    <w:rsid w:val="00952C3A"/>
    <w:rsid w:val="00954387"/>
    <w:rsid w:val="0095464F"/>
    <w:rsid w:val="0095619C"/>
    <w:rsid w:val="00956C40"/>
    <w:rsid w:val="00957432"/>
    <w:rsid w:val="0095746D"/>
    <w:rsid w:val="00957F07"/>
    <w:rsid w:val="00957F0F"/>
    <w:rsid w:val="00960475"/>
    <w:rsid w:val="00962E6B"/>
    <w:rsid w:val="00963C5D"/>
    <w:rsid w:val="009642D6"/>
    <w:rsid w:val="00964541"/>
    <w:rsid w:val="00964E04"/>
    <w:rsid w:val="00965E7C"/>
    <w:rsid w:val="00967685"/>
    <w:rsid w:val="0097059F"/>
    <w:rsid w:val="00971116"/>
    <w:rsid w:val="00971FEA"/>
    <w:rsid w:val="00972FDE"/>
    <w:rsid w:val="0097301A"/>
    <w:rsid w:val="009730EE"/>
    <w:rsid w:val="00973D2C"/>
    <w:rsid w:val="00980E73"/>
    <w:rsid w:val="0098189C"/>
    <w:rsid w:val="00981A37"/>
    <w:rsid w:val="0098317F"/>
    <w:rsid w:val="009840D6"/>
    <w:rsid w:val="00985B0A"/>
    <w:rsid w:val="00986688"/>
    <w:rsid w:val="00987E45"/>
    <w:rsid w:val="00987E73"/>
    <w:rsid w:val="00990392"/>
    <w:rsid w:val="00990BA8"/>
    <w:rsid w:val="00994043"/>
    <w:rsid w:val="00994510"/>
    <w:rsid w:val="00995669"/>
    <w:rsid w:val="00996DA9"/>
    <w:rsid w:val="009A192C"/>
    <w:rsid w:val="009A1B72"/>
    <w:rsid w:val="009A5806"/>
    <w:rsid w:val="009A6222"/>
    <w:rsid w:val="009A6629"/>
    <w:rsid w:val="009A772B"/>
    <w:rsid w:val="009B0FF2"/>
    <w:rsid w:val="009B1B69"/>
    <w:rsid w:val="009B28E6"/>
    <w:rsid w:val="009B360B"/>
    <w:rsid w:val="009B6D55"/>
    <w:rsid w:val="009B74C4"/>
    <w:rsid w:val="009C03CE"/>
    <w:rsid w:val="009C28E4"/>
    <w:rsid w:val="009C57EE"/>
    <w:rsid w:val="009C7FC3"/>
    <w:rsid w:val="009D1C1D"/>
    <w:rsid w:val="009E0EB8"/>
    <w:rsid w:val="009E1AD8"/>
    <w:rsid w:val="009E22FE"/>
    <w:rsid w:val="009F55D1"/>
    <w:rsid w:val="009F5ACC"/>
    <w:rsid w:val="00A02AA3"/>
    <w:rsid w:val="00A03A4B"/>
    <w:rsid w:val="00A04C9C"/>
    <w:rsid w:val="00A05393"/>
    <w:rsid w:val="00A10536"/>
    <w:rsid w:val="00A111DD"/>
    <w:rsid w:val="00A11C54"/>
    <w:rsid w:val="00A11C7C"/>
    <w:rsid w:val="00A122AE"/>
    <w:rsid w:val="00A13B35"/>
    <w:rsid w:val="00A143DE"/>
    <w:rsid w:val="00A16041"/>
    <w:rsid w:val="00A2050C"/>
    <w:rsid w:val="00A22455"/>
    <w:rsid w:val="00A2297F"/>
    <w:rsid w:val="00A239AC"/>
    <w:rsid w:val="00A261A2"/>
    <w:rsid w:val="00A26225"/>
    <w:rsid w:val="00A30E39"/>
    <w:rsid w:val="00A30FAD"/>
    <w:rsid w:val="00A3267F"/>
    <w:rsid w:val="00A33BB9"/>
    <w:rsid w:val="00A3463E"/>
    <w:rsid w:val="00A36078"/>
    <w:rsid w:val="00A36230"/>
    <w:rsid w:val="00A372EE"/>
    <w:rsid w:val="00A374D1"/>
    <w:rsid w:val="00A3775F"/>
    <w:rsid w:val="00A46408"/>
    <w:rsid w:val="00A46EC8"/>
    <w:rsid w:val="00A54B19"/>
    <w:rsid w:val="00A553E1"/>
    <w:rsid w:val="00A57656"/>
    <w:rsid w:val="00A6279A"/>
    <w:rsid w:val="00A63EDE"/>
    <w:rsid w:val="00A64AD0"/>
    <w:rsid w:val="00A67614"/>
    <w:rsid w:val="00A700EA"/>
    <w:rsid w:val="00A71151"/>
    <w:rsid w:val="00A766B5"/>
    <w:rsid w:val="00A768ED"/>
    <w:rsid w:val="00A82433"/>
    <w:rsid w:val="00A85F1D"/>
    <w:rsid w:val="00A86398"/>
    <w:rsid w:val="00A87393"/>
    <w:rsid w:val="00A90306"/>
    <w:rsid w:val="00A92E15"/>
    <w:rsid w:val="00A92E7D"/>
    <w:rsid w:val="00A9398F"/>
    <w:rsid w:val="00A943F5"/>
    <w:rsid w:val="00A94495"/>
    <w:rsid w:val="00A955AC"/>
    <w:rsid w:val="00AA0B21"/>
    <w:rsid w:val="00AA15F7"/>
    <w:rsid w:val="00AA3FCF"/>
    <w:rsid w:val="00AA53D2"/>
    <w:rsid w:val="00AA7517"/>
    <w:rsid w:val="00AA7599"/>
    <w:rsid w:val="00AB0644"/>
    <w:rsid w:val="00AB0BA7"/>
    <w:rsid w:val="00AB0C7A"/>
    <w:rsid w:val="00AB1A5A"/>
    <w:rsid w:val="00AB3AB4"/>
    <w:rsid w:val="00AC13C5"/>
    <w:rsid w:val="00AC1B5F"/>
    <w:rsid w:val="00AC21B1"/>
    <w:rsid w:val="00AC2758"/>
    <w:rsid w:val="00AC67F5"/>
    <w:rsid w:val="00AC6E9A"/>
    <w:rsid w:val="00AD11D6"/>
    <w:rsid w:val="00AD1469"/>
    <w:rsid w:val="00AD1E05"/>
    <w:rsid w:val="00AD2EDB"/>
    <w:rsid w:val="00AD31F3"/>
    <w:rsid w:val="00AD377A"/>
    <w:rsid w:val="00AD4541"/>
    <w:rsid w:val="00AD6E74"/>
    <w:rsid w:val="00AD73EC"/>
    <w:rsid w:val="00AD7A51"/>
    <w:rsid w:val="00AE0787"/>
    <w:rsid w:val="00AE0B6E"/>
    <w:rsid w:val="00AE1082"/>
    <w:rsid w:val="00AE16FD"/>
    <w:rsid w:val="00AE1BC7"/>
    <w:rsid w:val="00AE33E6"/>
    <w:rsid w:val="00AF0DB3"/>
    <w:rsid w:val="00AF1B00"/>
    <w:rsid w:val="00AF4472"/>
    <w:rsid w:val="00AF6D5F"/>
    <w:rsid w:val="00AF730E"/>
    <w:rsid w:val="00B0274E"/>
    <w:rsid w:val="00B0370C"/>
    <w:rsid w:val="00B05835"/>
    <w:rsid w:val="00B066D2"/>
    <w:rsid w:val="00B07BBE"/>
    <w:rsid w:val="00B07D40"/>
    <w:rsid w:val="00B1158F"/>
    <w:rsid w:val="00B1223B"/>
    <w:rsid w:val="00B138CA"/>
    <w:rsid w:val="00B21A8B"/>
    <w:rsid w:val="00B22974"/>
    <w:rsid w:val="00B23441"/>
    <w:rsid w:val="00B23B51"/>
    <w:rsid w:val="00B2495E"/>
    <w:rsid w:val="00B269B5"/>
    <w:rsid w:val="00B26A54"/>
    <w:rsid w:val="00B30512"/>
    <w:rsid w:val="00B30742"/>
    <w:rsid w:val="00B3361C"/>
    <w:rsid w:val="00B33A3F"/>
    <w:rsid w:val="00B34219"/>
    <w:rsid w:val="00B40C6D"/>
    <w:rsid w:val="00B44DE8"/>
    <w:rsid w:val="00B4609F"/>
    <w:rsid w:val="00B51ADC"/>
    <w:rsid w:val="00B52423"/>
    <w:rsid w:val="00B5272C"/>
    <w:rsid w:val="00B53911"/>
    <w:rsid w:val="00B556D1"/>
    <w:rsid w:val="00B57D2E"/>
    <w:rsid w:val="00B607E1"/>
    <w:rsid w:val="00B63B97"/>
    <w:rsid w:val="00B6401A"/>
    <w:rsid w:val="00B64F74"/>
    <w:rsid w:val="00B65491"/>
    <w:rsid w:val="00B6564B"/>
    <w:rsid w:val="00B665F4"/>
    <w:rsid w:val="00B6713A"/>
    <w:rsid w:val="00B67E5E"/>
    <w:rsid w:val="00B71D94"/>
    <w:rsid w:val="00B7554E"/>
    <w:rsid w:val="00B7685C"/>
    <w:rsid w:val="00B76C9B"/>
    <w:rsid w:val="00B815D6"/>
    <w:rsid w:val="00B816C2"/>
    <w:rsid w:val="00B85840"/>
    <w:rsid w:val="00B87AFF"/>
    <w:rsid w:val="00B87E1B"/>
    <w:rsid w:val="00B90673"/>
    <w:rsid w:val="00B913E9"/>
    <w:rsid w:val="00B9230A"/>
    <w:rsid w:val="00B97562"/>
    <w:rsid w:val="00BA493F"/>
    <w:rsid w:val="00BA57E9"/>
    <w:rsid w:val="00BB046B"/>
    <w:rsid w:val="00BB11FB"/>
    <w:rsid w:val="00BB20A6"/>
    <w:rsid w:val="00BB4777"/>
    <w:rsid w:val="00BB4D7C"/>
    <w:rsid w:val="00BB4D94"/>
    <w:rsid w:val="00BB6DE5"/>
    <w:rsid w:val="00BB7990"/>
    <w:rsid w:val="00BB7CBC"/>
    <w:rsid w:val="00BC105B"/>
    <w:rsid w:val="00BC2F5D"/>
    <w:rsid w:val="00BC45C7"/>
    <w:rsid w:val="00BC48F7"/>
    <w:rsid w:val="00BC611D"/>
    <w:rsid w:val="00BC7783"/>
    <w:rsid w:val="00BC7E7B"/>
    <w:rsid w:val="00BD13FD"/>
    <w:rsid w:val="00BD170E"/>
    <w:rsid w:val="00BD291B"/>
    <w:rsid w:val="00BD445A"/>
    <w:rsid w:val="00BD4E03"/>
    <w:rsid w:val="00BD54CF"/>
    <w:rsid w:val="00BD573A"/>
    <w:rsid w:val="00BD7547"/>
    <w:rsid w:val="00BE3953"/>
    <w:rsid w:val="00BE576E"/>
    <w:rsid w:val="00BE675E"/>
    <w:rsid w:val="00BE6D3E"/>
    <w:rsid w:val="00BF1A9B"/>
    <w:rsid w:val="00BF308C"/>
    <w:rsid w:val="00BF336E"/>
    <w:rsid w:val="00BF54C4"/>
    <w:rsid w:val="00BF635F"/>
    <w:rsid w:val="00BF6807"/>
    <w:rsid w:val="00C00FD1"/>
    <w:rsid w:val="00C00FD5"/>
    <w:rsid w:val="00C01B10"/>
    <w:rsid w:val="00C0501C"/>
    <w:rsid w:val="00C056CA"/>
    <w:rsid w:val="00C116AD"/>
    <w:rsid w:val="00C11707"/>
    <w:rsid w:val="00C1775B"/>
    <w:rsid w:val="00C20744"/>
    <w:rsid w:val="00C20A61"/>
    <w:rsid w:val="00C230A7"/>
    <w:rsid w:val="00C2361C"/>
    <w:rsid w:val="00C24BBE"/>
    <w:rsid w:val="00C27B91"/>
    <w:rsid w:val="00C30DBE"/>
    <w:rsid w:val="00C34672"/>
    <w:rsid w:val="00C44B38"/>
    <w:rsid w:val="00C46F42"/>
    <w:rsid w:val="00C4708E"/>
    <w:rsid w:val="00C5392A"/>
    <w:rsid w:val="00C54D71"/>
    <w:rsid w:val="00C55BD9"/>
    <w:rsid w:val="00C576A3"/>
    <w:rsid w:val="00C60810"/>
    <w:rsid w:val="00C60B00"/>
    <w:rsid w:val="00C62358"/>
    <w:rsid w:val="00C65845"/>
    <w:rsid w:val="00C6684D"/>
    <w:rsid w:val="00C71AAB"/>
    <w:rsid w:val="00C724F7"/>
    <w:rsid w:val="00C72533"/>
    <w:rsid w:val="00C75132"/>
    <w:rsid w:val="00C76F1E"/>
    <w:rsid w:val="00C76F84"/>
    <w:rsid w:val="00C80184"/>
    <w:rsid w:val="00C80244"/>
    <w:rsid w:val="00C8081A"/>
    <w:rsid w:val="00C814CE"/>
    <w:rsid w:val="00C81581"/>
    <w:rsid w:val="00C83A94"/>
    <w:rsid w:val="00C86172"/>
    <w:rsid w:val="00C86B28"/>
    <w:rsid w:val="00C90398"/>
    <w:rsid w:val="00C9209C"/>
    <w:rsid w:val="00C92949"/>
    <w:rsid w:val="00C92A33"/>
    <w:rsid w:val="00C967EA"/>
    <w:rsid w:val="00C978AA"/>
    <w:rsid w:val="00C9793C"/>
    <w:rsid w:val="00C97E22"/>
    <w:rsid w:val="00CA03D5"/>
    <w:rsid w:val="00CA23B3"/>
    <w:rsid w:val="00CA2BAF"/>
    <w:rsid w:val="00CA3FA7"/>
    <w:rsid w:val="00CA504E"/>
    <w:rsid w:val="00CA5359"/>
    <w:rsid w:val="00CA667C"/>
    <w:rsid w:val="00CB35E3"/>
    <w:rsid w:val="00CB3ADF"/>
    <w:rsid w:val="00CB444E"/>
    <w:rsid w:val="00CB5EF4"/>
    <w:rsid w:val="00CB6950"/>
    <w:rsid w:val="00CB6A2E"/>
    <w:rsid w:val="00CB7049"/>
    <w:rsid w:val="00CB75F0"/>
    <w:rsid w:val="00CC0212"/>
    <w:rsid w:val="00CC0E3A"/>
    <w:rsid w:val="00CC1A66"/>
    <w:rsid w:val="00CC1D2A"/>
    <w:rsid w:val="00CC2C20"/>
    <w:rsid w:val="00CC5641"/>
    <w:rsid w:val="00CC5FA0"/>
    <w:rsid w:val="00CD0695"/>
    <w:rsid w:val="00CD150E"/>
    <w:rsid w:val="00CD1836"/>
    <w:rsid w:val="00CD1DD9"/>
    <w:rsid w:val="00CD21D7"/>
    <w:rsid w:val="00CD30F4"/>
    <w:rsid w:val="00CD41AE"/>
    <w:rsid w:val="00CD5C21"/>
    <w:rsid w:val="00CD6F2E"/>
    <w:rsid w:val="00CD78A8"/>
    <w:rsid w:val="00CE1306"/>
    <w:rsid w:val="00CE4E8A"/>
    <w:rsid w:val="00CE5D0E"/>
    <w:rsid w:val="00CF0949"/>
    <w:rsid w:val="00CF1778"/>
    <w:rsid w:val="00CF17C5"/>
    <w:rsid w:val="00CF25A3"/>
    <w:rsid w:val="00CF3E5F"/>
    <w:rsid w:val="00CF5618"/>
    <w:rsid w:val="00CF6CD6"/>
    <w:rsid w:val="00D00A36"/>
    <w:rsid w:val="00D00E77"/>
    <w:rsid w:val="00D0240A"/>
    <w:rsid w:val="00D02610"/>
    <w:rsid w:val="00D026C4"/>
    <w:rsid w:val="00D05083"/>
    <w:rsid w:val="00D06640"/>
    <w:rsid w:val="00D11332"/>
    <w:rsid w:val="00D13851"/>
    <w:rsid w:val="00D139FB"/>
    <w:rsid w:val="00D14CD3"/>
    <w:rsid w:val="00D14D7F"/>
    <w:rsid w:val="00D15140"/>
    <w:rsid w:val="00D16E63"/>
    <w:rsid w:val="00D17BA6"/>
    <w:rsid w:val="00D21035"/>
    <w:rsid w:val="00D2106B"/>
    <w:rsid w:val="00D2157E"/>
    <w:rsid w:val="00D23753"/>
    <w:rsid w:val="00D2420B"/>
    <w:rsid w:val="00D25E85"/>
    <w:rsid w:val="00D2623B"/>
    <w:rsid w:val="00D26EC0"/>
    <w:rsid w:val="00D335DE"/>
    <w:rsid w:val="00D37579"/>
    <w:rsid w:val="00D40791"/>
    <w:rsid w:val="00D42178"/>
    <w:rsid w:val="00D42EFA"/>
    <w:rsid w:val="00D444FC"/>
    <w:rsid w:val="00D46348"/>
    <w:rsid w:val="00D46353"/>
    <w:rsid w:val="00D47133"/>
    <w:rsid w:val="00D475E0"/>
    <w:rsid w:val="00D51520"/>
    <w:rsid w:val="00D51879"/>
    <w:rsid w:val="00D542E5"/>
    <w:rsid w:val="00D5731C"/>
    <w:rsid w:val="00D57621"/>
    <w:rsid w:val="00D61351"/>
    <w:rsid w:val="00D61B74"/>
    <w:rsid w:val="00D63377"/>
    <w:rsid w:val="00D63991"/>
    <w:rsid w:val="00D646B4"/>
    <w:rsid w:val="00D64A53"/>
    <w:rsid w:val="00D65F07"/>
    <w:rsid w:val="00D73B63"/>
    <w:rsid w:val="00D75CFA"/>
    <w:rsid w:val="00D771DF"/>
    <w:rsid w:val="00D776C7"/>
    <w:rsid w:val="00D80DB3"/>
    <w:rsid w:val="00D81BC2"/>
    <w:rsid w:val="00D81D42"/>
    <w:rsid w:val="00D82A59"/>
    <w:rsid w:val="00D82FA4"/>
    <w:rsid w:val="00D835BD"/>
    <w:rsid w:val="00D843F8"/>
    <w:rsid w:val="00D85504"/>
    <w:rsid w:val="00D857E1"/>
    <w:rsid w:val="00D86864"/>
    <w:rsid w:val="00D90A40"/>
    <w:rsid w:val="00D90DB1"/>
    <w:rsid w:val="00D93AF3"/>
    <w:rsid w:val="00D9518B"/>
    <w:rsid w:val="00D9587A"/>
    <w:rsid w:val="00D95E53"/>
    <w:rsid w:val="00D97B11"/>
    <w:rsid w:val="00DB019F"/>
    <w:rsid w:val="00DB3F44"/>
    <w:rsid w:val="00DB459D"/>
    <w:rsid w:val="00DB5FDD"/>
    <w:rsid w:val="00DB7E09"/>
    <w:rsid w:val="00DC1194"/>
    <w:rsid w:val="00DC3B1F"/>
    <w:rsid w:val="00DC4FB2"/>
    <w:rsid w:val="00DC5FEA"/>
    <w:rsid w:val="00DC7415"/>
    <w:rsid w:val="00DC7848"/>
    <w:rsid w:val="00DD0117"/>
    <w:rsid w:val="00DD08D2"/>
    <w:rsid w:val="00DD143A"/>
    <w:rsid w:val="00DD1AA8"/>
    <w:rsid w:val="00DD277B"/>
    <w:rsid w:val="00DD6F78"/>
    <w:rsid w:val="00DD73B7"/>
    <w:rsid w:val="00DD7760"/>
    <w:rsid w:val="00DD7C0B"/>
    <w:rsid w:val="00DE0707"/>
    <w:rsid w:val="00DE13FF"/>
    <w:rsid w:val="00DE211E"/>
    <w:rsid w:val="00DE2A4A"/>
    <w:rsid w:val="00DE5E0B"/>
    <w:rsid w:val="00DE6B2F"/>
    <w:rsid w:val="00DF0063"/>
    <w:rsid w:val="00DF0623"/>
    <w:rsid w:val="00DF080B"/>
    <w:rsid w:val="00DF0BC1"/>
    <w:rsid w:val="00DF35C4"/>
    <w:rsid w:val="00DF452B"/>
    <w:rsid w:val="00DF4BBF"/>
    <w:rsid w:val="00DF7008"/>
    <w:rsid w:val="00DF791B"/>
    <w:rsid w:val="00E01830"/>
    <w:rsid w:val="00E03B1F"/>
    <w:rsid w:val="00E04C71"/>
    <w:rsid w:val="00E04CD3"/>
    <w:rsid w:val="00E06238"/>
    <w:rsid w:val="00E06F2A"/>
    <w:rsid w:val="00E07909"/>
    <w:rsid w:val="00E1052E"/>
    <w:rsid w:val="00E152F1"/>
    <w:rsid w:val="00E16494"/>
    <w:rsid w:val="00E2026D"/>
    <w:rsid w:val="00E2307D"/>
    <w:rsid w:val="00E235B7"/>
    <w:rsid w:val="00E24E93"/>
    <w:rsid w:val="00E254C5"/>
    <w:rsid w:val="00E2578B"/>
    <w:rsid w:val="00E2585A"/>
    <w:rsid w:val="00E25918"/>
    <w:rsid w:val="00E26267"/>
    <w:rsid w:val="00E2683E"/>
    <w:rsid w:val="00E3001D"/>
    <w:rsid w:val="00E301C2"/>
    <w:rsid w:val="00E31F4D"/>
    <w:rsid w:val="00E3617D"/>
    <w:rsid w:val="00E37091"/>
    <w:rsid w:val="00E40178"/>
    <w:rsid w:val="00E41E7F"/>
    <w:rsid w:val="00E42AA5"/>
    <w:rsid w:val="00E439F3"/>
    <w:rsid w:val="00E4401C"/>
    <w:rsid w:val="00E44094"/>
    <w:rsid w:val="00E44AA4"/>
    <w:rsid w:val="00E53B95"/>
    <w:rsid w:val="00E547CF"/>
    <w:rsid w:val="00E56AE1"/>
    <w:rsid w:val="00E571B7"/>
    <w:rsid w:val="00E57BCE"/>
    <w:rsid w:val="00E57E73"/>
    <w:rsid w:val="00E6195A"/>
    <w:rsid w:val="00E62867"/>
    <w:rsid w:val="00E62C43"/>
    <w:rsid w:val="00E6311C"/>
    <w:rsid w:val="00E63292"/>
    <w:rsid w:val="00E6495E"/>
    <w:rsid w:val="00E65E64"/>
    <w:rsid w:val="00E71B6A"/>
    <w:rsid w:val="00E71C50"/>
    <w:rsid w:val="00E722C7"/>
    <w:rsid w:val="00E734CC"/>
    <w:rsid w:val="00E74E04"/>
    <w:rsid w:val="00E74F42"/>
    <w:rsid w:val="00E77E7E"/>
    <w:rsid w:val="00E81AD2"/>
    <w:rsid w:val="00E824A6"/>
    <w:rsid w:val="00E828F4"/>
    <w:rsid w:val="00E837F3"/>
    <w:rsid w:val="00E85690"/>
    <w:rsid w:val="00E8618B"/>
    <w:rsid w:val="00E866F3"/>
    <w:rsid w:val="00E868DE"/>
    <w:rsid w:val="00E86BFA"/>
    <w:rsid w:val="00E8777B"/>
    <w:rsid w:val="00E905C2"/>
    <w:rsid w:val="00E90746"/>
    <w:rsid w:val="00E92082"/>
    <w:rsid w:val="00E93967"/>
    <w:rsid w:val="00E9669D"/>
    <w:rsid w:val="00EA030F"/>
    <w:rsid w:val="00EA1B4C"/>
    <w:rsid w:val="00EA44DB"/>
    <w:rsid w:val="00EA5AA4"/>
    <w:rsid w:val="00EA5B39"/>
    <w:rsid w:val="00EB02BF"/>
    <w:rsid w:val="00EB0467"/>
    <w:rsid w:val="00EB2262"/>
    <w:rsid w:val="00EB285E"/>
    <w:rsid w:val="00EB4197"/>
    <w:rsid w:val="00EB476C"/>
    <w:rsid w:val="00EB59C6"/>
    <w:rsid w:val="00EB5DCF"/>
    <w:rsid w:val="00EB61D0"/>
    <w:rsid w:val="00EB6CEA"/>
    <w:rsid w:val="00EB7889"/>
    <w:rsid w:val="00EC2A53"/>
    <w:rsid w:val="00EC3710"/>
    <w:rsid w:val="00EC680B"/>
    <w:rsid w:val="00EC70D0"/>
    <w:rsid w:val="00EC744C"/>
    <w:rsid w:val="00ED16CC"/>
    <w:rsid w:val="00ED183B"/>
    <w:rsid w:val="00ED3829"/>
    <w:rsid w:val="00ED3FA0"/>
    <w:rsid w:val="00ED43FE"/>
    <w:rsid w:val="00ED4CE7"/>
    <w:rsid w:val="00ED5A64"/>
    <w:rsid w:val="00ED5FD9"/>
    <w:rsid w:val="00ED7A04"/>
    <w:rsid w:val="00ED7DD4"/>
    <w:rsid w:val="00EE209F"/>
    <w:rsid w:val="00EE24D0"/>
    <w:rsid w:val="00EE3B66"/>
    <w:rsid w:val="00EE3C72"/>
    <w:rsid w:val="00EE5229"/>
    <w:rsid w:val="00EE5C13"/>
    <w:rsid w:val="00EF0239"/>
    <w:rsid w:val="00EF17EA"/>
    <w:rsid w:val="00EF1FAD"/>
    <w:rsid w:val="00EF20C2"/>
    <w:rsid w:val="00EF35CE"/>
    <w:rsid w:val="00EF3D1B"/>
    <w:rsid w:val="00EF472E"/>
    <w:rsid w:val="00EF5563"/>
    <w:rsid w:val="00F04F21"/>
    <w:rsid w:val="00F05360"/>
    <w:rsid w:val="00F054ED"/>
    <w:rsid w:val="00F06E56"/>
    <w:rsid w:val="00F0721A"/>
    <w:rsid w:val="00F07709"/>
    <w:rsid w:val="00F07CE9"/>
    <w:rsid w:val="00F10286"/>
    <w:rsid w:val="00F120EC"/>
    <w:rsid w:val="00F13433"/>
    <w:rsid w:val="00F13BC2"/>
    <w:rsid w:val="00F21E74"/>
    <w:rsid w:val="00F23CC9"/>
    <w:rsid w:val="00F246DF"/>
    <w:rsid w:val="00F24EF3"/>
    <w:rsid w:val="00F25626"/>
    <w:rsid w:val="00F271FA"/>
    <w:rsid w:val="00F30572"/>
    <w:rsid w:val="00F31446"/>
    <w:rsid w:val="00F37815"/>
    <w:rsid w:val="00F37BCC"/>
    <w:rsid w:val="00F41562"/>
    <w:rsid w:val="00F41746"/>
    <w:rsid w:val="00F41CCF"/>
    <w:rsid w:val="00F41E92"/>
    <w:rsid w:val="00F530EC"/>
    <w:rsid w:val="00F54999"/>
    <w:rsid w:val="00F62407"/>
    <w:rsid w:val="00F62769"/>
    <w:rsid w:val="00F62B06"/>
    <w:rsid w:val="00F633ED"/>
    <w:rsid w:val="00F637D0"/>
    <w:rsid w:val="00F6716B"/>
    <w:rsid w:val="00F70799"/>
    <w:rsid w:val="00F70BB2"/>
    <w:rsid w:val="00F7188E"/>
    <w:rsid w:val="00F72AC2"/>
    <w:rsid w:val="00F7359C"/>
    <w:rsid w:val="00F7468E"/>
    <w:rsid w:val="00F74CF5"/>
    <w:rsid w:val="00F75330"/>
    <w:rsid w:val="00F76A1F"/>
    <w:rsid w:val="00F77A0F"/>
    <w:rsid w:val="00F802AA"/>
    <w:rsid w:val="00F813DB"/>
    <w:rsid w:val="00F81B19"/>
    <w:rsid w:val="00F830E5"/>
    <w:rsid w:val="00F83C12"/>
    <w:rsid w:val="00F83D48"/>
    <w:rsid w:val="00F844C7"/>
    <w:rsid w:val="00F84CDA"/>
    <w:rsid w:val="00F84FA8"/>
    <w:rsid w:val="00F85FF3"/>
    <w:rsid w:val="00F865BD"/>
    <w:rsid w:val="00F86B70"/>
    <w:rsid w:val="00F87925"/>
    <w:rsid w:val="00F906C4"/>
    <w:rsid w:val="00F91536"/>
    <w:rsid w:val="00F919D8"/>
    <w:rsid w:val="00F9294C"/>
    <w:rsid w:val="00F94917"/>
    <w:rsid w:val="00F95EBC"/>
    <w:rsid w:val="00F96129"/>
    <w:rsid w:val="00FA0A4C"/>
    <w:rsid w:val="00FA0ED6"/>
    <w:rsid w:val="00FA2BF4"/>
    <w:rsid w:val="00FA34E4"/>
    <w:rsid w:val="00FA3E9D"/>
    <w:rsid w:val="00FA4EBD"/>
    <w:rsid w:val="00FA6FAD"/>
    <w:rsid w:val="00FB0B87"/>
    <w:rsid w:val="00FB0D49"/>
    <w:rsid w:val="00FB129E"/>
    <w:rsid w:val="00FB414A"/>
    <w:rsid w:val="00FB7577"/>
    <w:rsid w:val="00FC265B"/>
    <w:rsid w:val="00FC3B25"/>
    <w:rsid w:val="00FC5D75"/>
    <w:rsid w:val="00FC685B"/>
    <w:rsid w:val="00FC6FE7"/>
    <w:rsid w:val="00FD17EF"/>
    <w:rsid w:val="00FD2286"/>
    <w:rsid w:val="00FD26F4"/>
    <w:rsid w:val="00FD2EF8"/>
    <w:rsid w:val="00FD2F7D"/>
    <w:rsid w:val="00FD4CBF"/>
    <w:rsid w:val="00FD5649"/>
    <w:rsid w:val="00FD6330"/>
    <w:rsid w:val="00FD63E5"/>
    <w:rsid w:val="00FE1018"/>
    <w:rsid w:val="00FE1144"/>
    <w:rsid w:val="00FE30CB"/>
    <w:rsid w:val="00FE4484"/>
    <w:rsid w:val="00FE6D65"/>
    <w:rsid w:val="00FE77BF"/>
    <w:rsid w:val="00FF1600"/>
    <w:rsid w:val="00FF1858"/>
    <w:rsid w:val="00FF2800"/>
    <w:rsid w:val="00FF3A03"/>
    <w:rsid w:val="00FF4347"/>
    <w:rsid w:val="621C452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00CBA6A9-741B-4E02-B008-BBBBF881F9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unhideWhenUsed="1" w:qFormat="1"/>
    <w:lsdException w:name="heading 4" w:uiPriority="0" w:unhideWhenUsed="1"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uiPriority="0" w:qFormat="1"/>
    <w:lsdException w:name="annotation text" w:qFormat="1"/>
    <w:lsdException w:name="header" w:unhideWhenUsed="1" w:qFormat="1"/>
    <w:lsdException w:name="footer"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uiPriority="0"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uiPriority="0"/>
    <w:lsdException w:name="List 4" w:uiPriority="0" w:qFormat="1"/>
    <w:lsdException w:name="List 5" w:uiPriority="0" w:qFormat="1"/>
    <w:lsdException w:name="List Bullet 2" w:uiPriority="0" w:qFormat="1"/>
    <w:lsdException w:name="List Bullet 3" w:uiPriority="0" w:qFormat="1"/>
    <w:lsdException w:name="List Bullet 4" w:uiPriority="0"/>
    <w:lsdException w:name="List Bullet 5" w:uiPriority="0" w:qFormat="1"/>
    <w:lsdException w:name="List Number 2"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qFormat="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line="259" w:lineRule="auto"/>
      <w:jc w:val="both"/>
    </w:pPr>
    <w:rPr>
      <w:rFonts w:eastAsia="Malgun Gothic"/>
      <w:lang w:val="en-GB" w:eastAsia="en-US"/>
    </w:rPr>
  </w:style>
  <w:style w:type="paragraph" w:styleId="1">
    <w:name w:val="heading 1"/>
    <w:next w:val="a"/>
    <w:link w:val="1Char"/>
    <w:qFormat/>
    <w:pPr>
      <w:keepNext/>
      <w:keepLines/>
      <w:pBdr>
        <w:top w:val="single" w:sz="12" w:space="3" w:color="auto"/>
      </w:pBdr>
      <w:spacing w:before="240" w:after="180" w:line="259" w:lineRule="auto"/>
      <w:ind w:left="1134" w:hanging="1134"/>
      <w:jc w:val="both"/>
      <w:outlineLvl w:val="0"/>
    </w:pPr>
    <w:rPr>
      <w:rFonts w:ascii="Arial" w:eastAsia="Malgun Gothic"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a"/>
    <w:next w:val="a"/>
    <w:link w:val="3Char"/>
    <w:unhideWhenUsed/>
    <w:qFormat/>
    <w:pPr>
      <w:keepNext/>
      <w:keepLines/>
      <w:spacing w:before="40" w:after="0"/>
      <w:outlineLvl w:val="2"/>
    </w:pPr>
    <w:rPr>
      <w:rFonts w:asciiTheme="majorHAnsi" w:eastAsiaTheme="majorEastAsia" w:hAnsiTheme="majorHAnsi" w:cstheme="majorBidi"/>
      <w:color w:val="1F3864" w:themeColor="accent1" w:themeShade="80"/>
      <w:sz w:val="24"/>
      <w:szCs w:val="24"/>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Char"/>
    <w:unhideWhenUsed/>
    <w:qFormat/>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5">
    <w:name w:val="heading 5"/>
    <w:basedOn w:val="4"/>
    <w:next w:val="a"/>
    <w:link w:val="5Char"/>
    <w:qFormat/>
    <w:pPr>
      <w:overflowPunct w:val="0"/>
      <w:autoSpaceDE w:val="0"/>
      <w:autoSpaceDN w:val="0"/>
      <w:adjustRightInd w:val="0"/>
      <w:spacing w:before="120" w:after="180" w:line="240" w:lineRule="auto"/>
      <w:ind w:left="1701" w:hanging="1701"/>
      <w:jc w:val="left"/>
      <w:textAlignment w:val="baseline"/>
      <w:outlineLvl w:val="4"/>
    </w:pPr>
    <w:rPr>
      <w:rFonts w:ascii="Arial" w:eastAsia="Times New Roman" w:hAnsi="Arial" w:cs="Times New Roman"/>
      <w:i w:val="0"/>
      <w:iCs w:val="0"/>
      <w:color w:val="auto"/>
      <w:sz w:val="22"/>
      <w:lang w:eastAsia="ja-JP"/>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overflowPunct w:val="0"/>
      <w:autoSpaceDE w:val="0"/>
      <w:autoSpaceDN w:val="0"/>
      <w:adjustRightInd w:val="0"/>
      <w:spacing w:line="240" w:lineRule="auto"/>
      <w:ind w:left="0" w:firstLine="0"/>
      <w:jc w:val="left"/>
      <w:textAlignment w:val="baseline"/>
      <w:outlineLvl w:val="7"/>
    </w:pPr>
    <w:rPr>
      <w:rFonts w:eastAsia="Times New Roman"/>
      <w:lang w:eastAsia="ja-JP"/>
    </w:r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pPr>
      <w:ind w:left="1135"/>
    </w:pPr>
  </w:style>
  <w:style w:type="paragraph" w:styleId="20">
    <w:name w:val="List 2"/>
    <w:basedOn w:val="a3"/>
    <w:qFormat/>
    <w:pPr>
      <w:ind w:left="851"/>
    </w:pPr>
  </w:style>
  <w:style w:type="paragraph" w:styleId="a3">
    <w:name w:val="List"/>
    <w:basedOn w:val="a"/>
    <w:qFormat/>
    <w:pPr>
      <w:overflowPunct w:val="0"/>
      <w:autoSpaceDE w:val="0"/>
      <w:autoSpaceDN w:val="0"/>
      <w:adjustRightInd w:val="0"/>
      <w:spacing w:line="240" w:lineRule="auto"/>
      <w:ind w:left="568" w:hanging="284"/>
      <w:jc w:val="left"/>
      <w:textAlignment w:val="baseline"/>
    </w:pPr>
    <w:rPr>
      <w:rFonts w:eastAsia="Times New Roman"/>
      <w:lang w:eastAsia="ja-JP"/>
    </w:rPr>
  </w:style>
  <w:style w:type="paragraph" w:styleId="70">
    <w:name w:val="toc 7"/>
    <w:basedOn w:val="60"/>
    <w:next w:val="a"/>
    <w:uiPriority w:val="39"/>
    <w:qFormat/>
    <w:pPr>
      <w:ind w:left="2268" w:hanging="2268"/>
    </w:pPr>
  </w:style>
  <w:style w:type="paragraph" w:styleId="60">
    <w:name w:val="toc 6"/>
    <w:basedOn w:val="50"/>
    <w:next w:val="a"/>
    <w:uiPriority w:val="39"/>
    <w:qFormat/>
    <w:pPr>
      <w:ind w:left="1985" w:hanging="1985"/>
    </w:pPr>
  </w:style>
  <w:style w:type="paragraph" w:styleId="50">
    <w:name w:val="toc 5"/>
    <w:basedOn w:val="40"/>
    <w:next w:val="a"/>
    <w:uiPriority w:val="39"/>
    <w:qFormat/>
    <w:pPr>
      <w:ind w:left="1701" w:hanging="1701"/>
    </w:pPr>
  </w:style>
  <w:style w:type="paragraph" w:styleId="40">
    <w:name w:val="toc 4"/>
    <w:basedOn w:val="31"/>
    <w:next w:val="a"/>
    <w:uiPriority w:val="39"/>
    <w:qFormat/>
    <w:pPr>
      <w:ind w:left="1418" w:hanging="1418"/>
    </w:pPr>
  </w:style>
  <w:style w:type="paragraph" w:styleId="31">
    <w:name w:val="toc 3"/>
    <w:basedOn w:val="21"/>
    <w:next w:val="a"/>
    <w:uiPriority w:val="39"/>
    <w:qFormat/>
    <w:pPr>
      <w:ind w:left="1134" w:hanging="1134"/>
    </w:pPr>
  </w:style>
  <w:style w:type="paragraph" w:styleId="21">
    <w:name w:val="toc 2"/>
    <w:basedOn w:val="10"/>
    <w:next w:val="a"/>
    <w:uiPriority w:val="39"/>
    <w:qFormat/>
    <w:pPr>
      <w:keepNext w:val="0"/>
      <w:spacing w:before="0"/>
      <w:ind w:left="851" w:hanging="851"/>
    </w:pPr>
    <w:rPr>
      <w:sz w:val="20"/>
    </w:rPr>
  </w:style>
  <w:style w:type="paragraph" w:styleId="10">
    <w:name w:val="toc 1"/>
    <w:next w:val="a"/>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pPr>
      <w:ind w:left="1418"/>
    </w:pPr>
  </w:style>
  <w:style w:type="paragraph" w:styleId="32">
    <w:name w:val="List Bullet 3"/>
    <w:basedOn w:val="23"/>
    <w:qFormat/>
    <w:pPr>
      <w:ind w:left="1135"/>
    </w:pPr>
  </w:style>
  <w:style w:type="paragraph" w:styleId="23">
    <w:name w:val="List Bullet 2"/>
    <w:basedOn w:val="a5"/>
    <w:link w:val="2Char0"/>
    <w:qFormat/>
    <w:pPr>
      <w:ind w:left="851"/>
    </w:pPr>
  </w:style>
  <w:style w:type="paragraph" w:styleId="a5">
    <w:name w:val="List Bullet"/>
    <w:basedOn w:val="a3"/>
    <w:qFormat/>
  </w:style>
  <w:style w:type="paragraph" w:styleId="a6">
    <w:name w:val="annotation text"/>
    <w:basedOn w:val="a"/>
    <w:link w:val="Char"/>
    <w:uiPriority w:val="99"/>
    <w:qFormat/>
    <w:pPr>
      <w:overflowPunct w:val="0"/>
      <w:autoSpaceDE w:val="0"/>
      <w:autoSpaceDN w:val="0"/>
      <w:adjustRightInd w:val="0"/>
      <w:spacing w:line="240" w:lineRule="auto"/>
      <w:jc w:val="left"/>
      <w:textAlignment w:val="baseline"/>
    </w:pPr>
    <w:rPr>
      <w:rFonts w:eastAsia="Times New Roman"/>
      <w:lang w:eastAsia="ja-JP"/>
    </w:rPr>
  </w:style>
  <w:style w:type="paragraph" w:styleId="a7">
    <w:name w:val="Body Text"/>
    <w:basedOn w:val="a"/>
    <w:link w:val="Char0"/>
    <w:qFormat/>
    <w:pPr>
      <w:overflowPunct w:val="0"/>
      <w:autoSpaceDE w:val="0"/>
      <w:autoSpaceDN w:val="0"/>
      <w:adjustRightInd w:val="0"/>
      <w:spacing w:after="120" w:line="240" w:lineRule="auto"/>
      <w:jc w:val="left"/>
      <w:textAlignment w:val="baseline"/>
    </w:pPr>
    <w:rPr>
      <w:rFonts w:eastAsia="Times New Roman"/>
      <w:lang w:eastAsia="ja-JP"/>
    </w:rPr>
  </w:style>
  <w:style w:type="paragraph" w:styleId="a8">
    <w:name w:val="Plain Text"/>
    <w:basedOn w:val="a"/>
    <w:link w:val="Char1"/>
    <w:uiPriority w:val="99"/>
    <w:qFormat/>
    <w:pPr>
      <w:spacing w:after="160"/>
      <w:jc w:val="left"/>
    </w:pPr>
    <w:rPr>
      <w:rFonts w:ascii="Courier New" w:eastAsiaTheme="minorHAnsi" w:hAnsi="Courier New" w:cstheme="minorBidi"/>
      <w:sz w:val="22"/>
      <w:szCs w:val="22"/>
      <w:lang w:val="nb-NO"/>
    </w:rPr>
  </w:style>
  <w:style w:type="paragraph" w:styleId="51">
    <w:name w:val="List Bullet 5"/>
    <w:basedOn w:val="41"/>
    <w:qFormat/>
    <w:pPr>
      <w:ind w:left="1702"/>
    </w:pPr>
  </w:style>
  <w:style w:type="paragraph" w:styleId="80">
    <w:name w:val="toc 8"/>
    <w:basedOn w:val="10"/>
    <w:next w:val="a"/>
    <w:uiPriority w:val="39"/>
    <w:qFormat/>
    <w:pPr>
      <w:spacing w:before="180"/>
      <w:ind w:left="2693" w:hanging="2693"/>
    </w:pPr>
    <w:rPr>
      <w:b/>
    </w:rPr>
  </w:style>
  <w:style w:type="paragraph" w:styleId="a9">
    <w:name w:val="Balloon Text"/>
    <w:basedOn w:val="a"/>
    <w:link w:val="Char2"/>
    <w:semiHidden/>
    <w:unhideWhenUsed/>
    <w:qFormat/>
    <w:pPr>
      <w:overflowPunct w:val="0"/>
      <w:autoSpaceDE w:val="0"/>
      <w:autoSpaceDN w:val="0"/>
      <w:adjustRightInd w:val="0"/>
      <w:spacing w:after="0" w:line="240" w:lineRule="auto"/>
      <w:jc w:val="left"/>
      <w:textAlignment w:val="baseline"/>
    </w:pPr>
    <w:rPr>
      <w:rFonts w:ascii="Segoe UI" w:eastAsia="Times New Roman" w:hAnsi="Segoe UI" w:cs="Segoe UI"/>
      <w:sz w:val="18"/>
      <w:szCs w:val="18"/>
      <w:lang w:eastAsia="ja-JP"/>
    </w:rPr>
  </w:style>
  <w:style w:type="paragraph" w:styleId="aa">
    <w:name w:val="footer"/>
    <w:basedOn w:val="a"/>
    <w:link w:val="Char3"/>
    <w:unhideWhenUsed/>
    <w:qFormat/>
    <w:pPr>
      <w:tabs>
        <w:tab w:val="center" w:pos="4320"/>
        <w:tab w:val="right" w:pos="8640"/>
      </w:tabs>
      <w:spacing w:after="0" w:line="240" w:lineRule="auto"/>
    </w:p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4"/>
    <w:uiPriority w:val="99"/>
    <w:unhideWhenUsed/>
    <w:qFormat/>
    <w:pPr>
      <w:tabs>
        <w:tab w:val="center" w:pos="4320"/>
        <w:tab w:val="right" w:pos="8640"/>
      </w:tabs>
      <w:spacing w:after="0" w:line="240" w:lineRule="auto"/>
    </w:pPr>
  </w:style>
  <w:style w:type="paragraph" w:styleId="ac">
    <w:name w:val="footnote text"/>
    <w:basedOn w:val="a"/>
    <w:link w:val="Char5"/>
    <w:qFormat/>
    <w:pPr>
      <w:keepLines/>
      <w:overflowPunct w:val="0"/>
      <w:autoSpaceDE w:val="0"/>
      <w:autoSpaceDN w:val="0"/>
      <w:adjustRightInd w:val="0"/>
      <w:spacing w:after="0" w:line="240" w:lineRule="auto"/>
      <w:ind w:left="454" w:hanging="454"/>
      <w:jc w:val="left"/>
      <w:textAlignment w:val="baseline"/>
    </w:pPr>
    <w:rPr>
      <w:rFonts w:eastAsia="Times New Roman"/>
      <w:sz w:val="16"/>
      <w:lang w:eastAsia="ja-JP"/>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uiPriority w:val="39"/>
    <w:qFormat/>
    <w:pPr>
      <w:ind w:left="1418" w:hanging="1418"/>
    </w:pPr>
  </w:style>
  <w:style w:type="paragraph" w:styleId="ad">
    <w:name w:val="Normal (Web)"/>
    <w:basedOn w:val="a"/>
    <w:uiPriority w:val="99"/>
    <w:unhideWhenUsed/>
    <w:qFormat/>
    <w:pPr>
      <w:overflowPunct w:val="0"/>
      <w:autoSpaceDE w:val="0"/>
      <w:autoSpaceDN w:val="0"/>
      <w:adjustRightInd w:val="0"/>
      <w:spacing w:before="100" w:beforeAutospacing="1" w:after="100" w:afterAutospacing="1"/>
      <w:jc w:val="left"/>
      <w:textAlignment w:val="baseline"/>
    </w:pPr>
    <w:rPr>
      <w:rFonts w:eastAsia="Times New Roman"/>
      <w:sz w:val="24"/>
      <w:szCs w:val="24"/>
      <w:lang w:eastAsia="en-GB"/>
    </w:rPr>
  </w:style>
  <w:style w:type="paragraph" w:styleId="11">
    <w:name w:val="index 1"/>
    <w:basedOn w:val="a"/>
    <w:next w:val="a"/>
    <w:qFormat/>
    <w:pPr>
      <w:keepLines/>
      <w:overflowPunct w:val="0"/>
      <w:autoSpaceDE w:val="0"/>
      <w:autoSpaceDN w:val="0"/>
      <w:adjustRightInd w:val="0"/>
      <w:spacing w:after="0" w:line="240" w:lineRule="auto"/>
      <w:jc w:val="left"/>
      <w:textAlignment w:val="baseline"/>
    </w:pPr>
    <w:rPr>
      <w:rFonts w:eastAsia="Times New Roman"/>
      <w:lang w:eastAsia="ja-JP"/>
    </w:rPr>
  </w:style>
  <w:style w:type="paragraph" w:styleId="24">
    <w:name w:val="index 2"/>
    <w:basedOn w:val="11"/>
    <w:next w:val="a"/>
    <w:qFormat/>
    <w:pPr>
      <w:ind w:left="284"/>
    </w:pPr>
  </w:style>
  <w:style w:type="paragraph" w:styleId="ae">
    <w:name w:val="annotation subject"/>
    <w:basedOn w:val="a6"/>
    <w:next w:val="a6"/>
    <w:link w:val="Char6"/>
    <w:qFormat/>
    <w:rPr>
      <w:b/>
      <w:bCs/>
    </w:rPr>
  </w:style>
  <w:style w:type="table" w:styleId="af">
    <w:name w:val="Table Grid"/>
    <w:aliases w:val="TableGrid"/>
    <w:basedOn w:val="a1"/>
    <w:uiPriority w:val="39"/>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FollowedHyperlink"/>
    <w:basedOn w:val="a0"/>
    <w:uiPriority w:val="99"/>
    <w:semiHidden/>
    <w:unhideWhenUsed/>
    <w:qFormat/>
    <w:rPr>
      <w:color w:val="954F72" w:themeColor="followedHyperlink"/>
      <w:u w:val="single"/>
    </w:rPr>
  </w:style>
  <w:style w:type="character" w:styleId="af1">
    <w:name w:val="Emphasis"/>
    <w:basedOn w:val="a0"/>
    <w:uiPriority w:val="20"/>
    <w:qFormat/>
    <w:rPr>
      <w:i/>
      <w:iCs/>
    </w:rPr>
  </w:style>
  <w:style w:type="character" w:styleId="af2">
    <w:name w:val="Hyperlink"/>
    <w:uiPriority w:val="99"/>
    <w:qFormat/>
    <w:rPr>
      <w:color w:val="0000FF"/>
      <w:u w:val="single"/>
    </w:rPr>
  </w:style>
  <w:style w:type="character" w:styleId="af3">
    <w:name w:val="annotation reference"/>
    <w:basedOn w:val="a0"/>
    <w:qFormat/>
    <w:rPr>
      <w:sz w:val="16"/>
      <w:szCs w:val="16"/>
    </w:rPr>
  </w:style>
  <w:style w:type="character" w:styleId="af4">
    <w:name w:val="footnote reference"/>
    <w:basedOn w:val="a0"/>
    <w:qFormat/>
    <w:rPr>
      <w:b/>
      <w:position w:val="6"/>
      <w:sz w:val="16"/>
    </w:rPr>
  </w:style>
  <w:style w:type="paragraph" w:customStyle="1" w:styleId="CRCoverPage">
    <w:name w:val="CR Cover Page"/>
    <w:link w:val="CRCoverPageChar"/>
    <w:qFormat/>
    <w:pPr>
      <w:spacing w:after="120" w:line="259" w:lineRule="auto"/>
      <w:jc w:val="both"/>
    </w:pPr>
    <w:rPr>
      <w:rFonts w:ascii="Arial" w:eastAsia="Malgun Gothic" w:hAnsi="Arial"/>
      <w:lang w:val="en-GB" w:eastAsia="en-US"/>
    </w:rPr>
  </w:style>
  <w:style w:type="character" w:customStyle="1" w:styleId="CRCoverPageChar">
    <w:name w:val="CR Cover Page Char"/>
    <w:link w:val="CRCoverPage"/>
    <w:qFormat/>
    <w:rPr>
      <w:rFonts w:ascii="Arial" w:eastAsia="Malgun Gothic" w:hAnsi="Arial" w:cs="Times New Roman"/>
      <w:sz w:val="20"/>
      <w:szCs w:val="20"/>
      <w:lang w:val="en-GB" w:eastAsia="en-US"/>
    </w:rPr>
  </w:style>
  <w:style w:type="character" w:customStyle="1" w:styleId="1Char">
    <w:name w:val="标题 1 Char"/>
    <w:basedOn w:val="a0"/>
    <w:link w:val="1"/>
    <w:qFormat/>
    <w:rPr>
      <w:rFonts w:ascii="Arial" w:eastAsia="Malgun Gothic" w:hAnsi="Arial" w:cs="Times New Roman"/>
      <w:sz w:val="36"/>
      <w:szCs w:val="20"/>
      <w:lang w:val="en-GB" w:eastAsia="en-US"/>
    </w:rPr>
  </w:style>
  <w:style w:type="character" w:customStyle="1" w:styleId="2Char">
    <w:name w:val="标题 2 Char"/>
    <w:basedOn w:val="a0"/>
    <w:link w:val="2"/>
    <w:qFormat/>
    <w:rPr>
      <w:rFonts w:ascii="Arial" w:eastAsia="Malgun Gothic" w:hAnsi="Arial" w:cs="Times New Roman"/>
      <w:sz w:val="32"/>
      <w:szCs w:val="20"/>
      <w:lang w:val="en-GB" w:eastAsia="en-US"/>
    </w:rPr>
  </w:style>
  <w:style w:type="character" w:customStyle="1" w:styleId="Doc-text2Char">
    <w:name w:val="Doc-text2 Char"/>
    <w:link w:val="Doc-text2"/>
    <w:qFormat/>
    <w:rPr>
      <w:rFonts w:ascii="Arial" w:hAnsi="Arial"/>
      <w:szCs w:val="24"/>
      <w:lang w:eastAsia="en-GB"/>
    </w:rPr>
  </w:style>
  <w:style w:type="paragraph" w:customStyle="1" w:styleId="Doc-text2">
    <w:name w:val="Doc-text2"/>
    <w:basedOn w:val="a"/>
    <w:link w:val="Doc-text2Char"/>
    <w:qFormat/>
    <w:pPr>
      <w:tabs>
        <w:tab w:val="left" w:pos="1622"/>
      </w:tabs>
      <w:spacing w:after="0"/>
      <w:ind w:left="1622" w:hanging="363"/>
    </w:pPr>
    <w:rPr>
      <w:rFonts w:ascii="Arial" w:eastAsiaTheme="minorEastAsia" w:hAnsi="Arial" w:cstheme="minorBidi"/>
      <w:sz w:val="22"/>
      <w:szCs w:val="24"/>
      <w:lang w:val="en-US" w:eastAsia="en-GB"/>
    </w:rPr>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b"/>
    <w:uiPriority w:val="99"/>
    <w:qFormat/>
    <w:rPr>
      <w:rFonts w:ascii="Times New Roman" w:eastAsia="Malgun Gothic" w:hAnsi="Times New Roman" w:cs="Times New Roman"/>
      <w:sz w:val="20"/>
      <w:szCs w:val="20"/>
      <w:lang w:val="en-GB" w:eastAsia="en-US"/>
    </w:rPr>
  </w:style>
  <w:style w:type="character" w:customStyle="1" w:styleId="Char3">
    <w:name w:val="页脚 Char"/>
    <w:basedOn w:val="a0"/>
    <w:link w:val="aa"/>
    <w:qFormat/>
    <w:rPr>
      <w:rFonts w:ascii="Times New Roman" w:eastAsia="Malgun Gothic" w:hAnsi="Times New Roman" w:cs="Times New Roman"/>
      <w:sz w:val="20"/>
      <w:szCs w:val="20"/>
      <w:lang w:val="en-GB" w:eastAsia="en-US"/>
    </w:rPr>
  </w:style>
  <w:style w:type="character" w:customStyle="1" w:styleId="3Char">
    <w:name w:val="标题 3 Char"/>
    <w:basedOn w:val="a0"/>
    <w:link w:val="3"/>
    <w:qFormat/>
    <w:rPr>
      <w:rFonts w:asciiTheme="majorHAnsi" w:eastAsiaTheme="majorEastAsia" w:hAnsiTheme="majorHAnsi" w:cstheme="majorBidi"/>
      <w:color w:val="1F3864" w:themeColor="accent1" w:themeShade="80"/>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qFormat/>
    <w:rPr>
      <w:rFonts w:asciiTheme="majorHAnsi" w:eastAsiaTheme="majorEastAsia" w:hAnsiTheme="majorHAnsi" w:cstheme="majorBidi"/>
      <w:i/>
      <w:iCs/>
      <w:color w:val="2F5496" w:themeColor="accent1" w:themeShade="BF"/>
      <w:sz w:val="20"/>
      <w:szCs w:val="20"/>
      <w:lang w:val="en-GB" w:eastAsia="en-US"/>
    </w:rPr>
  </w:style>
  <w:style w:type="character" w:customStyle="1" w:styleId="5Char">
    <w:name w:val="标题 5 Char"/>
    <w:basedOn w:val="a0"/>
    <w:link w:val="5"/>
    <w:qFormat/>
    <w:rPr>
      <w:rFonts w:ascii="Arial" w:eastAsia="Times New Roman" w:hAnsi="Arial" w:cs="Times New Roman"/>
      <w:szCs w:val="20"/>
      <w:lang w:val="en-GB" w:eastAsia="ja-JP"/>
    </w:rPr>
  </w:style>
  <w:style w:type="character" w:customStyle="1" w:styleId="6Char">
    <w:name w:val="标题 6 Char"/>
    <w:basedOn w:val="a0"/>
    <w:link w:val="6"/>
    <w:qFormat/>
    <w:rPr>
      <w:rFonts w:ascii="Arial" w:eastAsia="Times New Roman" w:hAnsi="Arial" w:cs="Times New Roman"/>
      <w:sz w:val="20"/>
      <w:szCs w:val="20"/>
      <w:lang w:val="en-GB" w:eastAsia="ja-JP"/>
    </w:rPr>
  </w:style>
  <w:style w:type="character" w:customStyle="1" w:styleId="7Char">
    <w:name w:val="标题 7 Char"/>
    <w:basedOn w:val="a0"/>
    <w:link w:val="7"/>
    <w:qFormat/>
    <w:rPr>
      <w:rFonts w:ascii="Arial" w:eastAsia="Times New Roman" w:hAnsi="Arial" w:cs="Times New Roman"/>
      <w:sz w:val="20"/>
      <w:szCs w:val="20"/>
      <w:lang w:val="en-GB" w:eastAsia="ja-JP"/>
    </w:rPr>
  </w:style>
  <w:style w:type="character" w:customStyle="1" w:styleId="8Char">
    <w:name w:val="标题 8 Char"/>
    <w:basedOn w:val="a0"/>
    <w:link w:val="8"/>
    <w:qFormat/>
    <w:rPr>
      <w:rFonts w:ascii="Arial" w:eastAsia="Times New Roman" w:hAnsi="Arial" w:cs="Times New Roman"/>
      <w:sz w:val="36"/>
      <w:szCs w:val="20"/>
      <w:lang w:val="en-GB" w:eastAsia="ja-JP"/>
    </w:rPr>
  </w:style>
  <w:style w:type="character" w:customStyle="1" w:styleId="9Char">
    <w:name w:val="标题 9 Char"/>
    <w:basedOn w:val="a0"/>
    <w:link w:val="9"/>
    <w:qFormat/>
    <w:rPr>
      <w:rFonts w:ascii="Arial" w:eastAsia="Times New Roman" w:hAnsi="Arial" w:cs="Times New Roman"/>
      <w:sz w:val="36"/>
      <w:szCs w:val="20"/>
      <w:lang w:val="en-GB" w:eastAsia="ja-JP"/>
    </w:rPr>
  </w:style>
  <w:style w:type="paragraph" w:customStyle="1" w:styleId="EQ">
    <w:name w:val="EQ"/>
    <w:basedOn w:val="a"/>
    <w:next w:val="a"/>
    <w:qFormat/>
    <w:pPr>
      <w:keepLines/>
      <w:tabs>
        <w:tab w:val="center" w:pos="4536"/>
        <w:tab w:val="right" w:pos="9072"/>
      </w:tabs>
      <w:overflowPunct w:val="0"/>
      <w:autoSpaceDE w:val="0"/>
      <w:autoSpaceDN w:val="0"/>
      <w:adjustRightInd w:val="0"/>
      <w:spacing w:line="240" w:lineRule="auto"/>
      <w:jc w:val="left"/>
      <w:textAlignment w:val="baseline"/>
    </w:pPr>
    <w:rPr>
      <w:rFonts w:eastAsia="Times New Roman"/>
      <w:lang w:eastAsia="ja-JP"/>
    </w:rPr>
  </w:style>
  <w:style w:type="character" w:customStyle="1" w:styleId="ZGSM">
    <w:name w:val="ZGSM"/>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paragraph" w:customStyle="1" w:styleId="TT">
    <w:name w:val="TT"/>
    <w:basedOn w:val="1"/>
    <w:next w:val="a"/>
    <w:qFormat/>
    <w:pPr>
      <w:overflowPunct w:val="0"/>
      <w:autoSpaceDE w:val="0"/>
      <w:autoSpaceDN w:val="0"/>
      <w:adjustRightInd w:val="0"/>
      <w:spacing w:line="240" w:lineRule="auto"/>
      <w:jc w:val="left"/>
      <w:textAlignment w:val="baseline"/>
      <w:outlineLvl w:val="9"/>
    </w:pPr>
    <w:rPr>
      <w:rFonts w:eastAsia="Times New Roman"/>
      <w:lang w:eastAsia="ja-JP"/>
    </w:rPr>
  </w:style>
  <w:style w:type="paragraph" w:customStyle="1" w:styleId="NO">
    <w:name w:val="NO"/>
    <w:basedOn w:val="a"/>
    <w:link w:val="NOChar"/>
    <w:qFormat/>
    <w:pPr>
      <w:keepLines/>
      <w:overflowPunct w:val="0"/>
      <w:autoSpaceDE w:val="0"/>
      <w:autoSpaceDN w:val="0"/>
      <w:adjustRightInd w:val="0"/>
      <w:spacing w:line="240" w:lineRule="auto"/>
      <w:ind w:left="1135" w:hanging="851"/>
      <w:jc w:val="left"/>
      <w:textAlignment w:val="baseline"/>
    </w:pPr>
    <w:rPr>
      <w:rFonts w:eastAsia="Times New Roman"/>
      <w:lang w:eastAsia="ja-JP"/>
    </w:rPr>
  </w:style>
  <w:style w:type="character" w:customStyle="1" w:styleId="NOChar">
    <w:name w:val="NO Char"/>
    <w:link w:val="NO"/>
    <w:qFormat/>
    <w:rPr>
      <w:rFonts w:ascii="Times New Roman" w:eastAsia="Times New Roman" w:hAnsi="Times New Roman" w:cs="Times New Roman"/>
      <w:sz w:val="20"/>
      <w:szCs w:val="20"/>
      <w:lang w:val="en-GB" w:eastAsia="ja-JP"/>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cs="Times New Roman"/>
      <w:sz w:val="16"/>
      <w:szCs w:val="20"/>
      <w:shd w:val="clear" w:color="auto" w:fill="E6E6E6"/>
      <w:lang w:val="en-GB" w:eastAsia="en-GB"/>
    </w:rPr>
  </w:style>
  <w:style w:type="paragraph" w:customStyle="1" w:styleId="TAR">
    <w:name w:val="TAR"/>
    <w:basedOn w:val="TAL"/>
    <w:qFormat/>
    <w:pPr>
      <w:jc w:val="right"/>
    </w:pPr>
  </w:style>
  <w:style w:type="paragraph" w:customStyle="1" w:styleId="TAL">
    <w:name w:val="TAL"/>
    <w:basedOn w:val="a"/>
    <w:link w:val="TALCar"/>
    <w:qFormat/>
    <w:pPr>
      <w:keepNext/>
      <w:keepLines/>
      <w:overflowPunct w:val="0"/>
      <w:autoSpaceDE w:val="0"/>
      <w:autoSpaceDN w:val="0"/>
      <w:adjustRightInd w:val="0"/>
      <w:spacing w:after="0" w:line="240" w:lineRule="auto"/>
      <w:jc w:val="left"/>
      <w:textAlignment w:val="baseline"/>
    </w:pPr>
    <w:rPr>
      <w:rFonts w:ascii="Arial" w:eastAsia="Times New Roman" w:hAnsi="Arial"/>
      <w:sz w:val="18"/>
      <w:lang w:eastAsia="ja-JP"/>
    </w:rPr>
  </w:style>
  <w:style w:type="character" w:customStyle="1" w:styleId="TALCar">
    <w:name w:val="TAL Car"/>
    <w:link w:val="TAL"/>
    <w:qFormat/>
    <w:rPr>
      <w:rFonts w:ascii="Arial" w:eastAsia="Times New Roman" w:hAnsi="Arial" w:cs="Times New Roman"/>
      <w:sz w:val="18"/>
      <w:szCs w:val="20"/>
      <w:lang w:val="en-GB" w:eastAsia="ja-JP"/>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Pr>
      <w:rFonts w:ascii="Arial" w:eastAsia="Times New Roman" w:hAnsi="Arial" w:cs="Times New Roman"/>
      <w:sz w:val="18"/>
      <w:szCs w:val="20"/>
      <w:lang w:val="en-GB" w:eastAsia="ja-JP"/>
    </w:rPr>
  </w:style>
  <w:style w:type="character" w:customStyle="1" w:styleId="TAHCar">
    <w:name w:val="TAH Car"/>
    <w:link w:val="TAH"/>
    <w:qFormat/>
    <w:locked/>
    <w:rPr>
      <w:rFonts w:ascii="Arial" w:eastAsia="Times New Roman" w:hAnsi="Arial" w:cs="Times New Roman"/>
      <w:b/>
      <w:sz w:val="18"/>
      <w:szCs w:val="20"/>
      <w:lang w:val="en-GB"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a"/>
    <w:link w:val="EXChar"/>
    <w:qFormat/>
    <w:pPr>
      <w:keepLines/>
      <w:overflowPunct w:val="0"/>
      <w:autoSpaceDE w:val="0"/>
      <w:autoSpaceDN w:val="0"/>
      <w:adjustRightInd w:val="0"/>
      <w:spacing w:line="240" w:lineRule="auto"/>
      <w:ind w:left="1702" w:hanging="1418"/>
      <w:jc w:val="left"/>
      <w:textAlignment w:val="baseline"/>
    </w:pPr>
    <w:rPr>
      <w:rFonts w:eastAsia="Times New Roman"/>
      <w:lang w:eastAsia="ja-JP"/>
    </w:rPr>
  </w:style>
  <w:style w:type="paragraph" w:customStyle="1" w:styleId="FP">
    <w:name w:val="FP"/>
    <w:basedOn w:val="a"/>
    <w:qFormat/>
    <w:pPr>
      <w:overflowPunct w:val="0"/>
      <w:autoSpaceDE w:val="0"/>
      <w:autoSpaceDN w:val="0"/>
      <w:adjustRightInd w:val="0"/>
      <w:spacing w:after="0" w:line="240" w:lineRule="auto"/>
      <w:jc w:val="left"/>
      <w:textAlignment w:val="baseline"/>
    </w:pPr>
    <w:rPr>
      <w:rFonts w:eastAsia="Times New Roman"/>
      <w:lang w:eastAsia="ja-JP"/>
    </w:rPr>
  </w:style>
  <w:style w:type="paragraph" w:customStyle="1" w:styleId="EW">
    <w:name w:val="EW"/>
    <w:basedOn w:val="EX"/>
    <w:qFormat/>
    <w:pPr>
      <w:spacing w:after="0"/>
    </w:pPr>
  </w:style>
  <w:style w:type="paragraph" w:customStyle="1" w:styleId="B1">
    <w:name w:val="B1"/>
    <w:basedOn w:val="a3"/>
    <w:link w:val="B1Char1"/>
    <w:qFormat/>
  </w:style>
  <w:style w:type="character" w:customStyle="1" w:styleId="B1Char1">
    <w:name w:val="B1 Char1"/>
    <w:link w:val="B1"/>
    <w:qFormat/>
    <w:rPr>
      <w:rFonts w:ascii="Times New Roman" w:eastAsia="Times New Roman" w:hAnsi="Times New Roman" w:cs="Times New Roman"/>
      <w:sz w:val="20"/>
      <w:szCs w:val="20"/>
      <w:lang w:val="en-GB" w:eastAsia="ja-JP"/>
    </w:rPr>
  </w:style>
  <w:style w:type="paragraph" w:customStyle="1" w:styleId="EditorsNote">
    <w:name w:val="Editor's Note"/>
    <w:aliases w:val="Editor's Noteormal,EN"/>
    <w:basedOn w:val="NO"/>
    <w:link w:val="EditorsNoteChar"/>
    <w:qFormat/>
    <w:rPr>
      <w:color w:val="FF0000"/>
    </w:rPr>
  </w:style>
  <w:style w:type="character" w:customStyle="1" w:styleId="EditorsNoteChar">
    <w:name w:val="Editor's Note Char"/>
    <w:aliases w:val="EN Char"/>
    <w:link w:val="EditorsNote"/>
    <w:qFormat/>
    <w:rPr>
      <w:rFonts w:ascii="Times New Roman" w:eastAsia="Times New Roman" w:hAnsi="Times New Roman" w:cs="Times New Roman"/>
      <w:color w:val="FF0000"/>
      <w:sz w:val="20"/>
      <w:szCs w:val="20"/>
      <w:lang w:val="en-GB" w:eastAsia="ja-JP"/>
    </w:rPr>
  </w:style>
  <w:style w:type="paragraph" w:customStyle="1" w:styleId="TH">
    <w:name w:val="TH"/>
    <w:basedOn w:val="a"/>
    <w:link w:val="THChar"/>
    <w:qFormat/>
    <w:pPr>
      <w:keepNext/>
      <w:keepLines/>
      <w:overflowPunct w:val="0"/>
      <w:autoSpaceDE w:val="0"/>
      <w:autoSpaceDN w:val="0"/>
      <w:adjustRightInd w:val="0"/>
      <w:spacing w:before="60" w:line="240" w:lineRule="auto"/>
      <w:jc w:val="center"/>
      <w:textAlignment w:val="baseline"/>
    </w:pPr>
    <w:rPr>
      <w:rFonts w:ascii="Arial" w:eastAsia="Times New Roman" w:hAnsi="Arial"/>
      <w:b/>
      <w:lang w:eastAsia="ja-JP"/>
    </w:rPr>
  </w:style>
  <w:style w:type="character" w:customStyle="1" w:styleId="THChar">
    <w:name w:val="TH Char"/>
    <w:link w:val="TH"/>
    <w:qFormat/>
    <w:rPr>
      <w:rFonts w:ascii="Arial" w:eastAsia="Times New Roman" w:hAnsi="Arial" w:cs="Times New Roman"/>
      <w:b/>
      <w:sz w:val="20"/>
      <w:szCs w:val="20"/>
      <w:lang w:val="en-GB" w:eastAsia="ja-JP"/>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cs="Times New Roman"/>
      <w:b/>
      <w:sz w:val="20"/>
      <w:szCs w:val="20"/>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20"/>
    <w:link w:val="B2Char"/>
    <w:qFormat/>
  </w:style>
  <w:style w:type="character" w:customStyle="1" w:styleId="B2Char">
    <w:name w:val="B2 Char"/>
    <w:link w:val="B2"/>
    <w:qFormat/>
    <w:rPr>
      <w:rFonts w:ascii="Times New Roman" w:eastAsia="Times New Roman" w:hAnsi="Times New Roman" w:cs="Times New Roman"/>
      <w:sz w:val="20"/>
      <w:szCs w:val="20"/>
      <w:lang w:val="en-GB" w:eastAsia="ja-JP"/>
    </w:rPr>
  </w:style>
  <w:style w:type="paragraph" w:customStyle="1" w:styleId="B3">
    <w:name w:val="B3"/>
    <w:basedOn w:val="30"/>
    <w:link w:val="B3Char2"/>
    <w:qFormat/>
  </w:style>
  <w:style w:type="character" w:customStyle="1" w:styleId="B3Char2">
    <w:name w:val="B3 Char2"/>
    <w:link w:val="B3"/>
    <w:qFormat/>
    <w:rPr>
      <w:rFonts w:ascii="Times New Roman" w:eastAsia="Times New Roman" w:hAnsi="Times New Roman" w:cs="Times New Roman"/>
      <w:sz w:val="20"/>
      <w:szCs w:val="20"/>
      <w:lang w:val="en-GB" w:eastAsia="ja-JP"/>
    </w:rPr>
  </w:style>
  <w:style w:type="paragraph" w:customStyle="1" w:styleId="B4">
    <w:name w:val="B4"/>
    <w:basedOn w:val="42"/>
    <w:link w:val="B4Char"/>
    <w:qFormat/>
  </w:style>
  <w:style w:type="character" w:customStyle="1" w:styleId="B4Char">
    <w:name w:val="B4 Char"/>
    <w:link w:val="B4"/>
    <w:qFormat/>
    <w:rPr>
      <w:rFonts w:ascii="Times New Roman" w:eastAsia="Times New Roman" w:hAnsi="Times New Roman" w:cs="Times New Roman"/>
      <w:sz w:val="20"/>
      <w:szCs w:val="20"/>
      <w:lang w:val="en-GB" w:eastAsia="ja-JP"/>
    </w:rPr>
  </w:style>
  <w:style w:type="paragraph" w:customStyle="1" w:styleId="B5">
    <w:name w:val="B5"/>
    <w:basedOn w:val="52"/>
    <w:link w:val="B5Char"/>
    <w:qFormat/>
  </w:style>
  <w:style w:type="character" w:customStyle="1" w:styleId="B5Char">
    <w:name w:val="B5 Char"/>
    <w:link w:val="B5"/>
    <w:qFormat/>
    <w:rPr>
      <w:rFonts w:ascii="Times New Roman" w:eastAsia="Times New Roman" w:hAnsi="Times New Roman" w:cs="Times New Roman"/>
      <w:sz w:val="20"/>
      <w:szCs w:val="20"/>
      <w:lang w:val="en-GB" w:eastAsia="ja-JP"/>
    </w:rPr>
  </w:style>
  <w:style w:type="character" w:customStyle="1" w:styleId="Char5">
    <w:name w:val="脚注文本 Char"/>
    <w:basedOn w:val="a0"/>
    <w:link w:val="ac"/>
    <w:qFormat/>
    <w:rPr>
      <w:rFonts w:ascii="Times New Roman" w:eastAsia="Times New Roman" w:hAnsi="Times New Roman" w:cs="Times New Roman"/>
      <w:sz w:val="16"/>
      <w:szCs w:val="20"/>
      <w:lang w:val="en-GB" w:eastAsia="ja-JP"/>
    </w:rPr>
  </w:style>
  <w:style w:type="paragraph" w:customStyle="1" w:styleId="B6">
    <w:name w:val="B6"/>
    <w:basedOn w:val="B5"/>
    <w:link w:val="B6Char"/>
    <w:qFormat/>
    <w:pPr>
      <w:ind w:left="1985"/>
    </w:pPr>
    <w:rPr>
      <w:lang w:val="en-US"/>
    </w:rPr>
  </w:style>
  <w:style w:type="character" w:customStyle="1" w:styleId="B6Char">
    <w:name w:val="B6 Char"/>
    <w:link w:val="B6"/>
    <w:qFormat/>
    <w:rPr>
      <w:rFonts w:ascii="Times New Roman" w:eastAsia="Times New Roman" w:hAnsi="Times New Roman" w:cs="Times New Roman"/>
      <w:sz w:val="20"/>
      <w:szCs w:val="20"/>
      <w:lang w:eastAsia="ja-JP"/>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Times New Roman" w:hAnsi="Times New Roman" w:cs="Times New Roman"/>
      <w:sz w:val="20"/>
      <w:szCs w:val="20"/>
      <w:lang w:eastAsia="ja-JP"/>
    </w:rPr>
  </w:style>
  <w:style w:type="paragraph" w:customStyle="1" w:styleId="12">
    <w:name w:val="修订1"/>
    <w:hidden/>
    <w:uiPriority w:val="99"/>
    <w:semiHidden/>
    <w:qFormat/>
    <w:rPr>
      <w:lang w:val="en-GB" w:eastAsia="en-US"/>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eastAsia="MS Mincho"/>
      <w:lang w:val="en-GB" w:eastAsia="en-US"/>
    </w:rPr>
  </w:style>
  <w:style w:type="paragraph" w:customStyle="1" w:styleId="NW">
    <w:name w:val="NW"/>
    <w:basedOn w:val="NO"/>
    <w:qFormat/>
    <w:pPr>
      <w:spacing w:after="0"/>
    </w:pPr>
  </w:style>
  <w:style w:type="paragraph" w:customStyle="1" w:styleId="NF">
    <w:name w:val="NF"/>
    <w:basedOn w:val="NO"/>
    <w:qFormat/>
    <w:pPr>
      <w:keepNext/>
      <w:spacing w:after="0"/>
    </w:pPr>
    <w:rPr>
      <w:rFonts w:ascii="Arial" w:hAnsi="Arial"/>
      <w:sz w:val="18"/>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B9">
    <w:name w:val="B9"/>
    <w:basedOn w:val="B8"/>
    <w:qFormat/>
    <w:pPr>
      <w:ind w:left="2836"/>
    </w:pPr>
  </w:style>
  <w:style w:type="paragraph" w:customStyle="1" w:styleId="B10">
    <w:name w:val="B10"/>
    <w:basedOn w:val="B5"/>
    <w:link w:val="B10Char"/>
    <w:qFormat/>
    <w:pPr>
      <w:ind w:left="3119"/>
    </w:pPr>
  </w:style>
  <w:style w:type="character" w:customStyle="1" w:styleId="B10Char">
    <w:name w:val="B10 Char"/>
    <w:basedOn w:val="B5Char"/>
    <w:link w:val="B10"/>
    <w:qFormat/>
    <w:rPr>
      <w:rFonts w:ascii="Times New Roman" w:eastAsia="Times New Roman" w:hAnsi="Times New Roman" w:cs="Times New Roman"/>
      <w:sz w:val="20"/>
      <w:szCs w:val="20"/>
      <w:lang w:val="en-GB" w:eastAsia="ja-JP"/>
    </w:rPr>
  </w:style>
  <w:style w:type="character" w:customStyle="1" w:styleId="EXChar">
    <w:name w:val="EX Char"/>
    <w:link w:val="EX"/>
    <w:qFormat/>
    <w:locked/>
    <w:rPr>
      <w:rFonts w:ascii="Times New Roman" w:eastAsia="Times New Roman" w:hAnsi="Times New Roman" w:cs="Times New Roman"/>
      <w:sz w:val="20"/>
      <w:szCs w:val="20"/>
      <w:lang w:val="en-GB" w:eastAsia="ja-JP"/>
    </w:rPr>
  </w:style>
  <w:style w:type="character" w:customStyle="1" w:styleId="Char2">
    <w:name w:val="批注框文本 Char"/>
    <w:basedOn w:val="a0"/>
    <w:link w:val="a9"/>
    <w:semiHidden/>
    <w:qFormat/>
    <w:rPr>
      <w:rFonts w:ascii="Segoe UI" w:eastAsia="Times New Roman" w:hAnsi="Segoe UI" w:cs="Segoe UI"/>
      <w:sz w:val="18"/>
      <w:szCs w:val="18"/>
      <w:lang w:val="en-GB" w:eastAsia="ja-JP"/>
    </w:rPr>
  </w:style>
  <w:style w:type="character" w:customStyle="1" w:styleId="CRCoverPageZchn">
    <w:name w:val="CR Cover Page Zchn"/>
    <w:qFormat/>
    <w:locked/>
    <w:rPr>
      <w:rFonts w:ascii="Arial" w:eastAsia="Times New Roman" w:hAnsi="Arial"/>
      <w:lang w:val="en-GB" w:eastAsia="en-US"/>
    </w:rPr>
  </w:style>
  <w:style w:type="character" w:customStyle="1" w:styleId="Char">
    <w:name w:val="批注文字 Char"/>
    <w:basedOn w:val="a0"/>
    <w:link w:val="a6"/>
    <w:uiPriority w:val="99"/>
    <w:qFormat/>
    <w:rPr>
      <w:rFonts w:ascii="Times New Roman" w:eastAsia="Times New Roman" w:hAnsi="Times New Roman" w:cs="Times New Roman"/>
      <w:sz w:val="20"/>
      <w:szCs w:val="20"/>
      <w:lang w:val="en-GB" w:eastAsia="ja-JP"/>
    </w:rPr>
  </w:style>
  <w:style w:type="character" w:customStyle="1" w:styleId="Char6">
    <w:name w:val="批注主题 Char"/>
    <w:basedOn w:val="Char"/>
    <w:link w:val="ae"/>
    <w:qFormat/>
    <w:rPr>
      <w:rFonts w:ascii="Times New Roman" w:eastAsia="Times New Roman" w:hAnsi="Times New Roman" w:cs="Times New Roman"/>
      <w:b/>
      <w:bCs/>
      <w:sz w:val="20"/>
      <w:szCs w:val="20"/>
      <w:lang w:val="en-GB" w:eastAsia="ja-JP"/>
    </w:rPr>
  </w:style>
  <w:style w:type="paragraph" w:styleId="af5">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Bullet,列表段落,列"/>
    <w:basedOn w:val="a"/>
    <w:link w:val="Char7"/>
    <w:uiPriority w:val="34"/>
    <w:qFormat/>
    <w:pPr>
      <w:overflowPunct w:val="0"/>
      <w:autoSpaceDE w:val="0"/>
      <w:autoSpaceDN w:val="0"/>
      <w:adjustRightInd w:val="0"/>
      <w:spacing w:line="240" w:lineRule="auto"/>
      <w:ind w:left="720"/>
      <w:contextualSpacing/>
      <w:jc w:val="left"/>
      <w:textAlignment w:val="baseline"/>
    </w:pPr>
    <w:rPr>
      <w:rFonts w:eastAsia="Times New Roman"/>
      <w:lang w:eastAsia="ja-JP"/>
    </w:rPr>
  </w:style>
  <w:style w:type="character" w:customStyle="1" w:styleId="B3Char">
    <w:name w:val="B3 Char"/>
    <w:qFormat/>
    <w:rPr>
      <w:rFonts w:ascii="Times New Roman" w:hAnsi="Times New Roman"/>
      <w:lang w:val="en-GB" w:eastAsia="en-US"/>
    </w:rPr>
  </w:style>
  <w:style w:type="character" w:customStyle="1" w:styleId="B1Char">
    <w:name w:val="B1 Char"/>
    <w:qFormat/>
    <w:rPr>
      <w:rFonts w:ascii="Times New Roman" w:hAnsi="Times New Roman"/>
      <w:lang w:val="en-GB" w:eastAsia="en-US"/>
    </w:rPr>
  </w:style>
  <w:style w:type="character" w:customStyle="1" w:styleId="normaltextrun">
    <w:name w:val="normaltextrun"/>
    <w:basedOn w:val="a0"/>
  </w:style>
  <w:style w:type="character" w:customStyle="1" w:styleId="CharChar3">
    <w:name w:val="Char Char3"/>
    <w:qFormat/>
    <w:rPr>
      <w:rFonts w:ascii="Courier New" w:hAnsi="Courier New"/>
      <w:lang w:val="nb-NO"/>
    </w:rPr>
  </w:style>
  <w:style w:type="character" w:customStyle="1" w:styleId="fontstyle01">
    <w:name w:val="fontstyle01"/>
    <w:basedOn w:val="a0"/>
    <w:qFormat/>
    <w:rPr>
      <w:rFonts w:ascii="TimesNewRomanPSMT" w:eastAsia="TimesNewRomanPSMT" w:hint="eastAsia"/>
      <w:color w:val="000000"/>
      <w:sz w:val="20"/>
      <w:szCs w:val="20"/>
    </w:rPr>
  </w:style>
  <w:style w:type="paragraph" w:customStyle="1" w:styleId="3GPPNormalText">
    <w:name w:val="3GPP Normal Text"/>
    <w:basedOn w:val="a7"/>
    <w:link w:val="3GPPNormalTextChar"/>
    <w:qFormat/>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Pr>
      <w:rFonts w:ascii="Arial" w:eastAsia="MS Mincho" w:hAnsi="Arial" w:cs="Times New Roman"/>
      <w:sz w:val="24"/>
      <w:szCs w:val="24"/>
      <w:lang w:val="en-GB" w:eastAsia="en-US"/>
    </w:rPr>
  </w:style>
  <w:style w:type="character" w:customStyle="1" w:styleId="Char0">
    <w:name w:val="正文文本 Char"/>
    <w:basedOn w:val="a0"/>
    <w:link w:val="a7"/>
    <w:qFormat/>
    <w:rPr>
      <w:rFonts w:ascii="Times New Roman" w:eastAsia="Times New Roman" w:hAnsi="Times New Roman" w:cs="Times New Roman"/>
      <w:sz w:val="20"/>
      <w:szCs w:val="20"/>
      <w:lang w:val="en-GB" w:eastAsia="ja-JP"/>
    </w:rPr>
  </w:style>
  <w:style w:type="character" w:customStyle="1" w:styleId="TALChar">
    <w:name w:val="TAL Char"/>
    <w:qFormat/>
    <w:locked/>
    <w:rPr>
      <w:rFonts w:ascii="Arial" w:hAnsi="Arial"/>
      <w:sz w:val="18"/>
      <w:lang w:val="en-GB" w:eastAsia="en-US"/>
    </w:rPr>
  </w:style>
  <w:style w:type="character" w:customStyle="1" w:styleId="Char1">
    <w:name w:val="纯文本 Char"/>
    <w:basedOn w:val="a0"/>
    <w:link w:val="a8"/>
    <w:uiPriority w:val="99"/>
    <w:rPr>
      <w:rFonts w:ascii="Courier New" w:eastAsiaTheme="minorHAnsi" w:hAnsi="Courier New"/>
      <w:lang w:val="nb-NO" w:eastAsia="en-US"/>
    </w:rPr>
  </w:style>
  <w:style w:type="character" w:customStyle="1" w:styleId="Char7">
    <w:name w:val="列出段落 Char"/>
    <w:aliases w:val="- Bullets Char,목록 단락 Char,Lista1 Char,?? ?? Char,????? Char,???? Char,列出段落1 Char,中等深浅网格 1 - 着色 21 Char,¥¡¡¡¡ì¬º¥¹¥È¶ÎÂä Char,ÁÐ³ö¶ÎÂä Char,列表段落1 Char,—ño’i—Ž Char,¥ê¥¹¥È¶ÎÂä Char,1st level - Bullet List Paragraph Char,Paragrafo elenco Char"/>
    <w:link w:val="af5"/>
    <w:uiPriority w:val="34"/>
    <w:qFormat/>
    <w:rPr>
      <w:rFonts w:ascii="Times New Roman" w:eastAsia="Times New Roman" w:hAnsi="Times New Roman" w:cs="Times New Roman"/>
      <w:sz w:val="20"/>
      <w:szCs w:val="20"/>
      <w:lang w:val="en-GB" w:eastAsia="ja-JP"/>
    </w:rPr>
  </w:style>
  <w:style w:type="character" w:customStyle="1" w:styleId="B3Car">
    <w:name w:val="B3 Car"/>
    <w:qFormat/>
    <w:rPr>
      <w:rFonts w:ascii="Times New Roman" w:hAnsi="Times New Roman"/>
      <w:lang w:val="en-GB" w:eastAsia="en-US"/>
    </w:rPr>
  </w:style>
  <w:style w:type="table" w:customStyle="1" w:styleId="TableGrid1">
    <w:name w:val="Table Grid1"/>
    <w:basedOn w:val="a1"/>
    <w:uiPriority w:val="39"/>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a"/>
    <w:uiPriority w:val="99"/>
    <w:qFormat/>
    <w:pPr>
      <w:numPr>
        <w:numId w:val="1"/>
      </w:numPr>
      <w:spacing w:before="60" w:after="0" w:line="240" w:lineRule="auto"/>
      <w:jc w:val="left"/>
    </w:pPr>
    <w:rPr>
      <w:rFonts w:ascii="Arial" w:eastAsia="MS Mincho" w:hAnsi="Arial"/>
      <w:b/>
      <w:szCs w:val="24"/>
      <w:lang w:eastAsia="en-GB"/>
    </w:rPr>
  </w:style>
  <w:style w:type="character" w:customStyle="1" w:styleId="15">
    <w:name w:val="15"/>
    <w:basedOn w:val="a0"/>
    <w:qFormat/>
    <w:rPr>
      <w:rFonts w:ascii="Times New Roman" w:hAnsi="Times New Roman" w:cs="Times New Roman" w:hint="default"/>
    </w:rPr>
  </w:style>
  <w:style w:type="character" w:customStyle="1" w:styleId="cf01">
    <w:name w:val="cf01"/>
    <w:basedOn w:val="a0"/>
    <w:qFormat/>
    <w:rPr>
      <w:rFonts w:ascii="Segoe UI" w:hAnsi="Segoe UI" w:cs="Segoe UI" w:hint="default"/>
      <w:sz w:val="18"/>
      <w:szCs w:val="18"/>
    </w:rPr>
  </w:style>
  <w:style w:type="numbering" w:customStyle="1" w:styleId="13">
    <w:name w:val="无列表1"/>
    <w:next w:val="a2"/>
    <w:uiPriority w:val="99"/>
    <w:semiHidden/>
    <w:unhideWhenUsed/>
    <w:rsid w:val="00466246"/>
  </w:style>
  <w:style w:type="paragraph" w:styleId="af6">
    <w:name w:val="Revision"/>
    <w:hidden/>
    <w:uiPriority w:val="99"/>
    <w:semiHidden/>
    <w:qFormat/>
    <w:rsid w:val="00466246"/>
    <w:rPr>
      <w:lang w:val="en-GB" w:eastAsia="en-US"/>
    </w:rPr>
  </w:style>
  <w:style w:type="paragraph" w:styleId="33">
    <w:name w:val="Body Text 3"/>
    <w:basedOn w:val="a"/>
    <w:link w:val="3Char0"/>
    <w:qFormat/>
    <w:rsid w:val="00466246"/>
    <w:pPr>
      <w:overflowPunct w:val="0"/>
      <w:autoSpaceDE w:val="0"/>
      <w:autoSpaceDN w:val="0"/>
      <w:adjustRightInd w:val="0"/>
      <w:spacing w:after="120" w:line="240" w:lineRule="auto"/>
      <w:jc w:val="left"/>
      <w:textAlignment w:val="baseline"/>
    </w:pPr>
    <w:rPr>
      <w:rFonts w:eastAsia="Times New Roman"/>
      <w:sz w:val="16"/>
      <w:szCs w:val="16"/>
      <w:lang w:eastAsia="ja-JP"/>
    </w:rPr>
  </w:style>
  <w:style w:type="character" w:customStyle="1" w:styleId="3Char0">
    <w:name w:val="正文文本 3 Char"/>
    <w:basedOn w:val="a0"/>
    <w:link w:val="33"/>
    <w:qFormat/>
    <w:rsid w:val="00466246"/>
    <w:rPr>
      <w:rFonts w:eastAsia="Times New Roman"/>
      <w:sz w:val="16"/>
      <w:szCs w:val="16"/>
      <w:lang w:val="en-GB" w:eastAsia="ja-JP"/>
    </w:rPr>
  </w:style>
  <w:style w:type="character" w:customStyle="1" w:styleId="2Char0">
    <w:name w:val="列表项目符号 2 Char"/>
    <w:link w:val="23"/>
    <w:qFormat/>
    <w:rsid w:val="00466246"/>
    <w:rPr>
      <w:rFonts w:eastAsia="Times New Roman"/>
      <w:lang w:val="en-GB" w:eastAsia="ja-JP"/>
    </w:rPr>
  </w:style>
  <w:style w:type="character" w:customStyle="1" w:styleId="ui-provider">
    <w:name w:val="ui-provider"/>
    <w:basedOn w:val="a0"/>
    <w:rsid w:val="00466246"/>
  </w:style>
  <w:style w:type="character" w:styleId="af7">
    <w:name w:val="page number"/>
    <w:qFormat/>
    <w:rsid w:val="00466246"/>
  </w:style>
  <w:style w:type="character" w:customStyle="1" w:styleId="TAHChar">
    <w:name w:val="TAH Char"/>
    <w:qFormat/>
    <w:rsid w:val="00466246"/>
    <w:rPr>
      <w:rFonts w:ascii="Arial" w:hAnsi="Arial"/>
      <w:b/>
      <w:sz w:val="18"/>
    </w:rPr>
  </w:style>
  <w:style w:type="paragraph" w:customStyle="1" w:styleId="Note-Boxed">
    <w:name w:val="Note - Boxed"/>
    <w:basedOn w:val="a"/>
    <w:next w:val="a"/>
    <w:rsid w:val="00466246"/>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left"/>
    </w:pPr>
    <w:rPr>
      <w:rFonts w:ascii="Monotype Sorts" w:eastAsia="Calibri" w:hAnsi="Monotype Sorts" w:cs="Monotype Sorts"/>
      <w:bCs/>
      <w:i/>
      <w:sz w:val="22"/>
      <w:szCs w:val="22"/>
      <w:lang w:val="sv-SE" w:eastAsia="ko-KR"/>
    </w:rPr>
  </w:style>
  <w:style w:type="table" w:customStyle="1" w:styleId="14">
    <w:name w:val="网格型1"/>
    <w:basedOn w:val="a1"/>
    <w:next w:val="af"/>
    <w:qFormat/>
    <w:rsid w:val="0046624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
    <w:basedOn w:val="a1"/>
    <w:next w:val="af"/>
    <w:qFormat/>
    <w:rsid w:val="0046624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
    <w:basedOn w:val="a1"/>
    <w:next w:val="af"/>
    <w:qFormat/>
    <w:rsid w:val="0046624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466246"/>
    <w:pPr>
      <w:spacing w:line="240" w:lineRule="auto"/>
      <w:jc w:val="left"/>
    </w:pPr>
    <w:rPr>
      <w:rFonts w:eastAsia="MS Mincho" w:cs="Times New Roman"/>
      <w:sz w:val="20"/>
      <w:lang w:val="en-GB"/>
    </w:rPr>
  </w:style>
  <w:style w:type="table" w:customStyle="1" w:styleId="43">
    <w:name w:val="网格型4"/>
    <w:basedOn w:val="a1"/>
    <w:next w:val="af"/>
    <w:uiPriority w:val="39"/>
    <w:rsid w:val="00466246"/>
    <w:rPr>
      <w:rFonts w:ascii="Calibri" w:eastAsia="Yu Mincho" w:hAnsi="Calibr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11">
    <w:name w:val="cf11"/>
    <w:basedOn w:val="a0"/>
    <w:rsid w:val="00466246"/>
    <w:rPr>
      <w:rFonts w:ascii="Segoe UI" w:hAnsi="Segoe UI" w:cs="Segoe UI" w:hint="default"/>
      <w:i/>
      <w:iCs/>
      <w:sz w:val="18"/>
      <w:szCs w:val="18"/>
    </w:rPr>
  </w:style>
  <w:style w:type="paragraph" w:customStyle="1" w:styleId="pl0">
    <w:name w:val="pl"/>
    <w:basedOn w:val="a"/>
    <w:qFormat/>
    <w:rsid w:val="00466246"/>
    <w:pPr>
      <w:spacing w:before="100" w:beforeAutospacing="1" w:after="100" w:afterAutospacing="1" w:line="240" w:lineRule="auto"/>
      <w:jc w:val="left"/>
    </w:pPr>
    <w:rPr>
      <w:rFonts w:eastAsia="Times New Roman"/>
      <w:sz w:val="24"/>
      <w:szCs w:val="24"/>
      <w:lang w:val="en-US" w:eastAsia="en-GB"/>
    </w:rPr>
  </w:style>
  <w:style w:type="paragraph" w:customStyle="1" w:styleId="Editorsnote0">
    <w:name w:val="Editor´s note"/>
    <w:basedOn w:val="52"/>
    <w:next w:val="EditorsNote"/>
    <w:link w:val="EditorsnoteChar0"/>
    <w:qFormat/>
    <w:rsid w:val="00466246"/>
  </w:style>
  <w:style w:type="character" w:customStyle="1" w:styleId="EditorsnoteChar0">
    <w:name w:val="Editor´s note Char"/>
    <w:link w:val="Editorsnote0"/>
    <w:qFormat/>
    <w:rsid w:val="00466246"/>
    <w:rPr>
      <w:rFonts w:eastAsia="Times New Roman"/>
      <w:lang w:val="en-GB" w:eastAsia="ja-JP"/>
    </w:rPr>
  </w:style>
  <w:style w:type="paragraph" w:customStyle="1" w:styleId="16">
    <w:name w:val="正文1"/>
    <w:rsid w:val="00466246"/>
    <w:pPr>
      <w:jc w:val="both"/>
    </w:pPr>
    <w:rPr>
      <w:rFonts w:ascii="Calibri" w:eastAsia="宋体" w:hAnsi="Calibri" w:cs="Calibri"/>
      <w:kern w:val="2"/>
      <w:sz w:val="21"/>
      <w:szCs w:val="21"/>
    </w:rPr>
  </w:style>
  <w:style w:type="character" w:customStyle="1" w:styleId="Char20">
    <w:name w:val="列出段落 Char2"/>
    <w:uiPriority w:val="34"/>
    <w:qFormat/>
    <w:locked/>
    <w:rsid w:val="004027E2"/>
    <w:rPr>
      <w:rFonts w:ascii="Times New Roman" w:eastAsia="宋体" w:hAnsi="Times New Roman" w:cs="Times New Roman"/>
      <w:kern w:val="0"/>
      <w:sz w:val="20"/>
      <w:szCs w:val="20"/>
      <w:lang w:val="en-GB" w:eastAsia="ja-JP"/>
    </w:rPr>
  </w:style>
  <w:style w:type="paragraph" w:customStyle="1" w:styleId="Doc-title">
    <w:name w:val="Doc-title"/>
    <w:basedOn w:val="a"/>
    <w:next w:val="Doc-text2"/>
    <w:link w:val="Doc-titleChar"/>
    <w:qFormat/>
    <w:rsid w:val="001F0D5D"/>
    <w:pPr>
      <w:spacing w:before="60" w:after="0" w:line="240" w:lineRule="auto"/>
      <w:ind w:left="1259" w:hanging="1259"/>
      <w:jc w:val="left"/>
    </w:pPr>
    <w:rPr>
      <w:rFonts w:ascii="Arial" w:eastAsia="MS Mincho" w:hAnsi="Arial"/>
      <w:noProof/>
      <w:szCs w:val="24"/>
      <w:lang w:eastAsia="en-GB"/>
    </w:rPr>
  </w:style>
  <w:style w:type="character" w:customStyle="1" w:styleId="Doc-titleChar">
    <w:name w:val="Doc-title Char"/>
    <w:link w:val="Doc-title"/>
    <w:qFormat/>
    <w:rsid w:val="001F0D5D"/>
    <w:rPr>
      <w:rFonts w:ascii="Arial" w:eastAsia="MS Mincho" w:hAnsi="Arial"/>
      <w:noProof/>
      <w:szCs w:val="24"/>
      <w:lang w:val="en-GB" w:eastAsia="en-GB"/>
    </w:rPr>
  </w:style>
  <w:style w:type="paragraph" w:customStyle="1" w:styleId="0Maintext">
    <w:name w:val="0 Main text"/>
    <w:basedOn w:val="a"/>
    <w:link w:val="0MaintextChar"/>
    <w:qFormat/>
    <w:rsid w:val="00C724F7"/>
    <w:pPr>
      <w:widowControl w:val="0"/>
      <w:spacing w:after="100" w:afterAutospacing="1" w:line="288" w:lineRule="auto"/>
      <w:ind w:firstLine="360"/>
    </w:pPr>
    <w:rPr>
      <w:rFonts w:asciiTheme="minorHAnsi" w:hAnsiTheme="minorHAnsi" w:cs="Batang"/>
      <w:kern w:val="2"/>
      <w:sz w:val="24"/>
      <w:szCs w:val="22"/>
      <w:lang w:val="en-US" w:eastAsia="zh-TW"/>
    </w:rPr>
  </w:style>
  <w:style w:type="character" w:customStyle="1" w:styleId="0MaintextChar">
    <w:name w:val="0 Main text Char"/>
    <w:basedOn w:val="a0"/>
    <w:link w:val="0Maintext"/>
    <w:qFormat/>
    <w:rsid w:val="00C724F7"/>
    <w:rPr>
      <w:rFonts w:asciiTheme="minorHAnsi" w:eastAsia="Malgun Gothic" w:hAnsiTheme="minorHAnsi" w:cs="Batang"/>
      <w:kern w:val="2"/>
      <w:sz w:val="24"/>
      <w:szCs w:val="22"/>
      <w:lang w:eastAsia="zh-TW"/>
    </w:rPr>
  </w:style>
  <w:style w:type="paragraph" w:customStyle="1" w:styleId="1st-Proposal-YJ">
    <w:name w:val="1st-Proposal-YJ"/>
    <w:basedOn w:val="a"/>
    <w:qFormat/>
    <w:rsid w:val="000A161E"/>
    <w:pPr>
      <w:numPr>
        <w:numId w:val="4"/>
      </w:numPr>
      <w:snapToGrid w:val="0"/>
      <w:spacing w:beforeLines="50" w:before="50" w:afterLines="50" w:after="50" w:line="240" w:lineRule="auto"/>
    </w:pPr>
    <w:rPr>
      <w:rFonts w:eastAsia="Times New Roman"/>
      <w:b/>
      <w:i/>
      <w:kern w:val="2"/>
      <w:lang w:val="en-US" w:eastAsia="zh-CN"/>
    </w:rPr>
  </w:style>
  <w:style w:type="paragraph" w:customStyle="1" w:styleId="2nd-proposal-YJ">
    <w:name w:val="2nd-proposal-YJ"/>
    <w:basedOn w:val="1st-Proposal-YJ"/>
    <w:qFormat/>
    <w:rsid w:val="000A161E"/>
    <w:pPr>
      <w:numPr>
        <w:ilvl w:val="1"/>
      </w:numPr>
      <w:adjustRightInd w:val="0"/>
    </w:pPr>
  </w:style>
  <w:style w:type="paragraph" w:customStyle="1" w:styleId="3nd-proposal-YJ">
    <w:name w:val="3nd-proposal-YJ"/>
    <w:basedOn w:val="2nd-proposal-YJ"/>
    <w:qFormat/>
    <w:rsid w:val="000A161E"/>
    <w:pPr>
      <w:numPr>
        <w:ilvl w:val="2"/>
      </w:numPr>
    </w:pPr>
  </w:style>
  <w:style w:type="paragraph" w:customStyle="1" w:styleId="EmailDiscussion">
    <w:name w:val="EmailDiscussion"/>
    <w:basedOn w:val="a"/>
    <w:next w:val="Doc-text2"/>
    <w:link w:val="EmailDiscussionChar"/>
    <w:qFormat/>
    <w:rsid w:val="00CB75F0"/>
    <w:pPr>
      <w:numPr>
        <w:numId w:val="5"/>
      </w:numPr>
      <w:spacing w:before="40" w:after="0" w:line="240" w:lineRule="auto"/>
      <w:jc w:val="left"/>
    </w:pPr>
    <w:rPr>
      <w:rFonts w:ascii="Arial" w:eastAsia="MS Mincho" w:hAnsi="Arial"/>
      <w:b/>
      <w:szCs w:val="24"/>
      <w:lang w:eastAsia="en-GB"/>
    </w:rPr>
  </w:style>
  <w:style w:type="character" w:customStyle="1" w:styleId="EmailDiscussionChar">
    <w:name w:val="EmailDiscussion Char"/>
    <w:link w:val="EmailDiscussion"/>
    <w:qFormat/>
    <w:rsid w:val="00CB75F0"/>
    <w:rPr>
      <w:rFonts w:ascii="Arial" w:eastAsia="MS Mincho" w:hAnsi="Arial"/>
      <w:b/>
      <w:szCs w:val="24"/>
      <w:lang w:val="en-GB" w:eastAsia="en-GB"/>
    </w:rPr>
  </w:style>
  <w:style w:type="table" w:customStyle="1" w:styleId="53">
    <w:name w:val="网格型5"/>
    <w:basedOn w:val="a1"/>
    <w:next w:val="af"/>
    <w:uiPriority w:val="39"/>
    <w:qFormat/>
    <w:rsid w:val="001660B4"/>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8">
    <w:name w:val="caption"/>
    <w:basedOn w:val="a"/>
    <w:next w:val="a"/>
    <w:uiPriority w:val="35"/>
    <w:unhideWhenUsed/>
    <w:qFormat/>
    <w:rsid w:val="004955CB"/>
    <w:pPr>
      <w:spacing w:after="0" w:line="240" w:lineRule="auto"/>
      <w:jc w:val="left"/>
    </w:pPr>
    <w:rPr>
      <w:rFonts w:eastAsia="宋体"/>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843126">
      <w:bodyDiv w:val="1"/>
      <w:marLeft w:val="0"/>
      <w:marRight w:val="0"/>
      <w:marTop w:val="0"/>
      <w:marBottom w:val="0"/>
      <w:divBdr>
        <w:top w:val="none" w:sz="0" w:space="0" w:color="auto"/>
        <w:left w:val="none" w:sz="0" w:space="0" w:color="auto"/>
        <w:bottom w:val="none" w:sz="0" w:space="0" w:color="auto"/>
        <w:right w:val="none" w:sz="0" w:space="0" w:color="auto"/>
      </w:divBdr>
      <w:divsChild>
        <w:div w:id="139618938">
          <w:marLeft w:val="0"/>
          <w:marRight w:val="0"/>
          <w:marTop w:val="0"/>
          <w:marBottom w:val="0"/>
          <w:divBdr>
            <w:top w:val="none" w:sz="0" w:space="0" w:color="auto"/>
            <w:left w:val="none" w:sz="0" w:space="0" w:color="auto"/>
            <w:bottom w:val="none" w:sz="0" w:space="0" w:color="auto"/>
            <w:right w:val="none" w:sz="0" w:space="0" w:color="auto"/>
          </w:divBdr>
        </w:div>
        <w:div w:id="148637473">
          <w:marLeft w:val="0"/>
          <w:marRight w:val="0"/>
          <w:marTop w:val="0"/>
          <w:marBottom w:val="0"/>
          <w:divBdr>
            <w:top w:val="none" w:sz="0" w:space="0" w:color="auto"/>
            <w:left w:val="none" w:sz="0" w:space="0" w:color="auto"/>
            <w:bottom w:val="none" w:sz="0" w:space="0" w:color="auto"/>
            <w:right w:val="none" w:sz="0" w:space="0" w:color="auto"/>
          </w:divBdr>
        </w:div>
        <w:div w:id="1373729206">
          <w:marLeft w:val="0"/>
          <w:marRight w:val="0"/>
          <w:marTop w:val="0"/>
          <w:marBottom w:val="0"/>
          <w:divBdr>
            <w:top w:val="none" w:sz="0" w:space="0" w:color="auto"/>
            <w:left w:val="none" w:sz="0" w:space="0" w:color="auto"/>
            <w:bottom w:val="none" w:sz="0" w:space="0" w:color="auto"/>
            <w:right w:val="none" w:sz="0" w:space="0" w:color="auto"/>
          </w:divBdr>
        </w:div>
        <w:div w:id="1496190352">
          <w:marLeft w:val="0"/>
          <w:marRight w:val="0"/>
          <w:marTop w:val="0"/>
          <w:marBottom w:val="0"/>
          <w:divBdr>
            <w:top w:val="none" w:sz="0" w:space="0" w:color="auto"/>
            <w:left w:val="none" w:sz="0" w:space="0" w:color="auto"/>
            <w:bottom w:val="none" w:sz="0" w:space="0" w:color="auto"/>
            <w:right w:val="none" w:sz="0" w:space="0" w:color="auto"/>
          </w:divBdr>
        </w:div>
      </w:divsChild>
    </w:div>
    <w:div w:id="268053410">
      <w:bodyDiv w:val="1"/>
      <w:marLeft w:val="0"/>
      <w:marRight w:val="0"/>
      <w:marTop w:val="0"/>
      <w:marBottom w:val="0"/>
      <w:divBdr>
        <w:top w:val="none" w:sz="0" w:space="0" w:color="auto"/>
        <w:left w:val="none" w:sz="0" w:space="0" w:color="auto"/>
        <w:bottom w:val="none" w:sz="0" w:space="0" w:color="auto"/>
        <w:right w:val="none" w:sz="0" w:space="0" w:color="auto"/>
      </w:divBdr>
      <w:divsChild>
        <w:div w:id="1118453475">
          <w:marLeft w:val="0"/>
          <w:marRight w:val="0"/>
          <w:marTop w:val="0"/>
          <w:marBottom w:val="0"/>
          <w:divBdr>
            <w:top w:val="none" w:sz="0" w:space="0" w:color="auto"/>
            <w:left w:val="none" w:sz="0" w:space="0" w:color="auto"/>
            <w:bottom w:val="none" w:sz="0" w:space="0" w:color="auto"/>
            <w:right w:val="none" w:sz="0" w:space="0" w:color="auto"/>
          </w:divBdr>
        </w:div>
      </w:divsChild>
    </w:div>
    <w:div w:id="402995026">
      <w:bodyDiv w:val="1"/>
      <w:marLeft w:val="0"/>
      <w:marRight w:val="0"/>
      <w:marTop w:val="0"/>
      <w:marBottom w:val="0"/>
      <w:divBdr>
        <w:top w:val="none" w:sz="0" w:space="0" w:color="auto"/>
        <w:left w:val="none" w:sz="0" w:space="0" w:color="auto"/>
        <w:bottom w:val="none" w:sz="0" w:space="0" w:color="auto"/>
        <w:right w:val="none" w:sz="0" w:space="0" w:color="auto"/>
      </w:divBdr>
      <w:divsChild>
        <w:div w:id="670371910">
          <w:marLeft w:val="0"/>
          <w:marRight w:val="0"/>
          <w:marTop w:val="0"/>
          <w:marBottom w:val="0"/>
          <w:divBdr>
            <w:top w:val="none" w:sz="0" w:space="0" w:color="auto"/>
            <w:left w:val="none" w:sz="0" w:space="0" w:color="auto"/>
            <w:bottom w:val="none" w:sz="0" w:space="0" w:color="auto"/>
            <w:right w:val="none" w:sz="0" w:space="0" w:color="auto"/>
          </w:divBdr>
        </w:div>
        <w:div w:id="1357005759">
          <w:marLeft w:val="0"/>
          <w:marRight w:val="0"/>
          <w:marTop w:val="0"/>
          <w:marBottom w:val="0"/>
          <w:divBdr>
            <w:top w:val="none" w:sz="0" w:space="0" w:color="auto"/>
            <w:left w:val="none" w:sz="0" w:space="0" w:color="auto"/>
            <w:bottom w:val="none" w:sz="0" w:space="0" w:color="auto"/>
            <w:right w:val="none" w:sz="0" w:space="0" w:color="auto"/>
          </w:divBdr>
        </w:div>
      </w:divsChild>
    </w:div>
    <w:div w:id="702487561">
      <w:bodyDiv w:val="1"/>
      <w:marLeft w:val="0"/>
      <w:marRight w:val="0"/>
      <w:marTop w:val="0"/>
      <w:marBottom w:val="0"/>
      <w:divBdr>
        <w:top w:val="none" w:sz="0" w:space="0" w:color="auto"/>
        <w:left w:val="none" w:sz="0" w:space="0" w:color="auto"/>
        <w:bottom w:val="none" w:sz="0" w:space="0" w:color="auto"/>
        <w:right w:val="none" w:sz="0" w:space="0" w:color="auto"/>
      </w:divBdr>
      <w:divsChild>
        <w:div w:id="1774014984">
          <w:marLeft w:val="0"/>
          <w:marRight w:val="0"/>
          <w:marTop w:val="0"/>
          <w:marBottom w:val="0"/>
          <w:divBdr>
            <w:top w:val="none" w:sz="0" w:space="0" w:color="auto"/>
            <w:left w:val="none" w:sz="0" w:space="0" w:color="auto"/>
            <w:bottom w:val="none" w:sz="0" w:space="0" w:color="auto"/>
            <w:right w:val="none" w:sz="0" w:space="0" w:color="auto"/>
          </w:divBdr>
        </w:div>
        <w:div w:id="2125075290">
          <w:marLeft w:val="0"/>
          <w:marRight w:val="0"/>
          <w:marTop w:val="0"/>
          <w:marBottom w:val="0"/>
          <w:divBdr>
            <w:top w:val="none" w:sz="0" w:space="0" w:color="auto"/>
            <w:left w:val="none" w:sz="0" w:space="0" w:color="auto"/>
            <w:bottom w:val="none" w:sz="0" w:space="0" w:color="auto"/>
            <w:right w:val="none" w:sz="0" w:space="0" w:color="auto"/>
          </w:divBdr>
        </w:div>
      </w:divsChild>
    </w:div>
    <w:div w:id="703099234">
      <w:bodyDiv w:val="1"/>
      <w:marLeft w:val="0"/>
      <w:marRight w:val="0"/>
      <w:marTop w:val="0"/>
      <w:marBottom w:val="0"/>
      <w:divBdr>
        <w:top w:val="none" w:sz="0" w:space="0" w:color="auto"/>
        <w:left w:val="none" w:sz="0" w:space="0" w:color="auto"/>
        <w:bottom w:val="none" w:sz="0" w:space="0" w:color="auto"/>
        <w:right w:val="none" w:sz="0" w:space="0" w:color="auto"/>
      </w:divBdr>
      <w:divsChild>
        <w:div w:id="104815028">
          <w:marLeft w:val="0"/>
          <w:marRight w:val="0"/>
          <w:marTop w:val="0"/>
          <w:marBottom w:val="0"/>
          <w:divBdr>
            <w:top w:val="none" w:sz="0" w:space="0" w:color="auto"/>
            <w:left w:val="none" w:sz="0" w:space="0" w:color="auto"/>
            <w:bottom w:val="none" w:sz="0" w:space="0" w:color="auto"/>
            <w:right w:val="none" w:sz="0" w:space="0" w:color="auto"/>
          </w:divBdr>
        </w:div>
        <w:div w:id="208953496">
          <w:marLeft w:val="0"/>
          <w:marRight w:val="0"/>
          <w:marTop w:val="0"/>
          <w:marBottom w:val="0"/>
          <w:divBdr>
            <w:top w:val="none" w:sz="0" w:space="0" w:color="auto"/>
            <w:left w:val="none" w:sz="0" w:space="0" w:color="auto"/>
            <w:bottom w:val="none" w:sz="0" w:space="0" w:color="auto"/>
            <w:right w:val="none" w:sz="0" w:space="0" w:color="auto"/>
          </w:divBdr>
        </w:div>
        <w:div w:id="1146432982">
          <w:marLeft w:val="0"/>
          <w:marRight w:val="0"/>
          <w:marTop w:val="0"/>
          <w:marBottom w:val="0"/>
          <w:divBdr>
            <w:top w:val="none" w:sz="0" w:space="0" w:color="auto"/>
            <w:left w:val="none" w:sz="0" w:space="0" w:color="auto"/>
            <w:bottom w:val="none" w:sz="0" w:space="0" w:color="auto"/>
            <w:right w:val="none" w:sz="0" w:space="0" w:color="auto"/>
          </w:divBdr>
        </w:div>
        <w:div w:id="1748500709">
          <w:marLeft w:val="0"/>
          <w:marRight w:val="0"/>
          <w:marTop w:val="0"/>
          <w:marBottom w:val="0"/>
          <w:divBdr>
            <w:top w:val="none" w:sz="0" w:space="0" w:color="auto"/>
            <w:left w:val="none" w:sz="0" w:space="0" w:color="auto"/>
            <w:bottom w:val="none" w:sz="0" w:space="0" w:color="auto"/>
            <w:right w:val="none" w:sz="0" w:space="0" w:color="auto"/>
          </w:divBdr>
        </w:div>
      </w:divsChild>
    </w:div>
    <w:div w:id="715130107">
      <w:bodyDiv w:val="1"/>
      <w:marLeft w:val="0"/>
      <w:marRight w:val="0"/>
      <w:marTop w:val="0"/>
      <w:marBottom w:val="0"/>
      <w:divBdr>
        <w:top w:val="none" w:sz="0" w:space="0" w:color="auto"/>
        <w:left w:val="none" w:sz="0" w:space="0" w:color="auto"/>
        <w:bottom w:val="none" w:sz="0" w:space="0" w:color="auto"/>
        <w:right w:val="none" w:sz="0" w:space="0" w:color="auto"/>
      </w:divBdr>
    </w:div>
    <w:div w:id="1282960460">
      <w:bodyDiv w:val="1"/>
      <w:marLeft w:val="0"/>
      <w:marRight w:val="0"/>
      <w:marTop w:val="0"/>
      <w:marBottom w:val="0"/>
      <w:divBdr>
        <w:top w:val="none" w:sz="0" w:space="0" w:color="auto"/>
        <w:left w:val="none" w:sz="0" w:space="0" w:color="auto"/>
        <w:bottom w:val="none" w:sz="0" w:space="0" w:color="auto"/>
        <w:right w:val="none" w:sz="0" w:space="0" w:color="auto"/>
      </w:divBdr>
    </w:div>
    <w:div w:id="1375887164">
      <w:bodyDiv w:val="1"/>
      <w:marLeft w:val="0"/>
      <w:marRight w:val="0"/>
      <w:marTop w:val="0"/>
      <w:marBottom w:val="0"/>
      <w:divBdr>
        <w:top w:val="none" w:sz="0" w:space="0" w:color="auto"/>
        <w:left w:val="none" w:sz="0" w:space="0" w:color="auto"/>
        <w:bottom w:val="none" w:sz="0" w:space="0" w:color="auto"/>
        <w:right w:val="none" w:sz="0" w:space="0" w:color="auto"/>
      </w:divBdr>
    </w:div>
    <w:div w:id="151395320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file:///D:\&#36716;&#31227;\R19\eMIMO\Docs\R1-2405346.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A0DD93A-299E-480D-A68B-02334868EB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3</Pages>
  <Words>720</Words>
  <Characters>4105</Characters>
  <Application>Microsoft Office Word</Application>
  <DocSecurity>0</DocSecurity>
  <Lines>34</Lines>
  <Paragraphs>9</Paragraphs>
  <ScaleCrop>false</ScaleCrop>
  <Company>ZTE</Company>
  <LinksUpToDate>false</LinksUpToDate>
  <CharactersWithSpaces>4816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Xiaomi - Yumin Wu</dc:creator>
  <cp:keywords/>
  <cp:lastModifiedBy>ZTE(Wenting)</cp:lastModifiedBy>
  <cp:revision>8</cp:revision>
  <dcterms:created xsi:type="dcterms:W3CDTF">2025-08-12T09:06:00Z</dcterms:created>
  <dcterms:modified xsi:type="dcterms:W3CDTF">2025-08-15T08:53:00Z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cadfc0b0425c11ee80001d4800001d48">
    <vt:lpwstr>CWMHkzjP0b8G+COL0mhPrOL6t1AaN9H46cFHBJ4u1M1wmMfTWsBRbI9Cka1OOKoiExPzMjCxC1MRQ7UF9J79+hd2g==</vt:lpwstr>
  </property>
  <property fmtid="{D5CDD505-2E9C-101B-9397-08002B2CF9AE}" pid="3" name="KSOProductBuildVer">
    <vt:lpwstr>2052-11.8.2.10393</vt:lpwstr>
  </property>
</Properties>
</file>