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9E0D3" w14:textId="34FF371F" w:rsidR="00012369" w:rsidRPr="00192573" w:rsidRDefault="00012369" w:rsidP="00012369">
      <w:pPr>
        <w:tabs>
          <w:tab w:val="left" w:pos="1820"/>
        </w:tabs>
        <w:spacing w:beforeLines="0" w:before="0" w:afterLines="0" w:after="0"/>
        <w:rPr>
          <w:rFonts w:eastAsiaTheme="minorEastAsia" w:cs="Times New Roman" w:hint="eastAsia"/>
          <w:b/>
          <w:bCs/>
          <w:sz w:val="24"/>
          <w:lang w:val="de-DE"/>
        </w:rPr>
      </w:pPr>
      <w:bookmarkStart w:id="0" w:name="_Hlk510516396"/>
      <w:bookmarkEnd w:id="0"/>
      <w:r w:rsidRPr="00192573">
        <w:rPr>
          <w:rFonts w:cs="Times New Roman"/>
          <w:b/>
          <w:bCs/>
          <w:sz w:val="24"/>
          <w:lang w:val="de-DE"/>
        </w:rPr>
        <w:t>3GPP TSG-RAN WG2#1</w:t>
      </w:r>
      <w:r w:rsidR="00B07AF3">
        <w:rPr>
          <w:rFonts w:eastAsiaTheme="minorEastAsia" w:cs="Times New Roman" w:hint="eastAsia"/>
          <w:b/>
          <w:bCs/>
          <w:sz w:val="24"/>
          <w:lang w:val="de-DE"/>
        </w:rPr>
        <w:t>31</w:t>
      </w:r>
      <w:r w:rsidRPr="00192573">
        <w:rPr>
          <w:rFonts w:cs="Times New Roman"/>
          <w:b/>
          <w:bCs/>
          <w:sz w:val="24"/>
          <w:lang w:val="de-DE"/>
        </w:rPr>
        <w:tab/>
      </w:r>
      <w:r w:rsidRPr="00192573">
        <w:rPr>
          <w:rFonts w:cs="Times New Roman"/>
          <w:b/>
          <w:bCs/>
          <w:sz w:val="24"/>
          <w:lang w:val="de-DE"/>
        </w:rPr>
        <w:tab/>
      </w:r>
      <w:r w:rsidRPr="00192573">
        <w:rPr>
          <w:rFonts w:cs="Times New Roman"/>
          <w:b/>
          <w:bCs/>
          <w:sz w:val="24"/>
          <w:lang w:val="de-DE"/>
        </w:rPr>
        <w:tab/>
      </w:r>
      <w:r w:rsidRPr="00192573">
        <w:rPr>
          <w:rFonts w:cs="Times New Roman"/>
          <w:b/>
          <w:bCs/>
          <w:sz w:val="24"/>
          <w:lang w:val="de-DE"/>
        </w:rPr>
        <w:tab/>
      </w:r>
      <w:r w:rsidRPr="00192573">
        <w:rPr>
          <w:rFonts w:cs="Times New Roman"/>
          <w:b/>
          <w:bCs/>
          <w:sz w:val="24"/>
          <w:lang w:val="de-DE"/>
        </w:rPr>
        <w:tab/>
      </w:r>
      <w:r w:rsidRPr="00192573">
        <w:rPr>
          <w:rFonts w:cs="Times New Roman"/>
          <w:b/>
          <w:bCs/>
          <w:sz w:val="24"/>
          <w:lang w:val="de-DE"/>
        </w:rPr>
        <w:tab/>
      </w:r>
      <w:r w:rsidRPr="00192573">
        <w:rPr>
          <w:rFonts w:cs="Times New Roman"/>
          <w:b/>
          <w:bCs/>
          <w:sz w:val="24"/>
          <w:lang w:val="de-DE"/>
        </w:rPr>
        <w:tab/>
      </w:r>
      <w:r w:rsidRPr="00192573">
        <w:rPr>
          <w:rFonts w:cs="Times New Roman"/>
          <w:b/>
          <w:bCs/>
          <w:sz w:val="24"/>
          <w:lang w:val="de-DE"/>
        </w:rPr>
        <w:tab/>
      </w:r>
      <w:r w:rsidRPr="00192573">
        <w:rPr>
          <w:rFonts w:cs="Times New Roman"/>
          <w:b/>
          <w:bCs/>
          <w:sz w:val="24"/>
          <w:lang w:val="de-DE"/>
        </w:rPr>
        <w:tab/>
      </w:r>
      <w:r w:rsidRPr="00192573">
        <w:rPr>
          <w:rFonts w:cs="Times New Roman"/>
          <w:b/>
          <w:bCs/>
          <w:sz w:val="24"/>
          <w:lang w:val="de-DE"/>
        </w:rPr>
        <w:tab/>
      </w:r>
      <w:r w:rsidRPr="00192573">
        <w:rPr>
          <w:rFonts w:cs="Times New Roman"/>
          <w:b/>
          <w:bCs/>
          <w:sz w:val="24"/>
          <w:lang w:val="de-DE"/>
        </w:rPr>
        <w:tab/>
        <w:t xml:space="preserve">   </w:t>
      </w:r>
      <w:r w:rsidRPr="00192573">
        <w:rPr>
          <w:rFonts w:ascii="Arial" w:hAnsi="Arial" w:cs="Arial"/>
          <w:b/>
          <w:bCs/>
          <w:sz w:val="26"/>
          <w:szCs w:val="26"/>
          <w:lang w:val="de-DE"/>
        </w:rPr>
        <w:t>R2-25</w:t>
      </w:r>
      <w:r w:rsidR="00192573" w:rsidRPr="00192573">
        <w:rPr>
          <w:rFonts w:ascii="Arial" w:eastAsiaTheme="minorEastAsia" w:hAnsi="Arial" w:cs="Arial" w:hint="eastAsia"/>
          <w:b/>
          <w:bCs/>
          <w:sz w:val="26"/>
          <w:szCs w:val="26"/>
          <w:lang w:val="de-DE"/>
        </w:rPr>
        <w:t>0</w:t>
      </w:r>
      <w:r w:rsidR="00862D2E">
        <w:rPr>
          <w:rFonts w:ascii="Arial" w:eastAsiaTheme="minorEastAsia" w:hAnsi="Arial" w:cs="Arial" w:hint="eastAsia"/>
          <w:b/>
          <w:bCs/>
          <w:sz w:val="26"/>
          <w:szCs w:val="26"/>
          <w:lang w:val="de-DE"/>
        </w:rPr>
        <w:t>5707</w:t>
      </w:r>
    </w:p>
    <w:p w14:paraId="7DC2B5CC" w14:textId="665A5428" w:rsidR="00012369" w:rsidRPr="00532E5C" w:rsidRDefault="00F6683A" w:rsidP="00012369">
      <w:pPr>
        <w:tabs>
          <w:tab w:val="left" w:pos="1820"/>
        </w:tabs>
        <w:spacing w:beforeLines="0" w:before="0" w:afterLines="0" w:after="0"/>
        <w:rPr>
          <w:rFonts w:eastAsiaTheme="minorEastAsia" w:cs="Times New Roman"/>
          <w:b/>
          <w:bCs/>
          <w:sz w:val="24"/>
        </w:rPr>
      </w:pPr>
      <w:r w:rsidRPr="00F6683A">
        <w:rPr>
          <w:rFonts w:cs="Times New Roman"/>
          <w:b/>
          <w:bCs/>
          <w:sz w:val="24"/>
        </w:rPr>
        <w:t>Bengaluru, IN</w:t>
      </w:r>
      <w:r w:rsidR="00012369">
        <w:rPr>
          <w:rFonts w:cs="Times New Roman"/>
          <w:b/>
          <w:bCs/>
          <w:sz w:val="24"/>
        </w:rPr>
        <w:t>,</w:t>
      </w:r>
      <w:r>
        <w:rPr>
          <w:rFonts w:eastAsiaTheme="minorEastAsia" w:cs="Times New Roman" w:hint="eastAsia"/>
          <w:b/>
          <w:bCs/>
          <w:sz w:val="24"/>
        </w:rPr>
        <w:t xml:space="preserve"> Aug</w:t>
      </w:r>
      <w:r w:rsidR="00012369">
        <w:rPr>
          <w:rFonts w:cs="Times New Roman"/>
          <w:b/>
          <w:bCs/>
          <w:sz w:val="24"/>
        </w:rPr>
        <w:t xml:space="preserve">. </w:t>
      </w:r>
      <w:r>
        <w:rPr>
          <w:rFonts w:eastAsiaTheme="minorEastAsia" w:cs="Times New Roman" w:hint="eastAsia"/>
          <w:b/>
          <w:bCs/>
          <w:sz w:val="24"/>
        </w:rPr>
        <w:t>25</w:t>
      </w:r>
      <w:r w:rsidR="00012369" w:rsidRPr="00F7784F">
        <w:rPr>
          <w:rFonts w:cs="Times New Roman"/>
          <w:b/>
          <w:bCs/>
          <w:sz w:val="24"/>
          <w:vertAlign w:val="superscript"/>
        </w:rPr>
        <w:t>th</w:t>
      </w:r>
      <w:r w:rsidR="00F7784F">
        <w:rPr>
          <w:rFonts w:cs="Times New Roman"/>
          <w:b/>
          <w:bCs/>
          <w:sz w:val="24"/>
        </w:rPr>
        <w:t xml:space="preserve"> </w:t>
      </w:r>
      <w:r w:rsidR="00012369">
        <w:rPr>
          <w:rFonts w:cs="Times New Roman"/>
          <w:b/>
          <w:bCs/>
          <w:sz w:val="24"/>
        </w:rPr>
        <w:t xml:space="preserve">– </w:t>
      </w:r>
      <w:r w:rsidR="00F7784F">
        <w:rPr>
          <w:rFonts w:cs="Times New Roman"/>
          <w:b/>
          <w:bCs/>
          <w:sz w:val="24"/>
        </w:rPr>
        <w:t>2</w:t>
      </w:r>
      <w:r>
        <w:rPr>
          <w:rFonts w:eastAsiaTheme="minorEastAsia" w:cs="Times New Roman" w:hint="eastAsia"/>
          <w:b/>
          <w:bCs/>
          <w:sz w:val="24"/>
        </w:rPr>
        <w:t>9</w:t>
      </w:r>
      <w:r>
        <w:rPr>
          <w:rFonts w:eastAsiaTheme="minorEastAsia" w:cs="Times New Roman" w:hint="eastAsia"/>
          <w:b/>
          <w:bCs/>
          <w:sz w:val="24"/>
          <w:vertAlign w:val="superscript"/>
        </w:rPr>
        <w:t>th</w:t>
      </w:r>
      <w:r w:rsidR="00F15031">
        <w:rPr>
          <w:rFonts w:cs="Times New Roman"/>
          <w:b/>
          <w:bCs/>
          <w:sz w:val="24"/>
        </w:rPr>
        <w:t>,</w:t>
      </w:r>
      <w:r w:rsidR="00012369" w:rsidRPr="00532E5C">
        <w:rPr>
          <w:rFonts w:cs="Times New Roman"/>
          <w:b/>
          <w:bCs/>
          <w:sz w:val="24"/>
        </w:rPr>
        <w:t xml:space="preserve"> 2025</w:t>
      </w:r>
    </w:p>
    <w:p w14:paraId="195BF741" w14:textId="63B72628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SimSun" w:cs="Times New Roman"/>
          <w:b/>
          <w:sz w:val="24"/>
          <w:szCs w:val="24"/>
          <w:lang w:val="en-AU"/>
        </w:rPr>
      </w:pPr>
      <w:r w:rsidRPr="00FA58D0">
        <w:rPr>
          <w:rFonts w:eastAsia="SimSun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ab/>
      </w:r>
      <w:bookmarkStart w:id="1" w:name="OLE_LINK6"/>
      <w:bookmarkStart w:id="2" w:name="OLE_LINK7"/>
      <w:r w:rsidR="00ED6E29" w:rsidRPr="00ED6E29">
        <w:rPr>
          <w:rFonts w:eastAsia="SimSun" w:cs="Times New Roman"/>
          <w:b/>
          <w:bCs/>
          <w:sz w:val="24"/>
          <w:szCs w:val="24"/>
          <w:lang w:val="en-AU"/>
        </w:rPr>
        <w:t>8.</w:t>
      </w:r>
      <w:r w:rsidR="000736C0">
        <w:rPr>
          <w:rFonts w:eastAsia="SimSun" w:cs="Times New Roman" w:hint="eastAsia"/>
          <w:b/>
          <w:bCs/>
          <w:sz w:val="24"/>
          <w:szCs w:val="24"/>
          <w:lang w:val="en-AU"/>
        </w:rPr>
        <w:t>8</w:t>
      </w:r>
      <w:r w:rsidR="00012369">
        <w:rPr>
          <w:rFonts w:eastAsia="SimSun" w:cs="Times New Roman"/>
          <w:b/>
          <w:bCs/>
          <w:sz w:val="24"/>
          <w:szCs w:val="24"/>
          <w:lang w:val="en-AU"/>
        </w:rPr>
        <w:t>.2</w:t>
      </w:r>
    </w:p>
    <w:p w14:paraId="78293C45" w14:textId="77777777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SimSun" w:cs="Times New Roman"/>
          <w:b/>
          <w:bCs/>
          <w:sz w:val="24"/>
          <w:szCs w:val="24"/>
          <w:lang w:val="en-AU"/>
        </w:rPr>
      </w:pPr>
      <w:r w:rsidRPr="00FA58D0">
        <w:rPr>
          <w:rFonts w:eastAsia="SimSun" w:cs="Times New Roman"/>
          <w:b/>
          <w:sz w:val="24"/>
          <w:szCs w:val="24"/>
          <w:lang w:val="en-AU"/>
        </w:rPr>
        <w:t>Source: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ab/>
        <w:t>NEC</w:t>
      </w:r>
    </w:p>
    <w:p w14:paraId="7AB07C49" w14:textId="57F6EFF2" w:rsid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SimSun" w:cs="Times New Roman"/>
          <w:b/>
          <w:bCs/>
          <w:sz w:val="24"/>
          <w:szCs w:val="24"/>
        </w:rPr>
      </w:pPr>
      <w:r w:rsidRPr="00FA58D0">
        <w:rPr>
          <w:rFonts w:eastAsia="SimSun" w:cs="Times New Roman"/>
          <w:b/>
          <w:sz w:val="24"/>
          <w:szCs w:val="24"/>
          <w:lang w:val="en-AU"/>
        </w:rPr>
        <w:t>Title: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ab/>
      </w:r>
      <w:r w:rsidR="00454BBE">
        <w:rPr>
          <w:rFonts w:eastAsia="SimSun" w:cs="Times New Roman"/>
          <w:b/>
          <w:bCs/>
          <w:sz w:val="24"/>
          <w:szCs w:val="24"/>
          <w:lang w:val="en-AU"/>
        </w:rPr>
        <w:t xml:space="preserve">        </w:t>
      </w:r>
      <w:bookmarkEnd w:id="1"/>
      <w:bookmarkEnd w:id="2"/>
      <w:r w:rsidR="00FC3302">
        <w:rPr>
          <w:rFonts w:eastAsia="SimSun" w:cs="Times New Roman"/>
          <w:b/>
          <w:bCs/>
          <w:sz w:val="24"/>
          <w:szCs w:val="24"/>
          <w:lang w:val="en-AU"/>
        </w:rPr>
        <w:t>Clarification</w:t>
      </w:r>
      <w:r w:rsidR="001A5D59">
        <w:rPr>
          <w:rFonts w:eastAsia="SimSun" w:cs="Times New Roman"/>
          <w:b/>
          <w:bCs/>
          <w:sz w:val="24"/>
          <w:szCs w:val="24"/>
          <w:lang w:val="en-AU"/>
        </w:rPr>
        <w:t xml:space="preserve"> </w:t>
      </w:r>
      <w:r w:rsidR="00472227">
        <w:rPr>
          <w:rFonts w:eastAsia="SimSun" w:cs="Times New Roman"/>
          <w:b/>
          <w:bCs/>
          <w:sz w:val="24"/>
          <w:szCs w:val="24"/>
          <w:lang w:val="en-AU"/>
        </w:rPr>
        <w:t>on</w:t>
      </w:r>
      <w:r w:rsidR="001A5D59">
        <w:rPr>
          <w:rFonts w:eastAsia="SimSun" w:cs="Times New Roman"/>
          <w:b/>
          <w:bCs/>
          <w:sz w:val="24"/>
          <w:szCs w:val="24"/>
          <w:lang w:val="en-AU"/>
        </w:rPr>
        <w:t xml:space="preserve"> </w:t>
      </w:r>
      <w:r w:rsidR="00A245E5">
        <w:rPr>
          <w:rFonts w:eastAsia="SimSun" w:cs="Times New Roman" w:hint="eastAsia"/>
          <w:b/>
          <w:bCs/>
          <w:sz w:val="24"/>
          <w:szCs w:val="24"/>
          <w:lang w:val="en-AU"/>
        </w:rPr>
        <w:t>downlink coverage enhancement</w:t>
      </w:r>
    </w:p>
    <w:p w14:paraId="77477E76" w14:textId="668018A8" w:rsidR="000A3782" w:rsidRP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SimSun" w:cs="Times New Roman"/>
          <w:b/>
          <w:sz w:val="24"/>
          <w:szCs w:val="24"/>
          <w:lang w:val="en-AU"/>
        </w:rPr>
      </w:pPr>
      <w:r w:rsidRPr="00E10F07">
        <w:rPr>
          <w:rFonts w:eastAsia="SimSun" w:cs="Times New Roman"/>
          <w:b/>
          <w:sz w:val="24"/>
          <w:szCs w:val="24"/>
          <w:lang w:val="en-AU"/>
        </w:rPr>
        <w:t>Document for:</w:t>
      </w:r>
      <w:r w:rsidR="000D24BF" w:rsidRPr="00E10F07">
        <w:rPr>
          <w:rFonts w:eastAsia="SimSun" w:cs="Times New Roman"/>
          <w:b/>
          <w:sz w:val="24"/>
          <w:szCs w:val="24"/>
          <w:lang w:val="en-AU"/>
        </w:rPr>
        <w:tab/>
        <w:t xml:space="preserve"> Discussion</w:t>
      </w:r>
    </w:p>
    <w:p w14:paraId="02A80E85" w14:textId="27FC6EDF" w:rsidR="0038398F" w:rsidRPr="00F41829" w:rsidRDefault="00EF2DED" w:rsidP="00FC3302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Introduction</w:t>
      </w:r>
      <w:r w:rsidR="0038398F">
        <w:t xml:space="preserve"> </w:t>
      </w:r>
    </w:p>
    <w:p w14:paraId="5458EBE6" w14:textId="0177921C" w:rsidR="00FC3302" w:rsidRDefault="00EF2DED" w:rsidP="00522EC1">
      <w:pPr>
        <w:adjustRightInd w:val="0"/>
        <w:snapToGrid w:val="0"/>
        <w:spacing w:before="156" w:after="156"/>
        <w:rPr>
          <w:rFonts w:eastAsiaTheme="minorEastAsia"/>
        </w:rPr>
      </w:pPr>
      <w:r>
        <w:rPr>
          <w:rFonts w:eastAsiaTheme="minorEastAsia"/>
        </w:rPr>
        <w:t>At the last</w:t>
      </w:r>
      <w:r w:rsidR="00FC3302">
        <w:rPr>
          <w:rFonts w:eastAsiaTheme="minorEastAsia"/>
        </w:rPr>
        <w:t xml:space="preserve"> meeting</w:t>
      </w:r>
      <w:r w:rsidR="00C40A84">
        <w:rPr>
          <w:rFonts w:eastAsiaTheme="minorEastAsia"/>
        </w:rPr>
        <w:t xml:space="preserve"> [1]</w:t>
      </w:r>
      <w:r w:rsidR="00FC3302">
        <w:rPr>
          <w:rFonts w:eastAsiaTheme="minorEastAsia"/>
        </w:rPr>
        <w:t>, RAN2</w:t>
      </w:r>
      <w:r w:rsidR="00244D1D">
        <w:rPr>
          <w:rFonts w:eastAsiaTheme="minorEastAsia"/>
        </w:rPr>
        <w:t xml:space="preserve"> made the following agreement regarding idle mode SMTC enhancement: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FC3302" w14:paraId="3195F41A" w14:textId="77777777">
        <w:tc>
          <w:tcPr>
            <w:tcW w:w="9346" w:type="dxa"/>
          </w:tcPr>
          <w:p w14:paraId="60C3D155" w14:textId="77777777" w:rsidR="00244D1D" w:rsidRPr="00244D1D" w:rsidRDefault="00244D1D" w:rsidP="00244D1D">
            <w:pPr>
              <w:adjustRightInd w:val="0"/>
              <w:snapToGrid w:val="0"/>
              <w:spacing w:before="156" w:after="156"/>
              <w:rPr>
                <w:rFonts w:eastAsiaTheme="minorEastAsia"/>
              </w:rPr>
            </w:pPr>
            <w:r w:rsidRPr="00244D1D">
              <w:rPr>
                <w:rFonts w:eastAsiaTheme="minorEastAsia"/>
              </w:rPr>
              <w:t>1.</w:t>
            </w:r>
            <w:r w:rsidRPr="00244D1D">
              <w:rPr>
                <w:rFonts w:eastAsiaTheme="minorEastAsia"/>
              </w:rPr>
              <w:tab/>
              <w:t>the maximum configured SMTCs per frequency for idle/inactive UEs is 6 (can come back if we find and issue)</w:t>
            </w:r>
          </w:p>
          <w:p w14:paraId="534282AB" w14:textId="77777777" w:rsidR="00244D1D" w:rsidRPr="00244D1D" w:rsidRDefault="00244D1D" w:rsidP="00244D1D">
            <w:pPr>
              <w:adjustRightInd w:val="0"/>
              <w:snapToGrid w:val="0"/>
              <w:spacing w:before="156" w:after="156"/>
              <w:rPr>
                <w:rFonts w:eastAsiaTheme="minorEastAsia"/>
              </w:rPr>
            </w:pPr>
            <w:r w:rsidRPr="00244D1D">
              <w:rPr>
                <w:rFonts w:eastAsiaTheme="minorEastAsia"/>
              </w:rPr>
              <w:t>2.</w:t>
            </w:r>
            <w:r w:rsidRPr="00244D1D">
              <w:rPr>
                <w:rFonts w:eastAsiaTheme="minorEastAsia"/>
              </w:rPr>
              <w:tab/>
              <w:t>To support SMTC enhancements for DL CE UE, introduce a new SMTC list instead of extending legacy smtc4list (can consider signalling optimizations for the new list to refer to the content of smtc4list to avoid signalling duplications)</w:t>
            </w:r>
          </w:p>
          <w:p w14:paraId="571090F5" w14:textId="399BBD54" w:rsidR="00FC3302" w:rsidRDefault="00244D1D" w:rsidP="00244D1D">
            <w:pPr>
              <w:adjustRightInd w:val="0"/>
              <w:snapToGrid w:val="0"/>
              <w:spacing w:before="156" w:after="156"/>
              <w:rPr>
                <w:rFonts w:eastAsiaTheme="minorEastAsia"/>
              </w:rPr>
            </w:pPr>
            <w:r w:rsidRPr="00244D1D">
              <w:rPr>
                <w:rFonts w:eastAsiaTheme="minorEastAsia"/>
              </w:rPr>
              <w:t>3.</w:t>
            </w:r>
            <w:r w:rsidRPr="00244D1D">
              <w:rPr>
                <w:rFonts w:eastAsiaTheme="minorEastAsia"/>
              </w:rPr>
              <w:tab/>
              <w:t xml:space="preserve">We introduce a location-based SMTC selection procedure </w:t>
            </w:r>
            <w:r w:rsidRPr="00244D1D">
              <w:rPr>
                <w:rFonts w:eastAsiaTheme="minorEastAsia"/>
                <w:highlight w:val="yellow"/>
              </w:rPr>
              <w:t xml:space="preserve">where </w:t>
            </w:r>
            <w:bookmarkStart w:id="3" w:name="_Hlk204765468"/>
            <w:r w:rsidRPr="00244D1D">
              <w:rPr>
                <w:rFonts w:eastAsiaTheme="minorEastAsia"/>
                <w:highlight w:val="yellow"/>
              </w:rPr>
              <w:t xml:space="preserve">each SMTC can be associated with a reference location </w:t>
            </w:r>
            <w:bookmarkEnd w:id="3"/>
            <w:r w:rsidRPr="00244D1D">
              <w:rPr>
                <w:rFonts w:eastAsiaTheme="minorEastAsia"/>
                <w:highlight w:val="yellow"/>
              </w:rPr>
              <w:t xml:space="preserve">of the intended </w:t>
            </w:r>
            <w:proofErr w:type="spellStart"/>
            <w:r w:rsidRPr="00244D1D">
              <w:rPr>
                <w:rFonts w:eastAsiaTheme="minorEastAsia"/>
                <w:highlight w:val="yellow"/>
              </w:rPr>
              <w:t>neighbor</w:t>
            </w:r>
            <w:proofErr w:type="spellEnd"/>
            <w:r w:rsidRPr="00244D1D">
              <w:rPr>
                <w:rFonts w:eastAsiaTheme="minorEastAsia"/>
                <w:highlight w:val="yellow"/>
              </w:rPr>
              <w:t xml:space="preserve"> cells</w:t>
            </w:r>
            <w:r w:rsidRPr="00244D1D">
              <w:rPr>
                <w:rFonts w:eastAsiaTheme="minorEastAsia"/>
              </w:rPr>
              <w:t xml:space="preserve"> that need to be measured by the UE. </w:t>
            </w:r>
            <w:r w:rsidRPr="00244D1D">
              <w:rPr>
                <w:rFonts w:eastAsiaTheme="minorEastAsia"/>
                <w:highlight w:val="green"/>
              </w:rPr>
              <w:t>FFS if also an SSB-index based SMTC selection is supported</w:t>
            </w:r>
          </w:p>
        </w:tc>
      </w:tr>
    </w:tbl>
    <w:p w14:paraId="1BDCCBD7" w14:textId="77777777" w:rsidR="00C40A84" w:rsidRDefault="00C40A84" w:rsidP="00C40A84">
      <w:pPr>
        <w:adjustRightInd w:val="0"/>
        <w:snapToGrid w:val="0"/>
        <w:spacing w:before="156" w:after="156"/>
        <w:rPr>
          <w:rFonts w:eastAsiaTheme="minorEastAsia"/>
        </w:rPr>
      </w:pPr>
      <w:r>
        <w:rPr>
          <w:rFonts w:eastAsiaTheme="minorEastAsia"/>
        </w:rPr>
        <w:t>Besides, RAN1 sent an LS to RAN2 about Msg4 PDSCH repetition as following [2].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C40A84" w14:paraId="5BEAAC1E" w14:textId="77777777" w:rsidTr="00A42C27">
        <w:tc>
          <w:tcPr>
            <w:tcW w:w="9346" w:type="dxa"/>
          </w:tcPr>
          <w:p w14:paraId="0084BD18" w14:textId="77777777" w:rsidR="00C40A84" w:rsidRDefault="00C40A84" w:rsidP="00A42C27">
            <w:pPr>
              <w:spacing w:beforeLines="0" w:before="0" w:afterLines="0" w:after="0"/>
            </w:pPr>
            <w:r w:rsidRPr="00F10C73">
              <w:t xml:space="preserve">As part of the WI on NR NTN enhancement phase 3, RAN1 </w:t>
            </w:r>
            <w:r>
              <w:t xml:space="preserve">has </w:t>
            </w:r>
            <w:r w:rsidRPr="005143A5">
              <w:t>agreed to</w:t>
            </w:r>
            <w:r>
              <w:t xml:space="preserve"> support for </w:t>
            </w:r>
            <w:r w:rsidRPr="00F10C73">
              <w:t>Msg4 PDSCH repetition.</w:t>
            </w:r>
            <w:r>
              <w:t xml:space="preserve"> The</w:t>
            </w:r>
            <w:r w:rsidRPr="00F10C73">
              <w:t xml:space="preserve"> following agreement has been made</w:t>
            </w:r>
            <w:r>
              <w:t xml:space="preserve"> regarding the </w:t>
            </w:r>
            <w:r w:rsidRPr="00F10C73">
              <w:t>activation/deactivation of Msg4 PDSCH repetition</w:t>
            </w:r>
            <w:r>
              <w:t>.</w:t>
            </w:r>
          </w:p>
          <w:p w14:paraId="7F56E7DB" w14:textId="77777777" w:rsidR="00C40A84" w:rsidRPr="00F134D2" w:rsidRDefault="00C40A84" w:rsidP="00A42C27">
            <w:pPr>
              <w:spacing w:beforeLines="0" w:before="0" w:afterLines="0" w:after="0"/>
              <w:rPr>
                <w:b/>
                <w:lang w:val="en-US"/>
              </w:rPr>
            </w:pPr>
            <w:r w:rsidRPr="00F134D2">
              <w:rPr>
                <w:b/>
                <w:highlight w:val="green"/>
                <w:lang w:val="en-US"/>
              </w:rPr>
              <w:t>Agreement</w:t>
            </w:r>
          </w:p>
          <w:p w14:paraId="4409A7DB" w14:textId="77777777" w:rsidR="00C40A84" w:rsidRPr="00F134D2" w:rsidRDefault="00C40A84" w:rsidP="00A42C27">
            <w:pPr>
              <w:spacing w:beforeLines="0" w:before="0" w:afterLines="0" w:after="0"/>
              <w:rPr>
                <w:lang w:val="en-US"/>
              </w:rPr>
            </w:pPr>
            <w:r w:rsidRPr="00F134D2">
              <w:rPr>
                <w:lang w:val="en-US"/>
              </w:rPr>
              <w:t xml:space="preserve">For the </w:t>
            </w:r>
            <w:r w:rsidRPr="00F134D2">
              <w:rPr>
                <w:rFonts w:eastAsia="Malgun Gothic" w:hint="eastAsia"/>
                <w:lang w:val="en-US" w:eastAsia="ko-KR"/>
              </w:rPr>
              <w:t xml:space="preserve">activation/deactivation </w:t>
            </w:r>
            <w:r w:rsidRPr="00F134D2">
              <w:rPr>
                <w:rFonts w:eastAsia="Malgun Gothic"/>
                <w:lang w:val="en-US" w:eastAsia="ko-KR"/>
              </w:rPr>
              <w:t xml:space="preserve">of </w:t>
            </w:r>
            <w:r w:rsidRPr="00F134D2">
              <w:rPr>
                <w:lang w:val="en-US"/>
              </w:rPr>
              <w:t>Msg4 PDSCH repetition:</w:t>
            </w:r>
          </w:p>
          <w:p w14:paraId="41796622" w14:textId="77777777" w:rsidR="00C40A84" w:rsidRPr="00F134D2" w:rsidRDefault="00C40A84" w:rsidP="00C40A84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firstLineChars="0"/>
              <w:rPr>
                <w:rFonts w:eastAsia="SimSun"/>
                <w:lang w:val="en-US"/>
              </w:rPr>
            </w:pPr>
            <w:r w:rsidRPr="00F134D2">
              <w:rPr>
                <w:lang w:val="en-US"/>
              </w:rPr>
              <w:t>Alt 1: UE specific PDSCH with Msg4 repetition activation indicated via DCI Format 1_0</w:t>
            </w:r>
            <w:r w:rsidRPr="00F134D2">
              <w:rPr>
                <w:rFonts w:eastAsia="SimSun"/>
                <w:lang w:val="en-US"/>
              </w:rPr>
              <w:t>:</w:t>
            </w:r>
          </w:p>
          <w:p w14:paraId="694FFD91" w14:textId="77777777" w:rsidR="00C40A84" w:rsidRPr="00F134D2" w:rsidRDefault="00C40A84" w:rsidP="00C40A84">
            <w:pPr>
              <w:pStyle w:val="ListParagraph"/>
              <w:widowControl w:val="0"/>
              <w:numPr>
                <w:ilvl w:val="1"/>
                <w:numId w:val="14"/>
              </w:numPr>
              <w:autoSpaceDE w:val="0"/>
              <w:autoSpaceDN w:val="0"/>
              <w:adjustRightInd w:val="0"/>
              <w:ind w:firstLineChars="0"/>
              <w:rPr>
                <w:lang w:val="en-US"/>
              </w:rPr>
            </w:pPr>
            <w:bookmarkStart w:id="4" w:name="_Hlk198747310"/>
            <w:r w:rsidRPr="00F134D2">
              <w:rPr>
                <w:rFonts w:eastAsia="SimSun"/>
                <w:lang w:val="en-US"/>
              </w:rPr>
              <w:t>Signaling uses re-interpretation of 1 MSB in MCS field in DCI.</w:t>
            </w:r>
          </w:p>
          <w:p w14:paraId="3CBF8E00" w14:textId="77777777" w:rsidR="00C40A84" w:rsidRPr="008C46B5" w:rsidRDefault="00C40A84" w:rsidP="00C40A84">
            <w:pPr>
              <w:pStyle w:val="ListParagraph"/>
              <w:widowControl w:val="0"/>
              <w:numPr>
                <w:ilvl w:val="1"/>
                <w:numId w:val="14"/>
              </w:numPr>
              <w:autoSpaceDE w:val="0"/>
              <w:autoSpaceDN w:val="0"/>
              <w:adjustRightInd w:val="0"/>
              <w:ind w:firstLineChars="0"/>
              <w:rPr>
                <w:highlight w:val="yellow"/>
                <w:lang w:val="en-US"/>
              </w:rPr>
            </w:pPr>
            <w:r w:rsidRPr="008C46B5">
              <w:rPr>
                <w:highlight w:val="yellow"/>
                <w:lang w:val="en-US"/>
              </w:rPr>
              <w:t>A UE capable of Msg4 PDSCH repetition may report its capability/request in Msg3 PUSCH.</w:t>
            </w:r>
          </w:p>
          <w:p w14:paraId="1BB7662D" w14:textId="77777777" w:rsidR="00C40A84" w:rsidRPr="00F134D2" w:rsidRDefault="00C40A84" w:rsidP="00C40A84">
            <w:pPr>
              <w:pStyle w:val="ListParagraph"/>
              <w:widowControl w:val="0"/>
              <w:numPr>
                <w:ilvl w:val="2"/>
                <w:numId w:val="14"/>
              </w:numPr>
              <w:autoSpaceDE w:val="0"/>
              <w:autoSpaceDN w:val="0"/>
              <w:adjustRightInd w:val="0"/>
              <w:ind w:firstLineChars="0"/>
              <w:rPr>
                <w:lang w:val="en-US"/>
              </w:rPr>
            </w:pPr>
            <w:r w:rsidRPr="00F134D2">
              <w:rPr>
                <w:lang w:val="en-US"/>
              </w:rPr>
              <w:t>Note: RAN1 considers there is no difference between capability and request</w:t>
            </w:r>
          </w:p>
          <w:p w14:paraId="65D78D75" w14:textId="77777777" w:rsidR="00C40A84" w:rsidRPr="008C46B5" w:rsidRDefault="00C40A84" w:rsidP="00C40A84">
            <w:pPr>
              <w:pStyle w:val="ListParagraph"/>
              <w:widowControl w:val="0"/>
              <w:numPr>
                <w:ilvl w:val="2"/>
                <w:numId w:val="14"/>
              </w:numPr>
              <w:autoSpaceDE w:val="0"/>
              <w:autoSpaceDN w:val="0"/>
              <w:adjustRightInd w:val="0"/>
              <w:ind w:firstLineChars="0"/>
              <w:rPr>
                <w:highlight w:val="yellow"/>
                <w:lang w:val="en-US"/>
              </w:rPr>
            </w:pPr>
            <w:r w:rsidRPr="008C46B5">
              <w:rPr>
                <w:rFonts w:hint="eastAsia"/>
                <w:highlight w:val="yellow"/>
                <w:lang w:val="en-US"/>
              </w:rPr>
              <w:t>F</w:t>
            </w:r>
            <w:r w:rsidRPr="008C46B5">
              <w:rPr>
                <w:highlight w:val="yellow"/>
                <w:lang w:val="en-US"/>
              </w:rPr>
              <w:t>FS: whether to specify condition(s) for the UE to report its capability/request. Such conditions may be discussed in RAN1 or other WGs.</w:t>
            </w:r>
          </w:p>
          <w:p w14:paraId="195ABBCA" w14:textId="77777777" w:rsidR="00C40A84" w:rsidRPr="00F134D2" w:rsidRDefault="00C40A84" w:rsidP="00C40A84">
            <w:pPr>
              <w:pStyle w:val="ListParagraph"/>
              <w:widowControl w:val="0"/>
              <w:numPr>
                <w:ilvl w:val="1"/>
                <w:numId w:val="14"/>
              </w:numPr>
              <w:autoSpaceDE w:val="0"/>
              <w:autoSpaceDN w:val="0"/>
              <w:adjustRightInd w:val="0"/>
              <w:ind w:firstLineChars="0"/>
              <w:rPr>
                <w:lang w:val="en-US"/>
              </w:rPr>
            </w:pPr>
            <w:r w:rsidRPr="00F134D2">
              <w:rPr>
                <w:lang w:val="en-US"/>
              </w:rPr>
              <w:t>The aggregation factor is configured in SIB1, with possible value 2 or 4</w:t>
            </w:r>
          </w:p>
          <w:p w14:paraId="48E2F8A4" w14:textId="77777777" w:rsidR="00C40A84" w:rsidRPr="00A71CD7" w:rsidRDefault="00C40A84" w:rsidP="00A42C27">
            <w:pPr>
              <w:spacing w:beforeLines="0" w:before="0" w:afterLines="0" w:after="0"/>
            </w:pPr>
            <w:r w:rsidRPr="00F134D2">
              <w:rPr>
                <w:lang w:val="en-US"/>
              </w:rPr>
              <w:t>When the aggregation factor is configured in SIB1, the PDSCH MSG4 repetition is enabled.</w:t>
            </w:r>
            <w:bookmarkEnd w:id="4"/>
          </w:p>
          <w:p w14:paraId="466997A0" w14:textId="77777777" w:rsidR="00C40A84" w:rsidRPr="00A71CD7" w:rsidRDefault="00C40A84" w:rsidP="00A42C27">
            <w:pPr>
              <w:pStyle w:val="3GPPNormalText"/>
              <w:spacing w:before="156" w:after="156"/>
            </w:pPr>
            <w:r w:rsidRPr="00C82BF0">
              <w:t xml:space="preserve">RAN1 kindly </w:t>
            </w:r>
            <w:r w:rsidRPr="00441FF1">
              <w:t xml:space="preserve">requests </w:t>
            </w:r>
            <w:r w:rsidRPr="00C82BF0">
              <w:t xml:space="preserve">RAN2 to consider the above agreement when designing the report </w:t>
            </w:r>
            <w:r>
              <w:t xml:space="preserve">included </w:t>
            </w:r>
            <w:r w:rsidRPr="00C82BF0">
              <w:t>in Msg3 PUSCH</w:t>
            </w:r>
            <w:r>
              <w:t>.</w:t>
            </w:r>
          </w:p>
        </w:tc>
      </w:tr>
    </w:tbl>
    <w:p w14:paraId="003B9D8F" w14:textId="32C9A067" w:rsidR="00EF2DED" w:rsidRDefault="00EF2DED" w:rsidP="00EF2DED">
      <w:pPr>
        <w:adjustRightInd w:val="0"/>
        <w:snapToGrid w:val="0"/>
        <w:spacing w:before="156" w:after="156"/>
        <w:rPr>
          <w:rFonts w:eastAsiaTheme="minorEastAsia"/>
        </w:rPr>
      </w:pPr>
      <w:r>
        <w:rPr>
          <w:rFonts w:eastAsiaTheme="minorEastAsia"/>
        </w:rPr>
        <w:t>In this document, we would like to discuss two aspects</w:t>
      </w:r>
      <w:r w:rsidRPr="00EF2DED">
        <w:rPr>
          <w:rFonts w:eastAsiaTheme="minorEastAsia"/>
        </w:rPr>
        <w:t>:</w:t>
      </w:r>
    </w:p>
    <w:p w14:paraId="6DEAFEE4" w14:textId="24A2014E" w:rsidR="00EF2DED" w:rsidRDefault="00EF2DED" w:rsidP="00EF2DED">
      <w:pPr>
        <w:pStyle w:val="ListParagraph"/>
        <w:numPr>
          <w:ilvl w:val="0"/>
          <w:numId w:val="11"/>
        </w:numPr>
        <w:adjustRightInd w:val="0"/>
        <w:snapToGrid w:val="0"/>
        <w:spacing w:before="120" w:after="120"/>
        <w:ind w:firstLineChars="0"/>
        <w:rPr>
          <w:rFonts w:eastAsiaTheme="minorEastAsia"/>
        </w:rPr>
      </w:pPr>
      <w:r>
        <w:rPr>
          <w:rFonts w:eastAsiaTheme="minorEastAsia"/>
        </w:rPr>
        <w:t>Share</w:t>
      </w:r>
      <w:r w:rsidRPr="00EF2DED">
        <w:rPr>
          <w:rFonts w:eastAsiaTheme="minorEastAsia"/>
        </w:rPr>
        <w:t xml:space="preserve"> </w:t>
      </w:r>
      <w:r>
        <w:rPr>
          <w:rFonts w:eastAsiaTheme="minorEastAsia"/>
        </w:rPr>
        <w:t>our preference on “</w:t>
      </w:r>
      <w:r w:rsidRPr="00244D1D">
        <w:rPr>
          <w:rFonts w:eastAsiaTheme="minorEastAsia"/>
          <w:highlight w:val="green"/>
        </w:rPr>
        <w:t>FFS if also an SSB-index based SMTC selection is supported</w:t>
      </w:r>
      <w:r>
        <w:rPr>
          <w:rFonts w:eastAsiaTheme="minorEastAsia"/>
        </w:rPr>
        <w:t xml:space="preserve">” in addition to location-based SMTC selection </w:t>
      </w:r>
    </w:p>
    <w:p w14:paraId="5D5ADDAF" w14:textId="6D006BAE" w:rsidR="00EF2DED" w:rsidRDefault="00EF2DED" w:rsidP="00EF2DED">
      <w:pPr>
        <w:pStyle w:val="ListParagraph"/>
        <w:numPr>
          <w:ilvl w:val="0"/>
          <w:numId w:val="11"/>
        </w:numPr>
        <w:adjustRightInd w:val="0"/>
        <w:snapToGrid w:val="0"/>
        <w:spacing w:before="120" w:after="120"/>
        <w:ind w:firstLineChars="0"/>
        <w:rPr>
          <w:rFonts w:eastAsiaTheme="minorEastAsia"/>
        </w:rPr>
      </w:pPr>
      <w:r>
        <w:rPr>
          <w:rFonts w:eastAsiaTheme="minorEastAsia"/>
        </w:rPr>
        <w:t xml:space="preserve">Share our </w:t>
      </w:r>
      <w:r w:rsidR="002373B6">
        <w:rPr>
          <w:rFonts w:eastAsiaTheme="minorEastAsia"/>
        </w:rPr>
        <w:t>concern</w:t>
      </w:r>
      <w:r>
        <w:rPr>
          <w:rFonts w:eastAsiaTheme="minorEastAsia"/>
        </w:rPr>
        <w:t xml:space="preserve"> on the agreement part </w:t>
      </w:r>
      <w:proofErr w:type="gramStart"/>
      <w:r>
        <w:rPr>
          <w:rFonts w:eastAsiaTheme="minorEastAsia"/>
        </w:rPr>
        <w:t xml:space="preserve">“ </w:t>
      </w:r>
      <w:r w:rsidRPr="00244D1D">
        <w:rPr>
          <w:rFonts w:eastAsiaTheme="minorEastAsia"/>
          <w:highlight w:val="yellow"/>
        </w:rPr>
        <w:t>each</w:t>
      </w:r>
      <w:proofErr w:type="gramEnd"/>
      <w:r w:rsidRPr="00244D1D">
        <w:rPr>
          <w:rFonts w:eastAsiaTheme="minorEastAsia"/>
          <w:highlight w:val="yellow"/>
        </w:rPr>
        <w:t xml:space="preserve"> SMTC can be associated with a reference location of the intended neighbor cells</w:t>
      </w:r>
      <w:r w:rsidR="005E2BD0">
        <w:rPr>
          <w:rFonts w:eastAsiaTheme="minorEastAsia"/>
        </w:rPr>
        <w:t>”</w:t>
      </w:r>
    </w:p>
    <w:p w14:paraId="2D135400" w14:textId="10819F5D" w:rsidR="00FE1C9A" w:rsidRDefault="00C40A84" w:rsidP="00C40A84">
      <w:pPr>
        <w:pStyle w:val="ListParagraph"/>
        <w:numPr>
          <w:ilvl w:val="0"/>
          <w:numId w:val="11"/>
        </w:numPr>
        <w:adjustRightInd w:val="0"/>
        <w:snapToGrid w:val="0"/>
        <w:spacing w:before="120" w:after="120"/>
        <w:ind w:firstLineChars="0"/>
        <w:rPr>
          <w:rFonts w:eastAsiaTheme="minorEastAsia"/>
        </w:rPr>
      </w:pPr>
      <w:r>
        <w:rPr>
          <w:rFonts w:eastAsiaTheme="minorEastAsia"/>
        </w:rPr>
        <w:t xml:space="preserve">Share our views on </w:t>
      </w:r>
      <w:r w:rsidR="00FE1C9A">
        <w:rPr>
          <w:rFonts w:eastAsiaTheme="minorEastAsia"/>
        </w:rPr>
        <w:t>whether to introduce the report condition and how to report for Msg4 PDSCH repetition capability/request.</w:t>
      </w:r>
    </w:p>
    <w:p w14:paraId="02F8D182" w14:textId="77777777" w:rsidR="00EF2DED" w:rsidRPr="00F41829" w:rsidRDefault="00EF2DED" w:rsidP="00EF2DED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lastRenderedPageBreak/>
        <w:t>Discussion</w:t>
      </w:r>
      <w:r>
        <w:t xml:space="preserve"> </w:t>
      </w:r>
    </w:p>
    <w:p w14:paraId="74045068" w14:textId="6F76FBF6" w:rsidR="00FE1C9A" w:rsidRPr="00FE1C9A" w:rsidRDefault="00FE1C9A" w:rsidP="00FE1C9A">
      <w:pPr>
        <w:pStyle w:val="Heading2"/>
        <w:spacing w:before="156"/>
        <w:ind w:right="200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2.1 </w:t>
      </w:r>
      <w:r w:rsidRPr="00A71CD7">
        <w:rPr>
          <w:rFonts w:eastAsiaTheme="minorEastAsia" w:hint="eastAsia"/>
          <w:lang w:val="en-GB"/>
        </w:rPr>
        <w:t>S</w:t>
      </w:r>
      <w:r w:rsidRPr="00A71CD7">
        <w:rPr>
          <w:rFonts w:eastAsiaTheme="minorEastAsia"/>
          <w:lang w:val="en-GB"/>
        </w:rPr>
        <w:t>MTC</w:t>
      </w:r>
    </w:p>
    <w:p w14:paraId="22D19A5F" w14:textId="051D3D50" w:rsidR="00B742E1" w:rsidRPr="005E2BD0" w:rsidRDefault="00B742E1" w:rsidP="00B742E1">
      <w:pPr>
        <w:adjustRightInd w:val="0"/>
        <w:snapToGrid w:val="0"/>
        <w:spacing w:before="156" w:after="156"/>
        <w:rPr>
          <w:rFonts w:eastAsiaTheme="minorEastAsia"/>
          <w:u w:val="single"/>
        </w:rPr>
      </w:pPr>
      <w:r>
        <w:rPr>
          <w:rFonts w:eastAsiaTheme="minorEastAsia"/>
          <w:highlight w:val="green"/>
          <w:u w:val="single"/>
        </w:rPr>
        <w:t xml:space="preserve">[open issue]: </w:t>
      </w:r>
      <w:r w:rsidRPr="005E2BD0">
        <w:rPr>
          <w:rFonts w:eastAsiaTheme="minorEastAsia"/>
          <w:highlight w:val="green"/>
          <w:u w:val="single"/>
        </w:rPr>
        <w:t xml:space="preserve">FFS if also an </w:t>
      </w:r>
      <w:bookmarkStart w:id="5" w:name="_Hlk204777329"/>
      <w:r w:rsidRPr="005E2BD0">
        <w:rPr>
          <w:rFonts w:eastAsiaTheme="minorEastAsia"/>
          <w:highlight w:val="green"/>
          <w:u w:val="single"/>
        </w:rPr>
        <w:t xml:space="preserve">SSB-index based SMTC selection </w:t>
      </w:r>
      <w:bookmarkEnd w:id="5"/>
      <w:r w:rsidRPr="005E2BD0">
        <w:rPr>
          <w:rFonts w:eastAsiaTheme="minorEastAsia"/>
          <w:highlight w:val="green"/>
          <w:u w:val="single"/>
        </w:rPr>
        <w:t>is supported</w:t>
      </w:r>
    </w:p>
    <w:p w14:paraId="5E1BFADD" w14:textId="77777777" w:rsidR="00B742E1" w:rsidRPr="00EF792B" w:rsidRDefault="00B742E1" w:rsidP="00B742E1">
      <w:pPr>
        <w:adjustRightInd w:val="0"/>
        <w:snapToGrid w:val="0"/>
        <w:spacing w:before="156" w:after="156"/>
        <w:rPr>
          <w:rFonts w:eastAsiaTheme="minorEastAsia"/>
        </w:rPr>
      </w:pPr>
      <w:r>
        <w:rPr>
          <w:rFonts w:eastAsiaTheme="minorEastAsia" w:hint="eastAsia"/>
        </w:rPr>
        <w:t>(serving cell) SSB-index based SMTC selection are shown in following figure</w:t>
      </w:r>
      <w:r w:rsidRPr="00EF792B">
        <w:rPr>
          <w:rFonts w:eastAsiaTheme="minorEastAsia"/>
        </w:rPr>
        <w:t>. UE choose which SMTC to measure based on the selected SSB of serving cell (i.e. best SSB).</w:t>
      </w:r>
      <w:r w:rsidRPr="00EF792B">
        <w:rPr>
          <w:rFonts w:eastAsiaTheme="minorEastAsia" w:hint="eastAsia"/>
        </w:rPr>
        <w:t xml:space="preserve">  </w:t>
      </w:r>
    </w:p>
    <w:p w14:paraId="7273CDA5" w14:textId="77777777" w:rsidR="00B742E1" w:rsidRPr="00A24D67" w:rsidRDefault="00B742E1" w:rsidP="00B742E1">
      <w:pPr>
        <w:adjustRightInd w:val="0"/>
        <w:snapToGrid w:val="0"/>
        <w:spacing w:before="156" w:after="156"/>
        <w:ind w:left="360"/>
        <w:jc w:val="center"/>
        <w:rPr>
          <w:rFonts w:eastAsiaTheme="minorEastAsia"/>
        </w:rPr>
      </w:pPr>
      <w:r>
        <w:object w:dxaOrig="4291" w:dyaOrig="2731" w14:anchorId="5867D7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in;height:137.25pt" o:ole="">
            <v:imagedata r:id="rId8" o:title=""/>
          </v:shape>
          <o:OLEObject Type="Embed" ProgID="Visio.Drawing.15" ShapeID="_x0000_i1025" DrawAspect="Content" ObjectID="_1816675481" r:id="rId9"/>
        </w:object>
      </w:r>
    </w:p>
    <w:p w14:paraId="5FA51938" w14:textId="77777777" w:rsidR="00B742E1" w:rsidRDefault="00B742E1" w:rsidP="00B742E1">
      <w:pPr>
        <w:pStyle w:val="ListParagraph"/>
        <w:adjustRightInd w:val="0"/>
        <w:snapToGrid w:val="0"/>
        <w:spacing w:before="120" w:after="120"/>
        <w:ind w:left="720" w:firstLineChars="0" w:firstLine="0"/>
        <w:rPr>
          <w:rFonts w:eastAsiaTheme="minorEastAsia"/>
        </w:rPr>
      </w:pPr>
      <w:r>
        <w:rPr>
          <w:rFonts w:eastAsiaTheme="minorEastAsia"/>
        </w:rPr>
        <w:t xml:space="preserve">With option 2, the network provides SMTC configuration per SSB (i.e. per serving beam) rather than per cell. </w:t>
      </w:r>
    </w:p>
    <w:p w14:paraId="5BC550EF" w14:textId="60F10E9F" w:rsidR="00B742E1" w:rsidRDefault="00B742E1" w:rsidP="00B742E1">
      <w:pPr>
        <w:adjustRightInd w:val="0"/>
        <w:snapToGrid w:val="0"/>
        <w:spacing w:before="156" w:after="156"/>
        <w:rPr>
          <w:rFonts w:eastAsiaTheme="minorEastAsia"/>
        </w:rPr>
      </w:pPr>
      <w:r>
        <w:rPr>
          <w:rFonts w:eastAsiaTheme="minorEastAsia"/>
        </w:rPr>
        <w:t xml:space="preserve">Because </w:t>
      </w:r>
      <w:r>
        <w:rPr>
          <w:rFonts w:eastAsiaTheme="minorEastAsia" w:hint="eastAsia"/>
        </w:rPr>
        <w:t xml:space="preserve">SSB-based solution does not work for </w:t>
      </w:r>
      <w:r w:rsidR="00DE4C60" w:rsidRPr="00514F0F">
        <w:rPr>
          <w:rFonts w:eastAsia="Yu Mincho" w:hint="eastAsia"/>
          <w:lang w:eastAsia="ja-JP"/>
        </w:rPr>
        <w:t>single</w:t>
      </w:r>
      <w:r w:rsidR="00DE4C60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beam </w:t>
      </w:r>
      <w:r>
        <w:rPr>
          <w:rFonts w:eastAsiaTheme="minorEastAsia"/>
        </w:rPr>
        <w:t xml:space="preserve">scenario, </w:t>
      </w:r>
      <w:r>
        <w:rPr>
          <w:rFonts w:eastAsiaTheme="minorEastAsia" w:hint="eastAsia"/>
        </w:rPr>
        <w:t xml:space="preserve">RAN2 </w:t>
      </w:r>
      <w:r>
        <w:rPr>
          <w:rFonts w:eastAsiaTheme="minorEastAsia"/>
        </w:rPr>
        <w:t xml:space="preserve">agreed to </w:t>
      </w:r>
      <w:r>
        <w:rPr>
          <w:rFonts w:eastAsiaTheme="minorEastAsia" w:hint="eastAsia"/>
        </w:rPr>
        <w:t xml:space="preserve">the location-based solution. </w:t>
      </w:r>
      <w:r>
        <w:rPr>
          <w:rFonts w:eastAsiaTheme="minorEastAsia"/>
        </w:rPr>
        <w:t>W</w:t>
      </w:r>
      <w:r>
        <w:rPr>
          <w:rFonts w:eastAsiaTheme="minorEastAsia" w:hint="eastAsia"/>
        </w:rPr>
        <w:t xml:space="preserve">e do have sympathy with SSB-based </w:t>
      </w:r>
      <w:r>
        <w:rPr>
          <w:rFonts w:eastAsiaTheme="minorEastAsia"/>
        </w:rPr>
        <w:t>solutions</w:t>
      </w:r>
      <w:r>
        <w:rPr>
          <w:rFonts w:eastAsiaTheme="minorEastAsia" w:hint="eastAsia"/>
        </w:rPr>
        <w:t>, because it simply</w:t>
      </w:r>
      <w:r>
        <w:rPr>
          <w:rFonts w:eastAsiaTheme="minorEastAsia"/>
        </w:rPr>
        <w:t xml:space="preserve"> extends</w:t>
      </w:r>
      <w:r>
        <w:rPr>
          <w:rFonts w:eastAsiaTheme="minorEastAsia" w:hint="eastAsia"/>
        </w:rPr>
        <w:t xml:space="preserve"> per serving cell to per serving beam configuration</w:t>
      </w:r>
      <w:r>
        <w:rPr>
          <w:rFonts w:eastAsiaTheme="minorEastAsia"/>
        </w:rPr>
        <w:t>. It has</w:t>
      </w:r>
      <w:r>
        <w:rPr>
          <w:rFonts w:eastAsiaTheme="minorEastAsia" w:hint="eastAsia"/>
        </w:rPr>
        <w:t xml:space="preserve"> better </w:t>
      </w:r>
      <w:r>
        <w:rPr>
          <w:rFonts w:eastAsiaTheme="minorEastAsia"/>
        </w:rPr>
        <w:t>generalization</w:t>
      </w:r>
      <w:r>
        <w:rPr>
          <w:rFonts w:eastAsiaTheme="minorEastAsia" w:hint="eastAsia"/>
        </w:rPr>
        <w:t xml:space="preserve"> to other </w:t>
      </w:r>
      <w:r>
        <w:rPr>
          <w:rFonts w:eastAsiaTheme="minorEastAsia"/>
        </w:rPr>
        <w:t>types</w:t>
      </w:r>
      <w:r>
        <w:rPr>
          <w:rFonts w:eastAsiaTheme="minorEastAsia" w:hint="eastAsia"/>
        </w:rPr>
        <w:t xml:space="preserve"> of </w:t>
      </w:r>
      <w:r>
        <w:rPr>
          <w:rFonts w:eastAsiaTheme="minorEastAsia"/>
        </w:rPr>
        <w:t>beams</w:t>
      </w:r>
      <w:r>
        <w:rPr>
          <w:rFonts w:eastAsiaTheme="minorEastAsia" w:hint="eastAsia"/>
        </w:rPr>
        <w:t xml:space="preserve"> forming </w:t>
      </w:r>
      <w:r>
        <w:rPr>
          <w:rFonts w:eastAsiaTheme="minorEastAsia"/>
        </w:rPr>
        <w:t>deployments</w:t>
      </w:r>
      <w:r>
        <w:rPr>
          <w:rFonts w:eastAsiaTheme="minorEastAsia" w:hint="eastAsia"/>
        </w:rPr>
        <w:t xml:space="preserve"> and </w:t>
      </w:r>
      <w:r>
        <w:rPr>
          <w:rFonts w:eastAsiaTheme="minorEastAsia"/>
        </w:rPr>
        <w:t>having</w:t>
      </w:r>
      <w:r>
        <w:rPr>
          <w:rFonts w:eastAsiaTheme="minorEastAsia" w:hint="eastAsia"/>
        </w:rPr>
        <w:t xml:space="preserve"> better future compatibility. </w:t>
      </w: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t may also be simpler for UE implementation. </w:t>
      </w:r>
      <w:r>
        <w:rPr>
          <w:rFonts w:eastAsiaTheme="minorEastAsia"/>
        </w:rPr>
        <w:t>O</w:t>
      </w:r>
      <w:r>
        <w:rPr>
          <w:rFonts w:eastAsiaTheme="minorEastAsia" w:hint="eastAsia"/>
        </w:rPr>
        <w:t xml:space="preserve">n the other hand, we normally do not introduce two </w:t>
      </w:r>
      <w:r>
        <w:rPr>
          <w:rFonts w:eastAsiaTheme="minorEastAsia"/>
        </w:rPr>
        <w:t>solutions</w:t>
      </w:r>
      <w:r>
        <w:rPr>
          <w:rFonts w:eastAsiaTheme="minorEastAsia" w:hint="eastAsia"/>
        </w:rPr>
        <w:t xml:space="preserve"> for one issue, p</w:t>
      </w:r>
      <w:r>
        <w:rPr>
          <w:rFonts w:eastAsiaTheme="minorEastAsia"/>
        </w:rPr>
        <w:t>articularly</w:t>
      </w:r>
      <w:r>
        <w:rPr>
          <w:rFonts w:eastAsiaTheme="minorEastAsia" w:hint="eastAsia"/>
        </w:rPr>
        <w:t xml:space="preserve"> for idle mode </w:t>
      </w:r>
      <w:r>
        <w:rPr>
          <w:rFonts w:eastAsiaTheme="minorEastAsia"/>
        </w:rPr>
        <w:t>features</w:t>
      </w:r>
      <w:r>
        <w:rPr>
          <w:rFonts w:eastAsiaTheme="minorEastAsia" w:hint="eastAsia"/>
        </w:rPr>
        <w:t xml:space="preserve">. </w:t>
      </w:r>
    </w:p>
    <w:p w14:paraId="3BBEC7A0" w14:textId="77777777" w:rsidR="00B742E1" w:rsidRPr="00FE1C9A" w:rsidRDefault="00B742E1" w:rsidP="00B742E1">
      <w:pPr>
        <w:pStyle w:val="1st-Proposal-YJ"/>
        <w:tabs>
          <w:tab w:val="num" w:pos="0"/>
        </w:tabs>
        <w:spacing w:before="156" w:after="156"/>
        <w:ind w:left="0"/>
        <w:rPr>
          <w:rFonts w:eastAsia="DengXian"/>
          <w:lang w:val="en-GB"/>
        </w:rPr>
      </w:pPr>
      <w:r>
        <w:rPr>
          <w:rFonts w:eastAsia="DengXian"/>
          <w:lang w:val="en-GB"/>
        </w:rPr>
        <w:t>N</w:t>
      </w:r>
      <w:r>
        <w:rPr>
          <w:rFonts w:eastAsia="DengXian" w:hint="eastAsia"/>
          <w:lang w:val="en-GB"/>
        </w:rPr>
        <w:t xml:space="preserve">ot to introduce the </w:t>
      </w:r>
      <w:r w:rsidRPr="007D6F1A">
        <w:rPr>
          <w:rFonts w:eastAsia="DengXian"/>
          <w:lang w:val="en-GB"/>
        </w:rPr>
        <w:t>SSB-index based SMTC selection</w:t>
      </w:r>
      <w:r>
        <w:rPr>
          <w:rFonts w:eastAsia="DengXian" w:hint="eastAsia"/>
          <w:lang w:val="en-GB"/>
        </w:rPr>
        <w:t xml:space="preserve"> in </w:t>
      </w:r>
      <w:r>
        <w:rPr>
          <w:rFonts w:eastAsia="DengXian"/>
          <w:lang w:val="en-GB"/>
        </w:rPr>
        <w:t>addition</w:t>
      </w:r>
      <w:r>
        <w:rPr>
          <w:rFonts w:eastAsia="DengXian" w:hint="eastAsia"/>
          <w:lang w:val="en-GB"/>
        </w:rPr>
        <w:t xml:space="preserve"> to location-based solution</w:t>
      </w:r>
      <w:r w:rsidRPr="007D6F1A">
        <w:rPr>
          <w:rFonts w:eastAsia="DengXian"/>
          <w:lang w:val="en-GB"/>
        </w:rPr>
        <w:t>.</w:t>
      </w:r>
      <w:r w:rsidRPr="007D6F1A">
        <w:rPr>
          <w:rFonts w:eastAsia="DengXian" w:hint="eastAsia"/>
          <w:lang w:val="en-GB"/>
        </w:rPr>
        <w:t xml:space="preserve"> </w:t>
      </w:r>
    </w:p>
    <w:p w14:paraId="6239A47A" w14:textId="77777777" w:rsidR="00B742E1" w:rsidRDefault="00B742E1" w:rsidP="00522EC1">
      <w:pPr>
        <w:adjustRightInd w:val="0"/>
        <w:snapToGrid w:val="0"/>
        <w:spacing w:before="156" w:after="156"/>
        <w:rPr>
          <w:rFonts w:eastAsiaTheme="minorEastAsia"/>
          <w:u w:val="single"/>
          <w:lang w:val="en-GB"/>
        </w:rPr>
      </w:pPr>
    </w:p>
    <w:p w14:paraId="48995128" w14:textId="709348BD" w:rsidR="005E2BD0" w:rsidRPr="005E2BD0" w:rsidRDefault="00B742E1" w:rsidP="00522EC1">
      <w:pPr>
        <w:adjustRightInd w:val="0"/>
        <w:snapToGrid w:val="0"/>
        <w:spacing w:before="156" w:after="156"/>
        <w:rPr>
          <w:rFonts w:eastAsiaTheme="minorEastAsia"/>
          <w:u w:val="single"/>
        </w:rPr>
      </w:pPr>
      <w:r w:rsidRPr="00CB187D">
        <w:rPr>
          <w:rFonts w:eastAsiaTheme="minorEastAsia"/>
          <w:highlight w:val="green"/>
          <w:u w:val="single"/>
          <w:lang w:val="en-GB"/>
        </w:rPr>
        <w:t>New issue</w:t>
      </w:r>
      <w:r w:rsidR="005E2BD0" w:rsidRPr="00CB187D">
        <w:rPr>
          <w:rFonts w:eastAsiaTheme="minorEastAsia"/>
          <w:highlight w:val="green"/>
          <w:u w:val="single"/>
          <w:lang w:val="en-GB"/>
        </w:rPr>
        <w:t>: Clarification on</w:t>
      </w:r>
      <w:r w:rsidR="005E2BD0">
        <w:rPr>
          <w:rFonts w:eastAsiaTheme="minorEastAsia"/>
          <w:u w:val="single"/>
          <w:lang w:val="en-GB"/>
        </w:rPr>
        <w:t xml:space="preserve"> </w:t>
      </w:r>
      <w:proofErr w:type="gramStart"/>
      <w:r w:rsidR="005E2BD0" w:rsidRPr="005E2BD0">
        <w:rPr>
          <w:rFonts w:eastAsiaTheme="minorEastAsia"/>
          <w:u w:val="single"/>
        </w:rPr>
        <w:t xml:space="preserve">“ </w:t>
      </w:r>
      <w:r w:rsidR="005E2BD0" w:rsidRPr="005E2BD0">
        <w:rPr>
          <w:rFonts w:eastAsiaTheme="minorEastAsia"/>
          <w:highlight w:val="yellow"/>
          <w:u w:val="single"/>
        </w:rPr>
        <w:t>each</w:t>
      </w:r>
      <w:proofErr w:type="gramEnd"/>
      <w:r w:rsidR="005E2BD0" w:rsidRPr="005E2BD0">
        <w:rPr>
          <w:rFonts w:eastAsiaTheme="minorEastAsia"/>
          <w:highlight w:val="yellow"/>
          <w:u w:val="single"/>
        </w:rPr>
        <w:t xml:space="preserve"> SMTC can be associated with a reference location of the intended neighbor cells</w:t>
      </w:r>
      <w:r w:rsidR="005E2BD0" w:rsidRPr="005E2BD0">
        <w:rPr>
          <w:rFonts w:eastAsiaTheme="minorEastAsia"/>
          <w:u w:val="single"/>
        </w:rPr>
        <w:t>”</w:t>
      </w:r>
    </w:p>
    <w:p w14:paraId="07B74D4D" w14:textId="1ACAC481" w:rsidR="00A674C3" w:rsidRDefault="00A674C3" w:rsidP="00522EC1">
      <w:pPr>
        <w:adjustRightInd w:val="0"/>
        <w:snapToGrid w:val="0"/>
        <w:spacing w:before="156" w:after="156"/>
        <w:rPr>
          <w:rFonts w:eastAsiaTheme="minorEastAsia"/>
        </w:rPr>
      </w:pPr>
      <w:r>
        <w:rPr>
          <w:rFonts w:eastAsiaTheme="minorEastAsia"/>
        </w:rPr>
        <w:t xml:space="preserve">We </w:t>
      </w:r>
      <w:r w:rsidR="00CC36DB">
        <w:rPr>
          <w:rFonts w:eastAsiaTheme="minorEastAsia"/>
        </w:rPr>
        <w:t>ma</w:t>
      </w:r>
      <w:r w:rsidR="00CC36DB">
        <w:rPr>
          <w:rFonts w:eastAsia="Yu Mincho" w:hint="eastAsia"/>
          <w:lang w:eastAsia="ja-JP"/>
        </w:rPr>
        <w:t>d</w:t>
      </w:r>
      <w:r w:rsidR="00CC36DB">
        <w:rPr>
          <w:rFonts w:eastAsiaTheme="minorEastAsia"/>
        </w:rPr>
        <w:t xml:space="preserve">e </w:t>
      </w:r>
      <w:r>
        <w:rPr>
          <w:rFonts w:eastAsiaTheme="minorEastAsia"/>
        </w:rPr>
        <w:t xml:space="preserve">the above agreement, but we are not sure if it is workable considering different scenarios: </w:t>
      </w:r>
    </w:p>
    <w:p w14:paraId="46675382" w14:textId="46979E95" w:rsidR="00522EC1" w:rsidRPr="00B50F66" w:rsidRDefault="0072205F" w:rsidP="00522EC1">
      <w:pPr>
        <w:adjustRightInd w:val="0"/>
        <w:snapToGrid w:val="0"/>
        <w:spacing w:before="156" w:after="156"/>
        <w:rPr>
          <w:rFonts w:eastAsiaTheme="minorEastAsia"/>
        </w:rPr>
      </w:pPr>
      <w:r>
        <w:rPr>
          <w:rFonts w:eastAsiaTheme="minorEastAsia"/>
        </w:rPr>
        <w:t>A</w:t>
      </w:r>
      <w:r>
        <w:rPr>
          <w:rFonts w:eastAsiaTheme="minorEastAsia" w:hint="eastAsia"/>
        </w:rPr>
        <w:t xml:space="preserve">s </w:t>
      </w:r>
      <w:r w:rsidR="002A6C95">
        <w:rPr>
          <w:rFonts w:eastAsiaTheme="minorEastAsia"/>
        </w:rPr>
        <w:t>follows</w:t>
      </w:r>
      <w:r w:rsidR="003A52E6">
        <w:rPr>
          <w:rFonts w:eastAsiaTheme="minorEastAsia" w:hint="eastAsia"/>
        </w:rPr>
        <w:t>,</w:t>
      </w:r>
      <w:r>
        <w:rPr>
          <w:rFonts w:eastAsiaTheme="minorEastAsia" w:hint="eastAsia"/>
        </w:rPr>
        <w:t xml:space="preserve"> </w:t>
      </w:r>
      <w:r w:rsidR="005E2BD0">
        <w:rPr>
          <w:rFonts w:eastAsiaTheme="minorEastAsia"/>
        </w:rPr>
        <w:t>in Rel</w:t>
      </w:r>
      <w:r w:rsidR="00B64EF1">
        <w:rPr>
          <w:rFonts w:eastAsiaTheme="minorEastAsia"/>
        </w:rPr>
        <w:t>-</w:t>
      </w:r>
      <w:r w:rsidR="005E2BD0">
        <w:rPr>
          <w:rFonts w:eastAsiaTheme="minorEastAsia"/>
        </w:rPr>
        <w:t xml:space="preserve">17, </w:t>
      </w:r>
      <w:r w:rsidRPr="0072205F">
        <w:rPr>
          <w:rFonts w:eastAsiaTheme="minorEastAsia"/>
        </w:rPr>
        <w:t>smtc4list-r17</w:t>
      </w:r>
      <w:r>
        <w:rPr>
          <w:rFonts w:eastAsiaTheme="minorEastAsia" w:hint="eastAsia"/>
        </w:rPr>
        <w:t xml:space="preserve"> is </w:t>
      </w:r>
      <w:r w:rsidR="005E2BD0">
        <w:rPr>
          <w:rFonts w:eastAsiaTheme="minorEastAsia"/>
        </w:rPr>
        <w:t>introduced</w:t>
      </w:r>
      <w:r>
        <w:rPr>
          <w:rFonts w:eastAsiaTheme="minorEastAsia" w:hint="eastAsia"/>
        </w:rPr>
        <w:t xml:space="preserve"> for SMTC configuration in </w:t>
      </w:r>
      <w:r w:rsidR="00BE24C9">
        <w:rPr>
          <w:rFonts w:eastAsiaTheme="minorEastAsia" w:hint="eastAsia"/>
        </w:rPr>
        <w:t xml:space="preserve">a NTN cell, where </w:t>
      </w:r>
      <w:r w:rsidR="00DB2116">
        <w:rPr>
          <w:rFonts w:eastAsiaTheme="minorEastAsia" w:hint="eastAsia"/>
        </w:rPr>
        <w:t xml:space="preserve">each </w:t>
      </w:r>
      <w:r w:rsidR="00B50F66">
        <w:rPr>
          <w:rFonts w:eastAsiaTheme="minorEastAsia" w:hint="eastAsia"/>
        </w:rPr>
        <w:t>SMTC can be linked to a PCI list.</w:t>
      </w:r>
      <w:r w:rsidR="005E2BD0">
        <w:rPr>
          <w:rFonts w:eastAsiaTheme="minorEastAsia"/>
        </w:rPr>
        <w:t xml:space="preserve"> </w:t>
      </w:r>
      <w:r w:rsidR="005E2BD0" w:rsidRPr="005E2BD0">
        <w:rPr>
          <w:rFonts w:eastAsiaTheme="minorEastAsia"/>
        </w:rPr>
        <w:t>This means typically one SMTC is linked to multiple neighboring cell</w:t>
      </w:r>
      <w:r w:rsidR="00DB2116">
        <w:rPr>
          <w:rFonts w:eastAsiaTheme="minorEastAsia" w:hint="eastAsia"/>
        </w:rPr>
        <w:t>s</w:t>
      </w:r>
      <w:r w:rsidR="005E2BD0">
        <w:rPr>
          <w:rFonts w:eastAsiaTheme="minorEastAsia"/>
        </w:rPr>
        <w:t xml:space="preserve">. This should be </w:t>
      </w:r>
      <w:r w:rsidR="00D10547">
        <w:rPr>
          <w:rFonts w:eastAsiaTheme="minorEastAsia"/>
        </w:rPr>
        <w:t>the same</w:t>
      </w:r>
      <w:r w:rsidR="005E2BD0">
        <w:rPr>
          <w:rFonts w:eastAsiaTheme="minorEastAsia"/>
        </w:rPr>
        <w:t xml:space="preserve"> even in Rel19 with beaming hopping. </w:t>
      </w:r>
    </w:p>
    <w:p w14:paraId="04FB7999" w14:textId="7DB785DE" w:rsidR="00522EC1" w:rsidRPr="004265E4" w:rsidRDefault="00522EC1" w:rsidP="00CB187D">
      <w:pPr>
        <w:shd w:val="clear" w:color="auto" w:fill="E6E6E6"/>
        <w:tabs>
          <w:tab w:val="left" w:pos="384"/>
          <w:tab w:val="left" w:pos="768"/>
          <w:tab w:val="left" w:pos="1152"/>
          <w:tab w:val="left" w:pos="1456"/>
          <w:tab w:val="left" w:pos="1920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Lines="0" w:after="0"/>
        <w:contextualSpacing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bookmarkStart w:id="6" w:name="_Hlk196392886"/>
      <w:r w:rsidRPr="004265E4"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SSB-</w:t>
      </w:r>
      <w:proofErr w:type="gramStart"/>
      <w:r w:rsidRPr="004265E4"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MTC </w:t>
      </w:r>
      <w:bookmarkEnd w:id="6"/>
      <w:r w:rsidRPr="004265E4"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::=</w:t>
      </w:r>
      <w:proofErr w:type="gramEnd"/>
      <w:r w:rsidRPr="004265E4"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</w:t>
      </w:r>
      <w:r w:rsidR="00D01608">
        <w:rPr>
          <w:rFonts w:ascii="Courier New" w:eastAsia="Yu Mincho" w:hAnsi="Courier New" w:cs="Times New Roman"/>
          <w:kern w:val="0"/>
          <w:sz w:val="16"/>
          <w:szCs w:val="20"/>
          <w:lang w:val="en-GB" w:eastAsia="ja-JP"/>
        </w:rPr>
        <w:tab/>
      </w:r>
      <w:r w:rsidR="00D01608">
        <w:rPr>
          <w:rFonts w:ascii="Courier New" w:eastAsia="Yu Mincho" w:hAnsi="Courier New" w:cs="Times New Roman"/>
          <w:kern w:val="0"/>
          <w:sz w:val="16"/>
          <w:szCs w:val="20"/>
          <w:lang w:val="en-GB" w:eastAsia="ja-JP"/>
        </w:rPr>
        <w:tab/>
      </w:r>
      <w:r w:rsidRPr="004265E4"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SEQUENCE</w:t>
      </w:r>
      <w:r w:rsidRPr="004265E4"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{</w:t>
      </w:r>
    </w:p>
    <w:p w14:paraId="3E748E1E" w14:textId="5CDC339E" w:rsidR="00522EC1" w:rsidRPr="004265E4" w:rsidRDefault="00522EC1" w:rsidP="00CB18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Lines="0" w:after="0"/>
        <w:contextualSpacing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r w:rsidRPr="004265E4"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spellStart"/>
      <w:r w:rsidRPr="004265E4"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periodicityAndOffset</w:t>
      </w:r>
      <w:proofErr w:type="spellEnd"/>
      <w:r w:rsidR="00D01608">
        <w:rPr>
          <w:rFonts w:ascii="Courier New" w:eastAsia="Yu Mincho" w:hAnsi="Courier New" w:cs="Times New Roman"/>
          <w:kern w:val="0"/>
          <w:sz w:val="16"/>
          <w:szCs w:val="20"/>
          <w:lang w:val="en-GB" w:eastAsia="ja-JP"/>
        </w:rPr>
        <w:tab/>
      </w:r>
      <w:r w:rsidRPr="004265E4"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CHOICE</w:t>
      </w:r>
      <w:r w:rsidRPr="004265E4"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{</w:t>
      </w:r>
    </w:p>
    <w:p w14:paraId="187CDCD5" w14:textId="7D8C34B4" w:rsidR="00522EC1" w:rsidRPr="004265E4" w:rsidRDefault="00522EC1" w:rsidP="00CB18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Lines="0" w:after="0"/>
        <w:contextualSpacing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nl-NL" w:eastAsia="en-GB"/>
        </w:rPr>
      </w:pPr>
      <w:r w:rsidRPr="004265E4"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</w:t>
      </w:r>
      <w:r w:rsidRPr="004265E4">
        <w:rPr>
          <w:rFonts w:ascii="Courier New" w:hAnsi="Courier New" w:cs="Times New Roman"/>
          <w:kern w:val="0"/>
          <w:sz w:val="16"/>
          <w:szCs w:val="20"/>
          <w:lang w:val="nl-NL" w:eastAsia="en-GB"/>
        </w:rPr>
        <w:t xml:space="preserve">sf5                 </w:t>
      </w:r>
      <w:r w:rsidR="00D01608">
        <w:rPr>
          <w:rFonts w:ascii="Courier New" w:eastAsia="Yu Mincho" w:hAnsi="Courier New" w:cs="Times New Roman"/>
          <w:kern w:val="0"/>
          <w:sz w:val="16"/>
          <w:szCs w:val="20"/>
          <w:lang w:val="nl-NL" w:eastAsia="ja-JP"/>
        </w:rPr>
        <w:tab/>
      </w:r>
      <w:r w:rsidRPr="004265E4">
        <w:rPr>
          <w:rFonts w:ascii="Courier New" w:hAnsi="Courier New" w:cs="Times New Roman"/>
          <w:color w:val="993366"/>
          <w:kern w:val="0"/>
          <w:sz w:val="16"/>
          <w:szCs w:val="20"/>
          <w:lang w:val="nl-NL" w:eastAsia="en-GB"/>
        </w:rPr>
        <w:t>INTEGER</w:t>
      </w:r>
      <w:r w:rsidRPr="004265E4">
        <w:rPr>
          <w:rFonts w:ascii="Courier New" w:hAnsi="Courier New" w:cs="Times New Roman"/>
          <w:kern w:val="0"/>
          <w:sz w:val="16"/>
          <w:szCs w:val="20"/>
          <w:lang w:val="nl-NL" w:eastAsia="en-GB"/>
        </w:rPr>
        <w:t xml:space="preserve"> (0..4),</w:t>
      </w:r>
    </w:p>
    <w:p w14:paraId="0930993F" w14:textId="49A3EB90" w:rsidR="00522EC1" w:rsidRPr="004265E4" w:rsidRDefault="00522EC1" w:rsidP="00CB18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Lines="0" w:after="0"/>
        <w:contextualSpacing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nl-NL" w:eastAsia="en-GB"/>
        </w:rPr>
      </w:pPr>
      <w:r w:rsidRPr="004265E4">
        <w:rPr>
          <w:rFonts w:ascii="Courier New" w:hAnsi="Courier New" w:cs="Times New Roman"/>
          <w:kern w:val="0"/>
          <w:sz w:val="16"/>
          <w:szCs w:val="20"/>
          <w:lang w:val="nl-NL" w:eastAsia="en-GB"/>
        </w:rPr>
        <w:t xml:space="preserve">        sf10                   </w:t>
      </w:r>
      <w:r w:rsidR="00D01608">
        <w:rPr>
          <w:rFonts w:ascii="Courier New" w:eastAsia="Yu Mincho" w:hAnsi="Courier New" w:cs="Times New Roman"/>
          <w:kern w:val="0"/>
          <w:sz w:val="16"/>
          <w:szCs w:val="20"/>
          <w:lang w:val="nl-NL" w:eastAsia="ja-JP"/>
        </w:rPr>
        <w:tab/>
      </w:r>
      <w:r w:rsidRPr="004265E4">
        <w:rPr>
          <w:rFonts w:ascii="Courier New" w:hAnsi="Courier New" w:cs="Times New Roman"/>
          <w:color w:val="993366"/>
          <w:kern w:val="0"/>
          <w:sz w:val="16"/>
          <w:szCs w:val="20"/>
          <w:lang w:val="nl-NL" w:eastAsia="en-GB"/>
        </w:rPr>
        <w:t>INTEGER</w:t>
      </w:r>
      <w:r w:rsidRPr="004265E4">
        <w:rPr>
          <w:rFonts w:ascii="Courier New" w:hAnsi="Courier New" w:cs="Times New Roman"/>
          <w:kern w:val="0"/>
          <w:sz w:val="16"/>
          <w:szCs w:val="20"/>
          <w:lang w:val="nl-NL" w:eastAsia="en-GB"/>
        </w:rPr>
        <w:t xml:space="preserve"> (0..9),</w:t>
      </w:r>
    </w:p>
    <w:p w14:paraId="2873AC67" w14:textId="6DBFD404" w:rsidR="00522EC1" w:rsidRPr="004265E4" w:rsidRDefault="00522EC1" w:rsidP="00CB18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Lines="0" w:after="0"/>
        <w:contextualSpacing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nl-NL" w:eastAsia="en-GB"/>
        </w:rPr>
      </w:pPr>
      <w:r w:rsidRPr="004265E4">
        <w:rPr>
          <w:rFonts w:ascii="Courier New" w:hAnsi="Courier New" w:cs="Times New Roman"/>
          <w:kern w:val="0"/>
          <w:sz w:val="16"/>
          <w:szCs w:val="20"/>
          <w:lang w:val="nl-NL" w:eastAsia="en-GB"/>
        </w:rPr>
        <w:t xml:space="preserve">        sf20                   </w:t>
      </w:r>
      <w:r w:rsidR="00D01608">
        <w:rPr>
          <w:rFonts w:ascii="Courier New" w:eastAsia="Yu Mincho" w:hAnsi="Courier New" w:cs="Times New Roman"/>
          <w:kern w:val="0"/>
          <w:sz w:val="16"/>
          <w:szCs w:val="20"/>
          <w:lang w:val="nl-NL" w:eastAsia="ja-JP"/>
        </w:rPr>
        <w:tab/>
      </w:r>
      <w:r w:rsidRPr="004265E4">
        <w:rPr>
          <w:rFonts w:ascii="Courier New" w:hAnsi="Courier New" w:cs="Times New Roman"/>
          <w:color w:val="993366"/>
          <w:kern w:val="0"/>
          <w:sz w:val="16"/>
          <w:szCs w:val="20"/>
          <w:lang w:val="nl-NL" w:eastAsia="en-GB"/>
        </w:rPr>
        <w:t>INTEGER</w:t>
      </w:r>
      <w:r w:rsidRPr="004265E4">
        <w:rPr>
          <w:rFonts w:ascii="Courier New" w:hAnsi="Courier New" w:cs="Times New Roman"/>
          <w:kern w:val="0"/>
          <w:sz w:val="16"/>
          <w:szCs w:val="20"/>
          <w:lang w:val="nl-NL" w:eastAsia="en-GB"/>
        </w:rPr>
        <w:t xml:space="preserve"> (0..19),</w:t>
      </w:r>
    </w:p>
    <w:p w14:paraId="78A9ACD4" w14:textId="31191290" w:rsidR="00522EC1" w:rsidRPr="004265E4" w:rsidRDefault="00522EC1" w:rsidP="00CB18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Lines="0" w:after="0"/>
        <w:contextualSpacing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nl-NL" w:eastAsia="en-GB"/>
        </w:rPr>
      </w:pPr>
      <w:r w:rsidRPr="004265E4">
        <w:rPr>
          <w:rFonts w:ascii="Courier New" w:hAnsi="Courier New" w:cs="Times New Roman"/>
          <w:kern w:val="0"/>
          <w:sz w:val="16"/>
          <w:szCs w:val="20"/>
          <w:lang w:val="nl-NL" w:eastAsia="en-GB"/>
        </w:rPr>
        <w:t xml:space="preserve">        sf40                   </w:t>
      </w:r>
      <w:r w:rsidR="00D01608">
        <w:rPr>
          <w:rFonts w:ascii="Courier New" w:eastAsia="Yu Mincho" w:hAnsi="Courier New" w:cs="Times New Roman"/>
          <w:kern w:val="0"/>
          <w:sz w:val="16"/>
          <w:szCs w:val="20"/>
          <w:lang w:val="nl-NL" w:eastAsia="ja-JP"/>
        </w:rPr>
        <w:tab/>
      </w:r>
      <w:r w:rsidRPr="004265E4">
        <w:rPr>
          <w:rFonts w:ascii="Courier New" w:hAnsi="Courier New" w:cs="Times New Roman"/>
          <w:color w:val="993366"/>
          <w:kern w:val="0"/>
          <w:sz w:val="16"/>
          <w:szCs w:val="20"/>
          <w:lang w:val="nl-NL" w:eastAsia="en-GB"/>
        </w:rPr>
        <w:t>INTEGER</w:t>
      </w:r>
      <w:r w:rsidRPr="004265E4">
        <w:rPr>
          <w:rFonts w:ascii="Courier New" w:hAnsi="Courier New" w:cs="Times New Roman"/>
          <w:kern w:val="0"/>
          <w:sz w:val="16"/>
          <w:szCs w:val="20"/>
          <w:lang w:val="nl-NL" w:eastAsia="en-GB"/>
        </w:rPr>
        <w:t xml:space="preserve"> (0..39),</w:t>
      </w:r>
    </w:p>
    <w:p w14:paraId="205830D0" w14:textId="4594BB01" w:rsidR="00522EC1" w:rsidRPr="004265E4" w:rsidRDefault="00522EC1" w:rsidP="00CB18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Lines="0" w:after="0"/>
        <w:contextualSpacing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nl-NL" w:eastAsia="en-GB"/>
        </w:rPr>
      </w:pPr>
      <w:r w:rsidRPr="004265E4">
        <w:rPr>
          <w:rFonts w:ascii="Courier New" w:hAnsi="Courier New" w:cs="Times New Roman"/>
          <w:kern w:val="0"/>
          <w:sz w:val="16"/>
          <w:szCs w:val="20"/>
          <w:lang w:val="nl-NL" w:eastAsia="en-GB"/>
        </w:rPr>
        <w:t xml:space="preserve">        sf80                   </w:t>
      </w:r>
      <w:r w:rsidR="00D01608">
        <w:rPr>
          <w:rFonts w:ascii="Courier New" w:eastAsia="Yu Mincho" w:hAnsi="Courier New" w:cs="Times New Roman"/>
          <w:kern w:val="0"/>
          <w:sz w:val="16"/>
          <w:szCs w:val="20"/>
          <w:lang w:val="nl-NL" w:eastAsia="ja-JP"/>
        </w:rPr>
        <w:tab/>
      </w:r>
      <w:r w:rsidRPr="004265E4">
        <w:rPr>
          <w:rFonts w:ascii="Courier New" w:hAnsi="Courier New" w:cs="Times New Roman"/>
          <w:color w:val="993366"/>
          <w:kern w:val="0"/>
          <w:sz w:val="16"/>
          <w:szCs w:val="20"/>
          <w:lang w:val="nl-NL" w:eastAsia="en-GB"/>
        </w:rPr>
        <w:t>INTEGER</w:t>
      </w:r>
      <w:r w:rsidRPr="004265E4">
        <w:rPr>
          <w:rFonts w:ascii="Courier New" w:hAnsi="Courier New" w:cs="Times New Roman"/>
          <w:kern w:val="0"/>
          <w:sz w:val="16"/>
          <w:szCs w:val="20"/>
          <w:lang w:val="nl-NL" w:eastAsia="en-GB"/>
        </w:rPr>
        <w:t xml:space="preserve"> (0..79),</w:t>
      </w:r>
    </w:p>
    <w:p w14:paraId="72554F56" w14:textId="69B4223E" w:rsidR="00522EC1" w:rsidRPr="004265E4" w:rsidRDefault="00522EC1" w:rsidP="00CB18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Lines="0" w:after="0"/>
        <w:contextualSpacing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nl-NL" w:eastAsia="en-GB"/>
        </w:rPr>
      </w:pPr>
      <w:r w:rsidRPr="004265E4">
        <w:rPr>
          <w:rFonts w:ascii="Courier New" w:hAnsi="Courier New" w:cs="Times New Roman"/>
          <w:kern w:val="0"/>
          <w:sz w:val="16"/>
          <w:szCs w:val="20"/>
          <w:lang w:val="nl-NL" w:eastAsia="en-GB"/>
        </w:rPr>
        <w:t xml:space="preserve">        sf160                  </w:t>
      </w:r>
      <w:r w:rsidR="00D01608">
        <w:rPr>
          <w:rFonts w:ascii="Courier New" w:eastAsia="Yu Mincho" w:hAnsi="Courier New" w:cs="Times New Roman"/>
          <w:kern w:val="0"/>
          <w:sz w:val="16"/>
          <w:szCs w:val="20"/>
          <w:lang w:val="nl-NL" w:eastAsia="ja-JP"/>
        </w:rPr>
        <w:tab/>
      </w:r>
      <w:r w:rsidRPr="004265E4">
        <w:rPr>
          <w:rFonts w:ascii="Courier New" w:hAnsi="Courier New" w:cs="Times New Roman"/>
          <w:color w:val="993366"/>
          <w:kern w:val="0"/>
          <w:sz w:val="16"/>
          <w:szCs w:val="20"/>
          <w:lang w:val="nl-NL" w:eastAsia="en-GB"/>
        </w:rPr>
        <w:t>INTEGER</w:t>
      </w:r>
      <w:r w:rsidRPr="004265E4">
        <w:rPr>
          <w:rFonts w:ascii="Courier New" w:hAnsi="Courier New" w:cs="Times New Roman"/>
          <w:kern w:val="0"/>
          <w:sz w:val="16"/>
          <w:szCs w:val="20"/>
          <w:lang w:val="nl-NL" w:eastAsia="en-GB"/>
        </w:rPr>
        <w:t xml:space="preserve"> (0..159)</w:t>
      </w:r>
    </w:p>
    <w:p w14:paraId="4DD183C9" w14:textId="77777777" w:rsidR="00522EC1" w:rsidRPr="004265E4" w:rsidRDefault="00522EC1" w:rsidP="00CB18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Lines="0" w:after="0"/>
        <w:contextualSpacing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nl-NL" w:eastAsia="en-GB"/>
        </w:rPr>
      </w:pPr>
      <w:r w:rsidRPr="004265E4">
        <w:rPr>
          <w:rFonts w:ascii="Courier New" w:hAnsi="Courier New" w:cs="Times New Roman"/>
          <w:kern w:val="0"/>
          <w:sz w:val="16"/>
          <w:szCs w:val="20"/>
          <w:lang w:val="nl-NL" w:eastAsia="en-GB"/>
        </w:rPr>
        <w:t xml:space="preserve">    },</w:t>
      </w:r>
    </w:p>
    <w:p w14:paraId="79B9A56F" w14:textId="4112FC81" w:rsidR="00522EC1" w:rsidRPr="004265E4" w:rsidRDefault="00522EC1" w:rsidP="00CB18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Lines="0" w:after="0"/>
        <w:contextualSpacing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nl-NL" w:eastAsia="en-GB"/>
        </w:rPr>
      </w:pPr>
      <w:r w:rsidRPr="004265E4">
        <w:rPr>
          <w:rFonts w:ascii="Courier New" w:hAnsi="Courier New" w:cs="Times New Roman"/>
          <w:kern w:val="0"/>
          <w:sz w:val="16"/>
          <w:szCs w:val="20"/>
          <w:lang w:val="nl-NL" w:eastAsia="en-GB"/>
        </w:rPr>
        <w:t xml:space="preserve">    duration        </w:t>
      </w:r>
      <w:r w:rsidR="00D01608">
        <w:rPr>
          <w:rFonts w:ascii="Courier New" w:eastAsia="Yu Mincho" w:hAnsi="Courier New" w:cs="Times New Roman"/>
          <w:kern w:val="0"/>
          <w:sz w:val="16"/>
          <w:szCs w:val="20"/>
          <w:lang w:val="nl-NL" w:eastAsia="ja-JP"/>
        </w:rPr>
        <w:tab/>
      </w:r>
      <w:r w:rsidR="00D01608">
        <w:rPr>
          <w:rFonts w:ascii="Courier New" w:eastAsia="Yu Mincho" w:hAnsi="Courier New" w:cs="Times New Roman"/>
          <w:kern w:val="0"/>
          <w:sz w:val="16"/>
          <w:szCs w:val="20"/>
          <w:lang w:val="nl-NL" w:eastAsia="ja-JP"/>
        </w:rPr>
        <w:tab/>
      </w:r>
      <w:r w:rsidRPr="004265E4">
        <w:rPr>
          <w:rFonts w:ascii="Courier New" w:hAnsi="Courier New" w:cs="Times New Roman"/>
          <w:kern w:val="0"/>
          <w:sz w:val="16"/>
          <w:szCs w:val="20"/>
          <w:lang w:val="nl-NL" w:eastAsia="en-GB"/>
        </w:rPr>
        <w:t xml:space="preserve"> </w:t>
      </w:r>
      <w:r w:rsidRPr="004265E4">
        <w:rPr>
          <w:rFonts w:ascii="Courier New" w:hAnsi="Courier New" w:cs="Times New Roman"/>
          <w:color w:val="993366"/>
          <w:kern w:val="0"/>
          <w:sz w:val="16"/>
          <w:szCs w:val="20"/>
          <w:lang w:val="nl-NL" w:eastAsia="en-GB"/>
        </w:rPr>
        <w:t>ENUMERATED</w:t>
      </w:r>
      <w:r w:rsidRPr="004265E4">
        <w:rPr>
          <w:rFonts w:ascii="Courier New" w:hAnsi="Courier New" w:cs="Times New Roman"/>
          <w:kern w:val="0"/>
          <w:sz w:val="16"/>
          <w:szCs w:val="20"/>
          <w:lang w:val="nl-NL" w:eastAsia="en-GB"/>
        </w:rPr>
        <w:t xml:space="preserve"> { sf1, sf2, sf3, sf4, sf5 }</w:t>
      </w:r>
    </w:p>
    <w:p w14:paraId="620C9759" w14:textId="77777777" w:rsidR="00522EC1" w:rsidRPr="004265E4" w:rsidRDefault="00522EC1" w:rsidP="00CB18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Lines="0" w:after="0"/>
        <w:contextualSpacing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pt-PT" w:eastAsia="en-GB"/>
        </w:rPr>
      </w:pPr>
      <w:r w:rsidRPr="004265E4">
        <w:rPr>
          <w:rFonts w:ascii="Courier New" w:hAnsi="Courier New" w:cs="Times New Roman"/>
          <w:kern w:val="0"/>
          <w:sz w:val="16"/>
          <w:szCs w:val="20"/>
          <w:lang w:val="pt-PT" w:eastAsia="en-GB"/>
        </w:rPr>
        <w:t>}</w:t>
      </w:r>
    </w:p>
    <w:p w14:paraId="18170D46" w14:textId="3DD5FA03" w:rsidR="00522EC1" w:rsidRPr="004265E4" w:rsidRDefault="00522EC1" w:rsidP="00CB18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Lines="0" w:after="0"/>
        <w:contextualSpacing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pt-PT" w:eastAsia="en-GB"/>
        </w:rPr>
      </w:pPr>
      <w:r w:rsidRPr="004265E4">
        <w:rPr>
          <w:rFonts w:ascii="Courier New" w:hAnsi="Courier New" w:cs="Times New Roman"/>
          <w:kern w:val="0"/>
          <w:sz w:val="16"/>
          <w:szCs w:val="20"/>
          <w:lang w:val="pt-PT" w:eastAsia="en-GB"/>
        </w:rPr>
        <w:t xml:space="preserve">smtc4list-r17     </w:t>
      </w:r>
      <w:r w:rsidR="00D01608">
        <w:rPr>
          <w:rFonts w:ascii="Courier New" w:eastAsia="Yu Mincho" w:hAnsi="Courier New" w:cs="Times New Roman"/>
          <w:kern w:val="0"/>
          <w:sz w:val="16"/>
          <w:szCs w:val="20"/>
          <w:lang w:val="pt-PT" w:eastAsia="ja-JP"/>
        </w:rPr>
        <w:tab/>
      </w:r>
      <w:r w:rsidRPr="004265E4">
        <w:rPr>
          <w:rFonts w:ascii="Courier New" w:hAnsi="Courier New" w:cs="Times New Roman"/>
          <w:kern w:val="0"/>
          <w:sz w:val="16"/>
          <w:szCs w:val="20"/>
          <w:lang w:val="pt-PT" w:eastAsia="en-GB"/>
        </w:rPr>
        <w:t>SSB-MTC4List-r17                OPTIONAL,   -- Need R</w:t>
      </w:r>
    </w:p>
    <w:p w14:paraId="4764E509" w14:textId="72E9535A" w:rsidR="00522EC1" w:rsidRPr="004265E4" w:rsidRDefault="00522EC1" w:rsidP="00CB18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Lines="0" w:after="0"/>
        <w:contextualSpacing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r w:rsidRPr="004265E4"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SSB-MTC4List-r</w:t>
      </w:r>
      <w:proofErr w:type="gramStart"/>
      <w:r w:rsidRPr="004265E4"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17::</w:t>
      </w:r>
      <w:proofErr w:type="gramEnd"/>
      <w:r w:rsidRPr="004265E4"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= SEQUENCE (</w:t>
      </w:r>
      <w:proofErr w:type="gramStart"/>
      <w:r w:rsidRPr="004265E4"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SIZE(1..</w:t>
      </w:r>
      <w:proofErr w:type="gramEnd"/>
      <w:r w:rsidRPr="004265E4"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3)) OF SSB-MTC4-r17</w:t>
      </w:r>
    </w:p>
    <w:p w14:paraId="04B3635D" w14:textId="76FCAA7E" w:rsidR="00522EC1" w:rsidRPr="004265E4" w:rsidRDefault="00522EC1" w:rsidP="00CB18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Lines="0" w:after="0"/>
        <w:contextualSpacing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r w:rsidRPr="004265E4"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SSB-MTC4-r</w:t>
      </w:r>
      <w:proofErr w:type="gramStart"/>
      <w:r w:rsidRPr="004265E4"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17 ::=</w:t>
      </w:r>
      <w:proofErr w:type="gramEnd"/>
      <w:r w:rsidR="00197446">
        <w:rPr>
          <w:rFonts w:ascii="Courier New" w:eastAsia="Yu Mincho" w:hAnsi="Courier New" w:cs="Times New Roman"/>
          <w:kern w:val="0"/>
          <w:sz w:val="16"/>
          <w:szCs w:val="20"/>
          <w:lang w:val="en-GB" w:eastAsia="ja-JP"/>
        </w:rPr>
        <w:tab/>
      </w:r>
      <w:r w:rsidRPr="004265E4"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SEQUENCE {</w:t>
      </w:r>
    </w:p>
    <w:p w14:paraId="70F79922" w14:textId="0F4C27DB" w:rsidR="00522EC1" w:rsidRDefault="00522EC1" w:rsidP="00EC22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672"/>
          <w:tab w:val="left" w:pos="2272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Lines="0" w:after="0"/>
        <w:contextualSpacing/>
        <w:jc w:val="left"/>
        <w:textAlignment w:val="baseline"/>
        <w:rPr>
          <w:rFonts w:ascii="Courier New" w:eastAsia="Yu Mincho" w:hAnsi="Courier New" w:cs="Times New Roman"/>
          <w:kern w:val="0"/>
          <w:sz w:val="16"/>
          <w:szCs w:val="20"/>
          <w:lang w:val="en-GB" w:eastAsia="ja-JP"/>
        </w:rPr>
      </w:pPr>
      <w:r w:rsidRPr="004265E4"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pci-List-r17 </w:t>
      </w:r>
      <w:r w:rsidR="00197446">
        <w:rPr>
          <w:rFonts w:ascii="Courier New" w:eastAsia="Yu Mincho" w:hAnsi="Courier New" w:cs="Times New Roman"/>
          <w:kern w:val="0"/>
          <w:sz w:val="16"/>
          <w:szCs w:val="20"/>
          <w:lang w:val="en-GB" w:eastAsia="ja-JP"/>
        </w:rPr>
        <w:tab/>
      </w:r>
      <w:r w:rsidR="00416450">
        <w:rPr>
          <w:rFonts w:ascii="Courier New" w:eastAsia="Yu Mincho" w:hAnsi="Courier New" w:cs="Times New Roman"/>
          <w:kern w:val="0"/>
          <w:sz w:val="16"/>
          <w:szCs w:val="20"/>
          <w:lang w:val="en-GB" w:eastAsia="ja-JP"/>
        </w:rPr>
        <w:tab/>
      </w:r>
      <w:r w:rsidR="00197446">
        <w:rPr>
          <w:rFonts w:ascii="Courier New" w:eastAsia="Yu Mincho" w:hAnsi="Courier New" w:cs="Times New Roman" w:hint="eastAsia"/>
          <w:kern w:val="0"/>
          <w:sz w:val="16"/>
          <w:szCs w:val="20"/>
          <w:lang w:val="en-GB" w:eastAsia="ja-JP"/>
        </w:rPr>
        <w:t>S</w:t>
      </w:r>
      <w:r w:rsidRPr="004265E4"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EQUENCE (SIZE (</w:t>
      </w:r>
      <w:proofErr w:type="gramStart"/>
      <w:r w:rsidRPr="004265E4"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1..</w:t>
      </w:r>
      <w:proofErr w:type="gramEnd"/>
      <w:r w:rsidRPr="004265E4"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maxNrofPCIsPerSMTC)) OF </w:t>
      </w:r>
      <w:proofErr w:type="spellStart"/>
      <w:r w:rsidRPr="004265E4"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PhysCellId</w:t>
      </w:r>
      <w:proofErr w:type="spellEnd"/>
      <w:r w:rsidRPr="004265E4"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OPTIONAL, -- Need M</w:t>
      </w:r>
    </w:p>
    <w:p w14:paraId="78FAF0BF" w14:textId="311ACE62" w:rsidR="00A55B7E" w:rsidRDefault="00A55B7E" w:rsidP="00EC22AE">
      <w:pPr>
        <w:pStyle w:val="PL"/>
        <w:tabs>
          <w:tab w:val="clear" w:pos="2304"/>
          <w:tab w:val="left" w:pos="2300"/>
        </w:tabs>
        <w:snapToGrid w:val="0"/>
        <w:rPr>
          <w:rFonts w:eastAsia="Yu Mincho"/>
          <w:lang w:eastAsia="ja-JP"/>
        </w:rPr>
      </w:pPr>
      <w:r w:rsidRPr="00EE6E73">
        <w:t xml:space="preserve">    offset-r17        </w:t>
      </w:r>
      <w:r w:rsidR="00416450">
        <w:rPr>
          <w:rFonts w:eastAsia="Yu Mincho"/>
          <w:lang w:eastAsia="ja-JP"/>
        </w:rPr>
        <w:tab/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159)</w:t>
      </w:r>
    </w:p>
    <w:p w14:paraId="30932668" w14:textId="4EDC6AD3" w:rsidR="00A55B7E" w:rsidRPr="00EE6E73" w:rsidRDefault="00A55B7E" w:rsidP="00A55B7E">
      <w:pPr>
        <w:pStyle w:val="PL"/>
        <w:snapToGrid w:val="0"/>
      </w:pPr>
      <w:r w:rsidRPr="00EE6E73">
        <w:t>}</w:t>
      </w:r>
    </w:p>
    <w:p w14:paraId="7C2BFD8A" w14:textId="754F01FC" w:rsidR="00AB45D7" w:rsidRDefault="005E2BD0" w:rsidP="00726318">
      <w:pPr>
        <w:adjustRightInd w:val="0"/>
        <w:snapToGrid w:val="0"/>
        <w:spacing w:before="156" w:after="156"/>
        <w:rPr>
          <w:rFonts w:eastAsiaTheme="minorEastAsia"/>
        </w:rPr>
      </w:pPr>
      <w:r>
        <w:rPr>
          <w:rFonts w:eastAsiaTheme="minorEastAsia"/>
        </w:rPr>
        <w:t xml:space="preserve">When </w:t>
      </w:r>
      <w:r w:rsidR="00AB45D7">
        <w:rPr>
          <w:rFonts w:eastAsiaTheme="minorEastAsia" w:hint="eastAsia"/>
        </w:rPr>
        <w:t>network configure the</w:t>
      </w:r>
      <w:r>
        <w:rPr>
          <w:rFonts w:eastAsiaTheme="minorEastAsia"/>
        </w:rPr>
        <w:t xml:space="preserve"> reference location for </w:t>
      </w:r>
      <w:r w:rsidR="004C34F4">
        <w:rPr>
          <w:rFonts w:eastAsiaTheme="minorEastAsia" w:hint="eastAsia"/>
        </w:rPr>
        <w:t xml:space="preserve">a </w:t>
      </w:r>
      <w:r w:rsidR="00AB45D7">
        <w:rPr>
          <w:rFonts w:eastAsiaTheme="minorEastAsia"/>
        </w:rPr>
        <w:t>SMTC</w:t>
      </w:r>
      <w:r w:rsidR="00AB45D7">
        <w:rPr>
          <w:rFonts w:eastAsiaTheme="minorEastAsia" w:hint="eastAsia"/>
        </w:rPr>
        <w:t>:</w:t>
      </w:r>
    </w:p>
    <w:p w14:paraId="6A7CD8BE" w14:textId="1D04A2EA" w:rsidR="00AB45D7" w:rsidRDefault="00AB45D7" w:rsidP="00AB45D7">
      <w:pPr>
        <w:pStyle w:val="ListParagraph"/>
        <w:numPr>
          <w:ilvl w:val="0"/>
          <w:numId w:val="11"/>
        </w:numPr>
        <w:adjustRightInd w:val="0"/>
        <w:snapToGrid w:val="0"/>
        <w:spacing w:before="120" w:after="120"/>
        <w:ind w:firstLineChars="0"/>
        <w:rPr>
          <w:rFonts w:eastAsiaTheme="minorEastAsia"/>
        </w:rPr>
      </w:pPr>
      <w:r w:rsidRPr="00AB45D7">
        <w:rPr>
          <w:rFonts w:eastAsiaTheme="minorEastAsia"/>
        </w:rPr>
        <w:t>If</w:t>
      </w:r>
      <w:r w:rsidR="005E2BD0" w:rsidRPr="00AB45D7">
        <w:rPr>
          <w:rFonts w:eastAsiaTheme="minorEastAsia"/>
        </w:rPr>
        <w:t xml:space="preserve"> one SMTC is associated with only one neighboring cell</w:t>
      </w:r>
      <w:r w:rsidRPr="00AB45D7">
        <w:rPr>
          <w:rFonts w:eastAsiaTheme="minorEastAsia" w:hint="eastAsia"/>
        </w:rPr>
        <w:t xml:space="preserve"> as below</w:t>
      </w:r>
      <w:r w:rsidR="005E2BD0" w:rsidRPr="00AB45D7">
        <w:rPr>
          <w:rFonts w:eastAsiaTheme="minorEastAsia"/>
        </w:rPr>
        <w:t xml:space="preserve">, reference location </w:t>
      </w:r>
      <w:r w:rsidR="00DB2116" w:rsidRPr="00AB45D7">
        <w:rPr>
          <w:rFonts w:eastAsiaTheme="minorEastAsia" w:hint="eastAsia"/>
        </w:rPr>
        <w:t>could be</w:t>
      </w:r>
      <w:r w:rsidR="005E2BD0" w:rsidRPr="00AB45D7">
        <w:rPr>
          <w:rFonts w:eastAsiaTheme="minorEastAsia"/>
        </w:rPr>
        <w:t xml:space="preserve"> the cell center</w:t>
      </w:r>
      <w:r w:rsidR="00DB2116" w:rsidRPr="00AB45D7">
        <w:rPr>
          <w:rFonts w:eastAsiaTheme="minorEastAsia"/>
        </w:rPr>
        <w:t>.</w:t>
      </w:r>
    </w:p>
    <w:p w14:paraId="11B18CF9" w14:textId="0B4E7910" w:rsidR="005E2BD0" w:rsidRDefault="00DB2116" w:rsidP="00AB45D7">
      <w:pPr>
        <w:pStyle w:val="ListParagraph"/>
        <w:numPr>
          <w:ilvl w:val="0"/>
          <w:numId w:val="11"/>
        </w:numPr>
        <w:adjustRightInd w:val="0"/>
        <w:snapToGrid w:val="0"/>
        <w:spacing w:before="120" w:after="120"/>
        <w:ind w:firstLineChars="0"/>
        <w:rPr>
          <w:rFonts w:eastAsiaTheme="minorEastAsia"/>
        </w:rPr>
      </w:pPr>
      <w:r w:rsidRPr="00AB45D7">
        <w:rPr>
          <w:rFonts w:eastAsiaTheme="minorEastAsia"/>
        </w:rPr>
        <w:lastRenderedPageBreak/>
        <w:t>However,</w:t>
      </w:r>
      <w:r w:rsidR="005E2BD0" w:rsidRPr="00AB45D7">
        <w:rPr>
          <w:rFonts w:eastAsiaTheme="minorEastAsia"/>
        </w:rPr>
        <w:t xml:space="preserve"> </w:t>
      </w:r>
      <w:r w:rsidRPr="00AB45D7">
        <w:rPr>
          <w:rFonts w:eastAsiaTheme="minorEastAsia"/>
        </w:rPr>
        <w:t>if one SMTC is associated with multiple neighboring cell</w:t>
      </w:r>
      <w:r w:rsidR="00AB45D7">
        <w:rPr>
          <w:rFonts w:eastAsiaTheme="minorEastAsia" w:hint="eastAsia"/>
        </w:rPr>
        <w:t>s, a</w:t>
      </w:r>
      <w:r w:rsidR="00AB45D7" w:rsidRPr="00AB45D7">
        <w:rPr>
          <w:rFonts w:eastAsiaTheme="minorEastAsia" w:hint="eastAsia"/>
        </w:rPr>
        <w:t xml:space="preserve">ll these cells together may provide an </w:t>
      </w:r>
      <w:r w:rsidR="00AB45D7" w:rsidRPr="00AB45D7">
        <w:rPr>
          <w:rFonts w:eastAsiaTheme="minorEastAsia"/>
        </w:rPr>
        <w:t>irregular</w:t>
      </w:r>
      <w:r w:rsidR="00AB45D7" w:rsidRPr="00AB45D7">
        <w:rPr>
          <w:rFonts w:eastAsiaTheme="minorEastAsia" w:hint="eastAsia"/>
        </w:rPr>
        <w:t xml:space="preserve"> or even </w:t>
      </w:r>
      <w:r w:rsidR="00AB45D7" w:rsidRPr="00AB45D7">
        <w:rPr>
          <w:rFonts w:eastAsiaTheme="minorEastAsia"/>
        </w:rPr>
        <w:t>discontinuous</w:t>
      </w:r>
      <w:r w:rsidR="00AB45D7" w:rsidRPr="00AB45D7">
        <w:rPr>
          <w:rFonts w:eastAsiaTheme="minorEastAsia" w:hint="eastAsia"/>
        </w:rPr>
        <w:t xml:space="preserve"> coverage area</w:t>
      </w:r>
      <w:r w:rsidRPr="00AB45D7">
        <w:rPr>
          <w:rFonts w:eastAsiaTheme="minorEastAsia"/>
        </w:rPr>
        <w:t xml:space="preserve">, it </w:t>
      </w:r>
      <w:r w:rsidR="00AB45D7">
        <w:rPr>
          <w:rFonts w:eastAsiaTheme="minorEastAsia" w:hint="eastAsia"/>
        </w:rPr>
        <w:t>is almost impossible</w:t>
      </w:r>
      <w:r w:rsidRPr="00AB45D7">
        <w:rPr>
          <w:rFonts w:eastAsiaTheme="minorEastAsia"/>
        </w:rPr>
        <w:t xml:space="preserve"> to </w:t>
      </w:r>
      <w:r w:rsidR="00AB45D7" w:rsidRPr="00AB45D7">
        <w:rPr>
          <w:rFonts w:eastAsiaTheme="minorEastAsia" w:hint="eastAsia"/>
        </w:rPr>
        <w:t xml:space="preserve">provide </w:t>
      </w:r>
      <w:r w:rsidRPr="00AB45D7">
        <w:rPr>
          <w:rFonts w:eastAsiaTheme="minorEastAsia"/>
        </w:rPr>
        <w:t xml:space="preserve">a </w:t>
      </w:r>
      <w:r w:rsidR="00AB45D7">
        <w:rPr>
          <w:rFonts w:eastAsiaTheme="minorEastAsia" w:hint="eastAsia"/>
        </w:rPr>
        <w:t xml:space="preserve">proper </w:t>
      </w:r>
      <w:r w:rsidRPr="00AB45D7">
        <w:rPr>
          <w:rFonts w:eastAsiaTheme="minorEastAsia"/>
        </w:rPr>
        <w:t xml:space="preserve">reference location. </w:t>
      </w:r>
    </w:p>
    <w:p w14:paraId="4E86220A" w14:textId="50B5E072" w:rsidR="00A245E5" w:rsidRPr="00A245E5" w:rsidRDefault="00A778DD" w:rsidP="00A245E5">
      <w:pPr>
        <w:pStyle w:val="ListParagraph"/>
        <w:numPr>
          <w:ilvl w:val="0"/>
          <w:numId w:val="11"/>
        </w:numPr>
        <w:adjustRightInd w:val="0"/>
        <w:snapToGrid w:val="0"/>
        <w:spacing w:before="120" w:after="120"/>
        <w:ind w:firstLineChars="0"/>
        <w:rPr>
          <w:rFonts w:eastAsiaTheme="minorEastAsia"/>
        </w:rPr>
      </w:pPr>
      <w:r>
        <w:rPr>
          <w:rFonts w:eastAsiaTheme="minorEastAsia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F38AC42" wp14:editId="2DB3BF01">
                <wp:simplePos x="0" y="0"/>
                <wp:positionH relativeFrom="column">
                  <wp:posOffset>3363554</wp:posOffset>
                </wp:positionH>
                <wp:positionV relativeFrom="paragraph">
                  <wp:posOffset>453447</wp:posOffset>
                </wp:positionV>
                <wp:extent cx="1781175" cy="770708"/>
                <wp:effectExtent l="0" t="0" r="9525" b="0"/>
                <wp:wrapNone/>
                <wp:docPr id="1373508516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7707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9A891A" w14:textId="1CB7E261" w:rsidR="00A778DD" w:rsidRPr="001051DB" w:rsidRDefault="00A778DD">
                            <w:pPr>
                              <w:spacing w:before="156" w:after="156"/>
                              <w:rPr>
                                <w:rFonts w:eastAsiaTheme="minorEastAsia"/>
                                <w:lang w:val="en-GB"/>
                              </w:rPr>
                            </w:pPr>
                            <w:r>
                              <w:rPr>
                                <w:rFonts w:eastAsiaTheme="minorEastAsia"/>
                                <w:lang w:val="en-GB"/>
                              </w:rPr>
                              <w:t>W</w:t>
                            </w:r>
                            <w:r>
                              <w:rPr>
                                <w:rFonts w:eastAsiaTheme="minorEastAsia" w:hint="eastAsia"/>
                                <w:lang w:val="en-GB"/>
                              </w:rPr>
                              <w:t xml:space="preserve">here should be the </w:t>
                            </w:r>
                            <w:r>
                              <w:rPr>
                                <w:lang w:val="en-GB"/>
                              </w:rPr>
                              <w:t>Reference location</w:t>
                            </w:r>
                            <w:r>
                              <w:rPr>
                                <w:rFonts w:eastAsiaTheme="minorEastAsia" w:hint="eastAsia"/>
                                <w:lang w:val="en-GB"/>
                              </w:rPr>
                              <w:t xml:space="preserve"> </w:t>
                            </w:r>
                            <w:r w:rsidR="0071587D">
                              <w:rPr>
                                <w:rFonts w:eastAsiaTheme="minorEastAsia"/>
                                <w:lang w:val="en-GB"/>
                              </w:rPr>
                              <w:t xml:space="preserve">of a SMTC linked to two </w:t>
                            </w:r>
                            <w:r>
                              <w:rPr>
                                <w:rFonts w:eastAsiaTheme="minorEastAsia" w:hint="eastAsia"/>
                                <w:lang w:val="en-GB"/>
                              </w:rPr>
                              <w:t>cells</w:t>
                            </w:r>
                            <w:r w:rsidR="0071587D">
                              <w:rPr>
                                <w:rFonts w:eastAsiaTheme="minorEastAsia"/>
                                <w:lang w:val="en-GB"/>
                              </w:rPr>
                              <w:t xml:space="preserve"> with </w:t>
                            </w:r>
                            <w:r w:rsidR="0071587D" w:rsidRPr="0071587D">
                              <w:rPr>
                                <w:rFonts w:eastAsiaTheme="minorEastAsia"/>
                                <w:color w:val="FF0000"/>
                                <w:lang w:val="en-GB"/>
                              </w:rPr>
                              <w:t xml:space="preserve">red </w:t>
                            </w:r>
                            <w:r w:rsidR="0071587D">
                              <w:rPr>
                                <w:rFonts w:eastAsiaTheme="minorEastAsia"/>
                                <w:lang w:val="en-GB"/>
                              </w:rPr>
                              <w:t>dots?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38AC42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264.85pt;margin-top:35.7pt;width:140.25pt;height:60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" fillcolor="white [3201]" stroked="f" strokeweight="1pt">
                <v:textbox>
                  <w:txbxContent>
                    <w:p w14:paraId="5F9A891A" w14:textId="1CB7E261" w:rsidR="00A778DD" w:rsidRPr="001051DB" w:rsidRDefault="00A778DD">
                      <w:pPr>
                        <w:spacing w:before="156" w:after="156"/>
                        <w:rPr>
                          <w:rFonts w:eastAsiaTheme="minorEastAsia"/>
                          <w:lang w:val="en-GB"/>
                        </w:rPr>
                      </w:pPr>
                      <w:r>
                        <w:rPr>
                          <w:rFonts w:eastAsiaTheme="minorEastAsia"/>
                          <w:lang w:val="en-GB"/>
                        </w:rPr>
                        <w:t>W</w:t>
                      </w:r>
                      <w:r>
                        <w:rPr>
                          <w:rFonts w:eastAsiaTheme="minorEastAsia" w:hint="eastAsia"/>
                          <w:lang w:val="en-GB"/>
                        </w:rPr>
                        <w:t xml:space="preserve">here should be the </w:t>
                      </w:r>
                      <w:r>
                        <w:rPr>
                          <w:lang w:val="en-GB"/>
                        </w:rPr>
                        <w:t>Reference location</w:t>
                      </w:r>
                      <w:r>
                        <w:rPr>
                          <w:rFonts w:eastAsiaTheme="minorEastAsia" w:hint="eastAsia"/>
                          <w:lang w:val="en-GB"/>
                        </w:rPr>
                        <w:t xml:space="preserve"> </w:t>
                      </w:r>
                      <w:r w:rsidR="0071587D">
                        <w:rPr>
                          <w:rFonts w:eastAsiaTheme="minorEastAsia"/>
                          <w:lang w:val="en-GB"/>
                        </w:rPr>
                        <w:t xml:space="preserve">of a SMTC linked to two </w:t>
                      </w:r>
                      <w:r>
                        <w:rPr>
                          <w:rFonts w:eastAsiaTheme="minorEastAsia" w:hint="eastAsia"/>
                          <w:lang w:val="en-GB"/>
                        </w:rPr>
                        <w:t>cells</w:t>
                      </w:r>
                      <w:r w:rsidR="0071587D">
                        <w:rPr>
                          <w:rFonts w:eastAsiaTheme="minorEastAsia"/>
                          <w:lang w:val="en-GB"/>
                        </w:rPr>
                        <w:t xml:space="preserve"> with </w:t>
                      </w:r>
                      <w:r w:rsidR="0071587D" w:rsidRPr="0071587D">
                        <w:rPr>
                          <w:rFonts w:eastAsiaTheme="minorEastAsia"/>
                          <w:color w:val="FF0000"/>
                          <w:lang w:val="en-GB"/>
                        </w:rPr>
                        <w:t xml:space="preserve">red </w:t>
                      </w:r>
                      <w:r w:rsidR="0071587D">
                        <w:rPr>
                          <w:rFonts w:eastAsiaTheme="minorEastAsia"/>
                          <w:lang w:val="en-GB"/>
                        </w:rPr>
                        <w:t>dots?</w:t>
                      </w:r>
                    </w:p>
                  </w:txbxContent>
                </v:textbox>
              </v:shape>
            </w:pict>
          </mc:Fallback>
        </mc:AlternateContent>
      </w:r>
      <w:r w:rsidR="00A245E5">
        <w:rPr>
          <w:rFonts w:eastAsiaTheme="minorEastAsia"/>
        </w:rPr>
        <w:t>I</w:t>
      </w:r>
      <w:r w:rsidR="00A245E5">
        <w:rPr>
          <w:rFonts w:eastAsiaTheme="minorEastAsia" w:hint="eastAsia"/>
        </w:rPr>
        <w:t>f one SMTC is configured for</w:t>
      </w:r>
      <w:r w:rsidR="00A245E5" w:rsidRPr="00A245E5">
        <w:rPr>
          <w:rFonts w:eastAsiaTheme="minorEastAsia"/>
        </w:rPr>
        <w:t xml:space="preserve"> </w:t>
      </w:r>
      <w:r w:rsidR="00A245E5" w:rsidRPr="00A245E5">
        <w:rPr>
          <w:rFonts w:eastAsiaTheme="minorEastAsia" w:hint="eastAsia"/>
        </w:rPr>
        <w:t xml:space="preserve">TN network measurement, </w:t>
      </w:r>
      <w:r w:rsidR="00A245E5">
        <w:rPr>
          <w:rFonts w:eastAsiaTheme="minorEastAsia" w:hint="eastAsia"/>
        </w:rPr>
        <w:t>it may be not needed to associate this</w:t>
      </w:r>
      <w:r w:rsidR="00A245E5" w:rsidRPr="00A245E5">
        <w:rPr>
          <w:rFonts w:eastAsiaTheme="minorEastAsia"/>
        </w:rPr>
        <w:t xml:space="preserve"> SMTC with any reference location</w:t>
      </w:r>
      <w:r w:rsidR="00A245E5">
        <w:rPr>
          <w:rFonts w:eastAsiaTheme="minorEastAsia" w:hint="eastAsia"/>
        </w:rPr>
        <w:t xml:space="preserve">, but rather than relying on TN coverage assistance </w:t>
      </w:r>
      <w:r w:rsidR="00A245E5">
        <w:rPr>
          <w:rFonts w:eastAsiaTheme="minorEastAsia"/>
        </w:rPr>
        <w:t>information</w:t>
      </w:r>
      <w:r w:rsidR="00A245E5" w:rsidRPr="00A245E5">
        <w:rPr>
          <w:rFonts w:eastAsiaTheme="minorEastAsia"/>
        </w:rPr>
        <w:t>. In this case, UE shall not down select this SMTC</w:t>
      </w:r>
      <w:r w:rsidR="00A245E5">
        <w:rPr>
          <w:rFonts w:eastAsiaTheme="minorEastAsia" w:hint="eastAsia"/>
        </w:rPr>
        <w:t xml:space="preserve"> based on reference location</w:t>
      </w:r>
    </w:p>
    <w:p w14:paraId="56C13E76" w14:textId="1419FDF7" w:rsidR="00A245E5" w:rsidRPr="00A245E5" w:rsidRDefault="00A245E5" w:rsidP="00A245E5">
      <w:pPr>
        <w:adjustRightInd w:val="0"/>
        <w:snapToGrid w:val="0"/>
        <w:spacing w:before="156" w:after="156"/>
        <w:ind w:left="360"/>
        <w:rPr>
          <w:rFonts w:eastAsiaTheme="minorEastAsia"/>
        </w:rPr>
      </w:pPr>
    </w:p>
    <w:p w14:paraId="767A9F35" w14:textId="2EA3C97A" w:rsidR="002B49E8" w:rsidRPr="002B49E8" w:rsidRDefault="00AC02F4" w:rsidP="0055080F">
      <w:pPr>
        <w:adjustRightInd w:val="0"/>
        <w:snapToGrid w:val="0"/>
        <w:spacing w:before="156" w:after="156"/>
        <w:jc w:val="center"/>
        <w:rPr>
          <w:rFonts w:eastAsiaTheme="minorEastAsia"/>
        </w:rPr>
      </w:pPr>
      <w:r>
        <w:rPr>
          <w:rFonts w:eastAsiaTheme="minorEastAsia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9312C29" wp14:editId="0540DF1F">
                <wp:simplePos x="0" y="0"/>
                <wp:positionH relativeFrom="column">
                  <wp:posOffset>3922057</wp:posOffset>
                </wp:positionH>
                <wp:positionV relativeFrom="paragraph">
                  <wp:posOffset>667723</wp:posOffset>
                </wp:positionV>
                <wp:extent cx="1781175" cy="611579"/>
                <wp:effectExtent l="0" t="0" r="9525" b="0"/>
                <wp:wrapNone/>
                <wp:docPr id="183237574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1157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D5EC16" w14:textId="25B821E7" w:rsidR="00A778DD" w:rsidRPr="001051DB" w:rsidRDefault="00A778DD">
                            <w:pPr>
                              <w:spacing w:before="156" w:after="156"/>
                              <w:rPr>
                                <w:rFonts w:eastAsiaTheme="minorEastAsia"/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Reference location</w:t>
                            </w:r>
                            <w:r>
                              <w:rPr>
                                <w:rFonts w:eastAsiaTheme="minorEastAsia" w:hint="eastAsia"/>
                                <w:lang w:val="en-GB"/>
                              </w:rPr>
                              <w:t xml:space="preserve"> </w:t>
                            </w:r>
                            <w:r w:rsidR="00AC02F4">
                              <w:rPr>
                                <w:rFonts w:eastAsiaTheme="minorEastAsia"/>
                                <w:lang w:val="en-GB"/>
                              </w:rPr>
                              <w:t xml:space="preserve">is equal to cell </w:t>
                            </w:r>
                            <w:r w:rsidR="0071587D">
                              <w:rPr>
                                <w:rFonts w:eastAsiaTheme="minorEastAsia"/>
                                <w:lang w:val="en-GB"/>
                              </w:rPr>
                              <w:t>centre</w:t>
                            </w:r>
                            <w:r w:rsidR="00AC02F4">
                              <w:rPr>
                                <w:rFonts w:eastAsiaTheme="minorEastAsia"/>
                                <w:lang w:val="en-GB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312C29" id="_x0000_s1027" type="#_x0000_t202" style="position:absolute;left:0;text-align:left;margin-left:308.8pt;margin-top:52.6pt;width:140.25pt;height:48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" fillcolor="white [3201]" stroked="f" strokeweight="1pt">
                <v:textbox>
                  <w:txbxContent>
                    <w:p w14:paraId="24D5EC16" w14:textId="25B821E7" w:rsidR="00A778DD" w:rsidRPr="001051DB" w:rsidRDefault="00A778DD">
                      <w:pPr>
                        <w:spacing w:before="156" w:after="156"/>
                        <w:rPr>
                          <w:rFonts w:eastAsiaTheme="minorEastAsia"/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Reference location</w:t>
                      </w:r>
                      <w:r>
                        <w:rPr>
                          <w:rFonts w:eastAsiaTheme="minorEastAsia" w:hint="eastAsia"/>
                          <w:lang w:val="en-GB"/>
                        </w:rPr>
                        <w:t xml:space="preserve"> </w:t>
                      </w:r>
                      <w:r w:rsidR="00AC02F4">
                        <w:rPr>
                          <w:rFonts w:eastAsiaTheme="minorEastAsia"/>
                          <w:lang w:val="en-GB"/>
                        </w:rPr>
                        <w:t xml:space="preserve">is equal to cell </w:t>
                      </w:r>
                      <w:r w:rsidR="0071587D">
                        <w:rPr>
                          <w:rFonts w:eastAsiaTheme="minorEastAsia"/>
                          <w:lang w:val="en-GB"/>
                        </w:rPr>
                        <w:t>centre</w:t>
                      </w:r>
                      <w:r w:rsidR="00AC02F4">
                        <w:rPr>
                          <w:rFonts w:eastAsiaTheme="minorEastAsia"/>
                          <w:lang w:val="en-GB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inorEastAsia"/>
          <w:noProof/>
        </w:rPr>
        <mc:AlternateContent>
          <mc:Choice Requires="wpi">
            <w:drawing>
              <wp:anchor distT="0" distB="0" distL="114300" distR="114300" simplePos="0" relativeHeight="251686912" behindDoc="0" locked="0" layoutInCell="1" allowOverlap="1" wp14:anchorId="79AB31F3" wp14:editId="380D8A2B">
                <wp:simplePos x="0" y="0"/>
                <wp:positionH relativeFrom="column">
                  <wp:posOffset>4596212</wp:posOffset>
                </wp:positionH>
                <wp:positionV relativeFrom="paragraph">
                  <wp:posOffset>748940</wp:posOffset>
                </wp:positionV>
                <wp:extent cx="360" cy="360"/>
                <wp:effectExtent l="76200" t="95250" r="76200" b="95250"/>
                <wp:wrapNone/>
                <wp:docPr id="1704027553" name="Ink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4960D75" id="Ink 11" o:spid="_x0000_s1026" type="#_x0000_t75" style="position:absolute;margin-left:359.05pt;margin-top:56.1pt;width:5.7pt;height:5.7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">
                <v:imagedata r:id="rId11" o:title=""/>
              </v:shape>
            </w:pict>
          </mc:Fallback>
        </mc:AlternateContent>
      </w:r>
      <w:r>
        <w:rPr>
          <w:rFonts w:eastAsiaTheme="minorEastAsia"/>
          <w:noProof/>
        </w:rPr>
        <mc:AlternateContent>
          <mc:Choice Requires="wpi">
            <w:drawing>
              <wp:anchor distT="0" distB="0" distL="114300" distR="114300" simplePos="0" relativeHeight="251691008" behindDoc="0" locked="0" layoutInCell="1" allowOverlap="1" wp14:anchorId="57524647" wp14:editId="19F4EFBD">
                <wp:simplePos x="0" y="0"/>
                <wp:positionH relativeFrom="column">
                  <wp:posOffset>4428977</wp:posOffset>
                </wp:positionH>
                <wp:positionV relativeFrom="paragraph">
                  <wp:posOffset>750295</wp:posOffset>
                </wp:positionV>
                <wp:extent cx="360" cy="360"/>
                <wp:effectExtent l="76200" t="95250" r="76200" b="95250"/>
                <wp:wrapNone/>
                <wp:docPr id="1108688057" name="Ink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ECB1F55" id="Ink 11" o:spid="_x0000_s1026" type="#_x0000_t75" style="position:absolute;margin-left:345.9pt;margin-top:56.25pt;width:5.7pt;height:5.7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">
                <v:imagedata r:id="rId13" o:title=""/>
              </v:shape>
            </w:pict>
          </mc:Fallback>
        </mc:AlternateContent>
      </w:r>
      <w:r>
        <w:rPr>
          <w:rFonts w:eastAsiaTheme="minorEastAsia"/>
          <w:noProof/>
        </w:rPr>
        <mc:AlternateContent>
          <mc:Choice Requires="wpi">
            <w:drawing>
              <wp:anchor distT="0" distB="0" distL="114300" distR="114300" simplePos="0" relativeHeight="251688960" behindDoc="0" locked="0" layoutInCell="1" allowOverlap="1" wp14:anchorId="024480A9" wp14:editId="43B29E28">
                <wp:simplePos x="0" y="0"/>
                <wp:positionH relativeFrom="column">
                  <wp:posOffset>4234098</wp:posOffset>
                </wp:positionH>
                <wp:positionV relativeFrom="paragraph">
                  <wp:posOffset>749575</wp:posOffset>
                </wp:positionV>
                <wp:extent cx="360" cy="360"/>
                <wp:effectExtent l="76200" t="95250" r="76200" b="95250"/>
                <wp:wrapNone/>
                <wp:docPr id="1990734483" name="Ink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54F1E94" id="Ink 11" o:spid="_x0000_s1026" type="#_x0000_t75" style="position:absolute;margin-left:330.55pt;margin-top:56.15pt;width:5.7pt;height:5.7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">
                <v:imagedata r:id="rId15" o:title=""/>
              </v:shape>
            </w:pict>
          </mc:Fallback>
        </mc:AlternateContent>
      </w:r>
      <w:r w:rsidR="00A778DD">
        <w:rPr>
          <w:rFonts w:eastAsiaTheme="minorEastAsia"/>
          <w:noProof/>
        </w:rPr>
        <mc:AlternateContent>
          <mc:Choice Requires="wpi">
            <w:drawing>
              <wp:anchor distT="0" distB="0" distL="114300" distR="114300" simplePos="0" relativeHeight="251684864" behindDoc="0" locked="0" layoutInCell="1" allowOverlap="1" wp14:anchorId="368AE0B1" wp14:editId="697BAB24">
                <wp:simplePos x="0" y="0"/>
                <wp:positionH relativeFrom="column">
                  <wp:posOffset>4032610</wp:posOffset>
                </wp:positionH>
                <wp:positionV relativeFrom="paragraph">
                  <wp:posOffset>750446</wp:posOffset>
                </wp:positionV>
                <wp:extent cx="360" cy="360"/>
                <wp:effectExtent l="76200" t="95250" r="76200" b="95250"/>
                <wp:wrapNone/>
                <wp:docPr id="1716881760" name="Ink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4F48B97" id="Ink 11" o:spid="_x0000_s1026" type="#_x0000_t75" style="position:absolute;margin-left:314.7pt;margin-top:56.25pt;width:5.7pt;height:5.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">
                <v:imagedata r:id="rId17" o:title=""/>
              </v:shape>
            </w:pict>
          </mc:Fallback>
        </mc:AlternateContent>
      </w:r>
      <w:r w:rsidR="00921C04">
        <w:rPr>
          <w:rFonts w:eastAsiaTheme="minorEastAsia"/>
          <w:noProof/>
        </w:rPr>
        <mc:AlternateContent>
          <mc:Choice Requires="wpi">
            <w:drawing>
              <wp:anchor distT="0" distB="0" distL="114300" distR="114300" simplePos="0" relativeHeight="251671552" behindDoc="0" locked="0" layoutInCell="1" allowOverlap="1" wp14:anchorId="2D259A9C" wp14:editId="60E4C599">
                <wp:simplePos x="0" y="0"/>
                <wp:positionH relativeFrom="column">
                  <wp:posOffset>3014409</wp:posOffset>
                </wp:positionH>
                <wp:positionV relativeFrom="paragraph">
                  <wp:posOffset>1858384</wp:posOffset>
                </wp:positionV>
                <wp:extent cx="360" cy="1440"/>
                <wp:effectExtent l="76200" t="95250" r="76200" b="93980"/>
                <wp:wrapNone/>
                <wp:docPr id="2140507667" name="Ink 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/>
                      </w14:nvContentPartPr>
                      <w14:xfrm>
                        <a:off x="0" y="0"/>
                        <a:ext cx="360" cy="1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877B5B9" id="Ink 13" o:spid="_x0000_s1026" type="#_x0000_t75" style="position:absolute;margin-left:234.5pt;margin-top:142.55pt;width:5.7pt;height:7.6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">
                <v:imagedata r:id="rId19" o:title=""/>
              </v:shape>
            </w:pict>
          </mc:Fallback>
        </mc:AlternateContent>
      </w:r>
      <w:r w:rsidR="000A11C1">
        <w:rPr>
          <w:rFonts w:eastAsiaTheme="minorEastAsia"/>
          <w:noProof/>
        </w:rPr>
        <mc:AlternateContent>
          <mc:Choice Requires="wpi">
            <w:drawing>
              <wp:anchor distT="0" distB="0" distL="114300" distR="114300" simplePos="0" relativeHeight="251673600" behindDoc="0" locked="0" layoutInCell="1" allowOverlap="1" wp14:anchorId="3FE226F7" wp14:editId="78B32A66">
                <wp:simplePos x="0" y="0"/>
                <wp:positionH relativeFrom="column">
                  <wp:posOffset>2476782</wp:posOffset>
                </wp:positionH>
                <wp:positionV relativeFrom="paragraph">
                  <wp:posOffset>880072</wp:posOffset>
                </wp:positionV>
                <wp:extent cx="360" cy="360"/>
                <wp:effectExtent l="76200" t="95250" r="76200" b="95250"/>
                <wp:wrapNone/>
                <wp:docPr id="27274143" name="Ink 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C1B0FD3" id="Ink 15" o:spid="_x0000_s1026" type="#_x0000_t75" style="position:absolute;margin-left:192.2pt;margin-top:66.5pt;width:5.7pt;height:5.7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">
                <v:imagedata r:id="rId21" o:title=""/>
              </v:shape>
            </w:pict>
          </mc:Fallback>
        </mc:AlternateContent>
      </w:r>
      <w:r w:rsidR="000A11C1">
        <w:rPr>
          <w:rFonts w:eastAsiaTheme="minorEastAsia"/>
          <w:noProof/>
        </w:rPr>
        <mc:AlternateContent>
          <mc:Choice Requires="wpi">
            <w:drawing>
              <wp:anchor distT="0" distB="0" distL="114300" distR="114300" simplePos="0" relativeHeight="251672576" behindDoc="0" locked="0" layoutInCell="1" allowOverlap="1" wp14:anchorId="051ECF66" wp14:editId="7580E67A">
                <wp:simplePos x="0" y="0"/>
                <wp:positionH relativeFrom="column">
                  <wp:posOffset>2430702</wp:posOffset>
                </wp:positionH>
                <wp:positionV relativeFrom="paragraph">
                  <wp:posOffset>1447432</wp:posOffset>
                </wp:positionV>
                <wp:extent cx="360" cy="360"/>
                <wp:effectExtent l="76200" t="95250" r="76200" b="95250"/>
                <wp:wrapNone/>
                <wp:docPr id="2002183995" name="Ink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417BAA9" id="Ink 14" o:spid="_x0000_s1026" type="#_x0000_t75" style="position:absolute;margin-left:188.55pt;margin-top:111.1pt;width:5.7pt;height:5.7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">
                <v:imagedata r:id="rId23" o:title=""/>
              </v:shape>
            </w:pict>
          </mc:Fallback>
        </mc:AlternateContent>
      </w:r>
      <w:r w:rsidR="000A11C1">
        <w:rPr>
          <w:rFonts w:eastAsiaTheme="minorEastAsia"/>
          <w:noProof/>
        </w:rPr>
        <mc:AlternateContent>
          <mc:Choice Requires="wpi">
            <w:drawing>
              <wp:anchor distT="0" distB="0" distL="114300" distR="114300" simplePos="0" relativeHeight="251670528" behindDoc="0" locked="0" layoutInCell="1" allowOverlap="1" wp14:anchorId="4D79439D" wp14:editId="56BFC517">
                <wp:simplePos x="0" y="0"/>
                <wp:positionH relativeFrom="column">
                  <wp:posOffset>3540582</wp:posOffset>
                </wp:positionH>
                <wp:positionV relativeFrom="paragraph">
                  <wp:posOffset>1481992</wp:posOffset>
                </wp:positionV>
                <wp:extent cx="1440" cy="1440"/>
                <wp:effectExtent l="76200" t="95250" r="74930" b="93980"/>
                <wp:wrapNone/>
                <wp:docPr id="1678157404" name="Ink 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">
                      <w14:nvContentPartPr>
                        <w14:cNvContentPartPr/>
                      </w14:nvContentPartPr>
                      <w14:xfrm>
                        <a:off x="0" y="0"/>
                        <a:ext cx="1440" cy="144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C98841" id="Ink 12" o:spid="_x0000_s1026" type="#_x0000_t75" style="position:absolute;margin-left:276.55pt;margin-top:114.45pt;width:4.65pt;height:4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">
                <v:imagedata r:id="rId25" o:title=""/>
              </v:shape>
            </w:pict>
          </mc:Fallback>
        </mc:AlternateContent>
      </w:r>
      <w:r w:rsidR="000A11C1">
        <w:rPr>
          <w:rFonts w:eastAsiaTheme="minorEastAsia"/>
          <w:noProof/>
        </w:rPr>
        <mc:AlternateContent>
          <mc:Choice Requires="wpi">
            <w:drawing>
              <wp:anchor distT="0" distB="0" distL="114300" distR="114300" simplePos="0" relativeHeight="251669504" behindDoc="0" locked="0" layoutInCell="1" allowOverlap="1" wp14:anchorId="1BD229BE" wp14:editId="0D75F588">
                <wp:simplePos x="0" y="0"/>
                <wp:positionH relativeFrom="column">
                  <wp:posOffset>3547422</wp:posOffset>
                </wp:positionH>
                <wp:positionV relativeFrom="paragraph">
                  <wp:posOffset>914992</wp:posOffset>
                </wp:positionV>
                <wp:extent cx="360" cy="360"/>
                <wp:effectExtent l="76200" t="95250" r="76200" b="95250"/>
                <wp:wrapNone/>
                <wp:docPr id="1993450229" name="Ink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1613792" id="Ink 11" o:spid="_x0000_s1026" type="#_x0000_t75" style="position:absolute;margin-left:276.45pt;margin-top:69.2pt;width:5.7pt;height:5.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">
                <v:imagedata r:id="rId27" o:title=""/>
              </v:shape>
            </w:pict>
          </mc:Fallback>
        </mc:AlternateContent>
      </w:r>
      <w:r w:rsidR="000A11C1">
        <w:rPr>
          <w:rFonts w:eastAsiaTheme="minorEastAsia"/>
          <w:noProof/>
        </w:rPr>
        <mc:AlternateContent>
          <mc:Choice Requires="wpi">
            <w:drawing>
              <wp:anchor distT="0" distB="0" distL="114300" distR="114300" simplePos="0" relativeHeight="251668480" behindDoc="0" locked="0" layoutInCell="1" allowOverlap="1" wp14:anchorId="41CFDE00" wp14:editId="597F8DF6">
                <wp:simplePos x="0" y="0"/>
                <wp:positionH relativeFrom="column">
                  <wp:posOffset>2986182</wp:posOffset>
                </wp:positionH>
                <wp:positionV relativeFrom="paragraph">
                  <wp:posOffset>556072</wp:posOffset>
                </wp:positionV>
                <wp:extent cx="360" cy="360"/>
                <wp:effectExtent l="76200" t="95250" r="76200" b="95250"/>
                <wp:wrapNone/>
                <wp:docPr id="1922407011" name="Ink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6B36442" id="Ink 10" o:spid="_x0000_s1026" type="#_x0000_t75" style="position:absolute;margin-left:232.3pt;margin-top:40.95pt;width:5.7pt;height:5.7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">
                <v:imagedata r:id="rId23" o:title=""/>
              </v:shape>
            </w:pict>
          </mc:Fallback>
        </mc:AlternateContent>
      </w:r>
      <w:r w:rsidR="000A11C1">
        <w:rPr>
          <w:rFonts w:eastAsiaTheme="minorEastAsia"/>
          <w:noProof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28EC2424" wp14:editId="21178DCE">
                <wp:simplePos x="0" y="0"/>
                <wp:positionH relativeFrom="column">
                  <wp:posOffset>6313662</wp:posOffset>
                </wp:positionH>
                <wp:positionV relativeFrom="paragraph">
                  <wp:posOffset>700432</wp:posOffset>
                </wp:positionV>
                <wp:extent cx="360" cy="360"/>
                <wp:effectExtent l="57150" t="57150" r="57150" b="57150"/>
                <wp:wrapNone/>
                <wp:docPr id="110460205" name="Ink 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E8455A3" id="Ink 9" o:spid="_x0000_s1026" type="#_x0000_t75" style="position:absolute;margin-left:496.45pt;margin-top:54.45pt;width:1.45pt;height:1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">
                <v:imagedata r:id="rId30" o:title=""/>
              </v:shape>
            </w:pict>
          </mc:Fallback>
        </mc:AlternateContent>
      </w:r>
      <w:r w:rsidR="000A11C1">
        <w:rPr>
          <w:rFonts w:eastAsiaTheme="minorEastAsia"/>
          <w:noProof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7BF9C7EA" wp14:editId="256F50CE">
                <wp:simplePos x="0" y="0"/>
                <wp:positionH relativeFrom="column">
                  <wp:posOffset>2494422</wp:posOffset>
                </wp:positionH>
                <wp:positionV relativeFrom="paragraph">
                  <wp:posOffset>885832</wp:posOffset>
                </wp:positionV>
                <wp:extent cx="360" cy="360"/>
                <wp:effectExtent l="57150" t="57150" r="57150" b="57150"/>
                <wp:wrapNone/>
                <wp:docPr id="434122397" name="Ink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46C4764" id="Ink 7" o:spid="_x0000_s1026" type="#_x0000_t75" style="position:absolute;margin-left:195.7pt;margin-top:69.05pt;width:1.45pt;height:1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">
                <v:imagedata r:id="rId30" o:title=""/>
              </v:shape>
            </w:pict>
          </mc:Fallback>
        </mc:AlternateContent>
      </w:r>
      <w:r w:rsidR="000A11C1">
        <w:rPr>
          <w:rFonts w:eastAsiaTheme="minorEastAsia"/>
          <w:noProof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62EB6DC9" wp14:editId="0BD03006">
                <wp:simplePos x="0" y="0"/>
                <wp:positionH relativeFrom="column">
                  <wp:posOffset>2430702</wp:posOffset>
                </wp:positionH>
                <wp:positionV relativeFrom="paragraph">
                  <wp:posOffset>1458952</wp:posOffset>
                </wp:positionV>
                <wp:extent cx="360" cy="360"/>
                <wp:effectExtent l="57150" t="57150" r="57150" b="57150"/>
                <wp:wrapNone/>
                <wp:docPr id="110944718" name="Ink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FD0F27C" id="Ink 5" o:spid="_x0000_s1026" type="#_x0000_t75" style="position:absolute;margin-left:190.7pt;margin-top:114.2pt;width:1.45pt;height:1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">
                <v:imagedata r:id="rId30" o:title=""/>
              </v:shape>
            </w:pict>
          </mc:Fallback>
        </mc:AlternateContent>
      </w:r>
      <w:r w:rsidR="000A11C1">
        <w:rPr>
          <w:rFonts w:eastAsiaTheme="minorEastAsia"/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0CF85359" wp14:editId="4CCF1BDD">
                <wp:simplePos x="0" y="0"/>
                <wp:positionH relativeFrom="column">
                  <wp:posOffset>2980062</wp:posOffset>
                </wp:positionH>
                <wp:positionV relativeFrom="paragraph">
                  <wp:posOffset>1869712</wp:posOffset>
                </wp:positionV>
                <wp:extent cx="360" cy="360"/>
                <wp:effectExtent l="57150" t="57150" r="57150" b="57150"/>
                <wp:wrapNone/>
                <wp:docPr id="2060471442" name="Ink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EB5C6E1" id="Ink 4" o:spid="_x0000_s1026" type="#_x0000_t75" style="position:absolute;margin-left:233.95pt;margin-top:146.5pt;width:1.45pt;height:1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">
                <v:imagedata r:id="rId30" o:title=""/>
              </v:shape>
            </w:pict>
          </mc:Fallback>
        </mc:AlternateContent>
      </w:r>
      <w:r w:rsidR="000A11C1">
        <w:rPr>
          <w:rFonts w:eastAsiaTheme="minorEastAsia"/>
          <w:noProof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7CC54DEA" wp14:editId="406CC447">
                <wp:simplePos x="0" y="0"/>
                <wp:positionH relativeFrom="column">
                  <wp:posOffset>3541662</wp:posOffset>
                </wp:positionH>
                <wp:positionV relativeFrom="paragraph">
                  <wp:posOffset>1487752</wp:posOffset>
                </wp:positionV>
                <wp:extent cx="360" cy="360"/>
                <wp:effectExtent l="57150" t="57150" r="57150" b="57150"/>
                <wp:wrapNone/>
                <wp:docPr id="118305558" name="Ink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5B85125" id="Ink 3" o:spid="_x0000_s1026" type="#_x0000_t75" style="position:absolute;margin-left:278.15pt;margin-top:116.45pt;width:1.45pt;height:1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">
                <v:imagedata r:id="rId30" o:title=""/>
              </v:shape>
            </w:pict>
          </mc:Fallback>
        </mc:AlternateContent>
      </w:r>
      <w:r w:rsidR="000A11C1">
        <w:rPr>
          <w:rFonts w:eastAsiaTheme="minorEastAsia"/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1C632785" wp14:editId="27B2AD37">
                <wp:simplePos x="0" y="0"/>
                <wp:positionH relativeFrom="column">
                  <wp:posOffset>3564702</wp:posOffset>
                </wp:positionH>
                <wp:positionV relativeFrom="paragraph">
                  <wp:posOffset>891592</wp:posOffset>
                </wp:positionV>
                <wp:extent cx="360" cy="360"/>
                <wp:effectExtent l="57150" t="57150" r="57150" b="57150"/>
                <wp:wrapNone/>
                <wp:docPr id="309620064" name="Ink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3D69DCC" id="Ink 2" o:spid="_x0000_s1026" type="#_x0000_t75" style="position:absolute;margin-left:280pt;margin-top:69.5pt;width:1.45pt;height:1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">
                <v:imagedata r:id="rId30" o:title=""/>
              </v:shape>
            </w:pict>
          </mc:Fallback>
        </mc:AlternateContent>
      </w:r>
      <w:r w:rsidR="000A11C1">
        <w:rPr>
          <w:rFonts w:eastAsiaTheme="minorEastAsia"/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466C7307" wp14:editId="0DFFF4EC">
                <wp:simplePos x="0" y="0"/>
                <wp:positionH relativeFrom="column">
                  <wp:posOffset>2980062</wp:posOffset>
                </wp:positionH>
                <wp:positionV relativeFrom="paragraph">
                  <wp:posOffset>556072</wp:posOffset>
                </wp:positionV>
                <wp:extent cx="360" cy="360"/>
                <wp:effectExtent l="57150" t="57150" r="57150" b="57150"/>
                <wp:wrapNone/>
                <wp:docPr id="362448696" name="Ink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2400E92" id="Ink 1" o:spid="_x0000_s1026" type="#_x0000_t75" style="position:absolute;margin-left:233.95pt;margin-top:43.1pt;width:1.45pt;height: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">
                <v:imagedata r:id="rId30" o:title=""/>
              </v:shape>
            </w:pict>
          </mc:Fallback>
        </mc:AlternateContent>
      </w:r>
      <w:r w:rsidR="0055080F">
        <w:rPr>
          <w:rFonts w:eastAsiaTheme="minorEastAsia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E20B33D" wp14:editId="4023B825">
                <wp:simplePos x="0" y="0"/>
                <wp:positionH relativeFrom="column">
                  <wp:posOffset>2123954</wp:posOffset>
                </wp:positionH>
                <wp:positionV relativeFrom="paragraph">
                  <wp:posOffset>266065</wp:posOffset>
                </wp:positionV>
                <wp:extent cx="1772285" cy="1861820"/>
                <wp:effectExtent l="19050" t="0" r="37465" b="24130"/>
                <wp:wrapTopAndBottom/>
                <wp:docPr id="1800638284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72285" cy="1861820"/>
                          <a:chOff x="0" y="0"/>
                          <a:chExt cx="2382200" cy="2419350"/>
                        </a:xfrm>
                      </wpg:grpSpPr>
                      <wps:wsp>
                        <wps:cNvPr id="1865798788" name="Hexagon 1"/>
                        <wps:cNvSpPr/>
                        <wps:spPr>
                          <a:xfrm>
                            <a:off x="738187" y="819150"/>
                            <a:ext cx="905825" cy="781050"/>
                          </a:xfrm>
                          <a:prstGeom prst="hexagon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4217500" name="Hexagon 1"/>
                        <wps:cNvSpPr/>
                        <wps:spPr>
                          <a:xfrm>
                            <a:off x="738187" y="0"/>
                            <a:ext cx="905317" cy="781050"/>
                          </a:xfrm>
                          <a:prstGeom prst="hexagon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8668441" name="Hexagon 1"/>
                        <wps:cNvSpPr/>
                        <wps:spPr>
                          <a:xfrm>
                            <a:off x="1476375" y="423863"/>
                            <a:ext cx="905825" cy="781050"/>
                          </a:xfrm>
                          <a:prstGeom prst="hexagon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1402811" name="Hexagon 1"/>
                        <wps:cNvSpPr/>
                        <wps:spPr>
                          <a:xfrm>
                            <a:off x="1476375" y="1223963"/>
                            <a:ext cx="905825" cy="781050"/>
                          </a:xfrm>
                          <a:prstGeom prst="hexagon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9032476" name="Hexagon 1"/>
                        <wps:cNvSpPr/>
                        <wps:spPr>
                          <a:xfrm>
                            <a:off x="738187" y="1638300"/>
                            <a:ext cx="905825" cy="781050"/>
                          </a:xfrm>
                          <a:prstGeom prst="hexagon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6492193" name="Hexagon 1"/>
                        <wps:cNvSpPr/>
                        <wps:spPr>
                          <a:xfrm>
                            <a:off x="0" y="1223963"/>
                            <a:ext cx="905825" cy="781050"/>
                          </a:xfrm>
                          <a:prstGeom prst="hexagon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007938" name="Hexagon 1"/>
                        <wps:cNvSpPr/>
                        <wps:spPr>
                          <a:xfrm>
                            <a:off x="9525" y="419100"/>
                            <a:ext cx="905825" cy="781050"/>
                          </a:xfrm>
                          <a:prstGeom prst="hexagon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6B80C8" id="Group 3" o:spid="_x0000_s1026" style="position:absolute;margin-left:167.25pt;margin-top:20.95pt;width:139.55pt;height:146.6pt;z-index:251659264;mso-width-relative:margin;mso-height-relative:margin" coordsize="23822,24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"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Hexagon 1" o:spid="_x0000_s1027" type="#_x0000_t9" style="position:absolute;left:7381;top:8191;width:9059;height:78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" adj="4656" fillcolor="#5b9bd5 [3204]" strokecolor="#091723 [484]" strokeweight="1pt"/>
                <v:shape id="Hexagon 1" o:spid="_x0000_s1028" type="#_x0000_t9" style="position:absolute;left:7381;width:9054;height:7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" adj="4659" fillcolor="white [3201]" strokecolor="#5b9bd5 [3204]" strokeweight="1pt"/>
                <v:shape id="Hexagon 1" o:spid="_x0000_s1029" type="#_x0000_t9" style="position:absolute;left:14763;top:4238;width:9059;height:78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" adj="4656" fillcolor="white [3201]" strokecolor="#5b9bd5 [3204]" strokeweight="1pt"/>
                <v:shape id="Hexagon 1" o:spid="_x0000_s1030" type="#_x0000_t9" style="position:absolute;left:14763;top:12239;width:9059;height:78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" adj="4656" fillcolor="white [3201]" strokecolor="#5b9bd5 [3204]" strokeweight="1pt"/>
                <v:shape id="Hexagon 1" o:spid="_x0000_s1031" type="#_x0000_t9" style="position:absolute;left:7381;top:16383;width:9059;height:7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" adj="4656" fillcolor="white [3201]" strokecolor="#5b9bd5 [3204]" strokeweight="1pt"/>
                <v:shape id="Hexagon 1" o:spid="_x0000_s1032" type="#_x0000_t9" style="position:absolute;top:12239;width:9058;height:78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" adj="4656" fillcolor="white [3201]" strokecolor="#5b9bd5 [3204]" strokeweight="1pt"/>
                <v:shape id="Hexagon 1" o:spid="_x0000_s1033" type="#_x0000_t9" style="position:absolute;left:95;top:4191;width:9058;height:7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" adj="4656" fillcolor="white [3201]" strokecolor="#5b9bd5 [3204]" strokeweight="1pt"/>
                <w10:wrap type="topAndBottom"/>
              </v:group>
            </w:pict>
          </mc:Fallback>
        </mc:AlternateContent>
      </w:r>
    </w:p>
    <w:p w14:paraId="23315EC5" w14:textId="51EA3BB0" w:rsidR="005E2BD0" w:rsidRPr="005E2BD0" w:rsidRDefault="0098159A" w:rsidP="005E2BD0">
      <w:pPr>
        <w:adjustRightInd w:val="0"/>
        <w:snapToGrid w:val="0"/>
        <w:spacing w:before="156" w:after="156"/>
        <w:jc w:val="center"/>
        <w:rPr>
          <w:rFonts w:eastAsiaTheme="minorEastAsia"/>
        </w:rPr>
      </w:pPr>
      <w:r>
        <w:rPr>
          <w:rFonts w:eastAsiaTheme="minorEastAsia" w:hint="eastAsia"/>
        </w:rPr>
        <w:t>N</w:t>
      </w:r>
      <w:r w:rsidR="005E2BD0" w:rsidRPr="005E2BD0">
        <w:rPr>
          <w:rFonts w:eastAsiaTheme="minorEastAsia"/>
        </w:rPr>
        <w:t>etwork provides reference location</w:t>
      </w:r>
      <w:r>
        <w:rPr>
          <w:rFonts w:eastAsiaTheme="minorEastAsia" w:hint="eastAsia"/>
        </w:rPr>
        <w:t xml:space="preserve">s </w:t>
      </w:r>
      <w:proofErr w:type="gramStart"/>
      <w:r>
        <w:rPr>
          <w:rFonts w:eastAsiaTheme="minorEastAsia" w:hint="eastAsia"/>
        </w:rPr>
        <w:t>of</w:t>
      </w:r>
      <w:proofErr w:type="gramEnd"/>
      <w:r>
        <w:rPr>
          <w:rFonts w:eastAsiaTheme="minorEastAsia" w:hint="eastAsia"/>
        </w:rPr>
        <w:t xml:space="preserve"> configured SMTCs</w:t>
      </w:r>
    </w:p>
    <w:p w14:paraId="408E0449" w14:textId="5C75201D" w:rsidR="003869F8" w:rsidRDefault="0071587D" w:rsidP="00FE1C9A">
      <w:pPr>
        <w:pStyle w:val="1st-Proposal-YJ"/>
        <w:tabs>
          <w:tab w:val="num" w:pos="0"/>
        </w:tabs>
        <w:spacing w:before="156" w:after="156"/>
        <w:ind w:left="0"/>
        <w:rPr>
          <w:rFonts w:eastAsia="DengXian"/>
          <w:lang w:val="en-GB"/>
        </w:rPr>
      </w:pPr>
      <w:r>
        <w:rPr>
          <w:rFonts w:eastAsia="DengXian"/>
          <w:lang w:val="en-GB"/>
        </w:rPr>
        <w:t xml:space="preserve">RAN2 discuss if it </w:t>
      </w:r>
      <w:r w:rsidR="00500C0F">
        <w:rPr>
          <w:rFonts w:eastAsia="Yu Mincho" w:hint="eastAsia"/>
          <w:lang w:val="en-GB" w:eastAsia="ja-JP"/>
        </w:rPr>
        <w:t xml:space="preserve">is </w:t>
      </w:r>
      <w:r w:rsidR="003E7C88">
        <w:rPr>
          <w:rFonts w:eastAsia="DengXian"/>
          <w:lang w:val="en-GB"/>
        </w:rPr>
        <w:t xml:space="preserve">workable </w:t>
      </w:r>
      <w:r>
        <w:rPr>
          <w:rFonts w:eastAsia="DengXian"/>
          <w:lang w:val="en-GB"/>
        </w:rPr>
        <w:t>to</w:t>
      </w:r>
      <w:r w:rsidR="007E54C4">
        <w:rPr>
          <w:rFonts w:eastAsia="DengXian"/>
          <w:lang w:val="en-GB"/>
        </w:rPr>
        <w:t xml:space="preserve"> associate only </w:t>
      </w:r>
      <w:r>
        <w:rPr>
          <w:rFonts w:eastAsia="DengXian"/>
          <w:lang w:val="en-GB"/>
        </w:rPr>
        <w:t xml:space="preserve">one reference location </w:t>
      </w:r>
      <w:r w:rsidR="00AC6AA1">
        <w:rPr>
          <w:rFonts w:eastAsia="DengXian"/>
          <w:lang w:val="en-GB"/>
        </w:rPr>
        <w:t>with each</w:t>
      </w:r>
      <w:r>
        <w:rPr>
          <w:rFonts w:eastAsia="DengXian"/>
          <w:lang w:val="en-GB"/>
        </w:rPr>
        <w:t xml:space="preserve"> SMTC, considering one SMTC</w:t>
      </w:r>
      <w:r w:rsidR="00307F6D">
        <w:rPr>
          <w:rFonts w:eastAsia="DengXian"/>
          <w:lang w:val="en-GB"/>
        </w:rPr>
        <w:t xml:space="preserve"> may be linked to </w:t>
      </w:r>
      <w:r>
        <w:rPr>
          <w:rFonts w:eastAsia="DengXian"/>
          <w:lang w:val="en-GB"/>
        </w:rPr>
        <w:t>multiple cells (PCI list)</w:t>
      </w:r>
      <w:r w:rsidR="00C779F4">
        <w:rPr>
          <w:rFonts w:eastAsia="DengXian"/>
          <w:lang w:val="en-GB"/>
        </w:rPr>
        <w:t xml:space="preserve"> </w:t>
      </w:r>
      <w:r w:rsidR="00307F6D">
        <w:rPr>
          <w:rFonts w:eastAsia="DengXian"/>
          <w:lang w:val="en-GB"/>
        </w:rPr>
        <w:t xml:space="preserve">measurement </w:t>
      </w:r>
    </w:p>
    <w:p w14:paraId="248FF540" w14:textId="3C862551" w:rsidR="003E7C88" w:rsidRPr="003E7C88" w:rsidRDefault="003E7C88" w:rsidP="003E7C88">
      <w:pPr>
        <w:adjustRightInd w:val="0"/>
        <w:snapToGrid w:val="0"/>
        <w:spacing w:before="156" w:after="156"/>
        <w:rPr>
          <w:rFonts w:eastAsiaTheme="minorEastAsia"/>
        </w:rPr>
      </w:pPr>
      <w:r w:rsidRPr="003E7C88">
        <w:rPr>
          <w:rFonts w:eastAsiaTheme="minorEastAsia"/>
        </w:rPr>
        <w:t xml:space="preserve">In </w:t>
      </w:r>
      <w:r>
        <w:rPr>
          <w:rFonts w:eastAsiaTheme="minorEastAsia"/>
        </w:rPr>
        <w:t>our opinion</w:t>
      </w:r>
      <w:r w:rsidRPr="003E7C88">
        <w:rPr>
          <w:rFonts w:eastAsiaTheme="minorEastAsia"/>
        </w:rPr>
        <w:t>, it should be possible to associate one SMTC with zero, one or multiple neighboring cells’ reference locations</w:t>
      </w:r>
      <w:r>
        <w:rPr>
          <w:rFonts w:eastAsiaTheme="minorEastAsia"/>
        </w:rPr>
        <w:t xml:space="preserve"> to cover all cases mentioned above</w:t>
      </w:r>
      <w:r w:rsidRPr="003E7C88">
        <w:rPr>
          <w:rFonts w:eastAsiaTheme="minorEastAsia"/>
        </w:rPr>
        <w:t>. Because one SMTC is also associated with a list of PCIs, we can either configure one reference location per PCI or a list of reference locations per SMTC.</w:t>
      </w:r>
    </w:p>
    <w:p w14:paraId="0F5E30F2" w14:textId="77777777" w:rsidR="00FE1C9A" w:rsidRPr="00A71CD7" w:rsidRDefault="00FE1C9A" w:rsidP="00FE1C9A">
      <w:pPr>
        <w:pStyle w:val="Heading2"/>
        <w:spacing w:before="156"/>
        <w:ind w:right="200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2.2 M</w:t>
      </w:r>
      <w:r>
        <w:rPr>
          <w:rFonts w:eastAsiaTheme="minorEastAsia" w:hint="eastAsia"/>
          <w:lang w:val="en-GB"/>
        </w:rPr>
        <w:t>sg</w:t>
      </w:r>
      <w:r>
        <w:rPr>
          <w:rFonts w:eastAsiaTheme="minorEastAsia"/>
          <w:lang w:val="en-GB"/>
        </w:rPr>
        <w:t>4 PDSCH repetition</w:t>
      </w:r>
    </w:p>
    <w:p w14:paraId="4159257D" w14:textId="150E590E" w:rsidR="00B64EF1" w:rsidRPr="00B64EF1" w:rsidRDefault="00B961BD" w:rsidP="00FE1C9A">
      <w:pPr>
        <w:adjustRightInd w:val="0"/>
        <w:snapToGrid w:val="0"/>
        <w:spacing w:before="156" w:after="156"/>
        <w:rPr>
          <w:rFonts w:eastAsiaTheme="minorEastAsia"/>
          <w:u w:val="single"/>
          <w:lang w:val="en-GB"/>
        </w:rPr>
      </w:pPr>
      <w:r w:rsidRPr="00B64EF1">
        <w:rPr>
          <w:rFonts w:eastAsiaTheme="minorEastAsia"/>
          <w:u w:val="single"/>
          <w:lang w:val="en-GB"/>
        </w:rPr>
        <w:t>[</w:t>
      </w:r>
      <w:r w:rsidR="00B64EF1" w:rsidRPr="00B64EF1">
        <w:rPr>
          <w:rFonts w:eastAsiaTheme="minorEastAsia"/>
          <w:b/>
          <w:u w:val="single"/>
          <w:lang w:val="en-GB"/>
        </w:rPr>
        <w:t xml:space="preserve">New issue for </w:t>
      </w:r>
      <w:r w:rsidRPr="00B64EF1">
        <w:rPr>
          <w:rFonts w:eastAsiaTheme="minorEastAsia"/>
          <w:b/>
          <w:u w:val="single"/>
          <w:lang w:val="en-GB"/>
        </w:rPr>
        <w:t>Msg4 PDSCH repetition from RAN1 LS</w:t>
      </w:r>
      <w:r w:rsidRPr="00B64EF1">
        <w:rPr>
          <w:rFonts w:eastAsiaTheme="minorEastAsia"/>
          <w:u w:val="single"/>
          <w:lang w:val="en-GB"/>
        </w:rPr>
        <w:t>]: discussion on whether to introduce a threshold and how</w:t>
      </w:r>
      <w:r w:rsidR="00B64EF1" w:rsidRPr="00B64EF1">
        <w:rPr>
          <w:rFonts w:eastAsiaTheme="minorEastAsia"/>
          <w:u w:val="single"/>
          <w:lang w:val="en-GB"/>
        </w:rPr>
        <w:t xml:space="preserve"> to report UE capability/request</w:t>
      </w:r>
      <w:r w:rsidR="00DA31B5">
        <w:rPr>
          <w:rFonts w:eastAsia="Yu Mincho" w:hint="eastAsia"/>
          <w:u w:val="single"/>
          <w:lang w:val="en-GB" w:eastAsia="ja-JP"/>
        </w:rPr>
        <w:t xml:space="preserve"> in Msg3 PUSCH</w:t>
      </w:r>
      <w:r w:rsidR="00B64EF1" w:rsidRPr="00B64EF1">
        <w:rPr>
          <w:rFonts w:eastAsiaTheme="minorEastAsia"/>
          <w:u w:val="single"/>
          <w:lang w:val="en-GB"/>
        </w:rPr>
        <w:t>.</w:t>
      </w:r>
    </w:p>
    <w:p w14:paraId="4CAE5901" w14:textId="498BD9F7" w:rsidR="006D4168" w:rsidRDefault="006D4168" w:rsidP="00FE1C9A">
      <w:pPr>
        <w:adjustRightInd w:val="0"/>
        <w:snapToGrid w:val="0"/>
        <w:spacing w:before="156" w:after="156"/>
        <w:rPr>
          <w:rFonts w:eastAsiaTheme="minorEastAsia"/>
        </w:rPr>
      </w:pPr>
      <w:r w:rsidRPr="006D4168">
        <w:rPr>
          <w:rFonts w:eastAsiaTheme="minorEastAsia"/>
        </w:rPr>
        <w:t xml:space="preserve">According to RAN1 LS [2], a UE capable of Msg4 PDSCH repetition may report its capability/request to the network. Regarding whether to specify a condition for the UE to report its capability/request is FFS. For this issue, considering the UE can measure the DL channel quality based on the received SSB, it is better to introduce a threshold to determine whether to request Msg4 PDSCH repetition, so that the network can properly schedule Msg4. When a threshold for Msg4 PDSCH repetition is configured and the RSRP of the DL pathloss reference is less than the configured threshold, a UE capable of Msg4 PDSCH repetition can report its request. If the threshold is not configured, the UE capable of Msg4 PDSCH repetition also reports its capability, </w:t>
      </w:r>
      <w:proofErr w:type="gramStart"/>
      <w:r w:rsidRPr="006D4168">
        <w:rPr>
          <w:rFonts w:eastAsiaTheme="minorEastAsia"/>
        </w:rPr>
        <w:t>similar to</w:t>
      </w:r>
      <w:proofErr w:type="gramEnd"/>
      <w:r w:rsidRPr="006D4168">
        <w:rPr>
          <w:rFonts w:eastAsiaTheme="minorEastAsia"/>
        </w:rPr>
        <w:t xml:space="preserve"> PUCCH repetition of Msg4 HARQ-ACK.</w:t>
      </w:r>
    </w:p>
    <w:p w14:paraId="2E4052FB" w14:textId="77777777" w:rsidR="00FE1C9A" w:rsidRDefault="00FE1C9A" w:rsidP="00FE1C9A">
      <w:pPr>
        <w:pStyle w:val="1st-Proposal-YJ"/>
        <w:tabs>
          <w:tab w:val="num" w:pos="0"/>
        </w:tabs>
        <w:spacing w:before="156" w:after="156"/>
        <w:ind w:left="0"/>
        <w:rPr>
          <w:rFonts w:eastAsia="DengXian"/>
          <w:lang w:val="en-GB"/>
        </w:rPr>
      </w:pPr>
      <w:r>
        <w:rPr>
          <w:rFonts w:eastAsia="DengXian"/>
          <w:lang w:val="en-GB"/>
        </w:rPr>
        <w:t>A threshold for Msg4 PDSCH repetition should be configured by SIB1.</w:t>
      </w:r>
    </w:p>
    <w:p w14:paraId="74BC2A3E" w14:textId="5ECAADA4" w:rsidR="00FE1C9A" w:rsidRDefault="00FE1C9A" w:rsidP="00FE1C9A">
      <w:pPr>
        <w:pStyle w:val="1st-Proposal-YJ"/>
        <w:tabs>
          <w:tab w:val="num" w:pos="0"/>
        </w:tabs>
        <w:spacing w:before="156" w:after="156"/>
        <w:ind w:left="0"/>
        <w:rPr>
          <w:rFonts w:eastAsia="DengXian"/>
          <w:lang w:val="en-GB"/>
        </w:rPr>
      </w:pPr>
      <w:r>
        <w:rPr>
          <w:rFonts w:eastAsia="DengXian"/>
          <w:lang w:val="en-GB"/>
        </w:rPr>
        <w:t xml:space="preserve">A UE </w:t>
      </w:r>
      <w:r w:rsidRPr="008C46B5">
        <w:t>capable of Msg4 PDSCH repetition</w:t>
      </w:r>
      <w:r>
        <w:rPr>
          <w:rFonts w:eastAsia="DengXian"/>
          <w:lang w:val="en-GB"/>
        </w:rPr>
        <w:t xml:space="preserve"> </w:t>
      </w:r>
      <w:r w:rsidR="00E47CA4">
        <w:rPr>
          <w:rFonts w:eastAsia="DengXian"/>
          <w:lang w:val="en-GB"/>
        </w:rPr>
        <w:t>should report its</w:t>
      </w:r>
      <w:r>
        <w:rPr>
          <w:rFonts w:eastAsia="DengXian"/>
          <w:lang w:val="en-GB"/>
        </w:rPr>
        <w:t xml:space="preserve"> capability/request:</w:t>
      </w:r>
    </w:p>
    <w:p w14:paraId="71AD7C2A" w14:textId="2CDD438D" w:rsidR="00FE1C9A" w:rsidRDefault="00FE1C9A" w:rsidP="00FE1C9A">
      <w:pPr>
        <w:pStyle w:val="1st-Proposal-YJ"/>
        <w:numPr>
          <w:ilvl w:val="0"/>
          <w:numId w:val="11"/>
        </w:numPr>
        <w:spacing w:before="156" w:after="156"/>
        <w:rPr>
          <w:rFonts w:eastAsia="DengXian"/>
          <w:lang w:val="en-GB"/>
        </w:rPr>
      </w:pPr>
      <w:r>
        <w:rPr>
          <w:rFonts w:eastAsia="DengXian"/>
          <w:lang w:val="en-GB"/>
        </w:rPr>
        <w:t>if both repetition number and threshold are configured and the RSRP of DL pathloss reference is less than the configured threshold</w:t>
      </w:r>
      <w:r w:rsidR="00BB6E2E">
        <w:rPr>
          <w:rFonts w:eastAsia="Yu Mincho" w:hint="eastAsia"/>
          <w:lang w:val="en-GB" w:eastAsia="ja-JP"/>
        </w:rPr>
        <w:t>, or</w:t>
      </w:r>
    </w:p>
    <w:p w14:paraId="278149FA" w14:textId="77777777" w:rsidR="00FE1C9A" w:rsidRPr="008D48BC" w:rsidRDefault="00FE1C9A" w:rsidP="00FE1C9A">
      <w:pPr>
        <w:pStyle w:val="1st-Proposal-YJ"/>
        <w:numPr>
          <w:ilvl w:val="0"/>
          <w:numId w:val="11"/>
        </w:numPr>
        <w:spacing w:before="156" w:after="156"/>
        <w:rPr>
          <w:rFonts w:eastAsia="DengXian"/>
          <w:lang w:val="en-GB"/>
        </w:rPr>
      </w:pPr>
      <w:r>
        <w:rPr>
          <w:rFonts w:eastAsia="DengXian"/>
          <w:lang w:val="en-GB"/>
        </w:rPr>
        <w:t>if repetition number is configured and threshold is not configured</w:t>
      </w:r>
    </w:p>
    <w:p w14:paraId="385F8DE1" w14:textId="77777777" w:rsidR="00954063" w:rsidRDefault="00954063" w:rsidP="0026522D">
      <w:pPr>
        <w:adjustRightInd w:val="0"/>
        <w:snapToGrid w:val="0"/>
        <w:spacing w:before="156" w:after="156"/>
        <w:rPr>
          <w:rFonts w:eastAsia="Yu Mincho"/>
          <w:lang w:eastAsia="ja-JP"/>
        </w:rPr>
      </w:pPr>
    </w:p>
    <w:p w14:paraId="3B9F0319" w14:textId="62141B13" w:rsidR="00E7340C" w:rsidRDefault="00E7340C" w:rsidP="0026522D">
      <w:pPr>
        <w:adjustRightInd w:val="0"/>
        <w:snapToGrid w:val="0"/>
        <w:spacing w:before="156" w:after="156"/>
        <w:rPr>
          <w:rFonts w:eastAsiaTheme="minorEastAsia"/>
        </w:rPr>
      </w:pPr>
      <w:r w:rsidRPr="00E7340C">
        <w:rPr>
          <w:rFonts w:eastAsiaTheme="minorEastAsia"/>
        </w:rPr>
        <w:t>Besides, a UE capable of Msg4 PDSCH repetition may report its capability/request in Msg3 PUSCH. For Msg3, since there are more reserved LCIDs when LX field is set to 1, it is natural to use LCID to report UE capability/request. Then, with LCID, the following two cases may occur, considering both capability/request for PUCCH repetition of Msg4 HARQ-ACK and capability/request for Msg4 PDSCH repetition are reported by the LCID of the CCCH message:</w:t>
      </w:r>
    </w:p>
    <w:p w14:paraId="4EF4F105" w14:textId="7E849FC2" w:rsidR="0026522D" w:rsidRPr="0026522D" w:rsidRDefault="0026522D" w:rsidP="0026522D">
      <w:pPr>
        <w:pStyle w:val="ListParagraph"/>
        <w:numPr>
          <w:ilvl w:val="0"/>
          <w:numId w:val="26"/>
        </w:numPr>
        <w:adjustRightInd w:val="0"/>
        <w:snapToGrid w:val="0"/>
        <w:spacing w:before="120" w:after="120"/>
        <w:ind w:firstLineChars="0"/>
        <w:rPr>
          <w:rFonts w:eastAsiaTheme="minorEastAsia"/>
        </w:rPr>
      </w:pPr>
      <w:r w:rsidRPr="0026522D">
        <w:rPr>
          <w:rFonts w:eastAsiaTheme="minorEastAsia"/>
        </w:rPr>
        <w:lastRenderedPageBreak/>
        <w:t>Case 1: The UE reports capability/request of PUCCH repetition of Msg4 HARQ-ACK and Msg4 PDSCH repetition simultaneously</w:t>
      </w:r>
      <w:r w:rsidR="00E7340C">
        <w:rPr>
          <w:rFonts w:eastAsiaTheme="minorEastAsia"/>
        </w:rPr>
        <w:t xml:space="preserve"> when two conditions for reporting PUCCH repetition and Msg4 PDSCH repetition are met</w:t>
      </w:r>
      <w:r w:rsidRPr="0026522D">
        <w:rPr>
          <w:rFonts w:eastAsiaTheme="minorEastAsia"/>
        </w:rPr>
        <w:t>.</w:t>
      </w:r>
    </w:p>
    <w:p w14:paraId="25CF2B3A" w14:textId="2807EFB2" w:rsidR="0026522D" w:rsidRPr="0026522D" w:rsidRDefault="0026522D" w:rsidP="0026522D">
      <w:pPr>
        <w:pStyle w:val="ListParagraph"/>
        <w:numPr>
          <w:ilvl w:val="0"/>
          <w:numId w:val="26"/>
        </w:numPr>
        <w:adjustRightInd w:val="0"/>
        <w:snapToGrid w:val="0"/>
        <w:spacing w:before="120" w:after="120"/>
        <w:ind w:firstLineChars="0"/>
        <w:rPr>
          <w:rFonts w:eastAsiaTheme="minorEastAsia"/>
        </w:rPr>
      </w:pPr>
      <w:r w:rsidRPr="0026522D">
        <w:rPr>
          <w:rFonts w:eastAsiaTheme="minorEastAsia"/>
        </w:rPr>
        <w:t>Case 2: The UE reports capability/re</w:t>
      </w:r>
      <w:r w:rsidR="00E7340C">
        <w:rPr>
          <w:rFonts w:eastAsiaTheme="minorEastAsia"/>
        </w:rPr>
        <w:t xml:space="preserve">quest Msg4 PDSCH repetition when only the condition for Msg4 PDSCH repetition is </w:t>
      </w:r>
      <w:r w:rsidR="00075C74">
        <w:rPr>
          <w:rFonts w:eastAsiaTheme="minorEastAsia"/>
        </w:rPr>
        <w:t>met</w:t>
      </w:r>
      <w:r w:rsidRPr="0026522D">
        <w:rPr>
          <w:rFonts w:eastAsiaTheme="minorEastAsia"/>
        </w:rPr>
        <w:t>.</w:t>
      </w:r>
    </w:p>
    <w:p w14:paraId="69802322" w14:textId="57304D1B" w:rsidR="0026522D" w:rsidRDefault="0026522D" w:rsidP="0026522D">
      <w:pPr>
        <w:adjustRightInd w:val="0"/>
        <w:snapToGrid w:val="0"/>
        <w:spacing w:before="156" w:after="156"/>
        <w:rPr>
          <w:rFonts w:eastAsiaTheme="minorEastAsia"/>
        </w:rPr>
      </w:pPr>
      <w:r w:rsidRPr="0026522D">
        <w:rPr>
          <w:rFonts w:eastAsiaTheme="minorEastAsia"/>
        </w:rPr>
        <w:t xml:space="preserve">For the above </w:t>
      </w:r>
      <w:r w:rsidR="00075C74">
        <w:rPr>
          <w:rFonts w:eastAsiaTheme="minorEastAsia"/>
        </w:rPr>
        <w:t xml:space="preserve">two </w:t>
      </w:r>
      <w:r w:rsidRPr="0026522D">
        <w:rPr>
          <w:rFonts w:eastAsiaTheme="minorEastAsia"/>
        </w:rPr>
        <w:t>cases, the different LCIDs can be defined as shown in Table 1.</w:t>
      </w:r>
    </w:p>
    <w:p w14:paraId="73426174" w14:textId="77777777" w:rsidR="00FE1C9A" w:rsidRPr="000A7C22" w:rsidRDefault="00FE1C9A" w:rsidP="00FE1C9A">
      <w:pPr>
        <w:spacing w:before="156" w:after="156"/>
        <w:jc w:val="center"/>
        <w:rPr>
          <w:b/>
        </w:rPr>
      </w:pPr>
      <w:r w:rsidRPr="000A7C22">
        <w:rPr>
          <w:b/>
        </w:rPr>
        <w:t xml:space="preserve">Table </w:t>
      </w:r>
      <w:r>
        <w:rPr>
          <w:b/>
        </w:rPr>
        <w:t>1</w:t>
      </w:r>
      <w:r w:rsidRPr="000A7C22">
        <w:rPr>
          <w:b/>
        </w:rPr>
        <w:t>: Values of LCID for UL-SCH when the LX field is set to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6"/>
        <w:gridCol w:w="2184"/>
        <w:gridCol w:w="5670"/>
      </w:tblGrid>
      <w:tr w:rsidR="00FE1C9A" w:rsidRPr="00B27271" w14:paraId="3829F39C" w14:textId="77777777" w:rsidTr="00A42C2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99F2" w14:textId="77777777" w:rsidR="00FE1C9A" w:rsidRPr="00B27271" w:rsidRDefault="00FE1C9A" w:rsidP="00CB187D">
            <w:pPr>
              <w:pStyle w:val="TAH"/>
              <w:snapToGrid w:val="0"/>
              <w:spacing w:before="156"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lastRenderedPageBreak/>
              <w:t>Codepoint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CE07" w14:textId="77777777" w:rsidR="00FE1C9A" w:rsidRPr="00B27271" w:rsidRDefault="00FE1C9A" w:rsidP="00CB187D">
            <w:pPr>
              <w:pStyle w:val="TAH"/>
              <w:snapToGrid w:val="0"/>
              <w:spacing w:before="156"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Index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BB8B6" w14:textId="77777777" w:rsidR="00FE1C9A" w:rsidRPr="00B27271" w:rsidRDefault="00FE1C9A" w:rsidP="00CB187D">
            <w:pPr>
              <w:pStyle w:val="TAH"/>
              <w:snapToGrid w:val="0"/>
              <w:spacing w:before="156"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LCID values</w:t>
            </w:r>
          </w:p>
        </w:tc>
      </w:tr>
      <w:tr w:rsidR="00FE1C9A" w:rsidRPr="00B27271" w14:paraId="4E0A8551" w14:textId="77777777" w:rsidTr="00A42C2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8B2D" w14:textId="77777777" w:rsidR="00FE1C9A" w:rsidRPr="00B27271" w:rsidRDefault="00FE1C9A" w:rsidP="00CB187D">
            <w:pPr>
              <w:pStyle w:val="TAC"/>
              <w:snapToGrid w:val="0"/>
              <w:spacing w:before="156"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1F94" w14:textId="77777777" w:rsidR="00FE1C9A" w:rsidRPr="00B27271" w:rsidRDefault="00FE1C9A" w:rsidP="00CB187D">
            <w:pPr>
              <w:pStyle w:val="TAC"/>
              <w:snapToGrid w:val="0"/>
              <w:spacing w:before="156"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(2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 w:rsidRPr="00B27271">
              <w:rPr>
                <w:noProof/>
                <w:lang w:eastAsia="ko-KR"/>
              </w:rPr>
              <w:t xml:space="preserve"> + 320)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4FA0" w14:textId="77777777" w:rsidR="00FE1C9A" w:rsidRPr="00B27271" w:rsidRDefault="00FE1C9A" w:rsidP="00CB187D">
            <w:pPr>
              <w:pStyle w:val="TAL"/>
              <w:snapToGrid w:val="0"/>
              <w:spacing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zh-CN"/>
              </w:rPr>
              <w:t xml:space="preserve">CCCH of size 48 bits for an eRedCap UE </w:t>
            </w:r>
          </w:p>
        </w:tc>
      </w:tr>
      <w:tr w:rsidR="00FE1C9A" w:rsidRPr="00B27271" w14:paraId="03C75D63" w14:textId="77777777" w:rsidTr="00A42C2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4640" w14:textId="77777777" w:rsidR="00FE1C9A" w:rsidRPr="00B27271" w:rsidRDefault="00FE1C9A" w:rsidP="00CB187D">
            <w:pPr>
              <w:pStyle w:val="TAC"/>
              <w:snapToGrid w:val="0"/>
              <w:spacing w:before="156"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C636" w14:textId="77777777" w:rsidR="00FE1C9A" w:rsidRPr="00B27271" w:rsidRDefault="00FE1C9A" w:rsidP="00CB187D">
            <w:pPr>
              <w:pStyle w:val="TAC"/>
              <w:snapToGrid w:val="0"/>
              <w:spacing w:before="156"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(2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 w:rsidRPr="00B27271">
              <w:rPr>
                <w:noProof/>
                <w:lang w:eastAsia="ko-KR"/>
              </w:rPr>
              <w:t xml:space="preserve"> + 321)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F1F7" w14:textId="77777777" w:rsidR="00FE1C9A" w:rsidRPr="00B27271" w:rsidRDefault="00FE1C9A" w:rsidP="00CB187D">
            <w:pPr>
              <w:pStyle w:val="TAL"/>
              <w:snapToGrid w:val="0"/>
              <w:spacing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zh-CN"/>
              </w:rPr>
              <w:t>CCCH of size 64 bits for an eRedCap UE</w:t>
            </w:r>
          </w:p>
        </w:tc>
      </w:tr>
      <w:tr w:rsidR="00FE1C9A" w:rsidRPr="00B27271" w14:paraId="2EAEFCF4" w14:textId="77777777" w:rsidTr="00A42C2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4B7A" w14:textId="77777777" w:rsidR="00FE1C9A" w:rsidRPr="00B27271" w:rsidRDefault="00FE1C9A" w:rsidP="00CB187D">
            <w:pPr>
              <w:pStyle w:val="TAC"/>
              <w:snapToGrid w:val="0"/>
              <w:spacing w:before="156"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36C1" w14:textId="77777777" w:rsidR="00FE1C9A" w:rsidRPr="00B27271" w:rsidRDefault="00FE1C9A" w:rsidP="00CB187D">
            <w:pPr>
              <w:pStyle w:val="TAC"/>
              <w:snapToGrid w:val="0"/>
              <w:spacing w:before="156"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(2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 w:rsidRPr="00B27271">
              <w:rPr>
                <w:noProof/>
                <w:lang w:eastAsia="ko-KR"/>
              </w:rPr>
              <w:t xml:space="preserve"> + 322)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3CC4" w14:textId="77777777" w:rsidR="00FE1C9A" w:rsidRPr="00B27271" w:rsidRDefault="00FE1C9A" w:rsidP="00CB187D">
            <w:pPr>
              <w:pStyle w:val="TAL"/>
              <w:snapToGrid w:val="0"/>
              <w:spacing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zh-CN"/>
              </w:rPr>
              <w:t>CCCH of size 48 bits for PUCCH repetition of Msg4 HARQ-ACK, except for an (e)RedCap UE</w:t>
            </w:r>
          </w:p>
        </w:tc>
      </w:tr>
      <w:tr w:rsidR="00FE1C9A" w:rsidRPr="00B27271" w14:paraId="0B43FDD5" w14:textId="77777777" w:rsidTr="00A42C2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D6A4" w14:textId="77777777" w:rsidR="00FE1C9A" w:rsidRPr="00B27271" w:rsidRDefault="00FE1C9A" w:rsidP="00CB187D">
            <w:pPr>
              <w:pStyle w:val="TAC"/>
              <w:snapToGrid w:val="0"/>
              <w:spacing w:before="156"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F552" w14:textId="77777777" w:rsidR="00FE1C9A" w:rsidRPr="00B27271" w:rsidRDefault="00FE1C9A" w:rsidP="00CB187D">
            <w:pPr>
              <w:pStyle w:val="TAC"/>
              <w:snapToGrid w:val="0"/>
              <w:spacing w:before="156"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(2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 w:rsidRPr="00B27271">
              <w:rPr>
                <w:noProof/>
                <w:lang w:eastAsia="ko-KR"/>
              </w:rPr>
              <w:t xml:space="preserve"> + 323)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16EB" w14:textId="77777777" w:rsidR="00FE1C9A" w:rsidRPr="00B27271" w:rsidRDefault="00FE1C9A" w:rsidP="00CB187D">
            <w:pPr>
              <w:pStyle w:val="TAL"/>
              <w:snapToGrid w:val="0"/>
              <w:spacing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zh-CN"/>
              </w:rPr>
              <w:t>CCCH of size 64 bits for PUCCH repetition of Msg4 HARQ-ACK, except for an (e)RedCap UE</w:t>
            </w:r>
          </w:p>
        </w:tc>
      </w:tr>
      <w:tr w:rsidR="00FE1C9A" w:rsidRPr="00B27271" w14:paraId="4500462D" w14:textId="77777777" w:rsidTr="00A42C2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7A4B" w14:textId="77777777" w:rsidR="00FE1C9A" w:rsidRPr="00B27271" w:rsidRDefault="00FE1C9A" w:rsidP="00CB187D">
            <w:pPr>
              <w:pStyle w:val="TAC"/>
              <w:snapToGrid w:val="0"/>
              <w:spacing w:before="156"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65A3" w14:textId="77777777" w:rsidR="00FE1C9A" w:rsidRPr="00B27271" w:rsidRDefault="00FE1C9A" w:rsidP="00CB187D">
            <w:pPr>
              <w:pStyle w:val="TAC"/>
              <w:snapToGrid w:val="0"/>
              <w:spacing w:before="156"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(2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 w:rsidRPr="00B27271">
              <w:rPr>
                <w:noProof/>
                <w:lang w:eastAsia="ko-KR"/>
              </w:rPr>
              <w:t xml:space="preserve"> + 324)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089D" w14:textId="77777777" w:rsidR="00FE1C9A" w:rsidRPr="00B27271" w:rsidRDefault="00FE1C9A" w:rsidP="00CB187D">
            <w:pPr>
              <w:pStyle w:val="TAL"/>
              <w:snapToGrid w:val="0"/>
              <w:spacing w:after="40"/>
              <w:contextualSpacing/>
              <w:rPr>
                <w:noProof/>
                <w:lang w:eastAsia="zh-CN"/>
              </w:rPr>
            </w:pPr>
            <w:r w:rsidRPr="00B27271">
              <w:rPr>
                <w:noProof/>
                <w:lang w:eastAsia="zh-CN"/>
              </w:rPr>
              <w:t>CCCH of size 48 bits for PUCCH repetition of Msg4 HARQ-ACK of a RedCap UE</w:t>
            </w:r>
          </w:p>
        </w:tc>
      </w:tr>
      <w:tr w:rsidR="00FE1C9A" w:rsidRPr="00B27271" w14:paraId="3043A44A" w14:textId="77777777" w:rsidTr="00A42C2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0FB4" w14:textId="77777777" w:rsidR="00FE1C9A" w:rsidRPr="00B27271" w:rsidRDefault="00FE1C9A" w:rsidP="00CB187D">
            <w:pPr>
              <w:pStyle w:val="TAC"/>
              <w:snapToGrid w:val="0"/>
              <w:spacing w:before="156"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40AF" w14:textId="77777777" w:rsidR="00FE1C9A" w:rsidRPr="00B27271" w:rsidRDefault="00FE1C9A" w:rsidP="00CB187D">
            <w:pPr>
              <w:pStyle w:val="TAC"/>
              <w:snapToGrid w:val="0"/>
              <w:spacing w:before="156"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(2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 w:rsidRPr="00B27271">
              <w:rPr>
                <w:noProof/>
                <w:lang w:eastAsia="ko-KR"/>
              </w:rPr>
              <w:t xml:space="preserve"> + 325)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60AE" w14:textId="77777777" w:rsidR="00FE1C9A" w:rsidRPr="00B27271" w:rsidRDefault="00FE1C9A" w:rsidP="00CB187D">
            <w:pPr>
              <w:pStyle w:val="TAL"/>
              <w:snapToGrid w:val="0"/>
              <w:spacing w:after="40"/>
              <w:contextualSpacing/>
              <w:rPr>
                <w:noProof/>
                <w:lang w:eastAsia="zh-CN"/>
              </w:rPr>
            </w:pPr>
            <w:r w:rsidRPr="00B27271">
              <w:rPr>
                <w:noProof/>
                <w:lang w:eastAsia="zh-CN"/>
              </w:rPr>
              <w:t>CCCH of size 64 bits for PUCCH repetition of Msg4 HARQ-ACK of a RedCap UE</w:t>
            </w:r>
          </w:p>
        </w:tc>
      </w:tr>
      <w:tr w:rsidR="00FE1C9A" w:rsidRPr="00B27271" w14:paraId="57F64503" w14:textId="77777777" w:rsidTr="00A42C2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83C0" w14:textId="77777777" w:rsidR="00FE1C9A" w:rsidRPr="00B27271" w:rsidRDefault="00FE1C9A" w:rsidP="00CB187D">
            <w:pPr>
              <w:pStyle w:val="TAC"/>
              <w:snapToGrid w:val="0"/>
              <w:spacing w:before="156"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3790" w14:textId="77777777" w:rsidR="00FE1C9A" w:rsidRPr="00B27271" w:rsidRDefault="00FE1C9A" w:rsidP="00CB187D">
            <w:pPr>
              <w:pStyle w:val="TAC"/>
              <w:snapToGrid w:val="0"/>
              <w:spacing w:before="156"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(2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 w:rsidRPr="00B27271">
              <w:rPr>
                <w:noProof/>
                <w:lang w:eastAsia="ko-KR"/>
              </w:rPr>
              <w:t xml:space="preserve"> + 326)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6ED8" w14:textId="77777777" w:rsidR="00FE1C9A" w:rsidRPr="00B27271" w:rsidRDefault="00FE1C9A" w:rsidP="00CB187D">
            <w:pPr>
              <w:pStyle w:val="TAL"/>
              <w:snapToGrid w:val="0"/>
              <w:spacing w:after="40"/>
              <w:contextualSpacing/>
              <w:rPr>
                <w:noProof/>
                <w:lang w:eastAsia="zh-CN"/>
              </w:rPr>
            </w:pPr>
            <w:r w:rsidRPr="00B27271">
              <w:rPr>
                <w:noProof/>
                <w:lang w:eastAsia="zh-CN"/>
              </w:rPr>
              <w:t>CCCH of size 48 bits for PUCCH repetition of Msg4 HARQ-ACK of an eRedCap UE</w:t>
            </w:r>
          </w:p>
        </w:tc>
      </w:tr>
      <w:tr w:rsidR="00FE1C9A" w:rsidRPr="00B27271" w14:paraId="2EB0CF00" w14:textId="77777777" w:rsidTr="00A42C2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5730" w14:textId="77777777" w:rsidR="00FE1C9A" w:rsidRPr="00B27271" w:rsidRDefault="00FE1C9A" w:rsidP="00CB187D">
            <w:pPr>
              <w:pStyle w:val="TAC"/>
              <w:snapToGrid w:val="0"/>
              <w:spacing w:before="156"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90C6" w14:textId="77777777" w:rsidR="00FE1C9A" w:rsidRPr="00B27271" w:rsidRDefault="00FE1C9A" w:rsidP="00CB187D">
            <w:pPr>
              <w:pStyle w:val="TAC"/>
              <w:snapToGrid w:val="0"/>
              <w:spacing w:before="156"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(2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 w:rsidRPr="00B27271">
              <w:rPr>
                <w:noProof/>
                <w:lang w:eastAsia="ko-KR"/>
              </w:rPr>
              <w:t xml:space="preserve"> + 327)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C895" w14:textId="77777777" w:rsidR="00FE1C9A" w:rsidRPr="00B27271" w:rsidRDefault="00FE1C9A" w:rsidP="00CB187D">
            <w:pPr>
              <w:pStyle w:val="TAL"/>
              <w:snapToGrid w:val="0"/>
              <w:spacing w:after="40"/>
              <w:contextualSpacing/>
              <w:rPr>
                <w:noProof/>
                <w:lang w:eastAsia="zh-CN"/>
              </w:rPr>
            </w:pPr>
            <w:r w:rsidRPr="00B27271">
              <w:rPr>
                <w:noProof/>
                <w:lang w:eastAsia="zh-CN"/>
              </w:rPr>
              <w:t>CCCH of size 64 bits for PUCCH repetition of Msg4 HARQ-ACK of an eRedCap UE</w:t>
            </w:r>
          </w:p>
        </w:tc>
      </w:tr>
      <w:tr w:rsidR="00FE1C9A" w:rsidRPr="00B27271" w14:paraId="775B88EC" w14:textId="77777777" w:rsidTr="00A42C2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08CB" w14:textId="77777777" w:rsidR="00FE1C9A" w:rsidRPr="00454733" w:rsidRDefault="00FE1C9A" w:rsidP="00CB187D">
            <w:pPr>
              <w:pStyle w:val="TAC"/>
              <w:snapToGrid w:val="0"/>
              <w:spacing w:before="156" w:after="40"/>
              <w:contextualSpacing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2CC2" w14:textId="77777777" w:rsidR="00FE1C9A" w:rsidRPr="00B27271" w:rsidRDefault="00FE1C9A" w:rsidP="00CB187D">
            <w:pPr>
              <w:pStyle w:val="TAC"/>
              <w:snapToGrid w:val="0"/>
              <w:spacing w:before="156"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 w:rsidRPr="00B27271">
              <w:rPr>
                <w:noProof/>
                <w:lang w:eastAsia="ko-KR"/>
              </w:rPr>
              <w:t xml:space="preserve"> + 328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0697" w14:textId="77777777" w:rsidR="00FE1C9A" w:rsidRPr="00B27271" w:rsidRDefault="00FE1C9A" w:rsidP="00CB187D">
            <w:pPr>
              <w:pStyle w:val="TAL"/>
              <w:snapToGrid w:val="0"/>
              <w:spacing w:after="40"/>
              <w:contextualSpacing/>
              <w:rPr>
                <w:noProof/>
                <w:lang w:eastAsia="zh-CN"/>
              </w:rPr>
            </w:pPr>
            <w:r w:rsidRPr="00B27271">
              <w:rPr>
                <w:noProof/>
                <w:lang w:eastAsia="zh-CN"/>
              </w:rPr>
              <w:t xml:space="preserve">CCCH of size 48 bits for </w:t>
            </w:r>
            <w:r w:rsidRPr="008C6D04">
              <w:rPr>
                <w:noProof/>
                <w:highlight w:val="yellow"/>
                <w:lang w:eastAsia="zh-CN"/>
              </w:rPr>
              <w:t>Msg4 PDSCH repetition</w:t>
            </w:r>
            <w:r w:rsidRPr="00B27271">
              <w:rPr>
                <w:noProof/>
                <w:lang w:eastAsia="zh-CN"/>
              </w:rPr>
              <w:t>, except for an (e)RedCap UE</w:t>
            </w:r>
          </w:p>
        </w:tc>
      </w:tr>
      <w:tr w:rsidR="00FE1C9A" w:rsidRPr="00B27271" w14:paraId="7470C558" w14:textId="77777777" w:rsidTr="00A42C2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BD2C" w14:textId="77777777" w:rsidR="00FE1C9A" w:rsidRPr="00454733" w:rsidRDefault="00FE1C9A" w:rsidP="00CB187D">
            <w:pPr>
              <w:pStyle w:val="TAC"/>
              <w:snapToGrid w:val="0"/>
              <w:spacing w:before="156" w:after="40"/>
              <w:contextualSpacing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0923" w14:textId="77777777" w:rsidR="00FE1C9A" w:rsidRPr="00B27271" w:rsidRDefault="00FE1C9A" w:rsidP="00CB187D">
            <w:pPr>
              <w:pStyle w:val="TAC"/>
              <w:snapToGrid w:val="0"/>
              <w:spacing w:before="156"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>
              <w:rPr>
                <w:noProof/>
                <w:lang w:eastAsia="ko-KR"/>
              </w:rPr>
              <w:t xml:space="preserve"> + 329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80D9" w14:textId="77777777" w:rsidR="00FE1C9A" w:rsidRPr="00B27271" w:rsidRDefault="00FE1C9A" w:rsidP="00CB187D">
            <w:pPr>
              <w:pStyle w:val="TAL"/>
              <w:snapToGrid w:val="0"/>
              <w:spacing w:after="40"/>
              <w:contextualSpacing/>
              <w:rPr>
                <w:noProof/>
                <w:lang w:eastAsia="zh-CN"/>
              </w:rPr>
            </w:pPr>
            <w:r w:rsidRPr="00B27271">
              <w:rPr>
                <w:noProof/>
                <w:lang w:eastAsia="zh-CN"/>
              </w:rPr>
              <w:t xml:space="preserve">CCCH of size 64 bits for </w:t>
            </w:r>
            <w:r w:rsidRPr="008C6D04">
              <w:rPr>
                <w:noProof/>
                <w:highlight w:val="yellow"/>
                <w:lang w:eastAsia="zh-CN"/>
              </w:rPr>
              <w:t>Msg4 PDSCH repetition</w:t>
            </w:r>
            <w:r w:rsidRPr="00B27271">
              <w:rPr>
                <w:noProof/>
                <w:lang w:eastAsia="zh-CN"/>
              </w:rPr>
              <w:t>, except for an (e)RedCap UE</w:t>
            </w:r>
          </w:p>
        </w:tc>
      </w:tr>
      <w:tr w:rsidR="00FE1C9A" w:rsidRPr="00B27271" w14:paraId="2534F28D" w14:textId="77777777" w:rsidTr="00A42C2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A9DF" w14:textId="77777777" w:rsidR="00FE1C9A" w:rsidRPr="00454733" w:rsidRDefault="00FE1C9A" w:rsidP="00CB187D">
            <w:pPr>
              <w:pStyle w:val="TAC"/>
              <w:snapToGrid w:val="0"/>
              <w:spacing w:before="156" w:after="40"/>
              <w:contextualSpacing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1</w:t>
            </w:r>
            <w:r>
              <w:rPr>
                <w:rFonts w:eastAsiaTheme="minorEastAsia"/>
                <w:noProof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8EE0" w14:textId="77777777" w:rsidR="00FE1C9A" w:rsidRPr="00B27271" w:rsidRDefault="00FE1C9A" w:rsidP="00CB187D">
            <w:pPr>
              <w:pStyle w:val="TAC"/>
              <w:snapToGrid w:val="0"/>
              <w:spacing w:before="156"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>
              <w:rPr>
                <w:noProof/>
                <w:lang w:eastAsia="ko-KR"/>
              </w:rPr>
              <w:t xml:space="preserve"> + 330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106E" w14:textId="77777777" w:rsidR="00FE1C9A" w:rsidRPr="00B27271" w:rsidRDefault="00FE1C9A" w:rsidP="00CB187D">
            <w:pPr>
              <w:pStyle w:val="TAL"/>
              <w:snapToGrid w:val="0"/>
              <w:spacing w:after="40"/>
              <w:contextualSpacing/>
              <w:rPr>
                <w:noProof/>
                <w:lang w:eastAsia="zh-CN"/>
              </w:rPr>
            </w:pPr>
            <w:r w:rsidRPr="00B27271">
              <w:rPr>
                <w:noProof/>
                <w:lang w:eastAsia="zh-CN"/>
              </w:rPr>
              <w:t xml:space="preserve">CCCH of size 48 bits for </w:t>
            </w:r>
            <w:r w:rsidRPr="008C6D04">
              <w:rPr>
                <w:noProof/>
                <w:highlight w:val="yellow"/>
                <w:lang w:eastAsia="zh-CN"/>
              </w:rPr>
              <w:t>Msg4 PDSCH repetition</w:t>
            </w:r>
            <w:r w:rsidRPr="00B27271">
              <w:rPr>
                <w:noProof/>
                <w:lang w:eastAsia="zh-CN"/>
              </w:rPr>
              <w:t xml:space="preserve"> of a RedCap UE</w:t>
            </w:r>
          </w:p>
        </w:tc>
      </w:tr>
      <w:tr w:rsidR="00FE1C9A" w:rsidRPr="00B27271" w14:paraId="0551158B" w14:textId="77777777" w:rsidTr="00A42C2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D39A" w14:textId="77777777" w:rsidR="00FE1C9A" w:rsidRPr="00454733" w:rsidRDefault="00FE1C9A" w:rsidP="00CB187D">
            <w:pPr>
              <w:pStyle w:val="TAC"/>
              <w:snapToGrid w:val="0"/>
              <w:spacing w:before="156" w:after="40"/>
              <w:contextualSpacing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1</w:t>
            </w:r>
            <w:r>
              <w:rPr>
                <w:rFonts w:eastAsiaTheme="minorEastAsia"/>
                <w:noProof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A69E" w14:textId="77777777" w:rsidR="00FE1C9A" w:rsidRPr="00B27271" w:rsidRDefault="00FE1C9A" w:rsidP="00CB187D">
            <w:pPr>
              <w:pStyle w:val="TAC"/>
              <w:snapToGrid w:val="0"/>
              <w:spacing w:before="156"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>
              <w:rPr>
                <w:noProof/>
                <w:lang w:eastAsia="ko-KR"/>
              </w:rPr>
              <w:t xml:space="preserve"> + 331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D5FE" w14:textId="77777777" w:rsidR="00FE1C9A" w:rsidRPr="00B27271" w:rsidRDefault="00FE1C9A" w:rsidP="00CB187D">
            <w:pPr>
              <w:pStyle w:val="TAL"/>
              <w:snapToGrid w:val="0"/>
              <w:spacing w:after="40"/>
              <w:contextualSpacing/>
              <w:rPr>
                <w:noProof/>
                <w:lang w:eastAsia="zh-CN"/>
              </w:rPr>
            </w:pPr>
            <w:r w:rsidRPr="00B27271">
              <w:rPr>
                <w:noProof/>
                <w:lang w:eastAsia="zh-CN"/>
              </w:rPr>
              <w:t xml:space="preserve">CCCH of size 64 bits for </w:t>
            </w:r>
            <w:r w:rsidRPr="008C6D04">
              <w:rPr>
                <w:noProof/>
                <w:highlight w:val="yellow"/>
                <w:lang w:eastAsia="zh-CN"/>
              </w:rPr>
              <w:t>Msg4 PDSCH repetition</w:t>
            </w:r>
            <w:r w:rsidRPr="00B27271">
              <w:rPr>
                <w:noProof/>
                <w:lang w:eastAsia="zh-CN"/>
              </w:rPr>
              <w:t xml:space="preserve"> of a RedCap UE</w:t>
            </w:r>
          </w:p>
        </w:tc>
      </w:tr>
      <w:tr w:rsidR="00FE1C9A" w:rsidRPr="00B27271" w14:paraId="53D1C78A" w14:textId="77777777" w:rsidTr="00A42C2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25AE" w14:textId="77777777" w:rsidR="00FE1C9A" w:rsidRPr="00454733" w:rsidRDefault="00FE1C9A" w:rsidP="00CB187D">
            <w:pPr>
              <w:pStyle w:val="TAC"/>
              <w:snapToGrid w:val="0"/>
              <w:spacing w:before="156" w:after="40"/>
              <w:contextualSpacing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1</w:t>
            </w:r>
            <w:r>
              <w:rPr>
                <w:rFonts w:eastAsiaTheme="minorEastAsia"/>
                <w:noProof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2FD2" w14:textId="77777777" w:rsidR="00FE1C9A" w:rsidRPr="00B27271" w:rsidRDefault="00FE1C9A" w:rsidP="00CB187D">
            <w:pPr>
              <w:pStyle w:val="TAC"/>
              <w:snapToGrid w:val="0"/>
              <w:spacing w:before="156"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>
              <w:rPr>
                <w:noProof/>
                <w:lang w:eastAsia="ko-KR"/>
              </w:rPr>
              <w:t xml:space="preserve"> + 332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5A31" w14:textId="77777777" w:rsidR="00FE1C9A" w:rsidRPr="00B27271" w:rsidRDefault="00FE1C9A" w:rsidP="00CB187D">
            <w:pPr>
              <w:pStyle w:val="TAL"/>
              <w:snapToGrid w:val="0"/>
              <w:spacing w:after="40"/>
              <w:contextualSpacing/>
              <w:rPr>
                <w:noProof/>
                <w:lang w:eastAsia="zh-CN"/>
              </w:rPr>
            </w:pPr>
            <w:r w:rsidRPr="00B27271">
              <w:rPr>
                <w:noProof/>
                <w:lang w:eastAsia="zh-CN"/>
              </w:rPr>
              <w:t xml:space="preserve">CCCH of size 48 bits for </w:t>
            </w:r>
            <w:r w:rsidRPr="008C6D04">
              <w:rPr>
                <w:noProof/>
                <w:highlight w:val="yellow"/>
                <w:lang w:eastAsia="zh-CN"/>
              </w:rPr>
              <w:t>Msg4 PDSCH repetition</w:t>
            </w:r>
            <w:r w:rsidRPr="00B27271">
              <w:rPr>
                <w:noProof/>
                <w:lang w:eastAsia="zh-CN"/>
              </w:rPr>
              <w:t xml:space="preserve"> of an eRedCap UE</w:t>
            </w:r>
          </w:p>
        </w:tc>
      </w:tr>
      <w:tr w:rsidR="00FE1C9A" w:rsidRPr="00B27271" w14:paraId="309BA4A6" w14:textId="77777777" w:rsidTr="00A42C2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ECC0" w14:textId="77777777" w:rsidR="00FE1C9A" w:rsidRPr="00454733" w:rsidRDefault="00FE1C9A" w:rsidP="00CB187D">
            <w:pPr>
              <w:pStyle w:val="TAC"/>
              <w:snapToGrid w:val="0"/>
              <w:spacing w:before="156" w:after="40"/>
              <w:contextualSpacing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1</w:t>
            </w:r>
            <w:r>
              <w:rPr>
                <w:rFonts w:eastAsiaTheme="minorEastAsia"/>
                <w:noProof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56A5" w14:textId="77777777" w:rsidR="00FE1C9A" w:rsidRPr="00B27271" w:rsidRDefault="00FE1C9A" w:rsidP="00CB187D">
            <w:pPr>
              <w:pStyle w:val="TAC"/>
              <w:snapToGrid w:val="0"/>
              <w:spacing w:before="156"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>
              <w:rPr>
                <w:noProof/>
                <w:lang w:eastAsia="ko-KR"/>
              </w:rPr>
              <w:t xml:space="preserve"> + 333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CA0F" w14:textId="77777777" w:rsidR="00FE1C9A" w:rsidRPr="00B27271" w:rsidRDefault="00FE1C9A" w:rsidP="00CB187D">
            <w:pPr>
              <w:pStyle w:val="TAL"/>
              <w:snapToGrid w:val="0"/>
              <w:spacing w:after="40"/>
              <w:contextualSpacing/>
              <w:rPr>
                <w:noProof/>
                <w:lang w:eastAsia="zh-CN"/>
              </w:rPr>
            </w:pPr>
            <w:r w:rsidRPr="00B27271">
              <w:rPr>
                <w:noProof/>
                <w:lang w:eastAsia="zh-CN"/>
              </w:rPr>
              <w:t xml:space="preserve">CCCH of size 64 bits for </w:t>
            </w:r>
            <w:r w:rsidRPr="008C6D04">
              <w:rPr>
                <w:noProof/>
                <w:highlight w:val="yellow"/>
                <w:lang w:eastAsia="zh-CN"/>
              </w:rPr>
              <w:t>Msg4 PDSCH repetition</w:t>
            </w:r>
            <w:r w:rsidRPr="00B27271">
              <w:rPr>
                <w:noProof/>
                <w:lang w:eastAsia="zh-CN"/>
              </w:rPr>
              <w:t xml:space="preserve"> of an eRedCap UE</w:t>
            </w:r>
          </w:p>
        </w:tc>
      </w:tr>
      <w:tr w:rsidR="00FE1C9A" w:rsidRPr="00B27271" w14:paraId="2A3B7014" w14:textId="77777777" w:rsidTr="00A42C2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503D" w14:textId="77777777" w:rsidR="00FE1C9A" w:rsidRPr="00454733" w:rsidRDefault="00FE1C9A" w:rsidP="00CB187D">
            <w:pPr>
              <w:pStyle w:val="TAC"/>
              <w:snapToGrid w:val="0"/>
              <w:spacing w:before="156" w:after="40"/>
              <w:contextualSpacing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1</w:t>
            </w:r>
            <w:r>
              <w:rPr>
                <w:rFonts w:eastAsiaTheme="minorEastAsia"/>
                <w:noProof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2F7D" w14:textId="77777777" w:rsidR="00FE1C9A" w:rsidRPr="00B27271" w:rsidRDefault="00FE1C9A" w:rsidP="00CB187D">
            <w:pPr>
              <w:pStyle w:val="TAC"/>
              <w:snapToGrid w:val="0"/>
              <w:spacing w:before="156"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>
              <w:rPr>
                <w:noProof/>
                <w:lang w:eastAsia="ko-KR"/>
              </w:rPr>
              <w:t xml:space="preserve"> + 334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CDDD" w14:textId="77777777" w:rsidR="00FE1C9A" w:rsidRPr="00B27271" w:rsidRDefault="00FE1C9A" w:rsidP="00CB187D">
            <w:pPr>
              <w:pStyle w:val="TAL"/>
              <w:snapToGrid w:val="0"/>
              <w:spacing w:after="40"/>
              <w:contextualSpacing/>
              <w:rPr>
                <w:noProof/>
                <w:lang w:eastAsia="zh-CN"/>
              </w:rPr>
            </w:pPr>
            <w:r w:rsidRPr="00B27271">
              <w:rPr>
                <w:noProof/>
                <w:lang w:eastAsia="zh-CN"/>
              </w:rPr>
              <w:t xml:space="preserve">CCCH of size 48 bits for </w:t>
            </w:r>
            <w:r w:rsidRPr="008C6D04">
              <w:rPr>
                <w:noProof/>
                <w:highlight w:val="cyan"/>
                <w:lang w:eastAsia="zh-CN"/>
              </w:rPr>
              <w:t>PUCCH repetition of Msg4 HARQ-ACK and Msg4 PDSCH repetition,</w:t>
            </w:r>
            <w:r w:rsidRPr="00B27271">
              <w:rPr>
                <w:noProof/>
                <w:lang w:eastAsia="zh-CN"/>
              </w:rPr>
              <w:t xml:space="preserve"> except for an (e)RedCap UE</w:t>
            </w:r>
          </w:p>
        </w:tc>
      </w:tr>
      <w:tr w:rsidR="00FE1C9A" w:rsidRPr="00B27271" w14:paraId="5C93C2A8" w14:textId="77777777" w:rsidTr="00A42C2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6C1B" w14:textId="77777777" w:rsidR="00FE1C9A" w:rsidRPr="00454733" w:rsidRDefault="00FE1C9A" w:rsidP="00CB187D">
            <w:pPr>
              <w:pStyle w:val="TAC"/>
              <w:snapToGrid w:val="0"/>
              <w:spacing w:before="156" w:after="40"/>
              <w:contextualSpacing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1</w:t>
            </w:r>
            <w:r>
              <w:rPr>
                <w:rFonts w:eastAsiaTheme="minorEastAsia"/>
                <w:noProof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3487" w14:textId="77777777" w:rsidR="00FE1C9A" w:rsidRPr="00B27271" w:rsidRDefault="00FE1C9A" w:rsidP="00CB187D">
            <w:pPr>
              <w:pStyle w:val="TAC"/>
              <w:snapToGrid w:val="0"/>
              <w:spacing w:before="156"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>
              <w:rPr>
                <w:noProof/>
                <w:lang w:eastAsia="ko-KR"/>
              </w:rPr>
              <w:t xml:space="preserve"> + 335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0E63" w14:textId="77777777" w:rsidR="00FE1C9A" w:rsidRPr="00B27271" w:rsidRDefault="00FE1C9A" w:rsidP="00CB187D">
            <w:pPr>
              <w:pStyle w:val="TAL"/>
              <w:snapToGrid w:val="0"/>
              <w:spacing w:after="40"/>
              <w:contextualSpacing/>
              <w:rPr>
                <w:noProof/>
                <w:lang w:eastAsia="zh-CN"/>
              </w:rPr>
            </w:pPr>
            <w:r w:rsidRPr="00B27271">
              <w:rPr>
                <w:noProof/>
                <w:lang w:eastAsia="zh-CN"/>
              </w:rPr>
              <w:t xml:space="preserve">CCCH of size 64 bits for </w:t>
            </w:r>
            <w:r w:rsidRPr="008C6D04">
              <w:rPr>
                <w:noProof/>
                <w:highlight w:val="cyan"/>
                <w:lang w:eastAsia="zh-CN"/>
              </w:rPr>
              <w:t>PUCCH repetition of Msg4 HARQ-ACK and Msg4 PDSCH repetition</w:t>
            </w:r>
            <w:r w:rsidRPr="00B27271">
              <w:rPr>
                <w:noProof/>
                <w:lang w:eastAsia="zh-CN"/>
              </w:rPr>
              <w:t>, except for an (e)RedCap UE</w:t>
            </w:r>
          </w:p>
        </w:tc>
      </w:tr>
      <w:tr w:rsidR="00FE1C9A" w:rsidRPr="00B27271" w14:paraId="03EB5862" w14:textId="77777777" w:rsidTr="00A42C2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86F1" w14:textId="77777777" w:rsidR="00FE1C9A" w:rsidRPr="00454733" w:rsidRDefault="00FE1C9A" w:rsidP="00CB187D">
            <w:pPr>
              <w:pStyle w:val="TAC"/>
              <w:snapToGrid w:val="0"/>
              <w:spacing w:before="156" w:after="40"/>
              <w:contextualSpacing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1</w:t>
            </w:r>
            <w:r>
              <w:rPr>
                <w:rFonts w:eastAsiaTheme="minorEastAsia"/>
                <w:noProof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9236" w14:textId="77777777" w:rsidR="00FE1C9A" w:rsidRPr="00B27271" w:rsidRDefault="00FE1C9A" w:rsidP="00CB187D">
            <w:pPr>
              <w:pStyle w:val="TAC"/>
              <w:snapToGrid w:val="0"/>
              <w:spacing w:before="156"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>
              <w:rPr>
                <w:noProof/>
                <w:lang w:eastAsia="ko-KR"/>
              </w:rPr>
              <w:t xml:space="preserve"> + 336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E01C" w14:textId="77777777" w:rsidR="00FE1C9A" w:rsidRPr="00B27271" w:rsidRDefault="00FE1C9A" w:rsidP="00CB187D">
            <w:pPr>
              <w:pStyle w:val="TAL"/>
              <w:snapToGrid w:val="0"/>
              <w:spacing w:after="40"/>
              <w:contextualSpacing/>
              <w:rPr>
                <w:noProof/>
                <w:lang w:eastAsia="zh-CN"/>
              </w:rPr>
            </w:pPr>
            <w:r w:rsidRPr="00B27271">
              <w:rPr>
                <w:noProof/>
                <w:lang w:eastAsia="zh-CN"/>
              </w:rPr>
              <w:t xml:space="preserve">CCCH of size 48 bits for </w:t>
            </w:r>
            <w:r w:rsidRPr="008C6D04">
              <w:rPr>
                <w:noProof/>
                <w:highlight w:val="cyan"/>
                <w:lang w:eastAsia="zh-CN"/>
              </w:rPr>
              <w:t>PUCCH repetition of Msg4 HARQ-ACK and Msg4 PDSCH repetition</w:t>
            </w:r>
            <w:r w:rsidRPr="00B27271">
              <w:rPr>
                <w:noProof/>
                <w:lang w:eastAsia="zh-CN"/>
              </w:rPr>
              <w:t xml:space="preserve"> of a RedCap UE</w:t>
            </w:r>
          </w:p>
        </w:tc>
      </w:tr>
      <w:tr w:rsidR="00FE1C9A" w:rsidRPr="00B27271" w14:paraId="0D432758" w14:textId="77777777" w:rsidTr="00A42C2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62A4" w14:textId="77777777" w:rsidR="00FE1C9A" w:rsidRPr="00454733" w:rsidRDefault="00FE1C9A" w:rsidP="00CB187D">
            <w:pPr>
              <w:pStyle w:val="TAC"/>
              <w:snapToGrid w:val="0"/>
              <w:spacing w:before="156" w:after="40"/>
              <w:contextualSpacing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1</w:t>
            </w:r>
            <w:r>
              <w:rPr>
                <w:rFonts w:eastAsiaTheme="minorEastAsia"/>
                <w:noProof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32E1" w14:textId="77777777" w:rsidR="00FE1C9A" w:rsidRPr="00B27271" w:rsidRDefault="00FE1C9A" w:rsidP="00CB187D">
            <w:pPr>
              <w:pStyle w:val="TAC"/>
              <w:snapToGrid w:val="0"/>
              <w:spacing w:before="156"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>
              <w:rPr>
                <w:noProof/>
                <w:lang w:eastAsia="ko-KR"/>
              </w:rPr>
              <w:t xml:space="preserve"> + 337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9A9C" w14:textId="77777777" w:rsidR="00FE1C9A" w:rsidRPr="00B27271" w:rsidRDefault="00FE1C9A" w:rsidP="00CB187D">
            <w:pPr>
              <w:pStyle w:val="TAL"/>
              <w:snapToGrid w:val="0"/>
              <w:spacing w:after="40"/>
              <w:contextualSpacing/>
              <w:rPr>
                <w:noProof/>
                <w:lang w:eastAsia="zh-CN"/>
              </w:rPr>
            </w:pPr>
            <w:r w:rsidRPr="00B27271">
              <w:rPr>
                <w:noProof/>
                <w:lang w:eastAsia="zh-CN"/>
              </w:rPr>
              <w:t xml:space="preserve">CCCH of size 64 bits for </w:t>
            </w:r>
            <w:r w:rsidRPr="008C6D04">
              <w:rPr>
                <w:noProof/>
                <w:highlight w:val="cyan"/>
                <w:lang w:eastAsia="zh-CN"/>
              </w:rPr>
              <w:t>PUCCH repetition of Msg4 HARQ-ACK and Msg4 PDSCH repetition</w:t>
            </w:r>
            <w:r w:rsidRPr="00B27271">
              <w:rPr>
                <w:noProof/>
                <w:lang w:eastAsia="zh-CN"/>
              </w:rPr>
              <w:t xml:space="preserve"> of a RedCap UE</w:t>
            </w:r>
          </w:p>
        </w:tc>
      </w:tr>
      <w:tr w:rsidR="00FE1C9A" w:rsidRPr="00B27271" w14:paraId="05DAF561" w14:textId="77777777" w:rsidTr="00A42C2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23AF" w14:textId="77777777" w:rsidR="00FE1C9A" w:rsidRPr="00454733" w:rsidRDefault="00FE1C9A" w:rsidP="00CB187D">
            <w:pPr>
              <w:pStyle w:val="TAC"/>
              <w:snapToGrid w:val="0"/>
              <w:spacing w:before="156" w:after="40"/>
              <w:contextualSpacing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1</w:t>
            </w:r>
            <w:r>
              <w:rPr>
                <w:rFonts w:eastAsiaTheme="minorEastAsia"/>
                <w:noProof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E86C" w14:textId="77777777" w:rsidR="00FE1C9A" w:rsidRPr="00B27271" w:rsidRDefault="00FE1C9A" w:rsidP="00CB187D">
            <w:pPr>
              <w:pStyle w:val="TAC"/>
              <w:snapToGrid w:val="0"/>
              <w:spacing w:before="156"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>
              <w:rPr>
                <w:noProof/>
                <w:lang w:eastAsia="ko-KR"/>
              </w:rPr>
              <w:t xml:space="preserve"> + 338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5259" w14:textId="77777777" w:rsidR="00FE1C9A" w:rsidRPr="00B27271" w:rsidRDefault="00FE1C9A" w:rsidP="00CB187D">
            <w:pPr>
              <w:pStyle w:val="TAL"/>
              <w:snapToGrid w:val="0"/>
              <w:spacing w:after="40"/>
              <w:contextualSpacing/>
              <w:rPr>
                <w:noProof/>
                <w:lang w:eastAsia="zh-CN"/>
              </w:rPr>
            </w:pPr>
            <w:r w:rsidRPr="00B27271">
              <w:rPr>
                <w:noProof/>
                <w:lang w:eastAsia="zh-CN"/>
              </w:rPr>
              <w:t xml:space="preserve">CCCH of size 48 bits for </w:t>
            </w:r>
            <w:r w:rsidRPr="008C6D04">
              <w:rPr>
                <w:noProof/>
                <w:highlight w:val="cyan"/>
                <w:lang w:eastAsia="zh-CN"/>
              </w:rPr>
              <w:t>PUCCH repetition of Msg4 HARQ-ACK and Msg4 PDSCH repetition</w:t>
            </w:r>
            <w:r w:rsidRPr="00B27271">
              <w:rPr>
                <w:noProof/>
                <w:lang w:eastAsia="zh-CN"/>
              </w:rPr>
              <w:t xml:space="preserve"> of an eRedCap UE</w:t>
            </w:r>
          </w:p>
        </w:tc>
      </w:tr>
      <w:tr w:rsidR="00FE1C9A" w:rsidRPr="00B27271" w14:paraId="560C6901" w14:textId="77777777" w:rsidTr="00A42C2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43EF" w14:textId="77777777" w:rsidR="00FE1C9A" w:rsidRPr="00454733" w:rsidRDefault="00FE1C9A" w:rsidP="00CB187D">
            <w:pPr>
              <w:pStyle w:val="TAC"/>
              <w:snapToGrid w:val="0"/>
              <w:spacing w:before="156" w:after="40"/>
              <w:contextualSpacing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1</w:t>
            </w:r>
            <w:r>
              <w:rPr>
                <w:rFonts w:eastAsiaTheme="minorEastAsia"/>
                <w:noProof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FC6C" w14:textId="77777777" w:rsidR="00FE1C9A" w:rsidRPr="00B27271" w:rsidRDefault="00FE1C9A" w:rsidP="00CB187D">
            <w:pPr>
              <w:pStyle w:val="TAC"/>
              <w:snapToGrid w:val="0"/>
              <w:spacing w:before="156"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>
              <w:rPr>
                <w:noProof/>
                <w:lang w:eastAsia="ko-KR"/>
              </w:rPr>
              <w:t xml:space="preserve"> + 339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717B" w14:textId="77777777" w:rsidR="00FE1C9A" w:rsidRPr="00B27271" w:rsidRDefault="00FE1C9A" w:rsidP="00CB187D">
            <w:pPr>
              <w:pStyle w:val="TAL"/>
              <w:snapToGrid w:val="0"/>
              <w:spacing w:after="40"/>
              <w:contextualSpacing/>
              <w:rPr>
                <w:noProof/>
                <w:lang w:eastAsia="zh-CN"/>
              </w:rPr>
            </w:pPr>
            <w:r w:rsidRPr="00B27271">
              <w:rPr>
                <w:noProof/>
                <w:lang w:eastAsia="zh-CN"/>
              </w:rPr>
              <w:t xml:space="preserve">CCCH of size 64 bits for </w:t>
            </w:r>
            <w:r w:rsidRPr="008C6D04">
              <w:rPr>
                <w:noProof/>
                <w:highlight w:val="cyan"/>
                <w:lang w:eastAsia="zh-CN"/>
              </w:rPr>
              <w:t>PUCCH repetition of Msg4 HARQ-ACK and Msg4 PDSCH repetition</w:t>
            </w:r>
            <w:r w:rsidRPr="00B27271">
              <w:rPr>
                <w:noProof/>
                <w:lang w:eastAsia="zh-CN"/>
              </w:rPr>
              <w:t xml:space="preserve"> of an eRedCap UE</w:t>
            </w:r>
          </w:p>
        </w:tc>
      </w:tr>
      <w:tr w:rsidR="00FE1C9A" w:rsidRPr="00B27271" w14:paraId="19361751" w14:textId="77777777" w:rsidTr="00A42C2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25CD" w14:textId="77777777" w:rsidR="00FE1C9A" w:rsidRPr="00B27271" w:rsidRDefault="00FE1C9A" w:rsidP="00CB187D">
            <w:pPr>
              <w:pStyle w:val="TAC"/>
              <w:snapToGrid w:val="0"/>
              <w:spacing w:before="156"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8 to 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0C87" w14:textId="77777777" w:rsidR="00FE1C9A" w:rsidRPr="00B27271" w:rsidRDefault="00FE1C9A" w:rsidP="00CB187D">
            <w:pPr>
              <w:pStyle w:val="TAC"/>
              <w:snapToGrid w:val="0"/>
              <w:spacing w:before="156"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(2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>
              <w:rPr>
                <w:noProof/>
                <w:lang w:eastAsia="ko-KR"/>
              </w:rPr>
              <w:t xml:space="preserve"> + 340</w:t>
            </w:r>
            <w:r w:rsidRPr="00B27271">
              <w:rPr>
                <w:noProof/>
                <w:lang w:eastAsia="ko-KR"/>
              </w:rPr>
              <w:t>) to (2</w:t>
            </w:r>
            <w:r w:rsidRPr="00B27271">
              <w:rPr>
                <w:noProof/>
                <w:vertAlign w:val="superscript"/>
                <w:lang w:eastAsia="ko-KR"/>
              </w:rPr>
              <w:t>16</w:t>
            </w:r>
            <w:r w:rsidRPr="00B27271">
              <w:rPr>
                <w:noProof/>
                <w:lang w:eastAsia="ko-KR"/>
              </w:rPr>
              <w:t xml:space="preserve"> + 383)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75D4" w14:textId="77777777" w:rsidR="00FE1C9A" w:rsidRPr="00B27271" w:rsidRDefault="00FE1C9A" w:rsidP="00CB187D">
            <w:pPr>
              <w:pStyle w:val="TAL"/>
              <w:snapToGrid w:val="0"/>
              <w:spacing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Reserved</w:t>
            </w:r>
          </w:p>
        </w:tc>
      </w:tr>
      <w:tr w:rsidR="00FE1C9A" w:rsidRPr="00B27271" w14:paraId="7995856C" w14:textId="77777777" w:rsidTr="00A42C27">
        <w:trPr>
          <w:jc w:val="center"/>
        </w:trPr>
        <w:tc>
          <w:tcPr>
            <w:tcW w:w="8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34F9" w14:textId="77777777" w:rsidR="00FE1C9A" w:rsidRPr="00B27271" w:rsidRDefault="00FE1C9A" w:rsidP="00CB187D">
            <w:pPr>
              <w:pStyle w:val="TAN"/>
              <w:snapToGrid w:val="0"/>
              <w:spacing w:after="40"/>
              <w:contextualSpacing/>
              <w:rPr>
                <w:noProof/>
                <w:lang w:eastAsia="ko-KR"/>
              </w:rPr>
            </w:pPr>
            <w:r w:rsidRPr="00B27271">
              <w:rPr>
                <w:noProof/>
                <w:lang w:eastAsia="ko-KR"/>
              </w:rPr>
              <w:t>NOTE 1:</w:t>
            </w:r>
            <w:r w:rsidRPr="00B27271">
              <w:rPr>
                <w:noProof/>
                <w:lang w:eastAsia="ko-KR"/>
              </w:rPr>
              <w:tab/>
              <w:t>The MAC entity may use the code point corresponding to a given feature or feature combination in Table 6.2.1-2c only if network indicates support for the corresponding feature or feature combination.</w:t>
            </w:r>
          </w:p>
          <w:p w14:paraId="06E2174B" w14:textId="77777777" w:rsidR="00FE1C9A" w:rsidRPr="00B27271" w:rsidRDefault="00FE1C9A" w:rsidP="00CB187D">
            <w:pPr>
              <w:pStyle w:val="TAN"/>
              <w:snapToGrid w:val="0"/>
              <w:spacing w:after="40"/>
              <w:contextualSpacing/>
              <w:rPr>
                <w:lang w:eastAsia="ko-KR"/>
              </w:rPr>
            </w:pPr>
            <w:r w:rsidRPr="00B27271">
              <w:rPr>
                <w:noProof/>
                <w:lang w:eastAsia="ko-KR"/>
              </w:rPr>
              <w:t>NOTE 2:</w:t>
            </w:r>
            <w:r w:rsidRPr="00B27271">
              <w:rPr>
                <w:noProof/>
                <w:lang w:eastAsia="ko-KR"/>
              </w:rPr>
              <w:tab/>
              <w:t>CCCH of size 48 bits and CCCH of size 64 bits are referred to as CCCH and CCCH1, respectively, in TS 38.331 [5].</w:t>
            </w:r>
          </w:p>
          <w:p w14:paraId="2AA43BC4" w14:textId="77777777" w:rsidR="00FE1C9A" w:rsidRPr="00B27271" w:rsidRDefault="00FE1C9A" w:rsidP="00CB187D">
            <w:pPr>
              <w:pStyle w:val="TAN"/>
              <w:snapToGrid w:val="0"/>
              <w:spacing w:after="40"/>
              <w:contextualSpacing/>
              <w:rPr>
                <w:noProof/>
                <w:lang w:eastAsia="ko-KR"/>
              </w:rPr>
            </w:pPr>
            <w:r w:rsidRPr="00B27271">
              <w:rPr>
                <w:lang w:eastAsia="ko-KR"/>
              </w:rPr>
              <w:t>NOTE 3:</w:t>
            </w:r>
            <w:r w:rsidRPr="00B27271">
              <w:rPr>
                <w:lang w:eastAsia="ko-KR"/>
              </w:rPr>
              <w:tab/>
            </w:r>
            <w:r w:rsidRPr="00B27271">
              <w:rPr>
                <w:rFonts w:eastAsia="SimSun"/>
              </w:rPr>
              <w:t xml:space="preserve">For UE capable of </w:t>
            </w:r>
            <w:r w:rsidRPr="00B27271">
              <w:t>PUCCH repetition of Msg4 HARQ-ACK, t</w:t>
            </w:r>
            <w:r w:rsidRPr="00B27271">
              <w:rPr>
                <w:lang w:eastAsia="ko-KR"/>
              </w:rPr>
              <w:t>he MAC entity use</w:t>
            </w:r>
            <w:r w:rsidRPr="00B27271">
              <w:rPr>
                <w:rFonts w:eastAsia="SimSun"/>
              </w:rPr>
              <w:t>s</w:t>
            </w:r>
            <w:r w:rsidRPr="00B27271">
              <w:rPr>
                <w:lang w:eastAsia="ko-KR"/>
              </w:rPr>
              <w:t xml:space="preserve"> the code point</w:t>
            </w:r>
            <w:r w:rsidRPr="00B27271">
              <w:rPr>
                <w:rFonts w:eastAsia="SimSun"/>
              </w:rPr>
              <w:t>s</w:t>
            </w:r>
            <w:r w:rsidRPr="00B27271">
              <w:rPr>
                <w:lang w:eastAsia="ko-KR"/>
              </w:rPr>
              <w:t xml:space="preserve"> corresponding to </w:t>
            </w:r>
            <w:r w:rsidRPr="00B27271">
              <w:t xml:space="preserve">PUCCH repetition of Msg4 HARQ-ACK </w:t>
            </w:r>
            <w:r w:rsidRPr="00B27271">
              <w:rPr>
                <w:lang w:eastAsia="ko-KR"/>
              </w:rPr>
              <w:t xml:space="preserve">if </w:t>
            </w:r>
            <w:r w:rsidRPr="00B27271">
              <w:rPr>
                <w:i/>
                <w:iCs/>
                <w:lang w:eastAsia="ko-KR"/>
              </w:rPr>
              <w:t>numberOfMsg4HARQ-ACK-Repetitions</w:t>
            </w:r>
            <w:r w:rsidRPr="00B27271">
              <w:rPr>
                <w:lang w:eastAsia="ko-KR"/>
              </w:rPr>
              <w:t xml:space="preserve"> is configured</w:t>
            </w:r>
            <w:r w:rsidRPr="00B27271">
              <w:rPr>
                <w:rFonts w:cs="Arial"/>
                <w:lang w:eastAsia="ko-KR"/>
              </w:rPr>
              <w:t xml:space="preserve"> and </w:t>
            </w:r>
            <w:r w:rsidRPr="00B27271">
              <w:rPr>
                <w:rFonts w:cs="Arial"/>
                <w:i/>
                <w:iCs/>
                <w:lang w:eastAsia="ko-KR"/>
              </w:rPr>
              <w:t>rsrp-ThresholdMsg4HARQ-ACK</w:t>
            </w:r>
            <w:r w:rsidRPr="00B27271">
              <w:rPr>
                <w:rFonts w:cs="Arial"/>
                <w:lang w:eastAsia="ko-KR"/>
              </w:rPr>
              <w:t xml:space="preserve"> is not configured</w:t>
            </w:r>
            <w:r w:rsidRPr="00B27271">
              <w:rPr>
                <w:lang w:eastAsia="ko-KR"/>
              </w:rPr>
              <w:t xml:space="preserve">, </w:t>
            </w:r>
            <w:r w:rsidRPr="00B27271">
              <w:rPr>
                <w:rFonts w:cs="Arial"/>
                <w:lang w:eastAsia="ko-KR"/>
              </w:rPr>
              <w:t xml:space="preserve">or </w:t>
            </w:r>
            <w:r w:rsidRPr="00B27271">
              <w:rPr>
                <w:lang w:eastAsia="ko-KR"/>
              </w:rPr>
              <w:t xml:space="preserve">if </w:t>
            </w:r>
            <w:r w:rsidRPr="00B27271">
              <w:rPr>
                <w:rFonts w:cs="Arial"/>
                <w:lang w:eastAsia="ko-KR"/>
              </w:rPr>
              <w:t>both are</w:t>
            </w:r>
            <w:r w:rsidRPr="00B27271">
              <w:rPr>
                <w:lang w:eastAsia="ko-KR"/>
              </w:rPr>
              <w:t xml:space="preserve"> configured and the RSRP of the downlink pathloss reference is less than </w:t>
            </w:r>
            <w:r w:rsidRPr="00B27271">
              <w:rPr>
                <w:i/>
                <w:iCs/>
                <w:lang w:eastAsia="ko-KR"/>
              </w:rPr>
              <w:t>rsrp-ThresholdMsg4HARQ-ACK.</w:t>
            </w:r>
          </w:p>
        </w:tc>
      </w:tr>
    </w:tbl>
    <w:p w14:paraId="782C7B6A" w14:textId="77777777" w:rsidR="00FE1C9A" w:rsidRDefault="00FE1C9A" w:rsidP="00FE1C9A">
      <w:pPr>
        <w:pStyle w:val="1st-Proposal-YJ"/>
        <w:tabs>
          <w:tab w:val="num" w:pos="0"/>
        </w:tabs>
        <w:spacing w:before="156" w:after="156"/>
        <w:ind w:left="0"/>
        <w:rPr>
          <w:rFonts w:eastAsia="DengXian"/>
          <w:lang w:val="en-GB"/>
        </w:rPr>
      </w:pPr>
      <w:bookmarkStart w:id="7" w:name="_Toc187825795"/>
      <w:bookmarkStart w:id="8" w:name="_Toc187827581"/>
      <w:bookmarkStart w:id="9" w:name="_Toc188519633"/>
      <w:bookmarkStart w:id="10" w:name="_Toc193273070"/>
      <w:bookmarkStart w:id="11" w:name="_Toc193274150"/>
      <w:r>
        <w:rPr>
          <w:rFonts w:eastAsia="DengXian"/>
          <w:lang w:val="en-GB"/>
        </w:rPr>
        <w:t>To report UE capability/request for Msg4 PDSCH repetition, the following codepoints should be defined:</w:t>
      </w:r>
    </w:p>
    <w:p w14:paraId="5D878306" w14:textId="77777777" w:rsidR="00FE1C9A" w:rsidRPr="00840AF3" w:rsidRDefault="00FE1C9A" w:rsidP="00FE1C9A">
      <w:pPr>
        <w:pStyle w:val="1st-Proposal-YJ"/>
        <w:numPr>
          <w:ilvl w:val="0"/>
          <w:numId w:val="17"/>
        </w:numPr>
        <w:tabs>
          <w:tab w:val="num" w:pos="567"/>
        </w:tabs>
        <w:spacing w:before="156" w:after="156"/>
        <w:rPr>
          <w:rFonts w:eastAsia="DengXian"/>
          <w:lang w:val="en-GB"/>
        </w:rPr>
      </w:pPr>
      <w:r w:rsidRPr="00840AF3">
        <w:rPr>
          <w:noProof/>
        </w:rPr>
        <w:t>CCCH of size 48 bits for Msg4 PDSCH repetition, except for an (e)RedCap UE</w:t>
      </w:r>
    </w:p>
    <w:p w14:paraId="32BA5E37" w14:textId="77777777" w:rsidR="00FE1C9A" w:rsidRPr="00840AF3" w:rsidRDefault="00FE1C9A" w:rsidP="00FE1C9A">
      <w:pPr>
        <w:pStyle w:val="1st-Proposal-YJ"/>
        <w:numPr>
          <w:ilvl w:val="0"/>
          <w:numId w:val="17"/>
        </w:numPr>
        <w:tabs>
          <w:tab w:val="num" w:pos="567"/>
        </w:tabs>
        <w:spacing w:before="156" w:after="156"/>
        <w:rPr>
          <w:rFonts w:eastAsia="DengXian"/>
          <w:lang w:val="en-GB"/>
        </w:rPr>
      </w:pPr>
      <w:r w:rsidRPr="00840AF3">
        <w:rPr>
          <w:noProof/>
        </w:rPr>
        <w:t>CCCH of size 64 bits for Msg4 PDSCH repetition, except for an (e)RedCap UE</w:t>
      </w:r>
    </w:p>
    <w:p w14:paraId="32BD2013" w14:textId="77777777" w:rsidR="00FE1C9A" w:rsidRPr="00840AF3" w:rsidRDefault="00FE1C9A" w:rsidP="00FE1C9A">
      <w:pPr>
        <w:pStyle w:val="1st-Proposal-YJ"/>
        <w:numPr>
          <w:ilvl w:val="0"/>
          <w:numId w:val="17"/>
        </w:numPr>
        <w:tabs>
          <w:tab w:val="num" w:pos="567"/>
        </w:tabs>
        <w:spacing w:before="156" w:after="156"/>
        <w:rPr>
          <w:rFonts w:eastAsia="DengXian"/>
          <w:lang w:val="en-GB"/>
        </w:rPr>
      </w:pPr>
      <w:r w:rsidRPr="00840AF3">
        <w:rPr>
          <w:noProof/>
        </w:rPr>
        <w:t>CCCH of size 48 bits for Msg4 PDSCH repetition of a RedCap UE</w:t>
      </w:r>
    </w:p>
    <w:p w14:paraId="1C84464E" w14:textId="77777777" w:rsidR="00FE1C9A" w:rsidRPr="00840AF3" w:rsidRDefault="00FE1C9A" w:rsidP="00FE1C9A">
      <w:pPr>
        <w:pStyle w:val="1st-Proposal-YJ"/>
        <w:numPr>
          <w:ilvl w:val="0"/>
          <w:numId w:val="17"/>
        </w:numPr>
        <w:tabs>
          <w:tab w:val="num" w:pos="567"/>
        </w:tabs>
        <w:spacing w:before="156" w:after="156"/>
        <w:rPr>
          <w:rFonts w:eastAsia="DengXian"/>
          <w:lang w:val="en-GB"/>
        </w:rPr>
      </w:pPr>
      <w:r w:rsidRPr="00840AF3">
        <w:rPr>
          <w:noProof/>
        </w:rPr>
        <w:t>CCCH of size 64 bits for Msg4 PDSCH repetition of a RedCap UE</w:t>
      </w:r>
    </w:p>
    <w:p w14:paraId="1989EA2B" w14:textId="77777777" w:rsidR="00FE1C9A" w:rsidRPr="00840AF3" w:rsidRDefault="00FE1C9A" w:rsidP="00FE1C9A">
      <w:pPr>
        <w:pStyle w:val="1st-Proposal-YJ"/>
        <w:numPr>
          <w:ilvl w:val="0"/>
          <w:numId w:val="17"/>
        </w:numPr>
        <w:tabs>
          <w:tab w:val="num" w:pos="567"/>
        </w:tabs>
        <w:spacing w:before="156" w:after="156"/>
        <w:rPr>
          <w:rFonts w:eastAsia="DengXian"/>
          <w:lang w:val="en-GB"/>
        </w:rPr>
      </w:pPr>
      <w:r w:rsidRPr="00840AF3">
        <w:rPr>
          <w:noProof/>
        </w:rPr>
        <w:lastRenderedPageBreak/>
        <w:t>CCCH of size 48 bits for Msg4 PDSCH repetition of an eRedCap UE</w:t>
      </w:r>
    </w:p>
    <w:p w14:paraId="5AE92034" w14:textId="77777777" w:rsidR="00FE1C9A" w:rsidRPr="00840AF3" w:rsidRDefault="00FE1C9A" w:rsidP="00FE1C9A">
      <w:pPr>
        <w:pStyle w:val="1st-Proposal-YJ"/>
        <w:numPr>
          <w:ilvl w:val="0"/>
          <w:numId w:val="17"/>
        </w:numPr>
        <w:tabs>
          <w:tab w:val="num" w:pos="567"/>
        </w:tabs>
        <w:spacing w:before="156" w:after="156"/>
        <w:rPr>
          <w:rFonts w:eastAsia="DengXian"/>
          <w:lang w:val="en-GB"/>
        </w:rPr>
      </w:pPr>
      <w:r w:rsidRPr="00840AF3">
        <w:rPr>
          <w:noProof/>
        </w:rPr>
        <w:t>CCCH of size 64 bits for Msg4 PDSCH repetition of an eRedCap UE</w:t>
      </w:r>
    </w:p>
    <w:p w14:paraId="3C8547A7" w14:textId="77777777" w:rsidR="00FE1C9A" w:rsidRPr="00840AF3" w:rsidRDefault="00FE1C9A" w:rsidP="00FE1C9A">
      <w:pPr>
        <w:pStyle w:val="1st-Proposal-YJ"/>
        <w:numPr>
          <w:ilvl w:val="0"/>
          <w:numId w:val="17"/>
        </w:numPr>
        <w:tabs>
          <w:tab w:val="num" w:pos="567"/>
        </w:tabs>
        <w:spacing w:before="156" w:after="156"/>
        <w:rPr>
          <w:rFonts w:eastAsia="DengXian"/>
          <w:lang w:val="en-GB"/>
        </w:rPr>
      </w:pPr>
      <w:r w:rsidRPr="00840AF3">
        <w:rPr>
          <w:noProof/>
        </w:rPr>
        <w:t>CCCH of size 48 bits for PUCCH repetition of Msg4 HARQ-ACK and Msg4 PDSCH repetition, except for an (e)RedCap UE</w:t>
      </w:r>
    </w:p>
    <w:p w14:paraId="601AA68F" w14:textId="77777777" w:rsidR="00FE1C9A" w:rsidRPr="00840AF3" w:rsidRDefault="00FE1C9A" w:rsidP="00FE1C9A">
      <w:pPr>
        <w:pStyle w:val="1st-Proposal-YJ"/>
        <w:numPr>
          <w:ilvl w:val="0"/>
          <w:numId w:val="17"/>
        </w:numPr>
        <w:tabs>
          <w:tab w:val="num" w:pos="567"/>
        </w:tabs>
        <w:spacing w:before="156" w:after="156"/>
        <w:rPr>
          <w:rFonts w:eastAsia="DengXian"/>
          <w:lang w:val="en-GB"/>
        </w:rPr>
      </w:pPr>
      <w:r w:rsidRPr="00840AF3">
        <w:rPr>
          <w:noProof/>
        </w:rPr>
        <w:t>CCCH of size 64 bits for PUCCH repetition of Msg4 HARQ-ACK and Msg4 PDSCH repetition, except for an (e)RedCap UE</w:t>
      </w:r>
    </w:p>
    <w:p w14:paraId="7974B46E" w14:textId="77777777" w:rsidR="00FE1C9A" w:rsidRPr="00840AF3" w:rsidRDefault="00FE1C9A" w:rsidP="00FE1C9A">
      <w:pPr>
        <w:pStyle w:val="1st-Proposal-YJ"/>
        <w:numPr>
          <w:ilvl w:val="0"/>
          <w:numId w:val="17"/>
        </w:numPr>
        <w:tabs>
          <w:tab w:val="num" w:pos="567"/>
        </w:tabs>
        <w:spacing w:before="156" w:after="156"/>
        <w:rPr>
          <w:rFonts w:eastAsia="DengXian"/>
          <w:lang w:val="en-GB"/>
        </w:rPr>
      </w:pPr>
      <w:r w:rsidRPr="00840AF3">
        <w:rPr>
          <w:noProof/>
        </w:rPr>
        <w:t>CCCH of size 48 bits for PUCCH repetition of Msg4 HARQ-ACK and Msg4 PDSCH repetition of a RedCap UE</w:t>
      </w:r>
    </w:p>
    <w:p w14:paraId="0D3AE32A" w14:textId="77777777" w:rsidR="00FE1C9A" w:rsidRPr="00840AF3" w:rsidRDefault="00FE1C9A" w:rsidP="00FE1C9A">
      <w:pPr>
        <w:pStyle w:val="1st-Proposal-YJ"/>
        <w:numPr>
          <w:ilvl w:val="0"/>
          <w:numId w:val="17"/>
        </w:numPr>
        <w:tabs>
          <w:tab w:val="num" w:pos="567"/>
        </w:tabs>
        <w:spacing w:before="156" w:after="156"/>
        <w:rPr>
          <w:rFonts w:eastAsia="DengXian"/>
          <w:lang w:val="en-GB"/>
        </w:rPr>
      </w:pPr>
      <w:r w:rsidRPr="00840AF3">
        <w:rPr>
          <w:noProof/>
        </w:rPr>
        <w:t>CCCH of size 64 bits for PUCCH repetition of Msg4 HARQ-ACK and Msg4 PDSCH repetition of a RedCap UE</w:t>
      </w:r>
    </w:p>
    <w:p w14:paraId="272977D5" w14:textId="77777777" w:rsidR="00FE1C9A" w:rsidRPr="00840AF3" w:rsidRDefault="00FE1C9A" w:rsidP="00FE1C9A">
      <w:pPr>
        <w:pStyle w:val="1st-Proposal-YJ"/>
        <w:numPr>
          <w:ilvl w:val="0"/>
          <w:numId w:val="17"/>
        </w:numPr>
        <w:tabs>
          <w:tab w:val="num" w:pos="567"/>
        </w:tabs>
        <w:spacing w:before="156" w:after="156"/>
        <w:rPr>
          <w:rFonts w:eastAsia="DengXian"/>
          <w:lang w:val="en-GB"/>
        </w:rPr>
      </w:pPr>
      <w:r w:rsidRPr="00840AF3">
        <w:rPr>
          <w:noProof/>
        </w:rPr>
        <w:t>CCCH of size 48 bits for PUCCH repetition of Msg4 HARQ-ACK and Msg4 PDSCH repetition of an eRedCap UE</w:t>
      </w:r>
    </w:p>
    <w:p w14:paraId="34C26196" w14:textId="1D1F38B1" w:rsidR="00C40A84" w:rsidRPr="00FE1C9A" w:rsidRDefault="00FE1C9A" w:rsidP="00FE1C9A">
      <w:pPr>
        <w:pStyle w:val="1st-Proposal-YJ"/>
        <w:numPr>
          <w:ilvl w:val="0"/>
          <w:numId w:val="17"/>
        </w:numPr>
        <w:tabs>
          <w:tab w:val="num" w:pos="567"/>
        </w:tabs>
        <w:spacing w:before="156" w:after="156"/>
        <w:rPr>
          <w:rFonts w:eastAsia="DengXian"/>
          <w:lang w:val="en-GB"/>
        </w:rPr>
      </w:pPr>
      <w:r w:rsidRPr="00840AF3">
        <w:rPr>
          <w:noProof/>
        </w:rPr>
        <w:t>CCCH of size 64 bits for PUCCH repetition of Msg4 HARQ-ACK and Msg4 PDSCH repetition of an eRedCap UE</w:t>
      </w:r>
      <w:bookmarkStart w:id="12" w:name="_Hlk205819027"/>
      <w:bookmarkEnd w:id="7"/>
      <w:bookmarkEnd w:id="8"/>
      <w:bookmarkEnd w:id="9"/>
      <w:bookmarkEnd w:id="10"/>
      <w:bookmarkEnd w:id="11"/>
    </w:p>
    <w:p w14:paraId="6321C8C0" w14:textId="7CF96200" w:rsidR="00600D76" w:rsidRPr="00454BBE" w:rsidRDefault="00600D76" w:rsidP="00417410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Lines="0" w:before="24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bookmarkStart w:id="13" w:name="_Toc77689036"/>
      <w:bookmarkStart w:id="14" w:name="_Toc77689047"/>
      <w:bookmarkStart w:id="15" w:name="_Toc77689058"/>
      <w:bookmarkStart w:id="16" w:name="_Toc77689069"/>
      <w:bookmarkStart w:id="17" w:name="_Toc77689080"/>
      <w:bookmarkStart w:id="18" w:name="_Toc77689091"/>
      <w:bookmarkStart w:id="19" w:name="_Toc77689102"/>
      <w:bookmarkStart w:id="20" w:name="_Toc77689113"/>
      <w:bookmarkStart w:id="21" w:name="_Toc77689124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Conclusion</w:t>
      </w:r>
    </w:p>
    <w:p w14:paraId="5BC8A200" w14:textId="239C3F66" w:rsidR="00F903E7" w:rsidRDefault="00A37239" w:rsidP="00B35A1F">
      <w:pPr>
        <w:adjustRightInd w:val="0"/>
        <w:snapToGrid w:val="0"/>
        <w:spacing w:before="156" w:after="156"/>
        <w:rPr>
          <w:rFonts w:eastAsiaTheme="minorEastAsia"/>
          <w:lang w:val="en-GB"/>
        </w:rPr>
      </w:pPr>
      <w:r>
        <w:rPr>
          <w:rFonts w:eastAsia="Yu Mincho"/>
          <w:lang w:val="en-GB" w:eastAsia="ja-JP"/>
        </w:rPr>
        <w:t>In summary, we would like to share</w:t>
      </w:r>
      <w:r w:rsidR="0095625B" w:rsidRPr="00BD1F46">
        <w:rPr>
          <w:rFonts w:eastAsia="Yu Mincho"/>
          <w:lang w:val="en-GB" w:eastAsia="ja-JP"/>
        </w:rPr>
        <w:t xml:space="preserve"> our view </w:t>
      </w:r>
      <w:r w:rsidR="00180FA8">
        <w:rPr>
          <w:rFonts w:eastAsiaTheme="minorEastAsia" w:hint="eastAsia"/>
          <w:lang w:val="en-GB"/>
        </w:rPr>
        <w:t>on downlink coverage enhancement with following proposals</w:t>
      </w:r>
      <w:r>
        <w:rPr>
          <w:rFonts w:eastAsia="Yu Mincho"/>
          <w:lang w:val="en-GB" w:eastAsia="ja-JP"/>
        </w:rPr>
        <w:t>:</w:t>
      </w:r>
    </w:p>
    <w:p w14:paraId="4DC5B163" w14:textId="77777777" w:rsidR="00CB187D" w:rsidRPr="00CB187D" w:rsidRDefault="00CB187D" w:rsidP="00B35A1F">
      <w:pPr>
        <w:adjustRightInd w:val="0"/>
        <w:snapToGrid w:val="0"/>
        <w:spacing w:before="156" w:after="156"/>
        <w:rPr>
          <w:rFonts w:eastAsiaTheme="minorEastAsia" w:hint="eastAsia"/>
          <w:lang w:val="en-GB"/>
        </w:rPr>
      </w:pPr>
    </w:p>
    <w:p w14:paraId="69A78EE3" w14:textId="77777777" w:rsidR="00CB187D" w:rsidRPr="00CB187D" w:rsidRDefault="00FE1C9A" w:rsidP="00CB187D">
      <w:pPr>
        <w:pStyle w:val="1st-Proposal-YJ"/>
        <w:numPr>
          <w:ilvl w:val="0"/>
          <w:numId w:val="27"/>
        </w:numPr>
        <w:tabs>
          <w:tab w:val="num" w:pos="0"/>
        </w:tabs>
        <w:spacing w:before="156" w:after="156"/>
        <w:rPr>
          <w:rFonts w:eastAsia="DengXian"/>
          <w:lang w:val="en-GB"/>
        </w:rPr>
      </w:pPr>
      <w:r w:rsidRPr="00CB187D">
        <w:rPr>
          <w:rFonts w:eastAsia="DengXian"/>
          <w:lang w:val="en-GB"/>
        </w:rPr>
        <w:t>N</w:t>
      </w:r>
      <w:r w:rsidRPr="00CB187D">
        <w:rPr>
          <w:rFonts w:eastAsia="DengXian" w:hint="eastAsia"/>
          <w:lang w:val="en-GB"/>
        </w:rPr>
        <w:t xml:space="preserve">ot to introduce the </w:t>
      </w:r>
      <w:r w:rsidRPr="00CB187D">
        <w:rPr>
          <w:rFonts w:eastAsia="DengXian"/>
          <w:lang w:val="en-GB"/>
        </w:rPr>
        <w:t>SSB-index based SMTC selection</w:t>
      </w:r>
      <w:r w:rsidRPr="00CB187D">
        <w:rPr>
          <w:rFonts w:eastAsia="DengXian" w:hint="eastAsia"/>
          <w:lang w:val="en-GB"/>
        </w:rPr>
        <w:t xml:space="preserve"> in </w:t>
      </w:r>
      <w:r w:rsidRPr="00CB187D">
        <w:rPr>
          <w:rFonts w:eastAsia="DengXian"/>
          <w:lang w:val="en-GB"/>
        </w:rPr>
        <w:t>addition</w:t>
      </w:r>
      <w:r w:rsidRPr="00CB187D">
        <w:rPr>
          <w:rFonts w:eastAsia="DengXian" w:hint="eastAsia"/>
          <w:lang w:val="en-GB"/>
        </w:rPr>
        <w:t xml:space="preserve"> to location-based solution</w:t>
      </w:r>
      <w:r w:rsidRPr="00CB187D">
        <w:rPr>
          <w:rFonts w:eastAsia="DengXian"/>
          <w:lang w:val="en-GB"/>
        </w:rPr>
        <w:t>.</w:t>
      </w:r>
    </w:p>
    <w:p w14:paraId="08FE6D63" w14:textId="34CBCCC0" w:rsidR="00FE1C9A" w:rsidRPr="00CB187D" w:rsidRDefault="00CB187D" w:rsidP="00CB187D">
      <w:pPr>
        <w:pStyle w:val="1st-Proposal-YJ"/>
        <w:tabs>
          <w:tab w:val="num" w:pos="0"/>
        </w:tabs>
        <w:spacing w:before="156" w:after="156"/>
        <w:ind w:left="0"/>
        <w:rPr>
          <w:rFonts w:eastAsia="DengXian"/>
          <w:lang w:val="en-GB"/>
        </w:rPr>
      </w:pPr>
      <w:r>
        <w:rPr>
          <w:rFonts w:eastAsia="DengXian"/>
          <w:lang w:val="en-GB"/>
        </w:rPr>
        <w:t xml:space="preserve">RAN2 discuss if it </w:t>
      </w:r>
      <w:r>
        <w:rPr>
          <w:rFonts w:eastAsia="Yu Mincho" w:hint="eastAsia"/>
          <w:lang w:val="en-GB" w:eastAsia="ja-JP"/>
        </w:rPr>
        <w:t xml:space="preserve">is </w:t>
      </w:r>
      <w:r>
        <w:rPr>
          <w:rFonts w:eastAsia="DengXian"/>
          <w:lang w:val="en-GB"/>
        </w:rPr>
        <w:t xml:space="preserve">workable to associate only one reference location with each SMTC, considering one SMTC may be linked to multiple cells (PCI list) measurement </w:t>
      </w:r>
      <w:r w:rsidR="00FE1C9A" w:rsidRPr="00CB187D">
        <w:rPr>
          <w:rFonts w:eastAsia="DengXian" w:hint="eastAsia"/>
          <w:lang w:val="en-GB"/>
        </w:rPr>
        <w:t xml:space="preserve"> </w:t>
      </w:r>
    </w:p>
    <w:p w14:paraId="218462B7" w14:textId="77777777" w:rsidR="00FE1C9A" w:rsidRDefault="00FE1C9A" w:rsidP="00FE1C9A">
      <w:pPr>
        <w:pStyle w:val="1st-Proposal-YJ"/>
        <w:tabs>
          <w:tab w:val="num" w:pos="0"/>
        </w:tabs>
        <w:spacing w:before="156" w:after="156"/>
        <w:ind w:left="0"/>
        <w:rPr>
          <w:rFonts w:eastAsia="DengXian"/>
          <w:lang w:val="en-GB"/>
        </w:rPr>
      </w:pPr>
      <w:r>
        <w:rPr>
          <w:rFonts w:eastAsia="DengXian"/>
          <w:lang w:val="en-GB"/>
        </w:rPr>
        <w:t>A threshold for Msg4 PDSCH repetition should be configured by SIB1.</w:t>
      </w:r>
    </w:p>
    <w:p w14:paraId="6ECBCAF6" w14:textId="17AB00EA" w:rsidR="00FE1C9A" w:rsidRDefault="00FE1C9A" w:rsidP="00FE1C9A">
      <w:pPr>
        <w:pStyle w:val="1st-Proposal-YJ"/>
        <w:tabs>
          <w:tab w:val="num" w:pos="0"/>
        </w:tabs>
        <w:spacing w:before="156" w:after="156"/>
        <w:ind w:left="0"/>
        <w:rPr>
          <w:rFonts w:eastAsia="DengXian"/>
          <w:lang w:val="en-GB"/>
        </w:rPr>
      </w:pPr>
      <w:r>
        <w:rPr>
          <w:rFonts w:eastAsia="DengXian"/>
          <w:lang w:val="en-GB"/>
        </w:rPr>
        <w:t xml:space="preserve">A UE </w:t>
      </w:r>
      <w:r w:rsidRPr="008C46B5">
        <w:t>capable of Msg4 PDSCH repetition</w:t>
      </w:r>
      <w:r>
        <w:rPr>
          <w:rFonts w:eastAsia="DengXian"/>
          <w:lang w:val="en-GB"/>
        </w:rPr>
        <w:t xml:space="preserve"> should report </w:t>
      </w:r>
      <w:r w:rsidR="00075C74">
        <w:rPr>
          <w:rFonts w:eastAsia="DengXian"/>
          <w:lang w:val="en-GB"/>
        </w:rPr>
        <w:t>its</w:t>
      </w:r>
      <w:r>
        <w:rPr>
          <w:rFonts w:eastAsia="DengXian"/>
          <w:lang w:val="en-GB"/>
        </w:rPr>
        <w:t xml:space="preserve"> capability/request:</w:t>
      </w:r>
    </w:p>
    <w:p w14:paraId="1B364052" w14:textId="7F167EE1" w:rsidR="00FE1C9A" w:rsidRDefault="00FE1C9A" w:rsidP="00FE1C9A">
      <w:pPr>
        <w:pStyle w:val="1st-Proposal-YJ"/>
        <w:numPr>
          <w:ilvl w:val="0"/>
          <w:numId w:val="11"/>
        </w:numPr>
        <w:spacing w:before="156" w:after="156"/>
        <w:rPr>
          <w:rFonts w:eastAsia="DengXian"/>
          <w:lang w:val="en-GB"/>
        </w:rPr>
      </w:pPr>
      <w:r>
        <w:rPr>
          <w:rFonts w:eastAsia="DengXian"/>
          <w:lang w:val="en-GB"/>
        </w:rPr>
        <w:t>if both repetition number and threshold are configured and the RSRP of DL pathloss reference is less than the configured threshold</w:t>
      </w:r>
      <w:r w:rsidR="00FC6213">
        <w:rPr>
          <w:rFonts w:eastAsia="Yu Mincho" w:hint="eastAsia"/>
          <w:lang w:val="en-GB" w:eastAsia="ja-JP"/>
        </w:rPr>
        <w:t>, or</w:t>
      </w:r>
    </w:p>
    <w:p w14:paraId="0B4E547F" w14:textId="77777777" w:rsidR="00FE1C9A" w:rsidRPr="008D48BC" w:rsidRDefault="00FE1C9A" w:rsidP="00FE1C9A">
      <w:pPr>
        <w:pStyle w:val="1st-Proposal-YJ"/>
        <w:numPr>
          <w:ilvl w:val="0"/>
          <w:numId w:val="11"/>
        </w:numPr>
        <w:spacing w:before="156" w:after="156"/>
        <w:rPr>
          <w:rFonts w:eastAsia="DengXian"/>
          <w:lang w:val="en-GB"/>
        </w:rPr>
      </w:pPr>
      <w:r>
        <w:rPr>
          <w:rFonts w:eastAsia="DengXian"/>
          <w:lang w:val="en-GB"/>
        </w:rPr>
        <w:t>if repetition number is configured and threshold is not configured</w:t>
      </w:r>
    </w:p>
    <w:p w14:paraId="04CF5985" w14:textId="77777777" w:rsidR="00FE1C9A" w:rsidRDefault="00FE1C9A" w:rsidP="00FE1C9A">
      <w:pPr>
        <w:pStyle w:val="1st-Proposal-YJ"/>
        <w:tabs>
          <w:tab w:val="num" w:pos="0"/>
        </w:tabs>
        <w:spacing w:before="156" w:after="156"/>
        <w:ind w:left="0"/>
        <w:rPr>
          <w:rFonts w:eastAsia="DengXian"/>
          <w:lang w:val="en-GB"/>
        </w:rPr>
      </w:pPr>
      <w:r>
        <w:rPr>
          <w:rFonts w:eastAsia="DengXian"/>
          <w:lang w:val="en-GB"/>
        </w:rPr>
        <w:t>To report UE capability/request for Msg4 PDSCH repetition, the following codepoints should be defined:</w:t>
      </w:r>
    </w:p>
    <w:p w14:paraId="21A9F66B" w14:textId="77777777" w:rsidR="00FE1C9A" w:rsidRPr="00840AF3" w:rsidRDefault="00FE1C9A" w:rsidP="00FE1C9A">
      <w:pPr>
        <w:pStyle w:val="1st-Proposal-YJ"/>
        <w:numPr>
          <w:ilvl w:val="0"/>
          <w:numId w:val="17"/>
        </w:numPr>
        <w:tabs>
          <w:tab w:val="num" w:pos="567"/>
        </w:tabs>
        <w:spacing w:before="156" w:after="156"/>
        <w:rPr>
          <w:rFonts w:eastAsia="DengXian"/>
          <w:lang w:val="en-GB"/>
        </w:rPr>
      </w:pPr>
      <w:r w:rsidRPr="00840AF3">
        <w:rPr>
          <w:noProof/>
        </w:rPr>
        <w:t>CCCH of size 48 bits for Msg4 PDSCH repetition, except for an (e)RedCap UE</w:t>
      </w:r>
    </w:p>
    <w:p w14:paraId="105F3C11" w14:textId="77777777" w:rsidR="00FE1C9A" w:rsidRPr="00840AF3" w:rsidRDefault="00FE1C9A" w:rsidP="00FE1C9A">
      <w:pPr>
        <w:pStyle w:val="1st-Proposal-YJ"/>
        <w:numPr>
          <w:ilvl w:val="0"/>
          <w:numId w:val="17"/>
        </w:numPr>
        <w:tabs>
          <w:tab w:val="num" w:pos="567"/>
        </w:tabs>
        <w:spacing w:before="156" w:after="156"/>
        <w:rPr>
          <w:rFonts w:eastAsia="DengXian"/>
          <w:lang w:val="en-GB"/>
        </w:rPr>
      </w:pPr>
      <w:r w:rsidRPr="00840AF3">
        <w:rPr>
          <w:noProof/>
        </w:rPr>
        <w:t>CCCH of size 64 bits for Msg4 PDSCH repetition, except for an (e)RedCap UE</w:t>
      </w:r>
    </w:p>
    <w:p w14:paraId="30901FCF" w14:textId="77777777" w:rsidR="00FE1C9A" w:rsidRPr="00840AF3" w:rsidRDefault="00FE1C9A" w:rsidP="00FE1C9A">
      <w:pPr>
        <w:pStyle w:val="1st-Proposal-YJ"/>
        <w:numPr>
          <w:ilvl w:val="0"/>
          <w:numId w:val="17"/>
        </w:numPr>
        <w:tabs>
          <w:tab w:val="num" w:pos="567"/>
        </w:tabs>
        <w:spacing w:before="156" w:after="156"/>
        <w:rPr>
          <w:rFonts w:eastAsia="DengXian"/>
          <w:lang w:val="en-GB"/>
        </w:rPr>
      </w:pPr>
      <w:r w:rsidRPr="00840AF3">
        <w:rPr>
          <w:noProof/>
        </w:rPr>
        <w:t>CCCH of size 48 bits for Msg4 PDSCH repetition of a RedCap UE</w:t>
      </w:r>
    </w:p>
    <w:p w14:paraId="2421148E" w14:textId="77777777" w:rsidR="00FE1C9A" w:rsidRPr="00840AF3" w:rsidRDefault="00FE1C9A" w:rsidP="00FE1C9A">
      <w:pPr>
        <w:pStyle w:val="1st-Proposal-YJ"/>
        <w:numPr>
          <w:ilvl w:val="0"/>
          <w:numId w:val="17"/>
        </w:numPr>
        <w:tabs>
          <w:tab w:val="num" w:pos="567"/>
        </w:tabs>
        <w:spacing w:before="156" w:after="156"/>
        <w:rPr>
          <w:rFonts w:eastAsia="DengXian"/>
          <w:lang w:val="en-GB"/>
        </w:rPr>
      </w:pPr>
      <w:r w:rsidRPr="00840AF3">
        <w:rPr>
          <w:noProof/>
        </w:rPr>
        <w:t>CCCH of size 64 bits for Msg4 PDSCH repetition of a RedCap UE</w:t>
      </w:r>
    </w:p>
    <w:p w14:paraId="241E4296" w14:textId="77777777" w:rsidR="00FE1C9A" w:rsidRPr="00840AF3" w:rsidRDefault="00FE1C9A" w:rsidP="00FE1C9A">
      <w:pPr>
        <w:pStyle w:val="1st-Proposal-YJ"/>
        <w:numPr>
          <w:ilvl w:val="0"/>
          <w:numId w:val="17"/>
        </w:numPr>
        <w:tabs>
          <w:tab w:val="num" w:pos="567"/>
        </w:tabs>
        <w:spacing w:before="156" w:after="156"/>
        <w:rPr>
          <w:rFonts w:eastAsia="DengXian"/>
          <w:lang w:val="en-GB"/>
        </w:rPr>
      </w:pPr>
      <w:r w:rsidRPr="00840AF3">
        <w:rPr>
          <w:noProof/>
        </w:rPr>
        <w:t>CCCH of size 48 bits for Msg4 PDSCH repetition of an eRedCap UE</w:t>
      </w:r>
    </w:p>
    <w:p w14:paraId="37ED3468" w14:textId="77777777" w:rsidR="00FE1C9A" w:rsidRPr="00840AF3" w:rsidRDefault="00FE1C9A" w:rsidP="00FE1C9A">
      <w:pPr>
        <w:pStyle w:val="1st-Proposal-YJ"/>
        <w:numPr>
          <w:ilvl w:val="0"/>
          <w:numId w:val="17"/>
        </w:numPr>
        <w:tabs>
          <w:tab w:val="num" w:pos="567"/>
        </w:tabs>
        <w:spacing w:before="156" w:after="156"/>
        <w:rPr>
          <w:rFonts w:eastAsia="DengXian"/>
          <w:lang w:val="en-GB"/>
        </w:rPr>
      </w:pPr>
      <w:r w:rsidRPr="00840AF3">
        <w:rPr>
          <w:noProof/>
        </w:rPr>
        <w:t>CCCH of size 64 bits for Msg4 PDSCH repetition of an eRedCap UE</w:t>
      </w:r>
    </w:p>
    <w:p w14:paraId="2200514D" w14:textId="77777777" w:rsidR="00FE1C9A" w:rsidRPr="00840AF3" w:rsidRDefault="00FE1C9A" w:rsidP="00FE1C9A">
      <w:pPr>
        <w:pStyle w:val="1st-Proposal-YJ"/>
        <w:numPr>
          <w:ilvl w:val="0"/>
          <w:numId w:val="17"/>
        </w:numPr>
        <w:tabs>
          <w:tab w:val="num" w:pos="567"/>
        </w:tabs>
        <w:spacing w:before="156" w:after="156"/>
        <w:rPr>
          <w:rFonts w:eastAsia="DengXian"/>
          <w:lang w:val="en-GB"/>
        </w:rPr>
      </w:pPr>
      <w:r w:rsidRPr="00840AF3">
        <w:rPr>
          <w:noProof/>
        </w:rPr>
        <w:t>CCCH of size 48 bits for PUCCH repetition of Msg4 HARQ-ACK and Msg4 PDSCH repetition, except for an (e)RedCap UE</w:t>
      </w:r>
    </w:p>
    <w:p w14:paraId="013BB072" w14:textId="77777777" w:rsidR="00FE1C9A" w:rsidRPr="00840AF3" w:rsidRDefault="00FE1C9A" w:rsidP="00FE1C9A">
      <w:pPr>
        <w:pStyle w:val="1st-Proposal-YJ"/>
        <w:numPr>
          <w:ilvl w:val="0"/>
          <w:numId w:val="17"/>
        </w:numPr>
        <w:tabs>
          <w:tab w:val="num" w:pos="567"/>
        </w:tabs>
        <w:spacing w:before="156" w:after="156"/>
        <w:rPr>
          <w:rFonts w:eastAsia="DengXian"/>
          <w:lang w:val="en-GB"/>
        </w:rPr>
      </w:pPr>
      <w:r w:rsidRPr="00840AF3">
        <w:rPr>
          <w:noProof/>
        </w:rPr>
        <w:t>CCCH of size 64 bits for PUCCH repetition of Msg4 HARQ-ACK and Msg4 PDSCH repetition, except for an (e)RedCap UE</w:t>
      </w:r>
    </w:p>
    <w:p w14:paraId="69ECC51A" w14:textId="77777777" w:rsidR="00FE1C9A" w:rsidRPr="00840AF3" w:rsidRDefault="00FE1C9A" w:rsidP="00FE1C9A">
      <w:pPr>
        <w:pStyle w:val="1st-Proposal-YJ"/>
        <w:numPr>
          <w:ilvl w:val="0"/>
          <w:numId w:val="17"/>
        </w:numPr>
        <w:tabs>
          <w:tab w:val="num" w:pos="567"/>
        </w:tabs>
        <w:spacing w:before="156" w:after="156"/>
        <w:rPr>
          <w:rFonts w:eastAsia="DengXian"/>
          <w:lang w:val="en-GB"/>
        </w:rPr>
      </w:pPr>
      <w:r w:rsidRPr="00840AF3">
        <w:rPr>
          <w:noProof/>
        </w:rPr>
        <w:t>CCCH of size 48 bits for PUCCH repetition of Msg4 HARQ-ACK and Msg4 PDSCH repetition of a RedCap UE</w:t>
      </w:r>
    </w:p>
    <w:p w14:paraId="3B525F6C" w14:textId="77777777" w:rsidR="00FE1C9A" w:rsidRPr="00840AF3" w:rsidRDefault="00FE1C9A" w:rsidP="00FE1C9A">
      <w:pPr>
        <w:pStyle w:val="1st-Proposal-YJ"/>
        <w:numPr>
          <w:ilvl w:val="0"/>
          <w:numId w:val="17"/>
        </w:numPr>
        <w:tabs>
          <w:tab w:val="num" w:pos="567"/>
        </w:tabs>
        <w:spacing w:before="156" w:after="156"/>
        <w:rPr>
          <w:rFonts w:eastAsia="DengXian"/>
          <w:lang w:val="en-GB"/>
        </w:rPr>
      </w:pPr>
      <w:r w:rsidRPr="00840AF3">
        <w:rPr>
          <w:noProof/>
        </w:rPr>
        <w:lastRenderedPageBreak/>
        <w:t>CCCH of size 64 bits for PUCCH repetition of Msg4 HARQ-ACK and Msg4 PDSCH repetition of a RedCap UE</w:t>
      </w:r>
    </w:p>
    <w:p w14:paraId="62238388" w14:textId="77777777" w:rsidR="00FE1C9A" w:rsidRPr="00840AF3" w:rsidRDefault="00FE1C9A" w:rsidP="00FE1C9A">
      <w:pPr>
        <w:pStyle w:val="1st-Proposal-YJ"/>
        <w:numPr>
          <w:ilvl w:val="0"/>
          <w:numId w:val="17"/>
        </w:numPr>
        <w:tabs>
          <w:tab w:val="num" w:pos="567"/>
        </w:tabs>
        <w:spacing w:before="156" w:after="156"/>
        <w:rPr>
          <w:rFonts w:eastAsia="DengXian"/>
          <w:lang w:val="en-GB"/>
        </w:rPr>
      </w:pPr>
      <w:r w:rsidRPr="00840AF3">
        <w:rPr>
          <w:noProof/>
        </w:rPr>
        <w:t>CCCH of size 48 bits for PUCCH repetition of Msg4 HARQ-ACK and Msg4 PDSCH repetition of an eRedCap UE</w:t>
      </w:r>
    </w:p>
    <w:p w14:paraId="2F5268FC" w14:textId="4FBC9B61" w:rsidR="00C40A84" w:rsidRPr="00FE1C9A" w:rsidRDefault="00FE1C9A" w:rsidP="00FE1C9A">
      <w:pPr>
        <w:pStyle w:val="1st-Proposal-YJ"/>
        <w:numPr>
          <w:ilvl w:val="0"/>
          <w:numId w:val="17"/>
        </w:numPr>
        <w:tabs>
          <w:tab w:val="num" w:pos="567"/>
        </w:tabs>
        <w:spacing w:before="156" w:after="156"/>
        <w:rPr>
          <w:rFonts w:eastAsia="DengXian"/>
          <w:lang w:val="en-GB"/>
        </w:rPr>
      </w:pPr>
      <w:r w:rsidRPr="00840AF3">
        <w:rPr>
          <w:noProof/>
        </w:rPr>
        <w:t>CCCH of size 64 bits for PUCCH repetition of Msg4 HARQ-ACK and Msg4 PDSCH repetition of an eRedCap UE</w:t>
      </w:r>
    </w:p>
    <w:p w14:paraId="18845689" w14:textId="77777777" w:rsidR="00C40A84" w:rsidRPr="00454BBE" w:rsidRDefault="00C40A84" w:rsidP="00C40A84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Lines="0" w:before="24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Reference</w:t>
      </w:r>
    </w:p>
    <w:p w14:paraId="27F88BE7" w14:textId="77777777" w:rsidR="00C40A84" w:rsidRDefault="00C40A84" w:rsidP="00C40A84">
      <w:pPr>
        <w:adjustRightInd w:val="0"/>
        <w:snapToGrid w:val="0"/>
        <w:spacing w:before="156" w:after="156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[</w:t>
      </w:r>
      <w:r>
        <w:rPr>
          <w:rFonts w:eastAsiaTheme="minorEastAsia"/>
          <w:lang w:val="en-GB"/>
        </w:rPr>
        <w:t>1]</w:t>
      </w:r>
      <w:r w:rsidRPr="001D480D">
        <w:t xml:space="preserve"> </w:t>
      </w:r>
      <w:r w:rsidRPr="001D480D">
        <w:rPr>
          <w:rFonts w:eastAsiaTheme="minorEastAsia"/>
          <w:lang w:val="en-GB"/>
        </w:rPr>
        <w:t>Draft_RAN2_130_Meeting_Report_v1</w:t>
      </w:r>
      <w:r>
        <w:rPr>
          <w:rFonts w:eastAsiaTheme="minorEastAsia"/>
          <w:lang w:val="en-GB"/>
        </w:rPr>
        <w:t>.</w:t>
      </w:r>
    </w:p>
    <w:p w14:paraId="15634E08" w14:textId="344BB1D4" w:rsidR="00C40A84" w:rsidRPr="00FE1C9A" w:rsidRDefault="00C40A84" w:rsidP="00B35A1F">
      <w:pPr>
        <w:adjustRightInd w:val="0"/>
        <w:snapToGrid w:val="0"/>
        <w:spacing w:before="156" w:after="156"/>
        <w:rPr>
          <w:rFonts w:eastAsiaTheme="minorEastAsia"/>
        </w:rPr>
      </w:pPr>
      <w:r w:rsidRPr="00446065">
        <w:t xml:space="preserve">[2] </w:t>
      </w:r>
      <w:r w:rsidR="00FE1C9A" w:rsidRPr="00FE1C9A">
        <w:t>R2-2505024</w:t>
      </w:r>
      <w:r w:rsidR="00FE1C9A">
        <w:t xml:space="preserve"> </w:t>
      </w:r>
      <w:r w:rsidRPr="00446065">
        <w:t xml:space="preserve">Draft LS on Msg4 PDSCH repetition </w:t>
      </w:r>
      <w:r w:rsidRPr="00446065">
        <w:rPr>
          <w:rFonts w:hint="eastAsia"/>
        </w:rPr>
        <w:t>T</w:t>
      </w:r>
      <w:r w:rsidRPr="00446065">
        <w:t>hales.</w:t>
      </w:r>
    </w:p>
    <w:sectPr w:rsidR="00C40A84" w:rsidRPr="00FE1C9A" w:rsidSect="00E7665A">
      <w:headerReference w:type="even" r:id="rId37"/>
      <w:headerReference w:type="default" r:id="rId38"/>
      <w:footerReference w:type="even" r:id="rId39"/>
      <w:footerReference w:type="default" r:id="rId40"/>
      <w:headerReference w:type="first" r:id="rId41"/>
      <w:footerReference w:type="first" r:id="rId42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DC875" w14:textId="77777777" w:rsidR="00CC3106" w:rsidRDefault="00CC3106" w:rsidP="008242C1">
      <w:pPr>
        <w:spacing w:before="120" w:after="120"/>
      </w:pPr>
      <w:r>
        <w:separator/>
      </w:r>
    </w:p>
    <w:p w14:paraId="619FE4E1" w14:textId="77777777" w:rsidR="00CC3106" w:rsidRDefault="00CC3106">
      <w:pPr>
        <w:spacing w:before="120" w:after="120"/>
      </w:pPr>
    </w:p>
  </w:endnote>
  <w:endnote w:type="continuationSeparator" w:id="0">
    <w:p w14:paraId="3240D2A3" w14:textId="77777777" w:rsidR="00CC3106" w:rsidRDefault="00CC3106" w:rsidP="008242C1">
      <w:pPr>
        <w:spacing w:before="120" w:after="120"/>
      </w:pPr>
      <w:r>
        <w:continuationSeparator/>
      </w:r>
    </w:p>
    <w:p w14:paraId="7BDD89EF" w14:textId="77777777" w:rsidR="00CC3106" w:rsidRDefault="00CC3106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F9C3E" w14:textId="77777777" w:rsidR="003F0516" w:rsidRDefault="003F0516">
    <w:pPr>
      <w:pStyle w:val="Footer"/>
      <w:spacing w:before="120" w:after="120"/>
    </w:pPr>
  </w:p>
  <w:p w14:paraId="0539AD86" w14:textId="77777777" w:rsidR="003F0516" w:rsidRDefault="003F0516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78A77BD" w14:textId="535188E2" w:rsidR="003F0516" w:rsidRPr="007B2F6F" w:rsidRDefault="003F0516" w:rsidP="007B2F6F">
        <w:pPr>
          <w:pStyle w:val="Footer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B64EF1" w:rsidRPr="00B64EF1">
          <w:rPr>
            <w:noProof/>
            <w:sz w:val="20"/>
            <w:szCs w:val="20"/>
            <w:lang w:val="zh-CN"/>
          </w:rPr>
          <w:t>7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3E981" w14:textId="77777777" w:rsidR="003F0516" w:rsidRDefault="003F0516">
    <w:pPr>
      <w:pStyle w:val="Footer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083E4" w14:textId="77777777" w:rsidR="00CC3106" w:rsidRDefault="00CC3106" w:rsidP="008242C1">
      <w:pPr>
        <w:spacing w:before="120" w:after="120"/>
      </w:pPr>
      <w:r>
        <w:separator/>
      </w:r>
    </w:p>
    <w:p w14:paraId="3A506904" w14:textId="77777777" w:rsidR="00CC3106" w:rsidRDefault="00CC3106">
      <w:pPr>
        <w:spacing w:before="120" w:after="120"/>
      </w:pPr>
    </w:p>
  </w:footnote>
  <w:footnote w:type="continuationSeparator" w:id="0">
    <w:p w14:paraId="6BB17282" w14:textId="77777777" w:rsidR="00CC3106" w:rsidRDefault="00CC3106" w:rsidP="008242C1">
      <w:pPr>
        <w:spacing w:before="120" w:after="120"/>
      </w:pPr>
      <w:r>
        <w:continuationSeparator/>
      </w:r>
    </w:p>
    <w:p w14:paraId="1182E116" w14:textId="77777777" w:rsidR="00CC3106" w:rsidRDefault="00CC3106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2CB17" w14:textId="77777777" w:rsidR="003F0516" w:rsidRDefault="003F0516">
    <w:pPr>
      <w:pStyle w:val="Header"/>
      <w:spacing w:before="120" w:after="120"/>
    </w:pPr>
  </w:p>
  <w:p w14:paraId="24060235" w14:textId="77777777" w:rsidR="003F0516" w:rsidRDefault="003F0516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39E41" w14:textId="77777777" w:rsidR="003F0516" w:rsidRPr="007B2F6F" w:rsidRDefault="003F0516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5A30B" w14:textId="77777777" w:rsidR="003F0516" w:rsidRDefault="003F0516">
    <w:pPr>
      <w:pStyle w:val="Header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24A09"/>
    <w:multiLevelType w:val="multilevel"/>
    <w:tmpl w:val="0CB24A0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10082BA0"/>
    <w:multiLevelType w:val="multilevel"/>
    <w:tmpl w:val="BB8A2DDE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2" w15:restartNumberingAfterBreak="0">
    <w:nsid w:val="264272B2"/>
    <w:multiLevelType w:val="hybridMultilevel"/>
    <w:tmpl w:val="479CB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65428"/>
    <w:multiLevelType w:val="hybridMultilevel"/>
    <w:tmpl w:val="B8041F48"/>
    <w:lvl w:ilvl="0" w:tplc="3184DAC4">
      <w:start w:val="6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E4644C"/>
    <w:multiLevelType w:val="hybridMultilevel"/>
    <w:tmpl w:val="0ECACA16"/>
    <w:lvl w:ilvl="0" w:tplc="3184DAC4">
      <w:start w:val="6"/>
      <w:numFmt w:val="bullet"/>
      <w:lvlText w:val="-"/>
      <w:lvlJc w:val="left"/>
      <w:pPr>
        <w:ind w:left="78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567"/>
        </w:tabs>
        <w:ind w:left="567" w:firstLine="0"/>
      </w:pPr>
      <w:rPr>
        <w:rFonts w:ascii="Times New Roman" w:eastAsia="SimSun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-5811"/>
        </w:tabs>
        <w:ind w:left="-581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-5415"/>
        </w:tabs>
        <w:ind w:left="-5415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-4253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-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-2977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-241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-1843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-1135" w:hanging="1700"/>
      </w:pPr>
      <w:rPr>
        <w:rFonts w:hint="eastAsia"/>
      </w:rPr>
    </w:lvl>
  </w:abstractNum>
  <w:abstractNum w:abstractNumId="7" w15:restartNumberingAfterBreak="0">
    <w:nsid w:val="37A500EB"/>
    <w:multiLevelType w:val="hybridMultilevel"/>
    <w:tmpl w:val="6D9A2D14"/>
    <w:lvl w:ilvl="0" w:tplc="BDBC56C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9A0FB1"/>
    <w:multiLevelType w:val="hybridMultilevel"/>
    <w:tmpl w:val="25DA6FC6"/>
    <w:lvl w:ilvl="0" w:tplc="413866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14F175B"/>
    <w:multiLevelType w:val="hybridMultilevel"/>
    <w:tmpl w:val="CB447608"/>
    <w:lvl w:ilvl="0" w:tplc="89FE37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C73637"/>
    <w:multiLevelType w:val="hybridMultilevel"/>
    <w:tmpl w:val="1E5E8406"/>
    <w:lvl w:ilvl="0" w:tplc="3184DAC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4019D5"/>
    <w:multiLevelType w:val="hybridMultilevel"/>
    <w:tmpl w:val="8F30A53A"/>
    <w:lvl w:ilvl="0" w:tplc="3184DAC4">
      <w:start w:val="6"/>
      <w:numFmt w:val="bullet"/>
      <w:lvlText w:val="-"/>
      <w:lvlJc w:val="left"/>
      <w:pPr>
        <w:ind w:left="8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13" w15:restartNumberingAfterBreak="0">
    <w:nsid w:val="78B75F82"/>
    <w:multiLevelType w:val="hybridMultilevel"/>
    <w:tmpl w:val="03D2F812"/>
    <w:lvl w:ilvl="0" w:tplc="3CFE3EC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EF29A1"/>
    <w:multiLevelType w:val="multilevel"/>
    <w:tmpl w:val="0756AC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FED7FC5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783425664">
    <w:abstractNumId w:val="6"/>
  </w:num>
  <w:num w:numId="2" w16cid:durableId="1246308125">
    <w:abstractNumId w:val="1"/>
  </w:num>
  <w:num w:numId="3" w16cid:durableId="1969898593">
    <w:abstractNumId w:val="4"/>
  </w:num>
  <w:num w:numId="4" w16cid:durableId="275528939">
    <w:abstractNumId w:val="12"/>
  </w:num>
  <w:num w:numId="5" w16cid:durableId="1731230096">
    <w:abstractNumId w:val="14"/>
  </w:num>
  <w:num w:numId="6" w16cid:durableId="994410026">
    <w:abstractNumId w:val="8"/>
  </w:num>
  <w:num w:numId="7" w16cid:durableId="643657936">
    <w:abstractNumId w:val="7"/>
  </w:num>
  <w:num w:numId="8" w16cid:durableId="1926955979">
    <w:abstractNumId w:val="2"/>
  </w:num>
  <w:num w:numId="9" w16cid:durableId="1228105634">
    <w:abstractNumId w:val="9"/>
  </w:num>
  <w:num w:numId="10" w16cid:durableId="3878493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105729">
    <w:abstractNumId w:val="13"/>
  </w:num>
  <w:num w:numId="12" w16cid:durableId="1635717353">
    <w:abstractNumId w:val="6"/>
  </w:num>
  <w:num w:numId="13" w16cid:durableId="12707718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17133683">
    <w:abstractNumId w:val="15"/>
  </w:num>
  <w:num w:numId="15" w16cid:durableId="1834638107">
    <w:abstractNumId w:val="0"/>
  </w:num>
  <w:num w:numId="16" w16cid:durableId="1131903958">
    <w:abstractNumId w:val="3"/>
  </w:num>
  <w:num w:numId="17" w16cid:durableId="1978796304">
    <w:abstractNumId w:val="5"/>
  </w:num>
  <w:num w:numId="18" w16cid:durableId="242954772">
    <w:abstractNumId w:val="6"/>
  </w:num>
  <w:num w:numId="19" w16cid:durableId="1432780388">
    <w:abstractNumId w:val="6"/>
  </w:num>
  <w:num w:numId="20" w16cid:durableId="1454330284">
    <w:abstractNumId w:val="6"/>
  </w:num>
  <w:num w:numId="21" w16cid:durableId="2102557741">
    <w:abstractNumId w:val="10"/>
  </w:num>
  <w:num w:numId="22" w16cid:durableId="1014235472">
    <w:abstractNumId w:val="6"/>
  </w:num>
  <w:num w:numId="23" w16cid:durableId="3923118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80023721">
    <w:abstractNumId w:val="6"/>
  </w:num>
  <w:num w:numId="25" w16cid:durableId="17550050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24255208">
    <w:abstractNumId w:val="11"/>
  </w:num>
  <w:num w:numId="27" w16cid:durableId="1361443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81"/>
    <w:rsid w:val="000003A5"/>
    <w:rsid w:val="00000A89"/>
    <w:rsid w:val="00000B89"/>
    <w:rsid w:val="0000128A"/>
    <w:rsid w:val="000018C1"/>
    <w:rsid w:val="00002485"/>
    <w:rsid w:val="000028E1"/>
    <w:rsid w:val="0000333A"/>
    <w:rsid w:val="0000373B"/>
    <w:rsid w:val="0000408A"/>
    <w:rsid w:val="00004EDA"/>
    <w:rsid w:val="000050B5"/>
    <w:rsid w:val="00005879"/>
    <w:rsid w:val="0000733C"/>
    <w:rsid w:val="000105ED"/>
    <w:rsid w:val="00010AAE"/>
    <w:rsid w:val="000110FC"/>
    <w:rsid w:val="00012369"/>
    <w:rsid w:val="0001380E"/>
    <w:rsid w:val="00013E93"/>
    <w:rsid w:val="0001410F"/>
    <w:rsid w:val="00014CA9"/>
    <w:rsid w:val="00014E6B"/>
    <w:rsid w:val="00016B37"/>
    <w:rsid w:val="00017BA2"/>
    <w:rsid w:val="000209D3"/>
    <w:rsid w:val="0002304C"/>
    <w:rsid w:val="00023079"/>
    <w:rsid w:val="000230C9"/>
    <w:rsid w:val="00024394"/>
    <w:rsid w:val="00024845"/>
    <w:rsid w:val="00024DE6"/>
    <w:rsid w:val="0002524B"/>
    <w:rsid w:val="00025580"/>
    <w:rsid w:val="000260D0"/>
    <w:rsid w:val="000261A4"/>
    <w:rsid w:val="00026C2D"/>
    <w:rsid w:val="00026F14"/>
    <w:rsid w:val="00030B1A"/>
    <w:rsid w:val="00030C1E"/>
    <w:rsid w:val="000310DC"/>
    <w:rsid w:val="00031447"/>
    <w:rsid w:val="000321ED"/>
    <w:rsid w:val="00032276"/>
    <w:rsid w:val="0003252A"/>
    <w:rsid w:val="00033A0B"/>
    <w:rsid w:val="0003628D"/>
    <w:rsid w:val="000368DC"/>
    <w:rsid w:val="00041A7E"/>
    <w:rsid w:val="00042252"/>
    <w:rsid w:val="000423B4"/>
    <w:rsid w:val="000461CD"/>
    <w:rsid w:val="00046313"/>
    <w:rsid w:val="000463B2"/>
    <w:rsid w:val="00046C8B"/>
    <w:rsid w:val="00046D6B"/>
    <w:rsid w:val="00047006"/>
    <w:rsid w:val="00047A6C"/>
    <w:rsid w:val="00047E1D"/>
    <w:rsid w:val="00047F30"/>
    <w:rsid w:val="00051C94"/>
    <w:rsid w:val="00054519"/>
    <w:rsid w:val="00054791"/>
    <w:rsid w:val="0005494E"/>
    <w:rsid w:val="00054CB1"/>
    <w:rsid w:val="00054E2B"/>
    <w:rsid w:val="00054F6E"/>
    <w:rsid w:val="00055E25"/>
    <w:rsid w:val="00056433"/>
    <w:rsid w:val="00056A75"/>
    <w:rsid w:val="00060297"/>
    <w:rsid w:val="0006123A"/>
    <w:rsid w:val="00061B00"/>
    <w:rsid w:val="000626FB"/>
    <w:rsid w:val="00062841"/>
    <w:rsid w:val="00064987"/>
    <w:rsid w:val="00064DF9"/>
    <w:rsid w:val="00065374"/>
    <w:rsid w:val="000662BB"/>
    <w:rsid w:val="000663C0"/>
    <w:rsid w:val="00067814"/>
    <w:rsid w:val="00067D19"/>
    <w:rsid w:val="00067D3A"/>
    <w:rsid w:val="00067F52"/>
    <w:rsid w:val="000704EB"/>
    <w:rsid w:val="00071020"/>
    <w:rsid w:val="000714FE"/>
    <w:rsid w:val="000723C1"/>
    <w:rsid w:val="00072962"/>
    <w:rsid w:val="0007367D"/>
    <w:rsid w:val="000736C0"/>
    <w:rsid w:val="00073839"/>
    <w:rsid w:val="000739A0"/>
    <w:rsid w:val="00073E50"/>
    <w:rsid w:val="00075C74"/>
    <w:rsid w:val="00075EBD"/>
    <w:rsid w:val="00077128"/>
    <w:rsid w:val="000774EA"/>
    <w:rsid w:val="000775A7"/>
    <w:rsid w:val="00077A50"/>
    <w:rsid w:val="00077F42"/>
    <w:rsid w:val="000803B6"/>
    <w:rsid w:val="00081C16"/>
    <w:rsid w:val="0008273D"/>
    <w:rsid w:val="000829CE"/>
    <w:rsid w:val="00082F43"/>
    <w:rsid w:val="0008390E"/>
    <w:rsid w:val="00084EDB"/>
    <w:rsid w:val="00084F97"/>
    <w:rsid w:val="00085DC0"/>
    <w:rsid w:val="000865E4"/>
    <w:rsid w:val="00086882"/>
    <w:rsid w:val="00086E6A"/>
    <w:rsid w:val="000870DC"/>
    <w:rsid w:val="0009058C"/>
    <w:rsid w:val="000912E9"/>
    <w:rsid w:val="00091989"/>
    <w:rsid w:val="00091B70"/>
    <w:rsid w:val="00091C18"/>
    <w:rsid w:val="00091C77"/>
    <w:rsid w:val="000925D8"/>
    <w:rsid w:val="00092799"/>
    <w:rsid w:val="00093E40"/>
    <w:rsid w:val="00093ED5"/>
    <w:rsid w:val="00095556"/>
    <w:rsid w:val="00095995"/>
    <w:rsid w:val="00095AC3"/>
    <w:rsid w:val="00095EBA"/>
    <w:rsid w:val="00096142"/>
    <w:rsid w:val="00097BE0"/>
    <w:rsid w:val="000A088E"/>
    <w:rsid w:val="000A0D3E"/>
    <w:rsid w:val="000A11C1"/>
    <w:rsid w:val="000A120D"/>
    <w:rsid w:val="000A1A1B"/>
    <w:rsid w:val="000A1B7A"/>
    <w:rsid w:val="000A1FAF"/>
    <w:rsid w:val="000A2B76"/>
    <w:rsid w:val="000A2E6A"/>
    <w:rsid w:val="000A3423"/>
    <w:rsid w:val="000A3782"/>
    <w:rsid w:val="000A4519"/>
    <w:rsid w:val="000A50C5"/>
    <w:rsid w:val="000A53CB"/>
    <w:rsid w:val="000A5578"/>
    <w:rsid w:val="000A59D0"/>
    <w:rsid w:val="000A61B5"/>
    <w:rsid w:val="000A6EDE"/>
    <w:rsid w:val="000B0405"/>
    <w:rsid w:val="000B0D90"/>
    <w:rsid w:val="000B0E56"/>
    <w:rsid w:val="000B1CC6"/>
    <w:rsid w:val="000B1D11"/>
    <w:rsid w:val="000B2B7E"/>
    <w:rsid w:val="000B5507"/>
    <w:rsid w:val="000B5F47"/>
    <w:rsid w:val="000B6604"/>
    <w:rsid w:val="000B66F8"/>
    <w:rsid w:val="000B6E18"/>
    <w:rsid w:val="000B7552"/>
    <w:rsid w:val="000C077A"/>
    <w:rsid w:val="000C0B39"/>
    <w:rsid w:val="000C0F07"/>
    <w:rsid w:val="000C0F25"/>
    <w:rsid w:val="000C2B08"/>
    <w:rsid w:val="000C347C"/>
    <w:rsid w:val="000C3E55"/>
    <w:rsid w:val="000C3F04"/>
    <w:rsid w:val="000C4398"/>
    <w:rsid w:val="000C472C"/>
    <w:rsid w:val="000C5375"/>
    <w:rsid w:val="000C5C3C"/>
    <w:rsid w:val="000C60CA"/>
    <w:rsid w:val="000C6354"/>
    <w:rsid w:val="000C6803"/>
    <w:rsid w:val="000C7341"/>
    <w:rsid w:val="000D0346"/>
    <w:rsid w:val="000D037C"/>
    <w:rsid w:val="000D0749"/>
    <w:rsid w:val="000D1370"/>
    <w:rsid w:val="000D176D"/>
    <w:rsid w:val="000D1F09"/>
    <w:rsid w:val="000D21C1"/>
    <w:rsid w:val="000D24BF"/>
    <w:rsid w:val="000D3592"/>
    <w:rsid w:val="000D3B4A"/>
    <w:rsid w:val="000D53AB"/>
    <w:rsid w:val="000D5C73"/>
    <w:rsid w:val="000D62AE"/>
    <w:rsid w:val="000D6A85"/>
    <w:rsid w:val="000D7357"/>
    <w:rsid w:val="000D7F02"/>
    <w:rsid w:val="000E0096"/>
    <w:rsid w:val="000E0186"/>
    <w:rsid w:val="000E023F"/>
    <w:rsid w:val="000E1786"/>
    <w:rsid w:val="000E1FB4"/>
    <w:rsid w:val="000E26D0"/>
    <w:rsid w:val="000E31AB"/>
    <w:rsid w:val="000E3476"/>
    <w:rsid w:val="000E3FCF"/>
    <w:rsid w:val="000E4061"/>
    <w:rsid w:val="000E4414"/>
    <w:rsid w:val="000E4EEC"/>
    <w:rsid w:val="000E6B67"/>
    <w:rsid w:val="000E72F5"/>
    <w:rsid w:val="000E7788"/>
    <w:rsid w:val="000E7DE6"/>
    <w:rsid w:val="000F0101"/>
    <w:rsid w:val="000F05EA"/>
    <w:rsid w:val="000F1DC1"/>
    <w:rsid w:val="000F1F65"/>
    <w:rsid w:val="000F266C"/>
    <w:rsid w:val="000F2FF2"/>
    <w:rsid w:val="000F3228"/>
    <w:rsid w:val="000F3460"/>
    <w:rsid w:val="000F3A48"/>
    <w:rsid w:val="000F3EE6"/>
    <w:rsid w:val="000F4128"/>
    <w:rsid w:val="000F42CC"/>
    <w:rsid w:val="000F53A3"/>
    <w:rsid w:val="000F597F"/>
    <w:rsid w:val="000F6B52"/>
    <w:rsid w:val="000F6BE5"/>
    <w:rsid w:val="000F7015"/>
    <w:rsid w:val="000F74A6"/>
    <w:rsid w:val="000F7CE2"/>
    <w:rsid w:val="000F7DB2"/>
    <w:rsid w:val="0010097E"/>
    <w:rsid w:val="00100AF5"/>
    <w:rsid w:val="001021C5"/>
    <w:rsid w:val="0010232E"/>
    <w:rsid w:val="00102838"/>
    <w:rsid w:val="001028FA"/>
    <w:rsid w:val="0010298D"/>
    <w:rsid w:val="0010319D"/>
    <w:rsid w:val="0010361F"/>
    <w:rsid w:val="00103A82"/>
    <w:rsid w:val="001051DB"/>
    <w:rsid w:val="001059BD"/>
    <w:rsid w:val="001060E8"/>
    <w:rsid w:val="001069EC"/>
    <w:rsid w:val="00106D2E"/>
    <w:rsid w:val="0010706A"/>
    <w:rsid w:val="00107386"/>
    <w:rsid w:val="001076AD"/>
    <w:rsid w:val="00107A31"/>
    <w:rsid w:val="00110245"/>
    <w:rsid w:val="001105AE"/>
    <w:rsid w:val="00110687"/>
    <w:rsid w:val="001124E7"/>
    <w:rsid w:val="00112513"/>
    <w:rsid w:val="00112597"/>
    <w:rsid w:val="001138D1"/>
    <w:rsid w:val="00114363"/>
    <w:rsid w:val="0011443A"/>
    <w:rsid w:val="00114721"/>
    <w:rsid w:val="0011496D"/>
    <w:rsid w:val="00115534"/>
    <w:rsid w:val="00115ED9"/>
    <w:rsid w:val="00115FEE"/>
    <w:rsid w:val="00116231"/>
    <w:rsid w:val="001173E6"/>
    <w:rsid w:val="00117687"/>
    <w:rsid w:val="00117B8B"/>
    <w:rsid w:val="00121205"/>
    <w:rsid w:val="0012179E"/>
    <w:rsid w:val="0012206D"/>
    <w:rsid w:val="00122F01"/>
    <w:rsid w:val="001245FD"/>
    <w:rsid w:val="0012518D"/>
    <w:rsid w:val="00125A3A"/>
    <w:rsid w:val="00125E4F"/>
    <w:rsid w:val="00126178"/>
    <w:rsid w:val="0012622B"/>
    <w:rsid w:val="001266C4"/>
    <w:rsid w:val="00126F76"/>
    <w:rsid w:val="001271AF"/>
    <w:rsid w:val="00130A93"/>
    <w:rsid w:val="00131006"/>
    <w:rsid w:val="00131234"/>
    <w:rsid w:val="00131271"/>
    <w:rsid w:val="0013137A"/>
    <w:rsid w:val="001319A2"/>
    <w:rsid w:val="00131A5D"/>
    <w:rsid w:val="00132ECD"/>
    <w:rsid w:val="0013344A"/>
    <w:rsid w:val="00133D93"/>
    <w:rsid w:val="0013440D"/>
    <w:rsid w:val="00134DFC"/>
    <w:rsid w:val="00135F5A"/>
    <w:rsid w:val="00136606"/>
    <w:rsid w:val="00137D08"/>
    <w:rsid w:val="00141E0C"/>
    <w:rsid w:val="00142049"/>
    <w:rsid w:val="00143FA4"/>
    <w:rsid w:val="001440B4"/>
    <w:rsid w:val="001441E3"/>
    <w:rsid w:val="001442A3"/>
    <w:rsid w:val="00144530"/>
    <w:rsid w:val="00144AE3"/>
    <w:rsid w:val="00144D48"/>
    <w:rsid w:val="0014504A"/>
    <w:rsid w:val="001450F4"/>
    <w:rsid w:val="00145127"/>
    <w:rsid w:val="001454A6"/>
    <w:rsid w:val="00145B5A"/>
    <w:rsid w:val="00145BC3"/>
    <w:rsid w:val="001460A0"/>
    <w:rsid w:val="0014694F"/>
    <w:rsid w:val="00147136"/>
    <w:rsid w:val="00147C31"/>
    <w:rsid w:val="00147D2C"/>
    <w:rsid w:val="00147D88"/>
    <w:rsid w:val="001508CF"/>
    <w:rsid w:val="00152023"/>
    <w:rsid w:val="00152367"/>
    <w:rsid w:val="0015236D"/>
    <w:rsid w:val="00152E8F"/>
    <w:rsid w:val="00153853"/>
    <w:rsid w:val="00153F66"/>
    <w:rsid w:val="001544B6"/>
    <w:rsid w:val="00154768"/>
    <w:rsid w:val="00156A5D"/>
    <w:rsid w:val="00157CA9"/>
    <w:rsid w:val="00160FF6"/>
    <w:rsid w:val="00162450"/>
    <w:rsid w:val="00162838"/>
    <w:rsid w:val="00162E0A"/>
    <w:rsid w:val="001636A8"/>
    <w:rsid w:val="0016464A"/>
    <w:rsid w:val="0016469F"/>
    <w:rsid w:val="0016495F"/>
    <w:rsid w:val="0016577C"/>
    <w:rsid w:val="001657E4"/>
    <w:rsid w:val="001659AB"/>
    <w:rsid w:val="001664A1"/>
    <w:rsid w:val="00166F33"/>
    <w:rsid w:val="0016722F"/>
    <w:rsid w:val="00167B96"/>
    <w:rsid w:val="00170096"/>
    <w:rsid w:val="0017009E"/>
    <w:rsid w:val="00170159"/>
    <w:rsid w:val="00170BA0"/>
    <w:rsid w:val="00171F62"/>
    <w:rsid w:val="00172626"/>
    <w:rsid w:val="00172735"/>
    <w:rsid w:val="00172826"/>
    <w:rsid w:val="00172963"/>
    <w:rsid w:val="00172A37"/>
    <w:rsid w:val="00172C8F"/>
    <w:rsid w:val="00173A7A"/>
    <w:rsid w:val="00173B53"/>
    <w:rsid w:val="00174133"/>
    <w:rsid w:val="00175404"/>
    <w:rsid w:val="0017561C"/>
    <w:rsid w:val="00175E7E"/>
    <w:rsid w:val="00175FD8"/>
    <w:rsid w:val="0017648B"/>
    <w:rsid w:val="00176700"/>
    <w:rsid w:val="0017765E"/>
    <w:rsid w:val="00177FDE"/>
    <w:rsid w:val="00180FA8"/>
    <w:rsid w:val="00180FDD"/>
    <w:rsid w:val="00181101"/>
    <w:rsid w:val="00183FEA"/>
    <w:rsid w:val="0018476E"/>
    <w:rsid w:val="00184D3C"/>
    <w:rsid w:val="00185B15"/>
    <w:rsid w:val="0018614D"/>
    <w:rsid w:val="001873EA"/>
    <w:rsid w:val="001906D6"/>
    <w:rsid w:val="00190943"/>
    <w:rsid w:val="00190C62"/>
    <w:rsid w:val="00190FDA"/>
    <w:rsid w:val="00191473"/>
    <w:rsid w:val="00191666"/>
    <w:rsid w:val="00192443"/>
    <w:rsid w:val="00192573"/>
    <w:rsid w:val="00192E69"/>
    <w:rsid w:val="00193E83"/>
    <w:rsid w:val="00194333"/>
    <w:rsid w:val="00195030"/>
    <w:rsid w:val="00195617"/>
    <w:rsid w:val="00195D76"/>
    <w:rsid w:val="001961E8"/>
    <w:rsid w:val="00196368"/>
    <w:rsid w:val="00197446"/>
    <w:rsid w:val="001A015E"/>
    <w:rsid w:val="001A0864"/>
    <w:rsid w:val="001A09D1"/>
    <w:rsid w:val="001A0DC6"/>
    <w:rsid w:val="001A0F65"/>
    <w:rsid w:val="001A3499"/>
    <w:rsid w:val="001A43E1"/>
    <w:rsid w:val="001A5D59"/>
    <w:rsid w:val="001A66B0"/>
    <w:rsid w:val="001A6B34"/>
    <w:rsid w:val="001A6DB5"/>
    <w:rsid w:val="001A6F9A"/>
    <w:rsid w:val="001B0179"/>
    <w:rsid w:val="001B0F28"/>
    <w:rsid w:val="001B10D9"/>
    <w:rsid w:val="001B147E"/>
    <w:rsid w:val="001B1C2E"/>
    <w:rsid w:val="001B2A44"/>
    <w:rsid w:val="001B3ADB"/>
    <w:rsid w:val="001B477A"/>
    <w:rsid w:val="001B68F6"/>
    <w:rsid w:val="001B6EA9"/>
    <w:rsid w:val="001C082E"/>
    <w:rsid w:val="001C1668"/>
    <w:rsid w:val="001C1963"/>
    <w:rsid w:val="001C1AE0"/>
    <w:rsid w:val="001C3E16"/>
    <w:rsid w:val="001C45D1"/>
    <w:rsid w:val="001C498B"/>
    <w:rsid w:val="001C4D24"/>
    <w:rsid w:val="001C5F60"/>
    <w:rsid w:val="001C62E4"/>
    <w:rsid w:val="001C636C"/>
    <w:rsid w:val="001C6431"/>
    <w:rsid w:val="001C6439"/>
    <w:rsid w:val="001C6547"/>
    <w:rsid w:val="001C6B15"/>
    <w:rsid w:val="001C719A"/>
    <w:rsid w:val="001C72EA"/>
    <w:rsid w:val="001C7C63"/>
    <w:rsid w:val="001D08D8"/>
    <w:rsid w:val="001D0EBA"/>
    <w:rsid w:val="001D1339"/>
    <w:rsid w:val="001D16C2"/>
    <w:rsid w:val="001D1B3E"/>
    <w:rsid w:val="001D1B55"/>
    <w:rsid w:val="001D1D4E"/>
    <w:rsid w:val="001D237E"/>
    <w:rsid w:val="001D27A9"/>
    <w:rsid w:val="001D2ADA"/>
    <w:rsid w:val="001D3141"/>
    <w:rsid w:val="001D3812"/>
    <w:rsid w:val="001D3AAB"/>
    <w:rsid w:val="001D4649"/>
    <w:rsid w:val="001D4817"/>
    <w:rsid w:val="001D55CF"/>
    <w:rsid w:val="001D5E42"/>
    <w:rsid w:val="001D6C0F"/>
    <w:rsid w:val="001D7800"/>
    <w:rsid w:val="001D78C6"/>
    <w:rsid w:val="001E0DEC"/>
    <w:rsid w:val="001E1659"/>
    <w:rsid w:val="001E1D16"/>
    <w:rsid w:val="001E2612"/>
    <w:rsid w:val="001E2B85"/>
    <w:rsid w:val="001E3BAD"/>
    <w:rsid w:val="001E5366"/>
    <w:rsid w:val="001E5BE5"/>
    <w:rsid w:val="001E6F02"/>
    <w:rsid w:val="001E735C"/>
    <w:rsid w:val="001F057B"/>
    <w:rsid w:val="001F0D29"/>
    <w:rsid w:val="001F0D3F"/>
    <w:rsid w:val="001F223B"/>
    <w:rsid w:val="001F2359"/>
    <w:rsid w:val="001F2D34"/>
    <w:rsid w:val="001F31AB"/>
    <w:rsid w:val="001F347E"/>
    <w:rsid w:val="001F3504"/>
    <w:rsid w:val="001F66C1"/>
    <w:rsid w:val="001F66E8"/>
    <w:rsid w:val="001F67BF"/>
    <w:rsid w:val="001F74EE"/>
    <w:rsid w:val="0020035C"/>
    <w:rsid w:val="002005A9"/>
    <w:rsid w:val="00200646"/>
    <w:rsid w:val="00200DDD"/>
    <w:rsid w:val="002019BC"/>
    <w:rsid w:val="002022AA"/>
    <w:rsid w:val="0020322E"/>
    <w:rsid w:val="00203298"/>
    <w:rsid w:val="00203927"/>
    <w:rsid w:val="00204FE7"/>
    <w:rsid w:val="00205557"/>
    <w:rsid w:val="002057C0"/>
    <w:rsid w:val="0020663A"/>
    <w:rsid w:val="00207852"/>
    <w:rsid w:val="00207C79"/>
    <w:rsid w:val="00210AF5"/>
    <w:rsid w:val="00210EA4"/>
    <w:rsid w:val="0021111D"/>
    <w:rsid w:val="00211836"/>
    <w:rsid w:val="00211F53"/>
    <w:rsid w:val="0021226B"/>
    <w:rsid w:val="00212544"/>
    <w:rsid w:val="002127FE"/>
    <w:rsid w:val="00212973"/>
    <w:rsid w:val="00213ACF"/>
    <w:rsid w:val="002140C0"/>
    <w:rsid w:val="00215E89"/>
    <w:rsid w:val="00216868"/>
    <w:rsid w:val="00216F50"/>
    <w:rsid w:val="00217363"/>
    <w:rsid w:val="00220AF2"/>
    <w:rsid w:val="00221E12"/>
    <w:rsid w:val="002249B0"/>
    <w:rsid w:val="00224A34"/>
    <w:rsid w:val="0022523F"/>
    <w:rsid w:val="00225A67"/>
    <w:rsid w:val="00225F6B"/>
    <w:rsid w:val="0022607D"/>
    <w:rsid w:val="002263AB"/>
    <w:rsid w:val="002268D7"/>
    <w:rsid w:val="00227241"/>
    <w:rsid w:val="00230FDF"/>
    <w:rsid w:val="00231F51"/>
    <w:rsid w:val="00232F85"/>
    <w:rsid w:val="00233C6E"/>
    <w:rsid w:val="00233E0A"/>
    <w:rsid w:val="002346E3"/>
    <w:rsid w:val="00234A77"/>
    <w:rsid w:val="002350DA"/>
    <w:rsid w:val="002356DC"/>
    <w:rsid w:val="00235ED5"/>
    <w:rsid w:val="002371CC"/>
    <w:rsid w:val="002373B6"/>
    <w:rsid w:val="00237455"/>
    <w:rsid w:val="00240835"/>
    <w:rsid w:val="00240F8C"/>
    <w:rsid w:val="00241124"/>
    <w:rsid w:val="00241230"/>
    <w:rsid w:val="00241782"/>
    <w:rsid w:val="00242577"/>
    <w:rsid w:val="00242591"/>
    <w:rsid w:val="00242929"/>
    <w:rsid w:val="00243B4C"/>
    <w:rsid w:val="00244A46"/>
    <w:rsid w:val="00244D1D"/>
    <w:rsid w:val="002458FE"/>
    <w:rsid w:val="00245B2A"/>
    <w:rsid w:val="0024627D"/>
    <w:rsid w:val="00246522"/>
    <w:rsid w:val="00247892"/>
    <w:rsid w:val="00250467"/>
    <w:rsid w:val="0025075E"/>
    <w:rsid w:val="002509A2"/>
    <w:rsid w:val="002517B6"/>
    <w:rsid w:val="002523A9"/>
    <w:rsid w:val="00252AB0"/>
    <w:rsid w:val="00254E64"/>
    <w:rsid w:val="002557C9"/>
    <w:rsid w:val="00256234"/>
    <w:rsid w:val="0025636E"/>
    <w:rsid w:val="0025651D"/>
    <w:rsid w:val="002615A2"/>
    <w:rsid w:val="00262500"/>
    <w:rsid w:val="0026265F"/>
    <w:rsid w:val="00262967"/>
    <w:rsid w:val="00262F06"/>
    <w:rsid w:val="00263555"/>
    <w:rsid w:val="002635AE"/>
    <w:rsid w:val="0026368E"/>
    <w:rsid w:val="00263916"/>
    <w:rsid w:val="00263F9C"/>
    <w:rsid w:val="002644F8"/>
    <w:rsid w:val="00264AA6"/>
    <w:rsid w:val="0026522D"/>
    <w:rsid w:val="00265445"/>
    <w:rsid w:val="002700DC"/>
    <w:rsid w:val="00270A85"/>
    <w:rsid w:val="002717B9"/>
    <w:rsid w:val="00271C98"/>
    <w:rsid w:val="00273BA2"/>
    <w:rsid w:val="00274D8A"/>
    <w:rsid w:val="002758B4"/>
    <w:rsid w:val="00275A2E"/>
    <w:rsid w:val="002761AD"/>
    <w:rsid w:val="00276353"/>
    <w:rsid w:val="002764FA"/>
    <w:rsid w:val="002765AC"/>
    <w:rsid w:val="00277945"/>
    <w:rsid w:val="00277BA1"/>
    <w:rsid w:val="00277DF4"/>
    <w:rsid w:val="0028012A"/>
    <w:rsid w:val="00281887"/>
    <w:rsid w:val="00281D13"/>
    <w:rsid w:val="00281D5E"/>
    <w:rsid w:val="00282863"/>
    <w:rsid w:val="00282B93"/>
    <w:rsid w:val="00282FAC"/>
    <w:rsid w:val="00283546"/>
    <w:rsid w:val="00283782"/>
    <w:rsid w:val="00283C43"/>
    <w:rsid w:val="00283E92"/>
    <w:rsid w:val="002844E1"/>
    <w:rsid w:val="0028454B"/>
    <w:rsid w:val="002845FA"/>
    <w:rsid w:val="00285BEB"/>
    <w:rsid w:val="002910F0"/>
    <w:rsid w:val="00291238"/>
    <w:rsid w:val="00292908"/>
    <w:rsid w:val="002948D3"/>
    <w:rsid w:val="0029528F"/>
    <w:rsid w:val="002959B8"/>
    <w:rsid w:val="00295A53"/>
    <w:rsid w:val="00297785"/>
    <w:rsid w:val="002A00B6"/>
    <w:rsid w:val="002A05F4"/>
    <w:rsid w:val="002A0725"/>
    <w:rsid w:val="002A0B66"/>
    <w:rsid w:val="002A13DA"/>
    <w:rsid w:val="002A24B0"/>
    <w:rsid w:val="002A2A91"/>
    <w:rsid w:val="002A2BE2"/>
    <w:rsid w:val="002A385C"/>
    <w:rsid w:val="002A420A"/>
    <w:rsid w:val="002A4299"/>
    <w:rsid w:val="002A4BCE"/>
    <w:rsid w:val="002A5843"/>
    <w:rsid w:val="002A59F2"/>
    <w:rsid w:val="002A5E60"/>
    <w:rsid w:val="002A60EA"/>
    <w:rsid w:val="002A6668"/>
    <w:rsid w:val="002A6C95"/>
    <w:rsid w:val="002A726F"/>
    <w:rsid w:val="002A784A"/>
    <w:rsid w:val="002B0084"/>
    <w:rsid w:val="002B062D"/>
    <w:rsid w:val="002B0A84"/>
    <w:rsid w:val="002B0B7E"/>
    <w:rsid w:val="002B10E3"/>
    <w:rsid w:val="002B1B96"/>
    <w:rsid w:val="002B1BFD"/>
    <w:rsid w:val="002B2955"/>
    <w:rsid w:val="002B3F87"/>
    <w:rsid w:val="002B43AB"/>
    <w:rsid w:val="002B4403"/>
    <w:rsid w:val="002B49E4"/>
    <w:rsid w:val="002B49E8"/>
    <w:rsid w:val="002B5130"/>
    <w:rsid w:val="002B5FE1"/>
    <w:rsid w:val="002B5FFD"/>
    <w:rsid w:val="002B7483"/>
    <w:rsid w:val="002C0374"/>
    <w:rsid w:val="002C0E06"/>
    <w:rsid w:val="002C11CA"/>
    <w:rsid w:val="002C1EFD"/>
    <w:rsid w:val="002C2625"/>
    <w:rsid w:val="002C2905"/>
    <w:rsid w:val="002C4782"/>
    <w:rsid w:val="002C504B"/>
    <w:rsid w:val="002C5E3F"/>
    <w:rsid w:val="002C6597"/>
    <w:rsid w:val="002C65AD"/>
    <w:rsid w:val="002C6B36"/>
    <w:rsid w:val="002C7208"/>
    <w:rsid w:val="002C7BB2"/>
    <w:rsid w:val="002D0D40"/>
    <w:rsid w:val="002D153E"/>
    <w:rsid w:val="002D2307"/>
    <w:rsid w:val="002D39C6"/>
    <w:rsid w:val="002D3E95"/>
    <w:rsid w:val="002D4B72"/>
    <w:rsid w:val="002D5430"/>
    <w:rsid w:val="002D549C"/>
    <w:rsid w:val="002D593E"/>
    <w:rsid w:val="002D5B6E"/>
    <w:rsid w:val="002D60A2"/>
    <w:rsid w:val="002D67EC"/>
    <w:rsid w:val="002D6EA7"/>
    <w:rsid w:val="002E02B7"/>
    <w:rsid w:val="002E0E05"/>
    <w:rsid w:val="002E1476"/>
    <w:rsid w:val="002E14EF"/>
    <w:rsid w:val="002E19C2"/>
    <w:rsid w:val="002E2108"/>
    <w:rsid w:val="002E25AC"/>
    <w:rsid w:val="002E266A"/>
    <w:rsid w:val="002E2C64"/>
    <w:rsid w:val="002E3FA3"/>
    <w:rsid w:val="002E41BF"/>
    <w:rsid w:val="002E4E2E"/>
    <w:rsid w:val="002E55D0"/>
    <w:rsid w:val="002E76AA"/>
    <w:rsid w:val="002E7EE9"/>
    <w:rsid w:val="002F2363"/>
    <w:rsid w:val="002F2B4C"/>
    <w:rsid w:val="002F2F9C"/>
    <w:rsid w:val="002F4C2F"/>
    <w:rsid w:val="002F5DBC"/>
    <w:rsid w:val="002F6865"/>
    <w:rsid w:val="00300A40"/>
    <w:rsid w:val="003011A3"/>
    <w:rsid w:val="003015B1"/>
    <w:rsid w:val="00302169"/>
    <w:rsid w:val="003028DE"/>
    <w:rsid w:val="00302ABF"/>
    <w:rsid w:val="00302DCB"/>
    <w:rsid w:val="00303543"/>
    <w:rsid w:val="00304FD3"/>
    <w:rsid w:val="0030531A"/>
    <w:rsid w:val="00305614"/>
    <w:rsid w:val="00306125"/>
    <w:rsid w:val="003061EB"/>
    <w:rsid w:val="00306559"/>
    <w:rsid w:val="0030715E"/>
    <w:rsid w:val="00307549"/>
    <w:rsid w:val="00307F6D"/>
    <w:rsid w:val="00311BA6"/>
    <w:rsid w:val="0031212E"/>
    <w:rsid w:val="003127C6"/>
    <w:rsid w:val="00312E1F"/>
    <w:rsid w:val="00312E32"/>
    <w:rsid w:val="00313C3A"/>
    <w:rsid w:val="003144A1"/>
    <w:rsid w:val="00315273"/>
    <w:rsid w:val="003159A1"/>
    <w:rsid w:val="00315F2F"/>
    <w:rsid w:val="00316810"/>
    <w:rsid w:val="00317B51"/>
    <w:rsid w:val="003204CC"/>
    <w:rsid w:val="00320623"/>
    <w:rsid w:val="003214E1"/>
    <w:rsid w:val="0032244D"/>
    <w:rsid w:val="00322466"/>
    <w:rsid w:val="00322B0F"/>
    <w:rsid w:val="00323C66"/>
    <w:rsid w:val="00323EA4"/>
    <w:rsid w:val="0032438F"/>
    <w:rsid w:val="00324622"/>
    <w:rsid w:val="00324AE9"/>
    <w:rsid w:val="00324E7B"/>
    <w:rsid w:val="003260CC"/>
    <w:rsid w:val="0032739A"/>
    <w:rsid w:val="00327C01"/>
    <w:rsid w:val="00327D77"/>
    <w:rsid w:val="00330225"/>
    <w:rsid w:val="003311FA"/>
    <w:rsid w:val="0033372C"/>
    <w:rsid w:val="00333884"/>
    <w:rsid w:val="00334356"/>
    <w:rsid w:val="003353C7"/>
    <w:rsid w:val="0033549E"/>
    <w:rsid w:val="0033573D"/>
    <w:rsid w:val="0033614E"/>
    <w:rsid w:val="00336ED6"/>
    <w:rsid w:val="00337831"/>
    <w:rsid w:val="00340514"/>
    <w:rsid w:val="00340644"/>
    <w:rsid w:val="003416B8"/>
    <w:rsid w:val="00341AC8"/>
    <w:rsid w:val="00341BA8"/>
    <w:rsid w:val="00341E6C"/>
    <w:rsid w:val="00342F2A"/>
    <w:rsid w:val="0034334D"/>
    <w:rsid w:val="00343E72"/>
    <w:rsid w:val="003442DE"/>
    <w:rsid w:val="003442EE"/>
    <w:rsid w:val="0034460B"/>
    <w:rsid w:val="00344D24"/>
    <w:rsid w:val="00345B69"/>
    <w:rsid w:val="00346A77"/>
    <w:rsid w:val="00347747"/>
    <w:rsid w:val="00347B45"/>
    <w:rsid w:val="00350D9C"/>
    <w:rsid w:val="003514BB"/>
    <w:rsid w:val="0035195B"/>
    <w:rsid w:val="00351CBC"/>
    <w:rsid w:val="003550ED"/>
    <w:rsid w:val="00356428"/>
    <w:rsid w:val="00356E67"/>
    <w:rsid w:val="00356FD8"/>
    <w:rsid w:val="003575B5"/>
    <w:rsid w:val="003578D1"/>
    <w:rsid w:val="00357BFD"/>
    <w:rsid w:val="00361F4E"/>
    <w:rsid w:val="00362577"/>
    <w:rsid w:val="003625D1"/>
    <w:rsid w:val="00363825"/>
    <w:rsid w:val="003645CD"/>
    <w:rsid w:val="003677EA"/>
    <w:rsid w:val="0037135F"/>
    <w:rsid w:val="0037187F"/>
    <w:rsid w:val="0037204B"/>
    <w:rsid w:val="00372F47"/>
    <w:rsid w:val="003741C1"/>
    <w:rsid w:val="00374868"/>
    <w:rsid w:val="003749ED"/>
    <w:rsid w:val="00374C50"/>
    <w:rsid w:val="00375689"/>
    <w:rsid w:val="003760BA"/>
    <w:rsid w:val="00376AD9"/>
    <w:rsid w:val="0037717F"/>
    <w:rsid w:val="0037739C"/>
    <w:rsid w:val="003773A5"/>
    <w:rsid w:val="0037777E"/>
    <w:rsid w:val="003778D5"/>
    <w:rsid w:val="00380471"/>
    <w:rsid w:val="00381C42"/>
    <w:rsid w:val="00382CE0"/>
    <w:rsid w:val="00382D6A"/>
    <w:rsid w:val="003834D2"/>
    <w:rsid w:val="0038398F"/>
    <w:rsid w:val="003869F8"/>
    <w:rsid w:val="00386A3F"/>
    <w:rsid w:val="00387455"/>
    <w:rsid w:val="00390079"/>
    <w:rsid w:val="003902DF"/>
    <w:rsid w:val="00390A93"/>
    <w:rsid w:val="00390F62"/>
    <w:rsid w:val="00391388"/>
    <w:rsid w:val="00391818"/>
    <w:rsid w:val="0039341B"/>
    <w:rsid w:val="003947F6"/>
    <w:rsid w:val="00394B3B"/>
    <w:rsid w:val="00394D94"/>
    <w:rsid w:val="0039551B"/>
    <w:rsid w:val="00395B86"/>
    <w:rsid w:val="0039672C"/>
    <w:rsid w:val="003972FE"/>
    <w:rsid w:val="003A0B7B"/>
    <w:rsid w:val="003A123D"/>
    <w:rsid w:val="003A19F3"/>
    <w:rsid w:val="003A1B43"/>
    <w:rsid w:val="003A1FDE"/>
    <w:rsid w:val="003A2041"/>
    <w:rsid w:val="003A3877"/>
    <w:rsid w:val="003A3D4C"/>
    <w:rsid w:val="003A52E6"/>
    <w:rsid w:val="003A5B2D"/>
    <w:rsid w:val="003A609E"/>
    <w:rsid w:val="003A673B"/>
    <w:rsid w:val="003A6B54"/>
    <w:rsid w:val="003B0257"/>
    <w:rsid w:val="003B0384"/>
    <w:rsid w:val="003B0538"/>
    <w:rsid w:val="003B06F8"/>
    <w:rsid w:val="003B1920"/>
    <w:rsid w:val="003B256E"/>
    <w:rsid w:val="003B3C38"/>
    <w:rsid w:val="003B3D2F"/>
    <w:rsid w:val="003B42D3"/>
    <w:rsid w:val="003B48A5"/>
    <w:rsid w:val="003B48CB"/>
    <w:rsid w:val="003B5CD9"/>
    <w:rsid w:val="003B60D9"/>
    <w:rsid w:val="003B6B62"/>
    <w:rsid w:val="003C0001"/>
    <w:rsid w:val="003C019A"/>
    <w:rsid w:val="003C1659"/>
    <w:rsid w:val="003C238B"/>
    <w:rsid w:val="003C24AD"/>
    <w:rsid w:val="003C3BF0"/>
    <w:rsid w:val="003C410A"/>
    <w:rsid w:val="003C45EF"/>
    <w:rsid w:val="003C49D2"/>
    <w:rsid w:val="003C4B21"/>
    <w:rsid w:val="003C5813"/>
    <w:rsid w:val="003C6159"/>
    <w:rsid w:val="003C661B"/>
    <w:rsid w:val="003C6D11"/>
    <w:rsid w:val="003C753D"/>
    <w:rsid w:val="003C7833"/>
    <w:rsid w:val="003D0DFF"/>
    <w:rsid w:val="003D1175"/>
    <w:rsid w:val="003D1656"/>
    <w:rsid w:val="003D1C4D"/>
    <w:rsid w:val="003D2671"/>
    <w:rsid w:val="003D39EE"/>
    <w:rsid w:val="003D4164"/>
    <w:rsid w:val="003D4528"/>
    <w:rsid w:val="003D5054"/>
    <w:rsid w:val="003D510B"/>
    <w:rsid w:val="003D5AD8"/>
    <w:rsid w:val="003D5E09"/>
    <w:rsid w:val="003D7226"/>
    <w:rsid w:val="003D7E8D"/>
    <w:rsid w:val="003E0796"/>
    <w:rsid w:val="003E1301"/>
    <w:rsid w:val="003E19B8"/>
    <w:rsid w:val="003E1B4C"/>
    <w:rsid w:val="003E276B"/>
    <w:rsid w:val="003E2E78"/>
    <w:rsid w:val="003E3CA6"/>
    <w:rsid w:val="003E4095"/>
    <w:rsid w:val="003E4AE2"/>
    <w:rsid w:val="003E5AA0"/>
    <w:rsid w:val="003E5F2C"/>
    <w:rsid w:val="003E7C88"/>
    <w:rsid w:val="003F0516"/>
    <w:rsid w:val="003F0A16"/>
    <w:rsid w:val="003F0C09"/>
    <w:rsid w:val="003F10E7"/>
    <w:rsid w:val="003F15AF"/>
    <w:rsid w:val="003F2E4F"/>
    <w:rsid w:val="003F37E5"/>
    <w:rsid w:val="003F47D9"/>
    <w:rsid w:val="003F49CB"/>
    <w:rsid w:val="003F51E5"/>
    <w:rsid w:val="003F5F8D"/>
    <w:rsid w:val="003F6604"/>
    <w:rsid w:val="003F67A1"/>
    <w:rsid w:val="003F6B85"/>
    <w:rsid w:val="003F71BB"/>
    <w:rsid w:val="003F7305"/>
    <w:rsid w:val="003F756D"/>
    <w:rsid w:val="004016EE"/>
    <w:rsid w:val="00401D65"/>
    <w:rsid w:val="00403543"/>
    <w:rsid w:val="0040387B"/>
    <w:rsid w:val="00404421"/>
    <w:rsid w:val="0040457B"/>
    <w:rsid w:val="004045BD"/>
    <w:rsid w:val="00404721"/>
    <w:rsid w:val="0040499F"/>
    <w:rsid w:val="0040697A"/>
    <w:rsid w:val="00407528"/>
    <w:rsid w:val="0041021B"/>
    <w:rsid w:val="004103F3"/>
    <w:rsid w:val="0041083C"/>
    <w:rsid w:val="00410AA4"/>
    <w:rsid w:val="004114D4"/>
    <w:rsid w:val="00411DB7"/>
    <w:rsid w:val="0041213B"/>
    <w:rsid w:val="00412484"/>
    <w:rsid w:val="00412B9B"/>
    <w:rsid w:val="00412F37"/>
    <w:rsid w:val="0041301D"/>
    <w:rsid w:val="0041337F"/>
    <w:rsid w:val="00413B78"/>
    <w:rsid w:val="00413FD9"/>
    <w:rsid w:val="0041565F"/>
    <w:rsid w:val="00415717"/>
    <w:rsid w:val="00415C3D"/>
    <w:rsid w:val="00416450"/>
    <w:rsid w:val="00416FB9"/>
    <w:rsid w:val="00417410"/>
    <w:rsid w:val="0042019E"/>
    <w:rsid w:val="0042180A"/>
    <w:rsid w:val="00422529"/>
    <w:rsid w:val="00422535"/>
    <w:rsid w:val="00423011"/>
    <w:rsid w:val="00423AEC"/>
    <w:rsid w:val="00423D25"/>
    <w:rsid w:val="004244B5"/>
    <w:rsid w:val="00424714"/>
    <w:rsid w:val="00424E44"/>
    <w:rsid w:val="004250C0"/>
    <w:rsid w:val="0042548F"/>
    <w:rsid w:val="00425B4F"/>
    <w:rsid w:val="004263A8"/>
    <w:rsid w:val="004265E4"/>
    <w:rsid w:val="00426EF9"/>
    <w:rsid w:val="00427108"/>
    <w:rsid w:val="004274D1"/>
    <w:rsid w:val="00430AD1"/>
    <w:rsid w:val="00431999"/>
    <w:rsid w:val="00432B57"/>
    <w:rsid w:val="00433CF0"/>
    <w:rsid w:val="00434FA1"/>
    <w:rsid w:val="00435435"/>
    <w:rsid w:val="00436779"/>
    <w:rsid w:val="00436DB4"/>
    <w:rsid w:val="00437E80"/>
    <w:rsid w:val="00437FB2"/>
    <w:rsid w:val="00440744"/>
    <w:rsid w:val="00440EFE"/>
    <w:rsid w:val="00441435"/>
    <w:rsid w:val="004417D1"/>
    <w:rsid w:val="0044189D"/>
    <w:rsid w:val="00441C65"/>
    <w:rsid w:val="004420F0"/>
    <w:rsid w:val="00442AEB"/>
    <w:rsid w:val="00442C5B"/>
    <w:rsid w:val="00443A00"/>
    <w:rsid w:val="004441C2"/>
    <w:rsid w:val="00445AE5"/>
    <w:rsid w:val="0044629C"/>
    <w:rsid w:val="00446A79"/>
    <w:rsid w:val="00447451"/>
    <w:rsid w:val="00450E67"/>
    <w:rsid w:val="00451F61"/>
    <w:rsid w:val="00452799"/>
    <w:rsid w:val="004530DC"/>
    <w:rsid w:val="004546D9"/>
    <w:rsid w:val="00454BBE"/>
    <w:rsid w:val="004551AC"/>
    <w:rsid w:val="00455F72"/>
    <w:rsid w:val="004560B5"/>
    <w:rsid w:val="00460630"/>
    <w:rsid w:val="0046094D"/>
    <w:rsid w:val="00461E46"/>
    <w:rsid w:val="00461EFC"/>
    <w:rsid w:val="00461F18"/>
    <w:rsid w:val="004621B8"/>
    <w:rsid w:val="0046224B"/>
    <w:rsid w:val="00462410"/>
    <w:rsid w:val="00462B63"/>
    <w:rsid w:val="004637B3"/>
    <w:rsid w:val="00464E25"/>
    <w:rsid w:val="0046599F"/>
    <w:rsid w:val="004666B6"/>
    <w:rsid w:val="00466EAA"/>
    <w:rsid w:val="004672A7"/>
    <w:rsid w:val="004672F7"/>
    <w:rsid w:val="00467483"/>
    <w:rsid w:val="004677B7"/>
    <w:rsid w:val="0046789F"/>
    <w:rsid w:val="004708E1"/>
    <w:rsid w:val="0047199E"/>
    <w:rsid w:val="00472227"/>
    <w:rsid w:val="00472485"/>
    <w:rsid w:val="00473673"/>
    <w:rsid w:val="004756E8"/>
    <w:rsid w:val="0047571D"/>
    <w:rsid w:val="00476376"/>
    <w:rsid w:val="004763E6"/>
    <w:rsid w:val="00476AF3"/>
    <w:rsid w:val="00477E73"/>
    <w:rsid w:val="00480147"/>
    <w:rsid w:val="004806FA"/>
    <w:rsid w:val="00480C30"/>
    <w:rsid w:val="004834B5"/>
    <w:rsid w:val="00483985"/>
    <w:rsid w:val="00483AED"/>
    <w:rsid w:val="00484AA4"/>
    <w:rsid w:val="004851B2"/>
    <w:rsid w:val="00485BC3"/>
    <w:rsid w:val="00487D2B"/>
    <w:rsid w:val="00487F3D"/>
    <w:rsid w:val="004901B6"/>
    <w:rsid w:val="004902C8"/>
    <w:rsid w:val="00491B92"/>
    <w:rsid w:val="00493066"/>
    <w:rsid w:val="00493093"/>
    <w:rsid w:val="004941A1"/>
    <w:rsid w:val="00494403"/>
    <w:rsid w:val="00494807"/>
    <w:rsid w:val="004950BD"/>
    <w:rsid w:val="004956E9"/>
    <w:rsid w:val="00495931"/>
    <w:rsid w:val="00496104"/>
    <w:rsid w:val="0049652C"/>
    <w:rsid w:val="00496C36"/>
    <w:rsid w:val="0049776B"/>
    <w:rsid w:val="004A0B3E"/>
    <w:rsid w:val="004A0CAB"/>
    <w:rsid w:val="004A1628"/>
    <w:rsid w:val="004A1D71"/>
    <w:rsid w:val="004A2209"/>
    <w:rsid w:val="004A3268"/>
    <w:rsid w:val="004A3648"/>
    <w:rsid w:val="004A56D6"/>
    <w:rsid w:val="004A57F3"/>
    <w:rsid w:val="004A6946"/>
    <w:rsid w:val="004A7370"/>
    <w:rsid w:val="004A7A0D"/>
    <w:rsid w:val="004A7D5A"/>
    <w:rsid w:val="004B04DC"/>
    <w:rsid w:val="004B1062"/>
    <w:rsid w:val="004B108D"/>
    <w:rsid w:val="004B1A76"/>
    <w:rsid w:val="004B22DF"/>
    <w:rsid w:val="004B2FBB"/>
    <w:rsid w:val="004B3951"/>
    <w:rsid w:val="004B3B07"/>
    <w:rsid w:val="004B43B2"/>
    <w:rsid w:val="004B43BB"/>
    <w:rsid w:val="004B4E9D"/>
    <w:rsid w:val="004B5035"/>
    <w:rsid w:val="004B5863"/>
    <w:rsid w:val="004B6BB7"/>
    <w:rsid w:val="004B6C99"/>
    <w:rsid w:val="004B6ED2"/>
    <w:rsid w:val="004B7349"/>
    <w:rsid w:val="004C0662"/>
    <w:rsid w:val="004C073D"/>
    <w:rsid w:val="004C0FDB"/>
    <w:rsid w:val="004C161D"/>
    <w:rsid w:val="004C16A2"/>
    <w:rsid w:val="004C26EA"/>
    <w:rsid w:val="004C30EE"/>
    <w:rsid w:val="004C34F4"/>
    <w:rsid w:val="004C366E"/>
    <w:rsid w:val="004C4F04"/>
    <w:rsid w:val="004C5340"/>
    <w:rsid w:val="004C56E7"/>
    <w:rsid w:val="004C5E1B"/>
    <w:rsid w:val="004C6F04"/>
    <w:rsid w:val="004C71F9"/>
    <w:rsid w:val="004C721E"/>
    <w:rsid w:val="004C752A"/>
    <w:rsid w:val="004D04B4"/>
    <w:rsid w:val="004D1E17"/>
    <w:rsid w:val="004D2550"/>
    <w:rsid w:val="004D26EF"/>
    <w:rsid w:val="004D2C78"/>
    <w:rsid w:val="004D4149"/>
    <w:rsid w:val="004D418F"/>
    <w:rsid w:val="004D44A4"/>
    <w:rsid w:val="004D4CD8"/>
    <w:rsid w:val="004D5298"/>
    <w:rsid w:val="004D7FB6"/>
    <w:rsid w:val="004E0365"/>
    <w:rsid w:val="004E0467"/>
    <w:rsid w:val="004E1AA4"/>
    <w:rsid w:val="004E1C2C"/>
    <w:rsid w:val="004E1C51"/>
    <w:rsid w:val="004E1D6C"/>
    <w:rsid w:val="004E239C"/>
    <w:rsid w:val="004E2E0D"/>
    <w:rsid w:val="004E39F6"/>
    <w:rsid w:val="004E4AF6"/>
    <w:rsid w:val="004E4F49"/>
    <w:rsid w:val="004E4FD8"/>
    <w:rsid w:val="004E591B"/>
    <w:rsid w:val="004E7FCB"/>
    <w:rsid w:val="004F00C7"/>
    <w:rsid w:val="004F0E52"/>
    <w:rsid w:val="004F1555"/>
    <w:rsid w:val="004F16D7"/>
    <w:rsid w:val="004F183D"/>
    <w:rsid w:val="004F34E7"/>
    <w:rsid w:val="004F41DE"/>
    <w:rsid w:val="004F439B"/>
    <w:rsid w:val="004F468F"/>
    <w:rsid w:val="004F5F80"/>
    <w:rsid w:val="004F6421"/>
    <w:rsid w:val="0050056B"/>
    <w:rsid w:val="00500C0F"/>
    <w:rsid w:val="00500F21"/>
    <w:rsid w:val="00500FBB"/>
    <w:rsid w:val="00502BDE"/>
    <w:rsid w:val="00503210"/>
    <w:rsid w:val="00503C12"/>
    <w:rsid w:val="005044A8"/>
    <w:rsid w:val="00504984"/>
    <w:rsid w:val="00505E59"/>
    <w:rsid w:val="005074D0"/>
    <w:rsid w:val="00510288"/>
    <w:rsid w:val="00510885"/>
    <w:rsid w:val="005114F3"/>
    <w:rsid w:val="00512026"/>
    <w:rsid w:val="0051236F"/>
    <w:rsid w:val="00512AA6"/>
    <w:rsid w:val="00512C6F"/>
    <w:rsid w:val="00512CDD"/>
    <w:rsid w:val="00513FDE"/>
    <w:rsid w:val="005141F6"/>
    <w:rsid w:val="005144C1"/>
    <w:rsid w:val="00514750"/>
    <w:rsid w:val="0051482F"/>
    <w:rsid w:val="00514F0F"/>
    <w:rsid w:val="005155FC"/>
    <w:rsid w:val="00515EC9"/>
    <w:rsid w:val="005165A1"/>
    <w:rsid w:val="00516C10"/>
    <w:rsid w:val="00516E82"/>
    <w:rsid w:val="005173B8"/>
    <w:rsid w:val="005176F3"/>
    <w:rsid w:val="00522AF6"/>
    <w:rsid w:val="00522EC1"/>
    <w:rsid w:val="00523823"/>
    <w:rsid w:val="00523914"/>
    <w:rsid w:val="00523E42"/>
    <w:rsid w:val="0052465E"/>
    <w:rsid w:val="0052476F"/>
    <w:rsid w:val="00524F0F"/>
    <w:rsid w:val="00525327"/>
    <w:rsid w:val="005255B5"/>
    <w:rsid w:val="00526213"/>
    <w:rsid w:val="005274D9"/>
    <w:rsid w:val="005275B2"/>
    <w:rsid w:val="00527802"/>
    <w:rsid w:val="00527A1C"/>
    <w:rsid w:val="00527A1D"/>
    <w:rsid w:val="005301FD"/>
    <w:rsid w:val="0053026D"/>
    <w:rsid w:val="00530299"/>
    <w:rsid w:val="00530A4D"/>
    <w:rsid w:val="00530E55"/>
    <w:rsid w:val="00530FA6"/>
    <w:rsid w:val="005310A0"/>
    <w:rsid w:val="00531455"/>
    <w:rsid w:val="005318F5"/>
    <w:rsid w:val="00531D4D"/>
    <w:rsid w:val="00532284"/>
    <w:rsid w:val="00532E3A"/>
    <w:rsid w:val="005338D0"/>
    <w:rsid w:val="00533B49"/>
    <w:rsid w:val="00533C15"/>
    <w:rsid w:val="00534031"/>
    <w:rsid w:val="0053403A"/>
    <w:rsid w:val="005350D1"/>
    <w:rsid w:val="00535A59"/>
    <w:rsid w:val="00535A95"/>
    <w:rsid w:val="00535CED"/>
    <w:rsid w:val="00536B51"/>
    <w:rsid w:val="00537F3E"/>
    <w:rsid w:val="005406CF"/>
    <w:rsid w:val="005407A8"/>
    <w:rsid w:val="005428AA"/>
    <w:rsid w:val="005429FF"/>
    <w:rsid w:val="00542C86"/>
    <w:rsid w:val="00543AB5"/>
    <w:rsid w:val="00543F1D"/>
    <w:rsid w:val="00544795"/>
    <w:rsid w:val="005451A1"/>
    <w:rsid w:val="00545735"/>
    <w:rsid w:val="00545E00"/>
    <w:rsid w:val="00545ECE"/>
    <w:rsid w:val="00546BF0"/>
    <w:rsid w:val="0055080F"/>
    <w:rsid w:val="0055169F"/>
    <w:rsid w:val="005517B9"/>
    <w:rsid w:val="00551D31"/>
    <w:rsid w:val="00552228"/>
    <w:rsid w:val="00552676"/>
    <w:rsid w:val="00552A0D"/>
    <w:rsid w:val="00552A4E"/>
    <w:rsid w:val="00553013"/>
    <w:rsid w:val="005549B1"/>
    <w:rsid w:val="00554E6A"/>
    <w:rsid w:val="005555B8"/>
    <w:rsid w:val="00556499"/>
    <w:rsid w:val="005570A0"/>
    <w:rsid w:val="005573CA"/>
    <w:rsid w:val="00557AD3"/>
    <w:rsid w:val="00557C77"/>
    <w:rsid w:val="00557E99"/>
    <w:rsid w:val="00560397"/>
    <w:rsid w:val="00560DDC"/>
    <w:rsid w:val="005617D4"/>
    <w:rsid w:val="0056357F"/>
    <w:rsid w:val="0056426B"/>
    <w:rsid w:val="00565EBD"/>
    <w:rsid w:val="005669C7"/>
    <w:rsid w:val="00567198"/>
    <w:rsid w:val="0057088A"/>
    <w:rsid w:val="0057124D"/>
    <w:rsid w:val="00571DCA"/>
    <w:rsid w:val="00571EC4"/>
    <w:rsid w:val="0057209A"/>
    <w:rsid w:val="00572516"/>
    <w:rsid w:val="005732DA"/>
    <w:rsid w:val="00573469"/>
    <w:rsid w:val="00573703"/>
    <w:rsid w:val="005747FC"/>
    <w:rsid w:val="005754D9"/>
    <w:rsid w:val="00575B03"/>
    <w:rsid w:val="00576307"/>
    <w:rsid w:val="00576C57"/>
    <w:rsid w:val="00576EAC"/>
    <w:rsid w:val="005779E3"/>
    <w:rsid w:val="00577C6F"/>
    <w:rsid w:val="00580523"/>
    <w:rsid w:val="005813C0"/>
    <w:rsid w:val="0058150B"/>
    <w:rsid w:val="00581E8D"/>
    <w:rsid w:val="005820BF"/>
    <w:rsid w:val="005825F1"/>
    <w:rsid w:val="00582617"/>
    <w:rsid w:val="00582CCF"/>
    <w:rsid w:val="00582E26"/>
    <w:rsid w:val="00583CEF"/>
    <w:rsid w:val="0058423E"/>
    <w:rsid w:val="00584576"/>
    <w:rsid w:val="00584BD9"/>
    <w:rsid w:val="005855C3"/>
    <w:rsid w:val="00586473"/>
    <w:rsid w:val="005864ED"/>
    <w:rsid w:val="005875BF"/>
    <w:rsid w:val="00587B66"/>
    <w:rsid w:val="00590131"/>
    <w:rsid w:val="0059065E"/>
    <w:rsid w:val="0059230E"/>
    <w:rsid w:val="0059262B"/>
    <w:rsid w:val="00593488"/>
    <w:rsid w:val="00593C03"/>
    <w:rsid w:val="0059495B"/>
    <w:rsid w:val="00594A46"/>
    <w:rsid w:val="005956B6"/>
    <w:rsid w:val="005956C2"/>
    <w:rsid w:val="00595C60"/>
    <w:rsid w:val="005961D6"/>
    <w:rsid w:val="00596793"/>
    <w:rsid w:val="00597C5E"/>
    <w:rsid w:val="005A07BB"/>
    <w:rsid w:val="005A2A9B"/>
    <w:rsid w:val="005A42ED"/>
    <w:rsid w:val="005A4AC4"/>
    <w:rsid w:val="005A5040"/>
    <w:rsid w:val="005A59F8"/>
    <w:rsid w:val="005A5D5F"/>
    <w:rsid w:val="005A7902"/>
    <w:rsid w:val="005B0022"/>
    <w:rsid w:val="005B043F"/>
    <w:rsid w:val="005B0AB2"/>
    <w:rsid w:val="005B0AEB"/>
    <w:rsid w:val="005B17B3"/>
    <w:rsid w:val="005B2793"/>
    <w:rsid w:val="005B305D"/>
    <w:rsid w:val="005B31C3"/>
    <w:rsid w:val="005B341D"/>
    <w:rsid w:val="005B3D66"/>
    <w:rsid w:val="005B47C6"/>
    <w:rsid w:val="005B4D81"/>
    <w:rsid w:val="005B526E"/>
    <w:rsid w:val="005B56BD"/>
    <w:rsid w:val="005B5850"/>
    <w:rsid w:val="005B629B"/>
    <w:rsid w:val="005B774D"/>
    <w:rsid w:val="005B7826"/>
    <w:rsid w:val="005C02A3"/>
    <w:rsid w:val="005C03BC"/>
    <w:rsid w:val="005C12AB"/>
    <w:rsid w:val="005C157B"/>
    <w:rsid w:val="005C1658"/>
    <w:rsid w:val="005C1C86"/>
    <w:rsid w:val="005C2625"/>
    <w:rsid w:val="005C39C6"/>
    <w:rsid w:val="005C3A15"/>
    <w:rsid w:val="005C3F76"/>
    <w:rsid w:val="005C41A9"/>
    <w:rsid w:val="005C4479"/>
    <w:rsid w:val="005C474B"/>
    <w:rsid w:val="005C4A10"/>
    <w:rsid w:val="005C4B06"/>
    <w:rsid w:val="005C57FD"/>
    <w:rsid w:val="005C6588"/>
    <w:rsid w:val="005C6AA3"/>
    <w:rsid w:val="005C6BC5"/>
    <w:rsid w:val="005C6D32"/>
    <w:rsid w:val="005C6F0D"/>
    <w:rsid w:val="005C76D9"/>
    <w:rsid w:val="005D0A20"/>
    <w:rsid w:val="005D186B"/>
    <w:rsid w:val="005D209C"/>
    <w:rsid w:val="005D2ABD"/>
    <w:rsid w:val="005D2C01"/>
    <w:rsid w:val="005D2F07"/>
    <w:rsid w:val="005D3014"/>
    <w:rsid w:val="005D35B3"/>
    <w:rsid w:val="005D4951"/>
    <w:rsid w:val="005D50BD"/>
    <w:rsid w:val="005D62E1"/>
    <w:rsid w:val="005D65A4"/>
    <w:rsid w:val="005D72B6"/>
    <w:rsid w:val="005D7732"/>
    <w:rsid w:val="005E12C2"/>
    <w:rsid w:val="005E1362"/>
    <w:rsid w:val="005E148E"/>
    <w:rsid w:val="005E1B81"/>
    <w:rsid w:val="005E1CE3"/>
    <w:rsid w:val="005E1D43"/>
    <w:rsid w:val="005E22C9"/>
    <w:rsid w:val="005E2AE2"/>
    <w:rsid w:val="005E2BD0"/>
    <w:rsid w:val="005E2D89"/>
    <w:rsid w:val="005E2DBC"/>
    <w:rsid w:val="005E2E38"/>
    <w:rsid w:val="005E33C9"/>
    <w:rsid w:val="005E463E"/>
    <w:rsid w:val="005E4E3E"/>
    <w:rsid w:val="005E5079"/>
    <w:rsid w:val="005E52B3"/>
    <w:rsid w:val="005E53CC"/>
    <w:rsid w:val="005E5549"/>
    <w:rsid w:val="005E56CE"/>
    <w:rsid w:val="005E59B2"/>
    <w:rsid w:val="005E5C79"/>
    <w:rsid w:val="005E60F1"/>
    <w:rsid w:val="005E75E7"/>
    <w:rsid w:val="005E79E1"/>
    <w:rsid w:val="005E7EA3"/>
    <w:rsid w:val="005F0DA8"/>
    <w:rsid w:val="005F23AC"/>
    <w:rsid w:val="005F29F7"/>
    <w:rsid w:val="005F2DEE"/>
    <w:rsid w:val="005F306E"/>
    <w:rsid w:val="005F3935"/>
    <w:rsid w:val="005F3973"/>
    <w:rsid w:val="005F48D6"/>
    <w:rsid w:val="005F51A7"/>
    <w:rsid w:val="005F549D"/>
    <w:rsid w:val="005F5792"/>
    <w:rsid w:val="005F58FE"/>
    <w:rsid w:val="005F62AA"/>
    <w:rsid w:val="005F6EFC"/>
    <w:rsid w:val="005F72BD"/>
    <w:rsid w:val="005F72C0"/>
    <w:rsid w:val="005F7407"/>
    <w:rsid w:val="00600A20"/>
    <w:rsid w:val="00600ADF"/>
    <w:rsid w:val="00600D76"/>
    <w:rsid w:val="006024E5"/>
    <w:rsid w:val="006063C3"/>
    <w:rsid w:val="0060649C"/>
    <w:rsid w:val="006070CD"/>
    <w:rsid w:val="00607182"/>
    <w:rsid w:val="00607260"/>
    <w:rsid w:val="00610753"/>
    <w:rsid w:val="00610CB2"/>
    <w:rsid w:val="00611556"/>
    <w:rsid w:val="00611B37"/>
    <w:rsid w:val="00611C75"/>
    <w:rsid w:val="00611F06"/>
    <w:rsid w:val="00612595"/>
    <w:rsid w:val="006126FF"/>
    <w:rsid w:val="00613A4B"/>
    <w:rsid w:val="00613D25"/>
    <w:rsid w:val="006144E6"/>
    <w:rsid w:val="00615AB1"/>
    <w:rsid w:val="00616404"/>
    <w:rsid w:val="0061752B"/>
    <w:rsid w:val="00620263"/>
    <w:rsid w:val="0062231A"/>
    <w:rsid w:val="00623233"/>
    <w:rsid w:val="0062326B"/>
    <w:rsid w:val="006237EE"/>
    <w:rsid w:val="00623839"/>
    <w:rsid w:val="00623A74"/>
    <w:rsid w:val="006240E1"/>
    <w:rsid w:val="00624A1A"/>
    <w:rsid w:val="0062509F"/>
    <w:rsid w:val="006250C8"/>
    <w:rsid w:val="00625250"/>
    <w:rsid w:val="0062588C"/>
    <w:rsid w:val="00625B46"/>
    <w:rsid w:val="00626065"/>
    <w:rsid w:val="00627331"/>
    <w:rsid w:val="00627635"/>
    <w:rsid w:val="0062785A"/>
    <w:rsid w:val="006303D6"/>
    <w:rsid w:val="00631002"/>
    <w:rsid w:val="006312B7"/>
    <w:rsid w:val="006316EC"/>
    <w:rsid w:val="00632403"/>
    <w:rsid w:val="00633FDD"/>
    <w:rsid w:val="00635DBC"/>
    <w:rsid w:val="0063640E"/>
    <w:rsid w:val="0063644C"/>
    <w:rsid w:val="00636523"/>
    <w:rsid w:val="006371DE"/>
    <w:rsid w:val="00640388"/>
    <w:rsid w:val="006403C7"/>
    <w:rsid w:val="00640567"/>
    <w:rsid w:val="00640C50"/>
    <w:rsid w:val="00640EC0"/>
    <w:rsid w:val="006410AD"/>
    <w:rsid w:val="0064110E"/>
    <w:rsid w:val="00641615"/>
    <w:rsid w:val="00642847"/>
    <w:rsid w:val="006429B0"/>
    <w:rsid w:val="006434EE"/>
    <w:rsid w:val="00644517"/>
    <w:rsid w:val="00644850"/>
    <w:rsid w:val="00644C17"/>
    <w:rsid w:val="00645519"/>
    <w:rsid w:val="006457B5"/>
    <w:rsid w:val="006458E8"/>
    <w:rsid w:val="00645996"/>
    <w:rsid w:val="00645F4A"/>
    <w:rsid w:val="00646E31"/>
    <w:rsid w:val="00647EAF"/>
    <w:rsid w:val="00647EC1"/>
    <w:rsid w:val="006502DF"/>
    <w:rsid w:val="00650801"/>
    <w:rsid w:val="006509B6"/>
    <w:rsid w:val="006509F6"/>
    <w:rsid w:val="00650C8F"/>
    <w:rsid w:val="00652780"/>
    <w:rsid w:val="00653005"/>
    <w:rsid w:val="0065311A"/>
    <w:rsid w:val="00653226"/>
    <w:rsid w:val="006534CC"/>
    <w:rsid w:val="0065473B"/>
    <w:rsid w:val="00654A99"/>
    <w:rsid w:val="00654F74"/>
    <w:rsid w:val="0065502A"/>
    <w:rsid w:val="0065598F"/>
    <w:rsid w:val="0065600A"/>
    <w:rsid w:val="006563F3"/>
    <w:rsid w:val="00656447"/>
    <w:rsid w:val="006566CE"/>
    <w:rsid w:val="0065674A"/>
    <w:rsid w:val="00656A75"/>
    <w:rsid w:val="00657231"/>
    <w:rsid w:val="0065740A"/>
    <w:rsid w:val="00657B23"/>
    <w:rsid w:val="00660881"/>
    <w:rsid w:val="00663CC5"/>
    <w:rsid w:val="00663E72"/>
    <w:rsid w:val="0066474C"/>
    <w:rsid w:val="0066523E"/>
    <w:rsid w:val="00665BD2"/>
    <w:rsid w:val="00666959"/>
    <w:rsid w:val="00666BB7"/>
    <w:rsid w:val="00667282"/>
    <w:rsid w:val="006675CF"/>
    <w:rsid w:val="00667A59"/>
    <w:rsid w:val="00670492"/>
    <w:rsid w:val="006712E7"/>
    <w:rsid w:val="00671D07"/>
    <w:rsid w:val="00672FE0"/>
    <w:rsid w:val="0067410B"/>
    <w:rsid w:val="00674532"/>
    <w:rsid w:val="00674AC3"/>
    <w:rsid w:val="00674DBC"/>
    <w:rsid w:val="006753CC"/>
    <w:rsid w:val="006755D9"/>
    <w:rsid w:val="0067577B"/>
    <w:rsid w:val="00675960"/>
    <w:rsid w:val="00675E06"/>
    <w:rsid w:val="00675EF1"/>
    <w:rsid w:val="006766B6"/>
    <w:rsid w:val="00676E41"/>
    <w:rsid w:val="00677343"/>
    <w:rsid w:val="006805A9"/>
    <w:rsid w:val="006805E5"/>
    <w:rsid w:val="00680859"/>
    <w:rsid w:val="00681082"/>
    <w:rsid w:val="00681BBB"/>
    <w:rsid w:val="00683D2A"/>
    <w:rsid w:val="00686862"/>
    <w:rsid w:val="006869F1"/>
    <w:rsid w:val="00686D18"/>
    <w:rsid w:val="00687E10"/>
    <w:rsid w:val="00687FE0"/>
    <w:rsid w:val="0069026F"/>
    <w:rsid w:val="006908AA"/>
    <w:rsid w:val="00690B51"/>
    <w:rsid w:val="006915F5"/>
    <w:rsid w:val="006925D4"/>
    <w:rsid w:val="00692B91"/>
    <w:rsid w:val="00692DD2"/>
    <w:rsid w:val="00693265"/>
    <w:rsid w:val="0069425B"/>
    <w:rsid w:val="00694429"/>
    <w:rsid w:val="00694A70"/>
    <w:rsid w:val="00694C28"/>
    <w:rsid w:val="00694E8E"/>
    <w:rsid w:val="00695498"/>
    <w:rsid w:val="00695C71"/>
    <w:rsid w:val="00696B9A"/>
    <w:rsid w:val="00696D00"/>
    <w:rsid w:val="00696E3D"/>
    <w:rsid w:val="006978ED"/>
    <w:rsid w:val="00697AEA"/>
    <w:rsid w:val="006A04E9"/>
    <w:rsid w:val="006A203B"/>
    <w:rsid w:val="006A3F98"/>
    <w:rsid w:val="006A4419"/>
    <w:rsid w:val="006A44C5"/>
    <w:rsid w:val="006A54A7"/>
    <w:rsid w:val="006A68AA"/>
    <w:rsid w:val="006A692D"/>
    <w:rsid w:val="006A7544"/>
    <w:rsid w:val="006A7BC9"/>
    <w:rsid w:val="006A7E7C"/>
    <w:rsid w:val="006B1246"/>
    <w:rsid w:val="006B208A"/>
    <w:rsid w:val="006B23E0"/>
    <w:rsid w:val="006B267F"/>
    <w:rsid w:val="006B2FD4"/>
    <w:rsid w:val="006B4072"/>
    <w:rsid w:val="006B4C2E"/>
    <w:rsid w:val="006B5E5B"/>
    <w:rsid w:val="006B617D"/>
    <w:rsid w:val="006B6EE9"/>
    <w:rsid w:val="006B7128"/>
    <w:rsid w:val="006C039B"/>
    <w:rsid w:val="006C1CC5"/>
    <w:rsid w:val="006C1E32"/>
    <w:rsid w:val="006C21DD"/>
    <w:rsid w:val="006C2265"/>
    <w:rsid w:val="006C23F0"/>
    <w:rsid w:val="006C35EE"/>
    <w:rsid w:val="006C36DC"/>
    <w:rsid w:val="006C371C"/>
    <w:rsid w:val="006C3C6B"/>
    <w:rsid w:val="006C3FEF"/>
    <w:rsid w:val="006C422B"/>
    <w:rsid w:val="006C576E"/>
    <w:rsid w:val="006C5837"/>
    <w:rsid w:val="006C5858"/>
    <w:rsid w:val="006C5907"/>
    <w:rsid w:val="006C63CC"/>
    <w:rsid w:val="006C6475"/>
    <w:rsid w:val="006C6681"/>
    <w:rsid w:val="006C6F47"/>
    <w:rsid w:val="006C7860"/>
    <w:rsid w:val="006D02CB"/>
    <w:rsid w:val="006D05D0"/>
    <w:rsid w:val="006D1A94"/>
    <w:rsid w:val="006D290C"/>
    <w:rsid w:val="006D4168"/>
    <w:rsid w:val="006D444F"/>
    <w:rsid w:val="006D4EE6"/>
    <w:rsid w:val="006D4F7F"/>
    <w:rsid w:val="006D566C"/>
    <w:rsid w:val="006D581F"/>
    <w:rsid w:val="006D5C59"/>
    <w:rsid w:val="006D6646"/>
    <w:rsid w:val="006D6B76"/>
    <w:rsid w:val="006D6E5F"/>
    <w:rsid w:val="006D6F09"/>
    <w:rsid w:val="006D77B3"/>
    <w:rsid w:val="006D783B"/>
    <w:rsid w:val="006E0161"/>
    <w:rsid w:val="006E0381"/>
    <w:rsid w:val="006E0DF6"/>
    <w:rsid w:val="006E10BE"/>
    <w:rsid w:val="006E1A66"/>
    <w:rsid w:val="006E304C"/>
    <w:rsid w:val="006E33DF"/>
    <w:rsid w:val="006E5473"/>
    <w:rsid w:val="006E5965"/>
    <w:rsid w:val="006E5F56"/>
    <w:rsid w:val="006E5FC0"/>
    <w:rsid w:val="006E6658"/>
    <w:rsid w:val="006E69B1"/>
    <w:rsid w:val="006E713D"/>
    <w:rsid w:val="006E7F32"/>
    <w:rsid w:val="006F072D"/>
    <w:rsid w:val="006F0AE5"/>
    <w:rsid w:val="006F0E28"/>
    <w:rsid w:val="006F1C7F"/>
    <w:rsid w:val="006F291B"/>
    <w:rsid w:val="006F2B5C"/>
    <w:rsid w:val="006F2CEB"/>
    <w:rsid w:val="006F38F3"/>
    <w:rsid w:val="006F465E"/>
    <w:rsid w:val="006F4A63"/>
    <w:rsid w:val="006F4FA8"/>
    <w:rsid w:val="006F5031"/>
    <w:rsid w:val="006F5213"/>
    <w:rsid w:val="006F5381"/>
    <w:rsid w:val="006F5900"/>
    <w:rsid w:val="006F7256"/>
    <w:rsid w:val="006F78EC"/>
    <w:rsid w:val="006F7CFD"/>
    <w:rsid w:val="006F7D99"/>
    <w:rsid w:val="006F7FBD"/>
    <w:rsid w:val="00701C41"/>
    <w:rsid w:val="00702132"/>
    <w:rsid w:val="00702286"/>
    <w:rsid w:val="0070278E"/>
    <w:rsid w:val="00702A1D"/>
    <w:rsid w:val="00702B67"/>
    <w:rsid w:val="00703224"/>
    <w:rsid w:val="007033F7"/>
    <w:rsid w:val="0070350F"/>
    <w:rsid w:val="00703CB1"/>
    <w:rsid w:val="00704DD2"/>
    <w:rsid w:val="007063B5"/>
    <w:rsid w:val="00706477"/>
    <w:rsid w:val="00706992"/>
    <w:rsid w:val="00706E25"/>
    <w:rsid w:val="00707004"/>
    <w:rsid w:val="00707807"/>
    <w:rsid w:val="00707A8F"/>
    <w:rsid w:val="007103EB"/>
    <w:rsid w:val="007107AB"/>
    <w:rsid w:val="00710826"/>
    <w:rsid w:val="00710C03"/>
    <w:rsid w:val="00710FD3"/>
    <w:rsid w:val="007134B4"/>
    <w:rsid w:val="007143E6"/>
    <w:rsid w:val="007150FB"/>
    <w:rsid w:val="0071587D"/>
    <w:rsid w:val="0071610A"/>
    <w:rsid w:val="007168A5"/>
    <w:rsid w:val="007171BD"/>
    <w:rsid w:val="007205CF"/>
    <w:rsid w:val="0072134D"/>
    <w:rsid w:val="007216AB"/>
    <w:rsid w:val="007219B7"/>
    <w:rsid w:val="00721D29"/>
    <w:rsid w:val="0072205F"/>
    <w:rsid w:val="00723D30"/>
    <w:rsid w:val="00724EB3"/>
    <w:rsid w:val="007253D6"/>
    <w:rsid w:val="00725783"/>
    <w:rsid w:val="00725858"/>
    <w:rsid w:val="00725F7F"/>
    <w:rsid w:val="00726318"/>
    <w:rsid w:val="0072640D"/>
    <w:rsid w:val="007276DE"/>
    <w:rsid w:val="00727F44"/>
    <w:rsid w:val="007302B9"/>
    <w:rsid w:val="007309A3"/>
    <w:rsid w:val="00730C14"/>
    <w:rsid w:val="00731736"/>
    <w:rsid w:val="007319D8"/>
    <w:rsid w:val="00731F75"/>
    <w:rsid w:val="00732C23"/>
    <w:rsid w:val="00732E46"/>
    <w:rsid w:val="0073396C"/>
    <w:rsid w:val="00733F06"/>
    <w:rsid w:val="007340A8"/>
    <w:rsid w:val="00734377"/>
    <w:rsid w:val="00735A38"/>
    <w:rsid w:val="0073626E"/>
    <w:rsid w:val="00736D7D"/>
    <w:rsid w:val="0073793A"/>
    <w:rsid w:val="00737962"/>
    <w:rsid w:val="007379BB"/>
    <w:rsid w:val="00740FFA"/>
    <w:rsid w:val="00741303"/>
    <w:rsid w:val="00741BE6"/>
    <w:rsid w:val="00741EAA"/>
    <w:rsid w:val="00741F28"/>
    <w:rsid w:val="00743577"/>
    <w:rsid w:val="00743D46"/>
    <w:rsid w:val="00743F09"/>
    <w:rsid w:val="0074602B"/>
    <w:rsid w:val="007469DB"/>
    <w:rsid w:val="00746B62"/>
    <w:rsid w:val="007470AA"/>
    <w:rsid w:val="007473B8"/>
    <w:rsid w:val="007520AD"/>
    <w:rsid w:val="0075243D"/>
    <w:rsid w:val="00752902"/>
    <w:rsid w:val="0075334F"/>
    <w:rsid w:val="00753530"/>
    <w:rsid w:val="007546A5"/>
    <w:rsid w:val="00754861"/>
    <w:rsid w:val="00754C2A"/>
    <w:rsid w:val="00755364"/>
    <w:rsid w:val="00755436"/>
    <w:rsid w:val="007557AD"/>
    <w:rsid w:val="00755FBF"/>
    <w:rsid w:val="007563AA"/>
    <w:rsid w:val="00757145"/>
    <w:rsid w:val="00757836"/>
    <w:rsid w:val="00757A8D"/>
    <w:rsid w:val="0076136B"/>
    <w:rsid w:val="0076158B"/>
    <w:rsid w:val="00761DA5"/>
    <w:rsid w:val="00761FD7"/>
    <w:rsid w:val="007620D4"/>
    <w:rsid w:val="00762A40"/>
    <w:rsid w:val="007639A8"/>
    <w:rsid w:val="00764942"/>
    <w:rsid w:val="007654F2"/>
    <w:rsid w:val="0076616F"/>
    <w:rsid w:val="007662B1"/>
    <w:rsid w:val="00766ACC"/>
    <w:rsid w:val="00766EEA"/>
    <w:rsid w:val="007677AC"/>
    <w:rsid w:val="00767B63"/>
    <w:rsid w:val="00770BB8"/>
    <w:rsid w:val="007718A0"/>
    <w:rsid w:val="00771E38"/>
    <w:rsid w:val="007729B2"/>
    <w:rsid w:val="00773A91"/>
    <w:rsid w:val="007755C1"/>
    <w:rsid w:val="0077605F"/>
    <w:rsid w:val="00776337"/>
    <w:rsid w:val="0077677E"/>
    <w:rsid w:val="00777F3D"/>
    <w:rsid w:val="00780AEA"/>
    <w:rsid w:val="0078187B"/>
    <w:rsid w:val="00781894"/>
    <w:rsid w:val="00781C7E"/>
    <w:rsid w:val="00782DEB"/>
    <w:rsid w:val="007839BA"/>
    <w:rsid w:val="00783A2F"/>
    <w:rsid w:val="00783EF8"/>
    <w:rsid w:val="00785F27"/>
    <w:rsid w:val="007868E1"/>
    <w:rsid w:val="00786A57"/>
    <w:rsid w:val="00786E80"/>
    <w:rsid w:val="007873E4"/>
    <w:rsid w:val="00787C5C"/>
    <w:rsid w:val="00787D45"/>
    <w:rsid w:val="007900B8"/>
    <w:rsid w:val="00790D5E"/>
    <w:rsid w:val="00790F6D"/>
    <w:rsid w:val="00790F72"/>
    <w:rsid w:val="00790FDC"/>
    <w:rsid w:val="007910BD"/>
    <w:rsid w:val="00791890"/>
    <w:rsid w:val="00792932"/>
    <w:rsid w:val="00793522"/>
    <w:rsid w:val="007937EE"/>
    <w:rsid w:val="00793962"/>
    <w:rsid w:val="00794996"/>
    <w:rsid w:val="00794C62"/>
    <w:rsid w:val="00794D8F"/>
    <w:rsid w:val="007952FB"/>
    <w:rsid w:val="00796A80"/>
    <w:rsid w:val="0079769D"/>
    <w:rsid w:val="007A19C2"/>
    <w:rsid w:val="007A1E0C"/>
    <w:rsid w:val="007A23FA"/>
    <w:rsid w:val="007A2C62"/>
    <w:rsid w:val="007A2FE2"/>
    <w:rsid w:val="007A340C"/>
    <w:rsid w:val="007A42A8"/>
    <w:rsid w:val="007A5935"/>
    <w:rsid w:val="007A6627"/>
    <w:rsid w:val="007A6DC0"/>
    <w:rsid w:val="007A6E67"/>
    <w:rsid w:val="007A6F56"/>
    <w:rsid w:val="007A7147"/>
    <w:rsid w:val="007A78C5"/>
    <w:rsid w:val="007A7E19"/>
    <w:rsid w:val="007B01A4"/>
    <w:rsid w:val="007B04E5"/>
    <w:rsid w:val="007B1447"/>
    <w:rsid w:val="007B15EC"/>
    <w:rsid w:val="007B1A62"/>
    <w:rsid w:val="007B1BCE"/>
    <w:rsid w:val="007B22FF"/>
    <w:rsid w:val="007B2D9D"/>
    <w:rsid w:val="007B2F6F"/>
    <w:rsid w:val="007B537C"/>
    <w:rsid w:val="007B53B0"/>
    <w:rsid w:val="007B53C4"/>
    <w:rsid w:val="007B6BC5"/>
    <w:rsid w:val="007B6D68"/>
    <w:rsid w:val="007B7208"/>
    <w:rsid w:val="007B7D22"/>
    <w:rsid w:val="007C013E"/>
    <w:rsid w:val="007C024C"/>
    <w:rsid w:val="007C0EBA"/>
    <w:rsid w:val="007C130A"/>
    <w:rsid w:val="007C18D4"/>
    <w:rsid w:val="007C1EBF"/>
    <w:rsid w:val="007C26F6"/>
    <w:rsid w:val="007C2969"/>
    <w:rsid w:val="007C3716"/>
    <w:rsid w:val="007C3813"/>
    <w:rsid w:val="007C628B"/>
    <w:rsid w:val="007C69FD"/>
    <w:rsid w:val="007C70BB"/>
    <w:rsid w:val="007C738E"/>
    <w:rsid w:val="007C7AD4"/>
    <w:rsid w:val="007D0186"/>
    <w:rsid w:val="007D030B"/>
    <w:rsid w:val="007D0772"/>
    <w:rsid w:val="007D0EFA"/>
    <w:rsid w:val="007D139F"/>
    <w:rsid w:val="007D18C5"/>
    <w:rsid w:val="007D1E0C"/>
    <w:rsid w:val="007D1F23"/>
    <w:rsid w:val="007D29E0"/>
    <w:rsid w:val="007D2A81"/>
    <w:rsid w:val="007D303C"/>
    <w:rsid w:val="007D31E2"/>
    <w:rsid w:val="007D333D"/>
    <w:rsid w:val="007D4B4B"/>
    <w:rsid w:val="007D6102"/>
    <w:rsid w:val="007D6818"/>
    <w:rsid w:val="007D6B82"/>
    <w:rsid w:val="007D6F1A"/>
    <w:rsid w:val="007D6F50"/>
    <w:rsid w:val="007E00E3"/>
    <w:rsid w:val="007E0476"/>
    <w:rsid w:val="007E1C9C"/>
    <w:rsid w:val="007E260F"/>
    <w:rsid w:val="007E26AF"/>
    <w:rsid w:val="007E296F"/>
    <w:rsid w:val="007E31D8"/>
    <w:rsid w:val="007E3899"/>
    <w:rsid w:val="007E3DC8"/>
    <w:rsid w:val="007E3E61"/>
    <w:rsid w:val="007E40E0"/>
    <w:rsid w:val="007E4560"/>
    <w:rsid w:val="007E4E62"/>
    <w:rsid w:val="007E54C4"/>
    <w:rsid w:val="007E5A0E"/>
    <w:rsid w:val="007E5D5E"/>
    <w:rsid w:val="007E5DF9"/>
    <w:rsid w:val="007E68E9"/>
    <w:rsid w:val="007E734D"/>
    <w:rsid w:val="007E7427"/>
    <w:rsid w:val="007E787E"/>
    <w:rsid w:val="007E7D5C"/>
    <w:rsid w:val="007E7E66"/>
    <w:rsid w:val="007F03E1"/>
    <w:rsid w:val="007F11A2"/>
    <w:rsid w:val="007F15FC"/>
    <w:rsid w:val="007F19F8"/>
    <w:rsid w:val="007F1CBC"/>
    <w:rsid w:val="007F1DF1"/>
    <w:rsid w:val="007F264B"/>
    <w:rsid w:val="007F28D1"/>
    <w:rsid w:val="007F2DF2"/>
    <w:rsid w:val="007F374B"/>
    <w:rsid w:val="007F3ADA"/>
    <w:rsid w:val="007F3BD3"/>
    <w:rsid w:val="007F3E3E"/>
    <w:rsid w:val="007F40C3"/>
    <w:rsid w:val="007F464B"/>
    <w:rsid w:val="007F50D5"/>
    <w:rsid w:val="007F5430"/>
    <w:rsid w:val="007F55C2"/>
    <w:rsid w:val="007F58C2"/>
    <w:rsid w:val="007F627F"/>
    <w:rsid w:val="007F62FD"/>
    <w:rsid w:val="007F65F1"/>
    <w:rsid w:val="007F662D"/>
    <w:rsid w:val="007F6894"/>
    <w:rsid w:val="007F6A82"/>
    <w:rsid w:val="008004E8"/>
    <w:rsid w:val="0080094F"/>
    <w:rsid w:val="00800FA8"/>
    <w:rsid w:val="00801276"/>
    <w:rsid w:val="008015DC"/>
    <w:rsid w:val="00801C01"/>
    <w:rsid w:val="00801DC9"/>
    <w:rsid w:val="008025FF"/>
    <w:rsid w:val="00802E3F"/>
    <w:rsid w:val="008037BC"/>
    <w:rsid w:val="00803A91"/>
    <w:rsid w:val="00804E84"/>
    <w:rsid w:val="00806260"/>
    <w:rsid w:val="0080669D"/>
    <w:rsid w:val="00806DED"/>
    <w:rsid w:val="008108BA"/>
    <w:rsid w:val="00810DEE"/>
    <w:rsid w:val="0081146B"/>
    <w:rsid w:val="008120A9"/>
    <w:rsid w:val="00814539"/>
    <w:rsid w:val="008148E9"/>
    <w:rsid w:val="00815695"/>
    <w:rsid w:val="00815C11"/>
    <w:rsid w:val="008160CD"/>
    <w:rsid w:val="00817411"/>
    <w:rsid w:val="008178DB"/>
    <w:rsid w:val="00817B08"/>
    <w:rsid w:val="00820420"/>
    <w:rsid w:val="0082093F"/>
    <w:rsid w:val="00821236"/>
    <w:rsid w:val="00821AB5"/>
    <w:rsid w:val="00822335"/>
    <w:rsid w:val="00822857"/>
    <w:rsid w:val="00822E18"/>
    <w:rsid w:val="00823A4D"/>
    <w:rsid w:val="00823C6E"/>
    <w:rsid w:val="00823D1F"/>
    <w:rsid w:val="008242C1"/>
    <w:rsid w:val="00824A43"/>
    <w:rsid w:val="00824E37"/>
    <w:rsid w:val="00825AE6"/>
    <w:rsid w:val="008260A9"/>
    <w:rsid w:val="00826DD0"/>
    <w:rsid w:val="0082777F"/>
    <w:rsid w:val="0083130F"/>
    <w:rsid w:val="00831746"/>
    <w:rsid w:val="008323AB"/>
    <w:rsid w:val="00833B58"/>
    <w:rsid w:val="00833BB4"/>
    <w:rsid w:val="00833F74"/>
    <w:rsid w:val="0083461D"/>
    <w:rsid w:val="00834CF2"/>
    <w:rsid w:val="00835316"/>
    <w:rsid w:val="00835508"/>
    <w:rsid w:val="008359CD"/>
    <w:rsid w:val="00835A7F"/>
    <w:rsid w:val="00835B7F"/>
    <w:rsid w:val="00836A96"/>
    <w:rsid w:val="00836B5F"/>
    <w:rsid w:val="00836DA4"/>
    <w:rsid w:val="008372B2"/>
    <w:rsid w:val="008377D9"/>
    <w:rsid w:val="00837CBF"/>
    <w:rsid w:val="00840319"/>
    <w:rsid w:val="008405B0"/>
    <w:rsid w:val="00840CB6"/>
    <w:rsid w:val="0084124A"/>
    <w:rsid w:val="00841C93"/>
    <w:rsid w:val="00842593"/>
    <w:rsid w:val="00842D95"/>
    <w:rsid w:val="008451D0"/>
    <w:rsid w:val="008456B2"/>
    <w:rsid w:val="0084668A"/>
    <w:rsid w:val="008507B2"/>
    <w:rsid w:val="00850A17"/>
    <w:rsid w:val="00850E06"/>
    <w:rsid w:val="008512B9"/>
    <w:rsid w:val="008519D3"/>
    <w:rsid w:val="00851A69"/>
    <w:rsid w:val="00852077"/>
    <w:rsid w:val="00852D8F"/>
    <w:rsid w:val="00852D9F"/>
    <w:rsid w:val="0085333F"/>
    <w:rsid w:val="00853670"/>
    <w:rsid w:val="00853ADD"/>
    <w:rsid w:val="0085425E"/>
    <w:rsid w:val="00855029"/>
    <w:rsid w:val="00855A9C"/>
    <w:rsid w:val="00855C54"/>
    <w:rsid w:val="00856E3E"/>
    <w:rsid w:val="00857962"/>
    <w:rsid w:val="00857B32"/>
    <w:rsid w:val="00857E16"/>
    <w:rsid w:val="00857F77"/>
    <w:rsid w:val="008603AB"/>
    <w:rsid w:val="008614D3"/>
    <w:rsid w:val="008616A9"/>
    <w:rsid w:val="00861882"/>
    <w:rsid w:val="0086198F"/>
    <w:rsid w:val="00862723"/>
    <w:rsid w:val="00862D2E"/>
    <w:rsid w:val="00862E5D"/>
    <w:rsid w:val="00862F86"/>
    <w:rsid w:val="00863274"/>
    <w:rsid w:val="00863333"/>
    <w:rsid w:val="008638D9"/>
    <w:rsid w:val="00863E53"/>
    <w:rsid w:val="00864333"/>
    <w:rsid w:val="00864676"/>
    <w:rsid w:val="00864C53"/>
    <w:rsid w:val="008650F5"/>
    <w:rsid w:val="008661D7"/>
    <w:rsid w:val="0087111A"/>
    <w:rsid w:val="00871F9C"/>
    <w:rsid w:val="00872136"/>
    <w:rsid w:val="00872BA6"/>
    <w:rsid w:val="00872EF7"/>
    <w:rsid w:val="00872F92"/>
    <w:rsid w:val="0087387E"/>
    <w:rsid w:val="00874FFE"/>
    <w:rsid w:val="00876C08"/>
    <w:rsid w:val="008774FC"/>
    <w:rsid w:val="008777FE"/>
    <w:rsid w:val="00877EE5"/>
    <w:rsid w:val="008807F7"/>
    <w:rsid w:val="00881E59"/>
    <w:rsid w:val="00881F78"/>
    <w:rsid w:val="00884262"/>
    <w:rsid w:val="00884696"/>
    <w:rsid w:val="008864E9"/>
    <w:rsid w:val="00886BEA"/>
    <w:rsid w:val="00887FE3"/>
    <w:rsid w:val="0089018A"/>
    <w:rsid w:val="008901BE"/>
    <w:rsid w:val="00890834"/>
    <w:rsid w:val="00891DA3"/>
    <w:rsid w:val="008920CF"/>
    <w:rsid w:val="00892300"/>
    <w:rsid w:val="00893675"/>
    <w:rsid w:val="0089421E"/>
    <w:rsid w:val="00894320"/>
    <w:rsid w:val="008949F7"/>
    <w:rsid w:val="0089505D"/>
    <w:rsid w:val="00895E65"/>
    <w:rsid w:val="008969A8"/>
    <w:rsid w:val="00896D13"/>
    <w:rsid w:val="00897F73"/>
    <w:rsid w:val="008A0114"/>
    <w:rsid w:val="008A07B3"/>
    <w:rsid w:val="008A0ECF"/>
    <w:rsid w:val="008A1896"/>
    <w:rsid w:val="008A19F3"/>
    <w:rsid w:val="008A1E65"/>
    <w:rsid w:val="008A2210"/>
    <w:rsid w:val="008A24F2"/>
    <w:rsid w:val="008A2EC4"/>
    <w:rsid w:val="008A42F7"/>
    <w:rsid w:val="008A4FA2"/>
    <w:rsid w:val="008A51C8"/>
    <w:rsid w:val="008A5AA8"/>
    <w:rsid w:val="008A5ABA"/>
    <w:rsid w:val="008A70B4"/>
    <w:rsid w:val="008A7FD9"/>
    <w:rsid w:val="008B0FC5"/>
    <w:rsid w:val="008B109E"/>
    <w:rsid w:val="008B2887"/>
    <w:rsid w:val="008B2A43"/>
    <w:rsid w:val="008B3030"/>
    <w:rsid w:val="008B3229"/>
    <w:rsid w:val="008B36A9"/>
    <w:rsid w:val="008B458D"/>
    <w:rsid w:val="008B4721"/>
    <w:rsid w:val="008B4B1C"/>
    <w:rsid w:val="008B69F3"/>
    <w:rsid w:val="008C07CE"/>
    <w:rsid w:val="008C0EB5"/>
    <w:rsid w:val="008C1A1E"/>
    <w:rsid w:val="008C21A7"/>
    <w:rsid w:val="008C27A5"/>
    <w:rsid w:val="008C27BA"/>
    <w:rsid w:val="008C2B41"/>
    <w:rsid w:val="008C2B92"/>
    <w:rsid w:val="008C2C0F"/>
    <w:rsid w:val="008C2E86"/>
    <w:rsid w:val="008C40E7"/>
    <w:rsid w:val="008C580F"/>
    <w:rsid w:val="008C64A0"/>
    <w:rsid w:val="008C68C9"/>
    <w:rsid w:val="008C6994"/>
    <w:rsid w:val="008C6FD4"/>
    <w:rsid w:val="008C7EED"/>
    <w:rsid w:val="008D04E9"/>
    <w:rsid w:val="008D1430"/>
    <w:rsid w:val="008D14F2"/>
    <w:rsid w:val="008D23FC"/>
    <w:rsid w:val="008D266F"/>
    <w:rsid w:val="008D2A14"/>
    <w:rsid w:val="008D2B79"/>
    <w:rsid w:val="008D2BF2"/>
    <w:rsid w:val="008D329C"/>
    <w:rsid w:val="008D34A3"/>
    <w:rsid w:val="008D3AFD"/>
    <w:rsid w:val="008D4CCD"/>
    <w:rsid w:val="008D550E"/>
    <w:rsid w:val="008D5511"/>
    <w:rsid w:val="008D5EA0"/>
    <w:rsid w:val="008D6973"/>
    <w:rsid w:val="008D6C99"/>
    <w:rsid w:val="008D6D4B"/>
    <w:rsid w:val="008D6DF4"/>
    <w:rsid w:val="008E079C"/>
    <w:rsid w:val="008E20CA"/>
    <w:rsid w:val="008E2580"/>
    <w:rsid w:val="008E27F0"/>
    <w:rsid w:val="008E2D8D"/>
    <w:rsid w:val="008E37FB"/>
    <w:rsid w:val="008E48A0"/>
    <w:rsid w:val="008E51D3"/>
    <w:rsid w:val="008E553E"/>
    <w:rsid w:val="008E616A"/>
    <w:rsid w:val="008E69BF"/>
    <w:rsid w:val="008E6A6C"/>
    <w:rsid w:val="008E6ACE"/>
    <w:rsid w:val="008E74F1"/>
    <w:rsid w:val="008E7922"/>
    <w:rsid w:val="008F0CD6"/>
    <w:rsid w:val="008F13FB"/>
    <w:rsid w:val="008F1DE4"/>
    <w:rsid w:val="008F2005"/>
    <w:rsid w:val="008F2892"/>
    <w:rsid w:val="008F3CC2"/>
    <w:rsid w:val="008F4616"/>
    <w:rsid w:val="008F4DA8"/>
    <w:rsid w:val="008F4FF6"/>
    <w:rsid w:val="008F5CFC"/>
    <w:rsid w:val="008F5DE0"/>
    <w:rsid w:val="008F68DD"/>
    <w:rsid w:val="008F6997"/>
    <w:rsid w:val="008F6A32"/>
    <w:rsid w:val="008F7E21"/>
    <w:rsid w:val="0090090F"/>
    <w:rsid w:val="00900932"/>
    <w:rsid w:val="00900F59"/>
    <w:rsid w:val="009012D4"/>
    <w:rsid w:val="0090272E"/>
    <w:rsid w:val="009028E5"/>
    <w:rsid w:val="00903559"/>
    <w:rsid w:val="00903641"/>
    <w:rsid w:val="00903721"/>
    <w:rsid w:val="0090412B"/>
    <w:rsid w:val="009042E5"/>
    <w:rsid w:val="00904C02"/>
    <w:rsid w:val="00906650"/>
    <w:rsid w:val="00906BF2"/>
    <w:rsid w:val="00907E59"/>
    <w:rsid w:val="009101F4"/>
    <w:rsid w:val="0091056F"/>
    <w:rsid w:val="009110ED"/>
    <w:rsid w:val="00911498"/>
    <w:rsid w:val="009118CD"/>
    <w:rsid w:val="00913729"/>
    <w:rsid w:val="00913F08"/>
    <w:rsid w:val="009144DE"/>
    <w:rsid w:val="00914F3F"/>
    <w:rsid w:val="0091554E"/>
    <w:rsid w:val="00915554"/>
    <w:rsid w:val="009157BA"/>
    <w:rsid w:val="00915E73"/>
    <w:rsid w:val="00915F1C"/>
    <w:rsid w:val="00916A19"/>
    <w:rsid w:val="00916EB9"/>
    <w:rsid w:val="00917D5D"/>
    <w:rsid w:val="0092041C"/>
    <w:rsid w:val="00920623"/>
    <w:rsid w:val="009209C9"/>
    <w:rsid w:val="00921C04"/>
    <w:rsid w:val="00922970"/>
    <w:rsid w:val="00922C54"/>
    <w:rsid w:val="00922EC4"/>
    <w:rsid w:val="00923247"/>
    <w:rsid w:val="0092359B"/>
    <w:rsid w:val="0092394D"/>
    <w:rsid w:val="00924E6D"/>
    <w:rsid w:val="00925120"/>
    <w:rsid w:val="009269E5"/>
    <w:rsid w:val="00927A1F"/>
    <w:rsid w:val="00930409"/>
    <w:rsid w:val="00930443"/>
    <w:rsid w:val="0093050B"/>
    <w:rsid w:val="009305BF"/>
    <w:rsid w:val="0093096B"/>
    <w:rsid w:val="00931E81"/>
    <w:rsid w:val="00931FB2"/>
    <w:rsid w:val="009321CA"/>
    <w:rsid w:val="00932816"/>
    <w:rsid w:val="0093445A"/>
    <w:rsid w:val="009347ED"/>
    <w:rsid w:val="00934B6B"/>
    <w:rsid w:val="00934DA1"/>
    <w:rsid w:val="00935486"/>
    <w:rsid w:val="00935525"/>
    <w:rsid w:val="009355CD"/>
    <w:rsid w:val="00935B08"/>
    <w:rsid w:val="009362B0"/>
    <w:rsid w:val="00936D3B"/>
    <w:rsid w:val="00942513"/>
    <w:rsid w:val="00943AF1"/>
    <w:rsid w:val="00943C86"/>
    <w:rsid w:val="00943CD1"/>
    <w:rsid w:val="00944EAB"/>
    <w:rsid w:val="00944EB4"/>
    <w:rsid w:val="00945AF9"/>
    <w:rsid w:val="00946CBC"/>
    <w:rsid w:val="0095021A"/>
    <w:rsid w:val="00950649"/>
    <w:rsid w:val="009516A5"/>
    <w:rsid w:val="00951F59"/>
    <w:rsid w:val="00952784"/>
    <w:rsid w:val="00952918"/>
    <w:rsid w:val="00952932"/>
    <w:rsid w:val="00952CBC"/>
    <w:rsid w:val="00952FA1"/>
    <w:rsid w:val="00953BD9"/>
    <w:rsid w:val="00953DD3"/>
    <w:rsid w:val="00954063"/>
    <w:rsid w:val="0095542D"/>
    <w:rsid w:val="009556D3"/>
    <w:rsid w:val="00955978"/>
    <w:rsid w:val="009561EA"/>
    <w:rsid w:val="0095625B"/>
    <w:rsid w:val="009565CE"/>
    <w:rsid w:val="009573E6"/>
    <w:rsid w:val="0096027C"/>
    <w:rsid w:val="00961C80"/>
    <w:rsid w:val="009623E8"/>
    <w:rsid w:val="0096373C"/>
    <w:rsid w:val="009645DF"/>
    <w:rsid w:val="00964753"/>
    <w:rsid w:val="00964985"/>
    <w:rsid w:val="00964A93"/>
    <w:rsid w:val="00964F30"/>
    <w:rsid w:val="009651C6"/>
    <w:rsid w:val="00965872"/>
    <w:rsid w:val="0096644D"/>
    <w:rsid w:val="00967B4E"/>
    <w:rsid w:val="00971254"/>
    <w:rsid w:val="00972ACC"/>
    <w:rsid w:val="00972D01"/>
    <w:rsid w:val="00972FA2"/>
    <w:rsid w:val="0097312D"/>
    <w:rsid w:val="00973368"/>
    <w:rsid w:val="00973434"/>
    <w:rsid w:val="00973EDF"/>
    <w:rsid w:val="009758D0"/>
    <w:rsid w:val="00976386"/>
    <w:rsid w:val="009766E5"/>
    <w:rsid w:val="00976D6C"/>
    <w:rsid w:val="00976DE8"/>
    <w:rsid w:val="00977455"/>
    <w:rsid w:val="00977DA9"/>
    <w:rsid w:val="00980C97"/>
    <w:rsid w:val="009813D1"/>
    <w:rsid w:val="00981408"/>
    <w:rsid w:val="0098159A"/>
    <w:rsid w:val="0098226F"/>
    <w:rsid w:val="0098241D"/>
    <w:rsid w:val="00982A89"/>
    <w:rsid w:val="009832DF"/>
    <w:rsid w:val="009846CC"/>
    <w:rsid w:val="009853B4"/>
    <w:rsid w:val="00985D87"/>
    <w:rsid w:val="00986145"/>
    <w:rsid w:val="009864F5"/>
    <w:rsid w:val="0098681C"/>
    <w:rsid w:val="0098714F"/>
    <w:rsid w:val="009875B7"/>
    <w:rsid w:val="00987750"/>
    <w:rsid w:val="0098797C"/>
    <w:rsid w:val="00991F37"/>
    <w:rsid w:val="009924D2"/>
    <w:rsid w:val="00992758"/>
    <w:rsid w:val="00992F49"/>
    <w:rsid w:val="00994EC3"/>
    <w:rsid w:val="009956CB"/>
    <w:rsid w:val="009958C4"/>
    <w:rsid w:val="00995B59"/>
    <w:rsid w:val="00996043"/>
    <w:rsid w:val="00996297"/>
    <w:rsid w:val="009969A8"/>
    <w:rsid w:val="00997AB6"/>
    <w:rsid w:val="009A0235"/>
    <w:rsid w:val="009A031D"/>
    <w:rsid w:val="009A0F32"/>
    <w:rsid w:val="009A13FE"/>
    <w:rsid w:val="009A16AC"/>
    <w:rsid w:val="009A174B"/>
    <w:rsid w:val="009A26BF"/>
    <w:rsid w:val="009A2AE1"/>
    <w:rsid w:val="009A2CFA"/>
    <w:rsid w:val="009A2F2F"/>
    <w:rsid w:val="009A2F5E"/>
    <w:rsid w:val="009A3DE6"/>
    <w:rsid w:val="009A473B"/>
    <w:rsid w:val="009A4D3F"/>
    <w:rsid w:val="009A51FD"/>
    <w:rsid w:val="009A64CF"/>
    <w:rsid w:val="009A67CE"/>
    <w:rsid w:val="009A6BEA"/>
    <w:rsid w:val="009A6EA2"/>
    <w:rsid w:val="009B1444"/>
    <w:rsid w:val="009B1F56"/>
    <w:rsid w:val="009B2096"/>
    <w:rsid w:val="009B3E46"/>
    <w:rsid w:val="009B4194"/>
    <w:rsid w:val="009B44AF"/>
    <w:rsid w:val="009B4535"/>
    <w:rsid w:val="009B491A"/>
    <w:rsid w:val="009B4D50"/>
    <w:rsid w:val="009B6292"/>
    <w:rsid w:val="009B7110"/>
    <w:rsid w:val="009B71C0"/>
    <w:rsid w:val="009B7AAE"/>
    <w:rsid w:val="009B7B19"/>
    <w:rsid w:val="009B7D20"/>
    <w:rsid w:val="009C02BD"/>
    <w:rsid w:val="009C0B18"/>
    <w:rsid w:val="009C0C80"/>
    <w:rsid w:val="009C0E5C"/>
    <w:rsid w:val="009C1462"/>
    <w:rsid w:val="009C1E28"/>
    <w:rsid w:val="009C205A"/>
    <w:rsid w:val="009C25D5"/>
    <w:rsid w:val="009C2687"/>
    <w:rsid w:val="009C4D5F"/>
    <w:rsid w:val="009C52A7"/>
    <w:rsid w:val="009C5906"/>
    <w:rsid w:val="009C63BB"/>
    <w:rsid w:val="009C726D"/>
    <w:rsid w:val="009C77A6"/>
    <w:rsid w:val="009C7F46"/>
    <w:rsid w:val="009D0145"/>
    <w:rsid w:val="009D0C6C"/>
    <w:rsid w:val="009D2A81"/>
    <w:rsid w:val="009D2C1C"/>
    <w:rsid w:val="009D4735"/>
    <w:rsid w:val="009D4790"/>
    <w:rsid w:val="009D52A5"/>
    <w:rsid w:val="009D564B"/>
    <w:rsid w:val="009D5C58"/>
    <w:rsid w:val="009D6193"/>
    <w:rsid w:val="009E072C"/>
    <w:rsid w:val="009E073C"/>
    <w:rsid w:val="009E07EC"/>
    <w:rsid w:val="009E15F6"/>
    <w:rsid w:val="009E2564"/>
    <w:rsid w:val="009E2A92"/>
    <w:rsid w:val="009E2F37"/>
    <w:rsid w:val="009E38B4"/>
    <w:rsid w:val="009E4EFD"/>
    <w:rsid w:val="009E616C"/>
    <w:rsid w:val="009E6658"/>
    <w:rsid w:val="009E772C"/>
    <w:rsid w:val="009F0FF0"/>
    <w:rsid w:val="009F17C4"/>
    <w:rsid w:val="009F2A9A"/>
    <w:rsid w:val="009F3554"/>
    <w:rsid w:val="009F4525"/>
    <w:rsid w:val="009F5455"/>
    <w:rsid w:val="009F5738"/>
    <w:rsid w:val="009F59E9"/>
    <w:rsid w:val="009F5A18"/>
    <w:rsid w:val="009F5FBC"/>
    <w:rsid w:val="009F624F"/>
    <w:rsid w:val="009F6870"/>
    <w:rsid w:val="009F6AC5"/>
    <w:rsid w:val="009F70B3"/>
    <w:rsid w:val="00A011D1"/>
    <w:rsid w:val="00A0252D"/>
    <w:rsid w:val="00A036E8"/>
    <w:rsid w:val="00A03B9E"/>
    <w:rsid w:val="00A066AC"/>
    <w:rsid w:val="00A06766"/>
    <w:rsid w:val="00A1038D"/>
    <w:rsid w:val="00A10A07"/>
    <w:rsid w:val="00A10A82"/>
    <w:rsid w:val="00A10DE9"/>
    <w:rsid w:val="00A1157C"/>
    <w:rsid w:val="00A11ACB"/>
    <w:rsid w:val="00A11D56"/>
    <w:rsid w:val="00A11E95"/>
    <w:rsid w:val="00A13436"/>
    <w:rsid w:val="00A1346A"/>
    <w:rsid w:val="00A135EF"/>
    <w:rsid w:val="00A13D6E"/>
    <w:rsid w:val="00A145CB"/>
    <w:rsid w:val="00A146E0"/>
    <w:rsid w:val="00A14D0C"/>
    <w:rsid w:val="00A1558D"/>
    <w:rsid w:val="00A16B33"/>
    <w:rsid w:val="00A1730C"/>
    <w:rsid w:val="00A208EA"/>
    <w:rsid w:val="00A2128F"/>
    <w:rsid w:val="00A21501"/>
    <w:rsid w:val="00A21E4B"/>
    <w:rsid w:val="00A22A8F"/>
    <w:rsid w:val="00A22E8B"/>
    <w:rsid w:val="00A22FDE"/>
    <w:rsid w:val="00A232D0"/>
    <w:rsid w:val="00A23A35"/>
    <w:rsid w:val="00A243D3"/>
    <w:rsid w:val="00A24410"/>
    <w:rsid w:val="00A245E5"/>
    <w:rsid w:val="00A24723"/>
    <w:rsid w:val="00A24B34"/>
    <w:rsid w:val="00A24D67"/>
    <w:rsid w:val="00A25802"/>
    <w:rsid w:val="00A2679E"/>
    <w:rsid w:val="00A26858"/>
    <w:rsid w:val="00A26967"/>
    <w:rsid w:val="00A269B7"/>
    <w:rsid w:val="00A3065F"/>
    <w:rsid w:val="00A30C18"/>
    <w:rsid w:val="00A31A5E"/>
    <w:rsid w:val="00A31C05"/>
    <w:rsid w:val="00A31F52"/>
    <w:rsid w:val="00A326CB"/>
    <w:rsid w:val="00A3282A"/>
    <w:rsid w:val="00A32872"/>
    <w:rsid w:val="00A32979"/>
    <w:rsid w:val="00A32D19"/>
    <w:rsid w:val="00A32D80"/>
    <w:rsid w:val="00A342D3"/>
    <w:rsid w:val="00A34888"/>
    <w:rsid w:val="00A34BDA"/>
    <w:rsid w:val="00A34E71"/>
    <w:rsid w:val="00A34F4E"/>
    <w:rsid w:val="00A36E77"/>
    <w:rsid w:val="00A37134"/>
    <w:rsid w:val="00A37239"/>
    <w:rsid w:val="00A41C95"/>
    <w:rsid w:val="00A4256A"/>
    <w:rsid w:val="00A42787"/>
    <w:rsid w:val="00A428AF"/>
    <w:rsid w:val="00A42D17"/>
    <w:rsid w:val="00A42F08"/>
    <w:rsid w:val="00A4334A"/>
    <w:rsid w:val="00A439C4"/>
    <w:rsid w:val="00A44A33"/>
    <w:rsid w:val="00A45016"/>
    <w:rsid w:val="00A451D6"/>
    <w:rsid w:val="00A45CB8"/>
    <w:rsid w:val="00A45F52"/>
    <w:rsid w:val="00A46B27"/>
    <w:rsid w:val="00A46FFF"/>
    <w:rsid w:val="00A478D8"/>
    <w:rsid w:val="00A47BC8"/>
    <w:rsid w:val="00A5083A"/>
    <w:rsid w:val="00A50871"/>
    <w:rsid w:val="00A51B6C"/>
    <w:rsid w:val="00A5246D"/>
    <w:rsid w:val="00A52C0A"/>
    <w:rsid w:val="00A52F9C"/>
    <w:rsid w:val="00A538B3"/>
    <w:rsid w:val="00A53D0D"/>
    <w:rsid w:val="00A53E52"/>
    <w:rsid w:val="00A549CD"/>
    <w:rsid w:val="00A55AE1"/>
    <w:rsid w:val="00A55B7E"/>
    <w:rsid w:val="00A56223"/>
    <w:rsid w:val="00A565DD"/>
    <w:rsid w:val="00A56992"/>
    <w:rsid w:val="00A575EA"/>
    <w:rsid w:val="00A57CDB"/>
    <w:rsid w:val="00A57F81"/>
    <w:rsid w:val="00A60336"/>
    <w:rsid w:val="00A61163"/>
    <w:rsid w:val="00A61B59"/>
    <w:rsid w:val="00A61CD7"/>
    <w:rsid w:val="00A6282E"/>
    <w:rsid w:val="00A631C5"/>
    <w:rsid w:val="00A633CB"/>
    <w:rsid w:val="00A63796"/>
    <w:rsid w:val="00A63F4D"/>
    <w:rsid w:val="00A648D5"/>
    <w:rsid w:val="00A64CF1"/>
    <w:rsid w:val="00A659BE"/>
    <w:rsid w:val="00A667E4"/>
    <w:rsid w:val="00A66813"/>
    <w:rsid w:val="00A66BFF"/>
    <w:rsid w:val="00A66D1C"/>
    <w:rsid w:val="00A671EF"/>
    <w:rsid w:val="00A67214"/>
    <w:rsid w:val="00A674C3"/>
    <w:rsid w:val="00A676B6"/>
    <w:rsid w:val="00A67D55"/>
    <w:rsid w:val="00A70C90"/>
    <w:rsid w:val="00A71410"/>
    <w:rsid w:val="00A726AE"/>
    <w:rsid w:val="00A73303"/>
    <w:rsid w:val="00A75185"/>
    <w:rsid w:val="00A75A36"/>
    <w:rsid w:val="00A76AAF"/>
    <w:rsid w:val="00A778DD"/>
    <w:rsid w:val="00A77A44"/>
    <w:rsid w:val="00A77A89"/>
    <w:rsid w:val="00A80D54"/>
    <w:rsid w:val="00A80F79"/>
    <w:rsid w:val="00A81D2D"/>
    <w:rsid w:val="00A82409"/>
    <w:rsid w:val="00A82B14"/>
    <w:rsid w:val="00A83A57"/>
    <w:rsid w:val="00A83D07"/>
    <w:rsid w:val="00A852D0"/>
    <w:rsid w:val="00A85D75"/>
    <w:rsid w:val="00A87546"/>
    <w:rsid w:val="00A87876"/>
    <w:rsid w:val="00A87A83"/>
    <w:rsid w:val="00A87FAC"/>
    <w:rsid w:val="00A91EAE"/>
    <w:rsid w:val="00A92C8A"/>
    <w:rsid w:val="00A92DAF"/>
    <w:rsid w:val="00A93281"/>
    <w:rsid w:val="00A93C13"/>
    <w:rsid w:val="00A94857"/>
    <w:rsid w:val="00A94A71"/>
    <w:rsid w:val="00A94A82"/>
    <w:rsid w:val="00A95C31"/>
    <w:rsid w:val="00A95D87"/>
    <w:rsid w:val="00A963FD"/>
    <w:rsid w:val="00A966A6"/>
    <w:rsid w:val="00A96935"/>
    <w:rsid w:val="00A9762E"/>
    <w:rsid w:val="00A97ADD"/>
    <w:rsid w:val="00AA2A9D"/>
    <w:rsid w:val="00AA2FC6"/>
    <w:rsid w:val="00AA49E8"/>
    <w:rsid w:val="00AA4DAB"/>
    <w:rsid w:val="00AA58D3"/>
    <w:rsid w:val="00AA6126"/>
    <w:rsid w:val="00AA66A0"/>
    <w:rsid w:val="00AA6719"/>
    <w:rsid w:val="00AA68A3"/>
    <w:rsid w:val="00AA692D"/>
    <w:rsid w:val="00AA75ED"/>
    <w:rsid w:val="00AA77DF"/>
    <w:rsid w:val="00AB0A11"/>
    <w:rsid w:val="00AB0A17"/>
    <w:rsid w:val="00AB21E9"/>
    <w:rsid w:val="00AB3614"/>
    <w:rsid w:val="00AB45D7"/>
    <w:rsid w:val="00AB7819"/>
    <w:rsid w:val="00AB79AB"/>
    <w:rsid w:val="00AB7CA2"/>
    <w:rsid w:val="00AC02D7"/>
    <w:rsid w:val="00AC02F4"/>
    <w:rsid w:val="00AC07A2"/>
    <w:rsid w:val="00AC115E"/>
    <w:rsid w:val="00AC163B"/>
    <w:rsid w:val="00AC19FF"/>
    <w:rsid w:val="00AC25AE"/>
    <w:rsid w:val="00AC35F5"/>
    <w:rsid w:val="00AC37CC"/>
    <w:rsid w:val="00AC4167"/>
    <w:rsid w:val="00AC431D"/>
    <w:rsid w:val="00AC453F"/>
    <w:rsid w:val="00AC4DBA"/>
    <w:rsid w:val="00AC61D6"/>
    <w:rsid w:val="00AC6396"/>
    <w:rsid w:val="00AC6AA1"/>
    <w:rsid w:val="00AC73C5"/>
    <w:rsid w:val="00AC7FB5"/>
    <w:rsid w:val="00AD0590"/>
    <w:rsid w:val="00AD0B5A"/>
    <w:rsid w:val="00AD0D0F"/>
    <w:rsid w:val="00AD1130"/>
    <w:rsid w:val="00AD13C2"/>
    <w:rsid w:val="00AD13FF"/>
    <w:rsid w:val="00AD17A2"/>
    <w:rsid w:val="00AD1A06"/>
    <w:rsid w:val="00AD1ACA"/>
    <w:rsid w:val="00AD1DC8"/>
    <w:rsid w:val="00AD2AC9"/>
    <w:rsid w:val="00AD2F72"/>
    <w:rsid w:val="00AD394B"/>
    <w:rsid w:val="00AD3D59"/>
    <w:rsid w:val="00AD3E2F"/>
    <w:rsid w:val="00AD4B90"/>
    <w:rsid w:val="00AD5DD2"/>
    <w:rsid w:val="00AD62FB"/>
    <w:rsid w:val="00AD63E5"/>
    <w:rsid w:val="00AD68C0"/>
    <w:rsid w:val="00AD69E1"/>
    <w:rsid w:val="00AE08B6"/>
    <w:rsid w:val="00AE0D56"/>
    <w:rsid w:val="00AE125F"/>
    <w:rsid w:val="00AE13ED"/>
    <w:rsid w:val="00AE1CBA"/>
    <w:rsid w:val="00AE26FD"/>
    <w:rsid w:val="00AE31EC"/>
    <w:rsid w:val="00AE363F"/>
    <w:rsid w:val="00AE38C6"/>
    <w:rsid w:val="00AE3F4C"/>
    <w:rsid w:val="00AE40EB"/>
    <w:rsid w:val="00AE49E0"/>
    <w:rsid w:val="00AE4DA3"/>
    <w:rsid w:val="00AE5249"/>
    <w:rsid w:val="00AE5330"/>
    <w:rsid w:val="00AE58A5"/>
    <w:rsid w:val="00AE60C6"/>
    <w:rsid w:val="00AE671E"/>
    <w:rsid w:val="00AE72B0"/>
    <w:rsid w:val="00AE774C"/>
    <w:rsid w:val="00AE7A46"/>
    <w:rsid w:val="00AE7FEC"/>
    <w:rsid w:val="00AF0017"/>
    <w:rsid w:val="00AF0AD7"/>
    <w:rsid w:val="00AF0BB3"/>
    <w:rsid w:val="00AF14A6"/>
    <w:rsid w:val="00AF1C08"/>
    <w:rsid w:val="00AF3485"/>
    <w:rsid w:val="00AF3B73"/>
    <w:rsid w:val="00AF3D1F"/>
    <w:rsid w:val="00AF5167"/>
    <w:rsid w:val="00AF54E0"/>
    <w:rsid w:val="00AF615E"/>
    <w:rsid w:val="00B0006D"/>
    <w:rsid w:val="00B00A1C"/>
    <w:rsid w:val="00B00FAE"/>
    <w:rsid w:val="00B0115E"/>
    <w:rsid w:val="00B01F72"/>
    <w:rsid w:val="00B02335"/>
    <w:rsid w:val="00B02CC5"/>
    <w:rsid w:val="00B02D83"/>
    <w:rsid w:val="00B039C0"/>
    <w:rsid w:val="00B03BDB"/>
    <w:rsid w:val="00B03CD3"/>
    <w:rsid w:val="00B04397"/>
    <w:rsid w:val="00B05BD7"/>
    <w:rsid w:val="00B05FF5"/>
    <w:rsid w:val="00B06191"/>
    <w:rsid w:val="00B0651B"/>
    <w:rsid w:val="00B065C8"/>
    <w:rsid w:val="00B06A95"/>
    <w:rsid w:val="00B07615"/>
    <w:rsid w:val="00B07AF3"/>
    <w:rsid w:val="00B11ABB"/>
    <w:rsid w:val="00B123B0"/>
    <w:rsid w:val="00B133D8"/>
    <w:rsid w:val="00B139A7"/>
    <w:rsid w:val="00B14809"/>
    <w:rsid w:val="00B14AC0"/>
    <w:rsid w:val="00B14BCF"/>
    <w:rsid w:val="00B17129"/>
    <w:rsid w:val="00B17E6E"/>
    <w:rsid w:val="00B20360"/>
    <w:rsid w:val="00B212CD"/>
    <w:rsid w:val="00B21886"/>
    <w:rsid w:val="00B21DEC"/>
    <w:rsid w:val="00B2278E"/>
    <w:rsid w:val="00B2300F"/>
    <w:rsid w:val="00B23553"/>
    <w:rsid w:val="00B23A64"/>
    <w:rsid w:val="00B23D0A"/>
    <w:rsid w:val="00B23DB1"/>
    <w:rsid w:val="00B2467A"/>
    <w:rsid w:val="00B24AC7"/>
    <w:rsid w:val="00B24B58"/>
    <w:rsid w:val="00B260C7"/>
    <w:rsid w:val="00B30B1A"/>
    <w:rsid w:val="00B313A1"/>
    <w:rsid w:val="00B3141C"/>
    <w:rsid w:val="00B31480"/>
    <w:rsid w:val="00B31E5C"/>
    <w:rsid w:val="00B337CB"/>
    <w:rsid w:val="00B34A6F"/>
    <w:rsid w:val="00B35A1F"/>
    <w:rsid w:val="00B364DF"/>
    <w:rsid w:val="00B36B0C"/>
    <w:rsid w:val="00B40020"/>
    <w:rsid w:val="00B4101F"/>
    <w:rsid w:val="00B41BE9"/>
    <w:rsid w:val="00B4205A"/>
    <w:rsid w:val="00B43590"/>
    <w:rsid w:val="00B43954"/>
    <w:rsid w:val="00B442B3"/>
    <w:rsid w:val="00B44E86"/>
    <w:rsid w:val="00B44ECA"/>
    <w:rsid w:val="00B4504D"/>
    <w:rsid w:val="00B45827"/>
    <w:rsid w:val="00B45AA5"/>
    <w:rsid w:val="00B45D28"/>
    <w:rsid w:val="00B4733F"/>
    <w:rsid w:val="00B479F5"/>
    <w:rsid w:val="00B47D16"/>
    <w:rsid w:val="00B50123"/>
    <w:rsid w:val="00B501D6"/>
    <w:rsid w:val="00B50F66"/>
    <w:rsid w:val="00B516EB"/>
    <w:rsid w:val="00B51DA9"/>
    <w:rsid w:val="00B53F1B"/>
    <w:rsid w:val="00B54612"/>
    <w:rsid w:val="00B54E41"/>
    <w:rsid w:val="00B55A6C"/>
    <w:rsid w:val="00B56643"/>
    <w:rsid w:val="00B57D1D"/>
    <w:rsid w:val="00B60A35"/>
    <w:rsid w:val="00B60E45"/>
    <w:rsid w:val="00B611FC"/>
    <w:rsid w:val="00B6331F"/>
    <w:rsid w:val="00B64EF1"/>
    <w:rsid w:val="00B65902"/>
    <w:rsid w:val="00B65AF2"/>
    <w:rsid w:val="00B65E8E"/>
    <w:rsid w:val="00B66B81"/>
    <w:rsid w:val="00B66C81"/>
    <w:rsid w:val="00B6700E"/>
    <w:rsid w:val="00B67FCF"/>
    <w:rsid w:val="00B70170"/>
    <w:rsid w:val="00B70598"/>
    <w:rsid w:val="00B7063E"/>
    <w:rsid w:val="00B70C4D"/>
    <w:rsid w:val="00B715D5"/>
    <w:rsid w:val="00B7194A"/>
    <w:rsid w:val="00B71A35"/>
    <w:rsid w:val="00B71AC6"/>
    <w:rsid w:val="00B71FAE"/>
    <w:rsid w:val="00B7293A"/>
    <w:rsid w:val="00B7305E"/>
    <w:rsid w:val="00B73C29"/>
    <w:rsid w:val="00B73FC0"/>
    <w:rsid w:val="00B742E1"/>
    <w:rsid w:val="00B74996"/>
    <w:rsid w:val="00B74C1A"/>
    <w:rsid w:val="00B74D90"/>
    <w:rsid w:val="00B7594A"/>
    <w:rsid w:val="00B75C72"/>
    <w:rsid w:val="00B761DF"/>
    <w:rsid w:val="00B76FE3"/>
    <w:rsid w:val="00B77683"/>
    <w:rsid w:val="00B801DB"/>
    <w:rsid w:val="00B80A61"/>
    <w:rsid w:val="00B80ABA"/>
    <w:rsid w:val="00B80EF0"/>
    <w:rsid w:val="00B81315"/>
    <w:rsid w:val="00B8151B"/>
    <w:rsid w:val="00B818BC"/>
    <w:rsid w:val="00B81E43"/>
    <w:rsid w:val="00B82665"/>
    <w:rsid w:val="00B829A4"/>
    <w:rsid w:val="00B8343E"/>
    <w:rsid w:val="00B83AB0"/>
    <w:rsid w:val="00B84463"/>
    <w:rsid w:val="00B848A6"/>
    <w:rsid w:val="00B84A5C"/>
    <w:rsid w:val="00B84E02"/>
    <w:rsid w:val="00B8694B"/>
    <w:rsid w:val="00B871CB"/>
    <w:rsid w:val="00B87992"/>
    <w:rsid w:val="00B87B26"/>
    <w:rsid w:val="00B90FC7"/>
    <w:rsid w:val="00B9263B"/>
    <w:rsid w:val="00B92F90"/>
    <w:rsid w:val="00B92F92"/>
    <w:rsid w:val="00B931C0"/>
    <w:rsid w:val="00B94E19"/>
    <w:rsid w:val="00B9512C"/>
    <w:rsid w:val="00B9591B"/>
    <w:rsid w:val="00B961BD"/>
    <w:rsid w:val="00B96AD5"/>
    <w:rsid w:val="00B96B5E"/>
    <w:rsid w:val="00B96D85"/>
    <w:rsid w:val="00B96F7E"/>
    <w:rsid w:val="00BA0475"/>
    <w:rsid w:val="00BA18EF"/>
    <w:rsid w:val="00BA21FB"/>
    <w:rsid w:val="00BA2602"/>
    <w:rsid w:val="00BA2AEA"/>
    <w:rsid w:val="00BA32D2"/>
    <w:rsid w:val="00BA4A53"/>
    <w:rsid w:val="00BA5055"/>
    <w:rsid w:val="00BA75F2"/>
    <w:rsid w:val="00BA7FA3"/>
    <w:rsid w:val="00BB14B4"/>
    <w:rsid w:val="00BB197E"/>
    <w:rsid w:val="00BB1BE8"/>
    <w:rsid w:val="00BB2196"/>
    <w:rsid w:val="00BB3234"/>
    <w:rsid w:val="00BB3ECF"/>
    <w:rsid w:val="00BB4661"/>
    <w:rsid w:val="00BB4E8F"/>
    <w:rsid w:val="00BB515A"/>
    <w:rsid w:val="00BB6E2E"/>
    <w:rsid w:val="00BB6FC2"/>
    <w:rsid w:val="00BB7145"/>
    <w:rsid w:val="00BC0BAC"/>
    <w:rsid w:val="00BC0DAD"/>
    <w:rsid w:val="00BC1B1F"/>
    <w:rsid w:val="00BC2009"/>
    <w:rsid w:val="00BC23CB"/>
    <w:rsid w:val="00BC246F"/>
    <w:rsid w:val="00BC4BCC"/>
    <w:rsid w:val="00BC61E6"/>
    <w:rsid w:val="00BD0442"/>
    <w:rsid w:val="00BD126C"/>
    <w:rsid w:val="00BD155D"/>
    <w:rsid w:val="00BD1F46"/>
    <w:rsid w:val="00BD378F"/>
    <w:rsid w:val="00BD3B0F"/>
    <w:rsid w:val="00BD3DE5"/>
    <w:rsid w:val="00BD419F"/>
    <w:rsid w:val="00BD48BA"/>
    <w:rsid w:val="00BD4DF9"/>
    <w:rsid w:val="00BD5153"/>
    <w:rsid w:val="00BD5973"/>
    <w:rsid w:val="00BD5D5C"/>
    <w:rsid w:val="00BD5D6B"/>
    <w:rsid w:val="00BD6FEE"/>
    <w:rsid w:val="00BD739F"/>
    <w:rsid w:val="00BE005B"/>
    <w:rsid w:val="00BE1869"/>
    <w:rsid w:val="00BE24C9"/>
    <w:rsid w:val="00BE2DB3"/>
    <w:rsid w:val="00BE401C"/>
    <w:rsid w:val="00BE4439"/>
    <w:rsid w:val="00BE457D"/>
    <w:rsid w:val="00BE48AC"/>
    <w:rsid w:val="00BE4B79"/>
    <w:rsid w:val="00BE4DED"/>
    <w:rsid w:val="00BE5CCF"/>
    <w:rsid w:val="00BE5D1D"/>
    <w:rsid w:val="00BE61E8"/>
    <w:rsid w:val="00BF1F1D"/>
    <w:rsid w:val="00BF209A"/>
    <w:rsid w:val="00BF217A"/>
    <w:rsid w:val="00BF26F0"/>
    <w:rsid w:val="00BF2896"/>
    <w:rsid w:val="00BF33DE"/>
    <w:rsid w:val="00BF3B8A"/>
    <w:rsid w:val="00BF45AB"/>
    <w:rsid w:val="00BF466F"/>
    <w:rsid w:val="00C001AD"/>
    <w:rsid w:val="00C001E4"/>
    <w:rsid w:val="00C003E9"/>
    <w:rsid w:val="00C006A4"/>
    <w:rsid w:val="00C01E37"/>
    <w:rsid w:val="00C021FD"/>
    <w:rsid w:val="00C02BFD"/>
    <w:rsid w:val="00C02C4E"/>
    <w:rsid w:val="00C02D19"/>
    <w:rsid w:val="00C0331E"/>
    <w:rsid w:val="00C040FF"/>
    <w:rsid w:val="00C0421B"/>
    <w:rsid w:val="00C05891"/>
    <w:rsid w:val="00C062EE"/>
    <w:rsid w:val="00C11785"/>
    <w:rsid w:val="00C12238"/>
    <w:rsid w:val="00C127FC"/>
    <w:rsid w:val="00C135AF"/>
    <w:rsid w:val="00C13A27"/>
    <w:rsid w:val="00C14720"/>
    <w:rsid w:val="00C157DF"/>
    <w:rsid w:val="00C15A0B"/>
    <w:rsid w:val="00C15BC9"/>
    <w:rsid w:val="00C1754E"/>
    <w:rsid w:val="00C211AD"/>
    <w:rsid w:val="00C217AD"/>
    <w:rsid w:val="00C22176"/>
    <w:rsid w:val="00C224ED"/>
    <w:rsid w:val="00C227EE"/>
    <w:rsid w:val="00C2284D"/>
    <w:rsid w:val="00C22B8A"/>
    <w:rsid w:val="00C241A5"/>
    <w:rsid w:val="00C24AEC"/>
    <w:rsid w:val="00C24EEF"/>
    <w:rsid w:val="00C2527E"/>
    <w:rsid w:val="00C25728"/>
    <w:rsid w:val="00C26C33"/>
    <w:rsid w:val="00C26C8E"/>
    <w:rsid w:val="00C27CDC"/>
    <w:rsid w:val="00C303DB"/>
    <w:rsid w:val="00C307DA"/>
    <w:rsid w:val="00C30F8D"/>
    <w:rsid w:val="00C32AB5"/>
    <w:rsid w:val="00C32AEE"/>
    <w:rsid w:val="00C330FB"/>
    <w:rsid w:val="00C33F4F"/>
    <w:rsid w:val="00C344E5"/>
    <w:rsid w:val="00C3460A"/>
    <w:rsid w:val="00C34B6D"/>
    <w:rsid w:val="00C35DEC"/>
    <w:rsid w:val="00C35EC7"/>
    <w:rsid w:val="00C40A84"/>
    <w:rsid w:val="00C41297"/>
    <w:rsid w:val="00C42868"/>
    <w:rsid w:val="00C42A5A"/>
    <w:rsid w:val="00C4353C"/>
    <w:rsid w:val="00C43DA2"/>
    <w:rsid w:val="00C43E83"/>
    <w:rsid w:val="00C44344"/>
    <w:rsid w:val="00C44B95"/>
    <w:rsid w:val="00C456E2"/>
    <w:rsid w:val="00C4661E"/>
    <w:rsid w:val="00C46BA0"/>
    <w:rsid w:val="00C473BF"/>
    <w:rsid w:val="00C50E77"/>
    <w:rsid w:val="00C5191C"/>
    <w:rsid w:val="00C52438"/>
    <w:rsid w:val="00C530BF"/>
    <w:rsid w:val="00C53704"/>
    <w:rsid w:val="00C53B2B"/>
    <w:rsid w:val="00C54211"/>
    <w:rsid w:val="00C54DAF"/>
    <w:rsid w:val="00C55B60"/>
    <w:rsid w:val="00C55F5F"/>
    <w:rsid w:val="00C564D3"/>
    <w:rsid w:val="00C569FF"/>
    <w:rsid w:val="00C603A0"/>
    <w:rsid w:val="00C60A49"/>
    <w:rsid w:val="00C60A86"/>
    <w:rsid w:val="00C621E8"/>
    <w:rsid w:val="00C62949"/>
    <w:rsid w:val="00C63D2F"/>
    <w:rsid w:val="00C63DAF"/>
    <w:rsid w:val="00C63F30"/>
    <w:rsid w:val="00C64263"/>
    <w:rsid w:val="00C6444E"/>
    <w:rsid w:val="00C649AE"/>
    <w:rsid w:val="00C649E8"/>
    <w:rsid w:val="00C65C03"/>
    <w:rsid w:val="00C65E79"/>
    <w:rsid w:val="00C664EC"/>
    <w:rsid w:val="00C66A22"/>
    <w:rsid w:val="00C67581"/>
    <w:rsid w:val="00C67FA0"/>
    <w:rsid w:val="00C70230"/>
    <w:rsid w:val="00C727AD"/>
    <w:rsid w:val="00C728CE"/>
    <w:rsid w:val="00C72D3D"/>
    <w:rsid w:val="00C72DFB"/>
    <w:rsid w:val="00C7333F"/>
    <w:rsid w:val="00C74519"/>
    <w:rsid w:val="00C74A57"/>
    <w:rsid w:val="00C75CB4"/>
    <w:rsid w:val="00C75CC4"/>
    <w:rsid w:val="00C7600F"/>
    <w:rsid w:val="00C76CCB"/>
    <w:rsid w:val="00C775F6"/>
    <w:rsid w:val="00C779F4"/>
    <w:rsid w:val="00C808E0"/>
    <w:rsid w:val="00C80A10"/>
    <w:rsid w:val="00C82425"/>
    <w:rsid w:val="00C8252D"/>
    <w:rsid w:val="00C82ADB"/>
    <w:rsid w:val="00C82B87"/>
    <w:rsid w:val="00C8308D"/>
    <w:rsid w:val="00C8422F"/>
    <w:rsid w:val="00C847F7"/>
    <w:rsid w:val="00C84A43"/>
    <w:rsid w:val="00C86172"/>
    <w:rsid w:val="00C86888"/>
    <w:rsid w:val="00C86B05"/>
    <w:rsid w:val="00C878D2"/>
    <w:rsid w:val="00C912E1"/>
    <w:rsid w:val="00C922DD"/>
    <w:rsid w:val="00C92D2D"/>
    <w:rsid w:val="00C93445"/>
    <w:rsid w:val="00C93ABB"/>
    <w:rsid w:val="00C94268"/>
    <w:rsid w:val="00C943CA"/>
    <w:rsid w:val="00C94DDC"/>
    <w:rsid w:val="00C954EE"/>
    <w:rsid w:val="00C95A9B"/>
    <w:rsid w:val="00C9636D"/>
    <w:rsid w:val="00C96896"/>
    <w:rsid w:val="00C975D1"/>
    <w:rsid w:val="00C977FA"/>
    <w:rsid w:val="00C97850"/>
    <w:rsid w:val="00C97A5D"/>
    <w:rsid w:val="00C97F52"/>
    <w:rsid w:val="00CA05C1"/>
    <w:rsid w:val="00CA108F"/>
    <w:rsid w:val="00CA131D"/>
    <w:rsid w:val="00CA1468"/>
    <w:rsid w:val="00CA1478"/>
    <w:rsid w:val="00CA2186"/>
    <w:rsid w:val="00CA298E"/>
    <w:rsid w:val="00CA3123"/>
    <w:rsid w:val="00CA4175"/>
    <w:rsid w:val="00CA51C9"/>
    <w:rsid w:val="00CA53D7"/>
    <w:rsid w:val="00CA53E4"/>
    <w:rsid w:val="00CA5FB9"/>
    <w:rsid w:val="00CA6FB2"/>
    <w:rsid w:val="00CA7125"/>
    <w:rsid w:val="00CA7BC2"/>
    <w:rsid w:val="00CB00D0"/>
    <w:rsid w:val="00CB0F60"/>
    <w:rsid w:val="00CB187D"/>
    <w:rsid w:val="00CB25CA"/>
    <w:rsid w:val="00CB2877"/>
    <w:rsid w:val="00CB475A"/>
    <w:rsid w:val="00CB4C17"/>
    <w:rsid w:val="00CB4F0D"/>
    <w:rsid w:val="00CB4FD0"/>
    <w:rsid w:val="00CB5EE9"/>
    <w:rsid w:val="00CB6084"/>
    <w:rsid w:val="00CB6548"/>
    <w:rsid w:val="00CB6638"/>
    <w:rsid w:val="00CB6781"/>
    <w:rsid w:val="00CB69D8"/>
    <w:rsid w:val="00CB6D10"/>
    <w:rsid w:val="00CB6F1A"/>
    <w:rsid w:val="00CB7370"/>
    <w:rsid w:val="00CB7A61"/>
    <w:rsid w:val="00CC054D"/>
    <w:rsid w:val="00CC0850"/>
    <w:rsid w:val="00CC204F"/>
    <w:rsid w:val="00CC219D"/>
    <w:rsid w:val="00CC2627"/>
    <w:rsid w:val="00CC3106"/>
    <w:rsid w:val="00CC3207"/>
    <w:rsid w:val="00CC36DB"/>
    <w:rsid w:val="00CC3D19"/>
    <w:rsid w:val="00CC48F1"/>
    <w:rsid w:val="00CC4CE5"/>
    <w:rsid w:val="00CC6076"/>
    <w:rsid w:val="00CC618C"/>
    <w:rsid w:val="00CC7194"/>
    <w:rsid w:val="00CC7DDB"/>
    <w:rsid w:val="00CD01EA"/>
    <w:rsid w:val="00CD07BC"/>
    <w:rsid w:val="00CD0D5B"/>
    <w:rsid w:val="00CD14ED"/>
    <w:rsid w:val="00CD1844"/>
    <w:rsid w:val="00CD1FE6"/>
    <w:rsid w:val="00CD273B"/>
    <w:rsid w:val="00CD286D"/>
    <w:rsid w:val="00CD35F3"/>
    <w:rsid w:val="00CD379C"/>
    <w:rsid w:val="00CD5CE1"/>
    <w:rsid w:val="00CD61F6"/>
    <w:rsid w:val="00CD6B29"/>
    <w:rsid w:val="00CD6C4A"/>
    <w:rsid w:val="00CD783D"/>
    <w:rsid w:val="00CD7C8A"/>
    <w:rsid w:val="00CE227C"/>
    <w:rsid w:val="00CE2834"/>
    <w:rsid w:val="00CE2A1C"/>
    <w:rsid w:val="00CE2CDD"/>
    <w:rsid w:val="00CE30E3"/>
    <w:rsid w:val="00CE3A60"/>
    <w:rsid w:val="00CE3E35"/>
    <w:rsid w:val="00CE4AA0"/>
    <w:rsid w:val="00CE4C0F"/>
    <w:rsid w:val="00CE5208"/>
    <w:rsid w:val="00CE545F"/>
    <w:rsid w:val="00CE6757"/>
    <w:rsid w:val="00CE6B4A"/>
    <w:rsid w:val="00CE6C84"/>
    <w:rsid w:val="00CE782C"/>
    <w:rsid w:val="00CE79F8"/>
    <w:rsid w:val="00CF192F"/>
    <w:rsid w:val="00CF1AED"/>
    <w:rsid w:val="00CF1B61"/>
    <w:rsid w:val="00CF2325"/>
    <w:rsid w:val="00CF28CD"/>
    <w:rsid w:val="00CF2C11"/>
    <w:rsid w:val="00CF4C66"/>
    <w:rsid w:val="00CF4EA4"/>
    <w:rsid w:val="00CF52AB"/>
    <w:rsid w:val="00CF56E6"/>
    <w:rsid w:val="00CF57EE"/>
    <w:rsid w:val="00CF651E"/>
    <w:rsid w:val="00CF6602"/>
    <w:rsid w:val="00CF6BB9"/>
    <w:rsid w:val="00CF7B82"/>
    <w:rsid w:val="00CF7E9F"/>
    <w:rsid w:val="00CF7F10"/>
    <w:rsid w:val="00CF7FAA"/>
    <w:rsid w:val="00D01608"/>
    <w:rsid w:val="00D01693"/>
    <w:rsid w:val="00D02008"/>
    <w:rsid w:val="00D02125"/>
    <w:rsid w:val="00D03A12"/>
    <w:rsid w:val="00D04192"/>
    <w:rsid w:val="00D04998"/>
    <w:rsid w:val="00D04AA3"/>
    <w:rsid w:val="00D04B9D"/>
    <w:rsid w:val="00D04EA6"/>
    <w:rsid w:val="00D0534D"/>
    <w:rsid w:val="00D05789"/>
    <w:rsid w:val="00D061EB"/>
    <w:rsid w:val="00D06BC0"/>
    <w:rsid w:val="00D10547"/>
    <w:rsid w:val="00D1081B"/>
    <w:rsid w:val="00D11347"/>
    <w:rsid w:val="00D13920"/>
    <w:rsid w:val="00D13C03"/>
    <w:rsid w:val="00D14748"/>
    <w:rsid w:val="00D151F7"/>
    <w:rsid w:val="00D15C6C"/>
    <w:rsid w:val="00D17B68"/>
    <w:rsid w:val="00D20387"/>
    <w:rsid w:val="00D206F1"/>
    <w:rsid w:val="00D20789"/>
    <w:rsid w:val="00D208B5"/>
    <w:rsid w:val="00D2152B"/>
    <w:rsid w:val="00D22F30"/>
    <w:rsid w:val="00D23172"/>
    <w:rsid w:val="00D23DC1"/>
    <w:rsid w:val="00D24717"/>
    <w:rsid w:val="00D25261"/>
    <w:rsid w:val="00D25FE7"/>
    <w:rsid w:val="00D2603F"/>
    <w:rsid w:val="00D265E4"/>
    <w:rsid w:val="00D27296"/>
    <w:rsid w:val="00D275D0"/>
    <w:rsid w:val="00D279EE"/>
    <w:rsid w:val="00D27D50"/>
    <w:rsid w:val="00D3006F"/>
    <w:rsid w:val="00D319C3"/>
    <w:rsid w:val="00D32135"/>
    <w:rsid w:val="00D33537"/>
    <w:rsid w:val="00D340DC"/>
    <w:rsid w:val="00D34B02"/>
    <w:rsid w:val="00D34D84"/>
    <w:rsid w:val="00D353CF"/>
    <w:rsid w:val="00D3550F"/>
    <w:rsid w:val="00D35774"/>
    <w:rsid w:val="00D369EC"/>
    <w:rsid w:val="00D378D0"/>
    <w:rsid w:val="00D41809"/>
    <w:rsid w:val="00D41D03"/>
    <w:rsid w:val="00D41F6D"/>
    <w:rsid w:val="00D4308B"/>
    <w:rsid w:val="00D436FC"/>
    <w:rsid w:val="00D4395F"/>
    <w:rsid w:val="00D449B8"/>
    <w:rsid w:val="00D44A77"/>
    <w:rsid w:val="00D4541E"/>
    <w:rsid w:val="00D4545A"/>
    <w:rsid w:val="00D46F5E"/>
    <w:rsid w:val="00D47302"/>
    <w:rsid w:val="00D47376"/>
    <w:rsid w:val="00D47960"/>
    <w:rsid w:val="00D47C5C"/>
    <w:rsid w:val="00D510C5"/>
    <w:rsid w:val="00D511C1"/>
    <w:rsid w:val="00D51B04"/>
    <w:rsid w:val="00D53526"/>
    <w:rsid w:val="00D54025"/>
    <w:rsid w:val="00D543B6"/>
    <w:rsid w:val="00D546CD"/>
    <w:rsid w:val="00D555AB"/>
    <w:rsid w:val="00D55E78"/>
    <w:rsid w:val="00D5652F"/>
    <w:rsid w:val="00D56A32"/>
    <w:rsid w:val="00D56D5A"/>
    <w:rsid w:val="00D57648"/>
    <w:rsid w:val="00D60658"/>
    <w:rsid w:val="00D60F7A"/>
    <w:rsid w:val="00D6121F"/>
    <w:rsid w:val="00D619DE"/>
    <w:rsid w:val="00D61C66"/>
    <w:rsid w:val="00D6270B"/>
    <w:rsid w:val="00D62904"/>
    <w:rsid w:val="00D63A42"/>
    <w:rsid w:val="00D63CAF"/>
    <w:rsid w:val="00D65C9B"/>
    <w:rsid w:val="00D66A16"/>
    <w:rsid w:val="00D6714E"/>
    <w:rsid w:val="00D67D04"/>
    <w:rsid w:val="00D70889"/>
    <w:rsid w:val="00D70F83"/>
    <w:rsid w:val="00D71D80"/>
    <w:rsid w:val="00D71EA3"/>
    <w:rsid w:val="00D71ED3"/>
    <w:rsid w:val="00D72BF5"/>
    <w:rsid w:val="00D72E67"/>
    <w:rsid w:val="00D73678"/>
    <w:rsid w:val="00D73997"/>
    <w:rsid w:val="00D73D6D"/>
    <w:rsid w:val="00D74283"/>
    <w:rsid w:val="00D74EF3"/>
    <w:rsid w:val="00D7502A"/>
    <w:rsid w:val="00D755AD"/>
    <w:rsid w:val="00D75AF3"/>
    <w:rsid w:val="00D76015"/>
    <w:rsid w:val="00D767BB"/>
    <w:rsid w:val="00D7687E"/>
    <w:rsid w:val="00D768F7"/>
    <w:rsid w:val="00D76DB6"/>
    <w:rsid w:val="00D77557"/>
    <w:rsid w:val="00D8012C"/>
    <w:rsid w:val="00D82B8F"/>
    <w:rsid w:val="00D83C0A"/>
    <w:rsid w:val="00D83D19"/>
    <w:rsid w:val="00D844F3"/>
    <w:rsid w:val="00D84BFE"/>
    <w:rsid w:val="00D84FF0"/>
    <w:rsid w:val="00D85BC1"/>
    <w:rsid w:val="00D86BA5"/>
    <w:rsid w:val="00D86D52"/>
    <w:rsid w:val="00D86E97"/>
    <w:rsid w:val="00D870B3"/>
    <w:rsid w:val="00D875B8"/>
    <w:rsid w:val="00D905F0"/>
    <w:rsid w:val="00D91D11"/>
    <w:rsid w:val="00D91F3E"/>
    <w:rsid w:val="00D9231C"/>
    <w:rsid w:val="00D92A8A"/>
    <w:rsid w:val="00D930E7"/>
    <w:rsid w:val="00D9310A"/>
    <w:rsid w:val="00D9353A"/>
    <w:rsid w:val="00D9666A"/>
    <w:rsid w:val="00D96960"/>
    <w:rsid w:val="00D97D96"/>
    <w:rsid w:val="00DA06B3"/>
    <w:rsid w:val="00DA1E2F"/>
    <w:rsid w:val="00DA202B"/>
    <w:rsid w:val="00DA206B"/>
    <w:rsid w:val="00DA29F4"/>
    <w:rsid w:val="00DA30EB"/>
    <w:rsid w:val="00DA31B5"/>
    <w:rsid w:val="00DA3CFF"/>
    <w:rsid w:val="00DA4943"/>
    <w:rsid w:val="00DA4C57"/>
    <w:rsid w:val="00DA4D18"/>
    <w:rsid w:val="00DA56BD"/>
    <w:rsid w:val="00DA6884"/>
    <w:rsid w:val="00DB0CA3"/>
    <w:rsid w:val="00DB2116"/>
    <w:rsid w:val="00DB2AD3"/>
    <w:rsid w:val="00DB3883"/>
    <w:rsid w:val="00DB49D5"/>
    <w:rsid w:val="00DB4FCA"/>
    <w:rsid w:val="00DB50DE"/>
    <w:rsid w:val="00DB573E"/>
    <w:rsid w:val="00DB5AC7"/>
    <w:rsid w:val="00DB5E55"/>
    <w:rsid w:val="00DB5EEF"/>
    <w:rsid w:val="00DB6D2A"/>
    <w:rsid w:val="00DB724B"/>
    <w:rsid w:val="00DB7812"/>
    <w:rsid w:val="00DC06D0"/>
    <w:rsid w:val="00DC0A6D"/>
    <w:rsid w:val="00DC0DEE"/>
    <w:rsid w:val="00DC10E4"/>
    <w:rsid w:val="00DC15B0"/>
    <w:rsid w:val="00DC165F"/>
    <w:rsid w:val="00DC1667"/>
    <w:rsid w:val="00DC19B4"/>
    <w:rsid w:val="00DC1A22"/>
    <w:rsid w:val="00DC3F58"/>
    <w:rsid w:val="00DC47F2"/>
    <w:rsid w:val="00DC5477"/>
    <w:rsid w:val="00DC562F"/>
    <w:rsid w:val="00DC5898"/>
    <w:rsid w:val="00DC62DC"/>
    <w:rsid w:val="00DC6E75"/>
    <w:rsid w:val="00DC75BB"/>
    <w:rsid w:val="00DC75E1"/>
    <w:rsid w:val="00DC7AAF"/>
    <w:rsid w:val="00DC7FD1"/>
    <w:rsid w:val="00DD0284"/>
    <w:rsid w:val="00DD04A5"/>
    <w:rsid w:val="00DD065D"/>
    <w:rsid w:val="00DD0BBB"/>
    <w:rsid w:val="00DD1F31"/>
    <w:rsid w:val="00DD2124"/>
    <w:rsid w:val="00DD3A5A"/>
    <w:rsid w:val="00DD40CA"/>
    <w:rsid w:val="00DD61D3"/>
    <w:rsid w:val="00DD71B6"/>
    <w:rsid w:val="00DE0136"/>
    <w:rsid w:val="00DE0356"/>
    <w:rsid w:val="00DE0583"/>
    <w:rsid w:val="00DE0898"/>
    <w:rsid w:val="00DE0CB0"/>
    <w:rsid w:val="00DE0D15"/>
    <w:rsid w:val="00DE1D54"/>
    <w:rsid w:val="00DE1E50"/>
    <w:rsid w:val="00DE20B1"/>
    <w:rsid w:val="00DE26C8"/>
    <w:rsid w:val="00DE2841"/>
    <w:rsid w:val="00DE3571"/>
    <w:rsid w:val="00DE3C81"/>
    <w:rsid w:val="00DE3D5A"/>
    <w:rsid w:val="00DE3FDB"/>
    <w:rsid w:val="00DE4827"/>
    <w:rsid w:val="00DE4C0F"/>
    <w:rsid w:val="00DE4C60"/>
    <w:rsid w:val="00DE5121"/>
    <w:rsid w:val="00DE5621"/>
    <w:rsid w:val="00DE6253"/>
    <w:rsid w:val="00DE638F"/>
    <w:rsid w:val="00DE6487"/>
    <w:rsid w:val="00DE64C3"/>
    <w:rsid w:val="00DE66A2"/>
    <w:rsid w:val="00DE69D8"/>
    <w:rsid w:val="00DF0321"/>
    <w:rsid w:val="00DF05D7"/>
    <w:rsid w:val="00DF0DBF"/>
    <w:rsid w:val="00DF11F8"/>
    <w:rsid w:val="00DF2218"/>
    <w:rsid w:val="00DF3630"/>
    <w:rsid w:val="00DF38DD"/>
    <w:rsid w:val="00DF3FEC"/>
    <w:rsid w:val="00DF45B3"/>
    <w:rsid w:val="00DF483D"/>
    <w:rsid w:val="00DF48D9"/>
    <w:rsid w:val="00DF64D5"/>
    <w:rsid w:val="00DF726C"/>
    <w:rsid w:val="00DF7DC4"/>
    <w:rsid w:val="00E00780"/>
    <w:rsid w:val="00E00E32"/>
    <w:rsid w:val="00E01740"/>
    <w:rsid w:val="00E01AC9"/>
    <w:rsid w:val="00E03734"/>
    <w:rsid w:val="00E0390F"/>
    <w:rsid w:val="00E04311"/>
    <w:rsid w:val="00E05093"/>
    <w:rsid w:val="00E06EEC"/>
    <w:rsid w:val="00E07B5E"/>
    <w:rsid w:val="00E07FED"/>
    <w:rsid w:val="00E101DA"/>
    <w:rsid w:val="00E10F07"/>
    <w:rsid w:val="00E127CE"/>
    <w:rsid w:val="00E128BA"/>
    <w:rsid w:val="00E12A6D"/>
    <w:rsid w:val="00E12FE9"/>
    <w:rsid w:val="00E132B2"/>
    <w:rsid w:val="00E133A1"/>
    <w:rsid w:val="00E13990"/>
    <w:rsid w:val="00E13F56"/>
    <w:rsid w:val="00E15305"/>
    <w:rsid w:val="00E15DA5"/>
    <w:rsid w:val="00E16321"/>
    <w:rsid w:val="00E16D42"/>
    <w:rsid w:val="00E177B5"/>
    <w:rsid w:val="00E20DEA"/>
    <w:rsid w:val="00E21A75"/>
    <w:rsid w:val="00E2268A"/>
    <w:rsid w:val="00E22A7C"/>
    <w:rsid w:val="00E22B93"/>
    <w:rsid w:val="00E23917"/>
    <w:rsid w:val="00E2402D"/>
    <w:rsid w:val="00E25972"/>
    <w:rsid w:val="00E27135"/>
    <w:rsid w:val="00E27910"/>
    <w:rsid w:val="00E30132"/>
    <w:rsid w:val="00E307FE"/>
    <w:rsid w:val="00E320C1"/>
    <w:rsid w:val="00E321E6"/>
    <w:rsid w:val="00E32755"/>
    <w:rsid w:val="00E32821"/>
    <w:rsid w:val="00E32847"/>
    <w:rsid w:val="00E332C3"/>
    <w:rsid w:val="00E33FF3"/>
    <w:rsid w:val="00E35639"/>
    <w:rsid w:val="00E36303"/>
    <w:rsid w:val="00E37448"/>
    <w:rsid w:val="00E376FD"/>
    <w:rsid w:val="00E37902"/>
    <w:rsid w:val="00E37E46"/>
    <w:rsid w:val="00E40B22"/>
    <w:rsid w:val="00E41B3D"/>
    <w:rsid w:val="00E4313B"/>
    <w:rsid w:val="00E44184"/>
    <w:rsid w:val="00E447D8"/>
    <w:rsid w:val="00E44D5D"/>
    <w:rsid w:val="00E4522F"/>
    <w:rsid w:val="00E45B6D"/>
    <w:rsid w:val="00E4635F"/>
    <w:rsid w:val="00E463BE"/>
    <w:rsid w:val="00E470D0"/>
    <w:rsid w:val="00E47B83"/>
    <w:rsid w:val="00E47BD4"/>
    <w:rsid w:val="00E47CA4"/>
    <w:rsid w:val="00E47CC4"/>
    <w:rsid w:val="00E51337"/>
    <w:rsid w:val="00E515FA"/>
    <w:rsid w:val="00E51C87"/>
    <w:rsid w:val="00E52192"/>
    <w:rsid w:val="00E52FE7"/>
    <w:rsid w:val="00E5311B"/>
    <w:rsid w:val="00E53B9F"/>
    <w:rsid w:val="00E53FF6"/>
    <w:rsid w:val="00E54830"/>
    <w:rsid w:val="00E56671"/>
    <w:rsid w:val="00E56AAB"/>
    <w:rsid w:val="00E5775D"/>
    <w:rsid w:val="00E60AAE"/>
    <w:rsid w:val="00E6138F"/>
    <w:rsid w:val="00E61BA9"/>
    <w:rsid w:val="00E62412"/>
    <w:rsid w:val="00E62DE7"/>
    <w:rsid w:val="00E649B1"/>
    <w:rsid w:val="00E64EC9"/>
    <w:rsid w:val="00E6521E"/>
    <w:rsid w:val="00E656C5"/>
    <w:rsid w:val="00E66326"/>
    <w:rsid w:val="00E67683"/>
    <w:rsid w:val="00E7044E"/>
    <w:rsid w:val="00E70690"/>
    <w:rsid w:val="00E70C29"/>
    <w:rsid w:val="00E7246C"/>
    <w:rsid w:val="00E72C32"/>
    <w:rsid w:val="00E72EED"/>
    <w:rsid w:val="00E7340C"/>
    <w:rsid w:val="00E73638"/>
    <w:rsid w:val="00E757F5"/>
    <w:rsid w:val="00E75B62"/>
    <w:rsid w:val="00E7634B"/>
    <w:rsid w:val="00E76592"/>
    <w:rsid w:val="00E7665A"/>
    <w:rsid w:val="00E76CB2"/>
    <w:rsid w:val="00E77503"/>
    <w:rsid w:val="00E77835"/>
    <w:rsid w:val="00E77D29"/>
    <w:rsid w:val="00E77FE7"/>
    <w:rsid w:val="00E80397"/>
    <w:rsid w:val="00E8068C"/>
    <w:rsid w:val="00E80A95"/>
    <w:rsid w:val="00E814B9"/>
    <w:rsid w:val="00E823F8"/>
    <w:rsid w:val="00E833BC"/>
    <w:rsid w:val="00E83550"/>
    <w:rsid w:val="00E83E14"/>
    <w:rsid w:val="00E84A9E"/>
    <w:rsid w:val="00E851A8"/>
    <w:rsid w:val="00E86047"/>
    <w:rsid w:val="00E86340"/>
    <w:rsid w:val="00E86609"/>
    <w:rsid w:val="00E870A2"/>
    <w:rsid w:val="00E90514"/>
    <w:rsid w:val="00E90735"/>
    <w:rsid w:val="00E907E3"/>
    <w:rsid w:val="00E91727"/>
    <w:rsid w:val="00E917E3"/>
    <w:rsid w:val="00E91D96"/>
    <w:rsid w:val="00E927DF"/>
    <w:rsid w:val="00E92846"/>
    <w:rsid w:val="00E92C53"/>
    <w:rsid w:val="00E932CE"/>
    <w:rsid w:val="00E93996"/>
    <w:rsid w:val="00E939A5"/>
    <w:rsid w:val="00E941D4"/>
    <w:rsid w:val="00E948A1"/>
    <w:rsid w:val="00E94C4C"/>
    <w:rsid w:val="00E94D96"/>
    <w:rsid w:val="00E95469"/>
    <w:rsid w:val="00E95624"/>
    <w:rsid w:val="00E95737"/>
    <w:rsid w:val="00E95D1A"/>
    <w:rsid w:val="00E96E0E"/>
    <w:rsid w:val="00E97A04"/>
    <w:rsid w:val="00EA0A34"/>
    <w:rsid w:val="00EA0BFD"/>
    <w:rsid w:val="00EA0F7D"/>
    <w:rsid w:val="00EA1C31"/>
    <w:rsid w:val="00EA1D08"/>
    <w:rsid w:val="00EA2193"/>
    <w:rsid w:val="00EA26B1"/>
    <w:rsid w:val="00EA3B32"/>
    <w:rsid w:val="00EA4249"/>
    <w:rsid w:val="00EA45E2"/>
    <w:rsid w:val="00EA4ECD"/>
    <w:rsid w:val="00EA6712"/>
    <w:rsid w:val="00EA6FCD"/>
    <w:rsid w:val="00EA7D5B"/>
    <w:rsid w:val="00EA7D98"/>
    <w:rsid w:val="00EB0A23"/>
    <w:rsid w:val="00EB0E82"/>
    <w:rsid w:val="00EB1473"/>
    <w:rsid w:val="00EB1DCD"/>
    <w:rsid w:val="00EB2138"/>
    <w:rsid w:val="00EB25FF"/>
    <w:rsid w:val="00EB2726"/>
    <w:rsid w:val="00EB4093"/>
    <w:rsid w:val="00EB4573"/>
    <w:rsid w:val="00EB4FBC"/>
    <w:rsid w:val="00EB52A6"/>
    <w:rsid w:val="00EB52DA"/>
    <w:rsid w:val="00EB5673"/>
    <w:rsid w:val="00EB5D1C"/>
    <w:rsid w:val="00EB67D4"/>
    <w:rsid w:val="00EB7973"/>
    <w:rsid w:val="00EB7EAE"/>
    <w:rsid w:val="00EC0783"/>
    <w:rsid w:val="00EC137A"/>
    <w:rsid w:val="00EC1902"/>
    <w:rsid w:val="00EC1D51"/>
    <w:rsid w:val="00EC22AE"/>
    <w:rsid w:val="00EC2414"/>
    <w:rsid w:val="00EC2883"/>
    <w:rsid w:val="00EC3313"/>
    <w:rsid w:val="00EC4B40"/>
    <w:rsid w:val="00EC4CAF"/>
    <w:rsid w:val="00EC6A7E"/>
    <w:rsid w:val="00EC741F"/>
    <w:rsid w:val="00EC7E21"/>
    <w:rsid w:val="00ED0FAF"/>
    <w:rsid w:val="00ED11E5"/>
    <w:rsid w:val="00ED153F"/>
    <w:rsid w:val="00ED1D59"/>
    <w:rsid w:val="00ED2161"/>
    <w:rsid w:val="00ED2821"/>
    <w:rsid w:val="00ED383A"/>
    <w:rsid w:val="00ED45A5"/>
    <w:rsid w:val="00ED4B17"/>
    <w:rsid w:val="00ED4C04"/>
    <w:rsid w:val="00ED4F15"/>
    <w:rsid w:val="00ED5466"/>
    <w:rsid w:val="00ED578D"/>
    <w:rsid w:val="00ED6E29"/>
    <w:rsid w:val="00EE0700"/>
    <w:rsid w:val="00EE09B6"/>
    <w:rsid w:val="00EE0A71"/>
    <w:rsid w:val="00EE0C38"/>
    <w:rsid w:val="00EE0FFA"/>
    <w:rsid w:val="00EE1E0B"/>
    <w:rsid w:val="00EE4023"/>
    <w:rsid w:val="00EE4239"/>
    <w:rsid w:val="00EE424E"/>
    <w:rsid w:val="00EE43A1"/>
    <w:rsid w:val="00EE558D"/>
    <w:rsid w:val="00EE5848"/>
    <w:rsid w:val="00EE58A9"/>
    <w:rsid w:val="00EE5970"/>
    <w:rsid w:val="00EE5C11"/>
    <w:rsid w:val="00EE7876"/>
    <w:rsid w:val="00EE787C"/>
    <w:rsid w:val="00EF0C8D"/>
    <w:rsid w:val="00EF2DED"/>
    <w:rsid w:val="00EF42CE"/>
    <w:rsid w:val="00EF4B5F"/>
    <w:rsid w:val="00EF503F"/>
    <w:rsid w:val="00EF5503"/>
    <w:rsid w:val="00EF5958"/>
    <w:rsid w:val="00EF5AAA"/>
    <w:rsid w:val="00EF5D08"/>
    <w:rsid w:val="00EF60F0"/>
    <w:rsid w:val="00EF6689"/>
    <w:rsid w:val="00EF67D3"/>
    <w:rsid w:val="00EF694E"/>
    <w:rsid w:val="00EF6F5E"/>
    <w:rsid w:val="00EF75E9"/>
    <w:rsid w:val="00EF7699"/>
    <w:rsid w:val="00EF76BF"/>
    <w:rsid w:val="00EF792B"/>
    <w:rsid w:val="00EF7EB2"/>
    <w:rsid w:val="00EF7EC3"/>
    <w:rsid w:val="00F00130"/>
    <w:rsid w:val="00F00529"/>
    <w:rsid w:val="00F008C9"/>
    <w:rsid w:val="00F00DDD"/>
    <w:rsid w:val="00F01322"/>
    <w:rsid w:val="00F01C6E"/>
    <w:rsid w:val="00F01DAA"/>
    <w:rsid w:val="00F0201D"/>
    <w:rsid w:val="00F03C7D"/>
    <w:rsid w:val="00F03E1F"/>
    <w:rsid w:val="00F03E9F"/>
    <w:rsid w:val="00F044BF"/>
    <w:rsid w:val="00F04627"/>
    <w:rsid w:val="00F04E15"/>
    <w:rsid w:val="00F05CE3"/>
    <w:rsid w:val="00F05D8C"/>
    <w:rsid w:val="00F077BB"/>
    <w:rsid w:val="00F101FF"/>
    <w:rsid w:val="00F10218"/>
    <w:rsid w:val="00F10271"/>
    <w:rsid w:val="00F10482"/>
    <w:rsid w:val="00F10ABC"/>
    <w:rsid w:val="00F11A73"/>
    <w:rsid w:val="00F11B1B"/>
    <w:rsid w:val="00F123E7"/>
    <w:rsid w:val="00F133A7"/>
    <w:rsid w:val="00F13EE8"/>
    <w:rsid w:val="00F14134"/>
    <w:rsid w:val="00F1422A"/>
    <w:rsid w:val="00F147A9"/>
    <w:rsid w:val="00F148CD"/>
    <w:rsid w:val="00F15031"/>
    <w:rsid w:val="00F15093"/>
    <w:rsid w:val="00F155E2"/>
    <w:rsid w:val="00F15943"/>
    <w:rsid w:val="00F169A3"/>
    <w:rsid w:val="00F1765E"/>
    <w:rsid w:val="00F177B7"/>
    <w:rsid w:val="00F177EF"/>
    <w:rsid w:val="00F17D30"/>
    <w:rsid w:val="00F206FA"/>
    <w:rsid w:val="00F20A48"/>
    <w:rsid w:val="00F20D01"/>
    <w:rsid w:val="00F21483"/>
    <w:rsid w:val="00F21945"/>
    <w:rsid w:val="00F219C9"/>
    <w:rsid w:val="00F22854"/>
    <w:rsid w:val="00F22E29"/>
    <w:rsid w:val="00F22EAB"/>
    <w:rsid w:val="00F23CF0"/>
    <w:rsid w:val="00F248E4"/>
    <w:rsid w:val="00F24E6A"/>
    <w:rsid w:val="00F24F2B"/>
    <w:rsid w:val="00F26C80"/>
    <w:rsid w:val="00F276EE"/>
    <w:rsid w:val="00F27C98"/>
    <w:rsid w:val="00F27DCC"/>
    <w:rsid w:val="00F31FFF"/>
    <w:rsid w:val="00F326BC"/>
    <w:rsid w:val="00F33408"/>
    <w:rsid w:val="00F33514"/>
    <w:rsid w:val="00F341CE"/>
    <w:rsid w:val="00F34DA2"/>
    <w:rsid w:val="00F351A6"/>
    <w:rsid w:val="00F35933"/>
    <w:rsid w:val="00F3602E"/>
    <w:rsid w:val="00F371E6"/>
    <w:rsid w:val="00F373FA"/>
    <w:rsid w:val="00F375CC"/>
    <w:rsid w:val="00F3798B"/>
    <w:rsid w:val="00F37D03"/>
    <w:rsid w:val="00F40396"/>
    <w:rsid w:val="00F405F3"/>
    <w:rsid w:val="00F40716"/>
    <w:rsid w:val="00F40CC1"/>
    <w:rsid w:val="00F41607"/>
    <w:rsid w:val="00F41829"/>
    <w:rsid w:val="00F4192F"/>
    <w:rsid w:val="00F41CC9"/>
    <w:rsid w:val="00F41F2C"/>
    <w:rsid w:val="00F4267D"/>
    <w:rsid w:val="00F444AF"/>
    <w:rsid w:val="00F445F5"/>
    <w:rsid w:val="00F44E5D"/>
    <w:rsid w:val="00F46B61"/>
    <w:rsid w:val="00F46E96"/>
    <w:rsid w:val="00F472AB"/>
    <w:rsid w:val="00F476E1"/>
    <w:rsid w:val="00F47EE4"/>
    <w:rsid w:val="00F50F02"/>
    <w:rsid w:val="00F514BA"/>
    <w:rsid w:val="00F52A2D"/>
    <w:rsid w:val="00F52B15"/>
    <w:rsid w:val="00F52F46"/>
    <w:rsid w:val="00F53F2A"/>
    <w:rsid w:val="00F54826"/>
    <w:rsid w:val="00F54AF5"/>
    <w:rsid w:val="00F553CC"/>
    <w:rsid w:val="00F5587F"/>
    <w:rsid w:val="00F55CA1"/>
    <w:rsid w:val="00F55CD6"/>
    <w:rsid w:val="00F57121"/>
    <w:rsid w:val="00F575DD"/>
    <w:rsid w:val="00F577EB"/>
    <w:rsid w:val="00F603EB"/>
    <w:rsid w:val="00F62A0B"/>
    <w:rsid w:val="00F62BE0"/>
    <w:rsid w:val="00F62F00"/>
    <w:rsid w:val="00F63841"/>
    <w:rsid w:val="00F63D90"/>
    <w:rsid w:val="00F6433F"/>
    <w:rsid w:val="00F6508B"/>
    <w:rsid w:val="00F66136"/>
    <w:rsid w:val="00F6621E"/>
    <w:rsid w:val="00F667E7"/>
    <w:rsid w:val="00F6683A"/>
    <w:rsid w:val="00F66E45"/>
    <w:rsid w:val="00F67064"/>
    <w:rsid w:val="00F7088B"/>
    <w:rsid w:val="00F709EF"/>
    <w:rsid w:val="00F70F0D"/>
    <w:rsid w:val="00F72186"/>
    <w:rsid w:val="00F72D35"/>
    <w:rsid w:val="00F7383B"/>
    <w:rsid w:val="00F738EB"/>
    <w:rsid w:val="00F73F76"/>
    <w:rsid w:val="00F74600"/>
    <w:rsid w:val="00F75A07"/>
    <w:rsid w:val="00F75F17"/>
    <w:rsid w:val="00F76D86"/>
    <w:rsid w:val="00F7784F"/>
    <w:rsid w:val="00F81BEF"/>
    <w:rsid w:val="00F8221D"/>
    <w:rsid w:val="00F82394"/>
    <w:rsid w:val="00F823D1"/>
    <w:rsid w:val="00F824F9"/>
    <w:rsid w:val="00F836DE"/>
    <w:rsid w:val="00F8483F"/>
    <w:rsid w:val="00F85276"/>
    <w:rsid w:val="00F85BAC"/>
    <w:rsid w:val="00F865B6"/>
    <w:rsid w:val="00F865B9"/>
    <w:rsid w:val="00F86A48"/>
    <w:rsid w:val="00F903E7"/>
    <w:rsid w:val="00F910DB"/>
    <w:rsid w:val="00F91900"/>
    <w:rsid w:val="00F92FA0"/>
    <w:rsid w:val="00F93ACB"/>
    <w:rsid w:val="00F9423F"/>
    <w:rsid w:val="00F9426D"/>
    <w:rsid w:val="00F94476"/>
    <w:rsid w:val="00F9455F"/>
    <w:rsid w:val="00F94FE5"/>
    <w:rsid w:val="00F96FE5"/>
    <w:rsid w:val="00F97140"/>
    <w:rsid w:val="00F97AB5"/>
    <w:rsid w:val="00F97AFF"/>
    <w:rsid w:val="00F97F61"/>
    <w:rsid w:val="00FA027C"/>
    <w:rsid w:val="00FA0B14"/>
    <w:rsid w:val="00FA1210"/>
    <w:rsid w:val="00FA2346"/>
    <w:rsid w:val="00FA2824"/>
    <w:rsid w:val="00FA2B90"/>
    <w:rsid w:val="00FA30F9"/>
    <w:rsid w:val="00FA344F"/>
    <w:rsid w:val="00FA397D"/>
    <w:rsid w:val="00FA39EC"/>
    <w:rsid w:val="00FA3C77"/>
    <w:rsid w:val="00FA3E2C"/>
    <w:rsid w:val="00FA5186"/>
    <w:rsid w:val="00FA5317"/>
    <w:rsid w:val="00FA58D0"/>
    <w:rsid w:val="00FA61CB"/>
    <w:rsid w:val="00FA65C6"/>
    <w:rsid w:val="00FA66D5"/>
    <w:rsid w:val="00FA71D5"/>
    <w:rsid w:val="00FA71E4"/>
    <w:rsid w:val="00FA7381"/>
    <w:rsid w:val="00FA7F68"/>
    <w:rsid w:val="00FB0000"/>
    <w:rsid w:val="00FB07AB"/>
    <w:rsid w:val="00FB0C12"/>
    <w:rsid w:val="00FB1149"/>
    <w:rsid w:val="00FB1AD4"/>
    <w:rsid w:val="00FB1FCA"/>
    <w:rsid w:val="00FB228C"/>
    <w:rsid w:val="00FB27B4"/>
    <w:rsid w:val="00FB2832"/>
    <w:rsid w:val="00FB33D7"/>
    <w:rsid w:val="00FB4131"/>
    <w:rsid w:val="00FB4167"/>
    <w:rsid w:val="00FB4E2D"/>
    <w:rsid w:val="00FB530D"/>
    <w:rsid w:val="00FB5B5A"/>
    <w:rsid w:val="00FB6906"/>
    <w:rsid w:val="00FC0308"/>
    <w:rsid w:val="00FC03E2"/>
    <w:rsid w:val="00FC0442"/>
    <w:rsid w:val="00FC0DB4"/>
    <w:rsid w:val="00FC1180"/>
    <w:rsid w:val="00FC15D9"/>
    <w:rsid w:val="00FC1EAD"/>
    <w:rsid w:val="00FC1ED7"/>
    <w:rsid w:val="00FC25EA"/>
    <w:rsid w:val="00FC2D57"/>
    <w:rsid w:val="00FC3302"/>
    <w:rsid w:val="00FC35DF"/>
    <w:rsid w:val="00FC3A91"/>
    <w:rsid w:val="00FC3BEC"/>
    <w:rsid w:val="00FC3F96"/>
    <w:rsid w:val="00FC406B"/>
    <w:rsid w:val="00FC441E"/>
    <w:rsid w:val="00FC472E"/>
    <w:rsid w:val="00FC55F1"/>
    <w:rsid w:val="00FC5E9A"/>
    <w:rsid w:val="00FC5F03"/>
    <w:rsid w:val="00FC6213"/>
    <w:rsid w:val="00FC7B18"/>
    <w:rsid w:val="00FD0603"/>
    <w:rsid w:val="00FD09E7"/>
    <w:rsid w:val="00FD0C31"/>
    <w:rsid w:val="00FD0EC6"/>
    <w:rsid w:val="00FD15EA"/>
    <w:rsid w:val="00FD1723"/>
    <w:rsid w:val="00FD1FED"/>
    <w:rsid w:val="00FD20C8"/>
    <w:rsid w:val="00FD273E"/>
    <w:rsid w:val="00FD28AF"/>
    <w:rsid w:val="00FD29CB"/>
    <w:rsid w:val="00FD2A99"/>
    <w:rsid w:val="00FD2E0A"/>
    <w:rsid w:val="00FD34AA"/>
    <w:rsid w:val="00FD3755"/>
    <w:rsid w:val="00FD3798"/>
    <w:rsid w:val="00FD394B"/>
    <w:rsid w:val="00FD39E0"/>
    <w:rsid w:val="00FD3D95"/>
    <w:rsid w:val="00FD3E58"/>
    <w:rsid w:val="00FD429B"/>
    <w:rsid w:val="00FD4474"/>
    <w:rsid w:val="00FD47D4"/>
    <w:rsid w:val="00FD4BF6"/>
    <w:rsid w:val="00FD5046"/>
    <w:rsid w:val="00FD556B"/>
    <w:rsid w:val="00FD5CCD"/>
    <w:rsid w:val="00FD737D"/>
    <w:rsid w:val="00FD7ADD"/>
    <w:rsid w:val="00FE0557"/>
    <w:rsid w:val="00FE17F9"/>
    <w:rsid w:val="00FE1C9A"/>
    <w:rsid w:val="00FE22B0"/>
    <w:rsid w:val="00FE22B4"/>
    <w:rsid w:val="00FE2479"/>
    <w:rsid w:val="00FE34B5"/>
    <w:rsid w:val="00FE4E48"/>
    <w:rsid w:val="00FE52EA"/>
    <w:rsid w:val="00FE6A0E"/>
    <w:rsid w:val="00FE75C3"/>
    <w:rsid w:val="00FE766A"/>
    <w:rsid w:val="00FE78C4"/>
    <w:rsid w:val="00FF020F"/>
    <w:rsid w:val="00FF1001"/>
    <w:rsid w:val="00FF13D5"/>
    <w:rsid w:val="00FF3BED"/>
    <w:rsid w:val="00FF41C9"/>
    <w:rsid w:val="00FF5BBB"/>
    <w:rsid w:val="00FF5BC6"/>
    <w:rsid w:val="00FF77E7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4E5BC62A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5960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basedOn w:val="Normal"/>
    <w:next w:val="Normal"/>
    <w:link w:val="Heading1Char1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Heading3">
    <w:name w:val="heading 3"/>
    <w:basedOn w:val="Heading2"/>
    <w:next w:val="Normal"/>
    <w:link w:val="Heading3Char"/>
    <w:qFormat/>
    <w:rsid w:val="00977455"/>
    <w:pPr>
      <w:spacing w:before="120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754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B109E"/>
    <w:pPr>
      <w:keepNext/>
      <w:tabs>
        <w:tab w:val="left" w:pos="1820"/>
      </w:tabs>
      <w:spacing w:beforeLines="0" w:before="0" w:afterLines="0" w:after="60"/>
      <w:outlineLvl w:val="4"/>
    </w:pPr>
    <w:rPr>
      <w:rFonts w:cs="Times New Roman"/>
      <w:b/>
      <w:bCs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43577"/>
    <w:pPr>
      <w:keepNext/>
      <w:spacing w:beforeLines="0" w:before="100" w:beforeAutospacing="1" w:afterLines="0" w:after="100" w:afterAutospacing="1"/>
      <w:jc w:val="left"/>
      <w:outlineLvl w:val="5"/>
    </w:pPr>
    <w:rPr>
      <w:rFonts w:eastAsia="SimSu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977455"/>
    <w:rPr>
      <w:rFonts w:ascii="Arial" w:eastAsia="MS Mincho" w:hAnsi="Arial" w:cs="Times New Roman"/>
      <w:sz w:val="24"/>
      <w:szCs w:val="20"/>
    </w:rPr>
  </w:style>
  <w:style w:type="paragraph" w:styleId="ListParagraph">
    <w:name w:val="List Paragraph"/>
    <w:aliases w:val="- Bullets,?? ??,?????,????,Lista1,목록 단락,中等深浅网格 1 - 着色 21,列出段落1,¥¡¡¡¡ì¬º¥¹¥È¶ÎÂä,ÁÐ³ö¶ÎÂä,列表段落1,—ño’i—Ž,¥ê¥¹¥È¶ÎÂä,1st level - Bullet List Paragraph,List Paragraph1,Lettre d'introduction,Paragrafo elenco,Normal bullet 2,목록,Bullet list,列"/>
    <w:basedOn w:val="Normal"/>
    <w:link w:val="ListParagraphChar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Normal"/>
    <w:qFormat/>
    <w:rsid w:val="004D2550"/>
    <w:pPr>
      <w:numPr>
        <w:numId w:val="1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Header">
    <w:name w:val="header"/>
    <w:basedOn w:val="Normal"/>
    <w:link w:val="HeaderChar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242C1"/>
    <w:rPr>
      <w:rFonts w:eastAsia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242C1"/>
    <w:rPr>
      <w:rFonts w:eastAsia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5F306E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2"/>
      </w:numPr>
      <w:tabs>
        <w:tab w:val="num" w:pos="567"/>
      </w:tabs>
    </w:pPr>
  </w:style>
  <w:style w:type="paragraph" w:customStyle="1" w:styleId="2nd-ob-YJ">
    <w:name w:val="2nd-ob-YJ"/>
    <w:basedOn w:val="2nd-proposal-YJ"/>
    <w:qFormat/>
    <w:rsid w:val="009144DE"/>
    <w:pPr>
      <w:numPr>
        <w:numId w:val="2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"/>
      </w:numPr>
    </w:pPr>
  </w:style>
  <w:style w:type="character" w:styleId="Hyperlink">
    <w:name w:val="Hyperlink"/>
    <w:basedOn w:val="DefaultParagraphFont"/>
    <w:uiPriority w:val="99"/>
    <w:unhideWhenUsed/>
    <w:rsid w:val="00270A85"/>
    <w:rPr>
      <w:color w:val="0563C1" w:themeColor="hyperlink"/>
      <w:u w:val="single"/>
    </w:rPr>
  </w:style>
  <w:style w:type="paragraph" w:styleId="Caption">
    <w:name w:val="caption"/>
    <w:basedOn w:val="Normal"/>
    <w:next w:val="Normal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목록 단락 Char,中等深浅网格 1 - 着色 21 Char,列出段落1 Char,¥¡¡¡¡ì¬º¥¹¥È¶ÎÂä Char,ÁÐ³ö¶ÎÂä Char,列表段落1 Char,—ño’i—Ž Char,¥ê¥¹¥È¶ÎÂä Char,1st level - Bullet List Paragraph Char,목록 Char,列 Char"/>
    <w:basedOn w:val="DefaultParagraphFont"/>
    <w:link w:val="ListParagraph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TableGrid">
    <w:name w:val="Table Grid"/>
    <w:basedOn w:val="TableNormal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DefaultParagraphFont"/>
    <w:rsid w:val="00AC25AE"/>
  </w:style>
  <w:style w:type="paragraph" w:styleId="NormalWeb">
    <w:name w:val="Normal (Web)"/>
    <w:basedOn w:val="Normal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List"/>
    <w:link w:val="B1Char1"/>
    <w:qFormat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szCs w:val="20"/>
      <w:lang w:val="en-GB" w:eastAsia="zh-TW"/>
    </w:rPr>
  </w:style>
  <w:style w:type="paragraph" w:styleId="List">
    <w:name w:val="List"/>
    <w:basedOn w:val="Normal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Emphasis">
    <w:name w:val="Emphasis"/>
    <w:uiPriority w:val="20"/>
    <w:qFormat/>
    <w:rsid w:val="003A6B54"/>
    <w:rPr>
      <w:i/>
      <w:iCs/>
    </w:rPr>
  </w:style>
  <w:style w:type="table" w:customStyle="1" w:styleId="1">
    <w:name w:val="网格型1"/>
    <w:basedOn w:val="TableNormal"/>
    <w:next w:val="TableGrid"/>
    <w:uiPriority w:val="59"/>
    <w:rsid w:val="005F2DEE"/>
    <w:pPr>
      <w:widowControl w:val="0"/>
      <w:jc w:val="both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sid w:val="005F58F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rsid w:val="005F58FE"/>
    <w:pPr>
      <w:widowControl w:val="0"/>
      <w:spacing w:beforeLines="0" w:before="0" w:afterLines="0" w:after="0"/>
      <w:jc w:val="left"/>
    </w:pPr>
    <w:rPr>
      <w:rFonts w:eastAsia="SimSun" w:cs="Times New Roman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F58FE"/>
    <w:rPr>
      <w:rFonts w:ascii="Times New Roman" w:eastAsia="SimSun" w:hAnsi="Times New Roman" w:cs="Times New Roman"/>
      <w:sz w:val="24"/>
      <w:szCs w:val="24"/>
    </w:rPr>
  </w:style>
  <w:style w:type="paragraph" w:customStyle="1" w:styleId="PropObs">
    <w:name w:val="PropObs"/>
    <w:basedOn w:val="Normal"/>
    <w:qFormat/>
    <w:rsid w:val="00F96FE5"/>
    <w:pPr>
      <w:numPr>
        <w:numId w:val="3"/>
      </w:numPr>
      <w:spacing w:beforeLines="0" w:before="0" w:afterLines="0" w:after="160" w:line="259" w:lineRule="auto"/>
      <w:ind w:left="1134" w:hanging="1134"/>
      <w:jc w:val="left"/>
    </w:pPr>
    <w:rPr>
      <w:rFonts w:ascii="Calibri" w:eastAsia="MS Mincho" w:hAnsi="Calibri" w:cs="MS PGothic"/>
      <w:b/>
      <w:kern w:val="0"/>
      <w:sz w:val="24"/>
      <w:szCs w:val="24"/>
      <w:lang w:eastAsia="sv-S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526E"/>
    <w:pPr>
      <w:widowControl/>
      <w:spacing w:beforeLines="50" w:before="50" w:afterLines="50" w:after="50"/>
    </w:pPr>
    <w:rPr>
      <w:rFonts w:eastAsia="Times New Roman" w:cstheme="minorBidi"/>
      <w:b/>
      <w:bCs/>
      <w:sz w:val="20"/>
      <w:szCs w:val="21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526E"/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B3">
    <w:name w:val="B3"/>
    <w:basedOn w:val="List3"/>
    <w:link w:val="B3Char2"/>
    <w:qFormat/>
    <w:rsid w:val="00951F59"/>
    <w:pPr>
      <w:spacing w:beforeLines="0" w:before="0" w:afterLines="0" w:after="180"/>
      <w:ind w:leftChars="0" w:left="1135" w:firstLineChars="0" w:hanging="284"/>
      <w:contextualSpacing w:val="0"/>
      <w:jc w:val="left"/>
    </w:pPr>
    <w:rPr>
      <w:rFonts w:eastAsia="SimSun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951F59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951F59"/>
    <w:pPr>
      <w:ind w:leftChars="400" w:left="100" w:hangingChars="200" w:hanging="200"/>
      <w:contextualSpacing/>
    </w:pPr>
  </w:style>
  <w:style w:type="character" w:customStyle="1" w:styleId="B1Char1">
    <w:name w:val="B1 Char1"/>
    <w:link w:val="B1"/>
    <w:qFormat/>
    <w:locked/>
    <w:rsid w:val="000F4128"/>
    <w:rPr>
      <w:rFonts w:ascii="Times New Roman" w:hAnsi="Times New Roman" w:cs="Times New Roman"/>
      <w:kern w:val="0"/>
      <w:sz w:val="20"/>
      <w:szCs w:val="20"/>
      <w:lang w:val="en-GB"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754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8B109E"/>
    <w:rPr>
      <w:rFonts w:ascii="Times New Roman" w:eastAsia="Times New Roman" w:hAnsi="Times New Roman" w:cs="Times New Roman"/>
      <w:b/>
      <w:bCs/>
      <w:sz w:val="24"/>
    </w:rPr>
  </w:style>
  <w:style w:type="paragraph" w:customStyle="1" w:styleId="TAH">
    <w:name w:val="TAH"/>
    <w:basedOn w:val="Normal"/>
    <w:link w:val="TAHCar"/>
    <w:qFormat/>
    <w:rsid w:val="007143E6"/>
    <w:pPr>
      <w:keepNext/>
      <w:keepLines/>
      <w:spacing w:beforeLines="0" w:before="0" w:afterLines="0" w:after="0"/>
      <w:jc w:val="center"/>
    </w:pPr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143E6"/>
    <w:pPr>
      <w:ind w:left="851" w:hanging="851"/>
    </w:pPr>
  </w:style>
  <w:style w:type="paragraph" w:customStyle="1" w:styleId="TAL">
    <w:name w:val="TAL"/>
    <w:basedOn w:val="Normal"/>
    <w:link w:val="TALCar"/>
    <w:qFormat/>
    <w:rsid w:val="007143E6"/>
    <w:pPr>
      <w:keepNext/>
      <w:keepLines/>
      <w:spacing w:beforeLines="0" w:before="0" w:afterLines="0" w:after="0"/>
      <w:jc w:val="left"/>
    </w:pPr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paragraph" w:customStyle="1" w:styleId="B4">
    <w:name w:val="B4"/>
    <w:basedOn w:val="List4"/>
    <w:link w:val="B4Char"/>
    <w:qFormat/>
    <w:rsid w:val="007143E6"/>
    <w:pPr>
      <w:spacing w:beforeLines="0" w:before="0" w:afterLines="0" w:after="180"/>
      <w:ind w:leftChars="0" w:left="1418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5">
    <w:name w:val="B5"/>
    <w:basedOn w:val="List5"/>
    <w:link w:val="B5Char"/>
    <w:qFormat/>
    <w:rsid w:val="007143E6"/>
    <w:pPr>
      <w:spacing w:beforeLines="0" w:before="0" w:afterLines="0" w:after="180"/>
      <w:ind w:leftChars="0" w:left="1702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7143E6"/>
    <w:pPr>
      <w:ind w:left="1985"/>
    </w:pPr>
  </w:style>
  <w:style w:type="character" w:customStyle="1" w:styleId="B4Char">
    <w:name w:val="B4 Char"/>
    <w:link w:val="B4"/>
    <w:qFormat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143E6"/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143E6"/>
    <w:pPr>
      <w:numPr>
        <w:numId w:val="4"/>
      </w:numPr>
      <w:spacing w:beforeLines="0" w:before="60" w:afterLines="0" w:after="0"/>
      <w:jc w:val="left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character" w:customStyle="1" w:styleId="TALCar">
    <w:name w:val="TAL Car"/>
    <w:link w:val="TAL"/>
    <w:qFormat/>
    <w:rsid w:val="007143E6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B5Char">
    <w:name w:val="B5 Char"/>
    <w:link w:val="B5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6Char">
    <w:name w:val="B6 Char"/>
    <w:link w:val="B6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7143E6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character" w:customStyle="1" w:styleId="B7Char">
    <w:name w:val="B7 Char"/>
    <w:basedOn w:val="B6Char"/>
    <w:link w:val="B7"/>
    <w:qFormat/>
    <w:rsid w:val="007143E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7143E6"/>
    <w:pPr>
      <w:ind w:leftChars="6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7143E6"/>
    <w:pPr>
      <w:ind w:leftChars="800" w:left="100" w:hangingChars="200" w:hanging="200"/>
      <w:contextualSpacing/>
    </w:pPr>
  </w:style>
  <w:style w:type="paragraph" w:customStyle="1" w:styleId="B2">
    <w:name w:val="B2"/>
    <w:basedOn w:val="List2"/>
    <w:link w:val="B2Char"/>
    <w:qFormat/>
    <w:rsid w:val="00454BBE"/>
    <w:pPr>
      <w:spacing w:beforeLines="0" w:before="0" w:afterLines="0" w:after="180"/>
      <w:ind w:leftChars="0" w:left="851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character" w:customStyle="1" w:styleId="B1Char">
    <w:name w:val="B1 Char"/>
    <w:qFormat/>
    <w:rsid w:val="00454B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4BBE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Normal"/>
    <w:rsid w:val="00454BBE"/>
    <w:pPr>
      <w:overflowPunct w:val="0"/>
      <w:autoSpaceDE w:val="0"/>
      <w:autoSpaceDN w:val="0"/>
      <w:spacing w:beforeLines="0" w:before="0" w:afterLines="0" w:after="180" w:line="259" w:lineRule="auto"/>
      <w:ind w:left="1135" w:hanging="284"/>
    </w:pPr>
    <w:rPr>
      <w:rFonts w:cs="Times New Roman"/>
      <w:kern w:val="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454BBE"/>
    <w:pPr>
      <w:ind w:leftChars="200" w:left="100" w:hangingChars="200" w:hanging="200"/>
      <w:contextualSpacing/>
    </w:pPr>
  </w:style>
  <w:style w:type="paragraph" w:customStyle="1" w:styleId="ZTD">
    <w:name w:val="ZTD"/>
    <w:basedOn w:val="Normal"/>
    <w:rsid w:val="00454BBE"/>
    <w:pPr>
      <w:framePr w:w="10206" w:wrap="notBeside" w:vAnchor="page" w:hAnchor="margin" w:y="852"/>
      <w:widowControl w:val="0"/>
      <w:overflowPunct w:val="0"/>
      <w:autoSpaceDE w:val="0"/>
      <w:autoSpaceDN w:val="0"/>
      <w:adjustRightInd w:val="0"/>
      <w:spacing w:beforeLines="0" w:before="0" w:afterLines="0" w:after="0"/>
      <w:ind w:right="28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ja-JP"/>
    </w:rPr>
  </w:style>
  <w:style w:type="paragraph" w:styleId="BodyText">
    <w:name w:val="Body Text"/>
    <w:basedOn w:val="Normal"/>
    <w:link w:val="BodyTextChar"/>
    <w:rsid w:val="000714FE"/>
    <w:pPr>
      <w:spacing w:beforeLines="0" w:before="40" w:afterLines="0" w:after="120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BodyTextChar">
    <w:name w:val="Body Text Char"/>
    <w:basedOn w:val="DefaultParagraphFont"/>
    <w:link w:val="BodyText"/>
    <w:qFormat/>
    <w:rsid w:val="000714F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743577"/>
    <w:rPr>
      <w:rFonts w:ascii="Times New Roman" w:eastAsia="SimSun" w:hAnsi="Times New Roman" w:cs="Times New Roman"/>
      <w:b/>
      <w:bCs/>
      <w:sz w:val="24"/>
      <w:szCs w:val="24"/>
    </w:rPr>
  </w:style>
  <w:style w:type="character" w:customStyle="1" w:styleId="TANChar">
    <w:name w:val="TAN Char"/>
    <w:link w:val="TAN"/>
    <w:qFormat/>
    <w:locked/>
    <w:rsid w:val="00277945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ui-provider">
    <w:name w:val="ui-provider"/>
    <w:basedOn w:val="DefaultParagraphFont"/>
    <w:rsid w:val="0041301D"/>
  </w:style>
  <w:style w:type="paragraph" w:customStyle="1" w:styleId="Comments">
    <w:name w:val="Comments"/>
    <w:basedOn w:val="Normal"/>
    <w:link w:val="CommentsChar"/>
    <w:qFormat/>
    <w:rsid w:val="0038398F"/>
    <w:pPr>
      <w:spacing w:beforeLines="0" w:before="40" w:afterLines="0" w:after="0"/>
      <w:jc w:val="left"/>
    </w:pPr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38398F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styleId="Revision">
    <w:name w:val="Revision"/>
    <w:hidden/>
    <w:uiPriority w:val="99"/>
    <w:semiHidden/>
    <w:rsid w:val="00FB33D7"/>
    <w:rPr>
      <w:rFonts w:ascii="Times New Roman" w:eastAsia="Times New Roman" w:hAnsi="Times New Roman"/>
      <w:sz w:val="20"/>
    </w:rPr>
  </w:style>
  <w:style w:type="paragraph" w:customStyle="1" w:styleId="CRCoverPage">
    <w:name w:val="CR Cover Page"/>
    <w:link w:val="CRCoverPageZchn"/>
    <w:rsid w:val="00E7246C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7246C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CF7FAA"/>
    <w:pPr>
      <w:adjustRightInd w:val="0"/>
      <w:snapToGrid w:val="0"/>
      <w:spacing w:before="156" w:after="156"/>
    </w:pPr>
    <w:rPr>
      <w:rFonts w:eastAsia="Yu Mincho"/>
      <w:i/>
      <w:iCs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rsid w:val="00CF7FAA"/>
    <w:rPr>
      <w:rFonts w:ascii="Times New Roman" w:eastAsia="Yu Mincho" w:hAnsi="Times New Roman"/>
      <w:i/>
      <w:iCs/>
      <w:sz w:val="20"/>
      <w:lang w:val="en-GB" w:eastAsia="ja-JP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F29F7"/>
    <w:pPr>
      <w:spacing w:after="100"/>
      <w:ind w:left="16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F29F7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29F7"/>
    <w:rPr>
      <w:rFonts w:ascii="Times New Roman" w:eastAsia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F29F7"/>
    <w:rPr>
      <w:vertAlign w:val="superscript"/>
    </w:rPr>
  </w:style>
  <w:style w:type="paragraph" w:customStyle="1" w:styleId="PL">
    <w:name w:val="PL"/>
    <w:link w:val="PLChar"/>
    <w:qFormat/>
    <w:rsid w:val="00AA4DA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AA4DAB"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C40A84"/>
    <w:pPr>
      <w:spacing w:before="120" w:line="276" w:lineRule="auto"/>
      <w:jc w:val="both"/>
    </w:pPr>
    <w:rPr>
      <w:rFonts w:ascii="Times New Roman" w:hAnsi="Times New Roman"/>
      <w:lang w:eastAsia="ja-JP"/>
    </w:rPr>
  </w:style>
  <w:style w:type="character" w:customStyle="1" w:styleId="3GPPNormalTextChar">
    <w:name w:val="3GPP Normal Text Char"/>
    <w:link w:val="3GPPNormalText"/>
    <w:qFormat/>
    <w:rsid w:val="00C40A84"/>
    <w:rPr>
      <w:rFonts w:ascii="Times New Roman" w:eastAsia="MS Mincho" w:hAnsi="Times New Roman" w:cs="Times New Roman"/>
      <w:kern w:val="0"/>
      <w:sz w:val="20"/>
      <w:szCs w:val="24"/>
      <w:lang w:val="en-GB" w:eastAsia="ja-JP"/>
    </w:rPr>
  </w:style>
  <w:style w:type="paragraph" w:customStyle="1" w:styleId="TAC">
    <w:name w:val="TAC"/>
    <w:basedOn w:val="TAL"/>
    <w:link w:val="TACChar"/>
    <w:qFormat/>
    <w:rsid w:val="00FE1C9A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rsid w:val="00FE1C9A"/>
    <w:rPr>
      <w:rFonts w:ascii="Arial" w:eastAsia="Times New Roman" w:hAnsi="Arial" w:cs="Times New Roman"/>
      <w:kern w:val="0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96019">
          <w:marLeft w:val="9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0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07454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4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customXml" Target="ink/ink5.xml"/><Relationship Id="rId26" Type="http://schemas.openxmlformats.org/officeDocument/2006/relationships/customXml" Target="ink/ink9.xml"/><Relationship Id="rId39" Type="http://schemas.openxmlformats.org/officeDocument/2006/relationships/footer" Target="footer1.xml"/><Relationship Id="rId21" Type="http://schemas.openxmlformats.org/officeDocument/2006/relationships/image" Target="media/image30.png"/><Relationship Id="rId34" Type="http://schemas.openxmlformats.org/officeDocument/2006/relationships/customXml" Target="ink/ink15.xml"/><Relationship Id="rId42" Type="http://schemas.openxmlformats.org/officeDocument/2006/relationships/footer" Target="foot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customXml" Target="ink/ink4.xml"/><Relationship Id="rId20" Type="http://schemas.openxmlformats.org/officeDocument/2006/relationships/customXml" Target="ink/ink6.xml"/><Relationship Id="rId29" Type="http://schemas.openxmlformats.org/officeDocument/2006/relationships/customXml" Target="ink/ink11.xml"/><Relationship Id="rId41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customXml" Target="ink/ink8.xml"/><Relationship Id="rId32" Type="http://schemas.openxmlformats.org/officeDocument/2006/relationships/customXml" Target="ink/ink13.xml"/><Relationship Id="rId37" Type="http://schemas.openxmlformats.org/officeDocument/2006/relationships/header" Target="header1.xml"/><Relationship Id="rId40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50.png"/><Relationship Id="rId28" Type="http://schemas.openxmlformats.org/officeDocument/2006/relationships/customXml" Target="ink/ink10.xml"/><Relationship Id="rId36" Type="http://schemas.openxmlformats.org/officeDocument/2006/relationships/customXml" Target="ink/ink17.xml"/><Relationship Id="rId10" Type="http://schemas.openxmlformats.org/officeDocument/2006/relationships/customXml" Target="ink/ink1.xml"/><Relationship Id="rId19" Type="http://schemas.openxmlformats.org/officeDocument/2006/relationships/image" Target="media/image6.png"/><Relationship Id="rId31" Type="http://schemas.openxmlformats.org/officeDocument/2006/relationships/customXml" Target="ink/ink12.xm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customXml" Target="ink/ink3.xml"/><Relationship Id="rId22" Type="http://schemas.openxmlformats.org/officeDocument/2006/relationships/customXml" Target="ink/ink7.xml"/><Relationship Id="rId27" Type="http://schemas.openxmlformats.org/officeDocument/2006/relationships/image" Target="media/image31.png"/><Relationship Id="rId30" Type="http://schemas.openxmlformats.org/officeDocument/2006/relationships/image" Target="media/image10.png"/><Relationship Id="rId35" Type="http://schemas.openxmlformats.org/officeDocument/2006/relationships/customXml" Target="ink/ink16.xml"/><Relationship Id="rId43" Type="http://schemas.openxmlformats.org/officeDocument/2006/relationships/fontTable" Target="fontTable.xml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customXml" Target="ink/ink2.xml"/><Relationship Id="rId17" Type="http://schemas.openxmlformats.org/officeDocument/2006/relationships/image" Target="media/image5.png"/><Relationship Id="rId25" Type="http://schemas.openxmlformats.org/officeDocument/2006/relationships/image" Target="media/image7.png"/><Relationship Id="rId33" Type="http://schemas.openxmlformats.org/officeDocument/2006/relationships/customXml" Target="ink/ink14.xml"/><Relationship Id="rId38" Type="http://schemas.openxmlformats.org/officeDocument/2006/relationships/header" Target="header2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8-11T14:09:13.768"/>
    </inkml:context>
    <inkml:brush xml:id="br0">
      <inkml:brushProperty name="width" value="0.2" units="cm"/>
      <inkml:brushProperty name="height" value="0.2" units="cm"/>
      <inkml:brushProperty name="color" value="#FFFF00"/>
    </inkml:brush>
  </inkml:definitions>
  <inkml:trace contextRef="#ctx0" brushRef="#br0">1 0 24575,'0'0'-8191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4-24T18:18:10.629"/>
    </inkml:context>
    <inkml:brush xml:id="br0">
      <inkml:brushProperty name="width" value="0.2" units="cm"/>
      <inkml:brushProperty name="height" value="0.2" units="cm"/>
      <inkml:brushProperty name="color" value="#FF0000"/>
    </inkml:brush>
  </inkml:definitions>
  <inkml:trace contextRef="#ctx0" brushRef="#br0">0 0 24575,'0'0'-8191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4-24T18:18:00.392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1 1 24575,'0'0'-8191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4-24T18:17:32.458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0 1 24575,'0'0'-8191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4-24T18:17:27.039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0 0 24575,'0'0'-8191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4-24T18:17:25.838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1 0 24575,'0'0'-8191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4-24T18:17:24.874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0 0 24575,'0'0'-8191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4-24T18:17:23.629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1 0 24575,'0'0'-8191</inkml:trace>
</inkml:ink>
</file>

<file path=word/ink/ink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4-24T18:17:21.005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1 0 24575,'0'0'-8191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8-13T22:16:26.616"/>
    </inkml:context>
    <inkml:brush xml:id="br0">
      <inkml:brushProperty name="width" value="0.2" units="cm"/>
      <inkml:brushProperty name="height" value="0.2" units="cm"/>
      <inkml:brushProperty name="color" value="#7030A0"/>
    </inkml:brush>
  </inkml:definitions>
  <inkml:trace contextRef="#ctx0" brushRef="#br0">1 0 24575,'0'0'-8191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8-13T22:16:24.210"/>
    </inkml:context>
    <inkml:brush xml:id="br0">
      <inkml:brushProperty name="width" value="0.2" units="cm"/>
      <inkml:brushProperty name="height" value="0.2" units="cm"/>
      <inkml:brushProperty name="color" value="#00B050"/>
    </inkml:brush>
  </inkml:definitions>
  <inkml:trace contextRef="#ctx0" brushRef="#br0">1 0 24575,'0'0'-8191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8-11T14:09:08.598"/>
    </inkml:context>
    <inkml:brush xml:id="br0">
      <inkml:brushProperty name="width" value="0.2" units="cm"/>
      <inkml:brushProperty name="height" value="0.2" units="cm"/>
      <inkml:brushProperty name="color" value="#0070C0"/>
    </inkml:brush>
  </inkml:definitions>
  <inkml:trace contextRef="#ctx0" brushRef="#br0">1 0 24575,'0'0'-8191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4-24T18:18:15.941"/>
    </inkml:context>
    <inkml:brush xml:id="br0">
      <inkml:brushProperty name="width" value="0.2" units="cm"/>
      <inkml:brushProperty name="height" value="0.2" units="cm"/>
      <inkml:brushProperty name="color" value="#7030A0"/>
    </inkml:brush>
  </inkml:definitions>
  <inkml:trace contextRef="#ctx0" brushRef="#br0">0 3 24575,'0'-2'0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4-24T18:18:18.055"/>
    </inkml:context>
    <inkml:brush xml:id="br0">
      <inkml:brushProperty name="width" value="0.2" units="cm"/>
      <inkml:brushProperty name="height" value="0.2" units="cm"/>
      <inkml:brushProperty name="color" value="#008C3A"/>
    </inkml:brush>
  </inkml:definitions>
  <inkml:trace contextRef="#ctx0" brushRef="#br0">1 1 24575,'0'0'-8191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4-24T18:18:16.933"/>
    </inkml:context>
    <inkml:brush xml:id="br0">
      <inkml:brushProperty name="width" value="0.2" units="cm"/>
      <inkml:brushProperty name="height" value="0.2" units="cm"/>
      <inkml:brushProperty name="color" value="#FF0000"/>
    </inkml:brush>
  </inkml:definitions>
  <inkml:trace contextRef="#ctx0" brushRef="#br0">0 0 24575,'0'0'-8191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4-24T18:18:14.535"/>
    </inkml:context>
    <inkml:brush xml:id="br0">
      <inkml:brushProperty name="width" value="0.2" units="cm"/>
      <inkml:brushProperty name="height" value="0.2" units="cm"/>
      <inkml:brushProperty name="color" value="#FFFF00"/>
    </inkml:brush>
  </inkml:definitions>
  <inkml:trace contextRef="#ctx0" brushRef="#br0">4 48 24575,'-3'3'0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4-24T18:18:11.921"/>
    </inkml:context>
    <inkml:brush xml:id="br0">
      <inkml:brushProperty name="width" value="0.2" units="cm"/>
      <inkml:brushProperty name="height" value="0.2" units="cm"/>
      <inkml:brushProperty name="color" value="#0070C0"/>
    </inkml:brush>
  </inkml:definitions>
  <inkml:trace contextRef="#ctx0" brushRef="#br0">1 0 24575,'0'0'-8191</inkml:trace>
</inkml:ink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E94E5-2AE4-4DDF-9B05-5C29BE7C2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7</Pages>
  <Words>2062</Words>
  <Characters>11757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NEC</vt:lpstr>
      <vt:lpstr>NEC</vt:lpstr>
    </vt:vector>
  </TitlesOfParts>
  <Company>NEC</Company>
  <LinksUpToDate>false</LinksUpToDate>
  <CharactersWithSpaces>13792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Zonghui Xie</dc:creator>
  <cp:keywords/>
  <dc:description/>
  <cp:lastModifiedBy>Yuhua Chen</cp:lastModifiedBy>
  <cp:revision>33</cp:revision>
  <dcterms:created xsi:type="dcterms:W3CDTF">2025-08-14T01:29:00Z</dcterms:created>
  <dcterms:modified xsi:type="dcterms:W3CDTF">2025-08-14T10:14:00Z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2024-08-08T12:54:36Z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028b6679-c311-490a-8040-a9418d87d2dc</vt:lpwstr>
  </property>
  <property fmtid="{D5CDD505-2E9C-101B-9397-08002B2CF9AE}" pid="8" name="MSIP_Label_278005ce-31f4-4f90-bc26-ec23758efcb0_ContentBits">
    <vt:lpwstr>0</vt:lpwstr>
  </property>
  <property fmtid="{D5CDD505-2E9C-101B-9397-08002B2CF9AE}" pid="9" name="MSIP_Label_3c0b8f5e-a60e-4a82-afde-6afffc7420ba_Enabled">
    <vt:lpwstr>true</vt:lpwstr>
  </property>
  <property fmtid="{D5CDD505-2E9C-101B-9397-08002B2CF9AE}" pid="10" name="MSIP_Label_3c0b8f5e-a60e-4a82-afde-6afffc7420ba_SetDate">
    <vt:lpwstr>2025-08-14T06:06:21Z</vt:lpwstr>
  </property>
  <property fmtid="{D5CDD505-2E9C-101B-9397-08002B2CF9AE}" pid="11" name="MSIP_Label_3c0b8f5e-a60e-4a82-afde-6afffc7420ba_Method">
    <vt:lpwstr>Standard</vt:lpwstr>
  </property>
  <property fmtid="{D5CDD505-2E9C-101B-9397-08002B2CF9AE}" pid="12" name="MSIP_Label_3c0b8f5e-a60e-4a82-afde-6afffc7420ba_Name">
    <vt:lpwstr>未分類</vt:lpwstr>
  </property>
  <property fmtid="{D5CDD505-2E9C-101B-9397-08002B2CF9AE}" pid="13" name="MSIP_Label_3c0b8f5e-a60e-4a82-afde-6afffc7420ba_SiteId">
    <vt:lpwstr>e67df547-9d0d-4f4d-9161-51c6ed1f7d11</vt:lpwstr>
  </property>
  <property fmtid="{D5CDD505-2E9C-101B-9397-08002B2CF9AE}" pid="14" name="MSIP_Label_3c0b8f5e-a60e-4a82-afde-6afffc7420ba_ActionId">
    <vt:lpwstr>52059e93-d34e-4b6a-8a10-ca062b4ff77e</vt:lpwstr>
  </property>
  <property fmtid="{D5CDD505-2E9C-101B-9397-08002B2CF9AE}" pid="15" name="MSIP_Label_3c0b8f5e-a60e-4a82-afde-6afffc7420ba_ContentBits">
    <vt:lpwstr>0</vt:lpwstr>
  </property>
  <property fmtid="{D5CDD505-2E9C-101B-9397-08002B2CF9AE}" pid="16" name="MSIP_Label_3c0b8f5e-a60e-4a82-afde-6afffc7420ba_Tag">
    <vt:lpwstr>10, 3, 0, 1</vt:lpwstr>
  </property>
</Properties>
</file>