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E805" w14:textId="4C3F0610" w:rsidR="001D5968" w:rsidRPr="005A5862" w:rsidRDefault="001D5968" w:rsidP="001D5968">
      <w:pPr>
        <w:pStyle w:val="a5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 w:rsidR="00F9258A">
        <w:rPr>
          <w:bCs/>
          <w:noProof w:val="0"/>
          <w:sz w:val="24"/>
          <w:szCs w:val="24"/>
        </w:rPr>
        <w:t>31</w:t>
      </w:r>
      <w:r w:rsidRPr="005A5862">
        <w:rPr>
          <w:bCs/>
          <w:noProof w:val="0"/>
          <w:sz w:val="24"/>
          <w:szCs w:val="24"/>
        </w:rPr>
        <w:tab/>
      </w:r>
      <w:r w:rsidR="00B10547" w:rsidRPr="00B10547">
        <w:rPr>
          <w:bCs/>
          <w:noProof w:val="0"/>
          <w:sz w:val="24"/>
          <w:szCs w:val="24"/>
        </w:rPr>
        <w:t>R2-2505693</w:t>
      </w:r>
      <w:r w:rsidR="00996FCF" w:rsidRPr="005A5862">
        <w:rPr>
          <w:bCs/>
          <w:noProof w:val="0"/>
          <w:sz w:val="24"/>
          <w:szCs w:val="24"/>
        </w:rPr>
        <w:t xml:space="preserve"> </w:t>
      </w:r>
    </w:p>
    <w:p w14:paraId="3E56EE18" w14:textId="329D7689" w:rsidR="001D5968" w:rsidRPr="00732EC4" w:rsidRDefault="00F9258A" w:rsidP="001D5968">
      <w:pPr>
        <w:pStyle w:val="a5"/>
        <w:rPr>
          <w:sz w:val="24"/>
          <w:szCs w:val="24"/>
          <w:lang w:val="en-US"/>
        </w:rPr>
      </w:pPr>
      <w:r w:rsidRPr="00F9258A">
        <w:rPr>
          <w:sz w:val="24"/>
          <w:szCs w:val="24"/>
          <w:lang w:val="en-US"/>
        </w:rPr>
        <w:t>Bangalore, India  Aug 25</w:t>
      </w:r>
      <w:r w:rsidRPr="00F9258A">
        <w:rPr>
          <w:sz w:val="24"/>
          <w:szCs w:val="24"/>
          <w:vertAlign w:val="superscript"/>
          <w:lang w:val="en-US"/>
        </w:rPr>
        <w:t>th</w:t>
      </w:r>
      <w:r w:rsidRPr="00F9258A">
        <w:rPr>
          <w:sz w:val="24"/>
          <w:szCs w:val="24"/>
          <w:lang w:val="en-US"/>
        </w:rPr>
        <w:t xml:space="preserve"> – 29</w:t>
      </w:r>
      <w:r w:rsidRPr="00F9258A">
        <w:rPr>
          <w:sz w:val="24"/>
          <w:szCs w:val="24"/>
          <w:vertAlign w:val="superscript"/>
          <w:lang w:val="en-US"/>
        </w:rPr>
        <w:t>th</w:t>
      </w:r>
      <w:r w:rsidRPr="00F9258A">
        <w:rPr>
          <w:sz w:val="24"/>
          <w:szCs w:val="24"/>
          <w:lang w:val="en-US"/>
        </w:rPr>
        <w:t>,</w:t>
      </w:r>
      <w:r w:rsidR="00A73FF9">
        <w:rPr>
          <w:rFonts w:hint="eastAsia"/>
          <w:sz w:val="24"/>
          <w:szCs w:val="24"/>
          <w:lang w:val="en-US" w:eastAsia="zh-CN"/>
        </w:rPr>
        <w:t xml:space="preserve"> </w:t>
      </w:r>
      <w:r w:rsidR="00732EC4" w:rsidRPr="00732EC4">
        <w:rPr>
          <w:sz w:val="24"/>
          <w:szCs w:val="24"/>
          <w:lang w:val="en-US"/>
        </w:rPr>
        <w:t>2025</w:t>
      </w:r>
      <w:r w:rsidR="001D5968" w:rsidRPr="00732EC4">
        <w:rPr>
          <w:sz w:val="24"/>
          <w:szCs w:val="24"/>
          <w:lang w:val="it-IT"/>
        </w:rPr>
        <w:tab/>
        <w:t xml:space="preserve">                                                        </w:t>
      </w:r>
    </w:p>
    <w:p w14:paraId="2623D4A5" w14:textId="77777777" w:rsidR="001D5968" w:rsidRPr="008C2636" w:rsidRDefault="001D5968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/>
        </w:rPr>
      </w:pPr>
    </w:p>
    <w:p w14:paraId="310B92C9" w14:textId="3BD7CA19" w:rsidR="00446C3A" w:rsidRPr="006E0B27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it-IT" w:eastAsia="zh-CN"/>
        </w:rPr>
      </w:pPr>
      <w:r w:rsidRPr="008C2636">
        <w:rPr>
          <w:rFonts w:cs="Arial"/>
          <w:b/>
          <w:bCs/>
          <w:sz w:val="24"/>
          <w:lang w:val="it-IT"/>
        </w:rPr>
        <w:t>Agenda item:</w:t>
      </w:r>
      <w:r w:rsidRPr="008C2636">
        <w:rPr>
          <w:rFonts w:cs="Arial"/>
          <w:b/>
          <w:bCs/>
          <w:sz w:val="24"/>
          <w:lang w:val="it-IT"/>
        </w:rPr>
        <w:tab/>
      </w:r>
      <w:r w:rsidR="00D47878" w:rsidRPr="008C2636">
        <w:rPr>
          <w:rFonts w:cs="Arial"/>
          <w:b/>
          <w:bCs/>
          <w:sz w:val="24"/>
          <w:lang w:val="it-IT" w:eastAsia="ja-JP"/>
        </w:rPr>
        <w:t>8.1</w:t>
      </w:r>
      <w:r w:rsidR="00E95EB7">
        <w:rPr>
          <w:rFonts w:cs="Arial"/>
          <w:b/>
          <w:bCs/>
          <w:sz w:val="24"/>
          <w:lang w:val="it-IT" w:eastAsia="ja-JP"/>
        </w:rPr>
        <w:t>9</w:t>
      </w:r>
      <w:r w:rsidR="00D47878" w:rsidRPr="008C2636">
        <w:rPr>
          <w:rFonts w:cs="Arial"/>
          <w:b/>
          <w:bCs/>
          <w:sz w:val="24"/>
          <w:lang w:val="it-IT" w:eastAsia="ja-JP"/>
        </w:rPr>
        <w:t>.</w:t>
      </w:r>
      <w:r w:rsidR="006E0B27">
        <w:rPr>
          <w:rFonts w:eastAsia="宋体" w:cs="Arial" w:hint="eastAsia"/>
          <w:b/>
          <w:bCs/>
          <w:sz w:val="24"/>
          <w:lang w:val="it-IT" w:eastAsia="zh-CN"/>
        </w:rPr>
        <w:t>2</w:t>
      </w:r>
    </w:p>
    <w:p w14:paraId="73188B46" w14:textId="67A09E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Lenovo</w:t>
      </w:r>
    </w:p>
    <w:p w14:paraId="553D264F" w14:textId="472E1DB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6F64">
        <w:rPr>
          <w:rFonts w:ascii="Arial" w:hAnsi="Arial" w:cs="Arial" w:hint="eastAsia"/>
          <w:b/>
          <w:bCs/>
          <w:sz w:val="24"/>
          <w:lang w:eastAsia="zh-CN"/>
        </w:rPr>
        <w:t>Discussion on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 w:rsidR="006E0B27">
        <w:rPr>
          <w:rFonts w:ascii="Arial" w:hAnsi="Arial" w:cs="Arial" w:hint="eastAsia"/>
          <w:b/>
          <w:bCs/>
          <w:sz w:val="24"/>
          <w:lang w:eastAsia="zh-CN"/>
        </w:rPr>
        <w:t>PL offset</w:t>
      </w:r>
      <w:r w:rsidR="00E95EB7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9258A" w:rsidRPr="00F9258A">
        <w:rPr>
          <w:rFonts w:ascii="Arial" w:hAnsi="Arial" w:cs="Arial"/>
          <w:b/>
          <w:bCs/>
          <w:sz w:val="24"/>
          <w:lang w:eastAsia="zh-CN"/>
        </w:rPr>
        <w:t xml:space="preserve">in </w:t>
      </w:r>
      <w:r w:rsidR="009207EF">
        <w:rPr>
          <w:rFonts w:ascii="Arial" w:hAnsi="Arial" w:cs="Arial"/>
          <w:b/>
          <w:bCs/>
          <w:sz w:val="24"/>
          <w:lang w:eastAsia="zh-CN"/>
        </w:rPr>
        <w:t xml:space="preserve">the case of </w:t>
      </w:r>
      <w:r w:rsidR="00F9258A" w:rsidRPr="00F9258A">
        <w:rPr>
          <w:rFonts w:ascii="Arial" w:hAnsi="Arial" w:cs="Arial"/>
          <w:b/>
          <w:bCs/>
          <w:sz w:val="24"/>
          <w:lang w:eastAsia="zh-CN"/>
        </w:rPr>
        <w:t>LTM</w:t>
      </w:r>
    </w:p>
    <w:p w14:paraId="25F387E8" w14:textId="21663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47878" w:rsidRPr="00D47878">
        <w:rPr>
          <w:rFonts w:ascii="Arial" w:hAnsi="Arial" w:cs="Arial"/>
          <w:b/>
          <w:bCs/>
          <w:sz w:val="24"/>
        </w:rPr>
        <w:t>NR_MIMO_Ph5-Core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7878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F7D956" w14:textId="62B8E45C" w:rsidR="37F64B76" w:rsidRDefault="00A209D6" w:rsidP="00B34F32">
      <w:pPr>
        <w:pStyle w:val="1"/>
      </w:pPr>
      <w:r>
        <w:t>1</w:t>
      </w:r>
      <w:r>
        <w:tab/>
        <w:t>Introduction</w:t>
      </w:r>
    </w:p>
    <w:p w14:paraId="18BF8A63" w14:textId="735B4AA1" w:rsidR="00865DA0" w:rsidRPr="00616AFD" w:rsidRDefault="00AC5863" w:rsidP="00616AFD">
      <w:pPr>
        <w:spacing w:after="120" w:line="360" w:lineRule="auto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During the MAC open issues discussion, it was mentioned w</w:t>
      </w:r>
      <w:r w:rsidRPr="00AC5863">
        <w:rPr>
          <w:rFonts w:eastAsia="Times New Roman"/>
          <w:sz w:val="22"/>
          <w:szCs w:val="22"/>
        </w:rPr>
        <w:t xml:space="preserve">hether to support Rel-19 </w:t>
      </w:r>
      <w:proofErr w:type="spellStart"/>
      <w:r w:rsidRPr="00AC5863">
        <w:rPr>
          <w:rFonts w:eastAsia="Times New Roman"/>
          <w:sz w:val="22"/>
          <w:szCs w:val="22"/>
        </w:rPr>
        <w:t>sDCI</w:t>
      </w:r>
      <w:proofErr w:type="spellEnd"/>
      <w:r w:rsidRPr="00AC5863">
        <w:rPr>
          <w:rFonts w:eastAsia="Times New Roman"/>
          <w:sz w:val="22"/>
          <w:szCs w:val="22"/>
        </w:rPr>
        <w:t xml:space="preserve"> </w:t>
      </w:r>
      <w:proofErr w:type="spellStart"/>
      <w:r w:rsidRPr="00AC5863">
        <w:rPr>
          <w:rFonts w:eastAsia="Times New Roman"/>
          <w:sz w:val="22"/>
          <w:szCs w:val="22"/>
        </w:rPr>
        <w:t>mTRP</w:t>
      </w:r>
      <w:proofErr w:type="spellEnd"/>
      <w:r w:rsidRPr="00AC5863">
        <w:rPr>
          <w:rFonts w:eastAsia="Times New Roman"/>
          <w:sz w:val="22"/>
          <w:szCs w:val="22"/>
        </w:rPr>
        <w:t xml:space="preserve"> 2TA with PL offset for Rel-18 LTM cell switch. If it is supported, how to indicate the up-to-date PL offset for LTM cell switch?</w:t>
      </w:r>
      <w:r>
        <w:rPr>
          <w:rFonts w:eastAsia="Times New Roman"/>
          <w:sz w:val="22"/>
          <w:szCs w:val="22"/>
        </w:rPr>
        <w:t xml:space="preserve">  And Rapporteur suggested to discuss the related issues in TEI.</w:t>
      </w:r>
      <w:r w:rsidR="00616AFD" w:rsidRPr="00616AFD">
        <w:rPr>
          <w:rFonts w:eastAsia="Times New Roman" w:hint="eastAsia"/>
          <w:sz w:val="22"/>
          <w:szCs w:val="22"/>
        </w:rPr>
        <w:t xml:space="preserve"> </w:t>
      </w:r>
      <w:r w:rsidR="36D3EB59" w:rsidRPr="00616AFD">
        <w:rPr>
          <w:rFonts w:eastAsia="Times New Roman"/>
          <w:sz w:val="22"/>
          <w:szCs w:val="22"/>
        </w:rPr>
        <w:t>In this document, we discuss</w:t>
      </w:r>
      <w:r w:rsidR="003C2385" w:rsidRPr="00616AFD">
        <w:rPr>
          <w:rFonts w:eastAsia="Times New Roman"/>
          <w:sz w:val="22"/>
          <w:szCs w:val="22"/>
        </w:rPr>
        <w:t xml:space="preserve"> the remaining issues</w:t>
      </w:r>
      <w:r w:rsidR="00830B57" w:rsidRPr="00616AFD">
        <w:rPr>
          <w:rFonts w:eastAsia="Times New Roman"/>
          <w:sz w:val="22"/>
          <w:szCs w:val="22"/>
        </w:rPr>
        <w:t>.</w:t>
      </w:r>
    </w:p>
    <w:p w14:paraId="7D484B6E" w14:textId="4D642467" w:rsidR="009339CB" w:rsidRPr="006E13D1" w:rsidRDefault="009339CB" w:rsidP="009339CB">
      <w:pPr>
        <w:pStyle w:val="1"/>
      </w:pPr>
      <w:r>
        <w:t>2</w:t>
      </w:r>
      <w:r>
        <w:tab/>
      </w:r>
      <w:r w:rsidR="00C0437C" w:rsidRPr="007F3DC2">
        <w:t>Discussion</w:t>
      </w:r>
    </w:p>
    <w:p w14:paraId="7C68368C" w14:textId="75821718" w:rsidR="00625000" w:rsidRPr="00616AFD" w:rsidRDefault="007F635E" w:rsidP="00616AFD">
      <w:pPr>
        <w:spacing w:line="360" w:lineRule="auto"/>
        <w:jc w:val="both"/>
        <w:rPr>
          <w:lang w:eastAsia="zh-CN"/>
        </w:rPr>
      </w:pPr>
      <w:r w:rsidRPr="00616AFD">
        <w:rPr>
          <w:lang w:eastAsia="zh-CN"/>
        </w:rPr>
        <w:t xml:space="preserve">As the </w:t>
      </w:r>
      <w:proofErr w:type="spellStart"/>
      <w:r w:rsidRPr="00616AFD">
        <w:rPr>
          <w:lang w:eastAsia="zh-CN"/>
        </w:rPr>
        <w:t>sDCI</w:t>
      </w:r>
      <w:proofErr w:type="spellEnd"/>
      <w:r w:rsidRPr="00616AFD">
        <w:rPr>
          <w:lang w:eastAsia="zh-CN"/>
        </w:rPr>
        <w:t xml:space="preserve"> </w:t>
      </w:r>
      <w:proofErr w:type="spellStart"/>
      <w:r w:rsidRPr="00616AFD">
        <w:rPr>
          <w:lang w:eastAsia="zh-CN"/>
        </w:rPr>
        <w:t>mTRP</w:t>
      </w:r>
      <w:proofErr w:type="spellEnd"/>
      <w:r w:rsidRPr="00616AFD">
        <w:rPr>
          <w:lang w:eastAsia="zh-CN"/>
        </w:rPr>
        <w:t xml:space="preserve"> 2TA (in case of no PL offset) is supported for legacy Rel-18 LTM cell switch with no MAC specification impact </w:t>
      </w:r>
      <w:r w:rsidR="004227A2" w:rsidRPr="00616AFD">
        <w:rPr>
          <w:lang w:eastAsia="zh-CN"/>
        </w:rPr>
        <w:t xml:space="preserve">e.g. </w:t>
      </w:r>
      <w:r w:rsidR="005C0566" w:rsidRPr="00616AFD">
        <w:rPr>
          <w:lang w:eastAsia="zh-CN"/>
        </w:rPr>
        <w:t>for the serving cell configured with</w:t>
      </w:r>
      <w:r w:rsidR="00625000" w:rsidRPr="00616AFD">
        <w:rPr>
          <w:rFonts w:eastAsiaTheme="minorEastAsia"/>
          <w:lang w:eastAsia="zh-CN"/>
        </w:rPr>
        <w:t xml:space="preserve"> </w:t>
      </w:r>
      <w:r w:rsidR="004227A2" w:rsidRPr="00616AFD">
        <w:rPr>
          <w:lang w:eastAsia="zh-CN"/>
        </w:rPr>
        <w:t>2TA,</w:t>
      </w:r>
      <w:r w:rsidR="00665BBE" w:rsidRPr="00616AFD">
        <w:rPr>
          <w:lang w:eastAsia="zh-CN"/>
        </w:rPr>
        <w:t xml:space="preserve"> or</w:t>
      </w:r>
      <w:r w:rsidR="004227A2" w:rsidRPr="00616AFD">
        <w:rPr>
          <w:lang w:eastAsia="zh-CN"/>
        </w:rPr>
        <w:t xml:space="preserve"> for the candidate cell configured with two TAG IDs and one TAG ID indicated to the UE to perform a RACH-less LTM cell switch</w:t>
      </w:r>
      <w:r w:rsidR="00625000" w:rsidRPr="00616AFD">
        <w:rPr>
          <w:rFonts w:eastAsiaTheme="minorEastAsia"/>
          <w:lang w:eastAsia="zh-CN"/>
        </w:rPr>
        <w:t xml:space="preserve">. </w:t>
      </w:r>
      <w:r w:rsidR="009635F2" w:rsidRPr="00616AFD">
        <w:rPr>
          <w:lang w:eastAsia="zh-CN"/>
        </w:rPr>
        <w:t>I</w:t>
      </w:r>
      <w:r w:rsidR="009635F2" w:rsidRPr="00616AFD">
        <w:rPr>
          <w:rFonts w:eastAsiaTheme="minorEastAsia"/>
          <w:lang w:eastAsia="zh-CN"/>
        </w:rPr>
        <w:t xml:space="preserve">t </w:t>
      </w:r>
      <w:r w:rsidR="00625000" w:rsidRPr="00616AFD">
        <w:rPr>
          <w:rFonts w:eastAsiaTheme="minorEastAsia"/>
          <w:lang w:eastAsia="zh-CN"/>
        </w:rPr>
        <w:t xml:space="preserve">is natural to support asymmetric DL </w:t>
      </w:r>
      <w:proofErr w:type="spellStart"/>
      <w:r w:rsidR="00625000" w:rsidRPr="00616AFD">
        <w:rPr>
          <w:rFonts w:eastAsiaTheme="minorEastAsia"/>
          <w:lang w:eastAsia="zh-CN"/>
        </w:rPr>
        <w:t>sTRP</w:t>
      </w:r>
      <w:proofErr w:type="spellEnd"/>
      <w:r w:rsidR="00625000" w:rsidRPr="00616AFD">
        <w:rPr>
          <w:rFonts w:eastAsiaTheme="minorEastAsia"/>
          <w:lang w:eastAsia="zh-CN"/>
        </w:rPr>
        <w:t xml:space="preserve"> and UL </w:t>
      </w:r>
      <w:proofErr w:type="spellStart"/>
      <w:r w:rsidR="00625000" w:rsidRPr="00616AFD">
        <w:rPr>
          <w:rFonts w:eastAsiaTheme="minorEastAsia"/>
          <w:lang w:eastAsia="zh-CN"/>
        </w:rPr>
        <w:t>mTRP</w:t>
      </w:r>
      <w:proofErr w:type="spellEnd"/>
      <w:r w:rsidR="00625000" w:rsidRPr="00616AFD">
        <w:rPr>
          <w:rFonts w:eastAsiaTheme="minorEastAsia"/>
          <w:lang w:eastAsia="zh-CN"/>
        </w:rPr>
        <w:t xml:space="preserve"> as 2TA case.</w:t>
      </w:r>
      <w:r w:rsidR="00004995" w:rsidRPr="00616AFD">
        <w:rPr>
          <w:lang w:eastAsia="zh-CN"/>
        </w:rPr>
        <w:t xml:space="preserve"> Namely, the asymmetric DL </w:t>
      </w:r>
      <w:proofErr w:type="spellStart"/>
      <w:r w:rsidR="00004995" w:rsidRPr="00616AFD">
        <w:rPr>
          <w:lang w:eastAsia="zh-CN"/>
        </w:rPr>
        <w:t>sTRP</w:t>
      </w:r>
      <w:proofErr w:type="spellEnd"/>
      <w:r w:rsidR="00004995" w:rsidRPr="00616AFD">
        <w:rPr>
          <w:lang w:eastAsia="zh-CN"/>
        </w:rPr>
        <w:t xml:space="preserve"> and UL </w:t>
      </w:r>
      <w:proofErr w:type="spellStart"/>
      <w:r w:rsidR="00004995" w:rsidRPr="00616AFD">
        <w:rPr>
          <w:lang w:eastAsia="zh-CN"/>
        </w:rPr>
        <w:t>mTRP</w:t>
      </w:r>
      <w:proofErr w:type="spellEnd"/>
      <w:r w:rsidR="00004995" w:rsidRPr="00616AFD">
        <w:rPr>
          <w:lang w:eastAsia="zh-CN"/>
        </w:rPr>
        <w:t xml:space="preserve"> </w:t>
      </w:r>
      <w:r w:rsidR="001C6816" w:rsidRPr="00616AFD">
        <w:rPr>
          <w:lang w:eastAsia="zh-CN"/>
        </w:rPr>
        <w:t xml:space="preserve">with PL offset </w:t>
      </w:r>
      <w:r w:rsidR="00004995" w:rsidRPr="00616AFD">
        <w:rPr>
          <w:lang w:eastAsia="zh-CN"/>
        </w:rPr>
        <w:t>can be configured in LTM candidate cell configuration</w:t>
      </w:r>
      <w:r w:rsidR="001C6816" w:rsidRPr="00616AFD">
        <w:rPr>
          <w:lang w:eastAsia="zh-CN"/>
        </w:rPr>
        <w:t xml:space="preserve"> and the configuration is up to network implementation</w:t>
      </w:r>
      <w:r w:rsidR="00004995" w:rsidRPr="00616AFD">
        <w:rPr>
          <w:lang w:eastAsia="zh-CN"/>
        </w:rPr>
        <w:t>.</w:t>
      </w:r>
    </w:p>
    <w:p w14:paraId="2308D76F" w14:textId="6D6D9687" w:rsidR="00625000" w:rsidRPr="00616AFD" w:rsidRDefault="00625000" w:rsidP="00616AFD">
      <w:pPr>
        <w:spacing w:after="120" w:line="360" w:lineRule="auto"/>
        <w:jc w:val="both"/>
        <w:rPr>
          <w:rFonts w:eastAsia="等线"/>
          <w:b/>
          <w:color w:val="000000"/>
          <w:shd w:val="clear" w:color="auto" w:fill="FFFFFF"/>
          <w:lang w:eastAsia="zh-CN"/>
        </w:rPr>
      </w:pPr>
      <w:r w:rsidRPr="00616AFD">
        <w:rPr>
          <w:rFonts w:eastAsiaTheme="minorEastAsia"/>
          <w:b/>
          <w:bCs/>
        </w:rPr>
        <w:t xml:space="preserve">Proposal </w:t>
      </w:r>
      <w:r w:rsidR="003C2385" w:rsidRPr="00616AFD">
        <w:rPr>
          <w:rFonts w:eastAsiaTheme="minorEastAsia"/>
          <w:b/>
          <w:bCs/>
        </w:rPr>
        <w:t>1</w:t>
      </w:r>
      <w:r w:rsidRPr="00616AFD">
        <w:rPr>
          <w:rFonts w:eastAsiaTheme="minorEastAsia"/>
          <w:b/>
          <w:bCs/>
        </w:rPr>
        <w:t xml:space="preserve">: </w:t>
      </w:r>
      <w:r w:rsidR="00456BD8" w:rsidRPr="00616AFD">
        <w:rPr>
          <w:b/>
          <w:bCs/>
          <w:lang w:eastAsia="zh-CN"/>
        </w:rPr>
        <w:t>S</w:t>
      </w:r>
      <w:r w:rsidRPr="00616AFD">
        <w:rPr>
          <w:rFonts w:eastAsiaTheme="minorEastAsia"/>
          <w:b/>
          <w:bCs/>
        </w:rPr>
        <w:t xml:space="preserve">upport </w:t>
      </w:r>
      <w:proofErr w:type="spellStart"/>
      <w:r w:rsidR="00C44950" w:rsidRPr="00616AFD">
        <w:rPr>
          <w:rFonts w:eastAsiaTheme="minorEastAsia"/>
          <w:b/>
          <w:bCs/>
        </w:rPr>
        <w:t>sDCI</w:t>
      </w:r>
      <w:proofErr w:type="spellEnd"/>
      <w:r w:rsidR="00C44950" w:rsidRPr="00616AFD">
        <w:rPr>
          <w:rFonts w:eastAsiaTheme="minorEastAsia"/>
          <w:b/>
          <w:bCs/>
        </w:rPr>
        <w:t xml:space="preserve"> </w:t>
      </w:r>
      <w:proofErr w:type="spellStart"/>
      <w:r w:rsidR="00C44950" w:rsidRPr="00616AFD">
        <w:rPr>
          <w:rFonts w:eastAsiaTheme="minorEastAsia"/>
          <w:b/>
          <w:bCs/>
        </w:rPr>
        <w:t>mTRP</w:t>
      </w:r>
      <w:proofErr w:type="spellEnd"/>
      <w:r w:rsidR="00C44950" w:rsidRPr="00616AFD">
        <w:rPr>
          <w:rFonts w:eastAsiaTheme="minorEastAsia"/>
          <w:b/>
          <w:bCs/>
        </w:rPr>
        <w:t xml:space="preserve"> 2TA with PL offset for Rel-18 LTM cell switch</w:t>
      </w:r>
      <w:r w:rsidRPr="00616AFD">
        <w:rPr>
          <w:rFonts w:eastAsia="等线"/>
          <w:b/>
          <w:color w:val="000000"/>
          <w:shd w:val="clear" w:color="auto" w:fill="FFFFFF"/>
          <w:lang w:eastAsia="zh-CN"/>
        </w:rPr>
        <w:t xml:space="preserve">. </w:t>
      </w:r>
    </w:p>
    <w:p w14:paraId="59C24780" w14:textId="5AEBA2A0" w:rsidR="00701372" w:rsidRPr="00616AFD" w:rsidRDefault="00701372" w:rsidP="00616AFD">
      <w:pPr>
        <w:spacing w:line="360" w:lineRule="auto"/>
        <w:jc w:val="both"/>
        <w:rPr>
          <w:lang w:eastAsia="zh-CN"/>
        </w:rPr>
      </w:pPr>
      <w:r w:rsidRPr="00616AFD">
        <w:rPr>
          <w:lang w:eastAsia="zh-CN"/>
        </w:rPr>
        <w:t xml:space="preserve">Considering the previous agreement on </w:t>
      </w:r>
      <w:r w:rsidR="00C019AE" w:rsidRPr="00616AFD">
        <w:rPr>
          <w:lang w:eastAsia="zh-CN"/>
        </w:rPr>
        <w:t xml:space="preserve">PRACH transmission, </w:t>
      </w:r>
      <w:r w:rsidR="007D060D" w:rsidRPr="00616AFD">
        <w:rPr>
          <w:lang w:eastAsia="zh-CN"/>
        </w:rPr>
        <w:t xml:space="preserve">PL offset is applicable only to PDCCH-order CFRA. And the CFRA is supported in </w:t>
      </w:r>
      <w:r w:rsidR="00C44950" w:rsidRPr="00616AFD">
        <w:rPr>
          <w:lang w:eastAsia="zh-CN"/>
        </w:rPr>
        <w:t xml:space="preserve">Rel-18 </w:t>
      </w:r>
      <w:r w:rsidR="007D060D" w:rsidRPr="00616AFD">
        <w:rPr>
          <w:lang w:eastAsia="zh-CN"/>
        </w:rPr>
        <w:t>LTM. For CFRA LTM, PL offset corresponding to the target cell is needed</w:t>
      </w:r>
      <w:r w:rsidR="006F239A">
        <w:rPr>
          <w:rFonts w:hint="eastAsia"/>
          <w:lang w:eastAsia="zh-CN"/>
        </w:rPr>
        <w:t xml:space="preserve"> if TCI state is </w:t>
      </w:r>
      <w:r w:rsidR="009E4EB1">
        <w:rPr>
          <w:rFonts w:hint="eastAsia"/>
          <w:lang w:eastAsia="zh-CN"/>
        </w:rPr>
        <w:t>associated</w:t>
      </w:r>
      <w:r w:rsidR="006F239A">
        <w:rPr>
          <w:rFonts w:hint="eastAsia"/>
          <w:lang w:eastAsia="zh-CN"/>
        </w:rPr>
        <w:t xml:space="preserve"> </w:t>
      </w:r>
      <w:r w:rsidR="009E4EB1">
        <w:rPr>
          <w:rFonts w:hint="eastAsia"/>
          <w:lang w:eastAsia="zh-CN"/>
        </w:rPr>
        <w:t>with</w:t>
      </w:r>
      <w:r w:rsidR="006F239A">
        <w:rPr>
          <w:rFonts w:hint="eastAsia"/>
          <w:lang w:eastAsia="zh-CN"/>
        </w:rPr>
        <w:t xml:space="preserve"> the </w:t>
      </w:r>
      <w:r w:rsidR="009E4EB1">
        <w:rPr>
          <w:rFonts w:hint="eastAsia"/>
          <w:lang w:eastAsia="zh-CN"/>
        </w:rPr>
        <w:t xml:space="preserve">TAG with </w:t>
      </w:r>
      <w:r w:rsidR="009E4EB1" w:rsidRPr="00616AFD">
        <w:rPr>
          <w:lang w:eastAsia="zh-CN"/>
        </w:rPr>
        <w:t>PL offset</w:t>
      </w:r>
      <w:r w:rsidR="007D060D" w:rsidRPr="00616AFD">
        <w:rPr>
          <w:lang w:eastAsia="zh-CN"/>
        </w:rPr>
        <w:t xml:space="preserve">. </w:t>
      </w:r>
    </w:p>
    <w:p w14:paraId="4A302483" w14:textId="0C840D8E" w:rsidR="004B4BFD" w:rsidRPr="00616AFD" w:rsidRDefault="00C27042" w:rsidP="00616AFD">
      <w:pPr>
        <w:spacing w:line="360" w:lineRule="auto"/>
        <w:jc w:val="both"/>
        <w:rPr>
          <w:rFonts w:eastAsiaTheme="minorEastAsia"/>
          <w:lang w:eastAsia="zh-CN"/>
        </w:rPr>
      </w:pPr>
      <w:r w:rsidRPr="00616AFD">
        <w:rPr>
          <w:rFonts w:eastAsiaTheme="minorEastAsia"/>
          <w:lang w:eastAsia="zh-CN"/>
        </w:rPr>
        <w:t>Further</w:t>
      </w:r>
      <w:r w:rsidR="00A81D05" w:rsidRPr="00616AFD">
        <w:rPr>
          <w:rFonts w:eastAsiaTheme="minorEastAsia"/>
          <w:lang w:eastAsia="zh-CN"/>
        </w:rPr>
        <w:t>,</w:t>
      </w:r>
      <w:r w:rsidRPr="00616AFD">
        <w:rPr>
          <w:rFonts w:eastAsiaTheme="minorEastAsia"/>
          <w:lang w:eastAsia="zh-CN"/>
        </w:rPr>
        <w:t xml:space="preserve"> </w:t>
      </w:r>
      <w:r w:rsidR="004B4BFD" w:rsidRPr="00616AFD">
        <w:rPr>
          <w:rFonts w:eastAsiaTheme="minorEastAsia"/>
          <w:lang w:eastAsia="zh-CN"/>
        </w:rPr>
        <w:t>f</w:t>
      </w:r>
      <w:r w:rsidR="004B4BFD" w:rsidRPr="00616AFD">
        <w:t>or RACH-less LTM, the UE accesses the target cell using either a configured grant or a dynamic grant</w:t>
      </w:r>
      <w:r w:rsidR="004B4BFD" w:rsidRPr="00616AFD">
        <w:rPr>
          <w:rFonts w:eastAsiaTheme="minorEastAsia"/>
          <w:lang w:eastAsia="zh-CN"/>
        </w:rPr>
        <w:t xml:space="preserve"> via DCI</w:t>
      </w:r>
      <w:r w:rsidR="004B4BFD" w:rsidRPr="00616AFD">
        <w:t xml:space="preserve">. The configured grant is provided in the LTM candidate configuration, and the UE selects the configured grant occasion associated with the </w:t>
      </w:r>
      <w:r w:rsidR="00083440">
        <w:rPr>
          <w:rFonts w:hint="eastAsia"/>
          <w:lang w:eastAsia="zh-CN"/>
        </w:rPr>
        <w:t>TCI state</w:t>
      </w:r>
      <w:r w:rsidR="004B4BFD" w:rsidRPr="00616AFD">
        <w:t xml:space="preserve"> indicated in the cell switch command.</w:t>
      </w:r>
      <w:r w:rsidR="00FF494B">
        <w:rPr>
          <w:rFonts w:hint="eastAsia"/>
          <w:lang w:eastAsia="zh-CN"/>
        </w:rPr>
        <w:t xml:space="preserve"> </w:t>
      </w:r>
      <w:r w:rsidR="00FF494B">
        <w:rPr>
          <w:lang w:eastAsia="zh-CN"/>
        </w:rPr>
        <w:t>I</w:t>
      </w:r>
      <w:r w:rsidR="00FF494B">
        <w:rPr>
          <w:rFonts w:hint="eastAsia"/>
          <w:lang w:eastAsia="zh-CN"/>
        </w:rPr>
        <w:t xml:space="preserve">f the TCI state is associated with TAG with </w:t>
      </w:r>
      <w:r w:rsidR="00FF494B" w:rsidRPr="00616AFD">
        <w:rPr>
          <w:lang w:eastAsia="zh-CN"/>
        </w:rPr>
        <w:t>PL offset</w:t>
      </w:r>
      <w:r w:rsidR="002F3058">
        <w:rPr>
          <w:rFonts w:hint="eastAsia"/>
          <w:lang w:eastAsia="zh-CN"/>
        </w:rPr>
        <w:t xml:space="preserve">, </w:t>
      </w:r>
      <w:r w:rsidR="002F3058" w:rsidRPr="00616AFD">
        <w:rPr>
          <w:lang w:eastAsia="zh-CN"/>
        </w:rPr>
        <w:t>PL offset</w:t>
      </w:r>
      <w:r w:rsidR="002F3058">
        <w:rPr>
          <w:rFonts w:hint="eastAsia"/>
          <w:lang w:eastAsia="zh-CN"/>
        </w:rPr>
        <w:t xml:space="preserve"> should be indicated as well.</w:t>
      </w:r>
    </w:p>
    <w:p w14:paraId="33F59C9E" w14:textId="4E5DA808" w:rsidR="004B4BFD" w:rsidRPr="00616AFD" w:rsidRDefault="004B4BFD" w:rsidP="00616AFD">
      <w:pPr>
        <w:spacing w:line="360" w:lineRule="auto"/>
        <w:jc w:val="both"/>
        <w:rPr>
          <w:lang w:eastAsia="zh-CN"/>
        </w:rPr>
      </w:pPr>
      <w:bookmarkStart w:id="0" w:name="_Hlk188812003"/>
      <w:r w:rsidRPr="00616AFD">
        <w:rPr>
          <w:rFonts w:eastAsiaTheme="minorEastAsia"/>
          <w:lang w:eastAsia="zh-CN"/>
        </w:rPr>
        <w:t xml:space="preserve">To </w:t>
      </w:r>
      <w:bookmarkStart w:id="1" w:name="_Hlk188811792"/>
      <w:r w:rsidRPr="00616AFD">
        <w:rPr>
          <w:rFonts w:eastAsiaTheme="minorEastAsia"/>
          <w:lang w:eastAsia="zh-CN"/>
        </w:rPr>
        <w:t>support</w:t>
      </w:r>
      <w:r w:rsidR="00625E56">
        <w:rPr>
          <w:rFonts w:hint="eastAsia"/>
          <w:lang w:eastAsia="zh-CN"/>
        </w:rPr>
        <w:t xml:space="preserve"> the cell of</w:t>
      </w:r>
      <w:r w:rsidRPr="00616AFD">
        <w:rPr>
          <w:rFonts w:eastAsiaTheme="minorEastAsia"/>
          <w:lang w:eastAsia="zh-CN"/>
        </w:rPr>
        <w:t xml:space="preserve"> asymmetric DL </w:t>
      </w:r>
      <w:proofErr w:type="spellStart"/>
      <w:r w:rsidRPr="00616AFD">
        <w:rPr>
          <w:rFonts w:eastAsiaTheme="minorEastAsia"/>
          <w:lang w:eastAsia="zh-CN"/>
        </w:rPr>
        <w:t>sTRP</w:t>
      </w:r>
      <w:proofErr w:type="spellEnd"/>
      <w:r w:rsidRPr="00616AFD">
        <w:rPr>
          <w:rFonts w:eastAsiaTheme="minorEastAsia"/>
          <w:lang w:eastAsia="zh-CN"/>
        </w:rPr>
        <w:t xml:space="preserve"> and UL </w:t>
      </w:r>
      <w:proofErr w:type="spellStart"/>
      <w:r w:rsidRPr="00616AFD">
        <w:rPr>
          <w:rFonts w:eastAsiaTheme="minorEastAsia"/>
          <w:lang w:eastAsia="zh-CN"/>
        </w:rPr>
        <w:t>mTRP</w:t>
      </w:r>
      <w:proofErr w:type="spellEnd"/>
      <w:r w:rsidRPr="00616AFD">
        <w:rPr>
          <w:rFonts w:eastAsiaTheme="minorEastAsia"/>
          <w:lang w:eastAsia="zh-CN"/>
        </w:rPr>
        <w:t xml:space="preserve"> as </w:t>
      </w:r>
      <w:r w:rsidR="005A7669" w:rsidRPr="00616AFD">
        <w:rPr>
          <w:rFonts w:eastAsiaTheme="minorEastAsia"/>
          <w:lang w:eastAsia="zh-CN"/>
        </w:rPr>
        <w:t xml:space="preserve">a </w:t>
      </w:r>
      <w:r w:rsidRPr="00616AFD">
        <w:rPr>
          <w:rFonts w:eastAsiaTheme="minorEastAsia"/>
          <w:lang w:eastAsia="zh-CN"/>
        </w:rPr>
        <w:t>target cell</w:t>
      </w:r>
      <w:r w:rsidR="005A7669" w:rsidRPr="00616AFD">
        <w:rPr>
          <w:rFonts w:eastAsiaTheme="minorEastAsia"/>
          <w:lang w:eastAsia="zh-CN"/>
        </w:rPr>
        <w:t xml:space="preserve"> in the case of LTM</w:t>
      </w:r>
      <w:bookmarkEnd w:id="1"/>
      <w:r w:rsidRPr="00616AFD">
        <w:rPr>
          <w:rFonts w:eastAsiaTheme="minorEastAsia"/>
          <w:lang w:eastAsia="zh-CN"/>
        </w:rPr>
        <w:t xml:space="preserve">, </w:t>
      </w:r>
      <w:bookmarkStart w:id="2" w:name="_Hlk206171123"/>
      <w:bookmarkStart w:id="3" w:name="_Hlk188811988"/>
      <w:bookmarkEnd w:id="0"/>
      <w:r w:rsidR="002F3058">
        <w:rPr>
          <w:rFonts w:hint="eastAsia"/>
          <w:lang w:eastAsia="zh-CN"/>
        </w:rPr>
        <w:t xml:space="preserve">the </w:t>
      </w:r>
      <w:r w:rsidR="00885565">
        <w:rPr>
          <w:rFonts w:hint="eastAsia"/>
          <w:lang w:eastAsia="zh-CN"/>
        </w:rPr>
        <w:t xml:space="preserve">corresponding </w:t>
      </w:r>
      <w:r w:rsidR="00787CD9" w:rsidRPr="00616AFD">
        <w:rPr>
          <w:rFonts w:eastAsiaTheme="minorEastAsia"/>
          <w:lang w:eastAsia="zh-CN"/>
        </w:rPr>
        <w:t xml:space="preserve">PL offset </w:t>
      </w:r>
      <w:bookmarkEnd w:id="2"/>
      <w:r w:rsidR="00885565">
        <w:rPr>
          <w:rFonts w:hint="eastAsia"/>
          <w:lang w:eastAsia="zh-CN"/>
        </w:rPr>
        <w:t>should be</w:t>
      </w:r>
      <w:r w:rsidR="004611C7" w:rsidRPr="00616AFD">
        <w:rPr>
          <w:rFonts w:eastAsiaTheme="minorEastAsia"/>
          <w:lang w:eastAsia="zh-CN"/>
        </w:rPr>
        <w:t xml:space="preserve"> indicated in the cell switch command</w:t>
      </w:r>
      <w:bookmarkEnd w:id="3"/>
      <w:r w:rsidR="004611C7" w:rsidRPr="00616AFD">
        <w:rPr>
          <w:rFonts w:eastAsiaTheme="minorEastAsia"/>
          <w:lang w:eastAsia="zh-CN"/>
        </w:rPr>
        <w:t>.</w:t>
      </w:r>
    </w:p>
    <w:p w14:paraId="3C70CAB5" w14:textId="2A7E7D90" w:rsidR="00665BBE" w:rsidRPr="00616AFD" w:rsidRDefault="00590AC4" w:rsidP="00616AFD">
      <w:pPr>
        <w:spacing w:line="360" w:lineRule="auto"/>
        <w:jc w:val="both"/>
        <w:rPr>
          <w:b/>
          <w:bCs/>
          <w:lang w:val="da-DK" w:eastAsia="zh-CN"/>
        </w:rPr>
      </w:pPr>
      <w:r w:rsidRPr="00616AFD">
        <w:rPr>
          <w:b/>
          <w:bCs/>
          <w:lang w:val="da-DK"/>
        </w:rPr>
        <w:t xml:space="preserve">Proposal 2: To support the cell of asymmetric DL sTRP and UL mTRP with PL offset as a target cell in the case of LTM cell switch, the PL offset value </w:t>
      </w:r>
      <w:r>
        <w:rPr>
          <w:rFonts w:hint="eastAsia"/>
          <w:b/>
          <w:bCs/>
          <w:lang w:val="da-DK"/>
        </w:rPr>
        <w:t>should be</w:t>
      </w:r>
      <w:r w:rsidRPr="00616AFD">
        <w:rPr>
          <w:b/>
          <w:bCs/>
          <w:lang w:val="da-DK"/>
        </w:rPr>
        <w:t xml:space="preserve"> indicated in the </w:t>
      </w:r>
      <w:r>
        <w:rPr>
          <w:rFonts w:hint="eastAsia"/>
          <w:b/>
          <w:bCs/>
          <w:lang w:val="da-DK"/>
        </w:rPr>
        <w:t xml:space="preserve">LTM </w:t>
      </w:r>
      <w:r w:rsidRPr="00616AFD">
        <w:rPr>
          <w:b/>
          <w:bCs/>
          <w:lang w:val="da-DK"/>
        </w:rPr>
        <w:t>cell switch command.</w:t>
      </w:r>
    </w:p>
    <w:p w14:paraId="629D1D76" w14:textId="0091FA29" w:rsidR="00BF7500" w:rsidRDefault="00495A4E" w:rsidP="00BF7500">
      <w:pPr>
        <w:pStyle w:val="1"/>
      </w:pPr>
      <w:r>
        <w:t>3</w:t>
      </w:r>
      <w:r>
        <w:tab/>
      </w:r>
      <w:r w:rsidR="00BF7500">
        <w:t xml:space="preserve">Conclusion </w:t>
      </w:r>
    </w:p>
    <w:p w14:paraId="6C669C68" w14:textId="1BB6A9A9" w:rsidR="0057734F" w:rsidRDefault="0057734F" w:rsidP="003D5693">
      <w:pPr>
        <w:spacing w:after="120"/>
        <w:jc w:val="both"/>
        <w:rPr>
          <w:rFonts w:eastAsiaTheme="minorEastAsia"/>
          <w:b/>
          <w:bCs/>
        </w:rPr>
      </w:pPr>
      <w:r w:rsidRPr="00F05644">
        <w:rPr>
          <w:lang w:eastAsia="ja-JP"/>
        </w:rPr>
        <w:t>In summary, we have following proposals for</w:t>
      </w:r>
      <w:r>
        <w:rPr>
          <w:lang w:eastAsia="ja-JP"/>
        </w:rPr>
        <w:t xml:space="preserve"> PL offset</w:t>
      </w:r>
      <w:r w:rsidR="0098407E">
        <w:rPr>
          <w:lang w:eastAsia="ja-JP"/>
        </w:rPr>
        <w:t xml:space="preserve"> in LTM</w:t>
      </w:r>
      <w:r w:rsidR="00AF4448">
        <w:rPr>
          <w:lang w:eastAsia="ja-JP"/>
        </w:rPr>
        <w:t xml:space="preserve"> </w:t>
      </w:r>
      <w:r w:rsidR="00AF4448" w:rsidRPr="00AF4448">
        <w:rPr>
          <w:lang w:eastAsia="ja-JP"/>
        </w:rPr>
        <w:t>cell switch</w:t>
      </w:r>
      <w:r>
        <w:rPr>
          <w:lang w:eastAsia="ja-JP"/>
        </w:rPr>
        <w:t>:</w:t>
      </w:r>
    </w:p>
    <w:p w14:paraId="2201111D" w14:textId="16C662EA" w:rsidR="00757CD2" w:rsidRPr="000F4C29" w:rsidRDefault="00757CD2" w:rsidP="000F4C29">
      <w:pPr>
        <w:spacing w:line="360" w:lineRule="auto"/>
        <w:jc w:val="both"/>
        <w:rPr>
          <w:b/>
          <w:bCs/>
          <w:lang w:val="da-DK"/>
        </w:rPr>
      </w:pPr>
      <w:r w:rsidRPr="000F4C29">
        <w:rPr>
          <w:b/>
          <w:bCs/>
          <w:lang w:val="da-DK"/>
        </w:rPr>
        <w:lastRenderedPageBreak/>
        <w:t xml:space="preserve">Proposal 1: </w:t>
      </w:r>
      <w:r w:rsidR="00456BD8" w:rsidRPr="000F4C29">
        <w:rPr>
          <w:rFonts w:hint="eastAsia"/>
          <w:b/>
          <w:bCs/>
          <w:lang w:val="da-DK"/>
        </w:rPr>
        <w:t>S</w:t>
      </w:r>
      <w:r w:rsidRPr="000F4C29">
        <w:rPr>
          <w:b/>
          <w:bCs/>
          <w:lang w:val="da-DK"/>
        </w:rPr>
        <w:t xml:space="preserve">upport </w:t>
      </w:r>
      <w:r w:rsidR="00C44950" w:rsidRPr="000F4C29">
        <w:rPr>
          <w:b/>
          <w:bCs/>
          <w:lang w:val="da-DK"/>
        </w:rPr>
        <w:t>sDCI mTRP 2TA with PL offset for Rel-18</w:t>
      </w:r>
      <w:r w:rsidRPr="000F4C29">
        <w:rPr>
          <w:b/>
          <w:bCs/>
          <w:lang w:val="da-DK"/>
        </w:rPr>
        <w:t>LTM</w:t>
      </w:r>
      <w:r w:rsidR="00AF4448" w:rsidRPr="000F4C29">
        <w:rPr>
          <w:b/>
          <w:bCs/>
          <w:lang w:val="da-DK"/>
        </w:rPr>
        <w:t xml:space="preserve"> cell switch</w:t>
      </w:r>
      <w:r w:rsidRPr="000F4C29">
        <w:rPr>
          <w:b/>
          <w:bCs/>
          <w:lang w:val="da-DK"/>
        </w:rPr>
        <w:t xml:space="preserve">. </w:t>
      </w:r>
    </w:p>
    <w:p w14:paraId="496C212F" w14:textId="2F409CC5" w:rsidR="00C21DC0" w:rsidRPr="003D5693" w:rsidRDefault="0034739A" w:rsidP="000F4C29">
      <w:pPr>
        <w:spacing w:line="360" w:lineRule="auto"/>
        <w:jc w:val="both"/>
        <w:rPr>
          <w:b/>
          <w:bCs/>
          <w:lang w:val="da-DK"/>
        </w:rPr>
      </w:pPr>
      <w:r w:rsidRPr="00616AFD">
        <w:rPr>
          <w:b/>
          <w:bCs/>
          <w:lang w:val="da-DK"/>
        </w:rPr>
        <w:t xml:space="preserve">Proposal 2: To support the cell of asymmetric DL sTRP and UL mTRP with PL offset as a target cell in the case of LTM cell switch, the PL offset value </w:t>
      </w:r>
      <w:r>
        <w:rPr>
          <w:rFonts w:hint="eastAsia"/>
          <w:b/>
          <w:bCs/>
          <w:lang w:val="da-DK"/>
        </w:rPr>
        <w:t>should be</w:t>
      </w:r>
      <w:r w:rsidRPr="00616AFD">
        <w:rPr>
          <w:b/>
          <w:bCs/>
          <w:lang w:val="da-DK"/>
        </w:rPr>
        <w:t xml:space="preserve"> indicated in the </w:t>
      </w:r>
      <w:r>
        <w:rPr>
          <w:rFonts w:hint="eastAsia"/>
          <w:b/>
          <w:bCs/>
          <w:lang w:val="da-DK"/>
        </w:rPr>
        <w:t xml:space="preserve">LTM </w:t>
      </w:r>
      <w:r w:rsidRPr="00616AFD">
        <w:rPr>
          <w:b/>
          <w:bCs/>
          <w:lang w:val="da-DK"/>
        </w:rPr>
        <w:t>cell switch command.</w:t>
      </w:r>
    </w:p>
    <w:p w14:paraId="243340B8" w14:textId="77777777" w:rsidR="00C0437C" w:rsidRDefault="00C0437C" w:rsidP="00C0437C">
      <w:pPr>
        <w:pStyle w:val="1"/>
      </w:pPr>
      <w:r>
        <w:rPr>
          <w:rFonts w:hint="eastAsia"/>
          <w:lang w:eastAsia="zh-CN"/>
        </w:rPr>
        <w:t>4</w:t>
      </w:r>
      <w:r>
        <w:tab/>
      </w:r>
      <w:r w:rsidRPr="0086764A">
        <w:t>References</w:t>
      </w:r>
    </w:p>
    <w:p w14:paraId="705C68F4" w14:textId="0CF8206B" w:rsidR="00C0437C" w:rsidRDefault="00C0437C" w:rsidP="003D5693">
      <w:pPr>
        <w:jc w:val="both"/>
        <w:rPr>
          <w:lang w:bidi="en-US"/>
        </w:rPr>
      </w:pPr>
      <w:r w:rsidRPr="00C62AD3">
        <w:rPr>
          <w:lang w:eastAsia="zh-CN" w:bidi="en-US"/>
        </w:rPr>
        <w:t>[1]</w:t>
      </w:r>
      <w:r w:rsidR="00A81B06">
        <w:rPr>
          <w:lang w:bidi="en-US"/>
        </w:rPr>
        <w:t xml:space="preserve"> </w:t>
      </w:r>
      <w:r w:rsidR="00A81B06" w:rsidRPr="00C62AD3">
        <w:rPr>
          <w:lang w:bidi="en-US"/>
        </w:rPr>
        <w:t>RAN</w:t>
      </w:r>
      <w:r w:rsidR="00A81B06">
        <w:rPr>
          <w:lang w:eastAsia="zh-CN" w:bidi="en-US"/>
        </w:rPr>
        <w:t>2</w:t>
      </w:r>
      <w:r w:rsidR="00A81B06" w:rsidRPr="00C62AD3">
        <w:rPr>
          <w:lang w:bidi="en-US"/>
        </w:rPr>
        <w:t>#1</w:t>
      </w:r>
      <w:r w:rsidR="00843EAA">
        <w:rPr>
          <w:lang w:bidi="en-US"/>
        </w:rPr>
        <w:t>30</w:t>
      </w:r>
      <w:r w:rsidR="00A81B06" w:rsidRPr="00C62AD3">
        <w:rPr>
          <w:lang w:bidi="en-US"/>
        </w:rPr>
        <w:t xml:space="preserve"> chairman notes.</w:t>
      </w:r>
    </w:p>
    <w:p w14:paraId="732D9F85" w14:textId="4AEA4251" w:rsidR="0034794C" w:rsidRPr="003D5693" w:rsidRDefault="0034794C" w:rsidP="003D5693">
      <w:pPr>
        <w:jc w:val="both"/>
        <w:rPr>
          <w:b/>
          <w:bCs/>
          <w:lang w:val="da-DK"/>
        </w:rPr>
      </w:pPr>
      <w:r>
        <w:rPr>
          <w:lang w:bidi="en-US"/>
        </w:rPr>
        <w:t>[</w:t>
      </w:r>
      <w:r w:rsidR="00843EAA">
        <w:rPr>
          <w:lang w:bidi="en-US"/>
        </w:rPr>
        <w:t>2</w:t>
      </w:r>
      <w:r>
        <w:rPr>
          <w:lang w:bidi="en-US"/>
        </w:rPr>
        <w:t xml:space="preserve">] </w:t>
      </w:r>
      <w:r w:rsidR="00843EAA" w:rsidRPr="00843EAA">
        <w:rPr>
          <w:lang w:bidi="en-US"/>
        </w:rPr>
        <w:t>[Post130][</w:t>
      </w:r>
      <w:proofErr w:type="gramStart"/>
      <w:r w:rsidR="00843EAA" w:rsidRPr="00843EAA">
        <w:rPr>
          <w:lang w:bidi="en-US"/>
        </w:rPr>
        <w:t>219][</w:t>
      </w:r>
      <w:proofErr w:type="gramEnd"/>
      <w:r w:rsidR="00843EAA" w:rsidRPr="00843EAA">
        <w:rPr>
          <w:lang w:bidi="en-US"/>
        </w:rPr>
        <w:t>MIMO_Ph5] Running CR for 38.321 (Samsung)</w:t>
      </w:r>
      <w:r w:rsidRPr="00C62AD3">
        <w:rPr>
          <w:lang w:bidi="en-US"/>
        </w:rPr>
        <w:t>.</w:t>
      </w:r>
    </w:p>
    <w:sectPr w:rsidR="0034794C" w:rsidRPr="003D56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951AF" w14:textId="77777777" w:rsidR="00567436" w:rsidRDefault="00567436">
      <w:r>
        <w:separator/>
      </w:r>
    </w:p>
  </w:endnote>
  <w:endnote w:type="continuationSeparator" w:id="0">
    <w:p w14:paraId="74C8CFB5" w14:textId="77777777" w:rsidR="00567436" w:rsidRDefault="00567436">
      <w:r>
        <w:continuationSeparator/>
      </w:r>
    </w:p>
  </w:endnote>
  <w:endnote w:type="continuationNotice" w:id="1">
    <w:p w14:paraId="4F1BE6ED" w14:textId="77777777" w:rsidR="00567436" w:rsidRDefault="00567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B755" w14:textId="77777777" w:rsidR="00567436" w:rsidRDefault="00567436">
      <w:r>
        <w:separator/>
      </w:r>
    </w:p>
  </w:footnote>
  <w:footnote w:type="continuationSeparator" w:id="0">
    <w:p w14:paraId="0690B9DE" w14:textId="77777777" w:rsidR="00567436" w:rsidRDefault="00567436">
      <w:r>
        <w:continuationSeparator/>
      </w:r>
    </w:p>
  </w:footnote>
  <w:footnote w:type="continuationNotice" w:id="1">
    <w:p w14:paraId="57B654AC" w14:textId="77777777" w:rsidR="00567436" w:rsidRDefault="005674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7CD26A"/>
    <w:multiLevelType w:val="hybridMultilevel"/>
    <w:tmpl w:val="8334F802"/>
    <w:lvl w:ilvl="0" w:tplc="FCB2C93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16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C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C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2C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6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C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06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4A05"/>
    <w:multiLevelType w:val="hybridMultilevel"/>
    <w:tmpl w:val="C5EA2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7E2326"/>
    <w:multiLevelType w:val="hybridMultilevel"/>
    <w:tmpl w:val="43185C48"/>
    <w:lvl w:ilvl="0" w:tplc="AD4022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EF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36B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DAD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BB28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5F8E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8259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DEC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1EFD6FDC"/>
    <w:multiLevelType w:val="hybridMultilevel"/>
    <w:tmpl w:val="72E057A0"/>
    <w:lvl w:ilvl="0" w:tplc="169EE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4E4C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2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6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A1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83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4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4D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D5F6F"/>
    <w:multiLevelType w:val="hybridMultilevel"/>
    <w:tmpl w:val="27F8BC44"/>
    <w:lvl w:ilvl="0" w:tplc="3774A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61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40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B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2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44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43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410361F7"/>
    <w:multiLevelType w:val="hybridMultilevel"/>
    <w:tmpl w:val="C96265B8"/>
    <w:lvl w:ilvl="0" w:tplc="C1EAB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F4C30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B6E3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725A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5A3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744F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062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FC0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008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440A0A53"/>
    <w:multiLevelType w:val="hybridMultilevel"/>
    <w:tmpl w:val="70AE5554"/>
    <w:lvl w:ilvl="0" w:tplc="1368D3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F944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365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E6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C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2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0A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26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F5439"/>
    <w:multiLevelType w:val="hybridMultilevel"/>
    <w:tmpl w:val="C62033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277237">
    <w:abstractNumId w:val="13"/>
  </w:num>
  <w:num w:numId="2" w16cid:durableId="134421042">
    <w:abstractNumId w:val="17"/>
  </w:num>
  <w:num w:numId="3" w16cid:durableId="429619357">
    <w:abstractNumId w:val="10"/>
  </w:num>
  <w:num w:numId="4" w16cid:durableId="2016883324">
    <w:abstractNumId w:val="14"/>
  </w:num>
  <w:num w:numId="5" w16cid:durableId="1495876256">
    <w:abstractNumId w:val="9"/>
  </w:num>
  <w:num w:numId="6" w16cid:durableId="441074845">
    <w:abstractNumId w:val="7"/>
  </w:num>
  <w:num w:numId="7" w16cid:durableId="431705991">
    <w:abstractNumId w:val="6"/>
  </w:num>
  <w:num w:numId="8" w16cid:durableId="1559823138">
    <w:abstractNumId w:val="5"/>
  </w:num>
  <w:num w:numId="9" w16cid:durableId="1777091386">
    <w:abstractNumId w:val="4"/>
  </w:num>
  <w:num w:numId="10" w16cid:durableId="754859990">
    <w:abstractNumId w:val="8"/>
  </w:num>
  <w:num w:numId="11" w16cid:durableId="685982631">
    <w:abstractNumId w:val="3"/>
  </w:num>
  <w:num w:numId="12" w16cid:durableId="1806268356">
    <w:abstractNumId w:val="2"/>
  </w:num>
  <w:num w:numId="13" w16cid:durableId="1176116058">
    <w:abstractNumId w:val="1"/>
  </w:num>
  <w:num w:numId="14" w16cid:durableId="655106882">
    <w:abstractNumId w:val="0"/>
  </w:num>
  <w:num w:numId="15" w16cid:durableId="1565335657">
    <w:abstractNumId w:val="15"/>
  </w:num>
  <w:num w:numId="16" w16cid:durableId="1166818346">
    <w:abstractNumId w:val="23"/>
  </w:num>
  <w:num w:numId="17" w16cid:durableId="1242063117">
    <w:abstractNumId w:val="26"/>
  </w:num>
  <w:num w:numId="18" w16cid:durableId="30153610">
    <w:abstractNumId w:val="18"/>
  </w:num>
  <w:num w:numId="19" w16cid:durableId="820004254">
    <w:abstractNumId w:val="21"/>
  </w:num>
  <w:num w:numId="20" w16cid:durableId="939491009">
    <w:abstractNumId w:val="11"/>
  </w:num>
  <w:num w:numId="21" w16cid:durableId="1950157857">
    <w:abstractNumId w:val="25"/>
  </w:num>
  <w:num w:numId="22" w16cid:durableId="1735198660">
    <w:abstractNumId w:val="19"/>
  </w:num>
  <w:num w:numId="23" w16cid:durableId="551310222">
    <w:abstractNumId w:val="16"/>
  </w:num>
  <w:num w:numId="24" w16cid:durableId="1892303692">
    <w:abstractNumId w:val="12"/>
  </w:num>
  <w:num w:numId="25" w16cid:durableId="261304323">
    <w:abstractNumId w:val="22"/>
  </w:num>
  <w:num w:numId="26" w16cid:durableId="1293905048">
    <w:abstractNumId w:val="24"/>
  </w:num>
  <w:num w:numId="27" w16cid:durableId="213355490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TUwNDAxNzQ0sDRV0lEKTi0uzszPAykwqQUAB39bniwAAAA="/>
  </w:docVars>
  <w:rsids>
    <w:rsidRoot w:val="000B7BCF"/>
    <w:rsid w:val="00004995"/>
    <w:rsid w:val="00006C10"/>
    <w:rsid w:val="000106D5"/>
    <w:rsid w:val="00016557"/>
    <w:rsid w:val="00020863"/>
    <w:rsid w:val="00020DE6"/>
    <w:rsid w:val="00023C40"/>
    <w:rsid w:val="00024AE4"/>
    <w:rsid w:val="0002507D"/>
    <w:rsid w:val="00027078"/>
    <w:rsid w:val="00033397"/>
    <w:rsid w:val="00040095"/>
    <w:rsid w:val="000414DD"/>
    <w:rsid w:val="00047C6F"/>
    <w:rsid w:val="00062756"/>
    <w:rsid w:val="00065268"/>
    <w:rsid w:val="00073565"/>
    <w:rsid w:val="00073C9C"/>
    <w:rsid w:val="00076412"/>
    <w:rsid w:val="00080512"/>
    <w:rsid w:val="00083440"/>
    <w:rsid w:val="00085C4D"/>
    <w:rsid w:val="00090468"/>
    <w:rsid w:val="00094568"/>
    <w:rsid w:val="000969C0"/>
    <w:rsid w:val="00097DCB"/>
    <w:rsid w:val="000A3873"/>
    <w:rsid w:val="000A78E9"/>
    <w:rsid w:val="000B6478"/>
    <w:rsid w:val="000B7AD6"/>
    <w:rsid w:val="000B7BCF"/>
    <w:rsid w:val="000C522B"/>
    <w:rsid w:val="000D3560"/>
    <w:rsid w:val="000D37F9"/>
    <w:rsid w:val="000D3DFC"/>
    <w:rsid w:val="000D58AB"/>
    <w:rsid w:val="000D72C1"/>
    <w:rsid w:val="000E48DD"/>
    <w:rsid w:val="000F28CA"/>
    <w:rsid w:val="000F4C29"/>
    <w:rsid w:val="000F7AD8"/>
    <w:rsid w:val="000F7FAB"/>
    <w:rsid w:val="00103AD7"/>
    <w:rsid w:val="00104D99"/>
    <w:rsid w:val="00107783"/>
    <w:rsid w:val="00112F1A"/>
    <w:rsid w:val="0012610D"/>
    <w:rsid w:val="001303D3"/>
    <w:rsid w:val="00132BB9"/>
    <w:rsid w:val="00135F1E"/>
    <w:rsid w:val="001409D5"/>
    <w:rsid w:val="001417B0"/>
    <w:rsid w:val="00145075"/>
    <w:rsid w:val="00145DB6"/>
    <w:rsid w:val="001474B0"/>
    <w:rsid w:val="00151F8A"/>
    <w:rsid w:val="0016349C"/>
    <w:rsid w:val="00163F2C"/>
    <w:rsid w:val="0016794F"/>
    <w:rsid w:val="00171256"/>
    <w:rsid w:val="00172D1D"/>
    <w:rsid w:val="001741A0"/>
    <w:rsid w:val="00175FA0"/>
    <w:rsid w:val="00182EE6"/>
    <w:rsid w:val="0018542A"/>
    <w:rsid w:val="00185BC2"/>
    <w:rsid w:val="00186D5E"/>
    <w:rsid w:val="00194CD0"/>
    <w:rsid w:val="001962C4"/>
    <w:rsid w:val="001966FB"/>
    <w:rsid w:val="0019732D"/>
    <w:rsid w:val="001A3923"/>
    <w:rsid w:val="001A400E"/>
    <w:rsid w:val="001A74B5"/>
    <w:rsid w:val="001B49C9"/>
    <w:rsid w:val="001C1069"/>
    <w:rsid w:val="001C23F4"/>
    <w:rsid w:val="001C4F79"/>
    <w:rsid w:val="001C58AF"/>
    <w:rsid w:val="001C6500"/>
    <w:rsid w:val="001C659E"/>
    <w:rsid w:val="001C6816"/>
    <w:rsid w:val="001D358F"/>
    <w:rsid w:val="001D5968"/>
    <w:rsid w:val="001E04C4"/>
    <w:rsid w:val="001E415E"/>
    <w:rsid w:val="001F168B"/>
    <w:rsid w:val="001F7831"/>
    <w:rsid w:val="00204045"/>
    <w:rsid w:val="0020712B"/>
    <w:rsid w:val="0022489B"/>
    <w:rsid w:val="0022606D"/>
    <w:rsid w:val="002301AF"/>
    <w:rsid w:val="002301C5"/>
    <w:rsid w:val="00231728"/>
    <w:rsid w:val="00241AF6"/>
    <w:rsid w:val="00242192"/>
    <w:rsid w:val="00244A05"/>
    <w:rsid w:val="00250404"/>
    <w:rsid w:val="00254BC6"/>
    <w:rsid w:val="00256774"/>
    <w:rsid w:val="00256B74"/>
    <w:rsid w:val="002610D8"/>
    <w:rsid w:val="00261A19"/>
    <w:rsid w:val="0026366A"/>
    <w:rsid w:val="00267BCC"/>
    <w:rsid w:val="002747EC"/>
    <w:rsid w:val="00283A9F"/>
    <w:rsid w:val="002855BF"/>
    <w:rsid w:val="00286778"/>
    <w:rsid w:val="00290A7C"/>
    <w:rsid w:val="00293AFA"/>
    <w:rsid w:val="002953A1"/>
    <w:rsid w:val="00295B8F"/>
    <w:rsid w:val="00297C6C"/>
    <w:rsid w:val="002A0B8E"/>
    <w:rsid w:val="002A1207"/>
    <w:rsid w:val="002A4A89"/>
    <w:rsid w:val="002A69F4"/>
    <w:rsid w:val="002B2297"/>
    <w:rsid w:val="002B2988"/>
    <w:rsid w:val="002C0405"/>
    <w:rsid w:val="002C3721"/>
    <w:rsid w:val="002D4025"/>
    <w:rsid w:val="002E5FBD"/>
    <w:rsid w:val="002E64C5"/>
    <w:rsid w:val="002F0D22"/>
    <w:rsid w:val="002F3058"/>
    <w:rsid w:val="002F4824"/>
    <w:rsid w:val="002F5371"/>
    <w:rsid w:val="00305493"/>
    <w:rsid w:val="00311B17"/>
    <w:rsid w:val="003152CC"/>
    <w:rsid w:val="00316C97"/>
    <w:rsid w:val="003172DC"/>
    <w:rsid w:val="0032107C"/>
    <w:rsid w:val="00325AE3"/>
    <w:rsid w:val="00326069"/>
    <w:rsid w:val="00326176"/>
    <w:rsid w:val="00332264"/>
    <w:rsid w:val="00333C46"/>
    <w:rsid w:val="00342E5E"/>
    <w:rsid w:val="003457D7"/>
    <w:rsid w:val="00347003"/>
    <w:rsid w:val="0034739A"/>
    <w:rsid w:val="0034794C"/>
    <w:rsid w:val="003510E2"/>
    <w:rsid w:val="0035462D"/>
    <w:rsid w:val="00361217"/>
    <w:rsid w:val="00361B00"/>
    <w:rsid w:val="0036459E"/>
    <w:rsid w:val="00364B41"/>
    <w:rsid w:val="00365AAE"/>
    <w:rsid w:val="00373827"/>
    <w:rsid w:val="00373B14"/>
    <w:rsid w:val="003822FC"/>
    <w:rsid w:val="00383096"/>
    <w:rsid w:val="00390FF2"/>
    <w:rsid w:val="0039346C"/>
    <w:rsid w:val="00397068"/>
    <w:rsid w:val="003A41EF"/>
    <w:rsid w:val="003A4ED8"/>
    <w:rsid w:val="003A5482"/>
    <w:rsid w:val="003B11B5"/>
    <w:rsid w:val="003B40AD"/>
    <w:rsid w:val="003B5E7D"/>
    <w:rsid w:val="003C2385"/>
    <w:rsid w:val="003C29A6"/>
    <w:rsid w:val="003C2E88"/>
    <w:rsid w:val="003C4E37"/>
    <w:rsid w:val="003D0FD0"/>
    <w:rsid w:val="003D5693"/>
    <w:rsid w:val="003D6B42"/>
    <w:rsid w:val="003D7AAB"/>
    <w:rsid w:val="003E0CF3"/>
    <w:rsid w:val="003E16BE"/>
    <w:rsid w:val="003E7C7A"/>
    <w:rsid w:val="003F1243"/>
    <w:rsid w:val="003F4E28"/>
    <w:rsid w:val="003F6F34"/>
    <w:rsid w:val="003F76B6"/>
    <w:rsid w:val="004006E8"/>
    <w:rsid w:val="00401855"/>
    <w:rsid w:val="00403370"/>
    <w:rsid w:val="00407636"/>
    <w:rsid w:val="00413881"/>
    <w:rsid w:val="004215E2"/>
    <w:rsid w:val="004227A2"/>
    <w:rsid w:val="00422977"/>
    <w:rsid w:val="00430D2D"/>
    <w:rsid w:val="00430FFD"/>
    <w:rsid w:val="00432FC8"/>
    <w:rsid w:val="00435A52"/>
    <w:rsid w:val="00435ECD"/>
    <w:rsid w:val="0044458F"/>
    <w:rsid w:val="00446C3A"/>
    <w:rsid w:val="00456BD8"/>
    <w:rsid w:val="004611C7"/>
    <w:rsid w:val="00465587"/>
    <w:rsid w:val="00467F02"/>
    <w:rsid w:val="004717AA"/>
    <w:rsid w:val="00472B17"/>
    <w:rsid w:val="00477455"/>
    <w:rsid w:val="004946F4"/>
    <w:rsid w:val="00495A4E"/>
    <w:rsid w:val="004A0154"/>
    <w:rsid w:val="004A1F7B"/>
    <w:rsid w:val="004A3BD6"/>
    <w:rsid w:val="004B4BFD"/>
    <w:rsid w:val="004C2B03"/>
    <w:rsid w:val="004C37A6"/>
    <w:rsid w:val="004C44D2"/>
    <w:rsid w:val="004C64D4"/>
    <w:rsid w:val="004C651C"/>
    <w:rsid w:val="004D3578"/>
    <w:rsid w:val="004D380D"/>
    <w:rsid w:val="004E213A"/>
    <w:rsid w:val="004E3B21"/>
    <w:rsid w:val="004E7553"/>
    <w:rsid w:val="004F4540"/>
    <w:rsid w:val="004F73A7"/>
    <w:rsid w:val="00503171"/>
    <w:rsid w:val="00505504"/>
    <w:rsid w:val="00506C28"/>
    <w:rsid w:val="00514EC0"/>
    <w:rsid w:val="005224E5"/>
    <w:rsid w:val="005260A0"/>
    <w:rsid w:val="005319E4"/>
    <w:rsid w:val="00534DA0"/>
    <w:rsid w:val="00537809"/>
    <w:rsid w:val="00541A65"/>
    <w:rsid w:val="00542B41"/>
    <w:rsid w:val="005432D9"/>
    <w:rsid w:val="00543E6C"/>
    <w:rsid w:val="0054720A"/>
    <w:rsid w:val="005622F6"/>
    <w:rsid w:val="00565087"/>
    <w:rsid w:val="0056573F"/>
    <w:rsid w:val="00566065"/>
    <w:rsid w:val="00567436"/>
    <w:rsid w:val="00571279"/>
    <w:rsid w:val="00573250"/>
    <w:rsid w:val="00575FC5"/>
    <w:rsid w:val="0057734F"/>
    <w:rsid w:val="0058452C"/>
    <w:rsid w:val="00590AC4"/>
    <w:rsid w:val="00590FE3"/>
    <w:rsid w:val="005A13AB"/>
    <w:rsid w:val="005A49C6"/>
    <w:rsid w:val="005A524B"/>
    <w:rsid w:val="005A529A"/>
    <w:rsid w:val="005A7669"/>
    <w:rsid w:val="005B3EF1"/>
    <w:rsid w:val="005B57A2"/>
    <w:rsid w:val="005B5D8B"/>
    <w:rsid w:val="005C0566"/>
    <w:rsid w:val="005C766E"/>
    <w:rsid w:val="005C7CD5"/>
    <w:rsid w:val="005D18F8"/>
    <w:rsid w:val="005D3785"/>
    <w:rsid w:val="005D69FE"/>
    <w:rsid w:val="005E5D73"/>
    <w:rsid w:val="00600963"/>
    <w:rsid w:val="00601653"/>
    <w:rsid w:val="0061104F"/>
    <w:rsid w:val="00611566"/>
    <w:rsid w:val="00616AFD"/>
    <w:rsid w:val="00623E67"/>
    <w:rsid w:val="00625000"/>
    <w:rsid w:val="00625E56"/>
    <w:rsid w:val="0063118F"/>
    <w:rsid w:val="0063477D"/>
    <w:rsid w:val="00635383"/>
    <w:rsid w:val="00635ABF"/>
    <w:rsid w:val="006363DB"/>
    <w:rsid w:val="00645FDE"/>
    <w:rsid w:val="00646D99"/>
    <w:rsid w:val="00652CDB"/>
    <w:rsid w:val="00656910"/>
    <w:rsid w:val="006574C0"/>
    <w:rsid w:val="00665BBE"/>
    <w:rsid w:val="00670B9D"/>
    <w:rsid w:val="006765F3"/>
    <w:rsid w:val="0069663D"/>
    <w:rsid w:val="00696821"/>
    <w:rsid w:val="006A0031"/>
    <w:rsid w:val="006B18BF"/>
    <w:rsid w:val="006B64FB"/>
    <w:rsid w:val="006C093D"/>
    <w:rsid w:val="006C66D8"/>
    <w:rsid w:val="006D1E24"/>
    <w:rsid w:val="006D286B"/>
    <w:rsid w:val="006D35DE"/>
    <w:rsid w:val="006E0B27"/>
    <w:rsid w:val="006E1057"/>
    <w:rsid w:val="006E1417"/>
    <w:rsid w:val="006E30E3"/>
    <w:rsid w:val="006F239A"/>
    <w:rsid w:val="006F6A2C"/>
    <w:rsid w:val="00701372"/>
    <w:rsid w:val="0070519A"/>
    <w:rsid w:val="007069DC"/>
    <w:rsid w:val="00710201"/>
    <w:rsid w:val="0071559F"/>
    <w:rsid w:val="0072073A"/>
    <w:rsid w:val="00723B23"/>
    <w:rsid w:val="00732EC4"/>
    <w:rsid w:val="007342B5"/>
    <w:rsid w:val="00734A5B"/>
    <w:rsid w:val="00744E76"/>
    <w:rsid w:val="007467F7"/>
    <w:rsid w:val="00757CD2"/>
    <w:rsid w:val="00757D40"/>
    <w:rsid w:val="007662B5"/>
    <w:rsid w:val="00781F0F"/>
    <w:rsid w:val="0078727C"/>
    <w:rsid w:val="00787433"/>
    <w:rsid w:val="00787CD9"/>
    <w:rsid w:val="0079049D"/>
    <w:rsid w:val="00793DC5"/>
    <w:rsid w:val="00796823"/>
    <w:rsid w:val="00796C80"/>
    <w:rsid w:val="007A2E55"/>
    <w:rsid w:val="007A4B9D"/>
    <w:rsid w:val="007B18D8"/>
    <w:rsid w:val="007B2007"/>
    <w:rsid w:val="007B74C7"/>
    <w:rsid w:val="007C095F"/>
    <w:rsid w:val="007C2AC4"/>
    <w:rsid w:val="007C2DD0"/>
    <w:rsid w:val="007D060D"/>
    <w:rsid w:val="007D5349"/>
    <w:rsid w:val="007D5F22"/>
    <w:rsid w:val="007D60EE"/>
    <w:rsid w:val="007D6E6D"/>
    <w:rsid w:val="007E15BB"/>
    <w:rsid w:val="007F1A10"/>
    <w:rsid w:val="007F1E9F"/>
    <w:rsid w:val="007F2E08"/>
    <w:rsid w:val="007F3DF6"/>
    <w:rsid w:val="007F635E"/>
    <w:rsid w:val="007F6381"/>
    <w:rsid w:val="0080017D"/>
    <w:rsid w:val="008024FA"/>
    <w:rsid w:val="008028A4"/>
    <w:rsid w:val="00810F4A"/>
    <w:rsid w:val="00813245"/>
    <w:rsid w:val="0081523D"/>
    <w:rsid w:val="0081572D"/>
    <w:rsid w:val="00816365"/>
    <w:rsid w:val="00823CB4"/>
    <w:rsid w:val="00830B57"/>
    <w:rsid w:val="00831549"/>
    <w:rsid w:val="00832FC4"/>
    <w:rsid w:val="00833100"/>
    <w:rsid w:val="00840DE0"/>
    <w:rsid w:val="008418FC"/>
    <w:rsid w:val="00841AAC"/>
    <w:rsid w:val="00843789"/>
    <w:rsid w:val="00843EAA"/>
    <w:rsid w:val="00845795"/>
    <w:rsid w:val="00847CD0"/>
    <w:rsid w:val="0085243D"/>
    <w:rsid w:val="00853F82"/>
    <w:rsid w:val="008578CE"/>
    <w:rsid w:val="008607A8"/>
    <w:rsid w:val="008617CE"/>
    <w:rsid w:val="0086354A"/>
    <w:rsid w:val="008645EA"/>
    <w:rsid w:val="00865B2E"/>
    <w:rsid w:val="00865DA0"/>
    <w:rsid w:val="00867EB4"/>
    <w:rsid w:val="008768CA"/>
    <w:rsid w:val="00877A6F"/>
    <w:rsid w:val="00877EF9"/>
    <w:rsid w:val="00880559"/>
    <w:rsid w:val="00884BE5"/>
    <w:rsid w:val="00885565"/>
    <w:rsid w:val="00897DE2"/>
    <w:rsid w:val="008A083F"/>
    <w:rsid w:val="008A228E"/>
    <w:rsid w:val="008B0489"/>
    <w:rsid w:val="008B23FA"/>
    <w:rsid w:val="008B5306"/>
    <w:rsid w:val="008B54E8"/>
    <w:rsid w:val="008C2636"/>
    <w:rsid w:val="008C2963"/>
    <w:rsid w:val="008C2E2A"/>
    <w:rsid w:val="008C3057"/>
    <w:rsid w:val="008D2E4D"/>
    <w:rsid w:val="008D794E"/>
    <w:rsid w:val="008E7E8B"/>
    <w:rsid w:val="008F2EC1"/>
    <w:rsid w:val="008F396F"/>
    <w:rsid w:val="008F3DCD"/>
    <w:rsid w:val="0090271F"/>
    <w:rsid w:val="00902DB9"/>
    <w:rsid w:val="00903FB9"/>
    <w:rsid w:val="0090466A"/>
    <w:rsid w:val="00905E5A"/>
    <w:rsid w:val="00910819"/>
    <w:rsid w:val="009144D7"/>
    <w:rsid w:val="00917805"/>
    <w:rsid w:val="009207EF"/>
    <w:rsid w:val="00923655"/>
    <w:rsid w:val="009238AC"/>
    <w:rsid w:val="009248C6"/>
    <w:rsid w:val="00925037"/>
    <w:rsid w:val="00926BC3"/>
    <w:rsid w:val="009339CB"/>
    <w:rsid w:val="00936071"/>
    <w:rsid w:val="009376CD"/>
    <w:rsid w:val="00940212"/>
    <w:rsid w:val="00942413"/>
    <w:rsid w:val="00942EC2"/>
    <w:rsid w:val="0095515F"/>
    <w:rsid w:val="009578B5"/>
    <w:rsid w:val="00961B32"/>
    <w:rsid w:val="00962509"/>
    <w:rsid w:val="0096301F"/>
    <w:rsid w:val="009635F2"/>
    <w:rsid w:val="00970DB3"/>
    <w:rsid w:val="00971634"/>
    <w:rsid w:val="00973E62"/>
    <w:rsid w:val="0097404C"/>
    <w:rsid w:val="00974BB0"/>
    <w:rsid w:val="00975A99"/>
    <w:rsid w:val="00975BCD"/>
    <w:rsid w:val="009761FF"/>
    <w:rsid w:val="009818A2"/>
    <w:rsid w:val="0098407E"/>
    <w:rsid w:val="00985BEF"/>
    <w:rsid w:val="009861A5"/>
    <w:rsid w:val="0098722C"/>
    <w:rsid w:val="0099094A"/>
    <w:rsid w:val="00990E9A"/>
    <w:rsid w:val="00991C4B"/>
    <w:rsid w:val="009928A9"/>
    <w:rsid w:val="00996FCF"/>
    <w:rsid w:val="00997EE1"/>
    <w:rsid w:val="009A0AF3"/>
    <w:rsid w:val="009A2F8D"/>
    <w:rsid w:val="009B07CD"/>
    <w:rsid w:val="009B23D8"/>
    <w:rsid w:val="009C19E9"/>
    <w:rsid w:val="009D74A6"/>
    <w:rsid w:val="009E0E87"/>
    <w:rsid w:val="009E2E65"/>
    <w:rsid w:val="009E4EB1"/>
    <w:rsid w:val="009F0D83"/>
    <w:rsid w:val="009F786D"/>
    <w:rsid w:val="00A10F02"/>
    <w:rsid w:val="00A15AEB"/>
    <w:rsid w:val="00A17176"/>
    <w:rsid w:val="00A204CA"/>
    <w:rsid w:val="00A209D6"/>
    <w:rsid w:val="00A217FA"/>
    <w:rsid w:val="00A22738"/>
    <w:rsid w:val="00A2792E"/>
    <w:rsid w:val="00A320DA"/>
    <w:rsid w:val="00A36F5F"/>
    <w:rsid w:val="00A430EC"/>
    <w:rsid w:val="00A46319"/>
    <w:rsid w:val="00A479A3"/>
    <w:rsid w:val="00A53724"/>
    <w:rsid w:val="00A54B2B"/>
    <w:rsid w:val="00A56C07"/>
    <w:rsid w:val="00A57A3D"/>
    <w:rsid w:val="00A6240B"/>
    <w:rsid w:val="00A62B00"/>
    <w:rsid w:val="00A673AA"/>
    <w:rsid w:val="00A703B6"/>
    <w:rsid w:val="00A73FF9"/>
    <w:rsid w:val="00A81B06"/>
    <w:rsid w:val="00A81D05"/>
    <w:rsid w:val="00A82346"/>
    <w:rsid w:val="00A86380"/>
    <w:rsid w:val="00A93F42"/>
    <w:rsid w:val="00A95BF7"/>
    <w:rsid w:val="00A9671C"/>
    <w:rsid w:val="00A96E54"/>
    <w:rsid w:val="00A97B14"/>
    <w:rsid w:val="00AA1553"/>
    <w:rsid w:val="00AA44A6"/>
    <w:rsid w:val="00AB0318"/>
    <w:rsid w:val="00AB53E8"/>
    <w:rsid w:val="00AB5669"/>
    <w:rsid w:val="00AC17BE"/>
    <w:rsid w:val="00AC5863"/>
    <w:rsid w:val="00AC6CC7"/>
    <w:rsid w:val="00AD39AB"/>
    <w:rsid w:val="00AD7E7C"/>
    <w:rsid w:val="00AE0F8A"/>
    <w:rsid w:val="00AE541B"/>
    <w:rsid w:val="00AE5993"/>
    <w:rsid w:val="00AF3FFE"/>
    <w:rsid w:val="00AF4448"/>
    <w:rsid w:val="00AF5821"/>
    <w:rsid w:val="00B00EBF"/>
    <w:rsid w:val="00B04C79"/>
    <w:rsid w:val="00B05380"/>
    <w:rsid w:val="00B05962"/>
    <w:rsid w:val="00B05A60"/>
    <w:rsid w:val="00B073B3"/>
    <w:rsid w:val="00B10547"/>
    <w:rsid w:val="00B15449"/>
    <w:rsid w:val="00B16C2F"/>
    <w:rsid w:val="00B24184"/>
    <w:rsid w:val="00B27303"/>
    <w:rsid w:val="00B273B5"/>
    <w:rsid w:val="00B34F32"/>
    <w:rsid w:val="00B36F64"/>
    <w:rsid w:val="00B47FD1"/>
    <w:rsid w:val="00B516BB"/>
    <w:rsid w:val="00B5751D"/>
    <w:rsid w:val="00B63629"/>
    <w:rsid w:val="00B669E9"/>
    <w:rsid w:val="00B7538C"/>
    <w:rsid w:val="00B75C9F"/>
    <w:rsid w:val="00B84DB2"/>
    <w:rsid w:val="00B87E52"/>
    <w:rsid w:val="00BA0274"/>
    <w:rsid w:val="00BA3237"/>
    <w:rsid w:val="00BA3262"/>
    <w:rsid w:val="00BA50DB"/>
    <w:rsid w:val="00BB071D"/>
    <w:rsid w:val="00BB37B7"/>
    <w:rsid w:val="00BC3555"/>
    <w:rsid w:val="00BD193E"/>
    <w:rsid w:val="00BD575A"/>
    <w:rsid w:val="00BE04EC"/>
    <w:rsid w:val="00BF00CD"/>
    <w:rsid w:val="00BF3B61"/>
    <w:rsid w:val="00BF4175"/>
    <w:rsid w:val="00BF6C52"/>
    <w:rsid w:val="00BF7500"/>
    <w:rsid w:val="00BF7975"/>
    <w:rsid w:val="00C019AE"/>
    <w:rsid w:val="00C042EF"/>
    <w:rsid w:val="00C0437C"/>
    <w:rsid w:val="00C04D0F"/>
    <w:rsid w:val="00C0572E"/>
    <w:rsid w:val="00C0612C"/>
    <w:rsid w:val="00C12B51"/>
    <w:rsid w:val="00C1395F"/>
    <w:rsid w:val="00C16749"/>
    <w:rsid w:val="00C2141D"/>
    <w:rsid w:val="00C21DC0"/>
    <w:rsid w:val="00C24650"/>
    <w:rsid w:val="00C25465"/>
    <w:rsid w:val="00C27042"/>
    <w:rsid w:val="00C301E1"/>
    <w:rsid w:val="00C31806"/>
    <w:rsid w:val="00C33079"/>
    <w:rsid w:val="00C33D4D"/>
    <w:rsid w:val="00C36DB6"/>
    <w:rsid w:val="00C44950"/>
    <w:rsid w:val="00C52723"/>
    <w:rsid w:val="00C55A12"/>
    <w:rsid w:val="00C57128"/>
    <w:rsid w:val="00C64B31"/>
    <w:rsid w:val="00C6553E"/>
    <w:rsid w:val="00C83A13"/>
    <w:rsid w:val="00C85CB8"/>
    <w:rsid w:val="00C862A1"/>
    <w:rsid w:val="00C86F10"/>
    <w:rsid w:val="00C9068C"/>
    <w:rsid w:val="00C92967"/>
    <w:rsid w:val="00C94A9A"/>
    <w:rsid w:val="00C954EA"/>
    <w:rsid w:val="00CA12A5"/>
    <w:rsid w:val="00CA305A"/>
    <w:rsid w:val="00CA3D0C"/>
    <w:rsid w:val="00CA446A"/>
    <w:rsid w:val="00CA654B"/>
    <w:rsid w:val="00CB72B8"/>
    <w:rsid w:val="00CC2BAD"/>
    <w:rsid w:val="00CC5B3D"/>
    <w:rsid w:val="00CD0BA8"/>
    <w:rsid w:val="00CD1150"/>
    <w:rsid w:val="00CD2535"/>
    <w:rsid w:val="00CD3D5B"/>
    <w:rsid w:val="00CD4C7B"/>
    <w:rsid w:val="00CD58FE"/>
    <w:rsid w:val="00CF3BE2"/>
    <w:rsid w:val="00D04FD8"/>
    <w:rsid w:val="00D1490C"/>
    <w:rsid w:val="00D158B0"/>
    <w:rsid w:val="00D1712F"/>
    <w:rsid w:val="00D222F2"/>
    <w:rsid w:val="00D24562"/>
    <w:rsid w:val="00D25104"/>
    <w:rsid w:val="00D321C2"/>
    <w:rsid w:val="00D33BE3"/>
    <w:rsid w:val="00D33F8D"/>
    <w:rsid w:val="00D3792D"/>
    <w:rsid w:val="00D47878"/>
    <w:rsid w:val="00D515DF"/>
    <w:rsid w:val="00D54820"/>
    <w:rsid w:val="00D55E47"/>
    <w:rsid w:val="00D625B0"/>
    <w:rsid w:val="00D62E19"/>
    <w:rsid w:val="00D65759"/>
    <w:rsid w:val="00D67CD1"/>
    <w:rsid w:val="00D738D6"/>
    <w:rsid w:val="00D74744"/>
    <w:rsid w:val="00D77F5F"/>
    <w:rsid w:val="00D80795"/>
    <w:rsid w:val="00D8102F"/>
    <w:rsid w:val="00D854BE"/>
    <w:rsid w:val="00D87E00"/>
    <w:rsid w:val="00D9134D"/>
    <w:rsid w:val="00D96D11"/>
    <w:rsid w:val="00DA0E79"/>
    <w:rsid w:val="00DA2FEB"/>
    <w:rsid w:val="00DA7A03"/>
    <w:rsid w:val="00DB0DB8"/>
    <w:rsid w:val="00DB1376"/>
    <w:rsid w:val="00DB1818"/>
    <w:rsid w:val="00DC309B"/>
    <w:rsid w:val="00DC4DA2"/>
    <w:rsid w:val="00DC5261"/>
    <w:rsid w:val="00DD7560"/>
    <w:rsid w:val="00DE19FF"/>
    <w:rsid w:val="00DE25D2"/>
    <w:rsid w:val="00DE40B2"/>
    <w:rsid w:val="00DF2600"/>
    <w:rsid w:val="00DF480B"/>
    <w:rsid w:val="00DF7C20"/>
    <w:rsid w:val="00E01A63"/>
    <w:rsid w:val="00E01DB8"/>
    <w:rsid w:val="00E038FB"/>
    <w:rsid w:val="00E0534A"/>
    <w:rsid w:val="00E11FB8"/>
    <w:rsid w:val="00E13BE9"/>
    <w:rsid w:val="00E311BB"/>
    <w:rsid w:val="00E37904"/>
    <w:rsid w:val="00E43C7B"/>
    <w:rsid w:val="00E46C08"/>
    <w:rsid w:val="00E471CF"/>
    <w:rsid w:val="00E50072"/>
    <w:rsid w:val="00E51A23"/>
    <w:rsid w:val="00E52AC8"/>
    <w:rsid w:val="00E55417"/>
    <w:rsid w:val="00E557CF"/>
    <w:rsid w:val="00E62835"/>
    <w:rsid w:val="00E6480E"/>
    <w:rsid w:val="00E661FB"/>
    <w:rsid w:val="00E67894"/>
    <w:rsid w:val="00E77645"/>
    <w:rsid w:val="00E83697"/>
    <w:rsid w:val="00E859B6"/>
    <w:rsid w:val="00E87AE5"/>
    <w:rsid w:val="00E90DF3"/>
    <w:rsid w:val="00E913F4"/>
    <w:rsid w:val="00E92F31"/>
    <w:rsid w:val="00E95EB7"/>
    <w:rsid w:val="00E96D25"/>
    <w:rsid w:val="00EA5196"/>
    <w:rsid w:val="00EA66C9"/>
    <w:rsid w:val="00EA67F9"/>
    <w:rsid w:val="00EB579D"/>
    <w:rsid w:val="00EB5803"/>
    <w:rsid w:val="00EB5D32"/>
    <w:rsid w:val="00EC4A25"/>
    <w:rsid w:val="00ED5909"/>
    <w:rsid w:val="00EE1625"/>
    <w:rsid w:val="00EE7B83"/>
    <w:rsid w:val="00EF2FB9"/>
    <w:rsid w:val="00EF36DE"/>
    <w:rsid w:val="00EF612C"/>
    <w:rsid w:val="00F002D6"/>
    <w:rsid w:val="00F025A2"/>
    <w:rsid w:val="00F02A1B"/>
    <w:rsid w:val="00F02BE8"/>
    <w:rsid w:val="00F036E9"/>
    <w:rsid w:val="00F060CC"/>
    <w:rsid w:val="00F07388"/>
    <w:rsid w:val="00F12C51"/>
    <w:rsid w:val="00F15B7A"/>
    <w:rsid w:val="00F17169"/>
    <w:rsid w:val="00F2026E"/>
    <w:rsid w:val="00F20A34"/>
    <w:rsid w:val="00F21D06"/>
    <w:rsid w:val="00F2210A"/>
    <w:rsid w:val="00F22F61"/>
    <w:rsid w:val="00F251A6"/>
    <w:rsid w:val="00F2533A"/>
    <w:rsid w:val="00F27B77"/>
    <w:rsid w:val="00F31372"/>
    <w:rsid w:val="00F3381D"/>
    <w:rsid w:val="00F33DFD"/>
    <w:rsid w:val="00F37210"/>
    <w:rsid w:val="00F37743"/>
    <w:rsid w:val="00F40C2F"/>
    <w:rsid w:val="00F41EB6"/>
    <w:rsid w:val="00F4200F"/>
    <w:rsid w:val="00F42493"/>
    <w:rsid w:val="00F44961"/>
    <w:rsid w:val="00F51BE6"/>
    <w:rsid w:val="00F51F30"/>
    <w:rsid w:val="00F54307"/>
    <w:rsid w:val="00F54A3D"/>
    <w:rsid w:val="00F54CB0"/>
    <w:rsid w:val="00F54FA6"/>
    <w:rsid w:val="00F579CD"/>
    <w:rsid w:val="00F60CF7"/>
    <w:rsid w:val="00F610E5"/>
    <w:rsid w:val="00F633E7"/>
    <w:rsid w:val="00F653B8"/>
    <w:rsid w:val="00F71B89"/>
    <w:rsid w:val="00F7353C"/>
    <w:rsid w:val="00F76F8F"/>
    <w:rsid w:val="00F87048"/>
    <w:rsid w:val="00F87257"/>
    <w:rsid w:val="00F90960"/>
    <w:rsid w:val="00F9258A"/>
    <w:rsid w:val="00F941DF"/>
    <w:rsid w:val="00F961A7"/>
    <w:rsid w:val="00F97FBD"/>
    <w:rsid w:val="00FA0E58"/>
    <w:rsid w:val="00FA1266"/>
    <w:rsid w:val="00FA3056"/>
    <w:rsid w:val="00FB36FA"/>
    <w:rsid w:val="00FC1192"/>
    <w:rsid w:val="00FD2AAC"/>
    <w:rsid w:val="00FD405F"/>
    <w:rsid w:val="00FD5EB5"/>
    <w:rsid w:val="00FE0289"/>
    <w:rsid w:val="00FE106D"/>
    <w:rsid w:val="00FE251B"/>
    <w:rsid w:val="00FE4F1F"/>
    <w:rsid w:val="00FF2A17"/>
    <w:rsid w:val="00FF3E99"/>
    <w:rsid w:val="00FF494B"/>
    <w:rsid w:val="0204CFD7"/>
    <w:rsid w:val="056140F1"/>
    <w:rsid w:val="076F3DE0"/>
    <w:rsid w:val="0916A8A6"/>
    <w:rsid w:val="09DA71ED"/>
    <w:rsid w:val="0AD5D2AC"/>
    <w:rsid w:val="0BA7958E"/>
    <w:rsid w:val="0D98B0C0"/>
    <w:rsid w:val="0E9E8831"/>
    <w:rsid w:val="136812AF"/>
    <w:rsid w:val="1671BC67"/>
    <w:rsid w:val="1A5ED89B"/>
    <w:rsid w:val="1ADB84A4"/>
    <w:rsid w:val="1C88DAB3"/>
    <w:rsid w:val="2015D88E"/>
    <w:rsid w:val="20884906"/>
    <w:rsid w:val="241EC593"/>
    <w:rsid w:val="25C62966"/>
    <w:rsid w:val="2944CCDB"/>
    <w:rsid w:val="2A973E17"/>
    <w:rsid w:val="31FDC749"/>
    <w:rsid w:val="32240A4E"/>
    <w:rsid w:val="33477F05"/>
    <w:rsid w:val="3454A10A"/>
    <w:rsid w:val="359B3DD1"/>
    <w:rsid w:val="36D3EB59"/>
    <w:rsid w:val="377EF9E3"/>
    <w:rsid w:val="37F64B76"/>
    <w:rsid w:val="39165EE8"/>
    <w:rsid w:val="4336F69F"/>
    <w:rsid w:val="47A5F2FD"/>
    <w:rsid w:val="49F85189"/>
    <w:rsid w:val="529EC97C"/>
    <w:rsid w:val="546DF720"/>
    <w:rsid w:val="57462350"/>
    <w:rsid w:val="5E5E5445"/>
    <w:rsid w:val="60A1EC4A"/>
    <w:rsid w:val="63C5C284"/>
    <w:rsid w:val="683398EB"/>
    <w:rsid w:val="6F9DC3CC"/>
    <w:rsid w:val="700DA834"/>
    <w:rsid w:val="72D5DAF5"/>
    <w:rsid w:val="73EF9F14"/>
    <w:rsid w:val="73FFE937"/>
    <w:rsid w:val="77B7090A"/>
    <w:rsid w:val="7A31C166"/>
    <w:rsid w:val="7B0771F1"/>
    <w:rsid w:val="7E64E1E3"/>
    <w:rsid w:val="7FE2991E"/>
    <w:rsid w:val="7FE2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9BEB9FD-956C-417B-977F-1A132CA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aliases w:val="header odd"/>
    <w:link w:val="a6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6">
    <w:name w:val="页眉 字符"/>
    <w:aliases w:val="header odd 字符"/>
    <w:link w:val="a5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8">
    <w:name w:val="Hyperlink"/>
    <w:rsid w:val="0056573F"/>
    <w:rPr>
      <w:color w:val="0000FF"/>
      <w:u w:val="single"/>
    </w:rPr>
  </w:style>
  <w:style w:type="paragraph" w:styleId="a9">
    <w:name w:val="Document Map"/>
    <w:basedOn w:val="a1"/>
    <w:link w:val="aa"/>
    <w:rsid w:val="009D74A6"/>
    <w:pPr>
      <w:spacing w:after="0"/>
    </w:pPr>
    <w:rPr>
      <w:sz w:val="24"/>
      <w:szCs w:val="24"/>
    </w:rPr>
  </w:style>
  <w:style w:type="character" w:customStyle="1" w:styleId="aa">
    <w:name w:val="文档结构图 字符"/>
    <w:basedOn w:val="a2"/>
    <w:link w:val="a9"/>
    <w:rsid w:val="009D74A6"/>
    <w:rPr>
      <w:sz w:val="24"/>
      <w:szCs w:val="24"/>
      <w:lang w:eastAsia="en-US"/>
    </w:rPr>
  </w:style>
  <w:style w:type="paragraph" w:styleId="ab">
    <w:name w:val="Balloon Text"/>
    <w:basedOn w:val="a1"/>
    <w:link w:val="ac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c">
    <w:name w:val="批注框文本 字符"/>
    <w:basedOn w:val="a2"/>
    <w:link w:val="ab"/>
    <w:rsid w:val="00B27303"/>
    <w:rPr>
      <w:rFonts w:ascii="Helvetica" w:hAnsi="Helvetica"/>
      <w:sz w:val="18"/>
      <w:szCs w:val="18"/>
      <w:lang w:eastAsia="en-US"/>
    </w:rPr>
  </w:style>
  <w:style w:type="character" w:styleId="ad">
    <w:name w:val="Unresolved Mention"/>
    <w:basedOn w:val="a2"/>
    <w:rsid w:val="00DE25D2"/>
    <w:rPr>
      <w:color w:val="605E5C"/>
      <w:shd w:val="clear" w:color="auto" w:fill="E1DFDD"/>
    </w:rPr>
  </w:style>
  <w:style w:type="paragraph" w:styleId="ae">
    <w:name w:val="Bibliography"/>
    <w:basedOn w:val="a1"/>
    <w:next w:val="a1"/>
    <w:uiPriority w:val="37"/>
    <w:semiHidden/>
    <w:unhideWhenUsed/>
    <w:rsid w:val="003F76B6"/>
  </w:style>
  <w:style w:type="paragraph" w:styleId="af">
    <w:name w:val="Block Text"/>
    <w:basedOn w:val="a1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0">
    <w:name w:val="Body Text"/>
    <w:basedOn w:val="a1"/>
    <w:link w:val="af1"/>
    <w:rsid w:val="003F76B6"/>
    <w:pPr>
      <w:spacing w:after="120"/>
    </w:pPr>
  </w:style>
  <w:style w:type="character" w:customStyle="1" w:styleId="af1">
    <w:name w:val="正文文本 字符"/>
    <w:basedOn w:val="a2"/>
    <w:link w:val="af0"/>
    <w:rsid w:val="003F76B6"/>
    <w:rPr>
      <w:lang w:eastAsia="en-US"/>
    </w:rPr>
  </w:style>
  <w:style w:type="paragraph" w:styleId="22">
    <w:name w:val="Body Text 2"/>
    <w:basedOn w:val="a1"/>
    <w:link w:val="23"/>
    <w:rsid w:val="003F76B6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F76B6"/>
    <w:rPr>
      <w:lang w:eastAsia="en-US"/>
    </w:rPr>
  </w:style>
  <w:style w:type="paragraph" w:styleId="32">
    <w:name w:val="Body Text 3"/>
    <w:basedOn w:val="a1"/>
    <w:link w:val="33"/>
    <w:rsid w:val="003F76B6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F76B6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3F76B6"/>
    <w:pPr>
      <w:spacing w:after="180"/>
      <w:ind w:firstLine="360"/>
    </w:pPr>
  </w:style>
  <w:style w:type="character" w:customStyle="1" w:styleId="af3">
    <w:name w:val="正文文本首行缩进 字符"/>
    <w:basedOn w:val="af1"/>
    <w:link w:val="af2"/>
    <w:rsid w:val="003F76B6"/>
    <w:rPr>
      <w:lang w:eastAsia="en-US"/>
    </w:rPr>
  </w:style>
  <w:style w:type="paragraph" w:styleId="af4">
    <w:name w:val="Body Text Indent"/>
    <w:basedOn w:val="a1"/>
    <w:link w:val="af5"/>
    <w:rsid w:val="003F76B6"/>
    <w:pPr>
      <w:spacing w:after="120"/>
      <w:ind w:left="283"/>
    </w:pPr>
  </w:style>
  <w:style w:type="character" w:customStyle="1" w:styleId="af5">
    <w:name w:val="正文文本缩进 字符"/>
    <w:basedOn w:val="a2"/>
    <w:link w:val="af4"/>
    <w:rsid w:val="003F76B6"/>
    <w:rPr>
      <w:lang w:eastAsia="en-US"/>
    </w:rPr>
  </w:style>
  <w:style w:type="paragraph" w:styleId="24">
    <w:name w:val="Body Text First Indent 2"/>
    <w:basedOn w:val="af4"/>
    <w:link w:val="25"/>
    <w:rsid w:val="003F76B6"/>
    <w:pPr>
      <w:spacing w:after="180"/>
      <w:ind w:left="360" w:firstLine="360"/>
    </w:pPr>
  </w:style>
  <w:style w:type="character" w:customStyle="1" w:styleId="25">
    <w:name w:val="正文文本首行缩进 2 字符"/>
    <w:basedOn w:val="af5"/>
    <w:link w:val="24"/>
    <w:rsid w:val="003F76B6"/>
    <w:rPr>
      <w:lang w:eastAsia="en-US"/>
    </w:rPr>
  </w:style>
  <w:style w:type="paragraph" w:styleId="26">
    <w:name w:val="Body Text Indent 2"/>
    <w:basedOn w:val="a1"/>
    <w:link w:val="27"/>
    <w:rsid w:val="003F76B6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F76B6"/>
    <w:rPr>
      <w:lang w:eastAsia="en-US"/>
    </w:rPr>
  </w:style>
  <w:style w:type="paragraph" w:styleId="34">
    <w:name w:val="Body Text Indent 3"/>
    <w:basedOn w:val="a1"/>
    <w:link w:val="35"/>
    <w:rsid w:val="003F76B6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F76B6"/>
    <w:rPr>
      <w:sz w:val="16"/>
      <w:szCs w:val="16"/>
      <w:lang w:eastAsia="en-US"/>
    </w:rPr>
  </w:style>
  <w:style w:type="paragraph" w:styleId="af6">
    <w:name w:val="caption"/>
    <w:aliases w:val="cap,cap Char,Caption Char,Caption Char1 Char,cap Char Char1,Caption Char Char1 Char,cap Char2"/>
    <w:basedOn w:val="a1"/>
    <w:next w:val="a1"/>
    <w:link w:val="af7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Closing"/>
    <w:basedOn w:val="a1"/>
    <w:link w:val="af9"/>
    <w:rsid w:val="003F76B6"/>
    <w:pPr>
      <w:spacing w:after="0"/>
      <w:ind w:left="4252"/>
    </w:pPr>
  </w:style>
  <w:style w:type="character" w:customStyle="1" w:styleId="af9">
    <w:name w:val="结束语 字符"/>
    <w:basedOn w:val="a2"/>
    <w:link w:val="af8"/>
    <w:rsid w:val="003F76B6"/>
    <w:rPr>
      <w:lang w:eastAsia="en-US"/>
    </w:rPr>
  </w:style>
  <w:style w:type="paragraph" w:styleId="afa">
    <w:name w:val="annotation text"/>
    <w:basedOn w:val="a1"/>
    <w:link w:val="afb"/>
    <w:rsid w:val="003F76B6"/>
  </w:style>
  <w:style w:type="character" w:customStyle="1" w:styleId="afb">
    <w:name w:val="批注文字 字符"/>
    <w:basedOn w:val="a2"/>
    <w:link w:val="afa"/>
    <w:rsid w:val="003F76B6"/>
    <w:rPr>
      <w:lang w:eastAsia="en-US"/>
    </w:rPr>
  </w:style>
  <w:style w:type="paragraph" w:styleId="afc">
    <w:name w:val="annotation subject"/>
    <w:basedOn w:val="afa"/>
    <w:next w:val="afa"/>
    <w:link w:val="afd"/>
    <w:rsid w:val="003F76B6"/>
    <w:rPr>
      <w:b/>
      <w:bCs/>
    </w:rPr>
  </w:style>
  <w:style w:type="character" w:customStyle="1" w:styleId="afd">
    <w:name w:val="批注主题 字符"/>
    <w:basedOn w:val="afb"/>
    <w:link w:val="afc"/>
    <w:rsid w:val="003F76B6"/>
    <w:rPr>
      <w:b/>
      <w:bCs/>
      <w:lang w:eastAsia="en-US"/>
    </w:rPr>
  </w:style>
  <w:style w:type="paragraph" w:styleId="afe">
    <w:name w:val="Date"/>
    <w:basedOn w:val="a1"/>
    <w:next w:val="a1"/>
    <w:link w:val="aff"/>
    <w:rsid w:val="003F76B6"/>
  </w:style>
  <w:style w:type="character" w:customStyle="1" w:styleId="aff">
    <w:name w:val="日期 字符"/>
    <w:basedOn w:val="a2"/>
    <w:link w:val="afe"/>
    <w:rsid w:val="003F76B6"/>
    <w:rPr>
      <w:lang w:eastAsia="en-US"/>
    </w:rPr>
  </w:style>
  <w:style w:type="paragraph" w:styleId="aff0">
    <w:name w:val="E-mail Signature"/>
    <w:basedOn w:val="a1"/>
    <w:link w:val="aff1"/>
    <w:rsid w:val="003F76B6"/>
    <w:pPr>
      <w:spacing w:after="0"/>
    </w:pPr>
  </w:style>
  <w:style w:type="character" w:customStyle="1" w:styleId="aff1">
    <w:name w:val="电子邮件签名 字符"/>
    <w:basedOn w:val="a2"/>
    <w:link w:val="aff0"/>
    <w:rsid w:val="003F76B6"/>
    <w:rPr>
      <w:lang w:eastAsia="en-US"/>
    </w:rPr>
  </w:style>
  <w:style w:type="paragraph" w:styleId="aff2">
    <w:name w:val="endnote text"/>
    <w:basedOn w:val="a1"/>
    <w:link w:val="aff3"/>
    <w:rsid w:val="003F76B6"/>
    <w:pPr>
      <w:spacing w:after="0"/>
    </w:pPr>
  </w:style>
  <w:style w:type="character" w:customStyle="1" w:styleId="aff3">
    <w:name w:val="尾注文本 字符"/>
    <w:basedOn w:val="a2"/>
    <w:link w:val="aff2"/>
    <w:rsid w:val="003F76B6"/>
    <w:rPr>
      <w:lang w:eastAsia="en-US"/>
    </w:rPr>
  </w:style>
  <w:style w:type="paragraph" w:styleId="aff4">
    <w:name w:val="envelope address"/>
    <w:basedOn w:val="a1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1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aff6">
    <w:name w:val="footnote text"/>
    <w:basedOn w:val="a1"/>
    <w:link w:val="aff7"/>
    <w:rsid w:val="003F76B6"/>
    <w:pPr>
      <w:spacing w:after="0"/>
    </w:pPr>
  </w:style>
  <w:style w:type="character" w:customStyle="1" w:styleId="aff7">
    <w:name w:val="脚注文本 字符"/>
    <w:basedOn w:val="a2"/>
    <w:link w:val="aff6"/>
    <w:rsid w:val="003F76B6"/>
    <w:rPr>
      <w:lang w:eastAsia="en-US"/>
    </w:rPr>
  </w:style>
  <w:style w:type="paragraph" w:styleId="HTML">
    <w:name w:val="HTML Address"/>
    <w:basedOn w:val="a1"/>
    <w:link w:val="HTML0"/>
    <w:rsid w:val="003F76B6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F76B6"/>
    <w:rPr>
      <w:i/>
      <w:iCs/>
      <w:lang w:eastAsia="en-US"/>
    </w:rPr>
  </w:style>
  <w:style w:type="paragraph" w:styleId="HTML1">
    <w:name w:val="HTML Preformatted"/>
    <w:basedOn w:val="a1"/>
    <w:link w:val="HTML2"/>
    <w:rsid w:val="003F76B6"/>
    <w:pPr>
      <w:spacing w:after="0"/>
    </w:pPr>
    <w:rPr>
      <w:rFonts w:ascii="Consolas" w:hAnsi="Consolas" w:cs="Consolas"/>
    </w:rPr>
  </w:style>
  <w:style w:type="character" w:customStyle="1" w:styleId="HTML2">
    <w:name w:val="HTML 预设格式 字符"/>
    <w:basedOn w:val="a2"/>
    <w:link w:val="HTML1"/>
    <w:rsid w:val="003F76B6"/>
    <w:rPr>
      <w:rFonts w:ascii="Consolas" w:hAnsi="Consolas" w:cs="Consolas"/>
      <w:lang w:eastAsia="en-US"/>
    </w:rPr>
  </w:style>
  <w:style w:type="paragraph" w:styleId="10">
    <w:name w:val="index 1"/>
    <w:basedOn w:val="a1"/>
    <w:next w:val="a1"/>
    <w:rsid w:val="003F76B6"/>
    <w:pPr>
      <w:spacing w:after="0"/>
      <w:ind w:left="200" w:hanging="200"/>
    </w:pPr>
  </w:style>
  <w:style w:type="paragraph" w:styleId="28">
    <w:name w:val="index 2"/>
    <w:basedOn w:val="a1"/>
    <w:next w:val="a1"/>
    <w:rsid w:val="003F76B6"/>
    <w:pPr>
      <w:spacing w:after="0"/>
      <w:ind w:left="400" w:hanging="200"/>
    </w:pPr>
  </w:style>
  <w:style w:type="paragraph" w:styleId="36">
    <w:name w:val="index 3"/>
    <w:basedOn w:val="a1"/>
    <w:next w:val="a1"/>
    <w:rsid w:val="003F76B6"/>
    <w:pPr>
      <w:spacing w:after="0"/>
      <w:ind w:left="600" w:hanging="200"/>
    </w:pPr>
  </w:style>
  <w:style w:type="paragraph" w:styleId="42">
    <w:name w:val="index 4"/>
    <w:basedOn w:val="a1"/>
    <w:next w:val="a1"/>
    <w:rsid w:val="003F76B6"/>
    <w:pPr>
      <w:spacing w:after="0"/>
      <w:ind w:left="800" w:hanging="200"/>
    </w:pPr>
  </w:style>
  <w:style w:type="paragraph" w:styleId="52">
    <w:name w:val="index 5"/>
    <w:basedOn w:val="a1"/>
    <w:next w:val="a1"/>
    <w:rsid w:val="003F76B6"/>
    <w:pPr>
      <w:spacing w:after="0"/>
      <w:ind w:left="1000" w:hanging="200"/>
    </w:pPr>
  </w:style>
  <w:style w:type="paragraph" w:styleId="60">
    <w:name w:val="index 6"/>
    <w:basedOn w:val="a1"/>
    <w:next w:val="a1"/>
    <w:rsid w:val="003F76B6"/>
    <w:pPr>
      <w:spacing w:after="0"/>
      <w:ind w:left="1200" w:hanging="200"/>
    </w:pPr>
  </w:style>
  <w:style w:type="paragraph" w:styleId="70">
    <w:name w:val="index 7"/>
    <w:basedOn w:val="a1"/>
    <w:next w:val="a1"/>
    <w:rsid w:val="003F76B6"/>
    <w:pPr>
      <w:spacing w:after="0"/>
      <w:ind w:left="1400" w:hanging="200"/>
    </w:pPr>
  </w:style>
  <w:style w:type="paragraph" w:styleId="80">
    <w:name w:val="index 8"/>
    <w:basedOn w:val="a1"/>
    <w:next w:val="a1"/>
    <w:rsid w:val="003F76B6"/>
    <w:pPr>
      <w:spacing w:after="0"/>
      <w:ind w:left="1600" w:hanging="200"/>
    </w:pPr>
  </w:style>
  <w:style w:type="paragraph" w:styleId="90">
    <w:name w:val="index 9"/>
    <w:basedOn w:val="a1"/>
    <w:next w:val="a1"/>
    <w:rsid w:val="003F76B6"/>
    <w:pPr>
      <w:spacing w:after="0"/>
      <w:ind w:left="1800" w:hanging="200"/>
    </w:pPr>
  </w:style>
  <w:style w:type="paragraph" w:styleId="aff8">
    <w:name w:val="index heading"/>
    <w:basedOn w:val="a1"/>
    <w:next w:val="10"/>
    <w:rsid w:val="003F76B6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1"/>
    <w:next w:val="a1"/>
    <w:link w:val="affa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a">
    <w:name w:val="明显引用 字符"/>
    <w:basedOn w:val="a2"/>
    <w:link w:val="aff9"/>
    <w:uiPriority w:val="30"/>
    <w:rsid w:val="003F76B6"/>
    <w:rPr>
      <w:i/>
      <w:iCs/>
      <w:color w:val="5B9BD5" w:themeColor="accent1"/>
      <w:lang w:eastAsia="en-US"/>
    </w:rPr>
  </w:style>
  <w:style w:type="paragraph" w:styleId="affb">
    <w:name w:val="List"/>
    <w:basedOn w:val="a1"/>
    <w:rsid w:val="003F76B6"/>
    <w:pPr>
      <w:ind w:left="283" w:hanging="283"/>
      <w:contextualSpacing/>
    </w:pPr>
  </w:style>
  <w:style w:type="paragraph" w:styleId="29">
    <w:name w:val="List 2"/>
    <w:basedOn w:val="a1"/>
    <w:rsid w:val="003F76B6"/>
    <w:pPr>
      <w:ind w:left="566" w:hanging="283"/>
      <w:contextualSpacing/>
    </w:pPr>
  </w:style>
  <w:style w:type="paragraph" w:styleId="37">
    <w:name w:val="List 3"/>
    <w:basedOn w:val="a1"/>
    <w:rsid w:val="003F76B6"/>
    <w:pPr>
      <w:ind w:left="849" w:hanging="283"/>
      <w:contextualSpacing/>
    </w:pPr>
  </w:style>
  <w:style w:type="paragraph" w:styleId="43">
    <w:name w:val="List 4"/>
    <w:basedOn w:val="a1"/>
    <w:rsid w:val="003F76B6"/>
    <w:pPr>
      <w:ind w:left="1132" w:hanging="283"/>
      <w:contextualSpacing/>
    </w:pPr>
  </w:style>
  <w:style w:type="paragraph" w:styleId="53">
    <w:name w:val="List 5"/>
    <w:basedOn w:val="a1"/>
    <w:rsid w:val="003F76B6"/>
    <w:pPr>
      <w:ind w:left="1415" w:hanging="283"/>
      <w:contextualSpacing/>
    </w:pPr>
  </w:style>
  <w:style w:type="paragraph" w:styleId="a0">
    <w:name w:val="List Bullet"/>
    <w:basedOn w:val="a1"/>
    <w:rsid w:val="003F76B6"/>
    <w:pPr>
      <w:numPr>
        <w:numId w:val="5"/>
      </w:numPr>
      <w:contextualSpacing/>
    </w:pPr>
  </w:style>
  <w:style w:type="paragraph" w:styleId="20">
    <w:name w:val="List Bullet 2"/>
    <w:basedOn w:val="a1"/>
    <w:rsid w:val="003F76B6"/>
    <w:pPr>
      <w:numPr>
        <w:numId w:val="6"/>
      </w:numPr>
      <w:contextualSpacing/>
    </w:pPr>
  </w:style>
  <w:style w:type="paragraph" w:styleId="30">
    <w:name w:val="List Bullet 3"/>
    <w:basedOn w:val="a1"/>
    <w:rsid w:val="003F76B6"/>
    <w:pPr>
      <w:numPr>
        <w:numId w:val="7"/>
      </w:numPr>
      <w:contextualSpacing/>
    </w:pPr>
  </w:style>
  <w:style w:type="paragraph" w:styleId="40">
    <w:name w:val="List Bullet 4"/>
    <w:basedOn w:val="a1"/>
    <w:rsid w:val="003F76B6"/>
    <w:pPr>
      <w:numPr>
        <w:numId w:val="8"/>
      </w:numPr>
      <w:contextualSpacing/>
    </w:pPr>
  </w:style>
  <w:style w:type="paragraph" w:styleId="50">
    <w:name w:val="List Bullet 5"/>
    <w:basedOn w:val="a1"/>
    <w:rsid w:val="003F76B6"/>
    <w:pPr>
      <w:numPr>
        <w:numId w:val="9"/>
      </w:numPr>
      <w:contextualSpacing/>
    </w:pPr>
  </w:style>
  <w:style w:type="paragraph" w:styleId="affc">
    <w:name w:val="List Continue"/>
    <w:basedOn w:val="a1"/>
    <w:rsid w:val="003F76B6"/>
    <w:pPr>
      <w:spacing w:after="120"/>
      <w:ind w:left="283"/>
      <w:contextualSpacing/>
    </w:pPr>
  </w:style>
  <w:style w:type="paragraph" w:styleId="2a">
    <w:name w:val="List Continue 2"/>
    <w:basedOn w:val="a1"/>
    <w:rsid w:val="003F76B6"/>
    <w:pPr>
      <w:spacing w:after="120"/>
      <w:ind w:left="566"/>
      <w:contextualSpacing/>
    </w:pPr>
  </w:style>
  <w:style w:type="paragraph" w:styleId="38">
    <w:name w:val="List Continue 3"/>
    <w:basedOn w:val="a1"/>
    <w:rsid w:val="003F76B6"/>
    <w:pPr>
      <w:spacing w:after="120"/>
      <w:ind w:left="849"/>
      <w:contextualSpacing/>
    </w:pPr>
  </w:style>
  <w:style w:type="paragraph" w:styleId="44">
    <w:name w:val="List Continue 4"/>
    <w:basedOn w:val="a1"/>
    <w:rsid w:val="003F76B6"/>
    <w:pPr>
      <w:spacing w:after="120"/>
      <w:ind w:left="1132"/>
      <w:contextualSpacing/>
    </w:pPr>
  </w:style>
  <w:style w:type="paragraph" w:styleId="54">
    <w:name w:val="List Continue 5"/>
    <w:basedOn w:val="a1"/>
    <w:rsid w:val="003F76B6"/>
    <w:pPr>
      <w:spacing w:after="120"/>
      <w:ind w:left="1415"/>
      <w:contextualSpacing/>
    </w:pPr>
  </w:style>
  <w:style w:type="paragraph" w:styleId="a">
    <w:name w:val="List Number"/>
    <w:basedOn w:val="a1"/>
    <w:rsid w:val="003F76B6"/>
    <w:pPr>
      <w:numPr>
        <w:numId w:val="10"/>
      </w:numPr>
      <w:contextualSpacing/>
    </w:pPr>
  </w:style>
  <w:style w:type="paragraph" w:styleId="2">
    <w:name w:val="List Number 2"/>
    <w:basedOn w:val="a1"/>
    <w:rsid w:val="003F76B6"/>
    <w:pPr>
      <w:numPr>
        <w:numId w:val="11"/>
      </w:numPr>
      <w:contextualSpacing/>
    </w:pPr>
  </w:style>
  <w:style w:type="paragraph" w:styleId="3">
    <w:name w:val="List Number 3"/>
    <w:basedOn w:val="a1"/>
    <w:rsid w:val="003F76B6"/>
    <w:pPr>
      <w:numPr>
        <w:numId w:val="12"/>
      </w:numPr>
      <w:contextualSpacing/>
    </w:pPr>
  </w:style>
  <w:style w:type="paragraph" w:styleId="4">
    <w:name w:val="List Number 4"/>
    <w:basedOn w:val="a1"/>
    <w:rsid w:val="003F76B6"/>
    <w:pPr>
      <w:numPr>
        <w:numId w:val="13"/>
      </w:numPr>
      <w:contextualSpacing/>
    </w:pPr>
  </w:style>
  <w:style w:type="paragraph" w:styleId="5">
    <w:name w:val="List Number 5"/>
    <w:basedOn w:val="a1"/>
    <w:rsid w:val="003F76B6"/>
    <w:pPr>
      <w:numPr>
        <w:numId w:val="14"/>
      </w:numPr>
      <w:contextualSpacing/>
    </w:pPr>
  </w:style>
  <w:style w:type="paragraph" w:styleId="affd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1"/>
    <w:link w:val="affe"/>
    <w:uiPriority w:val="34"/>
    <w:qFormat/>
    <w:rsid w:val="003F76B6"/>
    <w:pPr>
      <w:ind w:left="720"/>
      <w:contextualSpacing/>
    </w:pPr>
  </w:style>
  <w:style w:type="paragraph" w:styleId="afff">
    <w:name w:val="macro"/>
    <w:link w:val="afff0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afff0">
    <w:name w:val="宏文本 字符"/>
    <w:basedOn w:val="a2"/>
    <w:link w:val="afff"/>
    <w:rsid w:val="003F76B6"/>
    <w:rPr>
      <w:rFonts w:ascii="Consolas" w:hAnsi="Consolas" w:cs="Consolas"/>
      <w:lang w:eastAsia="en-US"/>
    </w:rPr>
  </w:style>
  <w:style w:type="paragraph" w:styleId="afff1">
    <w:name w:val="Message Header"/>
    <w:basedOn w:val="a1"/>
    <w:link w:val="afff2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3F76B6"/>
    <w:rPr>
      <w:lang w:eastAsia="en-US"/>
    </w:rPr>
  </w:style>
  <w:style w:type="paragraph" w:styleId="afff4">
    <w:name w:val="Normal (Web)"/>
    <w:basedOn w:val="a1"/>
    <w:uiPriority w:val="99"/>
    <w:rsid w:val="003F76B6"/>
    <w:rPr>
      <w:sz w:val="24"/>
      <w:szCs w:val="24"/>
    </w:rPr>
  </w:style>
  <w:style w:type="paragraph" w:styleId="afff5">
    <w:name w:val="Normal Indent"/>
    <w:basedOn w:val="a1"/>
    <w:rsid w:val="003F76B6"/>
    <w:pPr>
      <w:ind w:left="720"/>
    </w:pPr>
  </w:style>
  <w:style w:type="paragraph" w:styleId="afff6">
    <w:name w:val="Note Heading"/>
    <w:basedOn w:val="a1"/>
    <w:next w:val="a1"/>
    <w:link w:val="afff7"/>
    <w:rsid w:val="003F76B6"/>
    <w:pPr>
      <w:spacing w:after="0"/>
    </w:pPr>
  </w:style>
  <w:style w:type="character" w:customStyle="1" w:styleId="afff7">
    <w:name w:val="注释标题 字符"/>
    <w:basedOn w:val="a2"/>
    <w:link w:val="afff6"/>
    <w:rsid w:val="003F76B6"/>
    <w:rPr>
      <w:lang w:eastAsia="en-US"/>
    </w:rPr>
  </w:style>
  <w:style w:type="paragraph" w:styleId="afff8">
    <w:name w:val="Plain Text"/>
    <w:basedOn w:val="a1"/>
    <w:link w:val="afff9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afff9">
    <w:name w:val="纯文本 字符"/>
    <w:basedOn w:val="a2"/>
    <w:link w:val="afff8"/>
    <w:rsid w:val="003F76B6"/>
    <w:rPr>
      <w:rFonts w:ascii="Consolas" w:hAnsi="Consolas" w:cs="Consolas"/>
      <w:sz w:val="21"/>
      <w:szCs w:val="21"/>
      <w:lang w:eastAsia="en-US"/>
    </w:rPr>
  </w:style>
  <w:style w:type="paragraph" w:styleId="afffa">
    <w:name w:val="Quote"/>
    <w:basedOn w:val="a1"/>
    <w:next w:val="a1"/>
    <w:link w:val="afffb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3F76B6"/>
    <w:rPr>
      <w:i/>
      <w:iCs/>
      <w:color w:val="404040" w:themeColor="text1" w:themeTint="BF"/>
      <w:lang w:eastAsia="en-US"/>
    </w:rPr>
  </w:style>
  <w:style w:type="paragraph" w:styleId="afffc">
    <w:name w:val="Salutation"/>
    <w:basedOn w:val="a1"/>
    <w:next w:val="a1"/>
    <w:link w:val="afffd"/>
    <w:rsid w:val="003F76B6"/>
  </w:style>
  <w:style w:type="character" w:customStyle="1" w:styleId="afffd">
    <w:name w:val="称呼 字符"/>
    <w:basedOn w:val="a2"/>
    <w:link w:val="afffc"/>
    <w:rsid w:val="003F76B6"/>
    <w:rPr>
      <w:lang w:eastAsia="en-US"/>
    </w:rPr>
  </w:style>
  <w:style w:type="paragraph" w:styleId="afffe">
    <w:name w:val="Signature"/>
    <w:basedOn w:val="a1"/>
    <w:link w:val="affff"/>
    <w:rsid w:val="003F76B6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3F76B6"/>
    <w:rPr>
      <w:lang w:eastAsia="en-US"/>
    </w:rPr>
  </w:style>
  <w:style w:type="paragraph" w:styleId="affff0">
    <w:name w:val="Subtitle"/>
    <w:basedOn w:val="a1"/>
    <w:next w:val="a1"/>
    <w:link w:val="affff1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2">
    <w:name w:val="table of authorities"/>
    <w:basedOn w:val="a1"/>
    <w:next w:val="a1"/>
    <w:rsid w:val="003F76B6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3F76B6"/>
    <w:pPr>
      <w:spacing w:after="0"/>
    </w:pPr>
  </w:style>
  <w:style w:type="paragraph" w:styleId="affff4">
    <w:name w:val="Title"/>
    <w:basedOn w:val="a1"/>
    <w:next w:val="a1"/>
    <w:link w:val="affff5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6">
    <w:name w:val="toa heading"/>
    <w:basedOn w:val="a1"/>
    <w:next w:val="a1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ffff7">
    <w:name w:val="Table Grid"/>
    <w:aliases w:val="TableGrid"/>
    <w:basedOn w:val="a3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ff8">
    <w:name w:val="annotation reference"/>
    <w:basedOn w:val="a2"/>
    <w:rPr>
      <w:sz w:val="16"/>
      <w:szCs w:val="16"/>
    </w:rPr>
  </w:style>
  <w:style w:type="character" w:customStyle="1" w:styleId="normaltextrun">
    <w:name w:val="normaltextrun"/>
    <w:basedOn w:val="a2"/>
    <w:rsid w:val="00EE7B83"/>
  </w:style>
  <w:style w:type="character" w:customStyle="1" w:styleId="eop">
    <w:name w:val="eop"/>
    <w:basedOn w:val="a2"/>
    <w:rsid w:val="00EE7B83"/>
  </w:style>
  <w:style w:type="paragraph" w:customStyle="1" w:styleId="paragraph">
    <w:name w:val="paragraph"/>
    <w:basedOn w:val="a1"/>
    <w:rsid w:val="00DE40B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fff9">
    <w:name w:val="Mention"/>
    <w:basedOn w:val="a2"/>
    <w:uiPriority w:val="99"/>
    <w:unhideWhenUsed/>
    <w:rsid w:val="009578B5"/>
    <w:rPr>
      <w:color w:val="2B579A"/>
      <w:shd w:val="clear" w:color="auto" w:fill="E1DFDD"/>
    </w:rPr>
  </w:style>
  <w:style w:type="paragraph" w:customStyle="1" w:styleId="Proposal">
    <w:name w:val="Proposal"/>
    <w:basedOn w:val="af0"/>
    <w:link w:val="ProposalChar"/>
    <w:qFormat/>
    <w:rsid w:val="00CD3D5B"/>
    <w:pPr>
      <w:numPr>
        <w:numId w:val="15"/>
      </w:numPr>
      <w:tabs>
        <w:tab w:val="left" w:pos="1701"/>
      </w:tabs>
      <w:spacing w:line="259" w:lineRule="auto"/>
      <w:ind w:left="1559" w:hanging="155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2"/>
    <w:link w:val="Proposal"/>
    <w:qFormat/>
    <w:rsid w:val="00CD3D5B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"/>
    <w:link w:val="af6"/>
    <w:rsid w:val="007D5F22"/>
    <w:rPr>
      <w:i/>
      <w:iCs/>
      <w:color w:val="44546A" w:themeColor="text2"/>
      <w:sz w:val="18"/>
      <w:szCs w:val="18"/>
      <w:lang w:eastAsia="en-US"/>
    </w:rPr>
  </w:style>
  <w:style w:type="paragraph" w:styleId="affffa">
    <w:name w:val="Revision"/>
    <w:hidden/>
    <w:uiPriority w:val="99"/>
    <w:semiHidden/>
    <w:rsid w:val="00AB53E8"/>
    <w:rPr>
      <w:lang w:eastAsia="en-US"/>
    </w:rPr>
  </w:style>
  <w:style w:type="character" w:customStyle="1" w:styleId="findhit">
    <w:name w:val="findhit"/>
    <w:basedOn w:val="a2"/>
    <w:rsid w:val="006D286B"/>
  </w:style>
  <w:style w:type="character" w:customStyle="1" w:styleId="affe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BF3B61"/>
    <w:rPr>
      <w:lang w:eastAsia="en-US"/>
    </w:rPr>
  </w:style>
  <w:style w:type="character" w:customStyle="1" w:styleId="overflow-hidden">
    <w:name w:val="overflow-hidden"/>
    <w:basedOn w:val="a2"/>
    <w:rsid w:val="00BF7500"/>
  </w:style>
  <w:style w:type="paragraph" w:customStyle="1" w:styleId="Doc-text2">
    <w:name w:val="Doc-text2"/>
    <w:basedOn w:val="a1"/>
    <w:link w:val="Doc-text2Char"/>
    <w:qFormat/>
    <w:rsid w:val="001C65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C6500"/>
    <w:rPr>
      <w:rFonts w:ascii="Arial" w:eastAsia="MS Mincho" w:hAnsi="Arial"/>
      <w:szCs w:val="24"/>
    </w:rPr>
  </w:style>
  <w:style w:type="paragraph" w:customStyle="1" w:styleId="Agreement">
    <w:name w:val="Agreement"/>
    <w:basedOn w:val="a1"/>
    <w:next w:val="Doc-text2"/>
    <w:uiPriority w:val="99"/>
    <w:qFormat/>
    <w:rsid w:val="001C6500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0MaintextChar">
    <w:name w:val="0 Main text Char"/>
    <w:link w:val="0Maintext"/>
    <w:qFormat/>
    <w:locked/>
    <w:rsid w:val="00A93F42"/>
    <w:rPr>
      <w:lang w:eastAsia="en-US"/>
    </w:rPr>
  </w:style>
  <w:style w:type="paragraph" w:customStyle="1" w:styleId="0Maintext">
    <w:name w:val="0 Main text"/>
    <w:basedOn w:val="a1"/>
    <w:link w:val="0MaintextChar"/>
    <w:qFormat/>
    <w:rsid w:val="00A93F42"/>
    <w:pPr>
      <w:spacing w:after="0"/>
      <w:jc w:val="both"/>
    </w:pPr>
  </w:style>
  <w:style w:type="paragraph" w:customStyle="1" w:styleId="Doc-title">
    <w:name w:val="Doc-title"/>
    <w:basedOn w:val="a1"/>
    <w:next w:val="Doc-text2"/>
    <w:link w:val="Doc-titleChar"/>
    <w:qFormat/>
    <w:rsid w:val="0040763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07636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RBI5PAMIO524-1616901215-33790</_dlc_DocId>
    <_dlc_DocIdUrl xmlns="71c5aaf6-e6ce-465b-b873-5148d2a4c105">
      <Url>https://nokia.sharepoint.com/sites/gxp/_layouts/15/DocIdRedir.aspx?ID=RBI5PAMIO524-1616901215-33790</Url>
      <Description>RBI5PAMIO524-1616901215-33790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80174F-E48F-4209-8558-0EC41506A3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2792</CharactersWithSpaces>
  <SharedDoc>false</SharedDoc>
  <HyperlinkBase/>
  <HLinks>
    <vt:vector size="36" baseType="variant">
      <vt:variant>
        <vt:i4>6946829</vt:i4>
      </vt:variant>
      <vt:variant>
        <vt:i4>15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6946829</vt:i4>
      </vt:variant>
      <vt:variant>
        <vt:i4>9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2228287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https://nokia.sharepoint.com/:w:/r/sites/gxp/_layouts/15/Doc.aspx?sourcedoc=%7BFCB7824D-A712-42E4-BD1F-1A3D45F5A14C%7D&amp;file=R4-2412494%20On%20Rel-19%20MIMO%20enhancements.docx&amp;wdOrigin=TEAMS-MAGLEV.p2p_ns.rwc&amp;action=default&amp;mobileredirect=true</vt:lpwstr>
      </vt:variant>
      <vt:variant>
        <vt:lpwstr/>
      </vt:variant>
      <vt:variant>
        <vt:i4>6946829</vt:i4>
      </vt:variant>
      <vt:variant>
        <vt:i4>3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0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Lenovo_Lianhai</cp:lastModifiedBy>
  <cp:revision>21</cp:revision>
  <dcterms:created xsi:type="dcterms:W3CDTF">2025-08-15T09:26:00Z</dcterms:created>
  <dcterms:modified xsi:type="dcterms:W3CDTF">2025-08-15T09:50:00Z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95bf859b-a4f5-4bcd-a5b6-4d8ae1d9c634</vt:lpwstr>
  </property>
</Properties>
</file>