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proofErr w:type="spellStart"/>
      <w:r w:rsidRPr="007A7B49">
        <w:rPr>
          <w:rFonts w:eastAsia="SimSun" w:cs="Arial"/>
          <w:b/>
          <w:sz w:val="24"/>
          <w:lang w:eastAsia="zh-CN"/>
        </w:rPr>
        <w:t>St.Julians</w:t>
      </w:r>
      <w:proofErr w:type="spellEnd"/>
      <w:r w:rsidRPr="007A7B49">
        <w:rPr>
          <w:rFonts w:eastAsia="SimSun" w:cs="Arial"/>
          <w:b/>
          <w:sz w:val="24"/>
          <w:lang w:eastAsia="zh-CN"/>
        </w:rPr>
        <w:t>,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w:t>
      </w:r>
      <w:proofErr w:type="gramStart"/>
      <w:r w:rsidRPr="007A7B49">
        <w:rPr>
          <w:rFonts w:ascii="Arial" w:eastAsia="SimSun" w:hAnsi="Arial" w:cs="Arial"/>
          <w:sz w:val="22"/>
          <w:lang w:eastAsia="zh-CN"/>
        </w:rPr>
        <w:t>209][</w:t>
      </w:r>
      <w:proofErr w:type="gramEnd"/>
      <w:r w:rsidRPr="007A7B49">
        <w:rPr>
          <w:rFonts w:ascii="Arial" w:eastAsia="SimSun" w:hAnsi="Arial" w:cs="Arial"/>
          <w:sz w:val="22"/>
          <w:lang w:eastAsia="zh-CN"/>
        </w:rPr>
        <w:t>SBFD] Proposals to address MAC-2 and MAC-3 (</w:t>
      </w:r>
      <w:proofErr w:type="spellStart"/>
      <w:r w:rsidRPr="007A7B49">
        <w:rPr>
          <w:rFonts w:ascii="Arial" w:eastAsia="SimSun" w:hAnsi="Arial" w:cs="Arial"/>
          <w:sz w:val="22"/>
          <w:lang w:eastAsia="zh-CN"/>
        </w:rPr>
        <w:t>S`amsung</w:t>
      </w:r>
      <w:proofErr w:type="spellEnd"/>
      <w:r w:rsidRPr="007A7B49">
        <w:rPr>
          <w:rFonts w:ascii="Arial" w:eastAsia="SimSun" w:hAnsi="Arial" w:cs="Arial"/>
          <w:sz w:val="22"/>
          <w:lang w:eastAsia="zh-CN"/>
        </w:rPr>
        <w:t>)</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Heading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][20</w:t>
      </w:r>
      <w:r w:rsidRPr="007A7B49">
        <w:rPr>
          <w:rFonts w:eastAsia="SimSun" w:cs="Arial"/>
          <w:szCs w:val="20"/>
          <w:lang w:eastAsia="zh-CN"/>
        </w:rPr>
        <w:t>9</w:t>
      </w:r>
      <w:r w:rsidRPr="007A7B49">
        <w:rPr>
          <w:rFonts w:cs="Arial"/>
          <w:szCs w:val="20"/>
        </w:rPr>
        <w:t>][</w:t>
      </w:r>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TableGrid"/>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SimSun" w:cs="Arial"/>
                <w:sz w:val="20"/>
                <w:lang w:eastAsia="zh-CN"/>
              </w:rPr>
            </w:pPr>
            <w:r>
              <w:rPr>
                <w:rFonts w:eastAsia="SimSun" w:cs="Arial"/>
                <w:sz w:val="20"/>
                <w:lang w:eastAsia="zh-CN"/>
              </w:rPr>
              <w:t>Jongwoo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SimSun" w:cs="Arial"/>
                <w:sz w:val="20"/>
                <w:lang w:eastAsia="zh-CN"/>
              </w:rPr>
            </w:pPr>
            <w:r>
              <w:rPr>
                <w:rFonts w:eastAsia="SimSun"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SimSun" w:cs="Arial"/>
                <w:sz w:val="20"/>
                <w:lang w:eastAsia="zh-CN"/>
              </w:rPr>
            </w:pPr>
            <w:r>
              <w:rPr>
                <w:rFonts w:eastAsia="SimSun"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SimSun" w:cs="Arial"/>
                <w:sz w:val="20"/>
                <w:lang w:eastAsia="zh-CN"/>
              </w:rPr>
            </w:pPr>
            <w:r>
              <w:rPr>
                <w:rFonts w:eastAsia="SimSun" w:cs="Arial"/>
                <w:sz w:val="20"/>
                <w:lang w:eastAsia="zh-CN"/>
              </w:rPr>
              <w:t>Da</w:t>
            </w:r>
            <w:r>
              <w:rPr>
                <w:rFonts w:eastAsia="SimSun"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SimSun" w:cs="Arial"/>
                <w:sz w:val="20"/>
                <w:lang w:eastAsia="zh-CN"/>
              </w:rPr>
            </w:pPr>
            <w:r>
              <w:rPr>
                <w:rFonts w:eastAsia="SimSun" w:cs="Arial"/>
                <w:sz w:val="20"/>
                <w:lang w:eastAsia="zh-CN"/>
              </w:rPr>
              <w:t>wangda</w:t>
            </w:r>
            <w:r>
              <w:rPr>
                <w:rFonts w:eastAsia="SimSun"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SimSun"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SimSun"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SimSun"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3ACAD43D" w:rsidR="0019463E" w:rsidRPr="007A7B49" w:rsidRDefault="00F83E3E" w:rsidP="0019463E">
            <w:pPr>
              <w:pStyle w:val="TAC"/>
              <w:jc w:val="both"/>
              <w:rPr>
                <w:rFonts w:cs="Arial"/>
                <w:sz w:val="20"/>
                <w:lang w:eastAsia="ko-KR"/>
              </w:rPr>
            </w:pPr>
            <w:r>
              <w:rPr>
                <w:rFonts w:cs="Arial"/>
                <w:sz w:val="20"/>
                <w:lang w:eastAsia="ko-KR"/>
              </w:rPr>
              <w:t>Qualcomm</w:t>
            </w:r>
          </w:p>
        </w:tc>
        <w:tc>
          <w:tcPr>
            <w:tcW w:w="1619" w:type="pct"/>
            <w:tcBorders>
              <w:top w:val="single" w:sz="4" w:space="0" w:color="auto"/>
              <w:left w:val="single" w:sz="4" w:space="0" w:color="auto"/>
              <w:bottom w:val="single" w:sz="4" w:space="0" w:color="auto"/>
              <w:right w:val="single" w:sz="4" w:space="0" w:color="auto"/>
            </w:tcBorders>
          </w:tcPr>
          <w:p w14:paraId="1DBEC8CA" w14:textId="6AD6515C" w:rsidR="0019463E" w:rsidRPr="007A7B49" w:rsidRDefault="00F83E3E" w:rsidP="0019463E">
            <w:pPr>
              <w:pStyle w:val="TAC"/>
              <w:jc w:val="both"/>
              <w:rPr>
                <w:rFonts w:eastAsia="SimSun" w:cs="Arial"/>
                <w:sz w:val="20"/>
                <w:lang w:eastAsia="zh-CN"/>
              </w:rPr>
            </w:pPr>
            <w:r>
              <w:rPr>
                <w:rFonts w:eastAsia="SimSun" w:cs="Arial"/>
                <w:sz w:val="20"/>
                <w:lang w:eastAsia="zh-CN"/>
              </w:rPr>
              <w:t>Ruiming Zheng</w:t>
            </w:r>
          </w:p>
        </w:tc>
        <w:tc>
          <w:tcPr>
            <w:tcW w:w="2132" w:type="pct"/>
            <w:tcBorders>
              <w:top w:val="single" w:sz="4" w:space="0" w:color="auto"/>
              <w:left w:val="single" w:sz="4" w:space="0" w:color="auto"/>
              <w:bottom w:val="single" w:sz="4" w:space="0" w:color="auto"/>
              <w:right w:val="single" w:sz="4" w:space="0" w:color="auto"/>
            </w:tcBorders>
          </w:tcPr>
          <w:p w14:paraId="3B29A56F" w14:textId="5224BBA9" w:rsidR="0019463E" w:rsidRPr="007A7B49" w:rsidRDefault="00F83E3E" w:rsidP="0019463E">
            <w:pPr>
              <w:pStyle w:val="TAC"/>
              <w:jc w:val="both"/>
              <w:rPr>
                <w:rFonts w:eastAsia="SimSun" w:cs="Arial"/>
                <w:sz w:val="20"/>
                <w:lang w:eastAsia="zh-CN"/>
              </w:rPr>
            </w:pPr>
            <w:r>
              <w:rPr>
                <w:rFonts w:eastAsia="SimSun" w:cs="Arial"/>
                <w:sz w:val="20"/>
                <w:lang w:eastAsia="zh-CN"/>
              </w:rPr>
              <w:t>rzheng@qti.qualcomm.com</w:t>
            </w:r>
          </w:p>
        </w:tc>
      </w:tr>
      <w:tr w:rsidR="0019463E"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77777777" w:rsidR="0019463E" w:rsidRPr="007A7B49" w:rsidRDefault="0019463E" w:rsidP="0019463E">
            <w:pPr>
              <w:pStyle w:val="TAC"/>
              <w:jc w:val="both"/>
              <w:rPr>
                <w:rFonts w:eastAsia="SimSun"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709D58B2" w14:textId="77777777" w:rsidR="0019463E" w:rsidRPr="007A7B49" w:rsidRDefault="0019463E" w:rsidP="0019463E">
            <w:pPr>
              <w:pStyle w:val="TAC"/>
              <w:jc w:val="both"/>
              <w:rPr>
                <w:rFonts w:eastAsia="SimSun" w:cs="Arial"/>
                <w:sz w:val="20"/>
                <w:lang w:val="en-US" w:eastAsia="zh-CN"/>
              </w:rPr>
            </w:pPr>
          </w:p>
        </w:tc>
        <w:tc>
          <w:tcPr>
            <w:tcW w:w="2132" w:type="pct"/>
            <w:tcBorders>
              <w:top w:val="single" w:sz="4" w:space="0" w:color="auto"/>
              <w:left w:val="single" w:sz="4" w:space="0" w:color="auto"/>
              <w:bottom w:val="single" w:sz="4" w:space="0" w:color="auto"/>
              <w:right w:val="single" w:sz="4" w:space="0" w:color="auto"/>
            </w:tcBorders>
          </w:tcPr>
          <w:p w14:paraId="5F60A610" w14:textId="77777777" w:rsidR="0019463E" w:rsidRPr="007A7B49" w:rsidRDefault="0019463E" w:rsidP="0019463E">
            <w:pPr>
              <w:pStyle w:val="TAC"/>
              <w:jc w:val="both"/>
              <w:rPr>
                <w:rFonts w:eastAsia="SimSun" w:cs="Arial"/>
                <w:sz w:val="20"/>
                <w:lang w:val="en-US" w:eastAsia="zh-CN"/>
              </w:rPr>
            </w:pPr>
          </w:p>
        </w:tc>
      </w:tr>
      <w:tr w:rsidR="0019463E"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77777777" w:rsidR="0019463E" w:rsidRPr="007A7B49" w:rsidRDefault="0019463E" w:rsidP="0019463E">
            <w:pPr>
              <w:pStyle w:val="TAC"/>
              <w:jc w:val="both"/>
              <w:rPr>
                <w:rFonts w:eastAsia="SimSun"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21E35113" w14:textId="77777777" w:rsidR="0019463E" w:rsidRPr="007A7B49" w:rsidRDefault="0019463E" w:rsidP="0019463E">
            <w:pPr>
              <w:pStyle w:val="TAC"/>
              <w:jc w:val="both"/>
              <w:rPr>
                <w:rFonts w:cs="Arial"/>
                <w:sz w:val="20"/>
                <w:lang w:val="en-US" w:eastAsia="ko-KR"/>
              </w:rPr>
            </w:pPr>
          </w:p>
        </w:tc>
        <w:tc>
          <w:tcPr>
            <w:tcW w:w="2132" w:type="pct"/>
            <w:tcBorders>
              <w:top w:val="single" w:sz="4" w:space="0" w:color="auto"/>
              <w:left w:val="single" w:sz="4" w:space="0" w:color="auto"/>
              <w:bottom w:val="single" w:sz="4" w:space="0" w:color="auto"/>
              <w:right w:val="single" w:sz="4" w:space="0" w:color="auto"/>
            </w:tcBorders>
          </w:tcPr>
          <w:p w14:paraId="28AA000C" w14:textId="77777777" w:rsidR="0019463E" w:rsidRPr="007A7B49" w:rsidRDefault="0019463E" w:rsidP="0019463E">
            <w:pPr>
              <w:pStyle w:val="TAC"/>
              <w:jc w:val="both"/>
              <w:rPr>
                <w:rFonts w:cs="Arial"/>
                <w:sz w:val="20"/>
                <w:lang w:val="en-US" w:eastAsia="ko-KR"/>
              </w:rPr>
            </w:pPr>
          </w:p>
        </w:tc>
      </w:tr>
      <w:tr w:rsidR="0019463E"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77777777" w:rsidR="0019463E" w:rsidRPr="007A7B49" w:rsidRDefault="0019463E" w:rsidP="0019463E">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28CDC48B"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78F9CDBA" w14:textId="77777777" w:rsidR="0019463E" w:rsidRPr="007A7B49" w:rsidRDefault="0019463E" w:rsidP="0019463E">
            <w:pPr>
              <w:pStyle w:val="TAC"/>
              <w:jc w:val="both"/>
              <w:rPr>
                <w:rFonts w:eastAsia="SimSun" w:cs="Arial"/>
                <w:sz w:val="20"/>
                <w:lang w:eastAsia="zh-CN"/>
              </w:rPr>
            </w:pPr>
          </w:p>
        </w:tc>
      </w:tr>
      <w:tr w:rsidR="0019463E"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77777777" w:rsidR="0019463E" w:rsidRPr="007A7B49" w:rsidRDefault="0019463E" w:rsidP="0019463E">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5CC8F63"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3A5C053" w14:textId="77777777" w:rsidR="0019463E" w:rsidRPr="007A7B49" w:rsidRDefault="0019463E" w:rsidP="0019463E">
            <w:pPr>
              <w:pStyle w:val="TAC"/>
              <w:jc w:val="both"/>
              <w:rPr>
                <w:rFonts w:eastAsia="SimSun" w:cs="Arial"/>
                <w:sz w:val="20"/>
                <w:lang w:eastAsia="zh-CN"/>
              </w:rPr>
            </w:pPr>
          </w:p>
        </w:tc>
      </w:tr>
      <w:tr w:rsidR="0019463E"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77777777" w:rsidR="0019463E" w:rsidRPr="007A7B49" w:rsidRDefault="0019463E" w:rsidP="0019463E">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691E3367"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6A6E28A" w14:textId="77777777" w:rsidR="0019463E" w:rsidRPr="007A7B49" w:rsidRDefault="0019463E" w:rsidP="0019463E">
            <w:pPr>
              <w:pStyle w:val="TAC"/>
              <w:jc w:val="both"/>
              <w:rPr>
                <w:rFonts w:eastAsia="SimSun" w:cs="Arial"/>
                <w:sz w:val="20"/>
                <w:lang w:eastAsia="zh-CN"/>
              </w:rPr>
            </w:pPr>
          </w:p>
        </w:tc>
      </w:tr>
      <w:tr w:rsidR="0019463E"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19463E" w:rsidRPr="007A7B49" w:rsidRDefault="0019463E" w:rsidP="0019463E">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19463E" w:rsidRPr="007A7B49" w:rsidRDefault="0019463E" w:rsidP="0019463E">
            <w:pPr>
              <w:pStyle w:val="TAC"/>
              <w:jc w:val="both"/>
              <w:rPr>
                <w:rFonts w:eastAsia="SimSun" w:cs="Arial"/>
                <w:sz w:val="20"/>
                <w:lang w:eastAsia="zh-CN"/>
              </w:rPr>
            </w:pPr>
          </w:p>
        </w:tc>
      </w:tr>
      <w:tr w:rsidR="0019463E"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19463E" w:rsidRPr="007A7B49" w:rsidRDefault="0019463E" w:rsidP="0019463E">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19463E" w:rsidRPr="007A7B49" w:rsidRDefault="0019463E" w:rsidP="0019463E">
            <w:pPr>
              <w:pStyle w:val="TAC"/>
              <w:jc w:val="both"/>
              <w:rPr>
                <w:rFonts w:eastAsia="SimSun" w:cs="Arial"/>
                <w:sz w:val="20"/>
                <w:lang w:eastAsia="zh-CN"/>
              </w:rPr>
            </w:pPr>
          </w:p>
        </w:tc>
      </w:tr>
      <w:tr w:rsidR="0019463E"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19463E" w:rsidRPr="007A7B49" w:rsidRDefault="0019463E" w:rsidP="0019463E">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19463E" w:rsidRPr="007A7B49" w:rsidRDefault="0019463E" w:rsidP="0019463E">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19463E" w:rsidRPr="007A7B49" w:rsidRDefault="0019463E" w:rsidP="0019463E">
            <w:pPr>
              <w:pStyle w:val="TAC"/>
              <w:jc w:val="both"/>
              <w:rPr>
                <w:rFonts w:cs="Arial"/>
                <w:sz w:val="20"/>
                <w:lang w:eastAsia="ko-KR"/>
              </w:rPr>
            </w:pPr>
          </w:p>
        </w:tc>
      </w:tr>
      <w:tr w:rsidR="0019463E"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19463E" w:rsidRPr="007A7B49" w:rsidRDefault="0019463E" w:rsidP="0019463E">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19463E" w:rsidRPr="007A7B49" w:rsidRDefault="0019463E" w:rsidP="0019463E">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Heading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TableGrid"/>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w:t>
            </w:r>
            <w:proofErr w:type="spellStart"/>
            <w:r w:rsidRPr="007A7B49">
              <w:rPr>
                <w:rFonts w:eastAsia="SimSun" w:cs="Arial"/>
                <w:szCs w:val="20"/>
                <w:lang w:eastAsia="zh-CN"/>
              </w:rPr>
              <w:t>behavor</w:t>
            </w:r>
            <w:proofErr w:type="spellEnd"/>
            <w:r w:rsidRPr="007A7B49">
              <w:rPr>
                <w:rFonts w:eastAsia="SimSun"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agree with Apple. Charter share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proofErr w:type="spellStart"/>
            <w:r w:rsidRPr="007A7B49">
              <w:rPr>
                <w:rFonts w:eastAsia="SimSun" w:cs="Arial"/>
                <w:szCs w:val="20"/>
                <w:lang w:eastAsia="zh-CN"/>
              </w:rPr>
              <w:t>Discusison</w:t>
            </w:r>
            <w:proofErr w:type="spellEnd"/>
            <w:r w:rsidRPr="007A7B49">
              <w:rPr>
                <w:rFonts w:eastAsia="SimSun" w:cs="Arial"/>
                <w:szCs w:val="20"/>
                <w:lang w:eastAsia="zh-CN"/>
              </w:rPr>
              <w:t xml:space="preserve">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5"/>
        <w:gridCol w:w="1284"/>
        <w:gridCol w:w="6740"/>
      </w:tblGrid>
      <w:tr w:rsidR="00B547AA" w:rsidRPr="007A7B49" w14:paraId="115CA9D7" w14:textId="77777777" w:rsidTr="00771FB3">
        <w:tc>
          <w:tcPr>
            <w:tcW w:w="1605"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771FB3">
        <w:tc>
          <w:tcPr>
            <w:tcW w:w="1605"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4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Random Access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771FB3">
        <w:tc>
          <w:tcPr>
            <w:tcW w:w="1605"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4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771FB3">
        <w:tc>
          <w:tcPr>
            <w:tcW w:w="1605" w:type="dxa"/>
            <w:vAlign w:val="center"/>
          </w:tcPr>
          <w:p w14:paraId="1948A2B3" w14:textId="0EFE6B6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2965D5C" w14:textId="516AB1DF"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1</w:t>
            </w:r>
          </w:p>
        </w:tc>
        <w:tc>
          <w:tcPr>
            <w:tcW w:w="6740" w:type="dxa"/>
            <w:vAlign w:val="center"/>
          </w:tcPr>
          <w:p w14:paraId="2D884BF8" w14:textId="053689FD" w:rsidR="00474AD7" w:rsidRPr="007A7B49" w:rsidRDefault="00474AD7" w:rsidP="00771FB3">
            <w:pPr>
              <w:rPr>
                <w:rFonts w:ascii="Arial" w:hAnsi="Arial" w:cs="Arial"/>
                <w:lang w:eastAsia="ko-KR"/>
              </w:rPr>
            </w:pPr>
            <w:r>
              <w:rPr>
                <w:rFonts w:ascii="Arial" w:eastAsia="DengXian" w:hAnsi="Arial" w:cs="Arial" w:hint="eastAsia"/>
                <w:lang w:val="en-US" w:eastAsia="zh-CN"/>
              </w:rPr>
              <w:t xml:space="preserve">Agree with LG, at least feature combination should be considered. Regarding to the msg1 repetition number, it depends on the </w:t>
            </w:r>
            <w:r>
              <w:rPr>
                <w:rFonts w:ascii="Arial" w:eastAsia="DengXian" w:hAnsi="Arial" w:cs="Arial"/>
                <w:lang w:val="en-US" w:eastAsia="zh-CN"/>
              </w:rPr>
              <w:t>discussion</w:t>
            </w:r>
            <w:r>
              <w:rPr>
                <w:rFonts w:ascii="Arial" w:eastAsia="DengXian" w:hAnsi="Arial" w:cs="Arial" w:hint="eastAsia"/>
                <w:lang w:val="en-US" w:eastAsia="zh-CN"/>
              </w:rPr>
              <w:t xml:space="preserve"> of Issue 3. </w:t>
            </w:r>
          </w:p>
        </w:tc>
      </w:tr>
      <w:tr w:rsidR="00E95B29" w:rsidRPr="007A7B49" w14:paraId="6888BE5B" w14:textId="77777777" w:rsidTr="00771FB3">
        <w:tc>
          <w:tcPr>
            <w:tcW w:w="1605"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84"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4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771FB3">
        <w:tc>
          <w:tcPr>
            <w:tcW w:w="1605"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Option</w:t>
            </w:r>
            <w:r>
              <w:rPr>
                <w:rFonts w:ascii="Arial" w:eastAsia="DengXian" w:hAnsi="Arial" w:cs="Arial"/>
                <w:lang w:eastAsia="zh-CN"/>
              </w:rPr>
              <w:t xml:space="preserve"> 1</w:t>
            </w:r>
          </w:p>
        </w:tc>
        <w:tc>
          <w:tcPr>
            <w:tcW w:w="6740" w:type="dxa"/>
            <w:vAlign w:val="center"/>
          </w:tcPr>
          <w:p w14:paraId="5659E996" w14:textId="6E010EAE" w:rsidR="00197150" w:rsidRPr="007A7B49" w:rsidRDefault="00197150" w:rsidP="00197150">
            <w:pPr>
              <w:rPr>
                <w:rFonts w:ascii="Arial" w:hAnsi="Arial" w:cs="Arial"/>
                <w:lang w:eastAsia="sv-SE"/>
              </w:rPr>
            </w:pPr>
            <w:r>
              <w:rPr>
                <w:rFonts w:ascii="Arial" w:eastAsia="DengXian" w:hAnsi="Arial" w:cs="Arial"/>
                <w:lang w:val="en-US" w:eastAsia="zh-CN"/>
              </w:rPr>
              <w:t>Even if the RO type can switch, it is still within one RA procedure. The one RA procedure should follow the feature combination which was selected at the beginning.</w:t>
            </w:r>
          </w:p>
        </w:tc>
      </w:tr>
      <w:tr w:rsidR="00037BCA" w:rsidRPr="007A7B49" w14:paraId="515F86BC" w14:textId="77777777" w:rsidTr="00771FB3">
        <w:tc>
          <w:tcPr>
            <w:tcW w:w="1605" w:type="dxa"/>
            <w:vAlign w:val="center"/>
          </w:tcPr>
          <w:p w14:paraId="3C51490A" w14:textId="251D08AC" w:rsidR="00037BCA" w:rsidRPr="007A7B49" w:rsidRDefault="00037BCA" w:rsidP="00037BCA">
            <w:pPr>
              <w:jc w:val="center"/>
              <w:rPr>
                <w:rFonts w:ascii="Arial" w:hAnsi="Arial" w:cs="Arial"/>
                <w:lang w:eastAsia="sv-SE"/>
              </w:rPr>
            </w:pPr>
            <w:r>
              <w:rPr>
                <w:rFonts w:ascii="Arial" w:eastAsiaTheme="minorEastAsia" w:hAnsi="Arial" w:cs="Arial"/>
              </w:rPr>
              <w:t>Qualcomm</w:t>
            </w:r>
          </w:p>
        </w:tc>
        <w:tc>
          <w:tcPr>
            <w:tcW w:w="1284" w:type="dxa"/>
            <w:vAlign w:val="center"/>
          </w:tcPr>
          <w:p w14:paraId="156BDD33" w14:textId="65E28639" w:rsidR="00037BCA" w:rsidRPr="007A7B49" w:rsidRDefault="00037BCA" w:rsidP="00037BCA">
            <w:pPr>
              <w:jc w:val="center"/>
              <w:rPr>
                <w:rFonts w:ascii="Arial" w:hAnsi="Arial" w:cs="Arial"/>
                <w:lang w:eastAsia="sv-SE"/>
              </w:rPr>
            </w:pPr>
            <w:r>
              <w:rPr>
                <w:rFonts w:ascii="Arial" w:eastAsiaTheme="minorEastAsia" w:hAnsi="Arial" w:cs="Arial"/>
              </w:rPr>
              <w:t>Option 1 with comments</w:t>
            </w:r>
          </w:p>
        </w:tc>
        <w:tc>
          <w:tcPr>
            <w:tcW w:w="6740" w:type="dxa"/>
            <w:vAlign w:val="center"/>
          </w:tcPr>
          <w:p w14:paraId="6611BBD3" w14:textId="5417BFFD" w:rsidR="00037BCA" w:rsidRPr="007A7B49" w:rsidRDefault="00037BCA" w:rsidP="00037BCA">
            <w:pPr>
              <w:rPr>
                <w:rFonts w:ascii="Arial" w:hAnsi="Arial" w:cs="Arial"/>
                <w:lang w:eastAsia="sv-SE"/>
              </w:rPr>
            </w:pPr>
            <w:r>
              <w:rPr>
                <w:rFonts w:ascii="Arial" w:eastAsiaTheme="minorEastAsia" w:hAnsi="Arial" w:cs="Arial"/>
              </w:rPr>
              <w:t>The feature combination (including the feature of Msg1 repetitio</w:t>
            </w:r>
            <w:r>
              <w:rPr>
                <w:rFonts w:ascii="Arial" w:eastAsiaTheme="minorEastAsia" w:hAnsi="Arial" w:cs="Arial"/>
              </w:rPr>
              <w:t>n)</w:t>
            </w:r>
            <w:r>
              <w:rPr>
                <w:rFonts w:ascii="Arial" w:eastAsiaTheme="minorEastAsia" w:hAnsi="Arial" w:cs="Arial"/>
              </w:rPr>
              <w:t xml:space="preserve"> should be considered (i.e., whether the same feature is configured in other type of RO). But the number of Msg1 repetition is no need to be consider</w:t>
            </w:r>
            <w:r w:rsidR="00365323">
              <w:rPr>
                <w:rFonts w:ascii="Arial" w:eastAsiaTheme="minorEastAsia" w:hAnsi="Arial" w:cs="Arial"/>
              </w:rPr>
              <w:t>ed</w:t>
            </w:r>
            <w:r>
              <w:rPr>
                <w:rFonts w:ascii="Arial" w:eastAsiaTheme="minorEastAsia" w:hAnsi="Arial" w:cs="Arial"/>
              </w:rPr>
              <w:t>.</w:t>
            </w:r>
          </w:p>
        </w:tc>
      </w:tr>
      <w:tr w:rsidR="00037BCA" w:rsidRPr="007A7B49" w14:paraId="3C9A4F83" w14:textId="77777777" w:rsidTr="00771FB3">
        <w:tc>
          <w:tcPr>
            <w:tcW w:w="1605" w:type="dxa"/>
            <w:vAlign w:val="center"/>
          </w:tcPr>
          <w:p w14:paraId="58C0C884" w14:textId="77777777" w:rsidR="00037BCA" w:rsidRPr="007A7B49" w:rsidRDefault="00037BCA" w:rsidP="00037BCA">
            <w:pPr>
              <w:jc w:val="center"/>
              <w:rPr>
                <w:rFonts w:ascii="Arial" w:hAnsi="Arial" w:cs="Arial"/>
                <w:lang w:eastAsia="sv-SE"/>
              </w:rPr>
            </w:pPr>
          </w:p>
        </w:tc>
        <w:tc>
          <w:tcPr>
            <w:tcW w:w="1284" w:type="dxa"/>
            <w:vAlign w:val="center"/>
          </w:tcPr>
          <w:p w14:paraId="76D95135" w14:textId="77777777" w:rsidR="00037BCA" w:rsidRPr="007A7B49" w:rsidRDefault="00037BCA" w:rsidP="00037BCA">
            <w:pPr>
              <w:jc w:val="center"/>
              <w:rPr>
                <w:rFonts w:ascii="Arial" w:hAnsi="Arial" w:cs="Arial"/>
                <w:lang w:eastAsia="sv-SE"/>
              </w:rPr>
            </w:pPr>
          </w:p>
        </w:tc>
        <w:tc>
          <w:tcPr>
            <w:tcW w:w="6740" w:type="dxa"/>
            <w:vAlign w:val="center"/>
          </w:tcPr>
          <w:p w14:paraId="0A0D559E" w14:textId="77777777" w:rsidR="00037BCA" w:rsidRPr="007A7B49" w:rsidRDefault="00037BCA" w:rsidP="00037BCA">
            <w:pPr>
              <w:rPr>
                <w:rFonts w:ascii="Arial" w:hAnsi="Arial" w:cs="Arial"/>
                <w:lang w:eastAsia="sv-SE"/>
              </w:rPr>
            </w:pPr>
          </w:p>
        </w:tc>
      </w:tr>
      <w:tr w:rsidR="00037BCA" w:rsidRPr="007A7B49" w14:paraId="0D1E53BC" w14:textId="77777777" w:rsidTr="00771FB3">
        <w:tc>
          <w:tcPr>
            <w:tcW w:w="1605" w:type="dxa"/>
            <w:vAlign w:val="center"/>
          </w:tcPr>
          <w:p w14:paraId="06E92883" w14:textId="77777777" w:rsidR="00037BCA" w:rsidRPr="007A7B49" w:rsidRDefault="00037BCA" w:rsidP="00037BCA">
            <w:pPr>
              <w:jc w:val="center"/>
              <w:rPr>
                <w:rFonts w:ascii="Arial" w:eastAsiaTheme="minorEastAsia" w:hAnsi="Arial" w:cs="Arial"/>
              </w:rPr>
            </w:pPr>
          </w:p>
        </w:tc>
        <w:tc>
          <w:tcPr>
            <w:tcW w:w="1284" w:type="dxa"/>
            <w:vAlign w:val="center"/>
          </w:tcPr>
          <w:p w14:paraId="39C3EDDA" w14:textId="77777777" w:rsidR="00037BCA" w:rsidRPr="007A7B49" w:rsidRDefault="00037BCA" w:rsidP="00037BCA">
            <w:pPr>
              <w:jc w:val="center"/>
              <w:rPr>
                <w:rFonts w:ascii="Arial" w:eastAsiaTheme="minorEastAsia" w:hAnsi="Arial" w:cs="Arial"/>
              </w:rPr>
            </w:pPr>
          </w:p>
        </w:tc>
        <w:tc>
          <w:tcPr>
            <w:tcW w:w="6740" w:type="dxa"/>
            <w:vAlign w:val="center"/>
          </w:tcPr>
          <w:p w14:paraId="2C8889E1" w14:textId="77777777" w:rsidR="00037BCA" w:rsidRPr="007A7B49" w:rsidRDefault="00037BCA" w:rsidP="00037BCA">
            <w:pPr>
              <w:rPr>
                <w:rFonts w:ascii="Arial" w:eastAsiaTheme="minorEastAsia" w:hAnsi="Arial" w:cs="Arial"/>
              </w:rPr>
            </w:pPr>
          </w:p>
        </w:tc>
      </w:tr>
      <w:tr w:rsidR="00037BCA" w:rsidRPr="007A7B49" w14:paraId="0B8E9182" w14:textId="77777777" w:rsidTr="00771FB3">
        <w:tc>
          <w:tcPr>
            <w:tcW w:w="1605" w:type="dxa"/>
            <w:vAlign w:val="center"/>
          </w:tcPr>
          <w:p w14:paraId="5F7F025A" w14:textId="77777777" w:rsidR="00037BCA" w:rsidRPr="007A7B49" w:rsidRDefault="00037BCA" w:rsidP="00037BCA">
            <w:pPr>
              <w:jc w:val="center"/>
              <w:rPr>
                <w:rFonts w:ascii="Arial" w:eastAsiaTheme="minorEastAsia" w:hAnsi="Arial" w:cs="Arial"/>
                <w:lang w:val="en-US"/>
              </w:rPr>
            </w:pPr>
          </w:p>
        </w:tc>
        <w:tc>
          <w:tcPr>
            <w:tcW w:w="1284" w:type="dxa"/>
            <w:vAlign w:val="center"/>
          </w:tcPr>
          <w:p w14:paraId="268A133C" w14:textId="77777777" w:rsidR="00037BCA" w:rsidRPr="007A7B49" w:rsidRDefault="00037BCA" w:rsidP="00037BCA">
            <w:pPr>
              <w:jc w:val="center"/>
              <w:rPr>
                <w:rFonts w:ascii="Arial" w:eastAsiaTheme="minorEastAsia" w:hAnsi="Arial" w:cs="Arial"/>
                <w:lang w:val="en-US"/>
              </w:rPr>
            </w:pPr>
          </w:p>
        </w:tc>
        <w:tc>
          <w:tcPr>
            <w:tcW w:w="6740" w:type="dxa"/>
            <w:vAlign w:val="center"/>
          </w:tcPr>
          <w:p w14:paraId="1A10A4CA" w14:textId="77777777" w:rsidR="00037BCA" w:rsidRPr="007A7B49" w:rsidRDefault="00037BCA" w:rsidP="00037BCA">
            <w:pPr>
              <w:rPr>
                <w:rFonts w:ascii="Arial" w:eastAsiaTheme="minorEastAsia" w:hAnsi="Arial" w:cs="Arial"/>
                <w:lang w:val="en-US"/>
              </w:rPr>
            </w:pPr>
          </w:p>
        </w:tc>
      </w:tr>
      <w:tr w:rsidR="00037BCA" w:rsidRPr="007A7B49" w14:paraId="2ED8DB0F" w14:textId="77777777" w:rsidTr="00771FB3">
        <w:tc>
          <w:tcPr>
            <w:tcW w:w="1605" w:type="dxa"/>
            <w:vAlign w:val="center"/>
          </w:tcPr>
          <w:p w14:paraId="7770DD93" w14:textId="77777777" w:rsidR="00037BCA" w:rsidRPr="007A7B49" w:rsidRDefault="00037BCA" w:rsidP="00037BCA">
            <w:pPr>
              <w:jc w:val="center"/>
              <w:rPr>
                <w:rFonts w:ascii="Arial" w:eastAsiaTheme="minorEastAsia" w:hAnsi="Arial" w:cs="Arial"/>
                <w:lang w:val="en-US"/>
              </w:rPr>
            </w:pPr>
          </w:p>
        </w:tc>
        <w:tc>
          <w:tcPr>
            <w:tcW w:w="1284" w:type="dxa"/>
            <w:vAlign w:val="center"/>
          </w:tcPr>
          <w:p w14:paraId="3FF136D4" w14:textId="77777777" w:rsidR="00037BCA" w:rsidRPr="007A7B49" w:rsidRDefault="00037BCA" w:rsidP="00037BCA">
            <w:pPr>
              <w:jc w:val="center"/>
              <w:rPr>
                <w:rFonts w:ascii="Arial" w:eastAsiaTheme="minorEastAsia" w:hAnsi="Arial" w:cs="Arial"/>
                <w:lang w:val="en-US"/>
              </w:rPr>
            </w:pPr>
          </w:p>
        </w:tc>
        <w:tc>
          <w:tcPr>
            <w:tcW w:w="6740" w:type="dxa"/>
            <w:vAlign w:val="center"/>
          </w:tcPr>
          <w:p w14:paraId="23D1488C" w14:textId="77777777" w:rsidR="00037BCA" w:rsidRPr="007A7B49" w:rsidRDefault="00037BCA" w:rsidP="00037BCA">
            <w:pPr>
              <w:rPr>
                <w:rFonts w:ascii="Arial" w:eastAsia="SimSun" w:hAnsi="Arial" w:cs="Arial"/>
                <w:lang w:val="en-US"/>
              </w:rPr>
            </w:pPr>
          </w:p>
        </w:tc>
      </w:tr>
      <w:tr w:rsidR="00037BCA" w:rsidRPr="007A7B49" w14:paraId="44ECE53B" w14:textId="77777777" w:rsidTr="00771FB3">
        <w:tc>
          <w:tcPr>
            <w:tcW w:w="1605" w:type="dxa"/>
            <w:vAlign w:val="center"/>
          </w:tcPr>
          <w:p w14:paraId="50588AC4" w14:textId="77777777" w:rsidR="00037BCA" w:rsidRPr="007A7B49" w:rsidRDefault="00037BCA" w:rsidP="00037BCA">
            <w:pPr>
              <w:jc w:val="center"/>
              <w:rPr>
                <w:rFonts w:ascii="Arial" w:eastAsiaTheme="minorEastAsia" w:hAnsi="Arial" w:cs="Arial"/>
                <w:lang w:val="en-US"/>
              </w:rPr>
            </w:pPr>
          </w:p>
        </w:tc>
        <w:tc>
          <w:tcPr>
            <w:tcW w:w="1284" w:type="dxa"/>
            <w:vAlign w:val="center"/>
          </w:tcPr>
          <w:p w14:paraId="6FD06382" w14:textId="77777777" w:rsidR="00037BCA" w:rsidRPr="007A7B49" w:rsidRDefault="00037BCA" w:rsidP="00037BCA">
            <w:pPr>
              <w:jc w:val="center"/>
              <w:rPr>
                <w:rFonts w:ascii="Arial" w:eastAsiaTheme="minorEastAsia" w:hAnsi="Arial" w:cs="Arial"/>
                <w:lang w:val="en-US"/>
              </w:rPr>
            </w:pPr>
          </w:p>
        </w:tc>
        <w:tc>
          <w:tcPr>
            <w:tcW w:w="6740" w:type="dxa"/>
            <w:vAlign w:val="center"/>
          </w:tcPr>
          <w:p w14:paraId="2886580E" w14:textId="77777777" w:rsidR="00037BCA" w:rsidRPr="007A7B49" w:rsidRDefault="00037BCA" w:rsidP="00037BCA">
            <w:pPr>
              <w:rPr>
                <w:rFonts w:ascii="Arial" w:eastAsiaTheme="minorEastAsia" w:hAnsi="Arial" w:cs="Arial"/>
                <w:lang w:val="en-US"/>
              </w:rPr>
            </w:pPr>
          </w:p>
        </w:tc>
      </w:tr>
      <w:tr w:rsidR="00037BCA" w:rsidRPr="007A7B49" w14:paraId="4CA58524" w14:textId="77777777" w:rsidTr="00771FB3">
        <w:tc>
          <w:tcPr>
            <w:tcW w:w="1605" w:type="dxa"/>
            <w:vAlign w:val="center"/>
          </w:tcPr>
          <w:p w14:paraId="4F22E199" w14:textId="77777777" w:rsidR="00037BCA" w:rsidRPr="007A7B49" w:rsidRDefault="00037BCA" w:rsidP="00037BCA">
            <w:pPr>
              <w:jc w:val="center"/>
              <w:rPr>
                <w:rFonts w:ascii="Arial" w:eastAsiaTheme="minorEastAsia" w:hAnsi="Arial" w:cs="Arial"/>
                <w:lang w:val="en-US"/>
              </w:rPr>
            </w:pPr>
          </w:p>
        </w:tc>
        <w:tc>
          <w:tcPr>
            <w:tcW w:w="1284" w:type="dxa"/>
            <w:vAlign w:val="center"/>
          </w:tcPr>
          <w:p w14:paraId="08358A45" w14:textId="77777777" w:rsidR="00037BCA" w:rsidRPr="007A7B49" w:rsidRDefault="00037BCA" w:rsidP="00037BCA">
            <w:pPr>
              <w:jc w:val="center"/>
              <w:rPr>
                <w:rFonts w:ascii="Arial" w:eastAsiaTheme="minorEastAsia" w:hAnsi="Arial" w:cs="Arial"/>
                <w:lang w:val="en-US"/>
              </w:rPr>
            </w:pPr>
          </w:p>
        </w:tc>
        <w:tc>
          <w:tcPr>
            <w:tcW w:w="6740" w:type="dxa"/>
            <w:vAlign w:val="center"/>
          </w:tcPr>
          <w:p w14:paraId="09062AD3" w14:textId="77777777" w:rsidR="00037BCA" w:rsidRPr="007A7B49" w:rsidRDefault="00037BCA" w:rsidP="00037BCA">
            <w:pPr>
              <w:rPr>
                <w:rFonts w:ascii="Arial" w:eastAsiaTheme="minorEastAsia" w:hAnsi="Arial" w:cs="Arial"/>
                <w:lang w:val="en-US"/>
              </w:rPr>
            </w:pPr>
          </w:p>
        </w:tc>
      </w:tr>
      <w:tr w:rsidR="00037BCA" w:rsidRPr="007A7B49" w14:paraId="511342D7" w14:textId="77777777" w:rsidTr="00771FB3">
        <w:tc>
          <w:tcPr>
            <w:tcW w:w="1605" w:type="dxa"/>
            <w:vAlign w:val="center"/>
          </w:tcPr>
          <w:p w14:paraId="04F1A187" w14:textId="77777777" w:rsidR="00037BCA" w:rsidRPr="007A7B49" w:rsidRDefault="00037BCA" w:rsidP="00037BCA">
            <w:pPr>
              <w:jc w:val="center"/>
              <w:rPr>
                <w:rFonts w:ascii="Arial" w:hAnsi="Arial" w:cs="Arial"/>
                <w:lang w:val="en-US" w:eastAsia="ko-KR"/>
              </w:rPr>
            </w:pPr>
          </w:p>
        </w:tc>
        <w:tc>
          <w:tcPr>
            <w:tcW w:w="1284" w:type="dxa"/>
            <w:vAlign w:val="center"/>
          </w:tcPr>
          <w:p w14:paraId="44CE7DA7" w14:textId="77777777" w:rsidR="00037BCA" w:rsidRPr="007A7B49" w:rsidRDefault="00037BCA" w:rsidP="00037BCA">
            <w:pPr>
              <w:jc w:val="center"/>
              <w:rPr>
                <w:rFonts w:ascii="Arial" w:eastAsiaTheme="minorEastAsia" w:hAnsi="Arial" w:cs="Arial"/>
                <w:lang w:val="en-US"/>
              </w:rPr>
            </w:pPr>
          </w:p>
        </w:tc>
        <w:tc>
          <w:tcPr>
            <w:tcW w:w="6740" w:type="dxa"/>
            <w:vAlign w:val="center"/>
          </w:tcPr>
          <w:p w14:paraId="40B73FB1" w14:textId="77777777" w:rsidR="00037BCA" w:rsidRPr="007A7B49" w:rsidRDefault="00037BCA" w:rsidP="00037BCA">
            <w:pPr>
              <w:rPr>
                <w:rFonts w:ascii="Arial" w:hAnsi="Arial" w:cs="Arial"/>
                <w:lang w:val="en-US" w:eastAsia="ko-KR"/>
              </w:rPr>
            </w:pPr>
          </w:p>
        </w:tc>
      </w:tr>
      <w:tr w:rsidR="00037BCA" w:rsidRPr="007A7B49" w14:paraId="4D111D7C" w14:textId="77777777" w:rsidTr="00771FB3">
        <w:tc>
          <w:tcPr>
            <w:tcW w:w="1605" w:type="dxa"/>
            <w:vAlign w:val="center"/>
          </w:tcPr>
          <w:p w14:paraId="6AF80E44" w14:textId="77777777" w:rsidR="00037BCA" w:rsidRPr="007A7B49" w:rsidRDefault="00037BCA" w:rsidP="00037BCA">
            <w:pPr>
              <w:jc w:val="center"/>
              <w:rPr>
                <w:rFonts w:ascii="Arial" w:eastAsiaTheme="minorEastAsia" w:hAnsi="Arial" w:cs="Arial"/>
                <w:lang w:val="en-US"/>
              </w:rPr>
            </w:pPr>
          </w:p>
        </w:tc>
        <w:tc>
          <w:tcPr>
            <w:tcW w:w="1284" w:type="dxa"/>
            <w:vAlign w:val="center"/>
          </w:tcPr>
          <w:p w14:paraId="49483094" w14:textId="77777777" w:rsidR="00037BCA" w:rsidRPr="007A7B49" w:rsidRDefault="00037BCA" w:rsidP="00037BCA">
            <w:pPr>
              <w:jc w:val="center"/>
              <w:rPr>
                <w:rFonts w:ascii="Arial" w:eastAsiaTheme="minorEastAsia" w:hAnsi="Arial" w:cs="Arial"/>
                <w:lang w:val="en-US"/>
              </w:rPr>
            </w:pPr>
          </w:p>
        </w:tc>
        <w:tc>
          <w:tcPr>
            <w:tcW w:w="6740" w:type="dxa"/>
            <w:vAlign w:val="center"/>
          </w:tcPr>
          <w:p w14:paraId="717C6A90" w14:textId="77777777" w:rsidR="00037BCA" w:rsidRPr="007A7B49" w:rsidRDefault="00037BCA" w:rsidP="00037BCA">
            <w:pPr>
              <w:rPr>
                <w:rFonts w:ascii="Arial" w:eastAsiaTheme="minorEastAsia" w:hAnsi="Arial" w:cs="Arial"/>
                <w:lang w:val="en-US"/>
              </w:rPr>
            </w:pPr>
          </w:p>
        </w:tc>
      </w:tr>
      <w:tr w:rsidR="00037BCA" w:rsidRPr="007A7B49" w14:paraId="464509C8" w14:textId="77777777" w:rsidTr="00771FB3">
        <w:tc>
          <w:tcPr>
            <w:tcW w:w="1605" w:type="dxa"/>
            <w:vAlign w:val="center"/>
          </w:tcPr>
          <w:p w14:paraId="24A4EB9A" w14:textId="77777777" w:rsidR="00037BCA" w:rsidRPr="007A7B49" w:rsidRDefault="00037BCA" w:rsidP="00037BCA">
            <w:pPr>
              <w:jc w:val="center"/>
              <w:rPr>
                <w:rFonts w:ascii="Arial" w:hAnsi="Arial" w:cs="Arial"/>
                <w:lang w:val="en-US" w:eastAsia="ko-KR"/>
              </w:rPr>
            </w:pPr>
          </w:p>
        </w:tc>
        <w:tc>
          <w:tcPr>
            <w:tcW w:w="1284" w:type="dxa"/>
            <w:vAlign w:val="center"/>
          </w:tcPr>
          <w:p w14:paraId="65EF2658" w14:textId="77777777" w:rsidR="00037BCA" w:rsidRPr="007A7B49" w:rsidRDefault="00037BCA" w:rsidP="00037BCA">
            <w:pPr>
              <w:jc w:val="center"/>
              <w:rPr>
                <w:rFonts w:ascii="Arial" w:hAnsi="Arial" w:cs="Arial"/>
                <w:lang w:val="en-US" w:eastAsia="ko-KR"/>
              </w:rPr>
            </w:pPr>
          </w:p>
        </w:tc>
        <w:tc>
          <w:tcPr>
            <w:tcW w:w="6740" w:type="dxa"/>
            <w:vAlign w:val="center"/>
          </w:tcPr>
          <w:p w14:paraId="229EEF0A" w14:textId="77777777" w:rsidR="00037BCA" w:rsidRPr="007A7B49" w:rsidRDefault="00037BCA" w:rsidP="00037BCA">
            <w:pPr>
              <w:rPr>
                <w:rFonts w:ascii="Arial" w:hAnsi="Arial" w:cs="Arial"/>
                <w:lang w:val="en-US" w:eastAsia="ko-KR"/>
              </w:rPr>
            </w:pPr>
          </w:p>
        </w:tc>
      </w:tr>
      <w:tr w:rsidR="00037BCA" w:rsidRPr="007A7B49" w14:paraId="7A6CC8A2" w14:textId="77777777" w:rsidTr="00771FB3">
        <w:tc>
          <w:tcPr>
            <w:tcW w:w="1605" w:type="dxa"/>
            <w:vAlign w:val="center"/>
          </w:tcPr>
          <w:p w14:paraId="61950B81" w14:textId="77777777" w:rsidR="00037BCA" w:rsidRPr="007A7B49" w:rsidRDefault="00037BCA" w:rsidP="00037BCA">
            <w:pPr>
              <w:jc w:val="center"/>
              <w:rPr>
                <w:rFonts w:ascii="Arial" w:hAnsi="Arial" w:cs="Arial"/>
                <w:lang w:eastAsia="sv-SE"/>
              </w:rPr>
            </w:pPr>
          </w:p>
        </w:tc>
        <w:tc>
          <w:tcPr>
            <w:tcW w:w="1284" w:type="dxa"/>
            <w:vAlign w:val="center"/>
          </w:tcPr>
          <w:p w14:paraId="2DE74981" w14:textId="77777777" w:rsidR="00037BCA" w:rsidRPr="007A7B49" w:rsidRDefault="00037BCA" w:rsidP="00037BCA">
            <w:pPr>
              <w:jc w:val="center"/>
              <w:rPr>
                <w:rFonts w:ascii="Arial" w:hAnsi="Arial" w:cs="Arial"/>
                <w:lang w:eastAsia="sv-SE"/>
              </w:rPr>
            </w:pPr>
          </w:p>
        </w:tc>
        <w:tc>
          <w:tcPr>
            <w:tcW w:w="6740" w:type="dxa"/>
            <w:vAlign w:val="center"/>
          </w:tcPr>
          <w:p w14:paraId="1CFB9416" w14:textId="77777777" w:rsidR="00037BCA" w:rsidRPr="007A7B49" w:rsidRDefault="00037BCA" w:rsidP="00037BCA">
            <w:pPr>
              <w:rPr>
                <w:rFonts w:ascii="Arial" w:hAnsi="Arial" w:cs="Arial"/>
                <w:lang w:eastAsia="sv-SE"/>
              </w:rPr>
            </w:pPr>
          </w:p>
        </w:tc>
      </w:tr>
    </w:tbl>
    <w:p w14:paraId="3A59FB58" w14:textId="77777777" w:rsidR="00B547AA" w:rsidRPr="007A7B49" w:rsidRDefault="00B547AA" w:rsidP="00B547AA">
      <w:pPr>
        <w:rPr>
          <w:rFonts w:ascii="Arial" w:eastAsia="SimSun"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DengXian"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DengXian" w:hAnsi="Arial" w:cs="Arial"/>
                <w:lang w:val="en-US" w:eastAsia="zh-CN"/>
              </w:rPr>
              <w:t>The same feature combination is the feature combination that the UE finally selected (e.g., based on feature priority) on the previous RO type.</w:t>
            </w:r>
          </w:p>
        </w:tc>
      </w:tr>
      <w:tr w:rsidR="00ED3150" w:rsidRPr="007A7B49" w14:paraId="16FFFFC8" w14:textId="77777777" w:rsidTr="00771FB3">
        <w:tc>
          <w:tcPr>
            <w:tcW w:w="1605" w:type="dxa"/>
            <w:vAlign w:val="center"/>
          </w:tcPr>
          <w:p w14:paraId="5A40E5EA" w14:textId="6743980B" w:rsidR="00ED3150" w:rsidRPr="007A7B49" w:rsidRDefault="00ED3150" w:rsidP="00ED3150">
            <w:pPr>
              <w:jc w:val="center"/>
              <w:rPr>
                <w:rFonts w:ascii="Arial" w:hAnsi="Arial" w:cs="Arial"/>
                <w:lang w:eastAsia="sv-SE"/>
              </w:rPr>
            </w:pPr>
            <w:r>
              <w:rPr>
                <w:rFonts w:ascii="Arial" w:eastAsiaTheme="minorEastAsia" w:hAnsi="Arial" w:cs="Arial"/>
              </w:rPr>
              <w:t>Qualcomm</w:t>
            </w:r>
          </w:p>
        </w:tc>
        <w:tc>
          <w:tcPr>
            <w:tcW w:w="1284" w:type="dxa"/>
            <w:vAlign w:val="center"/>
          </w:tcPr>
          <w:p w14:paraId="06C12D4F" w14:textId="272CC0AE" w:rsidR="00ED3150" w:rsidRPr="007A7B49" w:rsidRDefault="00ED3150" w:rsidP="00ED3150">
            <w:pPr>
              <w:jc w:val="center"/>
              <w:rPr>
                <w:rFonts w:ascii="Arial" w:hAnsi="Arial" w:cs="Arial"/>
                <w:lang w:eastAsia="sv-SE"/>
              </w:rPr>
            </w:pPr>
            <w:r>
              <w:rPr>
                <w:rFonts w:ascii="Arial" w:eastAsiaTheme="minorEastAsia" w:hAnsi="Arial" w:cs="Arial"/>
              </w:rPr>
              <w:t>Yes</w:t>
            </w:r>
          </w:p>
        </w:tc>
        <w:tc>
          <w:tcPr>
            <w:tcW w:w="6740" w:type="dxa"/>
            <w:vAlign w:val="center"/>
          </w:tcPr>
          <w:p w14:paraId="3BF3E75F" w14:textId="7AE88F26" w:rsidR="00ED3150" w:rsidRPr="007A7B49" w:rsidRDefault="00ED3150" w:rsidP="00ED3150">
            <w:pPr>
              <w:rPr>
                <w:rFonts w:ascii="Arial" w:hAnsi="Arial" w:cs="Arial"/>
                <w:lang w:eastAsia="sv-SE"/>
              </w:rPr>
            </w:pPr>
            <w:r>
              <w:rPr>
                <w:rFonts w:ascii="Arial" w:eastAsiaTheme="minorEastAsia" w:hAnsi="Arial" w:cs="Arial"/>
              </w:rPr>
              <w:t xml:space="preserve">The switch of different feature combinations was not supported for some features. </w:t>
            </w:r>
          </w:p>
        </w:tc>
      </w:tr>
      <w:tr w:rsidR="00ED3150" w:rsidRPr="007A7B49" w14:paraId="24EEF46D" w14:textId="77777777" w:rsidTr="00771FB3">
        <w:tc>
          <w:tcPr>
            <w:tcW w:w="1605" w:type="dxa"/>
            <w:vAlign w:val="center"/>
          </w:tcPr>
          <w:p w14:paraId="76044E14" w14:textId="77777777" w:rsidR="00ED3150" w:rsidRPr="007A7B49" w:rsidRDefault="00ED3150" w:rsidP="00ED3150">
            <w:pPr>
              <w:jc w:val="center"/>
              <w:rPr>
                <w:rFonts w:ascii="Arial" w:hAnsi="Arial" w:cs="Arial"/>
                <w:lang w:eastAsia="sv-SE"/>
              </w:rPr>
            </w:pPr>
          </w:p>
        </w:tc>
        <w:tc>
          <w:tcPr>
            <w:tcW w:w="1284" w:type="dxa"/>
            <w:vAlign w:val="center"/>
          </w:tcPr>
          <w:p w14:paraId="1E345ED6" w14:textId="77777777" w:rsidR="00ED3150" w:rsidRPr="007A7B49" w:rsidRDefault="00ED3150" w:rsidP="00ED3150">
            <w:pPr>
              <w:jc w:val="center"/>
              <w:rPr>
                <w:rFonts w:ascii="Arial" w:hAnsi="Arial" w:cs="Arial"/>
                <w:lang w:eastAsia="sv-SE"/>
              </w:rPr>
            </w:pPr>
          </w:p>
        </w:tc>
        <w:tc>
          <w:tcPr>
            <w:tcW w:w="6740" w:type="dxa"/>
            <w:vAlign w:val="center"/>
          </w:tcPr>
          <w:p w14:paraId="5A26FE19" w14:textId="77777777" w:rsidR="00ED3150" w:rsidRPr="007A7B49" w:rsidRDefault="00ED3150" w:rsidP="00ED3150">
            <w:pPr>
              <w:rPr>
                <w:rFonts w:ascii="Arial" w:hAnsi="Arial" w:cs="Arial"/>
                <w:lang w:eastAsia="sv-SE"/>
              </w:rPr>
            </w:pPr>
          </w:p>
        </w:tc>
      </w:tr>
      <w:tr w:rsidR="00ED3150" w:rsidRPr="007A7B49" w14:paraId="44DAB445" w14:textId="77777777" w:rsidTr="00771FB3">
        <w:tc>
          <w:tcPr>
            <w:tcW w:w="1605" w:type="dxa"/>
            <w:vAlign w:val="center"/>
          </w:tcPr>
          <w:p w14:paraId="7E23D049" w14:textId="77777777" w:rsidR="00ED3150" w:rsidRPr="007A7B49" w:rsidRDefault="00ED3150" w:rsidP="00ED3150">
            <w:pPr>
              <w:jc w:val="center"/>
              <w:rPr>
                <w:rFonts w:ascii="Arial" w:eastAsiaTheme="minorEastAsia" w:hAnsi="Arial" w:cs="Arial"/>
              </w:rPr>
            </w:pPr>
          </w:p>
        </w:tc>
        <w:tc>
          <w:tcPr>
            <w:tcW w:w="1284" w:type="dxa"/>
            <w:vAlign w:val="center"/>
          </w:tcPr>
          <w:p w14:paraId="3EFA86CB" w14:textId="77777777" w:rsidR="00ED3150" w:rsidRPr="007A7B49" w:rsidRDefault="00ED3150" w:rsidP="00ED3150">
            <w:pPr>
              <w:jc w:val="center"/>
              <w:rPr>
                <w:rFonts w:ascii="Arial" w:eastAsiaTheme="minorEastAsia" w:hAnsi="Arial" w:cs="Arial"/>
              </w:rPr>
            </w:pPr>
          </w:p>
        </w:tc>
        <w:tc>
          <w:tcPr>
            <w:tcW w:w="6740" w:type="dxa"/>
            <w:vAlign w:val="center"/>
          </w:tcPr>
          <w:p w14:paraId="2C11E068" w14:textId="77777777" w:rsidR="00ED3150" w:rsidRPr="007A7B49" w:rsidRDefault="00ED3150" w:rsidP="00ED3150">
            <w:pPr>
              <w:rPr>
                <w:rFonts w:ascii="Arial" w:eastAsiaTheme="minorEastAsia" w:hAnsi="Arial" w:cs="Arial"/>
              </w:rPr>
            </w:pPr>
          </w:p>
        </w:tc>
      </w:tr>
      <w:tr w:rsidR="00ED3150" w:rsidRPr="007A7B49" w14:paraId="188DB6D3" w14:textId="77777777" w:rsidTr="00771FB3">
        <w:tc>
          <w:tcPr>
            <w:tcW w:w="1605" w:type="dxa"/>
            <w:vAlign w:val="center"/>
          </w:tcPr>
          <w:p w14:paraId="1542A7A4"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3925F99F"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00E627B3" w14:textId="77777777" w:rsidR="00ED3150" w:rsidRPr="007A7B49" w:rsidRDefault="00ED3150" w:rsidP="00ED3150">
            <w:pPr>
              <w:rPr>
                <w:rFonts w:ascii="Arial" w:eastAsiaTheme="minorEastAsia" w:hAnsi="Arial" w:cs="Arial"/>
                <w:lang w:val="en-US"/>
              </w:rPr>
            </w:pPr>
          </w:p>
        </w:tc>
      </w:tr>
      <w:tr w:rsidR="00ED3150" w:rsidRPr="007A7B49" w14:paraId="2CE15978" w14:textId="77777777" w:rsidTr="00771FB3">
        <w:tc>
          <w:tcPr>
            <w:tcW w:w="1605" w:type="dxa"/>
            <w:vAlign w:val="center"/>
          </w:tcPr>
          <w:p w14:paraId="0FAB8A5C"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42E791E6"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48D4F5AA" w14:textId="77777777" w:rsidR="00ED3150" w:rsidRPr="007A7B49" w:rsidRDefault="00ED3150" w:rsidP="00ED3150">
            <w:pPr>
              <w:rPr>
                <w:rFonts w:ascii="Arial" w:eastAsia="SimSun" w:hAnsi="Arial" w:cs="Arial"/>
                <w:lang w:val="en-US"/>
              </w:rPr>
            </w:pPr>
          </w:p>
        </w:tc>
      </w:tr>
      <w:tr w:rsidR="00ED3150" w:rsidRPr="007A7B49" w14:paraId="53CA9D98" w14:textId="77777777" w:rsidTr="00771FB3">
        <w:tc>
          <w:tcPr>
            <w:tcW w:w="1605" w:type="dxa"/>
            <w:vAlign w:val="center"/>
          </w:tcPr>
          <w:p w14:paraId="5C321AD9"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093CD0E6"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7D26C7C4" w14:textId="77777777" w:rsidR="00ED3150" w:rsidRPr="007A7B49" w:rsidRDefault="00ED3150" w:rsidP="00ED3150">
            <w:pPr>
              <w:rPr>
                <w:rFonts w:ascii="Arial" w:eastAsiaTheme="minorEastAsia" w:hAnsi="Arial" w:cs="Arial"/>
                <w:lang w:val="en-US"/>
              </w:rPr>
            </w:pPr>
          </w:p>
        </w:tc>
      </w:tr>
      <w:tr w:rsidR="00ED3150" w:rsidRPr="007A7B49" w14:paraId="66E96981" w14:textId="77777777" w:rsidTr="00771FB3">
        <w:tc>
          <w:tcPr>
            <w:tcW w:w="1605" w:type="dxa"/>
            <w:vAlign w:val="center"/>
          </w:tcPr>
          <w:p w14:paraId="1F0C9F92"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4252653A"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6E023CF5" w14:textId="77777777" w:rsidR="00ED3150" w:rsidRPr="007A7B49" w:rsidRDefault="00ED3150" w:rsidP="00ED3150">
            <w:pPr>
              <w:rPr>
                <w:rFonts w:ascii="Arial" w:eastAsiaTheme="minorEastAsia" w:hAnsi="Arial" w:cs="Arial"/>
                <w:lang w:val="en-US"/>
              </w:rPr>
            </w:pPr>
          </w:p>
        </w:tc>
      </w:tr>
      <w:tr w:rsidR="00ED3150" w:rsidRPr="007A7B49" w14:paraId="30623067" w14:textId="77777777" w:rsidTr="00771FB3">
        <w:tc>
          <w:tcPr>
            <w:tcW w:w="1605" w:type="dxa"/>
            <w:vAlign w:val="center"/>
          </w:tcPr>
          <w:p w14:paraId="23816649" w14:textId="77777777" w:rsidR="00ED3150" w:rsidRPr="007A7B49" w:rsidRDefault="00ED3150" w:rsidP="00ED3150">
            <w:pPr>
              <w:jc w:val="center"/>
              <w:rPr>
                <w:rFonts w:ascii="Arial" w:hAnsi="Arial" w:cs="Arial"/>
                <w:lang w:val="en-US" w:eastAsia="ko-KR"/>
              </w:rPr>
            </w:pPr>
          </w:p>
        </w:tc>
        <w:tc>
          <w:tcPr>
            <w:tcW w:w="1284" w:type="dxa"/>
            <w:vAlign w:val="center"/>
          </w:tcPr>
          <w:p w14:paraId="363DD1FE"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7CADBE15" w14:textId="77777777" w:rsidR="00ED3150" w:rsidRPr="007A7B49" w:rsidRDefault="00ED3150" w:rsidP="00ED3150">
            <w:pPr>
              <w:rPr>
                <w:rFonts w:ascii="Arial" w:hAnsi="Arial" w:cs="Arial"/>
                <w:lang w:val="en-US" w:eastAsia="ko-KR"/>
              </w:rPr>
            </w:pPr>
          </w:p>
        </w:tc>
      </w:tr>
      <w:tr w:rsidR="00ED3150" w:rsidRPr="007A7B49" w14:paraId="11901C2E" w14:textId="77777777" w:rsidTr="00771FB3">
        <w:tc>
          <w:tcPr>
            <w:tcW w:w="1605" w:type="dxa"/>
            <w:vAlign w:val="center"/>
          </w:tcPr>
          <w:p w14:paraId="41E7B429"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70F77371"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60149B21" w14:textId="77777777" w:rsidR="00ED3150" w:rsidRPr="007A7B49" w:rsidRDefault="00ED3150" w:rsidP="00ED3150">
            <w:pPr>
              <w:rPr>
                <w:rFonts w:ascii="Arial" w:eastAsiaTheme="minorEastAsia" w:hAnsi="Arial" w:cs="Arial"/>
                <w:lang w:val="en-US"/>
              </w:rPr>
            </w:pPr>
          </w:p>
        </w:tc>
      </w:tr>
      <w:tr w:rsidR="00ED3150" w:rsidRPr="007A7B49" w14:paraId="0D94A692" w14:textId="77777777" w:rsidTr="00771FB3">
        <w:tc>
          <w:tcPr>
            <w:tcW w:w="1605" w:type="dxa"/>
            <w:vAlign w:val="center"/>
          </w:tcPr>
          <w:p w14:paraId="6095C65C" w14:textId="77777777" w:rsidR="00ED3150" w:rsidRPr="007A7B49" w:rsidRDefault="00ED3150" w:rsidP="00ED3150">
            <w:pPr>
              <w:jc w:val="center"/>
              <w:rPr>
                <w:rFonts w:ascii="Arial" w:hAnsi="Arial" w:cs="Arial"/>
                <w:lang w:val="en-US" w:eastAsia="ko-KR"/>
              </w:rPr>
            </w:pPr>
          </w:p>
        </w:tc>
        <w:tc>
          <w:tcPr>
            <w:tcW w:w="1284" w:type="dxa"/>
            <w:vAlign w:val="center"/>
          </w:tcPr>
          <w:p w14:paraId="6CE7935B" w14:textId="77777777" w:rsidR="00ED3150" w:rsidRPr="007A7B49" w:rsidRDefault="00ED3150" w:rsidP="00ED3150">
            <w:pPr>
              <w:jc w:val="center"/>
              <w:rPr>
                <w:rFonts w:ascii="Arial" w:hAnsi="Arial" w:cs="Arial"/>
                <w:lang w:val="en-US" w:eastAsia="ko-KR"/>
              </w:rPr>
            </w:pPr>
          </w:p>
        </w:tc>
        <w:tc>
          <w:tcPr>
            <w:tcW w:w="6740" w:type="dxa"/>
            <w:vAlign w:val="center"/>
          </w:tcPr>
          <w:p w14:paraId="0B0D0565" w14:textId="77777777" w:rsidR="00ED3150" w:rsidRPr="007A7B49" w:rsidRDefault="00ED3150" w:rsidP="00ED3150">
            <w:pPr>
              <w:rPr>
                <w:rFonts w:ascii="Arial" w:hAnsi="Arial" w:cs="Arial"/>
                <w:lang w:val="en-US" w:eastAsia="ko-KR"/>
              </w:rPr>
            </w:pPr>
          </w:p>
        </w:tc>
      </w:tr>
      <w:tr w:rsidR="00ED3150" w:rsidRPr="007A7B49" w14:paraId="53CC5ADA" w14:textId="77777777" w:rsidTr="00771FB3">
        <w:tc>
          <w:tcPr>
            <w:tcW w:w="1605" w:type="dxa"/>
            <w:vAlign w:val="center"/>
          </w:tcPr>
          <w:p w14:paraId="1AC6EF55" w14:textId="77777777" w:rsidR="00ED3150" w:rsidRPr="007A7B49" w:rsidRDefault="00ED3150" w:rsidP="00ED3150">
            <w:pPr>
              <w:jc w:val="center"/>
              <w:rPr>
                <w:rFonts w:ascii="Arial" w:hAnsi="Arial" w:cs="Arial"/>
                <w:lang w:eastAsia="sv-SE"/>
              </w:rPr>
            </w:pPr>
          </w:p>
        </w:tc>
        <w:tc>
          <w:tcPr>
            <w:tcW w:w="1284" w:type="dxa"/>
            <w:vAlign w:val="center"/>
          </w:tcPr>
          <w:p w14:paraId="5CD83D82" w14:textId="77777777" w:rsidR="00ED3150" w:rsidRPr="007A7B49" w:rsidRDefault="00ED3150" w:rsidP="00ED3150">
            <w:pPr>
              <w:jc w:val="center"/>
              <w:rPr>
                <w:rFonts w:ascii="Arial" w:hAnsi="Arial" w:cs="Arial"/>
                <w:lang w:eastAsia="sv-SE"/>
              </w:rPr>
            </w:pPr>
          </w:p>
        </w:tc>
        <w:tc>
          <w:tcPr>
            <w:tcW w:w="6740" w:type="dxa"/>
            <w:vAlign w:val="center"/>
          </w:tcPr>
          <w:p w14:paraId="6EBC95D1" w14:textId="77777777" w:rsidR="00ED3150" w:rsidRPr="007A7B49" w:rsidRDefault="00ED3150" w:rsidP="00ED3150">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TableGrid"/>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DengXian" w:hAnsi="Arial" w:cs="Arial"/>
                <w:lang w:eastAsia="zh-CN"/>
              </w:rPr>
              <w:t>Option 2</w:t>
            </w:r>
          </w:p>
        </w:tc>
        <w:tc>
          <w:tcPr>
            <w:tcW w:w="6740" w:type="dxa"/>
            <w:vAlign w:val="center"/>
          </w:tcPr>
          <w:p w14:paraId="4D26BD4F"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We want to emphasize that this does not mean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will try its best to allocate proper RACH partition configuration on those two RO types (e.g., to facilitate fallback) by implementation.</w:t>
            </w:r>
          </w:p>
        </w:tc>
      </w:tr>
      <w:tr w:rsidR="000221EE" w:rsidRPr="007A7B49" w14:paraId="47505133" w14:textId="77777777" w:rsidTr="00771FB3">
        <w:tc>
          <w:tcPr>
            <w:tcW w:w="1605" w:type="dxa"/>
            <w:vAlign w:val="center"/>
          </w:tcPr>
          <w:p w14:paraId="60D4D3C2" w14:textId="6F3242E1" w:rsidR="000221EE" w:rsidRPr="007A7B49" w:rsidRDefault="000221EE" w:rsidP="000221EE">
            <w:pPr>
              <w:jc w:val="center"/>
              <w:rPr>
                <w:rFonts w:ascii="Arial" w:hAnsi="Arial" w:cs="Arial"/>
                <w:lang w:eastAsia="sv-SE"/>
              </w:rPr>
            </w:pPr>
            <w:r>
              <w:rPr>
                <w:rFonts w:ascii="Arial" w:eastAsiaTheme="minorEastAsia" w:hAnsi="Arial" w:cs="Arial"/>
              </w:rPr>
              <w:t>Qualcomm</w:t>
            </w:r>
          </w:p>
        </w:tc>
        <w:tc>
          <w:tcPr>
            <w:tcW w:w="1284" w:type="dxa"/>
            <w:vAlign w:val="center"/>
          </w:tcPr>
          <w:p w14:paraId="5FCCA8BE" w14:textId="763CA8A6" w:rsidR="000221EE" w:rsidRPr="007A7B49" w:rsidRDefault="000221EE" w:rsidP="000221EE">
            <w:pPr>
              <w:jc w:val="center"/>
              <w:rPr>
                <w:rFonts w:ascii="Arial" w:hAnsi="Arial" w:cs="Arial"/>
                <w:lang w:eastAsia="sv-SE"/>
              </w:rPr>
            </w:pPr>
            <w:r>
              <w:rPr>
                <w:rFonts w:ascii="Arial" w:eastAsiaTheme="minorEastAsia" w:hAnsi="Arial" w:cs="Arial"/>
              </w:rPr>
              <w:t>Option 2</w:t>
            </w:r>
          </w:p>
        </w:tc>
        <w:tc>
          <w:tcPr>
            <w:tcW w:w="6740" w:type="dxa"/>
            <w:vAlign w:val="center"/>
          </w:tcPr>
          <w:p w14:paraId="4972771C" w14:textId="101ECC56" w:rsidR="000221EE" w:rsidRPr="007A7B49" w:rsidRDefault="000221EE" w:rsidP="000221EE">
            <w:pPr>
              <w:rPr>
                <w:rFonts w:ascii="Arial" w:hAnsi="Arial" w:cs="Arial"/>
                <w:lang w:eastAsia="sv-SE"/>
              </w:rPr>
            </w:pPr>
            <w:r>
              <w:rPr>
                <w:rFonts w:ascii="Arial" w:eastAsiaTheme="minorEastAsia" w:hAnsi="Arial" w:cs="Arial"/>
              </w:rPr>
              <w:t>Different feature combinations switch was not supported before.</w:t>
            </w:r>
          </w:p>
        </w:tc>
      </w:tr>
      <w:tr w:rsidR="000221EE" w:rsidRPr="007A7B49" w14:paraId="54C5C733" w14:textId="77777777" w:rsidTr="00771FB3">
        <w:tc>
          <w:tcPr>
            <w:tcW w:w="1605" w:type="dxa"/>
            <w:vAlign w:val="center"/>
          </w:tcPr>
          <w:p w14:paraId="6F47FE2C" w14:textId="77777777" w:rsidR="000221EE" w:rsidRPr="007A7B49" w:rsidRDefault="000221EE" w:rsidP="000221EE">
            <w:pPr>
              <w:jc w:val="center"/>
              <w:rPr>
                <w:rFonts w:ascii="Arial" w:hAnsi="Arial" w:cs="Arial"/>
                <w:lang w:eastAsia="sv-SE"/>
              </w:rPr>
            </w:pPr>
          </w:p>
        </w:tc>
        <w:tc>
          <w:tcPr>
            <w:tcW w:w="1284" w:type="dxa"/>
            <w:vAlign w:val="center"/>
          </w:tcPr>
          <w:p w14:paraId="37EEC65C" w14:textId="77777777" w:rsidR="000221EE" w:rsidRPr="007A7B49" w:rsidRDefault="000221EE" w:rsidP="000221EE">
            <w:pPr>
              <w:jc w:val="center"/>
              <w:rPr>
                <w:rFonts w:ascii="Arial" w:hAnsi="Arial" w:cs="Arial"/>
                <w:lang w:eastAsia="sv-SE"/>
              </w:rPr>
            </w:pPr>
          </w:p>
        </w:tc>
        <w:tc>
          <w:tcPr>
            <w:tcW w:w="6740" w:type="dxa"/>
            <w:vAlign w:val="center"/>
          </w:tcPr>
          <w:p w14:paraId="5E3C924F" w14:textId="77777777" w:rsidR="000221EE" w:rsidRPr="007A7B49" w:rsidRDefault="000221EE" w:rsidP="000221EE">
            <w:pPr>
              <w:rPr>
                <w:rFonts w:ascii="Arial" w:hAnsi="Arial" w:cs="Arial"/>
                <w:lang w:eastAsia="sv-SE"/>
              </w:rPr>
            </w:pPr>
          </w:p>
        </w:tc>
      </w:tr>
      <w:tr w:rsidR="000221EE" w:rsidRPr="007A7B49" w14:paraId="4A3D4CB9" w14:textId="77777777" w:rsidTr="00771FB3">
        <w:tc>
          <w:tcPr>
            <w:tcW w:w="1605" w:type="dxa"/>
            <w:vAlign w:val="center"/>
          </w:tcPr>
          <w:p w14:paraId="4277DBF3" w14:textId="77777777" w:rsidR="000221EE" w:rsidRPr="007A7B49" w:rsidRDefault="000221EE" w:rsidP="000221EE">
            <w:pPr>
              <w:jc w:val="center"/>
              <w:rPr>
                <w:rFonts w:ascii="Arial" w:eastAsiaTheme="minorEastAsia" w:hAnsi="Arial" w:cs="Arial"/>
              </w:rPr>
            </w:pPr>
          </w:p>
        </w:tc>
        <w:tc>
          <w:tcPr>
            <w:tcW w:w="1284" w:type="dxa"/>
            <w:vAlign w:val="center"/>
          </w:tcPr>
          <w:p w14:paraId="0B3DCCC0" w14:textId="77777777" w:rsidR="000221EE" w:rsidRPr="007A7B49" w:rsidRDefault="000221EE" w:rsidP="000221EE">
            <w:pPr>
              <w:jc w:val="center"/>
              <w:rPr>
                <w:rFonts w:ascii="Arial" w:eastAsiaTheme="minorEastAsia" w:hAnsi="Arial" w:cs="Arial"/>
              </w:rPr>
            </w:pPr>
          </w:p>
        </w:tc>
        <w:tc>
          <w:tcPr>
            <w:tcW w:w="6740" w:type="dxa"/>
            <w:vAlign w:val="center"/>
          </w:tcPr>
          <w:p w14:paraId="5CE4A290" w14:textId="77777777" w:rsidR="000221EE" w:rsidRPr="007A7B49" w:rsidRDefault="000221EE" w:rsidP="000221EE">
            <w:pPr>
              <w:rPr>
                <w:rFonts w:ascii="Arial" w:eastAsiaTheme="minorEastAsia" w:hAnsi="Arial" w:cs="Arial"/>
              </w:rPr>
            </w:pPr>
          </w:p>
        </w:tc>
      </w:tr>
      <w:tr w:rsidR="000221EE" w:rsidRPr="007A7B49" w14:paraId="3917390C" w14:textId="77777777" w:rsidTr="00771FB3">
        <w:tc>
          <w:tcPr>
            <w:tcW w:w="1605" w:type="dxa"/>
            <w:vAlign w:val="center"/>
          </w:tcPr>
          <w:p w14:paraId="2CB529F4"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3D1739D3"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3F1238BB" w14:textId="77777777" w:rsidR="000221EE" w:rsidRPr="007A7B49" w:rsidRDefault="000221EE" w:rsidP="000221EE">
            <w:pPr>
              <w:rPr>
                <w:rFonts w:ascii="Arial" w:eastAsiaTheme="minorEastAsia" w:hAnsi="Arial" w:cs="Arial"/>
                <w:lang w:val="en-US"/>
              </w:rPr>
            </w:pPr>
          </w:p>
        </w:tc>
      </w:tr>
      <w:tr w:rsidR="000221EE" w:rsidRPr="007A7B49" w14:paraId="7027CE9E" w14:textId="77777777" w:rsidTr="00771FB3">
        <w:tc>
          <w:tcPr>
            <w:tcW w:w="1605" w:type="dxa"/>
            <w:vAlign w:val="center"/>
          </w:tcPr>
          <w:p w14:paraId="4AF45667"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1AA38D7B"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0F7755EB" w14:textId="77777777" w:rsidR="000221EE" w:rsidRPr="007A7B49" w:rsidRDefault="000221EE" w:rsidP="000221EE">
            <w:pPr>
              <w:rPr>
                <w:rFonts w:ascii="Arial" w:eastAsia="SimSun" w:hAnsi="Arial" w:cs="Arial"/>
                <w:lang w:val="en-US"/>
              </w:rPr>
            </w:pPr>
          </w:p>
        </w:tc>
      </w:tr>
      <w:tr w:rsidR="000221EE" w:rsidRPr="007A7B49" w14:paraId="56FB9467" w14:textId="77777777" w:rsidTr="00771FB3">
        <w:tc>
          <w:tcPr>
            <w:tcW w:w="1605" w:type="dxa"/>
            <w:vAlign w:val="center"/>
          </w:tcPr>
          <w:p w14:paraId="422E70B8"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0AA71D49"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481B3636" w14:textId="77777777" w:rsidR="000221EE" w:rsidRPr="007A7B49" w:rsidRDefault="000221EE" w:rsidP="000221EE">
            <w:pPr>
              <w:rPr>
                <w:rFonts w:ascii="Arial" w:eastAsiaTheme="minorEastAsia" w:hAnsi="Arial" w:cs="Arial"/>
                <w:lang w:val="en-US"/>
              </w:rPr>
            </w:pPr>
          </w:p>
        </w:tc>
      </w:tr>
      <w:tr w:rsidR="000221EE" w:rsidRPr="007A7B49" w14:paraId="31040693" w14:textId="77777777" w:rsidTr="00771FB3">
        <w:tc>
          <w:tcPr>
            <w:tcW w:w="1605" w:type="dxa"/>
            <w:vAlign w:val="center"/>
          </w:tcPr>
          <w:p w14:paraId="0C7904A5"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19B3DD86"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24461E45" w14:textId="77777777" w:rsidR="000221EE" w:rsidRPr="007A7B49" w:rsidRDefault="000221EE" w:rsidP="000221EE">
            <w:pPr>
              <w:rPr>
                <w:rFonts w:ascii="Arial" w:eastAsiaTheme="minorEastAsia" w:hAnsi="Arial" w:cs="Arial"/>
                <w:lang w:val="en-US"/>
              </w:rPr>
            </w:pPr>
          </w:p>
        </w:tc>
      </w:tr>
      <w:tr w:rsidR="000221EE" w:rsidRPr="007A7B49" w14:paraId="35EB0AAB" w14:textId="77777777" w:rsidTr="00771FB3">
        <w:tc>
          <w:tcPr>
            <w:tcW w:w="1605" w:type="dxa"/>
            <w:vAlign w:val="center"/>
          </w:tcPr>
          <w:p w14:paraId="027CF026" w14:textId="77777777" w:rsidR="000221EE" w:rsidRPr="007A7B49" w:rsidRDefault="000221EE" w:rsidP="000221EE">
            <w:pPr>
              <w:jc w:val="center"/>
              <w:rPr>
                <w:rFonts w:ascii="Arial" w:hAnsi="Arial" w:cs="Arial"/>
                <w:lang w:val="en-US" w:eastAsia="ko-KR"/>
              </w:rPr>
            </w:pPr>
          </w:p>
        </w:tc>
        <w:tc>
          <w:tcPr>
            <w:tcW w:w="1284" w:type="dxa"/>
            <w:vAlign w:val="center"/>
          </w:tcPr>
          <w:p w14:paraId="0E15A4DE"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6F62A1EE" w14:textId="77777777" w:rsidR="000221EE" w:rsidRPr="007A7B49" w:rsidRDefault="000221EE" w:rsidP="000221EE">
            <w:pPr>
              <w:rPr>
                <w:rFonts w:ascii="Arial" w:hAnsi="Arial" w:cs="Arial"/>
                <w:lang w:val="en-US" w:eastAsia="ko-KR"/>
              </w:rPr>
            </w:pPr>
          </w:p>
        </w:tc>
      </w:tr>
      <w:tr w:rsidR="000221EE" w:rsidRPr="007A7B49" w14:paraId="775F82C2" w14:textId="77777777" w:rsidTr="00771FB3">
        <w:tc>
          <w:tcPr>
            <w:tcW w:w="1605" w:type="dxa"/>
            <w:vAlign w:val="center"/>
          </w:tcPr>
          <w:p w14:paraId="1505087B"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7D231FA9"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47829373" w14:textId="77777777" w:rsidR="000221EE" w:rsidRPr="007A7B49" w:rsidRDefault="000221EE" w:rsidP="000221EE">
            <w:pPr>
              <w:rPr>
                <w:rFonts w:ascii="Arial" w:eastAsiaTheme="minorEastAsia" w:hAnsi="Arial" w:cs="Arial"/>
                <w:lang w:val="en-US"/>
              </w:rPr>
            </w:pPr>
          </w:p>
        </w:tc>
      </w:tr>
      <w:tr w:rsidR="000221EE" w:rsidRPr="007A7B49" w14:paraId="52B19A19" w14:textId="77777777" w:rsidTr="00771FB3">
        <w:tc>
          <w:tcPr>
            <w:tcW w:w="1605" w:type="dxa"/>
            <w:vAlign w:val="center"/>
          </w:tcPr>
          <w:p w14:paraId="26284078" w14:textId="77777777" w:rsidR="000221EE" w:rsidRPr="007A7B49" w:rsidRDefault="000221EE" w:rsidP="000221EE">
            <w:pPr>
              <w:jc w:val="center"/>
              <w:rPr>
                <w:rFonts w:ascii="Arial" w:hAnsi="Arial" w:cs="Arial"/>
                <w:lang w:val="en-US" w:eastAsia="ko-KR"/>
              </w:rPr>
            </w:pPr>
          </w:p>
        </w:tc>
        <w:tc>
          <w:tcPr>
            <w:tcW w:w="1284" w:type="dxa"/>
            <w:vAlign w:val="center"/>
          </w:tcPr>
          <w:p w14:paraId="713DF5F6" w14:textId="77777777" w:rsidR="000221EE" w:rsidRPr="007A7B49" w:rsidRDefault="000221EE" w:rsidP="000221EE">
            <w:pPr>
              <w:jc w:val="center"/>
              <w:rPr>
                <w:rFonts w:ascii="Arial" w:hAnsi="Arial" w:cs="Arial"/>
                <w:lang w:val="en-US" w:eastAsia="ko-KR"/>
              </w:rPr>
            </w:pPr>
          </w:p>
        </w:tc>
        <w:tc>
          <w:tcPr>
            <w:tcW w:w="6740" w:type="dxa"/>
            <w:vAlign w:val="center"/>
          </w:tcPr>
          <w:p w14:paraId="7111CB4F" w14:textId="77777777" w:rsidR="000221EE" w:rsidRPr="007A7B49" w:rsidRDefault="000221EE" w:rsidP="000221EE">
            <w:pPr>
              <w:rPr>
                <w:rFonts w:ascii="Arial" w:hAnsi="Arial" w:cs="Arial"/>
                <w:lang w:val="en-US" w:eastAsia="ko-KR"/>
              </w:rPr>
            </w:pPr>
          </w:p>
        </w:tc>
      </w:tr>
      <w:tr w:rsidR="000221EE" w:rsidRPr="007A7B49" w14:paraId="657B2528" w14:textId="77777777" w:rsidTr="00771FB3">
        <w:tc>
          <w:tcPr>
            <w:tcW w:w="1605" w:type="dxa"/>
            <w:vAlign w:val="center"/>
          </w:tcPr>
          <w:p w14:paraId="0271896D" w14:textId="77777777" w:rsidR="000221EE" w:rsidRPr="007A7B49" w:rsidRDefault="000221EE" w:rsidP="000221EE">
            <w:pPr>
              <w:jc w:val="center"/>
              <w:rPr>
                <w:rFonts w:ascii="Arial" w:hAnsi="Arial" w:cs="Arial"/>
                <w:lang w:eastAsia="sv-SE"/>
              </w:rPr>
            </w:pPr>
          </w:p>
        </w:tc>
        <w:tc>
          <w:tcPr>
            <w:tcW w:w="1284" w:type="dxa"/>
            <w:vAlign w:val="center"/>
          </w:tcPr>
          <w:p w14:paraId="58B1D3FE" w14:textId="77777777" w:rsidR="000221EE" w:rsidRPr="007A7B49" w:rsidRDefault="000221EE" w:rsidP="000221EE">
            <w:pPr>
              <w:jc w:val="center"/>
              <w:rPr>
                <w:rFonts w:ascii="Arial" w:hAnsi="Arial" w:cs="Arial"/>
                <w:lang w:eastAsia="sv-SE"/>
              </w:rPr>
            </w:pPr>
          </w:p>
        </w:tc>
        <w:tc>
          <w:tcPr>
            <w:tcW w:w="6740" w:type="dxa"/>
            <w:vAlign w:val="center"/>
          </w:tcPr>
          <w:p w14:paraId="391E965C" w14:textId="77777777" w:rsidR="000221EE" w:rsidRPr="007A7B49" w:rsidRDefault="000221EE" w:rsidP="000221EE">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3D4A8474" w14:textId="77777777" w:rsidR="00B547AA" w:rsidRPr="007A7B49" w:rsidRDefault="00B547AA" w:rsidP="00B547AA">
      <w:pPr>
        <w:rPr>
          <w:rFonts w:ascii="Arial" w:eastAsia="DengXian" w:hAnsi="Arial" w:cs="Arial"/>
        </w:rPr>
      </w:pPr>
    </w:p>
    <w:p w14:paraId="6EC82A95"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TableGrid"/>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lastRenderedPageBreak/>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r>
              <w:rPr>
                <w:rFonts w:ascii="Arial" w:eastAsiaTheme="minorEastAsia" w:hAnsi="Arial" w:cs="Arial" w:hint="eastAsia"/>
                <w:lang w:eastAsia="ko-KR"/>
              </w:rPr>
              <w:t xml:space="preserve">First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proofErr w:type="spellStart"/>
            <w:r w:rsidR="00D74A16">
              <w:rPr>
                <w:rFonts w:ascii="Arial" w:eastAsiaTheme="minorEastAsia" w:hAnsi="Arial" w:cs="Arial" w:hint="eastAsia"/>
                <w:lang w:eastAsia="ko-KR"/>
              </w:rPr>
              <w:t>s</w:t>
            </w:r>
            <w:r w:rsidR="00832F54">
              <w:rPr>
                <w:rFonts w:ascii="Arial" w:eastAsiaTheme="minorEastAsia" w:hAnsi="Arial" w:cs="Arial" w:hint="eastAsia"/>
                <w:lang w:eastAsia="ko-KR"/>
              </w:rPr>
              <w:t>only</w:t>
            </w:r>
            <w:proofErr w:type="spellEnd"/>
            <w:r w:rsidR="00832F54">
              <w:rPr>
                <w:rFonts w:ascii="Arial" w:eastAsiaTheme="minorEastAsia" w:hAnsi="Arial" w:cs="Arial" w:hint="eastAsia"/>
                <w:lang w:eastAsia="ko-KR"/>
              </w:rPr>
              <w:t xml:space="preserve"> two option to implement this operation:</w:t>
            </w:r>
          </w:p>
          <w:p w14:paraId="2C6EFA83" w14:textId="6673119A"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1: re-select the set of Random Access resources, i.e., perform 5.1.1b again after the RO type switch</w:t>
            </w:r>
          </w:p>
          <w:p w14:paraId="650E0058" w14:textId="6D07935F"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DengXian"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TableGrid"/>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Batang" w:hAnsi="Times" w:cs="Aptos"/>
                    </w:rPr>
                  </w:pPr>
                  <w:r>
                    <w:rPr>
                      <w:rFonts w:ascii="Times" w:eastAsia="Batang"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Batang" w:hAnsi="Times" w:cs="Aptos"/>
                      <w:i/>
                      <w:iCs/>
                    </w:rPr>
                    <w:t>rsrp-ThresholdMsg1-RepetitionNum2/4/8</w:t>
                  </w:r>
                  <w:r>
                    <w:rPr>
                      <w:rFonts w:ascii="Times" w:eastAsia="Batang" w:hAnsi="Times" w:cs="Aptos"/>
                    </w:rPr>
                    <w:t xml:space="preserve"> </w:t>
                  </w:r>
                  <w:bookmarkEnd w:id="11"/>
                  <w:bookmarkEnd w:id="12"/>
                  <w:r>
                    <w:rPr>
                      <w:rFonts w:ascii="Times" w:eastAsia="Batang" w:hAnsi="Times" w:cs="Aptos"/>
                    </w:rPr>
                    <w:t>and</w:t>
                  </w:r>
                  <w:r>
                    <w:rPr>
                      <w:rFonts w:ascii="Times" w:eastAsia="Batang" w:hAnsi="Times" w:cs="Aptos"/>
                      <w:i/>
                      <w:iCs/>
                    </w:rPr>
                    <w:t xml:space="preserve"> msg1-RepetitionNum</w:t>
                  </w:r>
                  <w:r>
                    <w:rPr>
                      <w:rFonts w:ascii="Times" w:eastAsia="Batang" w:hAnsi="Times" w:cs="Aptos"/>
                    </w:rPr>
                    <w:t xml:space="preserve"> </w:t>
                  </w:r>
                  <w:bookmarkEnd w:id="13"/>
                  <w:bookmarkEnd w:id="14"/>
                  <w:bookmarkEnd w:id="15"/>
                  <w:bookmarkEnd w:id="16"/>
                  <w:bookmarkEnd w:id="17"/>
                  <w:r>
                    <w:rPr>
                      <w:rFonts w:ascii="Times" w:eastAsia="Batang"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Batang" w:hAnsi="Times" w:cs="Aptos"/>
                      <w:lang w:eastAsia="x-none"/>
                    </w:rPr>
                  </w:pPr>
                  <w:r>
                    <w:rPr>
                      <w:rFonts w:ascii="Times" w:eastAsia="Batang" w:hAnsi="Times" w:cs="Aptos"/>
                      <w:i/>
                      <w:iCs/>
                      <w:lang w:eastAsia="x-none"/>
                    </w:rPr>
                    <w:t>msg1-RepetitionNum</w:t>
                  </w:r>
                  <w:r>
                    <w:rPr>
                      <w:rFonts w:ascii="Times" w:hAnsi="Times" w:cs="Aptos"/>
                      <w:lang w:eastAsia="x-none"/>
                    </w:rPr>
                    <w:t xml:space="preserve"> is configured in RACH-</w:t>
                  </w:r>
                  <w:proofErr w:type="spellStart"/>
                  <w:r>
                    <w:rPr>
                      <w:rFonts w:ascii="Times" w:hAnsi="Times" w:cs="Aptos"/>
                      <w:lang w:eastAsia="x-none"/>
                    </w:rPr>
                    <w:t>ConfigCommon</w:t>
                  </w:r>
                  <w:proofErr w:type="spellEnd"/>
                  <w:r>
                    <w:rPr>
                      <w:rFonts w:ascii="Times" w:hAnsi="Times" w:cs="Aptos"/>
                      <w:lang w:eastAsia="x-none"/>
                    </w:rPr>
                    <w:t xml:space="preserve"> in current specification, i.e., for</w:t>
                  </w:r>
                  <w:r>
                    <w:rPr>
                      <w:rFonts w:ascii="Times" w:hAnsi="Times" w:cs="Aptos"/>
                      <w:i/>
                      <w:iCs/>
                      <w:lang w:eastAsia="x-none"/>
                    </w:rPr>
                    <w:t xml:space="preserve"> </w:t>
                  </w:r>
                  <w:r>
                    <w:rPr>
                      <w:rFonts w:ascii="Times" w:eastAsia="Batang" w:hAnsi="Times" w:cs="Aptos"/>
                      <w:lang w:eastAsia="x-none"/>
                    </w:rPr>
                    <w:t>RACH configuration Option 2</w:t>
                  </w:r>
                  <w:r>
                    <w:rPr>
                      <w:rFonts w:ascii="Times" w:hAnsi="Times" w:cs="Aptos"/>
                      <w:lang w:eastAsia="x-none"/>
                    </w:rPr>
                    <w:t xml:space="preserve">, </w:t>
                  </w:r>
                  <w:r>
                    <w:rPr>
                      <w:rFonts w:ascii="Times" w:eastAsia="Batang"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Batang"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Batang" w:hAnsi="Times" w:cs="Aptos"/>
                    </w:rPr>
                  </w:pPr>
                  <w:bookmarkStart w:id="18" w:name="OLE_LINK20"/>
                  <w:bookmarkStart w:id="19" w:name="OLE_LINK21"/>
                  <w:r>
                    <w:rPr>
                      <w:rFonts w:ascii="Times" w:eastAsia="Batang" w:hAnsi="Times" w:cs="Aptos"/>
                    </w:rPr>
                    <w:t xml:space="preserve">For RACH configuration Option 1, support separate configuration of </w:t>
                  </w:r>
                  <w:bookmarkStart w:id="20" w:name="OLE_LINK10"/>
                  <w:r>
                    <w:rPr>
                      <w:rFonts w:ascii="Times" w:eastAsia="Batang" w:hAnsi="Times" w:cs="Aptos"/>
                      <w:i/>
                      <w:iCs/>
                    </w:rPr>
                    <w:t>rsrp-ThresholdMsg1-RepetitionNum2/4/8</w:t>
                  </w:r>
                  <w:bookmarkEnd w:id="20"/>
                  <w:r>
                    <w:rPr>
                      <w:rFonts w:ascii="Times" w:eastAsia="Batang"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Batang"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Batang"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lastRenderedPageBreak/>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lastRenderedPageBreak/>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DengXian" w:hAnsi="Arial" w:cs="Arial"/>
                <w:lang w:eastAsia="zh-CN"/>
              </w:rPr>
              <w:t>Option 1, option 3</w:t>
            </w:r>
          </w:p>
        </w:tc>
        <w:tc>
          <w:tcPr>
            <w:tcW w:w="6740" w:type="dxa"/>
            <w:vAlign w:val="center"/>
          </w:tcPr>
          <w:p w14:paraId="0BC0A7AD"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Only reaching to a higher Msg1 repetition number brings more benefit for ensuring the RA success.</w:t>
            </w:r>
          </w:p>
          <w:p w14:paraId="78ED4507"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So, there is no need to re-discuss the Msg1 repetition number selecting rule after RO type fallback, it will be simple that UE selects </w:t>
            </w:r>
            <w:r w:rsidRPr="00D93B96">
              <w:rPr>
                <w:rFonts w:ascii="Arial" w:eastAsia="DengXian" w:hAnsi="Arial" w:cs="Arial"/>
                <w:b/>
                <w:lang w:val="en-US" w:eastAsia="zh-CN"/>
              </w:rPr>
              <w:t xml:space="preserve">a next higher Msg1 repetition number within the same feature </w:t>
            </w:r>
            <w:r>
              <w:rPr>
                <w:rFonts w:ascii="Arial" w:eastAsia="DengXian" w:hAnsi="Arial" w:cs="Arial"/>
                <w:b/>
                <w:lang w:val="en-US" w:eastAsia="zh-CN"/>
              </w:rPr>
              <w:t>combination</w:t>
            </w:r>
            <w:r w:rsidRPr="008F2D74">
              <w:rPr>
                <w:rFonts w:ascii="Arial" w:eastAsia="DengXian" w:hAnsi="Arial" w:cs="Arial"/>
                <w:lang w:val="en-US" w:eastAsia="zh-CN"/>
              </w:rPr>
              <w:t xml:space="preserve">, which is </w:t>
            </w:r>
            <w:r>
              <w:rPr>
                <w:rFonts w:ascii="Arial" w:eastAsia="DengXian" w:hAnsi="Arial" w:cs="Arial"/>
                <w:lang w:val="en-US" w:eastAsia="zh-CN"/>
              </w:rPr>
              <w:t>the same</w:t>
            </w:r>
            <w:r w:rsidRPr="008F2D74">
              <w:rPr>
                <w:rFonts w:ascii="Arial" w:eastAsia="DengXian" w:hAnsi="Arial" w:cs="Arial"/>
                <w:lang w:val="en-US" w:eastAsia="zh-CN"/>
              </w:rPr>
              <w:t xml:space="preserve"> as R18 Msg1 repetition number </w:t>
            </w:r>
            <w:r>
              <w:rPr>
                <w:rFonts w:ascii="Arial" w:eastAsia="DengXian" w:hAnsi="Arial" w:cs="Arial"/>
                <w:lang w:val="en-US" w:eastAsia="zh-CN"/>
              </w:rPr>
              <w:t xml:space="preserve">fallback rule </w:t>
            </w:r>
            <w:r w:rsidRPr="008F2D74">
              <w:rPr>
                <w:rFonts w:ascii="Arial" w:eastAsia="DengXian" w:hAnsi="Arial" w:cs="Arial"/>
                <w:lang w:val="en-US" w:eastAsia="zh-CN"/>
              </w:rPr>
              <w:t>on legacy symbols</w:t>
            </w:r>
            <w:r>
              <w:rPr>
                <w:rFonts w:ascii="Arial" w:eastAsia="DengXian" w:hAnsi="Arial" w:cs="Arial"/>
                <w:lang w:val="en-US" w:eastAsia="zh-CN"/>
              </w:rPr>
              <w:t>.</w:t>
            </w:r>
          </w:p>
          <w:p w14:paraId="5DDF48EC" w14:textId="77777777" w:rsidR="00197150" w:rsidRPr="00197150" w:rsidRDefault="00197150" w:rsidP="00197150">
            <w:pPr>
              <w:rPr>
                <w:rFonts w:ascii="Arial" w:hAnsi="Arial" w:cs="Arial"/>
                <w:lang w:val="en-US" w:eastAsia="sv-SE"/>
              </w:rPr>
            </w:pPr>
          </w:p>
        </w:tc>
      </w:tr>
      <w:tr w:rsidR="00323063" w:rsidRPr="007A7B49" w14:paraId="3DF96248" w14:textId="77777777" w:rsidTr="00771FB3">
        <w:tc>
          <w:tcPr>
            <w:tcW w:w="1605" w:type="dxa"/>
            <w:vAlign w:val="center"/>
          </w:tcPr>
          <w:p w14:paraId="6825DDA0" w14:textId="59D74F3B" w:rsidR="00323063" w:rsidRPr="007A7B49" w:rsidRDefault="00323063" w:rsidP="00323063">
            <w:pPr>
              <w:jc w:val="center"/>
              <w:rPr>
                <w:rFonts w:ascii="Arial" w:hAnsi="Arial" w:cs="Arial"/>
                <w:lang w:eastAsia="sv-SE"/>
              </w:rPr>
            </w:pPr>
            <w:r>
              <w:rPr>
                <w:rFonts w:ascii="Arial" w:eastAsiaTheme="minorEastAsia" w:hAnsi="Arial" w:cs="Arial"/>
              </w:rPr>
              <w:t>Qualcomm</w:t>
            </w:r>
          </w:p>
        </w:tc>
        <w:tc>
          <w:tcPr>
            <w:tcW w:w="1284" w:type="dxa"/>
            <w:vAlign w:val="center"/>
          </w:tcPr>
          <w:p w14:paraId="0FB4279B" w14:textId="34078372" w:rsidR="00323063" w:rsidRPr="007A7B49" w:rsidRDefault="00323063" w:rsidP="00323063">
            <w:pPr>
              <w:jc w:val="center"/>
              <w:rPr>
                <w:rFonts w:ascii="Arial" w:hAnsi="Arial" w:cs="Arial"/>
                <w:lang w:eastAsia="sv-SE"/>
              </w:rPr>
            </w:pPr>
            <w:r>
              <w:rPr>
                <w:rFonts w:ascii="Arial" w:eastAsiaTheme="minorEastAsia" w:hAnsi="Arial" w:cs="Arial"/>
              </w:rPr>
              <w:t>Option 4</w:t>
            </w:r>
          </w:p>
        </w:tc>
        <w:tc>
          <w:tcPr>
            <w:tcW w:w="6740" w:type="dxa"/>
            <w:vAlign w:val="center"/>
          </w:tcPr>
          <w:p w14:paraId="2FE738A3" w14:textId="77777777" w:rsidR="00323063" w:rsidRDefault="00323063" w:rsidP="00323063">
            <w:pPr>
              <w:rPr>
                <w:rFonts w:ascii="Arial" w:eastAsiaTheme="minorEastAsia" w:hAnsi="Arial" w:cs="Arial"/>
              </w:rPr>
            </w:pPr>
            <w:r>
              <w:rPr>
                <w:rFonts w:ascii="Arial" w:eastAsiaTheme="minorEastAsia" w:hAnsi="Arial" w:cs="Arial"/>
              </w:rPr>
              <w:t>UE selects the Msg1 repetition number in the other type of RO based on its evaluation (RSRP) no matter the value is lower/higher.</w:t>
            </w:r>
          </w:p>
          <w:p w14:paraId="0D602F0B" w14:textId="083A83AE" w:rsidR="00323063" w:rsidRPr="007A7B49" w:rsidRDefault="00323063" w:rsidP="00323063">
            <w:pPr>
              <w:rPr>
                <w:rFonts w:ascii="Arial" w:hAnsi="Arial" w:cs="Arial"/>
                <w:lang w:eastAsia="sv-SE"/>
              </w:rPr>
            </w:pPr>
            <w:r>
              <w:rPr>
                <w:rFonts w:ascii="Arial" w:hAnsi="Arial" w:cs="Arial"/>
              </w:rPr>
              <w:t xml:space="preserve">Similar as CATT has pointed out, </w:t>
            </w:r>
            <w:r w:rsidRPr="00CD4E37">
              <w:rPr>
                <w:rFonts w:ascii="Arial" w:eastAsiaTheme="minorEastAsia" w:hAnsi="Arial" w:cs="Arial" w:hint="eastAsia"/>
                <w:lang w:eastAsia="ko-KR"/>
              </w:rPr>
              <w:t>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can be different for additional RO and legacy RO.</w:t>
            </w:r>
            <w:r>
              <w:rPr>
                <w:rFonts w:ascii="Arial" w:eastAsiaTheme="minorEastAsia" w:hAnsi="Arial" w:cs="Arial"/>
                <w:lang w:eastAsia="ko-KR"/>
              </w:rPr>
              <w:t xml:space="preserve"> Thus, UE </w:t>
            </w:r>
            <w:proofErr w:type="gramStart"/>
            <w:r>
              <w:rPr>
                <w:rFonts w:ascii="Arial" w:eastAsiaTheme="minorEastAsia" w:hAnsi="Arial" w:cs="Arial"/>
                <w:lang w:eastAsia="ko-KR"/>
              </w:rPr>
              <w:t>has to</w:t>
            </w:r>
            <w:proofErr w:type="gramEnd"/>
            <w:r>
              <w:rPr>
                <w:rFonts w:ascii="Arial" w:eastAsiaTheme="minorEastAsia" w:hAnsi="Arial" w:cs="Arial"/>
                <w:lang w:eastAsia="ko-KR"/>
              </w:rPr>
              <w:t xml:space="preserve"> re-evaluate the appropriate number of Msg1 repetition.</w:t>
            </w:r>
          </w:p>
        </w:tc>
      </w:tr>
      <w:tr w:rsidR="00323063" w:rsidRPr="007A7B49" w14:paraId="31C8224D" w14:textId="77777777" w:rsidTr="00771FB3">
        <w:tc>
          <w:tcPr>
            <w:tcW w:w="1605" w:type="dxa"/>
            <w:vAlign w:val="center"/>
          </w:tcPr>
          <w:p w14:paraId="233C4138" w14:textId="77777777" w:rsidR="00323063" w:rsidRPr="007A7B49" w:rsidRDefault="00323063" w:rsidP="00323063">
            <w:pPr>
              <w:jc w:val="center"/>
              <w:rPr>
                <w:rFonts w:ascii="Arial" w:hAnsi="Arial" w:cs="Arial"/>
                <w:lang w:eastAsia="sv-SE"/>
              </w:rPr>
            </w:pPr>
          </w:p>
        </w:tc>
        <w:tc>
          <w:tcPr>
            <w:tcW w:w="1284" w:type="dxa"/>
            <w:vAlign w:val="center"/>
          </w:tcPr>
          <w:p w14:paraId="599ECBBF" w14:textId="77777777" w:rsidR="00323063" w:rsidRPr="007A7B49" w:rsidRDefault="00323063" w:rsidP="00323063">
            <w:pPr>
              <w:jc w:val="center"/>
              <w:rPr>
                <w:rFonts w:ascii="Arial" w:hAnsi="Arial" w:cs="Arial"/>
                <w:lang w:eastAsia="sv-SE"/>
              </w:rPr>
            </w:pPr>
          </w:p>
        </w:tc>
        <w:tc>
          <w:tcPr>
            <w:tcW w:w="6740" w:type="dxa"/>
            <w:vAlign w:val="center"/>
          </w:tcPr>
          <w:p w14:paraId="3BFB4663" w14:textId="77777777" w:rsidR="00323063" w:rsidRPr="007A7B49" w:rsidRDefault="00323063" w:rsidP="00323063">
            <w:pPr>
              <w:rPr>
                <w:rFonts w:ascii="Arial" w:hAnsi="Arial" w:cs="Arial"/>
                <w:lang w:eastAsia="sv-SE"/>
              </w:rPr>
            </w:pPr>
          </w:p>
        </w:tc>
      </w:tr>
      <w:tr w:rsidR="00323063" w:rsidRPr="007A7B49" w14:paraId="47250004" w14:textId="77777777" w:rsidTr="00771FB3">
        <w:tc>
          <w:tcPr>
            <w:tcW w:w="1605" w:type="dxa"/>
            <w:vAlign w:val="center"/>
          </w:tcPr>
          <w:p w14:paraId="65D8B1BF" w14:textId="77777777" w:rsidR="00323063" w:rsidRPr="007A7B49" w:rsidRDefault="00323063" w:rsidP="00323063">
            <w:pPr>
              <w:jc w:val="center"/>
              <w:rPr>
                <w:rFonts w:ascii="Arial" w:eastAsiaTheme="minorEastAsia" w:hAnsi="Arial" w:cs="Arial"/>
              </w:rPr>
            </w:pPr>
          </w:p>
        </w:tc>
        <w:tc>
          <w:tcPr>
            <w:tcW w:w="1284" w:type="dxa"/>
            <w:vAlign w:val="center"/>
          </w:tcPr>
          <w:p w14:paraId="4527DB0E" w14:textId="77777777" w:rsidR="00323063" w:rsidRPr="007A7B49" w:rsidRDefault="00323063" w:rsidP="00323063">
            <w:pPr>
              <w:jc w:val="center"/>
              <w:rPr>
                <w:rFonts w:ascii="Arial" w:eastAsiaTheme="minorEastAsia" w:hAnsi="Arial" w:cs="Arial"/>
              </w:rPr>
            </w:pPr>
          </w:p>
        </w:tc>
        <w:tc>
          <w:tcPr>
            <w:tcW w:w="6740" w:type="dxa"/>
            <w:vAlign w:val="center"/>
          </w:tcPr>
          <w:p w14:paraId="250B8CCB" w14:textId="77777777" w:rsidR="00323063" w:rsidRPr="007A7B49" w:rsidRDefault="00323063" w:rsidP="00323063">
            <w:pPr>
              <w:rPr>
                <w:rFonts w:ascii="Arial" w:eastAsiaTheme="minorEastAsia" w:hAnsi="Arial" w:cs="Arial"/>
              </w:rPr>
            </w:pPr>
          </w:p>
        </w:tc>
      </w:tr>
      <w:tr w:rsidR="00323063" w:rsidRPr="007A7B49" w14:paraId="1A720EB9" w14:textId="77777777" w:rsidTr="00771FB3">
        <w:tc>
          <w:tcPr>
            <w:tcW w:w="1605" w:type="dxa"/>
            <w:vAlign w:val="center"/>
          </w:tcPr>
          <w:p w14:paraId="717E8319" w14:textId="77777777" w:rsidR="00323063" w:rsidRPr="007A7B49" w:rsidRDefault="00323063" w:rsidP="00323063">
            <w:pPr>
              <w:jc w:val="center"/>
              <w:rPr>
                <w:rFonts w:ascii="Arial" w:eastAsiaTheme="minorEastAsia" w:hAnsi="Arial" w:cs="Arial"/>
                <w:lang w:val="en-US"/>
              </w:rPr>
            </w:pPr>
          </w:p>
        </w:tc>
        <w:tc>
          <w:tcPr>
            <w:tcW w:w="1284" w:type="dxa"/>
            <w:vAlign w:val="center"/>
          </w:tcPr>
          <w:p w14:paraId="1D785AA2" w14:textId="77777777" w:rsidR="00323063" w:rsidRPr="007A7B49" w:rsidRDefault="00323063" w:rsidP="00323063">
            <w:pPr>
              <w:jc w:val="center"/>
              <w:rPr>
                <w:rFonts w:ascii="Arial" w:eastAsiaTheme="minorEastAsia" w:hAnsi="Arial" w:cs="Arial"/>
                <w:lang w:val="en-US"/>
              </w:rPr>
            </w:pPr>
          </w:p>
        </w:tc>
        <w:tc>
          <w:tcPr>
            <w:tcW w:w="6740" w:type="dxa"/>
            <w:vAlign w:val="center"/>
          </w:tcPr>
          <w:p w14:paraId="2D39B8C4" w14:textId="77777777" w:rsidR="00323063" w:rsidRPr="007A7B49" w:rsidRDefault="00323063" w:rsidP="00323063">
            <w:pPr>
              <w:rPr>
                <w:rFonts w:ascii="Arial" w:eastAsiaTheme="minorEastAsia" w:hAnsi="Arial" w:cs="Arial"/>
                <w:lang w:val="en-US"/>
              </w:rPr>
            </w:pPr>
          </w:p>
        </w:tc>
      </w:tr>
      <w:tr w:rsidR="00323063" w:rsidRPr="007A7B49" w14:paraId="7DB5913C" w14:textId="77777777" w:rsidTr="00771FB3">
        <w:tc>
          <w:tcPr>
            <w:tcW w:w="1605" w:type="dxa"/>
            <w:vAlign w:val="center"/>
          </w:tcPr>
          <w:p w14:paraId="24AB88AE" w14:textId="77777777" w:rsidR="00323063" w:rsidRPr="007A7B49" w:rsidRDefault="00323063" w:rsidP="00323063">
            <w:pPr>
              <w:jc w:val="center"/>
              <w:rPr>
                <w:rFonts w:ascii="Arial" w:eastAsiaTheme="minorEastAsia" w:hAnsi="Arial" w:cs="Arial"/>
                <w:lang w:val="en-US"/>
              </w:rPr>
            </w:pPr>
          </w:p>
        </w:tc>
        <w:tc>
          <w:tcPr>
            <w:tcW w:w="1284" w:type="dxa"/>
            <w:vAlign w:val="center"/>
          </w:tcPr>
          <w:p w14:paraId="63A73AE6" w14:textId="77777777" w:rsidR="00323063" w:rsidRPr="007A7B49" w:rsidRDefault="00323063" w:rsidP="00323063">
            <w:pPr>
              <w:jc w:val="center"/>
              <w:rPr>
                <w:rFonts w:ascii="Arial" w:eastAsiaTheme="minorEastAsia" w:hAnsi="Arial" w:cs="Arial"/>
                <w:lang w:val="en-US"/>
              </w:rPr>
            </w:pPr>
          </w:p>
        </w:tc>
        <w:tc>
          <w:tcPr>
            <w:tcW w:w="6740" w:type="dxa"/>
            <w:vAlign w:val="center"/>
          </w:tcPr>
          <w:p w14:paraId="218B7288" w14:textId="77777777" w:rsidR="00323063" w:rsidRPr="007A7B49" w:rsidRDefault="00323063" w:rsidP="00323063">
            <w:pPr>
              <w:rPr>
                <w:rFonts w:ascii="Arial" w:eastAsia="SimSun" w:hAnsi="Arial" w:cs="Arial"/>
                <w:lang w:val="en-US"/>
              </w:rPr>
            </w:pPr>
          </w:p>
        </w:tc>
      </w:tr>
      <w:tr w:rsidR="00323063" w:rsidRPr="007A7B49" w14:paraId="0B025A81" w14:textId="77777777" w:rsidTr="00771FB3">
        <w:tc>
          <w:tcPr>
            <w:tcW w:w="1605" w:type="dxa"/>
            <w:vAlign w:val="center"/>
          </w:tcPr>
          <w:p w14:paraId="3991B617" w14:textId="77777777" w:rsidR="00323063" w:rsidRPr="007A7B49" w:rsidRDefault="00323063" w:rsidP="00323063">
            <w:pPr>
              <w:jc w:val="center"/>
              <w:rPr>
                <w:rFonts w:ascii="Arial" w:eastAsiaTheme="minorEastAsia" w:hAnsi="Arial" w:cs="Arial"/>
                <w:lang w:val="en-US"/>
              </w:rPr>
            </w:pPr>
          </w:p>
        </w:tc>
        <w:tc>
          <w:tcPr>
            <w:tcW w:w="1284" w:type="dxa"/>
            <w:vAlign w:val="center"/>
          </w:tcPr>
          <w:p w14:paraId="26035D9C" w14:textId="77777777" w:rsidR="00323063" w:rsidRPr="007A7B49" w:rsidRDefault="00323063" w:rsidP="00323063">
            <w:pPr>
              <w:jc w:val="center"/>
              <w:rPr>
                <w:rFonts w:ascii="Arial" w:eastAsiaTheme="minorEastAsia" w:hAnsi="Arial" w:cs="Arial"/>
                <w:lang w:val="en-US"/>
              </w:rPr>
            </w:pPr>
          </w:p>
        </w:tc>
        <w:tc>
          <w:tcPr>
            <w:tcW w:w="6740" w:type="dxa"/>
            <w:vAlign w:val="center"/>
          </w:tcPr>
          <w:p w14:paraId="6A2AE78F" w14:textId="77777777" w:rsidR="00323063" w:rsidRPr="007A7B49" w:rsidRDefault="00323063" w:rsidP="00323063">
            <w:pPr>
              <w:rPr>
                <w:rFonts w:ascii="Arial" w:eastAsiaTheme="minorEastAsia" w:hAnsi="Arial" w:cs="Arial"/>
                <w:lang w:val="en-US"/>
              </w:rPr>
            </w:pPr>
          </w:p>
        </w:tc>
      </w:tr>
      <w:tr w:rsidR="00323063" w:rsidRPr="007A7B49" w14:paraId="66CFCD0C" w14:textId="77777777" w:rsidTr="00771FB3">
        <w:tc>
          <w:tcPr>
            <w:tcW w:w="1605" w:type="dxa"/>
            <w:vAlign w:val="center"/>
          </w:tcPr>
          <w:p w14:paraId="7456BC82" w14:textId="77777777" w:rsidR="00323063" w:rsidRPr="007A7B49" w:rsidRDefault="00323063" w:rsidP="00323063">
            <w:pPr>
              <w:jc w:val="center"/>
              <w:rPr>
                <w:rFonts w:ascii="Arial" w:eastAsiaTheme="minorEastAsia" w:hAnsi="Arial" w:cs="Arial"/>
                <w:lang w:val="en-US"/>
              </w:rPr>
            </w:pPr>
          </w:p>
        </w:tc>
        <w:tc>
          <w:tcPr>
            <w:tcW w:w="1284" w:type="dxa"/>
            <w:vAlign w:val="center"/>
          </w:tcPr>
          <w:p w14:paraId="3E8AC987" w14:textId="77777777" w:rsidR="00323063" w:rsidRPr="007A7B49" w:rsidRDefault="00323063" w:rsidP="00323063">
            <w:pPr>
              <w:jc w:val="center"/>
              <w:rPr>
                <w:rFonts w:ascii="Arial" w:eastAsiaTheme="minorEastAsia" w:hAnsi="Arial" w:cs="Arial"/>
                <w:lang w:val="en-US"/>
              </w:rPr>
            </w:pPr>
          </w:p>
        </w:tc>
        <w:tc>
          <w:tcPr>
            <w:tcW w:w="6740" w:type="dxa"/>
            <w:vAlign w:val="center"/>
          </w:tcPr>
          <w:p w14:paraId="6D621516" w14:textId="77777777" w:rsidR="00323063" w:rsidRPr="007A7B49" w:rsidRDefault="00323063" w:rsidP="00323063">
            <w:pPr>
              <w:rPr>
                <w:rFonts w:ascii="Arial" w:eastAsiaTheme="minorEastAsia" w:hAnsi="Arial" w:cs="Arial"/>
                <w:lang w:val="en-US"/>
              </w:rPr>
            </w:pPr>
          </w:p>
        </w:tc>
      </w:tr>
      <w:tr w:rsidR="00323063" w:rsidRPr="007A7B49" w14:paraId="12D3C9A1" w14:textId="77777777" w:rsidTr="00771FB3">
        <w:tc>
          <w:tcPr>
            <w:tcW w:w="1605" w:type="dxa"/>
            <w:vAlign w:val="center"/>
          </w:tcPr>
          <w:p w14:paraId="4CFA4077" w14:textId="77777777" w:rsidR="00323063" w:rsidRPr="007A7B49" w:rsidRDefault="00323063" w:rsidP="00323063">
            <w:pPr>
              <w:jc w:val="center"/>
              <w:rPr>
                <w:rFonts w:ascii="Arial" w:hAnsi="Arial" w:cs="Arial"/>
                <w:lang w:val="en-US" w:eastAsia="ko-KR"/>
              </w:rPr>
            </w:pPr>
          </w:p>
        </w:tc>
        <w:tc>
          <w:tcPr>
            <w:tcW w:w="1284" w:type="dxa"/>
            <w:vAlign w:val="center"/>
          </w:tcPr>
          <w:p w14:paraId="3787FFC8" w14:textId="77777777" w:rsidR="00323063" w:rsidRPr="007A7B49" w:rsidRDefault="00323063" w:rsidP="00323063">
            <w:pPr>
              <w:jc w:val="center"/>
              <w:rPr>
                <w:rFonts w:ascii="Arial" w:eastAsiaTheme="minorEastAsia" w:hAnsi="Arial" w:cs="Arial"/>
                <w:lang w:val="en-US"/>
              </w:rPr>
            </w:pPr>
          </w:p>
        </w:tc>
        <w:tc>
          <w:tcPr>
            <w:tcW w:w="6740" w:type="dxa"/>
            <w:vAlign w:val="center"/>
          </w:tcPr>
          <w:p w14:paraId="776C5A5E" w14:textId="77777777" w:rsidR="00323063" w:rsidRPr="007A7B49" w:rsidRDefault="00323063" w:rsidP="00323063">
            <w:pPr>
              <w:rPr>
                <w:rFonts w:ascii="Arial" w:hAnsi="Arial" w:cs="Arial"/>
                <w:lang w:val="en-US" w:eastAsia="ko-KR"/>
              </w:rPr>
            </w:pPr>
          </w:p>
        </w:tc>
      </w:tr>
      <w:tr w:rsidR="00323063" w:rsidRPr="007A7B49" w14:paraId="4DC56372" w14:textId="77777777" w:rsidTr="00771FB3">
        <w:tc>
          <w:tcPr>
            <w:tcW w:w="1605" w:type="dxa"/>
            <w:vAlign w:val="center"/>
          </w:tcPr>
          <w:p w14:paraId="61EAD42B" w14:textId="77777777" w:rsidR="00323063" w:rsidRPr="007A7B49" w:rsidRDefault="00323063" w:rsidP="00323063">
            <w:pPr>
              <w:jc w:val="center"/>
              <w:rPr>
                <w:rFonts w:ascii="Arial" w:eastAsiaTheme="minorEastAsia" w:hAnsi="Arial" w:cs="Arial"/>
                <w:lang w:val="en-US"/>
              </w:rPr>
            </w:pPr>
          </w:p>
        </w:tc>
        <w:tc>
          <w:tcPr>
            <w:tcW w:w="1284" w:type="dxa"/>
            <w:vAlign w:val="center"/>
          </w:tcPr>
          <w:p w14:paraId="08DA55AF" w14:textId="77777777" w:rsidR="00323063" w:rsidRPr="007A7B49" w:rsidRDefault="00323063" w:rsidP="00323063">
            <w:pPr>
              <w:jc w:val="center"/>
              <w:rPr>
                <w:rFonts w:ascii="Arial" w:eastAsiaTheme="minorEastAsia" w:hAnsi="Arial" w:cs="Arial"/>
                <w:lang w:val="en-US"/>
              </w:rPr>
            </w:pPr>
          </w:p>
        </w:tc>
        <w:tc>
          <w:tcPr>
            <w:tcW w:w="6740" w:type="dxa"/>
            <w:vAlign w:val="center"/>
          </w:tcPr>
          <w:p w14:paraId="3B15C8CE" w14:textId="77777777" w:rsidR="00323063" w:rsidRPr="007A7B49" w:rsidRDefault="00323063" w:rsidP="00323063">
            <w:pPr>
              <w:rPr>
                <w:rFonts w:ascii="Arial" w:eastAsiaTheme="minorEastAsia" w:hAnsi="Arial" w:cs="Arial"/>
                <w:lang w:val="en-US"/>
              </w:rPr>
            </w:pPr>
          </w:p>
        </w:tc>
      </w:tr>
      <w:tr w:rsidR="00323063" w:rsidRPr="007A7B49" w14:paraId="21BCF797" w14:textId="77777777" w:rsidTr="00771FB3">
        <w:tc>
          <w:tcPr>
            <w:tcW w:w="1605" w:type="dxa"/>
            <w:vAlign w:val="center"/>
          </w:tcPr>
          <w:p w14:paraId="2884F9BC" w14:textId="77777777" w:rsidR="00323063" w:rsidRPr="007A7B49" w:rsidRDefault="00323063" w:rsidP="00323063">
            <w:pPr>
              <w:jc w:val="center"/>
              <w:rPr>
                <w:rFonts w:ascii="Arial" w:hAnsi="Arial" w:cs="Arial"/>
                <w:lang w:val="en-US" w:eastAsia="ko-KR"/>
              </w:rPr>
            </w:pPr>
          </w:p>
        </w:tc>
        <w:tc>
          <w:tcPr>
            <w:tcW w:w="1284" w:type="dxa"/>
            <w:vAlign w:val="center"/>
          </w:tcPr>
          <w:p w14:paraId="106D7BAA" w14:textId="77777777" w:rsidR="00323063" w:rsidRPr="007A7B49" w:rsidRDefault="00323063" w:rsidP="00323063">
            <w:pPr>
              <w:jc w:val="center"/>
              <w:rPr>
                <w:rFonts w:ascii="Arial" w:hAnsi="Arial" w:cs="Arial"/>
                <w:lang w:val="en-US" w:eastAsia="ko-KR"/>
              </w:rPr>
            </w:pPr>
          </w:p>
        </w:tc>
        <w:tc>
          <w:tcPr>
            <w:tcW w:w="6740" w:type="dxa"/>
            <w:vAlign w:val="center"/>
          </w:tcPr>
          <w:p w14:paraId="532DDE7B" w14:textId="77777777" w:rsidR="00323063" w:rsidRPr="007A7B49" w:rsidRDefault="00323063" w:rsidP="00323063">
            <w:pPr>
              <w:rPr>
                <w:rFonts w:ascii="Arial" w:hAnsi="Arial" w:cs="Arial"/>
                <w:lang w:val="en-US" w:eastAsia="ko-KR"/>
              </w:rPr>
            </w:pPr>
          </w:p>
        </w:tc>
      </w:tr>
      <w:tr w:rsidR="00323063" w:rsidRPr="007A7B49" w14:paraId="7550BFBF" w14:textId="77777777" w:rsidTr="00771FB3">
        <w:tc>
          <w:tcPr>
            <w:tcW w:w="1605" w:type="dxa"/>
            <w:vAlign w:val="center"/>
          </w:tcPr>
          <w:p w14:paraId="69732CB3" w14:textId="77777777" w:rsidR="00323063" w:rsidRPr="007A7B49" w:rsidRDefault="00323063" w:rsidP="00323063">
            <w:pPr>
              <w:jc w:val="center"/>
              <w:rPr>
                <w:rFonts w:ascii="Arial" w:hAnsi="Arial" w:cs="Arial"/>
                <w:lang w:eastAsia="sv-SE"/>
              </w:rPr>
            </w:pPr>
          </w:p>
        </w:tc>
        <w:tc>
          <w:tcPr>
            <w:tcW w:w="1284" w:type="dxa"/>
            <w:vAlign w:val="center"/>
          </w:tcPr>
          <w:p w14:paraId="0286CEDC" w14:textId="77777777" w:rsidR="00323063" w:rsidRPr="007A7B49" w:rsidRDefault="00323063" w:rsidP="00323063">
            <w:pPr>
              <w:jc w:val="center"/>
              <w:rPr>
                <w:rFonts w:ascii="Arial" w:hAnsi="Arial" w:cs="Arial"/>
                <w:b/>
                <w:bCs/>
                <w:lang w:eastAsia="ko-KR"/>
              </w:rPr>
            </w:pPr>
          </w:p>
        </w:tc>
        <w:tc>
          <w:tcPr>
            <w:tcW w:w="6740" w:type="dxa"/>
            <w:vAlign w:val="center"/>
          </w:tcPr>
          <w:p w14:paraId="08BA7CC1" w14:textId="77777777" w:rsidR="00323063" w:rsidRPr="007A7B49" w:rsidRDefault="00323063" w:rsidP="00323063">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SimSun" w:hAnsi="Arial" w:cs="Arial"/>
          <w:b/>
          <w:bCs/>
          <w:lang w:eastAsia="zh-CN"/>
        </w:rPr>
      </w:pPr>
      <w:r w:rsidRPr="007A7B49">
        <w:rPr>
          <w:rFonts w:ascii="Arial" w:hAnsi="Arial" w:cs="Arial"/>
          <w:b/>
          <w:bCs/>
          <w:lang w:eastAsia="sv-SE"/>
        </w:rPr>
        <w:t>[Summary]  TBD</w:t>
      </w:r>
    </w:p>
    <w:p w14:paraId="5020AF14" w14:textId="77777777" w:rsidR="00B547AA" w:rsidRPr="007A7B49" w:rsidRDefault="00B547AA" w:rsidP="00B547AA">
      <w:pPr>
        <w:spacing w:beforeLines="50" w:before="120"/>
        <w:rPr>
          <w:rFonts w:ascii="Arial" w:eastAsia="SimSun" w:hAnsi="Arial" w:cs="Arial"/>
          <w:lang w:eastAsia="zh-CN"/>
        </w:rPr>
      </w:pPr>
      <w:r w:rsidRPr="007A7B49">
        <w:rPr>
          <w:rFonts w:ascii="Arial" w:eastAsia="SimSun" w:hAnsi="Arial" w:cs="Arial"/>
          <w:lang w:eastAsia="zh-CN"/>
        </w:rPr>
        <w:t xml:space="preserve"> </w:t>
      </w:r>
    </w:p>
    <w:bookmarkEnd w:id="0"/>
    <w:p w14:paraId="10E98489" w14:textId="77777777" w:rsidR="00B547AA" w:rsidRPr="007A7B49" w:rsidRDefault="00B547AA" w:rsidP="00B547AA">
      <w:pPr>
        <w:pStyle w:val="Heading1"/>
        <w:rPr>
          <w:rFonts w:cs="Arial"/>
          <w:lang w:eastAsia="ko-KR"/>
        </w:rPr>
      </w:pPr>
      <w:r w:rsidRPr="007A7B49">
        <w:rPr>
          <w:rFonts w:eastAsia="SimSun"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SimSun"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C599" w14:textId="77777777" w:rsidR="00E80395" w:rsidRDefault="00E80395">
      <w:pPr>
        <w:spacing w:after="0" w:line="240" w:lineRule="auto"/>
      </w:pPr>
      <w:r>
        <w:separator/>
      </w:r>
    </w:p>
  </w:endnote>
  <w:endnote w:type="continuationSeparator" w:id="0">
    <w:p w14:paraId="332DD6B5" w14:textId="77777777" w:rsidR="00E80395" w:rsidRDefault="00E80395">
      <w:pPr>
        <w:spacing w:after="0" w:line="240" w:lineRule="auto"/>
      </w:pPr>
      <w:r>
        <w:continuationSeparator/>
      </w:r>
    </w:p>
  </w:endnote>
  <w:endnote w:type="continuationNotice" w:id="1">
    <w:p w14:paraId="78FE6A88" w14:textId="77777777" w:rsidR="00037BCA" w:rsidRDefault="00037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B62D" w14:textId="77777777" w:rsidR="00E80395" w:rsidRDefault="00E80395">
      <w:pPr>
        <w:spacing w:after="0" w:line="240" w:lineRule="auto"/>
      </w:pPr>
      <w:r>
        <w:separator/>
      </w:r>
    </w:p>
  </w:footnote>
  <w:footnote w:type="continuationSeparator" w:id="0">
    <w:p w14:paraId="7D0F75F2" w14:textId="77777777" w:rsidR="00E80395" w:rsidRDefault="00E80395">
      <w:pPr>
        <w:spacing w:after="0" w:line="240" w:lineRule="auto"/>
      </w:pPr>
      <w:r>
        <w:continuationSeparator/>
      </w:r>
    </w:p>
  </w:footnote>
  <w:footnote w:type="continuationNotice" w:id="1">
    <w:p w14:paraId="70E868BF" w14:textId="77777777" w:rsidR="00037BCA" w:rsidRDefault="00037B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356F" w14:textId="77777777" w:rsidR="009166D4" w:rsidRDefault="007A7B4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854656371">
    <w:abstractNumId w:val="4"/>
  </w:num>
  <w:num w:numId="2" w16cid:durableId="1537347905">
    <w:abstractNumId w:val="2"/>
  </w:num>
  <w:num w:numId="3" w16cid:durableId="1675065488">
    <w:abstractNumId w:val="3"/>
  </w:num>
  <w:num w:numId="4" w16cid:durableId="64187803">
    <w:abstractNumId w:val="0"/>
  </w:num>
  <w:num w:numId="5" w16cid:durableId="290020858">
    <w:abstractNumId w:val="5"/>
  </w:num>
  <w:num w:numId="6" w16cid:durableId="333188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AA"/>
    <w:rsid w:val="0000386B"/>
    <w:rsid w:val="000221EE"/>
    <w:rsid w:val="00037BCA"/>
    <w:rsid w:val="001010D1"/>
    <w:rsid w:val="0019463E"/>
    <w:rsid w:val="00197150"/>
    <w:rsid w:val="0019756D"/>
    <w:rsid w:val="001A755C"/>
    <w:rsid w:val="002409FE"/>
    <w:rsid w:val="00323063"/>
    <w:rsid w:val="00365323"/>
    <w:rsid w:val="00396C4B"/>
    <w:rsid w:val="00474AD7"/>
    <w:rsid w:val="0056599E"/>
    <w:rsid w:val="00594651"/>
    <w:rsid w:val="007A7B49"/>
    <w:rsid w:val="00832F54"/>
    <w:rsid w:val="008F467A"/>
    <w:rsid w:val="009166D4"/>
    <w:rsid w:val="009B79CC"/>
    <w:rsid w:val="009D4F9A"/>
    <w:rsid w:val="00A02FA6"/>
    <w:rsid w:val="00A93AAB"/>
    <w:rsid w:val="00B547AA"/>
    <w:rsid w:val="00CF5CF0"/>
    <w:rsid w:val="00D74A16"/>
    <w:rsid w:val="00DE2E22"/>
    <w:rsid w:val="00E40878"/>
    <w:rsid w:val="00E80395"/>
    <w:rsid w:val="00E95B29"/>
    <w:rsid w:val="00EB3369"/>
    <w:rsid w:val="00ED3150"/>
    <w:rsid w:val="00EE115E"/>
    <w:rsid w:val="00EF1A8C"/>
    <w:rsid w:val="00F83E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Heading1">
    <w:name w:val="heading 1"/>
    <w:next w:val="Normal"/>
    <w:link w:val="Heading1Char"/>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Heading2">
    <w:name w:val="heading 2"/>
    <w:basedOn w:val="Heading1"/>
    <w:next w:val="Normal"/>
    <w:link w:val="Heading2Char"/>
    <w:qFormat/>
    <w:rsid w:val="00B547AA"/>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7AA"/>
    <w:rPr>
      <w:rFonts w:ascii="Arial" w:eastAsia="Malgun Gothic" w:hAnsi="Arial" w:cs="Times New Roman"/>
      <w:kern w:val="0"/>
      <w:sz w:val="36"/>
      <w:szCs w:val="20"/>
      <w:lang w:val="en-GB" w:eastAsia="en-US"/>
    </w:rPr>
  </w:style>
  <w:style w:type="character" w:customStyle="1" w:styleId="Heading2Char">
    <w:name w:val="Heading 2 Char"/>
    <w:basedOn w:val="DefaultParagraphFont"/>
    <w:link w:val="Heading2"/>
    <w:qFormat/>
    <w:rsid w:val="00B547AA"/>
    <w:rPr>
      <w:rFonts w:ascii="Arial" w:eastAsia="Malgun Gothic" w:hAnsi="Arial" w:cs="Times New Roman"/>
      <w:kern w:val="0"/>
      <w:sz w:val="32"/>
      <w:szCs w:val="20"/>
      <w:lang w:val="en-GB" w:eastAsia="en-US"/>
    </w:rPr>
  </w:style>
  <w:style w:type="paragraph" w:styleId="Header">
    <w:name w:val="header"/>
    <w:link w:val="HeaderChar"/>
    <w:qFormat/>
    <w:rsid w:val="00B547AA"/>
    <w:pPr>
      <w:widowControl w:val="0"/>
      <w:jc w:val="left"/>
    </w:pPr>
    <w:rPr>
      <w:rFonts w:ascii="Arial" w:eastAsia="Malgun Gothic" w:hAnsi="Arial" w:cs="Times New Roman"/>
      <w:b/>
      <w:kern w:val="0"/>
      <w:sz w:val="18"/>
      <w:szCs w:val="20"/>
      <w:lang w:val="en-GB" w:eastAsia="en-US"/>
    </w:rPr>
  </w:style>
  <w:style w:type="character" w:customStyle="1" w:styleId="HeaderChar">
    <w:name w:val="Header Char"/>
    <w:basedOn w:val="DefaultParagraphFont"/>
    <w:link w:val="Header"/>
    <w:rsid w:val="00B547AA"/>
    <w:rPr>
      <w:rFonts w:ascii="Arial" w:eastAsia="Malgun Gothic" w:hAnsi="Arial" w:cs="Times New Roman"/>
      <w:b/>
      <w:kern w:val="0"/>
      <w:sz w:val="18"/>
      <w:szCs w:val="20"/>
      <w:lang w:val="en-GB" w:eastAsia="en-US"/>
    </w:rPr>
  </w:style>
  <w:style w:type="table" w:styleId="TableGrid">
    <w:name w:val="Table Grid"/>
    <w:basedOn w:val="TableNormal"/>
    <w:uiPriority w:val="59"/>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Normal"/>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Normal"/>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Normal"/>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Normal"/>
    <w:next w:val="Doc-text2"/>
    <w:uiPriority w:val="99"/>
    <w:qFormat/>
    <w:rsid w:val="00B547AA"/>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B547AA"/>
    <w:rPr>
      <w:rFonts w:ascii="Calibri" w:hAnsi="Calibri" w:cs="Calibri"/>
      <w:lang w:eastAsia="zh-CN"/>
    </w:rPr>
  </w:style>
  <w:style w:type="paragraph" w:styleId="ListParagraph">
    <w:name w:val="List Paragraph"/>
    <w:basedOn w:val="Normal"/>
    <w:link w:val="ListParagraphChar"/>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Normal"/>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Normal"/>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Hyperlink">
    <w:name w:val="Hyperlink"/>
    <w:basedOn w:val="DefaultParagraphFont"/>
    <w:uiPriority w:val="99"/>
    <w:unhideWhenUsed/>
    <w:rsid w:val="00DE2E22"/>
    <w:rPr>
      <w:color w:val="0563C1" w:themeColor="hyperlink"/>
      <w:u w:val="single"/>
    </w:rPr>
  </w:style>
  <w:style w:type="character" w:customStyle="1" w:styleId="UnresolvedMention1">
    <w:name w:val="Unresolved Mention1"/>
    <w:basedOn w:val="DefaultParagraphFont"/>
    <w:uiPriority w:val="99"/>
    <w:semiHidden/>
    <w:unhideWhenUsed/>
    <w:rsid w:val="00DE2E22"/>
    <w:rPr>
      <w:color w:val="605E5C"/>
      <w:shd w:val="clear" w:color="auto" w:fill="E1DFDD"/>
    </w:rPr>
  </w:style>
  <w:style w:type="paragraph" w:styleId="Footer">
    <w:name w:val="footer"/>
    <w:basedOn w:val="Normal"/>
    <w:link w:val="FooterChar"/>
    <w:uiPriority w:val="99"/>
    <w:semiHidden/>
    <w:unhideWhenUsed/>
    <w:rsid w:val="00037B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7BCA"/>
    <w:rPr>
      <w:rFonts w:ascii="Times New Roman" w:eastAsia="Malgun Gothic"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2688</Words>
  <Characters>15324</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Qualcomm (Ruiming)</cp:lastModifiedBy>
  <cp:revision>2</cp:revision>
  <dcterms:created xsi:type="dcterms:W3CDTF">2025-05-22T08:16:00Z</dcterms:created>
  <dcterms:modified xsi:type="dcterms:W3CDTF">2025-05-22T08:16:00Z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F13088B1AB12EABFBA7391F170A54E4B7B7009FEB6C76ECE1368F399A62E7A42A5B3024EA94CA2E2D54C51D567B623DEA62C597F9DD869ACB33820468DA74189</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