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F2" w:rsidRPr="00E57A55" w:rsidRDefault="00142267" w:rsidP="003945F2">
      <w:pPr>
        <w:pStyle w:val="Header"/>
        <w:rPr>
          <w:lang w:val="en-US"/>
        </w:rPr>
      </w:pPr>
      <w:bookmarkStart w:id="0" w:name="_Toc198546512"/>
      <w:r>
        <w:rPr>
          <w:lang w:val="en-US"/>
        </w:rPr>
        <w:t>3GPP TSG-RAN WG2 Meeting #130</w:t>
      </w:r>
      <w:r w:rsidR="003945F2" w:rsidRPr="00E57A55">
        <w:rPr>
          <w:lang w:val="en-US"/>
        </w:rPr>
        <w:tab/>
      </w:r>
      <w:r w:rsidR="003945F2" w:rsidRPr="009B665B">
        <w:rPr>
          <w:highlight w:val="yellow"/>
          <w:lang w:val="en-US"/>
        </w:rPr>
        <w:t>R2-250</w:t>
      </w:r>
      <w:r w:rsidRPr="009B665B">
        <w:rPr>
          <w:highlight w:val="yellow"/>
          <w:lang w:val="en-US"/>
        </w:rPr>
        <w:t>4673</w:t>
      </w:r>
    </w:p>
    <w:p w:rsidR="003945F2" w:rsidRPr="00E57A55" w:rsidRDefault="00142267" w:rsidP="003945F2">
      <w:pPr>
        <w:pStyle w:val="Header"/>
        <w:rPr>
          <w:lang w:val="en-US"/>
        </w:rPr>
      </w:pPr>
      <w:r>
        <w:rPr>
          <w:lang w:val="en-US"/>
        </w:rPr>
        <w:t>Malta</w:t>
      </w:r>
      <w:r w:rsidR="003945F2">
        <w:rPr>
          <w:lang w:val="en-US"/>
        </w:rPr>
        <w:t xml:space="preserve">, </w:t>
      </w:r>
      <w:r>
        <w:rPr>
          <w:lang w:val="en-US"/>
        </w:rPr>
        <w:t>May</w:t>
      </w:r>
      <w:r w:rsidR="003945F2" w:rsidRPr="00E57A55">
        <w:rPr>
          <w:lang w:val="en-US"/>
        </w:rPr>
        <w:t xml:space="preserve"> </w:t>
      </w:r>
      <w:r>
        <w:rPr>
          <w:lang w:val="en-US"/>
        </w:rPr>
        <w:t>19</w:t>
      </w:r>
      <w:r w:rsidR="003945F2" w:rsidRPr="00E57A55">
        <w:rPr>
          <w:vertAlign w:val="superscript"/>
          <w:lang w:val="en-US"/>
        </w:rPr>
        <w:t>th</w:t>
      </w:r>
      <w:r w:rsidR="003945F2" w:rsidRPr="00E57A55">
        <w:rPr>
          <w:lang w:val="en-US"/>
        </w:rPr>
        <w:t xml:space="preserve"> – </w:t>
      </w:r>
      <w:r>
        <w:rPr>
          <w:lang w:val="en-US"/>
        </w:rPr>
        <w:t>23</w:t>
      </w:r>
      <w:r>
        <w:rPr>
          <w:vertAlign w:val="superscript"/>
          <w:lang w:val="en-US"/>
        </w:rPr>
        <w:t>rd</w:t>
      </w:r>
      <w:r w:rsidR="003945F2" w:rsidRPr="00E57A55">
        <w:rPr>
          <w:lang w:val="en-US"/>
        </w:rPr>
        <w:t>, 2025</w:t>
      </w: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142267" w:rsidP="003945F2">
      <w:pPr>
        <w:pStyle w:val="EmailDiscussion"/>
      </w:pPr>
      <w:r>
        <w:t>[AT130</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p w:rsidR="009354F3" w:rsidRPr="006761E5" w:rsidRDefault="009354F3" w:rsidP="009354F3">
      <w:r w:rsidRPr="006761E5">
        <w:tab/>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9354F3" w:rsidRPr="006761E5" w:rsidTr="00B909E9">
        <w:tc>
          <w:tcPr>
            <w:tcW w:w="1276" w:type="dxa"/>
            <w:tcBorders>
              <w:top w:val="single" w:sz="4" w:space="0" w:color="auto"/>
              <w:left w:val="single" w:sz="4" w:space="0" w:color="auto"/>
              <w:bottom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Main room</w:t>
            </w:r>
          </w:p>
          <w:p w:rsidR="009354F3" w:rsidRPr="006761E5" w:rsidRDefault="009354F3" w:rsidP="00B909E9">
            <w:pPr>
              <w:tabs>
                <w:tab w:val="left" w:pos="720"/>
                <w:tab w:val="left" w:pos="1622"/>
              </w:tabs>
              <w:spacing w:before="20" w:after="20"/>
              <w:jc w:val="center"/>
              <w:rPr>
                <w:rFonts w:cs="Arial"/>
                <w:b/>
                <w:sz w:val="16"/>
                <w:szCs w:val="16"/>
              </w:rPr>
            </w:pPr>
            <w:r>
              <w:rPr>
                <w:rFonts w:cs="Arial"/>
                <w:b/>
                <w:sz w:val="16"/>
                <w:szCs w:val="16"/>
              </w:rPr>
              <w:t>Dragonara</w:t>
            </w:r>
          </w:p>
        </w:tc>
        <w:tc>
          <w:tcPr>
            <w:tcW w:w="4253" w:type="dxa"/>
            <w:tcBorders>
              <w:top w:val="single" w:sz="4" w:space="0" w:color="auto"/>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Pavillion</w:t>
            </w:r>
          </w:p>
        </w:tc>
        <w:tc>
          <w:tcPr>
            <w:tcW w:w="4394"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686368">
              <w:rPr>
                <w:rFonts w:cs="Arial"/>
                <w:b/>
                <w:sz w:val="16"/>
                <w:szCs w:val="16"/>
                <w:lang w:val="en-US"/>
              </w:rPr>
              <w:t>St Georges</w:t>
            </w:r>
          </w:p>
        </w:tc>
        <w:tc>
          <w:tcPr>
            <w:tcW w:w="2693" w:type="dxa"/>
            <w:tcBorders>
              <w:top w:val="single" w:sz="4" w:space="0" w:color="auto"/>
              <w:left w:val="single" w:sz="4" w:space="0" w:color="auto"/>
              <w:bottom w:val="single" w:sz="4" w:space="0" w:color="auto"/>
              <w:right w:val="single" w:sz="4" w:space="0" w:color="auto"/>
            </w:tcBorders>
          </w:tcPr>
          <w:p w:rsidR="009354F3" w:rsidRDefault="009354F3" w:rsidP="00B909E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p w:rsidR="009354F3" w:rsidRPr="001B0202" w:rsidRDefault="009354F3" w:rsidP="00B909E9">
            <w:pPr>
              <w:keepNext/>
              <w:keepLines/>
              <w:tabs>
                <w:tab w:val="left" w:pos="720"/>
                <w:tab w:val="left" w:pos="1622"/>
              </w:tabs>
              <w:spacing w:before="20" w:after="20"/>
              <w:jc w:val="center"/>
              <w:outlineLvl w:val="7"/>
              <w:rPr>
                <w:rFonts w:cs="Arial"/>
                <w:b/>
                <w:sz w:val="16"/>
                <w:szCs w:val="16"/>
                <w:lang w:val="en-US"/>
              </w:rPr>
            </w:pPr>
            <w:r w:rsidRPr="00016C6C">
              <w:rPr>
                <w:rFonts w:cs="Arial"/>
                <w:b/>
                <w:sz w:val="16"/>
                <w:szCs w:val="16"/>
                <w:lang w:val="en-US"/>
              </w:rPr>
              <w:t>Castillian</w:t>
            </w: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9354F3" w:rsidRPr="006761E5" w:rsidTr="00B909E9">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9354F3" w:rsidRDefault="009354F3" w:rsidP="00B909E9">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r>
              <w:rPr>
                <w:rFonts w:cs="Arial"/>
                <w:b/>
                <w:bCs/>
                <w:sz w:val="16"/>
                <w:szCs w:val="16"/>
                <w:lang w:val="en-US"/>
              </w:rPr>
              <w:t>(ASN.1)</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[2.5] specification improvements</w:t>
            </w:r>
          </w:p>
          <w:p w:rsidR="009354F3" w:rsidRPr="006B637F" w:rsidRDefault="009354F3" w:rsidP="00B909E9">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9354F3" w:rsidRPr="006B637F"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NR18 SL (Kyeongin)</w:t>
            </w:r>
          </w:p>
          <w:p w:rsidR="009354F3" w:rsidRDefault="009354F3" w:rsidP="00B909E9">
            <w:pPr>
              <w:tabs>
                <w:tab w:val="left" w:pos="720"/>
                <w:tab w:val="left" w:pos="1622"/>
              </w:tabs>
              <w:spacing w:before="20" w:after="20"/>
              <w:rPr>
                <w:rFonts w:cs="Arial"/>
                <w:bCs/>
                <w:sz w:val="16"/>
                <w:szCs w:val="16"/>
              </w:rPr>
            </w:pPr>
            <w:r w:rsidRPr="001B0202">
              <w:rPr>
                <w:rFonts w:cs="Arial"/>
                <w:bCs/>
                <w:sz w:val="16"/>
                <w:szCs w:val="16"/>
              </w:rPr>
              <w:t>[</w:t>
            </w:r>
            <w:r>
              <w:rPr>
                <w:rFonts w:cs="Arial"/>
                <w:bCs/>
                <w:sz w:val="16"/>
                <w:szCs w:val="16"/>
              </w:rPr>
              <w:t>7.0.2.0] In-principle agreed CRs on SL</w:t>
            </w:r>
          </w:p>
          <w:p w:rsidR="009354F3" w:rsidRPr="001B0202" w:rsidRDefault="009354F3" w:rsidP="00B909E9">
            <w:pPr>
              <w:tabs>
                <w:tab w:val="left" w:pos="720"/>
                <w:tab w:val="left" w:pos="1622"/>
              </w:tabs>
              <w:spacing w:before="20" w:after="20"/>
              <w:rPr>
                <w:rFonts w:cs="Arial"/>
                <w:bCs/>
                <w:sz w:val="16"/>
                <w:szCs w:val="16"/>
              </w:rPr>
            </w:pPr>
            <w:r>
              <w:rPr>
                <w:rFonts w:cs="Arial"/>
                <w:bCs/>
                <w:sz w:val="16"/>
                <w:szCs w:val="16"/>
              </w:rPr>
              <w:t>[7.0.2.20] NR18 SL</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[8.5] NR19 NES (if NR18 SL ends early) (Kyeongin)</w:t>
            </w:r>
            <w:r w:rsidDel="00AA7258">
              <w:rPr>
                <w:rFonts w:cs="Arial"/>
                <w:b/>
                <w:bCs/>
                <w:sz w:val="16"/>
                <w:szCs w:val="16"/>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8.5.1]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 xml:space="preserve">Adaptation of common signal/channel </w:t>
            </w:r>
          </w:p>
          <w:p w:rsidR="009354F3" w:rsidRPr="00C17FC8" w:rsidRDefault="009354F3" w:rsidP="00B909E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After morning coffee break (after the Main Room is split)</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[6.1] NR17 relay documents (Nathan)</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 SL Relay (Nathan)</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[8.13.3] Fast/parallel setup</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[8.13.1] if time allows</w:t>
            </w:r>
          </w:p>
        </w:tc>
        <w:tc>
          <w:tcPr>
            <w:tcW w:w="2693" w:type="dxa"/>
            <w:vMerge w:val="restart"/>
            <w:tcBorders>
              <w:top w:val="single" w:sz="4" w:space="0" w:color="auto"/>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9354F3" w:rsidRPr="006B637F" w:rsidRDefault="009354F3" w:rsidP="00B909E9">
            <w:pPr>
              <w:rPr>
                <w:rFonts w:cs="Arial"/>
                <w:b/>
                <w:bCs/>
                <w:sz w:val="16"/>
                <w:szCs w:val="16"/>
              </w:rPr>
            </w:pPr>
            <w:r w:rsidRPr="006B637F">
              <w:rPr>
                <w:rFonts w:cs="Arial"/>
                <w:b/>
                <w:bCs/>
                <w:sz w:val="16"/>
                <w:szCs w:val="16"/>
              </w:rPr>
              <w:t>NRLTE151617 Pos (Nathan)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[4.3] LTE positioning</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[5.3] NR Rel-16 and earlier</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970"/>
        </w:trPr>
        <w:tc>
          <w:tcPr>
            <w:tcW w:w="1276" w:type="dxa"/>
            <w:tcBorders>
              <w:left w:val="single" w:sz="4" w:space="0" w:color="auto"/>
              <w:bottom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9354F3" w:rsidRPr="0039711C" w:rsidRDefault="009354F3" w:rsidP="00B909E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9354F3" w:rsidRPr="006B637F" w:rsidRDefault="009354F3" w:rsidP="00B909E9">
            <w:pPr>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r>
      <w:tr w:rsidR="009354F3" w:rsidRPr="006761E5" w:rsidTr="00B909E9">
        <w:tc>
          <w:tcPr>
            <w:tcW w:w="1276" w:type="dxa"/>
            <w:tcBorders>
              <w:left w:val="single" w:sz="4" w:space="0" w:color="auto"/>
              <w:bottom w:val="single" w:sz="4" w:space="0" w:color="auto"/>
              <w:right w:val="single" w:sz="4" w:space="0" w:color="auto"/>
            </w:tcBorders>
            <w:hideMark/>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lang w:val="en-US"/>
              </w:rPr>
              <w:t>NES and then other topics</w:t>
            </w:r>
          </w:p>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9354F3" w:rsidRDefault="009354F3" w:rsidP="00B909E9">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9354F3" w:rsidRPr="006B637F"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[8.1</w:t>
            </w:r>
            <w:r>
              <w:rPr>
                <w:rFonts w:eastAsia="SimSun" w:cs="Arial" w:hint="eastAsia"/>
                <w:b/>
                <w:bCs/>
                <w:sz w:val="16"/>
                <w:szCs w:val="16"/>
                <w:lang w:val="en-US" w:eastAsia="zh-CN"/>
              </w:rPr>
              <w:t>9</w:t>
            </w:r>
            <w:r>
              <w:rPr>
                <w:rFonts w:cs="Arial"/>
                <w:b/>
                <w:bCs/>
                <w:sz w:val="16"/>
                <w:szCs w:val="16"/>
                <w:lang w:val="en-US"/>
              </w:rPr>
              <w:t>] TEI19</w:t>
            </w:r>
          </w:p>
          <w:p w:rsidR="009354F3" w:rsidRPr="006B637F"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Cs/>
                <w:sz w:val="16"/>
                <w:szCs w:val="16"/>
                <w:lang w:val="en-US"/>
              </w:rPr>
            </w:pPr>
            <w:r w:rsidDel="00AA7258">
              <w:rPr>
                <w:rFonts w:cs="Arial"/>
                <w:b/>
                <w:bCs/>
                <w:sz w:val="16"/>
                <w:szCs w:val="16"/>
              </w:rPr>
              <w:t xml:space="preserve"> </w:t>
            </w:r>
            <w:r w:rsidRPr="00980EED">
              <w:rPr>
                <w:rFonts w:cs="Arial"/>
                <w:b/>
                <w:bCs/>
                <w:sz w:val="16"/>
                <w:szCs w:val="16"/>
                <w:lang w:val="en-US"/>
              </w:rPr>
              <w:t>NR18 Mob (Kyeongin)</w:t>
            </w:r>
            <w:r>
              <w:rPr>
                <w:rFonts w:cs="Arial"/>
                <w:bCs/>
                <w:sz w:val="16"/>
                <w:szCs w:val="16"/>
                <w:lang w:val="en-US"/>
              </w:rPr>
              <w:t xml:space="preserve"> </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7.0.2.0] In-principle agreed CRs on Mob</w:t>
            </w:r>
          </w:p>
          <w:p w:rsidR="009354F3" w:rsidRPr="0073735D" w:rsidRDefault="009354F3" w:rsidP="00B909E9">
            <w:pPr>
              <w:tabs>
                <w:tab w:val="left" w:pos="720"/>
                <w:tab w:val="left" w:pos="1622"/>
              </w:tabs>
              <w:spacing w:before="20" w:after="20"/>
              <w:rPr>
                <w:rFonts w:cs="Arial"/>
                <w:bCs/>
                <w:sz w:val="16"/>
                <w:szCs w:val="16"/>
              </w:rPr>
            </w:pPr>
            <w:r>
              <w:rPr>
                <w:rFonts w:cs="Arial"/>
                <w:bCs/>
                <w:sz w:val="16"/>
                <w:szCs w:val="16"/>
              </w:rPr>
              <w:t>[7.0.2.22] NR18 Mob</w:t>
            </w:r>
          </w:p>
          <w:p w:rsidR="009354F3" w:rsidRPr="00A0275D" w:rsidRDefault="009354F3" w:rsidP="00B909E9">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47615E">
              <w:rPr>
                <w:rFonts w:cs="Arial"/>
                <w:b/>
                <w:bCs/>
                <w:sz w:val="16"/>
                <w:szCs w:val="16"/>
              </w:rPr>
              <w:t xml:space="preserve">@14:30 – 15:30 </w:t>
            </w:r>
            <w:r>
              <w:rPr>
                <w:rFonts w:cs="Arial"/>
                <w:b/>
                <w:bCs/>
                <w:sz w:val="16"/>
                <w:szCs w:val="16"/>
              </w:rPr>
              <w:t xml:space="preserve">R19 </w:t>
            </w:r>
            <w:r w:rsidRPr="0047615E">
              <w:rPr>
                <w:rFonts w:cs="Arial"/>
                <w:b/>
                <w:bCs/>
                <w:sz w:val="16"/>
                <w:szCs w:val="16"/>
              </w:rPr>
              <w:t>XR</w:t>
            </w:r>
            <w:r>
              <w:rPr>
                <w:rFonts w:cs="Arial"/>
                <w:b/>
                <w:bCs/>
                <w:sz w:val="16"/>
                <w:szCs w:val="16"/>
              </w:rPr>
              <w:t>/NR Others (Dawid)</w:t>
            </w:r>
          </w:p>
          <w:p w:rsidR="009354F3" w:rsidRPr="007D3E36" w:rsidRDefault="009354F3" w:rsidP="00B909E9">
            <w:pPr>
              <w:tabs>
                <w:tab w:val="left" w:pos="720"/>
                <w:tab w:val="left" w:pos="1622"/>
              </w:tabs>
              <w:spacing w:before="20" w:after="20"/>
              <w:rPr>
                <w:rFonts w:cs="Arial"/>
                <w:bCs/>
                <w:sz w:val="16"/>
                <w:szCs w:val="16"/>
              </w:rPr>
            </w:pPr>
            <w:r w:rsidRPr="007D3E36">
              <w:rPr>
                <w:rFonts w:cs="Arial"/>
                <w:bCs/>
                <w:sz w:val="16"/>
                <w:szCs w:val="16"/>
              </w:rPr>
              <w:t>[8.7.1] Incoming LSes, running CRs/open issue lists</w:t>
            </w:r>
          </w:p>
          <w:p w:rsidR="009354F3" w:rsidRDefault="009354F3" w:rsidP="00B909E9">
            <w:pPr>
              <w:tabs>
                <w:tab w:val="left" w:pos="720"/>
                <w:tab w:val="left" w:pos="1622"/>
              </w:tabs>
              <w:spacing w:before="20" w:after="20"/>
              <w:rPr>
                <w:rFonts w:cs="Arial"/>
                <w:bCs/>
                <w:sz w:val="16"/>
                <w:szCs w:val="16"/>
              </w:rPr>
            </w:pPr>
            <w:r w:rsidRPr="007D3E36">
              <w:rPr>
                <w:rFonts w:cs="Arial"/>
                <w:bCs/>
                <w:sz w:val="16"/>
                <w:szCs w:val="16"/>
              </w:rPr>
              <w:t>[8.20.2] LS on RTP retransmission</w:t>
            </w:r>
          </w:p>
          <w:p w:rsidR="009354F3" w:rsidRPr="007D3E36" w:rsidRDefault="009354F3" w:rsidP="00B909E9">
            <w:pPr>
              <w:tabs>
                <w:tab w:val="left" w:pos="720"/>
                <w:tab w:val="left" w:pos="1622"/>
              </w:tabs>
              <w:spacing w:before="20" w:after="20"/>
              <w:rPr>
                <w:rFonts w:cs="Arial"/>
                <w:bCs/>
                <w:sz w:val="16"/>
                <w:szCs w:val="16"/>
              </w:rPr>
            </w:pPr>
            <w:r>
              <w:rPr>
                <w:rFonts w:cs="Arial"/>
                <w:bCs/>
                <w:sz w:val="16"/>
                <w:szCs w:val="16"/>
              </w:rPr>
              <w:t>[8.7.3] Meas gap cancellation, if time allows</w:t>
            </w:r>
          </w:p>
          <w:p w:rsidR="009354F3" w:rsidRPr="0047615E"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9354F3"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[8.12.1]</w:t>
            </w:r>
          </w:p>
          <w:p w:rsidR="009354F3" w:rsidRPr="00A23376"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[8.12.2]</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866"/>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9354F3" w:rsidRDefault="009354F3" w:rsidP="00B909E9">
            <w:pPr>
              <w:tabs>
                <w:tab w:val="left" w:pos="720"/>
                <w:tab w:val="left" w:pos="1622"/>
              </w:tabs>
              <w:spacing w:before="20" w:after="20"/>
              <w:rPr>
                <w:rFonts w:eastAsia="SimSun" w:cs="Arial"/>
                <w:sz w:val="16"/>
                <w:szCs w:val="16"/>
                <w:lang w:val="fr-CA" w:eastAsia="zh-CN"/>
              </w:rPr>
            </w:pPr>
            <w:r w:rsidRPr="009C7C20">
              <w:rPr>
                <w:rFonts w:eastAsia="SimSun" w:cs="Arial"/>
                <w:sz w:val="16"/>
                <w:szCs w:val="16"/>
                <w:lang w:val="fr-CA" w:eastAsia="zh-CN"/>
              </w:rPr>
              <w:t>[8.2.2]</w:t>
            </w:r>
            <w:r>
              <w:rPr>
                <w:rFonts w:eastAsia="SimSun" w:cs="Arial"/>
                <w:sz w:val="16"/>
                <w:szCs w:val="16"/>
                <w:lang w:val="fr-CA" w:eastAsia="zh-CN"/>
              </w:rPr>
              <w:t xml:space="preserve"> Paging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fr-CA" w:eastAsia="zh-CN"/>
              </w:rPr>
              <w:t>[8.2</w:t>
            </w:r>
            <w:r>
              <w:rPr>
                <w:rFonts w:eastAsia="SimSun" w:cs="Arial"/>
                <w:sz w:val="16"/>
                <w:szCs w:val="16"/>
                <w:lang w:val="fr-CA" w:eastAsia="zh-CN"/>
              </w:rPr>
              <w:t>.4</w:t>
            </w:r>
            <w:r w:rsidRPr="009C7C20">
              <w:rPr>
                <w:rFonts w:eastAsia="SimSun" w:cs="Arial"/>
                <w:sz w:val="16"/>
                <w:szCs w:val="16"/>
                <w:lang w:val="fr-CA" w:eastAsia="zh-CN"/>
              </w:rPr>
              <w:t>]</w:t>
            </w:r>
            <w:r>
              <w:rPr>
                <w:rFonts w:eastAsia="SimSun" w:cs="Arial"/>
                <w:sz w:val="16"/>
                <w:szCs w:val="16"/>
                <w:lang w:val="fr-CA" w:eastAsia="zh-CN"/>
              </w:rPr>
              <w:t xml:space="preserve"> Data transmission (segmentation)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Del="00B50F89">
              <w:rPr>
                <w:rFonts w:cs="Arial"/>
                <w:b/>
                <w:bCs/>
                <w:sz w:val="16"/>
                <w:szCs w:val="16"/>
              </w:rPr>
              <w:t xml:space="preserve"> </w:t>
            </w:r>
            <w:r w:rsidRPr="00D01661">
              <w:rPr>
                <w:rFonts w:cs="Arial"/>
                <w:b/>
                <w:sz w:val="16"/>
                <w:szCs w:val="16"/>
              </w:rPr>
              <w:t xml:space="preserve">[8.6] </w:t>
            </w:r>
            <w:r w:rsidRPr="00980EED">
              <w:rPr>
                <w:rFonts w:cs="Arial"/>
                <w:b/>
                <w:bCs/>
                <w:sz w:val="16"/>
                <w:szCs w:val="16"/>
              </w:rPr>
              <w:t>NR19 Mob (Kyeongin)</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w:t>
            </w:r>
            <w:r>
              <w:rPr>
                <w:rFonts w:cs="Arial"/>
                <w:bCs/>
                <w:sz w:val="16"/>
                <w:szCs w:val="16"/>
              </w:rPr>
              <w:t>8.6.1] Organizational</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w:t>
            </w:r>
          </w:p>
          <w:p w:rsidR="009354F3" w:rsidRPr="00980EED" w:rsidRDefault="009354F3" w:rsidP="00B909E9">
            <w:pPr>
              <w:tabs>
                <w:tab w:val="left" w:pos="720"/>
                <w:tab w:val="left" w:pos="1622"/>
              </w:tabs>
              <w:spacing w:before="20" w:after="20"/>
              <w:rPr>
                <w:rFonts w:cs="Arial"/>
                <w:b/>
                <w:bCs/>
                <w:sz w:val="16"/>
                <w:szCs w:val="16"/>
              </w:rPr>
            </w:pPr>
          </w:p>
          <w:p w:rsidR="009354F3" w:rsidRPr="005A758C" w:rsidRDefault="009354F3" w:rsidP="00B909E9">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[8.12] NR19 MIMO (Erlin) con’t</w:t>
            </w:r>
          </w:p>
          <w:p w:rsidR="009354F3" w:rsidRPr="001B0202" w:rsidRDefault="009354F3" w:rsidP="00B909E9">
            <w:pPr>
              <w:keepNext/>
              <w:keepLines/>
              <w:tabs>
                <w:tab w:val="left" w:pos="720"/>
                <w:tab w:val="left" w:pos="1622"/>
              </w:tabs>
              <w:spacing w:before="20" w:after="20"/>
              <w:rPr>
                <w:rFonts w:eastAsia="SimSun" w:cs="Arial"/>
                <w:sz w:val="16"/>
                <w:szCs w:val="16"/>
                <w:lang w:val="fr-CA" w:eastAsia="zh-CN"/>
              </w:rPr>
            </w:pPr>
            <w:r w:rsidRPr="001B0202">
              <w:rPr>
                <w:rFonts w:eastAsia="SimSun" w:cs="Arial"/>
                <w:sz w:val="16"/>
                <w:szCs w:val="16"/>
                <w:lang w:val="fr-CA" w:eastAsia="zh-CN"/>
              </w:rPr>
              <w:t>[8.12.2] cont.</w:t>
            </w:r>
          </w:p>
          <w:p w:rsidR="009354F3" w:rsidRPr="00A23376" w:rsidRDefault="009354F3" w:rsidP="00B909E9">
            <w:pPr>
              <w:tabs>
                <w:tab w:val="left" w:pos="720"/>
                <w:tab w:val="left" w:pos="1622"/>
              </w:tabs>
              <w:spacing w:before="20" w:after="20"/>
              <w:rPr>
                <w:rFonts w:eastAsia="SimSun" w:cs="Arial"/>
                <w:sz w:val="16"/>
                <w:szCs w:val="16"/>
                <w:lang w:val="en-US" w:eastAsia="zh-CN"/>
              </w:rPr>
            </w:pPr>
            <w:r w:rsidRPr="00A23376">
              <w:rPr>
                <w:rFonts w:eastAsia="SimSun" w:cs="Arial"/>
                <w:sz w:val="16"/>
                <w:szCs w:val="16"/>
                <w:lang w:val="en-US" w:eastAsia="zh-CN"/>
              </w:rPr>
              <w:t>[8.12.3] if time allows</w:t>
            </w:r>
          </w:p>
          <w:p w:rsidR="009354F3" w:rsidRPr="00BC5BB2" w:rsidRDefault="009354F3" w:rsidP="00B909E9">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9354F3" w:rsidRPr="00E3353E"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[8.20.1] all topics except for CSSF opt.</w:t>
            </w: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9354F3" w:rsidRPr="006761E5" w:rsidTr="00B909E9">
        <w:tc>
          <w:tcPr>
            <w:tcW w:w="1276" w:type="dxa"/>
            <w:tcBorders>
              <w:top w:val="single" w:sz="4" w:space="0" w:color="auto"/>
              <w:left w:val="single" w:sz="4" w:space="0" w:color="auto"/>
              <w:right w:val="single" w:sz="4" w:space="0" w:color="auto"/>
            </w:tcBorders>
            <w:shd w:val="clear" w:color="auto" w:fill="auto"/>
          </w:tcPr>
          <w:p w:rsidR="009354F3" w:rsidRPr="006761E5" w:rsidDel="003E1AFA" w:rsidRDefault="009354F3" w:rsidP="00B909E9">
            <w:pPr>
              <w:rPr>
                <w:rFonts w:cs="Arial"/>
                <w:sz w:val="16"/>
                <w:szCs w:val="16"/>
              </w:rPr>
            </w:pPr>
            <w:r w:rsidRPr="006761E5">
              <w:rPr>
                <w:rFonts w:cs="Arial"/>
                <w:sz w:val="16"/>
                <w:szCs w:val="16"/>
              </w:rPr>
              <w:t>08:30 – 10:30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1</w:t>
            </w:r>
            <w:r w:rsidRPr="009C7C20">
              <w:rPr>
                <w:rFonts w:eastAsia="SimSun" w:cs="Arial"/>
                <w:sz w:val="16"/>
                <w:szCs w:val="16"/>
                <w:lang w:val="en-US" w:eastAsia="zh-CN"/>
              </w:rPr>
              <w:t xml:space="preserve">] </w:t>
            </w:r>
            <w:r>
              <w:rPr>
                <w:rFonts w:eastAsia="SimSun" w:cs="Arial"/>
                <w:sz w:val="16"/>
                <w:szCs w:val="16"/>
                <w:lang w:val="en-US" w:eastAsia="zh-CN"/>
              </w:rPr>
              <w:t>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2</w:t>
            </w:r>
            <w:r w:rsidRPr="009C7C20">
              <w:rPr>
                <w:rFonts w:eastAsia="SimSun" w:cs="Arial"/>
                <w:sz w:val="16"/>
                <w:szCs w:val="16"/>
                <w:lang w:val="en-US" w:eastAsia="zh-CN"/>
              </w:rPr>
              <w:t xml:space="preserve">] </w:t>
            </w:r>
            <w:r>
              <w:rPr>
                <w:rFonts w:eastAsia="SimSun" w:cs="Arial"/>
                <w:sz w:val="16"/>
                <w:szCs w:val="16"/>
                <w:lang w:val="en-US" w:eastAsia="zh-CN"/>
              </w:rPr>
              <w:t>Functionality management</w:t>
            </w:r>
          </w:p>
          <w:p w:rsidR="009354F3" w:rsidDel="003E1AFA" w:rsidRDefault="009354F3" w:rsidP="00B909E9">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9354F3"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[8.4.1]</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[8.4.2]</w:t>
            </w:r>
          </w:p>
          <w:p w:rsidR="009354F3"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[8.4.3]</w:t>
            </w:r>
          </w:p>
          <w:p w:rsidR="009354F3" w:rsidRPr="00A23376" w:rsidDel="003E1AFA"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[8.4.4] if time allows</w:t>
            </w: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9354F3" w:rsidRDefault="009354F3" w:rsidP="00B909E9">
            <w:pPr>
              <w:tabs>
                <w:tab w:val="left" w:pos="720"/>
                <w:tab w:val="left" w:pos="1622"/>
              </w:tabs>
              <w:spacing w:before="20" w:after="20"/>
              <w:rPr>
                <w:rFonts w:cs="Arial"/>
                <w:sz w:val="16"/>
                <w:szCs w:val="16"/>
              </w:rPr>
            </w:pPr>
            <w:r>
              <w:rPr>
                <w:rFonts w:cs="Arial"/>
                <w:sz w:val="16"/>
                <w:szCs w:val="16"/>
              </w:rPr>
              <w:t>[8.13.1] any leftovers from Monday</w:t>
            </w:r>
          </w:p>
          <w:p w:rsidR="009354F3" w:rsidRDefault="009354F3" w:rsidP="00B909E9">
            <w:pPr>
              <w:tabs>
                <w:tab w:val="left" w:pos="720"/>
                <w:tab w:val="left" w:pos="1622"/>
              </w:tabs>
              <w:spacing w:before="20" w:after="20"/>
              <w:rPr>
                <w:rFonts w:cs="Arial"/>
                <w:sz w:val="16"/>
                <w:szCs w:val="16"/>
              </w:rPr>
            </w:pPr>
            <w:r>
              <w:rPr>
                <w:rFonts w:cs="Arial"/>
                <w:sz w:val="16"/>
                <w:szCs w:val="16"/>
              </w:rPr>
              <w:t>[8.13.2]</w:t>
            </w:r>
          </w:p>
          <w:p w:rsidR="009354F3" w:rsidDel="003E1AFA" w:rsidRDefault="009354F3" w:rsidP="00B909E9">
            <w:pPr>
              <w:tabs>
                <w:tab w:val="left" w:pos="720"/>
                <w:tab w:val="left" w:pos="1622"/>
              </w:tabs>
              <w:spacing w:before="20" w:after="20"/>
              <w:rPr>
                <w:rFonts w:cs="Arial"/>
                <w:sz w:val="16"/>
                <w:szCs w:val="16"/>
              </w:rPr>
            </w:pPr>
            <w:r>
              <w:rPr>
                <w:rFonts w:cs="Arial"/>
                <w:sz w:val="16"/>
                <w:szCs w:val="16"/>
              </w:rPr>
              <w:t>[8.13.3] start</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595"/>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sidRPr="006761E5">
              <w:rPr>
                <w:rFonts w:cs="Arial"/>
                <w:sz w:val="16"/>
                <w:szCs w:val="16"/>
              </w:rPr>
              <w:lastRenderedPageBreak/>
              <w:t>11:00 – 13:00</w:t>
            </w:r>
          </w:p>
        </w:tc>
        <w:tc>
          <w:tcPr>
            <w:tcW w:w="3402"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9354F3"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sv-SE" w:eastAsia="zh-CN"/>
              </w:rPr>
              <w:t>[8.</w:t>
            </w:r>
            <w:r>
              <w:rPr>
                <w:rFonts w:eastAsia="SimSun" w:cs="Arial"/>
                <w:sz w:val="16"/>
                <w:szCs w:val="16"/>
                <w:lang w:val="sv-SE" w:eastAsia="zh-CN"/>
              </w:rPr>
              <w:t>1.1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sv-SE" w:eastAsia="zh-CN"/>
              </w:rPr>
              <w:t>[8.2.</w:t>
            </w:r>
            <w:r>
              <w:rPr>
                <w:rFonts w:eastAsia="SimSun" w:cs="Arial"/>
                <w:sz w:val="16"/>
                <w:szCs w:val="16"/>
                <w:lang w:val="sv-SE" w:eastAsia="zh-CN"/>
              </w:rPr>
              <w:t>2</w:t>
            </w:r>
            <w:r w:rsidRPr="009C7C20">
              <w:rPr>
                <w:rFonts w:eastAsia="SimSun" w:cs="Arial"/>
                <w:sz w:val="16"/>
                <w:szCs w:val="16"/>
                <w:lang w:val="sv-SE" w:eastAsia="zh-CN"/>
              </w:rPr>
              <w:t xml:space="preserve">] </w:t>
            </w:r>
            <w:r>
              <w:rPr>
                <w:rFonts w:eastAsia="SimSun" w:cs="Arial"/>
                <w:sz w:val="16"/>
                <w:szCs w:val="16"/>
                <w:lang w:val="sv-SE" w:eastAsia="zh-CN"/>
              </w:rPr>
              <w:t>LCM BM</w:t>
            </w:r>
            <w:r w:rsidRPr="009C7C20">
              <w:rPr>
                <w:rFonts w:eastAsia="SimSun" w:cs="Arial"/>
                <w:sz w:val="16"/>
                <w:szCs w:val="16"/>
                <w:lang w:val="sv-SE" w:eastAsia="zh-CN"/>
              </w:rPr>
              <w:t xml:space="preserve"> </w:t>
            </w:r>
          </w:p>
          <w:p w:rsidR="009354F3" w:rsidRPr="004648A0"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lang w:val="de-DE"/>
              </w:rPr>
            </w:pPr>
            <w:r w:rsidRPr="009354F3">
              <w:rPr>
                <w:rFonts w:cs="Arial"/>
                <w:b/>
                <w:bCs/>
                <w:color w:val="0070C0"/>
                <w:sz w:val="16"/>
                <w:szCs w:val="16"/>
                <w:lang w:val="de-DE"/>
              </w:rPr>
              <w:t xml:space="preserve">NR18 NTN NR /IoT(Sergio) </w:t>
            </w:r>
          </w:p>
          <w:p w:rsidR="009354F3" w:rsidRPr="009354F3" w:rsidRDefault="009354F3" w:rsidP="00B909E9">
            <w:pPr>
              <w:keepNext/>
              <w:keepLines/>
              <w:tabs>
                <w:tab w:val="left" w:pos="720"/>
                <w:tab w:val="left" w:pos="1622"/>
              </w:tabs>
              <w:spacing w:before="20" w:after="20"/>
              <w:rPr>
                <w:rFonts w:cs="Arial"/>
                <w:bCs/>
                <w:color w:val="0070C0"/>
                <w:sz w:val="16"/>
                <w:szCs w:val="16"/>
                <w:lang w:val="de-DE"/>
              </w:rPr>
            </w:pPr>
            <w:r w:rsidRPr="009354F3">
              <w:rPr>
                <w:rFonts w:cs="Arial"/>
                <w:bCs/>
                <w:color w:val="0070C0"/>
                <w:sz w:val="16"/>
                <w:szCs w:val="16"/>
                <w:lang w:val="de-DE"/>
              </w:rPr>
              <w:t>[4.1] R17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[6.1.1], [6.1.2], [6.1.3] R17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[7.0.2.17] R18 NR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R18 IoT NTN corrections</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[7.0.2.18] TEI18 (NTN related aspects)</w:t>
            </w:r>
          </w:p>
          <w:p w:rsidR="009354F3" w:rsidRPr="009354F3" w:rsidRDefault="009354F3" w:rsidP="00B909E9">
            <w:pPr>
              <w:tabs>
                <w:tab w:val="left" w:pos="720"/>
                <w:tab w:val="left" w:pos="1622"/>
              </w:tabs>
              <w:spacing w:before="20" w:after="20"/>
              <w:rPr>
                <w:rFonts w:cs="Arial"/>
                <w:bCs/>
                <w:color w:val="0070C0"/>
                <w:sz w:val="16"/>
                <w:szCs w:val="16"/>
              </w:rPr>
            </w:pPr>
          </w:p>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481D25"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[8.9.3] Uplink Capacity Enhancements (if time allows)</w:t>
            </w:r>
          </w:p>
          <w:p w:rsidR="00BE10D2" w:rsidRPr="009354F3" w:rsidRDefault="00BE10D2" w:rsidP="00B909E9">
            <w:pPr>
              <w:tabs>
                <w:tab w:val="left" w:pos="720"/>
                <w:tab w:val="left" w:pos="1622"/>
              </w:tabs>
              <w:spacing w:before="20" w:after="20"/>
              <w:rPr>
                <w:rFonts w:cs="Arial"/>
                <w:bCs/>
                <w:color w:val="0070C0"/>
                <w:sz w:val="16"/>
                <w:szCs w:val="16"/>
              </w:rPr>
            </w:pPr>
            <w:r>
              <w:rPr>
                <w:rFonts w:cs="Arial"/>
                <w:bCs/>
                <w:color w:val="0070C0"/>
                <w:sz w:val="16"/>
                <w:szCs w:val="16"/>
              </w:rPr>
              <w:t>- including outcome of [301]</w:t>
            </w:r>
          </w:p>
        </w:tc>
        <w:tc>
          <w:tcPr>
            <w:tcW w:w="4394"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[4.1]</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[5.1.1], [5.1.3.1], [5.1.3.2], [5.1.3.3]</w:t>
            </w:r>
          </w:p>
          <w:p w:rsidR="009354F3" w:rsidRDefault="009354F3" w:rsidP="00B909E9">
            <w:pPr>
              <w:tabs>
                <w:tab w:val="left" w:pos="720"/>
                <w:tab w:val="left" w:pos="1622"/>
              </w:tabs>
              <w:spacing w:before="20" w:after="20"/>
              <w:rPr>
                <w:rFonts w:cs="Arial"/>
                <w:b/>
                <w:bCs/>
                <w:sz w:val="16"/>
                <w:szCs w:val="16"/>
              </w:rPr>
            </w:pPr>
            <w:r w:rsidRPr="006B637F">
              <w:rPr>
                <w:rFonts w:cs="Arial"/>
                <w:sz w:val="16"/>
                <w:szCs w:val="16"/>
              </w:rPr>
              <w:t>[6.1.1], [6.1.3], [6.1.3.1], [6.1.3.2], [6.1.3.3]</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448"/>
        </w:trPr>
        <w:tc>
          <w:tcPr>
            <w:tcW w:w="1276"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9354F3" w:rsidRPr="006761E5" w:rsidRDefault="009354F3" w:rsidP="00B909E9">
            <w:pPr>
              <w:rPr>
                <w:rFonts w:cs="Arial"/>
                <w:sz w:val="16"/>
                <w:szCs w:val="16"/>
              </w:rPr>
            </w:pP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 (Diana)</w:t>
            </w:r>
          </w:p>
          <w:p w:rsidR="009354F3" w:rsidRPr="001B0202" w:rsidRDefault="009354F3" w:rsidP="00B909E9">
            <w:pPr>
              <w:tabs>
                <w:tab w:val="left" w:pos="720"/>
                <w:tab w:val="left" w:pos="1622"/>
              </w:tabs>
              <w:spacing w:before="20" w:after="20"/>
              <w:rPr>
                <w:rFonts w:eastAsia="SimSun" w:cs="Arial"/>
                <w:sz w:val="16"/>
                <w:szCs w:val="16"/>
                <w:lang w:val="sv-SE" w:eastAsia="zh-CN"/>
              </w:rPr>
            </w:pPr>
            <w:r w:rsidRPr="009C7C20">
              <w:rPr>
                <w:rFonts w:eastAsia="SimSun" w:cs="Arial"/>
                <w:sz w:val="16"/>
                <w:szCs w:val="16"/>
                <w:lang w:val="fr-CA" w:eastAsia="zh-CN"/>
              </w:rPr>
              <w:t>[8.</w:t>
            </w:r>
            <w:r>
              <w:rPr>
                <w:rFonts w:eastAsia="SimSun" w:cs="Arial"/>
                <w:sz w:val="16"/>
                <w:szCs w:val="16"/>
                <w:lang w:val="fr-CA" w:eastAsia="zh-CN"/>
              </w:rPr>
              <w:t>2</w:t>
            </w:r>
            <w:r w:rsidRPr="009C7C20">
              <w:rPr>
                <w:rFonts w:eastAsia="SimSun" w:cs="Arial"/>
                <w:sz w:val="16"/>
                <w:szCs w:val="16"/>
                <w:lang w:val="fr-CA" w:eastAsia="zh-CN"/>
              </w:rPr>
              <w:t>.</w:t>
            </w:r>
            <w:r>
              <w:rPr>
                <w:rFonts w:eastAsia="SimSun" w:cs="Arial"/>
                <w:sz w:val="16"/>
                <w:szCs w:val="16"/>
                <w:lang w:val="fr-CA" w:eastAsia="zh-CN"/>
              </w:rPr>
              <w:t>1</w:t>
            </w:r>
            <w:r w:rsidRPr="009C7C20">
              <w:rPr>
                <w:rFonts w:eastAsia="SimSun" w:cs="Arial"/>
                <w:sz w:val="16"/>
                <w:szCs w:val="16"/>
                <w:lang w:val="sv-SE" w:eastAsia="zh-CN"/>
              </w:rPr>
              <w:t>]</w:t>
            </w:r>
            <w:r>
              <w:rPr>
                <w:rFonts w:eastAsia="SimSun" w:cs="Arial"/>
                <w:sz w:val="16"/>
                <w:szCs w:val="16"/>
                <w:lang w:val="sv-SE" w:eastAsia="zh-CN"/>
              </w:rPr>
              <w:t xml:space="preserve"> Organizational</w:t>
            </w:r>
          </w:p>
          <w:p w:rsidR="009354F3" w:rsidRPr="001B0202" w:rsidRDefault="009354F3" w:rsidP="00B909E9">
            <w:pPr>
              <w:tabs>
                <w:tab w:val="left" w:pos="720"/>
                <w:tab w:val="left" w:pos="1622"/>
              </w:tabs>
              <w:spacing w:before="20" w:after="20"/>
              <w:rPr>
                <w:rFonts w:cs="Arial"/>
                <w:sz w:val="16"/>
                <w:szCs w:val="16"/>
                <w:lang w:val="sv-SE"/>
              </w:rPr>
            </w:pPr>
            <w:r w:rsidRPr="001B0202">
              <w:rPr>
                <w:rFonts w:eastAsia="SimSun" w:cs="Arial"/>
                <w:sz w:val="16"/>
                <w:szCs w:val="16"/>
                <w:lang w:val="sv-SE" w:eastAsia="zh-CN"/>
              </w:rPr>
              <w:t>[8.2.3] Random Access</w:t>
            </w:r>
          </w:p>
        </w:tc>
        <w:tc>
          <w:tcPr>
            <w:tcW w:w="4253" w:type="dxa"/>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(Sergio) [2]</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[8.8.1] Organizational</w:t>
            </w:r>
          </w:p>
          <w:p w:rsidR="009354F3" w:rsidRPr="009354F3" w:rsidRDefault="009354F3" w:rsidP="00B909E9">
            <w:pPr>
              <w:tabs>
                <w:tab w:val="left" w:pos="720"/>
                <w:tab w:val="left" w:pos="1622"/>
              </w:tabs>
              <w:spacing w:before="20" w:after="20"/>
              <w:rPr>
                <w:rFonts w:cs="Arial"/>
                <w:bCs/>
                <w:color w:val="0070C0"/>
                <w:sz w:val="16"/>
                <w:szCs w:val="16"/>
              </w:rPr>
            </w:pPr>
            <w:r w:rsidRPr="009354F3">
              <w:rPr>
                <w:rFonts w:cs="Arial"/>
                <w:bCs/>
                <w:color w:val="0070C0"/>
                <w:sz w:val="16"/>
                <w:szCs w:val="16"/>
              </w:rPr>
              <w:t>[8.8.2] Downlink coverage enhancements</w:t>
            </w:r>
          </w:p>
          <w:p w:rsidR="009354F3" w:rsidRPr="009354F3" w:rsidRDefault="009354F3" w:rsidP="00731DB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w:t>
            </w:r>
            <w:r w:rsidRPr="001B0202">
              <w:rPr>
                <w:rFonts w:eastAsia="SimSun" w:cs="Arial"/>
                <w:b/>
                <w:bCs/>
                <w:sz w:val="16"/>
                <w:szCs w:val="16"/>
                <w:lang w:val="sv-SE" w:eastAsia="zh-CN"/>
              </w:rPr>
              <w:t>18</w:t>
            </w:r>
            <w:r w:rsidRPr="001B0202">
              <w:rPr>
                <w:rFonts w:cs="Arial"/>
                <w:b/>
                <w:bCs/>
                <w:sz w:val="16"/>
                <w:szCs w:val="16"/>
                <w:lang w:val="sv-SE"/>
              </w:rPr>
              <w:t>] EUTRA MBS (Dawid) [0.25]</w:t>
            </w:r>
          </w:p>
          <w:p w:rsidR="009354F3" w:rsidRPr="001B0202" w:rsidRDefault="009354F3" w:rsidP="00B909E9">
            <w:pPr>
              <w:tabs>
                <w:tab w:val="left" w:pos="720"/>
                <w:tab w:val="left" w:pos="1622"/>
              </w:tabs>
              <w:spacing w:before="20" w:after="20"/>
              <w:rPr>
                <w:rFonts w:eastAsia="SimSun" w:cs="Arial"/>
                <w:b/>
                <w:bCs/>
                <w:sz w:val="16"/>
                <w:szCs w:val="16"/>
                <w:lang w:val="sv-SE" w:eastAsia="zh-CN"/>
              </w:rPr>
            </w:pPr>
          </w:p>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 xml:space="preserve">[7.0.2.11] NR18 SON/MDT </w:t>
            </w:r>
          </w:p>
          <w:p w:rsidR="009354F3" w:rsidRPr="001B0202" w:rsidRDefault="009354F3" w:rsidP="00B909E9">
            <w:pPr>
              <w:tabs>
                <w:tab w:val="left" w:pos="720"/>
                <w:tab w:val="left" w:pos="1622"/>
              </w:tabs>
              <w:spacing w:before="20" w:after="20"/>
              <w:rPr>
                <w:rFonts w:cs="Arial"/>
                <w:b/>
                <w:bCs/>
                <w:sz w:val="16"/>
                <w:szCs w:val="16"/>
                <w:lang w:val="sv-SE"/>
              </w:rPr>
            </w:pPr>
          </w:p>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1026"/>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17:00– 19:00</w:t>
            </w:r>
          </w:p>
        </w:tc>
        <w:tc>
          <w:tcPr>
            <w:tcW w:w="3402"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17:00-17:30: MAC offline</w:t>
            </w:r>
          </w:p>
          <w:p w:rsidR="009354F3" w:rsidRDefault="009354F3" w:rsidP="00B909E9">
            <w:pPr>
              <w:tabs>
                <w:tab w:val="left" w:pos="720"/>
                <w:tab w:val="left" w:pos="1622"/>
              </w:tabs>
              <w:spacing w:before="20" w:after="20"/>
              <w:rPr>
                <w:rFonts w:cs="Arial"/>
                <w:bCs/>
                <w:sz w:val="16"/>
                <w:szCs w:val="16"/>
                <w:lang w:val="en-US"/>
              </w:rPr>
            </w:pPr>
            <w:r>
              <w:rPr>
                <w:rFonts w:cs="Arial"/>
                <w:bCs/>
                <w:sz w:val="16"/>
                <w:szCs w:val="16"/>
                <w:lang w:val="en-US"/>
              </w:rPr>
              <w:t>17:30-19:00</w:t>
            </w:r>
          </w:p>
          <w:p w:rsidR="009354F3" w:rsidRDefault="009354F3" w:rsidP="00B909E9">
            <w:pPr>
              <w:tabs>
                <w:tab w:val="left" w:pos="720"/>
                <w:tab w:val="left" w:pos="1622"/>
              </w:tabs>
              <w:spacing w:before="20" w:after="20"/>
              <w:rPr>
                <w:rFonts w:cs="Arial"/>
                <w:bCs/>
                <w:sz w:val="16"/>
                <w:szCs w:val="16"/>
              </w:rPr>
            </w:pPr>
            <w:r>
              <w:rPr>
                <w:rFonts w:cs="Arial"/>
                <w:bCs/>
                <w:sz w:val="16"/>
                <w:szCs w:val="16"/>
              </w:rPr>
              <w:t>[8.6.2] Inter-CU LTM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[8.6.3] L1 event-triggered MR </w:t>
            </w:r>
          </w:p>
          <w:p w:rsidR="009354F3" w:rsidRPr="001B0202" w:rsidRDefault="009354F3" w:rsidP="00B909E9">
            <w:pPr>
              <w:tabs>
                <w:tab w:val="left" w:pos="720"/>
                <w:tab w:val="left" w:pos="1622"/>
              </w:tabs>
              <w:spacing w:before="20" w:after="20"/>
              <w:rPr>
                <w:rFonts w:cs="Arial"/>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9354F3" w:rsidRPr="00C224C8" w:rsidRDefault="009354F3" w:rsidP="00B909E9">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9354F3" w:rsidRPr="007D3E36" w:rsidRDefault="009354F3" w:rsidP="00B909E9">
            <w:pPr>
              <w:tabs>
                <w:tab w:val="left" w:pos="720"/>
                <w:tab w:val="left" w:pos="1622"/>
              </w:tabs>
              <w:spacing w:before="20" w:after="20"/>
              <w:rPr>
                <w:rFonts w:cs="Arial"/>
                <w:sz w:val="16"/>
                <w:szCs w:val="16"/>
              </w:rPr>
            </w:pPr>
            <w:r w:rsidRPr="007D3E36">
              <w:rPr>
                <w:rFonts w:cs="Arial"/>
                <w:sz w:val="16"/>
                <w:szCs w:val="16"/>
              </w:rPr>
              <w:t>[8.7.5] Timely retransmissions</w:t>
            </w:r>
          </w:p>
          <w:p w:rsidR="009354F3" w:rsidRDefault="009354F3" w:rsidP="00B909E9">
            <w:pPr>
              <w:tabs>
                <w:tab w:val="left" w:pos="720"/>
                <w:tab w:val="left" w:pos="1622"/>
              </w:tabs>
              <w:spacing w:before="20" w:after="20"/>
              <w:rPr>
                <w:rFonts w:cs="Arial"/>
                <w:sz w:val="16"/>
                <w:szCs w:val="16"/>
              </w:rPr>
            </w:pPr>
            <w:r w:rsidRPr="007D3E36">
              <w:rPr>
                <w:rFonts w:cs="Arial"/>
                <w:sz w:val="16"/>
                <w:szCs w:val="16"/>
              </w:rPr>
              <w:t>[8.7.5] Unnecessary reTx avoidance</w:t>
            </w:r>
          </w:p>
          <w:p w:rsidR="009354F3" w:rsidRDefault="009354F3" w:rsidP="00B909E9">
            <w:pPr>
              <w:tabs>
                <w:tab w:val="left" w:pos="720"/>
                <w:tab w:val="left" w:pos="1622"/>
              </w:tabs>
              <w:spacing w:before="20" w:after="20"/>
              <w:rPr>
                <w:rFonts w:cs="Arial"/>
                <w:sz w:val="16"/>
                <w:szCs w:val="16"/>
              </w:rPr>
            </w:pPr>
            <w:r>
              <w:rPr>
                <w:rFonts w:cs="Arial"/>
                <w:sz w:val="16"/>
                <w:szCs w:val="16"/>
              </w:rPr>
              <w:t>[</w:t>
            </w:r>
            <w:r w:rsidRPr="00696B5A">
              <w:rPr>
                <w:rFonts w:cs="Arial"/>
                <w:sz w:val="16"/>
                <w:szCs w:val="16"/>
              </w:rPr>
              <w:t>8.7.4.1</w:t>
            </w:r>
            <w:r>
              <w:rPr>
                <w:rFonts w:cs="Arial"/>
                <w:sz w:val="16"/>
                <w:szCs w:val="16"/>
              </w:rPr>
              <w:t xml:space="preserve">] </w:t>
            </w:r>
            <w:r w:rsidRPr="00696B5A">
              <w:rPr>
                <w:rFonts w:cs="Arial"/>
                <w:sz w:val="16"/>
                <w:szCs w:val="16"/>
              </w:rPr>
              <w:t>LCP enhancements</w:t>
            </w:r>
          </w:p>
          <w:p w:rsidR="009354F3" w:rsidRDefault="009354F3" w:rsidP="00B909E9">
            <w:pPr>
              <w:tabs>
                <w:tab w:val="left" w:pos="720"/>
                <w:tab w:val="left" w:pos="1622"/>
              </w:tabs>
              <w:spacing w:before="20" w:after="20"/>
              <w:rPr>
                <w:rFonts w:cs="Arial"/>
                <w:b/>
                <w:sz w:val="16"/>
                <w:szCs w:val="16"/>
              </w:rPr>
            </w:pPr>
            <w:r>
              <w:rPr>
                <w:rFonts w:cs="Arial"/>
                <w:sz w:val="16"/>
                <w:szCs w:val="16"/>
              </w:rPr>
              <w:t>[</w:t>
            </w:r>
            <w:r w:rsidRPr="00696B5A">
              <w:rPr>
                <w:rFonts w:cs="Arial"/>
                <w:sz w:val="16"/>
                <w:szCs w:val="16"/>
              </w:rPr>
              <w:t>8.7.4.</w:t>
            </w:r>
            <w:r>
              <w:rPr>
                <w:rFonts w:cs="Arial"/>
                <w:sz w:val="16"/>
                <w:szCs w:val="16"/>
              </w:rPr>
              <w:t xml:space="preserve">2] DSR </w:t>
            </w:r>
            <w:r w:rsidRPr="00696B5A">
              <w:rPr>
                <w:rFonts w:cs="Arial"/>
                <w:sz w:val="16"/>
                <w:szCs w:val="16"/>
              </w:rPr>
              <w:t>enhancements</w:t>
            </w:r>
            <w:r>
              <w:rPr>
                <w:rFonts w:cs="Arial"/>
                <w:sz w:val="16"/>
                <w:szCs w:val="16"/>
              </w:rPr>
              <w:t>, if time allows</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w:t>
            </w:r>
          </w:p>
          <w:p w:rsidR="009354F3" w:rsidRDefault="009354F3" w:rsidP="00B909E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6761E5" w:rsidRDefault="009354F3" w:rsidP="00B909E9">
            <w:pPr>
              <w:tabs>
                <w:tab w:val="left" w:pos="720"/>
                <w:tab w:val="left" w:pos="1622"/>
              </w:tabs>
              <w:spacing w:before="20" w:after="20"/>
              <w:rPr>
                <w:rFonts w:cs="Arial"/>
                <w:sz w:val="16"/>
                <w:szCs w:val="16"/>
              </w:rPr>
            </w:pPr>
            <w:r>
              <w:rPr>
                <w:rFonts w:cs="Arial"/>
                <w:b/>
                <w:bCs/>
                <w:sz w:val="16"/>
                <w:szCs w:val="16"/>
              </w:rPr>
              <w:t>Wednesday</w:t>
            </w:r>
          </w:p>
        </w:tc>
      </w:tr>
      <w:tr w:rsidR="009354F3" w:rsidRPr="006761E5" w:rsidTr="00B909E9">
        <w:trPr>
          <w:trHeight w:val="692"/>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w:t>
            </w:r>
            <w:r>
              <w:rPr>
                <w:rFonts w:cs="Arial"/>
                <w:sz w:val="16"/>
                <w:szCs w:val="16"/>
              </w:rPr>
              <w:t>2</w:t>
            </w:r>
            <w:r w:rsidRPr="006761E5">
              <w:rPr>
                <w:rFonts w:cs="Arial"/>
                <w:sz w:val="16"/>
                <w:szCs w:val="16"/>
              </w:rPr>
              <w:t>0</w:t>
            </w:r>
          </w:p>
        </w:tc>
        <w:tc>
          <w:tcPr>
            <w:tcW w:w="3402"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[8.6] NR19 Mob [2] (Kyeongin)</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08:30-09:40</w:t>
            </w:r>
          </w:p>
          <w:p w:rsidR="009354F3" w:rsidRDefault="009354F3" w:rsidP="00B909E9">
            <w:pPr>
              <w:tabs>
                <w:tab w:val="left" w:pos="720"/>
                <w:tab w:val="left" w:pos="1622"/>
              </w:tabs>
              <w:spacing w:before="20" w:after="20"/>
              <w:rPr>
                <w:rFonts w:cs="Arial"/>
                <w:bCs/>
                <w:sz w:val="16"/>
                <w:szCs w:val="16"/>
              </w:rPr>
            </w:pPr>
            <w:r>
              <w:rPr>
                <w:rFonts w:cs="Arial"/>
                <w:bCs/>
                <w:sz w:val="16"/>
                <w:szCs w:val="16"/>
              </w:rPr>
              <w:t>[8.6.3] L1 event-triggered MR (if needed)</w:t>
            </w:r>
          </w:p>
          <w:p w:rsidR="009354F3" w:rsidRDefault="009354F3" w:rsidP="00B909E9">
            <w:pPr>
              <w:tabs>
                <w:tab w:val="left" w:pos="720"/>
                <w:tab w:val="left" w:pos="1622"/>
              </w:tabs>
              <w:spacing w:before="20" w:after="20"/>
              <w:rPr>
                <w:rFonts w:cs="Arial"/>
                <w:sz w:val="16"/>
                <w:szCs w:val="16"/>
                <w:lang w:val="en-US"/>
              </w:rPr>
            </w:pPr>
            <w:r>
              <w:rPr>
                <w:rFonts w:cs="Arial"/>
                <w:sz w:val="16"/>
                <w:szCs w:val="16"/>
                <w:lang w:val="en-US"/>
              </w:rPr>
              <w:t>[8.6.4] C-LTM</w:t>
            </w:r>
          </w:p>
          <w:p w:rsidR="009354F3" w:rsidRPr="00B174F2" w:rsidRDefault="009354F3" w:rsidP="00B909E9">
            <w:pPr>
              <w:tabs>
                <w:tab w:val="left" w:pos="720"/>
                <w:tab w:val="left" w:pos="1622"/>
              </w:tabs>
              <w:spacing w:before="20" w:after="20"/>
              <w:rPr>
                <w:rFonts w:cs="Arial"/>
                <w:sz w:val="16"/>
                <w:szCs w:val="16"/>
                <w:lang w:val="en-US"/>
              </w:rPr>
            </w:pPr>
            <w:r>
              <w:rPr>
                <w:rFonts w:cs="Arial"/>
                <w:sz w:val="16"/>
                <w:szCs w:val="16"/>
                <w:lang w:val="en-US"/>
              </w:rPr>
              <w:t>09:40-10:20: RRC offline</w:t>
            </w:r>
          </w:p>
        </w:tc>
        <w:tc>
          <w:tcPr>
            <w:tcW w:w="4253" w:type="dxa"/>
            <w:tcBorders>
              <w:top w:val="single" w:sz="4" w:space="0" w:color="auto"/>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fr-CA"/>
              </w:rPr>
            </w:pPr>
            <w:r w:rsidRPr="001B0202">
              <w:rPr>
                <w:rFonts w:cs="Arial"/>
                <w:b/>
                <w:bCs/>
                <w:sz w:val="16"/>
                <w:szCs w:val="16"/>
                <w:lang w:val="fr-CA"/>
              </w:rPr>
              <w:t>[8.7] NR19 XR [2] (Dawid)</w:t>
            </w:r>
          </w:p>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[8.7.4.2] DSR enhancements cont.</w:t>
            </w:r>
          </w:p>
          <w:p w:rsidR="009354F3" w:rsidRDefault="009354F3" w:rsidP="00B909E9">
            <w:pPr>
              <w:tabs>
                <w:tab w:val="left" w:pos="720"/>
                <w:tab w:val="left" w:pos="1622"/>
              </w:tabs>
              <w:spacing w:before="20" w:after="20"/>
              <w:rPr>
                <w:sz w:val="16"/>
                <w:szCs w:val="16"/>
              </w:rPr>
            </w:pPr>
            <w:r>
              <w:rPr>
                <w:sz w:val="16"/>
                <w:szCs w:val="16"/>
              </w:rPr>
              <w:t>[8.7.6] XR rate control</w:t>
            </w:r>
          </w:p>
          <w:p w:rsidR="009354F3" w:rsidRPr="005A1743" w:rsidRDefault="009354F3" w:rsidP="00B909E9">
            <w:pPr>
              <w:tabs>
                <w:tab w:val="left" w:pos="720"/>
                <w:tab w:val="left" w:pos="1622"/>
              </w:tabs>
              <w:spacing w:before="20" w:after="20"/>
              <w:rPr>
                <w:sz w:val="16"/>
                <w:szCs w:val="16"/>
              </w:rPr>
            </w:pPr>
            <w:r>
              <w:rPr>
                <w:sz w:val="16"/>
                <w:szCs w:val="16"/>
              </w:rPr>
              <w:t>[8.7.3] Meas gap cancellation (if not treated on Monday)</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Offline slot </w:t>
            </w:r>
          </w:p>
          <w:p w:rsidR="009354F3" w:rsidRDefault="009354F3" w:rsidP="00B909E9">
            <w:pPr>
              <w:tabs>
                <w:tab w:val="left" w:pos="720"/>
                <w:tab w:val="left" w:pos="1622"/>
              </w:tabs>
              <w:spacing w:before="20" w:after="20"/>
              <w:rPr>
                <w:rFonts w:eastAsia="SimSun" w:cs="Arial"/>
                <w:bCs/>
                <w:sz w:val="16"/>
                <w:szCs w:val="16"/>
                <w:lang w:eastAsia="zh-CN"/>
              </w:rPr>
            </w:pPr>
            <w:r>
              <w:rPr>
                <w:rFonts w:cs="Arial"/>
                <w:b/>
                <w:bCs/>
                <w:sz w:val="16"/>
                <w:szCs w:val="16"/>
              </w:rPr>
              <w:t xml:space="preserve">@9:30 [8.19]  NR19 NR Other (Erlin) </w:t>
            </w:r>
            <w:r>
              <w:rPr>
                <w:rFonts w:eastAsia="SimSun" w:cs="Arial" w:hint="eastAsia"/>
                <w:bCs/>
                <w:sz w:val="16"/>
                <w:szCs w:val="16"/>
                <w:lang w:eastAsia="zh-CN"/>
              </w:rPr>
              <w:t>[8.20.1] CSSF opt., other topics if needed</w:t>
            </w:r>
          </w:p>
          <w:p w:rsidR="009354F3" w:rsidRPr="00D33201" w:rsidRDefault="009354F3" w:rsidP="00B909E9">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[8.20.2] MCE</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620"/>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10:45</w:t>
            </w:r>
            <w:r w:rsidRPr="006761E5">
              <w:rPr>
                <w:rFonts w:cs="Arial"/>
                <w:sz w:val="16"/>
                <w:szCs w:val="16"/>
              </w:rPr>
              <w:t>– 1</w:t>
            </w:r>
            <w:r>
              <w:rPr>
                <w:rFonts w:cs="Arial"/>
                <w:sz w:val="16"/>
                <w:szCs w:val="16"/>
              </w:rPr>
              <w:t>2</w:t>
            </w:r>
            <w:r w:rsidRPr="006761E5">
              <w:rPr>
                <w:rFonts w:cs="Arial"/>
                <w:sz w:val="16"/>
                <w:szCs w:val="16"/>
              </w:rPr>
              <w:t>:</w:t>
            </w:r>
            <w:r>
              <w:rPr>
                <w:rFonts w:cs="Arial"/>
                <w:sz w:val="16"/>
                <w:szCs w:val="16"/>
              </w:rPr>
              <w:t>35</w:t>
            </w:r>
          </w:p>
        </w:tc>
        <w:tc>
          <w:tcPr>
            <w:tcW w:w="3402"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[8.3] NR19 AI/ML Mobility [2] (Diana)</w:t>
            </w:r>
          </w:p>
          <w:p w:rsidR="009354F3" w:rsidRDefault="009354F3" w:rsidP="00B909E9">
            <w:pPr>
              <w:tabs>
                <w:tab w:val="left" w:pos="720"/>
                <w:tab w:val="left" w:pos="1622"/>
              </w:tabs>
              <w:spacing w:before="20" w:after="20"/>
              <w:rPr>
                <w:rFonts w:eastAsia="SimSun" w:cs="Arial"/>
                <w:sz w:val="16"/>
                <w:szCs w:val="16"/>
                <w:lang w:val="en-US" w:eastAsia="zh-CN"/>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 xml:space="preserve"> config and reporting</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performance monitoring</w:t>
            </w:r>
          </w:p>
          <w:p w:rsidR="009354F3"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p>
          <w:p w:rsidR="009354F3" w:rsidRPr="00C224C8" w:rsidRDefault="009354F3" w:rsidP="00B909E9">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Pr>
                <w:rFonts w:cs="Arial"/>
                <w:bCs/>
                <w:sz w:val="16"/>
                <w:szCs w:val="16"/>
              </w:rPr>
              <w:t xml:space="preserve">[8.5.4] </w:t>
            </w:r>
            <w:r w:rsidRPr="00B50F89">
              <w:rPr>
                <w:rFonts w:cs="Arial"/>
                <w:bCs/>
                <w:sz w:val="16"/>
                <w:szCs w:val="16"/>
              </w:rPr>
              <w:t>Adaptation of common signal/channel</w:t>
            </w:r>
            <w:r>
              <w:rPr>
                <w:rFonts w:cs="Arial"/>
                <w:bCs/>
                <w:sz w:val="16"/>
                <w:szCs w:val="16"/>
              </w:rPr>
              <w:t xml:space="preserve"> (if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p>
          <w:p w:rsidR="009354F3" w:rsidRPr="00A0275D" w:rsidRDefault="009354F3" w:rsidP="00B909E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9354F3" w:rsidRPr="00A23376" w:rsidRDefault="009354F3" w:rsidP="00B909E9">
            <w:pPr>
              <w:keepNext/>
              <w:keepLines/>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[8.11.1]</w:t>
            </w:r>
          </w:p>
          <w:p w:rsidR="009354F3" w:rsidRPr="00A23376" w:rsidRDefault="009354F3" w:rsidP="00B909E9">
            <w:pPr>
              <w:tabs>
                <w:tab w:val="left" w:pos="720"/>
                <w:tab w:val="left" w:pos="1622"/>
              </w:tabs>
              <w:spacing w:before="20" w:after="20"/>
              <w:rPr>
                <w:rFonts w:eastAsia="SimSun" w:cs="Arial"/>
                <w:bCs/>
                <w:sz w:val="16"/>
                <w:szCs w:val="16"/>
                <w:lang w:eastAsia="zh-CN"/>
              </w:rPr>
            </w:pPr>
            <w:r w:rsidRPr="00A23376">
              <w:rPr>
                <w:rFonts w:eastAsia="SimSun" w:cs="Arial"/>
                <w:bCs/>
                <w:sz w:val="16"/>
                <w:szCs w:val="16"/>
                <w:lang w:eastAsia="zh-CN"/>
              </w:rPr>
              <w:t>[8.11.2]</w:t>
            </w:r>
          </w:p>
          <w:p w:rsidR="009354F3" w:rsidRPr="00E321B6" w:rsidRDefault="009354F3" w:rsidP="00B909E9">
            <w:pPr>
              <w:tabs>
                <w:tab w:val="left" w:pos="720"/>
                <w:tab w:val="left" w:pos="1622"/>
              </w:tabs>
              <w:spacing w:before="20" w:after="20"/>
              <w:rPr>
                <w:rFonts w:eastAsia="SimSun" w:cs="Arial"/>
                <w:sz w:val="16"/>
                <w:szCs w:val="16"/>
                <w:lang w:eastAsia="zh-CN"/>
              </w:rPr>
            </w:pPr>
            <w:r w:rsidRPr="00A23376">
              <w:rPr>
                <w:rFonts w:eastAsia="SimSun" w:cs="Arial"/>
                <w:bCs/>
                <w:sz w:val="16"/>
                <w:szCs w:val="16"/>
                <w:lang w:eastAsia="zh-CN"/>
              </w:rPr>
              <w:t>[8.11.3] if time allows</w:t>
            </w: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797"/>
        </w:trPr>
        <w:tc>
          <w:tcPr>
            <w:tcW w:w="1276" w:type="dxa"/>
            <w:vMerge w:val="restart"/>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14:00 -15:50</w:t>
            </w:r>
          </w:p>
          <w:p w:rsidR="009354F3" w:rsidRPr="006761E5" w:rsidRDefault="009354F3" w:rsidP="00B909E9">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 NR19 AI/ML PHY [2.5] (Diana)</w:t>
            </w:r>
          </w:p>
          <w:p w:rsidR="009354F3" w:rsidRPr="001B0202" w:rsidRDefault="009354F3" w:rsidP="00B909E9">
            <w:pPr>
              <w:tabs>
                <w:tab w:val="left" w:pos="720"/>
                <w:tab w:val="left" w:pos="1622"/>
              </w:tabs>
              <w:spacing w:before="20" w:after="20"/>
              <w:rPr>
                <w:rFonts w:cs="Arial"/>
                <w:b/>
                <w:bCs/>
                <w:sz w:val="16"/>
                <w:szCs w:val="16"/>
                <w:lang w:val="en-US"/>
              </w:rPr>
            </w:pPr>
            <w:r w:rsidRPr="001B0202">
              <w:rPr>
                <w:rFonts w:eastAsia="SimSun" w:cs="Arial"/>
                <w:sz w:val="16"/>
                <w:szCs w:val="16"/>
                <w:lang w:val="en-US" w:eastAsia="zh-CN"/>
              </w:rPr>
              <w:t xml:space="preserve">[8.2.2] LCM </w:t>
            </w:r>
            <w:r>
              <w:rPr>
                <w:rFonts w:eastAsia="SimSun" w:cs="Arial"/>
                <w:sz w:val="16"/>
                <w:szCs w:val="16"/>
                <w:lang w:val="en-US" w:eastAsia="zh-CN"/>
              </w:rPr>
              <w:t>Positioning</w:t>
            </w:r>
          </w:p>
          <w:p w:rsidR="009354F3" w:rsidRDefault="009354F3" w:rsidP="00B909E9">
            <w:pPr>
              <w:tabs>
                <w:tab w:val="left" w:pos="720"/>
                <w:tab w:val="left" w:pos="1622"/>
              </w:tabs>
              <w:spacing w:before="20" w:after="20"/>
              <w:rPr>
                <w:rFonts w:cs="Arial"/>
                <w:b/>
                <w:bCs/>
                <w:sz w:val="16"/>
                <w:szCs w:val="16"/>
              </w:rPr>
            </w:pPr>
            <w:r w:rsidRPr="001B0202">
              <w:rPr>
                <w:rFonts w:eastAsia="SimSun" w:cs="Arial"/>
                <w:sz w:val="16"/>
                <w:szCs w:val="16"/>
                <w:lang w:val="en-US" w:eastAsia="zh-CN"/>
              </w:rPr>
              <w:t>[8.2.3</w:t>
            </w:r>
            <w:r w:rsidRPr="009C7C20">
              <w:rPr>
                <w:rFonts w:eastAsia="SimSun" w:cs="Arial"/>
                <w:sz w:val="16"/>
                <w:szCs w:val="16"/>
                <w:lang w:val="en-US" w:eastAsia="zh-CN"/>
              </w:rPr>
              <w:t xml:space="preserve">] </w:t>
            </w:r>
            <w:r w:rsidRPr="001B0202">
              <w:rPr>
                <w:rFonts w:eastAsia="SimSun" w:cs="Arial"/>
                <w:sz w:val="16"/>
                <w:szCs w:val="16"/>
                <w:lang w:val="en-US" w:eastAsia="zh-CN"/>
              </w:rPr>
              <w:t>NW sided data collection</w:t>
            </w:r>
          </w:p>
          <w:p w:rsidR="009354F3" w:rsidRPr="001B0202" w:rsidRDefault="009354F3" w:rsidP="00B909E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[8.9] NR19  IoT NTN [1] Sergio</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[8.9.1] Organizational</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[8.9.3] Uplink Capacity Enhancements (cont)</w:t>
            </w:r>
          </w:p>
          <w:p w:rsidR="009354F3" w:rsidRPr="009354F3" w:rsidRDefault="009354F3" w:rsidP="007A6735">
            <w:pPr>
              <w:tabs>
                <w:tab w:val="left" w:pos="720"/>
                <w:tab w:val="left" w:pos="1622"/>
              </w:tabs>
              <w:spacing w:before="20" w:after="20"/>
              <w:rPr>
                <w:rFonts w:cs="Arial"/>
                <w:color w:val="0070C0"/>
                <w:sz w:val="16"/>
                <w:szCs w:val="16"/>
              </w:rPr>
            </w:pP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[6.1][7.0.2.19] NR1718 SL relay CB (Nathan)</w:t>
            </w:r>
          </w:p>
          <w:p w:rsidR="009354F3" w:rsidRDefault="009354F3" w:rsidP="00B909E9">
            <w:pPr>
              <w:tabs>
                <w:tab w:val="left" w:pos="720"/>
                <w:tab w:val="left" w:pos="1622"/>
              </w:tabs>
              <w:spacing w:before="20" w:after="20"/>
              <w:rPr>
                <w:rFonts w:cs="Arial"/>
                <w:b/>
                <w:bCs/>
                <w:sz w:val="16"/>
                <w:szCs w:val="16"/>
              </w:rPr>
            </w:pPr>
            <w:r>
              <w:rPr>
                <w:rFonts w:cs="Arial"/>
                <w:b/>
                <w:bCs/>
                <w:sz w:val="16"/>
                <w:szCs w:val="16"/>
              </w:rPr>
              <w:t>[8.13] NR19 SL relay (Nathan)</w:t>
            </w:r>
          </w:p>
          <w:p w:rsidR="009354F3" w:rsidRDefault="009354F3" w:rsidP="00B909E9">
            <w:pPr>
              <w:tabs>
                <w:tab w:val="left" w:pos="720"/>
                <w:tab w:val="left" w:pos="1622"/>
              </w:tabs>
              <w:spacing w:before="20" w:after="20"/>
              <w:rPr>
                <w:rFonts w:cs="Arial"/>
                <w:sz w:val="16"/>
                <w:szCs w:val="16"/>
              </w:rPr>
            </w:pPr>
            <w:r>
              <w:rPr>
                <w:rFonts w:cs="Arial"/>
                <w:sz w:val="16"/>
                <w:szCs w:val="16"/>
              </w:rPr>
              <w:t>[8.13.3] cont.</w:t>
            </w:r>
          </w:p>
          <w:p w:rsidR="009354F3" w:rsidRPr="001B0202" w:rsidRDefault="009354F3" w:rsidP="00B909E9">
            <w:pPr>
              <w:tabs>
                <w:tab w:val="left" w:pos="720"/>
                <w:tab w:val="left" w:pos="1622"/>
              </w:tabs>
              <w:spacing w:before="20" w:after="20"/>
              <w:rPr>
                <w:rFonts w:cs="Arial"/>
                <w:sz w:val="16"/>
                <w:szCs w:val="16"/>
              </w:rPr>
            </w:pPr>
            <w:r>
              <w:rPr>
                <w:rFonts w:cs="Arial"/>
                <w:sz w:val="16"/>
                <w:szCs w:val="16"/>
              </w:rPr>
              <w:t>[8.13.4]</w:t>
            </w:r>
          </w:p>
          <w:p w:rsidR="009354F3" w:rsidRPr="00F541E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368"/>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336"/>
        </w:trPr>
        <w:tc>
          <w:tcPr>
            <w:tcW w:w="1276"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w:t>
            </w:r>
            <w:r>
              <w:rPr>
                <w:rFonts w:cs="Arial"/>
                <w:sz w:val="16"/>
                <w:szCs w:val="16"/>
              </w:rPr>
              <w:t>6</w:t>
            </w:r>
            <w:r w:rsidRPr="006B637F">
              <w:rPr>
                <w:rFonts w:cs="Arial"/>
                <w:sz w:val="16"/>
                <w:szCs w:val="16"/>
              </w:rPr>
              <w:t>:</w:t>
            </w:r>
            <w:r>
              <w:rPr>
                <w:rFonts w:cs="Arial"/>
                <w:sz w:val="16"/>
                <w:szCs w:val="16"/>
              </w:rPr>
              <w:t>10</w:t>
            </w:r>
            <w:r w:rsidRPr="006B637F">
              <w:rPr>
                <w:rFonts w:cs="Arial"/>
                <w:sz w:val="16"/>
                <w:szCs w:val="16"/>
              </w:rPr>
              <w:t>– 1</w:t>
            </w:r>
            <w:r>
              <w:rPr>
                <w:rFonts w:cs="Arial"/>
                <w:sz w:val="16"/>
                <w:szCs w:val="16"/>
              </w:rPr>
              <w:t>8</w:t>
            </w:r>
            <w:r w:rsidRPr="006B637F">
              <w:rPr>
                <w:rFonts w:cs="Arial"/>
                <w:sz w:val="16"/>
                <w:szCs w:val="16"/>
              </w:rPr>
              <w:t>:00</w:t>
            </w:r>
          </w:p>
        </w:tc>
        <w:tc>
          <w:tcPr>
            <w:tcW w:w="3402"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@17:00-18:30 AI/ML PHY cont</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[8.2.3] NW sided data collection</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UE</w:t>
            </w:r>
            <w:r w:rsidRPr="009C7C20">
              <w:rPr>
                <w:rFonts w:eastAsia="SimSun" w:cs="Arial"/>
                <w:sz w:val="16"/>
                <w:szCs w:val="16"/>
                <w:lang w:val="en-US" w:eastAsia="zh-CN"/>
              </w:rPr>
              <w:t xml:space="preserve"> sided data collection</w:t>
            </w:r>
          </w:p>
          <w:p w:rsidR="009354F3"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r w:rsidRPr="006B637F">
              <w:rPr>
                <w:rFonts w:cs="Arial"/>
                <w:b/>
                <w:bCs/>
                <w:sz w:val="16"/>
                <w:szCs w:val="16"/>
              </w:rPr>
              <w:t>[8.1</w:t>
            </w:r>
            <w:r>
              <w:rPr>
                <w:rFonts w:eastAsia="SimSun" w:cs="Arial" w:hint="eastAsia"/>
                <w:b/>
                <w:bCs/>
                <w:sz w:val="16"/>
                <w:szCs w:val="16"/>
                <w:lang w:eastAsia="zh-CN"/>
              </w:rPr>
              <w:t>9</w:t>
            </w:r>
            <w:r w:rsidRPr="006B637F">
              <w:rPr>
                <w:rFonts w:cs="Arial"/>
                <w:b/>
                <w:bCs/>
                <w:sz w:val="16"/>
                <w:szCs w:val="16"/>
              </w:rPr>
              <w:t xml:space="preserve">]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9354F3" w:rsidRP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[8.17] R19  IoT NTN TDD mode [0.5]</w:t>
            </w:r>
          </w:p>
          <w:p w:rsidR="00447BCC"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[8.8] NR19 NR NTN [2] (Sergio)</w:t>
            </w:r>
          </w:p>
          <w:p w:rsidR="00731DB9" w:rsidRPr="00731DB9" w:rsidRDefault="00731DB9" w:rsidP="00B909E9">
            <w:pPr>
              <w:tabs>
                <w:tab w:val="left" w:pos="720"/>
                <w:tab w:val="left" w:pos="1622"/>
              </w:tabs>
              <w:spacing w:before="20" w:after="20"/>
              <w:rPr>
                <w:rFonts w:cs="Arial"/>
                <w:bCs/>
                <w:color w:val="0070C0"/>
                <w:sz w:val="16"/>
                <w:szCs w:val="16"/>
                <w:lang w:val="en-US"/>
              </w:rPr>
            </w:pPr>
            <w:r w:rsidRPr="009354F3">
              <w:rPr>
                <w:rFonts w:cs="Arial"/>
                <w:bCs/>
                <w:color w:val="0070C0"/>
                <w:sz w:val="16"/>
                <w:szCs w:val="16"/>
              </w:rPr>
              <w:t>[8.8.4] Support of Broadcast service</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[8.8.6] LTE to NR NTN mobility</w:t>
            </w:r>
          </w:p>
          <w:p w:rsidR="009354F3" w:rsidRPr="009354F3" w:rsidRDefault="009354F3" w:rsidP="00B909E9">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9354F3" w:rsidRDefault="009354F3" w:rsidP="00B909E9">
            <w:pPr>
              <w:tabs>
                <w:tab w:val="left" w:pos="720"/>
                <w:tab w:val="left" w:pos="1622"/>
              </w:tabs>
              <w:spacing w:before="20" w:after="20"/>
              <w:rPr>
                <w:rFonts w:cs="Arial"/>
                <w:b/>
                <w:bCs/>
                <w:color w:val="0070C0"/>
                <w:sz w:val="16"/>
                <w:szCs w:val="16"/>
              </w:rPr>
            </w:pPr>
            <w:r w:rsidRPr="009354F3">
              <w:rPr>
                <w:color w:val="0070C0"/>
                <w:sz w:val="16"/>
                <w:szCs w:val="16"/>
              </w:rPr>
              <w:t>[8.8.5] Support of regenerative payload</w:t>
            </w:r>
          </w:p>
        </w:tc>
        <w:tc>
          <w:tcPr>
            <w:tcW w:w="4394" w:type="dxa"/>
            <w:vMerge w:val="restart"/>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[8.15] NR19 NavIC</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9354F3" w:rsidRPr="00155019" w:rsidDel="003B1D8A"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lang w:eastAsia="ja-JP"/>
              </w:rPr>
            </w:pPr>
          </w:p>
        </w:tc>
      </w:tr>
      <w:tr w:rsidR="009354F3" w:rsidRPr="006761E5" w:rsidTr="00B909E9">
        <w:trPr>
          <w:trHeight w:val="1020"/>
        </w:trPr>
        <w:tc>
          <w:tcPr>
            <w:tcW w:w="1276"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AA43B9" w:rsidRDefault="009354F3" w:rsidP="00B909E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458"/>
        </w:trPr>
        <w:tc>
          <w:tcPr>
            <w:tcW w:w="1276" w:type="dxa"/>
            <w:tcBorders>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18:30</w:t>
            </w:r>
          </w:p>
        </w:tc>
        <w:tc>
          <w:tcPr>
            <w:tcW w:w="14742" w:type="dxa"/>
            <w:gridSpan w:val="4"/>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t>Charity Fun Run/Walk</w:t>
            </w:r>
          </w:p>
        </w:tc>
      </w:tr>
      <w:tr w:rsidR="009354F3" w:rsidRPr="006761E5" w:rsidTr="00B909E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9354F3" w:rsidRPr="00CD2F49" w:rsidRDefault="009354F3" w:rsidP="00B909E9">
            <w:pPr>
              <w:tabs>
                <w:tab w:val="left" w:pos="720"/>
                <w:tab w:val="left" w:pos="1622"/>
              </w:tabs>
              <w:spacing w:before="20" w:after="20"/>
              <w:rPr>
                <w:rFonts w:cs="Arial"/>
                <w:b/>
                <w:bCs/>
                <w:sz w:val="16"/>
                <w:szCs w:val="16"/>
              </w:rPr>
            </w:pPr>
            <w:r w:rsidRPr="00CD2F49">
              <w:rPr>
                <w:rFonts w:cs="Arial"/>
                <w:b/>
                <w:bCs/>
                <w:sz w:val="16"/>
                <w:szCs w:val="16"/>
              </w:rPr>
              <w:t>Thursday</w:t>
            </w:r>
          </w:p>
        </w:tc>
      </w:tr>
      <w:tr w:rsidR="009354F3" w:rsidRPr="006761E5" w:rsidTr="00B909E9">
        <w:tc>
          <w:tcPr>
            <w:tcW w:w="16018" w:type="dxa"/>
            <w:gridSpan w:val="5"/>
            <w:tcBorders>
              <w:top w:val="single" w:sz="4" w:space="0" w:color="auto"/>
              <w:left w:val="single" w:sz="4" w:space="0" w:color="auto"/>
              <w:right w:val="single" w:sz="4" w:space="0" w:color="auto"/>
            </w:tcBorders>
            <w:shd w:val="clear" w:color="auto" w:fill="auto"/>
          </w:tcPr>
          <w:p w:rsidR="009354F3" w:rsidRPr="00CE0A5F" w:rsidRDefault="009354F3" w:rsidP="00B909E9">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tr w:rsidR="009354F3" w:rsidRPr="006761E5" w:rsidTr="00B909E9">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bookmarkStart w:id="2" w:name="_GoBack" w:colFirst="2" w:colLast="2"/>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@9:00 [8.1] NR19 AI/ML PHY [2.5] (Diana) CBs or remaining items from other AIs</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[8.2.</w:t>
            </w:r>
            <w:r>
              <w:rPr>
                <w:rFonts w:eastAsia="SimSun" w:cs="Arial"/>
                <w:sz w:val="16"/>
                <w:szCs w:val="16"/>
                <w:lang w:val="en-US" w:eastAsia="zh-CN"/>
              </w:rPr>
              <w:t>5</w:t>
            </w:r>
            <w:r w:rsidRPr="009C7C20">
              <w:rPr>
                <w:rFonts w:eastAsia="SimSun" w:cs="Arial"/>
                <w:sz w:val="16"/>
                <w:szCs w:val="16"/>
                <w:lang w:val="en-US" w:eastAsia="zh-CN"/>
              </w:rPr>
              <w:t xml:space="preserve">] </w:t>
            </w:r>
            <w:r>
              <w:rPr>
                <w:rFonts w:eastAsia="SimSun" w:cs="Arial"/>
                <w:sz w:val="16"/>
                <w:szCs w:val="16"/>
                <w:lang w:val="en-US" w:eastAsia="zh-CN"/>
              </w:rPr>
              <w:t>Model transfer (if time allows)</w:t>
            </w:r>
          </w:p>
          <w:p w:rsidR="009354F3" w:rsidRDefault="009354F3" w:rsidP="00B909E9">
            <w:pPr>
              <w:tabs>
                <w:tab w:val="left" w:pos="720"/>
                <w:tab w:val="left" w:pos="1622"/>
              </w:tabs>
              <w:spacing w:before="20" w:after="20"/>
              <w:rPr>
                <w:rFonts w:cs="Arial"/>
                <w:b/>
                <w:bCs/>
                <w:sz w:val="16"/>
                <w:szCs w:val="16"/>
              </w:rPr>
            </w:pPr>
          </w:p>
          <w:p w:rsidR="009354F3" w:rsidRPr="0058767B" w:rsidRDefault="009354F3" w:rsidP="00B909E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[4.</w:t>
            </w:r>
            <w:r w:rsidR="00D440EA">
              <w:rPr>
                <w:rFonts w:cs="Arial"/>
                <w:b/>
                <w:bCs/>
                <w:color w:val="0070C0"/>
                <w:sz w:val="16"/>
                <w:szCs w:val="16"/>
                <w:lang w:val="en-US"/>
              </w:rPr>
              <w:t xml:space="preserve">1], [7.0.2.18], [7.0.2.20] R18 IoT NTN </w:t>
            </w:r>
          </w:p>
          <w:p w:rsid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731DB9" w:rsidRPr="00D440EA"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[302]</w:t>
            </w:r>
          </w:p>
          <w:p w:rsidR="009354F3" w:rsidRDefault="009354F3" w:rsidP="00B909E9">
            <w:pPr>
              <w:tabs>
                <w:tab w:val="left" w:pos="720"/>
                <w:tab w:val="left" w:pos="1622"/>
              </w:tabs>
              <w:spacing w:before="20" w:after="20"/>
              <w:rPr>
                <w:rFonts w:cs="Arial"/>
                <w:b/>
                <w:bCs/>
                <w:color w:val="0070C0"/>
                <w:sz w:val="16"/>
                <w:szCs w:val="16"/>
                <w:lang w:val="en-US"/>
              </w:rPr>
            </w:pPr>
            <w:r w:rsidRPr="009354F3">
              <w:rPr>
                <w:rFonts w:cs="Arial"/>
                <w:b/>
                <w:bCs/>
                <w:color w:val="0070C0"/>
                <w:sz w:val="16"/>
                <w:szCs w:val="16"/>
                <w:lang w:val="en-US"/>
              </w:rPr>
              <w:t xml:space="preserve">[8.9] R19 IoT NTN CB </w:t>
            </w:r>
          </w:p>
          <w:p w:rsidR="007A6735" w:rsidRPr="009354F3" w:rsidRDefault="007A6735" w:rsidP="007A6735">
            <w:pPr>
              <w:tabs>
                <w:tab w:val="left" w:pos="720"/>
                <w:tab w:val="left" w:pos="1622"/>
              </w:tabs>
              <w:spacing w:before="20" w:after="20"/>
              <w:rPr>
                <w:color w:val="0070C0"/>
                <w:sz w:val="16"/>
                <w:szCs w:val="16"/>
              </w:rPr>
            </w:pPr>
            <w:r w:rsidRPr="009354F3">
              <w:rPr>
                <w:color w:val="0070C0"/>
                <w:sz w:val="16"/>
                <w:szCs w:val="16"/>
              </w:rPr>
              <w:t>[8.9.2] Support of S&amp;F</w:t>
            </w:r>
          </w:p>
          <w:p w:rsidR="009354F3" w:rsidRPr="007A6735" w:rsidRDefault="007A6735" w:rsidP="00B909E9">
            <w:pPr>
              <w:tabs>
                <w:tab w:val="left" w:pos="720"/>
                <w:tab w:val="left" w:pos="1622"/>
              </w:tabs>
              <w:spacing w:before="20" w:after="20"/>
              <w:rPr>
                <w:color w:val="0070C0"/>
                <w:sz w:val="16"/>
                <w:szCs w:val="16"/>
              </w:rPr>
            </w:pPr>
            <w:r w:rsidRPr="009354F3">
              <w:rPr>
                <w:color w:val="0070C0"/>
                <w:sz w:val="16"/>
                <w:szCs w:val="16"/>
              </w:rPr>
              <w:t>[8.9.4] Support of PWS</w:t>
            </w:r>
          </w:p>
        </w:tc>
        <w:tc>
          <w:tcPr>
            <w:tcW w:w="4394" w:type="dxa"/>
            <w:vMerge w:val="restart"/>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Nathan</w:t>
            </w:r>
          </w:p>
          <w:p w:rsidR="009354F3" w:rsidRPr="006B637F" w:rsidRDefault="009354F3" w:rsidP="00B909E9">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9354F3" w:rsidRDefault="009354F3" w:rsidP="00B909E9">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9354F3" w:rsidRPr="006B637F" w:rsidRDefault="009354F3" w:rsidP="00B909E9">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81"/>
        </w:trPr>
        <w:tc>
          <w:tcPr>
            <w:tcW w:w="1276" w:type="dxa"/>
            <w:vMerge/>
            <w:tcBorders>
              <w:left w:val="single" w:sz="4" w:space="0" w:color="auto"/>
              <w:right w:val="single" w:sz="4" w:space="0" w:color="auto"/>
            </w:tcBorders>
            <w:shd w:val="clear" w:color="auto" w:fill="auto"/>
          </w:tcPr>
          <w:p w:rsidR="009354F3" w:rsidRPr="006761E5" w:rsidRDefault="009354F3" w:rsidP="00B909E9">
            <w:pPr>
              <w:rPr>
                <w:rFonts w:cs="Arial"/>
                <w:sz w:val="16"/>
                <w:szCs w:val="16"/>
              </w:rPr>
            </w:pPr>
          </w:p>
        </w:tc>
        <w:tc>
          <w:tcPr>
            <w:tcW w:w="3402"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9354F3" w:rsidRPr="00EA2A36" w:rsidRDefault="009354F3" w:rsidP="00B909E9">
            <w:pPr>
              <w:tabs>
                <w:tab w:val="left" w:pos="720"/>
                <w:tab w:val="left" w:pos="1622"/>
              </w:tabs>
              <w:spacing w:before="20" w:after="20"/>
              <w:rPr>
                <w:rFonts w:cs="Arial"/>
                <w:sz w:val="16"/>
                <w:szCs w:val="16"/>
                <w:lang w:val="en-US"/>
              </w:rPr>
            </w:pPr>
          </w:p>
        </w:tc>
        <w:tc>
          <w:tcPr>
            <w:tcW w:w="4394" w:type="dxa"/>
            <w:vMerge/>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9354F3" w:rsidRPr="001A727A" w:rsidRDefault="009354F3" w:rsidP="00B909E9">
            <w:pPr>
              <w:tabs>
                <w:tab w:val="left" w:pos="720"/>
                <w:tab w:val="left" w:pos="1622"/>
              </w:tabs>
              <w:spacing w:before="20" w:after="20"/>
              <w:rPr>
                <w:rFonts w:cs="Arial"/>
                <w:sz w:val="16"/>
                <w:szCs w:val="16"/>
              </w:rPr>
            </w:pPr>
          </w:p>
        </w:tc>
      </w:tr>
      <w:tr w:rsidR="009354F3" w:rsidRPr="00A550FE" w:rsidTr="00B909E9">
        <w:trPr>
          <w:trHeight w:val="960"/>
        </w:trPr>
        <w:tc>
          <w:tcPr>
            <w:tcW w:w="1276" w:type="dxa"/>
            <w:tcBorders>
              <w:top w:val="single" w:sz="4" w:space="0" w:color="auto"/>
              <w:left w:val="single" w:sz="4" w:space="0" w:color="auto"/>
              <w:right w:val="single" w:sz="4" w:space="0" w:color="auto"/>
            </w:tcBorders>
            <w:shd w:val="clear" w:color="auto" w:fill="auto"/>
          </w:tcPr>
          <w:p w:rsidR="009354F3" w:rsidRPr="006B637F" w:rsidRDefault="009354F3" w:rsidP="00B909E9">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9354F3" w:rsidRPr="001B0202" w:rsidRDefault="009354F3" w:rsidP="00B909E9">
            <w:pPr>
              <w:tabs>
                <w:tab w:val="left" w:pos="720"/>
                <w:tab w:val="left" w:pos="1622"/>
              </w:tabs>
              <w:spacing w:before="20" w:after="20"/>
              <w:rPr>
                <w:rFonts w:cs="Arial"/>
                <w:b/>
                <w:bCs/>
                <w:sz w:val="16"/>
                <w:szCs w:val="16"/>
                <w:lang w:val="sv-SE"/>
              </w:rPr>
            </w:pPr>
            <w:r w:rsidRPr="001B0202">
              <w:rPr>
                <w:rFonts w:cs="Arial"/>
                <w:b/>
                <w:bCs/>
                <w:sz w:val="16"/>
                <w:szCs w:val="16"/>
                <w:lang w:val="sv-SE"/>
              </w:rPr>
              <w:t>[8.2] NR19 Ambient IoT [2.5] (Diana)</w:t>
            </w:r>
          </w:p>
          <w:p w:rsidR="009354F3" w:rsidRPr="001B0202" w:rsidRDefault="009354F3" w:rsidP="00B909E9">
            <w:pPr>
              <w:tabs>
                <w:tab w:val="left" w:pos="720"/>
                <w:tab w:val="left" w:pos="1622"/>
              </w:tabs>
              <w:spacing w:before="20" w:after="20"/>
              <w:rPr>
                <w:rFonts w:cs="Arial"/>
                <w:sz w:val="16"/>
                <w:szCs w:val="16"/>
                <w:lang w:val="sv-SE"/>
              </w:rPr>
            </w:pPr>
            <w:r w:rsidRPr="009C7C20">
              <w:rPr>
                <w:rFonts w:eastAsia="SimSun" w:cs="Arial"/>
                <w:sz w:val="16"/>
                <w:szCs w:val="16"/>
                <w:lang w:val="sv-SE" w:eastAsia="zh-CN"/>
              </w:rPr>
              <w:t>[8.2.</w:t>
            </w:r>
            <w:r>
              <w:rPr>
                <w:rFonts w:eastAsia="SimSun" w:cs="Arial"/>
                <w:sz w:val="16"/>
                <w:szCs w:val="16"/>
                <w:lang w:val="sv-SE" w:eastAsia="zh-CN"/>
              </w:rPr>
              <w:t>4</w:t>
            </w:r>
            <w:r w:rsidRPr="009C7C20">
              <w:rPr>
                <w:rFonts w:eastAsia="SimSun" w:cs="Arial"/>
                <w:sz w:val="16"/>
                <w:szCs w:val="16"/>
                <w:lang w:val="sv-SE" w:eastAsia="zh-CN"/>
              </w:rPr>
              <w:t>]</w:t>
            </w:r>
            <w:r>
              <w:rPr>
                <w:rFonts w:eastAsia="SimSun" w:cs="Arial"/>
                <w:sz w:val="16"/>
                <w:szCs w:val="16"/>
                <w:lang w:val="sv-SE" w:eastAsia="zh-CN"/>
              </w:rPr>
              <w:t xml:space="preserve"> Data transmission</w:t>
            </w:r>
          </w:p>
        </w:tc>
        <w:tc>
          <w:tcPr>
            <w:tcW w:w="4253" w:type="dxa"/>
            <w:tcBorders>
              <w:left w:val="single" w:sz="4" w:space="0" w:color="auto"/>
              <w:right w:val="single" w:sz="4" w:space="0" w:color="auto"/>
            </w:tcBorders>
            <w:shd w:val="clear" w:color="auto" w:fill="auto"/>
          </w:tcPr>
          <w:p w:rsidR="00D440EA"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[6.1.x], [7.0.2.17] NR18 </w:t>
            </w:r>
            <w:r w:rsidR="00D440EA">
              <w:rPr>
                <w:rFonts w:cs="Arial"/>
                <w:b/>
                <w:bCs/>
                <w:color w:val="0070C0"/>
                <w:sz w:val="16"/>
                <w:szCs w:val="16"/>
              </w:rPr>
              <w:t xml:space="preserve">NR NTN </w:t>
            </w:r>
          </w:p>
          <w:p w:rsidR="00D440EA" w:rsidRPr="00D440EA" w:rsidRDefault="00D440EA" w:rsidP="00B909E9">
            <w:pPr>
              <w:tabs>
                <w:tab w:val="left" w:pos="720"/>
                <w:tab w:val="left" w:pos="1622"/>
              </w:tabs>
              <w:spacing w:before="20" w:after="20"/>
              <w:rPr>
                <w:rFonts w:cs="Arial"/>
                <w:bCs/>
                <w:color w:val="0070C0"/>
                <w:sz w:val="16"/>
                <w:szCs w:val="16"/>
                <w:lang w:val="en-US"/>
              </w:rPr>
            </w:pPr>
            <w:r w:rsidRPr="00D440EA">
              <w:rPr>
                <w:rFonts w:cs="Arial"/>
                <w:bCs/>
                <w:color w:val="0070C0"/>
                <w:sz w:val="16"/>
                <w:szCs w:val="16"/>
                <w:lang w:val="en-US"/>
              </w:rPr>
              <w:t>- issues marked CB Thursday</w:t>
            </w:r>
          </w:p>
          <w:p w:rsidR="009354F3" w:rsidRDefault="009354F3" w:rsidP="00B909E9">
            <w:pPr>
              <w:tabs>
                <w:tab w:val="left" w:pos="720"/>
                <w:tab w:val="left" w:pos="1622"/>
              </w:tabs>
              <w:spacing w:before="20" w:after="20"/>
              <w:rPr>
                <w:rFonts w:cs="Arial"/>
                <w:b/>
                <w:bCs/>
                <w:color w:val="0070C0"/>
                <w:sz w:val="16"/>
                <w:szCs w:val="16"/>
              </w:rPr>
            </w:pPr>
            <w:r w:rsidRPr="009354F3">
              <w:rPr>
                <w:rFonts w:cs="Arial"/>
                <w:b/>
                <w:bCs/>
                <w:color w:val="0070C0"/>
                <w:sz w:val="16"/>
                <w:szCs w:val="16"/>
              </w:rPr>
              <w:t xml:space="preserve">8.8] NR19 NR NTN CB </w:t>
            </w:r>
          </w:p>
          <w:p w:rsidR="00731DB9" w:rsidRPr="00731DB9" w:rsidRDefault="00731DB9" w:rsidP="00B909E9">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[303] and [304]</w:t>
            </w:r>
          </w:p>
          <w:p w:rsidR="00EE1495" w:rsidRDefault="001620CE" w:rsidP="00EE1495">
            <w:pPr>
              <w:tabs>
                <w:tab w:val="left" w:pos="720"/>
                <w:tab w:val="left" w:pos="1622"/>
              </w:tabs>
              <w:spacing w:before="20" w:after="20"/>
              <w:rPr>
                <w:rFonts w:cs="Arial"/>
                <w:bCs/>
                <w:color w:val="0070C0"/>
                <w:sz w:val="16"/>
                <w:szCs w:val="16"/>
              </w:rPr>
            </w:pPr>
            <w:r>
              <w:rPr>
                <w:rFonts w:cs="Arial"/>
                <w:bCs/>
                <w:color w:val="0070C0"/>
                <w:sz w:val="16"/>
                <w:szCs w:val="16"/>
              </w:rPr>
              <w:t>[</w:t>
            </w:r>
            <w:r w:rsidR="00EE1495" w:rsidRPr="009354F3">
              <w:rPr>
                <w:rFonts w:cs="Arial"/>
                <w:bCs/>
                <w:color w:val="0070C0"/>
                <w:sz w:val="16"/>
                <w:szCs w:val="16"/>
              </w:rPr>
              <w:t>8.8.4] Support of Broadcast service</w:t>
            </w:r>
          </w:p>
          <w:p w:rsidR="001620CE" w:rsidRPr="00731DB9" w:rsidRDefault="001620CE" w:rsidP="00EE1495">
            <w:pPr>
              <w:tabs>
                <w:tab w:val="left" w:pos="720"/>
                <w:tab w:val="left" w:pos="1622"/>
              </w:tabs>
              <w:spacing w:before="20" w:after="20"/>
              <w:rPr>
                <w:rFonts w:cs="Arial"/>
                <w:bCs/>
                <w:color w:val="0070C0"/>
                <w:sz w:val="16"/>
                <w:szCs w:val="16"/>
                <w:lang w:val="en-US"/>
              </w:rPr>
            </w:pPr>
            <w:r w:rsidRPr="00D440EA">
              <w:rPr>
                <w:rFonts w:cs="Arial"/>
                <w:bCs/>
                <w:color w:val="0070C0"/>
                <w:sz w:val="16"/>
                <w:szCs w:val="16"/>
              </w:rPr>
              <w:t xml:space="preserve">- </w:t>
            </w:r>
            <w:r w:rsidRPr="00D440EA">
              <w:rPr>
                <w:rFonts w:cs="Arial"/>
                <w:bCs/>
                <w:color w:val="0070C0"/>
                <w:sz w:val="16"/>
                <w:szCs w:val="16"/>
                <w:lang w:val="en-US"/>
              </w:rPr>
              <w:t>issues marked CB Thursday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[8.8.6] LTE to NR NTN mobility</w:t>
            </w:r>
          </w:p>
          <w:p w:rsidR="00EE1495" w:rsidRPr="009354F3" w:rsidRDefault="00EE1495" w:rsidP="00EE1495">
            <w:pPr>
              <w:tabs>
                <w:tab w:val="left" w:pos="720"/>
                <w:tab w:val="left" w:pos="1622"/>
              </w:tabs>
              <w:spacing w:before="20" w:after="20"/>
              <w:rPr>
                <w:color w:val="0070C0"/>
                <w:sz w:val="16"/>
                <w:szCs w:val="16"/>
              </w:rPr>
            </w:pPr>
            <w:r w:rsidRPr="009354F3">
              <w:rPr>
                <w:color w:val="0070C0"/>
                <w:sz w:val="16"/>
                <w:szCs w:val="16"/>
              </w:rPr>
              <w:t>[8.8.3] Uplink Capacity/Throughput Enhancement</w:t>
            </w:r>
          </w:p>
          <w:p w:rsidR="009354F3" w:rsidRPr="001620CE" w:rsidRDefault="009B7E8C" w:rsidP="00B909E9">
            <w:pPr>
              <w:tabs>
                <w:tab w:val="left" w:pos="720"/>
                <w:tab w:val="left" w:pos="1622"/>
              </w:tabs>
              <w:spacing w:before="20" w:after="20"/>
              <w:rPr>
                <w:color w:val="0070C0"/>
                <w:sz w:val="16"/>
                <w:szCs w:val="16"/>
              </w:rPr>
            </w:pPr>
            <w:r>
              <w:rPr>
                <w:rFonts w:cs="Arial"/>
                <w:b/>
                <w:bCs/>
                <w:color w:val="0070C0"/>
                <w:sz w:val="16"/>
                <w:szCs w:val="16"/>
                <w:lang w:val="en-US"/>
              </w:rPr>
              <w:t>[8.18</w:t>
            </w:r>
            <w:r w:rsidR="009354F3" w:rsidRPr="009354F3">
              <w:rPr>
                <w:rFonts w:cs="Arial"/>
                <w:b/>
                <w:bCs/>
                <w:color w:val="0070C0"/>
                <w:sz w:val="16"/>
                <w:szCs w:val="16"/>
                <w:lang w:val="en-US"/>
              </w:rPr>
              <w:t xml:space="preserve">] </w:t>
            </w:r>
            <w:r>
              <w:rPr>
                <w:rFonts w:cs="Arial"/>
                <w:b/>
                <w:bCs/>
                <w:color w:val="0070C0"/>
                <w:sz w:val="16"/>
                <w:szCs w:val="16"/>
                <w:lang w:val="en-US"/>
              </w:rPr>
              <w:t>TEI19</w:t>
            </w:r>
            <w:r w:rsidR="009354F3" w:rsidRPr="009354F3">
              <w:rPr>
                <w:rFonts w:cs="Arial"/>
                <w:b/>
                <w:bCs/>
                <w:color w:val="0070C0"/>
                <w:sz w:val="16"/>
                <w:szCs w:val="16"/>
                <w:lang w:val="en-US"/>
              </w:rPr>
              <w:t xml:space="preserve"> </w:t>
            </w:r>
            <w:r w:rsidR="009354F3" w:rsidRPr="009354F3">
              <w:rPr>
                <w:color w:val="0070C0"/>
                <w:sz w:val="16"/>
                <w:szCs w:val="16"/>
              </w:rPr>
              <w:t>(NTN related aspects)</w:t>
            </w:r>
          </w:p>
        </w:tc>
        <w:tc>
          <w:tcPr>
            <w:tcW w:w="4394" w:type="dxa"/>
            <w:tcBorders>
              <w:left w:val="single" w:sz="4" w:space="0" w:color="auto"/>
              <w:bottom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9354F3" w:rsidRPr="006B637F" w:rsidRDefault="009354F3" w:rsidP="00B909E9">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9354F3" w:rsidRPr="006B637F"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9354F3" w:rsidRPr="006B637F"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E26F1C" w:rsidRDefault="009354F3" w:rsidP="00B909E9">
            <w:pPr>
              <w:tabs>
                <w:tab w:val="left" w:pos="720"/>
                <w:tab w:val="left" w:pos="1622"/>
              </w:tabs>
              <w:spacing w:before="20" w:after="20"/>
              <w:rPr>
                <w:rFonts w:cs="Arial"/>
                <w:sz w:val="16"/>
                <w:szCs w:val="16"/>
                <w:lang w:val="fr-FR"/>
              </w:rPr>
            </w:pPr>
          </w:p>
        </w:tc>
      </w:tr>
      <w:bookmarkEnd w:id="2"/>
      <w:tr w:rsidR="009354F3" w:rsidRPr="006761E5" w:rsidTr="00B909E9">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r>
              <w:rPr>
                <w:rFonts w:cs="Arial"/>
                <w:sz w:val="16"/>
                <w:szCs w:val="16"/>
              </w:rPr>
              <w:lastRenderedPageBreak/>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w:t>
            </w:r>
          </w:p>
          <w:p w:rsidR="009354F3" w:rsidRPr="006B637F" w:rsidRDefault="009354F3" w:rsidP="00B909E9">
            <w:pPr>
              <w:tabs>
                <w:tab w:val="left" w:pos="720"/>
                <w:tab w:val="left" w:pos="1622"/>
              </w:tabs>
              <w:spacing w:before="20" w:after="20"/>
              <w:rPr>
                <w:rFonts w:cs="Arial"/>
                <w:b/>
                <w:bCs/>
                <w:sz w:val="16"/>
                <w:szCs w:val="16"/>
              </w:rPr>
            </w:pPr>
            <w:r>
              <w:rPr>
                <w:rFonts w:cs="Arial"/>
                <w:b/>
                <w:bCs/>
                <w:sz w:val="16"/>
                <w:szCs w:val="16"/>
              </w:rPr>
              <w:t>CBs</w:t>
            </w:r>
          </w:p>
          <w:p w:rsidR="009354F3" w:rsidRPr="006B637F" w:rsidRDefault="009354F3" w:rsidP="00B909E9">
            <w:pPr>
              <w:tabs>
                <w:tab w:val="left" w:pos="720"/>
                <w:tab w:val="left" w:pos="1622"/>
              </w:tabs>
              <w:spacing w:before="20" w:after="20"/>
              <w:rPr>
                <w:rFonts w:cs="Arial"/>
                <w:b/>
                <w:bCs/>
                <w:sz w:val="16"/>
                <w:szCs w:val="16"/>
              </w:rPr>
            </w:pPr>
          </w:p>
          <w:p w:rsidR="009354F3"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 xml:space="preserve">NR19 AI/ML Mobility </w:t>
            </w:r>
          </w:p>
          <w:p w:rsidR="009354F3" w:rsidRDefault="009354F3" w:rsidP="00B909E9">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 xml:space="preserve">CBs </w:t>
            </w:r>
          </w:p>
          <w:p w:rsidR="009354F3" w:rsidRDefault="009354F3" w:rsidP="00B909E9">
            <w:pPr>
              <w:tabs>
                <w:tab w:val="left" w:pos="720"/>
                <w:tab w:val="left" w:pos="1622"/>
              </w:tabs>
              <w:spacing w:before="20" w:after="20"/>
              <w:rPr>
                <w:rFonts w:cs="Arial"/>
                <w:b/>
                <w:bCs/>
                <w:sz w:val="16"/>
                <w:szCs w:val="16"/>
              </w:rPr>
            </w:pPr>
            <w:r w:rsidRPr="009C7C20">
              <w:rPr>
                <w:rFonts w:eastAsia="SimSun" w:cs="Arial"/>
                <w:sz w:val="16"/>
                <w:szCs w:val="16"/>
                <w:lang w:val="en-US" w:eastAsia="zh-CN"/>
              </w:rPr>
              <w:t>[8.</w:t>
            </w:r>
            <w:r>
              <w:rPr>
                <w:rFonts w:eastAsia="SimSun" w:cs="Arial"/>
                <w:sz w:val="16"/>
                <w:szCs w:val="16"/>
                <w:lang w:val="en-US" w:eastAsia="zh-CN"/>
              </w:rPr>
              <w:t>3</w:t>
            </w:r>
            <w:r w:rsidRPr="009C7C20">
              <w:rPr>
                <w:rFonts w:eastAsia="SimSun" w:cs="Arial"/>
                <w:sz w:val="16"/>
                <w:szCs w:val="16"/>
                <w:lang w:val="en-US" w:eastAsia="zh-CN"/>
              </w:rPr>
              <w:t>.</w:t>
            </w:r>
            <w:r>
              <w:rPr>
                <w:rFonts w:eastAsia="SimSun" w:cs="Arial"/>
                <w:sz w:val="16"/>
                <w:szCs w:val="16"/>
                <w:lang w:val="en-US" w:eastAsia="zh-CN"/>
              </w:rPr>
              <w:t>4</w:t>
            </w:r>
            <w:r w:rsidRPr="009C7C20">
              <w:rPr>
                <w:rFonts w:eastAsia="SimSun" w:cs="Arial"/>
                <w:sz w:val="16"/>
                <w:szCs w:val="16"/>
                <w:lang w:val="en-US" w:eastAsia="zh-CN"/>
              </w:rPr>
              <w:t xml:space="preserve">] </w:t>
            </w:r>
            <w:r>
              <w:rPr>
                <w:rFonts w:eastAsia="SimSun" w:cs="Arial"/>
                <w:sz w:val="16"/>
                <w:szCs w:val="16"/>
                <w:lang w:val="en-US" w:eastAsia="zh-CN"/>
              </w:rPr>
              <w:t>Data collection</w:t>
            </w:r>
          </w:p>
          <w:p w:rsidR="009354F3" w:rsidRPr="006B637F" w:rsidRDefault="009354F3" w:rsidP="00B909E9">
            <w:pPr>
              <w:tabs>
                <w:tab w:val="left" w:pos="720"/>
                <w:tab w:val="left" w:pos="1622"/>
              </w:tabs>
              <w:spacing w:before="20" w:after="20"/>
              <w:rPr>
                <w:rFonts w:cs="Arial"/>
                <w:b/>
                <w:bCs/>
                <w:sz w:val="16"/>
                <w:szCs w:val="16"/>
              </w:rPr>
            </w:pPr>
          </w:p>
          <w:p w:rsidR="009354F3" w:rsidRPr="006B637F" w:rsidRDefault="009354F3" w:rsidP="00B909E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9354F3" w:rsidRPr="00BA36FC" w:rsidRDefault="009354F3" w:rsidP="00B909E9">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r w:rsidRPr="00B50F89" w:rsidDel="00B50F89">
              <w:rPr>
                <w:rFonts w:cs="Arial"/>
                <w:bCs/>
                <w:sz w:val="16"/>
                <w:szCs w:val="16"/>
              </w:rPr>
              <w:t xml:space="preserve"> </w:t>
            </w: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9354F3" w:rsidRDefault="009354F3" w:rsidP="00B909E9">
            <w:pPr>
              <w:tabs>
                <w:tab w:val="left" w:pos="720"/>
                <w:tab w:val="left" w:pos="1622"/>
              </w:tabs>
              <w:spacing w:before="20" w:after="20"/>
              <w:rPr>
                <w:rFonts w:cs="Arial"/>
                <w:bCs/>
                <w:sz w:val="16"/>
                <w:szCs w:val="16"/>
              </w:rPr>
            </w:pPr>
            <w:r w:rsidRPr="0073735D">
              <w:rPr>
                <w:rFonts w:cs="Arial"/>
                <w:bCs/>
                <w:sz w:val="16"/>
                <w:szCs w:val="16"/>
              </w:rPr>
              <w:t>C</w:t>
            </w:r>
            <w:r>
              <w:rPr>
                <w:rFonts w:cs="Arial"/>
                <w:bCs/>
                <w:sz w:val="16"/>
                <w:szCs w:val="16"/>
              </w:rPr>
              <w:t>omebacks on SL and NES</w:t>
            </w:r>
          </w:p>
          <w:p w:rsidR="009354F3" w:rsidRDefault="009354F3" w:rsidP="00B909E9">
            <w:pPr>
              <w:tabs>
                <w:tab w:val="left" w:pos="720"/>
                <w:tab w:val="left" w:pos="1622"/>
              </w:tabs>
              <w:spacing w:before="20" w:after="20"/>
              <w:rPr>
                <w:rFonts w:cs="Arial"/>
                <w:bCs/>
                <w:sz w:val="16"/>
                <w:szCs w:val="16"/>
              </w:rPr>
            </w:pPr>
            <w:r>
              <w:rPr>
                <w:rFonts w:cs="Arial"/>
                <w:bCs/>
                <w:sz w:val="16"/>
                <w:szCs w:val="16"/>
              </w:rPr>
              <w:t>[8.5.2] OD-SSB</w:t>
            </w:r>
            <w:r w:rsidRPr="00B50F89">
              <w:rPr>
                <w:rFonts w:cs="Arial"/>
                <w:bCs/>
                <w:sz w:val="16"/>
                <w:szCs w:val="16"/>
              </w:rPr>
              <w:t xml:space="preserve"> </w:t>
            </w:r>
            <w:r>
              <w:rPr>
                <w:rFonts w:cs="Arial"/>
                <w:bCs/>
                <w:sz w:val="16"/>
                <w:szCs w:val="16"/>
              </w:rPr>
              <w:t>(if needed)</w:t>
            </w:r>
          </w:p>
          <w:p w:rsidR="009354F3" w:rsidRDefault="009354F3" w:rsidP="00B909E9">
            <w:pPr>
              <w:tabs>
                <w:tab w:val="left" w:pos="720"/>
                <w:tab w:val="left" w:pos="1622"/>
              </w:tabs>
              <w:spacing w:before="20" w:after="20"/>
              <w:rPr>
                <w:rFonts w:cs="Arial"/>
                <w:bCs/>
                <w:sz w:val="16"/>
                <w:szCs w:val="16"/>
              </w:rPr>
            </w:pPr>
            <w:r>
              <w:rPr>
                <w:rFonts w:cs="Arial"/>
                <w:bCs/>
                <w:sz w:val="16"/>
                <w:szCs w:val="16"/>
              </w:rPr>
              <w:t>[8.5.3] OD-SIB1</w:t>
            </w:r>
          </w:p>
          <w:p w:rsidR="009354F3" w:rsidRPr="006761E5" w:rsidRDefault="009354F3" w:rsidP="00B909E9">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9354F3" w:rsidRPr="001B0202" w:rsidRDefault="009354F3" w:rsidP="00B909E9">
            <w:pPr>
              <w:tabs>
                <w:tab w:val="left" w:pos="720"/>
                <w:tab w:val="left" w:pos="1622"/>
              </w:tabs>
              <w:spacing w:before="20" w:after="20"/>
              <w:rPr>
                <w:rFonts w:cs="Arial"/>
                <w:sz w:val="16"/>
                <w:szCs w:val="16"/>
                <w:lang w:val="fr-CA"/>
              </w:rPr>
            </w:pPr>
            <w:r w:rsidRPr="001B0202">
              <w:rPr>
                <w:rFonts w:cs="Arial"/>
                <w:sz w:val="16"/>
                <w:szCs w:val="16"/>
                <w:lang w:val="fr-CA"/>
              </w:rPr>
              <w:t>CB Erlin</w:t>
            </w:r>
          </w:p>
          <w:p w:rsidR="009354F3" w:rsidRPr="001B0202" w:rsidRDefault="009354F3" w:rsidP="00B909E9">
            <w:pPr>
              <w:tabs>
                <w:tab w:val="left" w:pos="720"/>
                <w:tab w:val="left" w:pos="1622"/>
              </w:tabs>
              <w:spacing w:before="20" w:after="20"/>
              <w:rPr>
                <w:rFonts w:eastAsia="SimSun" w:cs="Arial"/>
                <w:b/>
                <w:sz w:val="16"/>
                <w:szCs w:val="16"/>
                <w:lang w:val="fr-CA" w:eastAsia="zh-CN"/>
              </w:rPr>
            </w:pPr>
            <w:r w:rsidRPr="001B0202">
              <w:rPr>
                <w:rFonts w:eastAsia="SimSun" w:cs="Arial"/>
                <w:b/>
                <w:sz w:val="16"/>
                <w:szCs w:val="16"/>
                <w:lang w:val="fr-CA" w:eastAsia="zh-CN"/>
              </w:rPr>
              <w:t xml:space="preserve"> [8.4] NR19 LP-WUS (Erlin) CBs/Continuation</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FF4EB2" w:rsidRDefault="009354F3" w:rsidP="00B909E9">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510"/>
        </w:trPr>
        <w:tc>
          <w:tcPr>
            <w:tcW w:w="1276" w:type="dxa"/>
            <w:vMerge/>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9354F3" w:rsidRPr="00857AF5" w:rsidRDefault="009354F3" w:rsidP="00B909E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9354F3" w:rsidRPr="00D15BB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tc>
      </w:tr>
      <w:tr w:rsidR="009354F3" w:rsidRPr="00A550FE" w:rsidTr="00B909E9">
        <w:trPr>
          <w:trHeight w:val="1191"/>
        </w:trPr>
        <w:tc>
          <w:tcPr>
            <w:tcW w:w="1276" w:type="dxa"/>
            <w:tcBorders>
              <w:top w:val="single" w:sz="4" w:space="0" w:color="auto"/>
              <w:left w:val="single" w:sz="4" w:space="0" w:color="auto"/>
              <w:right w:val="single" w:sz="4" w:space="0" w:color="auto"/>
            </w:tcBorders>
            <w:shd w:val="clear" w:color="auto" w:fill="auto"/>
          </w:tcPr>
          <w:p w:rsidR="009354F3" w:rsidRPr="006761E5" w:rsidRDefault="009354F3" w:rsidP="00B909E9">
            <w:pPr>
              <w:rPr>
                <w:rFonts w:cs="Arial"/>
                <w:sz w:val="16"/>
                <w:szCs w:val="16"/>
              </w:rPr>
            </w:pPr>
            <w:r>
              <w:rPr>
                <w:rFonts w:cs="Arial"/>
                <w:sz w:val="16"/>
                <w:szCs w:val="16"/>
              </w:rPr>
              <w:t>17:00 – 19:00</w:t>
            </w:r>
          </w:p>
        </w:tc>
        <w:tc>
          <w:tcPr>
            <w:tcW w:w="3402" w:type="dxa"/>
            <w:tcBorders>
              <w:left w:val="single" w:sz="4" w:space="0" w:color="auto"/>
              <w:right w:val="single" w:sz="4" w:space="0" w:color="auto"/>
            </w:tcBorders>
            <w:shd w:val="clear" w:color="auto" w:fill="auto"/>
          </w:tcPr>
          <w:p w:rsidR="009354F3" w:rsidRPr="006B637F" w:rsidRDefault="009354F3" w:rsidP="00B909E9">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9354F3" w:rsidRPr="006B637F" w:rsidRDefault="009354F3" w:rsidP="00B909E9">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9354F3" w:rsidRPr="00980EED" w:rsidRDefault="009354F3" w:rsidP="00B909E9">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9354F3" w:rsidRDefault="009354F3" w:rsidP="00B909E9">
            <w:pPr>
              <w:tabs>
                <w:tab w:val="left" w:pos="720"/>
                <w:tab w:val="left" w:pos="1622"/>
              </w:tabs>
              <w:spacing w:before="20" w:after="20"/>
              <w:rPr>
                <w:rFonts w:cs="Arial"/>
                <w:sz w:val="16"/>
                <w:szCs w:val="16"/>
              </w:rPr>
            </w:pPr>
            <w:r>
              <w:rPr>
                <w:rFonts w:cs="Arial"/>
                <w:sz w:val="16"/>
                <w:szCs w:val="16"/>
              </w:rPr>
              <w:t>Comebacks on R18/19 Mob</w:t>
            </w:r>
          </w:p>
          <w:p w:rsidR="009354F3" w:rsidRPr="006761E5" w:rsidRDefault="009354F3" w:rsidP="00B909E9">
            <w:pPr>
              <w:tabs>
                <w:tab w:val="left" w:pos="720"/>
                <w:tab w:val="left" w:pos="1622"/>
              </w:tabs>
              <w:spacing w:before="20" w:after="20"/>
              <w:rPr>
                <w:rFonts w:cs="Arial"/>
                <w:sz w:val="16"/>
                <w:szCs w:val="16"/>
              </w:rPr>
            </w:pPr>
            <w:r>
              <w:rPr>
                <w:rFonts w:cs="Arial"/>
                <w:sz w:val="16"/>
                <w:szCs w:val="16"/>
                <w:lang w:val="en-US"/>
              </w:rPr>
              <w:t>[8.6.4] C-LTM</w:t>
            </w:r>
          </w:p>
        </w:tc>
        <w:tc>
          <w:tcPr>
            <w:tcW w:w="4394" w:type="dxa"/>
            <w:tcBorders>
              <w:top w:val="single" w:sz="4" w:space="0" w:color="auto"/>
              <w:left w:val="single" w:sz="4" w:space="0" w:color="auto"/>
              <w:right w:val="single" w:sz="4" w:space="0" w:color="auto"/>
            </w:tcBorders>
          </w:tcPr>
          <w:p w:rsidR="009354F3" w:rsidRDefault="009354F3" w:rsidP="00B909E9">
            <w:pPr>
              <w:tabs>
                <w:tab w:val="left" w:pos="720"/>
                <w:tab w:val="left" w:pos="1622"/>
              </w:tabs>
              <w:spacing w:before="20" w:after="20"/>
              <w:rPr>
                <w:rFonts w:cs="Arial"/>
                <w:sz w:val="16"/>
                <w:szCs w:val="16"/>
              </w:rPr>
            </w:pPr>
            <w:r>
              <w:rPr>
                <w:rFonts w:cs="Arial"/>
                <w:sz w:val="16"/>
                <w:szCs w:val="16"/>
              </w:rPr>
              <w:t>CB Dawid:</w:t>
            </w:r>
          </w:p>
          <w:p w:rsidR="009354F3" w:rsidRPr="009B510C" w:rsidRDefault="009354F3" w:rsidP="00B909E9">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9354F3" w:rsidRPr="009B510C" w:rsidRDefault="009354F3" w:rsidP="00B909E9">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9354F3" w:rsidRPr="009B510C" w:rsidRDefault="009354F3" w:rsidP="00B909E9">
            <w:pPr>
              <w:tabs>
                <w:tab w:val="left" w:pos="720"/>
                <w:tab w:val="left" w:pos="1622"/>
              </w:tabs>
              <w:spacing w:before="20" w:after="20"/>
              <w:rPr>
                <w:rFonts w:cs="Arial"/>
                <w:sz w:val="16"/>
                <w:szCs w:val="16"/>
                <w:lang w:val="fr-FR"/>
              </w:rPr>
            </w:pPr>
          </w:p>
        </w:tc>
      </w:tr>
      <w:tr w:rsidR="009354F3" w:rsidRPr="006761E5" w:rsidTr="00B909E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9354F3" w:rsidRPr="006761E5" w:rsidRDefault="009354F3" w:rsidP="00B909E9">
            <w:pPr>
              <w:tabs>
                <w:tab w:val="left" w:pos="720"/>
                <w:tab w:val="left" w:pos="1622"/>
              </w:tabs>
              <w:spacing w:before="20" w:after="20"/>
              <w:rPr>
                <w:rFonts w:cs="Arial"/>
                <w:b/>
                <w:sz w:val="16"/>
                <w:szCs w:val="16"/>
              </w:rPr>
            </w:pPr>
            <w:r>
              <w:rPr>
                <w:rFonts w:cs="Arial"/>
                <w:b/>
                <w:sz w:val="16"/>
                <w:szCs w:val="16"/>
              </w:rPr>
              <w:t xml:space="preserve">Friday </w:t>
            </w:r>
          </w:p>
        </w:tc>
      </w:tr>
      <w:tr w:rsidR="009354F3" w:rsidRPr="006761E5" w:rsidTr="00B909E9">
        <w:trPr>
          <w:trHeight w:val="204"/>
        </w:trPr>
        <w:tc>
          <w:tcPr>
            <w:tcW w:w="1276" w:type="dxa"/>
            <w:tcBorders>
              <w:top w:val="single" w:sz="4" w:space="0" w:color="auto"/>
              <w:left w:val="single" w:sz="4" w:space="0" w:color="auto"/>
              <w:right w:val="single" w:sz="4" w:space="0" w:color="auto"/>
            </w:tcBorders>
            <w:hideMark/>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08:30 – 10:30</w:t>
            </w:r>
          </w:p>
          <w:p w:rsidR="009354F3" w:rsidRPr="006761E5" w:rsidRDefault="009354F3" w:rsidP="00B909E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9354F3" w:rsidRPr="006B637F" w:rsidRDefault="009354F3" w:rsidP="00B909E9">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9354F3" w:rsidRPr="0057244C" w:rsidRDefault="009354F3" w:rsidP="00B909E9">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7A6735"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CB Sergio</w:t>
            </w:r>
          </w:p>
          <w:p w:rsidR="007A6735" w:rsidRPr="007A6735" w:rsidRDefault="007A6735" w:rsidP="007A6735">
            <w:pPr>
              <w:tabs>
                <w:tab w:val="left" w:pos="720"/>
                <w:tab w:val="left" w:pos="1622"/>
              </w:tabs>
              <w:spacing w:before="20" w:after="20"/>
              <w:rPr>
                <w:rFonts w:cs="Arial"/>
                <w:b/>
                <w:bCs/>
                <w:color w:val="0070C0"/>
                <w:sz w:val="16"/>
                <w:szCs w:val="16"/>
              </w:rPr>
            </w:pPr>
            <w:r>
              <w:rPr>
                <w:rFonts w:cs="Arial"/>
                <w:b/>
                <w:bCs/>
                <w:color w:val="0070C0"/>
                <w:sz w:val="16"/>
                <w:szCs w:val="16"/>
              </w:rPr>
              <w:t xml:space="preserve">[8.9] NR19  IoT NTN </w:t>
            </w:r>
          </w:p>
          <w:p w:rsidR="007A6735" w:rsidRDefault="007A6735" w:rsidP="007A6735">
            <w:pPr>
              <w:tabs>
                <w:tab w:val="left" w:pos="720"/>
                <w:tab w:val="left" w:pos="1622"/>
              </w:tabs>
              <w:spacing w:before="20" w:after="20"/>
              <w:rPr>
                <w:color w:val="0070C0"/>
                <w:sz w:val="16"/>
                <w:szCs w:val="16"/>
              </w:rPr>
            </w:pPr>
            <w:r w:rsidRPr="009354F3">
              <w:rPr>
                <w:color w:val="0070C0"/>
                <w:sz w:val="16"/>
                <w:szCs w:val="16"/>
              </w:rPr>
              <w:t>[8.9.3] Upl</w:t>
            </w:r>
            <w:r>
              <w:rPr>
                <w:color w:val="0070C0"/>
                <w:sz w:val="16"/>
                <w:szCs w:val="16"/>
              </w:rPr>
              <w:t>ink Capacity Enhancements</w:t>
            </w:r>
          </w:p>
          <w:p w:rsidR="007A6735" w:rsidRPr="009354F3" w:rsidRDefault="007A6735" w:rsidP="007A6735">
            <w:pPr>
              <w:tabs>
                <w:tab w:val="left" w:pos="720"/>
                <w:tab w:val="left" w:pos="1622"/>
              </w:tabs>
              <w:spacing w:before="20" w:after="20"/>
              <w:rPr>
                <w:color w:val="0070C0"/>
                <w:sz w:val="16"/>
                <w:szCs w:val="16"/>
              </w:rPr>
            </w:pPr>
            <w:r>
              <w:rPr>
                <w:color w:val="0070C0"/>
                <w:sz w:val="16"/>
                <w:szCs w:val="16"/>
              </w:rPr>
              <w:t>- outcome of [301], [305], [306]</w:t>
            </w:r>
          </w:p>
          <w:p w:rsidR="009354F3" w:rsidRPr="005B6155" w:rsidRDefault="009354F3" w:rsidP="00B909E9">
            <w:pPr>
              <w:tabs>
                <w:tab w:val="left" w:pos="720"/>
                <w:tab w:val="left" w:pos="1622"/>
              </w:tabs>
              <w:spacing w:before="20" w:after="20"/>
              <w:rPr>
                <w:rFonts w:cs="Arial"/>
                <w:bCs/>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Default="009354F3" w:rsidP="00B909E9">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9354F3" w:rsidRDefault="009354F3" w:rsidP="00B909E9">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p w:rsidR="009354F3" w:rsidRDefault="009354F3" w:rsidP="00B909E9">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Details to be added</w:t>
            </w:r>
          </w:p>
          <w:p w:rsidR="009354F3" w:rsidRPr="00A23376" w:rsidRDefault="009354F3" w:rsidP="00B909E9">
            <w:pPr>
              <w:tabs>
                <w:tab w:val="left" w:pos="720"/>
                <w:tab w:val="left" w:pos="1622"/>
              </w:tabs>
              <w:spacing w:before="20" w:after="20"/>
              <w:rPr>
                <w:rFonts w:eastAsia="SimSun" w:cs="Arial"/>
                <w:sz w:val="16"/>
                <w:szCs w:val="16"/>
                <w:lang w:eastAsia="zh-CN"/>
              </w:rPr>
            </w:pPr>
          </w:p>
        </w:tc>
        <w:tc>
          <w:tcPr>
            <w:tcW w:w="2693" w:type="dxa"/>
            <w:vMerge w:val="restart"/>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11:00 – 13:00</w:t>
            </w:r>
          </w:p>
          <w:p w:rsidR="009354F3" w:rsidRPr="006761E5" w:rsidRDefault="009354F3" w:rsidP="00B909E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CB Diana</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@11-12 R19 Ambient IoT</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Other CBs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Reports from breakout sessions</w:t>
            </w:r>
          </w:p>
          <w:p w:rsidR="009354F3" w:rsidRPr="006B637F" w:rsidRDefault="009354F3" w:rsidP="00B909E9">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9354F3" w:rsidRDefault="009354F3" w:rsidP="00B909E9">
            <w:pPr>
              <w:tabs>
                <w:tab w:val="left" w:pos="720"/>
                <w:tab w:val="left" w:pos="1622"/>
              </w:tabs>
              <w:spacing w:before="20" w:after="20"/>
              <w:rPr>
                <w:rFonts w:cs="Arial"/>
                <w:sz w:val="16"/>
                <w:szCs w:val="16"/>
              </w:rPr>
            </w:pPr>
          </w:p>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03"/>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9354F3" w:rsidRPr="00C17FC8" w:rsidRDefault="009354F3" w:rsidP="00B909E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9354F3" w:rsidRPr="006761E5" w:rsidRDefault="009354F3" w:rsidP="00B909E9">
            <w:pPr>
              <w:tabs>
                <w:tab w:val="left" w:pos="720"/>
                <w:tab w:val="left" w:pos="1622"/>
              </w:tabs>
              <w:spacing w:before="20" w:after="20"/>
              <w:rPr>
                <w:rFonts w:cs="Arial"/>
                <w:sz w:val="16"/>
                <w:szCs w:val="16"/>
              </w:rPr>
            </w:pPr>
          </w:p>
        </w:tc>
      </w:tr>
      <w:tr w:rsidR="009354F3" w:rsidRPr="006761E5" w:rsidTr="00B909E9">
        <w:trPr>
          <w:trHeight w:val="210"/>
        </w:trPr>
        <w:tc>
          <w:tcPr>
            <w:tcW w:w="1276"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9354F3" w:rsidRPr="006761E5" w:rsidRDefault="009354F3" w:rsidP="00B909E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9354F3" w:rsidRPr="006761E5" w:rsidRDefault="009354F3" w:rsidP="00B909E9">
            <w:pPr>
              <w:tabs>
                <w:tab w:val="left" w:pos="720"/>
                <w:tab w:val="left" w:pos="1622"/>
              </w:tabs>
              <w:spacing w:before="20" w:after="20"/>
              <w:rPr>
                <w:rFonts w:cs="Arial"/>
                <w:sz w:val="16"/>
                <w:szCs w:val="16"/>
              </w:rPr>
            </w:pPr>
          </w:p>
        </w:tc>
      </w:tr>
    </w:tbl>
    <w:p w:rsidR="009354F3" w:rsidRDefault="009354F3" w:rsidP="003945F2">
      <w:pPr>
        <w:rPr>
          <w:b/>
        </w:rPr>
      </w:pPr>
    </w:p>
    <w:p w:rsidR="003945F2" w:rsidRDefault="003945F2" w:rsidP="003945F2">
      <w:pPr>
        <w:rPr>
          <w:b/>
        </w:rPr>
      </w:pPr>
      <w:r>
        <w:rPr>
          <w:b/>
        </w:rPr>
        <w:t>Breaks</w:t>
      </w:r>
    </w:p>
    <w:p w:rsidR="006319FD" w:rsidRPr="006761E5" w:rsidRDefault="006319FD" w:rsidP="006319FD">
      <w:r>
        <w:t xml:space="preserve">Morning coffee: </w:t>
      </w:r>
      <w:r>
        <w:tab/>
      </w:r>
      <w:r>
        <w:tab/>
      </w:r>
      <w:r w:rsidRPr="006761E5">
        <w:t>10:30 to 11:00</w:t>
      </w:r>
    </w:p>
    <w:p w:rsidR="006319FD" w:rsidRPr="006761E5" w:rsidRDefault="006319FD" w:rsidP="006319FD">
      <w:r w:rsidRPr="006761E5">
        <w:t xml:space="preserve">Lunch: </w:t>
      </w:r>
      <w:r w:rsidRPr="006761E5">
        <w:tab/>
      </w:r>
      <w:r w:rsidRPr="006761E5">
        <w:tab/>
      </w:r>
      <w:r w:rsidRPr="006761E5">
        <w:tab/>
      </w:r>
      <w:r>
        <w:t xml:space="preserve">(see schedule) </w:t>
      </w:r>
      <w:r w:rsidRPr="006761E5">
        <w:t>13:00 to 14:</w:t>
      </w:r>
      <w:r>
        <w:t>3</w:t>
      </w:r>
      <w:r w:rsidRPr="006761E5">
        <w:t>0</w:t>
      </w:r>
      <w:r>
        <w:t xml:space="preserve"> (except Wednesday) and 13:00-15:00 TueThurdsay</w:t>
      </w:r>
    </w:p>
    <w:p w:rsidR="006319FD" w:rsidRPr="006761E5" w:rsidRDefault="006319FD" w:rsidP="006319FD">
      <w:r w:rsidRPr="006761E5">
        <w:t>Afternoon coffee:</w:t>
      </w:r>
      <w:r w:rsidRPr="006761E5">
        <w:tab/>
      </w:r>
      <w:r>
        <w:t xml:space="preserve">(see schedule) </w:t>
      </w:r>
      <w:r w:rsidRPr="006761E5">
        <w:t>16:</w:t>
      </w:r>
      <w:r>
        <w:t>3</w:t>
      </w:r>
      <w:r w:rsidRPr="006761E5">
        <w:t>0 to 1</w:t>
      </w:r>
      <w:r>
        <w:t>7</w:t>
      </w:r>
      <w:r w:rsidRPr="006761E5">
        <w:t>:</w:t>
      </w:r>
      <w:r>
        <w:t>0</w:t>
      </w:r>
      <w:r w:rsidRPr="006761E5">
        <w:t>0</w:t>
      </w:r>
      <w:r>
        <w:t xml:space="preserve"> (except Wednesday) and 17:00 to 17:30 Tue/Thursday</w:t>
      </w:r>
    </w:p>
    <w:p w:rsidR="006319FD" w:rsidRDefault="006319FD" w:rsidP="003945F2"/>
    <w:p w:rsidR="003945F2" w:rsidRDefault="003945F2" w:rsidP="003945F2">
      <w:pPr>
        <w:pStyle w:val="BoldComments"/>
        <w:spacing w:after="360"/>
      </w:pPr>
      <w:r>
        <w:t xml:space="preserve">List and </w:t>
      </w:r>
      <w:r>
        <w:rPr>
          <w:lang w:val="en-US"/>
        </w:rPr>
        <w:t>details</w:t>
      </w:r>
      <w:r>
        <w:t xml:space="preserve"> of </w:t>
      </w:r>
      <w:r w:rsidR="00142267">
        <w:rPr>
          <w:lang w:val="en-US"/>
        </w:rPr>
        <w:t>[AT130</w:t>
      </w:r>
      <w:r>
        <w:rPr>
          <w:lang w:val="en-US"/>
        </w:rPr>
        <w:t xml:space="preserve">] </w:t>
      </w:r>
      <w:r>
        <w:t>offline discussions</w:t>
      </w:r>
    </w:p>
    <w:p w:rsidR="0095044B" w:rsidRDefault="003945F2" w:rsidP="003945F2">
      <w:pPr>
        <w:pStyle w:val="Comments"/>
      </w:pPr>
      <w:r>
        <w:t>NOTE:  No offline email discussions will</w:t>
      </w:r>
      <w:r w:rsidR="00142267">
        <w:t xml:space="preserve"> be kicked off before Monday May 19</w:t>
      </w:r>
      <w:r>
        <w:t>th, 09:00 local time</w:t>
      </w:r>
    </w:p>
    <w:p w:rsidR="0023417A" w:rsidRDefault="0023417A" w:rsidP="003C72ED"/>
    <w:p w:rsidR="00787A68" w:rsidRDefault="00787A68" w:rsidP="00787A68">
      <w:pPr>
        <w:pStyle w:val="EmailDiscussion"/>
      </w:pPr>
      <w:r>
        <w:t>[AT130][301][R19 IoT NTN] CB-msg4 design (Mediatek)</w:t>
      </w:r>
    </w:p>
    <w:p w:rsidR="00787A68" w:rsidRPr="001951A1" w:rsidRDefault="00787A68" w:rsidP="00787A68">
      <w:pPr>
        <w:pStyle w:val="EmailDiscussion2"/>
        <w:rPr>
          <w:color w:val="808080" w:themeColor="background1" w:themeShade="80"/>
        </w:rPr>
      </w:pPr>
      <w:r w:rsidRPr="001951A1">
        <w:rPr>
          <w:color w:val="808080" w:themeColor="background1" w:themeShade="80"/>
        </w:rPr>
        <w:tab/>
        <w:t>Scope: discuss open issues MAC-12, MAC-13, MAC-14</w:t>
      </w:r>
    </w:p>
    <w:p w:rsidR="00787A68" w:rsidRPr="001951A1" w:rsidRDefault="00787A68" w:rsidP="00787A68">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87A68" w:rsidRPr="001951A1" w:rsidRDefault="00787A68" w:rsidP="00787A68">
      <w:pPr>
        <w:pStyle w:val="EmailDiscussion2"/>
        <w:rPr>
          <w:color w:val="808080" w:themeColor="background1" w:themeShade="80"/>
        </w:rPr>
      </w:pPr>
      <w:r w:rsidRPr="001951A1">
        <w:rPr>
          <w:color w:val="808080" w:themeColor="background1" w:themeShade="80"/>
        </w:rPr>
        <w:tab/>
        <w:t>Offline time: Monday 2025-05-19 afternoon coffee break</w:t>
      </w:r>
      <w:r w:rsidR="003E7959" w:rsidRPr="001951A1">
        <w:rPr>
          <w:color w:val="808080" w:themeColor="background1" w:themeShade="80"/>
        </w:rPr>
        <w:t xml:space="preserve"> </w:t>
      </w:r>
      <w:r w:rsidR="00476258" w:rsidRPr="001951A1">
        <w:rPr>
          <w:color w:val="808080" w:themeColor="background1" w:themeShade="80"/>
        </w:rPr>
        <w:t>in BO3</w:t>
      </w:r>
    </w:p>
    <w:p w:rsidR="00787A68" w:rsidRDefault="00787A68" w:rsidP="00787A68">
      <w:pPr>
        <w:pStyle w:val="EmailDiscussion2"/>
        <w:rPr>
          <w:color w:val="808080" w:themeColor="background1" w:themeShade="80"/>
        </w:rPr>
      </w:pPr>
      <w:r w:rsidRPr="001951A1">
        <w:rPr>
          <w:color w:val="808080" w:themeColor="background1" w:themeShade="80"/>
        </w:rPr>
        <w:tab/>
        <w:t>Deadline for offline discussion summary:  Tuesday 2025-05-20</w:t>
      </w:r>
      <w:r w:rsidR="003E7959" w:rsidRPr="001951A1">
        <w:rPr>
          <w:color w:val="808080" w:themeColor="background1" w:themeShade="80"/>
        </w:rPr>
        <w:t xml:space="preserve"> 11:0</w:t>
      </w:r>
      <w:r w:rsidRPr="001951A1">
        <w:rPr>
          <w:color w:val="808080" w:themeColor="background1" w:themeShade="80"/>
        </w:rPr>
        <w:t>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1951A1" w:rsidRDefault="001951A1" w:rsidP="001951A1">
      <w:pPr>
        <w:pStyle w:val="EmailDiscussion2"/>
      </w:pPr>
      <w:r>
        <w:tab/>
        <w:t>Deadline for companies’ feedback: Thursday 2025-05-22 20:00</w:t>
      </w:r>
    </w:p>
    <w:p w:rsidR="001951A1" w:rsidRDefault="001951A1" w:rsidP="001951A1">
      <w:pPr>
        <w:pStyle w:val="EmailDiscussion2"/>
      </w:pPr>
      <w:r>
        <w:tab/>
        <w:t>Dead</w:t>
      </w:r>
      <w:r>
        <w:t xml:space="preserve">line for </w:t>
      </w:r>
      <w:r>
        <w:t>offline d</w:t>
      </w:r>
      <w:r>
        <w:t>iscussion summary (in R2-2504778</w:t>
      </w:r>
      <w:r>
        <w:t>):  Friday 2025-05-23 08:00</w:t>
      </w:r>
    </w:p>
    <w:p w:rsidR="001951A1" w:rsidRDefault="001951A1" w:rsidP="00787A68">
      <w:pPr>
        <w:pStyle w:val="EmailDiscussion2"/>
      </w:pPr>
    </w:p>
    <w:p w:rsidR="00787A68" w:rsidRDefault="00787A68" w:rsidP="003C72ED"/>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8"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9"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BC0959" w:rsidRDefault="00BC0959" w:rsidP="008A2820">
      <w:pPr>
        <w:pStyle w:val="EmailDiscussion2"/>
      </w:pPr>
    </w:p>
    <w:p w:rsidR="00BC0959" w:rsidRDefault="00BC0959" w:rsidP="00BC0959">
      <w:pPr>
        <w:pStyle w:val="EmailDiscussion"/>
      </w:pPr>
      <w:r>
        <w:t xml:space="preserve">[AT130][303][R19 NR NTN] </w:t>
      </w:r>
      <w:r w:rsidRPr="004C7E10">
        <w:rPr>
          <w:rFonts w:eastAsiaTheme="minorEastAsia"/>
        </w:rPr>
        <w:t>NTN less than 5MHz</w:t>
      </w:r>
      <w:r>
        <w:t xml:space="preserve"> (ZTE)</w:t>
      </w:r>
    </w:p>
    <w:p w:rsidR="00BC0959" w:rsidRDefault="00BC0959" w:rsidP="00BC0959">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BC0959" w:rsidRDefault="00BC0959" w:rsidP="00BC0959">
      <w:pPr>
        <w:pStyle w:val="EmailDiscussion2"/>
      </w:pPr>
      <w:r>
        <w:tab/>
        <w:t>Intended outcome: revised 38.306 CR</w:t>
      </w:r>
    </w:p>
    <w:p w:rsidR="00BC0959" w:rsidRDefault="00BC0959" w:rsidP="00BC0959">
      <w:pPr>
        <w:pStyle w:val="EmailDiscussion2"/>
      </w:pPr>
      <w:r>
        <w:tab/>
        <w:t>Deadline for companies' feedback:  Wednesday 2025-05-21 20:00</w:t>
      </w:r>
    </w:p>
    <w:p w:rsidR="00BC0959" w:rsidRDefault="00BC0959" w:rsidP="00BC0959">
      <w:pPr>
        <w:pStyle w:val="EmailDiscussion2"/>
      </w:pPr>
      <w:r>
        <w:lastRenderedPageBreak/>
        <w:tab/>
        <w:t>Deadline for revised CR:  Thursday 2025-05-22 08:00</w:t>
      </w:r>
    </w:p>
    <w:p w:rsidR="008A2820" w:rsidRDefault="008A2820" w:rsidP="003C72ED"/>
    <w:p w:rsidR="00731DB9" w:rsidRDefault="00731DB9" w:rsidP="00731DB9">
      <w:pPr>
        <w:pStyle w:val="EmailDiscussion"/>
      </w:pPr>
      <w:r>
        <w:t>[AT130][304][R19 NR NTN] DL CE (Xiaomi)</w:t>
      </w:r>
    </w:p>
    <w:p w:rsidR="00731DB9" w:rsidRDefault="00731DB9" w:rsidP="00731DB9">
      <w:pPr>
        <w:pStyle w:val="EmailDiscussion2"/>
      </w:pPr>
      <w:r>
        <w:tab/>
        <w:t xml:space="preserve">Scope: continue the discussion on further details for the WA and on possible cell re-selection enhancements (e.g. considering the proposals in </w:t>
      </w:r>
      <w:hyperlink r:id="rId10" w:tooltip="C:Data3GPPExtractsR2-2503495 Discussion on DL coverage enhancement.doc" w:history="1">
        <w:r w:rsidRPr="009B665B">
          <w:rPr>
            <w:rStyle w:val="Hyperlink"/>
            <w:rFonts w:eastAsiaTheme="minorEastAsia"/>
          </w:rPr>
          <w:t>R2-2503495</w:t>
        </w:r>
      </w:hyperlink>
      <w:r>
        <w:rPr>
          <w:rFonts w:eastAsiaTheme="minorEastAsia"/>
        </w:rPr>
        <w:t xml:space="preserve"> and </w:t>
      </w:r>
      <w:hyperlink r:id="rId11" w:tooltip="C:Data3GPPExtractsR2-2504400-Analysis on DL coverage enhancements due to extended SSB periodicity.docx" w:history="1">
        <w:r w:rsidRPr="009B665B">
          <w:rPr>
            <w:rStyle w:val="Hyperlink"/>
            <w:rFonts w:eastAsiaTheme="minorEastAsia"/>
          </w:rPr>
          <w:t>R2-2504400</w:t>
        </w:r>
      </w:hyperlink>
      <w:r>
        <w:rPr>
          <w:rFonts w:eastAsiaTheme="minorEastAsia"/>
        </w:rPr>
        <w:t>)</w:t>
      </w:r>
    </w:p>
    <w:p w:rsidR="00731DB9" w:rsidRDefault="00731DB9" w:rsidP="00731DB9">
      <w:pPr>
        <w:pStyle w:val="EmailDiscussion2"/>
      </w:pPr>
      <w:r>
        <w:tab/>
        <w:t xml:space="preserve">Intended outcome: summary of the offline discussion </w:t>
      </w:r>
    </w:p>
    <w:p w:rsidR="00731DB9" w:rsidRDefault="00731DB9" w:rsidP="00731DB9">
      <w:pPr>
        <w:pStyle w:val="EmailDiscussion2"/>
      </w:pPr>
      <w:r>
        <w:tab/>
        <w:t>Offline time: Wednesday 2025-05-2</w:t>
      </w:r>
      <w:r w:rsidR="003D673B">
        <w:t>1</w:t>
      </w:r>
      <w:r>
        <w:t xml:space="preserve"> afternoon coffee break in BO1</w:t>
      </w:r>
    </w:p>
    <w:p w:rsidR="00731DB9" w:rsidRDefault="00731DB9" w:rsidP="00731DB9">
      <w:pPr>
        <w:pStyle w:val="EmailDiscussion2"/>
      </w:pPr>
      <w:r>
        <w:tab/>
        <w:t>Deadline for offline discussion summary (in R2-2504775):  Thursday 2025-05-22 08:00</w:t>
      </w:r>
    </w:p>
    <w:p w:rsidR="00731DB9" w:rsidRDefault="00731DB9" w:rsidP="003C72ED"/>
    <w:p w:rsidR="00913CE7" w:rsidRDefault="00913CE7" w:rsidP="00913CE7">
      <w:pPr>
        <w:pStyle w:val="EmailDiscussion"/>
      </w:pPr>
      <w:r>
        <w:t>[AT130][305][R19 IoT NTN] LS to RAN1 on CB-msg3-EDT (Huawei)</w:t>
      </w:r>
    </w:p>
    <w:p w:rsidR="00913CE7" w:rsidRDefault="00913CE7" w:rsidP="00913CE7">
      <w:pPr>
        <w:pStyle w:val="EmailDiscussion2"/>
      </w:pPr>
      <w:r>
        <w:tab/>
        <w:t xml:space="preserve">Scope: draft LS to RAN1 on </w:t>
      </w:r>
      <w:r w:rsidRPr="00F942DC">
        <w:t xml:space="preserve">RAN2 decisions related to </w:t>
      </w:r>
      <w:r>
        <w:t>CB-msg3-EDT</w:t>
      </w:r>
    </w:p>
    <w:p w:rsidR="00913CE7" w:rsidRDefault="00913CE7" w:rsidP="00913CE7">
      <w:pPr>
        <w:pStyle w:val="EmailDiscussion2"/>
      </w:pPr>
      <w:r>
        <w:tab/>
        <w:t xml:space="preserve">Intended outcome: draft LS </w:t>
      </w:r>
    </w:p>
    <w:p w:rsidR="00913CE7" w:rsidRDefault="00913CE7" w:rsidP="00913CE7">
      <w:pPr>
        <w:pStyle w:val="EmailDiscussion2"/>
      </w:pPr>
      <w:r>
        <w:tab/>
        <w:t>Deadline for companies’ feedback: Thursday 2025-05-22 20:00</w:t>
      </w:r>
    </w:p>
    <w:p w:rsidR="00913CE7" w:rsidRDefault="00913CE7" w:rsidP="00913CE7">
      <w:pPr>
        <w:pStyle w:val="EmailDiscussion2"/>
      </w:pPr>
      <w:r>
        <w:tab/>
        <w:t>Deadline for draft LS (in R2-2504776):  Friday 2025-05-23 08:00</w:t>
      </w:r>
    </w:p>
    <w:p w:rsidR="00913CE7" w:rsidRDefault="00913CE7" w:rsidP="003C72ED"/>
    <w:p w:rsidR="00F759F2" w:rsidRDefault="00F759F2" w:rsidP="00F759F2">
      <w:pPr>
        <w:pStyle w:val="EmailDiscussion"/>
      </w:pPr>
      <w:r>
        <w:t>[AT130][306][R19 IoT NTN] CB-RNTI (Ericsson)</w:t>
      </w:r>
    </w:p>
    <w:p w:rsidR="00F759F2" w:rsidRDefault="00F759F2" w:rsidP="00F759F2">
      <w:pPr>
        <w:pStyle w:val="EmailDiscussion2"/>
      </w:pPr>
      <w:r>
        <w:tab/>
        <w:t>Scope: discuss the solution for CB-RNTI</w:t>
      </w:r>
    </w:p>
    <w:p w:rsidR="00F759F2" w:rsidRDefault="00F759F2" w:rsidP="00F759F2">
      <w:pPr>
        <w:pStyle w:val="EmailDiscussion2"/>
      </w:pPr>
      <w:r>
        <w:tab/>
        <w:t xml:space="preserve">Intended outcome: summary of the offline discussion </w:t>
      </w:r>
    </w:p>
    <w:p w:rsidR="00F759F2" w:rsidRDefault="00F759F2" w:rsidP="00F759F2">
      <w:pPr>
        <w:pStyle w:val="EmailDiscussion2"/>
      </w:pPr>
      <w:r>
        <w:tab/>
        <w:t xml:space="preserve">Offline time: Thursday 2025-05-22 (time/location FFS) </w:t>
      </w:r>
    </w:p>
    <w:p w:rsidR="00F759F2" w:rsidRDefault="00F759F2" w:rsidP="00F759F2">
      <w:pPr>
        <w:pStyle w:val="EmailDiscussion2"/>
      </w:pPr>
      <w:r>
        <w:tab/>
        <w:t>Deadline for offline discussion summary (in R2-2504777):  Friday 2025-05-23 08:00</w:t>
      </w:r>
    </w:p>
    <w:p w:rsidR="00BC0959" w:rsidRDefault="00BC0959" w:rsidP="003C72ED"/>
    <w:p w:rsidR="003945F2" w:rsidRPr="00DB2F94" w:rsidRDefault="003945F2" w:rsidP="003945F2">
      <w:pPr>
        <w:pStyle w:val="Heading2"/>
      </w:pPr>
      <w:bookmarkStart w:id="3" w:name="_Toc158241519"/>
      <w:r w:rsidRPr="00DB2F94">
        <w:t>4.1</w:t>
      </w:r>
      <w:r w:rsidRPr="00DB2F94">
        <w:tab/>
        <w:t>EUTRA corrections Rel-17 and earlier</w:t>
      </w:r>
      <w:bookmarkEnd w:id="3"/>
    </w:p>
    <w:p w:rsidR="003945F2" w:rsidRPr="00DB2F94" w:rsidRDefault="003945F2" w:rsidP="003945F2">
      <w:pPr>
        <w:pStyle w:val="Comments"/>
      </w:pPr>
      <w:r w:rsidRPr="00DB2F94">
        <w:t xml:space="preserve">(LTE_NBIOT_eMTC_NTN; leading WG: RAN1; REL-17; WID: </w:t>
      </w:r>
      <w:hyperlink r:id="rId12" w:tooltip="C:Data3GPParchiveRANRAN#92TdocsRP-211601.zip" w:history="1">
        <w:r w:rsidRPr="00AC7DC6">
          <w:rPr>
            <w:rStyle w:val="Hyperlink"/>
          </w:rPr>
          <w:t>RP-211601</w:t>
        </w:r>
      </w:hyperlink>
      <w:r w:rsidRPr="00DB2F94">
        <w:t>)</w:t>
      </w:r>
    </w:p>
    <w:p w:rsidR="003945F2" w:rsidRDefault="003945F2" w:rsidP="003945F2">
      <w:pPr>
        <w:pStyle w:val="Comments"/>
      </w:pPr>
      <w:bookmarkStart w:id="4" w:name="OLE_LINK63"/>
    </w:p>
    <w:p w:rsidR="00E360BB" w:rsidRDefault="009B665B" w:rsidP="00E360BB">
      <w:pPr>
        <w:pStyle w:val="Doc-title"/>
        <w:rPr>
          <w:rFonts w:eastAsiaTheme="minorEastAsia"/>
        </w:rPr>
      </w:pPr>
      <w:hyperlink r:id="rId13" w:tooltip="C:Data3GPPExtractsR2-2504332-R17 CR IoT-NTN Correction to explicit indication of epoch in SIB31.docx" w:history="1">
        <w:r w:rsidR="00E360BB" w:rsidRPr="009B665B">
          <w:rPr>
            <w:rStyle w:val="Hyperlink"/>
            <w:rFonts w:eastAsiaTheme="minorEastAsia"/>
          </w:rPr>
          <w:t>R2-2504332</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5127</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465A7A" w:rsidRDefault="00465A7A" w:rsidP="00C12DFC">
      <w:pPr>
        <w:pStyle w:val="Doc-text2"/>
        <w:numPr>
          <w:ilvl w:val="0"/>
          <w:numId w:val="11"/>
        </w:numPr>
      </w:pPr>
      <w:r>
        <w:t xml:space="preserve">ZTE thinks we should change “received” </w:t>
      </w:r>
      <w:r w:rsidR="007803CA">
        <w:t>in</w:t>
      </w:r>
      <w:r>
        <w:t xml:space="preserve">to “transmitted”. ZTE also thinks we could refer to the end of the SI window. </w:t>
      </w:r>
    </w:p>
    <w:p w:rsidR="00465A7A" w:rsidRPr="00465A7A" w:rsidRDefault="00465A7A" w:rsidP="00C12DFC">
      <w:pPr>
        <w:pStyle w:val="Doc-text2"/>
        <w:numPr>
          <w:ilvl w:val="0"/>
          <w:numId w:val="11"/>
        </w:numPr>
      </w:pPr>
      <w:r>
        <w:t>Xiaomi thinks we only need to add “</w:t>
      </w:r>
      <w:r>
        <w:rPr>
          <w:rFonts w:cs="Arial"/>
          <w:lang w:eastAsia="sv-SE"/>
        </w:rPr>
        <w:t>the last repetition of”. QC thinks this is not sufficient</w:t>
      </w:r>
    </w:p>
    <w:p w:rsidR="00465A7A" w:rsidRDefault="00465A7A" w:rsidP="00465A7A">
      <w:pPr>
        <w:pStyle w:val="Agreement"/>
      </w:pPr>
      <w:r>
        <w:t>Change “received” into “transmitted”.</w:t>
      </w:r>
    </w:p>
    <w:p w:rsidR="00465A7A" w:rsidRDefault="00465A7A" w:rsidP="00465A7A">
      <w:pPr>
        <w:pStyle w:val="Agreement"/>
      </w:pPr>
      <w:r>
        <w:t>Fix the coversheet</w:t>
      </w:r>
    </w:p>
    <w:p w:rsidR="00465A7A" w:rsidRDefault="00465A7A" w:rsidP="007803CA">
      <w:pPr>
        <w:pStyle w:val="Agreement"/>
      </w:pPr>
      <w:r>
        <w:t>Revised into R2-2504763</w:t>
      </w:r>
    </w:p>
    <w:p w:rsidR="00465A7A" w:rsidRDefault="00465A7A" w:rsidP="00465A7A">
      <w:pPr>
        <w:pStyle w:val="Doc-title"/>
        <w:rPr>
          <w:rFonts w:eastAsiaTheme="minorEastAsia"/>
        </w:rPr>
      </w:pPr>
      <w:r w:rsidRPr="00465A7A">
        <w:rPr>
          <w:rFonts w:eastAsiaTheme="minorEastAsia"/>
        </w:rPr>
        <w:t>R2-2504</w:t>
      </w:r>
      <w:r>
        <w:rPr>
          <w:rFonts w:eastAsiaTheme="minorEastAsia"/>
        </w:rPr>
        <w:t>763</w:t>
      </w:r>
      <w:r w:rsidRPr="00BB07BA">
        <w:rPr>
          <w:rFonts w:eastAsiaTheme="minorEastAsia"/>
        </w:rPr>
        <w:tab/>
        <w:t>Correction to explicit indication of epoch in SIB31</w:t>
      </w:r>
      <w:r w:rsidRPr="00BB07BA">
        <w:rPr>
          <w:rFonts w:eastAsiaTheme="minorEastAsia"/>
        </w:rPr>
        <w:tab/>
        <w:t>Nordic Semiconductor ASA, Qualcomm, Mediatek Inc., Ericsson</w:t>
      </w:r>
      <w:r>
        <w:rPr>
          <w:rFonts w:eastAsiaTheme="minorEastAsia"/>
        </w:rPr>
        <w:tab/>
        <w:t>CR</w:t>
      </w:r>
      <w:r>
        <w:rPr>
          <w:rFonts w:eastAsiaTheme="minorEastAsia"/>
        </w:rPr>
        <w:tab/>
        <w:t>Rel-17</w:t>
      </w:r>
      <w:r>
        <w:rPr>
          <w:rFonts w:eastAsiaTheme="minorEastAsia"/>
        </w:rPr>
        <w:tab/>
        <w:t>36.331</w:t>
      </w:r>
      <w:r>
        <w:rPr>
          <w:rFonts w:eastAsiaTheme="minorEastAsia"/>
        </w:rPr>
        <w:tab/>
        <w:t>17.12.0</w:t>
      </w:r>
      <w:r>
        <w:rPr>
          <w:rFonts w:eastAsiaTheme="minorEastAsia"/>
        </w:rPr>
        <w:tab/>
        <w:t>5127</w:t>
      </w:r>
      <w:r>
        <w:rPr>
          <w:rFonts w:eastAsiaTheme="minorEastAsia"/>
        </w:rPr>
        <w:tab/>
        <w:t>1</w:t>
      </w:r>
      <w:r w:rsidRPr="00BB07BA">
        <w:rPr>
          <w:rFonts w:eastAsiaTheme="minorEastAsia"/>
        </w:rPr>
        <w:tab/>
        <w:t>F</w:t>
      </w:r>
      <w:r w:rsidRPr="00BB07BA">
        <w:rPr>
          <w:rFonts w:eastAsiaTheme="minorEastAsia"/>
        </w:rPr>
        <w:tab/>
        <w:t>LTE_NBIOT_eMTC_NTN</w:t>
      </w:r>
    </w:p>
    <w:p w:rsidR="00465A7A" w:rsidRDefault="00465A7A" w:rsidP="00465A7A">
      <w:pPr>
        <w:pStyle w:val="ComeBack"/>
      </w:pPr>
      <w:r>
        <w:t>CB Thursday</w:t>
      </w:r>
    </w:p>
    <w:p w:rsidR="00465A7A" w:rsidRPr="00465A7A" w:rsidRDefault="00465A7A" w:rsidP="00465A7A">
      <w:pPr>
        <w:pStyle w:val="Doc-text2"/>
      </w:pPr>
    </w:p>
    <w:p w:rsidR="00E360BB" w:rsidRDefault="009B665B" w:rsidP="00E360BB">
      <w:pPr>
        <w:pStyle w:val="Doc-title"/>
        <w:rPr>
          <w:rFonts w:eastAsiaTheme="minorEastAsia"/>
        </w:rPr>
      </w:pPr>
      <w:hyperlink r:id="rId14" w:tooltip="C:Data3GPPExtractsR2-2504333-R18 CR IoT-NTN Correction to explicit indication of epoch in SIB31.docx" w:history="1">
        <w:r w:rsidR="00E360BB" w:rsidRPr="009B665B">
          <w:rPr>
            <w:rStyle w:val="Hyperlink"/>
            <w:rFonts w:eastAsiaTheme="minorEastAsia"/>
          </w:rPr>
          <w:t>R2-2504333</w:t>
        </w:r>
      </w:hyperlink>
      <w:r w:rsidR="00E360BB" w:rsidRPr="00BB07BA">
        <w:rPr>
          <w:rFonts w:eastAsiaTheme="minorEastAsia"/>
        </w:rPr>
        <w:tab/>
        <w:t>Correction to explicit indication of epoch in SIB31</w:t>
      </w:r>
      <w:r w:rsidR="00E360BB" w:rsidRPr="00BB07BA">
        <w:rPr>
          <w:rFonts w:eastAsiaTheme="minorEastAsia"/>
        </w:rPr>
        <w:tab/>
        <w:t>Nordic Semiconductor ASA, Qualcomm, Mediatek Inc., Ericsson</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5128</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465A7A" w:rsidRDefault="00465A7A" w:rsidP="00E24A6A">
      <w:pPr>
        <w:pStyle w:val="Agreement"/>
      </w:pPr>
      <w:r>
        <w:t>Revised into R2-2504764</w:t>
      </w:r>
    </w:p>
    <w:p w:rsidR="00465A7A" w:rsidRDefault="00E24A6A" w:rsidP="00E24A6A">
      <w:pPr>
        <w:pStyle w:val="Doc-title"/>
      </w:pPr>
      <w:r>
        <w:t>R2-2504764</w:t>
      </w:r>
      <w:r w:rsidR="00465A7A" w:rsidRPr="00465A7A">
        <w:tab/>
        <w:t>Correction to explicit indication of epoch in SIB31</w:t>
      </w:r>
      <w:r w:rsidR="00465A7A" w:rsidRPr="00465A7A">
        <w:tab/>
        <w:t>Nordic Semiconductor ASA, Qualcomm, Mediatek Inc., Ericsso</w:t>
      </w:r>
      <w:r>
        <w:t>n</w:t>
      </w:r>
      <w:r>
        <w:tab/>
        <w:t>CR</w:t>
      </w:r>
      <w:r>
        <w:tab/>
        <w:t>Rel-18</w:t>
      </w:r>
      <w:r>
        <w:tab/>
        <w:t>36.331</w:t>
      </w:r>
      <w:r>
        <w:tab/>
        <w:t>18.5.0</w:t>
      </w:r>
      <w:r>
        <w:tab/>
        <w:t>5128</w:t>
      </w:r>
      <w:r>
        <w:tab/>
        <w:t>1</w:t>
      </w:r>
      <w:r w:rsidR="00465A7A" w:rsidRPr="00465A7A">
        <w:tab/>
        <w:t>A</w:t>
      </w:r>
      <w:r w:rsidR="00465A7A" w:rsidRPr="00465A7A">
        <w:tab/>
        <w:t>LTE_NBIOT_eMTC_NTN</w:t>
      </w:r>
    </w:p>
    <w:p w:rsidR="00A66DA9" w:rsidRPr="00A66DA9" w:rsidRDefault="00A66DA9" w:rsidP="00A66DA9">
      <w:pPr>
        <w:pStyle w:val="Doc-text2"/>
      </w:pPr>
    </w:p>
    <w:p w:rsidR="00E360BB" w:rsidRDefault="009B665B" w:rsidP="00E360BB">
      <w:pPr>
        <w:pStyle w:val="Doc-title"/>
        <w:rPr>
          <w:rFonts w:eastAsiaTheme="minorEastAsia"/>
        </w:rPr>
      </w:pPr>
      <w:hyperlink r:id="rId15" w:tooltip="C:Data3GPPExtractsR2-2504335-DISC IoT-NTN Clarification to SI accumulation.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43</w:t>
        </w:r>
        <w:r w:rsidR="00E360BB" w:rsidRPr="009B665B">
          <w:rPr>
            <w:rStyle w:val="Hyperlink"/>
            <w:rFonts w:eastAsiaTheme="minorEastAsia"/>
          </w:rPr>
          <w:t>3</w:t>
        </w:r>
        <w:r w:rsidR="00E360BB" w:rsidRPr="009B665B">
          <w:rPr>
            <w:rStyle w:val="Hyperlink"/>
            <w:rFonts w:eastAsiaTheme="minorEastAsia"/>
          </w:rPr>
          <w:t>5</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discussion</w:t>
      </w:r>
      <w:r w:rsidR="00E360BB" w:rsidRPr="00BB07BA">
        <w:rPr>
          <w:rFonts w:eastAsiaTheme="minorEastAsia"/>
        </w:rPr>
        <w:tab/>
        <w:t>Rel-17</w:t>
      </w:r>
    </w:p>
    <w:p w:rsidR="00A66DA9" w:rsidRDefault="00A66DA9" w:rsidP="00A66DA9">
      <w:pPr>
        <w:pStyle w:val="Comments"/>
      </w:pPr>
      <w:r>
        <w:t>Observation 3: The SI accumulation feature should not be used when acquiring SIB31(-NB) and SIB33(-NB).</w:t>
      </w:r>
    </w:p>
    <w:p w:rsidR="00A66DA9" w:rsidRDefault="00A66DA9" w:rsidP="00A66DA9">
      <w:pPr>
        <w:pStyle w:val="Comments"/>
      </w:pPr>
      <w:r>
        <w:t>Proposal 2: Clarify in the specifications that the SI accumulation shall not be used when acquiring SIB31(-NB) and SIB33(-NB).</w:t>
      </w:r>
    </w:p>
    <w:p w:rsidR="009662FD" w:rsidRDefault="009662FD" w:rsidP="00C12DFC">
      <w:pPr>
        <w:pStyle w:val="Doc-text2"/>
        <w:numPr>
          <w:ilvl w:val="0"/>
          <w:numId w:val="11"/>
        </w:numPr>
      </w:pPr>
      <w:r>
        <w:t>Vivo agrees with the intention but thinks the current spec already allows this UE behaviour.</w:t>
      </w:r>
    </w:p>
    <w:p w:rsidR="009662FD" w:rsidRDefault="009662FD" w:rsidP="00C12DFC">
      <w:pPr>
        <w:pStyle w:val="Doc-text2"/>
        <w:numPr>
          <w:ilvl w:val="0"/>
          <w:numId w:val="11"/>
        </w:numPr>
      </w:pPr>
      <w:r>
        <w:t>Google thinks this also depends on the SI window length</w:t>
      </w:r>
    </w:p>
    <w:p w:rsidR="009662FD" w:rsidRDefault="009662FD" w:rsidP="00C12DFC">
      <w:pPr>
        <w:pStyle w:val="Doc-text2"/>
        <w:numPr>
          <w:ilvl w:val="0"/>
          <w:numId w:val="11"/>
        </w:numPr>
      </w:pPr>
      <w:r>
        <w:t>Samsung thinks that at least in GEO case this would be useful</w:t>
      </w:r>
    </w:p>
    <w:p w:rsidR="009662FD" w:rsidRDefault="009662FD" w:rsidP="00C12DFC">
      <w:pPr>
        <w:pStyle w:val="Doc-text2"/>
        <w:numPr>
          <w:ilvl w:val="0"/>
          <w:numId w:val="11"/>
        </w:numPr>
      </w:pPr>
      <w:r>
        <w:t>Nokia thinks this issue is not new</w:t>
      </w:r>
    </w:p>
    <w:p w:rsidR="009662FD" w:rsidRDefault="009662FD" w:rsidP="00C12DFC">
      <w:pPr>
        <w:pStyle w:val="Doc-text2"/>
        <w:numPr>
          <w:ilvl w:val="0"/>
          <w:numId w:val="11"/>
        </w:numPr>
      </w:pPr>
      <w:r>
        <w:t>Ericsson wonders if the same problems exists for other SIB</w:t>
      </w:r>
    </w:p>
    <w:p w:rsidR="009662FD" w:rsidRDefault="009662FD" w:rsidP="009662FD">
      <w:pPr>
        <w:pStyle w:val="Agreement"/>
      </w:pPr>
      <w:r>
        <w:t xml:space="preserve">RAN2 understands that </w:t>
      </w:r>
      <w:r w:rsidRPr="009662FD">
        <w:t xml:space="preserve">the </w:t>
      </w:r>
      <w:r>
        <w:t xml:space="preserve">UE is not required to perform </w:t>
      </w:r>
      <w:r w:rsidRPr="009662FD">
        <w:t xml:space="preserve">SI accumulation </w:t>
      </w:r>
      <w:r>
        <w:t xml:space="preserve">across SI windows </w:t>
      </w:r>
      <w:r w:rsidRPr="009662FD">
        <w:t>when acqu</w:t>
      </w:r>
      <w:r>
        <w:t>iring SIB31(-NB) and SIB33(-NB) (no need for spec change)</w:t>
      </w:r>
    </w:p>
    <w:p w:rsidR="00A66DA9" w:rsidRPr="00A66DA9" w:rsidRDefault="00A66DA9" w:rsidP="00A66DA9">
      <w:pPr>
        <w:pStyle w:val="Comments"/>
      </w:pPr>
    </w:p>
    <w:p w:rsidR="00E360BB" w:rsidRDefault="009B665B" w:rsidP="00E360BB">
      <w:pPr>
        <w:pStyle w:val="Doc-title"/>
        <w:rPr>
          <w:rFonts w:eastAsiaTheme="minorEastAsia"/>
        </w:rPr>
      </w:pPr>
      <w:hyperlink r:id="rId16" w:tooltip="C:Data3GPPExtractsR2-2504336-R17 CR IoT-NTN SI accumulation.docx" w:history="1">
        <w:r w:rsidR="00E360BB" w:rsidRPr="009B665B">
          <w:rPr>
            <w:rStyle w:val="Hyperlink"/>
            <w:rFonts w:eastAsiaTheme="minorEastAsia"/>
          </w:rPr>
          <w:t>R2-2504336</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36.331</w:t>
      </w:r>
      <w:r w:rsidR="00E360BB" w:rsidRPr="00BB07BA">
        <w:rPr>
          <w:rFonts w:eastAsiaTheme="minorEastAsia"/>
        </w:rPr>
        <w:tab/>
        <w:t>17.12.0</w:t>
      </w:r>
      <w:r w:rsidR="00E360BB" w:rsidRPr="00BB07BA">
        <w:rPr>
          <w:rFonts w:eastAsiaTheme="minorEastAsia"/>
        </w:rPr>
        <w:tab/>
        <w:t>5129</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LTE_NBIOT_eMTC_NTN</w:t>
      </w:r>
    </w:p>
    <w:p w:rsidR="00546F71" w:rsidRPr="00546F71" w:rsidRDefault="00546F71" w:rsidP="00546F71">
      <w:pPr>
        <w:pStyle w:val="Agreement"/>
      </w:pPr>
      <w:r>
        <w:lastRenderedPageBreak/>
        <w:t>Not pursued</w:t>
      </w:r>
    </w:p>
    <w:p w:rsidR="00E360BB" w:rsidRDefault="009B665B" w:rsidP="00E360BB">
      <w:pPr>
        <w:pStyle w:val="Doc-title"/>
        <w:rPr>
          <w:rFonts w:eastAsiaTheme="minorEastAsia"/>
        </w:rPr>
      </w:pPr>
      <w:hyperlink r:id="rId17" w:tooltip="C:Data3GPPExtractsR2-2504337-R18 CR IoT-NTN SI accumulation.docx" w:history="1">
        <w:r w:rsidR="00E360BB" w:rsidRPr="009B665B">
          <w:rPr>
            <w:rStyle w:val="Hyperlink"/>
            <w:rFonts w:eastAsiaTheme="minorEastAsia"/>
          </w:rPr>
          <w:t>R2-2504337</w:t>
        </w:r>
      </w:hyperlink>
      <w:r w:rsidR="00E360BB" w:rsidRPr="00BB07BA">
        <w:rPr>
          <w:rFonts w:eastAsiaTheme="minorEastAsia"/>
        </w:rPr>
        <w:tab/>
        <w:t>Clarification to NTN SI message accumulation over SI-windows</w:t>
      </w:r>
      <w:r w:rsidR="00E360BB" w:rsidRPr="00BB07BA">
        <w:rPr>
          <w:rFonts w:eastAsiaTheme="minorEastAsia"/>
        </w:rPr>
        <w:tab/>
        <w:t>Nordic Semiconductor ASA</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5130</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LTE_NBIOT_eMTC_NTN</w:t>
      </w:r>
    </w:p>
    <w:p w:rsidR="00546F71" w:rsidRPr="00546F71" w:rsidRDefault="00546F71" w:rsidP="00546F71">
      <w:pPr>
        <w:pStyle w:val="Agreement"/>
      </w:pPr>
      <w:r>
        <w:t>Not pursued</w:t>
      </w:r>
    </w:p>
    <w:p w:rsidR="00E360BB" w:rsidRDefault="00E360BB" w:rsidP="003945F2">
      <w:pPr>
        <w:pStyle w:val="Comments"/>
      </w:pPr>
    </w:p>
    <w:bookmarkEnd w:id="4"/>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8" w:tooltip="C:Data3GPParchiveRANRAN#92TdocsRP-211557.zip" w:history="1">
        <w:r w:rsidRPr="00AC7DC6">
          <w:rPr>
            <w:rStyle w:val="Hyperlink"/>
          </w:rPr>
          <w:t>RP-211557</w:t>
        </w:r>
      </w:hyperlink>
      <w:r w:rsidRPr="00DB2F94">
        <w:t>)</w:t>
      </w:r>
    </w:p>
    <w:p w:rsidR="00E360BB" w:rsidRDefault="00E360BB" w:rsidP="003945F2">
      <w:pPr>
        <w:pStyle w:val="Comments"/>
      </w:pPr>
    </w:p>
    <w:p w:rsidR="00814CBD" w:rsidRDefault="009B665B" w:rsidP="00814CBD">
      <w:pPr>
        <w:pStyle w:val="Doc-title"/>
        <w:rPr>
          <w:rFonts w:eastAsiaTheme="minorEastAsia"/>
        </w:rPr>
      </w:pPr>
      <w:hyperlink r:id="rId19" w:tooltip="C:Data3GPPExtractsR2-2504661 - 38304_CR0438_(Rel-17) - Removal of PWS support in NR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04661</w:t>
        </w:r>
      </w:hyperlink>
      <w:r w:rsidR="00E360BB" w:rsidRPr="00BB07BA">
        <w:rPr>
          <w:rFonts w:eastAsiaTheme="minorEastAsia"/>
        </w:rPr>
        <w:tab/>
        <w:t>Removal of PWS support in NR NTN</w:t>
      </w:r>
      <w:r w:rsidR="00E360BB" w:rsidRPr="00BB07BA">
        <w:rPr>
          <w:rFonts w:eastAsiaTheme="minorEastAsia"/>
        </w:rPr>
        <w:tab/>
        <w:t>Ericsson</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38.304</w:t>
      </w:r>
      <w:r w:rsidR="00E360BB" w:rsidRPr="00BB07BA">
        <w:rPr>
          <w:rFonts w:eastAsiaTheme="minorEastAsia"/>
        </w:rPr>
        <w:tab/>
        <w:t>17.10.0</w:t>
      </w:r>
      <w:r w:rsidR="00E360BB" w:rsidRPr="00BB07BA">
        <w:rPr>
          <w:rFonts w:eastAsiaTheme="minorEastAsia"/>
        </w:rPr>
        <w:tab/>
        <w:t>0438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546F71" w:rsidRDefault="00546F71" w:rsidP="00C12DFC">
      <w:pPr>
        <w:pStyle w:val="Doc-text2"/>
        <w:numPr>
          <w:ilvl w:val="0"/>
          <w:numId w:val="11"/>
        </w:numPr>
      </w:pPr>
      <w:r>
        <w:t>ZTE thinks we could wait for SA1 feedback. HW agrees and in case we could just have a Stage2 clarification</w:t>
      </w:r>
    </w:p>
    <w:p w:rsidR="00546F71" w:rsidRDefault="00546F71" w:rsidP="00C12DFC">
      <w:pPr>
        <w:pStyle w:val="Doc-text2"/>
        <w:numPr>
          <w:ilvl w:val="0"/>
          <w:numId w:val="11"/>
        </w:numPr>
      </w:pPr>
      <w:r>
        <w:t>Samsung prefers to have something in Stage3 as well and thinks we might need something for eMTC as well</w:t>
      </w:r>
    </w:p>
    <w:p w:rsidR="00546F71" w:rsidRDefault="00546F71" w:rsidP="00546F71">
      <w:pPr>
        <w:pStyle w:val="ComeBack"/>
      </w:pPr>
      <w:r>
        <w:t>CB Thursday</w:t>
      </w:r>
    </w:p>
    <w:p w:rsidR="00546F71" w:rsidRPr="00546F71" w:rsidRDefault="00546F71" w:rsidP="00546F71">
      <w:pPr>
        <w:pStyle w:val="Doc-text2"/>
        <w:ind w:left="1259" w:firstLine="0"/>
      </w:pPr>
    </w:p>
    <w:p w:rsidR="00814CBD" w:rsidRDefault="00814CBD" w:rsidP="00814CBD">
      <w:pPr>
        <w:pStyle w:val="Doc-title"/>
        <w:rPr>
          <w:rFonts w:eastAsiaTheme="minorEastAsia"/>
        </w:rPr>
      </w:pPr>
      <w:hyperlink r:id="rId20" w:tooltip="C:Data3GPPExtractsR2-2504660 - 38304_CR0437_(Rel-18) - Removal of PWS support in NR NTN.docx" w:history="1">
        <w:r w:rsidRPr="009B665B">
          <w:rPr>
            <w:rStyle w:val="Hyperlink"/>
            <w:rFonts w:eastAsiaTheme="minorEastAsia"/>
          </w:rPr>
          <w:t>R2-2504660</w:t>
        </w:r>
      </w:hyperlink>
      <w:r w:rsidRPr="00BB07BA">
        <w:rPr>
          <w:rFonts w:eastAsiaTheme="minorEastAsia"/>
        </w:rPr>
        <w:tab/>
        <w:t>Removal of PWS support in NR NTN</w:t>
      </w:r>
      <w:r w:rsidRPr="00BB07BA">
        <w:rPr>
          <w:rFonts w:eastAsiaTheme="minorEastAsia"/>
        </w:rPr>
        <w:tab/>
        <w:t>Ericsson</w:t>
      </w:r>
      <w:r w:rsidRPr="00BB07BA">
        <w:rPr>
          <w:rFonts w:eastAsiaTheme="minorEastAsia"/>
        </w:rPr>
        <w:tab/>
        <w:t>CR</w:t>
      </w:r>
      <w:r w:rsidRPr="00BB07BA">
        <w:rPr>
          <w:rFonts w:eastAsiaTheme="minorEastAsia"/>
        </w:rPr>
        <w:tab/>
        <w:t>Rel-18</w:t>
      </w:r>
      <w:r w:rsidRPr="00BB07BA">
        <w:rPr>
          <w:rFonts w:eastAsiaTheme="minorEastAsia"/>
        </w:rPr>
        <w:tab/>
        <w:t>38.304</w:t>
      </w:r>
      <w:r w:rsidRPr="00BB07BA">
        <w:rPr>
          <w:rFonts w:eastAsiaTheme="minorEastAsia"/>
        </w:rPr>
        <w:tab/>
        <w:t>18.4.0</w:t>
      </w:r>
      <w:r w:rsidRPr="00BB07BA">
        <w:rPr>
          <w:rFonts w:eastAsiaTheme="minorEastAsia"/>
        </w:rPr>
        <w:tab/>
        <w:t>0437</w:t>
      </w:r>
      <w:r w:rsidRPr="00BB07BA">
        <w:rPr>
          <w:rFonts w:eastAsiaTheme="minorEastAsia"/>
        </w:rPr>
        <w:tab/>
        <w:t>-</w:t>
      </w:r>
      <w:r w:rsidRPr="00BB07BA">
        <w:rPr>
          <w:rFonts w:eastAsiaTheme="minorEastAsia"/>
        </w:rPr>
        <w:tab/>
        <w:t>A</w:t>
      </w:r>
      <w:r w:rsidRPr="00BB07BA">
        <w:rPr>
          <w:rFonts w:eastAsiaTheme="minorEastAsia"/>
        </w:rPr>
        <w:tab/>
        <w:t>NR_NTN_enh-Core</w:t>
      </w:r>
    </w:p>
    <w:p w:rsidR="00814CBD" w:rsidRPr="00814CBD" w:rsidRDefault="00814CBD" w:rsidP="00814CBD">
      <w:pPr>
        <w:pStyle w:val="Doc-text2"/>
      </w:pPr>
    </w:p>
    <w:p w:rsidR="003945F2" w:rsidRPr="00DB2F94" w:rsidRDefault="003945F2" w:rsidP="003945F2">
      <w:pPr>
        <w:pStyle w:val="Heading3"/>
      </w:pPr>
      <w:bookmarkStart w:id="5" w:name="_Toc158241540"/>
      <w:r w:rsidRPr="00DB2F94">
        <w:t>6.1.1</w:t>
      </w:r>
      <w:r w:rsidRPr="00DB2F94">
        <w:tab/>
        <w:t>Stage 2 and Organisational</w:t>
      </w:r>
      <w:bookmarkEnd w:id="5"/>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3945F2" w:rsidRDefault="003945F2" w:rsidP="003945F2">
      <w:pPr>
        <w:pStyle w:val="Comments"/>
      </w:pPr>
    </w:p>
    <w:p w:rsidR="00E360BB" w:rsidRDefault="009B665B" w:rsidP="00E360BB">
      <w:pPr>
        <w:pStyle w:val="Doc-title"/>
        <w:rPr>
          <w:rFonts w:eastAsiaTheme="minorEastAsia"/>
        </w:rPr>
      </w:pPr>
      <w:hyperlink r:id="rId21" w:tooltip="C:Data3GPPExtractsR2-2504520 Clarification on redirection and cell reselection to NR NTN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04</w:t>
        </w:r>
        <w:r w:rsidR="00E360BB" w:rsidRPr="009B665B">
          <w:rPr>
            <w:rStyle w:val="Hyperlink"/>
            <w:rFonts w:eastAsiaTheme="minorEastAsia"/>
          </w:rPr>
          <w:t>5</w:t>
        </w:r>
        <w:r w:rsidR="00E360BB" w:rsidRPr="009B665B">
          <w:rPr>
            <w:rStyle w:val="Hyperlink"/>
            <w:rFonts w:eastAsiaTheme="minorEastAsia"/>
          </w:rPr>
          <w:t>20</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36.300</w:t>
      </w:r>
      <w:r w:rsidR="00E360BB" w:rsidRPr="00BB07BA">
        <w:rPr>
          <w:rFonts w:eastAsiaTheme="minorEastAsia"/>
        </w:rPr>
        <w:tab/>
        <w:t>17.9.0</w:t>
      </w:r>
      <w:r w:rsidR="00E360BB" w:rsidRPr="00BB07BA">
        <w:rPr>
          <w:rFonts w:eastAsiaTheme="minorEastAsia"/>
        </w:rPr>
        <w:tab/>
        <w:t>1418</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3803C3" w:rsidRDefault="003803C3" w:rsidP="00C12DFC">
      <w:pPr>
        <w:pStyle w:val="Doc-text2"/>
        <w:numPr>
          <w:ilvl w:val="0"/>
          <w:numId w:val="11"/>
        </w:numPr>
      </w:pPr>
      <w:r>
        <w:t>Oppo thinks the coversheet should be fixed</w:t>
      </w:r>
    </w:p>
    <w:p w:rsidR="003803C3" w:rsidRDefault="003803C3" w:rsidP="00C12DFC">
      <w:pPr>
        <w:pStyle w:val="Doc-text2"/>
        <w:numPr>
          <w:ilvl w:val="0"/>
          <w:numId w:val="11"/>
        </w:numPr>
      </w:pPr>
      <w:r>
        <w:t xml:space="preserve">Vivo thinks we could remove the reference and introduce the definition of NR NTN. </w:t>
      </w:r>
    </w:p>
    <w:p w:rsidR="003803C3" w:rsidRDefault="003803C3" w:rsidP="003803C3">
      <w:pPr>
        <w:pStyle w:val="Agreement"/>
      </w:pPr>
      <w:r>
        <w:t>Revised into R2-2504765</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R2-2504765</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Rel-17</w:t>
      </w:r>
      <w:r>
        <w:rPr>
          <w:rFonts w:eastAsiaTheme="minorEastAsia"/>
        </w:rPr>
        <w:tab/>
        <w:t>36.300</w:t>
      </w:r>
      <w:r>
        <w:rPr>
          <w:rFonts w:eastAsiaTheme="minorEastAsia"/>
        </w:rPr>
        <w:tab/>
        <w:t>17.9.0</w:t>
      </w:r>
      <w:r>
        <w:rPr>
          <w:rFonts w:eastAsiaTheme="minorEastAsia"/>
        </w:rPr>
        <w:tab/>
        <w:t>1418</w:t>
      </w:r>
      <w:r>
        <w:rPr>
          <w:rFonts w:eastAsiaTheme="minorEastAsia"/>
        </w:rPr>
        <w:tab/>
        <w:t>1</w:t>
      </w:r>
      <w:r w:rsidRPr="00BB07BA">
        <w:rPr>
          <w:rFonts w:eastAsiaTheme="minorEastAsia"/>
        </w:rPr>
        <w:tab/>
        <w:t>F</w:t>
      </w:r>
      <w:r w:rsidRPr="00BB07BA">
        <w:rPr>
          <w:rFonts w:eastAsiaTheme="minorEastAsia"/>
        </w:rPr>
        <w:tab/>
        <w:t>NR_NTN_solutions-Core</w:t>
      </w:r>
    </w:p>
    <w:p w:rsidR="003803C3" w:rsidRDefault="003803C3" w:rsidP="003803C3">
      <w:pPr>
        <w:pStyle w:val="ComeBack"/>
      </w:pPr>
      <w:r>
        <w:t>CB Thursday</w:t>
      </w:r>
    </w:p>
    <w:p w:rsidR="003803C3" w:rsidRPr="003803C3" w:rsidRDefault="003803C3" w:rsidP="003803C3">
      <w:pPr>
        <w:pStyle w:val="Doc-text2"/>
      </w:pPr>
    </w:p>
    <w:p w:rsidR="00E360BB" w:rsidRDefault="009B665B" w:rsidP="00E360BB">
      <w:pPr>
        <w:pStyle w:val="Doc-title"/>
        <w:rPr>
          <w:rFonts w:eastAsiaTheme="minorEastAsia"/>
        </w:rPr>
      </w:pPr>
      <w:hyperlink r:id="rId22" w:tooltip="C:Data3GPPExtractsR2-2504521 Clarification on redirection and cell reselection to NR NTN (R18).docx" w:history="1">
        <w:r w:rsidR="00E360BB" w:rsidRPr="009B665B">
          <w:rPr>
            <w:rStyle w:val="Hyperlink"/>
            <w:rFonts w:eastAsiaTheme="minorEastAsia"/>
          </w:rPr>
          <w:t>R2-2504521</w:t>
        </w:r>
      </w:hyperlink>
      <w:r w:rsidR="00E360BB" w:rsidRPr="00BB07BA">
        <w:rPr>
          <w:rFonts w:eastAsiaTheme="minorEastAsia"/>
        </w:rPr>
        <w:tab/>
        <w:t>Clarification on redirection and cell reselection to NR NTN</w:t>
      </w:r>
      <w:r w:rsidR="00E360BB" w:rsidRPr="00BB07BA">
        <w:rPr>
          <w:rFonts w:eastAsiaTheme="minorEastAsia"/>
        </w:rPr>
        <w:tab/>
        <w:t>CATT, Nokia, Nokia Shanghai Bell,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1419</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E360BB" w:rsidRDefault="003803C3" w:rsidP="003945F2">
      <w:pPr>
        <w:pStyle w:val="Agreement"/>
      </w:pPr>
      <w:r>
        <w:t>Revised into R2-2504766</w:t>
      </w:r>
      <w:r w:rsidR="007606BE">
        <w:t xml:space="preserve"> to fix the</w:t>
      </w:r>
      <w:r>
        <w:t xml:space="preserve"> coversheet</w:t>
      </w:r>
    </w:p>
    <w:p w:rsidR="003803C3" w:rsidRDefault="003803C3" w:rsidP="003803C3">
      <w:pPr>
        <w:pStyle w:val="Doc-title"/>
        <w:rPr>
          <w:rFonts w:eastAsiaTheme="minorEastAsia"/>
        </w:rPr>
      </w:pPr>
      <w:r>
        <w:rPr>
          <w:rFonts w:eastAsiaTheme="minorEastAsia"/>
        </w:rPr>
        <w:t>R2-2504766</w:t>
      </w:r>
      <w:r w:rsidRPr="00BB07BA">
        <w:rPr>
          <w:rFonts w:eastAsiaTheme="minorEastAsia"/>
        </w:rPr>
        <w:tab/>
        <w:t>Clarification on redirection and cell reselection to NR NTN</w:t>
      </w:r>
      <w:r w:rsidRPr="00BB07BA">
        <w:rPr>
          <w:rFonts w:eastAsiaTheme="minorEastAsia"/>
        </w:rPr>
        <w:tab/>
        <w:t>CATT, Nokia, Nokia Shanghai Bell, Qualcomm Incorporate</w:t>
      </w:r>
      <w:r>
        <w:rPr>
          <w:rFonts w:eastAsiaTheme="minorEastAsia"/>
        </w:rPr>
        <w:t>d</w:t>
      </w:r>
      <w:r>
        <w:rPr>
          <w:rFonts w:eastAsiaTheme="minorEastAsia"/>
        </w:rPr>
        <w:tab/>
        <w:t>CR</w:t>
      </w:r>
      <w:r>
        <w:rPr>
          <w:rFonts w:eastAsiaTheme="minorEastAsia"/>
        </w:rPr>
        <w:tab/>
        <w:t>Rel-18</w:t>
      </w:r>
      <w:r>
        <w:rPr>
          <w:rFonts w:eastAsiaTheme="minorEastAsia"/>
        </w:rPr>
        <w:tab/>
        <w:t>36.300</w:t>
      </w:r>
      <w:r>
        <w:rPr>
          <w:rFonts w:eastAsiaTheme="minorEastAsia"/>
        </w:rPr>
        <w:tab/>
        <w:t>18.4.0</w:t>
      </w:r>
      <w:r>
        <w:rPr>
          <w:rFonts w:eastAsiaTheme="minorEastAsia"/>
        </w:rPr>
        <w:tab/>
        <w:t>1419</w:t>
      </w:r>
      <w:r>
        <w:rPr>
          <w:rFonts w:eastAsiaTheme="minorEastAsia"/>
        </w:rPr>
        <w:tab/>
        <w:t>1</w:t>
      </w:r>
      <w:r w:rsidRPr="00BB07BA">
        <w:rPr>
          <w:rFonts w:eastAsiaTheme="minorEastAsia"/>
        </w:rPr>
        <w:tab/>
        <w:t>A</w:t>
      </w:r>
      <w:r w:rsidRPr="00BB07BA">
        <w:rPr>
          <w:rFonts w:eastAsiaTheme="minorEastAsia"/>
        </w:rPr>
        <w:tab/>
        <w:t>NR_NTN_solutions-Core</w:t>
      </w:r>
    </w:p>
    <w:p w:rsidR="003945F2" w:rsidRDefault="003945F2" w:rsidP="003945F2">
      <w:pPr>
        <w:pStyle w:val="Doc-text2"/>
      </w:pPr>
    </w:p>
    <w:p w:rsidR="003945F2" w:rsidRDefault="003945F2" w:rsidP="003945F2">
      <w:pPr>
        <w:pStyle w:val="Heading3"/>
      </w:pPr>
      <w:bookmarkStart w:id="6" w:name="_Toc158241542"/>
      <w:r>
        <w:t>6.1.2</w:t>
      </w:r>
      <w:r>
        <w:tab/>
        <w:t>User Plane corrections</w:t>
      </w:r>
      <w:bookmarkEnd w:id="6"/>
    </w:p>
    <w:p w:rsidR="003945F2" w:rsidRDefault="003945F2" w:rsidP="003945F2">
      <w:pPr>
        <w:pStyle w:val="Comments"/>
      </w:pPr>
      <w:r>
        <w:t xml:space="preserve">User Plane Related aspects will be handled in the User Plane break out session. (exception: TEI new proposals if any). </w:t>
      </w:r>
    </w:p>
    <w:p w:rsidR="003945F2" w:rsidRDefault="003945F2" w:rsidP="003945F2">
      <w:pPr>
        <w:pStyle w:val="Comments"/>
      </w:pPr>
    </w:p>
    <w:p w:rsidR="00E360BB" w:rsidRDefault="009B665B" w:rsidP="00E360BB">
      <w:pPr>
        <w:pStyle w:val="Doc-title"/>
        <w:rPr>
          <w:rFonts w:eastAsiaTheme="minorEastAsia"/>
        </w:rPr>
      </w:pPr>
      <w:hyperlink r:id="rId23" w:tooltip="C:Data3GPPExtractsR2-2504314 P-CSI report in NTN.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314</w:t>
        </w:r>
      </w:hyperlink>
      <w:r w:rsidR="00E360BB" w:rsidRPr="00BB07BA">
        <w:rPr>
          <w:rFonts w:eastAsiaTheme="minorEastAsia"/>
        </w:rPr>
        <w:tab/>
        <w:t>Corrections on P-CSI report in NTN</w:t>
      </w:r>
      <w:r w:rsidR="00E360BB" w:rsidRPr="00BB07BA">
        <w:rPr>
          <w:rFonts w:eastAsiaTheme="minorEastAsia"/>
        </w:rPr>
        <w:tab/>
        <w:t>Qualcomm Incorporated</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w:t>
      </w:r>
      <w:r>
        <w:tab/>
        <w:t>RAN2 decide whether to adopt option#1 or option#2:</w:t>
      </w:r>
    </w:p>
    <w:p w:rsidR="00A66DA9" w:rsidRDefault="00A66DA9" w:rsidP="00A66DA9">
      <w:pPr>
        <w:pStyle w:val="Comments"/>
      </w:pPr>
      <w:r>
        <w:t>Option#1: In current symbol (n-UE’s TA), if drx-onDurationTimer of a DRX group would not be running, the UE does not report P-CSI on PUCCH in this DRX group.</w:t>
      </w:r>
    </w:p>
    <w:p w:rsidR="00A66DA9" w:rsidRDefault="00A66DA9" w:rsidP="00A66DA9">
      <w:pPr>
        <w:pStyle w:val="Comments"/>
      </w:pPr>
      <w:r>
        <w:t>Option#2: if drx-onDurationTimer would not be running prior to symbol n (i.e., UE is in DRX sleep prior to symbol n), it is up to UE implementation whether to wakeup from C-DRX sleep prior to symbol n to report periodic CSI.</w:t>
      </w:r>
    </w:p>
    <w:p w:rsidR="003803C3" w:rsidRDefault="00954648" w:rsidP="00C12DFC">
      <w:pPr>
        <w:pStyle w:val="Doc-text2"/>
        <w:numPr>
          <w:ilvl w:val="0"/>
          <w:numId w:val="11"/>
        </w:numPr>
      </w:pPr>
      <w:r>
        <w:t>ZTE thinks symbol n refers to DL and thinks option 2 is already the UE behaviour</w:t>
      </w:r>
    </w:p>
    <w:p w:rsidR="00954648" w:rsidRDefault="00954648" w:rsidP="00C12DFC">
      <w:pPr>
        <w:pStyle w:val="Doc-text2"/>
        <w:numPr>
          <w:ilvl w:val="0"/>
          <w:numId w:val="11"/>
        </w:numPr>
      </w:pPr>
      <w:r>
        <w:t>HW can accept option 2. Apple agrees</w:t>
      </w:r>
    </w:p>
    <w:p w:rsidR="00954648" w:rsidRPr="00954648" w:rsidRDefault="00954648" w:rsidP="00954648">
      <w:pPr>
        <w:pStyle w:val="Agreement"/>
      </w:pPr>
      <w:r>
        <w:lastRenderedPageBreak/>
        <w:t>Draft a CR according to option 2 in R2-2504767</w:t>
      </w:r>
    </w:p>
    <w:p w:rsidR="00A66DA9" w:rsidRDefault="00A66DA9" w:rsidP="00A66DA9">
      <w:pPr>
        <w:pStyle w:val="Comments"/>
      </w:pPr>
      <w:r>
        <w:t>Proposal 2</w:t>
      </w:r>
      <w:r>
        <w:tab/>
        <w:t>Same as in P-SCI, clarification is added for periodic SRS.</w:t>
      </w:r>
    </w:p>
    <w:p w:rsidR="00954648" w:rsidRDefault="00954648" w:rsidP="00A66DA9">
      <w:pPr>
        <w:pStyle w:val="Agreement"/>
      </w:pPr>
      <w:r>
        <w:t xml:space="preserve">Cover also periodic SRS in the CR </w:t>
      </w:r>
    </w:p>
    <w:p w:rsidR="00A66DA9" w:rsidRDefault="00A66DA9" w:rsidP="00A66DA9">
      <w:pPr>
        <w:pStyle w:val="Doc-text2"/>
        <w:ind w:left="0" w:firstLine="0"/>
      </w:pPr>
    </w:p>
    <w:p w:rsidR="00954648" w:rsidRDefault="00954648" w:rsidP="00A66DA9">
      <w:pPr>
        <w:pStyle w:val="Doc-text2"/>
        <w:ind w:left="0" w:firstLine="0"/>
      </w:pPr>
    </w:p>
    <w:p w:rsidR="00954648" w:rsidRDefault="00954648" w:rsidP="00954648">
      <w:pPr>
        <w:pStyle w:val="Doc-title"/>
        <w:rPr>
          <w:rFonts w:eastAsiaTheme="minorEastAsia"/>
        </w:rPr>
      </w:pPr>
      <w:r>
        <w:rPr>
          <w:rFonts w:eastAsiaTheme="minorEastAsia"/>
        </w:rPr>
        <w:t>R2-2504767</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Rel-17</w:t>
      </w:r>
      <w:r>
        <w:rPr>
          <w:rFonts w:eastAsiaTheme="minorEastAsia"/>
        </w:rPr>
        <w:tab/>
        <w:t>38.321</w:t>
      </w:r>
      <w:r>
        <w:rPr>
          <w:rFonts w:eastAsiaTheme="minorEastAsia"/>
        </w:rPr>
        <w:tab/>
        <w:t>17.12.0</w:t>
      </w:r>
      <w:r>
        <w:rPr>
          <w:rFonts w:eastAsiaTheme="minorEastAsia"/>
        </w:rPr>
        <w:tab/>
        <w:t>XXXX</w:t>
      </w:r>
      <w:r>
        <w:rPr>
          <w:rFonts w:eastAsiaTheme="minorEastAsia"/>
        </w:rPr>
        <w:tab/>
        <w:t>-</w:t>
      </w:r>
      <w:r>
        <w:rPr>
          <w:rFonts w:eastAsiaTheme="minorEastAsia"/>
        </w:rPr>
        <w:tab/>
        <w:t>F</w:t>
      </w:r>
      <w:r>
        <w:rPr>
          <w:rFonts w:eastAsiaTheme="minorEastAsia"/>
        </w:rPr>
        <w:tab/>
      </w:r>
      <w:r w:rsidRPr="00BB07BA">
        <w:rPr>
          <w:rFonts w:eastAsiaTheme="minorEastAsia"/>
        </w:rPr>
        <w:t>NR_NTN_solutions-Core</w:t>
      </w:r>
    </w:p>
    <w:p w:rsidR="00954648" w:rsidRDefault="00954648" w:rsidP="00954648">
      <w:pPr>
        <w:pStyle w:val="ComeBack"/>
      </w:pPr>
      <w:r>
        <w:t>CB Thursday</w:t>
      </w:r>
    </w:p>
    <w:p w:rsidR="007606BE" w:rsidRDefault="007606BE" w:rsidP="007606BE">
      <w:pPr>
        <w:pStyle w:val="Doc-text2"/>
      </w:pPr>
    </w:p>
    <w:p w:rsidR="007606BE" w:rsidRDefault="007606BE" w:rsidP="007606BE">
      <w:pPr>
        <w:pStyle w:val="Doc-title"/>
        <w:rPr>
          <w:rFonts w:eastAsiaTheme="minorEastAsia"/>
        </w:rPr>
      </w:pPr>
      <w:r>
        <w:rPr>
          <w:rFonts w:eastAsiaTheme="minorEastAsia"/>
        </w:rPr>
        <w:t>R2-2504768</w:t>
      </w:r>
      <w:r w:rsidRPr="00BB07BA">
        <w:rPr>
          <w:rFonts w:eastAsiaTheme="minorEastAsia"/>
        </w:rPr>
        <w:tab/>
        <w:t>Corrections on P-CSI repo</w:t>
      </w:r>
      <w:r>
        <w:rPr>
          <w:rFonts w:eastAsiaTheme="minorEastAsia"/>
        </w:rPr>
        <w:t>rt in NTN</w:t>
      </w:r>
      <w:r>
        <w:rPr>
          <w:rFonts w:eastAsiaTheme="minorEastAsia"/>
        </w:rPr>
        <w:tab/>
        <w:t>Qualcomm Incorporated</w:t>
      </w:r>
      <w:r>
        <w:rPr>
          <w:rFonts w:eastAsiaTheme="minorEastAsia"/>
        </w:rPr>
        <w:tab/>
        <w:t>Rel-18</w:t>
      </w:r>
      <w:r>
        <w:rPr>
          <w:rFonts w:eastAsiaTheme="minorEastAsia"/>
        </w:rPr>
        <w:tab/>
        <w:t>38.321</w:t>
      </w:r>
      <w:r>
        <w:rPr>
          <w:rFonts w:eastAsiaTheme="minorEastAsia"/>
        </w:rPr>
        <w:tab/>
        <w:t>18.5.0</w:t>
      </w:r>
      <w:r>
        <w:rPr>
          <w:rFonts w:eastAsiaTheme="minorEastAsia"/>
        </w:rPr>
        <w:tab/>
        <w:t>XXXX</w:t>
      </w:r>
      <w:r>
        <w:rPr>
          <w:rFonts w:eastAsiaTheme="minorEastAsia"/>
        </w:rPr>
        <w:tab/>
        <w:t>-</w:t>
      </w:r>
      <w:r>
        <w:rPr>
          <w:rFonts w:eastAsiaTheme="minorEastAsia"/>
        </w:rPr>
        <w:tab/>
        <w:t>A</w:t>
      </w:r>
      <w:r>
        <w:rPr>
          <w:rFonts w:eastAsiaTheme="minorEastAsia"/>
        </w:rPr>
        <w:tab/>
      </w:r>
      <w:r w:rsidRPr="00BB07BA">
        <w:rPr>
          <w:rFonts w:eastAsiaTheme="minorEastAsia"/>
        </w:rPr>
        <w:t>NR_NTN_solutions-Core</w:t>
      </w:r>
    </w:p>
    <w:p w:rsidR="007606BE" w:rsidRPr="007606BE" w:rsidRDefault="007606BE" w:rsidP="007606BE">
      <w:pPr>
        <w:pStyle w:val="Doc-text2"/>
      </w:pPr>
    </w:p>
    <w:p w:rsidR="00954648" w:rsidRPr="00A66DA9" w:rsidRDefault="00954648" w:rsidP="00A66DA9">
      <w:pPr>
        <w:pStyle w:val="Doc-text2"/>
        <w:ind w:left="0" w:firstLine="0"/>
      </w:pPr>
    </w:p>
    <w:p w:rsidR="00E5541B" w:rsidRDefault="009B665B" w:rsidP="00E5541B">
      <w:pPr>
        <w:pStyle w:val="Doc-title"/>
        <w:rPr>
          <w:rFonts w:eastAsiaTheme="minorEastAsia"/>
        </w:rPr>
      </w:pPr>
      <w:hyperlink r:id="rId24" w:tooltip="C:Data3GPPExtractsR2-2504605 Discussion on DCP and CSI report.doc"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605</w:t>
        </w:r>
      </w:hyperlink>
      <w:r w:rsidR="00E360BB" w:rsidRPr="00BB07BA">
        <w:rPr>
          <w:rFonts w:eastAsiaTheme="minorEastAsia"/>
        </w:rPr>
        <w:tab/>
        <w:t>Discussion on DCP and CSI report</w:t>
      </w:r>
      <w:r w:rsidR="00E360BB" w:rsidRPr="00BB07BA">
        <w:rPr>
          <w:rFonts w:eastAsiaTheme="minorEastAsia"/>
        </w:rPr>
        <w:tab/>
        <w:t>Beijing Xiaomi Mobile Software</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NR_NTN_solutions-Core</w:t>
      </w:r>
    </w:p>
    <w:p w:rsidR="00A66DA9" w:rsidRDefault="00A66DA9" w:rsidP="00A66DA9">
      <w:pPr>
        <w:pStyle w:val="Comments"/>
      </w:pPr>
      <w:r>
        <w:t>Proposal 1: Add a sentence in 38.306 to clarify that "In this release, DRX adaptation is not supported for NTN".</w:t>
      </w:r>
    </w:p>
    <w:p w:rsidR="00A66DA9" w:rsidRDefault="00A66DA9" w:rsidP="00A66DA9">
      <w:pPr>
        <w:pStyle w:val="Comments"/>
      </w:pPr>
      <w:r>
        <w:t>Proposal 2: The current symbol n is interpreted as uplink symbol. RAN2 to discuss whether to capture it in the spec or in the chair note. If it is clarified in the spec, from which release to capture.</w:t>
      </w:r>
    </w:p>
    <w:p w:rsidR="00954648" w:rsidRDefault="00954648" w:rsidP="00954648">
      <w:pPr>
        <w:pStyle w:val="Agreement"/>
      </w:pPr>
      <w:r>
        <w:t>Noted</w:t>
      </w:r>
    </w:p>
    <w:p w:rsidR="00A66DA9" w:rsidRPr="00A66DA9" w:rsidRDefault="00A66DA9" w:rsidP="00A66DA9">
      <w:pPr>
        <w:pStyle w:val="Doc-text2"/>
      </w:pPr>
    </w:p>
    <w:p w:rsidR="00E360BB" w:rsidRDefault="009B665B" w:rsidP="00E360BB">
      <w:pPr>
        <w:pStyle w:val="Doc-title"/>
        <w:rPr>
          <w:rFonts w:eastAsiaTheme="minorEastAsia"/>
        </w:rPr>
      </w:pPr>
      <w:hyperlink r:id="rId25" w:tooltip="C:Data3GPPExtractsR2-2504612_Clarification on the ambiguity of symbol n.docx" w:history="1">
        <w:r w:rsidR="00E360BB" w:rsidRPr="009B665B">
          <w:rPr>
            <w:rStyle w:val="Hyperlink"/>
            <w:rFonts w:eastAsiaTheme="minorEastAsia"/>
          </w:rPr>
          <w:t>R2-250</w:t>
        </w:r>
        <w:r w:rsidR="00E360BB" w:rsidRPr="009B665B">
          <w:rPr>
            <w:rStyle w:val="Hyperlink"/>
            <w:rFonts w:eastAsiaTheme="minorEastAsia"/>
          </w:rPr>
          <w:t>4</w:t>
        </w:r>
        <w:r w:rsidR="00E360BB" w:rsidRPr="009B665B">
          <w:rPr>
            <w:rStyle w:val="Hyperlink"/>
            <w:rFonts w:eastAsiaTheme="minorEastAsia"/>
          </w:rPr>
          <w:t>612</w:t>
        </w:r>
      </w:hyperlink>
      <w:r w:rsidR="00E360BB" w:rsidRPr="00BB07BA">
        <w:rPr>
          <w:rFonts w:eastAsiaTheme="minorEastAsia"/>
        </w:rPr>
        <w:tab/>
        <w:t>Clarification on the ambiguity of symbol n</w:t>
      </w:r>
      <w:r w:rsidR="00E360BB" w:rsidRPr="00BB07BA">
        <w:rPr>
          <w:rFonts w:eastAsiaTheme="minorEastAsia"/>
        </w:rPr>
        <w:tab/>
        <w:t>Xiaomi</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38.321</w:t>
      </w:r>
      <w:r w:rsidR="00E360BB" w:rsidRPr="00BB07BA">
        <w:rPr>
          <w:rFonts w:eastAsiaTheme="minorEastAsia"/>
        </w:rPr>
        <w:tab/>
        <w:t>17.12.0</w:t>
      </w:r>
      <w:r w:rsidR="00E360BB" w:rsidRPr="00BB07BA">
        <w:rPr>
          <w:rFonts w:eastAsiaTheme="minorEastAsia"/>
        </w:rPr>
        <w:tab/>
        <w:t>2094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954648" w:rsidRPr="00954648" w:rsidRDefault="00954648" w:rsidP="00954648">
      <w:pPr>
        <w:pStyle w:val="Agreement"/>
      </w:pPr>
      <w:r>
        <w:t>Not pursued</w:t>
      </w:r>
    </w:p>
    <w:p w:rsidR="00E360BB" w:rsidRDefault="00E360BB" w:rsidP="003945F2">
      <w:pPr>
        <w:pStyle w:val="Comments"/>
      </w:pPr>
    </w:p>
    <w:p w:rsidR="003945F2" w:rsidRPr="004C63E6" w:rsidRDefault="003945F2" w:rsidP="003945F2">
      <w:pPr>
        <w:pStyle w:val="Heading3"/>
      </w:pPr>
      <w:bookmarkStart w:id="7" w:name="_Toc158241544"/>
      <w:r w:rsidRPr="00DB2F94">
        <w:t>6.1.3</w:t>
      </w:r>
      <w:r w:rsidRPr="00DB2F94">
        <w:tab/>
        <w:t>Control Plane corrections</w:t>
      </w:r>
      <w:bookmarkEnd w:id="7"/>
    </w:p>
    <w:p w:rsidR="003945F2" w:rsidRPr="00DB2F94" w:rsidRDefault="003945F2" w:rsidP="003945F2">
      <w:pPr>
        <w:pStyle w:val="Heading4"/>
      </w:pPr>
      <w:bookmarkStart w:id="8" w:name="_Toc158241545"/>
      <w:r w:rsidRPr="00DB2F94">
        <w:t>6.1.3.1</w:t>
      </w:r>
      <w:r w:rsidRPr="00DB2F94">
        <w:tab/>
        <w:t>NR RRC</w:t>
      </w:r>
      <w:bookmarkEnd w:id="8"/>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p w:rsidR="00E360BB" w:rsidRDefault="009B665B" w:rsidP="00E360BB">
      <w:pPr>
        <w:pStyle w:val="Doc-title"/>
        <w:rPr>
          <w:rFonts w:eastAsiaTheme="minorEastAsia"/>
        </w:rPr>
      </w:pPr>
      <w:hyperlink r:id="rId26" w:tooltip="C:Data3GPPExtractsR2-2504203 correction on eventD1D2_v2.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4203</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discussion</w:t>
      </w:r>
      <w:r w:rsidR="00E360BB" w:rsidRPr="00BB07BA">
        <w:rPr>
          <w:rFonts w:eastAsiaTheme="minorEastAsia"/>
        </w:rPr>
        <w:tab/>
        <w:t>Rel-17</w:t>
      </w:r>
      <w:r w:rsidR="00E360BB">
        <w:rPr>
          <w:rFonts w:eastAsiaTheme="minorEastAsia"/>
        </w:rPr>
        <w:tab/>
      </w:r>
      <w:r w:rsidR="00E360BB" w:rsidRPr="00BB07BA">
        <w:rPr>
          <w:rFonts w:eastAsiaTheme="minorEastAsia"/>
        </w:rPr>
        <w:t>NR_NTN_solutions, NR_NTN_enh-Core</w:t>
      </w:r>
    </w:p>
    <w:p w:rsidR="00A66DA9" w:rsidRDefault="00A66DA9" w:rsidP="00A66DA9">
      <w:pPr>
        <w:pStyle w:val="Comments"/>
      </w:pPr>
      <w:r>
        <w:t>Observation 1: For eventD1/D2 distance measurement and condEventT1 time measurement, layer 3 filtering is also not applicable, thus, should be clarified as an exceptional case.</w:t>
      </w:r>
    </w:p>
    <w:p w:rsidR="00AF504C" w:rsidRDefault="00AF504C" w:rsidP="00984068">
      <w:pPr>
        <w:pStyle w:val="Agreement"/>
      </w:pPr>
      <w:r>
        <w:t>RAN2 understands that only f</w:t>
      </w:r>
      <w:r w:rsidRPr="00AF504C">
        <w:t xml:space="preserve">or </w:t>
      </w:r>
      <w:r w:rsidR="00984068" w:rsidRPr="00984068">
        <w:t>(cond)EventD1/D2/T1</w:t>
      </w:r>
      <w:r w:rsidRPr="00AF504C">
        <w:t>, layer 3 fi</w:t>
      </w:r>
      <w:r>
        <w:t>ltering is not applicable (no spec change)</w:t>
      </w:r>
    </w:p>
    <w:p w:rsidR="00A66DA9" w:rsidRDefault="00A66DA9" w:rsidP="00A66DA9">
      <w:pPr>
        <w:pStyle w:val="Comments"/>
      </w:pPr>
      <w:r>
        <w:t>Proposal 1: Clarify in clause 5.5.3.1 that UE does not apply the layer 3 filtering as specified in 5.5.3.2 to derive distance measurements and time measurements.</w:t>
      </w:r>
    </w:p>
    <w:p w:rsidR="00AF504C" w:rsidRDefault="00AF504C" w:rsidP="00C12DFC">
      <w:pPr>
        <w:pStyle w:val="Doc-text2"/>
        <w:numPr>
          <w:ilvl w:val="0"/>
          <w:numId w:val="11"/>
        </w:numPr>
      </w:pPr>
      <w:r>
        <w:t>QC wonders if this is already clear</w:t>
      </w:r>
    </w:p>
    <w:p w:rsidR="00AF504C" w:rsidRDefault="00AF504C" w:rsidP="00C12DFC">
      <w:pPr>
        <w:pStyle w:val="Doc-text2"/>
        <w:numPr>
          <w:ilvl w:val="0"/>
          <w:numId w:val="11"/>
        </w:numPr>
      </w:pPr>
      <w:r>
        <w:t>Nokia agrees with the observation but doesn’t think we need to clarify this in the spec</w:t>
      </w:r>
    </w:p>
    <w:p w:rsidR="00A66DA9" w:rsidRDefault="00A66DA9" w:rsidP="00A66DA9">
      <w:pPr>
        <w:pStyle w:val="Comments"/>
      </w:pPr>
      <w:r>
        <w:t>Observation 2: Trigger quantity and measurement quantity are not defined for eventD1/D2 or condEventD1/D2/T1. It is not clear for UE how to derive cell measurement results for measurement configuration with eventD1/D2 or with condEventD1/D2/T1.</w:t>
      </w:r>
    </w:p>
    <w:p w:rsidR="00984068" w:rsidRDefault="00984068" w:rsidP="00C12DFC">
      <w:pPr>
        <w:pStyle w:val="Doc-text2"/>
        <w:numPr>
          <w:ilvl w:val="0"/>
          <w:numId w:val="11"/>
        </w:numPr>
      </w:pPr>
      <w:r>
        <w:t>Ericsson has a different understanding and thinks no spec changes are needed</w:t>
      </w:r>
    </w:p>
    <w:p w:rsidR="004467D9" w:rsidRPr="00984068" w:rsidRDefault="004467D9" w:rsidP="004467D9">
      <w:pPr>
        <w:pStyle w:val="ComeBack"/>
        <w:rPr>
          <w:rFonts w:hint="eastAsia"/>
        </w:rPr>
      </w:pPr>
      <w:r>
        <w:t xml:space="preserve">CB Thursday </w:t>
      </w:r>
    </w:p>
    <w:p w:rsidR="00A66DA9" w:rsidRDefault="00A66DA9" w:rsidP="00A66DA9">
      <w:pPr>
        <w:pStyle w:val="Comments"/>
      </w:pPr>
      <w:r>
        <w:t xml:space="preserve">Proposal 2: Clarify that UE doesn’t derive cell measurement results based on SSB or CSI-RS measurements for distance measurements and time measurements, considering trigger quantity or measurement quantity cannot be configured in these cases. </w:t>
      </w:r>
    </w:p>
    <w:p w:rsidR="00A66DA9" w:rsidRDefault="00A66DA9" w:rsidP="00A66DA9">
      <w:pPr>
        <w:pStyle w:val="Comments"/>
      </w:pPr>
      <w:r>
        <w:t>Observation 3: For CHO with condEventD1/D2/T1 only, it is not clear whether/how UE performs cell measurement based on SSB/CSI-RS when no RRM event is configured and how to determine applicable cell.</w:t>
      </w:r>
    </w:p>
    <w:p w:rsidR="00A66DA9" w:rsidRDefault="00A66DA9" w:rsidP="00A66DA9">
      <w:pPr>
        <w:pStyle w:val="Comments"/>
      </w:pPr>
      <w:r>
        <w:t>Proposal 3: To determine applicable cell for CHO with only condEventD1/D2/T1, clarify in clause 5.3.5.13.4 that UE considers the cell detected on the associated measObject which has a physical cell identity matching the value in CHO configuration.</w:t>
      </w:r>
    </w:p>
    <w:p w:rsidR="00A66DA9" w:rsidRDefault="00A66DA9" w:rsidP="00A66DA9">
      <w:pPr>
        <w:pStyle w:val="Comments"/>
      </w:pPr>
      <w:r>
        <w:t>Observation 4: For event-triggered measurement with eventD1/D2, it is not clear how UE determines applicable cell to be included in the measurement report.</w:t>
      </w:r>
    </w:p>
    <w:p w:rsidR="00A66DA9" w:rsidRDefault="00A66DA9" w:rsidP="00A66DA9">
      <w:pPr>
        <w:pStyle w:val="Comments"/>
      </w:pPr>
      <w:r>
        <w:t>Proposal 4: Capture a note that it is up to UE implementation to determine the applicable cell(s) for event-triggered measurement with eventD1/D2.</w:t>
      </w:r>
    </w:p>
    <w:p w:rsidR="00AF504C" w:rsidRDefault="00AF504C" w:rsidP="00C12DFC">
      <w:pPr>
        <w:pStyle w:val="Doc-text2"/>
        <w:numPr>
          <w:ilvl w:val="0"/>
          <w:numId w:val="11"/>
        </w:numPr>
      </w:pPr>
      <w:r>
        <w:t>QC supports this</w:t>
      </w:r>
    </w:p>
    <w:p w:rsidR="00984068" w:rsidRDefault="00984068" w:rsidP="00C12DFC">
      <w:pPr>
        <w:pStyle w:val="Doc-text2"/>
        <w:numPr>
          <w:ilvl w:val="0"/>
          <w:numId w:val="11"/>
        </w:numPr>
      </w:pPr>
      <w:r>
        <w:t>Xiaomi thinks this is not needed</w:t>
      </w:r>
    </w:p>
    <w:p w:rsidR="00984068" w:rsidRDefault="00984068" w:rsidP="00C12DFC">
      <w:pPr>
        <w:pStyle w:val="Doc-text2"/>
        <w:numPr>
          <w:ilvl w:val="0"/>
          <w:numId w:val="11"/>
        </w:numPr>
      </w:pPr>
      <w:r>
        <w:t xml:space="preserve">HW </w:t>
      </w:r>
      <w:r w:rsidR="004467D9">
        <w:t>has a differ</w:t>
      </w:r>
      <w:r>
        <w:t>ent understanding</w:t>
      </w:r>
    </w:p>
    <w:p w:rsidR="00AF504C" w:rsidRPr="00984068" w:rsidRDefault="00984068" w:rsidP="00AF504C">
      <w:pPr>
        <w:pStyle w:val="ComeBack"/>
        <w:rPr>
          <w:rFonts w:hint="eastAsia"/>
        </w:rPr>
      </w:pPr>
      <w:r>
        <w:lastRenderedPageBreak/>
        <w:t xml:space="preserve">CB Thursday </w:t>
      </w:r>
    </w:p>
    <w:p w:rsidR="00AF504C" w:rsidRDefault="00AF504C" w:rsidP="00A66DA9">
      <w:pPr>
        <w:pStyle w:val="Comments"/>
      </w:pPr>
    </w:p>
    <w:p w:rsidR="00E360BB" w:rsidRDefault="009B665B" w:rsidP="00E360BB">
      <w:pPr>
        <w:pStyle w:val="Doc-title"/>
        <w:rPr>
          <w:rFonts w:eastAsiaTheme="minorEastAsia"/>
        </w:rPr>
      </w:pPr>
      <w:hyperlink r:id="rId27" w:tooltip="C:Data3GPPExtractsR2-2504204 CR (cond)eventD1 Rel-17 v2.docx" w:history="1">
        <w:r w:rsidR="00E360BB" w:rsidRPr="009B665B">
          <w:rPr>
            <w:rStyle w:val="Hyperlink"/>
            <w:rFonts w:eastAsiaTheme="minorEastAsia"/>
          </w:rPr>
          <w:t>R2-2504204</w:t>
        </w:r>
      </w:hyperlink>
      <w:r w:rsidR="00E360BB" w:rsidRPr="00BB07BA">
        <w:rPr>
          <w:rFonts w:eastAsiaTheme="minorEastAsia"/>
        </w:rPr>
        <w:tab/>
        <w:t>Corrections on measurement with (cond)EventD1/T1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38.331</w:t>
      </w:r>
      <w:r w:rsidR="00E360BB" w:rsidRPr="00BB07BA">
        <w:rPr>
          <w:rFonts w:eastAsiaTheme="minorEastAsia"/>
        </w:rPr>
        <w:tab/>
        <w:t>17.12.0</w:t>
      </w:r>
      <w:r w:rsidR="00E360BB" w:rsidRPr="00BB07BA">
        <w:rPr>
          <w:rFonts w:eastAsiaTheme="minorEastAsia"/>
        </w:rPr>
        <w:tab/>
        <w:t>5365</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w:t>
      </w:r>
    </w:p>
    <w:p w:rsidR="00984068" w:rsidRPr="00984068" w:rsidRDefault="00984068" w:rsidP="00984068">
      <w:pPr>
        <w:pStyle w:val="ComeBack"/>
        <w:rPr>
          <w:rFonts w:hint="eastAsia"/>
        </w:rPr>
      </w:pPr>
      <w:r>
        <w:t xml:space="preserve">CB Thursday </w:t>
      </w:r>
    </w:p>
    <w:p w:rsidR="00984068" w:rsidRPr="00984068" w:rsidRDefault="00984068" w:rsidP="00984068">
      <w:pPr>
        <w:pStyle w:val="Doc-text2"/>
      </w:pPr>
    </w:p>
    <w:p w:rsidR="00E360BB" w:rsidRDefault="009B665B" w:rsidP="00E360BB">
      <w:pPr>
        <w:pStyle w:val="Doc-title"/>
        <w:rPr>
          <w:rFonts w:eastAsiaTheme="minorEastAsia"/>
        </w:rPr>
      </w:pPr>
      <w:hyperlink r:id="rId28" w:tooltip="C:Data3GPPExtractsR2-2504205 CR (cond)eventD1 Rel-18 v4.docx" w:history="1">
        <w:r w:rsidR="00E360BB" w:rsidRPr="009B665B">
          <w:rPr>
            <w:rStyle w:val="Hyperlink"/>
            <w:rFonts w:eastAsiaTheme="minorEastAsia"/>
          </w:rPr>
          <w:t>R2-2504205</w:t>
        </w:r>
      </w:hyperlink>
      <w:r w:rsidR="00E360BB" w:rsidRPr="00BB07BA">
        <w:rPr>
          <w:rFonts w:eastAsiaTheme="minorEastAsia"/>
        </w:rPr>
        <w:tab/>
        <w:t>Corrections on measurement with (cond)EventD1/D2/T1</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5366</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 NR_NTN_enh-Core</w:t>
      </w:r>
    </w:p>
    <w:p w:rsidR="004467D9" w:rsidRPr="00984068" w:rsidRDefault="004467D9" w:rsidP="004467D9">
      <w:pPr>
        <w:pStyle w:val="ComeBack"/>
        <w:rPr>
          <w:rFonts w:hint="eastAsia"/>
        </w:rPr>
      </w:pPr>
      <w:bookmarkStart w:id="9" w:name="_Toc158241546"/>
      <w:r>
        <w:t xml:space="preserve">CB Thursday </w:t>
      </w:r>
    </w:p>
    <w:p w:rsidR="003945F2" w:rsidRPr="00DB2F94" w:rsidRDefault="003945F2" w:rsidP="003945F2">
      <w:pPr>
        <w:pStyle w:val="Heading4"/>
        <w:rPr>
          <w:lang w:val="fr-FR"/>
        </w:rPr>
      </w:pPr>
      <w:r w:rsidRPr="00DB2F94">
        <w:rPr>
          <w:lang w:val="fr-FR"/>
        </w:rPr>
        <w:t>6.1.3.2</w:t>
      </w:r>
      <w:r w:rsidRPr="00DB2F94">
        <w:rPr>
          <w:lang w:val="fr-FR"/>
        </w:rPr>
        <w:tab/>
        <w:t>UE capabilities</w:t>
      </w:r>
      <w:bookmarkEnd w:id="9"/>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E360BB" w:rsidRDefault="009B665B" w:rsidP="00E360BB">
      <w:pPr>
        <w:pStyle w:val="Doc-title"/>
        <w:rPr>
          <w:rFonts w:eastAsiaTheme="minorEastAsia"/>
        </w:rPr>
      </w:pPr>
      <w:hyperlink r:id="rId29" w:tooltip="C:Data3GPPExtractsR2-2503937 Capability for SMTC adjustment in RRC_IDLE and RRC_INACTIVE (R17).docx" w:history="1">
        <w:r w:rsidR="00E360BB" w:rsidRPr="009B665B">
          <w:rPr>
            <w:rStyle w:val="Hyperlink"/>
            <w:rFonts w:eastAsiaTheme="minorEastAsia"/>
          </w:rPr>
          <w:t>R2-2</w:t>
        </w:r>
        <w:r w:rsidR="00E360BB" w:rsidRPr="009B665B">
          <w:rPr>
            <w:rStyle w:val="Hyperlink"/>
            <w:rFonts w:eastAsiaTheme="minorEastAsia"/>
          </w:rPr>
          <w:t>5</w:t>
        </w:r>
        <w:r w:rsidR="00E360BB" w:rsidRPr="009B665B">
          <w:rPr>
            <w:rStyle w:val="Hyperlink"/>
            <w:rFonts w:eastAsiaTheme="minorEastAsia"/>
          </w:rPr>
          <w:t>03937</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1281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Pr="001F25BF" w:rsidRDefault="001F25BF" w:rsidP="00C12DFC">
      <w:pPr>
        <w:pStyle w:val="Doc-text2"/>
        <w:numPr>
          <w:ilvl w:val="0"/>
          <w:numId w:val="11"/>
        </w:numPr>
      </w:pPr>
      <w:r>
        <w:t>Ericsson thinks we could add “</w:t>
      </w:r>
      <w:r w:rsidRPr="001F25BF">
        <w:t>between serving and neighbour satellite</w:t>
      </w:r>
      <w:r>
        <w:t>”. QC is not sure this is needed</w:t>
      </w:r>
      <w:r w:rsidR="004467D9">
        <w:t>, or we should rather refer to cells</w:t>
      </w:r>
    </w:p>
    <w:p w:rsidR="001F25BF" w:rsidRPr="001F25BF" w:rsidRDefault="001F25BF" w:rsidP="001F25BF">
      <w:pPr>
        <w:pStyle w:val="Agreement"/>
      </w:pPr>
      <w:r>
        <w:t>Add “</w:t>
      </w:r>
      <w:r w:rsidRPr="001F25BF">
        <w:t xml:space="preserve">between serving and neighbour </w:t>
      </w:r>
      <w:r>
        <w:t>cells”</w:t>
      </w:r>
    </w:p>
    <w:p w:rsidR="001F25BF" w:rsidRDefault="001F25BF" w:rsidP="001F25BF">
      <w:pPr>
        <w:pStyle w:val="Agreement"/>
      </w:pPr>
      <w:r>
        <w:t>Revised into R2-2504769</w:t>
      </w:r>
    </w:p>
    <w:p w:rsidR="001F25BF" w:rsidRDefault="001F25BF" w:rsidP="001F25BF">
      <w:pPr>
        <w:pStyle w:val="Doc-title"/>
        <w:rPr>
          <w:rFonts w:eastAsiaTheme="minorEastAsia"/>
        </w:rPr>
      </w:pPr>
      <w:r>
        <w:rPr>
          <w:rFonts w:eastAsiaTheme="minorEastAsia"/>
        </w:rPr>
        <w:t>R2-2504769</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1281</w:t>
      </w:r>
      <w:r>
        <w:rPr>
          <w:rFonts w:eastAsiaTheme="minorEastAsia"/>
        </w:rPr>
        <w:tab/>
        <w:t>1</w:t>
      </w:r>
      <w:r w:rsidRPr="00BB07BA">
        <w:rPr>
          <w:rFonts w:eastAsiaTheme="minorEastAsia"/>
        </w:rPr>
        <w:tab/>
        <w:t>F</w:t>
      </w:r>
      <w:r w:rsidRPr="00BB07BA">
        <w:rPr>
          <w:rFonts w:eastAsiaTheme="minorEastAsia"/>
        </w:rPr>
        <w:tab/>
        <w:t>NR_NTN_solutions-Core</w:t>
      </w:r>
    </w:p>
    <w:p w:rsidR="001F25BF" w:rsidRPr="001F25BF" w:rsidRDefault="001F25BF" w:rsidP="001F25BF">
      <w:pPr>
        <w:pStyle w:val="Agreement"/>
      </w:pPr>
      <w:r>
        <w:t>Agreed</w:t>
      </w:r>
    </w:p>
    <w:p w:rsidR="001F25BF" w:rsidRPr="001F25BF" w:rsidRDefault="001F25BF" w:rsidP="001F25BF">
      <w:pPr>
        <w:pStyle w:val="Doc-text2"/>
        <w:ind w:left="0" w:firstLine="0"/>
      </w:pPr>
    </w:p>
    <w:p w:rsidR="00E360BB" w:rsidRDefault="009B665B" w:rsidP="00E360BB">
      <w:pPr>
        <w:pStyle w:val="Doc-title"/>
        <w:rPr>
          <w:rFonts w:eastAsiaTheme="minorEastAsia"/>
        </w:rPr>
      </w:pPr>
      <w:hyperlink r:id="rId30" w:tooltip="C:Data3GPPExtractsR2-2503938 Capability for SMTC adjustment in RRC_IDLE and RRC_INACTIVE (R18).docx" w:history="1">
        <w:r w:rsidR="00E360BB" w:rsidRPr="009B665B">
          <w:rPr>
            <w:rStyle w:val="Hyperlink"/>
            <w:rFonts w:eastAsiaTheme="minorEastAsia"/>
          </w:rPr>
          <w:t>R2-2503938</w:t>
        </w:r>
      </w:hyperlink>
      <w:r w:rsidR="00E360BB" w:rsidRPr="00BB07BA">
        <w:rPr>
          <w:rFonts w:eastAsiaTheme="minorEastAsia"/>
        </w:rPr>
        <w:tab/>
        <w:t>Capability for SMTC adjustment in RRC_IDLE and RRC_INACTIVE</w:t>
      </w:r>
      <w:r w:rsidR="00E360BB" w:rsidRPr="00BB07BA">
        <w:rPr>
          <w:rFonts w:eastAsiaTheme="minorEastAsia"/>
        </w:rPr>
        <w:tab/>
        <w:t>Huawei, HiSilicon, CMCC, Qualcomm Incorporated.</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1282</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1F25BF" w:rsidRDefault="001F25BF" w:rsidP="001F25BF">
      <w:pPr>
        <w:pStyle w:val="Agreement"/>
      </w:pPr>
      <w:r w:rsidRPr="001F25BF">
        <w:t>Revised into R2-25047</w:t>
      </w:r>
      <w:r>
        <w:t>70</w:t>
      </w:r>
    </w:p>
    <w:p w:rsidR="001F25BF" w:rsidRDefault="001F25BF" w:rsidP="001F25BF">
      <w:pPr>
        <w:pStyle w:val="Doc-title"/>
        <w:rPr>
          <w:rFonts w:eastAsiaTheme="minorEastAsia"/>
        </w:rPr>
      </w:pPr>
      <w:r>
        <w:rPr>
          <w:rFonts w:eastAsiaTheme="minorEastAsia"/>
        </w:rPr>
        <w:t>R2-2504770</w:t>
      </w:r>
      <w:r w:rsidRPr="00BB07BA">
        <w:rPr>
          <w:rFonts w:eastAsiaTheme="minorEastAsia"/>
        </w:rPr>
        <w:tab/>
        <w:t>Capability for SMTC adjustment in RRC_IDLE and RRC_INACTIVE</w:t>
      </w:r>
      <w:r w:rsidRPr="00BB07BA">
        <w:rPr>
          <w:rFonts w:eastAsiaTheme="minorEastAsia"/>
        </w:rPr>
        <w:tab/>
        <w:t>Huawei, HiSilicon, CMCC, Qualcomm Incorporated</w:t>
      </w:r>
      <w:r>
        <w:rPr>
          <w:rFonts w:eastAsiaTheme="minorEastAsia"/>
        </w:rPr>
        <w:t>.</w:t>
      </w:r>
      <w:r>
        <w:rPr>
          <w:rFonts w:eastAsiaTheme="minorEastAsia"/>
        </w:rPr>
        <w:tab/>
        <w:t>CR</w:t>
      </w:r>
      <w:r>
        <w:rPr>
          <w:rFonts w:eastAsiaTheme="minorEastAsia"/>
        </w:rPr>
        <w:tab/>
        <w:t>Rel-18</w:t>
      </w:r>
      <w:r>
        <w:rPr>
          <w:rFonts w:eastAsiaTheme="minorEastAsia"/>
        </w:rPr>
        <w:tab/>
        <w:t>38.306</w:t>
      </w:r>
      <w:r>
        <w:rPr>
          <w:rFonts w:eastAsiaTheme="minorEastAsia"/>
        </w:rPr>
        <w:tab/>
        <w:t>18.5.0</w:t>
      </w:r>
      <w:r>
        <w:rPr>
          <w:rFonts w:eastAsiaTheme="minorEastAsia"/>
        </w:rPr>
        <w:tab/>
        <w:t>1282</w:t>
      </w:r>
      <w:r>
        <w:rPr>
          <w:rFonts w:eastAsiaTheme="minorEastAsia"/>
        </w:rPr>
        <w:tab/>
        <w:t>1</w:t>
      </w:r>
      <w:r w:rsidRPr="00BB07BA">
        <w:rPr>
          <w:rFonts w:eastAsiaTheme="minorEastAsia"/>
        </w:rPr>
        <w:tab/>
        <w:t>A</w:t>
      </w:r>
      <w:r w:rsidRPr="00BB07BA">
        <w:rPr>
          <w:rFonts w:eastAsiaTheme="minorEastAsia"/>
        </w:rPr>
        <w:tab/>
        <w:t>NR_NTN_solutions-Core</w:t>
      </w:r>
    </w:p>
    <w:p w:rsidR="001F25BF" w:rsidRDefault="001F25BF" w:rsidP="001F25BF">
      <w:pPr>
        <w:pStyle w:val="Agreement"/>
      </w:pPr>
      <w:r>
        <w:t>Agreed</w:t>
      </w:r>
    </w:p>
    <w:p w:rsidR="00A66DA9" w:rsidRPr="00A66DA9" w:rsidRDefault="00A66DA9" w:rsidP="001F25BF">
      <w:pPr>
        <w:pStyle w:val="Agreement"/>
        <w:numPr>
          <w:ilvl w:val="0"/>
          <w:numId w:val="0"/>
        </w:numPr>
      </w:pPr>
    </w:p>
    <w:p w:rsidR="00E360BB" w:rsidRDefault="009B665B" w:rsidP="00E360BB">
      <w:pPr>
        <w:pStyle w:val="Doc-title"/>
        <w:rPr>
          <w:rFonts w:eastAsiaTheme="minorEastAsia"/>
        </w:rPr>
      </w:pPr>
      <w:hyperlink r:id="rId31" w:tooltip="C:Data3GPPExtractsR2-2504315 Rel-17 38306 DCP support.docx" w:history="1">
        <w:r w:rsidR="00E360BB" w:rsidRPr="009B665B">
          <w:rPr>
            <w:rStyle w:val="Hyperlink"/>
            <w:rFonts w:eastAsiaTheme="minorEastAsia"/>
          </w:rPr>
          <w:t>R2-25</w:t>
        </w:r>
        <w:r w:rsidR="00E360BB" w:rsidRPr="009B665B">
          <w:rPr>
            <w:rStyle w:val="Hyperlink"/>
            <w:rFonts w:eastAsiaTheme="minorEastAsia"/>
          </w:rPr>
          <w:t>0</w:t>
        </w:r>
        <w:r w:rsidR="00E360BB" w:rsidRPr="009B665B">
          <w:rPr>
            <w:rStyle w:val="Hyperlink"/>
            <w:rFonts w:eastAsiaTheme="minorEastAsia"/>
          </w:rPr>
          <w:t>4</w:t>
        </w:r>
        <w:r w:rsidR="00E360BB" w:rsidRPr="009B665B">
          <w:rPr>
            <w:rStyle w:val="Hyperlink"/>
            <w:rFonts w:eastAsiaTheme="minorEastAsia"/>
          </w:rPr>
          <w:t>3</w:t>
        </w:r>
        <w:r w:rsidR="00E360BB" w:rsidRPr="009B665B">
          <w:rPr>
            <w:rStyle w:val="Hyperlink"/>
            <w:rFonts w:eastAsiaTheme="minorEastAsia"/>
          </w:rPr>
          <w:t>15</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Rel-17</w:t>
      </w:r>
      <w:r w:rsidR="00E360BB" w:rsidRPr="00BB07BA">
        <w:rPr>
          <w:rFonts w:eastAsiaTheme="minorEastAsia"/>
        </w:rPr>
        <w:tab/>
        <w:t>38.306</w:t>
      </w:r>
      <w:r w:rsidR="00E360BB" w:rsidRPr="00BB07BA">
        <w:rPr>
          <w:rFonts w:eastAsiaTheme="minorEastAsia"/>
        </w:rPr>
        <w:tab/>
        <w:t>17.12.0</w:t>
      </w:r>
      <w:r w:rsidR="00E360BB" w:rsidRPr="00BB07BA">
        <w:rPr>
          <w:rFonts w:eastAsiaTheme="minorEastAsia"/>
        </w:rPr>
        <w:tab/>
        <w:t>1294</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NR_NTN_solutions-Core</w:t>
      </w:r>
    </w:p>
    <w:p w:rsidR="001F25BF" w:rsidRDefault="001F25BF" w:rsidP="001F25BF">
      <w:pPr>
        <w:pStyle w:val="Agreement"/>
      </w:pPr>
      <w:r>
        <w:t>Revise the change into “</w:t>
      </w:r>
      <w:r w:rsidRPr="001F25BF">
        <w:t>In this version of the specification this feature is not applicable in NTN</w:t>
      </w:r>
      <w:r>
        <w:t>”</w:t>
      </w:r>
    </w:p>
    <w:p w:rsidR="001F25BF" w:rsidRDefault="001F25BF" w:rsidP="005D4A47">
      <w:pPr>
        <w:pStyle w:val="Agreement"/>
      </w:pPr>
      <w:r>
        <w:t>Revised in R2-2504771</w:t>
      </w:r>
    </w:p>
    <w:p w:rsidR="005D4A47" w:rsidRDefault="005D4A47" w:rsidP="005D4A47">
      <w:pPr>
        <w:pStyle w:val="Doc-title"/>
        <w:rPr>
          <w:rFonts w:eastAsiaTheme="minorEastAsia"/>
        </w:rPr>
      </w:pPr>
      <w:r>
        <w:rPr>
          <w:rFonts w:eastAsiaTheme="minorEastAsia"/>
        </w:rPr>
        <w:t>R2-2504771</w:t>
      </w:r>
      <w:r w:rsidRPr="00BB07BA">
        <w:rPr>
          <w:rFonts w:eastAsiaTheme="minorEastAsia"/>
        </w:rPr>
        <w:tab/>
        <w:t>Clarification on support of DCP in NTN</w:t>
      </w:r>
      <w:r w:rsidRPr="00BB07BA">
        <w:rPr>
          <w:rFonts w:eastAsiaTheme="minorEastAsia"/>
        </w:rPr>
        <w:tab/>
        <w:t>Qualcomm Inc.</w:t>
      </w:r>
      <w:r>
        <w:rPr>
          <w:rFonts w:eastAsiaTheme="minorEastAsia"/>
        </w:rPr>
        <w:t>, Xiaomi</w:t>
      </w:r>
      <w:r>
        <w:rPr>
          <w:rFonts w:eastAsiaTheme="minorEastAsia"/>
        </w:rPr>
        <w:tab/>
        <w:t>CR</w:t>
      </w:r>
      <w:r>
        <w:rPr>
          <w:rFonts w:eastAsiaTheme="minorEastAsia"/>
        </w:rPr>
        <w:tab/>
        <w:t>Rel-17</w:t>
      </w:r>
      <w:r>
        <w:rPr>
          <w:rFonts w:eastAsiaTheme="minorEastAsia"/>
        </w:rPr>
        <w:tab/>
        <w:t>38.306</w:t>
      </w:r>
      <w:r>
        <w:rPr>
          <w:rFonts w:eastAsiaTheme="minorEastAsia"/>
        </w:rPr>
        <w:tab/>
        <w:t>17.12.0</w:t>
      </w:r>
      <w:r>
        <w:rPr>
          <w:rFonts w:eastAsiaTheme="minorEastAsia"/>
        </w:rPr>
        <w:tab/>
        <w:t>1294</w:t>
      </w:r>
      <w:r>
        <w:rPr>
          <w:rFonts w:eastAsiaTheme="minorEastAsia"/>
        </w:rPr>
        <w:tab/>
        <w:t>1</w:t>
      </w:r>
      <w:r w:rsidRPr="00BB07BA">
        <w:rPr>
          <w:rFonts w:eastAsiaTheme="minorEastAsia"/>
        </w:rPr>
        <w:tab/>
        <w:t>F</w:t>
      </w:r>
      <w:r w:rsidRPr="00BB07BA">
        <w:rPr>
          <w:rFonts w:eastAsiaTheme="minorEastAsia"/>
        </w:rPr>
        <w:tab/>
        <w:t>NR_NTN_solutions-Core</w:t>
      </w:r>
    </w:p>
    <w:p w:rsidR="005D4A47" w:rsidRDefault="005D4A47" w:rsidP="005D4A47">
      <w:pPr>
        <w:pStyle w:val="Agreement"/>
      </w:pPr>
      <w:r>
        <w:t>Agreed</w:t>
      </w:r>
    </w:p>
    <w:p w:rsidR="004467D9" w:rsidRPr="004467D9" w:rsidRDefault="004467D9" w:rsidP="004467D9">
      <w:pPr>
        <w:pStyle w:val="Doc-text2"/>
      </w:pPr>
    </w:p>
    <w:p w:rsidR="00E360BB" w:rsidRDefault="009B665B" w:rsidP="00E360BB">
      <w:pPr>
        <w:pStyle w:val="Doc-title"/>
        <w:rPr>
          <w:rFonts w:eastAsiaTheme="minorEastAsia"/>
        </w:rPr>
      </w:pPr>
      <w:hyperlink r:id="rId32" w:tooltip="C:Data3GPPExtractsR2-2504316 Rel-18 38306 DCP support.docx" w:history="1">
        <w:r w:rsidR="00E360BB" w:rsidRPr="009B665B">
          <w:rPr>
            <w:rStyle w:val="Hyperlink"/>
            <w:rFonts w:eastAsiaTheme="minorEastAsia"/>
          </w:rPr>
          <w:t>R2-2504316</w:t>
        </w:r>
      </w:hyperlink>
      <w:r w:rsidR="00E360BB" w:rsidRPr="00BB07BA">
        <w:rPr>
          <w:rFonts w:eastAsiaTheme="minorEastAsia"/>
        </w:rPr>
        <w:tab/>
        <w:t>Clarification on support of DCP in NTN</w:t>
      </w:r>
      <w:r w:rsidR="00E360BB" w:rsidRPr="00BB07BA">
        <w:rPr>
          <w:rFonts w:eastAsiaTheme="minorEastAsia"/>
        </w:rPr>
        <w:tab/>
        <w:t>Qualcomm Inc.</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38.306</w:t>
      </w:r>
      <w:r w:rsidR="00E360BB" w:rsidRPr="00BB07BA">
        <w:rPr>
          <w:rFonts w:eastAsiaTheme="minorEastAsia"/>
        </w:rPr>
        <w:tab/>
        <w:t>18.5.0</w:t>
      </w:r>
      <w:r w:rsidR="00E360BB" w:rsidRPr="00BB07BA">
        <w:rPr>
          <w:rFonts w:eastAsiaTheme="minorEastAsia"/>
        </w:rPr>
        <w:tab/>
        <w:t>1295</w:t>
      </w:r>
      <w:r w:rsidR="00E360BB" w:rsidRPr="00BB07BA">
        <w:rPr>
          <w:rFonts w:eastAsiaTheme="minorEastAsia"/>
        </w:rPr>
        <w:tab/>
        <w:t>-</w:t>
      </w:r>
      <w:r w:rsidR="00E360BB" w:rsidRPr="00BB07BA">
        <w:rPr>
          <w:rFonts w:eastAsiaTheme="minorEastAsia"/>
        </w:rPr>
        <w:tab/>
        <w:t>A</w:t>
      </w:r>
      <w:r w:rsidR="00E360BB" w:rsidRPr="00BB07BA">
        <w:rPr>
          <w:rFonts w:eastAsiaTheme="minorEastAsia"/>
        </w:rPr>
        <w:tab/>
        <w:t>NR_NTN_solutions-Core</w:t>
      </w:r>
    </w:p>
    <w:p w:rsidR="005D4A47" w:rsidRDefault="005D4A47" w:rsidP="005D4A47">
      <w:pPr>
        <w:pStyle w:val="Agreement"/>
      </w:pPr>
      <w:r>
        <w:t>Revised in R2-2504772</w:t>
      </w:r>
    </w:p>
    <w:p w:rsidR="005D4A47" w:rsidRDefault="005D4A47" w:rsidP="005D4A47">
      <w:pPr>
        <w:pStyle w:val="Doc-title"/>
      </w:pPr>
      <w:r>
        <w:t>R2-2504772</w:t>
      </w:r>
      <w:r w:rsidRPr="005D4A47">
        <w:tab/>
        <w:t>Clarification on support of DCP in NTN</w:t>
      </w:r>
      <w:r w:rsidRPr="005D4A47">
        <w:tab/>
        <w:t>Qualcomm Inc.</w:t>
      </w:r>
      <w:r>
        <w:t>, Xiaomi</w:t>
      </w:r>
      <w:r>
        <w:tab/>
        <w:t>CR</w:t>
      </w:r>
      <w:r>
        <w:tab/>
        <w:t>Rel-18</w:t>
      </w:r>
      <w:r>
        <w:tab/>
        <w:t>38.306</w:t>
      </w:r>
      <w:r>
        <w:tab/>
        <w:t>18.5.0</w:t>
      </w:r>
      <w:r>
        <w:tab/>
        <w:t>1295</w:t>
      </w:r>
      <w:r>
        <w:tab/>
        <w:t>1</w:t>
      </w:r>
      <w:r w:rsidRPr="005D4A47">
        <w:tab/>
        <w:t>A</w:t>
      </w:r>
      <w:r w:rsidRPr="005D4A47">
        <w:tab/>
        <w:t>NR_NTN_solutions-Core</w:t>
      </w:r>
    </w:p>
    <w:p w:rsidR="005D4A47" w:rsidRPr="005D4A47" w:rsidRDefault="005D4A47" w:rsidP="005D4A47">
      <w:pPr>
        <w:pStyle w:val="Agreement"/>
      </w:pPr>
      <w:r>
        <w:t>Agreed</w:t>
      </w:r>
    </w:p>
    <w:p w:rsidR="005D4A47" w:rsidRDefault="005D4A47" w:rsidP="005D4A47">
      <w:pPr>
        <w:pStyle w:val="Doc-text2"/>
      </w:pPr>
    </w:p>
    <w:p w:rsidR="005D4A47" w:rsidRPr="005D4A47" w:rsidRDefault="005D4A47" w:rsidP="005D4A47">
      <w:pPr>
        <w:pStyle w:val="Doc-text2"/>
      </w:pPr>
    </w:p>
    <w:p w:rsidR="00E5541B" w:rsidRDefault="00E5541B" w:rsidP="00FC7742">
      <w:pPr>
        <w:pStyle w:val="Comments"/>
      </w:pPr>
      <w:r>
        <w:t>Moved here from</w:t>
      </w:r>
      <w:r w:rsidR="00FC7742">
        <w:t xml:space="preserve"> 6.1.2</w:t>
      </w:r>
    </w:p>
    <w:p w:rsidR="00E5541B" w:rsidRDefault="00E5541B" w:rsidP="00E5541B">
      <w:pPr>
        <w:pStyle w:val="Doc-title"/>
        <w:rPr>
          <w:rFonts w:eastAsiaTheme="minorEastAsia"/>
        </w:rPr>
      </w:pPr>
      <w:hyperlink r:id="rId33" w:tooltip="C:Data3GPPExtractsR2-2504607_Clarification on not support DCP for NTN(R17).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4607</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Rel-17</w:t>
      </w:r>
      <w:r w:rsidRPr="00BB07BA">
        <w:rPr>
          <w:rFonts w:eastAsiaTheme="minorEastAsia"/>
        </w:rPr>
        <w:tab/>
        <w:t>38.306</w:t>
      </w:r>
      <w:r w:rsidRPr="00BB07BA">
        <w:rPr>
          <w:rFonts w:eastAsiaTheme="minorEastAsia"/>
        </w:rPr>
        <w:tab/>
        <w:t>17.12.0</w:t>
      </w:r>
      <w:r w:rsidRPr="00BB07BA">
        <w:rPr>
          <w:rFonts w:eastAsiaTheme="minorEastAsia"/>
        </w:rPr>
        <w:tab/>
        <w:t>1304</w:t>
      </w:r>
      <w:r w:rsidRPr="00BB07BA">
        <w:rPr>
          <w:rFonts w:eastAsiaTheme="minorEastAsia"/>
        </w:rPr>
        <w:tab/>
        <w:t>-</w:t>
      </w:r>
      <w:r w:rsidRPr="00BB07BA">
        <w:rPr>
          <w:rFonts w:eastAsiaTheme="minorEastAsia"/>
        </w:rPr>
        <w:tab/>
        <w:t>F</w:t>
      </w:r>
      <w:r w:rsidRPr="00BB07BA">
        <w:rPr>
          <w:rFonts w:eastAsiaTheme="minorEastAsia"/>
        </w:rPr>
        <w:tab/>
        <w:t>NR_NTN_solutions-Core</w:t>
      </w:r>
    </w:p>
    <w:p w:rsidR="005D4A47" w:rsidRPr="005D4A47" w:rsidRDefault="005D4A47" w:rsidP="005D4A47">
      <w:pPr>
        <w:pStyle w:val="Agreement"/>
      </w:pPr>
      <w:r>
        <w:lastRenderedPageBreak/>
        <w:t>Not pursued</w:t>
      </w:r>
    </w:p>
    <w:p w:rsidR="00E5541B" w:rsidRDefault="00E5541B" w:rsidP="00FC7742">
      <w:pPr>
        <w:pStyle w:val="Doc-title"/>
        <w:rPr>
          <w:rFonts w:eastAsiaTheme="minorEastAsia"/>
        </w:rPr>
      </w:pPr>
      <w:hyperlink r:id="rId34" w:tooltip="C:Data3GPPExtractsR2-2504611_Clarification on not support DCP for NTN(R18).docx" w:history="1">
        <w:r w:rsidRPr="009B665B">
          <w:rPr>
            <w:rStyle w:val="Hyperlink"/>
            <w:rFonts w:eastAsiaTheme="minorEastAsia"/>
          </w:rPr>
          <w:t>R2-2504611</w:t>
        </w:r>
      </w:hyperlink>
      <w:r w:rsidRPr="00BB07BA">
        <w:rPr>
          <w:rFonts w:eastAsiaTheme="minorEastAsia"/>
        </w:rPr>
        <w:tab/>
        <w:t>Clarification on not support DCP for NTN</w:t>
      </w:r>
      <w:r w:rsidRPr="00BB07BA">
        <w:rPr>
          <w:rFonts w:eastAsiaTheme="minorEastAsia"/>
        </w:rPr>
        <w:tab/>
        <w:t>Xiaomi</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1305</w:t>
      </w:r>
      <w:r w:rsidRPr="00BB07BA">
        <w:rPr>
          <w:rFonts w:eastAsiaTheme="minorEastAsia"/>
        </w:rPr>
        <w:tab/>
        <w:t>-</w:t>
      </w:r>
      <w:r w:rsidRPr="00BB07BA">
        <w:rPr>
          <w:rFonts w:eastAsiaTheme="minorEastAsia"/>
        </w:rPr>
        <w:tab/>
        <w:t>A</w:t>
      </w:r>
      <w:r w:rsidRPr="00BB07BA">
        <w:rPr>
          <w:rFonts w:eastAsiaTheme="minorEastAsia"/>
        </w:rPr>
        <w:tab/>
        <w:t>NR_NTN_solutions-Core</w:t>
      </w:r>
    </w:p>
    <w:p w:rsidR="005D4A47" w:rsidRPr="005D4A47" w:rsidRDefault="005D4A47" w:rsidP="005D4A47">
      <w:pPr>
        <w:pStyle w:val="Agreement"/>
      </w:pPr>
      <w:r>
        <w:t>Not pursued</w:t>
      </w:r>
    </w:p>
    <w:p w:rsidR="005D4A47" w:rsidRPr="005D4A47" w:rsidRDefault="005D4A47" w:rsidP="005D4A47">
      <w:pPr>
        <w:pStyle w:val="Doc-text2"/>
      </w:pPr>
    </w:p>
    <w:p w:rsidR="00E360BB" w:rsidRDefault="00E360BB" w:rsidP="003945F2">
      <w:pPr>
        <w:pStyle w:val="Comments"/>
        <w:rPr>
          <w:lang w:val="fr-FR"/>
        </w:rPr>
      </w:pPr>
    </w:p>
    <w:p w:rsidR="003F202C" w:rsidRPr="00DB2F94" w:rsidRDefault="003F202C" w:rsidP="003F202C">
      <w:pPr>
        <w:pStyle w:val="Heading2"/>
      </w:pPr>
      <w:bookmarkStart w:id="10" w:name="_Toc158241556"/>
      <w:bookmarkEnd w:id="0"/>
      <w:bookmarkEnd w:id="1"/>
      <w:r w:rsidRPr="00DB2F94">
        <w:t>7.0</w:t>
      </w:r>
      <w:r w:rsidRPr="00DB2F94">
        <w:tab/>
        <w:t>Common</w:t>
      </w:r>
      <w:bookmarkEnd w:id="10"/>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1" w:name="_Toc158241560"/>
      <w:r w:rsidRPr="00DB2F94">
        <w:t>7.0.2</w:t>
      </w:r>
      <w:r w:rsidRPr="00DB2F94">
        <w:tab/>
      </w:r>
      <w:bookmarkEnd w:id="11"/>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E360BB" w:rsidRPr="00DB2F94" w:rsidRDefault="00E360BB" w:rsidP="00E360BB">
      <w:pPr>
        <w:pStyle w:val="Heading4"/>
      </w:pPr>
      <w:r w:rsidRPr="00DB2F94">
        <w:t>7.</w:t>
      </w:r>
      <w:r>
        <w:t>0.2.17</w:t>
      </w:r>
      <w:r w:rsidRPr="00DB2F94">
        <w:tab/>
        <w:t>NR NTN enhancements</w:t>
      </w:r>
    </w:p>
    <w:p w:rsidR="00E360BB" w:rsidRDefault="00E360BB" w:rsidP="00E360BB">
      <w:pPr>
        <w:pStyle w:val="Comments"/>
      </w:pPr>
      <w:r w:rsidRPr="00DB2F94">
        <w:t>(</w:t>
      </w:r>
      <w:r w:rsidRPr="00DB2F94">
        <w:rPr>
          <w:lang w:val="en-US"/>
        </w:rPr>
        <w:t>NR_NTN_enh</w:t>
      </w:r>
      <w:r w:rsidRPr="00DB2F94">
        <w:t xml:space="preserve">-Core; leading WG: RAN1; REL-18; WID: </w:t>
      </w:r>
      <w:r w:rsidRPr="009B665B">
        <w:t>RP-232669</w:t>
      </w:r>
      <w:r w:rsidRPr="00DB2F94">
        <w:t>)</w:t>
      </w:r>
    </w:p>
    <w:p w:rsidR="00E360BB" w:rsidRDefault="00E360BB" w:rsidP="00E360BB">
      <w:pPr>
        <w:pStyle w:val="Comments"/>
      </w:pPr>
    </w:p>
    <w:p w:rsidR="00334C07" w:rsidRPr="00CD474F" w:rsidRDefault="00334C07" w:rsidP="00334C07">
      <w:pPr>
        <w:pStyle w:val="Comments"/>
      </w:pPr>
      <w:r>
        <w:t>IPA CRs</w:t>
      </w:r>
    </w:p>
    <w:p w:rsidR="00334C07" w:rsidRDefault="00334C07" w:rsidP="00334C07">
      <w:pPr>
        <w:pStyle w:val="Doc-title"/>
        <w:rPr>
          <w:rFonts w:eastAsiaTheme="minorEastAsia"/>
        </w:rPr>
      </w:pPr>
      <w:hyperlink r:id="rId35" w:tooltip="C:Data3GPPExtractsR2-2503935 Clarification on ssb-TimeOffset.docx" w:history="1">
        <w:r w:rsidRPr="00334C07">
          <w:rPr>
            <w:rStyle w:val="Hyperlink"/>
            <w:rFonts w:eastAsiaTheme="minorEastAsia"/>
          </w:rPr>
          <w:t>R2-2503935</w:t>
        </w:r>
      </w:hyperlink>
      <w:r w:rsidRPr="00BB07BA">
        <w:rPr>
          <w:rFonts w:eastAsiaTheme="minorEastAsia"/>
        </w:rPr>
        <w:tab/>
        <w:t>Clarification on ssb-TimeOffset</w:t>
      </w:r>
      <w:r w:rsidRPr="00BB07BA">
        <w:rPr>
          <w:rFonts w:eastAsiaTheme="minorEastAsia"/>
        </w:rPr>
        <w:tab/>
        <w:t>Huawei, HiSilicon</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5335</w:t>
      </w:r>
      <w:r w:rsidRPr="00BB07BA">
        <w:rPr>
          <w:rFonts w:eastAsiaTheme="minorEastAsia"/>
        </w:rPr>
        <w:tab/>
        <w:t>2</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R2-2503066</w:t>
      </w:r>
    </w:p>
    <w:p w:rsidR="00CE7670" w:rsidRPr="00CE7670" w:rsidRDefault="00CE7670" w:rsidP="00CE7670">
      <w:pPr>
        <w:pStyle w:val="Agreement"/>
      </w:pPr>
      <w:r>
        <w:t>Agreed</w:t>
      </w:r>
    </w:p>
    <w:p w:rsidR="00334C07" w:rsidRDefault="00334C07" w:rsidP="00334C07">
      <w:pPr>
        <w:pStyle w:val="Doc-title"/>
        <w:rPr>
          <w:rFonts w:eastAsiaTheme="minorEastAsia"/>
        </w:rPr>
      </w:pPr>
      <w:hyperlink r:id="rId36" w:tooltip="C:Data3GPPExtractsR2-2504217.docx" w:history="1">
        <w:r w:rsidRPr="00334C07">
          <w:rPr>
            <w:rStyle w:val="Hyperlink"/>
            <w:rFonts w:eastAsiaTheme="minorEastAsia"/>
          </w:rPr>
          <w:t>R2-2504217</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R2-2502669</w:t>
      </w:r>
    </w:p>
    <w:p w:rsidR="00334C07" w:rsidRPr="00024BCD" w:rsidRDefault="00334C07" w:rsidP="00334C07">
      <w:pPr>
        <w:pStyle w:val="Agreement"/>
      </w:pPr>
      <w:r>
        <w:t>Revised in R2-2504684</w:t>
      </w:r>
    </w:p>
    <w:p w:rsidR="00334C07" w:rsidRDefault="00334C07" w:rsidP="00334C07">
      <w:pPr>
        <w:pStyle w:val="Doc-title"/>
        <w:rPr>
          <w:rFonts w:eastAsiaTheme="minorEastAsia"/>
        </w:rPr>
      </w:pPr>
      <w:hyperlink r:id="rId37" w:tooltip="C:Data3GPPExtractsR2-2504684.docx" w:history="1">
        <w:r w:rsidRPr="00334C07">
          <w:rPr>
            <w:rStyle w:val="Hyperlink"/>
            <w:rFonts w:eastAsiaTheme="minorEastAsia"/>
          </w:rPr>
          <w:t>R2-2504684</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38.331</w:t>
      </w:r>
      <w:r w:rsidRPr="00BB07BA">
        <w:rPr>
          <w:rFonts w:eastAsiaTheme="minorEastAsia"/>
        </w:rPr>
        <w:tab/>
        <w:t>18.5.1</w:t>
      </w:r>
      <w:r w:rsidRPr="00BB07BA">
        <w:rPr>
          <w:rFonts w:eastAsiaTheme="minorEastAsia"/>
        </w:rPr>
        <w:tab/>
        <w:t>5314</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Pr="00BB07BA" w:rsidRDefault="00334C07" w:rsidP="00334C07">
      <w:pPr>
        <w:pStyle w:val="Doc-title"/>
        <w:rPr>
          <w:rFonts w:eastAsiaTheme="minorEastAsia"/>
        </w:rPr>
      </w:pPr>
      <w:hyperlink r:id="rId38" w:tooltip="C:Data3GPPExtractsR2-2504220.docx" w:history="1">
        <w:r w:rsidRPr="00334C07">
          <w:rPr>
            <w:rStyle w:val="Hyperlink"/>
            <w:rFonts w:eastAsiaTheme="minorEastAsia"/>
          </w:rPr>
          <w:t>R2-2504220</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t>1</w:t>
      </w:r>
      <w:r w:rsidRPr="00BB07BA">
        <w:rPr>
          <w:rFonts w:eastAsiaTheme="minorEastAsia"/>
        </w:rPr>
        <w:tab/>
        <w:t>F</w:t>
      </w:r>
      <w:r w:rsidRPr="00BB07BA">
        <w:rPr>
          <w:rFonts w:eastAsiaTheme="minorEastAsia"/>
        </w:rPr>
        <w:tab/>
        <w:t>NR_NTN_enh-Core</w:t>
      </w:r>
      <w:r>
        <w:rPr>
          <w:rFonts w:eastAsiaTheme="minorEastAsia"/>
        </w:rPr>
        <w:tab/>
      </w:r>
      <w:r w:rsidRPr="00BB07BA">
        <w:rPr>
          <w:rFonts w:eastAsiaTheme="minorEastAsia"/>
        </w:rPr>
        <w:t>R2-2502670</w:t>
      </w:r>
    </w:p>
    <w:p w:rsidR="00334C07" w:rsidRPr="00024BCD" w:rsidRDefault="00334C07" w:rsidP="00334C07">
      <w:pPr>
        <w:pStyle w:val="Agreement"/>
      </w:pPr>
      <w:r>
        <w:t>Revised in R2-2504685</w:t>
      </w:r>
    </w:p>
    <w:p w:rsidR="00334C07" w:rsidRDefault="00334C07" w:rsidP="00334C07">
      <w:pPr>
        <w:pStyle w:val="Doc-title"/>
        <w:rPr>
          <w:rFonts w:eastAsiaTheme="minorEastAsia"/>
        </w:rPr>
      </w:pPr>
      <w:hyperlink r:id="rId39" w:tooltip="C:Data3GPPExtractsR2-2504685.docx" w:history="1">
        <w:r w:rsidRPr="00334C07">
          <w:rPr>
            <w:rStyle w:val="Hyperlink"/>
            <w:rFonts w:eastAsiaTheme="minorEastAsia"/>
          </w:rPr>
          <w:t>R2-2504685</w:t>
        </w:r>
      </w:hyperlink>
      <w:r w:rsidRPr="00BB07BA">
        <w:rPr>
          <w:rFonts w:eastAsiaTheme="minorEastAsia"/>
        </w:rPr>
        <w:tab/>
        <w:t>Correction to Rel-18 NR NTN CHO with only location/time-based trigger</w:t>
      </w:r>
      <w:r w:rsidRPr="00BB07BA">
        <w:rPr>
          <w:rFonts w:eastAsiaTheme="minorEastAsia"/>
        </w:rPr>
        <w:tab/>
        <w:t>Samsung</w:t>
      </w:r>
      <w:r w:rsidRPr="00BB07BA">
        <w:rPr>
          <w:rFonts w:eastAsiaTheme="minorEastAsia"/>
        </w:rPr>
        <w:tab/>
        <w:t>CR</w:t>
      </w:r>
      <w:r w:rsidRPr="00BB07BA">
        <w:rPr>
          <w:rFonts w:eastAsiaTheme="minorEastAsia"/>
        </w:rPr>
        <w:tab/>
        <w:t>Rel-18</w:t>
      </w:r>
      <w:r w:rsidRPr="00BB07BA">
        <w:rPr>
          <w:rFonts w:eastAsiaTheme="minorEastAsia"/>
        </w:rPr>
        <w:tab/>
        <w:t>38.306</w:t>
      </w:r>
      <w:r w:rsidRPr="00BB07BA">
        <w:rPr>
          <w:rFonts w:eastAsiaTheme="minorEastAsia"/>
        </w:rPr>
        <w:tab/>
        <w:t>18.5.0</w:t>
      </w:r>
      <w:r w:rsidRPr="00BB07BA">
        <w:rPr>
          <w:rFonts w:eastAsiaTheme="minorEastAsia"/>
        </w:rPr>
        <w:tab/>
        <w:t>1263</w:t>
      </w:r>
      <w:r w:rsidRPr="00BB07BA">
        <w:rPr>
          <w:rFonts w:eastAsiaTheme="minorEastAsia"/>
        </w:rPr>
        <w:tab/>
      </w:r>
      <w:r>
        <w:rPr>
          <w:rFonts w:eastAsiaTheme="minorEastAsia"/>
        </w:rPr>
        <w:t>2</w:t>
      </w:r>
      <w:r w:rsidRPr="00BB07BA">
        <w:rPr>
          <w:rFonts w:eastAsiaTheme="minorEastAsia"/>
        </w:rPr>
        <w:tab/>
        <w:t>F</w:t>
      </w:r>
      <w:r w:rsidRPr="00BB07BA">
        <w:rPr>
          <w:rFonts w:eastAsiaTheme="minorEastAsia"/>
        </w:rPr>
        <w:tab/>
        <w:t>NR_NTN_enh-Core</w:t>
      </w:r>
    </w:p>
    <w:p w:rsidR="00CE7670" w:rsidRPr="00CE7670" w:rsidRDefault="00CE7670" w:rsidP="00CE7670">
      <w:pPr>
        <w:pStyle w:val="Agreement"/>
      </w:pPr>
      <w:r>
        <w:t>Agreed</w:t>
      </w:r>
    </w:p>
    <w:p w:rsidR="00334C07" w:rsidRDefault="00BB10E2" w:rsidP="00334C07">
      <w:pPr>
        <w:pStyle w:val="Doc-title"/>
        <w:rPr>
          <w:rFonts w:eastAsiaTheme="minorEastAsia"/>
        </w:rPr>
      </w:pPr>
      <w:hyperlink r:id="rId40" w:tooltip="C:Data3GPPExtractsR2-2504650_CR1200r2_38306_Rel18_Correction on NTN in FR2 bands.docx" w:history="1">
        <w:r w:rsidR="00334C07" w:rsidRPr="00BB10E2">
          <w:rPr>
            <w:rStyle w:val="Hyperlink"/>
            <w:rFonts w:eastAsiaTheme="minorEastAsia"/>
          </w:rPr>
          <w:t>R2-2504650</w:t>
        </w:r>
      </w:hyperlink>
      <w:r w:rsidR="00334C07" w:rsidRPr="00BB07BA">
        <w:rPr>
          <w:rFonts w:eastAsiaTheme="minorEastAsia"/>
        </w:rPr>
        <w:tab/>
        <w:t>Correction on NTN in FR2-NTN bands</w:t>
      </w:r>
      <w:r w:rsidR="00334C07" w:rsidRPr="00BB07BA">
        <w:rPr>
          <w:rFonts w:eastAsiaTheme="minorEastAsia"/>
        </w:rPr>
        <w:tab/>
        <w:t>vivo, ZTE Corporation, Ericsson, Sanechips</w:t>
      </w:r>
      <w:r w:rsidR="00334C07" w:rsidRPr="00BB07BA">
        <w:rPr>
          <w:rFonts w:eastAsiaTheme="minorEastAsia"/>
        </w:rPr>
        <w:tab/>
        <w:t>CR</w:t>
      </w:r>
      <w:r w:rsidR="00334C07" w:rsidRPr="00BB07BA">
        <w:rPr>
          <w:rFonts w:eastAsiaTheme="minorEastAsia"/>
        </w:rPr>
        <w:tab/>
        <w:t>Rel-18</w:t>
      </w:r>
      <w:r w:rsidR="00334C07" w:rsidRPr="00BB07BA">
        <w:rPr>
          <w:rFonts w:eastAsiaTheme="minorEastAsia"/>
        </w:rPr>
        <w:tab/>
        <w:t>38.306</w:t>
      </w:r>
      <w:r w:rsidR="00334C07" w:rsidRPr="00BB07BA">
        <w:rPr>
          <w:rFonts w:eastAsiaTheme="minorEastAsia"/>
        </w:rPr>
        <w:tab/>
        <w:t>18.5.0</w:t>
      </w:r>
      <w:r w:rsidR="00334C07" w:rsidRPr="00BB07BA">
        <w:rPr>
          <w:rFonts w:eastAsiaTheme="minorEastAsia"/>
        </w:rPr>
        <w:tab/>
        <w:t>1200</w:t>
      </w:r>
      <w:r w:rsidR="00334C07" w:rsidRPr="00BB07BA">
        <w:rPr>
          <w:rFonts w:eastAsiaTheme="minorEastAsia"/>
        </w:rPr>
        <w:tab/>
        <w:t>2</w:t>
      </w:r>
      <w:r w:rsidR="00334C07" w:rsidRPr="00BB07BA">
        <w:rPr>
          <w:rFonts w:eastAsiaTheme="minorEastAsia"/>
        </w:rPr>
        <w:tab/>
        <w:t>F</w:t>
      </w:r>
      <w:r w:rsidR="00334C07" w:rsidRPr="00BB07BA">
        <w:rPr>
          <w:rFonts w:eastAsiaTheme="minorEastAsia"/>
        </w:rPr>
        <w:tab/>
        <w:t>NR_NTN_enh-Core</w:t>
      </w:r>
      <w:r w:rsidR="00334C07">
        <w:rPr>
          <w:rFonts w:eastAsiaTheme="minorEastAsia"/>
        </w:rPr>
        <w:tab/>
      </w:r>
      <w:r w:rsidR="00334C07" w:rsidRPr="00BB07BA">
        <w:rPr>
          <w:rFonts w:eastAsiaTheme="minorEastAsia"/>
        </w:rPr>
        <w:t>R2-2501782</w:t>
      </w:r>
    </w:p>
    <w:p w:rsidR="00CE7670" w:rsidRPr="00CE7670" w:rsidRDefault="00CE7670" w:rsidP="00CE7670">
      <w:pPr>
        <w:pStyle w:val="Agreement"/>
      </w:pPr>
      <w:r>
        <w:t>Agreed</w:t>
      </w:r>
    </w:p>
    <w:p w:rsidR="00CE7670" w:rsidRPr="00CE7670" w:rsidRDefault="00CE7670" w:rsidP="00CE7670">
      <w:pPr>
        <w:pStyle w:val="Doc-text2"/>
      </w:pPr>
    </w:p>
    <w:p w:rsidR="00334C07" w:rsidRDefault="00334C07" w:rsidP="00E360BB">
      <w:pPr>
        <w:pStyle w:val="Doc-title"/>
        <w:rPr>
          <w:rFonts w:eastAsiaTheme="minorEastAsia"/>
        </w:rPr>
      </w:pPr>
    </w:p>
    <w:p w:rsidR="00334C07" w:rsidRDefault="00334C07" w:rsidP="00334C07">
      <w:pPr>
        <w:pStyle w:val="Comments"/>
      </w:pPr>
      <w:r>
        <w:t>Others</w:t>
      </w:r>
    </w:p>
    <w:p w:rsidR="00E360BB" w:rsidRDefault="009B665B" w:rsidP="00E360BB">
      <w:pPr>
        <w:pStyle w:val="Doc-title"/>
        <w:rPr>
          <w:rFonts w:eastAsiaTheme="minorEastAsia"/>
        </w:rPr>
      </w:pPr>
      <w:hyperlink r:id="rId41" w:tooltip="C:Data3GPPExtractsR2-2504133 Further Thoughts on IDC issue between GNSS and NTN UL.docx" w:history="1">
        <w:r w:rsidR="00E360BB" w:rsidRPr="009B665B">
          <w:rPr>
            <w:rStyle w:val="Hyperlink"/>
            <w:rFonts w:eastAsiaTheme="minorEastAsia"/>
          </w:rPr>
          <w:t>R2-2504</w:t>
        </w:r>
        <w:r w:rsidR="00E360BB" w:rsidRPr="009B665B">
          <w:rPr>
            <w:rStyle w:val="Hyperlink"/>
            <w:rFonts w:eastAsiaTheme="minorEastAsia"/>
          </w:rPr>
          <w:t>1</w:t>
        </w:r>
        <w:r w:rsidR="00E360BB" w:rsidRPr="009B665B">
          <w:rPr>
            <w:rStyle w:val="Hyperlink"/>
            <w:rFonts w:eastAsiaTheme="minorEastAsia"/>
          </w:rPr>
          <w:t>33</w:t>
        </w:r>
      </w:hyperlink>
      <w:r w:rsidR="00E360BB" w:rsidRPr="00BB07BA">
        <w:rPr>
          <w:rFonts w:eastAsiaTheme="minorEastAsia"/>
        </w:rPr>
        <w:tab/>
        <w:t>Further Thoughts on IDC issue between GNSS and NTN UL</w:t>
      </w:r>
      <w:r w:rsidR="00E360BB" w:rsidRPr="00BB07BA">
        <w:rPr>
          <w:rFonts w:eastAsiaTheme="minorEastAsia"/>
        </w:rPr>
        <w:tab/>
        <w:t>Nokia, Nokia Shanghai Bell</w:t>
      </w:r>
      <w:r w:rsidR="00E360BB" w:rsidRPr="00BB07BA">
        <w:rPr>
          <w:rFonts w:eastAsiaTheme="minorEastAsia"/>
        </w:rPr>
        <w:tab/>
        <w:t>discussion</w:t>
      </w:r>
      <w:r w:rsidR="00E360BB" w:rsidRPr="00BB07BA">
        <w:rPr>
          <w:rFonts w:eastAsiaTheme="minorEastAsia"/>
        </w:rPr>
        <w:tab/>
        <w:t>Rel-18</w:t>
      </w:r>
      <w:r w:rsidR="00E360BB">
        <w:rPr>
          <w:rFonts w:eastAsiaTheme="minorEastAsia"/>
        </w:rPr>
        <w:tab/>
      </w:r>
      <w:r w:rsidR="00E360BB" w:rsidRPr="00BB07BA">
        <w:rPr>
          <w:rFonts w:eastAsiaTheme="minorEastAsia"/>
        </w:rPr>
        <w:t>NR_NTN_enh-Core</w:t>
      </w:r>
    </w:p>
    <w:p w:rsidR="00BE743D" w:rsidRDefault="00BE743D" w:rsidP="00BE743D">
      <w:pPr>
        <w:pStyle w:val="Comments"/>
      </w:pPr>
      <w:r>
        <w:t>Observation 1: RAN2 attempted to understand what kind of periodicity and duration of IDC free time could be required for the UE to measure GNSS.</w:t>
      </w:r>
    </w:p>
    <w:p w:rsidR="00BE743D" w:rsidRDefault="00BE743D" w:rsidP="00BE743D">
      <w:pPr>
        <w:pStyle w:val="Comments"/>
      </w:pPr>
      <w:r>
        <w:t>Observation 2: RAN2 could not conclude without consulting other WGs, so sent the LS to RAN4, asking this group on the periodicity and duration of IDC free time to help the UE read the GNSS.</w:t>
      </w:r>
    </w:p>
    <w:p w:rsidR="00BE743D" w:rsidRDefault="00BE743D" w:rsidP="00BE743D">
      <w:pPr>
        <w:pStyle w:val="Comments"/>
      </w:pPr>
      <w:r>
        <w:t>Observation 3: The LS from RAN2 has been discussed at RAN4#114bis, but without any consensus regarding the requirements to be indicated to RAN2.</w:t>
      </w:r>
    </w:p>
    <w:p w:rsidR="00BE743D" w:rsidRDefault="00BE743D" w:rsidP="00BE743D">
      <w:pPr>
        <w:pStyle w:val="Comments"/>
      </w:pPr>
      <w:r>
        <w:t>Observation 4: It might turn out, RAN2 needs to proceed without the feedback from RAN4.</w:t>
      </w:r>
    </w:p>
    <w:p w:rsidR="00BE743D" w:rsidRDefault="00BE743D" w:rsidP="00BE743D">
      <w:pPr>
        <w:pStyle w:val="Comments"/>
      </w:pPr>
      <w:r>
        <w:t>Observation 5: When multiple UEs use IDC-TDM scheme with maximum values of activeDuration and cycle length, it results in 15% of UL transmissions that might be avoided. This brings a serious complexity to NW’s scheduler.</w:t>
      </w:r>
    </w:p>
    <w:p w:rsidR="00BE743D" w:rsidRDefault="00BE743D" w:rsidP="00BE743D">
      <w:pPr>
        <w:pStyle w:val="Comments"/>
      </w:pPr>
      <w:r>
        <w:t>Proposal 1: Do not consider an extension of autonomousDenialSlots which would increase the number of slots the UE can autonomously deny and bring additional complexity to UL scheduling.</w:t>
      </w:r>
    </w:p>
    <w:p w:rsidR="00BE743D" w:rsidRDefault="00BE743D" w:rsidP="00BE743D">
      <w:pPr>
        <w:pStyle w:val="Comments"/>
      </w:pPr>
      <w:r>
        <w:lastRenderedPageBreak/>
        <w:t>Proposal 2: If a specification change to address the IDC issue is needed, consider extending the length of the activeDuration in IDC-TDM solution.</w:t>
      </w:r>
    </w:p>
    <w:p w:rsidR="004467D9" w:rsidRPr="00BE743D" w:rsidRDefault="004467D9" w:rsidP="004467D9">
      <w:pPr>
        <w:pStyle w:val="ComeBack"/>
      </w:pPr>
      <w:r>
        <w:t>CB Thursday</w:t>
      </w:r>
    </w:p>
    <w:p w:rsidR="00BE743D" w:rsidRPr="00BE743D" w:rsidRDefault="00BE743D" w:rsidP="00BE743D">
      <w:pPr>
        <w:pStyle w:val="Doc-text2"/>
      </w:pPr>
    </w:p>
    <w:p w:rsidR="00E360BB" w:rsidRDefault="009B665B" w:rsidP="00E360BB">
      <w:pPr>
        <w:pStyle w:val="Doc-title"/>
        <w:rPr>
          <w:rFonts w:eastAsiaTheme="minorEastAsia"/>
        </w:rPr>
      </w:pPr>
      <w:hyperlink r:id="rId42" w:tooltip="C:Data3GPPExtractsR2-2504339 Rel-18 38331 RP for hard satellite switch.docx" w:history="1">
        <w:r w:rsidR="00E360BB" w:rsidRPr="009B665B">
          <w:rPr>
            <w:rStyle w:val="Hyperlink"/>
            <w:rFonts w:eastAsiaTheme="minorEastAsia"/>
          </w:rPr>
          <w:t>R2-2504339</w:t>
        </w:r>
      </w:hyperlink>
      <w:r w:rsidR="00E360BB" w:rsidRPr="00BB07BA">
        <w:rPr>
          <w:rFonts w:eastAsiaTheme="minorEastAsia"/>
        </w:rPr>
        <w:tab/>
        <w:t>Clarification on reference point for hard satellite switch with resynchronization</w:t>
      </w:r>
      <w:r w:rsidR="00E360BB" w:rsidRPr="00BB07BA">
        <w:rPr>
          <w:rFonts w:eastAsiaTheme="minorEastAsia"/>
        </w:rPr>
        <w:tab/>
        <w:t>Qualcomm Incorporated, Huawei</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38.331</w:t>
      </w:r>
      <w:r w:rsidR="00E360BB" w:rsidRPr="00BB07BA">
        <w:rPr>
          <w:rFonts w:eastAsiaTheme="minorEastAsia"/>
        </w:rPr>
        <w:tab/>
        <w:t>18.5.1</w:t>
      </w:r>
      <w:r w:rsidR="00E360BB" w:rsidRPr="00BB07BA">
        <w:rPr>
          <w:rFonts w:eastAsiaTheme="minorEastAsia"/>
        </w:rPr>
        <w:tab/>
        <w:t>5372</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NR_NTN_enh-Core</w:t>
      </w:r>
    </w:p>
    <w:p w:rsidR="004467D9" w:rsidRPr="00BE743D" w:rsidRDefault="004467D9" w:rsidP="004467D9">
      <w:pPr>
        <w:pStyle w:val="ComeBack"/>
      </w:pPr>
      <w:r>
        <w:t>CB Thursday</w:t>
      </w:r>
    </w:p>
    <w:p w:rsidR="004467D9" w:rsidRPr="004467D9" w:rsidRDefault="004467D9" w:rsidP="004467D9">
      <w:pPr>
        <w:pStyle w:val="Doc-text2"/>
      </w:pPr>
    </w:p>
    <w:p w:rsidR="009B665B" w:rsidRDefault="009B665B" w:rsidP="00E360BB">
      <w:pPr>
        <w:pStyle w:val="Comments"/>
      </w:pPr>
    </w:p>
    <w:p w:rsidR="00406284" w:rsidRPr="00406284" w:rsidRDefault="00406284" w:rsidP="00406284">
      <w:pPr>
        <w:pStyle w:val="Comments"/>
      </w:pPr>
      <w:r w:rsidRPr="00406284">
        <w:t>Withdrawn</w:t>
      </w:r>
    </w:p>
    <w:p w:rsidR="009B665B" w:rsidRPr="009B665B" w:rsidRDefault="009B665B" w:rsidP="009B665B">
      <w:pPr>
        <w:spacing w:before="60"/>
        <w:ind w:left="1259" w:hanging="1259"/>
        <w:rPr>
          <w:rFonts w:eastAsiaTheme="minorEastAsia"/>
        </w:rPr>
      </w:pPr>
      <w:r w:rsidRPr="009B665B">
        <w:rPr>
          <w:rFonts w:eastAsiaTheme="minorEastAsia"/>
        </w:rPr>
        <w:t>R2-2504206</w:t>
      </w:r>
      <w:r w:rsidRPr="009B665B">
        <w:rPr>
          <w:rFonts w:eastAsiaTheme="minorEastAsia"/>
        </w:rPr>
        <w:tab/>
        <w:t>Corrections on measurement with (cond)EventD1/D2/T1</w:t>
      </w:r>
      <w:r w:rsidRPr="009B665B">
        <w:rPr>
          <w:rFonts w:eastAsiaTheme="minorEastAsia"/>
        </w:rPr>
        <w:tab/>
        <w:t>Samsung</w:t>
      </w:r>
      <w:r w:rsidRPr="009B665B">
        <w:rPr>
          <w:rFonts w:eastAsiaTheme="minorEastAsia"/>
        </w:rPr>
        <w:tab/>
        <w:t>CR</w:t>
      </w:r>
      <w:r w:rsidRPr="009B665B">
        <w:rPr>
          <w:rFonts w:eastAsiaTheme="minorEastAsia"/>
        </w:rPr>
        <w:tab/>
        <w:t>Rel-18</w:t>
      </w:r>
      <w:r w:rsidRPr="009B665B">
        <w:rPr>
          <w:rFonts w:eastAsiaTheme="minorEastAsia"/>
        </w:rPr>
        <w:tab/>
        <w:t>38.331</w:t>
      </w:r>
      <w:r w:rsidRPr="009B665B">
        <w:rPr>
          <w:rFonts w:eastAsiaTheme="minorEastAsia"/>
        </w:rPr>
        <w:tab/>
        <w:t>18.5.1</w:t>
      </w:r>
      <w:r w:rsidRPr="009B665B">
        <w:rPr>
          <w:rFonts w:eastAsiaTheme="minorEastAsia"/>
        </w:rPr>
        <w:tab/>
        <w:t>5367</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Pr="009B665B" w:rsidRDefault="009B665B" w:rsidP="009B665B">
      <w:pPr>
        <w:spacing w:before="60"/>
        <w:ind w:left="1259" w:hanging="1259"/>
        <w:rPr>
          <w:rFonts w:eastAsiaTheme="minorEastAsia"/>
        </w:rPr>
      </w:pPr>
      <w:r w:rsidRPr="009B665B">
        <w:rPr>
          <w:rFonts w:eastAsiaTheme="minorEastAsia"/>
        </w:rPr>
        <w:t>R2-2504313</w:t>
      </w:r>
      <w:r w:rsidRPr="009B665B">
        <w:rPr>
          <w:rFonts w:eastAsiaTheme="minorEastAsia"/>
        </w:rPr>
        <w:tab/>
        <w:t>Clarification on reference point for hard satellite switch with resynchronization</w:t>
      </w:r>
      <w:r w:rsidRPr="009B665B">
        <w:rPr>
          <w:rFonts w:eastAsiaTheme="minorEastAsia"/>
        </w:rPr>
        <w:tab/>
        <w:t>Qualcomm Incorporated, Huawei</w:t>
      </w:r>
      <w:r w:rsidRPr="009B665B">
        <w:rPr>
          <w:rFonts w:eastAsiaTheme="minorEastAsia"/>
        </w:rPr>
        <w:tab/>
        <w:t>CR</w:t>
      </w:r>
      <w:r w:rsidRPr="009B665B">
        <w:rPr>
          <w:rFonts w:eastAsiaTheme="minorEastAsia"/>
        </w:rPr>
        <w:tab/>
        <w:t>Rel-18</w:t>
      </w:r>
      <w:r w:rsidRPr="009B665B">
        <w:rPr>
          <w:rFonts w:eastAsiaTheme="minorEastAsia"/>
        </w:rPr>
        <w:tab/>
        <w:t>38.321</w:t>
      </w:r>
      <w:r w:rsidRPr="009B665B">
        <w:rPr>
          <w:rFonts w:eastAsiaTheme="minorEastAsia"/>
        </w:rPr>
        <w:tab/>
        <w:t>18.5.0</w:t>
      </w:r>
      <w:r w:rsidRPr="009B665B">
        <w:rPr>
          <w:rFonts w:eastAsiaTheme="minorEastAsia"/>
        </w:rPr>
        <w:tab/>
        <w:t>2085</w:t>
      </w:r>
      <w:r w:rsidRPr="009B665B">
        <w:rPr>
          <w:rFonts w:eastAsiaTheme="minorEastAsia"/>
        </w:rPr>
        <w:tab/>
        <w:t>-</w:t>
      </w:r>
      <w:r w:rsidRPr="009B665B">
        <w:rPr>
          <w:rFonts w:eastAsiaTheme="minorEastAsia"/>
        </w:rPr>
        <w:tab/>
        <w:t>F</w:t>
      </w:r>
      <w:r w:rsidRPr="009B665B">
        <w:rPr>
          <w:rFonts w:eastAsiaTheme="minorEastAsia"/>
        </w:rPr>
        <w:tab/>
        <w:t>NR_NTN_enh-Core</w:t>
      </w:r>
      <w:r w:rsidRPr="009B665B">
        <w:rPr>
          <w:lang w:eastAsia="ja-JP"/>
        </w:rPr>
        <w:tab/>
      </w:r>
      <w:r w:rsidRPr="009B665B">
        <w:rPr>
          <w:rFonts w:hint="eastAsia"/>
          <w:lang w:eastAsia="ja-JP"/>
        </w:rPr>
        <w:t>Withdrawn</w:t>
      </w:r>
    </w:p>
    <w:p w:rsidR="009B665B" w:rsidRDefault="009B665B" w:rsidP="00E360BB">
      <w:pPr>
        <w:pStyle w:val="Comments"/>
      </w:pPr>
    </w:p>
    <w:p w:rsidR="00E360BB" w:rsidRPr="00DB2F94" w:rsidRDefault="00E360BB" w:rsidP="00E360BB">
      <w:pPr>
        <w:pStyle w:val="Heading4"/>
      </w:pPr>
      <w:r w:rsidRPr="00DB2F94">
        <w:t>7.</w:t>
      </w:r>
      <w:r>
        <w:t>0.2.18</w:t>
      </w:r>
      <w:r>
        <w:tab/>
      </w:r>
      <w:r w:rsidRPr="00DB2F94">
        <w:t>IoT NTN enhancements</w:t>
      </w:r>
    </w:p>
    <w:p w:rsidR="00E360BB" w:rsidRDefault="00E360BB" w:rsidP="00E360BB">
      <w:pPr>
        <w:pStyle w:val="Comments"/>
      </w:pPr>
      <w:r w:rsidRPr="00DB2F94">
        <w:t>(</w:t>
      </w:r>
      <w:r w:rsidRPr="00F53D42">
        <w:t>IoT_NTN_enh</w:t>
      </w:r>
      <w:r w:rsidRPr="00DB2F94">
        <w:t>-Core; leading WG: RAN</w:t>
      </w:r>
      <w:r>
        <w:t>2</w:t>
      </w:r>
      <w:r w:rsidRPr="00DB2F94">
        <w:t xml:space="preserve">; REL-18; WID: </w:t>
      </w:r>
      <w:hyperlink r:id="rId43" w:history="1">
        <w:r w:rsidRPr="00F53D42">
          <w:t>RP-223519</w:t>
        </w:r>
      </w:hyperlink>
      <w:r w:rsidRPr="00DB2F94">
        <w:t>)</w:t>
      </w:r>
    </w:p>
    <w:p w:rsidR="00E360BB" w:rsidRDefault="00E360BB" w:rsidP="00E360BB">
      <w:pPr>
        <w:pStyle w:val="Comments"/>
      </w:pPr>
    </w:p>
    <w:p w:rsidR="00334C07" w:rsidRPr="000C1B3A" w:rsidRDefault="00334C07" w:rsidP="00334C07">
      <w:pPr>
        <w:pStyle w:val="Comments"/>
      </w:pPr>
      <w:r>
        <w:t>IPA CRs</w:t>
      </w:r>
    </w:p>
    <w:p w:rsidR="00334C07" w:rsidRDefault="00BB10E2" w:rsidP="00334C07">
      <w:pPr>
        <w:pStyle w:val="Doc-title"/>
      </w:pPr>
      <w:hyperlink r:id="rId44" w:tooltip="C:Data3GPPExtractsR2-2504067 Correction on SIB33 reception in RRC_CONNECTED.docx" w:history="1">
        <w:r w:rsidR="00334C07" w:rsidRPr="00BB10E2">
          <w:rPr>
            <w:rStyle w:val="Hyperlink"/>
          </w:rPr>
          <w:t>R2-2504067</w:t>
        </w:r>
      </w:hyperlink>
      <w:r w:rsidR="00334C07">
        <w:tab/>
        <w:t>Correction on SIB33 reception in RRC_CONNECTED</w:t>
      </w:r>
      <w:r w:rsidR="00334C07">
        <w:tab/>
        <w:t>Huawei, HiSilicon</w:t>
      </w:r>
      <w:r w:rsidR="00334C07">
        <w:tab/>
        <w:t>CR</w:t>
      </w:r>
      <w:r w:rsidR="00334C07">
        <w:tab/>
        <w:t>Rel-18</w:t>
      </w:r>
      <w:r w:rsidR="00334C07">
        <w:tab/>
        <w:t>36.331</w:t>
      </w:r>
      <w:r w:rsidR="00334C07">
        <w:tab/>
        <w:t>18.5.0</w:t>
      </w:r>
      <w:r w:rsidR="00334C07">
        <w:tab/>
        <w:t>5105</w:t>
      </w:r>
      <w:r w:rsidR="00334C07">
        <w:tab/>
        <w:t>2</w:t>
      </w:r>
      <w:r w:rsidR="00334C07">
        <w:tab/>
        <w:t>F</w:t>
      </w:r>
      <w:r w:rsidR="00334C07">
        <w:tab/>
        <w:t>IoT_NTN_enh-Core</w:t>
      </w:r>
      <w:r w:rsidR="00334C07">
        <w:tab/>
        <w:t>R2-2501968</w:t>
      </w:r>
    </w:p>
    <w:p w:rsidR="00CE7670" w:rsidRPr="00CE7670" w:rsidRDefault="00CE7670" w:rsidP="00CE7670">
      <w:pPr>
        <w:pStyle w:val="Agreement"/>
      </w:pPr>
      <w:r>
        <w:t>Agreed</w:t>
      </w:r>
    </w:p>
    <w:p w:rsidR="00334C07" w:rsidRDefault="00BB10E2" w:rsidP="00334C07">
      <w:pPr>
        <w:pStyle w:val="Doc-title"/>
      </w:pPr>
      <w:hyperlink r:id="rId45" w:tooltip="C:Data3GPPExtractsR2-2504089 Corrections to location based measurement.docx" w:history="1">
        <w:r w:rsidR="00334C07" w:rsidRPr="00BB10E2">
          <w:rPr>
            <w:rStyle w:val="Hyperlink"/>
          </w:rPr>
          <w:t>R2-2504089</w:t>
        </w:r>
      </w:hyperlink>
      <w:r w:rsidR="00334C07">
        <w:tab/>
        <w:t>Corrections to location-based measurement</w:t>
      </w:r>
      <w:r w:rsidR="00334C07">
        <w:tab/>
        <w:t>ZTE Corporation, Ericsson, CATT, Sanechips</w:t>
      </w:r>
      <w:r w:rsidR="00334C07">
        <w:tab/>
        <w:t>CR</w:t>
      </w:r>
      <w:r w:rsidR="00334C07">
        <w:tab/>
        <w:t>Rel-18</w:t>
      </w:r>
      <w:r w:rsidR="00334C07">
        <w:tab/>
        <w:t>36.300</w:t>
      </w:r>
      <w:r w:rsidR="00334C07">
        <w:tab/>
        <w:t>18.4.0</w:t>
      </w:r>
      <w:r w:rsidR="00334C07">
        <w:tab/>
        <w:t>1417</w:t>
      </w:r>
      <w:r w:rsidR="00334C07">
        <w:tab/>
        <w:t>2</w:t>
      </w:r>
      <w:r w:rsidR="00334C07">
        <w:tab/>
        <w:t>F</w:t>
      </w:r>
      <w:r w:rsidR="00334C07">
        <w:tab/>
        <w:t>IoT_NTN_enh-Core</w:t>
      </w:r>
      <w:r w:rsidR="00334C07">
        <w:tab/>
        <w:t>R2-2503062</w:t>
      </w:r>
    </w:p>
    <w:p w:rsidR="00CE7670" w:rsidRPr="00CE7670" w:rsidRDefault="00CE7670" w:rsidP="00CE7670">
      <w:pPr>
        <w:pStyle w:val="Agreement"/>
      </w:pPr>
      <w:r>
        <w:t>Agreed</w:t>
      </w:r>
    </w:p>
    <w:p w:rsidR="00334C07" w:rsidRDefault="00334C07" w:rsidP="00334C07">
      <w:pPr>
        <w:pStyle w:val="Doc-text2"/>
      </w:pPr>
    </w:p>
    <w:p w:rsidR="00334C07" w:rsidRPr="00334C07" w:rsidRDefault="00334C07" w:rsidP="00334C07">
      <w:pPr>
        <w:pStyle w:val="Comments"/>
      </w:pPr>
      <w:r w:rsidRPr="000C1B3A">
        <w:t>Other</w:t>
      </w:r>
      <w:r>
        <w:t>s</w:t>
      </w:r>
    </w:p>
    <w:p w:rsidR="00E360BB" w:rsidRDefault="009B665B" w:rsidP="00E360BB">
      <w:pPr>
        <w:pStyle w:val="Doc-title"/>
        <w:rPr>
          <w:rFonts w:eastAsiaTheme="minorEastAsia"/>
        </w:rPr>
      </w:pPr>
      <w:hyperlink r:id="rId46" w:tooltip="C:Data3GPPExtractsR2-2504095 Various corrections on connected mode RRM for IoT NTN.docx" w:history="1">
        <w:r w:rsidR="00E360BB" w:rsidRPr="009B665B">
          <w:rPr>
            <w:rStyle w:val="Hyperlink"/>
            <w:rFonts w:eastAsiaTheme="minorEastAsia"/>
          </w:rPr>
          <w:t>R2-2504095</w:t>
        </w:r>
      </w:hyperlink>
      <w:r w:rsidR="00E360BB" w:rsidRPr="00BB07BA">
        <w:rPr>
          <w:rFonts w:eastAsiaTheme="minorEastAsia"/>
        </w:rPr>
        <w:tab/>
        <w:t>Various corrections on connected mode RRM for IoT NTN</w:t>
      </w:r>
      <w:r w:rsidR="00E360BB" w:rsidRPr="00BB07BA">
        <w:rPr>
          <w:rFonts w:eastAsiaTheme="minorEastAsia"/>
        </w:rPr>
        <w:tab/>
        <w:t>Samsung</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36.331</w:t>
      </w:r>
      <w:r w:rsidR="00E360BB" w:rsidRPr="00BB07BA">
        <w:rPr>
          <w:rFonts w:eastAsiaTheme="minorEastAsia"/>
        </w:rPr>
        <w:tab/>
        <w:t>18.5.0</w:t>
      </w:r>
      <w:r w:rsidR="00E360BB" w:rsidRPr="00BB07BA">
        <w:rPr>
          <w:rFonts w:eastAsiaTheme="minorEastAsia"/>
        </w:rPr>
        <w:tab/>
        <w:t>5121</w:t>
      </w:r>
      <w:r w:rsidR="00E360BB" w:rsidRPr="00BB07BA">
        <w:rPr>
          <w:rFonts w:eastAsiaTheme="minorEastAsia"/>
        </w:rPr>
        <w:tab/>
        <w:t>-</w:t>
      </w:r>
      <w:r w:rsidR="00E360BB" w:rsidRPr="00BB07BA">
        <w:rPr>
          <w:rFonts w:eastAsiaTheme="minorEastAsia"/>
        </w:rPr>
        <w:tab/>
        <w:t>F</w:t>
      </w:r>
      <w:r w:rsidR="00E360BB" w:rsidRPr="00BB07BA">
        <w:rPr>
          <w:rFonts w:eastAsiaTheme="minorEastAsia"/>
        </w:rPr>
        <w:tab/>
        <w:t>IoT_NTN_enh-Core</w:t>
      </w:r>
    </w:p>
    <w:p w:rsidR="008A2820" w:rsidRPr="00BE743D" w:rsidRDefault="008A2820" w:rsidP="008A2820">
      <w:pPr>
        <w:pStyle w:val="ComeBack"/>
      </w:pPr>
      <w:r>
        <w:t>CB Thursday</w:t>
      </w:r>
    </w:p>
    <w:p w:rsidR="003F202C" w:rsidRDefault="003F202C" w:rsidP="003F202C">
      <w:pPr>
        <w:pStyle w:val="Comments"/>
      </w:pPr>
    </w:p>
    <w:p w:rsidR="003F202C" w:rsidRDefault="003F202C" w:rsidP="003F202C">
      <w:pPr>
        <w:pStyle w:val="Heading4"/>
      </w:pPr>
      <w:r>
        <w:t>7.0.2.20</w:t>
      </w:r>
      <w:r>
        <w:tab/>
        <w:t>TEI18</w:t>
      </w:r>
    </w:p>
    <w:p w:rsidR="00E360BB" w:rsidRDefault="00E360BB" w:rsidP="00E360BB">
      <w:pPr>
        <w:pStyle w:val="Doc-title"/>
      </w:pPr>
    </w:p>
    <w:p w:rsidR="00334C07" w:rsidRDefault="00334C07" w:rsidP="00334C07">
      <w:pPr>
        <w:pStyle w:val="Comments"/>
      </w:pPr>
      <w:r>
        <w:t>Moved here from 7.0.2.18</w:t>
      </w:r>
    </w:p>
    <w:p w:rsidR="00334C07" w:rsidRDefault="00334C07" w:rsidP="00334C07">
      <w:pPr>
        <w:pStyle w:val="Doc-title"/>
        <w:rPr>
          <w:rFonts w:eastAsiaTheme="minorEastAsia"/>
        </w:rPr>
      </w:pPr>
      <w:hyperlink r:id="rId47" w:tooltip="C:Data3GPPExtractsR2-2504657 - In-band operation for NB-IoT.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657</w:t>
        </w:r>
      </w:hyperlink>
      <w:r w:rsidRPr="00BB07BA">
        <w:rPr>
          <w:rFonts w:eastAsiaTheme="minorEastAsia"/>
        </w:rPr>
        <w:tab/>
        <w:t>In-band operation for NB-IoT</w:t>
      </w:r>
      <w:r w:rsidRPr="00BB07BA">
        <w:rPr>
          <w:rFonts w:eastAsiaTheme="minorEastAsia"/>
        </w:rPr>
        <w:tab/>
        <w:t>Ericsson</w:t>
      </w:r>
      <w:r w:rsidRPr="00BB07BA">
        <w:rPr>
          <w:rFonts w:eastAsiaTheme="minorEastAsia"/>
        </w:rPr>
        <w:tab/>
        <w:t>discussion</w:t>
      </w:r>
      <w:r w:rsidRPr="00BB07BA">
        <w:rPr>
          <w:rFonts w:eastAsiaTheme="minorEastAsia"/>
        </w:rPr>
        <w:tab/>
        <w:t>Rel-18</w:t>
      </w:r>
      <w:r>
        <w:rPr>
          <w:rFonts w:eastAsiaTheme="minorEastAsia"/>
        </w:rPr>
        <w:tab/>
      </w:r>
      <w:r w:rsidRPr="00BB07BA">
        <w:rPr>
          <w:rFonts w:eastAsiaTheme="minorEastAsia"/>
        </w:rPr>
        <w:t>IoT_NTN_enh-Core, TEI18</w:t>
      </w:r>
    </w:p>
    <w:p w:rsidR="00046847" w:rsidRDefault="00046847" w:rsidP="00046847">
      <w:pPr>
        <w:pStyle w:val="Comments"/>
      </w:pPr>
      <w:r>
        <w:t>Proposal 1</w:t>
      </w:r>
      <w:r>
        <w:tab/>
        <w:t>Clarify in Stage 2 that only the same operation mode for anchor and non-anchor carrier is supported in NTN.</w:t>
      </w:r>
    </w:p>
    <w:p w:rsidR="00CE7670" w:rsidRDefault="00CE7670" w:rsidP="00C12DFC">
      <w:pPr>
        <w:pStyle w:val="Doc-text2"/>
        <w:numPr>
          <w:ilvl w:val="0"/>
          <w:numId w:val="11"/>
        </w:numPr>
      </w:pPr>
      <w:r>
        <w:t>ZTE thinks there is no need to restrict this in RAN2 specs.</w:t>
      </w:r>
    </w:p>
    <w:p w:rsidR="00CE7670" w:rsidRDefault="00CE7670" w:rsidP="00C12DFC">
      <w:pPr>
        <w:pStyle w:val="Doc-text2"/>
        <w:numPr>
          <w:ilvl w:val="0"/>
          <w:numId w:val="11"/>
        </w:numPr>
      </w:pPr>
      <w:r>
        <w:t>Vivo thinks we need to clarify which cases are supported and then supports all the proposals</w:t>
      </w:r>
    </w:p>
    <w:p w:rsidR="00CE7670" w:rsidRDefault="00CE7670" w:rsidP="00C12DFC">
      <w:pPr>
        <w:pStyle w:val="Doc-text2"/>
        <w:numPr>
          <w:ilvl w:val="0"/>
          <w:numId w:val="11"/>
        </w:numPr>
      </w:pPr>
      <w:r>
        <w:t>QC also supports</w:t>
      </w:r>
    </w:p>
    <w:p w:rsidR="00CE7670" w:rsidRPr="00CE7670" w:rsidRDefault="00CE7670" w:rsidP="00CE7670">
      <w:pPr>
        <w:pStyle w:val="Agreement"/>
      </w:pPr>
      <w:r>
        <w:t>Agreed (can further discuss the wording)</w:t>
      </w:r>
    </w:p>
    <w:p w:rsidR="00046847" w:rsidRDefault="00046847" w:rsidP="00046847">
      <w:pPr>
        <w:pStyle w:val="Comments"/>
      </w:pPr>
      <w:r>
        <w:t>Proposal 2</w:t>
      </w:r>
      <w:r>
        <w:tab/>
        <w:t>Following option a), introduce a note in Table 5.5a-1 to clarify operation mode in NB-IoT NTN.</w:t>
      </w:r>
    </w:p>
    <w:p w:rsidR="00046847" w:rsidRDefault="00046847" w:rsidP="00046847">
      <w:pPr>
        <w:pStyle w:val="Comments"/>
      </w:pPr>
      <w:r>
        <w:t>Proposal 3</w:t>
      </w:r>
      <w:r>
        <w:tab/>
        <w:t>There are no stage 3 issues related to the introduction of in-band support for NB-IoT.</w:t>
      </w:r>
    </w:p>
    <w:p w:rsidR="00CE7670" w:rsidRDefault="00CE7670" w:rsidP="00CE7670">
      <w:pPr>
        <w:pStyle w:val="Agreement"/>
      </w:pPr>
      <w:r>
        <w:t>Continue in offline 302 for all proposals</w:t>
      </w:r>
    </w:p>
    <w:p w:rsidR="00046847" w:rsidRDefault="00046847" w:rsidP="00334C07">
      <w:pPr>
        <w:pStyle w:val="Doc-title"/>
        <w:rPr>
          <w:rFonts w:eastAsiaTheme="minorEastAsia"/>
        </w:rPr>
      </w:pPr>
    </w:p>
    <w:p w:rsidR="00046847" w:rsidRDefault="00046847" w:rsidP="00046847">
      <w:pPr>
        <w:pStyle w:val="Doc-title"/>
        <w:rPr>
          <w:rFonts w:eastAsiaTheme="minorEastAsia"/>
        </w:rPr>
      </w:pPr>
      <w:hyperlink r:id="rId48" w:tooltip="C:Data3GPPExtractsR2-2504139-IoT-NTN-NR-Inband.docx" w:history="1">
        <w:r w:rsidRPr="009B665B">
          <w:rPr>
            <w:rStyle w:val="Hyperlink"/>
            <w:rFonts w:eastAsiaTheme="minorEastAsia"/>
          </w:rPr>
          <w:t>R2-2504</w:t>
        </w:r>
        <w:r w:rsidRPr="009B665B">
          <w:rPr>
            <w:rStyle w:val="Hyperlink"/>
            <w:rFonts w:eastAsiaTheme="minorEastAsia"/>
          </w:rPr>
          <w:t>1</w:t>
        </w:r>
        <w:r w:rsidRPr="009B665B">
          <w:rPr>
            <w:rStyle w:val="Hyperlink"/>
            <w:rFonts w:eastAsiaTheme="minorEastAsia"/>
          </w:rPr>
          <w:t>39</w:t>
        </w:r>
      </w:hyperlink>
      <w:r w:rsidRPr="00BB07BA">
        <w:rPr>
          <w:rFonts w:eastAsiaTheme="minorEastAsia"/>
        </w:rPr>
        <w:tab/>
        <w:t>RAN2 Impacts for NR NB-IoT-NTN</w:t>
      </w:r>
      <w:r w:rsidRPr="00BB07BA">
        <w:rPr>
          <w:rFonts w:eastAsiaTheme="minorEastAsia"/>
        </w:rPr>
        <w:tab/>
        <w:t>Nokia , Nokia Shanghai Bells</w:t>
      </w:r>
      <w:r w:rsidRPr="00BB07BA">
        <w:rPr>
          <w:rFonts w:eastAsiaTheme="minorEastAsia"/>
        </w:rPr>
        <w:tab/>
        <w:t>discussion</w:t>
      </w:r>
    </w:p>
    <w:p w:rsidR="00046847" w:rsidRDefault="00046847" w:rsidP="00046847">
      <w:pPr>
        <w:pStyle w:val="Comments"/>
      </w:pPr>
      <w:r>
        <w:t>Proposal 1: RAN2 to consider NOTE for Table5.5a-1 to capture supported operating modes for IoT-NTN and also the combinations for multi-carrier operation.</w:t>
      </w:r>
    </w:p>
    <w:p w:rsidR="00046847" w:rsidRDefault="00046847" w:rsidP="00046847">
      <w:pPr>
        <w:pStyle w:val="Comments"/>
      </w:pPr>
      <w:r>
        <w:t>Proposal 2: RAN2 to discuss whether UE capability without signalling is needed to indicate the UE support for new deployment mode.</w:t>
      </w:r>
    </w:p>
    <w:p w:rsidR="00CE7670" w:rsidRDefault="00CE7670" w:rsidP="00C12DFC">
      <w:pPr>
        <w:pStyle w:val="Doc-text2"/>
        <w:numPr>
          <w:ilvl w:val="0"/>
          <w:numId w:val="11"/>
        </w:numPr>
      </w:pPr>
      <w:r>
        <w:t>QC thinks we need a capability with signalling</w:t>
      </w:r>
    </w:p>
    <w:p w:rsidR="00CE7670" w:rsidRDefault="00CE7670" w:rsidP="00C12DFC">
      <w:pPr>
        <w:pStyle w:val="Doc-text2"/>
        <w:numPr>
          <w:ilvl w:val="0"/>
          <w:numId w:val="11"/>
        </w:numPr>
      </w:pPr>
      <w:r>
        <w:t>HW thinks we should wait for RAN4 to decide on the capability</w:t>
      </w:r>
    </w:p>
    <w:p w:rsidR="00CE7670" w:rsidRDefault="00CE7670" w:rsidP="00C62DA7">
      <w:pPr>
        <w:pStyle w:val="Agreement"/>
      </w:pPr>
      <w:r w:rsidRPr="00C62DA7">
        <w:lastRenderedPageBreak/>
        <w:t>Continue in offline 302 for all proposals</w:t>
      </w:r>
    </w:p>
    <w:p w:rsidR="008A2820" w:rsidRDefault="008A2820" w:rsidP="008A2820">
      <w:pPr>
        <w:pStyle w:val="Doc-text2"/>
      </w:pPr>
    </w:p>
    <w:p w:rsidR="008A2820" w:rsidRDefault="008A2820" w:rsidP="008A2820">
      <w:pPr>
        <w:pStyle w:val="Doc-text2"/>
      </w:pPr>
    </w:p>
    <w:p w:rsidR="008A2820" w:rsidRDefault="008A2820" w:rsidP="008A2820">
      <w:pPr>
        <w:pStyle w:val="EmailDiscussion"/>
      </w:pPr>
      <w:r>
        <w:t xml:space="preserve">[AT130][302][TEI18] </w:t>
      </w:r>
      <w:r w:rsidRPr="00BB07BA">
        <w:rPr>
          <w:rFonts w:eastAsiaTheme="minorEastAsia"/>
        </w:rPr>
        <w:t>In-band operation for NB-IoT</w:t>
      </w:r>
      <w:r>
        <w:t xml:space="preserve"> (Ericsson)</w:t>
      </w:r>
    </w:p>
    <w:p w:rsidR="008A2820" w:rsidRDefault="008A2820" w:rsidP="008A2820">
      <w:pPr>
        <w:pStyle w:val="EmailDiscussion2"/>
      </w:pPr>
      <w:r>
        <w:tab/>
        <w:t xml:space="preserve">Scope: discuss the proposals in </w:t>
      </w:r>
      <w:hyperlink r:id="rId49" w:tooltip="C:Data3GPPExtractsR2-2504657 - In-band operation for NB-IoT.docx" w:history="1">
        <w:r w:rsidRPr="009B665B">
          <w:rPr>
            <w:rStyle w:val="Hyperlink"/>
            <w:rFonts w:eastAsiaTheme="minorEastAsia"/>
          </w:rPr>
          <w:t>R2-2504657</w:t>
        </w:r>
      </w:hyperlink>
      <w:r>
        <w:rPr>
          <w:rFonts w:eastAsiaTheme="minorEastAsia"/>
        </w:rPr>
        <w:t xml:space="preserve"> and </w:t>
      </w:r>
      <w:hyperlink r:id="rId50" w:tooltip="C:Data3GPPExtractsR2-2504139-IoT-NTN-NR-Inband.docx" w:history="1">
        <w:r w:rsidRPr="009B665B">
          <w:rPr>
            <w:rStyle w:val="Hyperlink"/>
            <w:rFonts w:eastAsiaTheme="minorEastAsia"/>
          </w:rPr>
          <w:t>R2-2504139</w:t>
        </w:r>
      </w:hyperlink>
      <w:r>
        <w:rPr>
          <w:rFonts w:eastAsiaTheme="minorEastAsia"/>
        </w:rPr>
        <w:t xml:space="preserve"> and draft corresponding CRs</w:t>
      </w:r>
    </w:p>
    <w:p w:rsidR="008A2820" w:rsidRDefault="008A2820" w:rsidP="008A2820">
      <w:pPr>
        <w:pStyle w:val="EmailDiscussion2"/>
      </w:pPr>
      <w:r>
        <w:tab/>
        <w:t>Intended outcome: summary of the offline discussion and related CRs</w:t>
      </w:r>
    </w:p>
    <w:p w:rsidR="008A2820" w:rsidRDefault="008A2820" w:rsidP="008A2820">
      <w:pPr>
        <w:pStyle w:val="EmailDiscussion2"/>
      </w:pPr>
      <w:r>
        <w:tab/>
        <w:t xml:space="preserve">Deadline for companies’ </w:t>
      </w:r>
      <w:r w:rsidR="00BC0959">
        <w:t>feedback</w:t>
      </w:r>
      <w:r>
        <w:t>: Wednesday 2025-05-21 20:00</w:t>
      </w:r>
    </w:p>
    <w:p w:rsidR="008A2820" w:rsidRDefault="008A2820" w:rsidP="008A2820">
      <w:pPr>
        <w:pStyle w:val="EmailDiscussion2"/>
      </w:pPr>
      <w:r>
        <w:tab/>
        <w:t>Deadline for offline discussion summary (in R2-2504773):  Thursday 2025-05-22 08:00</w:t>
      </w:r>
    </w:p>
    <w:p w:rsidR="008A2820" w:rsidRDefault="008A2820" w:rsidP="008A2820">
      <w:pPr>
        <w:pStyle w:val="Doc-text2"/>
      </w:pPr>
    </w:p>
    <w:p w:rsidR="008A2820" w:rsidRDefault="008A2820" w:rsidP="008A2820">
      <w:pPr>
        <w:pStyle w:val="Doc-text2"/>
      </w:pPr>
    </w:p>
    <w:p w:rsidR="008A2820" w:rsidRPr="008A2820" w:rsidRDefault="008A2820" w:rsidP="008A2820">
      <w:pPr>
        <w:pStyle w:val="Doc-title"/>
        <w:rPr>
          <w:rFonts w:eastAsiaTheme="minorEastAsia"/>
        </w:rPr>
      </w:pPr>
      <w:r w:rsidRPr="008A2820">
        <w:t>R2-250</w:t>
      </w:r>
      <w:r>
        <w:t>4773</w:t>
      </w:r>
      <w:r>
        <w:tab/>
        <w:t>Report of [AT130][302][TEI18</w:t>
      </w:r>
      <w:r w:rsidRPr="00BD7BD4">
        <w:t>]</w:t>
      </w:r>
      <w:r w:rsidRPr="008A2820">
        <w:t xml:space="preserve"> In-band operation for NB-IoT</w:t>
      </w:r>
      <w:r>
        <w:tab/>
        <w:t>Ericsson</w:t>
      </w:r>
      <w:r>
        <w:tab/>
        <w:t>discussion</w:t>
      </w:r>
      <w:r>
        <w:tab/>
      </w:r>
      <w:r>
        <w:rPr>
          <w:rFonts w:eastAsiaTheme="minorEastAsia"/>
        </w:rPr>
        <w:t>TEI18</w:t>
      </w:r>
    </w:p>
    <w:p w:rsidR="008A2820" w:rsidRPr="008A2820" w:rsidRDefault="008A2820" w:rsidP="008A2820">
      <w:pPr>
        <w:pStyle w:val="Doc-text2"/>
      </w:pPr>
    </w:p>
    <w:p w:rsidR="00046847" w:rsidRPr="00046847" w:rsidRDefault="00046847" w:rsidP="00046847">
      <w:pPr>
        <w:pStyle w:val="Comments"/>
      </w:pPr>
    </w:p>
    <w:p w:rsidR="00334C07" w:rsidRDefault="00334C07" w:rsidP="00046847">
      <w:pPr>
        <w:pStyle w:val="Doc-title"/>
        <w:rPr>
          <w:rFonts w:eastAsiaTheme="minorEastAsia"/>
        </w:rPr>
      </w:pPr>
      <w:hyperlink r:id="rId51" w:tooltip="C:Data3GPPExtractsR2-2504658 - 36300_CR1420_(Rel-18) - Introduction of the inband operation for NTN IoT in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04658</w:t>
        </w:r>
      </w:hyperlink>
      <w:r w:rsidRPr="00BB07BA">
        <w:rPr>
          <w:rFonts w:eastAsiaTheme="minorEastAsia"/>
        </w:rPr>
        <w:tab/>
        <w:t>Introduction of the inband operation for NTN IoT in NR NTN</w:t>
      </w:r>
      <w:r w:rsidRPr="00BB07BA">
        <w:rPr>
          <w:rFonts w:eastAsiaTheme="minorEastAsia"/>
        </w:rPr>
        <w:tab/>
        <w:t>Ericsson, Samsung</w:t>
      </w:r>
      <w:r w:rsidRPr="00BB07BA">
        <w:rPr>
          <w:rFonts w:eastAsiaTheme="minorEastAsia"/>
        </w:rPr>
        <w:tab/>
        <w:t>CR</w:t>
      </w:r>
      <w:r w:rsidRPr="00BB07BA">
        <w:rPr>
          <w:rFonts w:eastAsiaTheme="minorEastAsia"/>
        </w:rPr>
        <w:tab/>
        <w:t>Rel-18</w:t>
      </w:r>
      <w:r w:rsidRPr="00BB07BA">
        <w:rPr>
          <w:rFonts w:eastAsiaTheme="minorEastAsia"/>
        </w:rPr>
        <w:tab/>
        <w:t>36.300</w:t>
      </w:r>
      <w:r w:rsidRPr="00BB07BA">
        <w:rPr>
          <w:rFonts w:eastAsiaTheme="minorEastAsia"/>
        </w:rPr>
        <w:tab/>
        <w:t>18.4.0</w:t>
      </w:r>
      <w:r w:rsidRPr="00BB07BA">
        <w:rPr>
          <w:rFonts w:eastAsiaTheme="minorEastAsia"/>
        </w:rPr>
        <w:tab/>
        <w:t>1420</w:t>
      </w:r>
      <w:r w:rsidRPr="00BB07BA">
        <w:rPr>
          <w:rFonts w:eastAsiaTheme="minorEastAsia"/>
        </w:rPr>
        <w:tab/>
        <w:t>-</w:t>
      </w:r>
      <w:r w:rsidRPr="00BB07BA">
        <w:rPr>
          <w:rFonts w:eastAsiaTheme="minorEastAsia"/>
        </w:rPr>
        <w:tab/>
        <w:t>C</w:t>
      </w:r>
      <w:r w:rsidRPr="00BB07BA">
        <w:rPr>
          <w:rFonts w:eastAsiaTheme="minorEastAsia"/>
        </w:rPr>
        <w:tab/>
        <w:t>IoT_NTN_enh-Core, TEI18</w:t>
      </w:r>
    </w:p>
    <w:p w:rsidR="00E360BB" w:rsidRDefault="009B665B" w:rsidP="00E360BB">
      <w:pPr>
        <w:pStyle w:val="Doc-title"/>
        <w:rPr>
          <w:rFonts w:eastAsiaTheme="minorEastAsia"/>
        </w:rPr>
      </w:pPr>
      <w:hyperlink r:id="rId52" w:tooltip="C:Data3GPPExtractsR2-2503359_CR1421_36300_Rel18_Introduction of NB-IoT NTN in-band operation with NR NTN.docx" w:history="1">
        <w:r w:rsidR="00E360BB" w:rsidRPr="009B665B">
          <w:rPr>
            <w:rStyle w:val="Hyperlink"/>
            <w:rFonts w:eastAsiaTheme="minorEastAsia"/>
          </w:rPr>
          <w:t>R2-250</w:t>
        </w:r>
        <w:r w:rsidR="00E360BB" w:rsidRPr="009B665B">
          <w:rPr>
            <w:rStyle w:val="Hyperlink"/>
            <w:rFonts w:eastAsiaTheme="minorEastAsia"/>
          </w:rPr>
          <w:t>3</w:t>
        </w:r>
        <w:r w:rsidR="00E360BB" w:rsidRPr="009B665B">
          <w:rPr>
            <w:rStyle w:val="Hyperlink"/>
            <w:rFonts w:eastAsiaTheme="minorEastAsia"/>
          </w:rPr>
          <w:t>359</w:t>
        </w:r>
      </w:hyperlink>
      <w:r w:rsidR="00E360BB" w:rsidRPr="00BB07BA">
        <w:rPr>
          <w:rFonts w:eastAsiaTheme="minorEastAsia"/>
        </w:rPr>
        <w:tab/>
        <w:t>Introduction of NB-IoT NTN in-band operation with NR NTN</w:t>
      </w:r>
      <w:r w:rsidR="00E360BB" w:rsidRPr="00BB07BA">
        <w:rPr>
          <w:rFonts w:eastAsiaTheme="minorEastAsia"/>
        </w:rPr>
        <w:tab/>
        <w:t>vivo</w:t>
      </w:r>
      <w:r w:rsidR="00E360BB" w:rsidRPr="00BB07BA">
        <w:rPr>
          <w:rFonts w:eastAsiaTheme="minorEastAsia"/>
        </w:rPr>
        <w:tab/>
        <w:t>CR</w:t>
      </w:r>
      <w:r w:rsidR="00E360BB" w:rsidRPr="00BB07BA">
        <w:rPr>
          <w:rFonts w:eastAsiaTheme="minorEastAsia"/>
        </w:rPr>
        <w:tab/>
        <w:t>Rel-18</w:t>
      </w:r>
      <w:r w:rsidR="00E360BB" w:rsidRPr="00BB07BA">
        <w:rPr>
          <w:rFonts w:eastAsiaTheme="minorEastAsia"/>
        </w:rPr>
        <w:tab/>
        <w:t>36.300</w:t>
      </w:r>
      <w:r w:rsidR="00E360BB" w:rsidRPr="00BB07BA">
        <w:rPr>
          <w:rFonts w:eastAsiaTheme="minorEastAsia"/>
        </w:rPr>
        <w:tab/>
        <w:t>18.4.0</w:t>
      </w:r>
      <w:r w:rsidR="00E360BB" w:rsidRPr="00BB07BA">
        <w:rPr>
          <w:rFonts w:eastAsiaTheme="minorEastAsia"/>
        </w:rPr>
        <w:tab/>
        <w:t>1421</w:t>
      </w:r>
      <w:r w:rsidR="00E360BB" w:rsidRPr="00BB07BA">
        <w:rPr>
          <w:rFonts w:eastAsiaTheme="minorEastAsia"/>
        </w:rPr>
        <w:tab/>
        <w:t>-</w:t>
      </w:r>
      <w:r w:rsidR="00E360BB" w:rsidRPr="00BB07BA">
        <w:rPr>
          <w:rFonts w:eastAsiaTheme="minorEastAsia"/>
        </w:rPr>
        <w:tab/>
        <w:t>B</w:t>
      </w:r>
      <w:r w:rsidR="00E360BB" w:rsidRPr="00BB07BA">
        <w:rPr>
          <w:rFonts w:eastAsiaTheme="minorEastAsia"/>
        </w:rPr>
        <w:tab/>
        <w:t>TEI18</w:t>
      </w:r>
    </w:p>
    <w:p w:rsidR="00E360BB" w:rsidRPr="00E360BB" w:rsidRDefault="00E360BB" w:rsidP="00E360BB">
      <w:pPr>
        <w:pStyle w:val="Doc-text2"/>
      </w:pPr>
    </w:p>
    <w:p w:rsidR="003F202C" w:rsidRDefault="003F202C" w:rsidP="003F202C">
      <w:pPr>
        <w:pStyle w:val="Comments"/>
      </w:pPr>
    </w:p>
    <w:p w:rsidR="00942CA4" w:rsidRPr="00DB2F94" w:rsidRDefault="00942CA4" w:rsidP="00942CA4">
      <w:pPr>
        <w:pStyle w:val="Heading2"/>
      </w:pPr>
      <w:r w:rsidRPr="00DB2F94">
        <w:t>8.8</w:t>
      </w:r>
      <w:r w:rsidRPr="00DB2F94">
        <w:tab/>
        <w:t>NTN for NR Ph3</w:t>
      </w:r>
    </w:p>
    <w:p w:rsidR="00942CA4" w:rsidRPr="00DB2F94" w:rsidRDefault="00942CA4" w:rsidP="00942CA4">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53" w:tooltip="C:Data3GPParchiveRANRAN#106TdocsRP-243300.zip" w:history="1">
        <w:r w:rsidRPr="009B665B">
          <w:rPr>
            <w:rStyle w:val="Hyperlink"/>
          </w:rPr>
          <w:t>RP-243300</w:t>
        </w:r>
      </w:hyperlink>
      <w:r w:rsidRPr="00DB2F94">
        <w:rPr>
          <w:rStyle w:val="Hyperlink"/>
        </w:rPr>
        <w:t>)</w:t>
      </w:r>
    </w:p>
    <w:p w:rsidR="00942CA4" w:rsidRPr="00DB2F94" w:rsidRDefault="00942CA4" w:rsidP="00942CA4">
      <w:pPr>
        <w:pStyle w:val="Comments"/>
      </w:pPr>
      <w:r w:rsidRPr="00DB2F94">
        <w:rPr>
          <w:rStyle w:val="ui-provider"/>
        </w:rPr>
        <w:t>LTE_TN_NR_NTN_mob</w:t>
      </w:r>
      <w:r w:rsidRPr="00DB2F94">
        <w:t xml:space="preserve">, leading WG: RAN2, Rel-19 WID: </w:t>
      </w:r>
      <w:hyperlink r:id="rId54" w:history="1">
        <w:r w:rsidRPr="008E35ED">
          <w:rPr>
            <w:rStyle w:val="Hyperlink"/>
          </w:rPr>
          <w:t>RP-240924</w:t>
        </w:r>
      </w:hyperlink>
      <w:r w:rsidRPr="00DB2F94">
        <w:t>)</w:t>
      </w:r>
    </w:p>
    <w:p w:rsidR="00942CA4" w:rsidRPr="00DB2F94" w:rsidRDefault="00942CA4" w:rsidP="00942CA4">
      <w:pPr>
        <w:pStyle w:val="Comments"/>
      </w:pPr>
      <w:r w:rsidRPr="00DB2F94">
        <w:t>Time budget: 2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8.8.1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Pr="00DB2F94" w:rsidRDefault="00942CA4" w:rsidP="00942CA4">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5E0A6B" w:rsidRPr="00BC294F" w:rsidRDefault="00C3687C" w:rsidP="00BC294F">
      <w:pPr>
        <w:pStyle w:val="Comments"/>
        <w:rPr>
          <w:rFonts w:eastAsia="Malgun Gothic" w:cs="Arial"/>
          <w:szCs w:val="20"/>
          <w:lang w:val="en-US" w:eastAsia="en-US"/>
        </w:rPr>
      </w:pPr>
      <w:r>
        <w:rPr>
          <w:lang w:val="en-US"/>
        </w:rPr>
        <w:t xml:space="preserve">Running CRs and lists of open issues for </w:t>
      </w:r>
      <w:r w:rsidRPr="00DB2F94">
        <w:rPr>
          <w:rFonts w:eastAsia="Malgun Gothic" w:cs="Arial"/>
          <w:szCs w:val="20"/>
          <w:lang w:val="en-US" w:eastAsia="en-US"/>
        </w:rPr>
        <w:t>NR_NTN_Ph3-Core</w:t>
      </w:r>
    </w:p>
    <w:p w:rsidR="005E0A6B" w:rsidRDefault="005E0A6B" w:rsidP="005E0A6B">
      <w:pPr>
        <w:pStyle w:val="Doc-title"/>
        <w:rPr>
          <w:rFonts w:eastAsiaTheme="minorEastAsia"/>
        </w:rPr>
      </w:pPr>
      <w:hyperlink r:id="rId55" w:tooltip="C:Data3GPPExtractsR2-2504630 Draft Stage 2 CR for NTN Ph3_v08_cl.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w:t>
        </w:r>
        <w:r w:rsidRPr="009B665B">
          <w:rPr>
            <w:rStyle w:val="Hyperlink"/>
            <w:rFonts w:eastAsiaTheme="minorEastAsia"/>
          </w:rPr>
          <w:t>3</w:t>
        </w:r>
        <w:r w:rsidRPr="009B665B">
          <w:rPr>
            <w:rStyle w:val="Hyperlink"/>
            <w:rFonts w:eastAsiaTheme="minorEastAsia"/>
          </w:rPr>
          <w:t>0</w:t>
        </w:r>
      </w:hyperlink>
      <w:r w:rsidRPr="00BB07BA">
        <w:rPr>
          <w:rFonts w:eastAsiaTheme="minorEastAsia"/>
        </w:rPr>
        <w:tab/>
        <w:t>Discussion on NTN MBS broadcast description in Stage 2 CR</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C294F" w:rsidRPr="00BC294F" w:rsidRDefault="00BC294F" w:rsidP="00BC294F">
      <w:pPr>
        <w:pStyle w:val="Agreement"/>
      </w:pPr>
      <w:r>
        <w:t>Revise the Stage 2 running Draft CR into R2-2504761</w:t>
      </w:r>
      <w:r w:rsidR="007853DD">
        <w:t xml:space="preserve"> reflecting the meeting agreements</w:t>
      </w:r>
    </w:p>
    <w:p w:rsidR="005E0A6B" w:rsidRDefault="00BC294F" w:rsidP="00BC294F">
      <w:pPr>
        <w:pStyle w:val="Doc-title"/>
        <w:rPr>
          <w:rFonts w:eastAsiaTheme="minorEastAsia"/>
        </w:rPr>
      </w:pPr>
      <w:r>
        <w:rPr>
          <w:rFonts w:eastAsiaTheme="minorEastAsia"/>
        </w:rPr>
        <w:t>R2-2504761</w:t>
      </w:r>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C3687C" w:rsidRDefault="00C3687C" w:rsidP="00C3687C">
      <w:pPr>
        <w:pStyle w:val="Doc-title"/>
        <w:rPr>
          <w:rFonts w:eastAsiaTheme="minorEastAsia"/>
        </w:rPr>
      </w:pPr>
    </w:p>
    <w:p w:rsidR="00BC294F" w:rsidRPr="00BC294F" w:rsidRDefault="00BC294F" w:rsidP="00BC294F">
      <w:pPr>
        <w:pStyle w:val="Doc-title"/>
        <w:rPr>
          <w:rFonts w:eastAsiaTheme="minorEastAsia"/>
        </w:rPr>
      </w:pPr>
      <w:hyperlink r:id="rId56" w:tooltip="C:Data3GPPExtractsR2-2504629 Discussion Stage 2 CR.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4629</w:t>
        </w:r>
      </w:hyperlink>
      <w:r w:rsidRPr="00BB07BA">
        <w:rPr>
          <w:rFonts w:eastAsiaTheme="minorEastAsia"/>
        </w:rPr>
        <w:tab/>
        <w:t>Stage 2 Running CR for NR NTN phase 3</w:t>
      </w:r>
      <w:r w:rsidRPr="00BB07BA">
        <w:rPr>
          <w:rFonts w:eastAsiaTheme="minorEastAsia"/>
        </w:rPr>
        <w:tab/>
        <w:t>THALES</w:t>
      </w:r>
      <w:r w:rsidRPr="00BB07BA">
        <w:rPr>
          <w:rFonts w:eastAsiaTheme="minorEastAsia"/>
        </w:rPr>
        <w:tab/>
        <w:t>draftCR</w:t>
      </w:r>
      <w:r w:rsidRPr="00BB07BA">
        <w:rPr>
          <w:rFonts w:eastAsiaTheme="minorEastAsia"/>
        </w:rPr>
        <w:tab/>
        <w:t>Rel-19</w:t>
      </w:r>
      <w:r w:rsidRPr="00BB07BA">
        <w:rPr>
          <w:rFonts w:eastAsiaTheme="minorEastAsia"/>
        </w:rPr>
        <w:tab/>
        <w:t>38.300</w:t>
      </w:r>
      <w:r w:rsidRPr="00BB07BA">
        <w:rPr>
          <w:rFonts w:eastAsiaTheme="minorEastAsia"/>
        </w:rPr>
        <w:tab/>
        <w:t>18.5.0</w:t>
      </w:r>
      <w:r>
        <w:rPr>
          <w:rFonts w:eastAsiaTheme="minorEastAsia"/>
        </w:rPr>
        <w:tab/>
      </w:r>
      <w:r w:rsidRPr="00BB07BA">
        <w:rPr>
          <w:rFonts w:eastAsiaTheme="minorEastAsia"/>
        </w:rPr>
        <w:t>NR_NTN_Ph3-Core</w:t>
      </w:r>
    </w:p>
    <w:p w:rsidR="00BC294F" w:rsidRDefault="00BC294F" w:rsidP="00BC294F">
      <w:pPr>
        <w:pStyle w:val="Comments"/>
      </w:pPr>
      <w:r>
        <w:t>Proposal 1</w:t>
      </w:r>
      <w:r>
        <w:tab/>
        <w:t>RAN2 down select one of the below options on how to capture MBS broadcast in Stage 2:</w:t>
      </w:r>
    </w:p>
    <w:p w:rsidR="00BC294F" w:rsidRDefault="00BC294F" w:rsidP="00BC294F">
      <w:pPr>
        <w:pStyle w:val="Comments"/>
      </w:pPr>
      <w:r>
        <w:t>Option 1 : NTN MBS broadcast should be described in the MBS section §16.10 as enhancements for NTN only</w:t>
      </w:r>
    </w:p>
    <w:p w:rsidR="00BC294F" w:rsidRDefault="00BC294F" w:rsidP="00BC294F">
      <w:pPr>
        <w:pStyle w:val="Comments"/>
      </w:pPr>
      <w:r>
        <w:t>Option 2 : NTN MBS broadcast should be described in a new sub-section §16.14.X in the NTN section as a new feature of NTN</w:t>
      </w:r>
    </w:p>
    <w:p w:rsidR="00BC294F" w:rsidRDefault="00BC294F" w:rsidP="00BC294F">
      <w:pPr>
        <w:pStyle w:val="Comments"/>
      </w:pPr>
      <w:r>
        <w:t>Option 3 : Keep [2] MBS broadcast descriptions for stage 2 (i.e. RAN3 endorsed BL CR and new SIB description)</w:t>
      </w:r>
    </w:p>
    <w:p w:rsidR="007853DD" w:rsidRDefault="007853DD" w:rsidP="00C12DFC">
      <w:pPr>
        <w:pStyle w:val="Doc-text2"/>
        <w:numPr>
          <w:ilvl w:val="0"/>
          <w:numId w:val="11"/>
        </w:numPr>
      </w:pPr>
      <w:r>
        <w:t>Xiaomi thinks option 3 is sufficient</w:t>
      </w:r>
    </w:p>
    <w:p w:rsidR="007853DD" w:rsidRDefault="007853DD" w:rsidP="00C12DFC">
      <w:pPr>
        <w:pStyle w:val="Doc-text2"/>
        <w:numPr>
          <w:ilvl w:val="0"/>
          <w:numId w:val="11"/>
        </w:numPr>
      </w:pPr>
      <w:r>
        <w:t>ZTE prefers option 2</w:t>
      </w:r>
    </w:p>
    <w:p w:rsidR="007853DD" w:rsidRDefault="007853DD" w:rsidP="00C12DFC">
      <w:pPr>
        <w:pStyle w:val="Doc-text2"/>
        <w:numPr>
          <w:ilvl w:val="0"/>
          <w:numId w:val="11"/>
        </w:numPr>
      </w:pPr>
      <w:r>
        <w:t>Nokia would like to avoid option 1 and think we can go for a combination of option 2 and 3. QC agrees</w:t>
      </w:r>
    </w:p>
    <w:p w:rsidR="007853DD" w:rsidRDefault="007853DD" w:rsidP="007853DD">
      <w:pPr>
        <w:pStyle w:val="Agreement"/>
      </w:pPr>
      <w:r>
        <w:t>We can consider RAN2 specific changes according to option 2 on top of what agreed by RAN3</w:t>
      </w:r>
    </w:p>
    <w:p w:rsid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7" w:tooltip="C:Data3GPPExtractsR2-2504656 - 38331_(Rel-19) - Running RRC CR for NR NTN phase 3.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656</w:t>
        </w:r>
      </w:hyperlink>
      <w:r w:rsidRPr="00BB07BA">
        <w:rPr>
          <w:rFonts w:eastAsiaTheme="minorEastAsia"/>
        </w:rPr>
        <w:tab/>
        <w:t>Running RRC CR for NR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38.331</w:t>
      </w:r>
      <w:r w:rsidRPr="00BB07BA">
        <w:rPr>
          <w:rFonts w:eastAsiaTheme="minorEastAsia"/>
        </w:rPr>
        <w:tab/>
        <w:t>18.5.1</w:t>
      </w:r>
      <w:r>
        <w:rPr>
          <w:rFonts w:eastAsiaTheme="minorEastAsia"/>
        </w:rPr>
        <w:tab/>
      </w:r>
      <w:r w:rsidRPr="00BB07BA">
        <w:rPr>
          <w:rFonts w:eastAsiaTheme="minorEastAsia"/>
        </w:rPr>
        <w:t>B</w:t>
      </w:r>
      <w:r w:rsidRPr="00BB07BA">
        <w:rPr>
          <w:rFonts w:eastAsiaTheme="minorEastAsia"/>
        </w:rPr>
        <w:tab/>
        <w:t>NR_NTN_Ph3-Core</w:t>
      </w:r>
    </w:p>
    <w:p w:rsidR="007853DD" w:rsidRPr="007853DD" w:rsidRDefault="007853DD" w:rsidP="007853DD">
      <w:pPr>
        <w:pStyle w:val="Doc-text2"/>
      </w:pPr>
    </w:p>
    <w:p w:rsidR="00BC294F" w:rsidRPr="00BC294F" w:rsidRDefault="00BC294F" w:rsidP="00BC294F">
      <w:pPr>
        <w:pStyle w:val="Doc-text2"/>
      </w:pPr>
    </w:p>
    <w:p w:rsidR="00C3687C" w:rsidRDefault="00C3687C" w:rsidP="00C3687C">
      <w:pPr>
        <w:pStyle w:val="Doc-title"/>
        <w:rPr>
          <w:rFonts w:eastAsiaTheme="minorEastAsia"/>
        </w:rPr>
      </w:pPr>
      <w:hyperlink r:id="rId58" w:tooltip="C:Data3GPPExtractsR2-2504659 - Remaining RRC open issues for NR NTN Rel-1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4659</w:t>
        </w:r>
      </w:hyperlink>
      <w:r w:rsidRPr="00BB07BA">
        <w:rPr>
          <w:rFonts w:eastAsiaTheme="minorEastAsia"/>
        </w:rPr>
        <w:tab/>
        <w:t>Remaining RRC open issues for NR NTN Rel-19</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C3687C" w:rsidRDefault="00C3687C" w:rsidP="00C3687C">
      <w:pPr>
        <w:pStyle w:val="Comments"/>
      </w:pPr>
      <w:r>
        <w:t>[Proposals for easy agreement]</w:t>
      </w:r>
    </w:p>
    <w:p w:rsidR="00C3687C" w:rsidRDefault="00C3687C" w:rsidP="00C3687C">
      <w:pPr>
        <w:pStyle w:val="Comments"/>
      </w:pPr>
      <w:r>
        <w:t>Proposal 1</w:t>
      </w:r>
      <w:r>
        <w:tab/>
        <w:t>If a new SMTC periodicity is finally adopted and included in system information broadcast, RAN2 introduces the support in a backwards compatible manner. FFS signalling details (e.g., new field or extension of SMTC4).</w:t>
      </w:r>
    </w:p>
    <w:p w:rsidR="007853DD" w:rsidRDefault="00B34B2C" w:rsidP="007853DD">
      <w:pPr>
        <w:pStyle w:val="Agreement"/>
      </w:pPr>
      <w:r>
        <w:t xml:space="preserve">We introduce </w:t>
      </w:r>
      <w:r w:rsidR="007853DD" w:rsidRPr="007853DD">
        <w:t xml:space="preserve">support </w:t>
      </w:r>
      <w:r>
        <w:t xml:space="preserve">for SMTC enhancements in idle/inactive mode </w:t>
      </w:r>
      <w:r w:rsidR="007853DD" w:rsidRPr="007853DD">
        <w:t>in a backwards compatible manner. FFS signalling details (e.g., new field or extension of SMTC4).</w:t>
      </w:r>
    </w:p>
    <w:p w:rsidR="00C3687C" w:rsidRDefault="00C3687C" w:rsidP="00C3687C">
      <w:pPr>
        <w:pStyle w:val="Comments"/>
      </w:pPr>
      <w:r>
        <w:t>Proposal 2</w:t>
      </w:r>
      <w:r>
        <w:tab/>
        <w:t>RAN2 includes the mapping between a MBS broadcast session (TMGI) and ISA ID(s) extending MBS-SessionInfoList to avoid signaling overhead (duplication of TMGIs).</w:t>
      </w:r>
    </w:p>
    <w:p w:rsidR="007853DD" w:rsidRDefault="00B34B2C" w:rsidP="00C3687C">
      <w:pPr>
        <w:pStyle w:val="Agreement"/>
      </w:pPr>
      <w:r>
        <w:t>Agreed</w:t>
      </w:r>
    </w:p>
    <w:p w:rsidR="00C3687C" w:rsidRDefault="00C3687C" w:rsidP="00C3687C">
      <w:pPr>
        <w:pStyle w:val="Comments"/>
      </w:pPr>
      <w:r>
        <w:t>Proposal 3</w:t>
      </w:r>
      <w:r>
        <w:tab/>
        <w:t xml:space="preserve">For the service continuity discussion in MBS NR NTN, RAN2 takes the following scenarios as a baseline: </w:t>
      </w:r>
    </w:p>
    <w:p w:rsidR="00C3687C" w:rsidRDefault="00C3687C" w:rsidP="00C3687C">
      <w:pPr>
        <w:pStyle w:val="Comments"/>
      </w:pPr>
      <w:r>
        <w:t>•</w:t>
      </w:r>
      <w:r>
        <w:tab/>
        <w:t>Multiple frequencies, served by the same satellite, illuminating the same geographical area. Each frequency provides a different MBS service. These services are not being broadcast in the serving cell.</w:t>
      </w:r>
    </w:p>
    <w:p w:rsidR="00C3687C" w:rsidRDefault="00C3687C" w:rsidP="00C3687C">
      <w:pPr>
        <w:pStyle w:val="Comments"/>
      </w:pPr>
      <w:r>
        <w:t>•</w:t>
      </w:r>
      <w:r>
        <w:tab/>
        <w:t>Multiple frequencies, served by the same or different satellites, but not covering the same geographical area (they are neighbour cells). Each frequency provides a different MBS service. These services are not being</w:t>
      </w:r>
      <w:r w:rsidR="00BC294F">
        <w:t xml:space="preserve"> broadcast in the serving cell.</w:t>
      </w:r>
    </w:p>
    <w:p w:rsidR="00B34B2C" w:rsidRDefault="00B34B2C" w:rsidP="00C12DFC">
      <w:pPr>
        <w:pStyle w:val="Doc-text2"/>
        <w:numPr>
          <w:ilvl w:val="0"/>
          <w:numId w:val="11"/>
        </w:numPr>
      </w:pPr>
      <w:r>
        <w:t>QC wonders if we need to restrict the scenarios</w:t>
      </w:r>
    </w:p>
    <w:p w:rsidR="00B34B2C" w:rsidRDefault="00B34B2C" w:rsidP="00C12DFC">
      <w:pPr>
        <w:pStyle w:val="Doc-text2"/>
        <w:numPr>
          <w:ilvl w:val="0"/>
          <w:numId w:val="11"/>
        </w:numPr>
      </w:pPr>
      <w:r>
        <w:t>Nokia supports focussing the discussion on service continuity based on the scenarios in p3. Thales agrees</w:t>
      </w:r>
    </w:p>
    <w:p w:rsidR="00B34B2C" w:rsidRDefault="00B34B2C" w:rsidP="00C12DFC">
      <w:pPr>
        <w:pStyle w:val="Doc-text2"/>
        <w:numPr>
          <w:ilvl w:val="0"/>
          <w:numId w:val="11"/>
        </w:numPr>
      </w:pPr>
      <w:r>
        <w:t>Apple thinks that also the scenario of multiple frequencies supporting the same MBS service should be considered. CATT thinks there is no enhancement for this scenario also in the TN case</w:t>
      </w:r>
    </w:p>
    <w:p w:rsidR="00B34B2C" w:rsidRDefault="00B34B2C" w:rsidP="00B34B2C">
      <w:pPr>
        <w:pStyle w:val="Doc-text2"/>
        <w:ind w:left="1619" w:firstLine="0"/>
      </w:pPr>
    </w:p>
    <w:p w:rsidR="00C3687C" w:rsidRDefault="00C3687C" w:rsidP="00C3687C">
      <w:pPr>
        <w:pStyle w:val="Comments"/>
      </w:pPr>
      <w:r>
        <w:t>[Proposals for discussion]</w:t>
      </w:r>
    </w:p>
    <w:p w:rsidR="00C3687C" w:rsidRDefault="00C3687C" w:rsidP="00C3687C">
      <w:pPr>
        <w:pStyle w:val="Comments"/>
      </w:pPr>
      <w:r>
        <w:t>Proposal 4</w:t>
      </w:r>
      <w:r>
        <w:tab/>
        <w:t>Companies are encouraged to address the following topics in their contributions:</w:t>
      </w:r>
    </w:p>
    <w:p w:rsidR="00C3687C" w:rsidRDefault="00C3687C" w:rsidP="00C3687C">
      <w:pPr>
        <w:pStyle w:val="Comments"/>
      </w:pPr>
      <w:r>
        <w:t>•</w:t>
      </w:r>
      <w:r>
        <w:tab/>
        <w:t>Maximum number of SMTCs that need to be supported (e.g., 6).</w:t>
      </w:r>
    </w:p>
    <w:p w:rsidR="00C3687C" w:rsidRDefault="00C3687C" w:rsidP="00C3687C">
      <w:pPr>
        <w:pStyle w:val="Comments"/>
      </w:pPr>
      <w:r>
        <w:t>•</w:t>
      </w:r>
      <w:r>
        <w:tab/>
        <w:t>Association of SMTC with location/beam information (e.g. serving cell SSB index, reference location).</w:t>
      </w:r>
    </w:p>
    <w:p w:rsidR="00C3687C" w:rsidRDefault="00C3687C" w:rsidP="00C3687C">
      <w:pPr>
        <w:pStyle w:val="Comments"/>
      </w:pPr>
      <w:r>
        <w:t>•</w:t>
      </w:r>
      <w:r>
        <w:tab/>
        <w:t>Nature of SIBXX defining the intended service area: cell or area specific.</w:t>
      </w:r>
    </w:p>
    <w:p w:rsidR="00C3687C" w:rsidRDefault="00C3687C" w:rsidP="00C3687C">
      <w:pPr>
        <w:pStyle w:val="Comments"/>
        <w:rPr>
          <w:rFonts w:eastAsia="Malgun Gothic" w:cs="Arial"/>
          <w:szCs w:val="20"/>
          <w:lang w:val="en-US" w:eastAsia="en-US"/>
        </w:rPr>
      </w:pPr>
    </w:p>
    <w:p w:rsidR="00F7280B" w:rsidRDefault="00F7280B" w:rsidP="00C3687C">
      <w:pPr>
        <w:pStyle w:val="Comments"/>
        <w:rPr>
          <w:rFonts w:eastAsia="Malgun Gothic" w:cs="Arial"/>
          <w:szCs w:val="20"/>
          <w:lang w:val="en-US" w:eastAsia="en-US"/>
        </w:rPr>
      </w:pP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Agreements:</w:t>
      </w:r>
    </w:p>
    <w:p w:rsidR="00F7280B" w:rsidRP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1.</w:t>
      </w:r>
      <w:r>
        <w:rPr>
          <w:lang w:val="en-US" w:eastAsia="en-US"/>
        </w:rPr>
        <w:tab/>
        <w:t>I</w:t>
      </w:r>
      <w:r w:rsidRPr="00F7280B">
        <w:rPr>
          <w:lang w:val="en-US" w:eastAsia="en-US"/>
        </w:rPr>
        <w:t>ntroduce support for SMTC enhancements in idle/inactive mode in a backwards compatible manner. FFS signalling details (e.g., new field or extension of SMTC4).</w:t>
      </w:r>
    </w:p>
    <w:p w:rsidR="00F7280B" w:rsidRDefault="00F7280B" w:rsidP="00F7280B">
      <w:pPr>
        <w:pStyle w:val="Doc-text2"/>
        <w:pBdr>
          <w:top w:val="single" w:sz="4" w:space="1" w:color="auto"/>
          <w:left w:val="single" w:sz="4" w:space="4" w:color="auto"/>
          <w:bottom w:val="single" w:sz="4" w:space="1" w:color="auto"/>
          <w:right w:val="single" w:sz="4" w:space="4" w:color="auto"/>
        </w:pBdr>
        <w:rPr>
          <w:lang w:val="en-US" w:eastAsia="en-US"/>
        </w:rPr>
      </w:pPr>
      <w:r>
        <w:rPr>
          <w:lang w:val="en-US" w:eastAsia="en-US"/>
        </w:rPr>
        <w:t>2.</w:t>
      </w:r>
      <w:r>
        <w:rPr>
          <w:lang w:val="en-US" w:eastAsia="en-US"/>
        </w:rPr>
        <w:tab/>
        <w:t>Introduce</w:t>
      </w:r>
      <w:r w:rsidRPr="00F7280B">
        <w:rPr>
          <w:lang w:val="en-US" w:eastAsia="en-US"/>
        </w:rPr>
        <w:t xml:space="preserve"> mapping between a MBS broadcast session (TMGI) and ISA ID(s) extending MBS-SessionInfoList to avoid signaling overhead (duplication of TMGIs).</w:t>
      </w:r>
    </w:p>
    <w:p w:rsidR="00F7280B" w:rsidRDefault="00F7280B" w:rsidP="00F7280B">
      <w:pPr>
        <w:pStyle w:val="Doc-text2"/>
        <w:rPr>
          <w:lang w:val="en-US" w:eastAsia="en-US"/>
        </w:rPr>
      </w:pPr>
    </w:p>
    <w:p w:rsidR="00F7280B" w:rsidRDefault="00F7280B" w:rsidP="00C3687C">
      <w:pPr>
        <w:pStyle w:val="Comments"/>
        <w:rPr>
          <w:rFonts w:eastAsia="Malgun Gothic" w:cs="Arial"/>
          <w:szCs w:val="20"/>
          <w:lang w:val="en-US" w:eastAsia="en-US"/>
        </w:rPr>
      </w:pPr>
    </w:p>
    <w:p w:rsidR="00BB27D3" w:rsidRDefault="00BB27D3" w:rsidP="00BB27D3">
      <w:pPr>
        <w:pStyle w:val="Doc-title"/>
        <w:rPr>
          <w:rFonts w:eastAsiaTheme="minorEastAsia"/>
        </w:rPr>
      </w:pPr>
      <w:hyperlink r:id="rId59" w:tooltip="C:Data3GPPExtractsR2-2504077 Stage-3 running 304 CR for NR NTN.docx" w:history="1">
        <w:r w:rsidRPr="009B665B">
          <w:rPr>
            <w:rStyle w:val="Hyperlink"/>
            <w:rFonts w:eastAsiaTheme="minorEastAsia"/>
          </w:rPr>
          <w:t>R2-2504077</w:t>
        </w:r>
      </w:hyperlink>
      <w:r w:rsidRPr="00BB07BA">
        <w:rPr>
          <w:rFonts w:eastAsiaTheme="minorEastAsia"/>
        </w:rPr>
        <w:tab/>
        <w:t>Running 38.304 CR for NR NTN</w:t>
      </w:r>
      <w:r w:rsidRPr="00BB07BA">
        <w:rPr>
          <w:rFonts w:eastAsiaTheme="minorEastAsia"/>
        </w:rPr>
        <w:tab/>
        <w:t>ZTE Corporation, Sanechips</w:t>
      </w:r>
      <w:r w:rsidRPr="00BB07BA">
        <w:rPr>
          <w:rFonts w:eastAsiaTheme="minorEastAsia"/>
        </w:rPr>
        <w:tab/>
        <w:t>draftCR</w:t>
      </w:r>
      <w:r w:rsidRPr="00BB07BA">
        <w:rPr>
          <w:rFonts w:eastAsiaTheme="minorEastAsia"/>
        </w:rPr>
        <w:tab/>
        <w:t>Rel-19</w:t>
      </w:r>
      <w:r w:rsidRPr="00BB07BA">
        <w:rPr>
          <w:rFonts w:eastAsiaTheme="minorEastAsia"/>
        </w:rPr>
        <w:tab/>
        <w:t>38.304</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0" w:tooltip="C:Data3GPPExtractsR2-2504078 Remaining 304 open issues for NR NTN.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078</w:t>
        </w:r>
      </w:hyperlink>
      <w:r w:rsidRPr="00BB07BA">
        <w:rPr>
          <w:rFonts w:eastAsiaTheme="minorEastAsia"/>
        </w:rPr>
        <w:tab/>
        <w:t>Remaining 304 open issues for NR NTN</w:t>
      </w:r>
      <w:r w:rsidRPr="00BB07BA">
        <w:rPr>
          <w:rFonts w:eastAsiaTheme="minorEastAsia"/>
        </w:rPr>
        <w:tab/>
        <w:t>ZTE Corporation, Sanechips</w:t>
      </w:r>
      <w:r w:rsidRPr="00BB07BA">
        <w:rPr>
          <w:rFonts w:eastAsiaTheme="minorEastAsia"/>
        </w:rPr>
        <w:tab/>
        <w:t>report</w:t>
      </w:r>
      <w:r w:rsidRPr="00BB07BA">
        <w:rPr>
          <w:rFonts w:eastAsiaTheme="minorEastAsia"/>
        </w:rPr>
        <w:tab/>
        <w:t>Rel-19</w:t>
      </w:r>
      <w:r>
        <w:rPr>
          <w:rFonts w:eastAsiaTheme="minorEastAsia"/>
        </w:rPr>
        <w:tab/>
      </w:r>
      <w:r w:rsidRPr="00BB07BA">
        <w:rPr>
          <w:rFonts w:eastAsiaTheme="minorEastAsia"/>
        </w:rPr>
        <w:t>NR_NTN_Ph3-Core</w:t>
      </w:r>
    </w:p>
    <w:p w:rsidR="00BB27D3" w:rsidRPr="00BB27D3" w:rsidRDefault="00BB27D3" w:rsidP="00BB27D3">
      <w:pPr>
        <w:pStyle w:val="Comments"/>
        <w:rPr>
          <w:lang w:val="en-US"/>
        </w:rPr>
      </w:pPr>
      <w:r w:rsidRPr="00BB27D3">
        <w:rPr>
          <w:lang w:val="en-US"/>
        </w:rPr>
        <w:t>Proposal 1: Below open issue is included in 304 running CR open issue list for companies to contribute next meeting:</w:t>
      </w:r>
    </w:p>
    <w:p w:rsidR="00BB27D3" w:rsidRPr="00BB27D3" w:rsidRDefault="00BB27D3" w:rsidP="00BB27D3">
      <w:pPr>
        <w:pStyle w:val="Comments"/>
        <w:rPr>
          <w:lang w:val="en-US"/>
        </w:rPr>
      </w:pPr>
      <w:r w:rsidRPr="00BB27D3">
        <w:rPr>
          <w:lang w:val="en-US"/>
        </w:rPr>
        <w:t>Open issue idle/inactive-1: RAN2 can further discuss whether and how to enhance cell (re)selection procedure due to DL CE</w:t>
      </w:r>
    </w:p>
    <w:p w:rsidR="00C3687C" w:rsidRDefault="00BB27D3" w:rsidP="00BB27D3">
      <w:pPr>
        <w:pStyle w:val="Comments"/>
        <w:rPr>
          <w:lang w:val="en-US"/>
        </w:rPr>
      </w:pPr>
      <w:r w:rsidRPr="00BB27D3">
        <w:rPr>
          <w:lang w:val="en-US"/>
        </w:rPr>
        <w:t>Proposal 2: When using ISA(s) for MBS broadcast service reception or MBS service continuity, it is up to UE implementation on how to determine it is in the ISA(s) of MBS broadcast service or not. FFS capture it in stage 3 or in stage 2.</w:t>
      </w:r>
    </w:p>
    <w:p w:rsidR="00BC1B02" w:rsidRDefault="00BC1B02" w:rsidP="00C12DFC">
      <w:pPr>
        <w:pStyle w:val="Doc-text2"/>
        <w:numPr>
          <w:ilvl w:val="0"/>
          <w:numId w:val="11"/>
        </w:numPr>
        <w:rPr>
          <w:lang w:val="en-US"/>
        </w:rPr>
      </w:pPr>
      <w:r>
        <w:rPr>
          <w:lang w:val="en-US"/>
        </w:rPr>
        <w:t>ZTE and vivo think the statement should be in Stage 3</w:t>
      </w:r>
    </w:p>
    <w:p w:rsidR="00BC1B02" w:rsidRDefault="00BC1B02" w:rsidP="00BC1B02">
      <w:pPr>
        <w:pStyle w:val="Agreement"/>
        <w:rPr>
          <w:lang w:val="en-US"/>
        </w:rPr>
      </w:pPr>
      <w:r>
        <w:rPr>
          <w:lang w:val="en-US"/>
        </w:rPr>
        <w:t xml:space="preserve">Capture in a Note in </w:t>
      </w:r>
      <w:r w:rsidR="0075131F">
        <w:rPr>
          <w:lang w:val="en-US"/>
        </w:rPr>
        <w:t xml:space="preserve">Stage 2 </w:t>
      </w:r>
      <w:r>
        <w:rPr>
          <w:lang w:val="en-US"/>
        </w:rPr>
        <w:t>that w</w:t>
      </w:r>
      <w:r w:rsidRPr="00BC1B02">
        <w:rPr>
          <w:lang w:val="en-US"/>
        </w:rPr>
        <w:t>hen using ISA(s) for MBS broadcast service reception or MBS service continuity</w:t>
      </w:r>
      <w:r>
        <w:rPr>
          <w:lang w:val="en-US"/>
        </w:rPr>
        <w:t>, it is up to UE implementation</w:t>
      </w:r>
      <w:r w:rsidRPr="00BC1B02">
        <w:rPr>
          <w:lang w:val="en-US"/>
        </w:rPr>
        <w:t xml:space="preserve"> how to determine </w:t>
      </w:r>
      <w:r>
        <w:rPr>
          <w:lang w:val="en-US"/>
        </w:rPr>
        <w:t xml:space="preserve">if </w:t>
      </w:r>
      <w:r w:rsidRPr="00BC1B02">
        <w:rPr>
          <w:lang w:val="en-US"/>
        </w:rPr>
        <w:t>it is in the ISA(s) of MBS broadcast service or not</w:t>
      </w:r>
      <w:r>
        <w:rPr>
          <w:lang w:val="en-US"/>
        </w:rPr>
        <w:t>.</w:t>
      </w:r>
    </w:p>
    <w:p w:rsidR="00BC0959" w:rsidRDefault="00BC0959" w:rsidP="00BC0959">
      <w:pPr>
        <w:pStyle w:val="Doc-text2"/>
        <w:rPr>
          <w:lang w:val="en-US"/>
        </w:rPr>
      </w:pPr>
    </w:p>
    <w:p w:rsidR="00BC0959" w:rsidRDefault="00BC0959" w:rsidP="00BC0959">
      <w:pPr>
        <w:pStyle w:val="Doc-text2"/>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0959">
        <w:rPr>
          <w:lang w:val="en-US"/>
        </w:rPr>
        <w:t>Capture in a Note in Stage 2 that when using ISA(s) for MBS broadcast service reception or MBS service continuity, it is up to UE implementation how to determine if it is in the ISA(s) of MBS broadcast service or not.</w:t>
      </w:r>
    </w:p>
    <w:p w:rsidR="00BB27D3" w:rsidRDefault="00BB27D3" w:rsidP="00C3687C">
      <w:pPr>
        <w:pStyle w:val="Comments"/>
        <w:rPr>
          <w:lang w:val="en-US"/>
        </w:rPr>
      </w:pPr>
    </w:p>
    <w:p w:rsidR="00BC0959" w:rsidRDefault="00BC0959" w:rsidP="00C3687C">
      <w:pPr>
        <w:pStyle w:val="Comments"/>
        <w:rPr>
          <w:lang w:val="en-US"/>
        </w:rPr>
      </w:pPr>
    </w:p>
    <w:p w:rsidR="00BB27D3" w:rsidRDefault="00BB27D3" w:rsidP="00BB27D3">
      <w:pPr>
        <w:pStyle w:val="Doc-title"/>
        <w:rPr>
          <w:rFonts w:eastAsiaTheme="minorEastAsia"/>
        </w:rPr>
      </w:pPr>
      <w:hyperlink r:id="rId61" w:tooltip="C:Data3GPPExtractsR2-2504171_38.306 UE capability running CR on NR NTN_v6_clean.docx" w:history="1">
        <w:r w:rsidRPr="009B665B">
          <w:rPr>
            <w:rStyle w:val="Hyperlink"/>
            <w:rFonts w:eastAsiaTheme="minorEastAsia"/>
          </w:rPr>
          <w:t>R2-2504171</w:t>
        </w:r>
      </w:hyperlink>
      <w:r w:rsidRPr="00BB07BA">
        <w:rPr>
          <w:rFonts w:eastAsiaTheme="minorEastAsia"/>
        </w:rPr>
        <w:tab/>
        <w:t>Draft CR for Rel-19 NR NTN UE capabilities</w:t>
      </w:r>
      <w:r w:rsidRPr="00BB07BA">
        <w:rPr>
          <w:rFonts w:eastAsiaTheme="minorEastAsia"/>
        </w:rPr>
        <w:tab/>
        <w:t>Apple</w:t>
      </w:r>
      <w:r w:rsidRPr="00BB07BA">
        <w:rPr>
          <w:rFonts w:eastAsiaTheme="minorEastAsia"/>
        </w:rPr>
        <w:tab/>
        <w:t>draftCR</w:t>
      </w:r>
      <w:r w:rsidRPr="00BB07BA">
        <w:rPr>
          <w:rFonts w:eastAsiaTheme="minorEastAsia"/>
        </w:rPr>
        <w:tab/>
        <w:t>Rel-19</w:t>
      </w:r>
      <w:r w:rsidRPr="00BB07BA">
        <w:rPr>
          <w:rFonts w:eastAsiaTheme="minorEastAsia"/>
        </w:rPr>
        <w:tab/>
        <w:t>38.306</w:t>
      </w:r>
      <w:r w:rsidRPr="00BB07BA">
        <w:rPr>
          <w:rFonts w:eastAsiaTheme="minorEastAsia"/>
        </w:rPr>
        <w:tab/>
        <w:t>18.5.0</w:t>
      </w:r>
      <w:r>
        <w:rPr>
          <w:rFonts w:eastAsiaTheme="minorEastAsia"/>
        </w:rPr>
        <w:tab/>
      </w:r>
      <w:r w:rsidRPr="00BB07BA">
        <w:rPr>
          <w:rFonts w:eastAsiaTheme="minorEastAsia"/>
        </w:rPr>
        <w:t>B</w:t>
      </w:r>
      <w:r w:rsidRPr="00BB07BA">
        <w:rPr>
          <w:rFonts w:eastAsiaTheme="minorEastAsia"/>
        </w:rPr>
        <w:tab/>
        <w:t>NR_NTN_Ph3-Core</w:t>
      </w:r>
    </w:p>
    <w:p w:rsidR="00BC294F" w:rsidRPr="00BC294F" w:rsidRDefault="00BC294F" w:rsidP="00BC294F">
      <w:pPr>
        <w:pStyle w:val="Doc-text2"/>
      </w:pPr>
    </w:p>
    <w:p w:rsidR="00BB27D3" w:rsidRDefault="00BB27D3" w:rsidP="00BB27D3">
      <w:pPr>
        <w:pStyle w:val="Doc-title"/>
        <w:rPr>
          <w:rFonts w:eastAsiaTheme="minorEastAsia"/>
        </w:rPr>
      </w:pPr>
      <w:hyperlink r:id="rId62" w:tooltip="C:Data3GPPExtractsR2-2504170_Open issue list for NR NTN UE capability_v1_Rapp.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4170</w:t>
        </w:r>
      </w:hyperlink>
      <w:r w:rsidRPr="00BB07BA">
        <w:rPr>
          <w:rFonts w:eastAsiaTheme="minorEastAsia"/>
        </w:rPr>
        <w:tab/>
        <w:t>Open issues of Rel-19 NR NTN UE capabilities</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BB27D3" w:rsidRDefault="00BB27D3" w:rsidP="00BB27D3">
      <w:pPr>
        <w:pStyle w:val="Comments"/>
        <w:rPr>
          <w:lang w:val="en-US"/>
        </w:rPr>
      </w:pPr>
      <w:r w:rsidRPr="00BB27D3">
        <w:rPr>
          <w:lang w:val="en-US"/>
        </w:rPr>
        <w:t>Proposal 1: Implementation of ETWS geo-fencing UE capability for NTN is added to existing ETWS feature.</w:t>
      </w:r>
    </w:p>
    <w:p w:rsidR="00BC1B02" w:rsidRPr="00BB27D3" w:rsidRDefault="00BC1B02" w:rsidP="00BC1B02">
      <w:pPr>
        <w:pStyle w:val="Agreement"/>
        <w:rPr>
          <w:lang w:val="en-US"/>
        </w:rPr>
      </w:pP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B27D3" w:rsidRDefault="00BB27D3" w:rsidP="00BB27D3">
      <w:pPr>
        <w:pStyle w:val="Comments"/>
        <w:rPr>
          <w:lang w:val="en-US"/>
        </w:rPr>
      </w:pPr>
      <w:r w:rsidRPr="00BB27D3">
        <w:rPr>
          <w:lang w:val="en-US"/>
        </w:rPr>
        <w:t>Proposal 2: UE capability discussion on SMTC enhancement is postponed until the functionality is determined.</w:t>
      </w:r>
    </w:p>
    <w:p w:rsidR="00BB27D3" w:rsidRPr="00C3687C" w:rsidRDefault="00BB27D3" w:rsidP="00C3687C">
      <w:pPr>
        <w:pStyle w:val="Comments"/>
        <w:rPr>
          <w:lang w:val="en-US"/>
        </w:rPr>
      </w:pPr>
    </w:p>
    <w:p w:rsidR="00C3687C" w:rsidRDefault="00C3687C" w:rsidP="00406284">
      <w:pPr>
        <w:pStyle w:val="Comments"/>
        <w:rPr>
          <w:lang w:val="en-US"/>
        </w:rPr>
      </w:pPr>
    </w:p>
    <w:p w:rsidR="00BC0959"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rsidR="00BC0959" w:rsidRPr="00BB27D3" w:rsidRDefault="00BC0959" w:rsidP="00BC0959">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BC1B02">
        <w:rPr>
          <w:lang w:val="en-US"/>
        </w:rPr>
        <w:t xml:space="preserve">Implementation of ETWS geo-fencing </w:t>
      </w:r>
      <w:r>
        <w:rPr>
          <w:lang w:val="en-US"/>
        </w:rPr>
        <w:t xml:space="preserve">and PWS </w:t>
      </w:r>
      <w:r w:rsidRPr="00BC1B02">
        <w:rPr>
          <w:lang w:val="en-US"/>
        </w:rPr>
        <w:t xml:space="preserve">UE capability for NTN is added to </w:t>
      </w:r>
      <w:r>
        <w:rPr>
          <w:lang w:val="en-US"/>
        </w:rPr>
        <w:t>the</w:t>
      </w:r>
      <w:r w:rsidRPr="00BC1B02">
        <w:rPr>
          <w:lang w:val="en-US"/>
        </w:rPr>
        <w:t xml:space="preserve"> </w:t>
      </w:r>
      <w:r>
        <w:rPr>
          <w:lang w:val="en-US"/>
        </w:rPr>
        <w:t>PWS</w:t>
      </w:r>
      <w:r w:rsidRPr="00BC1B02">
        <w:rPr>
          <w:lang w:val="en-US"/>
        </w:rPr>
        <w:t xml:space="preserve"> feature</w:t>
      </w:r>
    </w:p>
    <w:p w:rsidR="00BC0959" w:rsidRDefault="00BC0959" w:rsidP="00406284">
      <w:pPr>
        <w:pStyle w:val="Comments"/>
        <w:rPr>
          <w:lang w:val="en-US"/>
        </w:rPr>
      </w:pPr>
    </w:p>
    <w:p w:rsidR="00BC0959" w:rsidRDefault="00BC0959" w:rsidP="00406284">
      <w:pPr>
        <w:pStyle w:val="Comments"/>
        <w:rPr>
          <w:lang w:val="en-US"/>
        </w:rPr>
      </w:pPr>
    </w:p>
    <w:p w:rsidR="00BB27D3" w:rsidRDefault="00BB27D3" w:rsidP="00BB27D3">
      <w:pPr>
        <w:pStyle w:val="Comments"/>
        <w:rPr>
          <w:rFonts w:eastAsia="Malgun Gothic" w:cs="Arial"/>
          <w:szCs w:val="20"/>
          <w:lang w:val="en-US" w:eastAsia="en-US"/>
        </w:rPr>
      </w:pPr>
      <w:r>
        <w:rPr>
          <w:lang w:val="en-US"/>
        </w:rPr>
        <w:t xml:space="preserve">Running CRs for </w:t>
      </w:r>
      <w:r w:rsidRPr="00DB2F94">
        <w:rPr>
          <w:rStyle w:val="ui-provider"/>
        </w:rPr>
        <w:t>LTE_TN_NR_NTN_mob</w:t>
      </w:r>
      <w:r w:rsidRPr="00DB2F94">
        <w:t xml:space="preserve"> WI</w:t>
      </w:r>
    </w:p>
    <w:p w:rsidR="00BB27D3" w:rsidRPr="00BB07BA" w:rsidRDefault="00BB27D3" w:rsidP="00BB27D3">
      <w:pPr>
        <w:pStyle w:val="Doc-title"/>
        <w:rPr>
          <w:rFonts w:eastAsiaTheme="minorEastAsia"/>
        </w:rPr>
      </w:pPr>
      <w:hyperlink r:id="rId63" w:tooltip="C:Data3GPPExtractsR2-2504096 Introduction of Stage 2 for LTE TN to NR NTN idle mode mobility.docx" w:history="1">
        <w:r w:rsidRPr="009B665B">
          <w:rPr>
            <w:rStyle w:val="Hyperlink"/>
            <w:rFonts w:eastAsiaTheme="minorEastAsia"/>
          </w:rPr>
          <w:t>R2-2504096</w:t>
        </w:r>
      </w:hyperlink>
      <w:r w:rsidRPr="00BB07BA">
        <w:rPr>
          <w:rFonts w:eastAsiaTheme="minorEastAsia"/>
        </w:rPr>
        <w:tab/>
        <w:t>Introduction of stage 2 for LTE TN to NR NTN idle mode mobility</w:t>
      </w:r>
      <w:r w:rsidRPr="00BB07BA">
        <w:rPr>
          <w:rFonts w:eastAsiaTheme="minorEastAsia"/>
        </w:rPr>
        <w:tab/>
        <w:t>Samsung</w:t>
      </w:r>
      <w:r w:rsidRPr="00BB07BA">
        <w:rPr>
          <w:rFonts w:eastAsiaTheme="minorEastAsia"/>
        </w:rPr>
        <w:tab/>
        <w:t>CR</w:t>
      </w:r>
      <w:r w:rsidRPr="00BB07BA">
        <w:rPr>
          <w:rFonts w:eastAsiaTheme="minorEastAsia"/>
        </w:rPr>
        <w:tab/>
        <w:t>Rel-19</w:t>
      </w:r>
      <w:r w:rsidRPr="00BB07BA">
        <w:rPr>
          <w:rFonts w:eastAsiaTheme="minorEastAsia"/>
        </w:rPr>
        <w:tab/>
        <w:t>36.300</w:t>
      </w:r>
      <w:r w:rsidRPr="00BB07BA">
        <w:rPr>
          <w:rFonts w:eastAsiaTheme="minorEastAsia"/>
        </w:rPr>
        <w:tab/>
        <w:t>18.4.0</w:t>
      </w:r>
      <w:r w:rsidRPr="00BB07BA">
        <w:rPr>
          <w:rFonts w:eastAsiaTheme="minorEastAsia"/>
        </w:rPr>
        <w:tab/>
        <w:t>1412</w:t>
      </w:r>
      <w:r w:rsidRPr="00BB07BA">
        <w:rPr>
          <w:rFonts w:eastAsiaTheme="minorEastAsia"/>
        </w:rPr>
        <w:tab/>
        <w:t>4</w:t>
      </w:r>
      <w:r w:rsidRPr="00BB07BA">
        <w:rPr>
          <w:rFonts w:eastAsiaTheme="minorEastAsia"/>
        </w:rPr>
        <w:tab/>
        <w:t>B</w:t>
      </w:r>
      <w:r w:rsidRPr="00BB07BA">
        <w:rPr>
          <w:rFonts w:eastAsiaTheme="minorEastAsia"/>
        </w:rPr>
        <w:tab/>
        <w:t>LTE_TN_NR_NTN_mob</w:t>
      </w:r>
      <w:r>
        <w:rPr>
          <w:rFonts w:eastAsiaTheme="minorEastAsia"/>
        </w:rPr>
        <w:tab/>
      </w:r>
      <w:r w:rsidRPr="009B665B">
        <w:rPr>
          <w:rFonts w:eastAsiaTheme="minorEastAsia"/>
        </w:rPr>
        <w:t>R2-2501416</w:t>
      </w:r>
    </w:p>
    <w:p w:rsidR="00BB27D3" w:rsidRPr="009F18B4" w:rsidRDefault="00BB27D3" w:rsidP="00BB27D3">
      <w:pPr>
        <w:pStyle w:val="Doc-title"/>
        <w:rPr>
          <w:lang w:eastAsia="ja-JP"/>
        </w:rPr>
      </w:pPr>
      <w:hyperlink r:id="rId64" w:tooltip="C:Data3GPPExtractsR2-2504530 Introduction of LTE TN to NR NTN IDLE mode mobility (Rev.5).docx" w:history="1">
        <w:r w:rsidRPr="009B665B">
          <w:rPr>
            <w:rStyle w:val="Hyperlink"/>
            <w:rFonts w:eastAsiaTheme="minorEastAsia"/>
          </w:rPr>
          <w:t>R2-2504530</w:t>
        </w:r>
      </w:hyperlink>
      <w:r w:rsidRPr="00BB07BA">
        <w:rPr>
          <w:rFonts w:eastAsiaTheme="minorEastAsia"/>
        </w:rPr>
        <w:tab/>
        <w:t>Introduction of LTE TN to NR NTN IDLE mode mobility</w:t>
      </w:r>
      <w:r w:rsidRPr="00BB07BA">
        <w:rPr>
          <w:rFonts w:eastAsiaTheme="minorEastAsia"/>
        </w:rPr>
        <w:tab/>
        <w:t>CATT</w:t>
      </w:r>
      <w:r w:rsidRPr="00BB07BA">
        <w:rPr>
          <w:rFonts w:eastAsiaTheme="minorEastAsia"/>
        </w:rPr>
        <w:tab/>
        <w:t>CR</w:t>
      </w:r>
      <w:r w:rsidRPr="00BB07BA">
        <w:rPr>
          <w:rFonts w:eastAsiaTheme="minorEastAsia"/>
        </w:rPr>
        <w:tab/>
        <w:t>Rel-19</w:t>
      </w:r>
      <w:r w:rsidRPr="00BB07BA">
        <w:rPr>
          <w:rFonts w:eastAsiaTheme="minorEastAsia"/>
        </w:rPr>
        <w:tab/>
        <w:t>36.331</w:t>
      </w:r>
      <w:r w:rsidRPr="00BB07BA">
        <w:rPr>
          <w:rFonts w:eastAsiaTheme="minorEastAsia"/>
        </w:rPr>
        <w:tab/>
        <w:t>18.5.0</w:t>
      </w:r>
      <w:r w:rsidRPr="00BB07BA">
        <w:rPr>
          <w:rFonts w:eastAsiaTheme="minorEastAsia"/>
        </w:rPr>
        <w:tab/>
        <w:t>5065</w:t>
      </w:r>
      <w:r w:rsidRPr="00BB07BA">
        <w:rPr>
          <w:rFonts w:eastAsiaTheme="minorEastAsia"/>
        </w:rPr>
        <w:tab/>
        <w:t>5</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R2-2501418</w:t>
      </w:r>
      <w:r>
        <w:rPr>
          <w:lang w:eastAsia="ja-JP"/>
        </w:rPr>
        <w:tab/>
      </w:r>
      <w:r>
        <w:rPr>
          <w:rFonts w:hint="eastAsia"/>
          <w:lang w:eastAsia="ja-JP"/>
        </w:rPr>
        <w:t>Late</w:t>
      </w:r>
    </w:p>
    <w:p w:rsidR="00BB27D3" w:rsidRPr="00BB27D3" w:rsidRDefault="00BB27D3" w:rsidP="00BB27D3">
      <w:pPr>
        <w:pStyle w:val="Doc-title"/>
        <w:rPr>
          <w:rFonts w:eastAsiaTheme="minorEastAsia"/>
        </w:rPr>
      </w:pPr>
      <w:hyperlink r:id="rId65" w:tooltip="C:Data3GPPExtractsR2-2503358_CR1200r3_36306_Rel19_Introduction of LTE TN to NR NTN Mobility UE Capability.docx" w:history="1">
        <w:r w:rsidRPr="009B665B">
          <w:rPr>
            <w:rStyle w:val="Hyperlink"/>
            <w:rFonts w:eastAsiaTheme="minorEastAsia"/>
          </w:rPr>
          <w:t>R2-2503358</w:t>
        </w:r>
      </w:hyperlink>
      <w:r w:rsidRPr="00BB07BA">
        <w:rPr>
          <w:rFonts w:eastAsiaTheme="minorEastAsia"/>
        </w:rPr>
        <w:tab/>
        <w:t>Introduction of LTE TN to NR NTN Mobility UE Capability</w:t>
      </w:r>
      <w:r w:rsidRPr="00BB07BA">
        <w:rPr>
          <w:rFonts w:eastAsiaTheme="minorEastAsia"/>
        </w:rPr>
        <w:tab/>
        <w:t>vivo</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1900</w:t>
      </w:r>
      <w:r w:rsidRPr="00BB07BA">
        <w:rPr>
          <w:rFonts w:eastAsiaTheme="minorEastAsia"/>
        </w:rPr>
        <w:tab/>
        <w:t>4</w:t>
      </w:r>
      <w:r w:rsidRPr="00BB07BA">
        <w:rPr>
          <w:rFonts w:eastAsiaTheme="minorEastAsia"/>
        </w:rPr>
        <w:tab/>
        <w:t>B</w:t>
      </w:r>
      <w:r w:rsidRPr="00BB07BA">
        <w:rPr>
          <w:rFonts w:eastAsiaTheme="minorEastAsia"/>
        </w:rPr>
        <w:tab/>
        <w:t>LTE_TN_NR_NTN_mob-Core</w:t>
      </w:r>
      <w:r>
        <w:rPr>
          <w:rFonts w:eastAsiaTheme="minorEastAsia"/>
        </w:rPr>
        <w:tab/>
      </w:r>
      <w:r w:rsidRPr="009B665B">
        <w:rPr>
          <w:rFonts w:eastAsiaTheme="minorEastAsia"/>
        </w:rPr>
        <w:t>R2-2501417</w:t>
      </w:r>
    </w:p>
    <w:p w:rsidR="00BB27D3" w:rsidRDefault="00BB27D3" w:rsidP="00406284">
      <w:pPr>
        <w:pStyle w:val="Comments"/>
        <w:rPr>
          <w:lang w:val="en-US"/>
        </w:rPr>
      </w:pPr>
    </w:p>
    <w:p w:rsidR="00B909E9" w:rsidRDefault="00B909E9" w:rsidP="00406284">
      <w:pPr>
        <w:pStyle w:val="Comments"/>
        <w:rPr>
          <w:lang w:val="en-US"/>
        </w:rPr>
      </w:pPr>
    </w:p>
    <w:p w:rsidR="00BB27D3" w:rsidRDefault="00C3687C" w:rsidP="00406284">
      <w:pPr>
        <w:pStyle w:val="Comments"/>
        <w:rPr>
          <w:lang w:val="en-US"/>
        </w:rPr>
      </w:pPr>
      <w:r>
        <w:rPr>
          <w:lang w:val="en-US"/>
        </w:rPr>
        <w:t xml:space="preserve">Other </w:t>
      </w:r>
    </w:p>
    <w:p w:rsidR="00BB27D3" w:rsidRDefault="00BB27D3" w:rsidP="00BB27D3">
      <w:pPr>
        <w:pStyle w:val="Doc-title"/>
        <w:rPr>
          <w:rFonts w:eastAsiaTheme="minorEastAsia"/>
        </w:rPr>
      </w:pPr>
      <w:hyperlink r:id="rId66" w:tooltip="C:Data3GPPExtractsR2-2504632 Discussion k-mac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w:t>
        </w:r>
        <w:r w:rsidRPr="009B665B">
          <w:rPr>
            <w:rStyle w:val="Hyperlink"/>
            <w:rFonts w:eastAsiaTheme="minorEastAsia"/>
          </w:rPr>
          <w:t>6</w:t>
        </w:r>
        <w:r w:rsidRPr="009B665B">
          <w:rPr>
            <w:rStyle w:val="Hyperlink"/>
            <w:rFonts w:eastAsiaTheme="minorEastAsia"/>
          </w:rPr>
          <w:t>32</w:t>
        </w:r>
      </w:hyperlink>
      <w:r w:rsidRPr="00BB07BA">
        <w:rPr>
          <w:rFonts w:eastAsiaTheme="minorEastAsia"/>
        </w:rPr>
        <w:tab/>
        <w:t>Discussion to align NR NTN k-Mac with IoT NTN TDD k-Mac</w:t>
      </w:r>
      <w:r w:rsidRPr="00BB07BA">
        <w:rPr>
          <w:rFonts w:eastAsiaTheme="minorEastAsia"/>
        </w:rPr>
        <w:tab/>
        <w:t>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75131F" w:rsidRDefault="0075131F" w:rsidP="0075131F">
      <w:pPr>
        <w:pStyle w:val="Comments"/>
      </w:pPr>
      <w:r>
        <w:t>Observation 1</w:t>
      </w:r>
      <w:r>
        <w:tab/>
        <w:t>It is beneficial for transparent architecture deployement with a limited number of gatewey to support extension of k-Mac parameter</w:t>
      </w:r>
    </w:p>
    <w:p w:rsidR="0075131F" w:rsidRDefault="0075131F" w:rsidP="0075131F">
      <w:pPr>
        <w:pStyle w:val="Comments"/>
      </w:pPr>
      <w:r>
        <w:t>Observation 2</w:t>
      </w:r>
      <w:r>
        <w:tab/>
        <w:t>K-Mac extension up to 1023 ms was agreed for IoT NTN TDD that would make an inconsistency between different NTN deployement scenarios</w:t>
      </w:r>
    </w:p>
    <w:p w:rsidR="0075131F" w:rsidRDefault="0075131F" w:rsidP="0075131F">
      <w:pPr>
        <w:pStyle w:val="Comments"/>
      </w:pPr>
      <w:r>
        <w:t>Proposal 1</w:t>
      </w:r>
      <w:r>
        <w:tab/>
        <w:t>For NR NTN, support k-Mac with a value range up to 1023 ms for Rel-19</w:t>
      </w:r>
    </w:p>
    <w:p w:rsidR="0075131F" w:rsidRDefault="0075131F" w:rsidP="00C12DFC">
      <w:pPr>
        <w:pStyle w:val="Doc-text2"/>
        <w:numPr>
          <w:ilvl w:val="0"/>
          <w:numId w:val="11"/>
        </w:numPr>
      </w:pPr>
      <w:r>
        <w:t>Xiaomi thinks we should think about backward compatibility issues</w:t>
      </w:r>
    </w:p>
    <w:p w:rsidR="0075131F" w:rsidRDefault="0075131F" w:rsidP="00C12DFC">
      <w:pPr>
        <w:pStyle w:val="Doc-text2"/>
        <w:numPr>
          <w:ilvl w:val="0"/>
          <w:numId w:val="11"/>
        </w:numPr>
      </w:pPr>
      <w:r>
        <w:t xml:space="preserve">Samsung would support this if combined with the introduction of a new barring bit. ZTE tends to agree </w:t>
      </w:r>
    </w:p>
    <w:p w:rsidR="0075131F" w:rsidRDefault="0075131F" w:rsidP="00C12DFC">
      <w:pPr>
        <w:pStyle w:val="Doc-text2"/>
        <w:numPr>
          <w:ilvl w:val="0"/>
          <w:numId w:val="11"/>
        </w:numPr>
      </w:pPr>
      <w:r>
        <w:t>QC would also like to understand which deployment would really need this</w:t>
      </w:r>
    </w:p>
    <w:p w:rsidR="0075131F" w:rsidRPr="0075131F" w:rsidRDefault="0075131F" w:rsidP="0075131F">
      <w:pPr>
        <w:pStyle w:val="Agreement"/>
      </w:pPr>
      <w:r>
        <w:t>Can come back to this in the next meeting</w:t>
      </w:r>
    </w:p>
    <w:p w:rsidR="00C3687C" w:rsidRDefault="00C3687C" w:rsidP="00406284">
      <w:pPr>
        <w:pStyle w:val="Comments"/>
        <w:rPr>
          <w:lang w:val="en-US"/>
        </w:rPr>
      </w:pPr>
    </w:p>
    <w:p w:rsidR="00406284" w:rsidRDefault="00406284" w:rsidP="00406284">
      <w:pPr>
        <w:pStyle w:val="Comments"/>
        <w:rPr>
          <w:lang w:val="en-US"/>
        </w:rPr>
      </w:pPr>
      <w:r>
        <w:rPr>
          <w:lang w:val="en-US"/>
        </w:rPr>
        <w:t>Moved here from 8.0</w:t>
      </w:r>
    </w:p>
    <w:p w:rsidR="00406284" w:rsidRDefault="00F356C7" w:rsidP="00406284">
      <w:pPr>
        <w:pStyle w:val="Doc-title"/>
        <w:rPr>
          <w:rFonts w:eastAsiaTheme="minorEastAsia"/>
        </w:rPr>
      </w:pPr>
      <w:hyperlink r:id="rId67" w:tooltip="C:Data3GPPExtractsR2-2503324_R4-2504712.docx" w:history="1">
        <w:r w:rsidR="00406284" w:rsidRPr="00F356C7">
          <w:rPr>
            <w:rStyle w:val="Hyperlink"/>
            <w:rFonts w:eastAsiaTheme="minorEastAsia"/>
          </w:rPr>
          <w:t>R2-25</w:t>
        </w:r>
        <w:r w:rsidR="00406284" w:rsidRPr="00F356C7">
          <w:rPr>
            <w:rStyle w:val="Hyperlink"/>
            <w:rFonts w:eastAsiaTheme="minorEastAsia"/>
          </w:rPr>
          <w:t>0</w:t>
        </w:r>
        <w:r w:rsidR="00406284" w:rsidRPr="00F356C7">
          <w:rPr>
            <w:rStyle w:val="Hyperlink"/>
            <w:rFonts w:eastAsiaTheme="minorEastAsia"/>
          </w:rPr>
          <w:t>3</w:t>
        </w:r>
        <w:r w:rsidR="00406284" w:rsidRPr="00F356C7">
          <w:rPr>
            <w:rStyle w:val="Hyperlink"/>
            <w:rFonts w:eastAsiaTheme="minorEastAsia"/>
          </w:rPr>
          <w:t>3</w:t>
        </w:r>
        <w:r w:rsidR="00406284" w:rsidRPr="00F356C7">
          <w:rPr>
            <w:rStyle w:val="Hyperlink"/>
            <w:rFonts w:eastAsiaTheme="minorEastAsia"/>
          </w:rPr>
          <w:t>24</w:t>
        </w:r>
      </w:hyperlink>
      <w:r w:rsidR="00406284" w:rsidRPr="00BB07BA">
        <w:rPr>
          <w:rFonts w:eastAsiaTheme="minorEastAsia"/>
        </w:rPr>
        <w:tab/>
        <w:t>LS on UE capability signalling for NTN less than 5MHz (R4-2504712; contact</w:t>
      </w:r>
      <w:r w:rsidR="00406284">
        <w:rPr>
          <w:rFonts w:eastAsiaTheme="minorEastAsia"/>
        </w:rPr>
        <w:t>:</w:t>
      </w:r>
      <w:r w:rsidR="00406284" w:rsidRPr="00BB07BA">
        <w:rPr>
          <w:rFonts w:eastAsiaTheme="minorEastAsia"/>
        </w:rPr>
        <w:t xml:space="preserve"> </w:t>
      </w:r>
      <w:r w:rsidR="00406284">
        <w:rPr>
          <w:rFonts w:eastAsiaTheme="minorEastAsia"/>
        </w:rPr>
        <w:t xml:space="preserve">ZTE, </w:t>
      </w:r>
      <w:r w:rsidR="00406284" w:rsidRPr="00BB07BA">
        <w:rPr>
          <w:rFonts w:eastAsiaTheme="minorEastAsia"/>
        </w:rPr>
        <w:t>Xiaomi)</w:t>
      </w:r>
      <w:r w:rsidR="00406284" w:rsidRPr="00BB07BA">
        <w:rPr>
          <w:rFonts w:eastAsiaTheme="minorEastAsia"/>
        </w:rPr>
        <w:tab/>
        <w:t>RAN4</w:t>
      </w:r>
      <w:r w:rsidR="00406284" w:rsidRPr="00BB07BA">
        <w:rPr>
          <w:rFonts w:eastAsiaTheme="minorEastAsia"/>
        </w:rPr>
        <w:tab/>
        <w:t>LS in</w:t>
      </w:r>
      <w:r w:rsidR="00406284" w:rsidRPr="00BB07BA">
        <w:rPr>
          <w:rFonts w:eastAsiaTheme="minorEastAsia"/>
        </w:rPr>
        <w:tab/>
        <w:t>Rel-19</w:t>
      </w:r>
      <w:r w:rsidR="00406284">
        <w:rPr>
          <w:rFonts w:eastAsiaTheme="minorEastAsia"/>
        </w:rPr>
        <w:tab/>
      </w:r>
      <w:r w:rsidR="00406284" w:rsidRPr="00BB07BA">
        <w:rPr>
          <w:rFonts w:eastAsiaTheme="minorEastAsia"/>
        </w:rPr>
        <w:t>NR_IoT_NTN_req_test_enh</w:t>
      </w:r>
      <w:r w:rsidR="00406284" w:rsidRPr="00BB07BA">
        <w:rPr>
          <w:rFonts w:eastAsiaTheme="minorEastAsia"/>
        </w:rPr>
        <w:tab/>
        <w:t>To:RAN2</w:t>
      </w:r>
    </w:p>
    <w:p w:rsidR="00A8657E" w:rsidRDefault="00A8657E" w:rsidP="00C12DFC">
      <w:pPr>
        <w:pStyle w:val="Doc-text2"/>
        <w:numPr>
          <w:ilvl w:val="0"/>
          <w:numId w:val="11"/>
        </w:numPr>
      </w:pPr>
      <w:r>
        <w:t xml:space="preserve">QC wonders if on top of adding new capabilities we need other changes to avoid impacts to legacy UEs. Vivo thinks there is no issue </w:t>
      </w:r>
    </w:p>
    <w:p w:rsidR="00BC0959" w:rsidRDefault="00BC0959" w:rsidP="00BC0959">
      <w:pPr>
        <w:pStyle w:val="Agreement"/>
      </w:pPr>
      <w:r>
        <w:t>Noted</w:t>
      </w:r>
    </w:p>
    <w:p w:rsidR="00A8657E" w:rsidRPr="00A8657E" w:rsidRDefault="00A8657E" w:rsidP="00BC0959">
      <w:pPr>
        <w:pStyle w:val="Doc-text2"/>
        <w:ind w:left="1619" w:firstLine="0"/>
      </w:pPr>
    </w:p>
    <w:p w:rsidR="00406284" w:rsidRDefault="00F356C7" w:rsidP="00406284">
      <w:pPr>
        <w:pStyle w:val="Doc-title"/>
        <w:rPr>
          <w:rFonts w:eastAsiaTheme="minorEastAsia"/>
        </w:rPr>
      </w:pPr>
      <w:hyperlink r:id="rId68" w:tooltip="C:Data3GPPExtractsR2-2504668_less than 5Mhz for NR NTN.docx" w:history="1">
        <w:r w:rsidR="00406284" w:rsidRPr="00F356C7">
          <w:rPr>
            <w:rStyle w:val="Hyperlink"/>
            <w:rFonts w:eastAsiaTheme="minorEastAsia"/>
          </w:rPr>
          <w:t>R2-</w:t>
        </w:r>
        <w:r w:rsidR="00406284" w:rsidRPr="00F356C7">
          <w:rPr>
            <w:rStyle w:val="Hyperlink"/>
            <w:rFonts w:eastAsiaTheme="minorEastAsia"/>
          </w:rPr>
          <w:t>2</w:t>
        </w:r>
        <w:r w:rsidR="00406284" w:rsidRPr="00F356C7">
          <w:rPr>
            <w:rStyle w:val="Hyperlink"/>
            <w:rFonts w:eastAsiaTheme="minorEastAsia"/>
          </w:rPr>
          <w:t>504668</w:t>
        </w:r>
      </w:hyperlink>
      <w:r w:rsidR="00406284" w:rsidRPr="00BB07BA">
        <w:rPr>
          <w:rFonts w:eastAsiaTheme="minorEastAsia"/>
        </w:rPr>
        <w:tab/>
      </w:r>
      <w:r w:rsidR="00406284" w:rsidRPr="004C7E10">
        <w:rPr>
          <w:rFonts w:eastAsiaTheme="minorEastAsia"/>
        </w:rPr>
        <w:t>Introduction of UE capability signalling for NTN less than 5MHz</w:t>
      </w:r>
      <w:r w:rsidR="00406284" w:rsidRPr="00BB07BA">
        <w:rPr>
          <w:rFonts w:eastAsiaTheme="minorEastAsia"/>
        </w:rPr>
        <w:tab/>
      </w:r>
      <w:r w:rsidR="00406284">
        <w:rPr>
          <w:rFonts w:eastAsiaTheme="minorEastAsia"/>
        </w:rPr>
        <w:t>Xiaomi</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1306</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BC0959" w:rsidRPr="00BC0959" w:rsidRDefault="00BC0959" w:rsidP="00BC0959">
      <w:pPr>
        <w:pStyle w:val="Agreement"/>
      </w:pPr>
      <w:r>
        <w:t>Not pursued</w:t>
      </w:r>
    </w:p>
    <w:p w:rsidR="00A8657E" w:rsidRPr="00A8657E" w:rsidRDefault="00A8657E" w:rsidP="00A8657E">
      <w:pPr>
        <w:pStyle w:val="Doc-text2"/>
      </w:pPr>
    </w:p>
    <w:p w:rsidR="00406284" w:rsidRDefault="00F356C7" w:rsidP="00406284">
      <w:pPr>
        <w:pStyle w:val="Doc-title"/>
        <w:rPr>
          <w:rFonts w:eastAsiaTheme="minorEastAsia"/>
        </w:rPr>
      </w:pPr>
      <w:hyperlink r:id="rId69" w:tooltip="C:Data3GPPExtractsR2-2504669 Introduce UE capability siganlling for NTN less than 5MHz.docx" w:history="1">
        <w:r w:rsidR="00406284" w:rsidRPr="00F356C7">
          <w:rPr>
            <w:rStyle w:val="Hyperlink"/>
            <w:rFonts w:eastAsiaTheme="minorEastAsia"/>
          </w:rPr>
          <w:t>R2-250</w:t>
        </w:r>
        <w:r w:rsidR="00406284" w:rsidRPr="00F356C7">
          <w:rPr>
            <w:rStyle w:val="Hyperlink"/>
            <w:rFonts w:eastAsiaTheme="minorEastAsia"/>
          </w:rPr>
          <w:t>4</w:t>
        </w:r>
        <w:r w:rsidR="00406284" w:rsidRPr="00F356C7">
          <w:rPr>
            <w:rStyle w:val="Hyperlink"/>
            <w:rFonts w:eastAsiaTheme="minorEastAsia"/>
          </w:rPr>
          <w:t>669</w:t>
        </w:r>
      </w:hyperlink>
      <w:r w:rsidR="00406284" w:rsidRPr="00BB07BA">
        <w:rPr>
          <w:rFonts w:eastAsiaTheme="minorEastAsia"/>
        </w:rPr>
        <w:tab/>
      </w:r>
      <w:r w:rsidR="00406284" w:rsidRPr="00560748">
        <w:rPr>
          <w:rFonts w:eastAsiaTheme="minorEastAsia"/>
        </w:rPr>
        <w:t>Introduce UE capability signalling for NTN less than 5MHz</w:t>
      </w:r>
      <w:r w:rsidR="00406284" w:rsidRPr="00BB07BA">
        <w:rPr>
          <w:rFonts w:eastAsiaTheme="minorEastAsia"/>
        </w:rPr>
        <w:tab/>
      </w:r>
      <w:r w:rsidR="00406284" w:rsidRPr="00560748">
        <w:rPr>
          <w:rFonts w:eastAsiaTheme="minorEastAsia"/>
        </w:rPr>
        <w:t>ZTE Corporation, Sanechips</w:t>
      </w:r>
      <w:r w:rsidR="00406284" w:rsidRPr="00BB07BA">
        <w:rPr>
          <w:rFonts w:eastAsiaTheme="minorEastAsia"/>
        </w:rPr>
        <w:tab/>
        <w:t>CR</w:t>
      </w:r>
      <w:r w:rsidR="00406284" w:rsidRPr="00BB07BA">
        <w:rPr>
          <w:rFonts w:eastAsiaTheme="minorEastAsia"/>
        </w:rPr>
        <w:tab/>
        <w:t>Rel-19</w:t>
      </w:r>
      <w:r w:rsidR="00406284" w:rsidRPr="00BB07BA">
        <w:rPr>
          <w:rFonts w:eastAsiaTheme="minorEastAsia"/>
        </w:rPr>
        <w:tab/>
        <w:t>3</w:t>
      </w:r>
      <w:r w:rsidR="00406284">
        <w:rPr>
          <w:rFonts w:eastAsiaTheme="minorEastAsia"/>
        </w:rPr>
        <w:t>8</w:t>
      </w:r>
      <w:r w:rsidR="00406284" w:rsidRPr="00BB07BA">
        <w:rPr>
          <w:rFonts w:eastAsiaTheme="minorEastAsia"/>
        </w:rPr>
        <w:t>.30</w:t>
      </w:r>
      <w:r w:rsidR="00406284">
        <w:rPr>
          <w:rFonts w:eastAsiaTheme="minorEastAsia"/>
        </w:rPr>
        <w:t>6</w:t>
      </w:r>
      <w:r w:rsidR="00406284" w:rsidRPr="00BB07BA">
        <w:rPr>
          <w:rFonts w:eastAsiaTheme="minorEastAsia"/>
        </w:rPr>
        <w:tab/>
        <w:t>18.</w:t>
      </w:r>
      <w:r w:rsidR="00406284">
        <w:rPr>
          <w:rFonts w:eastAsiaTheme="minorEastAsia"/>
        </w:rPr>
        <w:t>5</w:t>
      </w:r>
      <w:r w:rsidR="00406284" w:rsidRPr="00BB07BA">
        <w:rPr>
          <w:rFonts w:eastAsiaTheme="minorEastAsia"/>
        </w:rPr>
        <w:t>.0</w:t>
      </w:r>
      <w:r w:rsidR="00406284">
        <w:rPr>
          <w:rFonts w:eastAsiaTheme="minorEastAsia"/>
        </w:rPr>
        <w:tab/>
        <w:t>1307</w:t>
      </w:r>
      <w:r w:rsidR="00406284">
        <w:rPr>
          <w:rFonts w:eastAsiaTheme="minorEastAsia"/>
        </w:rPr>
        <w:tab/>
        <w:t>-</w:t>
      </w:r>
      <w:r w:rsidR="00406284">
        <w:rPr>
          <w:rFonts w:eastAsiaTheme="minorEastAsia"/>
        </w:rPr>
        <w:tab/>
      </w:r>
      <w:r w:rsidR="00406284" w:rsidRPr="00BB07BA">
        <w:rPr>
          <w:rFonts w:eastAsiaTheme="minorEastAsia"/>
        </w:rPr>
        <w:t>B</w:t>
      </w:r>
      <w:r w:rsidR="00406284" w:rsidRPr="00BB07BA">
        <w:rPr>
          <w:rFonts w:eastAsiaTheme="minorEastAsia"/>
        </w:rPr>
        <w:tab/>
      </w:r>
      <w:r w:rsidR="00406284" w:rsidRPr="004C7E10">
        <w:rPr>
          <w:rFonts w:eastAsiaTheme="minorEastAsia"/>
        </w:rPr>
        <w:t>NR_NTN_Ph3-Core</w:t>
      </w:r>
    </w:p>
    <w:p w:rsidR="00181612" w:rsidRDefault="00181612" w:rsidP="00181612">
      <w:pPr>
        <w:pStyle w:val="Agreement"/>
      </w:pPr>
      <w:r>
        <w:t>Continue the discussion in offline 303</w:t>
      </w:r>
    </w:p>
    <w:p w:rsidR="00181612" w:rsidRDefault="00181612" w:rsidP="00181612">
      <w:pPr>
        <w:pStyle w:val="Agreement"/>
      </w:pPr>
      <w:r>
        <w:t>Revised in R2-2504774</w:t>
      </w:r>
    </w:p>
    <w:p w:rsidR="00181612" w:rsidRPr="00181612" w:rsidRDefault="00181612" w:rsidP="00181612">
      <w:pPr>
        <w:pStyle w:val="Doc-title"/>
        <w:rPr>
          <w:rFonts w:eastAsiaTheme="minorEastAsia"/>
        </w:rPr>
      </w:pPr>
      <w:r>
        <w:rPr>
          <w:rFonts w:eastAsiaTheme="minorEastAsia"/>
        </w:rPr>
        <w:t>R2-2504774</w:t>
      </w:r>
      <w:r w:rsidRPr="00BB07BA">
        <w:rPr>
          <w:rFonts w:eastAsiaTheme="minorEastAsia"/>
        </w:rPr>
        <w:tab/>
      </w:r>
      <w:r w:rsidRPr="00560748">
        <w:rPr>
          <w:rFonts w:eastAsiaTheme="minorEastAsia"/>
        </w:rPr>
        <w:t>Introduce UE capability signalling for NTN less than 5MHz</w:t>
      </w:r>
      <w:r w:rsidRPr="00BB07BA">
        <w:rPr>
          <w:rFonts w:eastAsiaTheme="minorEastAsia"/>
        </w:rPr>
        <w:tab/>
      </w:r>
      <w:r w:rsidRPr="00560748">
        <w:rPr>
          <w:rFonts w:eastAsiaTheme="minorEastAsia"/>
        </w:rPr>
        <w:t>ZTE Corporation, Sanechips</w:t>
      </w:r>
      <w:r w:rsidRPr="00BB07BA">
        <w:rPr>
          <w:rFonts w:eastAsiaTheme="minorEastAsia"/>
        </w:rPr>
        <w:tab/>
        <w:t>CR</w:t>
      </w:r>
      <w:r w:rsidRPr="00BB07BA">
        <w:rPr>
          <w:rFonts w:eastAsiaTheme="minorEastAsia"/>
        </w:rPr>
        <w:tab/>
        <w:t>Rel-19</w:t>
      </w:r>
      <w:r w:rsidRPr="00BB07BA">
        <w:rPr>
          <w:rFonts w:eastAsiaTheme="minorEastAsia"/>
        </w:rPr>
        <w:tab/>
        <w:t>3</w:t>
      </w:r>
      <w:r>
        <w:rPr>
          <w:rFonts w:eastAsiaTheme="minorEastAsia"/>
        </w:rPr>
        <w:t>8</w:t>
      </w:r>
      <w:r w:rsidRPr="00BB07BA">
        <w:rPr>
          <w:rFonts w:eastAsiaTheme="minorEastAsia"/>
        </w:rPr>
        <w:t>.30</w:t>
      </w:r>
      <w:r>
        <w:rPr>
          <w:rFonts w:eastAsiaTheme="minorEastAsia"/>
        </w:rPr>
        <w:t>6</w:t>
      </w:r>
      <w:r w:rsidRPr="00BB07BA">
        <w:rPr>
          <w:rFonts w:eastAsiaTheme="minorEastAsia"/>
        </w:rPr>
        <w:tab/>
        <w:t>18.</w:t>
      </w:r>
      <w:r>
        <w:rPr>
          <w:rFonts w:eastAsiaTheme="minorEastAsia"/>
        </w:rPr>
        <w:t>5</w:t>
      </w:r>
      <w:r w:rsidRPr="00BB07BA">
        <w:rPr>
          <w:rFonts w:eastAsiaTheme="minorEastAsia"/>
        </w:rPr>
        <w:t>.0</w:t>
      </w:r>
      <w:r>
        <w:rPr>
          <w:rFonts w:eastAsiaTheme="minorEastAsia"/>
        </w:rPr>
        <w:tab/>
        <w:t>1307</w:t>
      </w:r>
      <w:r>
        <w:rPr>
          <w:rFonts w:eastAsiaTheme="minorEastAsia"/>
        </w:rPr>
        <w:tab/>
        <w:t>1</w:t>
      </w:r>
      <w:r>
        <w:rPr>
          <w:rFonts w:eastAsiaTheme="minorEastAsia"/>
        </w:rPr>
        <w:tab/>
      </w:r>
      <w:r w:rsidRPr="00BB07BA">
        <w:rPr>
          <w:rFonts w:eastAsiaTheme="minorEastAsia"/>
        </w:rPr>
        <w:t>B</w:t>
      </w:r>
      <w:r w:rsidRPr="00BB07BA">
        <w:rPr>
          <w:rFonts w:eastAsiaTheme="minorEastAsia"/>
        </w:rPr>
        <w:tab/>
        <w:t>NR_IoT_NTN_req_test_enh</w:t>
      </w:r>
    </w:p>
    <w:p w:rsidR="00181612" w:rsidRDefault="00BC0959" w:rsidP="00BC0959">
      <w:pPr>
        <w:pStyle w:val="ComeBack"/>
      </w:pPr>
      <w:r>
        <w:t>CB Thursday</w:t>
      </w:r>
    </w:p>
    <w:p w:rsidR="00181612" w:rsidRDefault="00181612" w:rsidP="00181612">
      <w:pPr>
        <w:pStyle w:val="Doc-text2"/>
        <w:ind w:left="0" w:firstLine="0"/>
      </w:pPr>
    </w:p>
    <w:p w:rsidR="00181612" w:rsidRDefault="00181612" w:rsidP="00181612">
      <w:pPr>
        <w:pStyle w:val="Doc-text2"/>
      </w:pPr>
    </w:p>
    <w:p w:rsidR="00181612" w:rsidRDefault="00181612" w:rsidP="00181612">
      <w:pPr>
        <w:pStyle w:val="EmailDiscussion"/>
      </w:pPr>
      <w:r>
        <w:t xml:space="preserve">[AT130][303][R19 NR NTN] </w:t>
      </w:r>
      <w:r w:rsidRPr="004C7E10">
        <w:rPr>
          <w:rFonts w:eastAsiaTheme="minorEastAsia"/>
        </w:rPr>
        <w:t>NTN less than 5MHz</w:t>
      </w:r>
      <w:r>
        <w:t xml:space="preserve"> (ZTE)</w:t>
      </w:r>
    </w:p>
    <w:p w:rsidR="00181612" w:rsidRDefault="00181612" w:rsidP="00181612">
      <w:pPr>
        <w:pStyle w:val="EmailDiscussion2"/>
      </w:pPr>
      <w:r>
        <w:tab/>
        <w:t xml:space="preserve">Scope: discuss the R19 capability CR and whether any other change is needed to support </w:t>
      </w:r>
      <w:r w:rsidRPr="004C7E10">
        <w:rPr>
          <w:rFonts w:eastAsiaTheme="minorEastAsia"/>
        </w:rPr>
        <w:t xml:space="preserve">NTN </w:t>
      </w:r>
      <w:r>
        <w:rPr>
          <w:rFonts w:eastAsiaTheme="minorEastAsia"/>
        </w:rPr>
        <w:t xml:space="preserve">scenarios with </w:t>
      </w:r>
      <w:r w:rsidRPr="004C7E10">
        <w:rPr>
          <w:rFonts w:eastAsiaTheme="minorEastAsia"/>
        </w:rPr>
        <w:t>less than 5MHz</w:t>
      </w:r>
    </w:p>
    <w:p w:rsidR="00181612" w:rsidRDefault="00181612" w:rsidP="00181612">
      <w:pPr>
        <w:pStyle w:val="EmailDiscussion2"/>
      </w:pPr>
      <w:r>
        <w:tab/>
        <w:t xml:space="preserve">Intended outcome: revised </w:t>
      </w:r>
      <w:r w:rsidR="00BC0959">
        <w:t xml:space="preserve">38.306 </w:t>
      </w:r>
      <w:r>
        <w:t>CR</w:t>
      </w:r>
    </w:p>
    <w:p w:rsidR="00181612" w:rsidRDefault="00181612" w:rsidP="00181612">
      <w:pPr>
        <w:pStyle w:val="EmailDiscussion2"/>
      </w:pPr>
      <w:r>
        <w:tab/>
        <w:t>Deadline for companies' feedback:  Wednesday 2025-05-21 20:00</w:t>
      </w:r>
    </w:p>
    <w:p w:rsidR="00181612" w:rsidRDefault="00181612" w:rsidP="00181612">
      <w:pPr>
        <w:pStyle w:val="EmailDiscussion2"/>
      </w:pPr>
      <w:r>
        <w:tab/>
        <w:t>Deadline for</w:t>
      </w:r>
      <w:r w:rsidR="00BC0959">
        <w:t xml:space="preserve"> revised CR</w:t>
      </w:r>
      <w:r>
        <w:t>:  Thursday 2025-05-22 08:00</w:t>
      </w:r>
    </w:p>
    <w:p w:rsidR="00181612" w:rsidRDefault="00181612" w:rsidP="00181612">
      <w:pPr>
        <w:pStyle w:val="EmailDiscussion2"/>
      </w:pPr>
    </w:p>
    <w:p w:rsidR="00406284" w:rsidRDefault="00406284" w:rsidP="00406284">
      <w:pPr>
        <w:pStyle w:val="Doc-text2"/>
        <w:rPr>
          <w:lang w:val="en-US"/>
        </w:rPr>
      </w:pPr>
    </w:p>
    <w:p w:rsidR="00406284" w:rsidRPr="00406284" w:rsidRDefault="00406284" w:rsidP="00406284">
      <w:pPr>
        <w:pStyle w:val="Comments"/>
        <w:rPr>
          <w:lang w:val="en-US"/>
        </w:rPr>
      </w:pPr>
      <w:r>
        <w:rPr>
          <w:lang w:val="en-US"/>
        </w:rPr>
        <w:t>Withdrawn</w:t>
      </w:r>
    </w:p>
    <w:p w:rsidR="009B665B" w:rsidRPr="009B665B" w:rsidRDefault="009B665B" w:rsidP="009B665B">
      <w:pPr>
        <w:spacing w:before="60"/>
        <w:ind w:left="1259" w:hanging="1259"/>
        <w:rPr>
          <w:lang w:eastAsia="ja-JP"/>
        </w:rPr>
      </w:pPr>
      <w:r w:rsidRPr="009B665B">
        <w:rPr>
          <w:rFonts w:eastAsiaTheme="minorEastAsia"/>
        </w:rPr>
        <w:t>R2-2503463</w:t>
      </w:r>
      <w:r w:rsidRPr="009B665B">
        <w:rPr>
          <w:rFonts w:eastAsiaTheme="minorEastAsia"/>
        </w:rPr>
        <w:tab/>
        <w:t>Introduction of LTE TN to NR NTN IDLE mode mobility</w:t>
      </w:r>
      <w:r w:rsidRPr="009B665B">
        <w:rPr>
          <w:rFonts w:eastAsiaTheme="minorEastAsia"/>
        </w:rPr>
        <w:tab/>
        <w:t>CATT</w:t>
      </w:r>
      <w:r w:rsidRPr="009B665B">
        <w:rPr>
          <w:rFonts w:eastAsiaTheme="minorEastAsia"/>
        </w:rPr>
        <w:tab/>
        <w:t>CR</w:t>
      </w:r>
      <w:r w:rsidRPr="009B665B">
        <w:rPr>
          <w:rFonts w:eastAsiaTheme="minorEastAsia"/>
        </w:rPr>
        <w:tab/>
        <w:t>Rel-19</w:t>
      </w:r>
      <w:r w:rsidRPr="009B665B">
        <w:rPr>
          <w:rFonts w:eastAsiaTheme="minorEastAsia"/>
        </w:rPr>
        <w:tab/>
        <w:t>36.331</w:t>
      </w:r>
      <w:r w:rsidRPr="009B665B">
        <w:rPr>
          <w:rFonts w:eastAsiaTheme="minorEastAsia"/>
        </w:rPr>
        <w:tab/>
        <w:t>18.5.0</w:t>
      </w:r>
      <w:r w:rsidRPr="009B665B">
        <w:rPr>
          <w:rFonts w:eastAsiaTheme="minorEastAsia"/>
        </w:rPr>
        <w:tab/>
        <w:t>5065</w:t>
      </w:r>
      <w:r w:rsidRPr="009B665B">
        <w:rPr>
          <w:rFonts w:eastAsiaTheme="minorEastAsia"/>
        </w:rPr>
        <w:tab/>
        <w:t>4</w:t>
      </w:r>
      <w:r w:rsidRPr="009B665B">
        <w:rPr>
          <w:rFonts w:eastAsiaTheme="minorEastAsia"/>
        </w:rPr>
        <w:tab/>
        <w:t>B</w:t>
      </w:r>
      <w:r w:rsidRPr="009B665B">
        <w:rPr>
          <w:rFonts w:eastAsiaTheme="minorEastAsia"/>
        </w:rPr>
        <w:tab/>
        <w:t>LTE_TN_NR_NTN_mob-Core</w:t>
      </w:r>
      <w:r w:rsidRPr="009B665B">
        <w:rPr>
          <w:rFonts w:eastAsiaTheme="minorEastAsia"/>
        </w:rPr>
        <w:tab/>
        <w:t>R2-2501418</w:t>
      </w:r>
      <w:r w:rsidRPr="009B665B">
        <w:rPr>
          <w:lang w:eastAsia="ja-JP"/>
        </w:rPr>
        <w:tab/>
      </w:r>
      <w:r w:rsidRPr="009B665B">
        <w:rPr>
          <w:rFonts w:hint="eastAsia"/>
          <w:lang w:eastAsia="ja-JP"/>
        </w:rPr>
        <w:t>Withdrawn</w:t>
      </w:r>
    </w:p>
    <w:p w:rsidR="009B665B" w:rsidRPr="009B665B" w:rsidRDefault="009B665B" w:rsidP="009B665B">
      <w:pPr>
        <w:pStyle w:val="Doc-text2"/>
        <w:rPr>
          <w:lang w:val="en-US"/>
        </w:rPr>
      </w:pPr>
    </w:p>
    <w:p w:rsidR="00942CA4" w:rsidRPr="00DB2F94" w:rsidRDefault="00942CA4" w:rsidP="00942CA4">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942CA4" w:rsidRDefault="00942CA4" w:rsidP="00942CA4">
      <w:pPr>
        <w:pStyle w:val="Comments"/>
      </w:pPr>
      <w:r w:rsidRPr="00DB2F94">
        <w:rPr>
          <w:lang w:val="en-US" w:eastAsia="ko-KR"/>
        </w:rPr>
        <w:t xml:space="preserve">Contributions should focus on </w:t>
      </w:r>
      <w:r w:rsidRPr="00DB2F94">
        <w:t xml:space="preserve">RAN2 aspects of DL coverage enhancements </w:t>
      </w:r>
      <w:r>
        <w:t xml:space="preserve">due to extended SIB periodicity (up to 160ms), including e.g. possible SMTC impacts </w:t>
      </w:r>
      <w:r w:rsidRPr="00DB2F94">
        <w:t>(</w:t>
      </w:r>
      <w:r>
        <w:t>while no contributions are expected on</w:t>
      </w:r>
      <w:r w:rsidRPr="00DB2F94">
        <w:t xml:space="preserve"> cell level / beam level DTX/DRX mechanism).</w:t>
      </w:r>
    </w:p>
    <w:p w:rsidR="00942CA4" w:rsidRDefault="00942CA4" w:rsidP="00942CA4">
      <w:pPr>
        <w:pStyle w:val="Doc-title"/>
        <w:rPr>
          <w:lang w:val="en-US"/>
        </w:rPr>
      </w:pPr>
    </w:p>
    <w:p w:rsidR="00057DE0" w:rsidRDefault="00057DE0" w:rsidP="00057DE0">
      <w:pPr>
        <w:pStyle w:val="Doc-title"/>
        <w:rPr>
          <w:rFonts w:eastAsiaTheme="minorEastAsia"/>
        </w:rPr>
      </w:pPr>
      <w:hyperlink r:id="rId70" w:tooltip="C:Data3GPPExtractsR2-2504571 Discussion on Downlink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04571</w:t>
        </w:r>
      </w:hyperlink>
      <w:r w:rsidRPr="00BB07BA">
        <w:rPr>
          <w:rFonts w:eastAsiaTheme="minorEastAsia"/>
        </w:rPr>
        <w:tab/>
        <w:t>Discussion on Downlink Coverage Enhancements</w:t>
      </w:r>
      <w:r w:rsidRPr="00BB07BA">
        <w:rPr>
          <w:rFonts w:eastAsiaTheme="minorEastAsia"/>
        </w:rPr>
        <w:tab/>
        <w:t>CSCN, Huawei, HiSilicon, ZTE corporation, Sanechips, CATT</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057DE0" w:rsidP="00057DE0">
      <w:pPr>
        <w:pStyle w:val="Comments"/>
        <w:rPr>
          <w:lang w:val="en-US"/>
        </w:rPr>
      </w:pPr>
      <w:r w:rsidRPr="00057DE0">
        <w:rPr>
          <w:lang w:val="en-US"/>
        </w:rPr>
        <w:t xml:space="preserve">Proposal 1: RAN2 to introduce SSB-based solution for SMTC enhancement in RRC_Idle/Inactive. </w:t>
      </w:r>
    </w:p>
    <w:p w:rsidR="00C04B36" w:rsidRPr="00057DE0" w:rsidRDefault="00C04B36" w:rsidP="00C12DFC">
      <w:pPr>
        <w:pStyle w:val="Doc-text2"/>
        <w:numPr>
          <w:ilvl w:val="0"/>
          <w:numId w:val="11"/>
        </w:numPr>
        <w:rPr>
          <w:lang w:val="en-US"/>
        </w:rPr>
      </w:pPr>
      <w:r>
        <w:rPr>
          <w:lang w:val="en-US"/>
        </w:rPr>
        <w:t>Nokia wonders if this solution is based on the SSB-index</w:t>
      </w:r>
    </w:p>
    <w:p w:rsidR="00F50824" w:rsidRDefault="00F50824" w:rsidP="00057DE0">
      <w:pPr>
        <w:pStyle w:val="Comments"/>
        <w:rPr>
          <w:lang w:val="en-US"/>
        </w:rPr>
      </w:pPr>
    </w:p>
    <w:p w:rsidR="00057DE0" w:rsidRPr="00057DE0" w:rsidRDefault="00057DE0" w:rsidP="00057DE0">
      <w:pPr>
        <w:pStyle w:val="Comments"/>
        <w:rPr>
          <w:lang w:val="en-US"/>
        </w:rPr>
      </w:pPr>
      <w:r w:rsidRPr="00057DE0">
        <w:rPr>
          <w:lang w:val="en-US"/>
        </w:rPr>
        <w:t>Proposal 2: RAN2 to consider the following options for enhanced SMTCs and measurement gaps configurations for UEs in RRC_CONNECTED:</w:t>
      </w:r>
    </w:p>
    <w:p w:rsidR="00057DE0" w:rsidRPr="00057DE0" w:rsidRDefault="00057DE0" w:rsidP="00057DE0">
      <w:pPr>
        <w:pStyle w:val="Comments"/>
        <w:rPr>
          <w:lang w:val="en-US"/>
        </w:rPr>
      </w:pPr>
      <w:r w:rsidRPr="00057DE0">
        <w:rPr>
          <w:lang w:val="en-US"/>
        </w:rPr>
        <w:t>Option 1: Measurement report based solution (D1/D2 enhancement, new event D)</w:t>
      </w:r>
    </w:p>
    <w:p w:rsidR="00057DE0" w:rsidRDefault="00057DE0" w:rsidP="00057DE0">
      <w:pPr>
        <w:pStyle w:val="Comments"/>
        <w:rPr>
          <w:lang w:val="en-US"/>
        </w:rPr>
      </w:pPr>
      <w:r w:rsidRPr="00057DE0">
        <w:rPr>
          <w:lang w:val="en-US"/>
        </w:rPr>
        <w:t>Option 2: UAI with multiple areas or locations.</w:t>
      </w:r>
    </w:p>
    <w:p w:rsidR="000A5942" w:rsidRDefault="000A5942" w:rsidP="00C12DFC">
      <w:pPr>
        <w:pStyle w:val="Doc-text2"/>
        <w:numPr>
          <w:ilvl w:val="0"/>
          <w:numId w:val="11"/>
        </w:numPr>
        <w:rPr>
          <w:lang w:val="en-US"/>
        </w:rPr>
      </w:pPr>
      <w:r>
        <w:rPr>
          <w:lang w:val="en-US"/>
        </w:rPr>
        <w:t>QC thinks that legacy procedures are sufficient. Vivo agrees. Google/LG/Samsung/Xiaomi/Oppo also agree</w:t>
      </w:r>
    </w:p>
    <w:p w:rsidR="000A5942" w:rsidRDefault="000A5942" w:rsidP="00C12DFC">
      <w:pPr>
        <w:pStyle w:val="Doc-text2"/>
        <w:numPr>
          <w:ilvl w:val="0"/>
          <w:numId w:val="11"/>
        </w:numPr>
        <w:rPr>
          <w:lang w:val="en-US"/>
        </w:rPr>
      </w:pPr>
      <w:r>
        <w:rPr>
          <w:lang w:val="en-US"/>
        </w:rPr>
        <w:t>HW thinks that it’s not clear which legacy procedure could be used in this case</w:t>
      </w:r>
    </w:p>
    <w:p w:rsidR="00575CFA" w:rsidRDefault="00061752" w:rsidP="00061752">
      <w:pPr>
        <w:pStyle w:val="Agreement"/>
        <w:rPr>
          <w:lang w:val="en-US"/>
        </w:rPr>
      </w:pPr>
      <w:r>
        <w:rPr>
          <w:lang w:val="en-US"/>
        </w:rPr>
        <w:t>WA: We introduce a mechanism to assist the NW to configure the SMTCs in connected mode</w:t>
      </w:r>
    </w:p>
    <w:p w:rsidR="00061752" w:rsidRPr="00061752" w:rsidRDefault="00061752" w:rsidP="00061752">
      <w:pPr>
        <w:pStyle w:val="Agreement"/>
        <w:rPr>
          <w:lang w:val="en-US"/>
        </w:rPr>
      </w:pPr>
      <w:r>
        <w:rPr>
          <w:lang w:val="en-US"/>
        </w:rPr>
        <w:t xml:space="preserve">Continue in offline 304 on </w:t>
      </w:r>
      <w:r w:rsidR="003E6834">
        <w:rPr>
          <w:lang w:val="en-US"/>
        </w:rPr>
        <w:t>further details for the WA</w:t>
      </w:r>
    </w:p>
    <w:p w:rsidR="00061752" w:rsidRPr="00061752" w:rsidRDefault="00061752" w:rsidP="00061752">
      <w:pPr>
        <w:pStyle w:val="Doc-text2"/>
        <w:rPr>
          <w:lang w:val="en-US"/>
        </w:rPr>
      </w:pPr>
    </w:p>
    <w:p w:rsidR="00575CFA" w:rsidRDefault="00575CFA" w:rsidP="00575CFA">
      <w:pPr>
        <w:pStyle w:val="Doc-title"/>
        <w:rPr>
          <w:rFonts w:eastAsiaTheme="minorEastAsia"/>
        </w:rPr>
      </w:pPr>
      <w:hyperlink r:id="rId71" w:tooltip="C:Data3GPPExtractsR2-2503495 Discussion on DL coverage enhancement.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w:t>
        </w:r>
        <w:r w:rsidRPr="009B665B">
          <w:rPr>
            <w:rStyle w:val="Hyperlink"/>
            <w:rFonts w:eastAsiaTheme="minorEastAsia"/>
          </w:rPr>
          <w:t>95</w:t>
        </w:r>
      </w:hyperlink>
      <w:r w:rsidRPr="00BB07BA">
        <w:rPr>
          <w:rFonts w:eastAsiaTheme="minorEastAsia"/>
        </w:rPr>
        <w:tab/>
        <w:t>Discussion on DL coverage enhancement</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75CFA" w:rsidRDefault="00575CFA" w:rsidP="00C12DFC">
      <w:pPr>
        <w:pStyle w:val="Comments"/>
        <w:numPr>
          <w:ilvl w:val="0"/>
          <w:numId w:val="10"/>
        </w:numPr>
        <w:rPr>
          <w:lang w:val="en-US"/>
        </w:rPr>
      </w:pPr>
      <w:r>
        <w:rPr>
          <w:lang w:val="en-US"/>
        </w:rPr>
        <w:t>RRC open issues:</w:t>
      </w:r>
    </w:p>
    <w:p w:rsidR="00575CFA" w:rsidRDefault="00575CFA" w:rsidP="00575CFA">
      <w:pPr>
        <w:pStyle w:val="Comments"/>
        <w:rPr>
          <w:lang w:val="en-US"/>
        </w:rPr>
      </w:pPr>
      <w:r w:rsidRPr="00575CFA">
        <w:rPr>
          <w:lang w:val="en-US"/>
        </w:rPr>
        <w:t>Proposal 1: (RRC-1)RAN2 to agree that the maximum configured SMTCs per frequency for idle/inactive UEs is 6.</w:t>
      </w:r>
    </w:p>
    <w:p w:rsidR="001D5A26" w:rsidRDefault="001D5A26" w:rsidP="001D5A26">
      <w:pPr>
        <w:pStyle w:val="Doc-text2"/>
        <w:rPr>
          <w:lang w:val="en-US"/>
        </w:rPr>
      </w:pPr>
      <w:r>
        <w:rPr>
          <w:lang w:val="en-US"/>
        </w:rPr>
        <w:t>-</w:t>
      </w:r>
      <w:r>
        <w:rPr>
          <w:lang w:val="en-US"/>
        </w:rPr>
        <w:tab/>
        <w:t>HW wonders if this includes the serving cell</w:t>
      </w:r>
    </w:p>
    <w:p w:rsidR="00F50824" w:rsidRDefault="005E6C5D" w:rsidP="00575CFA">
      <w:pPr>
        <w:pStyle w:val="Agreement"/>
        <w:rPr>
          <w:lang w:val="en-US"/>
        </w:rPr>
      </w:pPr>
      <w:r>
        <w:rPr>
          <w:lang w:val="en-US"/>
        </w:rPr>
        <w:t>A</w:t>
      </w:r>
      <w:r w:rsidR="001D5A26">
        <w:rPr>
          <w:lang w:val="en-US"/>
        </w:rPr>
        <w:t>greed (can come back if we find an issue)</w:t>
      </w:r>
    </w:p>
    <w:p w:rsidR="005E6C5D" w:rsidRPr="005E6C5D" w:rsidRDefault="005E6C5D" w:rsidP="005E6C5D">
      <w:pPr>
        <w:pStyle w:val="Doc-text2"/>
        <w:rPr>
          <w:lang w:val="en-US"/>
        </w:rPr>
      </w:pPr>
    </w:p>
    <w:p w:rsidR="00575CFA" w:rsidRPr="00575CFA" w:rsidRDefault="00575CFA" w:rsidP="00575CFA">
      <w:pPr>
        <w:pStyle w:val="Comments"/>
        <w:rPr>
          <w:lang w:val="en-US"/>
        </w:rPr>
      </w:pPr>
      <w:r w:rsidRPr="00575CFA">
        <w:rPr>
          <w:lang w:val="en-US"/>
        </w:rPr>
        <w:t>Observation 1: If cell is configured with idle/inactive mode location based neighbor cell measurement initiation or UE is stationary or low mobility, neighbor cell reference location based SMTC selection can achieve the maximum power saving gain.</w:t>
      </w:r>
    </w:p>
    <w:p w:rsidR="00F50824" w:rsidRDefault="00575CFA" w:rsidP="00575CFA">
      <w:pPr>
        <w:pStyle w:val="Comments"/>
        <w:rPr>
          <w:lang w:val="en-US"/>
        </w:rPr>
      </w:pPr>
      <w:r w:rsidRPr="00575CFA">
        <w:rPr>
          <w:lang w:val="en-US"/>
        </w:rPr>
        <w:t xml:space="preserve">Observation 2: If cell is configured with multiple SSBs and not configured with idle/inactive mode location based neighbor cell measurement initiation and UE is high mobility, serving cell SSB index based SMTC selection can achieve the maximum power saving gain. </w:t>
      </w:r>
    </w:p>
    <w:p w:rsidR="00575CFA" w:rsidRDefault="00575CFA" w:rsidP="00575CFA">
      <w:pPr>
        <w:pStyle w:val="Comments"/>
        <w:rPr>
          <w:lang w:val="en-US"/>
        </w:rPr>
      </w:pPr>
      <w:r w:rsidRPr="00575CFA">
        <w:rPr>
          <w:lang w:val="en-US"/>
        </w:rPr>
        <w:t>Proposal 2: (RRC-2)RAN2 consider support both neighbor cell reference location based SMTC selection and serving cell SSB index based SMTC selection.</w:t>
      </w:r>
    </w:p>
    <w:p w:rsidR="00E53C58" w:rsidRDefault="00E53C58" w:rsidP="00E53C58">
      <w:pPr>
        <w:pStyle w:val="Doc-text2"/>
        <w:rPr>
          <w:lang w:val="en-US"/>
        </w:rPr>
      </w:pPr>
      <w:r>
        <w:rPr>
          <w:lang w:val="en-US"/>
        </w:rPr>
        <w:t>-</w:t>
      </w:r>
      <w:r>
        <w:rPr>
          <w:lang w:val="en-US"/>
        </w:rPr>
        <w:tab/>
        <w:t xml:space="preserve">Lenovo thinks the </w:t>
      </w:r>
      <w:r w:rsidRPr="00E53C58">
        <w:rPr>
          <w:lang w:val="en-US"/>
        </w:rPr>
        <w:t>neighbor cell reference location based SMTC selection</w:t>
      </w:r>
      <w:r>
        <w:rPr>
          <w:lang w:val="en-US"/>
        </w:rPr>
        <w:t xml:space="preserve"> implies more effort for the UE</w:t>
      </w:r>
    </w:p>
    <w:p w:rsidR="00E53C58" w:rsidRDefault="00E53C58" w:rsidP="00E53C58">
      <w:pPr>
        <w:pStyle w:val="Doc-text2"/>
        <w:rPr>
          <w:lang w:val="en-US"/>
        </w:rPr>
      </w:pPr>
      <w:r>
        <w:rPr>
          <w:lang w:val="en-US"/>
        </w:rPr>
        <w:t>-</w:t>
      </w:r>
      <w:r>
        <w:rPr>
          <w:lang w:val="en-US"/>
        </w:rPr>
        <w:tab/>
        <w:t xml:space="preserve">LG (and others) think the </w:t>
      </w:r>
      <w:r w:rsidRPr="00E53C58">
        <w:rPr>
          <w:lang w:val="en-US"/>
        </w:rPr>
        <w:t>serving cell</w:t>
      </w:r>
      <w:r>
        <w:rPr>
          <w:lang w:val="en-US"/>
        </w:rPr>
        <w:t xml:space="preserve"> SSB index based SMTC selection does not cover all the cases</w:t>
      </w:r>
    </w:p>
    <w:p w:rsidR="00815E59" w:rsidRDefault="00815E59" w:rsidP="00E53C58">
      <w:pPr>
        <w:pStyle w:val="Doc-text2"/>
        <w:rPr>
          <w:lang w:val="en-US"/>
        </w:rPr>
      </w:pPr>
      <w:r>
        <w:rPr>
          <w:lang w:val="en-US"/>
        </w:rPr>
        <w:t>-</w:t>
      </w:r>
      <w:r>
        <w:rPr>
          <w:lang w:val="en-US"/>
        </w:rPr>
        <w:tab/>
        <w:t>Toyota thinks we should only have one solution and it should be the location based solution</w:t>
      </w:r>
    </w:p>
    <w:p w:rsidR="00815E59" w:rsidRDefault="00815E59" w:rsidP="00E53C58">
      <w:pPr>
        <w:pStyle w:val="Doc-text2"/>
        <w:rPr>
          <w:lang w:val="en-US"/>
        </w:rPr>
      </w:pPr>
      <w:r>
        <w:rPr>
          <w:lang w:val="en-US"/>
        </w:rPr>
        <w:t>-</w:t>
      </w:r>
      <w:r>
        <w:rPr>
          <w:lang w:val="en-US"/>
        </w:rPr>
        <w:tab/>
        <w:t>CT thinks the location based solution provides more information for the UE to select the correct SMTC</w:t>
      </w:r>
    </w:p>
    <w:p w:rsidR="00815E59" w:rsidRPr="00575CFA" w:rsidRDefault="00815E59" w:rsidP="00E53C58">
      <w:pPr>
        <w:pStyle w:val="Doc-text2"/>
        <w:rPr>
          <w:lang w:val="en-US"/>
        </w:rPr>
      </w:pPr>
      <w:r>
        <w:rPr>
          <w:lang w:val="en-US"/>
        </w:rPr>
        <w:t>-</w:t>
      </w:r>
      <w:r>
        <w:rPr>
          <w:lang w:val="en-US"/>
        </w:rPr>
        <w:tab/>
        <w:t>CATT thinks no solution is perfect and in this case we could support both.</w:t>
      </w:r>
    </w:p>
    <w:p w:rsidR="00575CFA" w:rsidRPr="00575CFA" w:rsidRDefault="00575CFA" w:rsidP="00575CFA">
      <w:pPr>
        <w:pStyle w:val="Comments"/>
        <w:rPr>
          <w:lang w:val="en-US"/>
        </w:rPr>
      </w:pPr>
      <w:r w:rsidRPr="00575CFA">
        <w:rPr>
          <w:lang w:val="en-US"/>
        </w:rPr>
        <w:t>Proposal 3: (RRC-2)For reference location based solution, new IEs similar to ReferenceLocation-r17 and tn-DistanceRadius-r18 are introduced for reference location and cell radius of neighbour cells.</w:t>
      </w:r>
    </w:p>
    <w:p w:rsidR="00575CFA" w:rsidRPr="00575CFA" w:rsidRDefault="00575CFA" w:rsidP="00575CFA">
      <w:pPr>
        <w:pStyle w:val="Comments"/>
        <w:rPr>
          <w:lang w:val="en-US"/>
        </w:rPr>
      </w:pPr>
      <w:r w:rsidRPr="00575CFA">
        <w:rPr>
          <w:lang w:val="en-US"/>
        </w:rPr>
        <w:t>Proposal 4: (RRC-2)For serving cell SSB index based solution, signalling the associated SSB index per SMTC is supported.</w:t>
      </w:r>
    </w:p>
    <w:p w:rsidR="00F50824" w:rsidRDefault="00F50824" w:rsidP="00575CFA">
      <w:pPr>
        <w:pStyle w:val="Comments"/>
        <w:rPr>
          <w:lang w:val="en-US"/>
        </w:rPr>
      </w:pPr>
    </w:p>
    <w:p w:rsidR="00575CFA" w:rsidRDefault="00575CFA" w:rsidP="00575CFA">
      <w:pPr>
        <w:pStyle w:val="Comments"/>
        <w:rPr>
          <w:lang w:val="en-US"/>
        </w:rPr>
      </w:pPr>
      <w:r w:rsidRPr="00575CFA">
        <w:rPr>
          <w:lang w:val="en-US"/>
        </w:rPr>
        <w:lastRenderedPageBreak/>
        <w:t>Proposal 5: (RRC-new1)To support configuring 6 SMTCs and 2 SMTC periodicities for DL CE UE, introduce a new SMTC list instead of extend legacy smtc4list.</w:t>
      </w:r>
    </w:p>
    <w:p w:rsidR="001D5A26" w:rsidRPr="001D5A26" w:rsidRDefault="001D5A26" w:rsidP="00575CFA">
      <w:pPr>
        <w:pStyle w:val="Agreement"/>
        <w:rPr>
          <w:lang w:val="en-US"/>
        </w:rPr>
      </w:pP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w:t>
      </w:r>
      <w:r w:rsidR="009F391F">
        <w:rPr>
          <w:lang w:val="en-US"/>
        </w:rPr>
        <w:t>ing</w:t>
      </w:r>
      <w:r>
        <w:rPr>
          <w:lang w:val="en-US"/>
        </w:rPr>
        <w:t xml:space="preserve"> legacy smtc4list (can consider signalling optimizations </w:t>
      </w:r>
      <w:r w:rsidR="000A5942">
        <w:rPr>
          <w:lang w:val="en-US"/>
        </w:rPr>
        <w:t xml:space="preserve">for the new list </w:t>
      </w:r>
      <w:r>
        <w:rPr>
          <w:lang w:val="en-US"/>
        </w:rPr>
        <w:t>to refer to the content of smtc4list</w:t>
      </w:r>
      <w:r w:rsidR="000A5942">
        <w:rPr>
          <w:lang w:val="en-US"/>
        </w:rPr>
        <w:t xml:space="preserve"> to avoid signalling duplications)</w:t>
      </w:r>
    </w:p>
    <w:p w:rsidR="00575CFA" w:rsidRDefault="00575CFA" w:rsidP="00575CFA">
      <w:pPr>
        <w:pStyle w:val="Comments"/>
        <w:rPr>
          <w:lang w:val="en-US"/>
        </w:rPr>
      </w:pPr>
      <w:r w:rsidRPr="00575CFA">
        <w:rPr>
          <w:lang w:val="en-US"/>
        </w:rPr>
        <w:t>Proposal 6: (RRC-new2)For connected mode, the maximum number of configured SMTCs remains 4 without extending.</w:t>
      </w:r>
    </w:p>
    <w:p w:rsidR="000A5942" w:rsidRPr="00575CFA" w:rsidRDefault="000A5942" w:rsidP="00575CFA">
      <w:pPr>
        <w:pStyle w:val="Comments"/>
        <w:rPr>
          <w:lang w:val="en-US"/>
        </w:rPr>
      </w:pPr>
    </w:p>
    <w:p w:rsidR="00575CFA" w:rsidRDefault="00575CFA" w:rsidP="00575CFA">
      <w:pPr>
        <w:pStyle w:val="Comments"/>
        <w:rPr>
          <w:lang w:val="en-US"/>
        </w:rPr>
      </w:pPr>
      <w:r w:rsidRPr="00575CFA">
        <w:rPr>
          <w:lang w:val="en-US"/>
        </w:rPr>
        <w:t xml:space="preserve">Proposal 7: (RRC-new2)Legacy coarse location report can be reused to assist network to configure SMTC in connected mode. RAN2 can further discuss whether to enhance coarse location report with rougher accuracy granularity to address user consent concern if any. </w:t>
      </w:r>
    </w:p>
    <w:p w:rsidR="00F50824" w:rsidRDefault="00F50824" w:rsidP="00575CFA">
      <w:pPr>
        <w:pStyle w:val="Comments"/>
        <w:rPr>
          <w:lang w:val="en-US"/>
        </w:rPr>
      </w:pPr>
    </w:p>
    <w:p w:rsidR="00575CFA" w:rsidRPr="00575CFA" w:rsidRDefault="00575CFA" w:rsidP="00C12DFC">
      <w:pPr>
        <w:pStyle w:val="Comments"/>
        <w:numPr>
          <w:ilvl w:val="0"/>
          <w:numId w:val="10"/>
        </w:numPr>
        <w:rPr>
          <w:lang w:val="en-US"/>
        </w:rPr>
      </w:pPr>
      <w:r>
        <w:rPr>
          <w:lang w:val="en-US"/>
        </w:rPr>
        <w:t>Idle/inactive open issues</w:t>
      </w:r>
    </w:p>
    <w:p w:rsidR="00575CFA" w:rsidRDefault="00575CFA" w:rsidP="00575CFA">
      <w:pPr>
        <w:pStyle w:val="Comments"/>
        <w:rPr>
          <w:lang w:val="en-US"/>
        </w:rPr>
      </w:pPr>
      <w:r w:rsidRPr="00575CFA">
        <w:rPr>
          <w:lang w:val="en-US"/>
        </w:rPr>
        <w:t>Proposal 8: (idle/inactive-1)For cell selection criterion, support configuring different set of q-RxLevMin, Qrxlevminoffsetcell, q-QualMin, Qqualminoffsetcell for legacy UE and DL CE UE.</w:t>
      </w:r>
    </w:p>
    <w:p w:rsidR="00731DB9" w:rsidRPr="00575CFA" w:rsidRDefault="00731DB9" w:rsidP="00731DB9">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9: (idle/inactive-1)For cell reselection criterion, support configuring different q-OffsetCell for legacy UE and DL CE UE.</w:t>
      </w:r>
    </w:p>
    <w:p w:rsidR="00731DB9" w:rsidRPr="00731DB9" w:rsidRDefault="00731DB9" w:rsidP="00575CFA">
      <w:pPr>
        <w:pStyle w:val="Agreement"/>
        <w:rPr>
          <w:lang w:val="en-US"/>
        </w:rPr>
      </w:pPr>
      <w:r>
        <w:rPr>
          <w:lang w:val="en-US"/>
        </w:rPr>
        <w:t>Continue in offline 304</w:t>
      </w:r>
    </w:p>
    <w:p w:rsidR="00575CFA" w:rsidRDefault="00575CFA" w:rsidP="00575CFA">
      <w:pPr>
        <w:pStyle w:val="Comments"/>
        <w:rPr>
          <w:lang w:val="en-US"/>
        </w:rPr>
      </w:pPr>
      <w:r w:rsidRPr="00575CFA">
        <w:rPr>
          <w:lang w:val="en-US"/>
        </w:rPr>
        <w:t>Proposal 10: (idle/inactive-1)For idle/inactive mode measurement, support configuring different s-IntraSearchP, s-IntraSearchQ, s-NonIntraSearchP, s-NonIntraSearchQ, s-SearchThresholdP, s-SearchThresholdP2, s-SearchThresholdQ, s-SearchThresholdQ2 for legacy UE and DL CE UE.</w:t>
      </w:r>
    </w:p>
    <w:p w:rsidR="00731DB9" w:rsidRPr="00575CFA" w:rsidRDefault="00731DB9" w:rsidP="00731DB9">
      <w:pPr>
        <w:pStyle w:val="Agreement"/>
        <w:rPr>
          <w:lang w:val="en-US"/>
        </w:rPr>
      </w:pPr>
      <w:r>
        <w:rPr>
          <w:lang w:val="en-US"/>
        </w:rPr>
        <w:t>Continue in offline 304</w:t>
      </w:r>
    </w:p>
    <w:p w:rsidR="00731DB9" w:rsidRDefault="00731DB9" w:rsidP="00575CFA">
      <w:pPr>
        <w:pStyle w:val="Comments"/>
        <w:rPr>
          <w:lang w:val="en-US"/>
        </w:rPr>
      </w:pPr>
    </w:p>
    <w:p w:rsidR="00575CFA" w:rsidRDefault="00575CFA" w:rsidP="00057DE0">
      <w:pPr>
        <w:pStyle w:val="Doc-text2"/>
        <w:rPr>
          <w:lang w:val="en-US"/>
        </w:rPr>
      </w:pPr>
    </w:p>
    <w:p w:rsidR="000035DD" w:rsidRDefault="000035DD" w:rsidP="000035DD">
      <w:pPr>
        <w:pStyle w:val="Doc-title"/>
        <w:rPr>
          <w:rFonts w:eastAsiaTheme="minorEastAsia"/>
        </w:rPr>
      </w:pPr>
      <w:hyperlink r:id="rId72" w:tooltip="C:Data3GPPExtractsR2-2504312 Multiple SMTCs.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312</w:t>
        </w:r>
      </w:hyperlink>
      <w:r w:rsidRPr="00BB07BA">
        <w:rPr>
          <w:rFonts w:eastAsiaTheme="minorEastAsia"/>
        </w:rPr>
        <w:tab/>
        <w:t>Discussion on beam hopping with multiple SMTC offsets</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0035DD" w:rsidRDefault="000035DD" w:rsidP="000035DD">
      <w:pPr>
        <w:pStyle w:val="Comments"/>
      </w:pPr>
      <w:r>
        <w:t>Proposal 1</w:t>
      </w:r>
      <w:r>
        <w:tab/>
        <w:t>Existing signaling ssb-PeriodicityServingCell in serving cell common configuration is sufficient to indicate the default SSB periodicity of a cell.</w:t>
      </w:r>
    </w:p>
    <w:p w:rsidR="000035DD" w:rsidRDefault="000035DD" w:rsidP="000035DD">
      <w:pPr>
        <w:pStyle w:val="Comments"/>
      </w:pPr>
      <w:r>
        <w:t>Proposal 2</w:t>
      </w:r>
      <w:r>
        <w:tab/>
        <w:t>Introduce location-based SMTC selection procedure.</w:t>
      </w:r>
    </w:p>
    <w:p w:rsidR="000035DD" w:rsidRDefault="000035DD" w:rsidP="000035DD">
      <w:pPr>
        <w:pStyle w:val="Comments"/>
      </w:pPr>
      <w:r>
        <w:t>Proposal 3</w:t>
      </w:r>
      <w:r>
        <w:tab/>
        <w:t>Each SMTC can be associated with a reference location of the intended neighbor beams that need to be measured by the UE.</w:t>
      </w:r>
    </w:p>
    <w:p w:rsidR="00815E59" w:rsidRDefault="00815E59" w:rsidP="00815E59">
      <w:pPr>
        <w:pStyle w:val="Agreement"/>
      </w:pPr>
      <w:r>
        <w:t>We introduce a location-based SMTC selection procedure where e</w:t>
      </w:r>
      <w:r w:rsidRPr="00815E59">
        <w:t xml:space="preserve">ach SMTC can be associated with a reference location of the intended neighbor </w:t>
      </w:r>
      <w:r w:rsidR="005E6C5D">
        <w:t>cells</w:t>
      </w:r>
      <w:r w:rsidRPr="00815E59">
        <w:t xml:space="preserve"> that need to be measured by the UE.</w:t>
      </w:r>
      <w:r w:rsidR="005E6C5D">
        <w:t xml:space="preserve"> FFS if also an SSB-index based SMTC selection is supported</w:t>
      </w:r>
    </w:p>
    <w:p w:rsidR="00815E59" w:rsidRDefault="00815E59" w:rsidP="000035DD">
      <w:pPr>
        <w:pStyle w:val="Comments"/>
      </w:pPr>
    </w:p>
    <w:p w:rsidR="000035DD" w:rsidRDefault="000035DD" w:rsidP="000035DD">
      <w:pPr>
        <w:pStyle w:val="Comments"/>
      </w:pPr>
      <w:r>
        <w:t>Proposal 4</w:t>
      </w:r>
      <w:r>
        <w:tab/>
        <w:t>The UE chooses 4 SMTCs based on the shortest distances from UE’s location to reference locations and perform RRM measurements using existing procedure as if smtc4list-r17 is configured.</w:t>
      </w:r>
    </w:p>
    <w:p w:rsidR="000035DD" w:rsidRDefault="000035DD" w:rsidP="000035DD">
      <w:pPr>
        <w:pStyle w:val="Comments"/>
      </w:pPr>
      <w:r>
        <w:t>Proposal 5</w:t>
      </w:r>
      <w:r>
        <w:tab/>
        <w:t>The legacy UEs use smtc4list-r17 and new capable UEs ignore smtc4list-r17. For new capable UEs (i.e., UEs supporting location-based SMTC), new list is introduced to include PCI list, offset and associated reference location for each SMTC.</w:t>
      </w:r>
    </w:p>
    <w:p w:rsidR="000035DD" w:rsidRDefault="000035DD" w:rsidP="00057DE0">
      <w:pPr>
        <w:pStyle w:val="Doc-text2"/>
        <w:rPr>
          <w:lang w:val="en-US"/>
        </w:rPr>
      </w:pPr>
    </w:p>
    <w:p w:rsidR="00A00188" w:rsidRDefault="00A00188" w:rsidP="00A00188">
      <w:pPr>
        <w:pStyle w:val="Doc-title"/>
        <w:rPr>
          <w:rFonts w:eastAsiaTheme="minorEastAsia"/>
        </w:rPr>
      </w:pPr>
      <w:hyperlink r:id="rId73" w:tooltip="C:Data3GPPExtractsR2-2503926 Open issues for DL coverage enhancements.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3926</w:t>
        </w:r>
      </w:hyperlink>
      <w:r w:rsidRPr="00BB07BA">
        <w:rPr>
          <w:rFonts w:eastAsiaTheme="minorEastAsia"/>
        </w:rPr>
        <w:tab/>
        <w:t>Discussion on NTN downlink coverage enhancement</w:t>
      </w:r>
      <w:r w:rsidRPr="00BB07BA">
        <w:rPr>
          <w:rFonts w:eastAsiaTheme="minorEastAsia"/>
        </w:rPr>
        <w:tab/>
        <w:t>Nokia, Nokia Shanghai Bell</w:t>
      </w:r>
      <w:r w:rsidRPr="00BB07BA">
        <w:rPr>
          <w:rFonts w:eastAsiaTheme="minorEastAsia"/>
        </w:rPr>
        <w:tab/>
        <w:t>discussion</w:t>
      </w:r>
      <w:r>
        <w:rPr>
          <w:rFonts w:eastAsiaTheme="minorEastAsia"/>
        </w:rPr>
        <w:tab/>
      </w:r>
      <w:r w:rsidRPr="00BB07BA">
        <w:rPr>
          <w:rFonts w:eastAsiaTheme="minorEastAsia"/>
        </w:rPr>
        <w:t>NR_NTN_Ph3-Core</w:t>
      </w:r>
    </w:p>
    <w:p w:rsidR="00A00188" w:rsidRDefault="00A00188" w:rsidP="00A00188">
      <w:pPr>
        <w:pStyle w:val="Comments"/>
      </w:pPr>
      <w:r>
        <w:t>Observation 1: RRM requirements are not applicable in case more than 2 SMTCs are configured.</w:t>
      </w:r>
    </w:p>
    <w:p w:rsidR="00A00188" w:rsidRDefault="00A00188" w:rsidP="00A00188">
      <w:pPr>
        <w:pStyle w:val="Comments"/>
      </w:pPr>
      <w:r>
        <w:t>Proposal 1: SMTC4 is the fallback in case SMTC5 is not supported by the UE similarly as SMTC1 is fallback in case the UE does not support SMTC4.</w:t>
      </w:r>
    </w:p>
    <w:p w:rsidR="00A00188" w:rsidRDefault="00A00188" w:rsidP="00A00188">
      <w:pPr>
        <w:pStyle w:val="Comments"/>
      </w:pPr>
      <w:r>
        <w:t>Proposal 2: RAN2 to discuss how to restrics the UE freedom when legacy SSB and SMTC is configured in order to prepare for RAN4 reply that such prioritisation is needed for the solution to be acceptable.</w:t>
      </w:r>
    </w:p>
    <w:p w:rsidR="00A00188" w:rsidRDefault="00A00188" w:rsidP="00A00188">
      <w:pPr>
        <w:pStyle w:val="Comments"/>
      </w:pPr>
      <w:r>
        <w:t xml:space="preserve">Observation 2: The relevant information for configuring the UE to measure neighbor cells that are active in a scattered manner in the same or different satellites are: periodicity and time offset. </w:t>
      </w:r>
    </w:p>
    <w:p w:rsidR="00A00188" w:rsidRDefault="00A00188" w:rsidP="00A00188">
      <w:pPr>
        <w:pStyle w:val="Comments"/>
      </w:pPr>
      <w:r>
        <w:t>Proposal 3: gNB may provide the neighbor cells SSB periodicities and time offsets in relation to the serving cell SSB in addition or as a replacement to the location.</w:t>
      </w:r>
    </w:p>
    <w:p w:rsidR="00A00188" w:rsidRDefault="00A00188" w:rsidP="00A00188">
      <w:pPr>
        <w:pStyle w:val="Comments"/>
      </w:pPr>
      <w:r>
        <w:t>Proposal 4: In case both location based and the coordinated procedure is adopted, RAN2 to discuss whether the assistance information type indicated is used to determine the network configuration.</w:t>
      </w:r>
    </w:p>
    <w:p w:rsidR="00A00188" w:rsidRDefault="00A00188" w:rsidP="00A00188">
      <w:pPr>
        <w:pStyle w:val="Comments"/>
      </w:pPr>
      <w:r>
        <w:t>Proposal 5: Location assistance information should consist of a center and a radius of a number of circles, each referring to one of the SMTCs in the new list.</w:t>
      </w:r>
    </w:p>
    <w:p w:rsidR="00A00188" w:rsidRPr="00A00188" w:rsidRDefault="00A00188" w:rsidP="00A00188">
      <w:pPr>
        <w:pStyle w:val="Comments"/>
      </w:pPr>
      <w:r>
        <w:t>Proposal 6: Only 6 additional SMTCs are needed.</w:t>
      </w:r>
    </w:p>
    <w:p w:rsidR="000035DD" w:rsidRDefault="000035DD" w:rsidP="00057DE0">
      <w:pPr>
        <w:pStyle w:val="Doc-text2"/>
        <w:rPr>
          <w:lang w:val="en-US"/>
        </w:rPr>
      </w:pPr>
    </w:p>
    <w:p w:rsidR="00A00188" w:rsidRDefault="00A00188" w:rsidP="00A00188">
      <w:pPr>
        <w:pStyle w:val="Doc-title"/>
        <w:rPr>
          <w:rFonts w:eastAsiaTheme="minorEastAsia"/>
        </w:rPr>
      </w:pPr>
      <w:hyperlink r:id="rId74" w:tooltip="C:Data3GPPExtractsR2-2504400-Analysis on DL coverage enhancements due to extended SSB periodicity.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400</w:t>
        </w:r>
      </w:hyperlink>
      <w:r w:rsidRPr="00BB07BA">
        <w:rPr>
          <w:rFonts w:eastAsiaTheme="minorEastAsia"/>
        </w:rPr>
        <w:tab/>
        <w:t>Analysis on DL coverage enhancements due to extended SSB periodicity</w:t>
      </w:r>
      <w:r w:rsidRPr="00BB07BA">
        <w:rPr>
          <w:rFonts w:eastAsiaTheme="minorEastAsia"/>
        </w:rPr>
        <w:tab/>
        <w:t>CMCC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A00188" w:rsidRDefault="00A00188" w:rsidP="00A00188">
      <w:pPr>
        <w:pStyle w:val="Comments"/>
      </w:pPr>
      <w:r>
        <w:t>Observation 6: There are two cases in cell re-selection scenario:</w:t>
      </w:r>
    </w:p>
    <w:p w:rsidR="00A00188" w:rsidRDefault="00A00188" w:rsidP="00C12DFC">
      <w:pPr>
        <w:pStyle w:val="Comments"/>
        <w:numPr>
          <w:ilvl w:val="0"/>
          <w:numId w:val="10"/>
        </w:numPr>
      </w:pPr>
      <w:r>
        <w:lastRenderedPageBreak/>
        <w:t>Case 1: Neighboring cells supporting DL CE and normal cells are deployed in different carriers</w:t>
      </w:r>
    </w:p>
    <w:p w:rsidR="00A00188" w:rsidRDefault="00A00188" w:rsidP="00C12DFC">
      <w:pPr>
        <w:pStyle w:val="Comments"/>
        <w:numPr>
          <w:ilvl w:val="0"/>
          <w:numId w:val="10"/>
        </w:numPr>
      </w:pPr>
      <w:r>
        <w:t>Case 2: Neighboring cells supporting DL CE and normal cells are deployed in co-channel manner</w:t>
      </w:r>
    </w:p>
    <w:p w:rsidR="00A00188" w:rsidRDefault="00A00188" w:rsidP="00A00188">
      <w:pPr>
        <w:pStyle w:val="Comments"/>
      </w:pPr>
      <w:r>
        <w:t>Proposal 7: For case 1, the UEs not supporting DL CE can realize de-prioritizing re-selection to cells operating with DL CE via legacy frequency priority.</w:t>
      </w:r>
    </w:p>
    <w:p w:rsidR="00731DB9" w:rsidRPr="00731DB9" w:rsidRDefault="00731DB9" w:rsidP="00A00188">
      <w:pPr>
        <w:pStyle w:val="Agreement"/>
        <w:rPr>
          <w:lang w:val="en-US"/>
        </w:rPr>
      </w:pPr>
      <w:r>
        <w:rPr>
          <w:lang w:val="en-US"/>
        </w:rPr>
        <w:t>Continue in offline 304</w:t>
      </w:r>
    </w:p>
    <w:p w:rsidR="00A00188" w:rsidRDefault="00A00188" w:rsidP="00A00188">
      <w:pPr>
        <w:pStyle w:val="Comments"/>
      </w:pPr>
      <w:r>
        <w:t>Proposal 8: For case 2, to avoid the complexity and inter-cell interference of the introducing the cell-specific priority, keeping the frequency-specific priority is preferred. Conversely, the existing IntraFreqExcludedCellList IE can be utilized to enable the UEs not supporting DL CE to avoid the performance of the detection for PSS/SSS of cell with DL CE to reduce the amount of unnecessary coherent detection and UE power.</w:t>
      </w:r>
    </w:p>
    <w:p w:rsidR="00731DB9" w:rsidRPr="00575CFA" w:rsidRDefault="00731DB9" w:rsidP="00731DB9">
      <w:pPr>
        <w:pStyle w:val="Agreement"/>
        <w:rPr>
          <w:lang w:val="en-US"/>
        </w:rPr>
      </w:pPr>
      <w:r>
        <w:rPr>
          <w:lang w:val="en-US"/>
        </w:rPr>
        <w:t>Continue in offline 304</w:t>
      </w:r>
    </w:p>
    <w:p w:rsidR="009F391F" w:rsidRDefault="009F391F" w:rsidP="00A00188">
      <w:pPr>
        <w:pStyle w:val="Comments"/>
      </w:pPr>
    </w:p>
    <w:p w:rsidR="009F391F" w:rsidRDefault="009F391F" w:rsidP="00A00188">
      <w:pPr>
        <w:pStyle w:val="Comments"/>
      </w:pPr>
    </w:p>
    <w:p w:rsidR="009F391F" w:rsidRDefault="009F391F" w:rsidP="009F391F">
      <w:pPr>
        <w:pStyle w:val="Doc-text2"/>
        <w:pBdr>
          <w:top w:val="single" w:sz="4" w:space="1" w:color="auto"/>
          <w:left w:val="single" w:sz="4" w:space="4" w:color="auto"/>
          <w:bottom w:val="single" w:sz="4" w:space="1" w:color="auto"/>
          <w:right w:val="single" w:sz="4" w:space="4" w:color="auto"/>
        </w:pBdr>
      </w:pPr>
      <w:r>
        <w:t>Agreements:</w:t>
      </w:r>
    </w:p>
    <w:p w:rsidR="009F391F"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r>
      <w:r w:rsidRPr="00575CFA">
        <w:rPr>
          <w:lang w:val="en-US"/>
        </w:rPr>
        <w:t>the maximum configured SMTCs per frequ</w:t>
      </w:r>
      <w:r>
        <w:rPr>
          <w:lang w:val="en-US"/>
        </w:rPr>
        <w:t>ency for idle/inactive UEs is 6 (can come back if we find and issue)</w:t>
      </w:r>
    </w:p>
    <w:p w:rsidR="009F391F" w:rsidRPr="001D5A26" w:rsidRDefault="009F391F" w:rsidP="009F391F">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Pr="001D5A26">
        <w:rPr>
          <w:lang w:val="en-US"/>
        </w:rPr>
        <w:t xml:space="preserve">To support </w:t>
      </w:r>
      <w:r>
        <w:rPr>
          <w:lang w:val="en-US"/>
        </w:rPr>
        <w:t>SMTC enhancements</w:t>
      </w:r>
      <w:r w:rsidRPr="001D5A26">
        <w:rPr>
          <w:lang w:val="en-US"/>
        </w:rPr>
        <w:t xml:space="preserve"> for DL CE UE, introduce a new SMTC list ins</w:t>
      </w:r>
      <w:r>
        <w:rPr>
          <w:lang w:val="en-US"/>
        </w:rPr>
        <w:t>tead of extending legacy smtc4list (can consider signalling optimizations for the new list to refer to the content of smtc4list to avoid signalling duplications)</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3.</w:t>
      </w:r>
      <w:r>
        <w:tab/>
        <w:t>We introduce a location-based SMTC selection procedure where e</w:t>
      </w:r>
      <w:r w:rsidRPr="00815E59">
        <w:t xml:space="preserve">ach SMTC can be associated with a reference location of the intended neighbor </w:t>
      </w:r>
      <w:r>
        <w:t>cells</w:t>
      </w:r>
      <w:r w:rsidRPr="00815E59">
        <w:t xml:space="preserve"> that need to be measured by the UE.</w:t>
      </w:r>
      <w:r>
        <w:t xml:space="preserve"> FFS if also an SSB-index based SMTC selection is supported</w:t>
      </w:r>
    </w:p>
    <w:p w:rsidR="009F391F" w:rsidRDefault="009F391F" w:rsidP="009F391F">
      <w:pPr>
        <w:pStyle w:val="Doc-text2"/>
        <w:pBdr>
          <w:top w:val="single" w:sz="4" w:space="1" w:color="auto"/>
          <w:left w:val="single" w:sz="4" w:space="4" w:color="auto"/>
          <w:bottom w:val="single" w:sz="4" w:space="1" w:color="auto"/>
          <w:right w:val="single" w:sz="4" w:space="4" w:color="auto"/>
        </w:pBdr>
        <w:ind w:left="1619" w:hanging="360"/>
      </w:pPr>
      <w:r>
        <w:t>Working Assumption:</w:t>
      </w:r>
    </w:p>
    <w:p w:rsidR="009F391F" w:rsidRDefault="009F391F" w:rsidP="00731DB9">
      <w:pPr>
        <w:pStyle w:val="Doc-text2"/>
        <w:pBdr>
          <w:top w:val="single" w:sz="4" w:space="1" w:color="auto"/>
          <w:left w:val="single" w:sz="4" w:space="4" w:color="auto"/>
          <w:bottom w:val="single" w:sz="4" w:space="1" w:color="auto"/>
          <w:right w:val="single" w:sz="4" w:space="4" w:color="auto"/>
        </w:pBdr>
        <w:ind w:left="1619" w:hanging="360"/>
      </w:pPr>
      <w:r>
        <w:t>1.</w:t>
      </w:r>
      <w:r>
        <w:tab/>
      </w:r>
      <w:r w:rsidRPr="009F391F">
        <w:t>We introduce a mechanism to assist the NW to configure the SMTCs in connected mode</w:t>
      </w:r>
    </w:p>
    <w:p w:rsidR="00F74880" w:rsidRDefault="00F74880" w:rsidP="00A00188">
      <w:pPr>
        <w:pStyle w:val="Comments"/>
      </w:pPr>
    </w:p>
    <w:p w:rsidR="00F74880" w:rsidRDefault="00F74880" w:rsidP="00A00188">
      <w:pPr>
        <w:pStyle w:val="Comments"/>
      </w:pPr>
    </w:p>
    <w:p w:rsidR="00F74880" w:rsidRDefault="00731DB9" w:rsidP="00F74880">
      <w:pPr>
        <w:pStyle w:val="EmailDiscussion"/>
      </w:pPr>
      <w:r>
        <w:t>[AT130][304</w:t>
      </w:r>
      <w:r w:rsidR="00F74880">
        <w:t xml:space="preserve">][R19 </w:t>
      </w:r>
      <w:r>
        <w:t xml:space="preserve">NR </w:t>
      </w:r>
      <w:r w:rsidR="00F74880">
        <w:t xml:space="preserve">NTN] </w:t>
      </w:r>
      <w:r>
        <w:t>DL CE</w:t>
      </w:r>
      <w:r w:rsidR="00F74880">
        <w:t xml:space="preserve"> (</w:t>
      </w:r>
      <w:r>
        <w:t>Xiaomi</w:t>
      </w:r>
      <w:r w:rsidR="00F74880">
        <w:t>)</w:t>
      </w:r>
    </w:p>
    <w:p w:rsidR="00F74880" w:rsidRDefault="00F74880" w:rsidP="00F74880">
      <w:pPr>
        <w:pStyle w:val="EmailDiscussion2"/>
      </w:pPr>
      <w:r>
        <w:tab/>
        <w:t xml:space="preserve">Scope: </w:t>
      </w:r>
      <w:r w:rsidR="00731DB9">
        <w:t xml:space="preserve">continue the discussion on further details for the WA and on possible cell re-selection enhancements (e.g. considering the proposals in </w:t>
      </w:r>
      <w:hyperlink r:id="rId75" w:tooltip="C:Data3GPPExtractsR2-2503495 Discussion on DL coverage enhancement.doc" w:history="1">
        <w:r w:rsidR="00731DB9" w:rsidRPr="009B665B">
          <w:rPr>
            <w:rStyle w:val="Hyperlink"/>
            <w:rFonts w:eastAsiaTheme="minorEastAsia"/>
          </w:rPr>
          <w:t>R2-2503495</w:t>
        </w:r>
      </w:hyperlink>
      <w:r w:rsidR="00731DB9">
        <w:rPr>
          <w:rFonts w:eastAsiaTheme="minorEastAsia"/>
        </w:rPr>
        <w:t xml:space="preserve"> and </w:t>
      </w:r>
      <w:hyperlink r:id="rId76" w:tooltip="C:Data3GPPExtractsR2-2504400-Analysis on DL coverage enhancements due to extended SSB periodicity.docx" w:history="1">
        <w:r w:rsidR="00731DB9" w:rsidRPr="009B665B">
          <w:rPr>
            <w:rStyle w:val="Hyperlink"/>
            <w:rFonts w:eastAsiaTheme="minorEastAsia"/>
          </w:rPr>
          <w:t>R2-2504400</w:t>
        </w:r>
      </w:hyperlink>
      <w:r w:rsidR="00731DB9">
        <w:rPr>
          <w:rFonts w:eastAsiaTheme="minorEastAsia"/>
        </w:rPr>
        <w:t>)</w:t>
      </w:r>
    </w:p>
    <w:p w:rsidR="00F74880" w:rsidRDefault="00F74880" w:rsidP="00F74880">
      <w:pPr>
        <w:pStyle w:val="EmailDiscussion2"/>
      </w:pPr>
      <w:r>
        <w:tab/>
        <w:t xml:space="preserve">Intended outcome: summary of the offline discussion </w:t>
      </w:r>
    </w:p>
    <w:p w:rsidR="00F74880" w:rsidRDefault="00731DB9" w:rsidP="00F74880">
      <w:pPr>
        <w:pStyle w:val="EmailDiscussion2"/>
      </w:pPr>
      <w:r>
        <w:tab/>
        <w:t>Offline time: Wednesday 2025-05-2</w:t>
      </w:r>
      <w:r w:rsidR="003D673B">
        <w:t>1</w:t>
      </w:r>
      <w:r w:rsidR="00F74880">
        <w:t xml:space="preserve"> afternoon coffee break </w:t>
      </w:r>
      <w:r>
        <w:t>in BO1</w:t>
      </w:r>
    </w:p>
    <w:p w:rsidR="00F74880" w:rsidRDefault="00F74880" w:rsidP="00F74880">
      <w:pPr>
        <w:pStyle w:val="EmailDiscussion2"/>
      </w:pPr>
      <w:r>
        <w:tab/>
        <w:t>Deadline for offline discussion summary</w:t>
      </w:r>
      <w:r w:rsidR="00731DB9">
        <w:t xml:space="preserve"> (in R2-2504775)</w:t>
      </w:r>
      <w:r>
        <w:t>:  T</w:t>
      </w:r>
      <w:r w:rsidR="00731DB9">
        <w:t>hursday 2025-05-22 08</w:t>
      </w:r>
      <w:r>
        <w:t>:00</w:t>
      </w:r>
    </w:p>
    <w:p w:rsidR="00F74880" w:rsidRDefault="00F74880" w:rsidP="00A00188">
      <w:pPr>
        <w:pStyle w:val="Comments"/>
      </w:pPr>
    </w:p>
    <w:p w:rsidR="00731DB9" w:rsidRDefault="00731DB9" w:rsidP="00A00188">
      <w:pPr>
        <w:pStyle w:val="Comments"/>
      </w:pPr>
    </w:p>
    <w:p w:rsidR="00731DB9" w:rsidRPr="008A2820" w:rsidRDefault="00731DB9" w:rsidP="00731DB9">
      <w:pPr>
        <w:pStyle w:val="Doc-title"/>
        <w:rPr>
          <w:rFonts w:eastAsiaTheme="minorEastAsia"/>
        </w:rPr>
      </w:pPr>
      <w:r w:rsidRPr="008A2820">
        <w:t>R2-250</w:t>
      </w:r>
      <w:r>
        <w:t>4775</w:t>
      </w:r>
      <w:r>
        <w:tab/>
        <w:t>Report of [AT130][304][R19 NR NTN</w:t>
      </w:r>
      <w:r w:rsidRPr="00BD7BD4">
        <w:t>]</w:t>
      </w:r>
      <w:r w:rsidRPr="008A2820">
        <w:t xml:space="preserve"> </w:t>
      </w:r>
      <w:r>
        <w:t>DL CE</w:t>
      </w:r>
      <w:r>
        <w:tab/>
        <w:t>Xiaomi</w:t>
      </w:r>
      <w:r>
        <w:tab/>
        <w:t>discussion</w:t>
      </w:r>
      <w:r>
        <w:tab/>
      </w:r>
      <w:r w:rsidRPr="00BB07BA">
        <w:rPr>
          <w:rFonts w:eastAsiaTheme="minorEastAsia"/>
        </w:rPr>
        <w:t>NR_NTN_Ph3-Core</w:t>
      </w:r>
    </w:p>
    <w:p w:rsidR="00731DB9" w:rsidRDefault="00731DB9" w:rsidP="00A00188">
      <w:pPr>
        <w:pStyle w:val="Comments"/>
      </w:pPr>
    </w:p>
    <w:p w:rsidR="00A00188" w:rsidRPr="00057DE0" w:rsidRDefault="00A00188" w:rsidP="00057DE0">
      <w:pPr>
        <w:pStyle w:val="Doc-text2"/>
        <w:rPr>
          <w:lang w:val="en-US"/>
        </w:rPr>
      </w:pPr>
    </w:p>
    <w:p w:rsidR="00942CA4" w:rsidRDefault="009B665B" w:rsidP="00942CA4">
      <w:pPr>
        <w:pStyle w:val="Doc-title"/>
        <w:rPr>
          <w:rFonts w:eastAsiaTheme="minorEastAsia"/>
        </w:rPr>
      </w:pPr>
      <w:hyperlink r:id="rId77" w:tooltip="C:Data3GPPExtractsR2-2503352 Further Discussion on DL Coverage in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03352</w:t>
        </w:r>
      </w:hyperlink>
      <w:r w:rsidR="00942CA4" w:rsidRPr="00BB07BA">
        <w:rPr>
          <w:rFonts w:eastAsiaTheme="minorEastAsia"/>
        </w:rPr>
        <w:tab/>
        <w:t>Further Discussion on DL Coverage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78" w:tooltip="C:Data3GPPExtractsR2-2503458 Discussion on downlink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3458</w:t>
        </w:r>
      </w:hyperlink>
      <w:r w:rsidR="00942CA4" w:rsidRPr="00BB07BA">
        <w:rPr>
          <w:rFonts w:eastAsiaTheme="minorEastAsia"/>
        </w:rPr>
        <w:tab/>
        <w:t>Discussion on downlink coverage enhancements</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79" w:tooltip="C:Data3GPPExtractsR2-2503459 Discussion on the need of cell (re)selection enhancement for DL CE.docx" w:history="1">
        <w:r w:rsidR="00942CA4" w:rsidRPr="009B665B">
          <w:rPr>
            <w:rStyle w:val="Hyperlink"/>
            <w:rFonts w:eastAsiaTheme="minorEastAsia"/>
          </w:rPr>
          <w:t>R2-2503</w:t>
        </w:r>
        <w:r w:rsidR="00942CA4" w:rsidRPr="009B665B">
          <w:rPr>
            <w:rStyle w:val="Hyperlink"/>
            <w:rFonts w:eastAsiaTheme="minorEastAsia"/>
          </w:rPr>
          <w:t>4</w:t>
        </w:r>
        <w:r w:rsidR="00942CA4" w:rsidRPr="009B665B">
          <w:rPr>
            <w:rStyle w:val="Hyperlink"/>
            <w:rFonts w:eastAsiaTheme="minorEastAsia"/>
          </w:rPr>
          <w:t>59</w:t>
        </w:r>
      </w:hyperlink>
      <w:r w:rsidR="00942CA4" w:rsidRPr="00BB07BA">
        <w:rPr>
          <w:rFonts w:eastAsiaTheme="minorEastAsia"/>
        </w:rPr>
        <w:tab/>
        <w:t>Discussion on the need of cell (re)selection enhancement for DL CE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80" w:tooltip="C:Data3GPPExtractsR2-2503559 Discussions on downlink coverage enhancement.doc" w:history="1">
        <w:r w:rsidR="00942CA4" w:rsidRPr="009B665B">
          <w:rPr>
            <w:rStyle w:val="Hyperlink"/>
            <w:rFonts w:eastAsiaTheme="minorEastAsia"/>
          </w:rPr>
          <w:t>R2-2503559</w:t>
        </w:r>
      </w:hyperlink>
      <w:r w:rsidR="00942CA4" w:rsidRPr="00BB07BA">
        <w:rPr>
          <w:rFonts w:eastAsiaTheme="minorEastAsia"/>
        </w:rPr>
        <w:tab/>
        <w:t>Discussions on downlink coverage enhancement</w:t>
      </w:r>
      <w:r w:rsidR="00942CA4" w:rsidRPr="00BB07BA">
        <w:rPr>
          <w:rFonts w:eastAsiaTheme="minorEastAsia"/>
        </w:rPr>
        <w:tab/>
        <w:t>Fujitsu</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1" w:tooltip="C:Data3GPPExtractsR2-2503671_The consideration of location based SMTC in NR NTN.doc" w:history="1">
        <w:r w:rsidR="00942CA4" w:rsidRPr="009B665B">
          <w:rPr>
            <w:rStyle w:val="Hyperlink"/>
            <w:rFonts w:eastAsiaTheme="minorEastAsia"/>
          </w:rPr>
          <w:t>R2-2503671</w:t>
        </w:r>
      </w:hyperlink>
      <w:r w:rsidR="00942CA4" w:rsidRPr="00BB07BA">
        <w:rPr>
          <w:rFonts w:eastAsiaTheme="minorEastAsia"/>
        </w:rPr>
        <w:tab/>
        <w:t>The consideration of location based SMTC in NR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2" w:tooltip="C:Data3GPPExtractsR2-2503884 Discussion on NR NTN DL Coverage Enh.docx" w:history="1">
        <w:r w:rsidR="00942CA4" w:rsidRPr="009B665B">
          <w:rPr>
            <w:rStyle w:val="Hyperlink"/>
            <w:rFonts w:eastAsiaTheme="minorEastAsia"/>
          </w:rPr>
          <w:t>R2-2503884</w:t>
        </w:r>
      </w:hyperlink>
      <w:r w:rsidR="00942CA4" w:rsidRPr="00BB07BA">
        <w:rPr>
          <w:rFonts w:eastAsiaTheme="minorEastAsia"/>
        </w:rPr>
        <w:tab/>
        <w:t>Discussion on NR NTN downlink coverage enhancements</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83" w:tooltip="C:Data3GPPExtractsR2-2503905 On DL-CE aspects for NR NTN.docx" w:history="1">
        <w:r w:rsidR="00942CA4" w:rsidRPr="009B665B">
          <w:rPr>
            <w:rStyle w:val="Hyperlink"/>
            <w:rFonts w:eastAsiaTheme="minorEastAsia"/>
          </w:rPr>
          <w:t>R2-2503905</w:t>
        </w:r>
      </w:hyperlink>
      <w:r w:rsidR="00942CA4" w:rsidRPr="00BB07BA">
        <w:rPr>
          <w:rFonts w:eastAsiaTheme="minorEastAsia"/>
        </w:rPr>
        <w:tab/>
        <w:t>Further considerations on NR NTN DL-CE</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84" w:tooltip="C:Data3GPPExtractsR2-2503943 Discussion on DL coverage enhancements.docx" w:history="1">
        <w:r w:rsidR="00942CA4" w:rsidRPr="009B665B">
          <w:rPr>
            <w:rStyle w:val="Hyperlink"/>
            <w:rFonts w:eastAsiaTheme="minorEastAsia"/>
          </w:rPr>
          <w:t>R2-2503943</w:t>
        </w:r>
      </w:hyperlink>
      <w:r w:rsidR="00942CA4" w:rsidRPr="00BB07BA">
        <w:rPr>
          <w:rFonts w:eastAsiaTheme="minorEastAsia"/>
        </w:rPr>
        <w:tab/>
        <w:t>Discussion on DL coverage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5" w:tooltip="C:Data3GPPExtractsR2-2503958_NTN_SMTC.docx" w:history="1">
        <w:r w:rsidR="00942CA4" w:rsidRPr="009B665B">
          <w:rPr>
            <w:rStyle w:val="Hyperlink"/>
            <w:rFonts w:eastAsiaTheme="minorEastAsia"/>
          </w:rPr>
          <w:t>R2-2503958</w:t>
        </w:r>
      </w:hyperlink>
      <w:r w:rsidR="00942CA4" w:rsidRPr="00BB07BA">
        <w:rPr>
          <w:rFonts w:eastAsiaTheme="minorEastAsia"/>
        </w:rPr>
        <w:tab/>
        <w:t>Discussions on the assistance information for supporting location-based SMTC selection</w:t>
      </w:r>
      <w:r w:rsidR="00942CA4" w:rsidRPr="00BB07BA">
        <w:rPr>
          <w:rFonts w:eastAsiaTheme="minorEastAsia"/>
        </w:rPr>
        <w:tab/>
        <w:t>ITRI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6" w:tooltip="C:Data3GPPExtractsR2-2504006 Discussion on DL coverage enhancement for NTN.doc" w:history="1">
        <w:r w:rsidR="00942CA4" w:rsidRPr="009B665B">
          <w:rPr>
            <w:rStyle w:val="Hyperlink"/>
            <w:rFonts w:eastAsiaTheme="minorEastAsia"/>
          </w:rPr>
          <w:t>R2-2504006</w:t>
        </w:r>
      </w:hyperlink>
      <w:r w:rsidR="00942CA4" w:rsidRPr="00BB07BA">
        <w:rPr>
          <w:rFonts w:eastAsiaTheme="minorEastAsia"/>
        </w:rPr>
        <w:tab/>
        <w:t>Discussion on DL coverage enhancement for NTN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7" w:tooltip="C:Data3GPPExtractsR2-2504010_Remaining issues on DL CE in NR NTN.docx" w:history="1">
        <w:r w:rsidR="00942CA4" w:rsidRPr="009B665B">
          <w:rPr>
            <w:rStyle w:val="Hyperlink"/>
            <w:rFonts w:eastAsiaTheme="minorEastAsia"/>
          </w:rPr>
          <w:t>R2-2504010</w:t>
        </w:r>
      </w:hyperlink>
      <w:r w:rsidR="00942CA4" w:rsidRPr="00BB07BA">
        <w:rPr>
          <w:rFonts w:eastAsiaTheme="minorEastAsia"/>
        </w:rPr>
        <w:tab/>
        <w:t>Remaining issues on DL CE in NR NTN</w:t>
      </w:r>
      <w:r w:rsidR="00942CA4" w:rsidRPr="00BB07BA">
        <w:rPr>
          <w:rFonts w:eastAsiaTheme="minorEastAsia"/>
        </w:rPr>
        <w:tab/>
        <w:t>ETRI</w:t>
      </w:r>
      <w:r w:rsidR="00942CA4" w:rsidRPr="00BB07BA">
        <w:rPr>
          <w:rFonts w:eastAsiaTheme="minorEastAsia"/>
        </w:rPr>
        <w:tab/>
        <w:t>discussion</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8" w:tooltip="C:Data3GPPExtractsR2-2504035.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035</w:t>
        </w:r>
      </w:hyperlink>
      <w:r w:rsidR="00942CA4" w:rsidRPr="00BB07BA">
        <w:rPr>
          <w:rFonts w:eastAsiaTheme="minorEastAsia"/>
        </w:rPr>
        <w:tab/>
        <w:t>Details on SMTC enhancement</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89" w:tooltip="C:Data3GPPExtractsR2-2504057.docx" w:history="1">
        <w:r w:rsidR="00942CA4" w:rsidRPr="009B665B">
          <w:rPr>
            <w:rStyle w:val="Hyperlink"/>
            <w:rFonts w:eastAsiaTheme="minorEastAsia"/>
          </w:rPr>
          <w:t>R2-2504</w:t>
        </w:r>
        <w:r w:rsidR="00942CA4" w:rsidRPr="009B665B">
          <w:rPr>
            <w:rStyle w:val="Hyperlink"/>
            <w:rFonts w:eastAsiaTheme="minorEastAsia"/>
          </w:rPr>
          <w:t>0</w:t>
        </w:r>
        <w:r w:rsidR="00942CA4" w:rsidRPr="009B665B">
          <w:rPr>
            <w:rStyle w:val="Hyperlink"/>
            <w:rFonts w:eastAsiaTheme="minorEastAsia"/>
          </w:rPr>
          <w:t>57</w:t>
        </w:r>
      </w:hyperlink>
      <w:r w:rsidR="00942CA4" w:rsidRPr="00BB07BA">
        <w:rPr>
          <w:rFonts w:eastAsiaTheme="minorEastAsia"/>
        </w:rPr>
        <w:tab/>
        <w:t>SMTC impacts due to NTN downlink coverage enhancements</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0" w:tooltip="C:Data3GPPExtractsR2-2504079 Consideration on 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04079</w:t>
        </w:r>
      </w:hyperlink>
      <w:r w:rsidR="00942CA4" w:rsidRPr="00BB07BA">
        <w:rPr>
          <w:rFonts w:eastAsiaTheme="minorEastAsia"/>
        </w:rPr>
        <w:tab/>
        <w:t>Consideration on downlink coverage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1" w:tooltip="C:Data3GPPExtractsR2-2504172_DL coverage enhancement.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04172</w:t>
        </w:r>
      </w:hyperlink>
      <w:r w:rsidR="00942CA4" w:rsidRPr="00BB07BA">
        <w:rPr>
          <w:rFonts w:eastAsiaTheme="minorEastAsia"/>
        </w:rPr>
        <w:tab/>
        <w:t>DL coverage enhancement in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2" w:tooltip="C:Data3GPPExtractsR2-2504178 (R19 NR NTN WI AI 8.8.2) DL coverage.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2504178</w:t>
        </w:r>
      </w:hyperlink>
      <w:r w:rsidR="00942CA4" w:rsidRPr="00BB07BA">
        <w:rPr>
          <w:rFonts w:eastAsiaTheme="minorEastAsia"/>
        </w:rPr>
        <w:tab/>
        <w:t>Downlink coverage enhancement for NTN</w:t>
      </w:r>
      <w:r w:rsidR="00942CA4" w:rsidRPr="00BB07BA">
        <w:rPr>
          <w:rFonts w:eastAsiaTheme="minorEastAsia"/>
        </w:rPr>
        <w:tab/>
        <w:t>InterDigital Washington DC</w:t>
      </w:r>
      <w:r w:rsidR="00942CA4" w:rsidRPr="00BB07BA">
        <w:rPr>
          <w:rFonts w:eastAsiaTheme="minorEastAsia"/>
        </w:rPr>
        <w:tab/>
        <w:t>discussion</w:t>
      </w:r>
      <w:r w:rsidR="00942CA4" w:rsidRPr="00BB07BA">
        <w:rPr>
          <w:rFonts w:eastAsiaTheme="minorEastAsia"/>
        </w:rPr>
        <w:tab/>
        <w:t>Rel-19</w:t>
      </w:r>
    </w:p>
    <w:p w:rsidR="000035DD" w:rsidRPr="000035DD" w:rsidRDefault="009B665B" w:rsidP="000035DD">
      <w:pPr>
        <w:pStyle w:val="Doc-title"/>
        <w:rPr>
          <w:rFonts w:eastAsiaTheme="minorEastAsia"/>
        </w:rPr>
      </w:pPr>
      <w:hyperlink r:id="rId93" w:tooltip="C:Data3GPPExtractsR2-2504207 DL CE v2.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207</w:t>
        </w:r>
      </w:hyperlink>
      <w:r w:rsidR="00942CA4" w:rsidRPr="00BB07BA">
        <w:rPr>
          <w:rFonts w:eastAsiaTheme="minorEastAsia"/>
        </w:rPr>
        <w:tab/>
        <w:t>Open issues on Downlink Coverage Enhancement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A00188" w:rsidRPr="00A00188" w:rsidRDefault="009B665B" w:rsidP="00A00188">
      <w:pPr>
        <w:pStyle w:val="Doc-title"/>
        <w:rPr>
          <w:rFonts w:eastAsiaTheme="minorEastAsia"/>
        </w:rPr>
      </w:pPr>
      <w:hyperlink r:id="rId94" w:tooltip="C:Data3GPPExtractsR2-2504357-Discussion_on_DL_coverage_enhancement.docx" w:history="1">
        <w:r w:rsidR="00942CA4" w:rsidRPr="009B665B">
          <w:rPr>
            <w:rStyle w:val="Hyperlink"/>
            <w:rFonts w:eastAsiaTheme="minorEastAsia"/>
          </w:rPr>
          <w:t>R2-2504357</w:t>
        </w:r>
      </w:hyperlink>
      <w:r w:rsidR="00942CA4" w:rsidRPr="00BB07BA">
        <w:rPr>
          <w:rFonts w:eastAsiaTheme="minorEastAsia"/>
        </w:rPr>
        <w:tab/>
        <w:t>Discussion on Downlink Coverage Enhancements</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95" w:tooltip="C:Data3GPPExtractsR2-2504506 Further consideration on downlink coverage enhancements.docx" w:history="1">
        <w:r w:rsidR="00942CA4" w:rsidRPr="009B665B">
          <w:rPr>
            <w:rStyle w:val="Hyperlink"/>
            <w:rFonts w:eastAsiaTheme="minorEastAsia"/>
          </w:rPr>
          <w:t>R2-2504506</w:t>
        </w:r>
      </w:hyperlink>
      <w:r w:rsidR="00942CA4" w:rsidRPr="00BB07BA">
        <w:rPr>
          <w:rFonts w:eastAsiaTheme="minorEastAsia"/>
        </w:rPr>
        <w:tab/>
        <w:t>Further consideration on downlink coverage enhancements</w:t>
      </w:r>
      <w:r w:rsidR="00942CA4" w:rsidRPr="00BB07BA">
        <w:rPr>
          <w:rFonts w:eastAsiaTheme="minorEastAsia"/>
        </w:rPr>
        <w:tab/>
        <w:t>NERCDTV</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6" w:tooltip="C:Data3GPPExtractsR2-2504595 Discussion on downlink coverage enhancement.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595</w:t>
        </w:r>
      </w:hyperlink>
      <w:r w:rsidR="00942CA4" w:rsidRPr="00BB07BA">
        <w:rPr>
          <w:rFonts w:eastAsiaTheme="minorEastAsia"/>
        </w:rPr>
        <w:tab/>
        <w:t>Discussion on downlink coverage enhancement</w:t>
      </w:r>
      <w:r w:rsidR="00942CA4" w:rsidRPr="00BB07BA">
        <w:rPr>
          <w:rFonts w:eastAsiaTheme="minorEastAsia"/>
        </w:rPr>
        <w:tab/>
        <w:t>LG Electronics Inc.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97" w:tooltip="C:Data3GPPExtractsR2-2504653 - DL coverage enhancements.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46</w:t>
        </w:r>
        <w:r w:rsidR="00942CA4" w:rsidRPr="009B665B">
          <w:rPr>
            <w:rStyle w:val="Hyperlink"/>
            <w:rFonts w:eastAsiaTheme="minorEastAsia"/>
          </w:rPr>
          <w:t>5</w:t>
        </w:r>
        <w:r w:rsidR="00942CA4" w:rsidRPr="009B665B">
          <w:rPr>
            <w:rStyle w:val="Hyperlink"/>
            <w:rFonts w:eastAsiaTheme="minorEastAsia"/>
          </w:rPr>
          <w:t>3</w:t>
        </w:r>
      </w:hyperlink>
      <w:r w:rsidR="00942CA4" w:rsidRPr="00BB07BA">
        <w:rPr>
          <w:rFonts w:eastAsiaTheme="minorEastAsia"/>
        </w:rPr>
        <w:tab/>
        <w:t>DL coverage enhancements</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942CA4" w:rsidRDefault="00942CA4" w:rsidP="00942CA4">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942CA4" w:rsidRDefault="00942CA4" w:rsidP="00942CA4">
      <w:pPr>
        <w:pStyle w:val="Doc-title"/>
        <w:rPr>
          <w:lang w:val="en-US"/>
        </w:rPr>
      </w:pPr>
    </w:p>
    <w:p w:rsidR="005B21AC" w:rsidRDefault="005B21AC" w:rsidP="005B21AC">
      <w:pPr>
        <w:pStyle w:val="Doc-title"/>
        <w:rPr>
          <w:rFonts w:eastAsiaTheme="minorEastAsia"/>
        </w:rPr>
      </w:pPr>
      <w:hyperlink r:id="rId98" w:tooltip="C:Data3GPPExtractsR2-2504183 (R19 NR NTN WI AI 8.8.3) UL capacity throughput enhancement.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183</w:t>
        </w:r>
      </w:hyperlink>
      <w:r w:rsidRPr="00BB07BA">
        <w:rPr>
          <w:rFonts w:eastAsiaTheme="minorEastAsia"/>
        </w:rPr>
        <w:tab/>
        <w:t>Discussion on Uplink Capacity/Throughput Enhancement for NTN</w:t>
      </w:r>
      <w:r w:rsidRPr="00BB07BA">
        <w:rPr>
          <w:rFonts w:eastAsiaTheme="minorEastAsia"/>
        </w:rPr>
        <w:tab/>
        <w:t>InterDigital Washington DC</w:t>
      </w:r>
      <w:r w:rsidRPr="00BB07BA">
        <w:rPr>
          <w:rFonts w:eastAsiaTheme="minorEastAsia"/>
        </w:rPr>
        <w:tab/>
        <w:t>discussion</w:t>
      </w:r>
      <w:r w:rsidRPr="00BB07BA">
        <w:rPr>
          <w:rFonts w:eastAsiaTheme="minorEastAsia"/>
        </w:rPr>
        <w:tab/>
        <w:t>Rel-19</w:t>
      </w:r>
    </w:p>
    <w:p w:rsidR="005B21AC" w:rsidRPr="005B21AC" w:rsidRDefault="005B21AC" w:rsidP="005B21AC">
      <w:pPr>
        <w:pStyle w:val="Comments"/>
        <w:rPr>
          <w:lang w:val="en-US"/>
        </w:rPr>
      </w:pPr>
      <w:r w:rsidRPr="005B21AC">
        <w:rPr>
          <w:lang w:val="en-US"/>
        </w:rPr>
        <w:t>Proposal 1:</w:t>
      </w:r>
      <w:r w:rsidRPr="005B21AC">
        <w:rPr>
          <w:lang w:val="en-US"/>
        </w:rPr>
        <w:tab/>
        <w:t>RAN2 assumes;</w:t>
      </w:r>
    </w:p>
    <w:p w:rsidR="005B21AC" w:rsidRPr="005B21AC" w:rsidRDefault="005B21AC" w:rsidP="005B21AC">
      <w:pPr>
        <w:pStyle w:val="Comments"/>
        <w:rPr>
          <w:lang w:val="en-US"/>
        </w:rPr>
      </w:pPr>
      <w:r w:rsidRPr="005B21AC">
        <w:rPr>
          <w:lang w:val="en-US"/>
        </w:rPr>
        <w:t>1.</w:t>
      </w:r>
      <w:r w:rsidRPr="005B21AC">
        <w:rPr>
          <w:lang w:val="en-US"/>
        </w:rPr>
        <w:tab/>
        <w:t>For DG PUSCH and CG PUSCH type 2, OCC length and OCC index won’t be configured by RRC; and</w:t>
      </w:r>
    </w:p>
    <w:p w:rsidR="005B21AC" w:rsidRPr="005B21AC" w:rsidRDefault="005B21AC" w:rsidP="005B21AC">
      <w:pPr>
        <w:pStyle w:val="Comments"/>
        <w:rPr>
          <w:lang w:val="en-US"/>
        </w:rPr>
      </w:pPr>
      <w:r w:rsidRPr="005B21AC">
        <w:rPr>
          <w:lang w:val="en-US"/>
        </w:rPr>
        <w:t>2.</w:t>
      </w:r>
      <w:r w:rsidRPr="005B21AC">
        <w:rPr>
          <w:lang w:val="en-US"/>
        </w:rPr>
        <w:tab/>
        <w:t>For CG type 1, OCC length and OCC index are configured by RRC.</w:t>
      </w:r>
    </w:p>
    <w:p w:rsidR="005B21AC" w:rsidRDefault="005B21AC" w:rsidP="005B21AC">
      <w:pPr>
        <w:pStyle w:val="Comments"/>
        <w:rPr>
          <w:lang w:val="en-US"/>
        </w:rPr>
      </w:pPr>
      <w:r w:rsidRPr="005B21AC">
        <w:rPr>
          <w:lang w:val="en-US"/>
        </w:rPr>
        <w:t>Proposal 2: RAN2 define separate UE capabilities for OCC length 2 and OCC length 4, where UE capability for OCC length 2 is a prerequisite for UE capability for OCC length 4.</w:t>
      </w:r>
    </w:p>
    <w:p w:rsidR="005B21AC" w:rsidRDefault="005B21AC" w:rsidP="005B21AC">
      <w:pPr>
        <w:pStyle w:val="Comments"/>
        <w:rPr>
          <w:lang w:val="en-US"/>
        </w:rPr>
      </w:pPr>
    </w:p>
    <w:p w:rsidR="005B21AC" w:rsidRDefault="005B21AC" w:rsidP="005B21AC">
      <w:pPr>
        <w:pStyle w:val="Doc-title"/>
        <w:rPr>
          <w:rFonts w:eastAsiaTheme="minorEastAsia"/>
        </w:rPr>
      </w:pPr>
      <w:hyperlink r:id="rId99" w:tooltip="C:Data3GPPExtractsR2-2504352 On RAN2 aspects of uplink OCC.docx" w:history="1">
        <w:r w:rsidRPr="009B665B">
          <w:rPr>
            <w:rStyle w:val="Hyperlink"/>
            <w:rFonts w:eastAsiaTheme="minorEastAsia"/>
          </w:rPr>
          <w:t>R2-2504</w:t>
        </w:r>
        <w:r w:rsidRPr="009B665B">
          <w:rPr>
            <w:rStyle w:val="Hyperlink"/>
            <w:rFonts w:eastAsiaTheme="minorEastAsia"/>
          </w:rPr>
          <w:t>3</w:t>
        </w:r>
        <w:r w:rsidRPr="009B665B">
          <w:rPr>
            <w:rStyle w:val="Hyperlink"/>
            <w:rFonts w:eastAsiaTheme="minorEastAsia"/>
          </w:rPr>
          <w:t>52</w:t>
        </w:r>
      </w:hyperlink>
      <w:r w:rsidRPr="00BB07BA">
        <w:rPr>
          <w:rFonts w:eastAsiaTheme="minorEastAsia"/>
        </w:rPr>
        <w:tab/>
        <w:t>On RAN2 aspects for Uplink OCC</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5B21AC" w:rsidRDefault="005B21AC" w:rsidP="005B21AC">
      <w:pPr>
        <w:pStyle w:val="Comments"/>
      </w:pPr>
      <w:r>
        <w:t xml:space="preserve">Observation 1: Applying OCC for RACH-less handovers can make the handovers more efficient.  </w:t>
      </w:r>
    </w:p>
    <w:p w:rsidR="005B21AC" w:rsidRPr="005B21AC" w:rsidRDefault="005B21AC" w:rsidP="005B21AC">
      <w:pPr>
        <w:pStyle w:val="Comments"/>
      </w:pPr>
      <w:r>
        <w:t xml:space="preserve">Proposal 2: RAN2 to confirm OCC is applicable for RACH-less handovers.  </w:t>
      </w:r>
    </w:p>
    <w:p w:rsidR="005B21AC" w:rsidRPr="005B21AC" w:rsidRDefault="005B21AC" w:rsidP="005B21AC">
      <w:pPr>
        <w:pStyle w:val="Doc-text2"/>
        <w:rPr>
          <w:lang w:val="en-US"/>
        </w:rPr>
      </w:pPr>
    </w:p>
    <w:p w:rsidR="00942CA4" w:rsidRDefault="009B665B" w:rsidP="00942CA4">
      <w:pPr>
        <w:pStyle w:val="Doc-title"/>
        <w:rPr>
          <w:rFonts w:eastAsiaTheme="minorEastAsia"/>
        </w:rPr>
      </w:pPr>
      <w:hyperlink r:id="rId100" w:tooltip="C:Data3GPPExtractsR2-2504080 Consideration on UL capacity enhancement.doc" w:history="1">
        <w:r w:rsidR="00942CA4" w:rsidRPr="009B665B">
          <w:rPr>
            <w:rStyle w:val="Hyperlink"/>
            <w:rFonts w:eastAsiaTheme="minorEastAsia"/>
          </w:rPr>
          <w:t>R2-2504080</w:t>
        </w:r>
      </w:hyperlink>
      <w:r w:rsidR="00942CA4" w:rsidRPr="00BB07BA">
        <w:rPr>
          <w:rFonts w:eastAsiaTheme="minorEastAsia"/>
        </w:rPr>
        <w:tab/>
        <w:t>Consideration on uplink capacity enhancements</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5B21AC" w:rsidRPr="005B21AC" w:rsidRDefault="009B665B" w:rsidP="005B21AC">
      <w:pPr>
        <w:pStyle w:val="Doc-title"/>
        <w:rPr>
          <w:rFonts w:eastAsiaTheme="minorEastAsia"/>
        </w:rPr>
      </w:pPr>
      <w:hyperlink r:id="rId101" w:tooltip="C:Data3GPPExtractsR2-2504276 Discussion on Uplink Capacity Enhancements.docx" w:history="1">
        <w:r w:rsidR="00942CA4" w:rsidRPr="009B665B">
          <w:rPr>
            <w:rStyle w:val="Hyperlink"/>
            <w:rFonts w:eastAsiaTheme="minorEastAsia"/>
          </w:rPr>
          <w:t>R2-2504276</w:t>
        </w:r>
      </w:hyperlink>
      <w:r w:rsidR="00942CA4" w:rsidRPr="00BB07BA">
        <w:rPr>
          <w:rFonts w:eastAsiaTheme="minorEastAsia"/>
        </w:rPr>
        <w:tab/>
        <w:t>Discussion on Uplink Capacity Enhancements</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2" w:tooltip="C:Data3GPPExtractsR2-2504391 Discussion on uplink capacity and throughput enhancement for NR NTN.docx" w:history="1">
        <w:r w:rsidR="00942CA4" w:rsidRPr="009B665B">
          <w:rPr>
            <w:rStyle w:val="Hyperlink"/>
            <w:rFonts w:eastAsiaTheme="minorEastAsia"/>
          </w:rPr>
          <w:t>R2-2504391</w:t>
        </w:r>
      </w:hyperlink>
      <w:r w:rsidR="00942CA4" w:rsidRPr="00BB07BA">
        <w:rPr>
          <w:rFonts w:eastAsiaTheme="minorEastAsia"/>
        </w:rPr>
        <w:tab/>
        <w:t>Discussion on uplink capacity/throughput enhancement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03" w:tooltip="C:Data3GPPExtractsR2-2504511 Discussion on UL Capacity and Throughput Enhancement.docx" w:history="1">
        <w:r w:rsidR="00942CA4" w:rsidRPr="009B665B">
          <w:rPr>
            <w:rStyle w:val="Hyperlink"/>
            <w:rFonts w:eastAsiaTheme="minorEastAsia"/>
          </w:rPr>
          <w:t>R2-2504511</w:t>
        </w:r>
      </w:hyperlink>
      <w:r w:rsidR="00942CA4" w:rsidRPr="00BB07BA">
        <w:rPr>
          <w:rFonts w:eastAsiaTheme="minorEastAsia"/>
        </w:rPr>
        <w:tab/>
        <w:t>Discussion on UL Capacity and Throughput Enhancement</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8.8.4</w:t>
      </w:r>
      <w:r w:rsidRPr="00DB2F94">
        <w:tab/>
        <w:t>Support of Broadcast service</w:t>
      </w:r>
    </w:p>
    <w:p w:rsidR="00942CA4" w:rsidRDefault="00942CA4" w:rsidP="00942CA4">
      <w:pPr>
        <w:pStyle w:val="Comments"/>
        <w:rPr>
          <w:lang w:val="en-US" w:eastAsia="ko-KR"/>
        </w:rPr>
      </w:pPr>
      <w:r w:rsidRPr="00DB2F94">
        <w:rPr>
          <w:lang w:val="en-US" w:eastAsia="ko-KR"/>
        </w:rPr>
        <w:t>Contributions should address the signaling of the intended service area of a broadcast service.</w:t>
      </w:r>
    </w:p>
    <w:p w:rsidR="00942CA4" w:rsidRDefault="00942CA4" w:rsidP="00942CA4">
      <w:pPr>
        <w:pStyle w:val="Doc-title"/>
        <w:rPr>
          <w:lang w:val="en-US"/>
        </w:rPr>
      </w:pPr>
    </w:p>
    <w:p w:rsidR="004F6387" w:rsidRDefault="004F6387" w:rsidP="004F6387">
      <w:pPr>
        <w:pStyle w:val="Doc-title"/>
        <w:rPr>
          <w:rFonts w:eastAsiaTheme="minorEastAsia"/>
        </w:rPr>
      </w:pPr>
      <w:hyperlink r:id="rId104" w:tooltip="C:Data3GPPExtractsR2-2504173_MBS over NTN_v1.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4173</w:t>
        </w:r>
      </w:hyperlink>
      <w:r w:rsidRPr="00BB07BA">
        <w:rPr>
          <w:rFonts w:eastAsiaTheme="minorEastAsia"/>
        </w:rPr>
        <w:tab/>
        <w:t>Discussion on broadcast service continuity over NTN</w:t>
      </w:r>
      <w:r w:rsidRPr="00BB07BA">
        <w:rPr>
          <w:rFonts w:eastAsiaTheme="minorEastAsia"/>
        </w:rPr>
        <w:tab/>
        <w:t>Apple, Lenovo, ZTE Corporation, Sanechips, Samsung, 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387" w:rsidRPr="004F6387" w:rsidRDefault="004F6387" w:rsidP="004F6387">
      <w:pPr>
        <w:pStyle w:val="Comments"/>
        <w:rPr>
          <w:lang w:val="en-US"/>
        </w:rPr>
      </w:pPr>
      <w:r w:rsidRPr="004F6387">
        <w:rPr>
          <w:lang w:val="en-US"/>
        </w:rPr>
        <w:t>Observation 1: UE cannot acquire accurate association between intended service area and frequencies when multiple frequencies have different intended service areas for one broadcast service, therefore UE may prioritize a frequency which does not broadcast the interested service at the UE location (which is within the intended service area illuminated by another frequency).</w:t>
      </w:r>
    </w:p>
    <w:p w:rsidR="004F6387" w:rsidRPr="004F6387" w:rsidRDefault="004F6387" w:rsidP="004F6387">
      <w:pPr>
        <w:pStyle w:val="Comments"/>
        <w:rPr>
          <w:lang w:val="en-US"/>
        </w:rPr>
      </w:pPr>
      <w:r w:rsidRPr="004F6387">
        <w:rPr>
          <w:lang w:val="en-US"/>
        </w:rPr>
        <w:t>Observation 2: There is no issue observed on how RAN node maps the intended service area and FSAI(s).</w:t>
      </w:r>
    </w:p>
    <w:p w:rsidR="004F6387" w:rsidRPr="004F6387" w:rsidRDefault="004F6387" w:rsidP="004F6387">
      <w:pPr>
        <w:pStyle w:val="Comments"/>
        <w:rPr>
          <w:lang w:val="en-US"/>
        </w:rPr>
      </w:pPr>
      <w:r w:rsidRPr="004F6387">
        <w:rPr>
          <w:lang w:val="en-US"/>
        </w:rPr>
        <w:t>Observation 3: Whether to support service continuity with extra signaling overhead is fully up to network implementation.</w:t>
      </w:r>
    </w:p>
    <w:p w:rsidR="004F6387" w:rsidRPr="004F6387" w:rsidRDefault="004F6387" w:rsidP="004F6387">
      <w:pPr>
        <w:pStyle w:val="Comments"/>
        <w:rPr>
          <w:lang w:val="en-US"/>
        </w:rPr>
      </w:pPr>
      <w:r w:rsidRPr="004F6387">
        <w:rPr>
          <w:lang w:val="en-US"/>
        </w:rPr>
        <w:t>Proposal 1: The targeting scenarios for service continuity with intended service area considered comprise of multiple frequencies served by either the same or different satellites, where broadcast services are transmitted on either single or multiple frequencies.</w:t>
      </w:r>
    </w:p>
    <w:p w:rsidR="004F6387" w:rsidRDefault="004F6387" w:rsidP="004F6387">
      <w:pPr>
        <w:pStyle w:val="Comments"/>
        <w:rPr>
          <w:lang w:val="en-US"/>
        </w:rPr>
      </w:pPr>
      <w:r w:rsidRPr="004F6387">
        <w:rPr>
          <w:lang w:val="en-US"/>
        </w:rPr>
        <w:t>Proposal 2: To assist UE to acquire the association between intended service area and frequencies, the intended service areas illuminated by each frequency is provided for FSAI(s) in SIB21.</w:t>
      </w:r>
    </w:p>
    <w:p w:rsidR="00EC676A" w:rsidRDefault="00EC676A" w:rsidP="00EC676A">
      <w:pPr>
        <w:pStyle w:val="Doc-text2"/>
        <w:rPr>
          <w:lang w:val="en-US"/>
        </w:rPr>
      </w:pPr>
      <w:r>
        <w:rPr>
          <w:lang w:val="en-US"/>
        </w:rPr>
        <w:t>-</w:t>
      </w:r>
      <w:r>
        <w:rPr>
          <w:lang w:val="en-US"/>
        </w:rPr>
        <w:tab/>
        <w:t>Ericsson thinks that this would trigger additional work in RAN3</w:t>
      </w:r>
    </w:p>
    <w:p w:rsidR="004F6387" w:rsidRDefault="004F6387" w:rsidP="004F6387">
      <w:pPr>
        <w:pStyle w:val="Comments"/>
        <w:rPr>
          <w:lang w:val="en-US"/>
        </w:rPr>
      </w:pPr>
    </w:p>
    <w:p w:rsidR="004F6387" w:rsidRDefault="004F6387" w:rsidP="004F6387">
      <w:pPr>
        <w:pStyle w:val="Doc-title"/>
        <w:rPr>
          <w:rFonts w:eastAsiaTheme="minorEastAsia"/>
        </w:rPr>
      </w:pPr>
      <w:hyperlink r:id="rId105" w:tooltip="C:Data3GPPExtractsR2-2503460 Further discussion on support of broadcast service in NR NTN.docx"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w:t>
        </w:r>
        <w:r w:rsidRPr="009B665B">
          <w:rPr>
            <w:rStyle w:val="Hyperlink"/>
            <w:rFonts w:eastAsiaTheme="minorEastAsia"/>
          </w:rPr>
          <w:t>0</w:t>
        </w:r>
        <w:r w:rsidRPr="009B665B">
          <w:rPr>
            <w:rStyle w:val="Hyperlink"/>
            <w:rFonts w:eastAsiaTheme="minorEastAsia"/>
          </w:rPr>
          <w:t>3</w:t>
        </w:r>
        <w:r w:rsidRPr="009B665B">
          <w:rPr>
            <w:rStyle w:val="Hyperlink"/>
            <w:rFonts w:eastAsiaTheme="minorEastAsia"/>
          </w:rPr>
          <w:t>460</w:t>
        </w:r>
      </w:hyperlink>
      <w:r w:rsidRPr="00BB07BA">
        <w:rPr>
          <w:rFonts w:eastAsiaTheme="minorEastAsia"/>
        </w:rPr>
        <w:tab/>
        <w:t>Further discussion on support of broadcast service in NR NTN</w:t>
      </w:r>
      <w:r w:rsidRPr="00BB07BA">
        <w:rPr>
          <w:rFonts w:eastAsiaTheme="minorEastAsia"/>
        </w:rPr>
        <w:tab/>
        <w:t>CATT</w:t>
      </w:r>
      <w:r w:rsidRPr="00BB07BA">
        <w:rPr>
          <w:rFonts w:eastAsiaTheme="minorEastAsia"/>
        </w:rPr>
        <w:tab/>
        <w:t>discussion</w:t>
      </w:r>
    </w:p>
    <w:p w:rsidR="00160E18" w:rsidRPr="00160E18" w:rsidRDefault="00160E18" w:rsidP="00160E18">
      <w:pPr>
        <w:pStyle w:val="Comments"/>
        <w:rPr>
          <w:lang w:val="en-US"/>
        </w:rPr>
      </w:pPr>
      <w:r w:rsidRPr="00160E18">
        <w:rPr>
          <w:lang w:val="en-US"/>
        </w:rPr>
        <w:t>Observation 1: If service areas were to be introduced specifically for FSAI in SIB21, they should be provided per FSAI and per MBS session. This brings excessively huge signalling overhead for the system information, and the signalling design is unacceptable due to the SI size limitation concern.</w:t>
      </w:r>
    </w:p>
    <w:p w:rsidR="00160E18" w:rsidRPr="00160E18" w:rsidRDefault="00160E18" w:rsidP="00160E18">
      <w:pPr>
        <w:pStyle w:val="Comments"/>
        <w:rPr>
          <w:lang w:val="en-US"/>
        </w:rPr>
      </w:pPr>
      <w:r w:rsidRPr="00160E18">
        <w:rPr>
          <w:lang w:val="en-US"/>
        </w:rPr>
        <w:t>Observation 2: It was agreed that the intended service area for an MBS session may include geographic areas within neighbour cell(s). If the UE is still within the service area and the reselected cell is within the neighbour cell list provided in MCCH, the UE can consider the neighbour cell providing this MBS session.</w:t>
      </w:r>
    </w:p>
    <w:p w:rsidR="00160E18" w:rsidRDefault="00160E18" w:rsidP="00160E18">
      <w:pPr>
        <w:pStyle w:val="Comments"/>
        <w:rPr>
          <w:lang w:val="en-US"/>
        </w:rPr>
      </w:pPr>
      <w:r w:rsidRPr="00160E18">
        <w:rPr>
          <w:lang w:val="en-US"/>
        </w:rPr>
        <w:t>Proposal 1: Do not introduce service area information specific for FSAI in SIB21.</w:t>
      </w:r>
    </w:p>
    <w:p w:rsidR="00EC676A" w:rsidRDefault="00EC676A" w:rsidP="00EC676A">
      <w:pPr>
        <w:pStyle w:val="Agreement"/>
        <w:rPr>
          <w:lang w:val="en-US"/>
        </w:rPr>
      </w:pPr>
      <w:r>
        <w:rPr>
          <w:lang w:val="en-US"/>
        </w:rPr>
        <w:t>Agreed</w:t>
      </w:r>
    </w:p>
    <w:p w:rsidR="00935B82" w:rsidRPr="00935B82" w:rsidRDefault="00935B82" w:rsidP="00935B82">
      <w:pPr>
        <w:pStyle w:val="Agreement"/>
        <w:rPr>
          <w:lang w:val="en-US"/>
        </w:rPr>
      </w:pPr>
      <w:r>
        <w:rPr>
          <w:lang w:val="en-US"/>
        </w:rPr>
        <w:t xml:space="preserve">RAN2 assumes that the ISA can be valid for all the frequencies providing the MBS session </w:t>
      </w:r>
    </w:p>
    <w:p w:rsidR="00160E18" w:rsidRPr="00160E18" w:rsidRDefault="00160E18" w:rsidP="00160E18">
      <w:pPr>
        <w:pStyle w:val="Comments"/>
        <w:rPr>
          <w:lang w:val="en-US"/>
        </w:rPr>
      </w:pPr>
      <w:r w:rsidRPr="00160E18">
        <w:rPr>
          <w:lang w:val="en-US"/>
        </w:rPr>
        <w:t>Proposal 1a: Information in existing SIB21 and USD in the current Specs is already sufficient for the UE to determine the frequency(ies) associated with the intended service area and perform the frequency (de)prioritization operations as agreed in RAN2#129bis.</w:t>
      </w:r>
    </w:p>
    <w:p w:rsidR="00160E18" w:rsidRDefault="00160E18" w:rsidP="00160E18">
      <w:pPr>
        <w:pStyle w:val="Comments"/>
        <w:rPr>
          <w:lang w:val="en-US"/>
        </w:rPr>
      </w:pPr>
      <w:r w:rsidRPr="00160E18">
        <w:rPr>
          <w:lang w:val="en-US"/>
        </w:rPr>
        <w:t>Proposal 2: Do not introduce service area per neighbour cell in MCCH.</w:t>
      </w:r>
    </w:p>
    <w:p w:rsidR="00EC676A" w:rsidRPr="00EC676A" w:rsidRDefault="00EC676A" w:rsidP="00160E18">
      <w:pPr>
        <w:pStyle w:val="Agreement"/>
        <w:rPr>
          <w:lang w:val="en-US"/>
        </w:rPr>
      </w:pPr>
      <w:r>
        <w:rPr>
          <w:lang w:val="en-US"/>
        </w:rPr>
        <w:t>Agreed</w:t>
      </w:r>
    </w:p>
    <w:p w:rsidR="004F6387" w:rsidRDefault="00160E18" w:rsidP="00160E18">
      <w:pPr>
        <w:pStyle w:val="Comments"/>
        <w:rPr>
          <w:lang w:val="en-US"/>
        </w:rPr>
      </w:pPr>
      <w:r w:rsidRPr="00160E18">
        <w:rPr>
          <w:lang w:val="en-US"/>
        </w:rPr>
        <w:t>Proposal 2a: In addition to the neighbour cell list provided in MCCH, it can be left to UE implementation whether/how the UE considers the intended service area configured in MCCH for the MBS session, when the UE determines whether the reselected cell is providing its interested MBS session at its location. RAN2 discusses whether any informative text is needed in the Spec.</w:t>
      </w:r>
    </w:p>
    <w:p w:rsidR="004F6387" w:rsidRDefault="004F6387" w:rsidP="004F6387">
      <w:pPr>
        <w:pStyle w:val="Comments"/>
        <w:rPr>
          <w:lang w:val="en-US"/>
        </w:rPr>
      </w:pPr>
    </w:p>
    <w:p w:rsidR="002A4EC8" w:rsidRDefault="002A4EC8" w:rsidP="002A4EC8">
      <w:pPr>
        <w:pStyle w:val="Doc-title"/>
        <w:rPr>
          <w:rFonts w:eastAsiaTheme="minorEastAsia"/>
        </w:rPr>
      </w:pPr>
      <w:hyperlink r:id="rId106" w:tooltip="C:Data3GPPExtractsR2-2504063.doc" w:history="1">
        <w:r w:rsidRPr="009B665B">
          <w:rPr>
            <w:rStyle w:val="Hyperlink"/>
            <w:rFonts w:eastAsiaTheme="minorEastAsia"/>
          </w:rPr>
          <w:t>R2-</w:t>
        </w:r>
        <w:r w:rsidRPr="009B665B">
          <w:rPr>
            <w:rStyle w:val="Hyperlink"/>
            <w:rFonts w:eastAsiaTheme="minorEastAsia"/>
          </w:rPr>
          <w:t>2</w:t>
        </w:r>
        <w:r w:rsidRPr="009B665B">
          <w:rPr>
            <w:rStyle w:val="Hyperlink"/>
            <w:rFonts w:eastAsiaTheme="minorEastAsia"/>
          </w:rPr>
          <w:t>504063</w:t>
        </w:r>
      </w:hyperlink>
      <w:r w:rsidRPr="00BB07BA">
        <w:rPr>
          <w:rFonts w:eastAsiaTheme="minorEastAsia"/>
        </w:rPr>
        <w:tab/>
        <w:t>Discussion on the remaining issues for the intended service area</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C12DFC">
      <w:pPr>
        <w:pStyle w:val="Comments"/>
        <w:numPr>
          <w:ilvl w:val="0"/>
          <w:numId w:val="10"/>
        </w:numPr>
      </w:pPr>
      <w:r>
        <w:t xml:space="preserve">Service continuity </w:t>
      </w:r>
    </w:p>
    <w:p w:rsidR="002A4EC8" w:rsidRDefault="002A4EC8" w:rsidP="002A4EC8">
      <w:pPr>
        <w:pStyle w:val="Comments"/>
      </w:pPr>
      <w:r>
        <w:t>Observation 1: The ISAs for an MBS session in MCCH are only for the frequency that is broadcasting the MBS session of the serving cell.</w:t>
      </w:r>
    </w:p>
    <w:p w:rsidR="002A4EC8" w:rsidRDefault="002A4EC8" w:rsidP="002A4EC8">
      <w:pPr>
        <w:pStyle w:val="Comments"/>
      </w:pPr>
      <w:r>
        <w:t>Observation 2: The UE can’t acquire the ISA for an MBS session that is broadcasting in the neighboring cells if the MBS session is not being broadcast in the serving cell.</w:t>
      </w:r>
    </w:p>
    <w:p w:rsidR="002A4EC8" w:rsidRDefault="002A4EC8" w:rsidP="002A4EC8">
      <w:pPr>
        <w:pStyle w:val="Comments"/>
      </w:pPr>
      <w:r>
        <w:t>Observation 3: The UE needs the ISAs of an MBS service broadcasted by the neighboring cells to determine the priority of the frequency that provides the MBS service if the MBS service is not being broadcasted by the serving cell.</w:t>
      </w:r>
    </w:p>
    <w:p w:rsidR="002A4EC8" w:rsidRDefault="002A4EC8" w:rsidP="002A4EC8">
      <w:pPr>
        <w:pStyle w:val="Comments"/>
      </w:pPr>
      <w:r>
        <w:t>Observation 4: The ISAs for the same MBS service may be different for different cells since the core network may provide different ISAs for an MBS service for different gNBs, considering the different locations of the gNBs (satellites).</w:t>
      </w:r>
    </w:p>
    <w:p w:rsidR="002A4EC8" w:rsidRDefault="002A4EC8" w:rsidP="002A4EC8">
      <w:pPr>
        <w:pStyle w:val="Comments"/>
      </w:pPr>
      <w:r>
        <w:t>Proposal 1: (RRC-Service continuity) The serving cell should provide the mapping between ISAs and MBS services of neighboring cells in the MCCH.</w:t>
      </w:r>
    </w:p>
    <w:p w:rsidR="00EE1495" w:rsidRDefault="002A4EC8" w:rsidP="00C12DFC">
      <w:pPr>
        <w:pStyle w:val="Comments"/>
        <w:numPr>
          <w:ilvl w:val="0"/>
          <w:numId w:val="10"/>
        </w:numPr>
      </w:pPr>
      <w:r>
        <w:t>Area specific SIB</w:t>
      </w:r>
    </w:p>
    <w:p w:rsidR="002A4EC8" w:rsidRDefault="002A4EC8" w:rsidP="002A4EC8">
      <w:pPr>
        <w:pStyle w:val="Comments"/>
      </w:pPr>
      <w:r>
        <w:t>Observation 5: Broadcasting only ISAs that are within the coverage of the serving cell will lead to frequent system information updates for the earth moving cell.</w:t>
      </w:r>
    </w:p>
    <w:p w:rsidR="002A4EC8" w:rsidRDefault="002A4EC8" w:rsidP="002A4EC8">
      <w:pPr>
        <w:pStyle w:val="Comments"/>
      </w:pPr>
      <w:r>
        <w:t>Observation 6: Broadcasting ISAs that are outside the coverage of the serving cell will avoid frequent system information updates for the earth moving cell.</w:t>
      </w:r>
    </w:p>
    <w:p w:rsidR="002A4EC8" w:rsidRDefault="002A4EC8" w:rsidP="002A4EC8">
      <w:pPr>
        <w:pStyle w:val="Comments"/>
      </w:pPr>
      <w:r>
        <w:t>Proposal 2: (Area specific SIB) The serving cell can broadcast the ISAs that are outside the coverage of the serving cell, and this is up to network implementation.</w:t>
      </w:r>
    </w:p>
    <w:p w:rsidR="002A4EC8" w:rsidRDefault="002A4EC8" w:rsidP="002A4EC8">
      <w:pPr>
        <w:pStyle w:val="Comments"/>
      </w:pPr>
      <w:r>
        <w:t>Proposal 3: (Area specific SIB) The new SIB for carrying the ISAs should be area-specific SIB.</w:t>
      </w:r>
    </w:p>
    <w:p w:rsidR="002A4EC8" w:rsidRDefault="002A4EC8" w:rsidP="004F6387">
      <w:pPr>
        <w:pStyle w:val="Comments"/>
        <w:rPr>
          <w:lang w:val="en-US"/>
        </w:rPr>
      </w:pPr>
    </w:p>
    <w:p w:rsidR="002A4EC8" w:rsidRDefault="002A4EC8" w:rsidP="002A4EC8">
      <w:pPr>
        <w:pStyle w:val="Doc-title"/>
        <w:rPr>
          <w:rFonts w:eastAsiaTheme="minorEastAsia"/>
        </w:rPr>
      </w:pPr>
      <w:hyperlink r:id="rId107" w:tooltip="C:Data3GPPExtractsR2-2504081 Consideration on broadcast service enhancements.doc" w:history="1">
        <w:r w:rsidRPr="009B665B">
          <w:rPr>
            <w:rStyle w:val="Hyperlink"/>
            <w:rFonts w:eastAsiaTheme="minorEastAsia"/>
          </w:rPr>
          <w:t>R2-2504</w:t>
        </w:r>
        <w:r w:rsidRPr="009B665B">
          <w:rPr>
            <w:rStyle w:val="Hyperlink"/>
            <w:rFonts w:eastAsiaTheme="minorEastAsia"/>
          </w:rPr>
          <w:t>0</w:t>
        </w:r>
        <w:r w:rsidRPr="009B665B">
          <w:rPr>
            <w:rStyle w:val="Hyperlink"/>
            <w:rFonts w:eastAsiaTheme="minorEastAsia"/>
          </w:rPr>
          <w:t>81</w:t>
        </w:r>
      </w:hyperlink>
      <w:r w:rsidRPr="00BB07BA">
        <w:rPr>
          <w:rFonts w:eastAsiaTheme="minorEastAsia"/>
        </w:rPr>
        <w:tab/>
        <w:t>Consideration on broadcast service ehancements</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Default="002A4EC8" w:rsidP="002A4EC8">
      <w:pPr>
        <w:pStyle w:val="Comments"/>
      </w:pPr>
      <w:r>
        <w:t>Proposal 1: A list of area identities can be included per FSAIs in SIB21, where each area identity identifies an intended service area in the new SIB.</w:t>
      </w:r>
    </w:p>
    <w:p w:rsidR="002A4EC8" w:rsidRDefault="002A4EC8" w:rsidP="002A4EC8">
      <w:pPr>
        <w:pStyle w:val="Comments"/>
      </w:pPr>
      <w:r>
        <w:t>Proposal 2: RAN2 understands the new SIBxx can include ISA(s) of additional MBS service provided in neighbor frequency, which is up to NW implementation (no spec impacts).</w:t>
      </w:r>
    </w:p>
    <w:p w:rsidR="002A4EC8" w:rsidRDefault="002A4EC8" w:rsidP="002A4EC8">
      <w:pPr>
        <w:pStyle w:val="Comments"/>
      </w:pPr>
      <w:r>
        <w:t>Proposal 3: The new SIBxx containing MBS ISA(s) can be cell or area specific, which is up to NW implementation (No specs change).</w:t>
      </w:r>
    </w:p>
    <w:p w:rsidR="00EE1495" w:rsidRDefault="00EE1495" w:rsidP="00EE1495">
      <w:pPr>
        <w:pStyle w:val="ComeBack"/>
      </w:pPr>
      <w:r>
        <w:t>CB T</w:t>
      </w:r>
    </w:p>
    <w:p w:rsidR="00EE1495" w:rsidRDefault="00EE1495" w:rsidP="002A4EC8">
      <w:pPr>
        <w:pStyle w:val="Comments"/>
      </w:pPr>
    </w:p>
    <w:p w:rsidR="002A4EC8" w:rsidRDefault="002A4EC8" w:rsidP="004F6387">
      <w:pPr>
        <w:pStyle w:val="Comments"/>
        <w:rPr>
          <w:lang w:val="en-US"/>
        </w:rPr>
      </w:pPr>
    </w:p>
    <w:p w:rsidR="002A4EC8" w:rsidRDefault="002A4EC8" w:rsidP="002A4EC8">
      <w:pPr>
        <w:pStyle w:val="Doc-title"/>
        <w:rPr>
          <w:rFonts w:eastAsiaTheme="minorEastAsia"/>
        </w:rPr>
      </w:pPr>
      <w:hyperlink r:id="rId108" w:tooltip="C:Data3GPPExtractsR2-2503560 Discussions on supporting broadcast service.doc"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03560</w:t>
        </w:r>
      </w:hyperlink>
      <w:r w:rsidRPr="00BB07BA">
        <w:rPr>
          <w:rFonts w:eastAsiaTheme="minorEastAsia"/>
        </w:rPr>
        <w:tab/>
        <w:t>Discussions on supporting broadcast service</w:t>
      </w:r>
      <w:r w:rsidRPr="00BB07BA">
        <w:rPr>
          <w:rFonts w:eastAsiaTheme="minorEastAsia"/>
        </w:rPr>
        <w:tab/>
        <w:t>Fujitsu</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2A4EC8" w:rsidRPr="002A4EC8" w:rsidRDefault="002A4EC8" w:rsidP="002A4EC8">
      <w:pPr>
        <w:pStyle w:val="Comments"/>
        <w:rPr>
          <w:lang w:val="en-US"/>
        </w:rPr>
      </w:pPr>
      <w:r w:rsidRPr="002A4EC8">
        <w:rPr>
          <w:lang w:val="en-US"/>
        </w:rPr>
        <w:t>Observation 1: Behaviours with respect to the initiation of MII procedure upon entering or leaving the area of broadcast service has already been defined.</w:t>
      </w:r>
    </w:p>
    <w:p w:rsidR="002A4EC8" w:rsidRPr="002A4EC8" w:rsidRDefault="002A4EC8" w:rsidP="002A4EC8">
      <w:pPr>
        <w:pStyle w:val="Comments"/>
        <w:rPr>
          <w:lang w:val="en-US"/>
        </w:rPr>
      </w:pPr>
      <w:r w:rsidRPr="002A4EC8">
        <w:rPr>
          <w:lang w:val="en-US"/>
        </w:rPr>
        <w:t>Proposal 1: RAN2 to confirm that, with respect to the MBS service, the term ‘broadcast service area’ refers to the ‘intended service area’. It could be captured in Stage 2 specification.</w:t>
      </w:r>
    </w:p>
    <w:p w:rsidR="002A4EC8" w:rsidRPr="002A4EC8" w:rsidRDefault="002A4EC8" w:rsidP="002A4EC8">
      <w:pPr>
        <w:pStyle w:val="Comments"/>
        <w:rPr>
          <w:lang w:val="en-US"/>
        </w:rPr>
      </w:pPr>
      <w:r w:rsidRPr="002A4EC8">
        <w:rPr>
          <w:lang w:val="en-US"/>
        </w:rPr>
        <w:t>Proposal 2: The UE follows legacy specification to initiate MII procedure when it enters or leaves MBS intended service area.</w:t>
      </w:r>
    </w:p>
    <w:p w:rsidR="002A4EC8" w:rsidRDefault="002A4EC8" w:rsidP="002A4EC8">
      <w:pPr>
        <w:pStyle w:val="Comments"/>
        <w:rPr>
          <w:lang w:val="en-US"/>
        </w:rPr>
      </w:pPr>
      <w:r w:rsidRPr="002A4EC8">
        <w:rPr>
          <w:lang w:val="en-US"/>
        </w:rPr>
        <w:lastRenderedPageBreak/>
        <w:t>Proposal 3: ISA(s) of MBS service provided via FSAI frequencies other than the MBS services provided by serving cell should be indicated to the UE, either via USD or the new SIB signalled by serving cell.</w:t>
      </w:r>
    </w:p>
    <w:p w:rsidR="002A4EC8" w:rsidRPr="004F6387" w:rsidRDefault="002A4EC8" w:rsidP="004F6387">
      <w:pPr>
        <w:pStyle w:val="Comments"/>
        <w:rPr>
          <w:lang w:val="en-US"/>
        </w:rPr>
      </w:pPr>
    </w:p>
    <w:p w:rsidR="00942CA4" w:rsidRDefault="009B665B" w:rsidP="00942CA4">
      <w:pPr>
        <w:pStyle w:val="Doc-title"/>
        <w:rPr>
          <w:rFonts w:eastAsiaTheme="minorEastAsia"/>
        </w:rPr>
      </w:pPr>
      <w:hyperlink r:id="rId109" w:tooltip="C:Data3GPPExtractsR2-2503353 Remaining Issues on MBS Broadcast Provision in NTN.docx" w:history="1">
        <w:r w:rsidR="00942CA4" w:rsidRPr="009B665B">
          <w:rPr>
            <w:rStyle w:val="Hyperlink"/>
            <w:rFonts w:eastAsiaTheme="minorEastAsia"/>
          </w:rPr>
          <w:t>R2-2503353</w:t>
        </w:r>
      </w:hyperlink>
      <w:r w:rsidR="00942CA4" w:rsidRPr="00BB07BA">
        <w:rPr>
          <w:rFonts w:eastAsiaTheme="minorEastAsia"/>
        </w:rPr>
        <w:tab/>
        <w:t>Remaining Issues on MBS Broadcast Provision in NTN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0" w:tooltip="C:Data3GPPExtractsR2-2503672_The signaling design of service area for PWS.doc" w:history="1">
        <w:r w:rsidR="00942CA4" w:rsidRPr="009B665B">
          <w:rPr>
            <w:rStyle w:val="Hyperlink"/>
            <w:rFonts w:eastAsiaTheme="minorEastAsia"/>
          </w:rPr>
          <w:t>R2-2503672</w:t>
        </w:r>
      </w:hyperlink>
      <w:r w:rsidR="00942CA4" w:rsidRPr="00BB07BA">
        <w:rPr>
          <w:rFonts w:eastAsiaTheme="minorEastAsia"/>
        </w:rPr>
        <w:tab/>
        <w:t>The signaling design of service area for PWS</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1" w:tooltip="C:Data3GPPExtractsR2-2503748_Remaining issues on the support of broadcast service in NTN.docx" w:history="1">
        <w:r w:rsidR="00942CA4" w:rsidRPr="009B665B">
          <w:rPr>
            <w:rStyle w:val="Hyperlink"/>
            <w:rFonts w:eastAsiaTheme="minorEastAsia"/>
          </w:rPr>
          <w:t>R2-2503748</w:t>
        </w:r>
      </w:hyperlink>
      <w:r w:rsidR="00942CA4" w:rsidRPr="00BB07BA">
        <w:rPr>
          <w:rFonts w:eastAsiaTheme="minorEastAsia"/>
        </w:rPr>
        <w:tab/>
        <w:t>Remaining issues on the support of broadcast service in NTN</w:t>
      </w:r>
      <w:r w:rsidR="00942CA4" w:rsidRPr="00BB07BA">
        <w:rPr>
          <w:rFonts w:eastAsiaTheme="minorEastAsia"/>
        </w:rPr>
        <w:tab/>
        <w:t>ETRI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2" w:tooltip="C:Data3GPPExtractsR2-2503749 Discussion on providing MBS service area in NTN network.docx" w:history="1">
        <w:r w:rsidR="00942CA4" w:rsidRPr="009B665B">
          <w:rPr>
            <w:rStyle w:val="Hyperlink"/>
            <w:rFonts w:eastAsiaTheme="minorEastAsia"/>
          </w:rPr>
          <w:t>R2-2503749</w:t>
        </w:r>
      </w:hyperlink>
      <w:r w:rsidR="00942CA4" w:rsidRPr="00BB07BA">
        <w:rPr>
          <w:rFonts w:eastAsiaTheme="minorEastAsia"/>
        </w:rPr>
        <w:tab/>
        <w:t>Discussion on providing MBS service area in NTN network</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3" w:tooltip="C:Data3GPPExtractsR2-2503906 Some remaining issues for MBS broadcast in NR NTN.docx" w:history="1">
        <w:r w:rsidR="00942CA4" w:rsidRPr="009B665B">
          <w:rPr>
            <w:rStyle w:val="Hyperlink"/>
            <w:rFonts w:eastAsiaTheme="minorEastAsia"/>
          </w:rPr>
          <w:t>R2-2503906</w:t>
        </w:r>
      </w:hyperlink>
      <w:r w:rsidR="00942CA4" w:rsidRPr="00BB07BA">
        <w:rPr>
          <w:rFonts w:eastAsiaTheme="minorEastAsia"/>
        </w:rPr>
        <w:tab/>
        <w:t>Some remaining issues for MBS broadcast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2A4EC8" w:rsidRPr="002A4EC8" w:rsidRDefault="009B665B" w:rsidP="002A4EC8">
      <w:pPr>
        <w:pStyle w:val="Doc-title"/>
        <w:rPr>
          <w:rFonts w:eastAsiaTheme="minorEastAsia"/>
        </w:rPr>
      </w:pPr>
      <w:hyperlink r:id="rId114" w:tooltip="C:Data3GPPExtractsR2-2503907 Further considerations on ETWS support in NR NTN (Revision of R2-2502354).docx" w:history="1">
        <w:r w:rsidR="00942CA4" w:rsidRPr="009B665B">
          <w:rPr>
            <w:rStyle w:val="Hyperlink"/>
            <w:rFonts w:eastAsiaTheme="minorEastAsia"/>
          </w:rPr>
          <w:t>R2-2503907</w:t>
        </w:r>
      </w:hyperlink>
      <w:r w:rsidR="00942CA4" w:rsidRPr="00BB07BA">
        <w:rPr>
          <w:rFonts w:eastAsiaTheme="minorEastAsia"/>
        </w:rPr>
        <w:tab/>
        <w:t>Further considerations on ETWS support in NR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15" w:tooltip="C:Data3GPPExtractsR2-2504134 Open issues for MBS in Rel-19 NR NTN.docx" w:history="1">
        <w:r w:rsidR="00942CA4" w:rsidRPr="009B665B">
          <w:rPr>
            <w:rStyle w:val="Hyperlink"/>
            <w:rFonts w:eastAsiaTheme="minorEastAsia"/>
          </w:rPr>
          <w:t>R2-2504134</w:t>
        </w:r>
      </w:hyperlink>
      <w:r w:rsidR="00942CA4" w:rsidRPr="00BB07BA">
        <w:rPr>
          <w:rFonts w:eastAsiaTheme="minorEastAsia"/>
        </w:rPr>
        <w:tab/>
        <w:t>Open issues for MBS in Rel-19 NR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6" w:tooltip="C:Data3GPPExtractsR2-2504147 Discussion on MBS broadcast over NTN.docx" w:history="1">
        <w:r w:rsidR="00942CA4" w:rsidRPr="009B665B">
          <w:rPr>
            <w:rStyle w:val="Hyperlink"/>
            <w:rFonts w:eastAsiaTheme="minorEastAsia"/>
          </w:rPr>
          <w:t>R2-2504147</w:t>
        </w:r>
      </w:hyperlink>
      <w:r w:rsidR="00942CA4" w:rsidRPr="00BB07BA">
        <w:rPr>
          <w:rFonts w:eastAsiaTheme="minorEastAsia"/>
        </w:rPr>
        <w:tab/>
        <w:t>Discussion on MBS broadcast over NTN</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7" w:tooltip="C:Data3GPPExtractsR2-2504201.docx" w:history="1">
        <w:r w:rsidR="00942CA4" w:rsidRPr="009B665B">
          <w:rPr>
            <w:rStyle w:val="Hyperlink"/>
            <w:rFonts w:eastAsiaTheme="minorEastAsia"/>
          </w:rPr>
          <w:t>R2-2504201</w:t>
        </w:r>
      </w:hyperlink>
      <w:r w:rsidR="00942CA4" w:rsidRPr="00BB07BA">
        <w:rPr>
          <w:rFonts w:eastAsiaTheme="minorEastAsia"/>
        </w:rPr>
        <w:tab/>
        <w:t>Remaining issues for MBS service continuity over NTN</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18" w:tooltip="C:Data3GPPExtractsR2-2504208 BC service area v2.docx" w:history="1">
        <w:r w:rsidR="00942CA4" w:rsidRPr="009B665B">
          <w:rPr>
            <w:rStyle w:val="Hyperlink"/>
            <w:rFonts w:eastAsiaTheme="minorEastAsia"/>
          </w:rPr>
          <w:t>R2-2504208</w:t>
        </w:r>
      </w:hyperlink>
      <w:r w:rsidR="00942CA4" w:rsidRPr="00BB07BA">
        <w:rPr>
          <w:rFonts w:eastAsiaTheme="minorEastAsia"/>
        </w:rPr>
        <w:tab/>
        <w:t>Open issues on Broadcast service area</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19" w:tooltip="C:Data3GPPExtractsR2-2504311 MBS broadcast in NTN.docx" w:history="1">
        <w:r w:rsidR="00942CA4" w:rsidRPr="009B665B">
          <w:rPr>
            <w:rStyle w:val="Hyperlink"/>
            <w:rFonts w:eastAsiaTheme="minorEastAsia"/>
          </w:rPr>
          <w:t>R2-2504311</w:t>
        </w:r>
      </w:hyperlink>
      <w:r w:rsidR="00942CA4" w:rsidRPr="00BB07BA">
        <w:rPr>
          <w:rFonts w:eastAsiaTheme="minorEastAsia"/>
        </w:rPr>
        <w:tab/>
        <w:t>MBS broadcast service continuity</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0" w:tooltip="C:Data3GPPExtractsR2-2504356-NTN_MBS_ISA.docx" w:history="1">
        <w:r w:rsidR="00942CA4" w:rsidRPr="009B665B">
          <w:rPr>
            <w:rStyle w:val="Hyperlink"/>
            <w:rFonts w:eastAsiaTheme="minorEastAsia"/>
          </w:rPr>
          <w:t>R2-2504356</w:t>
        </w:r>
      </w:hyperlink>
      <w:r w:rsidR="00942CA4" w:rsidRPr="00BB07BA">
        <w:rPr>
          <w:rFonts w:eastAsiaTheme="minorEastAsia"/>
        </w:rPr>
        <w:tab/>
        <w:t>Remaining issues on intended service area</w:t>
      </w:r>
      <w:r w:rsidR="00942CA4" w:rsidRPr="00BB07BA">
        <w:rPr>
          <w:rFonts w:eastAsiaTheme="minorEastAsia"/>
        </w:rPr>
        <w:tab/>
        <w:t>Sharp</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1" w:tooltip="C:Data3GPPExtractsR2-2504392 Considerations on broadcast service for NR NTN.docx" w:history="1">
        <w:r w:rsidR="00942CA4" w:rsidRPr="009B665B">
          <w:rPr>
            <w:rStyle w:val="Hyperlink"/>
            <w:rFonts w:eastAsiaTheme="minorEastAsia"/>
          </w:rPr>
          <w:t>R2-2504392</w:t>
        </w:r>
      </w:hyperlink>
      <w:r w:rsidR="00942CA4" w:rsidRPr="00BB07BA">
        <w:rPr>
          <w:rFonts w:eastAsiaTheme="minorEastAsia"/>
        </w:rPr>
        <w:tab/>
        <w:t>Considerations on broadcast service for NR 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2" w:tooltip="C:Data3GPPExtractsR2-2504421.docx" w:history="1">
        <w:r w:rsidR="00942CA4" w:rsidRPr="009B665B">
          <w:rPr>
            <w:rStyle w:val="Hyperlink"/>
            <w:rFonts w:eastAsiaTheme="minorEastAsia"/>
          </w:rPr>
          <w:t>R2-2504421</w:t>
        </w:r>
      </w:hyperlink>
      <w:r w:rsidR="00942CA4" w:rsidRPr="00BB07BA">
        <w:rPr>
          <w:rFonts w:eastAsiaTheme="minorEastAsia"/>
        </w:rPr>
        <w:tab/>
        <w:t>Discussion on Supporting of MBS Broadcast Service</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23" w:tooltip="C:Data3GPPExtractsR2-2504477 Discussion on the support of broadcast service.docx" w:history="1">
        <w:r w:rsidR="00942CA4" w:rsidRPr="009B665B">
          <w:rPr>
            <w:rStyle w:val="Hyperlink"/>
            <w:rFonts w:eastAsiaTheme="minorEastAsia"/>
          </w:rPr>
          <w:t>R2-2504477</w:t>
        </w:r>
      </w:hyperlink>
      <w:r w:rsidR="00942CA4" w:rsidRPr="00BB07BA">
        <w:rPr>
          <w:rFonts w:eastAsiaTheme="minorEastAsia"/>
        </w:rPr>
        <w:tab/>
        <w:t>Discussion on the support of broadcast service</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4" w:tooltip="C:Data3GPPExtractsR2-2504529 - Discussion on support for broadcast service in NTN.docx" w:history="1">
        <w:r w:rsidR="00942CA4" w:rsidRPr="009B665B">
          <w:rPr>
            <w:rStyle w:val="Hyperlink"/>
            <w:rFonts w:eastAsiaTheme="minorEastAsia"/>
          </w:rPr>
          <w:t>R2-2504529</w:t>
        </w:r>
      </w:hyperlink>
      <w:r w:rsidR="00942CA4" w:rsidRPr="00BB07BA">
        <w:rPr>
          <w:rFonts w:eastAsiaTheme="minorEastAsia"/>
        </w:rPr>
        <w:tab/>
        <w:t>Discussion on support for broadcast service in NTN</w:t>
      </w:r>
      <w:r w:rsidR="00942CA4" w:rsidRPr="00BB07BA">
        <w:rPr>
          <w:rFonts w:eastAsiaTheme="minorEastAsia"/>
        </w:rPr>
        <w:tab/>
        <w:t>LG Electronics Inc.</w:t>
      </w:r>
      <w:r w:rsidR="00942CA4" w:rsidRPr="00BB07BA">
        <w:rPr>
          <w:rFonts w:eastAsiaTheme="minorEastAsia"/>
        </w:rPr>
        <w:tab/>
        <w:t>discussion</w:t>
      </w:r>
    </w:p>
    <w:p w:rsidR="00942CA4" w:rsidRDefault="009B665B" w:rsidP="00942CA4">
      <w:pPr>
        <w:pStyle w:val="Doc-title"/>
        <w:rPr>
          <w:rFonts w:eastAsiaTheme="minorEastAsia"/>
        </w:rPr>
      </w:pPr>
      <w:hyperlink r:id="rId125" w:tooltip="C:Data3GPPExtractsR2-2504652 - Support for broadcast services in NR NTN.docx" w:history="1">
        <w:r w:rsidR="00942CA4" w:rsidRPr="009B665B">
          <w:rPr>
            <w:rStyle w:val="Hyperlink"/>
            <w:rFonts w:eastAsiaTheme="minorEastAsia"/>
          </w:rPr>
          <w:t>R2-2504652</w:t>
        </w:r>
      </w:hyperlink>
      <w:r w:rsidR="00942CA4" w:rsidRPr="00BB07BA">
        <w:rPr>
          <w:rFonts w:eastAsiaTheme="minorEastAsia"/>
        </w:rPr>
        <w:tab/>
        <w:t>Support for broadcast services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26" w:tooltip="C:Data3GPPExtractsR2-2504662 - MBS signalling details in NR NTN.docx" w:history="1">
        <w:r w:rsidR="00942CA4" w:rsidRPr="009B665B">
          <w:rPr>
            <w:rStyle w:val="Hyperlink"/>
            <w:rFonts w:eastAsiaTheme="minorEastAsia"/>
          </w:rPr>
          <w:t>R2-2504662</w:t>
        </w:r>
      </w:hyperlink>
      <w:r w:rsidR="00942CA4" w:rsidRPr="00BB07BA">
        <w:rPr>
          <w:rFonts w:eastAsiaTheme="minorEastAsia"/>
        </w:rPr>
        <w:tab/>
        <w:t>MBS signalling details in NR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8.8.5</w:t>
      </w:r>
      <w:r w:rsidRPr="00DB2F94">
        <w:tab/>
        <w:t xml:space="preserve">Support of </w:t>
      </w:r>
      <w:r w:rsidRPr="00DB2F94">
        <w:rPr>
          <w:rFonts w:eastAsia="Malgun Gothic"/>
          <w:lang w:val="en-US" w:eastAsia="ko-KR"/>
        </w:rPr>
        <w:t>regenerative payload</w:t>
      </w:r>
    </w:p>
    <w:p w:rsidR="00942CA4" w:rsidRDefault="00942CA4" w:rsidP="00942CA4">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942CA4" w:rsidRDefault="00942CA4" w:rsidP="00942CA4">
      <w:pPr>
        <w:pStyle w:val="Doc-title"/>
        <w:rPr>
          <w:lang w:val="en-US"/>
        </w:rPr>
      </w:pPr>
    </w:p>
    <w:p w:rsidR="00EC1906" w:rsidRDefault="00EC1906" w:rsidP="00EC1906">
      <w:pPr>
        <w:pStyle w:val="Doc-title"/>
        <w:rPr>
          <w:rFonts w:eastAsiaTheme="minorEastAsia"/>
        </w:rPr>
      </w:pPr>
      <w:hyperlink r:id="rId127" w:tooltip="C:Data3GPPExtractsR2-2504033.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04033</w:t>
        </w:r>
      </w:hyperlink>
      <w:r w:rsidRPr="00BB07BA">
        <w:rPr>
          <w:rFonts w:eastAsiaTheme="minorEastAsia"/>
        </w:rPr>
        <w:tab/>
        <w:t>Stage 2 updates for regenerative payload</w:t>
      </w:r>
      <w:r w:rsidRPr="00BB07BA">
        <w:rPr>
          <w:rFonts w:eastAsiaTheme="minorEastAsia"/>
        </w:rPr>
        <w:tab/>
        <w:t>NEC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EC1906" w:rsidRDefault="00EC1906" w:rsidP="00EC1906">
      <w:pPr>
        <w:pStyle w:val="Comments"/>
        <w:rPr>
          <w:lang w:val="en-US"/>
        </w:rPr>
      </w:pPr>
      <w:r w:rsidRPr="00EC1906">
        <w:rPr>
          <w:lang w:val="en-US"/>
        </w:rPr>
        <w:t>Proposal 1: clarify UE supports mobility between gNBs operating with transparent and regenerative NTN payloads in section 16.14.3.2</w:t>
      </w:r>
    </w:p>
    <w:p w:rsidR="00EC1906" w:rsidRDefault="00EC1906" w:rsidP="00EC1906">
      <w:pPr>
        <w:pStyle w:val="Comments"/>
        <w:rPr>
          <w:lang w:val="en-US"/>
        </w:rPr>
      </w:pPr>
      <w:r w:rsidRPr="00EC1906">
        <w:rPr>
          <w:lang w:val="en-US"/>
        </w:rPr>
        <w:t>Proposal 2: clarify in section 16.14.3.2.3 that satellite switch with re-synchronization is only for transparent mode</w:t>
      </w:r>
    </w:p>
    <w:p w:rsidR="00EC1906" w:rsidRPr="00EC1906" w:rsidRDefault="00EC1906" w:rsidP="00EC1906">
      <w:pPr>
        <w:pStyle w:val="Doc-text2"/>
        <w:rPr>
          <w:lang w:val="en-US"/>
        </w:rPr>
      </w:pPr>
    </w:p>
    <w:p w:rsidR="00942CA4" w:rsidRDefault="009B665B" w:rsidP="00942CA4">
      <w:pPr>
        <w:pStyle w:val="Doc-title"/>
        <w:rPr>
          <w:rFonts w:eastAsiaTheme="minorEastAsia"/>
        </w:rPr>
      </w:pPr>
      <w:hyperlink r:id="rId128" w:tooltip="C:Data3GPPExtractsR2-2503986 8.8.5 Regenerative payload - NTN Ph3.docx" w:history="1">
        <w:r w:rsidR="00942CA4" w:rsidRPr="009B665B">
          <w:rPr>
            <w:rStyle w:val="Hyperlink"/>
            <w:rFonts w:eastAsiaTheme="minorEastAsia"/>
          </w:rPr>
          <w:t>R2-2503986</w:t>
        </w:r>
      </w:hyperlink>
      <w:r w:rsidR="00942CA4" w:rsidRPr="00BB07BA">
        <w:rPr>
          <w:rFonts w:eastAsiaTheme="minorEastAsia"/>
        </w:rPr>
        <w:tab/>
        <w:t>Regenerative payload for NTN for NR Ph3</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129" w:tooltip="C:Data3GPPExtractsR2-2504058.docx" w:history="1">
        <w:r w:rsidR="00942CA4" w:rsidRPr="009B665B">
          <w:rPr>
            <w:rStyle w:val="Hyperlink"/>
            <w:rFonts w:eastAsiaTheme="minorEastAsia"/>
          </w:rPr>
          <w:t>R2-2504058</w:t>
        </w:r>
      </w:hyperlink>
      <w:r w:rsidR="00942CA4" w:rsidRPr="00BB07BA">
        <w:rPr>
          <w:rFonts w:eastAsiaTheme="minorEastAsia"/>
        </w:rPr>
        <w:tab/>
        <w:t>Satellite switch with re-sync in regenerative payload</w:t>
      </w:r>
      <w:r w:rsidR="00942CA4" w:rsidRPr="00BB07BA">
        <w:rPr>
          <w:rFonts w:eastAsiaTheme="minorEastAsia"/>
        </w:rPr>
        <w:tab/>
        <w:t>Sony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B665B" w:rsidP="00942CA4">
      <w:pPr>
        <w:pStyle w:val="Doc-title"/>
        <w:rPr>
          <w:rFonts w:eastAsiaTheme="minorEastAsia"/>
        </w:rPr>
      </w:pPr>
      <w:hyperlink r:id="rId130" w:tooltip="C:Data3GPPExtractsR2-2504064.doc" w:history="1">
        <w:r w:rsidR="00942CA4" w:rsidRPr="009B665B">
          <w:rPr>
            <w:rStyle w:val="Hyperlink"/>
            <w:rFonts w:eastAsiaTheme="minorEastAsia"/>
          </w:rPr>
          <w:t>R2-2504064</w:t>
        </w:r>
      </w:hyperlink>
      <w:r w:rsidR="00942CA4" w:rsidRPr="00BB07BA">
        <w:rPr>
          <w:rFonts w:eastAsiaTheme="minorEastAsia"/>
        </w:rPr>
        <w:tab/>
        <w:t>Discussion on the t-service for the regenerative payload</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3"/>
      </w:pPr>
      <w:r w:rsidRPr="00DB2F94">
        <w:t>8.8.6</w:t>
      </w:r>
      <w:r w:rsidRPr="00DB2F94">
        <w:tab/>
        <w:t>LTE to NR NTN mobility</w:t>
      </w:r>
    </w:p>
    <w:p w:rsidR="00942CA4" w:rsidRPr="00DB2F94" w:rsidRDefault="00942CA4" w:rsidP="00942CA4">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942CA4" w:rsidRDefault="00942CA4" w:rsidP="00942CA4">
      <w:pPr>
        <w:pStyle w:val="Doc-title"/>
        <w:rPr>
          <w:lang w:val="en-US"/>
        </w:rPr>
      </w:pPr>
    </w:p>
    <w:p w:rsidR="004F641C" w:rsidRDefault="004F641C" w:rsidP="004F641C">
      <w:pPr>
        <w:pStyle w:val="Doc-title"/>
        <w:rPr>
          <w:rFonts w:eastAsiaTheme="minorEastAsia"/>
        </w:rPr>
      </w:pPr>
      <w:hyperlink r:id="rId131" w:tooltip="C:Data3GPPExtractsR2-2504007 Discussion on dedicated priority via RRCConnectionRelease.doc"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4007</w:t>
        </w:r>
      </w:hyperlink>
      <w:r w:rsidRPr="00BB07BA">
        <w:rPr>
          <w:rFonts w:eastAsiaTheme="minorEastAsia"/>
        </w:rPr>
        <w:tab/>
        <w:t>Discussion on dedicated priority via RRCConnectionRelease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NR_NTN_Ph3-Core</w:t>
      </w:r>
    </w:p>
    <w:p w:rsidR="004F641C" w:rsidRDefault="004F641C" w:rsidP="004F641C">
      <w:pPr>
        <w:pStyle w:val="Comments"/>
        <w:rPr>
          <w:lang w:val="en-US"/>
        </w:rPr>
      </w:pPr>
      <w:r w:rsidRPr="004F641C">
        <w:rPr>
          <w:lang w:val="en-US"/>
        </w:rPr>
        <w:t>Proposal 1</w:t>
      </w:r>
      <w:r w:rsidRPr="004F641C">
        <w:rPr>
          <w:lang w:val="en-US"/>
        </w:rPr>
        <w:tab/>
        <w:t>Similar to redirection, include the satellite ID information within the FreqPriorityNR IE to help UE know whether it should prioritize the NR NTN cells or NR TN cells.</w:t>
      </w:r>
    </w:p>
    <w:p w:rsidR="004F641C" w:rsidRPr="004F641C" w:rsidRDefault="004F641C" w:rsidP="004F641C">
      <w:pPr>
        <w:pStyle w:val="Doc-text2"/>
        <w:rPr>
          <w:lang w:val="en-US"/>
        </w:rPr>
      </w:pPr>
    </w:p>
    <w:p w:rsidR="00942CA4" w:rsidRDefault="009B665B" w:rsidP="00942CA4">
      <w:pPr>
        <w:pStyle w:val="Doc-title"/>
        <w:rPr>
          <w:rFonts w:eastAsiaTheme="minorEastAsia"/>
        </w:rPr>
      </w:pPr>
      <w:hyperlink r:id="rId132" w:tooltip="C:Data3GPPExtractsR2-2503673_NTN mobility redirection signalling design.doc" w:history="1">
        <w:r w:rsidR="00942CA4" w:rsidRPr="009B665B">
          <w:rPr>
            <w:rStyle w:val="Hyperlink"/>
            <w:rFonts w:eastAsiaTheme="minorEastAsia"/>
          </w:rPr>
          <w:t>R2-2503673</w:t>
        </w:r>
      </w:hyperlink>
      <w:r w:rsidR="00942CA4" w:rsidRPr="00BB07BA">
        <w:rPr>
          <w:rFonts w:eastAsiaTheme="minorEastAsia"/>
        </w:rPr>
        <w:tab/>
        <w:t>NTN mobility redirection signalling design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NR_NTN_Ph3-Core</w:t>
      </w:r>
    </w:p>
    <w:p w:rsidR="00942CA4" w:rsidRDefault="00942CA4" w:rsidP="00942CA4">
      <w:pPr>
        <w:pStyle w:val="Doc-title"/>
        <w:rPr>
          <w:lang w:val="en-US"/>
        </w:rPr>
      </w:pPr>
    </w:p>
    <w:p w:rsidR="00942CA4" w:rsidRPr="00DB2F94" w:rsidRDefault="00942CA4" w:rsidP="00942CA4">
      <w:pPr>
        <w:pStyle w:val="Heading2"/>
      </w:pPr>
      <w:r w:rsidRPr="00DB2F94">
        <w:t>8.9</w:t>
      </w:r>
      <w:r w:rsidRPr="00DB2F94">
        <w:tab/>
        <w:t>IoT NTN Ph3</w:t>
      </w:r>
    </w:p>
    <w:p w:rsidR="00942CA4" w:rsidRPr="00DB2F94" w:rsidRDefault="00942CA4" w:rsidP="00942CA4">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33" w:tooltip="C:Data3GPParchiveRANRAN#106TdocsRP-243278.zip" w:history="1">
        <w:r w:rsidRPr="009B665B">
          <w:rPr>
            <w:rStyle w:val="Hyperlink"/>
          </w:rPr>
          <w:t>RP-243278</w:t>
        </w:r>
      </w:hyperlink>
      <w:r w:rsidRPr="00DB2F94">
        <w:t>)</w:t>
      </w:r>
    </w:p>
    <w:p w:rsidR="00942CA4" w:rsidRPr="00DB2F94" w:rsidRDefault="00942CA4" w:rsidP="00942CA4">
      <w:pPr>
        <w:pStyle w:val="Comments"/>
      </w:pPr>
      <w:r w:rsidRPr="00DB2F94">
        <w:t>Time budget: 1 TU</w:t>
      </w:r>
    </w:p>
    <w:p w:rsidR="00942CA4" w:rsidRPr="00DB2F94" w:rsidRDefault="00942CA4" w:rsidP="00942CA4">
      <w:pPr>
        <w:pStyle w:val="Comments"/>
      </w:pPr>
      <w:r w:rsidRPr="00DB2F94">
        <w:t xml:space="preserve">Tdoc Limitation: </w:t>
      </w:r>
      <w:r>
        <w:t>3</w:t>
      </w:r>
      <w:r w:rsidRPr="00DB2F94">
        <w:t xml:space="preserve"> tdocs </w:t>
      </w:r>
    </w:p>
    <w:p w:rsidR="00942CA4" w:rsidRPr="00DB2F94" w:rsidRDefault="00942CA4" w:rsidP="00942CA4">
      <w:pPr>
        <w:pStyle w:val="Heading3"/>
      </w:pPr>
      <w:r w:rsidRPr="00DB2F94">
        <w:t>8.9.1</w:t>
      </w:r>
      <w:r w:rsidRPr="00DB2F94">
        <w:tab/>
        <w:t>Organizational</w:t>
      </w:r>
    </w:p>
    <w:p w:rsidR="00942CA4" w:rsidRPr="00DB2F94" w:rsidRDefault="00942CA4" w:rsidP="00942CA4">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942CA4" w:rsidRDefault="00942CA4" w:rsidP="00942CA4">
      <w:pPr>
        <w:pStyle w:val="Comments"/>
      </w:pPr>
      <w:r w:rsidRPr="00DB2F94">
        <w:t>Rapporteur inputs do not count towards the tdoc limitation.</w:t>
      </w:r>
    </w:p>
    <w:p w:rsidR="00942CA4" w:rsidRDefault="00942CA4" w:rsidP="00942CA4">
      <w:pPr>
        <w:pStyle w:val="Doc-title"/>
        <w:rPr>
          <w:lang w:val="en-US"/>
        </w:rPr>
      </w:pPr>
    </w:p>
    <w:p w:rsidR="00776C78" w:rsidRPr="00776C78" w:rsidRDefault="00776C78" w:rsidP="00776C78">
      <w:pPr>
        <w:pStyle w:val="Comments"/>
        <w:rPr>
          <w:lang w:val="en-US"/>
        </w:rPr>
      </w:pPr>
      <w:r>
        <w:rPr>
          <w:lang w:val="en-US"/>
        </w:rPr>
        <w:t>Incoming LSs</w:t>
      </w:r>
    </w:p>
    <w:p w:rsidR="000469F3" w:rsidRDefault="009B665B" w:rsidP="000469F3">
      <w:pPr>
        <w:pStyle w:val="Doc-title"/>
        <w:rPr>
          <w:rFonts w:eastAsiaTheme="minorEastAsia"/>
        </w:rPr>
      </w:pPr>
      <w:hyperlink r:id="rId134" w:tooltip="C:Data3GPPExtractsR2-2503306_C4-251432.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3306</w:t>
        </w:r>
      </w:hyperlink>
      <w:r w:rsidR="00942CA4" w:rsidRPr="00BB07BA">
        <w:rPr>
          <w:rFonts w:eastAsiaTheme="minorEastAsia"/>
        </w:rPr>
        <w:tab/>
        <w:t>Reply LS on maximum warning message size (C4-251432; contact: CICT Mobile)</w:t>
      </w:r>
      <w:r w:rsidR="00942CA4" w:rsidRPr="00BB07BA">
        <w:rPr>
          <w:rFonts w:eastAsiaTheme="minorEastAsia"/>
        </w:rPr>
        <w:tab/>
        <w:t>CT4</w:t>
      </w:r>
      <w:r w:rsidR="00942CA4" w:rsidRPr="00BB07BA">
        <w:rPr>
          <w:rFonts w:eastAsiaTheme="minorEastAsia"/>
        </w:rPr>
        <w:tab/>
        <w:t>LS in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r w:rsidR="00942CA4" w:rsidRPr="00BB07BA">
        <w:rPr>
          <w:rFonts w:eastAsiaTheme="minorEastAsia"/>
        </w:rPr>
        <w:tab/>
        <w:t>To:RAN2</w:t>
      </w:r>
      <w:r w:rsidR="00942CA4" w:rsidRPr="00BB07BA">
        <w:rPr>
          <w:rFonts w:eastAsiaTheme="minorEastAsia"/>
        </w:rPr>
        <w:tab/>
        <w:t>Cc:CT1, SA2, RAN3</w:t>
      </w:r>
    </w:p>
    <w:p w:rsidR="00301D80" w:rsidRPr="00301D80" w:rsidRDefault="00301D80" w:rsidP="00301D80">
      <w:pPr>
        <w:pStyle w:val="Agreement"/>
      </w:pPr>
      <w:r>
        <w:t>Noted</w:t>
      </w:r>
    </w:p>
    <w:p w:rsidR="000469F3" w:rsidRDefault="000469F3" w:rsidP="000469F3">
      <w:pPr>
        <w:pStyle w:val="Doc-title"/>
        <w:rPr>
          <w:lang w:val="en-US" w:eastAsia="en-US"/>
        </w:rPr>
      </w:pPr>
      <w:hyperlink r:id="rId135" w:tooltip="C:Data3GPPRAN2InboxR2-2504888.zip" w:history="1">
        <w:r w:rsidRPr="000469F3">
          <w:rPr>
            <w:rStyle w:val="Hyperlink"/>
            <w:lang w:val="en-US" w:eastAsia="en-US"/>
          </w:rPr>
          <w:t>R2-250</w:t>
        </w:r>
        <w:r w:rsidRPr="000469F3">
          <w:rPr>
            <w:rStyle w:val="Hyperlink"/>
            <w:lang w:val="en-US" w:eastAsia="en-US"/>
          </w:rPr>
          <w:t>4</w:t>
        </w:r>
        <w:r w:rsidRPr="000469F3">
          <w:rPr>
            <w:rStyle w:val="Hyperlink"/>
            <w:lang w:val="en-US" w:eastAsia="en-US"/>
          </w:rPr>
          <w:t>8</w:t>
        </w:r>
        <w:r w:rsidRPr="000469F3">
          <w:rPr>
            <w:rStyle w:val="Hyperlink"/>
            <w:lang w:val="en-US" w:eastAsia="en-US"/>
          </w:rPr>
          <w:t>88</w:t>
        </w:r>
      </w:hyperlink>
      <w:r>
        <w:rPr>
          <w:lang w:val="en-US" w:eastAsia="en-US"/>
        </w:rPr>
        <w:t xml:space="preserve"> </w:t>
      </w:r>
      <w:r>
        <w:rPr>
          <w:lang w:val="en-US" w:eastAsia="en-US"/>
        </w:rPr>
        <w:tab/>
      </w:r>
      <w:r w:rsidRPr="000469F3">
        <w:rPr>
          <w:lang w:val="en-US" w:eastAsia="en-US"/>
        </w:rPr>
        <w:t>Reply LS to LS on stage 1 requirements for the support for PWS over satellite NGRAN in Rel-17 (S1-252393; contact: Ericsson)</w:t>
      </w:r>
      <w:r>
        <w:rPr>
          <w:lang w:val="en-US" w:eastAsia="en-US"/>
        </w:rPr>
        <w:tab/>
      </w:r>
      <w:r w:rsidRPr="000469F3">
        <w:rPr>
          <w:lang w:val="en-US" w:eastAsia="en-US"/>
        </w:rPr>
        <w:t>SA1</w:t>
      </w:r>
      <w:r w:rsidRPr="000469F3">
        <w:rPr>
          <w:lang w:val="en-US" w:eastAsia="en-US"/>
        </w:rPr>
        <w:tab/>
        <w:t>LS in</w:t>
      </w:r>
      <w:r w:rsidRPr="000469F3">
        <w:rPr>
          <w:lang w:val="en-US" w:eastAsia="en-US"/>
        </w:rPr>
        <w:tab/>
        <w:t>Rel-19</w:t>
      </w:r>
      <w:r w:rsidRPr="000469F3">
        <w:rPr>
          <w:lang w:val="en-US" w:eastAsia="en-US"/>
        </w:rPr>
        <w:tab/>
        <w:t>5GSAT</w:t>
      </w:r>
      <w:r w:rsidRPr="000469F3">
        <w:rPr>
          <w:lang w:val="en-US" w:eastAsia="en-US"/>
        </w:rPr>
        <w:tab/>
        <w:t>To:CT1, RAN3</w:t>
      </w:r>
      <w:r w:rsidRPr="000469F3">
        <w:rPr>
          <w:lang w:val="en-US" w:eastAsia="en-US"/>
        </w:rPr>
        <w:tab/>
        <w:t>Cc:SA2, CT4, RAN2</w:t>
      </w:r>
    </w:p>
    <w:p w:rsidR="00301D80" w:rsidRPr="00301D80" w:rsidRDefault="00301D80" w:rsidP="00301D80">
      <w:pPr>
        <w:pStyle w:val="Agreement"/>
        <w:rPr>
          <w:lang w:val="en-US" w:eastAsia="en-US"/>
        </w:rPr>
      </w:pPr>
      <w:r>
        <w:rPr>
          <w:lang w:val="en-US" w:eastAsia="en-US"/>
        </w:rPr>
        <w:t>Noted</w:t>
      </w:r>
    </w:p>
    <w:p w:rsidR="000469F3" w:rsidRPr="000469F3" w:rsidRDefault="000469F3" w:rsidP="000469F3">
      <w:pPr>
        <w:pStyle w:val="Doc-text2"/>
        <w:ind w:left="0" w:firstLine="0"/>
      </w:pPr>
    </w:p>
    <w:p w:rsidR="00F942DC" w:rsidRDefault="00F942DC" w:rsidP="00776C78">
      <w:pPr>
        <w:pStyle w:val="Doc-text2"/>
      </w:pPr>
    </w:p>
    <w:p w:rsidR="000C4FB2" w:rsidRDefault="000C4FB2" w:rsidP="000C4FB2">
      <w:pPr>
        <w:pStyle w:val="Comments"/>
      </w:pPr>
      <w:r>
        <w:t>Outgoing LSs:</w:t>
      </w:r>
    </w:p>
    <w:p w:rsidR="000C4FB2" w:rsidRPr="000C4FB2" w:rsidRDefault="000C4FB2" w:rsidP="000C4FB2">
      <w:pPr>
        <w:pStyle w:val="EmailDiscussion2"/>
      </w:pPr>
    </w:p>
    <w:p w:rsidR="00F942DC" w:rsidRDefault="00F942DC" w:rsidP="00F942DC">
      <w:pPr>
        <w:pStyle w:val="EmailDiscussion"/>
      </w:pPr>
      <w:r>
        <w:t>[AT130][305][R19 IoT NTN] LS to RAN1 on CB-msg3-EDT (Huawei)</w:t>
      </w:r>
    </w:p>
    <w:p w:rsidR="00F942DC" w:rsidRDefault="00F942DC" w:rsidP="00F942DC">
      <w:pPr>
        <w:pStyle w:val="EmailDiscussion2"/>
      </w:pPr>
      <w:r>
        <w:tab/>
        <w:t xml:space="preserve">Scope: draft LS to RAN1 on </w:t>
      </w:r>
      <w:r w:rsidRPr="00F942DC">
        <w:t xml:space="preserve">RAN2 decisions related </w:t>
      </w:r>
      <w:r>
        <w:t>CB-msg3-EDT</w:t>
      </w:r>
    </w:p>
    <w:p w:rsidR="00F942DC" w:rsidRDefault="00F942DC" w:rsidP="00F942DC">
      <w:pPr>
        <w:pStyle w:val="EmailDiscussion2"/>
      </w:pPr>
      <w:r>
        <w:tab/>
        <w:t xml:space="preserve">Intended outcome: draft LS </w:t>
      </w:r>
    </w:p>
    <w:p w:rsidR="000C4FB2" w:rsidRDefault="000C4FB2" w:rsidP="000C4FB2">
      <w:pPr>
        <w:pStyle w:val="EmailDiscussion2"/>
      </w:pPr>
      <w:r>
        <w:tab/>
        <w:t>Deadline for companies’ feedback: Thursday 2025-05-22 20:00</w:t>
      </w:r>
    </w:p>
    <w:p w:rsidR="00F942DC" w:rsidRDefault="00F942DC" w:rsidP="00F942DC">
      <w:pPr>
        <w:pStyle w:val="EmailDiscussion2"/>
      </w:pPr>
      <w:r>
        <w:tab/>
        <w:t xml:space="preserve">Deadline for </w:t>
      </w:r>
      <w:r w:rsidR="000C4FB2">
        <w:t>draft LS (in R2-2504776)</w:t>
      </w:r>
      <w:r>
        <w:t>:</w:t>
      </w:r>
      <w:r w:rsidR="000C4FB2">
        <w:t xml:space="preserve">  Friday 2025-05-23 08</w:t>
      </w:r>
      <w:r>
        <w:t>:00</w:t>
      </w:r>
    </w:p>
    <w:p w:rsidR="00F942DC" w:rsidRDefault="00F942DC" w:rsidP="00776C78">
      <w:pPr>
        <w:pStyle w:val="Doc-text2"/>
      </w:pPr>
    </w:p>
    <w:p w:rsidR="000C4FB2" w:rsidRDefault="000C4FB2" w:rsidP="00776C78">
      <w:pPr>
        <w:pStyle w:val="Doc-text2"/>
      </w:pPr>
    </w:p>
    <w:p w:rsidR="000C4FB2" w:rsidRPr="000C4FB2" w:rsidRDefault="000C4FB2" w:rsidP="000C4FB2">
      <w:pPr>
        <w:pStyle w:val="Doc-title"/>
        <w:rPr>
          <w:lang w:val="en-US" w:eastAsia="en-US"/>
        </w:rPr>
      </w:pPr>
      <w:r>
        <w:rPr>
          <w:lang w:val="en-US" w:eastAsia="en-US"/>
        </w:rPr>
        <w:t xml:space="preserve">R2-2504776 </w:t>
      </w:r>
      <w:r>
        <w:rPr>
          <w:lang w:val="en-US" w:eastAsia="en-US"/>
        </w:rPr>
        <w:tab/>
        <w:t>Draft LS on CB-msg3-EDT</w:t>
      </w:r>
      <w:r>
        <w:rPr>
          <w:lang w:val="en-US" w:eastAsia="en-US"/>
        </w:rPr>
        <w:tab/>
      </w:r>
      <w:r>
        <w:rPr>
          <w:lang w:val="en-US" w:eastAsia="en-US"/>
        </w:rPr>
        <w:tab/>
        <w:t>Huawei</w:t>
      </w:r>
      <w:r>
        <w:rPr>
          <w:lang w:val="en-US" w:eastAsia="en-US"/>
        </w:rPr>
        <w:tab/>
        <w:t>LS out</w:t>
      </w:r>
      <w:r w:rsidRPr="000469F3">
        <w:rPr>
          <w:lang w:val="en-US" w:eastAsia="en-US"/>
        </w:rPr>
        <w:tab/>
        <w:t>Rel-19</w:t>
      </w:r>
      <w:r w:rsidRPr="000469F3">
        <w:rPr>
          <w:lang w:val="en-US" w:eastAsia="en-US"/>
        </w:rPr>
        <w:tab/>
      </w:r>
      <w:r w:rsidRPr="00BB07BA">
        <w:rPr>
          <w:rFonts w:eastAsiaTheme="minorEastAsia"/>
        </w:rPr>
        <w:t>IoT_NTN_Ph3-Core</w:t>
      </w:r>
      <w:r>
        <w:rPr>
          <w:lang w:val="en-US" w:eastAsia="en-US"/>
        </w:rPr>
        <w:tab/>
        <w:t>To:RAN</w:t>
      </w:r>
      <w:r w:rsidRPr="000469F3">
        <w:rPr>
          <w:lang w:val="en-US" w:eastAsia="en-US"/>
        </w:rPr>
        <w:t>1</w:t>
      </w:r>
    </w:p>
    <w:p w:rsidR="00F942DC" w:rsidRDefault="00F942DC" w:rsidP="00776C78">
      <w:pPr>
        <w:pStyle w:val="Doc-text2"/>
      </w:pPr>
    </w:p>
    <w:p w:rsidR="00F942DC" w:rsidRDefault="00F942DC" w:rsidP="00776C78">
      <w:pPr>
        <w:pStyle w:val="Doc-text2"/>
      </w:pPr>
    </w:p>
    <w:p w:rsidR="00776C78" w:rsidRDefault="00776C78" w:rsidP="00776C78">
      <w:pPr>
        <w:pStyle w:val="Comments"/>
        <w:rPr>
          <w:lang w:val="en-US"/>
        </w:rPr>
      </w:pPr>
      <w:r>
        <w:rPr>
          <w:lang w:val="en-US"/>
        </w:rPr>
        <w:t>Running CRs and lists of open issues</w:t>
      </w:r>
    </w:p>
    <w:p w:rsidR="00D10310" w:rsidRPr="00D10310" w:rsidRDefault="00D10310" w:rsidP="00D10310">
      <w:pPr>
        <w:pStyle w:val="Doc-title"/>
        <w:rPr>
          <w:rFonts w:eastAsiaTheme="minorEastAsia"/>
        </w:rPr>
      </w:pPr>
      <w:hyperlink r:id="rId136" w:tooltip="C:Data3GPPExtractsR2-2504646 - 36300_(Rel-19) - Draft Introduction of IoT NTN phase 3.docx" w:history="1">
        <w:r w:rsidRPr="009B665B">
          <w:rPr>
            <w:rStyle w:val="Hyperlink"/>
            <w:rFonts w:eastAsiaTheme="minorEastAsia"/>
          </w:rPr>
          <w:t>R2-2504646</w:t>
        </w:r>
      </w:hyperlink>
      <w:r w:rsidRPr="00BB07BA">
        <w:rPr>
          <w:rFonts w:eastAsiaTheme="minorEastAsia"/>
        </w:rPr>
        <w:tab/>
        <w:t>Draft Introduction of IoT NTN phase 3</w:t>
      </w:r>
      <w:r w:rsidRPr="00BB07BA">
        <w:rPr>
          <w:rFonts w:eastAsiaTheme="minorEastAsia"/>
        </w:rPr>
        <w:tab/>
        <w:t>Ericsson</w:t>
      </w:r>
      <w:r w:rsidRPr="00BB07BA">
        <w:rPr>
          <w:rFonts w:eastAsiaTheme="minorEastAsia"/>
        </w:rPr>
        <w:tab/>
        <w:t>draftCR</w:t>
      </w:r>
      <w:r w:rsidRPr="00BB07BA">
        <w:rPr>
          <w:rFonts w:eastAsiaTheme="minorEastAsia"/>
        </w:rPr>
        <w:tab/>
        <w:t>Rel-19</w:t>
      </w:r>
      <w:r w:rsidRPr="00BB07BA">
        <w:rPr>
          <w:rFonts w:eastAsiaTheme="minorEastAsia"/>
        </w:rPr>
        <w:tab/>
        <w:t>36.300</w:t>
      </w:r>
      <w:r w:rsidRPr="00BB07BA">
        <w:rPr>
          <w:rFonts w:eastAsiaTheme="minorEastAsia"/>
        </w:rPr>
        <w:tab/>
        <w:t>18.4.0</w:t>
      </w:r>
      <w:r>
        <w:rPr>
          <w:rFonts w:eastAsiaTheme="minorEastAsia"/>
        </w:rPr>
        <w:tab/>
      </w:r>
      <w:r w:rsidRPr="00BB07BA">
        <w:rPr>
          <w:rFonts w:eastAsiaTheme="minorEastAsia"/>
        </w:rPr>
        <w:t>B</w:t>
      </w:r>
      <w:r w:rsidRPr="00BB07BA">
        <w:rPr>
          <w:rFonts w:eastAsiaTheme="minorEastAsia"/>
        </w:rPr>
        <w:tab/>
        <w:t>IoT_NTN_Ph3-Core</w:t>
      </w:r>
    </w:p>
    <w:p w:rsidR="00D10310" w:rsidRPr="00776C78" w:rsidRDefault="00D10310" w:rsidP="00776C78">
      <w:pPr>
        <w:pStyle w:val="Comments"/>
        <w:rPr>
          <w:rFonts w:eastAsia="Malgun Gothic" w:cs="Arial"/>
          <w:szCs w:val="20"/>
          <w:lang w:val="en-US" w:eastAsia="en-US"/>
        </w:rPr>
      </w:pPr>
    </w:p>
    <w:p w:rsidR="00942CA4" w:rsidRDefault="009B665B" w:rsidP="00942CA4">
      <w:pPr>
        <w:pStyle w:val="Doc-title"/>
        <w:rPr>
          <w:rFonts w:eastAsiaTheme="minorEastAsia"/>
        </w:rPr>
      </w:pPr>
      <w:hyperlink r:id="rId137" w:tooltip="C:Data3GPPExtractsR2-2504068 RRC Runing CR for IoT NTN.docx" w:history="1">
        <w:r w:rsidR="00942CA4" w:rsidRPr="009B665B">
          <w:rPr>
            <w:rStyle w:val="Hyperlink"/>
            <w:rFonts w:eastAsiaTheme="minorEastAsia"/>
          </w:rPr>
          <w:t>R2-2504068</w:t>
        </w:r>
      </w:hyperlink>
      <w:r w:rsidR="00942CA4" w:rsidRPr="00BB07BA">
        <w:rPr>
          <w:rFonts w:eastAsiaTheme="minorEastAsia"/>
        </w:rPr>
        <w:tab/>
        <w:t>RRC Running CR for IoT NTN</w:t>
      </w:r>
      <w:r w:rsidR="00942CA4" w:rsidRPr="00BB07BA">
        <w:rPr>
          <w:rFonts w:eastAsiaTheme="minorEastAsia"/>
        </w:rPr>
        <w:tab/>
        <w:t>Huawei, HiSilicon</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IoT_NTN_Ph3-Core</w:t>
      </w:r>
    </w:p>
    <w:p w:rsidR="00776C78" w:rsidRPr="00776C78" w:rsidRDefault="00776C78" w:rsidP="00776C78">
      <w:pPr>
        <w:pStyle w:val="Doc-text2"/>
      </w:pPr>
    </w:p>
    <w:p w:rsidR="00942CA4" w:rsidRDefault="009B665B" w:rsidP="00942CA4">
      <w:pPr>
        <w:pStyle w:val="Doc-title"/>
        <w:rPr>
          <w:rFonts w:eastAsiaTheme="minorEastAsia"/>
        </w:rPr>
      </w:pPr>
      <w:hyperlink r:id="rId138" w:tooltip="C:Data3GPPExtractsR2-2504069 RRC open issues list for IoT NTN.docx" w:history="1">
        <w:r w:rsidR="00942CA4" w:rsidRPr="009B665B">
          <w:rPr>
            <w:rStyle w:val="Hyperlink"/>
            <w:rFonts w:eastAsiaTheme="minorEastAsia"/>
          </w:rPr>
          <w:t>R2-2504069</w:t>
        </w:r>
      </w:hyperlink>
      <w:r w:rsidR="00942CA4" w:rsidRPr="00BB07BA">
        <w:rPr>
          <w:rFonts w:eastAsiaTheme="minorEastAsia"/>
        </w:rPr>
        <w:tab/>
        <w:t>RRC open issue list for IoT NTN</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52289" w:rsidRDefault="00E52289" w:rsidP="00E52289">
      <w:pPr>
        <w:pStyle w:val="Comments"/>
      </w:pPr>
      <w:r>
        <w:t>Proposal 1: (RRC-1) RAN2 to further discuss which of the following options to choose for indicating the transition time from normal mode to S&amp;F mode:</w:t>
      </w:r>
    </w:p>
    <w:p w:rsidR="00E52289" w:rsidRDefault="00E52289" w:rsidP="00E52289">
      <w:pPr>
        <w:pStyle w:val="Comments"/>
      </w:pPr>
      <w:r>
        <w:t xml:space="preserve">Option 1: (5/9) It is up to NW implementation to set the legacy t-Service as the transition time from normal mode to S&amp;F mode. </w:t>
      </w:r>
    </w:p>
    <w:p w:rsidR="00301D80" w:rsidRDefault="00E52289" w:rsidP="00E52289">
      <w:pPr>
        <w:pStyle w:val="Comments"/>
      </w:pPr>
      <w:r>
        <w:t>Option 2: (5/9) Using the agreed time information in SIB31 for both directions of transition. UE determines which direction it is based on whether the S&amp;F indication is present.</w:t>
      </w:r>
    </w:p>
    <w:p w:rsidR="00301D80" w:rsidRDefault="00301D80" w:rsidP="00E52289">
      <w:pPr>
        <w:pStyle w:val="Comments"/>
      </w:pPr>
    </w:p>
    <w:p w:rsidR="00E52289" w:rsidRDefault="00E52289" w:rsidP="00E52289">
      <w:pPr>
        <w:pStyle w:val="Comments"/>
      </w:pPr>
      <w:r>
        <w:t>Proposal 2: (RRC-2) RAN2 to further discuss whether to introduce the following assistance information for the neighbour cells:</w:t>
      </w:r>
    </w:p>
    <w:p w:rsidR="00E52289" w:rsidRDefault="00E52289" w:rsidP="00E52289">
      <w:pPr>
        <w:pStyle w:val="Comments"/>
      </w:pPr>
      <w:r>
        <w:lastRenderedPageBreak/>
        <w:t>-</w:t>
      </w:r>
      <w:r>
        <w:tab/>
        <w:t xml:space="preserve">(5/9) Operation mode. </w:t>
      </w:r>
    </w:p>
    <w:p w:rsidR="00E52289" w:rsidRDefault="00E52289" w:rsidP="00E52289">
      <w:pPr>
        <w:pStyle w:val="Comments"/>
      </w:pPr>
      <w:r>
        <w:t>-</w:t>
      </w:r>
      <w:r>
        <w:tab/>
        <w:t>(3/9) Mode transition time</w:t>
      </w:r>
    </w:p>
    <w:p w:rsidR="00E52289" w:rsidRDefault="00E52289" w:rsidP="00E52289">
      <w:pPr>
        <w:pStyle w:val="Comments"/>
      </w:pPr>
      <w:r>
        <w:t>Proposal 3: (RRC-4) RAN2 to further discuss whether to reduce the paging monitoring for an S&amp;F UE to save power consumption.</w:t>
      </w:r>
    </w:p>
    <w:p w:rsidR="003203DE" w:rsidRDefault="003203DE" w:rsidP="00E52289">
      <w:pPr>
        <w:pStyle w:val="Comments"/>
      </w:pPr>
    </w:p>
    <w:p w:rsidR="00E52289" w:rsidRDefault="00E52289" w:rsidP="00E52289">
      <w:pPr>
        <w:pStyle w:val="Comments"/>
      </w:pPr>
      <w:r>
        <w:t>Proposal 4: (RRC-5) RAN2 to further discuss whether to allow the UE to skip reading SIB1-NB to shorten the latency of PWS acquisition.</w:t>
      </w:r>
    </w:p>
    <w:p w:rsidR="00E52289" w:rsidRDefault="00E52289" w:rsidP="00E52289">
      <w:pPr>
        <w:pStyle w:val="Comments"/>
      </w:pPr>
      <w:r>
        <w:t>Proposal 5: (RRC-6) RAN2 to further discuss whether to allow UE to receive and assemble PWS segments from different cells during mobility.</w:t>
      </w:r>
    </w:p>
    <w:p w:rsidR="003203DE" w:rsidRDefault="003203DE" w:rsidP="00E52289">
      <w:pPr>
        <w:pStyle w:val="Comments"/>
      </w:pPr>
    </w:p>
    <w:p w:rsidR="00E52289" w:rsidRDefault="00E52289" w:rsidP="00E52289">
      <w:pPr>
        <w:pStyle w:val="Comments"/>
      </w:pPr>
      <w:r>
        <w:t>Proposal 6: (RRC-7) RAN2 to further discuss whether to differentiate CB-Msg3 EDT for CP solution and UP solution in the procedure.</w:t>
      </w:r>
    </w:p>
    <w:p w:rsidR="00E52289" w:rsidRDefault="00E52289" w:rsidP="00E52289">
      <w:pPr>
        <w:pStyle w:val="Comments"/>
      </w:pPr>
      <w:r>
        <w:t>Proposal 7: (RRC-8) RAN2 to further discuss whether to model CB-Msg3 EDT as one sub-category of legacy EDT or as a separate concept in a separate section.</w:t>
      </w:r>
    </w:p>
    <w:p w:rsidR="00E52289" w:rsidRDefault="00E52289" w:rsidP="00E52289">
      <w:pPr>
        <w:pStyle w:val="Doc-text2"/>
      </w:pPr>
    </w:p>
    <w:p w:rsidR="00942CA4" w:rsidRDefault="009B665B" w:rsidP="00942CA4">
      <w:pPr>
        <w:pStyle w:val="Doc-title"/>
        <w:rPr>
          <w:rFonts w:eastAsiaTheme="minorEastAsia"/>
        </w:rPr>
      </w:pPr>
      <w:hyperlink r:id="rId139" w:tooltip="C:Data3GPPExtractsR2-2504525 MAC Running CR for R19 IoT NTN.docx" w:history="1">
        <w:r w:rsidR="00942CA4" w:rsidRPr="009B665B">
          <w:rPr>
            <w:rStyle w:val="Hyperlink"/>
            <w:rFonts w:eastAsiaTheme="minorEastAsia"/>
          </w:rPr>
          <w:t>R2-2504525</w:t>
        </w:r>
      </w:hyperlink>
      <w:r w:rsidR="00942CA4" w:rsidRPr="00BB07BA">
        <w:rPr>
          <w:rFonts w:eastAsiaTheme="minorEastAsia"/>
        </w:rPr>
        <w:tab/>
        <w:t>MAC Running CR for Rel-19 IoT NTN</w:t>
      </w:r>
      <w:r w:rsidR="00942CA4" w:rsidRPr="00BB07BA">
        <w:rPr>
          <w:rFonts w:eastAsiaTheme="minorEastAsia"/>
        </w:rPr>
        <w:tab/>
        <w:t>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36.321</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IoT_NTN_Ph3-Core</w:t>
      </w:r>
      <w:r w:rsidR="00942CA4">
        <w:rPr>
          <w:rFonts w:eastAsiaTheme="minorEastAsia"/>
        </w:rPr>
        <w:tab/>
      </w:r>
      <w:r w:rsidR="00942CA4" w:rsidRPr="009B665B">
        <w:rPr>
          <w:rFonts w:eastAsiaTheme="minorEastAsia"/>
        </w:rPr>
        <w:t>R2-2502768</w:t>
      </w:r>
    </w:p>
    <w:p w:rsidR="00776C78" w:rsidRPr="00776C78" w:rsidRDefault="00776C78" w:rsidP="00776C78">
      <w:pPr>
        <w:pStyle w:val="Doc-text2"/>
      </w:pPr>
    </w:p>
    <w:p w:rsidR="00942CA4" w:rsidRDefault="009B665B" w:rsidP="00942CA4">
      <w:pPr>
        <w:pStyle w:val="Doc-title"/>
        <w:rPr>
          <w:rFonts w:eastAsiaTheme="minorEastAsia"/>
        </w:rPr>
      </w:pPr>
      <w:hyperlink r:id="rId140" w:tooltip="C:Data3GPPExtractsR2-2504526 IoT NTN MAC Open issues.docx" w:history="1">
        <w:r w:rsidR="00942CA4" w:rsidRPr="009B665B">
          <w:rPr>
            <w:rStyle w:val="Hyperlink"/>
            <w:rFonts w:eastAsiaTheme="minorEastAsia"/>
          </w:rPr>
          <w:t>R2-2504526</w:t>
        </w:r>
      </w:hyperlink>
      <w:r w:rsidR="00942CA4" w:rsidRPr="00BB07BA">
        <w:rPr>
          <w:rFonts w:eastAsiaTheme="minorEastAsia"/>
        </w:rPr>
        <w:tab/>
        <w:t>Remaining MAC open issues in IoT NTN</w:t>
      </w:r>
      <w:r w:rsidR="00942CA4" w:rsidRPr="00BB07BA">
        <w:rPr>
          <w:rFonts w:eastAsiaTheme="minorEastAsia"/>
        </w:rPr>
        <w:tab/>
        <w:t>MediaTek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EF2984" w:rsidRDefault="00EF2984" w:rsidP="00EF2984">
      <w:pPr>
        <w:pStyle w:val="Comments"/>
      </w:pPr>
      <w:r>
        <w:t>[Proposals for easy agreement]</w:t>
      </w:r>
    </w:p>
    <w:p w:rsidR="00EF2984" w:rsidRDefault="00EF2984" w:rsidP="00EF2984">
      <w:pPr>
        <w:pStyle w:val="Comments"/>
      </w:pPr>
      <w:r>
        <w:t>Proposal 1 (7/8): The maximum TBS could be different for different CE levels.</w:t>
      </w:r>
    </w:p>
    <w:p w:rsidR="00657ACB" w:rsidRDefault="00657ACB" w:rsidP="00657ACB">
      <w:pPr>
        <w:pStyle w:val="Doc-text2"/>
      </w:pPr>
      <w:r>
        <w:t>-</w:t>
      </w:r>
      <w:r>
        <w:tab/>
        <w:t>Ericsson thinks we could have just one TBS and hopes that if we have different TBSs in different CE levels we don’t go for a complicated solution</w:t>
      </w:r>
    </w:p>
    <w:p w:rsidR="00657ACB" w:rsidRPr="00C24544" w:rsidRDefault="00657ACB" w:rsidP="00C24544">
      <w:pPr>
        <w:pStyle w:val="Agreement"/>
      </w:pPr>
      <w:r w:rsidRPr="00C24544">
        <w:t>Agreed</w:t>
      </w:r>
    </w:p>
    <w:p w:rsidR="00EF2984" w:rsidRDefault="00EF2984" w:rsidP="00EF2984">
      <w:pPr>
        <w:pStyle w:val="Comments"/>
      </w:pPr>
      <w:r>
        <w:t>Proposal 3 (9/9): For NB-IoT, the configurations of CB-Msg3-EDT for non-anchor carriers are put in the ul-ConfigList of SIB22-NB.</w:t>
      </w:r>
    </w:p>
    <w:p w:rsidR="005A0B20" w:rsidRDefault="005A0B20" w:rsidP="005A0B20">
      <w:pPr>
        <w:pStyle w:val="Comments"/>
      </w:pPr>
      <w:r>
        <w:t>Alt-1 (Original): The CB-Msg3-EDT configuration is configured per carrier (including anchor and non-anchor carrier). Within each carrier, the CB-Msg3-EDT could be configured per CE level.</w:t>
      </w:r>
    </w:p>
    <w:p w:rsidR="005A0B20" w:rsidRDefault="005A0B20" w:rsidP="005A0B20">
      <w:pPr>
        <w:pStyle w:val="Comments"/>
      </w:pPr>
      <w:r>
        <w:t>Alt-2 (E///):  The CB-Msg3-EDT configuration is configured per CE level. Within each CE level, there is a pointer to the anchor carrier or one of the non-anchor carriers, indicating that the configuration of this CE level is only use in that carrier. At most 3 carriers could be configured with CB-MSG3-EDT configuration.</w:t>
      </w:r>
    </w:p>
    <w:p w:rsidR="006579BA" w:rsidRDefault="006579BA" w:rsidP="006579BA">
      <w:pPr>
        <w:pStyle w:val="Doc-text2"/>
      </w:pPr>
      <w:r>
        <w:t>-</w:t>
      </w:r>
      <w:r>
        <w:tab/>
        <w:t>QC supports option1. HW thinks the current RRC running CR is already aligned to option1. Nokia/Xiaomi also support option1</w:t>
      </w:r>
    </w:p>
    <w:p w:rsidR="005A0B20" w:rsidRPr="005A0B20" w:rsidRDefault="006579BA" w:rsidP="006579BA">
      <w:pPr>
        <w:pStyle w:val="Agreement"/>
      </w:pPr>
      <w:r w:rsidRPr="006579BA">
        <w:t>The CB-Msg3-EDT configuration is configured per carrier (including anchor and non-anchor carrier). Within each carrier, the CB-Msg3-EDT could be configured per CE level</w:t>
      </w:r>
    </w:p>
    <w:p w:rsidR="00EF2984" w:rsidRDefault="00657ACB" w:rsidP="00EF2984">
      <w:pPr>
        <w:pStyle w:val="Comments"/>
      </w:pPr>
      <w:r>
        <w:t>Proposal 5 (9/9): Rev</w:t>
      </w:r>
      <w:r w:rsidR="00EF2984">
        <w:t>ise the agreement that, due to only CE mode A is supported for eMTC NTN, only 1 separate RSRP thresholds and 2 CE levels can be supported.</w:t>
      </w:r>
    </w:p>
    <w:p w:rsidR="00657ACB" w:rsidRPr="00C24544" w:rsidRDefault="00657ACB" w:rsidP="00C24544">
      <w:pPr>
        <w:pStyle w:val="Agreement"/>
      </w:pPr>
      <w:r w:rsidRPr="00C24544">
        <w:t>Agreed</w:t>
      </w:r>
    </w:p>
    <w:p w:rsidR="00EF2984" w:rsidRDefault="00EF2984" w:rsidP="00EF2984">
      <w:pPr>
        <w:pStyle w:val="Comments"/>
      </w:pPr>
    </w:p>
    <w:p w:rsidR="00EF2984" w:rsidRDefault="00EF2984" w:rsidP="00EF2984">
      <w:pPr>
        <w:pStyle w:val="Comments"/>
      </w:pPr>
      <w:r>
        <w:t>[Proposals for discussion]</w:t>
      </w:r>
    </w:p>
    <w:p w:rsidR="00EF2984" w:rsidRDefault="00EF2984" w:rsidP="00EF2984">
      <w:pPr>
        <w:pStyle w:val="Comments"/>
      </w:pPr>
      <w:r>
        <w:t>Proposal 2: For NB-IoT, RAN2 to discuss the mapping of NPUSCH resource to enhanced coverage levels.</w:t>
      </w:r>
    </w:p>
    <w:p w:rsidR="00EF2984" w:rsidRDefault="00EF2984" w:rsidP="00EF2984">
      <w:pPr>
        <w:pStyle w:val="Comments"/>
      </w:pPr>
      <w:r>
        <w:t>•</w:t>
      </w:r>
      <w:r>
        <w:tab/>
        <w:t>Alt-1 (as legacy RACH):  enhanced coverage levels are numbered from 0 and the mapping of PRACH resources to enhanced coverage levels are done in increasing [number of repetition] order.</w:t>
      </w:r>
    </w:p>
    <w:p w:rsidR="00EF2984" w:rsidRDefault="005A0B20" w:rsidP="00EF2984">
      <w:pPr>
        <w:pStyle w:val="Comments"/>
      </w:pPr>
      <w:r>
        <w:t>•</w:t>
      </w:r>
      <w:r>
        <w:tab/>
        <w:t>Alt-2</w:t>
      </w:r>
      <w:r w:rsidR="00EF2984">
        <w:t>: The mapping of NPUSCH resource to enhanced coverage levels is configured in ASN.1 directly.</w:t>
      </w:r>
    </w:p>
    <w:p w:rsidR="006579BA" w:rsidRDefault="006579BA" w:rsidP="006579BA">
      <w:pPr>
        <w:pStyle w:val="Doc-text2"/>
      </w:pPr>
      <w:r>
        <w:t>-</w:t>
      </w:r>
      <w:r>
        <w:tab/>
        <w:t xml:space="preserve">MTK thinks Alt2 would be easier. </w:t>
      </w:r>
    </w:p>
    <w:p w:rsidR="006579BA" w:rsidRDefault="006579BA" w:rsidP="006579BA">
      <w:pPr>
        <w:pStyle w:val="Doc-text2"/>
      </w:pPr>
      <w:r>
        <w:t>-</w:t>
      </w:r>
      <w:r>
        <w:tab/>
        <w:t>QC thinks Alt1 is aligned to what we have today</w:t>
      </w:r>
    </w:p>
    <w:p w:rsidR="006579BA" w:rsidRDefault="006579BA" w:rsidP="006579BA">
      <w:pPr>
        <w:pStyle w:val="Agreement"/>
      </w:pPr>
      <w:r>
        <w:t xml:space="preserve">Regarding </w:t>
      </w:r>
      <w:r w:rsidRPr="006579BA">
        <w:t>the mapping of NPUSCH resource to enhanced coverage levels</w:t>
      </w:r>
      <w:r>
        <w:t xml:space="preserve">, </w:t>
      </w:r>
      <w:r w:rsidRPr="006579BA">
        <w:t>enhanced coverage levels are numbered</w:t>
      </w:r>
      <w:r>
        <w:t xml:space="preserve"> from 0 and the mapping of </w:t>
      </w:r>
      <w:r w:rsidR="00E83713">
        <w:t>N</w:t>
      </w:r>
      <w:r>
        <w:t>PUSCH</w:t>
      </w:r>
      <w:r w:rsidRPr="006579BA">
        <w:t xml:space="preserve"> resources to enhanced coverage levels are done in increasi</w:t>
      </w:r>
      <w:r>
        <w:t>ng [number of repetition] order (as legacy RACH)</w:t>
      </w:r>
    </w:p>
    <w:p w:rsidR="00EF2984" w:rsidRDefault="00EF2984" w:rsidP="00EF2984">
      <w:pPr>
        <w:pStyle w:val="Comments"/>
      </w:pPr>
      <w:r>
        <w:t xml:space="preserve">Proposal 4: For NB-IoT, when multiple carriers provide CB-Msg3-EDT resources for the same enhanced coverage level, RAN2 to select one of below two alternatives: </w:t>
      </w:r>
    </w:p>
    <w:p w:rsidR="00EF2984" w:rsidRDefault="00EF2984" w:rsidP="00EF2984">
      <w:pPr>
        <w:pStyle w:val="Comments"/>
      </w:pPr>
      <w:r>
        <w:t>•</w:t>
      </w:r>
      <w:r>
        <w:tab/>
        <w:t>Alt-1 (7/11): (as legacy RACH): the NB-IoT UE selects the carrier based on the probabilities of each carrier. A new probability parameter for anchor carrier is introduced in SIB22-NB. The remaining probability is evenly split among the non-anchor carriers.</w:t>
      </w:r>
    </w:p>
    <w:p w:rsidR="00EF2984" w:rsidRDefault="00EF2984" w:rsidP="00EF2984">
      <w:pPr>
        <w:pStyle w:val="Comments"/>
      </w:pPr>
      <w:r>
        <w:t>•</w:t>
      </w:r>
      <w:r>
        <w:tab/>
        <w:t>Alt-2 (4/11): (up to implementation): it is up to UE implementation to select any of the carriers.</w:t>
      </w:r>
    </w:p>
    <w:p w:rsidR="00E83713" w:rsidRDefault="00E83713" w:rsidP="00E83713">
      <w:pPr>
        <w:pStyle w:val="Doc-text2"/>
      </w:pPr>
      <w:r>
        <w:t>-</w:t>
      </w:r>
      <w:r>
        <w:tab/>
        <w:t>Ericsson thinks we could have just one carrier.</w:t>
      </w:r>
    </w:p>
    <w:p w:rsidR="00E83713" w:rsidRDefault="00E83713" w:rsidP="00E83713">
      <w:pPr>
        <w:pStyle w:val="Doc-text2"/>
      </w:pPr>
      <w:r>
        <w:t>-</w:t>
      </w:r>
      <w:r>
        <w:tab/>
        <w:t>Aalyria thinks we could live this to UE implementation</w:t>
      </w:r>
    </w:p>
    <w:p w:rsidR="00E83713" w:rsidRDefault="00E83713" w:rsidP="00E83713">
      <w:pPr>
        <w:pStyle w:val="Doc-text2"/>
      </w:pPr>
      <w:r>
        <w:t>-</w:t>
      </w:r>
      <w:r>
        <w:tab/>
        <w:t>QC thinks we should go for Alt1</w:t>
      </w:r>
    </w:p>
    <w:p w:rsidR="00EF2984" w:rsidRDefault="00E83713" w:rsidP="00EF2984">
      <w:pPr>
        <w:pStyle w:val="Agreement"/>
      </w:pPr>
      <w:r w:rsidRPr="00E83713">
        <w:lastRenderedPageBreak/>
        <w:t>For NB-IoT, when multiple carriers provide CB-Msg3-EDT resources for the same enhanced coverage level</w:t>
      </w:r>
      <w:r>
        <w:t xml:space="preserve">, </w:t>
      </w:r>
      <w:r w:rsidRPr="00E83713">
        <w:t>the NB-IoT UE selects the carrier based on the probabilities of each carrier. A new probability parameter for anchor carrier is introduced in SIB22-NB. The remaining probability is evenly split among the non-anchor carriers.</w:t>
      </w:r>
    </w:p>
    <w:p w:rsidR="008214A0" w:rsidRDefault="008214A0" w:rsidP="008214A0">
      <w:pPr>
        <w:pStyle w:val="Comments"/>
      </w:pPr>
      <w:r>
        <w:t xml:space="preserve">Proposal 6: When max re-attempt number for current CE level has been reached, RAN2 to discuss whether the UE should be in next CE level. </w:t>
      </w:r>
    </w:p>
    <w:p w:rsidR="008214A0" w:rsidRDefault="008214A0" w:rsidP="008214A0">
      <w:pPr>
        <w:pStyle w:val="Doc-text2"/>
      </w:pPr>
      <w:r>
        <w:t>-</w:t>
      </w:r>
      <w:r>
        <w:tab/>
        <w:t>MTK suggests that we don’t support moving to the next CE level. Nokia, Huawei and CATT agree.</w:t>
      </w:r>
    </w:p>
    <w:p w:rsidR="008214A0" w:rsidRDefault="008214A0" w:rsidP="00135FE1">
      <w:pPr>
        <w:pStyle w:val="Agreement"/>
      </w:pPr>
      <w:r w:rsidRPr="008214A0">
        <w:t>When max re-attempt number for current CE level has been reached</w:t>
      </w:r>
      <w:r>
        <w:t>, the UE does not move to the next CE level (FFS on the details of the failure behaviour)</w:t>
      </w:r>
    </w:p>
    <w:p w:rsidR="008214A0" w:rsidRDefault="008214A0" w:rsidP="00EF2984">
      <w:pPr>
        <w:pStyle w:val="Comments"/>
      </w:pPr>
    </w:p>
    <w:p w:rsidR="00EF2984" w:rsidRDefault="00EF2984" w:rsidP="00EF2984">
      <w:pPr>
        <w:pStyle w:val="Comments"/>
      </w:pPr>
      <w:r>
        <w:t>[Proposal for open issue]</w:t>
      </w:r>
    </w:p>
    <w:p w:rsidR="00EF2984" w:rsidRDefault="00EF2984" w:rsidP="00EF2984">
      <w:pPr>
        <w:pStyle w:val="Comments"/>
      </w:pPr>
      <w:r>
        <w:t>Proposal 7: RAN2 to discuss below open issues for CB-Msg3-EDT procedure.</w:t>
      </w:r>
    </w:p>
    <w:p w:rsidR="00EF2984" w:rsidRDefault="00EF2984" w:rsidP="00EF2984">
      <w:pPr>
        <w:pStyle w:val="Comments"/>
      </w:pPr>
      <w:r>
        <w:t>•</w:t>
      </w:r>
      <w:r>
        <w:tab/>
        <w:t>MAC-2: CB-RNTI calculation</w:t>
      </w:r>
    </w:p>
    <w:p w:rsidR="00EF2984" w:rsidRDefault="00EF2984" w:rsidP="00EF2984">
      <w:pPr>
        <w:pStyle w:val="Comments"/>
      </w:pPr>
      <w:r>
        <w:t>•</w:t>
      </w:r>
      <w:r>
        <w:tab/>
        <w:t>MAC-7: Whether the HARQ operation is applicable to transmit CB-Msg3.</w:t>
      </w:r>
    </w:p>
    <w:p w:rsidR="00EF2984" w:rsidRDefault="00EF2984" w:rsidP="00EF2984">
      <w:pPr>
        <w:pStyle w:val="Comments"/>
      </w:pPr>
      <w:r>
        <w:t>•</w:t>
      </w:r>
      <w:r>
        <w:tab/>
        <w:t>MAC-9: Whether NW/UE processing time is needed when determine the Msg4 monitoring starts.</w:t>
      </w:r>
    </w:p>
    <w:p w:rsidR="00EF2984" w:rsidRDefault="00EF2984" w:rsidP="00EF2984">
      <w:pPr>
        <w:pStyle w:val="Comments"/>
      </w:pPr>
      <w:r>
        <w:t>•</w:t>
      </w:r>
      <w:r>
        <w:tab/>
        <w:t>MAC-10: FFS it will also be possible for the NW to configure that the Msg4 monitoring window starts in the subframe containing the last (N)PUSCH repetition of the first replica plus UE-eNB RTT.</w:t>
      </w:r>
    </w:p>
    <w:p w:rsidR="00EF2984" w:rsidRDefault="00EF2984" w:rsidP="00EF2984">
      <w:pPr>
        <w:pStyle w:val="Comments"/>
      </w:pPr>
      <w:r>
        <w:t>•</w:t>
      </w:r>
      <w:r>
        <w:tab/>
        <w:t>MAC-11: Whether a CB-Msg4 without RRC message is allowed as the complete response to the CB-Msg3 in CP solution.</w:t>
      </w:r>
    </w:p>
    <w:p w:rsidR="00EF2984" w:rsidRDefault="00EF2984" w:rsidP="00EF2984">
      <w:pPr>
        <w:pStyle w:val="Comments"/>
      </w:pPr>
      <w:r>
        <w:t>•</w:t>
      </w:r>
      <w:r>
        <w:tab/>
        <w:t>MAC-12:  FFS how the multiplexing is organized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MAC-13:  FFS new MAC PDU format for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MAC-14:  FFS for the detail of HARQ operation on CB-Msg4.</w:t>
      </w:r>
    </w:p>
    <w:p w:rsidR="00761CC9" w:rsidRPr="00C24544" w:rsidRDefault="00761CC9" w:rsidP="00C24544">
      <w:pPr>
        <w:pStyle w:val="Agreement"/>
      </w:pPr>
      <w:r w:rsidRPr="00C24544">
        <w:t>To be initially discussed in offline 301</w:t>
      </w:r>
    </w:p>
    <w:p w:rsidR="00EF2984" w:rsidRDefault="00EF2984" w:rsidP="00EF2984">
      <w:pPr>
        <w:pStyle w:val="Comments"/>
      </w:pPr>
      <w:r>
        <w:t>•</w:t>
      </w:r>
      <w:r>
        <w:tab/>
        <w:t xml:space="preserve">MAC-15:  What should be the UE behavior (e.g. the can initiate the legacy 4-step RA) when the CB-Msg3 procedure fails. </w:t>
      </w:r>
    </w:p>
    <w:p w:rsidR="00EF2984" w:rsidRDefault="00EF2984" w:rsidP="00EF2984">
      <w:pPr>
        <w:pStyle w:val="Comments"/>
      </w:pPr>
      <w:r>
        <w:t>•</w:t>
      </w:r>
      <w:r>
        <w:tab/>
        <w:t>MAC-17: Whether to allow multiple TBSs as in EDT.</w:t>
      </w:r>
    </w:p>
    <w:p w:rsidR="00EF2984" w:rsidRDefault="00EF2984" w:rsidP="00EF2984">
      <w:pPr>
        <w:pStyle w:val="Comments"/>
      </w:pPr>
      <w:r>
        <w:t>•</w:t>
      </w:r>
      <w:r>
        <w:tab/>
        <w:t>MAC-18: How to model the CB-Msg3 response window (i.e. MSG4 monitoring window) ? Should it be a timer as in legacy RA response window, and what should be the value range.</w:t>
      </w:r>
    </w:p>
    <w:p w:rsidR="00761CC9" w:rsidRDefault="00761CC9" w:rsidP="00EF2984">
      <w:pPr>
        <w:pStyle w:val="Comments"/>
      </w:pPr>
    </w:p>
    <w:p w:rsidR="00761CC9" w:rsidRDefault="00761CC9" w:rsidP="00EF2984">
      <w:pPr>
        <w:pStyle w:val="Comments"/>
      </w:pPr>
    </w:p>
    <w:p w:rsidR="00761CC9" w:rsidRDefault="00761CC9" w:rsidP="00761CC9">
      <w:pPr>
        <w:pStyle w:val="EmailDiscussion"/>
      </w:pPr>
      <w:r>
        <w:t>[AT130][301][R19 IoT NTN] CB-msg4 design (Mediatek)</w:t>
      </w:r>
    </w:p>
    <w:p w:rsidR="00761CC9" w:rsidRPr="001951A1" w:rsidRDefault="00761CC9" w:rsidP="00761CC9">
      <w:pPr>
        <w:pStyle w:val="EmailDiscussion2"/>
        <w:rPr>
          <w:color w:val="808080" w:themeColor="background1" w:themeShade="80"/>
        </w:rPr>
      </w:pPr>
      <w:r w:rsidRPr="001951A1">
        <w:rPr>
          <w:color w:val="808080" w:themeColor="background1" w:themeShade="80"/>
        </w:rPr>
        <w:tab/>
        <w:t>Scope: discuss open issues MAC-12, MAC-13, MAC-14</w:t>
      </w:r>
    </w:p>
    <w:p w:rsidR="00761CC9" w:rsidRPr="001951A1" w:rsidRDefault="00761CC9" w:rsidP="00761CC9">
      <w:pPr>
        <w:pStyle w:val="EmailDiscussion2"/>
        <w:rPr>
          <w:color w:val="808080" w:themeColor="background1" w:themeShade="80"/>
        </w:rPr>
      </w:pPr>
      <w:r w:rsidRPr="001951A1">
        <w:rPr>
          <w:color w:val="808080" w:themeColor="background1" w:themeShade="80"/>
        </w:rPr>
        <w:tab/>
        <w:t xml:space="preserve">Intended outcome: summary of the offline discussion </w:t>
      </w:r>
    </w:p>
    <w:p w:rsidR="00761CC9" w:rsidRPr="001951A1" w:rsidRDefault="00761CC9" w:rsidP="00761CC9">
      <w:pPr>
        <w:pStyle w:val="EmailDiscussion2"/>
        <w:rPr>
          <w:color w:val="808080" w:themeColor="background1" w:themeShade="80"/>
        </w:rPr>
      </w:pPr>
      <w:r w:rsidRPr="001951A1">
        <w:rPr>
          <w:color w:val="808080" w:themeColor="background1" w:themeShade="80"/>
        </w:rPr>
        <w:tab/>
        <w:t>Offline time: Monday 2025-05-19 afternoon coffee break in BO3</w:t>
      </w:r>
    </w:p>
    <w:p w:rsidR="00761CC9" w:rsidRPr="001951A1" w:rsidRDefault="00761CC9" w:rsidP="00761CC9">
      <w:pPr>
        <w:pStyle w:val="EmailDiscussion2"/>
        <w:rPr>
          <w:color w:val="808080" w:themeColor="background1" w:themeShade="80"/>
        </w:rPr>
      </w:pPr>
      <w:r w:rsidRPr="001951A1">
        <w:rPr>
          <w:color w:val="808080" w:themeColor="background1" w:themeShade="80"/>
        </w:rPr>
        <w:tab/>
        <w:t>Deadline for offline discussion summary:  Tuesday 2025-05-20 11:00</w:t>
      </w:r>
    </w:p>
    <w:p w:rsidR="001951A1" w:rsidRDefault="001951A1" w:rsidP="001951A1">
      <w:pPr>
        <w:pStyle w:val="EmailDiscussion2"/>
      </w:pPr>
      <w:r w:rsidRPr="001951A1">
        <w:tab/>
        <w:t xml:space="preserve">Scope: discuss </w:t>
      </w:r>
      <w:r>
        <w:t xml:space="preserve">remaining </w:t>
      </w:r>
      <w:r w:rsidR="00534B93">
        <w:t xml:space="preserve">two </w:t>
      </w:r>
      <w:r>
        <w:t>proposals for CB-msg4 design marked CB Friday</w:t>
      </w:r>
      <w:r w:rsidRPr="001951A1">
        <w:tab/>
      </w:r>
    </w:p>
    <w:p w:rsidR="001951A1" w:rsidRPr="001951A1" w:rsidRDefault="001951A1" w:rsidP="001951A1">
      <w:pPr>
        <w:pStyle w:val="EmailDiscussion2"/>
      </w:pPr>
      <w:r>
        <w:tab/>
      </w:r>
      <w:r w:rsidRPr="001951A1">
        <w:t xml:space="preserve">Intended outcome: summary of the offline discussion </w:t>
      </w:r>
    </w:p>
    <w:p w:rsidR="001951A1" w:rsidRDefault="001951A1" w:rsidP="001951A1">
      <w:pPr>
        <w:pStyle w:val="EmailDiscussion2"/>
      </w:pPr>
      <w:r>
        <w:tab/>
        <w:t>Deadline for companies’ feedback: Thursday 2025-05-22 20:00</w:t>
      </w:r>
    </w:p>
    <w:p w:rsidR="001951A1" w:rsidRDefault="001951A1" w:rsidP="001951A1">
      <w:pPr>
        <w:pStyle w:val="EmailDiscussion2"/>
      </w:pPr>
      <w:r>
        <w:tab/>
        <w:t>Deadline for offline discussion summary (in R2-2504778):  Friday 2025-05-23 08:00</w:t>
      </w:r>
    </w:p>
    <w:p w:rsidR="00761CC9" w:rsidRDefault="00761CC9" w:rsidP="00EF2984">
      <w:pPr>
        <w:pStyle w:val="Comments"/>
      </w:pPr>
    </w:p>
    <w:p w:rsidR="00761CC9" w:rsidRDefault="00761CC9" w:rsidP="00EF2984">
      <w:pPr>
        <w:pStyle w:val="Comments"/>
      </w:pPr>
    </w:p>
    <w:p w:rsidR="00761CC9" w:rsidRDefault="00657ACB" w:rsidP="00087E15">
      <w:pPr>
        <w:pStyle w:val="Doc-title"/>
        <w:rPr>
          <w:rFonts w:eastAsiaTheme="minorEastAsia"/>
        </w:rPr>
      </w:pPr>
      <w:hyperlink r:id="rId141" w:tooltip="C:Data3GPPRAN2InboxR2-2504762.zip" w:history="1">
        <w:r w:rsidR="00761CC9" w:rsidRPr="00657ACB">
          <w:rPr>
            <w:rStyle w:val="Hyperlink"/>
          </w:rPr>
          <w:t>R2-25</w:t>
        </w:r>
        <w:r w:rsidR="00761CC9" w:rsidRPr="00657ACB">
          <w:rPr>
            <w:rStyle w:val="Hyperlink"/>
          </w:rPr>
          <w:t>0</w:t>
        </w:r>
        <w:r w:rsidR="00761CC9" w:rsidRPr="00657ACB">
          <w:rPr>
            <w:rStyle w:val="Hyperlink"/>
          </w:rPr>
          <w:t>4</w:t>
        </w:r>
        <w:r w:rsidR="00761CC9" w:rsidRPr="00657ACB">
          <w:rPr>
            <w:rStyle w:val="Hyperlink"/>
          </w:rPr>
          <w:t>762</w:t>
        </w:r>
      </w:hyperlink>
      <w:r w:rsidR="00761CC9">
        <w:tab/>
        <w:t>Report of [AT130][301][R19 IoT NTN</w:t>
      </w:r>
      <w:r w:rsidR="00761CC9" w:rsidRPr="00BD7BD4">
        <w:t>]</w:t>
      </w:r>
      <w:r w:rsidR="00761CC9">
        <w:t xml:space="preserve"> CB-msg4 design</w:t>
      </w:r>
      <w:r w:rsidR="00761CC9">
        <w:tab/>
        <w:t>Mediatek</w:t>
      </w:r>
      <w:r w:rsidR="00761CC9">
        <w:tab/>
        <w:t>discussion</w:t>
      </w:r>
      <w:r w:rsidR="00761CC9">
        <w:tab/>
      </w:r>
      <w:r w:rsidR="00761CC9" w:rsidRPr="00BB07BA">
        <w:rPr>
          <w:rFonts w:eastAsiaTheme="minorEastAsia"/>
        </w:rPr>
        <w:t>IoT_NTN_Ph3-Core</w:t>
      </w:r>
    </w:p>
    <w:p w:rsidR="001053EF" w:rsidRDefault="001053EF" w:rsidP="001053EF">
      <w:pPr>
        <w:pStyle w:val="Doc-text2"/>
      </w:pPr>
    </w:p>
    <w:p w:rsidR="00657ACB" w:rsidRPr="00657ACB" w:rsidRDefault="001053EF" w:rsidP="00C12DFC">
      <w:pPr>
        <w:pStyle w:val="Comments"/>
        <w:numPr>
          <w:ilvl w:val="0"/>
          <w:numId w:val="10"/>
        </w:numPr>
      </w:pPr>
      <w:r>
        <w:t>Easy</w:t>
      </w:r>
    </w:p>
    <w:p w:rsidR="00657ACB" w:rsidRDefault="00657ACB" w:rsidP="00657ACB">
      <w:pPr>
        <w:pStyle w:val="Comments"/>
      </w:pPr>
      <w:r w:rsidRPr="00657ACB">
        <w:t>Proposal 1: (MAC-12) Multiple contention resolution IDs could be included in CB-MSG4, the information related to the UE can be assembled in the MAC PDU.</w:t>
      </w:r>
    </w:p>
    <w:p w:rsidR="00657ACB" w:rsidRPr="00C24544" w:rsidRDefault="00AE5EF3" w:rsidP="00C24544">
      <w:pPr>
        <w:pStyle w:val="Agreement"/>
      </w:pPr>
      <w:r w:rsidRPr="00C24544">
        <w:t>Multiple contention resolution IDs could be included in CB-MSG4, the information related to multiple UEs can be multiplexed in the MAC PDU.</w:t>
      </w:r>
    </w:p>
    <w:p w:rsidR="00657ACB" w:rsidRDefault="00657ACB" w:rsidP="00657ACB">
      <w:pPr>
        <w:pStyle w:val="Comments"/>
      </w:pPr>
      <w:r w:rsidRPr="00657ACB">
        <w:t>Proposal 2: (MAC-12) The number of Msg3 replies in one Msg4 can be left to eNB implementation. Expect no SPEC impact.</w:t>
      </w:r>
    </w:p>
    <w:p w:rsidR="00657ACB" w:rsidRPr="00C24544" w:rsidRDefault="00657ACB" w:rsidP="00C24544">
      <w:pPr>
        <w:pStyle w:val="Agreement"/>
      </w:pPr>
      <w:r w:rsidRPr="00C24544">
        <w:t>Agreed</w:t>
      </w:r>
    </w:p>
    <w:p w:rsidR="00657ACB" w:rsidRDefault="00657ACB" w:rsidP="00657ACB">
      <w:pPr>
        <w:pStyle w:val="Comments"/>
      </w:pPr>
      <w:r w:rsidRPr="00657ACB">
        <w:t>Proposal 3: (MAC-14) The HARQ feedback resource information can be included in the CB-Msg4 together with contention resolution ID which identity the specific UE. RAN2 could revisit this proposal if RAN1 has some concern.</w:t>
      </w:r>
    </w:p>
    <w:p w:rsidR="00657ACB" w:rsidRPr="00C24544" w:rsidRDefault="00657ACB" w:rsidP="00C24544">
      <w:pPr>
        <w:pStyle w:val="Agreement"/>
      </w:pPr>
      <w:r w:rsidRPr="00C24544">
        <w:t>Agreed</w:t>
      </w:r>
    </w:p>
    <w:p w:rsidR="00657ACB" w:rsidRDefault="00657ACB" w:rsidP="00657ACB">
      <w:pPr>
        <w:pStyle w:val="Comments"/>
      </w:pPr>
      <w:r w:rsidRPr="00657ACB">
        <w:lastRenderedPageBreak/>
        <w:t>Proposal 5: (MAC-14) Whether to send the HARQ feedback for CB-Msg4 can be controlled by NW. UE does not send HARQ NACK.FFS whether the HARQ feedback field should always present.</w:t>
      </w:r>
    </w:p>
    <w:p w:rsidR="00671D1D" w:rsidRPr="00671D1D" w:rsidRDefault="00671D1D" w:rsidP="00671D1D">
      <w:pPr>
        <w:pStyle w:val="Agreement"/>
      </w:pPr>
      <w:r w:rsidRPr="00671D1D">
        <w:t>Whether to send the HARQ feedback for CB-Msg4 can be controlled by NW. UE does not send HARQ NACK.</w:t>
      </w:r>
    </w:p>
    <w:p w:rsidR="00657ACB" w:rsidRDefault="00657ACB" w:rsidP="00657ACB">
      <w:pPr>
        <w:pStyle w:val="Comments"/>
      </w:pPr>
      <w:r w:rsidRPr="00657ACB">
        <w:t>Proposal 6: (MAC-14) For NB-IoT, the SubCarrierSpacing of the HARQ feedback for CB-Msg4 is same as the CB-Msg3.</w:t>
      </w:r>
    </w:p>
    <w:p w:rsidR="00657ACB" w:rsidRPr="00C24544" w:rsidRDefault="00657ACB" w:rsidP="00C24544">
      <w:pPr>
        <w:pStyle w:val="Agreement"/>
      </w:pPr>
      <w:r w:rsidRPr="00C24544">
        <w:t>Agreed</w:t>
      </w:r>
    </w:p>
    <w:p w:rsidR="00657ACB" w:rsidRDefault="00657ACB" w:rsidP="00657ACB">
      <w:pPr>
        <w:pStyle w:val="Comments"/>
      </w:pPr>
      <w:r w:rsidRPr="00657ACB">
        <w:t>Proposal 7: (MAC-14) Reuse the existing format of HARQ ACK allocation signalling in t</w:t>
      </w:r>
      <w:r>
        <w:t xml:space="preserve">he DCI. There is 2-bit HARQ ACK </w:t>
      </w:r>
      <w:r w:rsidRPr="00657ACB">
        <w:t xml:space="preserve">resource for eMTC and 4-bit HARQ ACK resource for NB-IoT. Reuse the meaning of DCI field in R1 SPEC. Send LS to RAN1 </w:t>
      </w:r>
      <w:r w:rsidR="00AE5EF3">
        <w:t>for information on all RAN2 decisions related to HARQ feedback</w:t>
      </w:r>
    </w:p>
    <w:p w:rsidR="00657ACB" w:rsidRPr="00C24544" w:rsidRDefault="00657ACB" w:rsidP="00C24544">
      <w:pPr>
        <w:pStyle w:val="Agreement"/>
      </w:pPr>
      <w:r w:rsidRPr="00C24544">
        <w:t>Agreed</w:t>
      </w:r>
    </w:p>
    <w:p w:rsidR="00657ACB" w:rsidRPr="00657ACB" w:rsidRDefault="00657ACB" w:rsidP="00657ACB">
      <w:pPr>
        <w:pStyle w:val="Comments"/>
      </w:pPr>
    </w:p>
    <w:p w:rsidR="00657ACB" w:rsidRPr="00657ACB" w:rsidRDefault="00657ACB" w:rsidP="00C12DFC">
      <w:pPr>
        <w:pStyle w:val="Comments"/>
        <w:numPr>
          <w:ilvl w:val="0"/>
          <w:numId w:val="10"/>
        </w:numPr>
      </w:pPr>
      <w:r w:rsidRPr="00657ACB">
        <w:t>Potential easy</w:t>
      </w:r>
    </w:p>
    <w:p w:rsidR="00657ACB" w:rsidRDefault="00657ACB" w:rsidP="00657ACB">
      <w:pPr>
        <w:pStyle w:val="Comments"/>
      </w:pPr>
      <w:r w:rsidRPr="00657ACB">
        <w:t xml:space="preserve">Proposal 8: Introduce a new MAC PDU for CB-Msg4 including new types of MAC </w:t>
      </w:r>
      <w:r w:rsidR="00526F87">
        <w:t>sub-header</w:t>
      </w:r>
      <w:r w:rsidRPr="00657ACB">
        <w:t xml:space="preserve"> and a new type of MAC payload without introducing new types of MAC CE.</w:t>
      </w:r>
    </w:p>
    <w:p w:rsidR="00AE5EF3" w:rsidRPr="00C24544" w:rsidRDefault="00AE5EF3" w:rsidP="00C24544">
      <w:pPr>
        <w:pStyle w:val="Agreement"/>
      </w:pPr>
      <w:r w:rsidRPr="00C24544">
        <w:t xml:space="preserve">Introduce a new MAC PDU for CB-Msg4 including new types of MAC </w:t>
      </w:r>
      <w:r w:rsidR="00526F87">
        <w:t>sub-header</w:t>
      </w:r>
      <w:r w:rsidRPr="00C24544">
        <w:t xml:space="preserve"> and a new type of MAC payload</w:t>
      </w:r>
    </w:p>
    <w:p w:rsidR="00657ACB" w:rsidRPr="00657ACB" w:rsidRDefault="00657ACB" w:rsidP="00657ACB">
      <w:pPr>
        <w:pStyle w:val="Comments"/>
      </w:pPr>
      <w:r w:rsidRPr="00657ACB">
        <w:t>Proposal 9: (MAC-13) The MAC PDU for CB-Msg4 is consist of sub-header(s) follow by MAC payload and optional padding if needed. FFS whether contention resolution ID is put in sub-header or payload.</w:t>
      </w:r>
    </w:p>
    <w:p w:rsidR="00A123DE" w:rsidRPr="00A123DE" w:rsidRDefault="00AE5EF3" w:rsidP="00587406">
      <w:pPr>
        <w:pStyle w:val="Agreement"/>
      </w:pPr>
      <w:r w:rsidRPr="00C24544">
        <w:t xml:space="preserve">The MAC PDU for CB-Msg4 consists of sub-header(s) followed by MAC payload and optional padding if needed. </w:t>
      </w:r>
    </w:p>
    <w:p w:rsidR="00657ACB" w:rsidRDefault="00657ACB" w:rsidP="00657ACB">
      <w:pPr>
        <w:pStyle w:val="Comments"/>
      </w:pPr>
      <w:r w:rsidRPr="00657ACB">
        <w:t>Proposal 10: (MAC-13) Introduce a new CB BI MAC sub-header in CB-MSg4 for backoff parameter. There is 4 bits BI for backoff indication.</w:t>
      </w:r>
    </w:p>
    <w:p w:rsidR="00AE5EF3" w:rsidRPr="00C24544" w:rsidRDefault="00AE5EF3" w:rsidP="00C24544">
      <w:pPr>
        <w:pStyle w:val="Agreement"/>
      </w:pPr>
      <w:r w:rsidRPr="00C24544">
        <w:t>Agreed</w:t>
      </w:r>
    </w:p>
    <w:p w:rsidR="00657ACB" w:rsidRPr="00657ACB" w:rsidRDefault="00657ACB" w:rsidP="00657ACB">
      <w:pPr>
        <w:pStyle w:val="Comments"/>
      </w:pPr>
    </w:p>
    <w:p w:rsidR="00657ACB" w:rsidRPr="00657ACB" w:rsidRDefault="00657ACB" w:rsidP="00657ACB">
      <w:pPr>
        <w:pStyle w:val="Comments"/>
      </w:pPr>
      <w:r w:rsidRPr="00657ACB">
        <w:t>Need more discussion</w:t>
      </w:r>
    </w:p>
    <w:p w:rsidR="00657ACB" w:rsidRDefault="00657ACB" w:rsidP="00657ACB">
      <w:pPr>
        <w:pStyle w:val="Comments"/>
      </w:pPr>
      <w:r w:rsidRPr="00657ACB">
        <w:t xml:space="preserve">Proposal 11: (MAC-13) Introduce a new CB-Msg3 Response (CBR) MAC sub-header in CB-Msg4. It has 1bit E for </w:t>
      </w:r>
      <w:r w:rsidR="00526F87">
        <w:t>sub-header</w:t>
      </w:r>
      <w:r w:rsidRPr="00657ACB">
        <w:t xml:space="preserve">/payload indication, 2 bits T for </w:t>
      </w:r>
      <w:r w:rsidR="00526F87">
        <w:t>sub-header</w:t>
      </w:r>
      <w:r w:rsidRPr="00657ACB">
        <w:t xml:space="preserve"> type, 1bit T2 for HARQ ACK resource present, 1 bit T3 for TAC present, 1 bit T4 for C-RNTI present and 2bit R for reservation.</w:t>
      </w:r>
    </w:p>
    <w:p w:rsidR="00AE5EF3" w:rsidRDefault="00AE5EF3" w:rsidP="00AE5EF3">
      <w:pPr>
        <w:pStyle w:val="Doc-text2"/>
      </w:pPr>
      <w:r>
        <w:t>-</w:t>
      </w:r>
      <w:r>
        <w:tab/>
        <w:t>HW thinks there could be an alternative but can accept to go for the rapporteur’s proposal</w:t>
      </w:r>
    </w:p>
    <w:p w:rsidR="00AE5EF3" w:rsidRDefault="00AE5EF3" w:rsidP="00AE5EF3">
      <w:pPr>
        <w:pStyle w:val="Doc-text2"/>
      </w:pPr>
      <w:r>
        <w:t>-</w:t>
      </w:r>
      <w:r>
        <w:tab/>
        <w:t xml:space="preserve">Samsung thinks </w:t>
      </w:r>
      <w:r w:rsidR="00116CE7">
        <w:t>we can put the CBR in the sub-header. Ericsson supports Samsung proposal.</w:t>
      </w:r>
    </w:p>
    <w:p w:rsidR="00116CE7" w:rsidRDefault="00116CE7" w:rsidP="00AE5EF3">
      <w:pPr>
        <w:pStyle w:val="Doc-text2"/>
      </w:pPr>
      <w:r>
        <w:t>-</w:t>
      </w:r>
      <w:r>
        <w:tab/>
        <w:t>Xiaomi thinks this needs a bit more discussion</w:t>
      </w:r>
    </w:p>
    <w:p w:rsidR="00116CE7" w:rsidRDefault="00116CE7" w:rsidP="00AE5EF3">
      <w:pPr>
        <w:pStyle w:val="Doc-text2"/>
      </w:pPr>
      <w:r>
        <w:t>-</w:t>
      </w:r>
      <w:r>
        <w:tab/>
        <w:t>Nokia supports this proposal</w:t>
      </w:r>
    </w:p>
    <w:p w:rsidR="00116CE7" w:rsidRDefault="00116CE7" w:rsidP="00AE5EF3">
      <w:pPr>
        <w:pStyle w:val="Doc-text2"/>
      </w:pPr>
      <w:r>
        <w:t>-</w:t>
      </w:r>
      <w:r>
        <w:tab/>
        <w:t>QC thinks MAC sub-header should be fixed. Also thinks the retransmission should be FFS</w:t>
      </w:r>
    </w:p>
    <w:p w:rsidR="00116CE7" w:rsidRDefault="00116CE7" w:rsidP="00116CE7">
      <w:pPr>
        <w:pStyle w:val="Doc-text2"/>
      </w:pPr>
      <w:r>
        <w:t>-</w:t>
      </w:r>
      <w:r>
        <w:tab/>
        <w:t>ZTE can accept p11</w:t>
      </w:r>
    </w:p>
    <w:p w:rsidR="00116CE7" w:rsidRPr="00C24544" w:rsidRDefault="00116CE7" w:rsidP="00C24544">
      <w:pPr>
        <w:pStyle w:val="Agreement"/>
      </w:pPr>
      <w:r w:rsidRPr="00C24544">
        <w:t>Agreed</w:t>
      </w:r>
    </w:p>
    <w:p w:rsidR="00657ACB" w:rsidRDefault="00657ACB" w:rsidP="00657ACB">
      <w:pPr>
        <w:pStyle w:val="Comments"/>
      </w:pPr>
      <w:r w:rsidRPr="00657ACB">
        <w:t>Proposal 12: (MAC-13) Introduce a new CB Data MAC sub-header in CB-MSg4 for MAC SDU</w:t>
      </w:r>
      <w:r w:rsidR="00E83713">
        <w:t xml:space="preserve"> for logical channel data</w:t>
      </w:r>
      <w:r w:rsidRPr="00657ACB">
        <w:t xml:space="preserve">. It has 1 bit E for </w:t>
      </w:r>
      <w:r w:rsidR="00526F87">
        <w:t>sub-header</w:t>
      </w:r>
      <w:r w:rsidRPr="00657ACB">
        <w:t xml:space="preserve">/payload indication, 2 bits T for </w:t>
      </w:r>
      <w:r w:rsidR="00526F87">
        <w:t>sub-header</w:t>
      </w:r>
      <w:r w:rsidR="005A0B20">
        <w:t xml:space="preserve"> type, 5 bits LCID, 8 bits</w:t>
      </w:r>
      <w:r w:rsidRPr="00657ACB">
        <w:t xml:space="preserve"> L for MAC SDU length. </w:t>
      </w:r>
    </w:p>
    <w:p w:rsidR="00942E2C" w:rsidRDefault="00942E2C" w:rsidP="00942E2C">
      <w:pPr>
        <w:pStyle w:val="ComeBack"/>
      </w:pPr>
      <w:r>
        <w:t>CB Friday</w:t>
      </w:r>
    </w:p>
    <w:p w:rsidR="00657ACB" w:rsidRDefault="00657ACB" w:rsidP="00657ACB">
      <w:pPr>
        <w:pStyle w:val="Comments"/>
      </w:pPr>
      <w:r w:rsidRPr="00657ACB">
        <w:t>Proposal 14: (MAC-13) The TAC is used in the in the CB-Msg</w:t>
      </w:r>
      <w:r w:rsidR="005A0B20">
        <w:t xml:space="preserve">3 response. RAN2 assume the </w:t>
      </w:r>
      <w:r w:rsidRPr="00657ACB">
        <w:t>length of the TAC field is 6 bits. We can revisit this if there is major R1 impact on TA calculation.</w:t>
      </w:r>
    </w:p>
    <w:p w:rsidR="00942E2C" w:rsidRDefault="00942E2C" w:rsidP="00942E2C">
      <w:pPr>
        <w:pStyle w:val="Doc-text2"/>
      </w:pPr>
      <w:r>
        <w:t>-</w:t>
      </w:r>
      <w:r>
        <w:tab/>
        <w:t>IDC wonders what TAC is use for in case of the CP solution</w:t>
      </w:r>
    </w:p>
    <w:p w:rsidR="00942E2C" w:rsidRDefault="00942E2C" w:rsidP="00942E2C">
      <w:pPr>
        <w:pStyle w:val="Doc-text2"/>
      </w:pPr>
      <w:r>
        <w:t>-</w:t>
      </w:r>
      <w:r>
        <w:tab/>
        <w:t>vivo wonders if 6 bits are for the absolute or relative value and suggests to use 11bits to avoid the need to involve RAN1. Nokia agrees. Xiaomi thinks we don’t need to involve RAN1</w:t>
      </w:r>
    </w:p>
    <w:p w:rsidR="00942E2C" w:rsidRDefault="00942E2C" w:rsidP="00942E2C">
      <w:pPr>
        <w:pStyle w:val="Doc-text2"/>
      </w:pPr>
      <w:r>
        <w:t>-</w:t>
      </w:r>
      <w:r>
        <w:tab/>
        <w:t>MTK thinks we can check with RAN1</w:t>
      </w:r>
    </w:p>
    <w:p w:rsidR="003E4B82" w:rsidRDefault="003E4B82" w:rsidP="00942E2C">
      <w:pPr>
        <w:pStyle w:val="Doc-text2"/>
      </w:pPr>
      <w:r>
        <w:t>-</w:t>
      </w:r>
      <w:r>
        <w:tab/>
        <w:t xml:space="preserve">Samsung thinks we could clarify that NTA=0 </w:t>
      </w:r>
    </w:p>
    <w:p w:rsidR="003E4B82" w:rsidRDefault="003E4B82" w:rsidP="003E4B82">
      <w:pPr>
        <w:pStyle w:val="Agreement"/>
      </w:pPr>
      <w:r w:rsidRPr="003E4B82">
        <w:t xml:space="preserve">The TAC is </w:t>
      </w:r>
      <w:r>
        <w:t xml:space="preserve">optionally </w:t>
      </w:r>
      <w:r w:rsidRPr="003E4B82">
        <w:t xml:space="preserve">used in the CB-Msg3 response. </w:t>
      </w:r>
    </w:p>
    <w:p w:rsidR="003E4B82" w:rsidRPr="003E4B82" w:rsidRDefault="003E4B82" w:rsidP="003E4B82">
      <w:pPr>
        <w:pStyle w:val="Agreement"/>
      </w:pPr>
      <w:r>
        <w:t>RAN2 assumes that NTA=0 for initial CB-msg3 transmission. Include this in the LS to RAN1 and RAN4</w:t>
      </w:r>
    </w:p>
    <w:p w:rsidR="00942E2C" w:rsidRPr="00657ACB" w:rsidRDefault="003E4B82" w:rsidP="003E4B82">
      <w:pPr>
        <w:pStyle w:val="Agreement"/>
      </w:pPr>
      <w:r w:rsidRPr="003E4B82">
        <w:t>RAN2 assume</w:t>
      </w:r>
      <w:r>
        <w:t>s</w:t>
      </w:r>
      <w:r w:rsidRPr="003E4B82">
        <w:t xml:space="preserve"> the len</w:t>
      </w:r>
      <w:r>
        <w:t>gth of the TAC field is 6 bits (w</w:t>
      </w:r>
      <w:r w:rsidRPr="003E4B82">
        <w:t>e can revisit this if there is major R1 impact on TA calcul</w:t>
      </w:r>
      <w:r>
        <w:t>ation)</w:t>
      </w:r>
    </w:p>
    <w:p w:rsidR="00A123DE" w:rsidRPr="00A123DE" w:rsidRDefault="00A123DE" w:rsidP="00A123DE">
      <w:pPr>
        <w:pStyle w:val="Comments"/>
        <w:rPr>
          <w:color w:val="000000"/>
          <w:sz w:val="22"/>
          <w:szCs w:val="22"/>
          <w:lang w:val="en-US" w:eastAsia="en-US"/>
        </w:rPr>
      </w:pPr>
      <w:r>
        <w:rPr>
          <w:lang w:val="en-US" w:eastAsia="en-US"/>
        </w:rPr>
        <w:t xml:space="preserve">Additional proposal from </w:t>
      </w:r>
      <w:r w:rsidRPr="00A123DE">
        <w:rPr>
          <w:lang w:val="en-US" w:eastAsia="en-US"/>
        </w:rPr>
        <w:t xml:space="preserve">R2-2504528 (MTK) which </w:t>
      </w:r>
      <w:r>
        <w:rPr>
          <w:lang w:val="en-US" w:eastAsia="en-US"/>
        </w:rPr>
        <w:t xml:space="preserve">was not included in </w:t>
      </w:r>
      <w:r w:rsidRPr="00A123DE">
        <w:rPr>
          <w:lang w:val="en-US" w:eastAsia="en-US"/>
        </w:rPr>
        <w:t>offline</w:t>
      </w:r>
      <w:r>
        <w:rPr>
          <w:lang w:val="en-US" w:eastAsia="en-US"/>
        </w:rPr>
        <w:t xml:space="preserve"> 301:</w:t>
      </w:r>
    </w:p>
    <w:p w:rsidR="00A123DE" w:rsidRDefault="00A123DE" w:rsidP="00A123DE">
      <w:pPr>
        <w:pStyle w:val="Comments"/>
        <w:rPr>
          <w:rFonts w:cs="Arial"/>
          <w:iCs/>
          <w:color w:val="000000"/>
          <w:szCs w:val="18"/>
          <w:lang w:val="en-US" w:eastAsia="en-US"/>
        </w:rPr>
      </w:pPr>
      <w:r w:rsidRPr="00A123DE">
        <w:rPr>
          <w:rFonts w:cs="Arial"/>
          <w:iCs/>
          <w:color w:val="000000"/>
          <w:szCs w:val="18"/>
          <w:lang w:val="en-US" w:eastAsia="en-US"/>
        </w:rPr>
        <w:t>Proposal 13c: (MAC-13) New CB-Msg3 Response (CBR). It has 48 bits contention resolution ID, 2 bits HARQ ACK resource offset for eMTC, 4 bits HARQ-ACK resource for NB-IoT, 6 bits TAC, 16 bits C-RNTI.</w:t>
      </w:r>
    </w:p>
    <w:p w:rsidR="003E4B82" w:rsidRDefault="003E4B82" w:rsidP="003E4B82">
      <w:pPr>
        <w:pStyle w:val="ComeBack"/>
      </w:pPr>
      <w:r>
        <w:t>CB Friday</w:t>
      </w:r>
    </w:p>
    <w:p w:rsidR="003E4B82" w:rsidRPr="00A123DE" w:rsidRDefault="003E4B82" w:rsidP="00A123DE">
      <w:pPr>
        <w:pStyle w:val="Comments"/>
        <w:rPr>
          <w:color w:val="000000"/>
          <w:sz w:val="22"/>
          <w:szCs w:val="22"/>
          <w:lang w:val="en-US" w:eastAsia="en-US"/>
        </w:rPr>
      </w:pPr>
    </w:p>
    <w:p w:rsidR="0009773B" w:rsidRDefault="0009773B" w:rsidP="00AE5EF3">
      <w:pPr>
        <w:pStyle w:val="Doc-text2"/>
        <w:ind w:left="0" w:firstLine="0"/>
      </w:pPr>
    </w:p>
    <w:p w:rsidR="001951A1" w:rsidRDefault="001951A1" w:rsidP="001951A1">
      <w:pPr>
        <w:pStyle w:val="Doc-title"/>
        <w:rPr>
          <w:rFonts w:eastAsiaTheme="minorEastAsia"/>
        </w:rPr>
      </w:pPr>
      <w:r>
        <w:t>R2-2504778</w:t>
      </w:r>
      <w:r>
        <w:tab/>
        <w:t>Report of [AT130][301][R19 IoT NTN</w:t>
      </w:r>
      <w:r w:rsidRPr="00BD7BD4">
        <w:t>]</w:t>
      </w:r>
      <w:r>
        <w:t xml:space="preserve"> CB-msg4 design</w:t>
      </w:r>
      <w:r>
        <w:t xml:space="preserve"> – second round</w:t>
      </w:r>
      <w:r>
        <w:tab/>
        <w:t>Mediatek</w:t>
      </w:r>
      <w:r>
        <w:tab/>
        <w:t>discussion</w:t>
      </w:r>
      <w:r>
        <w:tab/>
      </w:r>
      <w:r w:rsidRPr="00BB07BA">
        <w:rPr>
          <w:rFonts w:eastAsiaTheme="minorEastAsia"/>
        </w:rPr>
        <w:t>IoT_NTN_Ph3-Core</w:t>
      </w:r>
    </w:p>
    <w:p w:rsidR="001951A1" w:rsidRDefault="001951A1" w:rsidP="00AE5EF3">
      <w:pPr>
        <w:pStyle w:val="Doc-text2"/>
        <w:ind w:left="0" w:firstLine="0"/>
      </w:pPr>
    </w:p>
    <w:p w:rsidR="001951A1" w:rsidRDefault="001951A1" w:rsidP="00AE5EF3">
      <w:pPr>
        <w:pStyle w:val="Doc-text2"/>
        <w:ind w:left="0" w:firstLine="0"/>
      </w:pPr>
    </w:p>
    <w:p w:rsidR="0009773B" w:rsidRDefault="0009773B" w:rsidP="00AE5EF3">
      <w:pPr>
        <w:pStyle w:val="Doc-text2"/>
        <w:ind w:left="0" w:firstLine="0"/>
      </w:pPr>
    </w:p>
    <w:p w:rsidR="0009773B" w:rsidRDefault="0009773B" w:rsidP="0009773B">
      <w:pPr>
        <w:pStyle w:val="Doc-text2"/>
        <w:pBdr>
          <w:top w:val="single" w:sz="4" w:space="1" w:color="auto"/>
          <w:left w:val="single" w:sz="4" w:space="4" w:color="auto"/>
          <w:bottom w:val="single" w:sz="4" w:space="1" w:color="auto"/>
          <w:right w:val="single" w:sz="4" w:space="4" w:color="auto"/>
        </w:pBdr>
      </w:pPr>
      <w:r w:rsidRPr="0009773B">
        <w:t>Agreements</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w:t>
      </w:r>
      <w:r>
        <w:tab/>
        <w:t>The maximum TBS could be different for different CE levels.</w:t>
      </w:r>
    </w:p>
    <w:p w:rsidR="0009773B" w:rsidRDefault="0009773B" w:rsidP="0009773B">
      <w:pPr>
        <w:pStyle w:val="Doc-text2"/>
        <w:pBdr>
          <w:top w:val="single" w:sz="4" w:space="1" w:color="auto"/>
          <w:left w:val="single" w:sz="4" w:space="4" w:color="auto"/>
          <w:bottom w:val="single" w:sz="4" w:space="1" w:color="auto"/>
          <w:right w:val="single" w:sz="4" w:space="4" w:color="auto"/>
        </w:pBdr>
      </w:pPr>
      <w:r>
        <w:t>2.</w:t>
      </w:r>
      <w:r>
        <w:tab/>
        <w:t>D</w:t>
      </w:r>
      <w:r w:rsidRPr="0009773B">
        <w:t xml:space="preserve">ue to only CE mode A is supported for eMTC NTN, only 1 separate RSRP thresholds and 2 CE levels </w:t>
      </w:r>
      <w:r>
        <w:t>are supported (revised agreement)</w:t>
      </w:r>
    </w:p>
    <w:p w:rsidR="0009773B" w:rsidRDefault="0009773B" w:rsidP="0009773B">
      <w:pPr>
        <w:pStyle w:val="Doc-text2"/>
        <w:pBdr>
          <w:top w:val="single" w:sz="4" w:space="1" w:color="auto"/>
          <w:left w:val="single" w:sz="4" w:space="4" w:color="auto"/>
          <w:bottom w:val="single" w:sz="4" w:space="1" w:color="auto"/>
          <w:right w:val="single" w:sz="4" w:space="4" w:color="auto"/>
        </w:pBdr>
      </w:pPr>
      <w:r>
        <w:t>3.</w:t>
      </w:r>
      <w:r>
        <w:tab/>
      </w:r>
      <w:r w:rsidRPr="0009773B">
        <w:t>Multiple contention resolution IDs could be included in CB-MSG4, the information related to multiple UEs can be multiplexed in the MAC PDU.</w:t>
      </w:r>
    </w:p>
    <w:p w:rsidR="0009773B" w:rsidRDefault="0009773B" w:rsidP="0009773B">
      <w:pPr>
        <w:pStyle w:val="Doc-text2"/>
        <w:pBdr>
          <w:top w:val="single" w:sz="4" w:space="1" w:color="auto"/>
          <w:left w:val="single" w:sz="4" w:space="4" w:color="auto"/>
          <w:bottom w:val="single" w:sz="4" w:space="1" w:color="auto"/>
          <w:right w:val="single" w:sz="4" w:space="4" w:color="auto"/>
        </w:pBdr>
      </w:pPr>
      <w:r>
        <w:t>4.</w:t>
      </w:r>
      <w:r>
        <w:tab/>
        <w:t>The number of Msg3 replies in one Msg4 can be left to eNB implementation. Expect no SPEC impact.</w:t>
      </w:r>
    </w:p>
    <w:p w:rsidR="0009773B" w:rsidRDefault="0009773B" w:rsidP="0009773B">
      <w:pPr>
        <w:pStyle w:val="Doc-text2"/>
        <w:pBdr>
          <w:top w:val="single" w:sz="4" w:space="1" w:color="auto"/>
          <w:left w:val="single" w:sz="4" w:space="4" w:color="auto"/>
          <w:bottom w:val="single" w:sz="4" w:space="1" w:color="auto"/>
          <w:right w:val="single" w:sz="4" w:space="4" w:color="auto"/>
        </w:pBdr>
      </w:pPr>
      <w:r>
        <w:t>5.</w:t>
      </w:r>
      <w:r>
        <w:tab/>
        <w:t>The HARQ feedback resource information can be included in the CB-Msg4 together with contention resolution ID which identity the specific UE. RAN2 could revisit this proposal if RAN1 has some concern.</w:t>
      </w:r>
    </w:p>
    <w:p w:rsidR="0009773B" w:rsidRDefault="0009773B" w:rsidP="0009773B">
      <w:pPr>
        <w:pStyle w:val="Doc-text2"/>
        <w:pBdr>
          <w:top w:val="single" w:sz="4" w:space="1" w:color="auto"/>
          <w:left w:val="single" w:sz="4" w:space="4" w:color="auto"/>
          <w:bottom w:val="single" w:sz="4" w:space="1" w:color="auto"/>
          <w:right w:val="single" w:sz="4" w:space="4" w:color="auto"/>
        </w:pBdr>
      </w:pPr>
      <w:r>
        <w:t>6.</w:t>
      </w:r>
      <w:r>
        <w:tab/>
        <w:t>Whether to send the HARQ feedback for CB-Msg4 can be controlled by</w:t>
      </w:r>
      <w:r w:rsidR="00671D1D">
        <w:t xml:space="preserve"> NW. UE does not send HARQ NACK</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7.</w:t>
      </w:r>
      <w:r>
        <w:tab/>
        <w:t>For NB-IoT, the SubCarrierSpacing of the HARQ feedback for CB-Msg4 is same as the CB-Msg3.</w:t>
      </w:r>
    </w:p>
    <w:p w:rsidR="0009773B" w:rsidRDefault="0009773B" w:rsidP="0009773B">
      <w:pPr>
        <w:pStyle w:val="Doc-text2"/>
        <w:pBdr>
          <w:top w:val="single" w:sz="4" w:space="1" w:color="auto"/>
          <w:left w:val="single" w:sz="4" w:space="4" w:color="auto"/>
          <w:bottom w:val="single" w:sz="4" w:space="1" w:color="auto"/>
          <w:right w:val="single" w:sz="4" w:space="4" w:color="auto"/>
        </w:pBdr>
      </w:pPr>
      <w:r>
        <w:t>8.</w:t>
      </w:r>
      <w:r>
        <w:tab/>
        <w:t>Reuse the existing format of HARQ ACK allocation signalling in the DCI. There is 2-bit HARQ ACK resource for eMTC and 4-bit HARQ ACK resource for NB-IoT. Reuse the meaning of DCI field in R1 SPEC. Send LS to RAN1 for information on all RAN2 decisions related to HARQ feedback</w:t>
      </w:r>
    </w:p>
    <w:p w:rsidR="0009773B" w:rsidRDefault="0009773B" w:rsidP="0009773B">
      <w:pPr>
        <w:pStyle w:val="Doc-text2"/>
        <w:pBdr>
          <w:top w:val="single" w:sz="4" w:space="1" w:color="auto"/>
          <w:left w:val="single" w:sz="4" w:space="4" w:color="auto"/>
          <w:bottom w:val="single" w:sz="4" w:space="1" w:color="auto"/>
          <w:right w:val="single" w:sz="4" w:space="4" w:color="auto"/>
        </w:pBdr>
      </w:pPr>
      <w:r>
        <w:t>9.</w:t>
      </w:r>
      <w:r>
        <w:tab/>
      </w:r>
      <w:r w:rsidRPr="0009773B">
        <w:t xml:space="preserve">Introduce a new MAC PDU for CB-Msg4 including new types of MAC </w:t>
      </w:r>
      <w:r w:rsidR="00526F87">
        <w:t>sub-header</w:t>
      </w:r>
      <w:r w:rsidRPr="0009773B">
        <w:t xml:space="preserve"> and a new type of MAC payload</w:t>
      </w:r>
    </w:p>
    <w:p w:rsidR="0009773B" w:rsidRDefault="0009773B" w:rsidP="0009773B">
      <w:pPr>
        <w:pStyle w:val="Doc-text2"/>
        <w:pBdr>
          <w:top w:val="single" w:sz="4" w:space="1" w:color="auto"/>
          <w:left w:val="single" w:sz="4" w:space="4" w:color="auto"/>
          <w:bottom w:val="single" w:sz="4" w:space="1" w:color="auto"/>
          <w:right w:val="single" w:sz="4" w:space="4" w:color="auto"/>
        </w:pBdr>
      </w:pPr>
      <w:r>
        <w:t>10.</w:t>
      </w:r>
      <w:r>
        <w:tab/>
        <w:t>The MAC PDU for CB-Msg4 consists of sub-header(s) followed by MAC payload</w:t>
      </w:r>
      <w:r w:rsidR="00671D1D">
        <w:t xml:space="preserve"> and optional padding if needed</w:t>
      </w:r>
      <w:r>
        <w:t>.</w:t>
      </w:r>
    </w:p>
    <w:p w:rsidR="0009773B" w:rsidRDefault="0009773B" w:rsidP="0009773B">
      <w:pPr>
        <w:pStyle w:val="Doc-text2"/>
        <w:pBdr>
          <w:top w:val="single" w:sz="4" w:space="1" w:color="auto"/>
          <w:left w:val="single" w:sz="4" w:space="4" w:color="auto"/>
          <w:bottom w:val="single" w:sz="4" w:space="1" w:color="auto"/>
          <w:right w:val="single" w:sz="4" w:space="4" w:color="auto"/>
        </w:pBdr>
      </w:pPr>
      <w:r>
        <w:t>11.</w:t>
      </w:r>
      <w:r>
        <w:tab/>
        <w:t>Introduce a new CB BI MAC sub-header in CB-MSg4 for backoff parameter. There is 4 bits BI for backoff indication.</w:t>
      </w:r>
    </w:p>
    <w:p w:rsidR="0009773B" w:rsidRPr="0009773B" w:rsidRDefault="0009773B" w:rsidP="00C24544">
      <w:pPr>
        <w:pStyle w:val="Doc-text2"/>
        <w:pBdr>
          <w:top w:val="single" w:sz="4" w:space="1" w:color="auto"/>
          <w:left w:val="single" w:sz="4" w:space="4" w:color="auto"/>
          <w:bottom w:val="single" w:sz="4" w:space="1" w:color="auto"/>
          <w:right w:val="single" w:sz="4" w:space="4" w:color="auto"/>
        </w:pBdr>
      </w:pPr>
      <w:r>
        <w:t>12.</w:t>
      </w:r>
      <w:r>
        <w:tab/>
      </w:r>
      <w:r w:rsidRPr="0009773B">
        <w:t xml:space="preserve">Introduce a new CB-Msg3 Response (CBR) MAC sub-header in CB-Msg4. It has 1bit E for </w:t>
      </w:r>
      <w:r w:rsidR="00526F87">
        <w:t>sub-header</w:t>
      </w:r>
      <w:r w:rsidRPr="0009773B">
        <w:t xml:space="preserve">/payload indication, 2 bits T for </w:t>
      </w:r>
      <w:r w:rsidR="00526F87">
        <w:t>sub-header</w:t>
      </w:r>
      <w:r w:rsidRPr="0009773B">
        <w:t xml:space="preserve"> type, 1bit T2 for HARQ ACK resource present, 1 bit T3 for TAC present, 1 bit T4 for C-RNTI present and 2bit R for reservation.</w:t>
      </w:r>
    </w:p>
    <w:p w:rsidR="00EF2984" w:rsidRDefault="00EF2984" w:rsidP="00EF2984">
      <w:pPr>
        <w:pStyle w:val="Doc-text2"/>
      </w:pPr>
    </w:p>
    <w:p w:rsidR="00534B93" w:rsidRDefault="00534B93" w:rsidP="00EF2984">
      <w:pPr>
        <w:pStyle w:val="Doc-text2"/>
      </w:pPr>
    </w:p>
    <w:p w:rsidR="00534B93" w:rsidRDefault="00534B93" w:rsidP="00EF2984">
      <w:pPr>
        <w:pStyle w:val="Doc-text2"/>
      </w:pPr>
    </w:p>
    <w:p w:rsidR="00534B93" w:rsidRDefault="00534B93" w:rsidP="00534B93">
      <w:pPr>
        <w:pStyle w:val="Doc-text2"/>
        <w:pBdr>
          <w:top w:val="single" w:sz="4" w:space="1" w:color="auto"/>
          <w:left w:val="single" w:sz="4" w:space="4" w:color="auto"/>
          <w:bottom w:val="single" w:sz="4" w:space="1" w:color="auto"/>
          <w:right w:val="single" w:sz="4" w:space="4" w:color="auto"/>
        </w:pBdr>
      </w:pPr>
      <w:r>
        <w:t>Agreements – part 2:</w:t>
      </w:r>
    </w:p>
    <w:p w:rsidR="00534B93" w:rsidRDefault="00534B93" w:rsidP="00534B93">
      <w:pPr>
        <w:pStyle w:val="Doc-text2"/>
        <w:pBdr>
          <w:top w:val="single" w:sz="4" w:space="1" w:color="auto"/>
          <w:left w:val="single" w:sz="4" w:space="4" w:color="auto"/>
          <w:bottom w:val="single" w:sz="4" w:space="1" w:color="auto"/>
          <w:right w:val="single" w:sz="4" w:space="4" w:color="auto"/>
        </w:pBdr>
      </w:pPr>
      <w:r>
        <w:t>1.</w:t>
      </w:r>
      <w:r>
        <w:tab/>
      </w:r>
      <w:r w:rsidRPr="006579BA">
        <w:t>The CB-Msg3-EDT configuration is configured per carrier (including anchor and non-anchor carrier). Within each carrier, the CB-Msg3-EDT could be configured per CE level</w:t>
      </w:r>
    </w:p>
    <w:p w:rsidR="00534B93" w:rsidRDefault="00534B93" w:rsidP="00534B93">
      <w:pPr>
        <w:pStyle w:val="Doc-text2"/>
        <w:pBdr>
          <w:top w:val="single" w:sz="4" w:space="1" w:color="auto"/>
          <w:left w:val="single" w:sz="4" w:space="4" w:color="auto"/>
          <w:bottom w:val="single" w:sz="4" w:space="1" w:color="auto"/>
          <w:right w:val="single" w:sz="4" w:space="4" w:color="auto"/>
        </w:pBdr>
      </w:pPr>
      <w:r>
        <w:t>2.</w:t>
      </w:r>
      <w:r>
        <w:tab/>
      </w:r>
      <w:r w:rsidRPr="00534B93">
        <w:t>Regarding the mapping of NPUSCH resource to enhanced coverage levels, enhanced coverage levels are numbered from 0 and the mapping of NPUSCH resources to enhanced coverage levels are done in increasing [number of repetition] order (as legacy RACH)</w:t>
      </w:r>
    </w:p>
    <w:p w:rsidR="00534B93" w:rsidRDefault="00534B93" w:rsidP="00534B93">
      <w:pPr>
        <w:pStyle w:val="Doc-text2"/>
        <w:pBdr>
          <w:top w:val="single" w:sz="4" w:space="1" w:color="auto"/>
          <w:left w:val="single" w:sz="4" w:space="4" w:color="auto"/>
          <w:bottom w:val="single" w:sz="4" w:space="1" w:color="auto"/>
          <w:right w:val="single" w:sz="4" w:space="4" w:color="auto"/>
        </w:pBdr>
      </w:pPr>
      <w:r>
        <w:t>3.</w:t>
      </w:r>
      <w:r>
        <w:tab/>
      </w:r>
      <w:r w:rsidRPr="00534B93">
        <w:t>For NB-IoT, when multiple carriers provide CB-Msg3-EDT resources for the same enhanced coverage level, the NB-IoT UE selects the carrier based on the probabilities of each carrier. A new probability parameter for anchor carrier is introduced in SIB22-NB. The remaining probability is evenly split among the non-anchor carriers.</w:t>
      </w:r>
    </w:p>
    <w:p w:rsidR="00534B93" w:rsidRDefault="00534B93" w:rsidP="00534B93">
      <w:pPr>
        <w:pStyle w:val="Doc-text2"/>
        <w:pBdr>
          <w:top w:val="single" w:sz="4" w:space="1" w:color="auto"/>
          <w:left w:val="single" w:sz="4" w:space="4" w:color="auto"/>
          <w:bottom w:val="single" w:sz="4" w:space="1" w:color="auto"/>
          <w:right w:val="single" w:sz="4" w:space="4" w:color="auto"/>
        </w:pBdr>
      </w:pPr>
      <w:r>
        <w:t>4.</w:t>
      </w:r>
      <w:r>
        <w:tab/>
      </w:r>
      <w:r w:rsidRPr="00534B93">
        <w:t>When max re-attempt number for current CE level has been reached, the UE does not move to the next CE level (FFS on the details of the failure behaviour)</w:t>
      </w:r>
    </w:p>
    <w:p w:rsidR="00534B93" w:rsidRDefault="00534B93" w:rsidP="00534B93">
      <w:pPr>
        <w:pStyle w:val="Doc-text2"/>
        <w:pBdr>
          <w:top w:val="single" w:sz="4" w:space="1" w:color="auto"/>
          <w:left w:val="single" w:sz="4" w:space="4" w:color="auto"/>
          <w:bottom w:val="single" w:sz="4" w:space="1" w:color="auto"/>
          <w:right w:val="single" w:sz="4" w:space="4" w:color="auto"/>
        </w:pBdr>
      </w:pPr>
      <w:r>
        <w:t>5.</w:t>
      </w:r>
      <w:r>
        <w:tab/>
      </w:r>
      <w:r>
        <w:t xml:space="preserve">The TAC is optionally used in the CB-Msg3 response. </w:t>
      </w:r>
    </w:p>
    <w:p w:rsidR="00534B93" w:rsidRDefault="00534B93" w:rsidP="00534B93">
      <w:pPr>
        <w:pStyle w:val="Doc-text2"/>
        <w:pBdr>
          <w:top w:val="single" w:sz="4" w:space="1" w:color="auto"/>
          <w:left w:val="single" w:sz="4" w:space="4" w:color="auto"/>
          <w:bottom w:val="single" w:sz="4" w:space="1" w:color="auto"/>
          <w:right w:val="single" w:sz="4" w:space="4" w:color="auto"/>
        </w:pBdr>
      </w:pPr>
      <w:r>
        <w:t>6.</w:t>
      </w:r>
      <w:r>
        <w:tab/>
      </w:r>
      <w:r>
        <w:t>RAN2 assumes that NTA=0 for initial CB-msg3 transmission. Include this in the LS to RAN1 and RAN4</w:t>
      </w:r>
    </w:p>
    <w:p w:rsidR="00534B93" w:rsidRPr="005A0B20" w:rsidRDefault="00534B93" w:rsidP="00534B93">
      <w:pPr>
        <w:pStyle w:val="Doc-text2"/>
        <w:pBdr>
          <w:top w:val="single" w:sz="4" w:space="1" w:color="auto"/>
          <w:left w:val="single" w:sz="4" w:space="4" w:color="auto"/>
          <w:bottom w:val="single" w:sz="4" w:space="1" w:color="auto"/>
          <w:right w:val="single" w:sz="4" w:space="4" w:color="auto"/>
        </w:pBdr>
      </w:pPr>
      <w:r>
        <w:t>7.</w:t>
      </w:r>
      <w:r>
        <w:tab/>
      </w:r>
      <w:r>
        <w:t>RAN2 assumes the length of the TAC field is 6 bits (we can revisit this if there is major R1 impact on TA calculation)</w:t>
      </w:r>
    </w:p>
    <w:p w:rsidR="00534B93" w:rsidRDefault="00534B93" w:rsidP="00EF2984">
      <w:pPr>
        <w:pStyle w:val="Doc-text2"/>
      </w:pPr>
    </w:p>
    <w:p w:rsidR="00534B93" w:rsidRDefault="00534B93" w:rsidP="00EF2984">
      <w:pPr>
        <w:pStyle w:val="Doc-text2"/>
      </w:pPr>
    </w:p>
    <w:p w:rsidR="0050356C" w:rsidRDefault="0050356C" w:rsidP="00EF2984">
      <w:pPr>
        <w:pStyle w:val="Doc-text2"/>
      </w:pPr>
    </w:p>
    <w:p w:rsidR="00D10310" w:rsidRDefault="00D10310" w:rsidP="00D10310">
      <w:pPr>
        <w:pStyle w:val="Doc-title"/>
        <w:rPr>
          <w:rFonts w:eastAsiaTheme="minorEastAsia"/>
        </w:rPr>
      </w:pPr>
      <w:hyperlink r:id="rId142" w:tooltip="C:Data3GPPExtractsR2-2504149-Running-CR-TS36304.docx" w:history="1">
        <w:r w:rsidRPr="009B665B">
          <w:rPr>
            <w:rStyle w:val="Hyperlink"/>
            <w:rFonts w:eastAsiaTheme="minorEastAsia"/>
          </w:rPr>
          <w:t>R2-2504149</w:t>
        </w:r>
      </w:hyperlink>
      <w:r w:rsidRPr="00BB07BA">
        <w:rPr>
          <w:rFonts w:eastAsiaTheme="minorEastAsia"/>
        </w:rPr>
        <w:tab/>
        <w:t>Running CR for TS36.304 for IoT-NTN</w:t>
      </w:r>
      <w:r w:rsidRPr="00BB07BA">
        <w:rPr>
          <w:rFonts w:eastAsiaTheme="minorEastAsia"/>
        </w:rPr>
        <w:tab/>
        <w:t>Nokia Solutions &amp; Networks (I)</w:t>
      </w:r>
      <w:r w:rsidRPr="00BB07BA">
        <w:rPr>
          <w:rFonts w:eastAsiaTheme="minorEastAsia"/>
        </w:rPr>
        <w:tab/>
        <w:t>draftCR</w:t>
      </w:r>
      <w:r w:rsidRPr="00BB07BA">
        <w:rPr>
          <w:rFonts w:eastAsiaTheme="minorEastAsia"/>
        </w:rPr>
        <w:tab/>
        <w:t>Rel-19</w:t>
      </w:r>
      <w:r w:rsidRPr="00BB07BA">
        <w:rPr>
          <w:rFonts w:eastAsiaTheme="minorEastAsia"/>
        </w:rPr>
        <w:tab/>
        <w:t>36.304</w:t>
      </w:r>
      <w:r w:rsidRPr="00BB07BA">
        <w:rPr>
          <w:rFonts w:eastAsiaTheme="minorEastAsia"/>
        </w:rPr>
        <w:tab/>
        <w:t>18.3.0</w:t>
      </w:r>
      <w:r>
        <w:rPr>
          <w:rFonts w:eastAsiaTheme="minorEastAsia"/>
        </w:rPr>
        <w:tab/>
      </w:r>
      <w:r w:rsidRPr="00BB07BA">
        <w:rPr>
          <w:rFonts w:eastAsiaTheme="minorEastAsia"/>
        </w:rPr>
        <w:t>B</w:t>
      </w:r>
      <w:r w:rsidRPr="00BB07BA">
        <w:rPr>
          <w:rFonts w:eastAsiaTheme="minorEastAsia"/>
        </w:rPr>
        <w:tab/>
        <w:t>IoT_NTN_Ph3-Core</w:t>
      </w:r>
    </w:p>
    <w:p w:rsidR="00D10310" w:rsidRDefault="00D10310" w:rsidP="00D10310">
      <w:pPr>
        <w:pStyle w:val="Doc-text2"/>
      </w:pPr>
    </w:p>
    <w:p w:rsidR="00D10310" w:rsidRDefault="00D10310" w:rsidP="00D10310">
      <w:pPr>
        <w:pStyle w:val="Doc-title"/>
        <w:rPr>
          <w:rFonts w:eastAsiaTheme="minorEastAsia"/>
        </w:rPr>
      </w:pPr>
      <w:hyperlink r:id="rId143" w:tooltip="C:Data3GPPExtractsR2-2504140 open issues list for IoT NTN-Idle-mode.docx" w:history="1">
        <w:r w:rsidRPr="009B665B">
          <w:rPr>
            <w:rStyle w:val="Hyperlink"/>
            <w:rFonts w:eastAsiaTheme="minorEastAsia"/>
          </w:rPr>
          <w:t>R2</w:t>
        </w:r>
        <w:r w:rsidRPr="009B665B">
          <w:rPr>
            <w:rStyle w:val="Hyperlink"/>
            <w:rFonts w:eastAsiaTheme="minorEastAsia"/>
          </w:rPr>
          <w:t>-</w:t>
        </w:r>
        <w:r w:rsidRPr="009B665B">
          <w:rPr>
            <w:rStyle w:val="Hyperlink"/>
            <w:rFonts w:eastAsiaTheme="minorEastAsia"/>
          </w:rPr>
          <w:t>2504140</w:t>
        </w:r>
      </w:hyperlink>
      <w:r w:rsidRPr="00BB07BA">
        <w:rPr>
          <w:rFonts w:eastAsiaTheme="minorEastAsia"/>
        </w:rPr>
        <w:tab/>
        <w:t>Remaining Open Issues for idle mode operation for IoT-NTN (TS 36.304)</w:t>
      </w:r>
      <w:r w:rsidRPr="00BB07BA">
        <w:rPr>
          <w:rFonts w:eastAsiaTheme="minorEastAsia"/>
        </w:rPr>
        <w:tab/>
        <w:t>Nokia,Nokia Shanghai Bells</w:t>
      </w:r>
      <w:r w:rsidRPr="00BB07BA">
        <w:rPr>
          <w:rFonts w:eastAsiaTheme="minorEastAsia"/>
        </w:rPr>
        <w:tab/>
        <w:t>discussion</w:t>
      </w:r>
    </w:p>
    <w:p w:rsidR="00D10310" w:rsidRDefault="00D10310" w:rsidP="00D10310">
      <w:pPr>
        <w:pStyle w:val="Comments"/>
      </w:pPr>
      <w:r>
        <w:t>Issue 1:  Acceptable camping for NB-IoT for ETWS/PWS reception</w:t>
      </w:r>
    </w:p>
    <w:p w:rsidR="00D10310" w:rsidRDefault="00D10310" w:rsidP="00D10310">
      <w:pPr>
        <w:pStyle w:val="Comments"/>
      </w:pPr>
      <w:r>
        <w:lastRenderedPageBreak/>
        <w:t>Observation 1: Support of acceptable cell camping requires additional UE functionality over the capability for PWS/ETWS reception from suitable cells.</w:t>
      </w:r>
    </w:p>
    <w:p w:rsidR="00D10310" w:rsidRDefault="00D10310" w:rsidP="00D10310">
      <w:pPr>
        <w:pStyle w:val="Comments"/>
      </w:pPr>
      <w:r>
        <w:t>Observation 2: The additional power consumption for idle mode operation without emergency call (only for ETWS reception) support needs to be justified.</w:t>
      </w:r>
    </w:p>
    <w:p w:rsidR="00D10310" w:rsidRDefault="00D10310" w:rsidP="00D10310">
      <w:pPr>
        <w:pStyle w:val="Comments"/>
      </w:pPr>
      <w:r>
        <w:t>Proposal 1:  RAN2 to discuss and conclude whether ETWS/PWS/CMAS reception for NB-IoT can be limited only to suitable cells.</w:t>
      </w:r>
    </w:p>
    <w:p w:rsidR="00D10310" w:rsidRDefault="00D10310" w:rsidP="00D10310">
      <w:pPr>
        <w:pStyle w:val="Comments"/>
      </w:pPr>
      <w:r>
        <w:t xml:space="preserve">Issue 2:  Emergency call support in SF operation </w:t>
      </w:r>
    </w:p>
    <w:p w:rsidR="00D10310" w:rsidRDefault="00D10310" w:rsidP="00D10310">
      <w:pPr>
        <w:pStyle w:val="Comments"/>
      </w:pPr>
      <w:r>
        <w:t>Proposal 2: RAN2 to down-select any of the following option related to emergency call support in SF mode operation.</w:t>
      </w:r>
    </w:p>
    <w:p w:rsidR="00D10310" w:rsidRDefault="00D10310" w:rsidP="00D10310">
      <w:pPr>
        <w:pStyle w:val="Comments"/>
      </w:pPr>
      <w:r>
        <w:t>O1:Specification text can indicate that emergency calls are not supported when cell is operating in store and forward mode</w:t>
      </w:r>
    </w:p>
    <w:p w:rsidR="00D10310" w:rsidRDefault="00D10310" w:rsidP="00D10310">
      <w:pPr>
        <w:pStyle w:val="Comments"/>
      </w:pPr>
      <w:r>
        <w:t>O2:It is upto SA2 to clarify the support for IMS services and emergency services for SF operation. EN can be removed and updated if needed based on SA2 specification status.</w:t>
      </w:r>
    </w:p>
    <w:p w:rsidR="00D10310" w:rsidRPr="00D10310" w:rsidRDefault="00D10310" w:rsidP="00D10310">
      <w:pPr>
        <w:pStyle w:val="Doc-text2"/>
      </w:pPr>
    </w:p>
    <w:p w:rsidR="00D10310" w:rsidRDefault="00D10310" w:rsidP="00D10310">
      <w:pPr>
        <w:pStyle w:val="Doc-title"/>
        <w:rPr>
          <w:rFonts w:eastAsiaTheme="minorEastAsia"/>
        </w:rPr>
      </w:pPr>
      <w:hyperlink r:id="rId144" w:tooltip="C:Data3GPPExtractsR2-2504321 Rel-19 36306 Running CR.docx" w:history="1">
        <w:r w:rsidRPr="009B665B">
          <w:rPr>
            <w:rStyle w:val="Hyperlink"/>
            <w:rFonts w:eastAsiaTheme="minorEastAsia"/>
          </w:rPr>
          <w:t>R2-2504321</w:t>
        </w:r>
      </w:hyperlink>
      <w:r w:rsidRPr="00BB07BA">
        <w:rPr>
          <w:rFonts w:eastAsiaTheme="minorEastAsia"/>
        </w:rPr>
        <w:tab/>
        <w:t>UE capability Running CR for Rel-19 IoT NTN</w:t>
      </w:r>
      <w:r w:rsidRPr="00BB07BA">
        <w:rPr>
          <w:rFonts w:eastAsiaTheme="minorEastAsia"/>
        </w:rPr>
        <w:tab/>
        <w:t>Qualcomm Inc.</w:t>
      </w:r>
      <w:r w:rsidRPr="00BB07BA">
        <w:rPr>
          <w:rFonts w:eastAsiaTheme="minorEastAsia"/>
        </w:rPr>
        <w:tab/>
        <w:t>CR</w:t>
      </w:r>
      <w:r w:rsidRPr="00BB07BA">
        <w:rPr>
          <w:rFonts w:eastAsiaTheme="minorEastAsia"/>
        </w:rPr>
        <w:tab/>
        <w:t>Rel-19</w:t>
      </w:r>
      <w:r w:rsidRPr="00BB07BA">
        <w:rPr>
          <w:rFonts w:eastAsiaTheme="minorEastAsia"/>
        </w:rPr>
        <w:tab/>
        <w:t>36.306</w:t>
      </w:r>
      <w:r w:rsidRPr="00BB07BA">
        <w:rPr>
          <w:rFonts w:eastAsiaTheme="minorEastAsia"/>
        </w:rPr>
        <w:tab/>
        <w:t>18.4.0</w:t>
      </w:r>
      <w:r w:rsidRPr="00BB07BA">
        <w:rPr>
          <w:rFonts w:eastAsiaTheme="minorEastAsia"/>
        </w:rPr>
        <w:tab/>
        <w:t>1912</w:t>
      </w:r>
      <w:r w:rsidRPr="00BB07BA">
        <w:rPr>
          <w:rFonts w:eastAsiaTheme="minorEastAsia"/>
        </w:rPr>
        <w:tab/>
        <w:t>-</w:t>
      </w:r>
      <w:r w:rsidRPr="00BB07BA">
        <w:rPr>
          <w:rFonts w:eastAsiaTheme="minorEastAsia"/>
        </w:rPr>
        <w:tab/>
        <w:t>B</w:t>
      </w:r>
      <w:r w:rsidRPr="00BB07BA">
        <w:rPr>
          <w:rFonts w:eastAsiaTheme="minorEastAsia"/>
        </w:rPr>
        <w:tab/>
        <w:t>IoT_NTN_Ph3-Core</w:t>
      </w:r>
    </w:p>
    <w:p w:rsidR="00D10310" w:rsidRDefault="00D10310" w:rsidP="00EF2984">
      <w:pPr>
        <w:pStyle w:val="Doc-text2"/>
      </w:pPr>
    </w:p>
    <w:p w:rsidR="00D10310" w:rsidRPr="00EF2984" w:rsidRDefault="00D10310" w:rsidP="00D10310">
      <w:pPr>
        <w:pStyle w:val="Comments"/>
      </w:pPr>
      <w:r>
        <w:t>Other</w:t>
      </w:r>
    </w:p>
    <w:p w:rsidR="00942CA4" w:rsidRPr="00BB07BA" w:rsidRDefault="009B665B" w:rsidP="00942CA4">
      <w:pPr>
        <w:pStyle w:val="Doc-title"/>
        <w:rPr>
          <w:rFonts w:eastAsiaTheme="minorEastAsia"/>
        </w:rPr>
      </w:pPr>
      <w:hyperlink r:id="rId145" w:tooltip="C:Data3GPPExtractsR2-2504631 Discussion k-mac IoT NTN.docx" w:history="1">
        <w:r w:rsidR="00942CA4" w:rsidRPr="009B665B">
          <w:rPr>
            <w:rStyle w:val="Hyperlink"/>
            <w:rFonts w:eastAsiaTheme="minorEastAsia"/>
          </w:rPr>
          <w:t>R2-2504631</w:t>
        </w:r>
      </w:hyperlink>
      <w:r w:rsidR="00942CA4" w:rsidRPr="00BB07BA">
        <w:rPr>
          <w:rFonts w:eastAsiaTheme="minorEastAsia"/>
        </w:rPr>
        <w:tab/>
        <w:t>Discussion to align IoT NTN k-Mac with IoT NTN TDD k-Mac</w:t>
      </w:r>
      <w:r w:rsidR="00942CA4" w:rsidRPr="00BB07BA">
        <w:rPr>
          <w:rFonts w:eastAsiaTheme="minorEastAsia"/>
        </w:rPr>
        <w:tab/>
        <w:t>THALES</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942CA4" w:rsidRDefault="00942CA4" w:rsidP="00942CA4">
      <w:pPr>
        <w:pStyle w:val="Comments"/>
        <w:rPr>
          <w:lang w:val="en-US" w:eastAsia="ko-KR"/>
        </w:rPr>
      </w:pPr>
      <w:r w:rsidRPr="00DB2F94">
        <w:rPr>
          <w:lang w:val="en-US" w:eastAsia="ko-KR"/>
        </w:rPr>
        <w:t>Contributions should focus on possible impacts to the radio interface.</w:t>
      </w:r>
    </w:p>
    <w:p w:rsidR="00942CA4" w:rsidRDefault="00942CA4" w:rsidP="00942CA4">
      <w:pPr>
        <w:pStyle w:val="Doc-title"/>
        <w:rPr>
          <w:lang w:val="en-US"/>
        </w:rPr>
      </w:pPr>
    </w:p>
    <w:p w:rsidR="00656E98" w:rsidRDefault="00656E98" w:rsidP="00656E98">
      <w:pPr>
        <w:pStyle w:val="Doc-title"/>
        <w:rPr>
          <w:rFonts w:eastAsiaTheme="minorEastAsia"/>
        </w:rPr>
      </w:pPr>
      <w:hyperlink r:id="rId146" w:tooltip="C:Data3GPPExtractsR2-2503798 Open issues on the S&amp;F mode transition time.docx" w:history="1">
        <w:r w:rsidRPr="009B665B">
          <w:rPr>
            <w:rStyle w:val="Hyperlink"/>
            <w:rFonts w:eastAsiaTheme="minorEastAsia"/>
          </w:rPr>
          <w:t>R2-2503798</w:t>
        </w:r>
      </w:hyperlink>
      <w:r w:rsidRPr="00BB07BA">
        <w:rPr>
          <w:rFonts w:eastAsiaTheme="minorEastAsia"/>
        </w:rPr>
        <w:tab/>
        <w:t>Open issues on the S&amp;F mode transition time</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Default="00656E98" w:rsidP="00656E98">
      <w:pPr>
        <w:pStyle w:val="Comments"/>
      </w:pPr>
      <w:r>
        <w:t>Observation 1</w:t>
      </w:r>
      <w:r>
        <w:tab/>
        <w:t>(RRC-1) If t-Service is used to indicate when the S&amp;F mode will start, S&amp;F-capable UEs could trigger the neighbor cell measurement and cell reselection too early, resulting in unnecessary UE power consumption.</w:t>
      </w:r>
    </w:p>
    <w:p w:rsidR="00656E98" w:rsidRDefault="00656E98" w:rsidP="00656E98">
      <w:pPr>
        <w:pStyle w:val="Comments"/>
      </w:pPr>
      <w:r>
        <w:t>Observation 2</w:t>
      </w:r>
      <w:r>
        <w:tab/>
        <w:t>(RRC-1) Legacy UEs will still remain in the serving cell after t-Service, even if t-Service is used to indicate when the S&amp;F mode will start.</w:t>
      </w:r>
    </w:p>
    <w:p w:rsidR="00656E98" w:rsidRDefault="00656E98" w:rsidP="00656E98">
      <w:pPr>
        <w:pStyle w:val="Comments"/>
      </w:pPr>
      <w:r>
        <w:t>Observation 3</w:t>
      </w:r>
      <w:r>
        <w:tab/>
        <w:t>(RRC-1) The best way to direct legacy UEs to other normal-mode cells is to rely on the legacy barring bit.</w:t>
      </w:r>
    </w:p>
    <w:p w:rsidR="00656E98" w:rsidRDefault="00656E98" w:rsidP="00656E98">
      <w:pPr>
        <w:pStyle w:val="Comments"/>
      </w:pPr>
      <w:r>
        <w:t>Proposal 1</w:t>
      </w:r>
      <w:r>
        <w:tab/>
        <w:t>(RRC-1) When the S&amp;F operation indication is present, the agreed time information in SIB31 (i.e., t-ModeSwitching) indicates when the normal mode will start; otherwise, the agreed time information in SIB31 (i.e., t-ModeSwitching) indicates when the S&amp;F mode will start.</w:t>
      </w:r>
    </w:p>
    <w:p w:rsidR="00656E98" w:rsidRDefault="00656E98" w:rsidP="00656E98">
      <w:pPr>
        <w:pStyle w:val="Comments"/>
      </w:pPr>
      <w:r>
        <w:t>Proposal 2</w:t>
      </w:r>
      <w:r>
        <w:tab/>
        <w:t>UE AS can utilize the transition time from the normal mode to S&amp;F mode to determine: 1) when to trigger the neighbor cell measurement, and 2) whether to establish/reestablish/resume an RRC connection.</w:t>
      </w:r>
    </w:p>
    <w:p w:rsidR="00656E98" w:rsidRDefault="00656E98" w:rsidP="00656E98">
      <w:pPr>
        <w:pStyle w:val="Comments"/>
      </w:pPr>
      <w:r>
        <w:t>Proposal 3</w:t>
      </w:r>
      <w:r>
        <w:tab/>
        <w:t>(RRC-2) To prioritize the cells operating in normal mode during the cell reselection, a list of cells not operating in the S&amp;F mode can be provided in the system information.</w:t>
      </w:r>
    </w:p>
    <w:p w:rsidR="00656E98" w:rsidRDefault="00656E98" w:rsidP="00656E98">
      <w:pPr>
        <w:pStyle w:val="Doc-text2"/>
        <w:rPr>
          <w:lang w:val="en-US"/>
        </w:rPr>
      </w:pPr>
    </w:p>
    <w:p w:rsidR="00656E98" w:rsidRDefault="00656E98" w:rsidP="00656E98">
      <w:pPr>
        <w:pStyle w:val="Doc-title"/>
        <w:rPr>
          <w:rFonts w:eastAsiaTheme="minorEastAsia"/>
        </w:rPr>
      </w:pPr>
      <w:hyperlink r:id="rId147" w:tooltip="C:Data3GPPExtractsR2-2503499 Remaining issues for S&amp;F operation in IoT NTN.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3499</w:t>
        </w:r>
      </w:hyperlink>
      <w:r w:rsidRPr="00BB07BA">
        <w:rPr>
          <w:rFonts w:eastAsiaTheme="minorEastAsia"/>
        </w:rPr>
        <w:tab/>
        <w:t>Remaining issues for S&amp;F operation in IoT NTN</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656E98" w:rsidRPr="00656E98" w:rsidRDefault="00656E98" w:rsidP="00656E98">
      <w:pPr>
        <w:pStyle w:val="Comments"/>
        <w:rPr>
          <w:lang w:val="en-US"/>
        </w:rPr>
      </w:pPr>
      <w:r w:rsidRPr="00656E98">
        <w:rPr>
          <w:lang w:val="en-US"/>
        </w:rPr>
        <w:t>Proposal 1: It’s suggested NOT to use the agreed time information in SIB31, t-ModeSwitching for transition from S&amp;F mode to Normal mode, for both directions of transition. It’s easy to cause confusion if let UE determine which direction it is based on whether the S&amp;F indication is present.</w:t>
      </w:r>
    </w:p>
    <w:p w:rsidR="00656E98" w:rsidRPr="00656E98" w:rsidRDefault="00656E98" w:rsidP="00656E98">
      <w:pPr>
        <w:pStyle w:val="Comments"/>
        <w:rPr>
          <w:lang w:val="en-US"/>
        </w:rPr>
      </w:pPr>
      <w:r w:rsidRPr="00656E98">
        <w:rPr>
          <w:lang w:val="en-US"/>
        </w:rPr>
        <w:t>Proposal 2a: The agreed time information on transition from Normal mode to S&amp;F operation mode (e.g., t-ModeSwitchingNtoSF) can be defined based on another agreed time information on transition from S&amp;F operation mode to Normal mode (t-ModeSwitchingSFtoN) and with a new parameter of “duration of Normal mode”, as below:</w:t>
      </w:r>
    </w:p>
    <w:p w:rsidR="00656E98" w:rsidRPr="00656E98" w:rsidRDefault="00656E98" w:rsidP="00656E98">
      <w:pPr>
        <w:pStyle w:val="Comments"/>
        <w:rPr>
          <w:lang w:val="en-US"/>
        </w:rPr>
      </w:pPr>
      <w:r w:rsidRPr="00656E98">
        <w:rPr>
          <w:lang w:val="en-US"/>
        </w:rPr>
        <w:t>t-ModeSwitchingNtoSF = t-ModeSwitchingSFtoN + duration of Normal mode</w:t>
      </w:r>
    </w:p>
    <w:p w:rsidR="00656E98" w:rsidRPr="00656E98" w:rsidRDefault="00656E98" w:rsidP="00656E98">
      <w:pPr>
        <w:pStyle w:val="Comments"/>
        <w:rPr>
          <w:lang w:val="en-US"/>
        </w:rPr>
      </w:pPr>
      <w:r w:rsidRPr="00656E98">
        <w:rPr>
          <w:lang w:val="en-US"/>
        </w:rPr>
        <w:t>Proposal 2b: It’s suggested to introduce a new parameter “duration of Normal mode” which is in units of millisecond or seconds.</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 xml:space="preserve">Proposal 3a: For quasi-earth fixed cell, it can be up to network’s implementation to set the t-Service in SystemInformationBlockType3(-NB) the time when the serving satellite starts to operate in S&amp;F mode or the time when the serving satellite stops serving the area. </w:t>
      </w:r>
    </w:p>
    <w:p w:rsidR="00656E98" w:rsidRPr="00656E98" w:rsidRDefault="00656E98" w:rsidP="00656E98">
      <w:pPr>
        <w:pStyle w:val="Comments"/>
        <w:rPr>
          <w:lang w:val="en-US"/>
        </w:rPr>
      </w:pPr>
      <w:r w:rsidRPr="00656E98">
        <w:rPr>
          <w:lang w:val="en-US"/>
        </w:rPr>
        <w:t>Proposal 3b: The earth moving cell case can be further discussed based on the progress for quasi-earth fixed cell case.</w:t>
      </w:r>
    </w:p>
    <w:p w:rsidR="00656E98" w:rsidRPr="00656E98" w:rsidRDefault="00656E98" w:rsidP="00656E98">
      <w:pPr>
        <w:pStyle w:val="Comments"/>
        <w:rPr>
          <w:lang w:val="en-US"/>
        </w:rPr>
      </w:pPr>
    </w:p>
    <w:p w:rsidR="00656E98" w:rsidRPr="00656E98" w:rsidRDefault="00656E98" w:rsidP="00656E98">
      <w:pPr>
        <w:pStyle w:val="Comments"/>
        <w:rPr>
          <w:lang w:val="en-US"/>
        </w:rPr>
      </w:pPr>
      <w:r w:rsidRPr="00656E98">
        <w:rPr>
          <w:lang w:val="en-US"/>
        </w:rPr>
        <w:t>Proposal 4a: For quasi-earth fixed cell, it can be up to network’s implementation to set the t-ServiceStartNeigh in SystemInformationBlockType33(-NB) or t-ServiceStart in SystemInformationBlockType32(-NB) either the time when the neighbor satellite starts to operate in Normal mode or the time when the neighbor satellite starts serving the area.</w:t>
      </w:r>
    </w:p>
    <w:p w:rsidR="00656E98" w:rsidRPr="00656E98" w:rsidRDefault="00656E98" w:rsidP="00656E98">
      <w:pPr>
        <w:pStyle w:val="Comments"/>
        <w:rPr>
          <w:lang w:val="en-US"/>
        </w:rPr>
      </w:pPr>
      <w:r w:rsidRPr="00656E98">
        <w:rPr>
          <w:lang w:val="en-US"/>
        </w:rPr>
        <w:t>Proposal 4b: The earth moving cell case can be further discussed based on the progress for quasi-earth fixed cell case.</w:t>
      </w:r>
    </w:p>
    <w:p w:rsidR="00656E98" w:rsidRDefault="00656E98" w:rsidP="00656E98">
      <w:pPr>
        <w:pStyle w:val="Comments"/>
        <w:rPr>
          <w:lang w:val="en-US"/>
        </w:rPr>
      </w:pPr>
      <w:r w:rsidRPr="00656E98">
        <w:rPr>
          <w:lang w:val="en-US"/>
        </w:rPr>
        <w:t>Proposal 4c: It’s suggested to introduce a new time information when a neighbor satellite transits from S&amp;F operation mode to Normal mode for each neighbor satellite in SystemInformationBlockType33(-NB).</w:t>
      </w:r>
    </w:p>
    <w:p w:rsidR="00656E98" w:rsidRDefault="00656E98" w:rsidP="00656E98">
      <w:pPr>
        <w:pStyle w:val="Doc-text2"/>
        <w:ind w:left="0" w:firstLine="0"/>
        <w:rPr>
          <w:lang w:val="en-US"/>
        </w:rPr>
      </w:pPr>
    </w:p>
    <w:p w:rsidR="00656E98" w:rsidRDefault="00656E98" w:rsidP="00656E98">
      <w:pPr>
        <w:pStyle w:val="Doc-title"/>
        <w:rPr>
          <w:rFonts w:eastAsiaTheme="minorEastAsia"/>
        </w:rPr>
      </w:pPr>
      <w:hyperlink r:id="rId148" w:tooltip="C:Data3GPPExtractsR2-2504617 - “S&amp;F Monitoring List” and “S&amp;F Wait Timer” and potential RAN2 impacts_v02.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4617</w:t>
        </w:r>
      </w:hyperlink>
      <w:r w:rsidRPr="00BB07BA">
        <w:rPr>
          <w:rFonts w:eastAsiaTheme="minorEastAsia"/>
        </w:rPr>
        <w:tab/>
        <w:t>Discussion on “S&amp;F Monitoring List” and “S&amp;F Wait Timer” and potential RAN2 impacts</w:t>
      </w:r>
      <w:r w:rsidRPr="00BB07BA">
        <w:rPr>
          <w:rFonts w:eastAsiaTheme="minorEastAsia"/>
        </w:rPr>
        <w:tab/>
        <w:t>Sateliot, Thales, Novamint</w:t>
      </w:r>
      <w:r w:rsidRPr="00BB07BA">
        <w:rPr>
          <w:rFonts w:eastAsiaTheme="minorEastAsia"/>
        </w:rPr>
        <w:tab/>
        <w:t>discussion</w:t>
      </w:r>
    </w:p>
    <w:p w:rsidR="00656E98" w:rsidRDefault="00656E98" w:rsidP="00C12DFC">
      <w:pPr>
        <w:pStyle w:val="Comments"/>
        <w:numPr>
          <w:ilvl w:val="0"/>
          <w:numId w:val="10"/>
        </w:numPr>
      </w:pPr>
      <w:r>
        <w:t>Cell (re)selection enhancements</w:t>
      </w:r>
    </w:p>
    <w:p w:rsidR="00656E98" w:rsidRDefault="00656E98" w:rsidP="00656E98">
      <w:pPr>
        <w:pStyle w:val="Comments"/>
      </w:pPr>
      <w:r>
        <w:t>Observation 5: If a UE has received a “S&amp;F Wait Timer” and/or a “S&amp;F Monitoring List” from a MME operating in S&amp;F mode, the UE is not expected to perform a NAS procedure:</w:t>
      </w:r>
    </w:p>
    <w:p w:rsidR="00656E98" w:rsidRDefault="00656E98" w:rsidP="00656E98">
      <w:pPr>
        <w:pStyle w:val="Comments"/>
      </w:pPr>
      <w:r>
        <w:t>•</w:t>
      </w:r>
      <w:r>
        <w:tab/>
        <w:t xml:space="preserve">Condition A: In any satellite operating in S&amp;F mode of the same PLMN, as long as the S&amp;F Wait Timer is running.   </w:t>
      </w:r>
    </w:p>
    <w:p w:rsidR="00656E98" w:rsidRDefault="00656E98" w:rsidP="00656E98">
      <w:pPr>
        <w:pStyle w:val="Comments"/>
      </w:pPr>
      <w:r>
        <w:t>•</w:t>
      </w:r>
      <w:r>
        <w:tab/>
        <w:t xml:space="preserve">Condition B: In a satellite operating in S&amp;F mode of the same PLMN which is not included in the S&amp;F Monitoring List. </w:t>
      </w:r>
    </w:p>
    <w:p w:rsidR="00656E98" w:rsidRDefault="00656E98" w:rsidP="00656E98">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rsidR="00656E98" w:rsidRDefault="00656E98" w:rsidP="00C12DFC">
      <w:pPr>
        <w:pStyle w:val="Comments"/>
        <w:numPr>
          <w:ilvl w:val="0"/>
          <w:numId w:val="10"/>
        </w:numPr>
      </w:pPr>
      <w:r>
        <w:t xml:space="preserve">Relaxation of idle mode tasks </w:t>
      </w:r>
    </w:p>
    <w:p w:rsidR="00656E98" w:rsidRDefault="00656E98" w:rsidP="00656E98">
      <w:pPr>
        <w:pStyle w:val="Comments"/>
      </w:pPr>
      <w:r>
        <w:t xml:space="preserve">Observation 5: A UE that has received a “S&amp;F Wait Timer” and/or a “S&amp;F Monitoring List” from a satellite operating in S&amp;F mode is not prevented from searching other suitable cells and, if found, accessing them whenever conditions (A) and/or (B) are respected.    </w:t>
      </w:r>
    </w:p>
    <w:p w:rsidR="00656E98" w:rsidRDefault="00656E98" w:rsidP="00656E98">
      <w:pPr>
        <w:pStyle w:val="Comments"/>
      </w:pPr>
      <w:r>
        <w:t>Observation 6: As per SA2 specs: “NOTE 5: When the S&amp;F Wait Timer is running, the power consumption optimization behaviours, if any, are left for UE implementation e.g. whether to listen to paging or deactivate its Access Stratum functions”.</w:t>
      </w:r>
    </w:p>
    <w:p w:rsidR="00656E98" w:rsidRDefault="00656E98" w:rsidP="00656E98">
      <w:pPr>
        <w:pStyle w:val="Comments"/>
      </w:pPr>
      <w:r>
        <w:t xml:space="preserve">Observation 7: If satellites operating in S&amp;F mode also exhibit discontinuous coverage, existing mechanisms to handle discontinuous coverage can be leveraged (e.g. SIB32, t-service, relaxation of idle mode tasks when UE is out of coverage, etc.). </w:t>
      </w:r>
    </w:p>
    <w:p w:rsidR="00656E98" w:rsidRDefault="00656E98" w:rsidP="00656E98">
      <w:pPr>
        <w:pStyle w:val="Comments"/>
      </w:pPr>
      <w:r>
        <w:t xml:space="preserve">Proposal 2: 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p>
    <w:p w:rsidR="00656E98" w:rsidRDefault="00656E98" w:rsidP="00656E98">
      <w:pPr>
        <w:pStyle w:val="Comments"/>
      </w:pPr>
      <w:r>
        <w:t>Proposal 3: Potential relaxation of idle mode tasks, if any, when “S&amp;F Wait Timer” and/or “S&amp;F Monitoring List” are set in the UE by upper layers is left for UE implementation. (For example, if the UE is out of coverage because of discontinuous coverage and the UE determines that next coverage window is going to be provided by satellite operating in S&amp;F mode that it’s not included in the “S&amp;F Monitoring List”, the UE may skip such coverage window).</w:t>
      </w:r>
    </w:p>
    <w:p w:rsidR="00656E98" w:rsidRDefault="00656E98" w:rsidP="00C12DFC">
      <w:pPr>
        <w:pStyle w:val="Comments"/>
        <w:numPr>
          <w:ilvl w:val="0"/>
          <w:numId w:val="10"/>
        </w:numPr>
      </w:pPr>
      <w:r>
        <w:t>Relating Satellite ID in SIBs and in “S&amp;F Monitoring List”</w:t>
      </w:r>
    </w:p>
    <w:p w:rsidR="00656E98" w:rsidRDefault="00656E98" w:rsidP="00656E98">
      <w:pPr>
        <w:pStyle w:val="Comments"/>
      </w:pPr>
      <w:r>
        <w:t xml:space="preserve">Observation 8: Current specs include different definitions and uses of satellite identifiers (“satelliteId-r17”, “satelliteId-r18”) in different SIBs (SIB31/32/33/3/5). Relation, if any, between the use of these identifiers is not explicitly stated. How the UE is expected to determine a single/unique satellite identifier for the serving satellite that can be used in the “S&amp;F Monitored List” could be open to different interpretations. </w:t>
      </w:r>
    </w:p>
    <w:p w:rsidR="00656E98" w:rsidRDefault="00656E98" w:rsidP="00656E98">
      <w:pPr>
        <w:pStyle w:val="Comments"/>
      </w:pPr>
      <w:r>
        <w:t>Proposal 4: RAN2 to clarify in the specs that the values used in “satelliteId-r17” within SIB32 are expected to correspond to the values used in “satelliteId-r18” in other SIBs (e.g. the value used to identify the serving satellite in SIB32 and SIB31 should be the same) and which is the correspondence between the “satelliteId” IE and “S&amp;F Monitoring List”.</w:t>
      </w:r>
    </w:p>
    <w:p w:rsidR="00656E98" w:rsidRPr="00656E98" w:rsidRDefault="00656E98" w:rsidP="00656E98">
      <w:pPr>
        <w:pStyle w:val="Doc-text2"/>
        <w:ind w:left="0" w:firstLine="0"/>
        <w:rPr>
          <w:lang w:val="en-US"/>
        </w:rPr>
      </w:pPr>
    </w:p>
    <w:p w:rsidR="00942CA4" w:rsidRDefault="009B665B" w:rsidP="00942CA4">
      <w:pPr>
        <w:pStyle w:val="Doc-title"/>
        <w:rPr>
          <w:rFonts w:eastAsiaTheme="minorEastAsia"/>
        </w:rPr>
      </w:pPr>
      <w:hyperlink r:id="rId149" w:tooltip="C:Data3GPPExtractsR2-2503346_S&amp;F.doc" w:history="1">
        <w:r w:rsidR="00942CA4" w:rsidRPr="009B665B">
          <w:rPr>
            <w:rStyle w:val="Hyperlink"/>
            <w:rFonts w:eastAsiaTheme="minorEastAsia"/>
          </w:rPr>
          <w:t>R2-2503346</w:t>
        </w:r>
      </w:hyperlink>
      <w:r w:rsidR="00942CA4" w:rsidRPr="00BB07BA">
        <w:rPr>
          <w:rFonts w:eastAsiaTheme="minorEastAsia"/>
        </w:rPr>
        <w:tab/>
        <w:t>Discussion on Store and Forward operation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0" w:tooltip="C:Data3GPPExtractsR2-2503354 Further Discussion on S&amp;F Operation.docx" w:history="1">
        <w:r w:rsidR="00942CA4" w:rsidRPr="009B665B">
          <w:rPr>
            <w:rStyle w:val="Hyperlink"/>
            <w:rFonts w:eastAsiaTheme="minorEastAsia"/>
          </w:rPr>
          <w:t>R2-2503354</w:t>
        </w:r>
      </w:hyperlink>
      <w:r w:rsidR="00942CA4" w:rsidRPr="00BB07BA">
        <w:rPr>
          <w:rFonts w:eastAsiaTheme="minorEastAsia"/>
        </w:rPr>
        <w:tab/>
        <w:t>Further Discussion on S&amp;F Operation</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1" w:tooltip="C:Data3GPPExtractsR2-2503496_892_Panasonic_IoT-NTN_SnF_Remaining_Open_Issues.docx" w:history="1">
        <w:r w:rsidR="00942CA4" w:rsidRPr="009B665B">
          <w:rPr>
            <w:rStyle w:val="Hyperlink"/>
            <w:rFonts w:eastAsiaTheme="minorEastAsia"/>
          </w:rPr>
          <w:t>R2-2503496</w:t>
        </w:r>
      </w:hyperlink>
      <w:r w:rsidR="00942CA4" w:rsidRPr="00BB07BA">
        <w:rPr>
          <w:rFonts w:eastAsiaTheme="minorEastAsia"/>
        </w:rPr>
        <w:tab/>
        <w:t>Remaining S&amp;F Open Issues</w:t>
      </w:r>
      <w:r w:rsidR="00942CA4" w:rsidRPr="00BB07BA">
        <w:rPr>
          <w:rFonts w:eastAsiaTheme="minorEastAsia"/>
        </w:rPr>
        <w:tab/>
        <w:t>PANASONIC</w:t>
      </w:r>
      <w:r w:rsidR="00942CA4" w:rsidRPr="00BB07BA">
        <w:rPr>
          <w:rFonts w:eastAsiaTheme="minorEastAsia"/>
        </w:rPr>
        <w:tab/>
        <w:t>discussion</w:t>
      </w:r>
    </w:p>
    <w:p w:rsidR="00942CA4" w:rsidRDefault="009B665B" w:rsidP="00942CA4">
      <w:pPr>
        <w:pStyle w:val="Doc-title"/>
        <w:rPr>
          <w:rFonts w:eastAsiaTheme="minorEastAsia"/>
        </w:rPr>
      </w:pPr>
      <w:hyperlink r:id="rId152" w:tooltip="C:Data3GPPExtractsR2-2503528 - Discussion on Store &amp; Forward satellite operation.docx" w:history="1">
        <w:r w:rsidR="00942CA4" w:rsidRPr="009B665B">
          <w:rPr>
            <w:rStyle w:val="Hyperlink"/>
            <w:rFonts w:eastAsiaTheme="minorEastAsia"/>
          </w:rPr>
          <w:t>R2-2503528</w:t>
        </w:r>
      </w:hyperlink>
      <w:r w:rsidR="00942CA4" w:rsidRPr="00BB07BA">
        <w:rPr>
          <w:rFonts w:eastAsiaTheme="minorEastAsia"/>
        </w:rPr>
        <w:tab/>
        <w:t>Discussion on Store &amp; Forward satellite operation</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3" w:tooltip="C:Data3GPPExtractsR2-2503598.docx" w:history="1">
        <w:r w:rsidR="00942CA4" w:rsidRPr="009B665B">
          <w:rPr>
            <w:rStyle w:val="Hyperlink"/>
            <w:rFonts w:eastAsiaTheme="minorEastAsia"/>
          </w:rPr>
          <w:t>R2-2503598</w:t>
        </w:r>
      </w:hyperlink>
      <w:r w:rsidR="00942CA4" w:rsidRPr="00BB07BA">
        <w:rPr>
          <w:rFonts w:eastAsiaTheme="minorEastAsia"/>
        </w:rPr>
        <w:tab/>
        <w:t>Discussion on Store &amp; Forward satellite operation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54" w:tooltip="C:Data3GPPExtractsR2-2503674_Remaining issues for IoT NTN S&amp;F.doc" w:history="1">
        <w:r w:rsidR="00942CA4" w:rsidRPr="009B665B">
          <w:rPr>
            <w:rStyle w:val="Hyperlink"/>
            <w:rFonts w:eastAsiaTheme="minorEastAsia"/>
          </w:rPr>
          <w:t>R2-2503674</w:t>
        </w:r>
      </w:hyperlink>
      <w:r w:rsidR="00942CA4" w:rsidRPr="00BB07BA">
        <w:rPr>
          <w:rFonts w:eastAsiaTheme="minorEastAsia"/>
        </w:rPr>
        <w:tab/>
        <w:t>Remaining issues for IoT NTN S&amp;F</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656E98" w:rsidRPr="00656E98" w:rsidRDefault="009B665B" w:rsidP="00656E98">
      <w:pPr>
        <w:pStyle w:val="Doc-title"/>
        <w:rPr>
          <w:rFonts w:eastAsiaTheme="minorEastAsia"/>
        </w:rPr>
      </w:pPr>
      <w:hyperlink r:id="rId155" w:tooltip="C:Data3GPPExtractsR2-2503768 Discussion on Store and Forward.docx" w:history="1">
        <w:r w:rsidR="00942CA4" w:rsidRPr="009B665B">
          <w:rPr>
            <w:rStyle w:val="Hyperlink"/>
            <w:rFonts w:eastAsiaTheme="minorEastAsia"/>
          </w:rPr>
          <w:t>R2-2503768</w:t>
        </w:r>
      </w:hyperlink>
      <w:r w:rsidR="00942CA4" w:rsidRPr="00BB07BA">
        <w:rPr>
          <w:rFonts w:eastAsiaTheme="minorEastAsia"/>
        </w:rPr>
        <w:tab/>
        <w:t>Discussion on Store &amp; Forward operation</w:t>
      </w:r>
      <w:r w:rsidR="00942CA4" w:rsidRPr="00BB07BA">
        <w:rPr>
          <w:rFonts w:eastAsiaTheme="minorEastAsia"/>
        </w:rPr>
        <w:tab/>
        <w:t>DENSO CORPORATION</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6" w:tooltip="C:Data3GPPExtractsR2-2503908 Mode transition time for S&amp;F operation (Revision of R2-2502355).docx" w:history="1">
        <w:r w:rsidR="00942CA4" w:rsidRPr="009B665B">
          <w:rPr>
            <w:rStyle w:val="Hyperlink"/>
            <w:rFonts w:eastAsiaTheme="minorEastAsia"/>
          </w:rPr>
          <w:t>R2-2503908</w:t>
        </w:r>
      </w:hyperlink>
      <w:r w:rsidR="00942CA4" w:rsidRPr="00BB07BA">
        <w:rPr>
          <w:rFonts w:eastAsiaTheme="minorEastAsia"/>
        </w:rPr>
        <w:tab/>
        <w:t>Mode transition time for S&amp;F operation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7" w:tooltip="C:Data3GPPExtractsR2-2504034.docx" w:history="1">
        <w:r w:rsidR="00942CA4" w:rsidRPr="009B665B">
          <w:rPr>
            <w:rStyle w:val="Hyperlink"/>
            <w:rFonts w:eastAsiaTheme="minorEastAsia"/>
          </w:rPr>
          <w:t>R2-2504034</w:t>
        </w:r>
      </w:hyperlink>
      <w:r w:rsidR="00942CA4" w:rsidRPr="00BB07BA">
        <w:rPr>
          <w:rFonts w:eastAsiaTheme="minorEastAsia"/>
        </w:rPr>
        <w:tab/>
        <w:t>Remaining issues on S&amp;F</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58" w:tooltip="C:Data3GPPExtractsR2-2504046.docx" w:history="1">
        <w:r w:rsidR="00942CA4" w:rsidRPr="009B665B">
          <w:rPr>
            <w:rStyle w:val="Hyperlink"/>
            <w:rFonts w:eastAsiaTheme="minorEastAsia"/>
          </w:rPr>
          <w:t>R2-2504046</w:t>
        </w:r>
      </w:hyperlink>
      <w:r w:rsidR="00942CA4" w:rsidRPr="00BB07BA">
        <w:rPr>
          <w:rFonts w:eastAsiaTheme="minorEastAsia"/>
        </w:rPr>
        <w:tab/>
        <w:t>Discussion on support of Store&amp;Forward</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59" w:tooltip="C:Data3GPPExtractsR2-2504090 Open issues on Store and Forward operation.docx" w:history="1">
        <w:r w:rsidR="00942CA4" w:rsidRPr="009B665B">
          <w:rPr>
            <w:rStyle w:val="Hyperlink"/>
            <w:rFonts w:eastAsiaTheme="minorEastAsia"/>
          </w:rPr>
          <w:t>R2-2504090</w:t>
        </w:r>
      </w:hyperlink>
      <w:r w:rsidR="00942CA4" w:rsidRPr="00BB07BA">
        <w:rPr>
          <w:rFonts w:eastAsiaTheme="minorEastAsia"/>
        </w:rPr>
        <w:tab/>
        <w:t>Open issues on Store and Forward operation</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60" w:tooltip="C:Data3GPPExtractsR2-2504097.docx" w:history="1">
        <w:r w:rsidR="00942CA4" w:rsidRPr="009B665B">
          <w:rPr>
            <w:rStyle w:val="Hyperlink"/>
            <w:rFonts w:eastAsiaTheme="minorEastAsia"/>
          </w:rPr>
          <w:t>R2-2504097</w:t>
        </w:r>
      </w:hyperlink>
      <w:r w:rsidR="00942CA4" w:rsidRPr="00BB07BA">
        <w:rPr>
          <w:rFonts w:eastAsiaTheme="minorEastAsia"/>
        </w:rPr>
        <w:tab/>
        <w:t>Discussion on Paging and Mode Switching</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9B665B">
        <w:rPr>
          <w:rFonts w:eastAsiaTheme="minorEastAsia"/>
        </w:rPr>
        <w:t>R2-2502620</w:t>
      </w:r>
    </w:p>
    <w:p w:rsidR="00942CA4" w:rsidRDefault="009B665B" w:rsidP="00942CA4">
      <w:pPr>
        <w:pStyle w:val="Doc-title"/>
        <w:rPr>
          <w:rFonts w:eastAsiaTheme="minorEastAsia"/>
        </w:rPr>
      </w:pPr>
      <w:hyperlink r:id="rId161" w:tooltip="C:Data3GPPExtractsR2-2504138-Store-Forward-RAN-Aspects.docx" w:history="1">
        <w:r w:rsidR="00942CA4" w:rsidRPr="009B665B">
          <w:rPr>
            <w:rStyle w:val="Hyperlink"/>
            <w:rFonts w:eastAsiaTheme="minorEastAsia"/>
          </w:rPr>
          <w:t>R2-2504138</w:t>
        </w:r>
      </w:hyperlink>
      <w:r w:rsidR="00942CA4" w:rsidRPr="00BB07BA">
        <w:rPr>
          <w:rFonts w:eastAsiaTheme="minorEastAsia"/>
        </w:rPr>
        <w:tab/>
        <w:t>On RAN2 aspects of SF Operation</w:t>
      </w:r>
      <w:r w:rsidR="00942CA4" w:rsidRPr="00BB07BA">
        <w:rPr>
          <w:rFonts w:eastAsiaTheme="minorEastAsia"/>
        </w:rPr>
        <w:tab/>
        <w:t>Nokia , Nokia Shanghai Bells</w:t>
      </w:r>
      <w:r w:rsidR="00942CA4" w:rsidRPr="00BB07BA">
        <w:rPr>
          <w:rFonts w:eastAsiaTheme="minorEastAsia"/>
        </w:rPr>
        <w:tab/>
        <w:t>discussion</w:t>
      </w:r>
    </w:p>
    <w:p w:rsidR="00942CA4" w:rsidRDefault="009B665B" w:rsidP="00942CA4">
      <w:pPr>
        <w:pStyle w:val="Doc-title"/>
        <w:rPr>
          <w:rFonts w:eastAsiaTheme="minorEastAsia"/>
        </w:rPr>
      </w:pPr>
      <w:hyperlink r:id="rId162" w:tooltip="C:Data3GPPExtractsR2-2504174_Store and Forward.doc" w:history="1">
        <w:r w:rsidR="00942CA4" w:rsidRPr="009B665B">
          <w:rPr>
            <w:rStyle w:val="Hyperlink"/>
            <w:rFonts w:eastAsiaTheme="minorEastAsia"/>
          </w:rPr>
          <w:t>R2-2504174</w:t>
        </w:r>
      </w:hyperlink>
      <w:r w:rsidR="00942CA4" w:rsidRPr="00BB07BA">
        <w:rPr>
          <w:rFonts w:eastAsiaTheme="minorEastAsia"/>
        </w:rPr>
        <w:tab/>
        <w:t>Support of S&amp;F operation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3" w:tooltip="C:Data3GPPExtractsR2-2504179 (R19 IoT-NTN AI 8.9.2) - Support of S+F.docx" w:history="1">
        <w:r w:rsidR="00942CA4" w:rsidRPr="009B665B">
          <w:rPr>
            <w:rStyle w:val="Hyperlink"/>
            <w:rFonts w:eastAsiaTheme="minorEastAsia"/>
          </w:rPr>
          <w:t>R2-2504179</w:t>
        </w:r>
      </w:hyperlink>
      <w:r w:rsidR="00942CA4" w:rsidRPr="00BB07BA">
        <w:rPr>
          <w:rFonts w:eastAsiaTheme="minorEastAsia"/>
        </w:rPr>
        <w:tab/>
        <w:t>Store and Forward open issues</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4" w:tooltip="C:Data3GPPExtractsR2-2504202.docx" w:history="1">
        <w:r w:rsidR="00942CA4" w:rsidRPr="009B665B">
          <w:rPr>
            <w:rStyle w:val="Hyperlink"/>
            <w:rFonts w:eastAsiaTheme="minorEastAsia"/>
          </w:rPr>
          <w:t>R2-2504202</w:t>
        </w:r>
      </w:hyperlink>
      <w:r w:rsidR="00942CA4" w:rsidRPr="00BB07BA">
        <w:rPr>
          <w:rFonts w:eastAsiaTheme="minorEastAsia"/>
        </w:rPr>
        <w:tab/>
        <w:t>Further considerations on S&amp;F operations</w:t>
      </w:r>
      <w:r w:rsidR="00942CA4" w:rsidRPr="00BB07BA">
        <w:rPr>
          <w:rFonts w:eastAsiaTheme="minorEastAsia"/>
        </w:rPr>
        <w:tab/>
        <w:t>Continental Automotive</w:t>
      </w:r>
      <w:r w:rsidR="00942CA4" w:rsidRPr="00BB07BA">
        <w:rPr>
          <w:rFonts w:eastAsiaTheme="minorEastAsia"/>
        </w:rPr>
        <w:tab/>
        <w:t>discussion</w:t>
      </w:r>
    </w:p>
    <w:p w:rsidR="00942CA4" w:rsidRDefault="009B665B" w:rsidP="00942CA4">
      <w:pPr>
        <w:pStyle w:val="Doc-title"/>
        <w:rPr>
          <w:rFonts w:eastAsiaTheme="minorEastAsia"/>
        </w:rPr>
      </w:pPr>
      <w:hyperlink r:id="rId165" w:tooltip="C:Data3GPPExtractsR2-2504277 Further consideration on Store and Forward.docx" w:history="1">
        <w:r w:rsidR="00942CA4" w:rsidRPr="009B665B">
          <w:rPr>
            <w:rStyle w:val="Hyperlink"/>
            <w:rFonts w:eastAsiaTheme="minorEastAsia"/>
          </w:rPr>
          <w:t>R2-2504277</w:t>
        </w:r>
      </w:hyperlink>
      <w:r w:rsidR="00942CA4" w:rsidRPr="00BB07BA">
        <w:rPr>
          <w:rFonts w:eastAsiaTheme="minorEastAsia"/>
        </w:rPr>
        <w:tab/>
        <w:t>Further consideration on Store and Forward</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6" w:tooltip="C:Data3GPPExtractsR2-2504317 store and forward.docx" w:history="1">
        <w:r w:rsidR="00942CA4" w:rsidRPr="009B665B">
          <w:rPr>
            <w:rStyle w:val="Hyperlink"/>
            <w:rFonts w:eastAsiaTheme="minorEastAsia"/>
          </w:rPr>
          <w:t>R2-2504317</w:t>
        </w:r>
      </w:hyperlink>
      <w:r w:rsidR="00942CA4" w:rsidRPr="00BB07BA">
        <w:rPr>
          <w:rFonts w:eastAsiaTheme="minorEastAsia"/>
        </w:rPr>
        <w:tab/>
        <w:t>Switching of S&amp;F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67" w:tooltip="C:Data3GPPExtractsR2-2504351.doc" w:history="1">
        <w:r w:rsidR="00942CA4" w:rsidRPr="009B665B">
          <w:rPr>
            <w:rStyle w:val="Hyperlink"/>
            <w:rFonts w:eastAsiaTheme="minorEastAsia"/>
          </w:rPr>
          <w:t>R2-2504351</w:t>
        </w:r>
      </w:hyperlink>
      <w:r w:rsidR="00942CA4" w:rsidRPr="00BB07BA">
        <w:rPr>
          <w:rFonts w:eastAsiaTheme="minorEastAsia"/>
        </w:rPr>
        <w:tab/>
        <w:t>CIoT UP solution for Store &amp; Forward satellite operation</w:t>
      </w:r>
      <w:r w:rsidR="00942CA4" w:rsidRPr="00BB07BA">
        <w:rPr>
          <w:rFonts w:eastAsiaTheme="minorEastAsia"/>
        </w:rPr>
        <w:tab/>
        <w:t>SHARP Corporation</w:t>
      </w:r>
      <w:r w:rsidR="00942CA4" w:rsidRPr="00BB07BA">
        <w:rPr>
          <w:rFonts w:eastAsiaTheme="minorEastAsia"/>
        </w:rPr>
        <w:tab/>
        <w:t>discussion</w:t>
      </w:r>
    </w:p>
    <w:p w:rsidR="00942CA4" w:rsidRDefault="009B665B" w:rsidP="00942CA4">
      <w:pPr>
        <w:pStyle w:val="Doc-title"/>
        <w:rPr>
          <w:rFonts w:eastAsiaTheme="minorEastAsia"/>
        </w:rPr>
      </w:pPr>
      <w:hyperlink r:id="rId168" w:tooltip="C:Data3GPPExtractsR2-2504366 Discussion on RAN2 impacts due to the MME-configured satellite list.docx" w:history="1">
        <w:r w:rsidR="00942CA4" w:rsidRPr="009B665B">
          <w:rPr>
            <w:rStyle w:val="Hyperlink"/>
            <w:rFonts w:eastAsiaTheme="minorEastAsia"/>
          </w:rPr>
          <w:t>R2-2504366</w:t>
        </w:r>
      </w:hyperlink>
      <w:r w:rsidR="00942CA4" w:rsidRPr="00BB07BA">
        <w:rPr>
          <w:rFonts w:eastAsiaTheme="minorEastAsia"/>
        </w:rPr>
        <w:tab/>
        <w:t>Discussion on RAN2 impacts due to MME-configured satellite list</w:t>
      </w:r>
      <w:r w:rsidR="00942CA4" w:rsidRPr="00BB07BA">
        <w:rPr>
          <w:rFonts w:eastAsiaTheme="minorEastAsia"/>
        </w:rPr>
        <w:tab/>
        <w:t>CATT, Google, Sateliot, Thales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69" w:tooltip="C:Data3GPPExtractsR2-2504367 Discussion on IoT NTN Store and Forward.docx" w:history="1">
        <w:r w:rsidR="00942CA4" w:rsidRPr="009B665B">
          <w:rPr>
            <w:rStyle w:val="Hyperlink"/>
            <w:rFonts w:eastAsiaTheme="minorEastAsia"/>
          </w:rPr>
          <w:t>R2-2504367</w:t>
        </w:r>
      </w:hyperlink>
      <w:r w:rsidR="00942CA4" w:rsidRPr="00BB07BA">
        <w:rPr>
          <w:rFonts w:eastAsiaTheme="minorEastAsia"/>
        </w:rPr>
        <w:tab/>
        <w:t>Discussion on IoT NTN Store and Forward</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0" w:tooltip="C:Data3GPPExtractsR2-2504478 Discussion on the Store and Forward satellite operation.docx" w:history="1">
        <w:r w:rsidR="00942CA4" w:rsidRPr="009B665B">
          <w:rPr>
            <w:rStyle w:val="Hyperlink"/>
            <w:rFonts w:eastAsiaTheme="minorEastAsia"/>
          </w:rPr>
          <w:t>R2-2504478</w:t>
        </w:r>
      </w:hyperlink>
      <w:r w:rsidR="00942CA4" w:rsidRPr="00BB07BA">
        <w:rPr>
          <w:rFonts w:eastAsiaTheme="minorEastAsia"/>
        </w:rPr>
        <w:tab/>
        <w:t>Discussion on the Store and Forward satellite operation</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1" w:tooltip="C:Data3GPPExtractsR2-2504497 Discussion on time information for S&amp;F.docx" w:history="1">
        <w:r w:rsidR="00942CA4" w:rsidRPr="009B665B">
          <w:rPr>
            <w:rStyle w:val="Hyperlink"/>
            <w:rFonts w:eastAsiaTheme="minorEastAsia"/>
          </w:rPr>
          <w:t>R2-2504497</w:t>
        </w:r>
      </w:hyperlink>
      <w:r w:rsidR="00942CA4" w:rsidRPr="00BB07BA">
        <w:rPr>
          <w:rFonts w:eastAsiaTheme="minorEastAsia"/>
        </w:rPr>
        <w:tab/>
        <w:t>Discussion on time information for S&amp;F</w:t>
      </w:r>
      <w:r w:rsidR="00942CA4" w:rsidRPr="00BB07BA">
        <w:rPr>
          <w:rFonts w:eastAsiaTheme="minorEastAsia"/>
        </w:rPr>
        <w:tab/>
        <w:t>ASUSTeK</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Pr="00BB07BA" w:rsidRDefault="009B665B" w:rsidP="00942CA4">
      <w:pPr>
        <w:pStyle w:val="Doc-title"/>
        <w:rPr>
          <w:rFonts w:eastAsiaTheme="minorEastAsia"/>
        </w:rPr>
      </w:pPr>
      <w:hyperlink r:id="rId172" w:tooltip="C:Data3GPPExtractsR2-2504527 RAN2 impact on SF mode.docx" w:history="1">
        <w:r w:rsidR="00942CA4" w:rsidRPr="009B665B">
          <w:rPr>
            <w:rStyle w:val="Hyperlink"/>
            <w:rFonts w:eastAsiaTheme="minorEastAsia"/>
          </w:rPr>
          <w:t>R2-2504527</w:t>
        </w:r>
      </w:hyperlink>
      <w:r w:rsidR="00942CA4" w:rsidRPr="00BB07BA">
        <w:rPr>
          <w:rFonts w:eastAsiaTheme="minorEastAsia"/>
        </w:rPr>
        <w:tab/>
        <w:t>RAN2 impact on S&amp;F mode</w:t>
      </w:r>
      <w:r w:rsidR="00942CA4" w:rsidRPr="00BB07BA">
        <w:rPr>
          <w:rFonts w:eastAsiaTheme="minorEastAsia"/>
        </w:rPr>
        <w:tab/>
        <w:t>MediaTek Inc.</w:t>
      </w:r>
      <w:r w:rsidR="00942CA4" w:rsidRPr="00BB07BA">
        <w:rPr>
          <w:rFonts w:eastAsiaTheme="minorEastAsia"/>
        </w:rPr>
        <w:tab/>
        <w:t>discussion</w:t>
      </w:r>
      <w:r w:rsidR="00942CA4">
        <w:rPr>
          <w:rFonts w:eastAsiaTheme="minorEastAsia"/>
        </w:rPr>
        <w:tab/>
      </w:r>
      <w:r w:rsidR="00942CA4" w:rsidRPr="00BB07BA">
        <w:rPr>
          <w:rFonts w:eastAsiaTheme="minorEastAsia"/>
        </w:rPr>
        <w:t>IoT_NTN_Ph3-Core</w:t>
      </w:r>
      <w:r w:rsidR="00942CA4">
        <w:rPr>
          <w:rFonts w:eastAsiaTheme="minorEastAsia"/>
        </w:rPr>
        <w:tab/>
      </w:r>
      <w:r w:rsidR="00942CA4" w:rsidRPr="009B665B">
        <w:rPr>
          <w:rFonts w:eastAsiaTheme="minorEastAsia"/>
        </w:rPr>
        <w:t>R2-2502769</w:t>
      </w:r>
    </w:p>
    <w:p w:rsidR="00656E98" w:rsidRPr="00656E98" w:rsidRDefault="009B665B" w:rsidP="00656E98">
      <w:pPr>
        <w:pStyle w:val="Doc-title"/>
        <w:rPr>
          <w:rFonts w:eastAsiaTheme="minorEastAsia"/>
        </w:rPr>
      </w:pPr>
      <w:hyperlink r:id="rId173" w:tooltip="C:Data3GPPExtractsR2-2504550.docx" w:history="1">
        <w:r w:rsidR="00942CA4" w:rsidRPr="009B665B">
          <w:rPr>
            <w:rStyle w:val="Hyperlink"/>
            <w:rFonts w:eastAsiaTheme="minorEastAsia"/>
          </w:rPr>
          <w:t>R2-2504550</w:t>
        </w:r>
      </w:hyperlink>
      <w:r w:rsidR="00942CA4" w:rsidRPr="00BB07BA">
        <w:rPr>
          <w:rFonts w:eastAsiaTheme="minorEastAsia"/>
        </w:rPr>
        <w:tab/>
        <w:t>Remaining issues on Store and Forward satellite operation</w:t>
      </w:r>
      <w:r w:rsidR="00942CA4" w:rsidRPr="00BB07BA">
        <w:rPr>
          <w:rFonts w:eastAsiaTheme="minorEastAsia"/>
        </w:rPr>
        <w:tab/>
        <w:t>ETRI, Korea University</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74" w:tooltip="C:Data3GPPExtractsR2-2504654 - Support for store and forward in IoT NTN.docx" w:history="1">
        <w:r w:rsidR="00942CA4" w:rsidRPr="009B665B">
          <w:rPr>
            <w:rStyle w:val="Hyperlink"/>
            <w:rFonts w:eastAsiaTheme="minorEastAsia"/>
          </w:rPr>
          <w:t>R2-2504654</w:t>
        </w:r>
      </w:hyperlink>
      <w:r w:rsidR="00942CA4" w:rsidRPr="00BB07BA">
        <w:rPr>
          <w:rFonts w:eastAsiaTheme="minorEastAsia"/>
        </w:rPr>
        <w:tab/>
        <w:t>Support for store and forward in 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rPr>
      </w:pPr>
    </w:p>
    <w:p w:rsidR="00942CA4" w:rsidRPr="00DB2F94" w:rsidRDefault="00942CA4" w:rsidP="00942CA4">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942CA4" w:rsidRDefault="00942CA4" w:rsidP="00942CA4">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942CA4" w:rsidRDefault="00942CA4" w:rsidP="00942CA4">
      <w:pPr>
        <w:pStyle w:val="Doc-title"/>
        <w:rPr>
          <w:lang w:val="en-US" w:eastAsia="ko-KR"/>
        </w:rPr>
      </w:pPr>
    </w:p>
    <w:p w:rsidR="00B52A60" w:rsidRPr="00BB07BA" w:rsidRDefault="00B52A60" w:rsidP="00B52A60">
      <w:pPr>
        <w:pStyle w:val="Doc-title"/>
        <w:rPr>
          <w:rFonts w:eastAsiaTheme="minorEastAsia"/>
        </w:rPr>
      </w:pPr>
      <w:hyperlink r:id="rId175" w:tooltip="C:Data3GPPExtractsR2-2504528 Discussion on CB-Msg3-EDT.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4</w:t>
        </w:r>
        <w:r w:rsidRPr="009B665B">
          <w:rPr>
            <w:rStyle w:val="Hyperlink"/>
            <w:rFonts w:eastAsiaTheme="minorEastAsia"/>
          </w:rPr>
          <w:t>5</w:t>
        </w:r>
        <w:r w:rsidRPr="009B665B">
          <w:rPr>
            <w:rStyle w:val="Hyperlink"/>
            <w:rFonts w:eastAsiaTheme="minorEastAsia"/>
          </w:rPr>
          <w:t>28</w:t>
        </w:r>
      </w:hyperlink>
      <w:r w:rsidRPr="009B665B">
        <w:rPr>
          <w:rFonts w:eastAsiaTheme="minorEastAsia"/>
        </w:rPr>
        <w:tab/>
        <w:t>Discussion on CB-Msg3 procedure</w:t>
      </w:r>
      <w:r w:rsidRPr="009B665B">
        <w:rPr>
          <w:rFonts w:eastAsiaTheme="minorEastAsia"/>
        </w:rPr>
        <w:tab/>
        <w:t>MediaTek Inc.</w:t>
      </w:r>
      <w:r w:rsidRPr="009B665B">
        <w:rPr>
          <w:rFonts w:eastAsiaTheme="minorEastAsia"/>
        </w:rPr>
        <w:tab/>
        <w:t>discussion</w:t>
      </w:r>
      <w:r w:rsidRPr="009B665B">
        <w:rPr>
          <w:rFonts w:eastAsiaTheme="minorEastAsia"/>
        </w:rPr>
        <w:tab/>
        <w:t>IoT_NTN_Ph3-Core</w:t>
      </w:r>
      <w:r w:rsidRPr="009B665B">
        <w:rPr>
          <w:rFonts w:eastAsiaTheme="minorEastAsia"/>
        </w:rPr>
        <w:tab/>
        <w:t>R2-2502771</w:t>
      </w:r>
    </w:p>
    <w:p w:rsidR="00B52A60" w:rsidRDefault="00B52A60" w:rsidP="00B52A60">
      <w:pPr>
        <w:pStyle w:val="Comments"/>
        <w:rPr>
          <w:lang w:val="en-US" w:eastAsia="en-US"/>
        </w:rPr>
      </w:pPr>
      <w:r w:rsidRPr="00B52A60">
        <w:rPr>
          <w:lang w:val="en-US" w:eastAsia="en-US"/>
        </w:rPr>
        <w:t>Proposal 2a: (MAC-7) HARQ process 0 is used to transmit CB-Msg3.</w:t>
      </w:r>
    </w:p>
    <w:p w:rsidR="003E4B82" w:rsidRDefault="003E4B82" w:rsidP="003E4B82">
      <w:pPr>
        <w:pStyle w:val="Doc-text2"/>
        <w:rPr>
          <w:lang w:val="en-US" w:eastAsia="en-US"/>
        </w:rPr>
      </w:pPr>
      <w:r>
        <w:rPr>
          <w:lang w:val="en-US" w:eastAsia="en-US"/>
        </w:rPr>
        <w:t>-</w:t>
      </w:r>
      <w:r>
        <w:rPr>
          <w:lang w:val="en-US" w:eastAsia="en-US"/>
        </w:rPr>
        <w:tab/>
        <w:t>QC thinks p2a is sufficient</w:t>
      </w:r>
    </w:p>
    <w:p w:rsidR="003E4B82" w:rsidRDefault="003E4B82" w:rsidP="003E4B82">
      <w:pPr>
        <w:pStyle w:val="Agreement"/>
        <w:rPr>
          <w:lang w:val="en-US" w:eastAsia="en-US"/>
        </w:rPr>
      </w:pPr>
      <w:r w:rsidRPr="003E4B82">
        <w:rPr>
          <w:lang w:val="en-US" w:eastAsia="en-US"/>
        </w:rPr>
        <w:t>HARQ process 0</w:t>
      </w:r>
      <w:r>
        <w:rPr>
          <w:lang w:val="en-US" w:eastAsia="en-US"/>
        </w:rPr>
        <w:t>, RV0</w:t>
      </w:r>
      <w:r w:rsidRPr="003E4B82">
        <w:rPr>
          <w:lang w:val="en-US" w:eastAsia="en-US"/>
        </w:rPr>
        <w:t xml:space="preserve"> is used to transmit </w:t>
      </w:r>
      <w:r w:rsidR="00662E67">
        <w:rPr>
          <w:lang w:val="en-US" w:eastAsia="en-US"/>
        </w:rPr>
        <w:t xml:space="preserve">all </w:t>
      </w:r>
      <w:r w:rsidRPr="003E4B82">
        <w:rPr>
          <w:lang w:val="en-US" w:eastAsia="en-US"/>
        </w:rPr>
        <w:t>CB-Msg3</w:t>
      </w:r>
      <w:r w:rsidR="00662E67">
        <w:rPr>
          <w:lang w:val="en-US" w:eastAsia="en-US"/>
        </w:rPr>
        <w:t xml:space="preserve"> replicas in the transmission window</w:t>
      </w:r>
    </w:p>
    <w:p w:rsidR="00534B93" w:rsidRPr="00534B93" w:rsidRDefault="00534B93" w:rsidP="00534B93">
      <w:pPr>
        <w:pStyle w:val="ComeBack"/>
        <w:rPr>
          <w:lang w:val="en-US" w:eastAsia="en-US"/>
        </w:rPr>
      </w:pPr>
      <w:r>
        <w:rPr>
          <w:lang w:val="en-US" w:eastAsia="en-US"/>
        </w:rPr>
        <w:t>CB Friday</w:t>
      </w:r>
    </w:p>
    <w:p w:rsidR="003E4B82" w:rsidRDefault="00B52A60" w:rsidP="00B52A60">
      <w:pPr>
        <w:pStyle w:val="Comments"/>
        <w:rPr>
          <w:lang w:val="en-US" w:eastAsia="en-US"/>
        </w:rPr>
      </w:pPr>
      <w:r w:rsidRPr="00B52A60">
        <w:rPr>
          <w:lang w:val="en-US" w:eastAsia="en-US"/>
        </w:rPr>
        <w:t>Proposal 2b: (MAC-7) HARQ feedback is not used for CB-Msg3 transmission.</w:t>
      </w:r>
    </w:p>
    <w:p w:rsidR="003E4B82" w:rsidRPr="00B52A60" w:rsidRDefault="003E4B82" w:rsidP="00B52A60">
      <w:pPr>
        <w:pStyle w:val="Comments"/>
        <w:rPr>
          <w:rFonts w:ascii="Calibri" w:hAnsi="Calibri" w:cs="Calibri"/>
          <w:sz w:val="22"/>
          <w:szCs w:val="22"/>
          <w:lang w:val="en-US" w:eastAsia="en-US"/>
        </w:rPr>
      </w:pPr>
    </w:p>
    <w:p w:rsidR="00B52A60" w:rsidRDefault="00B52A60" w:rsidP="00B52A60">
      <w:pPr>
        <w:pStyle w:val="Comments"/>
        <w:rPr>
          <w:rFonts w:eastAsia="Times New Roman" w:cs="Arial"/>
          <w:iCs/>
          <w:color w:val="000000"/>
          <w:szCs w:val="18"/>
          <w:lang w:val="en-US" w:eastAsia="en-US"/>
        </w:rPr>
      </w:pPr>
      <w:r w:rsidRPr="00B52A60">
        <w:rPr>
          <w:rFonts w:eastAsia="Times New Roman" w:cs="Arial"/>
          <w:iCs/>
          <w:color w:val="000000"/>
          <w:szCs w:val="18"/>
          <w:lang w:val="en-US" w:eastAsia="en-US"/>
        </w:rPr>
        <w:t>Proposal 3: (MAC-9) A 3ms processing time is added when the Msg4 monitoring starts</w:t>
      </w:r>
      <w:r>
        <w:rPr>
          <w:rFonts w:eastAsia="Times New Roman" w:cs="Arial"/>
          <w:iCs/>
          <w:color w:val="000000"/>
          <w:szCs w:val="18"/>
          <w:lang w:val="en-US" w:eastAsia="en-US"/>
        </w:rPr>
        <w:t xml:space="preserve"> </w:t>
      </w:r>
    </w:p>
    <w:p w:rsidR="00B52A60" w:rsidRDefault="00B52A60" w:rsidP="00B52A60">
      <w:pPr>
        <w:pStyle w:val="Comments"/>
        <w:rPr>
          <w:rFonts w:eastAsia="Times New Roman" w:cs="Arial"/>
          <w:iCs/>
          <w:color w:val="000000"/>
          <w:szCs w:val="18"/>
          <w:lang w:val="en-US" w:eastAsia="en-US"/>
        </w:rPr>
      </w:pPr>
      <w:r>
        <w:rPr>
          <w:rFonts w:eastAsia="Times New Roman" w:cs="Arial"/>
          <w:iCs/>
          <w:color w:val="000000"/>
          <w:szCs w:val="18"/>
          <w:lang w:val="en-US" w:eastAsia="en-US"/>
        </w:rPr>
        <w:t>(other suggested values in other contributions are 0ms or 4ms)</w:t>
      </w:r>
    </w:p>
    <w:p w:rsidR="00662E67" w:rsidRPr="00662E67" w:rsidRDefault="00662E67" w:rsidP="00662E67">
      <w:pPr>
        <w:pStyle w:val="Doc-text2"/>
        <w:rPr>
          <w:lang w:val="en-US" w:eastAsia="en-US"/>
        </w:rPr>
      </w:pPr>
      <w:r>
        <w:rPr>
          <w:lang w:val="en-US" w:eastAsia="en-US"/>
        </w:rPr>
        <w:t>-</w:t>
      </w:r>
      <w:r>
        <w:rPr>
          <w:lang w:val="en-US" w:eastAsia="en-US"/>
        </w:rPr>
        <w:tab/>
        <w:t>QC wonders if RAN1 will specify this</w:t>
      </w:r>
    </w:p>
    <w:p w:rsidR="00B52A60" w:rsidRDefault="00B52A60" w:rsidP="00B52A60">
      <w:pPr>
        <w:pStyle w:val="Comments"/>
        <w:rPr>
          <w:lang w:val="en-US" w:eastAsia="en-US"/>
        </w:rPr>
      </w:pPr>
      <w:r w:rsidRPr="00B52A60">
        <w:rPr>
          <w:lang w:val="en-US" w:eastAsia="en-US"/>
        </w:rPr>
        <w:t>Proposal 4: (MAC-10) RAN2 does not specify another way of starting Msg4 monitoring window.</w:t>
      </w:r>
    </w:p>
    <w:p w:rsidR="00662E67" w:rsidRDefault="00662E67" w:rsidP="00662E67">
      <w:pPr>
        <w:pStyle w:val="Doc-text2"/>
        <w:rPr>
          <w:lang w:val="en-US" w:eastAsia="en-US"/>
        </w:rPr>
      </w:pPr>
      <w:r>
        <w:rPr>
          <w:lang w:val="en-US" w:eastAsia="en-US"/>
        </w:rPr>
        <w:t>-</w:t>
      </w:r>
      <w:r>
        <w:rPr>
          <w:lang w:val="en-US" w:eastAsia="en-US"/>
        </w:rPr>
        <w:tab/>
        <w:t>ZTE would still like to consider the alternative solution.</w:t>
      </w:r>
    </w:p>
    <w:p w:rsidR="00662E67" w:rsidRDefault="00662E67" w:rsidP="00662E67">
      <w:pPr>
        <w:pStyle w:val="Doc-text2"/>
        <w:rPr>
          <w:lang w:val="en-US" w:eastAsia="en-US"/>
        </w:rPr>
      </w:pPr>
      <w:r>
        <w:rPr>
          <w:lang w:val="en-US" w:eastAsia="en-US"/>
        </w:rPr>
        <w:t>-</w:t>
      </w:r>
      <w:r>
        <w:rPr>
          <w:lang w:val="en-US" w:eastAsia="en-US"/>
        </w:rPr>
        <w:tab/>
        <w:t>Xiaomi thinks we should only have a single solution.</w:t>
      </w:r>
      <w:r w:rsidR="00EF6729">
        <w:rPr>
          <w:lang w:val="en-US" w:eastAsia="en-US"/>
        </w:rPr>
        <w:t xml:space="preserve"> Samsung agrees. ESA/Apple/CATT also agree</w:t>
      </w:r>
    </w:p>
    <w:p w:rsidR="00EF6729" w:rsidRPr="00B52A60" w:rsidRDefault="00EF6729" w:rsidP="00EF6729">
      <w:pPr>
        <w:pStyle w:val="Agreement"/>
        <w:rPr>
          <w:lang w:val="en-US" w:eastAsia="en-US"/>
        </w:rPr>
      </w:pPr>
      <w:r w:rsidRPr="00B52A60">
        <w:rPr>
          <w:lang w:val="en-US" w:eastAsia="en-US"/>
        </w:rPr>
        <w:t>RAN2 does not specify another way of starting Msg4 monitoring window</w:t>
      </w:r>
    </w:p>
    <w:p w:rsidR="00B52A60" w:rsidRDefault="00B52A60" w:rsidP="00B52A60">
      <w:pPr>
        <w:pStyle w:val="Comments"/>
        <w:rPr>
          <w:lang w:val="en-US" w:eastAsia="en-US"/>
        </w:rPr>
      </w:pPr>
      <w:r w:rsidRPr="00B52A60">
        <w:rPr>
          <w:lang w:val="en-US" w:eastAsia="en-US"/>
        </w:rPr>
        <w:t>Proposal 5: (MAC-11) A CB-Msg4 with only contention resolution identity is allowed as the complete response to the CB-Msg3 in CP solution.</w:t>
      </w:r>
    </w:p>
    <w:p w:rsidR="00EF6729" w:rsidRDefault="00EF6729" w:rsidP="00EF6729">
      <w:pPr>
        <w:pStyle w:val="Doc-text2"/>
        <w:rPr>
          <w:lang w:val="en-US" w:eastAsia="en-US"/>
        </w:rPr>
      </w:pPr>
      <w:r>
        <w:rPr>
          <w:lang w:val="en-US" w:eastAsia="en-US"/>
        </w:rPr>
        <w:t>-</w:t>
      </w:r>
      <w:r>
        <w:rPr>
          <w:lang w:val="en-US" w:eastAsia="en-US"/>
        </w:rPr>
        <w:tab/>
        <w:t>IDC agrees with the intention but this has implications. Also IDC wonders if the NW knows when to use this or not.</w:t>
      </w:r>
    </w:p>
    <w:p w:rsidR="00EF6729" w:rsidRDefault="00EF6729" w:rsidP="00EF6729">
      <w:pPr>
        <w:pStyle w:val="Doc-text2"/>
        <w:rPr>
          <w:lang w:val="en-US" w:eastAsia="en-US"/>
        </w:rPr>
      </w:pPr>
      <w:r>
        <w:rPr>
          <w:lang w:val="en-US" w:eastAsia="en-US"/>
        </w:rPr>
        <w:t>-</w:t>
      </w:r>
      <w:r>
        <w:rPr>
          <w:lang w:val="en-US" w:eastAsia="en-US"/>
        </w:rPr>
        <w:tab/>
        <w:t>Ericsson agrees it colud be difficult fo the NW to know but there are case where this is possible</w:t>
      </w:r>
    </w:p>
    <w:p w:rsidR="00EF6729" w:rsidRDefault="00EF6729" w:rsidP="00EF6729">
      <w:pPr>
        <w:pStyle w:val="Doc-text2"/>
        <w:rPr>
          <w:lang w:val="en-US" w:eastAsia="en-US"/>
        </w:rPr>
      </w:pPr>
      <w:r>
        <w:rPr>
          <w:lang w:val="en-US" w:eastAsia="en-US"/>
        </w:rPr>
        <w:t>-</w:t>
      </w:r>
      <w:r>
        <w:rPr>
          <w:lang w:val="en-US" w:eastAsia="en-US"/>
        </w:rPr>
        <w:tab/>
        <w:t>QC supports the proposal</w:t>
      </w:r>
    </w:p>
    <w:p w:rsidR="00EF6729" w:rsidRPr="00EF6729" w:rsidRDefault="00EF6729" w:rsidP="00EF6729">
      <w:pPr>
        <w:pStyle w:val="Agreement"/>
        <w:rPr>
          <w:lang w:val="en-US" w:eastAsia="en-US"/>
        </w:rPr>
      </w:pPr>
      <w:r w:rsidRPr="00EF6729">
        <w:rPr>
          <w:lang w:val="en-US" w:eastAsia="en-US"/>
        </w:rPr>
        <w:t>A CB-Msg4 with</w:t>
      </w:r>
      <w:r>
        <w:rPr>
          <w:lang w:val="en-US" w:eastAsia="en-US"/>
        </w:rPr>
        <w:t xml:space="preserve">out RRC message (but with contention resolution identity) is </w:t>
      </w:r>
      <w:r w:rsidRPr="00EF6729">
        <w:rPr>
          <w:lang w:val="en-US" w:eastAsia="en-US"/>
        </w:rPr>
        <w:t>allowed as the complete response to the CB-Msg3 in CP solution.</w:t>
      </w:r>
    </w:p>
    <w:p w:rsidR="00B52A60" w:rsidRPr="00B52A60" w:rsidRDefault="00B52A60" w:rsidP="00B52A60">
      <w:pPr>
        <w:pStyle w:val="Comments"/>
        <w:rPr>
          <w:rFonts w:ascii="Calibri" w:hAnsi="Calibri" w:cs="Calibri"/>
          <w:sz w:val="22"/>
          <w:szCs w:val="22"/>
          <w:lang w:val="en-US" w:eastAsia="en-US"/>
        </w:rPr>
      </w:pPr>
      <w:r w:rsidRPr="00B52A60">
        <w:rPr>
          <w:lang w:val="en-US" w:eastAsia="en-US"/>
        </w:rPr>
        <w:t>Proposal 15: (MAC-17) RAN2 postpones the discussion on multiple TBSs in CB-Msg3-EDT.</w:t>
      </w:r>
    </w:p>
    <w:p w:rsidR="00B52A60" w:rsidRPr="00B52A60" w:rsidRDefault="00B52A60" w:rsidP="00B52A60">
      <w:pPr>
        <w:shd w:val="clear" w:color="auto" w:fill="FFFFFF"/>
        <w:spacing w:before="0" w:line="231" w:lineRule="atLeast"/>
        <w:rPr>
          <w:rFonts w:ascii="Calibri" w:eastAsia="Times New Roman" w:hAnsi="Calibri" w:cs="Calibri"/>
          <w:color w:val="000000"/>
          <w:sz w:val="22"/>
          <w:szCs w:val="22"/>
          <w:lang w:val="en-US" w:eastAsia="en-US"/>
        </w:rPr>
      </w:pPr>
      <w:r w:rsidRPr="00B52A60">
        <w:rPr>
          <w:rFonts w:eastAsia="Times New Roman" w:cs="Arial"/>
          <w:i/>
          <w:iCs/>
          <w:color w:val="000000"/>
          <w:sz w:val="18"/>
          <w:szCs w:val="18"/>
          <w:lang w:val="en-US" w:eastAsia="en-US"/>
        </w:rPr>
        <w:t>Proposal 16: (MAC-18) A CB-Msg3 contention resolution timer is used to model the CB-Msg3 response window (similar to legacy mac-ContentionResolutionTimer). The network should be able to configure the length of the CB-Msg3 response window longer than the length of legacy contention resolution window.</w:t>
      </w:r>
    </w:p>
    <w:p w:rsidR="00B52A60" w:rsidRPr="00B52A60" w:rsidRDefault="00B52A60" w:rsidP="00B52A60">
      <w:pPr>
        <w:pStyle w:val="Doc-text2"/>
        <w:rPr>
          <w:lang w:val="en-US" w:eastAsia="ko-KR"/>
        </w:rPr>
      </w:pPr>
    </w:p>
    <w:p w:rsidR="00A123DE" w:rsidRPr="00A123DE" w:rsidRDefault="00A123DE" w:rsidP="00A123DE">
      <w:pPr>
        <w:pStyle w:val="Doc-title"/>
        <w:rPr>
          <w:rFonts w:eastAsiaTheme="minorEastAsia"/>
        </w:rPr>
      </w:pPr>
      <w:hyperlink r:id="rId176" w:tooltip="C:Data3GPPExtractsR2-2504645 - UL capacity enhancements for IoT NTN.docx" w:history="1">
        <w:r w:rsidRPr="009B665B">
          <w:rPr>
            <w:rStyle w:val="Hyperlink"/>
            <w:rFonts w:eastAsiaTheme="minorEastAsia"/>
          </w:rPr>
          <w:t>R2-2504</w:t>
        </w:r>
        <w:r w:rsidRPr="009B665B">
          <w:rPr>
            <w:rStyle w:val="Hyperlink"/>
            <w:rFonts w:eastAsiaTheme="minorEastAsia"/>
          </w:rPr>
          <w:t>6</w:t>
        </w:r>
        <w:r w:rsidRPr="009B665B">
          <w:rPr>
            <w:rStyle w:val="Hyperlink"/>
            <w:rFonts w:eastAsiaTheme="minorEastAsia"/>
          </w:rPr>
          <w:t>45</w:t>
        </w:r>
      </w:hyperlink>
      <w:r w:rsidRPr="00BB07BA">
        <w:rPr>
          <w:rFonts w:eastAsiaTheme="minorEastAsia"/>
        </w:rPr>
        <w:tab/>
        <w:t>UL capacity enhancements for IoT NTN</w:t>
      </w:r>
      <w:r w:rsidRPr="00BB07BA">
        <w:rPr>
          <w:rFonts w:eastAsiaTheme="minorEastAsia"/>
        </w:rPr>
        <w:tab/>
        <w:t>Ericsson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A123DE" w:rsidRDefault="00A123DE" w:rsidP="00A123DE">
      <w:pPr>
        <w:pStyle w:val="Comments"/>
        <w:rPr>
          <w:lang w:val="en-US" w:eastAsia="ko-KR"/>
        </w:rPr>
      </w:pPr>
      <w:r w:rsidRPr="00A123DE">
        <w:rPr>
          <w:lang w:val="en-US" w:eastAsia="ko-KR"/>
        </w:rPr>
        <w:t>Proposal 2</w:t>
      </w:r>
      <w:r w:rsidRPr="00A123DE">
        <w:rPr>
          <w:lang w:val="en-US" w:eastAsia="ko-KR"/>
        </w:rPr>
        <w:tab/>
        <w:t>RAN2 deprioritize work on CB-Msg3-EDT for eMTC in release 19.</w:t>
      </w:r>
    </w:p>
    <w:p w:rsidR="002A14C1" w:rsidRDefault="00056345" w:rsidP="00056345">
      <w:pPr>
        <w:pStyle w:val="Doc-text2"/>
        <w:rPr>
          <w:lang w:val="en-US" w:eastAsia="ko-KR"/>
        </w:rPr>
      </w:pPr>
      <w:r>
        <w:rPr>
          <w:lang w:val="en-US" w:eastAsia="ko-KR"/>
        </w:rPr>
        <w:t>-</w:t>
      </w:r>
      <w:r>
        <w:rPr>
          <w:lang w:val="en-US" w:eastAsia="ko-KR"/>
        </w:rPr>
        <w:tab/>
        <w:t xml:space="preserve">IDC wonder if we also for it only for NB-IoT CP solution </w:t>
      </w:r>
    </w:p>
    <w:p w:rsidR="00056345" w:rsidRPr="00A123DE" w:rsidRDefault="00056345" w:rsidP="00056345">
      <w:pPr>
        <w:pStyle w:val="Agreement"/>
        <w:rPr>
          <w:lang w:val="en-US" w:eastAsia="ko-KR"/>
        </w:rPr>
      </w:pPr>
      <w:r>
        <w:rPr>
          <w:lang w:val="en-US" w:eastAsia="ko-KR"/>
        </w:rPr>
        <w:t>RAN2 thinks that in case this proposal should be discussed at RAN plenary level</w:t>
      </w:r>
    </w:p>
    <w:p w:rsidR="00AB3607" w:rsidRDefault="00A123DE" w:rsidP="00A123DE">
      <w:pPr>
        <w:pStyle w:val="Comments"/>
        <w:rPr>
          <w:lang w:val="en-US" w:eastAsia="ko-KR"/>
        </w:rPr>
      </w:pPr>
      <w:r w:rsidRPr="00A123DE">
        <w:rPr>
          <w:lang w:val="en-US" w:eastAsia="ko-KR"/>
        </w:rPr>
        <w:lastRenderedPageBreak/>
        <w:t>Proposal 5</w:t>
      </w:r>
      <w:r w:rsidRPr="00A123DE">
        <w:rPr>
          <w:lang w:val="en-US" w:eastAsia="ko-KR"/>
        </w:rPr>
        <w:tab/>
        <w:t>One single CB-RNTI, configured in SIB, is used by all UEs for scrambling Msg3 and for monitoring for Msg4.</w:t>
      </w:r>
    </w:p>
    <w:p w:rsidR="002A14C1" w:rsidRDefault="002A14C1" w:rsidP="00A123DE">
      <w:pPr>
        <w:pStyle w:val="Comments"/>
        <w:rPr>
          <w:lang w:val="en-US" w:eastAsia="ko-KR"/>
        </w:rPr>
      </w:pPr>
      <w:r>
        <w:rPr>
          <w:lang w:val="en-US" w:eastAsia="ko-KR"/>
        </w:rPr>
        <w:t>S</w:t>
      </w:r>
      <w:r w:rsidR="00AB3607">
        <w:rPr>
          <w:lang w:val="en-US" w:eastAsia="ko-KR"/>
        </w:rPr>
        <w:t>ome alternative</w:t>
      </w:r>
      <w:r>
        <w:rPr>
          <w:lang w:val="en-US" w:eastAsia="ko-KR"/>
        </w:rPr>
        <w:t xml:space="preserve"> options from other contributions:</w:t>
      </w:r>
    </w:p>
    <w:tbl>
      <w:tblPr>
        <w:tblStyle w:val="TableGrid"/>
        <w:tblW w:w="10206" w:type="dxa"/>
        <w:tblInd w:w="-5" w:type="dxa"/>
        <w:tblLook w:val="04A0" w:firstRow="1" w:lastRow="0" w:firstColumn="1" w:lastColumn="0" w:noHBand="0" w:noVBand="1"/>
      </w:tblPr>
      <w:tblGrid>
        <w:gridCol w:w="10206"/>
      </w:tblGrid>
      <w:tr w:rsidR="002A14C1" w:rsidRPr="002A14C1" w:rsidTr="00AB3607">
        <w:tc>
          <w:tcPr>
            <w:tcW w:w="10206" w:type="dxa"/>
            <w:tcBorders>
              <w:top w:val="nil"/>
              <w:left w:val="nil"/>
              <w:bottom w:val="nil"/>
              <w:right w:val="nil"/>
            </w:tcBorders>
          </w:tcPr>
          <w:p w:rsidR="002A14C1" w:rsidRDefault="002A14C1" w:rsidP="002A14C1">
            <w:pPr>
              <w:pStyle w:val="Comments"/>
            </w:pPr>
            <w:r>
              <w:rPr>
                <w:rFonts w:eastAsiaTheme="minorEastAsia"/>
              </w:rPr>
              <w:t xml:space="preserve">From </w:t>
            </w:r>
            <w:hyperlink r:id="rId177" w:tooltip="C:Data3GPPExtractsR2-2503500 Remaining issues for CB-msg3-EDT in IoT NTN.docx" w:history="1">
              <w:r w:rsidRPr="009B665B">
                <w:rPr>
                  <w:rStyle w:val="Hyperlink"/>
                  <w:rFonts w:eastAsiaTheme="minorEastAsia"/>
                </w:rPr>
                <w:t>R2-2503500</w:t>
              </w:r>
            </w:hyperlink>
            <w:r>
              <w:rPr>
                <w:rFonts w:eastAsiaTheme="minorEastAsia"/>
              </w:rPr>
              <w:t>:</w:t>
            </w:r>
          </w:p>
          <w:p w:rsidR="002A14C1" w:rsidRPr="002A14C1" w:rsidRDefault="002A14C1" w:rsidP="002A14C1">
            <w:pPr>
              <w:pStyle w:val="Comments"/>
            </w:pPr>
            <w:r w:rsidRPr="002A14C1">
              <w:t>CB-RNTI = 1 + floor(SFN_id/A) + [C*(H-SFN mod B)]</w:t>
            </w:r>
          </w:p>
          <w:p w:rsidR="002A14C1" w:rsidRPr="002A14C1" w:rsidRDefault="002A14C1" w:rsidP="002A14C1">
            <w:pPr>
              <w:pStyle w:val="Comments"/>
            </w:pPr>
            <w:r w:rsidRPr="002A14C1">
              <w:t>SFN_id is the index of the radio frame of the first time-domain transmission occasion within the transmission window</w:t>
            </w:r>
          </w:p>
          <w:p w:rsidR="002A14C1" w:rsidRPr="002A14C1" w:rsidRDefault="002A14C1" w:rsidP="002A14C1">
            <w:pPr>
              <w:pStyle w:val="Comments"/>
            </w:pPr>
            <w:r w:rsidRPr="002A14C1">
              <w:t>H-SFN is the index of the hyper frame of the first time-domain transmission occasion within the selected transmission window.</w:t>
            </w:r>
            <w:r w:rsidRPr="002A14C1">
              <w:br/>
              <w:t xml:space="preserve">A is determined by the minimum periodicity of the CB-msg3 transmission window in units of radio frame (e.g., 10ms). </w:t>
            </w:r>
          </w:p>
          <w:p w:rsidR="002A14C1" w:rsidRPr="002A14C1" w:rsidRDefault="002A14C1" w:rsidP="002A14C1">
            <w:pPr>
              <w:pStyle w:val="Comments"/>
            </w:pPr>
            <w:r w:rsidRPr="002A14C1">
              <w:t xml:space="preserve">B is determined by the maximum length of CB-msg4 monitoring window in units of H-SFN duration. </w:t>
            </w:r>
          </w:p>
          <w:p w:rsidR="002A14C1" w:rsidRDefault="002A14C1" w:rsidP="002A14C1">
            <w:pPr>
              <w:pStyle w:val="Comments"/>
            </w:pPr>
            <w:r w:rsidRPr="002A14C1">
              <w:t>C is determined by the maximum value of floor(SFN_id/A)+1</w:t>
            </w:r>
          </w:p>
          <w:p w:rsidR="002A14C1" w:rsidRDefault="002A14C1" w:rsidP="002A14C1">
            <w:pPr>
              <w:pStyle w:val="Comments"/>
            </w:pPr>
          </w:p>
          <w:p w:rsidR="002A14C1" w:rsidRPr="002A14C1" w:rsidRDefault="002A14C1" w:rsidP="002A14C1">
            <w:pPr>
              <w:pStyle w:val="Comments"/>
            </w:pPr>
            <w:r>
              <w:t xml:space="preserve">From </w:t>
            </w:r>
            <w:hyperlink r:id="rId178" w:tooltip="C:Data3GPPExtractsR2-2503662 Further discussion on UL capacity enhancement for IoT NTN.docx" w:history="1">
              <w:r w:rsidRPr="009B665B">
                <w:rPr>
                  <w:rStyle w:val="Hyperlink"/>
                  <w:rFonts w:eastAsiaTheme="minorEastAsia"/>
                </w:rPr>
                <w:t>R2-2503662</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 xml:space="preserve">RNTI=X + Msg3_W_index mod (ceil (Msg4_WS/Msg3_WP)) + ceil (Msg4_WS/Msg3_WP)*carrier_id, </w:t>
            </w:r>
            <w:r w:rsidRPr="002A14C1">
              <w:br/>
              <w:t>wherein:</w:t>
            </w:r>
            <w:r w:rsidRPr="002A14C1">
              <w:br/>
              <w:t>X is the starting RNTI for Msg4 reception, which can be defined by RAN2 e.g. X=1 or any other value,</w:t>
            </w:r>
            <w:r w:rsidRPr="002A14C1">
              <w:br/>
              <w:t>Msg3_W_index is the index of Msg3 transmission window within a periodicity of 1024 SFNs and index 0 corresponds to the Msg3 transmission window starts at the SFN defined by IE startSFN-r19.</w:t>
            </w:r>
            <w:r w:rsidRPr="002A14C1">
              <w:br/>
              <w:t>Msg4_WS is the window size of Msg4,</w:t>
            </w:r>
            <w:r w:rsidRPr="002A14C1">
              <w:br/>
              <w:t>Msg3_WP: is the transmission window periodicity of Msg3.</w:t>
            </w:r>
          </w:p>
          <w:p w:rsidR="002A14C1" w:rsidRDefault="002A14C1" w:rsidP="002A14C1">
            <w:pPr>
              <w:pStyle w:val="Comments"/>
            </w:pPr>
          </w:p>
          <w:p w:rsidR="002A14C1" w:rsidRPr="002A14C1" w:rsidRDefault="00AB3607" w:rsidP="002A14C1">
            <w:pPr>
              <w:pStyle w:val="Comments"/>
            </w:pPr>
            <w:r>
              <w:t xml:space="preserve">From </w:t>
            </w:r>
            <w:hyperlink r:id="rId179" w:tooltip="C:Data3GPPExtractsR2-2504318 EDT enh.docx" w:history="1">
              <w:r w:rsidRPr="009B665B">
                <w:rPr>
                  <w:rStyle w:val="Hyperlink"/>
                  <w:rFonts w:eastAsiaTheme="minorEastAsia"/>
                </w:rPr>
                <w:t>R2-2504318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eMTC:          CB-RNTI = 1+ SFN_id mod (Cmax/10)+offset</w:t>
            </w:r>
          </w:p>
          <w:p w:rsidR="002A14C1" w:rsidRPr="002A14C1" w:rsidRDefault="002A14C1" w:rsidP="002A14C1">
            <w:pPr>
              <w:pStyle w:val="Comments"/>
            </w:pPr>
            <w:r w:rsidRPr="002A14C1">
              <w:t>where SFN_id is the index of the first radio frame of the specified CB-Msg3 window, and Cmax is the maximum possible CB-Msg4 Contention resolution window size in subframes for BL UEs or UEs in enhanced coverage. Offset is defined as the largest value that RA-RNTI can take i.e. 1+9+10*5+60*39</w:t>
            </w:r>
            <w:r w:rsidRPr="002A14C1">
              <w:br/>
              <w:t>NB-IoT : CB-RNTI = 1 + floor(SFN_id/M) + (1024/M)*carrier_id + offset</w:t>
            </w:r>
          </w:p>
          <w:p w:rsidR="002A14C1" w:rsidRPr="002A14C1" w:rsidRDefault="002A14C1" w:rsidP="002A14C1">
            <w:pPr>
              <w:pStyle w:val="Comments"/>
            </w:pPr>
            <w:r w:rsidRPr="002A14C1">
              <w:t xml:space="preserve">where SFN_id is the index of the first radio frame of the specified CB-Msg3 window and carrier_id is the index of the UL carrier associated with the specified CB-Msg3. The carrier_id of the anchor carrier is 0. </w:t>
            </w:r>
          </w:p>
          <w:p w:rsidR="002A14C1" w:rsidRDefault="002A14C1" w:rsidP="002A14C1">
            <w:pPr>
              <w:pStyle w:val="Comments"/>
            </w:pPr>
            <w:r w:rsidRPr="002A14C1">
              <w:t>M can be set to the minimum periodicity in radio frames allowed for CB-Msg3 window. Offset is defined as the largest value that RA-RNTI can take i.e. 1+255+256*MaxNumberOfCarriers.</w:t>
            </w:r>
          </w:p>
          <w:p w:rsidR="00AB3607" w:rsidRDefault="00AB3607" w:rsidP="002A14C1">
            <w:pPr>
              <w:pStyle w:val="Comments"/>
            </w:pPr>
          </w:p>
          <w:p w:rsidR="00AB3607" w:rsidRPr="002A14C1" w:rsidRDefault="00AB3607" w:rsidP="002A14C1">
            <w:pPr>
              <w:pStyle w:val="Comments"/>
            </w:pPr>
            <w:r>
              <w:t xml:space="preserve">From </w:t>
            </w:r>
            <w:hyperlink r:id="rId180" w:tooltip="C:Data3GPPExtractsR2-2504528 Discussion on CB-Msg3-EDT.docx" w:history="1">
              <w:r w:rsidRPr="009B665B">
                <w:rPr>
                  <w:rStyle w:val="Hyperlink"/>
                  <w:rFonts w:eastAsiaTheme="minorEastAsia"/>
                </w:rPr>
                <w:t>R2-2504528</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2A14C1" w:rsidP="002A14C1">
            <w:pPr>
              <w:pStyle w:val="Comments"/>
            </w:pPr>
            <w:r w:rsidRPr="002A14C1">
              <w:t>For eMTC, CB-RNTI = 2401+ floor(SFN_id / Wmin) where the SFN_id is the start SFN of the transmission window and the Wmin is the minimum value of transmission window length</w:t>
            </w:r>
          </w:p>
          <w:p w:rsidR="002A14C1" w:rsidRPr="002A14C1" w:rsidRDefault="002A14C1" w:rsidP="002A14C1">
            <w:pPr>
              <w:pStyle w:val="Comments"/>
            </w:pPr>
            <w:r w:rsidRPr="002A14C1">
              <w:t>For NB-IoT, CB-RNTI = 4097+ floor(SFN_id / Wmin) + N*carrier_id where the SFN_id is the start SFN of the transmission window, the Wmin is the minimum value of transmission window length, the carrier_id is the index of UL carrier and the N can be the maximum value of floor(SFN_id / Wmin). The carrier_id of the anchor carrier is 0</w:t>
            </w:r>
          </w:p>
        </w:tc>
      </w:tr>
      <w:tr w:rsidR="00AB3607" w:rsidRPr="002A14C1" w:rsidTr="00AB3607">
        <w:tc>
          <w:tcPr>
            <w:tcW w:w="10206" w:type="dxa"/>
            <w:tcBorders>
              <w:top w:val="nil"/>
              <w:left w:val="nil"/>
              <w:bottom w:val="nil"/>
              <w:right w:val="nil"/>
            </w:tcBorders>
          </w:tcPr>
          <w:p w:rsidR="00AB3607" w:rsidRDefault="00AB3607" w:rsidP="002A14C1">
            <w:pPr>
              <w:pStyle w:val="Comments"/>
            </w:pPr>
          </w:p>
          <w:p w:rsidR="00AB3607" w:rsidRPr="002A14C1" w:rsidRDefault="00AB3607" w:rsidP="002A14C1">
            <w:pPr>
              <w:pStyle w:val="Comments"/>
            </w:pPr>
            <w:r>
              <w:t xml:space="preserve">From </w:t>
            </w:r>
            <w:hyperlink r:id="rId181" w:tooltip="C:Data3GPPExtractsR2-2504175_Contention based MSG3.doc" w:history="1">
              <w:r w:rsidRPr="009B665B">
                <w:rPr>
                  <w:rStyle w:val="Hyperlink"/>
                  <w:rFonts w:eastAsiaTheme="minorEastAsia"/>
                </w:rPr>
                <w:t>R2-2504175</w:t>
              </w:r>
            </w:hyperlink>
            <w:r>
              <w:rPr>
                <w:rFonts w:eastAsiaTheme="minorEastAsia"/>
              </w:rPr>
              <w:t>:</w:t>
            </w:r>
          </w:p>
        </w:tc>
      </w:tr>
      <w:tr w:rsidR="002A14C1" w:rsidRPr="002A14C1" w:rsidTr="00AB3607">
        <w:tc>
          <w:tcPr>
            <w:tcW w:w="10206" w:type="dxa"/>
            <w:tcBorders>
              <w:top w:val="nil"/>
              <w:left w:val="nil"/>
              <w:bottom w:val="nil"/>
              <w:right w:val="nil"/>
            </w:tcBorders>
          </w:tcPr>
          <w:p w:rsidR="002A14C1" w:rsidRDefault="002A14C1" w:rsidP="002A14C1">
            <w:pPr>
              <w:pStyle w:val="Comments"/>
            </w:pPr>
            <w:r w:rsidRPr="002A14C1">
              <w:t>Proposal 2: For CB-RNTI derivation, time domain information (SFN) of the starting point of Msg3 transmission window is used. FFS on frequency domain info (depending on the decision of Msg3 transmission window).</w:t>
            </w:r>
            <w:r w:rsidRPr="002A14C1">
              <w:br/>
              <w:t>Proposal 3: Specifically for NB-IoT, carrier_id should be also considered for CB-RNTI derivation.</w:t>
            </w:r>
          </w:p>
          <w:p w:rsidR="00AB3607" w:rsidRDefault="00AB3607" w:rsidP="002A14C1">
            <w:pPr>
              <w:pStyle w:val="Comments"/>
            </w:pPr>
          </w:p>
          <w:p w:rsidR="00AB3607" w:rsidRPr="002A14C1" w:rsidRDefault="00AB3607" w:rsidP="002A14C1">
            <w:pPr>
              <w:pStyle w:val="Comments"/>
            </w:pPr>
            <w:r>
              <w:t xml:space="preserve">From </w:t>
            </w:r>
            <w:hyperlink r:id="rId182" w:tooltip="C:Data3GPPExtractsR2-2503355 Discussion on CB-Msg3 Mechanism.docx" w:history="1">
              <w:r w:rsidRPr="009B665B">
                <w:rPr>
                  <w:rStyle w:val="Hyperlink"/>
                  <w:rFonts w:eastAsiaTheme="minorEastAsia"/>
                </w:rPr>
                <w:t>R2-2503355</w:t>
              </w:r>
            </w:hyperlink>
            <w:r>
              <w:rPr>
                <w:rFonts w:eastAsiaTheme="minorEastAsia"/>
              </w:rPr>
              <w:t>:</w:t>
            </w:r>
          </w:p>
        </w:tc>
      </w:tr>
      <w:tr w:rsidR="002A14C1" w:rsidRPr="002A14C1" w:rsidTr="00AB3607">
        <w:tc>
          <w:tcPr>
            <w:tcW w:w="10206" w:type="dxa"/>
            <w:tcBorders>
              <w:top w:val="nil"/>
              <w:left w:val="nil"/>
              <w:bottom w:val="nil"/>
              <w:right w:val="nil"/>
            </w:tcBorders>
          </w:tcPr>
          <w:p w:rsidR="00AB3607" w:rsidRDefault="002A14C1" w:rsidP="00AB3607">
            <w:pPr>
              <w:pStyle w:val="Comments"/>
            </w:pPr>
            <w:r w:rsidRPr="002A14C1">
              <w:t>CB-RNTI: the subframe timing index of the last valid CB-msg3 occasion within the transmission window; the frequency resource index associated with that last valid CB-msg3 occasion; the maximum length of msg4 window</w:t>
            </w:r>
          </w:p>
          <w:p w:rsidR="00AB3607" w:rsidRDefault="00AB3607" w:rsidP="00AB3607">
            <w:pPr>
              <w:pStyle w:val="Comments"/>
            </w:pPr>
          </w:p>
          <w:p w:rsidR="00AB3607" w:rsidRPr="002A14C1" w:rsidRDefault="00AB3607" w:rsidP="00AB3607">
            <w:pPr>
              <w:pStyle w:val="Comments"/>
            </w:pPr>
            <w:r>
              <w:t xml:space="preserve">From </w:t>
            </w:r>
            <w:hyperlink r:id="rId183" w:tooltip="C:Data3GPPExtractsR2-2503461 Discussion on open issues for CB-Msg3 EDT.docx" w:history="1">
              <w:r w:rsidRPr="009B665B">
                <w:rPr>
                  <w:rStyle w:val="Hyperlink"/>
                  <w:rFonts w:eastAsiaTheme="minorEastAsia"/>
                </w:rPr>
                <w:t>R2-2503461</w:t>
              </w:r>
            </w:hyperlink>
            <w:r>
              <w:rPr>
                <w:rFonts w:eastAsiaTheme="minorEastAsia"/>
              </w:rPr>
              <w:t xml:space="preserve"> / </w:t>
            </w:r>
            <w:hyperlink r:id="rId184" w:tooltip="C:Data3GPPExtractsR2-2503529- Discussion on CB-msg3 EDT and msg4 enhancement.docx" w:history="1">
              <w:r w:rsidRPr="009B665B">
                <w:rPr>
                  <w:rStyle w:val="Hyperlink"/>
                  <w:rFonts w:eastAsiaTheme="minorEastAsia"/>
                </w:rPr>
                <w:t>R2-2503529</w:t>
              </w:r>
            </w:hyperlink>
            <w:r>
              <w:rPr>
                <w:rFonts w:eastAsiaTheme="minorEastAsia"/>
              </w:rPr>
              <w:t>:</w:t>
            </w:r>
          </w:p>
        </w:tc>
      </w:tr>
      <w:tr w:rsidR="002A14C1" w:rsidRPr="002A14C1" w:rsidTr="00AB3607">
        <w:tc>
          <w:tcPr>
            <w:tcW w:w="10206" w:type="dxa"/>
            <w:tcBorders>
              <w:top w:val="nil"/>
              <w:left w:val="nil"/>
              <w:bottom w:val="nil"/>
              <w:right w:val="nil"/>
            </w:tcBorders>
          </w:tcPr>
          <w:p w:rsidR="002A14C1" w:rsidRPr="002A14C1" w:rsidRDefault="00AB3607" w:rsidP="002A14C1">
            <w:pPr>
              <w:pStyle w:val="Comments"/>
            </w:pPr>
            <w:r w:rsidRPr="00AB3607">
              <w:rPr>
                <w:rFonts w:hint="eastAsia"/>
              </w:rPr>
              <w:t xml:space="preserve">The </w:t>
            </w:r>
            <w:bookmarkStart w:id="12" w:name="_Toc197683729"/>
            <w:bookmarkStart w:id="13" w:name="_Toc197683730"/>
            <w:bookmarkStart w:id="14" w:name="_Toc187930025"/>
            <w:bookmarkStart w:id="15" w:name="_Toc197683731"/>
            <w:bookmarkEnd w:id="12"/>
            <w:bookmarkEnd w:id="13"/>
            <w:bookmarkEnd w:id="14"/>
            <w:bookmarkEnd w:id="15"/>
            <w:r w:rsidRPr="00AB3607">
              <w:rPr>
                <w:rFonts w:hint="eastAsia"/>
              </w:rPr>
              <w:t>CB-RNTI is preconfigured or predefined</w:t>
            </w:r>
          </w:p>
        </w:tc>
      </w:tr>
    </w:tbl>
    <w:p w:rsidR="002A14C1" w:rsidRDefault="00056345" w:rsidP="00056345">
      <w:pPr>
        <w:pStyle w:val="Doc-text2"/>
        <w:rPr>
          <w:lang w:val="en-US" w:eastAsia="ko-KR"/>
        </w:rPr>
      </w:pPr>
      <w:r>
        <w:rPr>
          <w:lang w:val="en-US" w:eastAsia="ko-KR"/>
        </w:rPr>
        <w:t>-</w:t>
      </w:r>
      <w:r>
        <w:rPr>
          <w:lang w:val="en-US" w:eastAsia="ko-KR"/>
        </w:rPr>
        <w:tab/>
        <w:t>Oppo thinks that if the monitoring window is short enough we can avoid ths risk of overlapping windows</w:t>
      </w:r>
    </w:p>
    <w:p w:rsidR="00056345" w:rsidRDefault="00056345" w:rsidP="00056345">
      <w:pPr>
        <w:pStyle w:val="Doc-text2"/>
        <w:rPr>
          <w:lang w:val="en-US" w:eastAsia="ko-KR"/>
        </w:rPr>
      </w:pPr>
      <w:r>
        <w:rPr>
          <w:lang w:val="en-US" w:eastAsia="ko-KR"/>
        </w:rPr>
        <w:t>-</w:t>
      </w:r>
      <w:r>
        <w:rPr>
          <w:lang w:val="en-US" w:eastAsia="ko-KR"/>
        </w:rPr>
        <w:tab/>
        <w:t>Nokia thinks the NW should have the flexibility to have longer windows and then the windows could overlap</w:t>
      </w:r>
    </w:p>
    <w:p w:rsidR="00056345" w:rsidRDefault="00587406" w:rsidP="00056345">
      <w:pPr>
        <w:pStyle w:val="Doc-text2"/>
        <w:rPr>
          <w:lang w:val="en-US" w:eastAsia="ko-KR"/>
        </w:rPr>
      </w:pPr>
      <w:r>
        <w:rPr>
          <w:lang w:val="en-US" w:eastAsia="ko-KR"/>
        </w:rPr>
        <w:t>-</w:t>
      </w:r>
      <w:r>
        <w:rPr>
          <w:lang w:val="en-US" w:eastAsia="ko-KR"/>
        </w:rPr>
        <w:tab/>
        <w:t>HW thinks we can reuse existing formulas for the calculation</w:t>
      </w:r>
    </w:p>
    <w:p w:rsidR="00587406" w:rsidRDefault="00587406" w:rsidP="00056345">
      <w:pPr>
        <w:pStyle w:val="Doc-text2"/>
        <w:rPr>
          <w:lang w:val="en-US" w:eastAsia="ko-KR"/>
        </w:rPr>
      </w:pPr>
      <w:r>
        <w:rPr>
          <w:lang w:val="en-US" w:eastAsia="ko-KR"/>
        </w:rPr>
        <w:t>-</w:t>
      </w:r>
      <w:r>
        <w:rPr>
          <w:lang w:val="en-US" w:eastAsia="ko-KR"/>
        </w:rPr>
        <w:tab/>
        <w:t>QC thinks we need to ensure that CB-RNTI and RA-RNTI do not collide</w:t>
      </w:r>
    </w:p>
    <w:p w:rsidR="00587406" w:rsidRPr="00587406" w:rsidRDefault="00587406" w:rsidP="00587406">
      <w:pPr>
        <w:pStyle w:val="Agreement"/>
        <w:rPr>
          <w:lang w:val="en-US" w:eastAsia="ko-KR"/>
        </w:rPr>
      </w:pPr>
      <w:r w:rsidRPr="00587406">
        <w:rPr>
          <w:lang w:val="en-US" w:eastAsia="ko-KR"/>
        </w:rPr>
        <w:t xml:space="preserve">We </w:t>
      </w:r>
      <w:r>
        <w:rPr>
          <w:lang w:val="en-US" w:eastAsia="ko-KR"/>
        </w:rPr>
        <w:t>c</w:t>
      </w:r>
      <w:r w:rsidRPr="00587406">
        <w:rPr>
          <w:lang w:val="en-US" w:eastAsia="ko-KR"/>
        </w:rPr>
        <w:t xml:space="preserve">ontinue the discussion on </w:t>
      </w:r>
      <w:r>
        <w:rPr>
          <w:lang w:val="en-US" w:eastAsia="ko-KR"/>
        </w:rPr>
        <w:t>a solution for CB-RNTI</w:t>
      </w:r>
      <w:r w:rsidRPr="00587406">
        <w:rPr>
          <w:lang w:val="en-US" w:eastAsia="ko-KR"/>
        </w:rPr>
        <w:t xml:space="preserve"> in offline 306</w:t>
      </w:r>
      <w:r>
        <w:rPr>
          <w:lang w:val="en-US" w:eastAsia="ko-KR"/>
        </w:rPr>
        <w:t>,</w:t>
      </w:r>
      <w:r w:rsidRPr="00587406">
        <w:t xml:space="preserve"> </w:t>
      </w:r>
      <w:r w:rsidRPr="00587406">
        <w:rPr>
          <w:lang w:val="en-US" w:eastAsia="ko-KR"/>
        </w:rPr>
        <w:t>ensuring that there is no collision between CB-RNTI and RA-RNTI.</w:t>
      </w:r>
    </w:p>
    <w:p w:rsidR="002A14C1" w:rsidRDefault="00A123DE" w:rsidP="00A123DE">
      <w:pPr>
        <w:pStyle w:val="Comments"/>
        <w:rPr>
          <w:lang w:val="en-US" w:eastAsia="ko-KR"/>
        </w:rPr>
      </w:pPr>
      <w:r w:rsidRPr="00A123DE">
        <w:rPr>
          <w:lang w:val="en-US" w:eastAsia="ko-KR"/>
        </w:rPr>
        <w:t>Proposal 6</w:t>
      </w:r>
      <w:r w:rsidRPr="00A123DE">
        <w:rPr>
          <w:lang w:val="en-US" w:eastAsia="ko-KR"/>
        </w:rPr>
        <w:tab/>
        <w:t>Power ramping for CB-Msg3-EDT is not considered in release 19.</w:t>
      </w:r>
    </w:p>
    <w:p w:rsidR="00587406" w:rsidRPr="00A123DE" w:rsidRDefault="00587406" w:rsidP="00587406">
      <w:pPr>
        <w:pStyle w:val="Doc-text2"/>
        <w:rPr>
          <w:lang w:val="en-US" w:eastAsia="ko-KR"/>
        </w:rPr>
      </w:pPr>
      <w:r>
        <w:rPr>
          <w:lang w:val="en-US" w:eastAsia="ko-KR"/>
        </w:rPr>
        <w:t>-</w:t>
      </w:r>
      <w:r>
        <w:rPr>
          <w:lang w:val="en-US" w:eastAsia="ko-KR"/>
        </w:rPr>
        <w:tab/>
        <w:t xml:space="preserve">vivo thinks we should wait for RAN1 </w:t>
      </w:r>
    </w:p>
    <w:p w:rsidR="00B52A60" w:rsidRDefault="00A123DE" w:rsidP="00A123DE">
      <w:pPr>
        <w:pStyle w:val="Comments"/>
        <w:rPr>
          <w:lang w:val="en-US" w:eastAsia="ko-KR"/>
        </w:rPr>
      </w:pPr>
      <w:r w:rsidRPr="00A123DE">
        <w:rPr>
          <w:lang w:val="en-US" w:eastAsia="ko-KR"/>
        </w:rPr>
        <w:t>Proposal 7</w:t>
      </w:r>
      <w:r w:rsidRPr="00A123DE">
        <w:rPr>
          <w:lang w:val="en-US" w:eastAsia="ko-KR"/>
        </w:rPr>
        <w:tab/>
        <w:t xml:space="preserve">RAN2 do </w:t>
      </w:r>
      <w:r w:rsidR="00587406">
        <w:rPr>
          <w:lang w:val="en-US" w:eastAsia="ko-KR"/>
        </w:rPr>
        <w:t xml:space="preserve">not </w:t>
      </w:r>
      <w:r w:rsidRPr="00A123DE">
        <w:rPr>
          <w:lang w:val="en-US" w:eastAsia="ko-KR"/>
        </w:rPr>
        <w:t>work on OCC for CB-Msg3-EDT in release 19.</w:t>
      </w:r>
    </w:p>
    <w:p w:rsidR="00587406" w:rsidRDefault="00587406" w:rsidP="00587406">
      <w:pPr>
        <w:pStyle w:val="Doc-text2"/>
        <w:rPr>
          <w:lang w:val="en-US" w:eastAsia="ko-KR"/>
        </w:rPr>
      </w:pPr>
      <w:r>
        <w:rPr>
          <w:lang w:val="en-US" w:eastAsia="ko-KR"/>
        </w:rPr>
        <w:t>-</w:t>
      </w:r>
      <w:r>
        <w:rPr>
          <w:lang w:val="en-US" w:eastAsia="ko-KR"/>
        </w:rPr>
        <w:tab/>
        <w:t>QC does not support the proposal</w:t>
      </w:r>
      <w:r w:rsidR="00A748FD">
        <w:rPr>
          <w:lang w:val="en-US" w:eastAsia="ko-KR"/>
        </w:rPr>
        <w:t xml:space="preserve"> and thinks that OCC could be supported without additional work for RAN2 (procedure wise, only the corresponding configuration is needed)</w:t>
      </w:r>
    </w:p>
    <w:p w:rsidR="00A748FD" w:rsidRDefault="00A748FD" w:rsidP="00587406">
      <w:pPr>
        <w:pStyle w:val="Doc-text2"/>
        <w:rPr>
          <w:lang w:val="en-US" w:eastAsia="ko-KR"/>
        </w:rPr>
      </w:pPr>
      <w:r>
        <w:rPr>
          <w:lang w:val="en-US" w:eastAsia="ko-KR"/>
        </w:rPr>
        <w:lastRenderedPageBreak/>
        <w:t>-</w:t>
      </w:r>
      <w:r>
        <w:rPr>
          <w:lang w:val="en-US" w:eastAsia="ko-KR"/>
        </w:rPr>
        <w:tab/>
        <w:t>Ericsson doubts that OCC would work in this case. Nokia agrees</w:t>
      </w:r>
    </w:p>
    <w:p w:rsidR="00A748FD" w:rsidRDefault="00A748FD" w:rsidP="00587406">
      <w:pPr>
        <w:pStyle w:val="Doc-text2"/>
        <w:rPr>
          <w:lang w:val="en-US" w:eastAsia="ko-KR"/>
        </w:rPr>
      </w:pPr>
      <w:r>
        <w:rPr>
          <w:lang w:val="en-US" w:eastAsia="ko-KR"/>
        </w:rPr>
        <w:t>-</w:t>
      </w:r>
      <w:r>
        <w:rPr>
          <w:lang w:val="en-US" w:eastAsia="ko-KR"/>
        </w:rPr>
        <w:tab/>
        <w:t>Toyota thinks that from RAN2 perspective there is no problem to support OCC</w:t>
      </w:r>
    </w:p>
    <w:p w:rsidR="00A748FD" w:rsidRDefault="00A748FD" w:rsidP="00A748FD">
      <w:pPr>
        <w:pStyle w:val="Agreement"/>
        <w:rPr>
          <w:lang w:val="en-US" w:eastAsia="ko-KR"/>
        </w:rPr>
      </w:pPr>
      <w:r>
        <w:rPr>
          <w:lang w:val="en-US" w:eastAsia="ko-KR"/>
        </w:rPr>
        <w:t>We continue the discussion on OCC for CB-msg3-EDT in the next meeting.</w:t>
      </w:r>
    </w:p>
    <w:p w:rsidR="008214A0" w:rsidRDefault="008214A0" w:rsidP="00A123DE">
      <w:pPr>
        <w:pStyle w:val="Comments"/>
        <w:rPr>
          <w:lang w:val="en-US" w:eastAsia="ko-KR"/>
        </w:rPr>
      </w:pPr>
    </w:p>
    <w:p w:rsidR="00B52A60" w:rsidRDefault="00B52A60" w:rsidP="00A123DE">
      <w:pPr>
        <w:pStyle w:val="Comments"/>
        <w:rPr>
          <w:lang w:val="en-US" w:eastAsia="ko-KR"/>
        </w:rPr>
      </w:pPr>
      <w:r>
        <w:rPr>
          <w:lang w:val="en-US" w:eastAsia="ko-KR"/>
        </w:rPr>
        <w:t>(failure handling)</w:t>
      </w:r>
    </w:p>
    <w:p w:rsidR="00A123DE" w:rsidRPr="00A123DE" w:rsidRDefault="00A123DE" w:rsidP="00A123DE">
      <w:pPr>
        <w:pStyle w:val="Comments"/>
        <w:rPr>
          <w:lang w:val="en-US" w:eastAsia="ko-KR"/>
        </w:rPr>
      </w:pPr>
      <w:r w:rsidRPr="00A123DE">
        <w:rPr>
          <w:lang w:val="en-US" w:eastAsia="ko-KR"/>
        </w:rPr>
        <w:t>Proposal 19</w:t>
      </w:r>
      <w:r w:rsidRPr="00A123DE">
        <w:rPr>
          <w:lang w:val="en-US" w:eastAsia="ko-KR"/>
        </w:rPr>
        <w:tab/>
        <w:t>If the UE does not receive a Msg4, with a UE contention resolution ID MAC CE that match the Msg3 that the UE sent, within the Msg4 window after the UEs last CB-Msg3 uplink transmission (including any CB-Msg3 reattempt and possible stepping of CE level), the UE shall consider the CB-Msg3-EDT procedure as unsuccessful.</w:t>
      </w:r>
    </w:p>
    <w:p w:rsidR="00A123DE" w:rsidRPr="00A123DE" w:rsidRDefault="00A123DE" w:rsidP="00A123DE">
      <w:pPr>
        <w:pStyle w:val="Comments"/>
        <w:rPr>
          <w:lang w:val="en-US" w:eastAsia="ko-KR"/>
        </w:rPr>
      </w:pPr>
      <w:r w:rsidRPr="00A123DE">
        <w:rPr>
          <w:lang w:val="en-US" w:eastAsia="ko-KR"/>
        </w:rPr>
        <w:t>Proposal 20</w:t>
      </w:r>
      <w:r w:rsidRPr="00A123DE">
        <w:rPr>
          <w:lang w:val="en-US" w:eastAsia="ko-KR"/>
        </w:rPr>
        <w:tab/>
        <w:t>If MAC layer has determined that the CB-Msg3-EDT procedure is either successful or unsuccessful, the MAC layer shall inform the higher layers. FFS how/when RRC layers determines (un)successful CB-Msg3-EDT procedure.</w:t>
      </w:r>
    </w:p>
    <w:p w:rsidR="00A123DE" w:rsidRPr="00A123DE" w:rsidRDefault="00A123DE" w:rsidP="00A123DE">
      <w:pPr>
        <w:pStyle w:val="Comments"/>
        <w:rPr>
          <w:lang w:val="en-US" w:eastAsia="ko-KR"/>
        </w:rPr>
      </w:pPr>
      <w:r w:rsidRPr="00A123DE">
        <w:rPr>
          <w:lang w:val="en-US" w:eastAsia="ko-KR"/>
        </w:rPr>
        <w:t>Proposal 21</w:t>
      </w:r>
      <w:r w:rsidRPr="00A123DE">
        <w:rPr>
          <w:lang w:val="en-US" w:eastAsia="ko-KR"/>
        </w:rPr>
        <w:tab/>
        <w:t>If CB-Msg3-EDT procedure is unsuccessful, it is up to UE implementation whether to trigger further actions (for example, trigger EDT using the random access procedure or trigger PUR transmission or trigger another CB-Msg3-EDT procedure or inform NAS of unsuccessful EDT).</w:t>
      </w:r>
    </w:p>
    <w:p w:rsidR="00A123DE" w:rsidRDefault="00A123DE" w:rsidP="00A123DE">
      <w:pPr>
        <w:pStyle w:val="Doc-text2"/>
        <w:rPr>
          <w:lang w:val="en-US" w:eastAsia="ko-KR"/>
        </w:rPr>
      </w:pPr>
    </w:p>
    <w:p w:rsidR="00913CE7" w:rsidRDefault="00913CE7" w:rsidP="00A123DE">
      <w:pPr>
        <w:pStyle w:val="Doc-text2"/>
        <w:rPr>
          <w:lang w:val="en-US" w:eastAsia="ko-KR"/>
        </w:rPr>
      </w:pPr>
    </w:p>
    <w:p w:rsidR="00913CE7" w:rsidRDefault="00913CE7" w:rsidP="00913CE7">
      <w:pPr>
        <w:pStyle w:val="EmailDiscussion"/>
      </w:pPr>
      <w:r>
        <w:t>[AT130][306][R19 IoT NTN] CB-RNTI (Ericsson)</w:t>
      </w:r>
    </w:p>
    <w:p w:rsidR="00913CE7" w:rsidRDefault="00913CE7" w:rsidP="00913CE7">
      <w:pPr>
        <w:pStyle w:val="EmailDiscussion2"/>
      </w:pPr>
      <w:r>
        <w:tab/>
        <w:t>Scope: discuss the solution for CB-RNTI</w:t>
      </w:r>
    </w:p>
    <w:p w:rsidR="00913CE7" w:rsidRDefault="00913CE7" w:rsidP="00913CE7">
      <w:pPr>
        <w:pStyle w:val="EmailDiscussion2"/>
      </w:pPr>
      <w:r>
        <w:tab/>
        <w:t xml:space="preserve">Intended outcome: summary of the offline discussion </w:t>
      </w:r>
    </w:p>
    <w:p w:rsidR="00913CE7" w:rsidRDefault="00913CE7" w:rsidP="00913CE7">
      <w:pPr>
        <w:pStyle w:val="EmailDiscussion2"/>
      </w:pPr>
      <w:r>
        <w:tab/>
        <w:t xml:space="preserve">Offline time: Thursday 2025-05-22 (time/location FFS) </w:t>
      </w:r>
    </w:p>
    <w:p w:rsidR="00913CE7" w:rsidRDefault="00913CE7" w:rsidP="00913CE7">
      <w:pPr>
        <w:pStyle w:val="EmailDiscussion2"/>
      </w:pPr>
      <w:r>
        <w:tab/>
        <w:t>Deadline for offline discussion summary (in R2-2504777):  Friday 2025-05-23 08:00</w:t>
      </w:r>
    </w:p>
    <w:p w:rsidR="00913CE7" w:rsidRDefault="00913CE7" w:rsidP="00A123DE">
      <w:pPr>
        <w:pStyle w:val="Doc-text2"/>
        <w:rPr>
          <w:lang w:val="en-US" w:eastAsia="ko-KR"/>
        </w:rPr>
      </w:pPr>
    </w:p>
    <w:p w:rsidR="00A123DE" w:rsidRDefault="00A123DE" w:rsidP="00A123DE">
      <w:pPr>
        <w:pStyle w:val="Doc-text2"/>
        <w:rPr>
          <w:lang w:val="en-US" w:eastAsia="ko-KR"/>
        </w:rPr>
      </w:pPr>
    </w:p>
    <w:p w:rsidR="00913CE7" w:rsidRDefault="00913CE7" w:rsidP="00913CE7">
      <w:pPr>
        <w:pStyle w:val="Doc-title"/>
        <w:rPr>
          <w:rFonts w:eastAsiaTheme="minorEastAsia"/>
        </w:rPr>
      </w:pPr>
      <w:r>
        <w:t>R2-2504777</w:t>
      </w:r>
      <w:r>
        <w:tab/>
        <w:t>Report of [AT130][306][R19 IoT NTN</w:t>
      </w:r>
      <w:r w:rsidRPr="00BD7BD4">
        <w:t>]</w:t>
      </w:r>
      <w:r>
        <w:t xml:space="preserve"> CB-RNTI</w:t>
      </w:r>
      <w:r>
        <w:tab/>
        <w:t>Ericsson</w:t>
      </w:r>
      <w:r>
        <w:tab/>
        <w:t>discussion</w:t>
      </w:r>
      <w:r>
        <w:tab/>
      </w:r>
      <w:r w:rsidRPr="00BB07BA">
        <w:rPr>
          <w:rFonts w:eastAsiaTheme="minorEastAsia"/>
        </w:rPr>
        <w:t>IoT_NTN_Ph3-Core</w:t>
      </w:r>
    </w:p>
    <w:p w:rsidR="00913CE7" w:rsidRDefault="00913CE7" w:rsidP="00A123DE">
      <w:pPr>
        <w:pStyle w:val="Doc-text2"/>
        <w:rPr>
          <w:lang w:val="en-US" w:eastAsia="ko-KR"/>
        </w:rPr>
      </w:pPr>
    </w:p>
    <w:p w:rsidR="00913CE7" w:rsidRPr="00A123DE" w:rsidRDefault="00913CE7" w:rsidP="00A123DE">
      <w:pPr>
        <w:pStyle w:val="Doc-text2"/>
        <w:rPr>
          <w:lang w:val="en-US" w:eastAsia="ko-KR"/>
        </w:rPr>
      </w:pPr>
    </w:p>
    <w:p w:rsidR="00942CA4" w:rsidRDefault="009B665B" w:rsidP="00942CA4">
      <w:pPr>
        <w:pStyle w:val="Doc-title"/>
        <w:rPr>
          <w:rFonts w:eastAsiaTheme="minorEastAsia"/>
        </w:rPr>
      </w:pPr>
      <w:hyperlink r:id="rId185" w:tooltip="C:Data3GPPExtractsR2-2503347_UL capacity IoT NTN.doc" w:history="1">
        <w:r w:rsidR="00942CA4" w:rsidRPr="009B665B">
          <w:rPr>
            <w:rStyle w:val="Hyperlink"/>
            <w:rFonts w:eastAsiaTheme="minorEastAsia"/>
          </w:rPr>
          <w:t>R2-2503347</w:t>
        </w:r>
      </w:hyperlink>
      <w:r w:rsidR="00942CA4" w:rsidRPr="00BB07BA">
        <w:rPr>
          <w:rFonts w:eastAsiaTheme="minorEastAsia"/>
        </w:rPr>
        <w:tab/>
        <w:t>Discussion on uplink capacity enhancements for IoT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6" w:tooltip="C:Data3GPPExtractsR2-2503355 Discussion on CB-Msg3 Mechanism.docx" w:history="1">
        <w:r w:rsidR="00942CA4" w:rsidRPr="009B665B">
          <w:rPr>
            <w:rStyle w:val="Hyperlink"/>
            <w:rFonts w:eastAsiaTheme="minorEastAsia"/>
          </w:rPr>
          <w:t>R2-2503</w:t>
        </w:r>
        <w:r w:rsidR="00942CA4" w:rsidRPr="009B665B">
          <w:rPr>
            <w:rStyle w:val="Hyperlink"/>
            <w:rFonts w:eastAsiaTheme="minorEastAsia"/>
          </w:rPr>
          <w:t>3</w:t>
        </w:r>
        <w:r w:rsidR="00942CA4" w:rsidRPr="009B665B">
          <w:rPr>
            <w:rStyle w:val="Hyperlink"/>
            <w:rFonts w:eastAsiaTheme="minorEastAsia"/>
          </w:rPr>
          <w:t>55</w:t>
        </w:r>
      </w:hyperlink>
      <w:r w:rsidR="00942CA4" w:rsidRPr="00BB07BA">
        <w:rPr>
          <w:rFonts w:eastAsiaTheme="minorEastAsia"/>
        </w:rPr>
        <w:tab/>
        <w:t>Further Discussion on CB-msg3-EDT Mechanism</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7" w:tooltip="C:Data3GPPExtractsR2-2503461 Discussion on open issues for CB-Msg3 EDT.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3461</w:t>
        </w:r>
      </w:hyperlink>
      <w:r w:rsidR="00942CA4" w:rsidRPr="00BB07BA">
        <w:rPr>
          <w:rFonts w:eastAsiaTheme="minorEastAsia"/>
        </w:rPr>
        <w:tab/>
        <w:t>Discussion on open issues for CB-Msg3 EDT</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188" w:tooltip="C:Data3GPPExtractsR2-2503500 Remaining issues for CB-msg3-EDT in IoT NTN.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500</w:t>
        </w:r>
      </w:hyperlink>
      <w:r w:rsidR="00942CA4" w:rsidRPr="00BB07BA">
        <w:rPr>
          <w:rFonts w:eastAsiaTheme="minorEastAsia"/>
        </w:rPr>
        <w:tab/>
        <w:t>Remaining issues for CB-msg3-EDT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89" w:tooltip="C:Data3GPPExtractsR2-2503529- Discussion on CB-msg3 EDT and msg4 enhancement.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2503529</w:t>
        </w:r>
      </w:hyperlink>
      <w:r w:rsidR="00942CA4" w:rsidRPr="00BB07BA">
        <w:rPr>
          <w:rFonts w:eastAsiaTheme="minorEastAsia"/>
        </w:rPr>
        <w:tab/>
        <w:t>Discussion on CB-msg3 EDT and msg4 enhancement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0" w:tooltip="C:Data3GPPExtractsR2-2503599.docx" w:history="1">
        <w:r w:rsidR="00942CA4" w:rsidRPr="009B665B">
          <w:rPr>
            <w:rStyle w:val="Hyperlink"/>
            <w:rFonts w:eastAsiaTheme="minorEastAsia"/>
          </w:rPr>
          <w:t>R2-2503599</w:t>
        </w:r>
      </w:hyperlink>
      <w:r w:rsidR="00942CA4" w:rsidRPr="00BB07BA">
        <w:rPr>
          <w:rFonts w:eastAsiaTheme="minorEastAsia"/>
        </w:rPr>
        <w:tab/>
        <w:t>Discussion on UL Capability Enhancement for IOT NTN</w:t>
      </w:r>
      <w:r w:rsidR="00942CA4" w:rsidRPr="00BB07BA">
        <w:rPr>
          <w:rFonts w:eastAsiaTheme="minorEastAsia"/>
        </w:rPr>
        <w:tab/>
        <w:t>TCL</w:t>
      </w:r>
      <w:r w:rsidR="00942CA4" w:rsidRPr="00BB07BA">
        <w:rPr>
          <w:rFonts w:eastAsiaTheme="minorEastAsia"/>
        </w:rPr>
        <w:tab/>
        <w:t>discussion</w:t>
      </w:r>
    </w:p>
    <w:p w:rsidR="00942CA4" w:rsidRDefault="009B665B" w:rsidP="00942CA4">
      <w:pPr>
        <w:pStyle w:val="Doc-title"/>
        <w:rPr>
          <w:rFonts w:eastAsiaTheme="minorEastAsia"/>
        </w:rPr>
      </w:pPr>
      <w:hyperlink r:id="rId191" w:tooltip="C:Data3GPPExtractsR2-2503662 Further discussion on UL capacity enhancement for IoT NTN.docx" w:history="1">
        <w:r w:rsidR="00942CA4" w:rsidRPr="009B665B">
          <w:rPr>
            <w:rStyle w:val="Hyperlink"/>
            <w:rFonts w:eastAsiaTheme="minorEastAsia"/>
          </w:rPr>
          <w:t>R</w:t>
        </w:r>
        <w:r w:rsidR="00942CA4" w:rsidRPr="009B665B">
          <w:rPr>
            <w:rStyle w:val="Hyperlink"/>
            <w:rFonts w:eastAsiaTheme="minorEastAsia"/>
          </w:rPr>
          <w:t>2</w:t>
        </w:r>
        <w:r w:rsidR="00942CA4" w:rsidRPr="009B665B">
          <w:rPr>
            <w:rStyle w:val="Hyperlink"/>
            <w:rFonts w:eastAsiaTheme="minorEastAsia"/>
          </w:rPr>
          <w:t>-2503662</w:t>
        </w:r>
      </w:hyperlink>
      <w:r w:rsidR="00942CA4" w:rsidRPr="00BB07BA">
        <w:rPr>
          <w:rFonts w:eastAsiaTheme="minorEastAsia"/>
        </w:rPr>
        <w:tab/>
        <w:t>Further discussion on UL capacity enhancement for IoT 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2" w:tooltip="C:Data3GPPExtractsR2-2503675_Discussion of UL capacity in IoT NTN.doc" w:history="1">
        <w:r w:rsidR="00942CA4" w:rsidRPr="009B665B">
          <w:rPr>
            <w:rStyle w:val="Hyperlink"/>
            <w:rFonts w:eastAsiaTheme="minorEastAsia"/>
          </w:rPr>
          <w:t>R2-2503675</w:t>
        </w:r>
      </w:hyperlink>
      <w:r w:rsidR="00942CA4" w:rsidRPr="00BB07BA">
        <w:rPr>
          <w:rFonts w:eastAsiaTheme="minorEastAsia"/>
        </w:rPr>
        <w:tab/>
        <w:t>Discussion of UL capacity in 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3" w:tooltip="C:Data3GPPExtractsR2-2503880 Discussion on UL Capacity Enhancement for IoT-NTN.docx" w:history="1">
        <w:r w:rsidR="00942CA4" w:rsidRPr="009B665B">
          <w:rPr>
            <w:rStyle w:val="Hyperlink"/>
            <w:rFonts w:eastAsiaTheme="minorEastAsia"/>
          </w:rPr>
          <w:t>R2-2503880</w:t>
        </w:r>
      </w:hyperlink>
      <w:r w:rsidR="00942CA4" w:rsidRPr="00BB07BA">
        <w:rPr>
          <w:rFonts w:eastAsiaTheme="minorEastAsia"/>
        </w:rPr>
        <w:tab/>
        <w:t>Discussion on UL Capacity Enhancement for IoT-NTN</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4" w:tooltip="C:Data3GPPExtractsR2-2503909 EDT for uplink capacity enhancement in NTN (Revision of R2-2502356).docx" w:history="1">
        <w:r w:rsidR="00942CA4" w:rsidRPr="009B665B">
          <w:rPr>
            <w:rStyle w:val="Hyperlink"/>
            <w:rFonts w:eastAsiaTheme="minorEastAsia"/>
          </w:rPr>
          <w:t>R2-2503909</w:t>
        </w:r>
      </w:hyperlink>
      <w:r w:rsidR="00942CA4" w:rsidRPr="00BB07BA">
        <w:rPr>
          <w:rFonts w:eastAsiaTheme="minorEastAsia"/>
        </w:rPr>
        <w:tab/>
        <w:t>EDT for uplink capacity enhancement in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5" w:tooltip="C:Data3GPPExtractsR2-2503959 Remaining issues on CB-msg3-EDT.doc" w:history="1">
        <w:r w:rsidR="00942CA4" w:rsidRPr="009B665B">
          <w:rPr>
            <w:rStyle w:val="Hyperlink"/>
            <w:rFonts w:eastAsiaTheme="minorEastAsia"/>
          </w:rPr>
          <w:t>R2-2503959</w:t>
        </w:r>
      </w:hyperlink>
      <w:r w:rsidR="00942CA4" w:rsidRPr="00BB07BA">
        <w:rPr>
          <w:rFonts w:eastAsiaTheme="minorEastAsia"/>
        </w:rPr>
        <w:tab/>
        <w:t>Remaining issues on CB-msg3-EDT</w:t>
      </w:r>
      <w:r w:rsidR="00942CA4" w:rsidRPr="00BB07BA">
        <w:rPr>
          <w:rFonts w:eastAsiaTheme="minorEastAsia"/>
        </w:rPr>
        <w:tab/>
        <w:t>Spreadtrum, UNISOC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6" w:tooltip="C:Data3GPPExtractsR2-2504047.docx" w:history="1">
        <w:r w:rsidR="00942CA4" w:rsidRPr="009B665B">
          <w:rPr>
            <w:rStyle w:val="Hyperlink"/>
            <w:rFonts w:eastAsiaTheme="minorEastAsia"/>
          </w:rPr>
          <w:t>R2-2504047</w:t>
        </w:r>
      </w:hyperlink>
      <w:r w:rsidR="00942CA4" w:rsidRPr="00BB07BA">
        <w:rPr>
          <w:rFonts w:eastAsiaTheme="minorEastAsia"/>
        </w:rPr>
        <w:tab/>
        <w:t>Discussion on uplink capacity enhancement</w:t>
      </w:r>
      <w:r w:rsidR="00942CA4" w:rsidRPr="00BB07BA">
        <w:rPr>
          <w:rFonts w:eastAsiaTheme="minorEastAsia"/>
        </w:rPr>
        <w:tab/>
        <w:t>Transsion Holdings</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197" w:tooltip="C:Data3GPPExtractsR2-2504065 Further consideration on UL capacity enhancement.docx" w:history="1">
        <w:r w:rsidR="00942CA4" w:rsidRPr="009B665B">
          <w:rPr>
            <w:rStyle w:val="Hyperlink"/>
            <w:rFonts w:eastAsiaTheme="minorEastAsia"/>
          </w:rPr>
          <w:t>R2-2504065</w:t>
        </w:r>
      </w:hyperlink>
      <w:r w:rsidR="00942CA4" w:rsidRPr="00BB07BA">
        <w:rPr>
          <w:rFonts w:eastAsiaTheme="minorEastAsia"/>
        </w:rPr>
        <w:tab/>
        <w:t>Further consideration on UL capacity enhancement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8" w:tooltip="C:Data3GPPExtractsR2-2504091 On procedures and open issues for CB-Msg3-EDT.docx" w:history="1">
        <w:r w:rsidR="00942CA4" w:rsidRPr="009B665B">
          <w:rPr>
            <w:rStyle w:val="Hyperlink"/>
            <w:rFonts w:eastAsiaTheme="minorEastAsia"/>
          </w:rPr>
          <w:t>R2-2504091</w:t>
        </w:r>
      </w:hyperlink>
      <w:r w:rsidR="00942CA4" w:rsidRPr="00BB07BA">
        <w:rPr>
          <w:rFonts w:eastAsiaTheme="minorEastAsia"/>
        </w:rPr>
        <w:tab/>
        <w:t>On procedures and open issues for CB-Msg3-EDT</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199" w:tooltip="C:Data3GPPExtractsR2-2504098.docx" w:history="1">
        <w:r w:rsidR="00942CA4" w:rsidRPr="009B665B">
          <w:rPr>
            <w:rStyle w:val="Hyperlink"/>
            <w:rFonts w:eastAsiaTheme="minorEastAsia"/>
          </w:rPr>
          <w:t>R2-2504098</w:t>
        </w:r>
      </w:hyperlink>
      <w:r w:rsidR="00942CA4" w:rsidRPr="00BB07BA">
        <w:rPr>
          <w:rFonts w:eastAsiaTheme="minorEastAsia"/>
        </w:rPr>
        <w:tab/>
        <w:t>Discussion on Diversity Slotted ALOHA Randomization</w:t>
      </w:r>
      <w:r w:rsidR="00942CA4" w:rsidRPr="00BB07BA">
        <w:rPr>
          <w:rFonts w:eastAsiaTheme="minorEastAsia"/>
        </w:rPr>
        <w:tab/>
        <w:t>Toyota ITC</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0" w:tooltip="C:Data3GPPExtractsR2-2504175_Contention based MSG3.doc"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04175</w:t>
        </w:r>
      </w:hyperlink>
      <w:r w:rsidR="00942CA4" w:rsidRPr="00BB07BA">
        <w:rPr>
          <w:rFonts w:eastAsiaTheme="minorEastAsia"/>
        </w:rPr>
        <w:tab/>
        <w:t>Uplink capacity enhancement in IoT NTN</w:t>
      </w:r>
      <w:r w:rsidR="00942CA4" w:rsidRPr="00BB07BA">
        <w:rPr>
          <w:rFonts w:eastAsiaTheme="minorEastAsia"/>
        </w:rPr>
        <w:tab/>
        <w:t>Apple</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1" w:tooltip="C:Data3GPPExtractsR2-2504180 (R19 IoT-NTN AI 8.9.3) - EDT enhancements.docx" w:history="1">
        <w:r w:rsidR="00942CA4" w:rsidRPr="009B665B">
          <w:rPr>
            <w:rStyle w:val="Hyperlink"/>
            <w:rFonts w:eastAsiaTheme="minorEastAsia"/>
          </w:rPr>
          <w:t>R2-2504180</w:t>
        </w:r>
      </w:hyperlink>
      <w:r w:rsidR="00942CA4" w:rsidRPr="00BB07BA">
        <w:rPr>
          <w:rFonts w:eastAsiaTheme="minorEastAsia"/>
        </w:rPr>
        <w:tab/>
        <w:t>CB-EDT</w:t>
      </w:r>
      <w:r w:rsidR="00942CA4" w:rsidRPr="00BB07BA">
        <w:rPr>
          <w:rFonts w:eastAsiaTheme="minorEastAsia"/>
        </w:rPr>
        <w:tab/>
        <w:t>Interdigital, Inc.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2" w:tooltip="C:Data3GPPExtractsR2-2504318 EDT enh.docx" w:history="1">
        <w:r w:rsidR="00942CA4" w:rsidRPr="009B665B">
          <w:rPr>
            <w:rStyle w:val="Hyperlink"/>
            <w:rFonts w:eastAsiaTheme="minorEastAsia"/>
          </w:rPr>
          <w:t>R2</w:t>
        </w:r>
        <w:r w:rsidR="00942CA4" w:rsidRPr="009B665B">
          <w:rPr>
            <w:rStyle w:val="Hyperlink"/>
            <w:rFonts w:eastAsiaTheme="minorEastAsia"/>
          </w:rPr>
          <w:t>-</w:t>
        </w:r>
        <w:r w:rsidR="00942CA4" w:rsidRPr="009B665B">
          <w:rPr>
            <w:rStyle w:val="Hyperlink"/>
            <w:rFonts w:eastAsiaTheme="minorEastAsia"/>
          </w:rPr>
          <w:t>2504318</w:t>
        </w:r>
      </w:hyperlink>
      <w:r w:rsidR="00942CA4" w:rsidRPr="00BB07BA">
        <w:rPr>
          <w:rFonts w:eastAsiaTheme="minorEastAsia"/>
        </w:rPr>
        <w:tab/>
        <w:t>CB-Msg3-EDT and Msg4 multicast</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3" w:tooltip="C:Data3GPPExtractsR2-2504338-IoT-NTN uplink capacity enhancement.docx" w:history="1">
        <w:r w:rsidR="00942CA4" w:rsidRPr="009B665B">
          <w:rPr>
            <w:rStyle w:val="Hyperlink"/>
            <w:rFonts w:eastAsiaTheme="minorEastAsia"/>
          </w:rPr>
          <w:t>R2-2504338</w:t>
        </w:r>
      </w:hyperlink>
      <w:r w:rsidR="00942CA4" w:rsidRPr="00BB07BA">
        <w:rPr>
          <w:rFonts w:eastAsiaTheme="minorEastAsia"/>
        </w:rPr>
        <w:tab/>
        <w:t>IoT-NTN uplink capacity enhancement</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04" w:tooltip="C:Data3GPPExtractsR2-2504393 Further discussion on uplink capacity enhancement for IoT-NTN.docx" w:history="1">
        <w:r w:rsidR="00942CA4" w:rsidRPr="009B665B">
          <w:rPr>
            <w:rStyle w:val="Hyperlink"/>
            <w:rFonts w:eastAsiaTheme="minorEastAsia"/>
          </w:rPr>
          <w:t>R2-2504393</w:t>
        </w:r>
      </w:hyperlink>
      <w:r w:rsidR="00942CA4" w:rsidRPr="00BB07BA">
        <w:rPr>
          <w:rFonts w:eastAsiaTheme="minorEastAsia"/>
        </w:rPr>
        <w:tab/>
        <w:t>Further discussion on uplink capacity enhancement for IoT-NTN</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05" w:tooltip="C:Data3GPPExtractsR2-2504479 Discussion on UL capacity enhancement.docx" w:history="1">
        <w:r w:rsidR="00942CA4" w:rsidRPr="009B665B">
          <w:rPr>
            <w:rStyle w:val="Hyperlink"/>
            <w:rFonts w:eastAsiaTheme="minorEastAsia"/>
          </w:rPr>
          <w:t>R2-2504479</w:t>
        </w:r>
      </w:hyperlink>
      <w:r w:rsidR="00942CA4" w:rsidRPr="00BB07BA">
        <w:rPr>
          <w:rFonts w:eastAsiaTheme="minorEastAsia"/>
        </w:rPr>
        <w:tab/>
        <w:t>Discussion on UL capacity enhancement</w:t>
      </w:r>
      <w:r w:rsidR="00942CA4" w:rsidRPr="00BB07BA">
        <w:rPr>
          <w:rFonts w:eastAsiaTheme="minorEastAsia"/>
        </w:rPr>
        <w:tab/>
        <w:t>HONOR</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A25456" w:rsidRPr="00A25456" w:rsidRDefault="00A123DE" w:rsidP="00A25456">
      <w:pPr>
        <w:pStyle w:val="Doc-title"/>
        <w:rPr>
          <w:lang w:eastAsia="ja-JP"/>
        </w:rPr>
      </w:pPr>
      <w:hyperlink r:id="rId206" w:tooltip="C:Data3GPPRAN2DocsR2-2503478.zip" w:history="1">
        <w:r w:rsidR="00A25456" w:rsidRPr="00A123DE">
          <w:rPr>
            <w:rStyle w:val="Hyperlink"/>
            <w:rFonts w:eastAsiaTheme="minorEastAsia"/>
          </w:rPr>
          <w:t>R2-2503478</w:t>
        </w:r>
      </w:hyperlink>
      <w:r w:rsidR="00A25456" w:rsidRPr="009B665B">
        <w:rPr>
          <w:rFonts w:eastAsiaTheme="minorEastAsia"/>
        </w:rPr>
        <w:tab/>
        <w:t>Further discussion on CB-Msg3 and Msg-4 enhancement</w:t>
      </w:r>
      <w:r w:rsidR="00A25456" w:rsidRPr="009B665B">
        <w:rPr>
          <w:rFonts w:eastAsiaTheme="minorEastAsia"/>
        </w:rPr>
        <w:tab/>
        <w:t>NTU</w:t>
      </w:r>
      <w:r w:rsidR="00A25456" w:rsidRPr="009B665B">
        <w:rPr>
          <w:rFonts w:eastAsiaTheme="minorEastAsia"/>
        </w:rPr>
        <w:tab/>
        <w:t>discussion</w:t>
      </w:r>
      <w:r w:rsidR="00A25456" w:rsidRPr="009B665B">
        <w:rPr>
          <w:rFonts w:eastAsiaTheme="minorEastAsia"/>
        </w:rPr>
        <w:tab/>
        <w:t>Rel-19</w:t>
      </w:r>
      <w:r w:rsidR="00A25456" w:rsidRPr="009B665B">
        <w:rPr>
          <w:lang w:eastAsia="ja-JP"/>
        </w:rPr>
        <w:tab/>
      </w:r>
      <w:r w:rsidR="00A25456" w:rsidRPr="009B665B">
        <w:rPr>
          <w:rFonts w:hint="eastAsia"/>
          <w:lang w:eastAsia="ja-JP"/>
        </w:rPr>
        <w:t>Late</w:t>
      </w:r>
    </w:p>
    <w:p w:rsidR="00942CA4" w:rsidRDefault="00942CA4" w:rsidP="00942CA4">
      <w:pPr>
        <w:pStyle w:val="Heading3"/>
      </w:pPr>
      <w:r w:rsidRPr="00DB2F94">
        <w:t>8.9.</w:t>
      </w:r>
      <w:r>
        <w:t>4</w:t>
      </w:r>
      <w:r w:rsidRPr="00DB2F94">
        <w:tab/>
      </w:r>
      <w:r w:rsidRPr="00D75BCD">
        <w:rPr>
          <w:bCs w:val="0"/>
        </w:rPr>
        <w:t xml:space="preserve">Support </w:t>
      </w:r>
      <w:r>
        <w:rPr>
          <w:bCs w:val="0"/>
        </w:rPr>
        <w:t>of PWS</w:t>
      </w:r>
    </w:p>
    <w:p w:rsidR="00942CA4" w:rsidRDefault="00942CA4" w:rsidP="00942CA4">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942CA4" w:rsidRDefault="00942CA4" w:rsidP="00942CA4">
      <w:pPr>
        <w:pStyle w:val="Doc-title"/>
        <w:rPr>
          <w:lang w:val="en-US" w:eastAsia="ko-KR"/>
        </w:rPr>
      </w:pPr>
    </w:p>
    <w:p w:rsidR="003203DE" w:rsidRDefault="003203DE" w:rsidP="003203DE">
      <w:pPr>
        <w:pStyle w:val="Doc-title"/>
        <w:rPr>
          <w:rFonts w:eastAsiaTheme="minorEastAsia"/>
        </w:rPr>
      </w:pPr>
      <w:hyperlink r:id="rId207" w:tooltip="C:Data3GPPExtractsR2-2504092 Acceptable cell camping for NB-IoT.docx" w:history="1">
        <w:r w:rsidRPr="009B665B">
          <w:rPr>
            <w:rStyle w:val="Hyperlink"/>
            <w:rFonts w:eastAsiaTheme="minorEastAsia"/>
          </w:rPr>
          <w:t>R2-2504092</w:t>
        </w:r>
      </w:hyperlink>
      <w:r w:rsidRPr="00BB07BA">
        <w:rPr>
          <w:rFonts w:eastAsiaTheme="minorEastAsia"/>
        </w:rPr>
        <w:tab/>
        <w:t>Acceptable cell camping for NB-IoT</w:t>
      </w:r>
      <w:r w:rsidRPr="00BB07BA">
        <w:rPr>
          <w:rFonts w:eastAsiaTheme="minorEastAsia"/>
        </w:rPr>
        <w:tab/>
        <w:t>Samsung, Iridium, Vivo, Thales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3203DE">
      <w:pPr>
        <w:pStyle w:val="Comments"/>
      </w:pPr>
      <w:r>
        <w:t xml:space="preserve">Observation 1: In eMTC and normal LTE, a UE can camp on an acceptable cell to receive PWS broadcasting and originate emergency calls. This is a crucial part of cellular operation that users rely on daily. </w:t>
      </w:r>
    </w:p>
    <w:p w:rsidR="003203DE" w:rsidRDefault="003203DE" w:rsidP="003203DE">
      <w:pPr>
        <w:pStyle w:val="Comments"/>
      </w:pPr>
      <w:r>
        <w:t xml:space="preserve">Observation 2: NB-IoT did not introduce camping on any cell or an acceptable cell as emergency calls or PWS signalling was never supported. </w:t>
      </w:r>
    </w:p>
    <w:p w:rsidR="003203DE" w:rsidRDefault="003203DE" w:rsidP="003203DE">
      <w:pPr>
        <w:pStyle w:val="Comments"/>
      </w:pPr>
      <w:r>
        <w:t xml:space="preserve">Proposal 1: A UE shall be able to camp on an NB-IoT NTN cell for the purpose of receiving PWS broadcast, without the cell being a part of UEs PLMNs. </w:t>
      </w:r>
    </w:p>
    <w:p w:rsidR="003203DE" w:rsidRDefault="003203DE" w:rsidP="003203DE">
      <w:pPr>
        <w:pStyle w:val="Comments"/>
      </w:pPr>
      <w:r>
        <w:t>Proposal 2: RAN2 to discuss introducing acceptable cell category for NB-IoT NTN.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08" w:tooltip="C:Data3GPPExtractsR2-2503663 Remaining issues on support of PWS for NB-IoT NTN.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663</w:t>
        </w:r>
      </w:hyperlink>
      <w:r w:rsidRPr="00BB07BA">
        <w:rPr>
          <w:rFonts w:eastAsiaTheme="minorEastAsia"/>
        </w:rPr>
        <w:tab/>
        <w:t>Remaining issues on support of PWS for NB-IoT 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C12DFC">
      <w:pPr>
        <w:pStyle w:val="Comments"/>
        <w:numPr>
          <w:ilvl w:val="0"/>
          <w:numId w:val="10"/>
        </w:numPr>
      </w:pPr>
      <w:r>
        <w:t>Inter-cell PWS reception (open issue RRC-6)</w:t>
      </w:r>
    </w:p>
    <w:p w:rsidR="003203DE" w:rsidRDefault="003203DE" w:rsidP="003203DE">
      <w:pPr>
        <w:pStyle w:val="Comments"/>
      </w:pPr>
      <w:r>
        <w:t>Observation 1: In legacy, the PWS message segmentation feature is only supported for the intra-cell scenario.</w:t>
      </w:r>
    </w:p>
    <w:p w:rsidR="003203DE" w:rsidRDefault="003203DE" w:rsidP="003203DE">
      <w:pPr>
        <w:pStyle w:val="Comments"/>
      </w:pPr>
      <w:r>
        <w:t>Observation 2: In NTN, all the segments of PWS message may not be delivered to UE successfully within a single cell in moving cell scenario.</w:t>
      </w:r>
    </w:p>
    <w:p w:rsidR="003203DE" w:rsidRDefault="003203DE" w:rsidP="003203DE">
      <w:pPr>
        <w:pStyle w:val="Comments"/>
      </w:pPr>
      <w:r>
        <w:t xml:space="preserve">Proposal 1: Support continued reception of PWS segmentation of a message from different cells in moving cell scenario. </w:t>
      </w:r>
    </w:p>
    <w:p w:rsidR="003203DE" w:rsidRDefault="003203DE" w:rsidP="003203DE">
      <w:pPr>
        <w:pStyle w:val="Comments"/>
      </w:pPr>
      <w:r>
        <w:t>Proposal 2: Introduce a new indication in SIB for inter-cell PWS segmentation reception.</w:t>
      </w:r>
    </w:p>
    <w:p w:rsidR="003203DE" w:rsidRDefault="003203DE" w:rsidP="003203DE">
      <w:pPr>
        <w:pStyle w:val="Comments"/>
      </w:pPr>
      <w:r>
        <w:t>Proposal 3: The segementation size of PWS message should be exchanged via inter-node message to support inter-cell PWS reception.</w:t>
      </w:r>
    </w:p>
    <w:p w:rsidR="003203DE" w:rsidRDefault="003203DE" w:rsidP="00C12DFC">
      <w:pPr>
        <w:pStyle w:val="Comments"/>
        <w:numPr>
          <w:ilvl w:val="0"/>
          <w:numId w:val="10"/>
        </w:numPr>
      </w:pPr>
      <w:r>
        <w:t>PWS Support in SF mode</w:t>
      </w:r>
    </w:p>
    <w:p w:rsidR="003203DE" w:rsidRDefault="003203DE" w:rsidP="003203DE">
      <w:pPr>
        <w:pStyle w:val="Comments"/>
      </w:pPr>
      <w:r>
        <w:t>Observation 3: PWS delivery when cell operates in S&amp;F mode may have impacts on meeting delay requirements of PWS services.</w:t>
      </w:r>
    </w:p>
    <w:p w:rsidR="003203DE" w:rsidRDefault="003203DE" w:rsidP="003203DE">
      <w:pPr>
        <w:pStyle w:val="Comments"/>
      </w:pPr>
      <w:r>
        <w:t>Observation 4: RAN2 assumes no additional impact in supporting PWS functionality in S&amp;F operation.</w:t>
      </w:r>
    </w:p>
    <w:p w:rsidR="003203DE" w:rsidRDefault="003203DE" w:rsidP="003203DE">
      <w:pPr>
        <w:pStyle w:val="Comments"/>
      </w:pPr>
      <w:r>
        <w:t>Proposal 4: Support for PWS in SF operation is decided at SA2. RAN2 to decide whether to send LS on this or wait for SA2 decision.</w:t>
      </w:r>
    </w:p>
    <w:p w:rsidR="003203DE" w:rsidRDefault="003203DE" w:rsidP="00C12DFC">
      <w:pPr>
        <w:pStyle w:val="Comments"/>
        <w:numPr>
          <w:ilvl w:val="0"/>
          <w:numId w:val="10"/>
        </w:numPr>
      </w:pPr>
      <w:r>
        <w:t xml:space="preserve">WUS Efficiency Impacts for PWS Transmission </w:t>
      </w:r>
    </w:p>
    <w:p w:rsidR="003203DE" w:rsidRDefault="003203DE" w:rsidP="003203DE">
      <w:pPr>
        <w:pStyle w:val="Comments"/>
      </w:pPr>
      <w:r>
        <w:t>Observation 5: WUS configuration helps to minimize downlink monitoring related energy consumption for UE configured with shorter eDRX cycle.</w:t>
      </w:r>
    </w:p>
    <w:p w:rsidR="003203DE" w:rsidRDefault="003203DE" w:rsidP="003203DE">
      <w:pPr>
        <w:pStyle w:val="Comments"/>
      </w:pPr>
      <w:r>
        <w:t>Observation 6: Network that supports PWS and shorter eDRX cycle configuration for UE may activate WUS functionality to reduce the overall energy consumption associated with faster PWS reception.</w:t>
      </w:r>
    </w:p>
    <w:p w:rsidR="003203DE" w:rsidRDefault="003203DE" w:rsidP="003203DE">
      <w:pPr>
        <w:pStyle w:val="Comments"/>
      </w:pPr>
      <w:r>
        <w:t>Observation 7: When WUS is configured in NB-IoT cell, the PWS transmission may false wake-up all the UE outside the PWS service area resulting in reducing the overall efficiency of WUS benefits.</w:t>
      </w:r>
    </w:p>
    <w:p w:rsidR="003203DE" w:rsidRDefault="003203DE" w:rsidP="003203DE">
      <w:pPr>
        <w:pStyle w:val="Comments"/>
      </w:pPr>
      <w:r>
        <w:t>Proposal 5: RAN2 to consider PWS specific WUS configuration for improved paging efficiency for PWS related paging notification.</w:t>
      </w:r>
    </w:p>
    <w:p w:rsidR="003203DE" w:rsidRDefault="003203DE" w:rsidP="003203DE">
      <w:pPr>
        <w:pStyle w:val="Doc-text2"/>
        <w:rPr>
          <w:lang w:val="en-US" w:eastAsia="ko-KR"/>
        </w:rPr>
      </w:pPr>
    </w:p>
    <w:p w:rsidR="003203DE" w:rsidRDefault="003203DE" w:rsidP="003203DE">
      <w:pPr>
        <w:pStyle w:val="Doc-title"/>
        <w:rPr>
          <w:rFonts w:eastAsiaTheme="minorEastAsia"/>
        </w:rPr>
      </w:pPr>
      <w:hyperlink r:id="rId209" w:tooltip="C:Data3GPPExtractsR2-2503799 Open issues on the support for PWS in NB-IoT.docx" w:history="1">
        <w:r w:rsidRPr="009B665B">
          <w:rPr>
            <w:rStyle w:val="Hyperlink"/>
            <w:rFonts w:eastAsiaTheme="minorEastAsia"/>
          </w:rPr>
          <w:t>R2-250</w:t>
        </w:r>
        <w:r w:rsidRPr="009B665B">
          <w:rPr>
            <w:rStyle w:val="Hyperlink"/>
            <w:rFonts w:eastAsiaTheme="minorEastAsia"/>
          </w:rPr>
          <w:t>3</w:t>
        </w:r>
        <w:r w:rsidRPr="009B665B">
          <w:rPr>
            <w:rStyle w:val="Hyperlink"/>
            <w:rFonts w:eastAsiaTheme="minorEastAsia"/>
          </w:rPr>
          <w:t>799</w:t>
        </w:r>
      </w:hyperlink>
      <w:r w:rsidRPr="00BB07BA">
        <w:rPr>
          <w:rFonts w:eastAsiaTheme="minorEastAsia"/>
        </w:rPr>
        <w:tab/>
        <w:t>Open issues on the support for PWS in NB-IoT</w:t>
      </w:r>
      <w:r w:rsidRPr="00BB07BA">
        <w:rPr>
          <w:rFonts w:eastAsiaTheme="minorEastAsia"/>
        </w:rPr>
        <w:tab/>
        <w:t>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IoT_NTN_Ph3-Core</w:t>
      </w:r>
    </w:p>
    <w:p w:rsidR="003203DE" w:rsidRDefault="003203DE" w:rsidP="00C12DFC">
      <w:pPr>
        <w:pStyle w:val="Comments"/>
        <w:numPr>
          <w:ilvl w:val="0"/>
          <w:numId w:val="10"/>
        </w:numPr>
      </w:pPr>
      <w:r>
        <w:t>(RRC-6) Handling of PWS segments after switching to a new cell:</w:t>
      </w:r>
    </w:p>
    <w:p w:rsidR="003203DE" w:rsidRDefault="003203DE" w:rsidP="003203DE">
      <w:pPr>
        <w:pStyle w:val="Comments"/>
      </w:pPr>
      <w:r>
        <w:t>Observation 1</w:t>
      </w:r>
      <w:r>
        <w:tab/>
        <w:t>(RRC-6) An LTE UE switching to a new cell would discard any previously buffered PWS segments, if it has not fully received a segmented PWS message in the original cell.</w:t>
      </w:r>
    </w:p>
    <w:p w:rsidR="003203DE" w:rsidRDefault="003203DE" w:rsidP="003203DE">
      <w:pPr>
        <w:pStyle w:val="Comments"/>
      </w:pPr>
      <w:r>
        <w:t>Observation 2</w:t>
      </w:r>
      <w:r>
        <w:tab/>
        <w:t>(RRC-6) Most likely, an UE in the idle mode would connect to the same eNB while moving from one NTN cell to another. Discarding previously buffered PWS segments in such instances would lead to significant inefficiencies in both resource utilization and power consumption.</w:t>
      </w:r>
    </w:p>
    <w:p w:rsidR="003203DE" w:rsidRDefault="003203DE" w:rsidP="003203DE">
      <w:pPr>
        <w:pStyle w:val="Comments"/>
      </w:pPr>
      <w:r>
        <w:t>Proposal 1</w:t>
      </w:r>
      <w:r>
        <w:tab/>
        <w:t>(RRC-6) UE is allowed to retain previously buffered PWS segments and resume PWS reception when transitioning to a new NTN cell from a previously served NTN cell.</w:t>
      </w:r>
    </w:p>
    <w:p w:rsidR="003203DE" w:rsidRDefault="003203DE" w:rsidP="003203DE">
      <w:pPr>
        <w:pStyle w:val="Comments"/>
      </w:pPr>
      <w:r>
        <w:t>Proposal 2</w:t>
      </w:r>
      <w:r>
        <w:tab/>
        <w:t>(RRC-6) If P1 is agreed, RAN2 to adopt the TP in Annex A into the current 36.331 running CR.</w:t>
      </w:r>
    </w:p>
    <w:p w:rsidR="003203DE" w:rsidRDefault="003203DE" w:rsidP="00C12DFC">
      <w:pPr>
        <w:pStyle w:val="Comments"/>
        <w:numPr>
          <w:ilvl w:val="0"/>
          <w:numId w:val="10"/>
        </w:numPr>
      </w:pPr>
      <w:r>
        <w:t>(RRC-4) Inclusion of PWS area information in Paging:</w:t>
      </w:r>
    </w:p>
    <w:p w:rsidR="003203DE" w:rsidRDefault="003203DE" w:rsidP="003203DE">
      <w:pPr>
        <w:pStyle w:val="Comments"/>
      </w:pPr>
      <w:r>
        <w:t>Observation 3</w:t>
      </w:r>
      <w:r>
        <w:tab/>
        <w:t>(RRC-4) The likelihood of paging an irrelevant UE in an NTN cell for a PWS alert is very high.</w:t>
      </w:r>
    </w:p>
    <w:p w:rsidR="003203DE" w:rsidRDefault="003203DE" w:rsidP="003203DE">
      <w:pPr>
        <w:pStyle w:val="Comments"/>
      </w:pPr>
      <w:r>
        <w:lastRenderedPageBreak/>
        <w:t>Proposal 3</w:t>
      </w:r>
      <w:r>
        <w:tab/>
        <w:t>(RRC-4) PWS area information in coarse level can be signaled together with a PWS indication in Paging-NB. The UE not within the area determined by the PWS area information can skip acquiring the system information relevant to the PWS.</w:t>
      </w:r>
    </w:p>
    <w:p w:rsidR="003203DE" w:rsidRDefault="003203DE" w:rsidP="003203DE">
      <w:pPr>
        <w:pStyle w:val="Comments"/>
      </w:pPr>
      <w:r>
        <w:t>Proposal 4</w:t>
      </w:r>
      <w:r>
        <w:tab/>
        <w:t>(RRC-4) If P3 is agreed, RAN2 to adopt the TP in Annex B into the current 36.331 running CR.</w:t>
      </w:r>
    </w:p>
    <w:p w:rsidR="003203DE" w:rsidRPr="003203DE" w:rsidRDefault="003203DE" w:rsidP="003203DE">
      <w:pPr>
        <w:pStyle w:val="Doc-text2"/>
        <w:rPr>
          <w:lang w:val="en-US" w:eastAsia="ko-KR"/>
        </w:rPr>
      </w:pPr>
    </w:p>
    <w:p w:rsidR="00942CA4" w:rsidRDefault="009B665B" w:rsidP="00942CA4">
      <w:pPr>
        <w:pStyle w:val="Doc-title"/>
        <w:rPr>
          <w:rFonts w:eastAsiaTheme="minorEastAsia"/>
        </w:rPr>
      </w:pPr>
      <w:hyperlink r:id="rId210" w:tooltip="C:Data3GPPExtractsR2-2503348_PWS for NB-IoT.doc" w:history="1">
        <w:r w:rsidR="00942CA4" w:rsidRPr="009B665B">
          <w:rPr>
            <w:rStyle w:val="Hyperlink"/>
            <w:rFonts w:eastAsiaTheme="minorEastAsia"/>
          </w:rPr>
          <w:t>R2-2503348</w:t>
        </w:r>
      </w:hyperlink>
      <w:r w:rsidR="00942CA4" w:rsidRPr="00BB07BA">
        <w:rPr>
          <w:rFonts w:eastAsiaTheme="minorEastAsia"/>
        </w:rPr>
        <w:tab/>
        <w:t>PWS support for NB-IoT over NTN</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1" w:tooltip="C:Data3GPPExtractsR2-2503356 Remaining Issues on PWS Support for NB-IoT.docx" w:history="1">
        <w:r w:rsidR="00942CA4" w:rsidRPr="009B665B">
          <w:rPr>
            <w:rStyle w:val="Hyperlink"/>
            <w:rFonts w:eastAsiaTheme="minorEastAsia"/>
          </w:rPr>
          <w:t>R2-2503356</w:t>
        </w:r>
      </w:hyperlink>
      <w:r w:rsidR="00942CA4" w:rsidRPr="00BB07BA">
        <w:rPr>
          <w:rFonts w:eastAsiaTheme="minorEastAsia"/>
        </w:rPr>
        <w:tab/>
        <w:t>Remaining Issues on PWS Support for NB-IoT</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2" w:tooltip="C:Data3GPPExtractsR2-2503501 Remaining issues for PWS support in IoT NTN.docx" w:history="1">
        <w:r w:rsidR="00942CA4" w:rsidRPr="009B665B">
          <w:rPr>
            <w:rStyle w:val="Hyperlink"/>
            <w:rFonts w:eastAsiaTheme="minorEastAsia"/>
          </w:rPr>
          <w:t>R2-2503501</w:t>
        </w:r>
      </w:hyperlink>
      <w:r w:rsidR="00942CA4" w:rsidRPr="00BB07BA">
        <w:rPr>
          <w:rFonts w:eastAsiaTheme="minorEastAsia"/>
        </w:rPr>
        <w:tab/>
        <w:t>Remaining issues for PWS support in IoT NTN</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3" w:tooltip="C:Data3GPPExtractsR2-2503503 Support of PWS for NB-IoT.docx" w:history="1">
        <w:r w:rsidR="00942CA4" w:rsidRPr="009B665B">
          <w:rPr>
            <w:rStyle w:val="Hyperlink"/>
            <w:rFonts w:eastAsiaTheme="minorEastAsia"/>
          </w:rPr>
          <w:t>R2-2503503</w:t>
        </w:r>
      </w:hyperlink>
      <w:r w:rsidR="00942CA4" w:rsidRPr="00BB07BA">
        <w:rPr>
          <w:rFonts w:eastAsiaTheme="minorEastAsia"/>
        </w:rPr>
        <w:tab/>
        <w:t>Remaining issues on PWS support for NB-IoT</w:t>
      </w:r>
      <w:r w:rsidR="00942CA4" w:rsidRPr="00BB07BA">
        <w:rPr>
          <w:rFonts w:eastAsiaTheme="minorEastAsia"/>
        </w:rPr>
        <w:tab/>
        <w:t>Huawei, HiSilicon,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4" w:tooltip="C:Data3GPPExtractsR2-2503530 - Discussion on PWS for NB-IoT.docx" w:history="1">
        <w:r w:rsidR="00942CA4" w:rsidRPr="009B665B">
          <w:rPr>
            <w:rStyle w:val="Hyperlink"/>
            <w:rFonts w:eastAsiaTheme="minorEastAsia"/>
          </w:rPr>
          <w:t>R2-2503530</w:t>
        </w:r>
      </w:hyperlink>
      <w:r w:rsidR="00942CA4" w:rsidRPr="00BB07BA">
        <w:rPr>
          <w:rFonts w:eastAsiaTheme="minorEastAsia"/>
        </w:rPr>
        <w:tab/>
        <w:t>Discussion on PWS for NB-IoT</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5" w:tooltip="C:Data3GPPExtractsR2-2503676_The PWS related consideration of NB-IoT NTN.doc" w:history="1">
        <w:r w:rsidR="00942CA4" w:rsidRPr="009B665B">
          <w:rPr>
            <w:rStyle w:val="Hyperlink"/>
            <w:rFonts w:eastAsiaTheme="minorEastAsia"/>
          </w:rPr>
          <w:t>R2-2503676</w:t>
        </w:r>
      </w:hyperlink>
      <w:r w:rsidR="00942CA4" w:rsidRPr="00BB07BA">
        <w:rPr>
          <w:rFonts w:eastAsiaTheme="minorEastAsia"/>
        </w:rPr>
        <w:tab/>
        <w:t>The PWS related consideration of NB-IoT NTN</w:t>
      </w:r>
      <w:r w:rsidR="00942CA4" w:rsidRPr="00BB07BA">
        <w:rPr>
          <w:rFonts w:eastAsiaTheme="minorEastAsia"/>
        </w:rPr>
        <w:tab/>
        <w:t>China Telecom</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3203DE" w:rsidRPr="003203DE" w:rsidRDefault="009B665B" w:rsidP="003203DE">
      <w:pPr>
        <w:pStyle w:val="Doc-title"/>
        <w:rPr>
          <w:rFonts w:eastAsiaTheme="minorEastAsia"/>
        </w:rPr>
      </w:pPr>
      <w:hyperlink r:id="rId216" w:tooltip="C:Data3GPPExtractsR2-2503910 Further considerations on PWS broadcast support in IoT NTN (Revision of R2-2502357).docx" w:history="1">
        <w:r w:rsidR="00942CA4" w:rsidRPr="009B665B">
          <w:rPr>
            <w:rStyle w:val="Hyperlink"/>
            <w:rFonts w:eastAsiaTheme="minorEastAsia"/>
          </w:rPr>
          <w:t>R2-2503910</w:t>
        </w:r>
      </w:hyperlink>
      <w:r w:rsidR="00942CA4" w:rsidRPr="00BB07BA">
        <w:rPr>
          <w:rFonts w:eastAsiaTheme="minorEastAsia"/>
        </w:rPr>
        <w:tab/>
        <w:t>Further considerations on PWS broadcast support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17" w:tooltip="C:Data3GPPExtractsR2-2504319 PWS NB-IoT.docx" w:history="1">
        <w:r w:rsidR="00942CA4" w:rsidRPr="009B665B">
          <w:rPr>
            <w:rStyle w:val="Hyperlink"/>
            <w:rFonts w:eastAsiaTheme="minorEastAsia"/>
          </w:rPr>
          <w:t>R2-2504319</w:t>
        </w:r>
      </w:hyperlink>
      <w:r w:rsidR="00942CA4" w:rsidRPr="00BB07BA">
        <w:rPr>
          <w:rFonts w:eastAsiaTheme="minorEastAsia"/>
        </w:rPr>
        <w:tab/>
        <w:t>Discussion on PWS in NB-IoT NTN</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18" w:tooltip="C:Data3GPPExtractsR2-2504362 Remaining issue on support of PWS for NB-IoT NTN UE.docx" w:history="1">
        <w:r w:rsidR="00942CA4" w:rsidRPr="009B665B">
          <w:rPr>
            <w:rStyle w:val="Hyperlink"/>
            <w:rFonts w:eastAsiaTheme="minorEastAsia"/>
          </w:rPr>
          <w:t>R2-2504362</w:t>
        </w:r>
      </w:hyperlink>
      <w:r w:rsidR="00942CA4" w:rsidRPr="00BB07BA">
        <w:rPr>
          <w:rFonts w:eastAsiaTheme="minorEastAsia"/>
        </w:rPr>
        <w:tab/>
        <w:t>Remaining issue on support of PWS for NB-IoT NTN UE</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19" w:tooltip="C:Data3GPPExtractsR2-2504394 Support of PWS messages for NB-IoT.docx" w:history="1">
        <w:r w:rsidR="00942CA4" w:rsidRPr="009B665B">
          <w:rPr>
            <w:rStyle w:val="Hyperlink"/>
            <w:rFonts w:eastAsiaTheme="minorEastAsia"/>
          </w:rPr>
          <w:t>R2-2504394</w:t>
        </w:r>
      </w:hyperlink>
      <w:r w:rsidR="00942CA4" w:rsidRPr="00BB07BA">
        <w:rPr>
          <w:rFonts w:eastAsiaTheme="minorEastAsia"/>
        </w:rPr>
        <w:tab/>
        <w:t>Support of PWS messages for NB-IoT</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B665B" w:rsidP="00942CA4">
      <w:pPr>
        <w:pStyle w:val="Doc-title"/>
        <w:rPr>
          <w:rFonts w:eastAsiaTheme="minorEastAsia"/>
        </w:rPr>
      </w:pPr>
      <w:hyperlink r:id="rId220" w:tooltip="C:Data3GPPExtractsR2-2504655 - Enhancements to support PWS in NB-IoT NTN.docx" w:history="1">
        <w:r w:rsidR="00942CA4" w:rsidRPr="009B665B">
          <w:rPr>
            <w:rStyle w:val="Hyperlink"/>
            <w:rFonts w:eastAsiaTheme="minorEastAsia"/>
          </w:rPr>
          <w:t>R2-2504655</w:t>
        </w:r>
      </w:hyperlink>
      <w:r w:rsidR="00942CA4" w:rsidRPr="00BB07BA">
        <w:rPr>
          <w:rFonts w:eastAsiaTheme="minorEastAsia"/>
        </w:rPr>
        <w:tab/>
        <w:t>Enhancements to support PWS in NB-IoT NTN</w:t>
      </w:r>
      <w:r w:rsidR="00942CA4" w:rsidRPr="00BB07BA">
        <w:rPr>
          <w:rFonts w:eastAsiaTheme="minorEastAsia"/>
        </w:rPr>
        <w:tab/>
        <w:t>Ericsson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IoT_NTN_Ph3-Core</w:t>
      </w:r>
    </w:p>
    <w:p w:rsidR="00942CA4" w:rsidRDefault="00942CA4" w:rsidP="00942CA4">
      <w:pPr>
        <w:pStyle w:val="Doc-title"/>
        <w:rPr>
          <w:lang w:val="en-US" w:eastAsia="ko-KR"/>
        </w:rPr>
      </w:pPr>
    </w:p>
    <w:p w:rsidR="00942CA4" w:rsidRDefault="00942CA4" w:rsidP="00942CA4">
      <w:pPr>
        <w:pStyle w:val="Heading2"/>
      </w:pPr>
      <w:r>
        <w:rPr>
          <w:rFonts w:hint="eastAsia"/>
          <w:lang w:eastAsia="ja-JP"/>
        </w:rPr>
        <w:t>8.17</w:t>
      </w:r>
      <w:r>
        <w:rPr>
          <w:lang w:eastAsia="ja-JP"/>
        </w:rPr>
        <w:tab/>
      </w:r>
      <w:r w:rsidRPr="008718D8">
        <w:t>IoT-NTN TDD mode</w:t>
      </w:r>
    </w:p>
    <w:p w:rsidR="00942CA4" w:rsidRPr="008718D8" w:rsidRDefault="00942CA4" w:rsidP="00942CA4">
      <w:pPr>
        <w:pStyle w:val="Comments"/>
      </w:pPr>
      <w:r w:rsidRPr="008718D8">
        <w:t xml:space="preserve">(IoT_NTN_TDD; leading WG: RAN1; REL-19; WID </w:t>
      </w:r>
      <w:hyperlink r:id="rId221" w:tooltip="C:Data3GPParchiveRANRAN#106TdocsRP-243293.zip" w:history="1">
        <w:r w:rsidRPr="009B665B">
          <w:rPr>
            <w:rStyle w:val="Hyperlink"/>
          </w:rPr>
          <w:t>RP-243293</w:t>
        </w:r>
      </w:hyperlink>
      <w:r w:rsidRPr="008718D8">
        <w:t>)</w:t>
      </w:r>
    </w:p>
    <w:p w:rsidR="00942CA4" w:rsidRDefault="00942CA4" w:rsidP="00942CA4">
      <w:pPr>
        <w:pStyle w:val="Comments"/>
      </w:pPr>
      <w:r>
        <w:t>Time budget: 0.5 TU</w:t>
      </w:r>
    </w:p>
    <w:p w:rsidR="00942CA4" w:rsidRDefault="00942CA4" w:rsidP="00942CA4">
      <w:pPr>
        <w:pStyle w:val="Comments"/>
      </w:pPr>
      <w:r>
        <w:t xml:space="preserve">Tdoc Limitation: </w:t>
      </w:r>
      <w:r>
        <w:rPr>
          <w:rFonts w:eastAsia="SimSun"/>
          <w:lang w:eastAsia="zh-CN"/>
        </w:rPr>
        <w:t>1</w:t>
      </w:r>
      <w:r>
        <w:t xml:space="preserve"> tdoc </w:t>
      </w:r>
    </w:p>
    <w:p w:rsidR="00942CA4" w:rsidRDefault="00942CA4" w:rsidP="00942CA4">
      <w:pPr>
        <w:pStyle w:val="Doc-text2"/>
        <w:ind w:left="0" w:firstLine="0"/>
        <w:rPr>
          <w:lang w:eastAsia="ja-JP"/>
        </w:rPr>
      </w:pPr>
    </w:p>
    <w:p w:rsidR="00A644CB" w:rsidRDefault="00A644CB" w:rsidP="00942CA4">
      <w:pPr>
        <w:pStyle w:val="Doc-text2"/>
        <w:ind w:left="0" w:firstLine="0"/>
        <w:rPr>
          <w:lang w:eastAsia="ja-JP"/>
        </w:rPr>
      </w:pPr>
    </w:p>
    <w:p w:rsidR="008118B1" w:rsidRDefault="008118B1" w:rsidP="00942CA4">
      <w:pPr>
        <w:pStyle w:val="Doc-text2"/>
        <w:ind w:left="0" w:firstLine="0"/>
        <w:rPr>
          <w:lang w:eastAsia="ja-JP"/>
        </w:rPr>
      </w:pPr>
      <w:r>
        <w:rPr>
          <w:lang w:eastAsia="ja-JP"/>
        </w:rPr>
        <w:t>CR Rapporteurs:</w:t>
      </w:r>
    </w:p>
    <w:p w:rsidR="008118B1" w:rsidRDefault="008118B1" w:rsidP="00942CA4">
      <w:pPr>
        <w:pStyle w:val="Doc-text2"/>
        <w:ind w:left="0" w:firstLine="0"/>
        <w:rPr>
          <w:lang w:eastAsia="ja-JP"/>
        </w:rPr>
      </w:pPr>
      <w:r>
        <w:rPr>
          <w:lang w:eastAsia="ja-JP"/>
        </w:rPr>
        <w:t>36.300: Iridium</w:t>
      </w:r>
    </w:p>
    <w:p w:rsidR="008118B1" w:rsidRDefault="008118B1" w:rsidP="00942CA4">
      <w:pPr>
        <w:pStyle w:val="Doc-text2"/>
        <w:ind w:left="0" w:firstLine="0"/>
        <w:rPr>
          <w:lang w:eastAsia="ja-JP"/>
        </w:rPr>
      </w:pPr>
      <w:r>
        <w:rPr>
          <w:lang w:eastAsia="ja-JP"/>
        </w:rPr>
        <w:t>36.304: Xiaomi</w:t>
      </w:r>
    </w:p>
    <w:p w:rsidR="008118B1" w:rsidRDefault="008118B1" w:rsidP="00942CA4">
      <w:pPr>
        <w:pStyle w:val="Doc-text2"/>
        <w:ind w:left="0" w:firstLine="0"/>
        <w:rPr>
          <w:lang w:eastAsia="ja-JP"/>
        </w:rPr>
      </w:pPr>
      <w:r>
        <w:rPr>
          <w:lang w:eastAsia="ja-JP"/>
        </w:rPr>
        <w:t>36.306: Samsung</w:t>
      </w:r>
    </w:p>
    <w:p w:rsidR="008118B1" w:rsidRDefault="008118B1" w:rsidP="00942CA4">
      <w:pPr>
        <w:pStyle w:val="Doc-text2"/>
        <w:ind w:left="0" w:firstLine="0"/>
        <w:rPr>
          <w:lang w:eastAsia="ja-JP"/>
        </w:rPr>
      </w:pPr>
      <w:r>
        <w:rPr>
          <w:lang w:eastAsia="ja-JP"/>
        </w:rPr>
        <w:t>36.321: Toyota</w:t>
      </w:r>
    </w:p>
    <w:p w:rsidR="008118B1" w:rsidRDefault="008118B1" w:rsidP="00942CA4">
      <w:pPr>
        <w:pStyle w:val="Doc-text2"/>
        <w:ind w:left="0" w:firstLine="0"/>
        <w:rPr>
          <w:lang w:eastAsia="ja-JP"/>
        </w:rPr>
      </w:pPr>
      <w:r>
        <w:rPr>
          <w:lang w:eastAsia="ja-JP"/>
        </w:rPr>
        <w:t>36.331: Huawei</w:t>
      </w:r>
    </w:p>
    <w:p w:rsidR="008118B1" w:rsidRDefault="008118B1" w:rsidP="00942CA4">
      <w:pPr>
        <w:pStyle w:val="Doc-text2"/>
        <w:ind w:left="0" w:firstLine="0"/>
        <w:rPr>
          <w:lang w:eastAsia="ja-JP"/>
        </w:rPr>
      </w:pPr>
    </w:p>
    <w:p w:rsidR="00A644CB" w:rsidRDefault="00A644CB" w:rsidP="00942CA4">
      <w:pPr>
        <w:pStyle w:val="Doc-text2"/>
        <w:ind w:left="0" w:firstLine="0"/>
        <w:rPr>
          <w:lang w:eastAsia="ja-JP"/>
        </w:rPr>
      </w:pPr>
    </w:p>
    <w:p w:rsidR="00E755E8" w:rsidRDefault="00E755E8" w:rsidP="00C12DFC">
      <w:pPr>
        <w:pStyle w:val="Comments"/>
        <w:numPr>
          <w:ilvl w:val="0"/>
          <w:numId w:val="10"/>
        </w:numPr>
        <w:rPr>
          <w:lang w:eastAsia="zh-CN"/>
        </w:rPr>
      </w:pPr>
      <w:r>
        <w:rPr>
          <w:lang w:eastAsia="zh-CN"/>
        </w:rPr>
        <w:t>SI scheduling</w:t>
      </w:r>
    </w:p>
    <w:p w:rsidR="00E755E8" w:rsidRPr="00942CA4" w:rsidRDefault="00E755E8" w:rsidP="00E755E8">
      <w:pPr>
        <w:pStyle w:val="Doc-title"/>
        <w:rPr>
          <w:rFonts w:eastAsiaTheme="minorEastAsia"/>
        </w:rPr>
      </w:pPr>
      <w:hyperlink r:id="rId222"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E755E8" w:rsidRDefault="00E755E8" w:rsidP="00E755E8">
      <w:pPr>
        <w:pStyle w:val="Comments"/>
        <w:rPr>
          <w:lang w:val="en-US" w:eastAsia="zh-CN"/>
        </w:rPr>
      </w:pPr>
      <w:r>
        <w:t xml:space="preserve">Proposal </w:t>
      </w:r>
      <w:r>
        <w:rPr>
          <w:lang w:val="en-US"/>
        </w:rPr>
        <w:t>1</w:t>
      </w:r>
      <w:r>
        <w:t xml:space="preserve">: </w:t>
      </w:r>
      <w:r>
        <w:rPr>
          <w:lang w:val="en-US" w:eastAsia="zh-CN"/>
        </w:rPr>
        <w:t>The SI-message transmission can be postponed to the next valid D frame within the SI-Window</w:t>
      </w:r>
    </w:p>
    <w:p w:rsidR="00CD26B0" w:rsidRDefault="00CD26B0" w:rsidP="00CD26B0">
      <w:pPr>
        <w:pStyle w:val="Doc-text2"/>
        <w:rPr>
          <w:lang w:val="en-US" w:eastAsia="zh-CN"/>
        </w:rPr>
      </w:pPr>
      <w:r>
        <w:rPr>
          <w:lang w:val="en-US" w:eastAsia="zh-CN"/>
        </w:rPr>
        <w:t>-</w:t>
      </w:r>
      <w:r>
        <w:rPr>
          <w:lang w:val="en-US" w:eastAsia="zh-CN"/>
        </w:rPr>
        <w:tab/>
        <w:t>ZTE and CATT support p1 and thinks there is no impact on the UE behavior</w:t>
      </w:r>
    </w:p>
    <w:p w:rsidR="00CD26B0" w:rsidRDefault="00CD26B0" w:rsidP="00CD26B0">
      <w:pPr>
        <w:pStyle w:val="Doc-text2"/>
        <w:rPr>
          <w:lang w:val="en-US" w:eastAsia="zh-CN"/>
        </w:rPr>
      </w:pPr>
      <w:r>
        <w:rPr>
          <w:lang w:val="en-US" w:eastAsia="zh-CN"/>
        </w:rPr>
        <w:t>-</w:t>
      </w:r>
      <w:r>
        <w:rPr>
          <w:lang w:val="en-US" w:eastAsia="zh-CN"/>
        </w:rPr>
        <w:tab/>
        <w:t>Nordic/Iridium/Nokia/QC/HW also supports p1</w:t>
      </w:r>
    </w:p>
    <w:p w:rsidR="00CD26B0" w:rsidRPr="00CD26B0" w:rsidRDefault="00CD26B0" w:rsidP="00CD26B0">
      <w:pPr>
        <w:pStyle w:val="Agreement"/>
        <w:rPr>
          <w:lang w:val="en-US" w:eastAsia="zh-CN"/>
        </w:rPr>
      </w:pPr>
      <w:r w:rsidRPr="00CD26B0">
        <w:rPr>
          <w:lang w:val="en-US" w:eastAsia="zh-CN"/>
        </w:rPr>
        <w:t>The SI-message transmission can be postponed to the next valid D frame within the SI-Window</w:t>
      </w:r>
    </w:p>
    <w:p w:rsidR="00E755E8" w:rsidRDefault="00E755E8" w:rsidP="00E755E8">
      <w:pPr>
        <w:pStyle w:val="Doc-title"/>
        <w:rPr>
          <w:rFonts w:eastAsiaTheme="minorEastAsia"/>
        </w:rPr>
      </w:pPr>
      <w:hyperlink r:id="rId223" w:tooltip="C:Data3GPPExtractsR2-2503350_Discussion on the IoT NTN TDD mode.doc" w:history="1">
        <w:r w:rsidRPr="009B665B">
          <w:rPr>
            <w:rStyle w:val="Hyperlink"/>
            <w:rFonts w:eastAsiaTheme="minorEastAsia"/>
          </w:rPr>
          <w:t>R2-2503350</w:t>
        </w:r>
      </w:hyperlink>
      <w:r w:rsidRPr="00BB07BA">
        <w:rPr>
          <w:rFonts w:eastAsiaTheme="minorEastAsia"/>
        </w:rPr>
        <w:tab/>
        <w:t>Discussion on support of IoT-NTN TDD mode</w:t>
      </w:r>
      <w:r w:rsidRPr="00BB07BA">
        <w:rPr>
          <w:rFonts w:eastAsiaTheme="minorEastAsia"/>
        </w:rPr>
        <w:tab/>
        <w:t>Xiaomi</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Introduce new value with multiples of 90ms for si-Periodicity and si-WindowLength respectively.</w:t>
      </w:r>
    </w:p>
    <w:p w:rsidR="00CD26B0" w:rsidRDefault="00CD26B0" w:rsidP="00CD26B0">
      <w:pPr>
        <w:pStyle w:val="Doc-text2"/>
      </w:pPr>
      <w:r>
        <w:t>-</w:t>
      </w:r>
      <w:r>
        <w:tab/>
        <w:t xml:space="preserve">vivo supports p2 </w:t>
      </w:r>
    </w:p>
    <w:p w:rsidR="00E755E8" w:rsidRDefault="00E755E8" w:rsidP="00E755E8">
      <w:pPr>
        <w:pStyle w:val="Comments"/>
      </w:pPr>
    </w:p>
    <w:p w:rsidR="00E755E8" w:rsidRDefault="00E755E8" w:rsidP="00C12DFC">
      <w:pPr>
        <w:pStyle w:val="Comments"/>
        <w:numPr>
          <w:ilvl w:val="0"/>
          <w:numId w:val="10"/>
        </w:numPr>
        <w:rPr>
          <w:lang w:eastAsia="zh-CN"/>
        </w:rPr>
      </w:pPr>
      <w:r>
        <w:rPr>
          <w:lang w:eastAsia="zh-CN"/>
        </w:rPr>
        <w:t>SI-window overlapping</w:t>
      </w:r>
    </w:p>
    <w:p w:rsidR="00E755E8" w:rsidRPr="00E755E8" w:rsidRDefault="00E755E8" w:rsidP="00E755E8">
      <w:pPr>
        <w:pStyle w:val="Doc-title"/>
        <w:rPr>
          <w:rFonts w:eastAsiaTheme="minorEastAsia"/>
        </w:rPr>
      </w:pPr>
      <w:hyperlink r:id="rId224"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BodyText"/>
        <w:rPr>
          <w:rStyle w:val="CommentsChar"/>
        </w:rPr>
      </w:pPr>
      <w:r w:rsidRPr="00E755E8">
        <w:rPr>
          <w:rStyle w:val="CommentsChar"/>
        </w:rPr>
        <w:t>Proposal 9: It is up to NW implementation to avoid SI-window overlap.</w:t>
      </w:r>
    </w:p>
    <w:p w:rsidR="00CD26B0" w:rsidRDefault="00CD26B0" w:rsidP="00CD26B0">
      <w:pPr>
        <w:pStyle w:val="Doc-text2"/>
        <w:rPr>
          <w:rStyle w:val="CommentsChar"/>
          <w:i w:val="0"/>
          <w:sz w:val="20"/>
        </w:rPr>
      </w:pPr>
      <w:r w:rsidRPr="00CD26B0">
        <w:rPr>
          <w:rStyle w:val="CommentsChar"/>
          <w:i w:val="0"/>
          <w:sz w:val="20"/>
        </w:rPr>
        <w:t>-</w:t>
      </w:r>
      <w:r w:rsidRPr="00CD26B0">
        <w:rPr>
          <w:rStyle w:val="CommentsChar"/>
          <w:i w:val="0"/>
          <w:sz w:val="20"/>
        </w:rPr>
        <w:tab/>
        <w:t>QC thinks the SI window will never overlap</w:t>
      </w:r>
    </w:p>
    <w:p w:rsidR="00CD26B0" w:rsidRPr="00CD26B0" w:rsidRDefault="00CD26B0" w:rsidP="00CD26B0">
      <w:pPr>
        <w:pStyle w:val="Agreement"/>
        <w:rPr>
          <w:rStyle w:val="CommentsChar"/>
          <w:i w:val="0"/>
          <w:sz w:val="20"/>
        </w:rPr>
      </w:pPr>
      <w:r w:rsidRPr="00CD26B0">
        <w:rPr>
          <w:rStyle w:val="CommentsChar"/>
          <w:i w:val="0"/>
          <w:sz w:val="20"/>
        </w:rPr>
        <w:t>It is up to NW implementation to avoid SI-window overlap.</w:t>
      </w:r>
    </w:p>
    <w:p w:rsidR="00E755E8" w:rsidRDefault="00E755E8" w:rsidP="00E755E8">
      <w:pPr>
        <w:pStyle w:val="Doc-title"/>
        <w:rPr>
          <w:rFonts w:eastAsiaTheme="minorEastAsia"/>
        </w:rPr>
      </w:pPr>
      <w:hyperlink r:id="rId225" w:tooltip="C:Data3GPPExtractsR2-2504070 Discussion on RAN2 impacts of IoT-NTN TDD.docx" w:history="1">
        <w:r w:rsidRPr="009B665B">
          <w:rPr>
            <w:rStyle w:val="Hyperlink"/>
            <w:rFonts w:eastAsiaTheme="minorEastAsia"/>
          </w:rPr>
          <w:t>R2-2504070</w:t>
        </w:r>
      </w:hyperlink>
      <w:r w:rsidRPr="00BB07BA">
        <w:rPr>
          <w:rFonts w:eastAsiaTheme="minorEastAsia"/>
        </w:rPr>
        <w:tab/>
        <w:t>Discussion on RAN2 impacts of IoT-NTN TDD</w:t>
      </w:r>
      <w:r w:rsidRPr="00BB07BA">
        <w:rPr>
          <w:rFonts w:eastAsiaTheme="minorEastAsia"/>
        </w:rPr>
        <w:tab/>
        <w:t>Huawei, HiSilicon</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E755E8">
      <w:pPr>
        <w:pStyle w:val="Comments"/>
      </w:pPr>
      <w:r>
        <w:t>Proposal 2: For the SI reception within an SI-window, UE should prioritize the previous SI reception in case there is collision between the previous SI repetitions and the subsequent SI reception.</w:t>
      </w:r>
    </w:p>
    <w:p w:rsidR="00CD26B0" w:rsidRDefault="00CD26B0" w:rsidP="00CD26B0">
      <w:pPr>
        <w:pStyle w:val="Doc-text2"/>
      </w:pPr>
      <w:r>
        <w:t>-</w:t>
      </w:r>
      <w:r>
        <w:tab/>
        <w:t>HW clarifies the proposal is about repetitions within the SI window</w:t>
      </w:r>
    </w:p>
    <w:p w:rsidR="00CD26B0" w:rsidRDefault="00CD26B0" w:rsidP="00CD26B0">
      <w:pPr>
        <w:pStyle w:val="Doc-text2"/>
      </w:pPr>
      <w:r>
        <w:t>-</w:t>
      </w:r>
      <w:r>
        <w:tab/>
        <w:t>QC thinks that also the repetitions will not overlap</w:t>
      </w:r>
    </w:p>
    <w:p w:rsidR="000630F1" w:rsidRDefault="000630F1" w:rsidP="000630F1">
      <w:pPr>
        <w:pStyle w:val="Doc-text2"/>
      </w:pPr>
      <w:r>
        <w:t>-</w:t>
      </w:r>
      <w:r>
        <w:tab/>
        <w:t>Iridium wonders if we should rather stop the previous repetition and start with the sunsequent</w:t>
      </w:r>
    </w:p>
    <w:p w:rsidR="00CD26B0" w:rsidRDefault="00CD26B0" w:rsidP="00CD26B0">
      <w:pPr>
        <w:pStyle w:val="Agreement"/>
      </w:pPr>
      <w:r>
        <w:t>SI repetitions will not overlap</w:t>
      </w:r>
      <w:r w:rsidR="000630F1">
        <w:t xml:space="preserve"> (in case of collision the subsequent SI repetition is postponed)</w:t>
      </w:r>
    </w:p>
    <w:p w:rsidR="00E755E8" w:rsidRDefault="00E755E8" w:rsidP="00E755E8">
      <w:pPr>
        <w:pStyle w:val="Comments"/>
        <w:rPr>
          <w:color w:val="FF0000"/>
          <w:szCs w:val="16"/>
          <w:lang w:val="en-US" w:eastAsia="zh-CN"/>
        </w:rPr>
      </w:pPr>
    </w:p>
    <w:p w:rsidR="00E755E8" w:rsidRPr="00695523" w:rsidRDefault="00E755E8" w:rsidP="00C12DFC">
      <w:pPr>
        <w:pStyle w:val="Comments"/>
        <w:numPr>
          <w:ilvl w:val="0"/>
          <w:numId w:val="10"/>
        </w:numPr>
        <w:rPr>
          <w:lang w:eastAsia="zh-CN"/>
        </w:rPr>
      </w:pPr>
      <w:r>
        <w:rPr>
          <w:lang w:eastAsia="zh-CN"/>
        </w:rPr>
        <w:t>SI repetition</w:t>
      </w:r>
    </w:p>
    <w:p w:rsidR="00695523" w:rsidRPr="00E755E8" w:rsidRDefault="00695523" w:rsidP="00695523">
      <w:pPr>
        <w:pStyle w:val="Doc-title"/>
        <w:rPr>
          <w:rFonts w:eastAsiaTheme="minorEastAsia"/>
        </w:rPr>
      </w:pPr>
      <w:hyperlink r:id="rId226"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E755E8" w:rsidP="00E755E8">
      <w:pPr>
        <w:pStyle w:val="BodyText"/>
        <w:rPr>
          <w:rStyle w:val="CommentsChar"/>
        </w:rPr>
      </w:pPr>
      <w:r w:rsidRPr="00695523">
        <w:rPr>
          <w:rStyle w:val="CommentsChar"/>
        </w:rPr>
        <w:t>Proposal 7: Define value range with multiple 90ms for si-RepetitionPattern, e.g. with value range of every9thRF, every18thRF, every36thRF etc.</w:t>
      </w:r>
    </w:p>
    <w:p w:rsidR="000630F1" w:rsidRPr="000630F1" w:rsidRDefault="000630F1" w:rsidP="000630F1">
      <w:pPr>
        <w:pStyle w:val="Doc-text2"/>
        <w:rPr>
          <w:rStyle w:val="CommentsChar"/>
          <w:i w:val="0"/>
          <w:sz w:val="20"/>
        </w:rPr>
      </w:pPr>
      <w:r w:rsidRPr="000630F1">
        <w:rPr>
          <w:rStyle w:val="CommentsChar"/>
          <w:i w:val="0"/>
          <w:sz w:val="20"/>
        </w:rPr>
        <w:t>-</w:t>
      </w:r>
      <w:r w:rsidRPr="000630F1">
        <w:rPr>
          <w:rStyle w:val="CommentsChar"/>
          <w:i w:val="0"/>
          <w:sz w:val="20"/>
        </w:rPr>
        <w:tab/>
        <w:t xml:space="preserve">Iridium thinks we don’t need to introduce new </w:t>
      </w:r>
      <w:r>
        <w:rPr>
          <w:rStyle w:val="CommentsChar"/>
          <w:i w:val="0"/>
          <w:sz w:val="20"/>
        </w:rPr>
        <w:t xml:space="preserve">range for </w:t>
      </w:r>
      <w:r w:rsidRPr="000630F1">
        <w:t>si-RepetitionPattern</w:t>
      </w:r>
    </w:p>
    <w:p w:rsidR="00695523" w:rsidRDefault="00695523" w:rsidP="00695523">
      <w:pPr>
        <w:pStyle w:val="Doc-title"/>
        <w:rPr>
          <w:rFonts w:eastAsiaTheme="minorEastAsia"/>
        </w:rPr>
      </w:pPr>
      <w:hyperlink r:id="rId227" w:tooltip="C:Data3GPPExtractsR2-2503531 - Discussion on IoT NTN TDD mode.docx" w:history="1">
        <w:r w:rsidRPr="009B665B">
          <w:rPr>
            <w:rStyle w:val="Hyperlink"/>
            <w:rFonts w:eastAsiaTheme="minorEastAsia"/>
          </w:rPr>
          <w:t>R2-2503531</w:t>
        </w:r>
      </w:hyperlink>
      <w:r w:rsidRPr="00BB07BA">
        <w:rPr>
          <w:rFonts w:eastAsiaTheme="minorEastAsia"/>
        </w:rPr>
        <w:tab/>
        <w:t>Discussion on IoT NTN TDD mode</w:t>
      </w:r>
      <w:r w:rsidRPr="00BB07BA">
        <w:rPr>
          <w:rFonts w:eastAsiaTheme="minorEastAsia"/>
        </w:rPr>
        <w:tab/>
        <w:t>OPPO</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755E8" w:rsidRDefault="00E755E8" w:rsidP="00695523">
      <w:pPr>
        <w:pStyle w:val="Comments"/>
      </w:pPr>
      <w:r>
        <w:t>In NTN TDD mode, for si-RepetitionPattern, only a value of every16thRF is supported.</w:t>
      </w:r>
    </w:p>
    <w:p w:rsidR="00E755E8" w:rsidRPr="00E755E8" w:rsidRDefault="00E755E8" w:rsidP="00E755E8">
      <w:pPr>
        <w:pStyle w:val="Comments"/>
        <w:rPr>
          <w:color w:val="FF0000"/>
          <w:szCs w:val="16"/>
          <w:lang w:val="en-US" w:eastAsia="zh-CN"/>
        </w:rPr>
      </w:pPr>
    </w:p>
    <w:p w:rsidR="00695523" w:rsidRDefault="00695523" w:rsidP="00C12DFC">
      <w:pPr>
        <w:pStyle w:val="Comments"/>
        <w:numPr>
          <w:ilvl w:val="0"/>
          <w:numId w:val="10"/>
        </w:numPr>
        <w:rPr>
          <w:lang w:eastAsia="ja-JP"/>
        </w:rPr>
      </w:pPr>
      <w:r>
        <w:rPr>
          <w:lang w:eastAsia="ja-JP"/>
        </w:rPr>
        <w:t>RACH aspects</w:t>
      </w:r>
    </w:p>
    <w:p w:rsidR="00695523" w:rsidRDefault="00695523" w:rsidP="00695523">
      <w:pPr>
        <w:pStyle w:val="Doc-title"/>
        <w:rPr>
          <w:rFonts w:eastAsiaTheme="minorEastAsia"/>
        </w:rPr>
      </w:pPr>
      <w:hyperlink r:id="rId228" w:tooltip="C:Data3GPPExtractsR2-2503689.docx" w:history="1">
        <w:r w:rsidRPr="009B665B">
          <w:rPr>
            <w:rStyle w:val="Hyperlink"/>
            <w:rFonts w:eastAsiaTheme="minorEastAsia"/>
          </w:rPr>
          <w:t>R2-25</w:t>
        </w:r>
        <w:r w:rsidRPr="009B665B">
          <w:rPr>
            <w:rStyle w:val="Hyperlink"/>
            <w:rFonts w:eastAsiaTheme="minorEastAsia"/>
          </w:rPr>
          <w:t>0</w:t>
        </w:r>
        <w:r w:rsidRPr="009B665B">
          <w:rPr>
            <w:rStyle w:val="Hyperlink"/>
            <w:rFonts w:eastAsiaTheme="minorEastAsia"/>
          </w:rPr>
          <w:t>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Proposal 10: In IoT-NTN TDD mode, The RA-RNTI should be calculated based on the SFN of the first radio frame in which the Random-Access Preamble is transmitted after the postponement, not the actual occurrence of the NPRACH opportunity.</w:t>
      </w:r>
    </w:p>
    <w:p w:rsidR="000630F1" w:rsidRPr="00695523" w:rsidRDefault="000630F1" w:rsidP="000630F1">
      <w:pPr>
        <w:pStyle w:val="Agreement"/>
      </w:pPr>
      <w:r w:rsidRPr="000630F1">
        <w:t xml:space="preserve">In IoT-NTN TDD mode, The RA-RNTI should be calculated based on the SFN of the first radio frame in which the Random-Access Preamble is transmitted </w:t>
      </w:r>
      <w:r>
        <w:t>(</w:t>
      </w:r>
      <w:r w:rsidR="00D60B32">
        <w:t>i.e. no spec change</w:t>
      </w:r>
      <w:r>
        <w:t>)</w:t>
      </w:r>
    </w:p>
    <w:p w:rsidR="00695523" w:rsidRPr="00E755E8" w:rsidRDefault="00695523" w:rsidP="00695523">
      <w:pPr>
        <w:pStyle w:val="Doc-title"/>
        <w:rPr>
          <w:rFonts w:eastAsiaTheme="minorEastAsia"/>
        </w:rPr>
      </w:pPr>
      <w:hyperlink r:id="rId229"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Default="00695523" w:rsidP="00695523">
      <w:pPr>
        <w:pStyle w:val="Comments"/>
      </w:pPr>
      <w:r>
        <w:t>Proposal 3: For the timer of ra-ResponseWindowSize and mac-ContentionResolutionTimer, the</w:t>
      </w:r>
      <w:r w:rsidR="00D60B32">
        <w:t xml:space="preserve"> absolute value limitation for FDD (i.e., 10.24</w:t>
      </w:r>
      <w:r>
        <w:t>s) is used for IoT NTN TDD.</w:t>
      </w:r>
    </w:p>
    <w:p w:rsidR="00D60B32" w:rsidRDefault="00D60B32" w:rsidP="00695523">
      <w:pPr>
        <w:pStyle w:val="Agreement"/>
      </w:pPr>
      <w:r w:rsidRPr="00D60B32">
        <w:t>For the timer of ra-ResponseWindowSize and mac-ContentionResolutionTimer, the absolute value limitation for FDD (i.e., 10.24s) is used for IoT NTN TDD.</w:t>
      </w:r>
    </w:p>
    <w:p w:rsidR="00D60B32" w:rsidRDefault="00695523" w:rsidP="00695523">
      <w:pPr>
        <w:pStyle w:val="Comments"/>
      </w:pPr>
      <w:r>
        <w:br/>
        <w:t xml:space="preserve">Proposal 4: For RA-RNTI calculation in IoT NTN TDD, H-SFN is considered and carrier id is not considered. </w:t>
      </w:r>
      <w:r>
        <w:br/>
        <w:t>Proposal 4a: For RA-RNTI calculation in IoT NTN TDD, the NB-IoT TDD RA-RNTI calculation is used as baseline.</w:t>
      </w:r>
      <w:r>
        <w:br/>
        <w:t>Proposal 5: RAN2 discusses whether to use floor (SFN_id/4) or floor(SFN_id/9) in RA-RNTI calculation. If floor(SFN_id/9) is used, then RA-RNTI = 1 + floor(SFN_id/9) + 114*(H-SFN mod 2), otherwise RA-RNTI = 1 + floor(SFN_id/4) + 256*(H-SFN mod 2).</w:t>
      </w:r>
    </w:p>
    <w:p w:rsidR="00D60B32" w:rsidRDefault="00D60B32" w:rsidP="00D60B32">
      <w:pPr>
        <w:pStyle w:val="Doc-text2"/>
      </w:pPr>
      <w:r>
        <w:t>-</w:t>
      </w:r>
      <w:r>
        <w:tab/>
        <w:t>Nordic thinks we don’t need to change anything. Xiaomi agrees</w:t>
      </w:r>
    </w:p>
    <w:p w:rsidR="00D60B32" w:rsidRDefault="00D60B32" w:rsidP="00D60B32">
      <w:pPr>
        <w:pStyle w:val="Agreement"/>
      </w:pPr>
      <w:r w:rsidRPr="00D60B32">
        <w:t>In IoT-NTN TDD mode</w:t>
      </w:r>
      <w:r>
        <w:t xml:space="preserve"> we reuse the same formula for RA-RNTI calculation for FDD</w:t>
      </w:r>
    </w:p>
    <w:p w:rsidR="00695523" w:rsidRDefault="00695523" w:rsidP="00695523">
      <w:pPr>
        <w:pStyle w:val="Comments"/>
      </w:pPr>
      <w:r>
        <w:t xml:space="preserve">Proposal 6: Use the existing terminology the first radio frame of the specified PRACH and the first hyper frame of the specified PRACH for RA-RNTI calculation. </w:t>
      </w:r>
    </w:p>
    <w:p w:rsidR="00695523" w:rsidRDefault="00695523" w:rsidP="00942CA4">
      <w:pPr>
        <w:pStyle w:val="Doc-text2"/>
        <w:ind w:left="0" w:firstLine="0"/>
        <w:rPr>
          <w:lang w:eastAsia="ja-JP"/>
        </w:rPr>
      </w:pPr>
    </w:p>
    <w:p w:rsidR="00695523" w:rsidRDefault="00695523" w:rsidP="00C12DFC">
      <w:pPr>
        <w:pStyle w:val="Comments"/>
        <w:numPr>
          <w:ilvl w:val="0"/>
          <w:numId w:val="10"/>
        </w:numPr>
        <w:rPr>
          <w:lang w:eastAsia="ja-JP"/>
        </w:rPr>
      </w:pPr>
      <w:r>
        <w:rPr>
          <w:lang w:eastAsia="ja-JP"/>
        </w:rPr>
        <w:t>T</w:t>
      </w:r>
      <w:r w:rsidR="00DB7A2C">
        <w:rPr>
          <w:lang w:eastAsia="ja-JP"/>
        </w:rPr>
        <w:t>imer range extension</w:t>
      </w:r>
    </w:p>
    <w:p w:rsidR="00695523" w:rsidRPr="00E755E8" w:rsidRDefault="00695523" w:rsidP="00695523">
      <w:pPr>
        <w:pStyle w:val="Doc-title"/>
        <w:rPr>
          <w:rFonts w:eastAsiaTheme="minorEastAsia"/>
        </w:rPr>
      </w:pPr>
      <w:hyperlink r:id="rId230"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D60B32" w:rsidRPr="00D60B32" w:rsidRDefault="00695523" w:rsidP="00D60B32">
      <w:pPr>
        <w:pStyle w:val="Comments"/>
      </w:pPr>
      <w:r w:rsidRPr="00D60B32">
        <w:t>Proposal 1: For timer in unit of PDCCH periods, the definition in existing specs is clear enough, not need for further clarificati</w:t>
      </w:r>
      <w:r w:rsidR="00D60B32" w:rsidRPr="00D60B32">
        <w:t>on.</w:t>
      </w:r>
    </w:p>
    <w:p w:rsidR="00695523" w:rsidRDefault="00D60B32" w:rsidP="00D60B32">
      <w:pPr>
        <w:pStyle w:val="Comments"/>
      </w:pPr>
      <w:r w:rsidRPr="00D60B32">
        <w:t>Proposal 2: RAN2 assumes no</w:t>
      </w:r>
      <w:r w:rsidR="00695523" w:rsidRPr="00D60B32">
        <w:t xml:space="preserve"> extension is needed on the value range of timer in unit of ms or s for IoT NTN TDD. This assumption can be revisited if RAN1 provides the exact overage enhancement level</w:t>
      </w:r>
      <w:r w:rsidRPr="00D60B32">
        <w:t xml:space="preserve"> </w:t>
      </w:r>
      <w:r w:rsidR="00695523" w:rsidRPr="00D60B32">
        <w:t>(e.g. the maximal repetitions number) that is supported in IoT NTN TDD system.</w:t>
      </w:r>
    </w:p>
    <w:p w:rsidR="00D60B32" w:rsidRPr="00D60B32" w:rsidRDefault="00D60B32" w:rsidP="00D60B32">
      <w:pPr>
        <w:pStyle w:val="Agreement"/>
      </w:pPr>
      <w:r w:rsidRPr="00D60B32">
        <w:t>RAN2 assumes no extension is needed on the value range of timer in unit of ms or s for IoT NTN TDD</w:t>
      </w:r>
    </w:p>
    <w:p w:rsidR="00695523" w:rsidRDefault="00695523" w:rsidP="00695523">
      <w:pPr>
        <w:pStyle w:val="Doc-title"/>
        <w:rPr>
          <w:rFonts w:eastAsiaTheme="minorEastAsia"/>
        </w:rPr>
      </w:pPr>
      <w:hyperlink r:id="rId231" w:tooltip="C:Data3GPPExtractsR2-2504093 On RAN2 aspects of IoT NTN TDD.docx" w:history="1">
        <w:r w:rsidRPr="009B665B">
          <w:rPr>
            <w:rStyle w:val="Hyperlink"/>
            <w:rFonts w:eastAsiaTheme="minorEastAsia"/>
          </w:rPr>
          <w:t>R2-2504093</w:t>
        </w:r>
      </w:hyperlink>
      <w:r w:rsidRPr="00BB07BA">
        <w:rPr>
          <w:rFonts w:eastAsiaTheme="minorEastAsia"/>
        </w:rPr>
        <w:tab/>
        <w:t>On RAN2 aspects for IoT NTN TDD</w:t>
      </w:r>
      <w:r w:rsidRPr="00BB07BA">
        <w:rPr>
          <w:rFonts w:eastAsiaTheme="minorEastAsia"/>
        </w:rPr>
        <w:tab/>
        <w:t>Samsung</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695523" w:rsidRDefault="00695523" w:rsidP="00695523">
      <w:pPr>
        <w:pStyle w:val="Comments"/>
      </w:pPr>
      <w:r>
        <w:t xml:space="preserve">Proposal 2: RAN2 agrees current value ranges of NB-IoT timers (in PDCCH periods and in absolute time) are sufficient for practical deployments for IoT NTN TDD. </w:t>
      </w:r>
    </w:p>
    <w:p w:rsidR="00695523" w:rsidRPr="00942CA4" w:rsidRDefault="00695523" w:rsidP="00695523">
      <w:pPr>
        <w:pStyle w:val="Doc-title"/>
        <w:rPr>
          <w:rFonts w:eastAsiaTheme="minorEastAsia"/>
        </w:rPr>
      </w:pPr>
      <w:hyperlink r:id="rId232" w:tooltip="C:Data3GPPExtractsR2-2504633 Discussion on IoT TDD_v3.docx" w:history="1">
        <w:r w:rsidRPr="009B665B">
          <w:rPr>
            <w:rStyle w:val="Hyperlink"/>
            <w:rFonts w:eastAsiaTheme="minorEastAsia"/>
          </w:rPr>
          <w:t>R2-2504633</w:t>
        </w:r>
      </w:hyperlink>
      <w:r w:rsidRPr="00BB07BA">
        <w:rPr>
          <w:rFonts w:eastAsiaTheme="minorEastAsia"/>
        </w:rPr>
        <w:tab/>
        <w:t>Discussion on support of IoT-NTN TDD mode</w:t>
      </w:r>
      <w:r w:rsidRPr="00BB07BA">
        <w:rPr>
          <w:rFonts w:eastAsiaTheme="minorEastAsia"/>
        </w:rPr>
        <w:tab/>
        <w:t>THALES</w:t>
      </w:r>
      <w:r w:rsidRPr="00BB07BA">
        <w:rPr>
          <w:rFonts w:eastAsiaTheme="minorEastAsia"/>
        </w:rPr>
        <w:tab/>
        <w:t>discussion</w:t>
      </w:r>
      <w:r w:rsidRPr="00BB07BA">
        <w:rPr>
          <w:rFonts w:eastAsiaTheme="minorEastAsia"/>
        </w:rPr>
        <w:tab/>
        <w:t>Rel-17</w:t>
      </w:r>
      <w:r>
        <w:rPr>
          <w:rFonts w:eastAsiaTheme="minorEastAsia"/>
        </w:rPr>
        <w:tab/>
      </w:r>
      <w:r w:rsidRPr="00BB07BA">
        <w:rPr>
          <w:rFonts w:eastAsiaTheme="minorEastAsia"/>
        </w:rPr>
        <w:t>IoT_NTN_TDD-Core</w:t>
      </w:r>
    </w:p>
    <w:p w:rsidR="00695523" w:rsidRDefault="00695523" w:rsidP="00695523">
      <w:pPr>
        <w:pStyle w:val="Comments"/>
        <w:rPr>
          <w:lang w:eastAsia="zh-CN"/>
        </w:rPr>
      </w:pPr>
      <w:r>
        <w:rPr>
          <w:lang w:eastAsia="zh-CN"/>
        </w:rPr>
        <w:t>No clarification needed to take into account impact of invalid subframes on NPDCCH periods</w:t>
      </w:r>
    </w:p>
    <w:p w:rsidR="00695523" w:rsidRDefault="00695523" w:rsidP="004F2829">
      <w:pPr>
        <w:pStyle w:val="Doc-text2"/>
        <w:ind w:left="0" w:firstLine="0"/>
        <w:rPr>
          <w:lang w:eastAsia="ja-JP"/>
        </w:rPr>
      </w:pPr>
    </w:p>
    <w:p w:rsidR="00695523" w:rsidRDefault="00695523" w:rsidP="00C12DFC">
      <w:pPr>
        <w:pStyle w:val="Comments"/>
        <w:numPr>
          <w:ilvl w:val="0"/>
          <w:numId w:val="10"/>
        </w:numPr>
        <w:rPr>
          <w:lang w:eastAsia="ja-JP"/>
        </w:rPr>
      </w:pPr>
      <w:r>
        <w:rPr>
          <w:lang w:eastAsia="ja-JP"/>
        </w:rPr>
        <w:t>Paging</w:t>
      </w:r>
    </w:p>
    <w:p w:rsidR="00695523" w:rsidRDefault="00695523" w:rsidP="00695523">
      <w:pPr>
        <w:pStyle w:val="Doc-title"/>
        <w:rPr>
          <w:rFonts w:eastAsiaTheme="minorEastAsia"/>
        </w:rPr>
      </w:pPr>
      <w:hyperlink r:id="rId233" w:tooltip="C:Data3GPPExtractsR2-2504320 NB-IoT TDD.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073CC" w:rsidRDefault="004F2829" w:rsidP="004F2829">
      <w:pPr>
        <w:pStyle w:val="Comments"/>
        <w:rPr>
          <w:lang w:eastAsia="ja-JP"/>
        </w:rPr>
      </w:pPr>
      <w:r>
        <w:rPr>
          <w:lang w:eastAsia="ja-JP"/>
        </w:rPr>
        <w:t>Proposal 5</w:t>
      </w:r>
      <w:r>
        <w:rPr>
          <w:lang w:eastAsia="ja-JP"/>
        </w:rPr>
        <w:tab/>
        <w:t>The remaining paging repetitions falling on the invalid DL SFNs are postponed to the next valid DL SFNs.</w:t>
      </w:r>
    </w:p>
    <w:p w:rsidR="00A073CC" w:rsidRDefault="00A073CC" w:rsidP="00A073CC">
      <w:pPr>
        <w:pStyle w:val="Agreement"/>
        <w:rPr>
          <w:lang w:eastAsia="ja-JP"/>
        </w:rPr>
      </w:pPr>
      <w:r w:rsidRPr="00A073CC">
        <w:rPr>
          <w:lang w:eastAsia="ja-JP"/>
        </w:rPr>
        <w:t>The remaining paging repetitions falling on the invalid DL SFNs are postponed to the next valid DL SFNs.</w:t>
      </w:r>
    </w:p>
    <w:p w:rsidR="004F2829" w:rsidRDefault="004F2829" w:rsidP="004F2829">
      <w:pPr>
        <w:pStyle w:val="Comments"/>
        <w:rPr>
          <w:lang w:eastAsia="ja-JP"/>
        </w:rPr>
      </w:pPr>
      <w:r>
        <w:rPr>
          <w:lang w:eastAsia="ja-JP"/>
        </w:rPr>
        <w:t>Proposal 6</w:t>
      </w:r>
      <w:r>
        <w:rPr>
          <w:lang w:eastAsia="ja-JP"/>
        </w:rPr>
        <w:tab/>
        <w:t>Network configures the gap between two POs (i.e., parameter NB) to be sufficiently long such that it includes enough number of valid DL subframes for NumRepetitionPaging-r13.</w:t>
      </w:r>
    </w:p>
    <w:p w:rsidR="00A073CC" w:rsidRDefault="00A073CC" w:rsidP="00A073CC">
      <w:pPr>
        <w:pStyle w:val="Doc-text2"/>
        <w:rPr>
          <w:lang w:eastAsia="ja-JP"/>
        </w:rPr>
      </w:pPr>
      <w:r>
        <w:rPr>
          <w:lang w:eastAsia="ja-JP"/>
        </w:rPr>
        <w:t>-</w:t>
      </w:r>
      <w:r>
        <w:rPr>
          <w:lang w:eastAsia="ja-JP"/>
        </w:rPr>
        <w:tab/>
        <w:t>ZTE thinks we should not have requirements for the NW</w:t>
      </w:r>
    </w:p>
    <w:p w:rsidR="00A073CC" w:rsidRDefault="00A073CC" w:rsidP="00A073CC">
      <w:pPr>
        <w:pStyle w:val="Agreement"/>
        <w:rPr>
          <w:lang w:eastAsia="ja-JP"/>
        </w:rPr>
      </w:pPr>
      <w:r>
        <w:rPr>
          <w:lang w:eastAsia="ja-JP"/>
        </w:rPr>
        <w:t xml:space="preserve">It is up to network to configure </w:t>
      </w:r>
      <w:r w:rsidRPr="00A073CC">
        <w:rPr>
          <w:lang w:eastAsia="ja-JP"/>
        </w:rPr>
        <w:t>gap between two POs (i.e., parameter NB) to be sufficiently long such that it includes enough number of valid DL subfra</w:t>
      </w:r>
      <w:r>
        <w:rPr>
          <w:lang w:eastAsia="ja-JP"/>
        </w:rPr>
        <w:t>mes for NumRepetitionPaging-r13 (no spec impact)</w:t>
      </w:r>
    </w:p>
    <w:p w:rsidR="004F2829" w:rsidRDefault="004F2829" w:rsidP="004F2829">
      <w:pPr>
        <w:pStyle w:val="Comments"/>
        <w:rPr>
          <w:lang w:eastAsia="ja-JP"/>
        </w:rPr>
      </w:pPr>
      <w:r>
        <w:rPr>
          <w:lang w:eastAsia="ja-JP"/>
        </w:rPr>
        <w:t>Proposal 7</w:t>
      </w:r>
      <w:r>
        <w:rPr>
          <w:lang w:eastAsia="ja-JP"/>
        </w:rPr>
        <w:tab/>
        <w:t>When the start of the paging is postponed to the next valid DL SFN, clarify which subframe the UE should monitor the paging.</w:t>
      </w:r>
    </w:p>
    <w:p w:rsidR="004F2829" w:rsidRDefault="004F2829" w:rsidP="00EA307F">
      <w:pPr>
        <w:pStyle w:val="Doc-text2"/>
        <w:ind w:left="0" w:firstLine="0"/>
        <w:rPr>
          <w:lang w:eastAsia="ja-JP"/>
        </w:rPr>
      </w:pPr>
    </w:p>
    <w:p w:rsidR="00A644CB" w:rsidRDefault="00A644CB" w:rsidP="00C12DFC">
      <w:pPr>
        <w:pStyle w:val="Comments"/>
        <w:numPr>
          <w:ilvl w:val="0"/>
          <w:numId w:val="10"/>
        </w:numPr>
        <w:rPr>
          <w:lang w:eastAsia="ja-JP"/>
        </w:rPr>
      </w:pPr>
      <w:r>
        <w:rPr>
          <w:lang w:eastAsia="ja-JP"/>
        </w:rPr>
        <w:t xml:space="preserve">Definitions </w:t>
      </w:r>
    </w:p>
    <w:p w:rsidR="00A644CB" w:rsidRPr="00DB7A2C" w:rsidRDefault="00A644CB" w:rsidP="00A644CB">
      <w:pPr>
        <w:pStyle w:val="Doc-title"/>
        <w:rPr>
          <w:rFonts w:eastAsiaTheme="minorEastAsia"/>
        </w:rPr>
      </w:pPr>
      <w:hyperlink r:id="rId234"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A644CB" w:rsidRDefault="00A644CB" w:rsidP="00A644CB">
      <w:pPr>
        <w:pStyle w:val="Comments"/>
      </w:pPr>
      <w:r w:rsidRPr="00A644CB">
        <w:t>Proposal 3: Introduce the following definition for IoT-NTN TDD mode in the impacted RAN2 specifications:</w:t>
      </w:r>
      <w:r w:rsidRPr="00A644CB">
        <w:br/>
        <w:t>IoT-NTN TDD mode: allows use of NB-IoT channels with TDD mode for NTN with fixed values of D non-overlapping usable contiguous DL subframes and set of U usable contiguous UL subframes separated by fixed guard period.</w:t>
      </w:r>
    </w:p>
    <w:p w:rsidR="00185AAD" w:rsidRPr="00A644CB" w:rsidRDefault="00185AAD" w:rsidP="00185AAD">
      <w:pPr>
        <w:pStyle w:val="Agreement"/>
      </w:pPr>
      <w:r>
        <w:t>Agreed</w:t>
      </w:r>
      <w:r w:rsidR="00B52ECE">
        <w:t xml:space="preserve"> (can revisit this based on the TP being prepared by RAN1)</w:t>
      </w:r>
    </w:p>
    <w:p w:rsidR="00A644CB" w:rsidRPr="00A644CB" w:rsidRDefault="00A644CB" w:rsidP="00A644CB">
      <w:pPr>
        <w:pStyle w:val="Doc-title"/>
        <w:rPr>
          <w:rFonts w:eastAsiaTheme="minorEastAsia"/>
        </w:rPr>
      </w:pPr>
      <w:hyperlink r:id="rId235"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A644CB" w:rsidRPr="00EA307F" w:rsidRDefault="00A644CB" w:rsidP="00A644CB">
      <w:pPr>
        <w:pStyle w:val="Comments"/>
      </w:pPr>
      <w:r>
        <w:t>Proposal 1</w:t>
      </w:r>
      <w:r>
        <w:tab/>
        <w:t>RAN2 assume the cell with new TDD frame structure is called NB-IoT NTN TDD cell.</w:t>
      </w:r>
    </w:p>
    <w:p w:rsidR="00A644CB" w:rsidRDefault="00A644CB" w:rsidP="00EA307F">
      <w:pPr>
        <w:pStyle w:val="Doc-text2"/>
        <w:ind w:left="0" w:firstLine="0"/>
        <w:rPr>
          <w:lang w:eastAsia="ja-JP"/>
        </w:rPr>
      </w:pPr>
    </w:p>
    <w:p w:rsidR="00DB7A2C" w:rsidRDefault="00DB7A2C" w:rsidP="00C12DFC">
      <w:pPr>
        <w:pStyle w:val="Comments"/>
        <w:numPr>
          <w:ilvl w:val="0"/>
          <w:numId w:val="10"/>
        </w:numPr>
        <w:rPr>
          <w:lang w:eastAsia="ja-JP"/>
        </w:rPr>
      </w:pPr>
      <w:r>
        <w:rPr>
          <w:lang w:eastAsia="ja-JP"/>
        </w:rPr>
        <w:t>UE capabilities</w:t>
      </w:r>
    </w:p>
    <w:p w:rsidR="00DB7A2C" w:rsidRPr="00DB7A2C" w:rsidRDefault="00DB7A2C" w:rsidP="00DB7A2C">
      <w:pPr>
        <w:pStyle w:val="Doc-title"/>
        <w:rPr>
          <w:rFonts w:eastAsiaTheme="minorEastAsia"/>
        </w:rPr>
      </w:pPr>
      <w:hyperlink r:id="rId236" w:tooltip="C:Data3GPPExtractsR2-2503987 IoT-NTN TDD mode.docx" w:history="1">
        <w:r w:rsidRPr="009B665B">
          <w:rPr>
            <w:rStyle w:val="Hyperlink"/>
            <w:rFonts w:eastAsiaTheme="minorEastAsia"/>
          </w:rPr>
          <w:t>R2-2503987</w:t>
        </w:r>
      </w:hyperlink>
      <w:r w:rsidRPr="00BB07BA">
        <w:rPr>
          <w:rFonts w:eastAsiaTheme="minorEastAsia"/>
        </w:rPr>
        <w:tab/>
        <w:t>Discussion on NTN IoT-NTN TDD mode</w:t>
      </w:r>
      <w:r w:rsidRPr="00BB07BA">
        <w:rPr>
          <w:rFonts w:eastAsiaTheme="minorEastAsia"/>
        </w:rPr>
        <w:tab/>
        <w:t>TOYOTA ITC</w:t>
      </w:r>
      <w:r w:rsidRPr="00BB07BA">
        <w:rPr>
          <w:rFonts w:eastAsiaTheme="minorEastAsia"/>
        </w:rPr>
        <w:tab/>
        <w:t>discussion</w:t>
      </w:r>
    </w:p>
    <w:p w:rsidR="00DB7A2C" w:rsidRPr="00DB7A2C" w:rsidRDefault="00DB7A2C" w:rsidP="00DB7A2C">
      <w:pPr>
        <w:pStyle w:val="Comments"/>
      </w:pPr>
      <w:r w:rsidRPr="00DB7A2C">
        <w:t>Proposal 4: In TS 36.306, all the Rel-17 and Rel-18 UE capabilities or optional features without UE capability that are applicable in NTN NB-IoT are also applicable in IoT-NTN TDD mode.</w:t>
      </w:r>
    </w:p>
    <w:p w:rsidR="00DB7A2C" w:rsidRPr="00DB7A2C" w:rsidRDefault="00DB7A2C" w:rsidP="00DB7A2C">
      <w:pPr>
        <w:pStyle w:val="Comments"/>
      </w:pPr>
      <w:r w:rsidRPr="00DB7A2C">
        <w:t>Proposal 5: Add a statement in TS 36.306 reflecting that the UE capabilities that apply in TDD do not apply in IoT-NTN TDD, unless otherwise stated.</w:t>
      </w:r>
    </w:p>
    <w:p w:rsidR="00DB7A2C" w:rsidRPr="00DB7A2C" w:rsidRDefault="00DB7A2C" w:rsidP="00DB7A2C">
      <w:pPr>
        <w:pStyle w:val="Comments"/>
      </w:pPr>
      <w:r w:rsidRPr="00DB7A2C">
        <w:t>Proposal 6: RAN2 to agree on one of the two options below for IoT-NTN TDD mode:</w:t>
      </w:r>
    </w:p>
    <w:p w:rsidR="00DB7A2C" w:rsidRPr="00DB7A2C" w:rsidRDefault="00DB7A2C" w:rsidP="00DB7A2C">
      <w:pPr>
        <w:pStyle w:val="Comments"/>
      </w:pPr>
      <w:r w:rsidRPr="00DB7A2C">
        <w:t>Option 1: UE radio access capability parameter signalled and corresponding to a field in RRC (specified in clause 4 of 36.306).</w:t>
      </w:r>
    </w:p>
    <w:p w:rsidR="00DB7A2C" w:rsidRPr="00DB7A2C" w:rsidRDefault="00DB7A2C" w:rsidP="00DB7A2C">
      <w:pPr>
        <w:pStyle w:val="Comments"/>
      </w:pPr>
      <w:r w:rsidRPr="00DB7A2C">
        <w:t>Option 2: Optional feature without UE radio access capability parameters (specified in clause 6 of 36.306).</w:t>
      </w:r>
    </w:p>
    <w:p w:rsidR="00B52ECE" w:rsidRDefault="00B52ECE" w:rsidP="00EA307F">
      <w:pPr>
        <w:pStyle w:val="Doc-text2"/>
        <w:ind w:left="0" w:firstLine="0"/>
        <w:rPr>
          <w:lang w:eastAsia="ja-JP"/>
        </w:rPr>
      </w:pPr>
    </w:p>
    <w:p w:rsidR="00F50F1D" w:rsidRPr="00F50F1D" w:rsidRDefault="00F50F1D" w:rsidP="00F50F1D">
      <w:pPr>
        <w:pStyle w:val="Agreement"/>
        <w:rPr>
          <w:lang w:eastAsia="ja-JP"/>
        </w:rPr>
      </w:pPr>
      <w:r>
        <w:rPr>
          <w:lang w:eastAsia="ja-JP"/>
        </w:rPr>
        <w:t xml:space="preserve">In Rel19, </w:t>
      </w:r>
      <w:r w:rsidR="00B52ECE">
        <w:rPr>
          <w:lang w:eastAsia="ja-JP"/>
        </w:rPr>
        <w:t xml:space="preserve">RAN2 </w:t>
      </w:r>
      <w:r>
        <w:rPr>
          <w:lang w:eastAsia="ja-JP"/>
        </w:rPr>
        <w:t xml:space="preserve">will not work on any specific enhancements to ensure that the features being specified in </w:t>
      </w:r>
      <w:r w:rsidRPr="00F50F1D">
        <w:rPr>
          <w:lang w:eastAsia="ja-JP"/>
        </w:rPr>
        <w:t xml:space="preserve">IoT_NTN_Ph3-Core </w:t>
      </w:r>
      <w:r>
        <w:rPr>
          <w:lang w:eastAsia="ja-JP"/>
        </w:rPr>
        <w:t xml:space="preserve">will also work for IoT NTN TDD mode </w:t>
      </w:r>
    </w:p>
    <w:p w:rsidR="00B52ECE" w:rsidRPr="00B52ECE" w:rsidRDefault="00B52ECE" w:rsidP="00B52ECE">
      <w:pPr>
        <w:pStyle w:val="Doc-text2"/>
        <w:rPr>
          <w:lang w:eastAsia="ja-JP"/>
        </w:rPr>
      </w:pPr>
    </w:p>
    <w:p w:rsidR="00EA307F" w:rsidRDefault="004F2829" w:rsidP="00C12DFC">
      <w:pPr>
        <w:pStyle w:val="Comments"/>
        <w:numPr>
          <w:ilvl w:val="0"/>
          <w:numId w:val="10"/>
        </w:numPr>
        <w:rPr>
          <w:lang w:eastAsia="ja-JP"/>
        </w:rPr>
      </w:pPr>
      <w:r>
        <w:rPr>
          <w:lang w:eastAsia="ja-JP"/>
        </w:rPr>
        <w:t>Other</w:t>
      </w:r>
      <w:r w:rsidR="00EA307F">
        <w:rPr>
          <w:lang w:eastAsia="ja-JP"/>
        </w:rPr>
        <w:t>s</w:t>
      </w:r>
    </w:p>
    <w:p w:rsidR="00EA307F" w:rsidRDefault="00EA307F" w:rsidP="00EA307F">
      <w:pPr>
        <w:pStyle w:val="Doc-title"/>
        <w:rPr>
          <w:rFonts w:eastAsiaTheme="minorEastAsia"/>
        </w:rPr>
      </w:pPr>
      <w:hyperlink r:id="rId237" w:tooltip="C:Data3GPPExtractsR2-2504320 NB-IoT TDD.docx" w:history="1">
        <w:r w:rsidRPr="009B665B">
          <w:rPr>
            <w:rStyle w:val="Hyperlink"/>
            <w:rFonts w:eastAsiaTheme="minorEastAsia"/>
          </w:rPr>
          <w:t>R2-2504320</w:t>
        </w:r>
      </w:hyperlink>
      <w:r w:rsidRPr="00BB07BA">
        <w:rPr>
          <w:rFonts w:eastAsiaTheme="minorEastAsia"/>
        </w:rPr>
        <w:tab/>
        <w:t>Discussion on new NB-IoT NTN TDD mode</w:t>
      </w:r>
      <w:r w:rsidRPr="00BB07BA">
        <w:rPr>
          <w:rFonts w:eastAsiaTheme="minorEastAsia"/>
        </w:rPr>
        <w:tab/>
        <w:t>Qualcomm Incorporated</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rPr>
          <w:lang w:eastAsia="ja-JP"/>
        </w:rPr>
      </w:pPr>
      <w:r>
        <w:rPr>
          <w:lang w:eastAsia="ja-JP"/>
        </w:rPr>
        <w:t>Proposal 8</w:t>
      </w:r>
      <w:r>
        <w:rPr>
          <w:lang w:eastAsia="ja-JP"/>
        </w:rPr>
        <w:tab/>
        <w:t>Introduce a new list of neighbor cells operating in TDD mode for measurements and cell reselection.</w:t>
      </w:r>
    </w:p>
    <w:p w:rsidR="00EA307F" w:rsidRDefault="00EA307F" w:rsidP="00EA307F">
      <w:pPr>
        <w:pStyle w:val="Doc-title"/>
        <w:rPr>
          <w:rFonts w:eastAsiaTheme="minorEastAsia"/>
        </w:rPr>
      </w:pPr>
      <w:hyperlink r:id="rId238" w:tooltip="C:Data3GPPExtractsR2-2504510  Further discussion on support of TDD mode for IoT-NTN.docx" w:history="1">
        <w:r w:rsidRPr="009B665B">
          <w:rPr>
            <w:rStyle w:val="Hyperlink"/>
            <w:rFonts w:eastAsiaTheme="minorEastAsia"/>
          </w:rPr>
          <w:t>R2-2504510</w:t>
        </w:r>
      </w:hyperlink>
      <w:r w:rsidRPr="00BB07BA">
        <w:rPr>
          <w:rFonts w:eastAsiaTheme="minorEastAsia"/>
        </w:rPr>
        <w:tab/>
        <w:t>Further discussion on support of TDD mode for IoT-NTN</w:t>
      </w:r>
      <w:r w:rsidRPr="00BB07BA">
        <w:rPr>
          <w:rFonts w:eastAsiaTheme="minorEastAsia"/>
        </w:rPr>
        <w:tab/>
        <w:t>Nokia, Nokia Shanghai Bell</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4: RAN2 to discuss handling of the PUR &amp; SPS postponement including postponement to another valid UL subframe to avoid UL collision between different UEs.</w:t>
      </w:r>
    </w:p>
    <w:p w:rsidR="00EA307F" w:rsidRDefault="00EA307F" w:rsidP="00EA307F">
      <w:pPr>
        <w:pStyle w:val="Comments"/>
      </w:pPr>
      <w:r>
        <w:t>Proposal 7: RAN2 to introduce a drx-Cycle value which is aligned with the 90 ms TDD frame periodicity.</w:t>
      </w:r>
    </w:p>
    <w:p w:rsidR="00EA307F" w:rsidRPr="00E755E8" w:rsidRDefault="00EA307F" w:rsidP="00EA307F">
      <w:pPr>
        <w:pStyle w:val="Doc-title"/>
        <w:rPr>
          <w:rFonts w:eastAsiaTheme="minorEastAsia"/>
        </w:rPr>
      </w:pPr>
      <w:hyperlink r:id="rId239" w:tooltip="C:Data3GPPExtractsR2-2504082 Consideration on IoT-NTN TDD mode.docx" w:history="1">
        <w:r w:rsidRPr="009B665B">
          <w:rPr>
            <w:rStyle w:val="Hyperlink"/>
            <w:rFonts w:eastAsiaTheme="minorEastAsia"/>
          </w:rPr>
          <w:t>R2-2504082</w:t>
        </w:r>
      </w:hyperlink>
      <w:r w:rsidRPr="00BB07BA">
        <w:rPr>
          <w:rFonts w:eastAsiaTheme="minorEastAsia"/>
        </w:rPr>
        <w:tab/>
        <w:t>Consideration on IoT-NTN TDD mode</w:t>
      </w:r>
      <w:r w:rsidRPr="00BB07BA">
        <w:rPr>
          <w:rFonts w:eastAsiaTheme="minorEastAsia"/>
        </w:rPr>
        <w:tab/>
        <w:t>ZTE Corporation, Sanechips</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BodyText"/>
        <w:rPr>
          <w:color w:val="FF0000"/>
          <w:sz w:val="16"/>
          <w:szCs w:val="16"/>
          <w:lang w:val="en-US" w:eastAsia="zh-CN"/>
        </w:rPr>
      </w:pPr>
      <w:r w:rsidRPr="00EA307F">
        <w:rPr>
          <w:rStyle w:val="CommentsChar"/>
        </w:rPr>
        <w:t>Proposal 10: UE drops the non-DL subframes for SC-PTM reception.</w:t>
      </w:r>
    </w:p>
    <w:p w:rsidR="00EA307F" w:rsidRDefault="00EA307F" w:rsidP="00EA307F">
      <w:pPr>
        <w:pStyle w:val="Doc-title"/>
        <w:rPr>
          <w:rFonts w:eastAsiaTheme="minorEastAsia"/>
        </w:rPr>
      </w:pPr>
      <w:hyperlink r:id="rId240" w:tooltip="C:Data3GPPExtractsR2-2503689.docx" w:history="1">
        <w:r w:rsidRPr="009B665B">
          <w:rPr>
            <w:rStyle w:val="Hyperlink"/>
            <w:rFonts w:eastAsiaTheme="minorEastAsia"/>
          </w:rPr>
          <w:t>R2-2503689</w:t>
        </w:r>
      </w:hyperlink>
      <w:r w:rsidRPr="00BB07BA">
        <w:rPr>
          <w:rFonts w:eastAsiaTheme="minorEastAsia"/>
        </w:rPr>
        <w:tab/>
        <w:t>IoT-NTN TDD mode SI scheduling and UE procedures</w:t>
      </w:r>
      <w:r w:rsidRPr="00BB07BA">
        <w:rPr>
          <w:rFonts w:eastAsiaTheme="minorEastAsia"/>
        </w:rPr>
        <w:tab/>
        <w:t>Iridium Satellite LLC</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IoT_NTN_TDD</w:t>
      </w:r>
    </w:p>
    <w:p w:rsidR="00EA307F" w:rsidRDefault="00EA307F" w:rsidP="00EA307F">
      <w:pPr>
        <w:pStyle w:val="Comments"/>
      </w:pPr>
      <w:r>
        <w:t>Proposal 1: When operating in IoT-NTN TDD mode, there is no need to update the SIB1 scheduling mechanism in the existing specifications, except for disabling transmissions during downlink inactive time.</w:t>
      </w:r>
    </w:p>
    <w:p w:rsidR="004F2829" w:rsidRDefault="004F2829" w:rsidP="004F2829">
      <w:pPr>
        <w:pStyle w:val="Doc-text2"/>
        <w:ind w:left="720" w:firstLine="0"/>
        <w:rPr>
          <w:lang w:eastAsia="ja-JP"/>
        </w:rPr>
      </w:pPr>
    </w:p>
    <w:p w:rsidR="00942CA4" w:rsidRDefault="009B665B" w:rsidP="00942CA4">
      <w:pPr>
        <w:pStyle w:val="Doc-title"/>
        <w:rPr>
          <w:rFonts w:eastAsiaTheme="minorEastAsia"/>
        </w:rPr>
      </w:pPr>
      <w:hyperlink r:id="rId241" w:tooltip="C:Data3GPPExtractsR2-2503350_Discussion on the IoT NTN TDD mode.doc" w:history="1">
        <w:r w:rsidR="00942CA4" w:rsidRPr="009B665B">
          <w:rPr>
            <w:rStyle w:val="Hyperlink"/>
            <w:rFonts w:eastAsiaTheme="minorEastAsia"/>
          </w:rPr>
          <w:t>R2-2503350</w:t>
        </w:r>
      </w:hyperlink>
      <w:r w:rsidR="00942CA4" w:rsidRPr="00BB07BA">
        <w:rPr>
          <w:rFonts w:eastAsiaTheme="minorEastAsia"/>
        </w:rPr>
        <w:tab/>
        <w:t>Discussion on support of IoT-NTN TDD mode</w:t>
      </w:r>
      <w:r w:rsidR="00942CA4" w:rsidRPr="00BB07BA">
        <w:rPr>
          <w:rFonts w:eastAsiaTheme="minorEastAsia"/>
        </w:rPr>
        <w:tab/>
        <w:t>Xiaomi</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2" w:tooltip="C:Data3GPPExtractsR2-2503357 Further Discussion on IoT-NTN TDD mode.docx" w:history="1">
        <w:r w:rsidR="00942CA4" w:rsidRPr="009B665B">
          <w:rPr>
            <w:rStyle w:val="Hyperlink"/>
            <w:rFonts w:eastAsiaTheme="minorEastAsia"/>
          </w:rPr>
          <w:t>R2-2503357</w:t>
        </w:r>
      </w:hyperlink>
      <w:r w:rsidR="00942CA4" w:rsidRPr="00BB07BA">
        <w:rPr>
          <w:rFonts w:eastAsiaTheme="minorEastAsia"/>
        </w:rPr>
        <w:tab/>
        <w:t>Further Discussion on IoT-NTN TDD mode</w:t>
      </w:r>
      <w:r w:rsidR="00942CA4" w:rsidRPr="00BB07BA">
        <w:rPr>
          <w:rFonts w:eastAsiaTheme="minorEastAsia"/>
        </w:rPr>
        <w:tab/>
        <w:t>vivo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IoT_NTN_TDD-Core</w:t>
      </w:r>
    </w:p>
    <w:p w:rsidR="00942CA4" w:rsidRDefault="009B665B" w:rsidP="00942CA4">
      <w:pPr>
        <w:pStyle w:val="Doc-title"/>
        <w:rPr>
          <w:rFonts w:eastAsiaTheme="minorEastAsia"/>
        </w:rPr>
      </w:pPr>
      <w:hyperlink r:id="rId243" w:tooltip="C:Data3GPPExtractsR2-2503389 SI transmission for IoT NTN TDD mode.docx" w:history="1">
        <w:r w:rsidR="00942CA4" w:rsidRPr="009B665B">
          <w:rPr>
            <w:rStyle w:val="Hyperlink"/>
            <w:rFonts w:eastAsiaTheme="minorEastAsia"/>
          </w:rPr>
          <w:t>R2-2503389</w:t>
        </w:r>
      </w:hyperlink>
      <w:r w:rsidR="00942CA4" w:rsidRPr="00BB07BA">
        <w:rPr>
          <w:rFonts w:eastAsiaTheme="minorEastAsia"/>
        </w:rPr>
        <w:tab/>
        <w:t>SI transmission of IoT-NTN TDD mode</w:t>
      </w:r>
      <w:r w:rsidR="00942CA4" w:rsidRPr="00BB07BA">
        <w:rPr>
          <w:rFonts w:eastAsiaTheme="minorEastAsia"/>
        </w:rPr>
        <w:tab/>
        <w:t>NEC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4" w:tooltip="C:Data3GPPExtractsR2-2503462 Discussion on support of NB-IoT NTN TDD.docx" w:history="1">
        <w:r w:rsidR="00942CA4" w:rsidRPr="009B665B">
          <w:rPr>
            <w:rStyle w:val="Hyperlink"/>
            <w:rFonts w:eastAsiaTheme="minorEastAsia"/>
          </w:rPr>
          <w:t>R2-2503462</w:t>
        </w:r>
      </w:hyperlink>
      <w:r w:rsidR="00942CA4" w:rsidRPr="00BB07BA">
        <w:rPr>
          <w:rFonts w:eastAsiaTheme="minorEastAsia"/>
        </w:rPr>
        <w:tab/>
        <w:t>Discussion on support of NB-IoT NTN TDD</w:t>
      </w:r>
      <w:r w:rsidR="00942CA4" w:rsidRPr="00BB07BA">
        <w:rPr>
          <w:rFonts w:eastAsiaTheme="minorEastAsia"/>
        </w:rPr>
        <w:tab/>
        <w:t>CATT</w:t>
      </w:r>
      <w:r w:rsidR="00942CA4" w:rsidRPr="00BB07BA">
        <w:rPr>
          <w:rFonts w:eastAsiaTheme="minorEastAsia"/>
        </w:rPr>
        <w:tab/>
        <w:t>discussion</w:t>
      </w:r>
    </w:p>
    <w:p w:rsidR="00942CA4" w:rsidRDefault="009B665B" w:rsidP="00942CA4">
      <w:pPr>
        <w:pStyle w:val="Doc-title"/>
        <w:rPr>
          <w:rFonts w:eastAsiaTheme="minorEastAsia"/>
        </w:rPr>
      </w:pPr>
      <w:hyperlink r:id="rId245" w:tooltip="C:Data3GPPExtractsR2-2503531 - Discussion on IoT NTN TDD mode.docx" w:history="1">
        <w:r w:rsidR="00942CA4" w:rsidRPr="009B665B">
          <w:rPr>
            <w:rStyle w:val="Hyperlink"/>
            <w:rFonts w:eastAsiaTheme="minorEastAsia"/>
          </w:rPr>
          <w:t>R2-2503531</w:t>
        </w:r>
      </w:hyperlink>
      <w:r w:rsidR="00942CA4" w:rsidRPr="00BB07BA">
        <w:rPr>
          <w:rFonts w:eastAsiaTheme="minorEastAsia"/>
        </w:rPr>
        <w:tab/>
        <w:t>Discussion on IoT NTN TDD mode</w:t>
      </w:r>
      <w:r w:rsidR="00942CA4" w:rsidRPr="00BB07BA">
        <w:rPr>
          <w:rFonts w:eastAsiaTheme="minorEastAsia"/>
        </w:rPr>
        <w:tab/>
        <w:t>OPPO</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6" w:tooltip="C:Data3GPPExtractsR2-2503689.docx" w:history="1">
        <w:r w:rsidR="00942CA4" w:rsidRPr="009B665B">
          <w:rPr>
            <w:rStyle w:val="Hyperlink"/>
            <w:rFonts w:eastAsiaTheme="minorEastAsia"/>
          </w:rPr>
          <w:t>R2-2503</w:t>
        </w:r>
        <w:r w:rsidR="00942CA4" w:rsidRPr="009B665B">
          <w:rPr>
            <w:rStyle w:val="Hyperlink"/>
            <w:rFonts w:eastAsiaTheme="minorEastAsia"/>
          </w:rPr>
          <w:t>6</w:t>
        </w:r>
        <w:r w:rsidR="00942CA4" w:rsidRPr="009B665B">
          <w:rPr>
            <w:rStyle w:val="Hyperlink"/>
            <w:rFonts w:eastAsiaTheme="minorEastAsia"/>
          </w:rPr>
          <w:t>89</w:t>
        </w:r>
      </w:hyperlink>
      <w:r w:rsidR="00942CA4" w:rsidRPr="00BB07BA">
        <w:rPr>
          <w:rFonts w:eastAsiaTheme="minorEastAsia"/>
        </w:rPr>
        <w:tab/>
        <w:t>IoT-NTN TDD mode SI scheduling and UE procedures</w:t>
      </w:r>
      <w:r w:rsidR="00942CA4" w:rsidRPr="00BB07BA">
        <w:rPr>
          <w:rFonts w:eastAsiaTheme="minorEastAsia"/>
        </w:rPr>
        <w:tab/>
        <w:t>Iridium Satellite LLC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47" w:tooltip="C:Data3GPPExtractsR2-2503911 DL and UL impacts of TDD pattern in IoT N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03911</w:t>
        </w:r>
      </w:hyperlink>
      <w:r w:rsidR="00942CA4" w:rsidRPr="00BB07BA">
        <w:rPr>
          <w:rFonts w:eastAsiaTheme="minorEastAsia"/>
        </w:rPr>
        <w:tab/>
        <w:t>DL and UL impacts of TDD pattern in IoT NTN</w:t>
      </w:r>
      <w:r w:rsidR="00942CA4" w:rsidRPr="00BB07BA">
        <w:rPr>
          <w:rFonts w:eastAsiaTheme="minorEastAsia"/>
        </w:rPr>
        <w:tab/>
        <w:t>Lenovo</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48" w:tooltip="C:Data3GPPExtractsR2-2503987 IoT-NTN TDD mode.docx" w:history="1">
        <w:r w:rsidR="00942CA4" w:rsidRPr="009B665B">
          <w:rPr>
            <w:rStyle w:val="Hyperlink"/>
            <w:rFonts w:eastAsiaTheme="minorEastAsia"/>
          </w:rPr>
          <w:t>R2-25</w:t>
        </w:r>
        <w:r w:rsidR="00942CA4" w:rsidRPr="009B665B">
          <w:rPr>
            <w:rStyle w:val="Hyperlink"/>
            <w:rFonts w:eastAsiaTheme="minorEastAsia"/>
          </w:rPr>
          <w:t>0</w:t>
        </w:r>
        <w:r w:rsidR="00942CA4" w:rsidRPr="009B665B">
          <w:rPr>
            <w:rStyle w:val="Hyperlink"/>
            <w:rFonts w:eastAsiaTheme="minorEastAsia"/>
          </w:rPr>
          <w:t>3987</w:t>
        </w:r>
      </w:hyperlink>
      <w:r w:rsidR="00942CA4" w:rsidRPr="00BB07BA">
        <w:rPr>
          <w:rFonts w:eastAsiaTheme="minorEastAsia"/>
        </w:rPr>
        <w:tab/>
        <w:t>Discussion on NTN IoT-NTN TDD mode</w:t>
      </w:r>
      <w:r w:rsidR="00942CA4" w:rsidRPr="00BB07BA">
        <w:rPr>
          <w:rFonts w:eastAsiaTheme="minorEastAsia"/>
        </w:rPr>
        <w:tab/>
        <w:t>TOYOTA ITC</w:t>
      </w:r>
      <w:r w:rsidR="00942CA4" w:rsidRPr="00BB07BA">
        <w:rPr>
          <w:rFonts w:eastAsiaTheme="minorEastAsia"/>
        </w:rPr>
        <w:tab/>
        <w:t>discussion</w:t>
      </w:r>
    </w:p>
    <w:p w:rsidR="00942CA4" w:rsidRDefault="009B665B" w:rsidP="00942CA4">
      <w:pPr>
        <w:pStyle w:val="Doc-title"/>
        <w:rPr>
          <w:rFonts w:eastAsiaTheme="minorEastAsia"/>
        </w:rPr>
      </w:pPr>
      <w:hyperlink r:id="rId249" w:tooltip="C:Data3GPPExtractsR2-2504070 Discussion on RAN2 impacts of IoT-NTN TDD.docx" w:history="1">
        <w:r w:rsidR="00942CA4" w:rsidRPr="009B665B">
          <w:rPr>
            <w:rStyle w:val="Hyperlink"/>
            <w:rFonts w:eastAsiaTheme="minorEastAsia"/>
          </w:rPr>
          <w:t>R2-2504070</w:t>
        </w:r>
      </w:hyperlink>
      <w:r w:rsidR="00942CA4" w:rsidRPr="00BB07BA">
        <w:rPr>
          <w:rFonts w:eastAsiaTheme="minorEastAsia"/>
        </w:rPr>
        <w:tab/>
        <w:t>Discussion on RAN2 impacts of IoT-NTN TDD</w:t>
      </w:r>
      <w:r w:rsidR="00942CA4" w:rsidRPr="00BB07BA">
        <w:rPr>
          <w:rFonts w:eastAsiaTheme="minorEastAsia"/>
        </w:rPr>
        <w:tab/>
        <w:t>Huawei, HiSilicon</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0" w:tooltip="C:Data3GPPExtractsR2-2504082 Consideration on IoT-NTN TDD mode.docx" w:history="1">
        <w:r w:rsidR="00942CA4" w:rsidRPr="009B665B">
          <w:rPr>
            <w:rStyle w:val="Hyperlink"/>
            <w:rFonts w:eastAsiaTheme="minorEastAsia"/>
          </w:rPr>
          <w:t>R2-2504082</w:t>
        </w:r>
      </w:hyperlink>
      <w:r w:rsidR="00942CA4" w:rsidRPr="00BB07BA">
        <w:rPr>
          <w:rFonts w:eastAsiaTheme="minorEastAsia"/>
        </w:rPr>
        <w:tab/>
        <w:t>Consideration on IoT-NTN TDD mode</w:t>
      </w:r>
      <w:r w:rsidR="00942CA4" w:rsidRPr="00BB07BA">
        <w:rPr>
          <w:rFonts w:eastAsiaTheme="minorEastAsia"/>
        </w:rPr>
        <w:tab/>
        <w:t>ZTE Corporation, Sanechips</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1" w:tooltip="C:Data3GPPExtractsR2-2504093 On RAN2 aspects of IoT NTN TDD.docx" w:history="1">
        <w:r w:rsidR="00942CA4" w:rsidRPr="009B665B">
          <w:rPr>
            <w:rStyle w:val="Hyperlink"/>
            <w:rFonts w:eastAsiaTheme="minorEastAsia"/>
          </w:rPr>
          <w:t>R2-2504093</w:t>
        </w:r>
      </w:hyperlink>
      <w:r w:rsidR="00942CA4" w:rsidRPr="00BB07BA">
        <w:rPr>
          <w:rFonts w:eastAsiaTheme="minorEastAsia"/>
        </w:rPr>
        <w:tab/>
        <w:t>On RAN2 aspects for IoT NTN TDD</w:t>
      </w:r>
      <w:r w:rsidR="00942CA4" w:rsidRPr="00BB07BA">
        <w:rPr>
          <w:rFonts w:eastAsiaTheme="minorEastAsia"/>
        </w:rPr>
        <w:tab/>
        <w:t>Samsung</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2" w:tooltip="C:Data3GPPExtractsR2-2504320 NB-IoT TDD.docx" w:history="1">
        <w:r w:rsidR="00942CA4" w:rsidRPr="009B665B">
          <w:rPr>
            <w:rStyle w:val="Hyperlink"/>
            <w:rFonts w:eastAsiaTheme="minorEastAsia"/>
          </w:rPr>
          <w:t>R2-2504320</w:t>
        </w:r>
      </w:hyperlink>
      <w:r w:rsidR="00942CA4" w:rsidRPr="00BB07BA">
        <w:rPr>
          <w:rFonts w:eastAsiaTheme="minorEastAsia"/>
        </w:rPr>
        <w:tab/>
        <w:t>Discussion on new NB-IoT NTN TDD mode</w:t>
      </w:r>
      <w:r w:rsidR="00942CA4" w:rsidRPr="00BB07BA">
        <w:rPr>
          <w:rFonts w:eastAsiaTheme="minorEastAsia"/>
        </w:rPr>
        <w:tab/>
        <w:t>Qualcomm Incorporated</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3" w:tooltip="C:Data3GPPExtractsR2-2504334-iot-ntn-tdd.docx" w:history="1">
        <w:r w:rsidR="00942CA4" w:rsidRPr="009B665B">
          <w:rPr>
            <w:rStyle w:val="Hyperlink"/>
            <w:rFonts w:eastAsiaTheme="minorEastAsia"/>
          </w:rPr>
          <w:t>R2-2504334</w:t>
        </w:r>
      </w:hyperlink>
      <w:r w:rsidR="00942CA4" w:rsidRPr="00BB07BA">
        <w:rPr>
          <w:rFonts w:eastAsiaTheme="minorEastAsia"/>
        </w:rPr>
        <w:tab/>
        <w:t>On SI scheduling, postponing impacts, and early implementation of the IoT-NTN TDD mode</w:t>
      </w:r>
      <w:r w:rsidR="00942CA4" w:rsidRPr="00BB07BA">
        <w:rPr>
          <w:rFonts w:eastAsiaTheme="minorEastAsia"/>
        </w:rPr>
        <w:tab/>
        <w:t>Nordic Semiconductor ASA</w:t>
      </w:r>
      <w:r w:rsidR="00942CA4" w:rsidRPr="00BB07BA">
        <w:rPr>
          <w:rFonts w:eastAsiaTheme="minorEastAsia"/>
        </w:rPr>
        <w:tab/>
        <w:t>discussion</w:t>
      </w:r>
      <w:r w:rsidR="00942CA4" w:rsidRPr="00BB07BA">
        <w:rPr>
          <w:rFonts w:eastAsiaTheme="minorEastAsia"/>
        </w:rPr>
        <w:tab/>
        <w:t>Rel-19</w:t>
      </w:r>
    </w:p>
    <w:p w:rsidR="00942CA4" w:rsidRDefault="009B665B" w:rsidP="00942CA4">
      <w:pPr>
        <w:pStyle w:val="Doc-title"/>
        <w:rPr>
          <w:rFonts w:eastAsiaTheme="minorEastAsia"/>
        </w:rPr>
      </w:pPr>
      <w:hyperlink r:id="rId254" w:tooltip="C:Data3GPPExtractsR2-2504395 Support of IoT-NTN TDD mode.docx" w:history="1">
        <w:r w:rsidR="00942CA4" w:rsidRPr="009B665B">
          <w:rPr>
            <w:rStyle w:val="Hyperlink"/>
            <w:rFonts w:eastAsiaTheme="minorEastAsia"/>
          </w:rPr>
          <w:t>R2-2504395</w:t>
        </w:r>
      </w:hyperlink>
      <w:r w:rsidR="00942CA4" w:rsidRPr="00BB07BA">
        <w:rPr>
          <w:rFonts w:eastAsiaTheme="minorEastAsia"/>
        </w:rPr>
        <w:tab/>
        <w:t>Support of IoT-NTN TDD mode</w:t>
      </w:r>
      <w:r w:rsidR="00942CA4" w:rsidRPr="00BB07BA">
        <w:rPr>
          <w:rFonts w:eastAsiaTheme="minorEastAsia"/>
        </w:rPr>
        <w:tab/>
        <w:t>CMCC</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Default="009B665B" w:rsidP="00942CA4">
      <w:pPr>
        <w:pStyle w:val="Doc-title"/>
        <w:rPr>
          <w:rFonts w:eastAsiaTheme="minorEastAsia"/>
        </w:rPr>
      </w:pPr>
      <w:hyperlink r:id="rId255" w:tooltip="C:Data3GPPExtractsR2-2504510  Further discussion on support of TDD mode for IoT-NTN.docx" w:history="1">
        <w:r w:rsidR="00942CA4" w:rsidRPr="009B665B">
          <w:rPr>
            <w:rStyle w:val="Hyperlink"/>
            <w:rFonts w:eastAsiaTheme="minorEastAsia"/>
          </w:rPr>
          <w:t>R2-2504510</w:t>
        </w:r>
      </w:hyperlink>
      <w:r w:rsidR="00942CA4" w:rsidRPr="00BB07BA">
        <w:rPr>
          <w:rFonts w:eastAsiaTheme="minorEastAsia"/>
        </w:rPr>
        <w:tab/>
        <w:t>Further discussion on support of TDD mode for IoT-NTN</w:t>
      </w:r>
      <w:r w:rsidR="00942CA4" w:rsidRPr="00BB07BA">
        <w:rPr>
          <w:rFonts w:eastAsiaTheme="minorEastAsia"/>
        </w:rPr>
        <w:tab/>
        <w:t>Nokia, Nokia Shanghai Bell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IoT_NTN_TDD</w:t>
      </w:r>
    </w:p>
    <w:p w:rsidR="00942CA4" w:rsidRPr="00942CA4" w:rsidRDefault="009B665B" w:rsidP="00942CA4">
      <w:pPr>
        <w:pStyle w:val="Doc-title"/>
        <w:rPr>
          <w:rFonts w:eastAsiaTheme="minorEastAsia"/>
        </w:rPr>
      </w:pPr>
      <w:hyperlink r:id="rId256" w:tooltip="C:Data3GPPExtractsR2-2504633 Discussion on IoT TDD_v3.docx" w:history="1">
        <w:r w:rsidR="00942CA4" w:rsidRPr="009B665B">
          <w:rPr>
            <w:rStyle w:val="Hyperlink"/>
            <w:rFonts w:eastAsiaTheme="minorEastAsia"/>
          </w:rPr>
          <w:t>R2-250</w:t>
        </w:r>
        <w:r w:rsidR="00942CA4" w:rsidRPr="009B665B">
          <w:rPr>
            <w:rStyle w:val="Hyperlink"/>
            <w:rFonts w:eastAsiaTheme="minorEastAsia"/>
          </w:rPr>
          <w:t>4</w:t>
        </w:r>
        <w:r w:rsidR="00942CA4" w:rsidRPr="009B665B">
          <w:rPr>
            <w:rStyle w:val="Hyperlink"/>
            <w:rFonts w:eastAsiaTheme="minorEastAsia"/>
          </w:rPr>
          <w:t>633</w:t>
        </w:r>
      </w:hyperlink>
      <w:r w:rsidR="00942CA4" w:rsidRPr="00BB07BA">
        <w:rPr>
          <w:rFonts w:eastAsiaTheme="minorEastAsia"/>
        </w:rPr>
        <w:tab/>
        <w:t>Discussion on support of IoT-NTN TDD mode</w:t>
      </w:r>
      <w:r w:rsidR="00942CA4" w:rsidRPr="00BB07BA">
        <w:rPr>
          <w:rFonts w:eastAsiaTheme="minorEastAsia"/>
        </w:rPr>
        <w:tab/>
        <w:t>THALES</w:t>
      </w:r>
      <w:r w:rsidR="00942CA4" w:rsidRPr="00BB07BA">
        <w:rPr>
          <w:rFonts w:eastAsiaTheme="minorEastAsia"/>
        </w:rPr>
        <w:tab/>
        <w:t>discussion</w:t>
      </w:r>
      <w:r w:rsidR="00942CA4" w:rsidRPr="00BB07BA">
        <w:rPr>
          <w:rFonts w:eastAsiaTheme="minorEastAsia"/>
        </w:rPr>
        <w:tab/>
        <w:t>Rel-17</w:t>
      </w:r>
      <w:r w:rsidR="00942CA4">
        <w:rPr>
          <w:rFonts w:eastAsiaTheme="minorEastAsia"/>
        </w:rPr>
        <w:tab/>
      </w:r>
      <w:r w:rsidR="00942CA4" w:rsidRPr="00BB07BA">
        <w:rPr>
          <w:rFonts w:eastAsiaTheme="minorEastAsia"/>
        </w:rPr>
        <w:t>IoT_NTN_TDD-Core</w:t>
      </w:r>
    </w:p>
    <w:p w:rsidR="001151BF" w:rsidRDefault="001151BF" w:rsidP="003945F2">
      <w:pPr>
        <w:pStyle w:val="Comments"/>
        <w:rPr>
          <w:lang w:eastAsia="zh-CN"/>
        </w:rPr>
      </w:pPr>
    </w:p>
    <w:p w:rsidR="00E755E8" w:rsidRDefault="00E755E8" w:rsidP="003945F2">
      <w:pPr>
        <w:pStyle w:val="Comments"/>
        <w:rPr>
          <w:lang w:eastAsia="zh-CN"/>
        </w:rPr>
      </w:pPr>
    </w:p>
    <w:p w:rsidR="003945F2" w:rsidRDefault="003945F2" w:rsidP="003945F2">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3945F2" w:rsidRDefault="003945F2" w:rsidP="003945F2">
      <w:pPr>
        <w:pStyle w:val="Comments"/>
      </w:pPr>
      <w:r>
        <w:t>Time budget: 1 TU</w:t>
      </w:r>
    </w:p>
    <w:p w:rsidR="003945F2" w:rsidRDefault="003945F2" w:rsidP="003945F2">
      <w:pPr>
        <w:pStyle w:val="Comments"/>
      </w:pPr>
      <w:r>
        <w:t xml:space="preserve">Tdoc Limitation: </w:t>
      </w:r>
      <w:r>
        <w:rPr>
          <w:rFonts w:eastAsia="SimSun"/>
          <w:lang w:eastAsia="zh-CN"/>
        </w:rPr>
        <w:t>1</w:t>
      </w:r>
      <w:r>
        <w:t xml:space="preserve"> tdoc for new proposals and 1 tdoc for old proposals.    </w:t>
      </w:r>
    </w:p>
    <w:p w:rsidR="003945F2" w:rsidRDefault="003945F2" w:rsidP="003945F2">
      <w:pPr>
        <w:pStyle w:val="Comments"/>
      </w:pPr>
      <w:r>
        <w:t xml:space="preserve">1 additional tdoc for primary co-sourcing company on top of the limit is allowed for co-sourced contribution with 4 or more companies.  </w:t>
      </w:r>
    </w:p>
    <w:p w:rsidR="00942CA4" w:rsidRDefault="003945F2" w:rsidP="00942CA4">
      <w:pPr>
        <w:pStyle w:val="Comments"/>
      </w:pPr>
      <w:r>
        <w:t>Companies are encouraged to submit co-sourced contributions, which will have priority f</w:t>
      </w:r>
      <w:r w:rsidR="00942CA4">
        <w:t xml:space="preserve">or discussion in RAN2#129bis.  </w:t>
      </w:r>
    </w:p>
    <w:p w:rsidR="00942CA4" w:rsidRDefault="00942CA4" w:rsidP="003945F2">
      <w:pPr>
        <w:pStyle w:val="Doc-text2"/>
      </w:pPr>
    </w:p>
    <w:p w:rsidR="006C1BFF" w:rsidRDefault="006C1BFF" w:rsidP="00C12DFC">
      <w:pPr>
        <w:pStyle w:val="Comments"/>
        <w:numPr>
          <w:ilvl w:val="0"/>
          <w:numId w:val="10"/>
        </w:numPr>
      </w:pPr>
      <w:r>
        <w:t>LTE TN to NB-IoT NTN mobility</w:t>
      </w:r>
    </w:p>
    <w:p w:rsidR="00942CA4" w:rsidRDefault="009B665B" w:rsidP="00942CA4">
      <w:pPr>
        <w:pStyle w:val="Doc-title"/>
        <w:rPr>
          <w:rFonts w:eastAsiaTheme="minorEastAsia"/>
        </w:rPr>
      </w:pPr>
      <w:hyperlink r:id="rId257" w:tooltip="C:Data3GPPExtractsR2-2503369_Draft CR_36306_Rel19_Introduction of LTE TN to IoT NTN Mobility UE Capability.docx" w:history="1">
        <w:r w:rsidR="00942CA4" w:rsidRPr="009B665B">
          <w:rPr>
            <w:rStyle w:val="Hyperlink"/>
            <w:rFonts w:eastAsiaTheme="minorEastAsia"/>
          </w:rPr>
          <w:t>R2-250</w:t>
        </w:r>
        <w:r w:rsidR="00942CA4" w:rsidRPr="009B665B">
          <w:rPr>
            <w:rStyle w:val="Hyperlink"/>
            <w:rFonts w:eastAsiaTheme="minorEastAsia"/>
          </w:rPr>
          <w:t>3</w:t>
        </w:r>
        <w:r w:rsidR="00942CA4" w:rsidRPr="009B665B">
          <w:rPr>
            <w:rStyle w:val="Hyperlink"/>
            <w:rFonts w:eastAsiaTheme="minorEastAsia"/>
          </w:rPr>
          <w:t>3</w:t>
        </w:r>
        <w:r w:rsidR="00942CA4" w:rsidRPr="009B665B">
          <w:rPr>
            <w:rStyle w:val="Hyperlink"/>
            <w:rFonts w:eastAsiaTheme="minorEastAsia"/>
          </w:rPr>
          <w:t>6</w:t>
        </w:r>
        <w:r w:rsidR="00942CA4" w:rsidRPr="009B665B">
          <w:rPr>
            <w:rStyle w:val="Hyperlink"/>
            <w:rFonts w:eastAsiaTheme="minorEastAsia"/>
          </w:rPr>
          <w:t>9</w:t>
        </w:r>
      </w:hyperlink>
      <w:r w:rsidR="00942CA4" w:rsidRPr="00BB07BA">
        <w:rPr>
          <w:rFonts w:eastAsiaTheme="minorEastAsia"/>
        </w:rPr>
        <w:tab/>
        <w:t>Introduction of LTE TN to NB-IoT NTN Mobility UE Capability</w:t>
      </w:r>
      <w:r w:rsidR="00942CA4" w:rsidRPr="00BB07BA">
        <w:rPr>
          <w:rFonts w:eastAsiaTheme="minorEastAsia"/>
        </w:rPr>
        <w:tab/>
        <w:t>vivo, Samsung, Google,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36.306</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r w:rsidR="00942CA4">
        <w:rPr>
          <w:rFonts w:eastAsiaTheme="minorEastAsia"/>
        </w:rPr>
        <w:tab/>
      </w:r>
      <w:r w:rsidR="00942CA4" w:rsidRPr="009B665B">
        <w:rPr>
          <w:rFonts w:eastAsiaTheme="minorEastAsia"/>
        </w:rPr>
        <w:t>R2-2501781</w:t>
      </w:r>
    </w:p>
    <w:p w:rsidR="00942CA4" w:rsidRDefault="009B665B" w:rsidP="00942CA4">
      <w:pPr>
        <w:pStyle w:val="Doc-title"/>
        <w:rPr>
          <w:rFonts w:eastAsiaTheme="minorEastAsia"/>
        </w:rPr>
      </w:pPr>
      <w:hyperlink r:id="rId258" w:tooltip="C:Data3GPPExtractsR2-2503829 36331CR for the inclusion of NB-IoT satellite information in E-UTRAN.docx" w:history="1">
        <w:r w:rsidR="00942CA4" w:rsidRPr="009B665B">
          <w:rPr>
            <w:rStyle w:val="Hyperlink"/>
            <w:rFonts w:eastAsiaTheme="minorEastAsia"/>
          </w:rPr>
          <w:t>R2-2503</w:t>
        </w:r>
        <w:r w:rsidR="00942CA4" w:rsidRPr="009B665B">
          <w:rPr>
            <w:rStyle w:val="Hyperlink"/>
            <w:rFonts w:eastAsiaTheme="minorEastAsia"/>
          </w:rPr>
          <w:t>8</w:t>
        </w:r>
        <w:r w:rsidR="00942CA4" w:rsidRPr="009B665B">
          <w:rPr>
            <w:rStyle w:val="Hyperlink"/>
            <w:rFonts w:eastAsiaTheme="minorEastAsia"/>
          </w:rPr>
          <w:t>29</w:t>
        </w:r>
      </w:hyperlink>
      <w:r w:rsidR="00942CA4" w:rsidRPr="00BB07BA">
        <w:rPr>
          <w:rFonts w:eastAsiaTheme="minorEastAsia"/>
        </w:rPr>
        <w:tab/>
        <w:t>36331CR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36.331</w:t>
      </w:r>
      <w:r w:rsidR="00942CA4" w:rsidRPr="00BB07BA">
        <w:rPr>
          <w:rFonts w:eastAsiaTheme="minorEastAsia"/>
        </w:rPr>
        <w:tab/>
        <w:t>18.5.0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942CA4" w:rsidRDefault="009B665B" w:rsidP="00942CA4">
      <w:pPr>
        <w:pStyle w:val="Doc-title"/>
        <w:rPr>
          <w:rFonts w:eastAsiaTheme="minorEastAsia"/>
        </w:rPr>
      </w:pPr>
      <w:hyperlink r:id="rId259" w:tooltip="C:Data3GPPExtractsR2-2503832 36300CR for the inclusion of NB-IoT satellite information in E-UTRAN.docx" w:history="1">
        <w:r w:rsidR="00942CA4" w:rsidRPr="009B665B">
          <w:rPr>
            <w:rStyle w:val="Hyperlink"/>
            <w:rFonts w:eastAsiaTheme="minorEastAsia"/>
          </w:rPr>
          <w:t>R2-2503832</w:t>
        </w:r>
      </w:hyperlink>
      <w:r w:rsidR="00942CA4" w:rsidRPr="00BB07BA">
        <w:rPr>
          <w:rFonts w:eastAsiaTheme="minorEastAsia"/>
        </w:rPr>
        <w:tab/>
        <w:t>36300CR for the inclusion of NB-IoT satellite information in E-UTRAN</w:t>
      </w:r>
      <w:r w:rsidR="00942CA4" w:rsidRPr="00BB07BA">
        <w:rPr>
          <w:rFonts w:eastAsiaTheme="minorEastAsia"/>
        </w:rPr>
        <w:tab/>
        <w:t>Google, Samsung, vivo, THALES, MediaTek Inc.</w:t>
      </w:r>
      <w:r w:rsidR="00942CA4" w:rsidRPr="00BB07BA">
        <w:rPr>
          <w:rFonts w:eastAsiaTheme="minorEastAsia"/>
        </w:rPr>
        <w:tab/>
        <w:t>draftCR</w:t>
      </w:r>
      <w:r w:rsidR="00942CA4" w:rsidRPr="00BB07BA">
        <w:rPr>
          <w:rFonts w:eastAsiaTheme="minorEastAsia"/>
        </w:rPr>
        <w:tab/>
        <w:t>Rel-19</w:t>
      </w:r>
      <w:r w:rsidR="00942CA4" w:rsidRPr="00BB07BA">
        <w:rPr>
          <w:rFonts w:eastAsiaTheme="minorEastAsia"/>
        </w:rPr>
        <w:tab/>
        <w:t>36.300</w:t>
      </w:r>
      <w:r w:rsidR="00942CA4" w:rsidRPr="00BB07BA">
        <w:rPr>
          <w:rFonts w:eastAsiaTheme="minorEastAsia"/>
        </w:rPr>
        <w:tab/>
        <w:t>18.4.0</w:t>
      </w:r>
      <w:r w:rsidR="00942CA4">
        <w:rPr>
          <w:rFonts w:eastAsiaTheme="minorEastAsia"/>
        </w:rPr>
        <w:tab/>
      </w:r>
      <w:r w:rsidR="00942CA4" w:rsidRPr="00BB07BA">
        <w:rPr>
          <w:rFonts w:eastAsiaTheme="minorEastAsia"/>
        </w:rPr>
        <w:t>B</w:t>
      </w:r>
      <w:r w:rsidR="00942CA4" w:rsidRPr="00BB07BA">
        <w:rPr>
          <w:rFonts w:eastAsiaTheme="minorEastAsia"/>
        </w:rPr>
        <w:tab/>
        <w:t>TEI19</w:t>
      </w:r>
    </w:p>
    <w:p w:rsidR="006C1BFF" w:rsidRDefault="006C1BFF" w:rsidP="006C1BFF">
      <w:pPr>
        <w:pStyle w:val="Comments"/>
      </w:pPr>
    </w:p>
    <w:p w:rsidR="006C1BFF" w:rsidRDefault="006C1BFF" w:rsidP="00C12DFC">
      <w:pPr>
        <w:pStyle w:val="Comments"/>
        <w:numPr>
          <w:ilvl w:val="0"/>
          <w:numId w:val="10"/>
        </w:numPr>
      </w:pPr>
      <w:r>
        <w:t xml:space="preserve">Redirection </w:t>
      </w:r>
      <w:r w:rsidRPr="006C1BFF">
        <w:t>from TN to IoT NTN and NR NTN</w:t>
      </w:r>
    </w:p>
    <w:p w:rsidR="006C1BFF" w:rsidRPr="00942CA4" w:rsidRDefault="006C1BFF" w:rsidP="006C1BFF">
      <w:pPr>
        <w:pStyle w:val="Doc-title"/>
        <w:rPr>
          <w:rFonts w:eastAsiaTheme="minorEastAsia"/>
        </w:rPr>
      </w:pPr>
      <w:hyperlink r:id="rId260" w:tooltip="C:Data3GPPExtractsR2-2504094 Redirection from TN to IoT NTN and NR NTN.docx" w:history="1">
        <w:r w:rsidRPr="009B665B">
          <w:rPr>
            <w:rStyle w:val="Hyperlink"/>
            <w:rFonts w:eastAsiaTheme="minorEastAsia"/>
          </w:rPr>
          <w:t>R2-2</w:t>
        </w:r>
        <w:r w:rsidRPr="009B665B">
          <w:rPr>
            <w:rStyle w:val="Hyperlink"/>
            <w:rFonts w:eastAsiaTheme="minorEastAsia"/>
          </w:rPr>
          <w:t>5</w:t>
        </w:r>
        <w:r w:rsidRPr="009B665B">
          <w:rPr>
            <w:rStyle w:val="Hyperlink"/>
            <w:rFonts w:eastAsiaTheme="minorEastAsia"/>
          </w:rPr>
          <w:t>04094</w:t>
        </w:r>
      </w:hyperlink>
      <w:r w:rsidRPr="00BB07BA">
        <w:rPr>
          <w:rFonts w:eastAsiaTheme="minorEastAsia"/>
        </w:rPr>
        <w:tab/>
        <w:t>Redirection from TN to IoT NTN and NR NTN</w:t>
      </w:r>
      <w:r w:rsidRPr="00BB07BA">
        <w:rPr>
          <w:rFonts w:eastAsiaTheme="minorEastAsia"/>
        </w:rPr>
        <w:tab/>
        <w:t>Samsung, Google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TEI19</w:t>
      </w:r>
    </w:p>
    <w:p w:rsidR="006C1BFF" w:rsidRPr="00813531" w:rsidRDefault="006C1BFF" w:rsidP="006C1BFF">
      <w:pPr>
        <w:pStyle w:val="Comments"/>
      </w:pPr>
      <w:r>
        <w:t xml:space="preserve">Observation 1: A lot of effort have been put in mobility enhancements for NTN, but TN to NTN mobility is still not fully supported.   </w:t>
      </w:r>
      <w:r w:rsidRPr="00025061">
        <w:t xml:space="preserve">   </w:t>
      </w:r>
    </w:p>
    <w:p w:rsidR="006C1BFF" w:rsidRPr="00813531" w:rsidRDefault="006C1BFF" w:rsidP="006C1BFF">
      <w:pPr>
        <w:pStyle w:val="Comments"/>
      </w:pPr>
      <w:r>
        <w:t xml:space="preserve">Observation 2: Redirection from LTE TN to NR NTN is supported in Release 19.   </w:t>
      </w:r>
      <w:r w:rsidRPr="00025061">
        <w:t xml:space="preserve">   </w:t>
      </w:r>
    </w:p>
    <w:p w:rsidR="006C1BFF" w:rsidRPr="00813531" w:rsidRDefault="006C1BFF" w:rsidP="006C1BFF">
      <w:pPr>
        <w:pStyle w:val="Comments"/>
      </w:pPr>
      <w:r>
        <w:t xml:space="preserve">Observation 3: Redirection from NR TN to NR NTN cannot really be considered supported without procedural clarification and a capability in Release 19.   </w:t>
      </w:r>
      <w:r w:rsidRPr="00025061">
        <w:t xml:space="preserve">   </w:t>
      </w:r>
    </w:p>
    <w:p w:rsidR="006C1BFF" w:rsidRPr="00813531" w:rsidRDefault="006C1BFF" w:rsidP="006C1BFF">
      <w:pPr>
        <w:pStyle w:val="Comments"/>
      </w:pPr>
      <w:r>
        <w:t xml:space="preserve">Observation 4: In the current IoT NTN capability framework, the UE reports capabilities according to network type, making redirection to NTN difficult.   </w:t>
      </w:r>
      <w:r w:rsidRPr="00025061">
        <w:t xml:space="preserve">   </w:t>
      </w:r>
    </w:p>
    <w:p w:rsidR="006C1BFF" w:rsidRDefault="006C1BFF" w:rsidP="006C1BFF">
      <w:pPr>
        <w:pStyle w:val="Comments"/>
        <w:rPr>
          <w:lang w:eastAsia="ko-KR"/>
        </w:rPr>
      </w:pPr>
    </w:p>
    <w:p w:rsidR="006C1BFF" w:rsidRPr="006C1BFF" w:rsidRDefault="006C1BFF" w:rsidP="006C1BFF">
      <w:pPr>
        <w:pStyle w:val="Comments"/>
      </w:pPr>
      <w:r w:rsidRPr="006C1BFF">
        <w:t xml:space="preserve">Proposal 1: RAN2 to discuss options to support redirection to NR NTN: </w:t>
      </w:r>
    </w:p>
    <w:p w:rsidR="006C1BFF" w:rsidRPr="006C1BFF" w:rsidRDefault="006C1BFF" w:rsidP="006C1BFF">
      <w:pPr>
        <w:pStyle w:val="Comments"/>
      </w:pPr>
      <w:r w:rsidRPr="006C1BFF">
        <w:t xml:space="preserve">Option A: UE uses the frequency received in redirectedCarrierInfo and matches it to frequencies in SIB19 to determine whether the frequency is an NTN band and its associated NTN assistance information. A new capability is introduced to support this for the NTN bands UE indicates support of. </w:t>
      </w:r>
    </w:p>
    <w:p w:rsidR="006C1BFF" w:rsidRPr="006C1BFF" w:rsidRDefault="006C1BFF" w:rsidP="006C1BFF">
      <w:pPr>
        <w:pStyle w:val="Comments"/>
      </w:pPr>
      <w:r w:rsidRPr="006C1BFF">
        <w:lastRenderedPageBreak/>
        <w:t xml:space="preserve">Option B: The UE is configured with an indicator whether the frequency is NTN and and/or with NTN assistance information. A new capability is introduced to support this for the NTN bands the UE indicates support of.  </w:t>
      </w:r>
    </w:p>
    <w:p w:rsidR="006C1BFF" w:rsidRPr="006C1BFF" w:rsidRDefault="006C1BFF" w:rsidP="006C1BFF">
      <w:pPr>
        <w:pStyle w:val="Comments"/>
      </w:pPr>
      <w:r w:rsidRPr="006C1BFF">
        <w:t xml:space="preserve">Option C: The UE is configured with satellite ephemeris in the release message. This serves as an indication of NTN band and a new capability is introduced to support this for the NTN bands the UE indicates support of. </w:t>
      </w:r>
    </w:p>
    <w:p w:rsidR="006C1BFF" w:rsidRPr="006C1BFF" w:rsidRDefault="006C1BFF" w:rsidP="006C1BFF">
      <w:pPr>
        <w:pStyle w:val="Comments"/>
      </w:pPr>
      <w:r w:rsidRPr="006C1BFF">
        <w:t xml:space="preserve">Proposal 2: RAN2 to consider the text proposal in Appendix A1, B1 and C1 as baseline, depending on Option A, B or C in Proposal 1. </w:t>
      </w:r>
    </w:p>
    <w:p w:rsidR="006C1BFF" w:rsidRDefault="006C1BFF" w:rsidP="006C1BFF">
      <w:pPr>
        <w:pStyle w:val="Comments"/>
      </w:pPr>
      <w:r w:rsidRPr="006C1BFF">
        <w:t>Proposal 3: To support TN to IoT NTN redirection, the capabilities related to redirection from TN to IoT NTN are considered TN-</w:t>
      </w:r>
      <w:r>
        <w:t xml:space="preserve">capabilities, and are thus signalled to the terrestrial network.  </w:t>
      </w:r>
    </w:p>
    <w:p w:rsidR="006C1BFF" w:rsidRDefault="006C1BFF" w:rsidP="006C1BFF">
      <w:pPr>
        <w:pStyle w:val="Comments"/>
      </w:pPr>
      <w:r>
        <w:t xml:space="preserve">Proposal 4: The required capabilities for redirection from TN to NTN is the capability to perform the redirection as well as the supported bands.  </w:t>
      </w:r>
    </w:p>
    <w:p w:rsidR="006C1BFF" w:rsidRPr="006B7F33" w:rsidRDefault="006C1BFF" w:rsidP="006C1BFF">
      <w:pPr>
        <w:pStyle w:val="Comments"/>
      </w:pPr>
      <w:r>
        <w:t xml:space="preserve">Proposal 5: To support TN to IoT NTN redirection, the LTE TN to NR NTN solution may be reused: Release message contains a list of satellite IDs, which refers to satellite elements in SIB33.  </w:t>
      </w:r>
    </w:p>
    <w:p w:rsidR="006C1BFF" w:rsidRDefault="006C1BFF" w:rsidP="006C1BFF">
      <w:pPr>
        <w:pStyle w:val="Doc-text2"/>
        <w:ind w:left="0" w:firstLine="0"/>
      </w:pPr>
    </w:p>
    <w:p w:rsidR="00825431" w:rsidRDefault="00825431" w:rsidP="00C12DFC">
      <w:pPr>
        <w:pStyle w:val="Comments"/>
        <w:numPr>
          <w:ilvl w:val="0"/>
          <w:numId w:val="10"/>
        </w:numPr>
      </w:pPr>
      <w:r>
        <w:t>NR-NTN to NB-IoT NTN mobility</w:t>
      </w:r>
    </w:p>
    <w:p w:rsidR="00825431" w:rsidRDefault="00825431" w:rsidP="00825431">
      <w:pPr>
        <w:pStyle w:val="Doc-title"/>
        <w:rPr>
          <w:rFonts w:eastAsiaTheme="minorEastAsia"/>
        </w:rPr>
      </w:pPr>
      <w:hyperlink r:id="rId261" w:tooltip="C:Data3GPPExtractsR2-2504347 NR-NTN to NB-IoT NTN mobility.docx" w:history="1">
        <w:r w:rsidRPr="009B665B">
          <w:rPr>
            <w:rStyle w:val="Hyperlink"/>
            <w:rFonts w:eastAsiaTheme="minorEastAsia"/>
          </w:rPr>
          <w:t>R2-250</w:t>
        </w:r>
        <w:r w:rsidRPr="009B665B">
          <w:rPr>
            <w:rStyle w:val="Hyperlink"/>
            <w:rFonts w:eastAsiaTheme="minorEastAsia"/>
          </w:rPr>
          <w:t>4</w:t>
        </w:r>
        <w:r w:rsidRPr="009B665B">
          <w:rPr>
            <w:rStyle w:val="Hyperlink"/>
            <w:rFonts w:eastAsiaTheme="minorEastAsia"/>
          </w:rPr>
          <w:t>347</w:t>
        </w:r>
      </w:hyperlink>
      <w:r w:rsidRPr="00BB07BA">
        <w:rPr>
          <w:rFonts w:eastAsiaTheme="minorEastAsia"/>
        </w:rPr>
        <w:tab/>
        <w:t xml:space="preserve">NR-NTN to NB-IoT NTN inter-RAT mobility </w:t>
      </w:r>
      <w:r w:rsidRPr="00BB07BA">
        <w:rPr>
          <w:rFonts w:eastAsiaTheme="minorEastAsia"/>
        </w:rPr>
        <w:tab/>
        <w:t>EchoStar, Boost Mobile, Terrestar, Qualcomm,  TTP</w:t>
      </w:r>
      <w:r w:rsidRPr="00BB07BA">
        <w:rPr>
          <w:rFonts w:eastAsiaTheme="minorEastAsia"/>
        </w:rPr>
        <w:tab/>
        <w:t>discussion</w:t>
      </w:r>
      <w:r w:rsidRPr="00BB07BA">
        <w:rPr>
          <w:rFonts w:eastAsiaTheme="minorEastAsia"/>
        </w:rPr>
        <w:tab/>
        <w:t>Rel-19</w:t>
      </w:r>
    </w:p>
    <w:p w:rsidR="00825431" w:rsidRDefault="00825431" w:rsidP="00825431">
      <w:pPr>
        <w:pStyle w:val="Comments"/>
      </w:pPr>
      <w:r>
        <w:t>Proposal 1: For mobility from NB-IoT NTN to NR-NTN, RAN2 introduce a solution to provide a list of assistance information of NR-NTN carrier frequency and the NR-NTN satellite.</w:t>
      </w:r>
    </w:p>
    <w:p w:rsidR="00825431" w:rsidRDefault="00825431" w:rsidP="00825431">
      <w:pPr>
        <w:pStyle w:val="Comments"/>
      </w:pPr>
      <w:r>
        <w:t>Proposal 2: For mobility from NR-NTN to NB-IoT NTN, define a new IE ntn-NeighCellConfigList-NB-r19 in SIB19 to provide the list of NB-IoT satellite information and NB-IoT carrier information.</w:t>
      </w:r>
    </w:p>
    <w:p w:rsidR="00825431" w:rsidRDefault="00825431" w:rsidP="006C1BFF">
      <w:pPr>
        <w:pStyle w:val="Doc-text2"/>
        <w:ind w:left="0" w:firstLine="0"/>
      </w:pPr>
    </w:p>
    <w:p w:rsidR="008118B1" w:rsidRPr="008118B1" w:rsidRDefault="006C1BFF" w:rsidP="00C12DFC">
      <w:pPr>
        <w:pStyle w:val="Comments"/>
        <w:numPr>
          <w:ilvl w:val="0"/>
          <w:numId w:val="10"/>
        </w:numPr>
      </w:pPr>
      <w:r>
        <w:t>ETWS geo-fencing</w:t>
      </w:r>
    </w:p>
    <w:p w:rsidR="00942CA4" w:rsidRDefault="009B665B" w:rsidP="00942CA4">
      <w:pPr>
        <w:pStyle w:val="Doc-title"/>
        <w:rPr>
          <w:rFonts w:eastAsiaTheme="minorEastAsia"/>
        </w:rPr>
      </w:pPr>
      <w:hyperlink r:id="rId262" w:tooltip="C:Data3GPPExtractsR2-2504071 ETWS geo-fencing for eMTC NTN and for TN.docx" w:history="1">
        <w:r w:rsidR="00942CA4" w:rsidRPr="009B665B">
          <w:rPr>
            <w:rStyle w:val="Hyperlink"/>
            <w:rFonts w:eastAsiaTheme="minorEastAsia"/>
          </w:rPr>
          <w:t>R2-2</w:t>
        </w:r>
        <w:r w:rsidR="00942CA4" w:rsidRPr="009B665B">
          <w:rPr>
            <w:rStyle w:val="Hyperlink"/>
            <w:rFonts w:eastAsiaTheme="minorEastAsia"/>
          </w:rPr>
          <w:t>5</w:t>
        </w:r>
        <w:r w:rsidR="00942CA4" w:rsidRPr="009B665B">
          <w:rPr>
            <w:rStyle w:val="Hyperlink"/>
            <w:rFonts w:eastAsiaTheme="minorEastAsia"/>
          </w:rPr>
          <w:t>04071</w:t>
        </w:r>
      </w:hyperlink>
      <w:r w:rsidR="00942CA4" w:rsidRPr="00BB07BA">
        <w:rPr>
          <w:rFonts w:eastAsiaTheme="minorEastAsia"/>
        </w:rPr>
        <w:tab/>
        <w:t>ETWS geo-fencing for eMTC NTN and for TN</w:t>
      </w:r>
      <w:r w:rsidR="00942CA4" w:rsidRPr="00BB07BA">
        <w:rPr>
          <w:rFonts w:eastAsiaTheme="minorEastAsia"/>
        </w:rPr>
        <w:tab/>
        <w:t>Huawei, HiSilicon, China Southern Power Grid, Turkcell</w:t>
      </w:r>
      <w:r w:rsidR="00942CA4" w:rsidRPr="00BB07BA">
        <w:rPr>
          <w:rFonts w:eastAsiaTheme="minorEastAsia"/>
        </w:rPr>
        <w:tab/>
        <w:t>discussion</w:t>
      </w:r>
      <w:r w:rsidR="00942CA4" w:rsidRPr="00BB07BA">
        <w:rPr>
          <w:rFonts w:eastAsiaTheme="minorEastAsia"/>
        </w:rPr>
        <w:tab/>
        <w:t>Rel-19</w:t>
      </w:r>
      <w:r w:rsidR="00942CA4">
        <w:rPr>
          <w:rFonts w:eastAsiaTheme="minorEastAsia"/>
        </w:rPr>
        <w:tab/>
      </w:r>
      <w:r w:rsidR="00942CA4" w:rsidRPr="00BB07BA">
        <w:rPr>
          <w:rFonts w:eastAsiaTheme="minorEastAsia"/>
        </w:rPr>
        <w:t>TEI19</w:t>
      </w:r>
    </w:p>
    <w:p w:rsidR="006C1BFF" w:rsidRDefault="006C1BFF" w:rsidP="006C1BFF">
      <w:pPr>
        <w:pStyle w:val="Comments"/>
      </w:pPr>
      <w:r>
        <w:t>Proposal 1: RAN2 to confirm that ETWS geo-fencing is supported for eMTC NTN and introduce“warning area coordinates” to SIB10 and SIB11.</w:t>
      </w:r>
    </w:p>
    <w:p w:rsidR="006C1BFF" w:rsidRDefault="006C1BFF" w:rsidP="006C1BFF">
      <w:pPr>
        <w:pStyle w:val="Comments"/>
      </w:pPr>
      <w:r>
        <w:t>Proposal 2: RAN2 to discuss whether ETWS geo-fencing is applied to eMTC TN and LTE TN in case there is no extra spec effort.</w:t>
      </w:r>
    </w:p>
    <w:p w:rsidR="006C1BFF" w:rsidRPr="006C1BFF" w:rsidRDefault="006C1BFF" w:rsidP="00825431">
      <w:pPr>
        <w:pStyle w:val="Comments"/>
      </w:pPr>
      <w:r>
        <w:t>Proposal 3: RAN2 to discuss whether ETWS geo-fencing is applied to NR TN in case there is no extra spec effort.</w:t>
      </w:r>
    </w:p>
    <w:p w:rsidR="00942CA4" w:rsidRDefault="00942CA4"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942CA4" w:rsidP="003945F2">
      <w:pPr>
        <w:pStyle w:val="Doc-title"/>
        <w:ind w:left="0" w:firstLine="0"/>
      </w:pPr>
      <w:r>
        <w:t>[Post130</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FC" w:rsidRDefault="00C12DFC">
      <w:pPr>
        <w:spacing w:before="0"/>
      </w:pPr>
      <w:r>
        <w:separator/>
      </w:r>
    </w:p>
  </w:endnote>
  <w:endnote w:type="continuationSeparator" w:id="0">
    <w:p w:rsidR="00C12DFC" w:rsidRDefault="00C12D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algun Gothic Semilight"/>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406" w:rsidRDefault="00587406">
    <w:pPr>
      <w:pStyle w:val="Footer"/>
      <w:jc w:val="center"/>
    </w:pPr>
    <w:r>
      <w:rPr>
        <w:rStyle w:val="PageNumber"/>
      </w:rPr>
      <w:fldChar w:fldCharType="begin"/>
    </w:r>
    <w:r>
      <w:rPr>
        <w:rStyle w:val="PageNumber"/>
      </w:rPr>
      <w:instrText xml:space="preserve"> PAGE </w:instrText>
    </w:r>
    <w:r>
      <w:rPr>
        <w:rStyle w:val="PageNumber"/>
      </w:rPr>
      <w:fldChar w:fldCharType="separate"/>
    </w:r>
    <w:r w:rsidR="001620CE">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620CE">
      <w:rPr>
        <w:rStyle w:val="PageNumber"/>
        <w:noProof/>
      </w:rPr>
      <w:t>34</w:t>
    </w:r>
    <w:r>
      <w:rPr>
        <w:rStyle w:val="PageNumber"/>
      </w:rPr>
      <w:fldChar w:fldCharType="end"/>
    </w:r>
  </w:p>
  <w:p w:rsidR="00587406" w:rsidRDefault="005874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FC" w:rsidRDefault="00C12DFC">
      <w:pPr>
        <w:spacing w:before="0"/>
      </w:pPr>
      <w:r>
        <w:separator/>
      </w:r>
    </w:p>
  </w:footnote>
  <w:footnote w:type="continuationSeparator" w:id="0">
    <w:p w:rsidR="00C12DFC" w:rsidRDefault="00C12D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995281"/>
    <w:multiLevelType w:val="hybridMultilevel"/>
    <w:tmpl w:val="D534C748"/>
    <w:lvl w:ilvl="0" w:tplc="00DE8AFE">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3"/>
  </w:num>
  <w:num w:numId="8">
    <w:abstractNumId w:val="5"/>
  </w:num>
  <w:num w:numId="9">
    <w:abstractNumId w:val="8"/>
  </w:num>
  <w:num w:numId="10">
    <w:abstractNumId w:val="4"/>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5DD"/>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847"/>
    <w:rsid w:val="00046900"/>
    <w:rsid w:val="0004690D"/>
    <w:rsid w:val="000469A9"/>
    <w:rsid w:val="000469E2"/>
    <w:rsid w:val="000469F3"/>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45"/>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DE0"/>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752"/>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1"/>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15"/>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3B"/>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42"/>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2"/>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3EF"/>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BF"/>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CE7"/>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18"/>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CE"/>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12"/>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AA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A1"/>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26"/>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4B4"/>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BF"/>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4F0"/>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C1"/>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C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5D"/>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80"/>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47"/>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3DE"/>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05"/>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3C3"/>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3B"/>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82"/>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34"/>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7D9"/>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CC"/>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A7A"/>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2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87"/>
    <w:rsid w:val="004F63B0"/>
    <w:rsid w:val="004F63FF"/>
    <w:rsid w:val="004F641C"/>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6C"/>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87"/>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93"/>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71"/>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CFA"/>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6"/>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20"/>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65"/>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AC"/>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47"/>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A6B"/>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5D"/>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B4"/>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E98"/>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9BA"/>
    <w:rsid w:val="00657A1A"/>
    <w:rsid w:val="00657A2D"/>
    <w:rsid w:val="00657A9B"/>
    <w:rsid w:val="00657AC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7"/>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1D"/>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23"/>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BFF"/>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DB9"/>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31F"/>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6B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CC9"/>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78"/>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3CA"/>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DD"/>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35"/>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3F"/>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B1"/>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CBD"/>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59"/>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A0"/>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31"/>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20"/>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6FA"/>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CE7"/>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82"/>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2C"/>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648"/>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2FD"/>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068"/>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8C"/>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91F"/>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88"/>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CC"/>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E"/>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56"/>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4CB"/>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DA9"/>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8F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7E"/>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07"/>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EF3"/>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4C"/>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2C"/>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60"/>
    <w:rsid w:val="00B52ABC"/>
    <w:rsid w:val="00B52ADE"/>
    <w:rsid w:val="00B52AEB"/>
    <w:rsid w:val="00B52B16"/>
    <w:rsid w:val="00B52B8C"/>
    <w:rsid w:val="00B52C19"/>
    <w:rsid w:val="00B52CE2"/>
    <w:rsid w:val="00B52D66"/>
    <w:rsid w:val="00B52D85"/>
    <w:rsid w:val="00B52DB8"/>
    <w:rsid w:val="00B52DDF"/>
    <w:rsid w:val="00B52E86"/>
    <w:rsid w:val="00B52ECE"/>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1A"/>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9E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D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59"/>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02"/>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4F"/>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0D2"/>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43D"/>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3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B2"/>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DFC"/>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44"/>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7C"/>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DA7"/>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6B0"/>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70"/>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0"/>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EA"/>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3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32"/>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46"/>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2C"/>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A6A"/>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58"/>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1B"/>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5E8"/>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1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07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06"/>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76A"/>
    <w:rsid w:val="00EC6936"/>
    <w:rsid w:val="00EC6991"/>
    <w:rsid w:val="00EC6A9B"/>
    <w:rsid w:val="00EC6B95"/>
    <w:rsid w:val="00EC6BB0"/>
    <w:rsid w:val="00EC6DB3"/>
    <w:rsid w:val="00EC6DC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95"/>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9"/>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24"/>
    <w:rsid w:val="00F508DF"/>
    <w:rsid w:val="00F509B7"/>
    <w:rsid w:val="00F50A0C"/>
    <w:rsid w:val="00F50A27"/>
    <w:rsid w:val="00F50A73"/>
    <w:rsid w:val="00F50BBE"/>
    <w:rsid w:val="00F50C21"/>
    <w:rsid w:val="00F50C7F"/>
    <w:rsid w:val="00F50C84"/>
    <w:rsid w:val="00F50D88"/>
    <w:rsid w:val="00F50E0B"/>
    <w:rsid w:val="00F50EC9"/>
    <w:rsid w:val="00F50F12"/>
    <w:rsid w:val="00F50F1D"/>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0B"/>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8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9F2"/>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2DC"/>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2"/>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0C07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atentBody">
    <w:name w:val="Patent Body"/>
    <w:uiPriority w:val="99"/>
    <w:rsid w:val="006C1BFF"/>
    <w:pPr>
      <w:numPr>
        <w:numId w:val="12"/>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409">
      <w:bodyDiv w:val="1"/>
      <w:marLeft w:val="0"/>
      <w:marRight w:val="0"/>
      <w:marTop w:val="0"/>
      <w:marBottom w:val="0"/>
      <w:divBdr>
        <w:top w:val="none" w:sz="0" w:space="0" w:color="auto"/>
        <w:left w:val="none" w:sz="0" w:space="0" w:color="auto"/>
        <w:bottom w:val="none" w:sz="0" w:space="0" w:color="auto"/>
        <w:right w:val="none" w:sz="0" w:space="0" w:color="auto"/>
      </w:divBdr>
    </w:div>
    <w:div w:id="106311355">
      <w:bodyDiv w:val="1"/>
      <w:marLeft w:val="0"/>
      <w:marRight w:val="0"/>
      <w:marTop w:val="0"/>
      <w:marBottom w:val="0"/>
      <w:divBdr>
        <w:top w:val="none" w:sz="0" w:space="0" w:color="auto"/>
        <w:left w:val="none" w:sz="0" w:space="0" w:color="auto"/>
        <w:bottom w:val="none" w:sz="0" w:space="0" w:color="auto"/>
        <w:right w:val="none" w:sz="0" w:space="0" w:color="auto"/>
      </w:divBdr>
    </w:div>
    <w:div w:id="405079185">
      <w:bodyDiv w:val="1"/>
      <w:marLeft w:val="0"/>
      <w:marRight w:val="0"/>
      <w:marTop w:val="0"/>
      <w:marBottom w:val="0"/>
      <w:divBdr>
        <w:top w:val="none" w:sz="0" w:space="0" w:color="auto"/>
        <w:left w:val="none" w:sz="0" w:space="0" w:color="auto"/>
        <w:bottom w:val="none" w:sz="0" w:space="0" w:color="auto"/>
        <w:right w:val="none" w:sz="0" w:space="0" w:color="auto"/>
      </w:divBdr>
    </w:div>
    <w:div w:id="939532064">
      <w:bodyDiv w:val="1"/>
      <w:marLeft w:val="0"/>
      <w:marRight w:val="0"/>
      <w:marTop w:val="0"/>
      <w:marBottom w:val="0"/>
      <w:divBdr>
        <w:top w:val="none" w:sz="0" w:space="0" w:color="auto"/>
        <w:left w:val="none" w:sz="0" w:space="0" w:color="auto"/>
        <w:bottom w:val="none" w:sz="0" w:space="0" w:color="auto"/>
        <w:right w:val="none" w:sz="0" w:space="0" w:color="auto"/>
      </w:divBdr>
    </w:div>
    <w:div w:id="1076170210">
      <w:bodyDiv w:val="1"/>
      <w:marLeft w:val="0"/>
      <w:marRight w:val="0"/>
      <w:marTop w:val="0"/>
      <w:marBottom w:val="0"/>
      <w:divBdr>
        <w:top w:val="none" w:sz="0" w:space="0" w:color="auto"/>
        <w:left w:val="none" w:sz="0" w:space="0" w:color="auto"/>
        <w:bottom w:val="none" w:sz="0" w:space="0" w:color="auto"/>
        <w:right w:val="none" w:sz="0" w:space="0" w:color="auto"/>
      </w:divBdr>
    </w:div>
    <w:div w:id="126703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504201.docx" TargetMode="External"/><Relationship Id="rId21" Type="http://schemas.openxmlformats.org/officeDocument/2006/relationships/hyperlink" Target="file:///C:\Data\3GPP\Extracts\R2-2504520%20Clarification%20on%20redirection%20and%20cell%20reselection%20to%20NR%20NTN%20(R17).docx" TargetMode="External"/><Relationship Id="rId63" Type="http://schemas.openxmlformats.org/officeDocument/2006/relationships/hyperlink" Target="file:///C:\Data\3GPP\Extracts\R2-2504096%20Introduction%20of%20Stage%202%20for%20LTE%20TN%20to%20NR%20NTN%20idle%20mode%20mobility.docx" TargetMode="External"/><Relationship Id="rId159" Type="http://schemas.openxmlformats.org/officeDocument/2006/relationships/hyperlink" Target="file:///C:\Data\3GPP\Extracts\R2-2504090%20Open%20issues%20on%20Store%20and%20Forward%20operation.docx" TargetMode="External"/><Relationship Id="rId170" Type="http://schemas.openxmlformats.org/officeDocument/2006/relationships/hyperlink" Target="file:///C:\Data\3GPP\Extracts\R2-2504478%20Discussion%20on%20the%20Store%20and%20Forward%20satellite%20operation.docx" TargetMode="External"/><Relationship Id="rId226" Type="http://schemas.openxmlformats.org/officeDocument/2006/relationships/hyperlink" Target="file:///C:\Data\3GPP\Extracts\R2-2504082%20Consideration%20on%20IoT-NTN%20TDD%20mode.docx" TargetMode="External"/><Relationship Id="rId107" Type="http://schemas.openxmlformats.org/officeDocument/2006/relationships/hyperlink" Target="file:///C:\Data\3GPP\Extracts\R2-2504081%20Consideration%20on%20broadcast%20service%20enhancements.doc" TargetMode="External"/><Relationship Id="rId11" Type="http://schemas.openxmlformats.org/officeDocument/2006/relationships/hyperlink" Target="file:///C:\Data\3GPP\Extracts\R2-2504400-Analysis%20on%20DL%20coverage%20enhancements%20due%20to%20extended%20SSB%20periodicity.docx" TargetMode="External"/><Relationship Id="rId32" Type="http://schemas.openxmlformats.org/officeDocument/2006/relationships/hyperlink" Target="file:///C:\Data\3GPP\Extracts\R2-2504316%20Rel-18%2038306%20DCP%20support.docx" TargetMode="External"/><Relationship Id="rId53" Type="http://schemas.openxmlformats.org/officeDocument/2006/relationships/hyperlink" Target="file:///C:\Data\3GPP\archive\RAN\RAN%23106\Tdocs\RP-243300.zip" TargetMode="External"/><Relationship Id="rId74" Type="http://schemas.openxmlformats.org/officeDocument/2006/relationships/hyperlink" Target="file:///C:\Data\3GPP\Extracts\R2-2504400-Analysis%20on%20DL%20coverage%20enhancements%20due%20to%20extended%20SSB%20periodicity.docx" TargetMode="External"/><Relationship Id="rId128" Type="http://schemas.openxmlformats.org/officeDocument/2006/relationships/hyperlink" Target="file:///C:\Data\3GPP\Extracts\R2-2503986%208.8.5%20Regenerative%20payload%20-%20NTN%20Ph3.docx" TargetMode="External"/><Relationship Id="rId149" Type="http://schemas.openxmlformats.org/officeDocument/2006/relationships/hyperlink" Target="file:///C:\Data\3GPP\Extracts\R2-2503346_S&amp;F.doc" TargetMode="External"/><Relationship Id="rId5" Type="http://schemas.openxmlformats.org/officeDocument/2006/relationships/webSettings" Target="webSettings.xml"/><Relationship Id="rId95" Type="http://schemas.openxmlformats.org/officeDocument/2006/relationships/hyperlink" Target="file:///C:\Data\3GPP\Extracts\R2-2504506%20Further%20consideration%20on%20downlink%20coverage%20enhancements.docx" TargetMode="External"/><Relationship Id="rId160" Type="http://schemas.openxmlformats.org/officeDocument/2006/relationships/hyperlink" Target="file:///C:\Data\3GPP\Extracts\R2-2504097.docx" TargetMode="External"/><Relationship Id="rId181" Type="http://schemas.openxmlformats.org/officeDocument/2006/relationships/hyperlink" Target="file:///C:\Data\3GPP\Extracts\R2-2504175_Contention%20based%20MSG3.doc" TargetMode="External"/><Relationship Id="rId216" Type="http://schemas.openxmlformats.org/officeDocument/2006/relationships/hyperlink" Target="file:///C:\Data\3GPP\Extracts\R2-2503910%20Further%20considerations%20on%20PWS%20broadcast%20support%20in%20IoT%20NTN%20(Revision%20of%20R2-2502357).docx" TargetMode="External"/><Relationship Id="rId237" Type="http://schemas.openxmlformats.org/officeDocument/2006/relationships/hyperlink" Target="file:///C:\Data\3GPP\Extracts\R2-2504320%20NB-IoT%20TDD.docx" TargetMode="External"/><Relationship Id="rId258" Type="http://schemas.openxmlformats.org/officeDocument/2006/relationships/hyperlink" Target="file:///C:\Data\3GPP\Extracts\R2-2503829%2036331CR%20for%20the%20inclusion%20of%20NB-IoT%20satellite%20information%20in%20E-UTRAN.docx" TargetMode="External"/><Relationship Id="rId22" Type="http://schemas.openxmlformats.org/officeDocument/2006/relationships/hyperlink" Target="file:///C:\Data\3GPP\Extracts\R2-2504521%20Clarification%20on%20redirection%20and%20cell%20reselection%20to%20NR%20NTN%20(R18).docx" TargetMode="External"/><Relationship Id="rId43" Type="http://schemas.openxmlformats.org/officeDocument/2006/relationships/hyperlink" Target="http://ftp.3gpp.org/tsg_ran/TSG_RAN/TSGR_98e/Docs/RP-223519.zip" TargetMode="External"/><Relationship Id="rId64" Type="http://schemas.openxmlformats.org/officeDocument/2006/relationships/hyperlink" Target="file:///C:\Data\3GPP\Extracts\R2-2504530%20Introduction%20of%20LTE%20TN%20to%20NR%20NTN%20IDLE%20mode%20mobility%20(Rev.5).docx" TargetMode="External"/><Relationship Id="rId118" Type="http://schemas.openxmlformats.org/officeDocument/2006/relationships/hyperlink" Target="file:///C:\Data\3GPP\Extracts\R2-2504208%20BC%20service%20area%20v2.docx" TargetMode="External"/><Relationship Id="rId139" Type="http://schemas.openxmlformats.org/officeDocument/2006/relationships/hyperlink" Target="file:///C:\Data\3GPP\Extracts\R2-2504525%20MAC%20Running%20CR%20for%20R19%20IoT%20NTN.docx" TargetMode="External"/><Relationship Id="rId85" Type="http://schemas.openxmlformats.org/officeDocument/2006/relationships/hyperlink" Target="file:///C:\Data\3GPP\Extracts\R2-2503958_NTN_SMTC.docx" TargetMode="External"/><Relationship Id="rId150" Type="http://schemas.openxmlformats.org/officeDocument/2006/relationships/hyperlink" Target="file:///C:\Data\3GPP\Extracts\R2-2503354%20Further%20Discussion%20on%20S&amp;F%20Operation.docx" TargetMode="External"/><Relationship Id="rId171" Type="http://schemas.openxmlformats.org/officeDocument/2006/relationships/hyperlink" Target="file:///C:\Data\3GPP\Extracts\R2-2504497%20Discussion%20on%20time%20information%20for%20S&amp;F.docx" TargetMode="External"/><Relationship Id="rId192" Type="http://schemas.openxmlformats.org/officeDocument/2006/relationships/hyperlink" Target="file:///C:\Data\3GPP\Extracts\R2-2503675_Discussion%20of%20UL%20capacity%20in%20IoT%20NTN.doc" TargetMode="External"/><Relationship Id="rId206" Type="http://schemas.openxmlformats.org/officeDocument/2006/relationships/hyperlink" Target="file:///C:\Data\3GPP\RAN2\Docs\R2-2503478.zip" TargetMode="External"/><Relationship Id="rId227" Type="http://schemas.openxmlformats.org/officeDocument/2006/relationships/hyperlink" Target="file:///C:\Data\3GPP\Extracts\R2-2503531%20-%20Discussion%20on%20IoT%20NTN%20TDD%20mode.docx" TargetMode="External"/><Relationship Id="rId248" Type="http://schemas.openxmlformats.org/officeDocument/2006/relationships/hyperlink" Target="file:///C:\Data\3GPP\Extracts\R2-2503987%20IoT-NTN%20TDD%20mode.docx" TargetMode="External"/><Relationship Id="rId12" Type="http://schemas.openxmlformats.org/officeDocument/2006/relationships/hyperlink" Target="file:///C:\Data\3GPP\archive\RAN\RAN%2392\Tdocs\RP-211601.zip" TargetMode="External"/><Relationship Id="rId33" Type="http://schemas.openxmlformats.org/officeDocument/2006/relationships/hyperlink" Target="file:///C:\Data\3GPP\Extracts\R2-2504607_Clarification%20on%20not%20support%20DCP%20for%20NTN(R17).docx" TargetMode="External"/><Relationship Id="rId108" Type="http://schemas.openxmlformats.org/officeDocument/2006/relationships/hyperlink" Target="file:///C:\Data\3GPP\Extracts\R2-2503560%20Discussions%20on%20supporting%20broadcast%20service.doc" TargetMode="External"/><Relationship Id="rId129" Type="http://schemas.openxmlformats.org/officeDocument/2006/relationships/hyperlink" Target="file:///C:\Data\3GPP\Extracts\R2-2504058.docx" TargetMode="External"/><Relationship Id="rId54" Type="http://schemas.openxmlformats.org/officeDocument/2006/relationships/hyperlink" Target="http://ftp.3gpp.org/tsg_ran/TSG_RAN/TSGR_104/Docs/RP-240924.zip" TargetMode="External"/><Relationship Id="rId75" Type="http://schemas.openxmlformats.org/officeDocument/2006/relationships/hyperlink" Target="file:///C:\Data\3GPP\Extracts\R2-2503495%20Discussion%20on%20DL%20coverage%20enhancement.doc" TargetMode="External"/><Relationship Id="rId96" Type="http://schemas.openxmlformats.org/officeDocument/2006/relationships/hyperlink" Target="file:///C:\Data\3GPP\Extracts\R2-2504595%20Discussion%20on%20downlink%20coverage%20enhancement.docx" TargetMode="External"/><Relationship Id="rId140" Type="http://schemas.openxmlformats.org/officeDocument/2006/relationships/hyperlink" Target="file:///C:\Data\3GPP\Extracts\R2-2504526%20IoT%20NTN%20MAC%20Open%20issues.docx" TargetMode="External"/><Relationship Id="rId161" Type="http://schemas.openxmlformats.org/officeDocument/2006/relationships/hyperlink" Target="file:///C:\Data\3GPP\Extracts\R2-2504138-Store-Forward-RAN-Aspects.docx" TargetMode="External"/><Relationship Id="rId182" Type="http://schemas.openxmlformats.org/officeDocument/2006/relationships/hyperlink" Target="file:///C:\Data\3GPP\Extracts\R2-2503355%20Discussion%20on%20CB-Msg3%20Mechanism.docx" TargetMode="External"/><Relationship Id="rId217" Type="http://schemas.openxmlformats.org/officeDocument/2006/relationships/hyperlink" Target="file:///C:\Data\3GPP\Extracts\R2-2504319%20PWS%20NB-IoT.docx" TargetMode="External"/><Relationship Id="rId6" Type="http://schemas.openxmlformats.org/officeDocument/2006/relationships/footnotes" Target="footnotes.xml"/><Relationship Id="rId238" Type="http://schemas.openxmlformats.org/officeDocument/2006/relationships/hyperlink" Target="file:///C:\Data\3GPP\Extracts\R2-2504510%20%20Further%20discussion%20on%20support%20of%20TDD%20mode%20for%20IoT-NTN.docx" TargetMode="External"/><Relationship Id="rId259" Type="http://schemas.openxmlformats.org/officeDocument/2006/relationships/hyperlink" Target="file:///C:\Data\3GPP\Extracts\R2-2503832%2036300CR%20for%20the%20inclusion%20of%20NB-IoT%20satellite%20information%20in%20E-UTRAN.docx" TargetMode="External"/><Relationship Id="rId23" Type="http://schemas.openxmlformats.org/officeDocument/2006/relationships/hyperlink" Target="file:///C:\Data\3GPP\Extracts\R2-2504314%20P-CSI%20report%20in%20NTN.docx" TargetMode="External"/><Relationship Id="rId119" Type="http://schemas.openxmlformats.org/officeDocument/2006/relationships/hyperlink" Target="file:///C:\Data\3GPP\Extracts\R2-2504311%20MBS%20broadcast%20in%20NTN.docx" TargetMode="External"/><Relationship Id="rId44" Type="http://schemas.openxmlformats.org/officeDocument/2006/relationships/hyperlink" Target="file:///C:\Data\3GPP\Extracts\R2-2504067%20Correction%20on%20SIB33%20reception%20in%20RRC_CONNECTED.docx" TargetMode="External"/><Relationship Id="rId65" Type="http://schemas.openxmlformats.org/officeDocument/2006/relationships/hyperlink" Target="file:///C:\Data\3GPP\Extracts\R2-2503358_CR1200r3_36306_Rel19_Introduction%20of%20LTE%20TN%20to%20NR%20NTN%20Mobility%20UE%20Capability.docx" TargetMode="External"/><Relationship Id="rId86" Type="http://schemas.openxmlformats.org/officeDocument/2006/relationships/hyperlink" Target="file:///C:\Data\3GPP\Extracts\R2-2504006%20Discussion%20on%20DL%20coverage%20enhancement%20for%20NTN.doc" TargetMode="External"/><Relationship Id="rId130" Type="http://schemas.openxmlformats.org/officeDocument/2006/relationships/hyperlink" Target="file:///C:\Data\3GPP\Extracts\R2-2504064.doc" TargetMode="External"/><Relationship Id="rId151" Type="http://schemas.openxmlformats.org/officeDocument/2006/relationships/hyperlink" Target="file:///C:\Data\3GPP\Extracts\R2-2503496_892_Panasonic_IoT-NTN_SnF_Remaining_Open_Issues.docx" TargetMode="External"/><Relationship Id="rId172" Type="http://schemas.openxmlformats.org/officeDocument/2006/relationships/hyperlink" Target="file:///C:\Data\3GPP\Extracts\R2-2504527%20RAN2%20impact%20on%20SF%20mode.docx" TargetMode="External"/><Relationship Id="rId193" Type="http://schemas.openxmlformats.org/officeDocument/2006/relationships/hyperlink" Target="file:///C:\Data\3GPP\Extracts\R2-2503880%20Discussion%20on%20UL%20Capacity%20Enhancement%20for%20IoT-NTN.docx" TargetMode="External"/><Relationship Id="rId207" Type="http://schemas.openxmlformats.org/officeDocument/2006/relationships/hyperlink" Target="file:///C:\Data\3GPP\Extracts\R2-2504092%20Acceptable%20cell%20camping%20for%20NB-IoT.docx" TargetMode="External"/><Relationship Id="rId228" Type="http://schemas.openxmlformats.org/officeDocument/2006/relationships/hyperlink" Target="file:///C:\Data\3GPP\Extracts\R2-2503689.docx" TargetMode="External"/><Relationship Id="rId249" Type="http://schemas.openxmlformats.org/officeDocument/2006/relationships/hyperlink" Target="file:///C:\Data\3GPP\Extracts\R2-2504070%20Discussion%20on%20RAN2%20impacts%20of%20IoT-NTN%20TDD.docx" TargetMode="External"/><Relationship Id="rId13" Type="http://schemas.openxmlformats.org/officeDocument/2006/relationships/hyperlink" Target="file:///C:\Data\3GPP\Extracts\R2-2504332-R17%20CR%20IoT-NTN%20Correction%20to%20explicit%20indication%20of%20epoch%20in%20SIB31.docx" TargetMode="External"/><Relationship Id="rId109" Type="http://schemas.openxmlformats.org/officeDocument/2006/relationships/hyperlink" Target="file:///C:\Data\3GPP\Extracts\R2-2503353%20Remaining%20Issues%20on%20MBS%20Broadcast%20Provision%20in%20NTN.docx" TargetMode="External"/><Relationship Id="rId260" Type="http://schemas.openxmlformats.org/officeDocument/2006/relationships/hyperlink" Target="file:///C:\Data\3GPP\Extracts\R2-2504094%20Redirection%20from%20TN%20to%20IoT%20NTN%20and%20NR%20NTN.docx" TargetMode="External"/><Relationship Id="rId34" Type="http://schemas.openxmlformats.org/officeDocument/2006/relationships/hyperlink" Target="file:///C:\Data\3GPP\Extracts\R2-2504611_Clarification%20on%20not%20support%20DCP%20for%20NTN(R18).docx" TargetMode="External"/><Relationship Id="rId55" Type="http://schemas.openxmlformats.org/officeDocument/2006/relationships/hyperlink" Target="file:///C:\Data\3GPP\Extracts\R2-2504630%20Draft%20Stage%202%20CR%20for%20NTN%20Ph3_v08_cl.docx" TargetMode="External"/><Relationship Id="rId76" Type="http://schemas.openxmlformats.org/officeDocument/2006/relationships/hyperlink" Target="file:///C:\Data\3GPP\Extracts\R2-2504400-Analysis%20on%20DL%20coverage%20enhancements%20due%20to%20extended%20SSB%20periodicity.docx" TargetMode="External"/><Relationship Id="rId97" Type="http://schemas.openxmlformats.org/officeDocument/2006/relationships/hyperlink" Target="file:///C:\Data\3GPP\Extracts\R2-2504653%20-%20DL%20coverage%20enhancements.docx" TargetMode="External"/><Relationship Id="rId120" Type="http://schemas.openxmlformats.org/officeDocument/2006/relationships/hyperlink" Target="file:///C:\Data\3GPP\Extracts\R2-2504356-NTN_MBS_ISA.docx" TargetMode="External"/><Relationship Id="rId141" Type="http://schemas.openxmlformats.org/officeDocument/2006/relationships/hyperlink" Target="file:///C:\Data\3GPP\RAN2\Inbox\R2-2504762.zip" TargetMode="External"/><Relationship Id="rId7" Type="http://schemas.openxmlformats.org/officeDocument/2006/relationships/endnotes" Target="endnotes.xml"/><Relationship Id="rId162" Type="http://schemas.openxmlformats.org/officeDocument/2006/relationships/hyperlink" Target="file:///C:\Data\3GPP\Extracts\R2-2504174_Store%20and%20Forward.doc" TargetMode="External"/><Relationship Id="rId183" Type="http://schemas.openxmlformats.org/officeDocument/2006/relationships/hyperlink" Target="file:///C:\Data\3GPP\Extracts\R2-2503461%20Discussion%20on%20open%20issues%20for%20CB-Msg3%20EDT.docx" TargetMode="External"/><Relationship Id="rId218" Type="http://schemas.openxmlformats.org/officeDocument/2006/relationships/hyperlink" Target="file:///C:\Data\3GPP\Extracts\R2-2504362%20Remaining%20issue%20on%20support%20of%20PWS%20for%20NB-IoT%20NTN%20UE.docx" TargetMode="External"/><Relationship Id="rId239" Type="http://schemas.openxmlformats.org/officeDocument/2006/relationships/hyperlink" Target="file:///C:\Data\3GPP\Extracts\R2-2504082%20Consideration%20on%20IoT-NTN%20TDD%20mode.docx" TargetMode="External"/><Relationship Id="rId250" Type="http://schemas.openxmlformats.org/officeDocument/2006/relationships/hyperlink" Target="file:///C:\Data\3GPP\Extracts\R2-2504082%20Consideration%20on%20IoT-NTN%20TDD%20mode.docx" TargetMode="External"/><Relationship Id="rId24" Type="http://schemas.openxmlformats.org/officeDocument/2006/relationships/hyperlink" Target="file:///C:\Data\3GPP\Extracts\R2-2504605%20Discussion%20on%20DCP%20and%20CSI%20report.doc" TargetMode="External"/><Relationship Id="rId45" Type="http://schemas.openxmlformats.org/officeDocument/2006/relationships/hyperlink" Target="file:///C:\Data\3GPP\Extracts\R2-2504089%20Corrections%20to%20location%20based%20measurement.docx" TargetMode="External"/><Relationship Id="rId66" Type="http://schemas.openxmlformats.org/officeDocument/2006/relationships/hyperlink" Target="file:///C:\Data\3GPP\Extracts\R2-2504632%20Discussion%20k-mac%20NR%20NTN.docx" TargetMode="External"/><Relationship Id="rId87" Type="http://schemas.openxmlformats.org/officeDocument/2006/relationships/hyperlink" Target="file:///C:\Data\3GPP\Extracts\R2-2504010_Remaining%20issues%20on%20DL%20CE%20in%20NR%20NTN.docx" TargetMode="External"/><Relationship Id="rId110" Type="http://schemas.openxmlformats.org/officeDocument/2006/relationships/hyperlink" Target="file:///C:\Data\3GPP\Extracts\R2-2503672_The%20signaling%20design%20of%20service%20area%20for%20PWS.doc" TargetMode="External"/><Relationship Id="rId131" Type="http://schemas.openxmlformats.org/officeDocument/2006/relationships/hyperlink" Target="file:///C:\Data\3GPP\Extracts\R2-2504007%20Discussion%20on%20dedicated%20priority%20via%20RRCConnectionRelease.doc" TargetMode="External"/><Relationship Id="rId152" Type="http://schemas.openxmlformats.org/officeDocument/2006/relationships/hyperlink" Target="file:///C:\Data\3GPP\Extracts\R2-2503528%20-%20Discussion%20on%20Store%20&amp;%20Forward%20satellite%20operation.docx" TargetMode="External"/><Relationship Id="rId173" Type="http://schemas.openxmlformats.org/officeDocument/2006/relationships/hyperlink" Target="file:///C:\Data\3GPP\Extracts\R2-2504550.docx" TargetMode="External"/><Relationship Id="rId194" Type="http://schemas.openxmlformats.org/officeDocument/2006/relationships/hyperlink" Target="file:///C:\Data\3GPP\Extracts\R2-2503909%20EDT%20for%20uplink%20capacity%20enhancement%20in%20NTN%20(Revision%20of%20R2-2502356).docx" TargetMode="External"/><Relationship Id="rId208" Type="http://schemas.openxmlformats.org/officeDocument/2006/relationships/hyperlink" Target="file:///C:\Data\3GPP\Extracts\R2-2503663%20Remaining%20issues%20on%20support%20of%20PWS%20for%20NB-IoT%20NTN.docx" TargetMode="External"/><Relationship Id="rId229" Type="http://schemas.openxmlformats.org/officeDocument/2006/relationships/hyperlink" Target="file:///C:\Data\3GPP\Extracts\R2-2504082%20Consideration%20on%20IoT-NTN%20TDD%20mode.docx" TargetMode="External"/><Relationship Id="rId240" Type="http://schemas.openxmlformats.org/officeDocument/2006/relationships/hyperlink" Target="file:///C:\Data\3GPP\Extracts\R2-2503689.docx" TargetMode="External"/><Relationship Id="rId261" Type="http://schemas.openxmlformats.org/officeDocument/2006/relationships/hyperlink" Target="file:///C:\Data\3GPP\Extracts\R2-2504347%20NR-NTN%20to%20NB-IoT%20NTN%20mobility.docx" TargetMode="External"/><Relationship Id="rId14" Type="http://schemas.openxmlformats.org/officeDocument/2006/relationships/hyperlink" Target="file:///C:\Data\3GPP\Extracts\R2-2504333-R18%20CR%20IoT-NTN%20Correction%20to%20explicit%20indication%20of%20epoch%20in%20SIB31.docx" TargetMode="External"/><Relationship Id="rId35" Type="http://schemas.openxmlformats.org/officeDocument/2006/relationships/hyperlink" Target="file:///C:\Data\3GPP\Extracts\R2-2503935%20Clarification%20on%20ssb-TimeOffset.docx" TargetMode="External"/><Relationship Id="rId56" Type="http://schemas.openxmlformats.org/officeDocument/2006/relationships/hyperlink" Target="file:///C:\Data\3GPP\Extracts\R2-2504629%20Discussion%20Stage%202%20CR.docx" TargetMode="External"/><Relationship Id="rId77" Type="http://schemas.openxmlformats.org/officeDocument/2006/relationships/hyperlink" Target="file:///C:\Data\3GPP\Extracts\R2-2503352%20Further%20Discussion%20on%20DL%20Coverage%20in%20NTN.docx" TargetMode="External"/><Relationship Id="rId100" Type="http://schemas.openxmlformats.org/officeDocument/2006/relationships/hyperlink" Target="file:///C:\Data\3GPP\Extracts\R2-2504080%20Consideration%20on%20UL%20capacity%20enhancement.doc" TargetMode="External"/><Relationship Id="rId8" Type="http://schemas.openxmlformats.org/officeDocument/2006/relationships/hyperlink" Target="file:///C:\Data\3GPP\Extracts\R2-2504657%20-%20In-band%20operation%20for%20NB-IoT.docx" TargetMode="External"/><Relationship Id="rId98" Type="http://schemas.openxmlformats.org/officeDocument/2006/relationships/hyperlink" Target="file:///C:\Data\3GPP\Extracts\R2-2504183%20(R19%20NR%20NTN%20WI%20AI%208.8.3)%20UL%20capacity%20throughput%20enhancement.docx" TargetMode="External"/><Relationship Id="rId121" Type="http://schemas.openxmlformats.org/officeDocument/2006/relationships/hyperlink" Target="file:///C:\Data\3GPP\Extracts\R2-2504392%20Considerations%20on%20broadcast%20service%20for%20NR%20NTN.docx" TargetMode="External"/><Relationship Id="rId142" Type="http://schemas.openxmlformats.org/officeDocument/2006/relationships/hyperlink" Target="file:///C:\Data\3GPP\Extracts\R2-2504149-Running-CR-TS36304.docx" TargetMode="External"/><Relationship Id="rId163" Type="http://schemas.openxmlformats.org/officeDocument/2006/relationships/hyperlink" Target="file:///C:\Data\3GPP\Extracts\R2-2504179%20(R19%20IoT-NTN%20AI%208.9.2)%20-%20Support%20of%20S+F.docx" TargetMode="External"/><Relationship Id="rId184" Type="http://schemas.openxmlformats.org/officeDocument/2006/relationships/hyperlink" Target="file:///C:\Data\3GPP\Extracts\R2-2503529-%20Discussion%20on%20CB-msg3%20EDT%20and%20msg4%20enhancement.docx" TargetMode="External"/><Relationship Id="rId219" Type="http://schemas.openxmlformats.org/officeDocument/2006/relationships/hyperlink" Target="file:///C:\Data\3GPP\Extracts\R2-2504394%20Support%20of%20PWS%20messages%20for%20NB-IoT.docx" TargetMode="External"/><Relationship Id="rId230" Type="http://schemas.openxmlformats.org/officeDocument/2006/relationships/hyperlink" Target="file:///C:\Data\3GPP\Extracts\R2-2504082%20Consideration%20on%20IoT-NTN%20TDD%20mode.docx" TargetMode="External"/><Relationship Id="rId251" Type="http://schemas.openxmlformats.org/officeDocument/2006/relationships/hyperlink" Target="file:///C:\Data\3GPP\Extracts\R2-2504093%20On%20RAN2%20aspects%20of%20IoT%20NTN%20TDD.docx" TargetMode="External"/><Relationship Id="rId25" Type="http://schemas.openxmlformats.org/officeDocument/2006/relationships/hyperlink" Target="file:///C:\Data\3GPP\Extracts\R2-2504612_Clarification%20on%20the%20ambiguity%20of%20symbol%20n.docx" TargetMode="External"/><Relationship Id="rId46" Type="http://schemas.openxmlformats.org/officeDocument/2006/relationships/hyperlink" Target="file:///C:\Data\3GPP\Extracts\R2-2504095%20Various%20corrections%20on%20connected%20mode%20RRM%20for%20IoT%20NTN.docx" TargetMode="External"/><Relationship Id="rId67" Type="http://schemas.openxmlformats.org/officeDocument/2006/relationships/hyperlink" Target="file:///C:\Data\3GPP\Extracts\R2-2503324_R4-2504712.docx" TargetMode="External"/><Relationship Id="rId88" Type="http://schemas.openxmlformats.org/officeDocument/2006/relationships/hyperlink" Target="file:///C:\Data\3GPP\Extracts\R2-2504035.docx" TargetMode="External"/><Relationship Id="rId111" Type="http://schemas.openxmlformats.org/officeDocument/2006/relationships/hyperlink" Target="file:///C:\Data\3GPP\Extracts\R2-2503748_Remaining%20issues%20on%20the%20support%20of%20broadcast%20service%20in%20NTN.docx" TargetMode="External"/><Relationship Id="rId132" Type="http://schemas.openxmlformats.org/officeDocument/2006/relationships/hyperlink" Target="file:///C:\Data\3GPP\Extracts\R2-2503673_NTN%20mobility%20redirection%20signalling%20design.doc" TargetMode="External"/><Relationship Id="rId153" Type="http://schemas.openxmlformats.org/officeDocument/2006/relationships/hyperlink" Target="file:///C:\Data\3GPP\Extracts\R2-2503598.docx" TargetMode="External"/><Relationship Id="rId174" Type="http://schemas.openxmlformats.org/officeDocument/2006/relationships/hyperlink" Target="file:///C:\Data\3GPP\Extracts\R2-2504654%20-%20Support%20for%20store%20and%20forward%20in%20IoT%20NTN.docx" TargetMode="External"/><Relationship Id="rId195" Type="http://schemas.openxmlformats.org/officeDocument/2006/relationships/hyperlink" Target="file:///C:\Data\3GPP\Extracts\R2-2503959%20Remaining%20issues%20on%20CB-msg3-EDT.doc" TargetMode="External"/><Relationship Id="rId209" Type="http://schemas.openxmlformats.org/officeDocument/2006/relationships/hyperlink" Target="file:///C:\Data\3GPP\Extracts\R2-2503799%20Open%20issues%20on%20the%20support%20for%20PWS%20in%20NB-IoT.docx" TargetMode="External"/><Relationship Id="rId220" Type="http://schemas.openxmlformats.org/officeDocument/2006/relationships/hyperlink" Target="file:///C:\Data\3GPP\Extracts\R2-2504655%20-%20Enhancements%20to%20support%20PWS%20in%20NB-IoT%20NTN.docx" TargetMode="External"/><Relationship Id="rId241" Type="http://schemas.openxmlformats.org/officeDocument/2006/relationships/hyperlink" Target="file:///C:\Data\3GPP\Extracts\R2-2503350_Discussion%20on%20the%20IoT%20NTN%20TDD%20mode.doc" TargetMode="External"/><Relationship Id="rId15" Type="http://schemas.openxmlformats.org/officeDocument/2006/relationships/hyperlink" Target="file:///C:\Data\3GPP\Extracts\R2-2504335-DISC%20IoT-NTN%20Clarification%20to%20SI%20accumulation.docx" TargetMode="External"/><Relationship Id="rId36" Type="http://schemas.openxmlformats.org/officeDocument/2006/relationships/hyperlink" Target="file:///C:\Data\3GPP\Extracts\R2-2504217.docx" TargetMode="External"/><Relationship Id="rId57" Type="http://schemas.openxmlformats.org/officeDocument/2006/relationships/hyperlink" Target="file:///C:\Data\3GPP\Extracts\R2-2504656%20-%2038331_(Rel-19)%20-%20Running%20RRC%20CR%20for%20NR%20NTN%20phase%203.docx" TargetMode="External"/><Relationship Id="rId262" Type="http://schemas.openxmlformats.org/officeDocument/2006/relationships/hyperlink" Target="file:///C:\Data\3GPP\Extracts\R2-2504071%20ETWS%20geo-fencing%20for%20eMTC%20NTN%20and%20for%20TN.docx" TargetMode="External"/><Relationship Id="rId78" Type="http://schemas.openxmlformats.org/officeDocument/2006/relationships/hyperlink" Target="file:///C:\Data\3GPP\Extracts\R2-2503458%20Discussion%20on%20downlink%20coverage%20enhancements.docx" TargetMode="External"/><Relationship Id="rId99" Type="http://schemas.openxmlformats.org/officeDocument/2006/relationships/hyperlink" Target="file:///C:\Data\3GPP\Extracts\R2-2504352%20On%20RAN2%20aspects%20of%20uplink%20OCC.docx" TargetMode="External"/><Relationship Id="rId101" Type="http://schemas.openxmlformats.org/officeDocument/2006/relationships/hyperlink" Target="file:///C:\Data\3GPP\Extracts\R2-2504276%20Discussion%20on%20Uplink%20Capacity%20Enhancements.docx" TargetMode="External"/><Relationship Id="rId122" Type="http://schemas.openxmlformats.org/officeDocument/2006/relationships/hyperlink" Target="file:///C:\Data\3GPP\Extracts\R2-2504421.docx" TargetMode="External"/><Relationship Id="rId143" Type="http://schemas.openxmlformats.org/officeDocument/2006/relationships/hyperlink" Target="file:///C:\Data\3GPP\Extracts\R2-2504140%20open%20issues%20list%20for%20IoT%20NTN-Idle-mode.docx" TargetMode="External"/><Relationship Id="rId164" Type="http://schemas.openxmlformats.org/officeDocument/2006/relationships/hyperlink" Target="file:///C:\Data\3GPP\Extracts\R2-2504202.docx" TargetMode="External"/><Relationship Id="rId185" Type="http://schemas.openxmlformats.org/officeDocument/2006/relationships/hyperlink" Target="file:///C:\Data\3GPP\Extracts\R2-2503347_UL%20capacity%20IoT%20NTN.doc" TargetMode="External"/><Relationship Id="rId9" Type="http://schemas.openxmlformats.org/officeDocument/2006/relationships/hyperlink" Target="file:///C:\Data\3GPP\Extracts\R2-2504139-IoT-NTN-NR-Inband.docx" TargetMode="External"/><Relationship Id="rId210" Type="http://schemas.openxmlformats.org/officeDocument/2006/relationships/hyperlink" Target="file:///C:\Data\3GPP\Extracts\R2-2503348_PWS%20for%20NB-IoT.doc" TargetMode="External"/><Relationship Id="rId26" Type="http://schemas.openxmlformats.org/officeDocument/2006/relationships/hyperlink" Target="file:///C:\Data\3GPP\Extracts\R2-2504203%20correction%20on%20eventD1D2_v2.docx" TargetMode="External"/><Relationship Id="rId231" Type="http://schemas.openxmlformats.org/officeDocument/2006/relationships/hyperlink" Target="file:///C:\Data\3GPP\Extracts\R2-2504093%20On%20RAN2%20aspects%20of%20IoT%20NTN%20TDD.docx" TargetMode="External"/><Relationship Id="rId252" Type="http://schemas.openxmlformats.org/officeDocument/2006/relationships/hyperlink" Target="file:///C:\Data\3GPP\Extracts\R2-2504320%20NB-IoT%20TDD.docx" TargetMode="External"/><Relationship Id="rId47" Type="http://schemas.openxmlformats.org/officeDocument/2006/relationships/hyperlink" Target="file:///C:\Data\3GPP\Extracts\R2-2504657%20-%20In-band%20operation%20for%20NB-IoT.docx" TargetMode="External"/><Relationship Id="rId68" Type="http://schemas.openxmlformats.org/officeDocument/2006/relationships/hyperlink" Target="file:///C:\Data\3GPP\Extracts\R2-2504668_less%20than%205Mhz%20for%20NR%20NTN.docx" TargetMode="External"/><Relationship Id="rId89" Type="http://schemas.openxmlformats.org/officeDocument/2006/relationships/hyperlink" Target="file:///C:\Data\3GPP\Extracts\R2-2504057.docx" TargetMode="External"/><Relationship Id="rId112" Type="http://schemas.openxmlformats.org/officeDocument/2006/relationships/hyperlink" Target="file:///C:\Data\3GPP\Extracts\R2-2503749%20Discussion%20on%20providing%20MBS%20service%20area%20in%20NTN%20network.docx" TargetMode="External"/><Relationship Id="rId133" Type="http://schemas.openxmlformats.org/officeDocument/2006/relationships/hyperlink" Target="file:///C:\Data\3GPP\archive\RAN\RAN%23106\Tdocs\RP-243278.zip" TargetMode="External"/><Relationship Id="rId154" Type="http://schemas.openxmlformats.org/officeDocument/2006/relationships/hyperlink" Target="file:///C:\Data\3GPP\Extracts\R2-2503674_Remaining%20issues%20for%20IoT%20NTN%20S&amp;F.doc" TargetMode="External"/><Relationship Id="rId175" Type="http://schemas.openxmlformats.org/officeDocument/2006/relationships/hyperlink" Target="file:///C:\Data\3GPP\Extracts\R2-2504528%20Discussion%20on%20CB-Msg3-EDT.docx" TargetMode="External"/><Relationship Id="rId196" Type="http://schemas.openxmlformats.org/officeDocument/2006/relationships/hyperlink" Target="file:///C:\Data\3GPP\Extracts\R2-2504047.docx" TargetMode="External"/><Relationship Id="rId200" Type="http://schemas.openxmlformats.org/officeDocument/2006/relationships/hyperlink" Target="file:///C:\Data\3GPP\Extracts\R2-2504175_Contention%20based%20MSG3.doc" TargetMode="External"/><Relationship Id="rId16" Type="http://schemas.openxmlformats.org/officeDocument/2006/relationships/hyperlink" Target="file:///C:\Data\3GPP\Extracts\R2-2504336-R17%20CR%20IoT-NTN%20SI%20accumulation.docx" TargetMode="External"/><Relationship Id="rId221" Type="http://schemas.openxmlformats.org/officeDocument/2006/relationships/hyperlink" Target="file:///C:\Data\3GPP\archive\RAN\RAN%23106\Tdocs\RP-243293.zip" TargetMode="External"/><Relationship Id="rId242" Type="http://schemas.openxmlformats.org/officeDocument/2006/relationships/hyperlink" Target="file:///C:\Data\3GPP\Extracts\R2-2503357%20Further%20Discussion%20on%20IoT-NTN%20TDD%20mode.docx" TargetMode="External"/><Relationship Id="rId263" Type="http://schemas.openxmlformats.org/officeDocument/2006/relationships/footer" Target="footer1.xml"/><Relationship Id="rId37" Type="http://schemas.openxmlformats.org/officeDocument/2006/relationships/hyperlink" Target="file:///C:\Data\3GPP\Extracts\R2-2504684.docx" TargetMode="External"/><Relationship Id="rId58" Type="http://schemas.openxmlformats.org/officeDocument/2006/relationships/hyperlink" Target="file:///C:\Data\3GPP\Extracts\R2-2504659%20-%20Remaining%20RRC%20open%20issues%20for%20NR%20NTN%20Rel-19.docx" TargetMode="External"/><Relationship Id="rId79" Type="http://schemas.openxmlformats.org/officeDocument/2006/relationships/hyperlink" Target="file:///C:\Data\3GPP\Extracts\R2-2503459%20Discussion%20on%20the%20need%20of%20cell%20(re)selection%20enhancement%20for%20DL%20CE.docx" TargetMode="External"/><Relationship Id="rId102" Type="http://schemas.openxmlformats.org/officeDocument/2006/relationships/hyperlink" Target="file:///C:\Data\3GPP\Extracts\R2-2504391%20Discussion%20on%20uplink%20capacity%20and%20throughput%20enhancement%20for%20NR%20NTN.docx" TargetMode="External"/><Relationship Id="rId123" Type="http://schemas.openxmlformats.org/officeDocument/2006/relationships/hyperlink" Target="file:///C:\Data\3GPP\Extracts\R2-2504477%20Discussion%20on%20the%20support%20of%20broadcast%20service.docx" TargetMode="External"/><Relationship Id="rId144" Type="http://schemas.openxmlformats.org/officeDocument/2006/relationships/hyperlink" Target="file:///C:\Data\3GPP\Extracts\R2-2504321%20Rel-19%2036306%20Running%20CR.docx" TargetMode="External"/><Relationship Id="rId90" Type="http://schemas.openxmlformats.org/officeDocument/2006/relationships/hyperlink" Target="file:///C:\Data\3GPP\Extracts\R2-2504079%20Consideration%20on%20DL%20Coverage%20enhancement.doc" TargetMode="External"/><Relationship Id="rId165" Type="http://schemas.openxmlformats.org/officeDocument/2006/relationships/hyperlink" Target="file:///C:\Data\3GPP\Extracts\R2-2504277%20Further%20consideration%20on%20Store%20and%20Forward.docx" TargetMode="External"/><Relationship Id="rId186" Type="http://schemas.openxmlformats.org/officeDocument/2006/relationships/hyperlink" Target="file:///C:\Data\3GPP\Extracts\R2-2503355%20Discussion%20on%20CB-Msg3%20Mechanism.docx" TargetMode="External"/><Relationship Id="rId211" Type="http://schemas.openxmlformats.org/officeDocument/2006/relationships/hyperlink" Target="file:///C:\Data\3GPP\Extracts\R2-2503356%20Remaining%20Issues%20on%20PWS%20Support%20for%20NB-IoT.docx" TargetMode="External"/><Relationship Id="rId232" Type="http://schemas.openxmlformats.org/officeDocument/2006/relationships/hyperlink" Target="file:///C:\Data\3GPP\Extracts\R2-2504633%20Discussion%20on%20IoT%20TDD_v3.docx" TargetMode="External"/><Relationship Id="rId253" Type="http://schemas.openxmlformats.org/officeDocument/2006/relationships/hyperlink" Target="file:///C:\Data\3GPP\Extracts\R2-2504334-iot-ntn-tdd.docx" TargetMode="External"/><Relationship Id="rId27" Type="http://schemas.openxmlformats.org/officeDocument/2006/relationships/hyperlink" Target="file:///C:\Data\3GPP\Extracts\R2-2504204%20CR%20(cond)eventD1%20Rel-17%20v2.docx" TargetMode="External"/><Relationship Id="rId48" Type="http://schemas.openxmlformats.org/officeDocument/2006/relationships/hyperlink" Target="file:///C:\Data\3GPP\Extracts\R2-2504139-IoT-NTN-NR-Inband.docx" TargetMode="External"/><Relationship Id="rId69" Type="http://schemas.openxmlformats.org/officeDocument/2006/relationships/hyperlink" Target="file:///C:\Data\3GPP\Extracts\R2-2504669%20Introduce%20UE%20capability%20siganlling%20for%20NTN%20less%20than%205MHz.docx" TargetMode="External"/><Relationship Id="rId113" Type="http://schemas.openxmlformats.org/officeDocument/2006/relationships/hyperlink" Target="file:///C:\Data\3GPP\Extracts\R2-2503906%20Some%20remaining%20issues%20for%20MBS%20broadcast%20in%20NR%20NTN.docx" TargetMode="External"/><Relationship Id="rId134" Type="http://schemas.openxmlformats.org/officeDocument/2006/relationships/hyperlink" Target="file:///C:\Data\3GPP\Extracts\R2-2503306_C4-251432.docx" TargetMode="External"/><Relationship Id="rId80" Type="http://schemas.openxmlformats.org/officeDocument/2006/relationships/hyperlink" Target="file:///C:\Data\3GPP\Extracts\R2-2503559%20Discussions%20on%20downlink%20coverage%20enhancement.doc" TargetMode="External"/><Relationship Id="rId155" Type="http://schemas.openxmlformats.org/officeDocument/2006/relationships/hyperlink" Target="file:///C:\Data\3GPP\Extracts\R2-2503768%20Discussion%20on%20Store%20and%20Forward.docx" TargetMode="External"/><Relationship Id="rId176" Type="http://schemas.openxmlformats.org/officeDocument/2006/relationships/hyperlink" Target="file:///C:\Data\3GPP\Extracts\R2-2504645%20-%20UL%20capacity%20enhancements%20for%20IoT%20NTN.docx" TargetMode="External"/><Relationship Id="rId197" Type="http://schemas.openxmlformats.org/officeDocument/2006/relationships/hyperlink" Target="file:///C:\Data\3GPP\Extracts\R2-2504065%20Further%20consideration%20on%20UL%20capacity%20enhancement.docx" TargetMode="External"/><Relationship Id="rId201" Type="http://schemas.openxmlformats.org/officeDocument/2006/relationships/hyperlink" Target="file:///C:\Data\3GPP\Extracts\R2-2504180%20(R19%20IoT-NTN%20AI%208.9.3)%20-%20EDT%20enhancements.docx" TargetMode="External"/><Relationship Id="rId222" Type="http://schemas.openxmlformats.org/officeDocument/2006/relationships/hyperlink" Target="file:///C:\Data\3GPP\Extracts\R2-2504633%20Discussion%20on%20IoT%20TDD_v3.docx" TargetMode="External"/><Relationship Id="rId243" Type="http://schemas.openxmlformats.org/officeDocument/2006/relationships/hyperlink" Target="file:///C:\Data\3GPP\Extracts\R2-2503389%20SI%20transmission%20for%20IoT%20NTN%20TDD%20mode.docx" TargetMode="External"/><Relationship Id="rId264" Type="http://schemas.openxmlformats.org/officeDocument/2006/relationships/fontTable" Target="fontTable.xml"/><Relationship Id="rId17" Type="http://schemas.openxmlformats.org/officeDocument/2006/relationships/hyperlink" Target="file:///C:\Data\3GPP\Extracts\R2-2504337-R18%20CR%20IoT-NTN%20SI%20accumulation.docx" TargetMode="External"/><Relationship Id="rId38" Type="http://schemas.openxmlformats.org/officeDocument/2006/relationships/hyperlink" Target="file:///C:\Data\3GPP\Extracts\R2-2504220.docx" TargetMode="External"/><Relationship Id="rId59" Type="http://schemas.openxmlformats.org/officeDocument/2006/relationships/hyperlink" Target="file:///C:\Data\3GPP\Extracts\R2-2504077%20Stage-3%20running%20304%20CR%20for%20NR%20NTN.docx" TargetMode="External"/><Relationship Id="rId103" Type="http://schemas.openxmlformats.org/officeDocument/2006/relationships/hyperlink" Target="file:///C:\Data\3GPP\Extracts\R2-2504511%20Discussion%20on%20UL%20Capacity%20and%20Throughput%20Enhancement.docx" TargetMode="External"/><Relationship Id="rId124" Type="http://schemas.openxmlformats.org/officeDocument/2006/relationships/hyperlink" Target="file:///C:\Data\3GPP\Extracts\R2-2504529%20-%20Discussion%20on%20support%20for%20broadcast%20service%20in%20NTN.docx" TargetMode="External"/><Relationship Id="rId70" Type="http://schemas.openxmlformats.org/officeDocument/2006/relationships/hyperlink" Target="file:///C:\Data\3GPP\Extracts\R2-2504571%20Discussion%20on%20Downlink%20Coverage%20Enhancements.docx" TargetMode="External"/><Relationship Id="rId91" Type="http://schemas.openxmlformats.org/officeDocument/2006/relationships/hyperlink" Target="file:///C:\Data\3GPP\Extracts\R2-2504172_DL%20coverage%20enhancement.doc" TargetMode="External"/><Relationship Id="rId145" Type="http://schemas.openxmlformats.org/officeDocument/2006/relationships/hyperlink" Target="file:///C:\Data\3GPP\Extracts\R2-2504631%20Discussion%20k-mac%20IoT%20NTN.docx" TargetMode="External"/><Relationship Id="rId166" Type="http://schemas.openxmlformats.org/officeDocument/2006/relationships/hyperlink" Target="file:///C:\Data\3GPP\Extracts\R2-2504317%20store%20and%20forward.docx" TargetMode="External"/><Relationship Id="rId187" Type="http://schemas.openxmlformats.org/officeDocument/2006/relationships/hyperlink" Target="file:///C:\Data\3GPP\Extracts\R2-2503461%20Discussion%20on%20open%20issues%20for%20CB-Msg3%20EDT.docx" TargetMode="External"/><Relationship Id="rId1" Type="http://schemas.openxmlformats.org/officeDocument/2006/relationships/customXml" Target="../customXml/item1.xml"/><Relationship Id="rId212" Type="http://schemas.openxmlformats.org/officeDocument/2006/relationships/hyperlink" Target="file:///C:\Data\3GPP\Extracts\R2-2503501%20Remaining%20issues%20for%20PWS%20support%20in%20IoT%20NTN.docx" TargetMode="External"/><Relationship Id="rId233" Type="http://schemas.openxmlformats.org/officeDocument/2006/relationships/hyperlink" Target="file:///C:\Data\3GPP\Extracts\R2-2504320%20NB-IoT%20TDD.docx" TargetMode="External"/><Relationship Id="rId254" Type="http://schemas.openxmlformats.org/officeDocument/2006/relationships/hyperlink" Target="file:///C:\Data\3GPP\Extracts\R2-2504395%20Support%20of%20IoT-NTN%20TDD%20mode.docx" TargetMode="External"/><Relationship Id="rId28" Type="http://schemas.openxmlformats.org/officeDocument/2006/relationships/hyperlink" Target="file:///C:\Data\3GPP\Extracts\R2-2504205%20CR%20(cond)eventD1%20Rel-18%20v4.docx" TargetMode="External"/><Relationship Id="rId49" Type="http://schemas.openxmlformats.org/officeDocument/2006/relationships/hyperlink" Target="file:///C:\Data\3GPP\Extracts\R2-2504657%20-%20In-band%20operation%20for%20NB-IoT.docx" TargetMode="External"/><Relationship Id="rId114" Type="http://schemas.openxmlformats.org/officeDocument/2006/relationships/hyperlink" Target="file:///C:\Data\3GPP\Extracts\R2-2503907%20Further%20considerations%20on%20ETWS%20support%20in%20NR%20NTN%20(Revision%20of%20R2-2502354).docx" TargetMode="External"/><Relationship Id="rId60" Type="http://schemas.openxmlformats.org/officeDocument/2006/relationships/hyperlink" Target="file:///C:\Data\3GPP\Extracts\R2-2504078%20Remaining%20304%20open%20issues%20for%20NR%20NTN.docx" TargetMode="External"/><Relationship Id="rId81" Type="http://schemas.openxmlformats.org/officeDocument/2006/relationships/hyperlink" Target="file:///C:\Data\3GPP\Extracts\R2-2503671_The%20consideration%20of%20location%20based%20SMTC%20in%20NR%20NTN.doc" TargetMode="External"/><Relationship Id="rId135" Type="http://schemas.openxmlformats.org/officeDocument/2006/relationships/hyperlink" Target="file:///C:\Data\3GPP\RAN2\Inbox\R2-2504888.zip" TargetMode="External"/><Relationship Id="rId156" Type="http://schemas.openxmlformats.org/officeDocument/2006/relationships/hyperlink" Target="file:///C:\Data\3GPP\Extracts\R2-2503908%20Mode%20transition%20time%20for%20S&amp;F%20operation%20(Revision%20of%20R2-2502355).docx" TargetMode="External"/><Relationship Id="rId177" Type="http://schemas.openxmlformats.org/officeDocument/2006/relationships/hyperlink" Target="file:///C:\Data\3GPP\Extracts\R2-2503500%20Remaining%20issues%20for%20CB-msg3-EDT%20in%20IoT%20NTN.docx" TargetMode="External"/><Relationship Id="rId198" Type="http://schemas.openxmlformats.org/officeDocument/2006/relationships/hyperlink" Target="file:///C:\Data\3GPP\Extracts\R2-2504091%20On%20procedures%20and%20open%20issues%20for%20CB-Msg3-EDT.docx" TargetMode="External"/><Relationship Id="rId202" Type="http://schemas.openxmlformats.org/officeDocument/2006/relationships/hyperlink" Target="file:///C:\Data\3GPP\Extracts\R2-2504318%20EDT%20enh.docx" TargetMode="External"/><Relationship Id="rId223" Type="http://schemas.openxmlformats.org/officeDocument/2006/relationships/hyperlink" Target="file:///C:\Data\3GPP\Extracts\R2-2503350_Discussion%20on%20the%20IoT%20NTN%20TDD%20mode.doc" TargetMode="External"/><Relationship Id="rId244" Type="http://schemas.openxmlformats.org/officeDocument/2006/relationships/hyperlink" Target="file:///C:\Data\3GPP\Extracts\R2-2503462%20Discussion%20on%20support%20of%20NB-IoT%20NTN%20TDD.docx" TargetMode="External"/><Relationship Id="rId18" Type="http://schemas.openxmlformats.org/officeDocument/2006/relationships/hyperlink" Target="file:///C:\Data\3GPP\archive\RAN\RAN%2392\Tdocs\RP-211557.zip" TargetMode="External"/><Relationship Id="rId39" Type="http://schemas.openxmlformats.org/officeDocument/2006/relationships/hyperlink" Target="file:///C:\Data\3GPP\Extracts\R2-2504685.docx" TargetMode="External"/><Relationship Id="rId265" Type="http://schemas.openxmlformats.org/officeDocument/2006/relationships/theme" Target="theme/theme1.xml"/><Relationship Id="rId50" Type="http://schemas.openxmlformats.org/officeDocument/2006/relationships/hyperlink" Target="file:///C:\Data\3GPP\Extracts\R2-2504139-IoT-NTN-NR-Inband.docx" TargetMode="External"/><Relationship Id="rId104" Type="http://schemas.openxmlformats.org/officeDocument/2006/relationships/hyperlink" Target="file:///C:\Data\3GPP\Extracts\R2-2504173_MBS%20over%20NTN_v1.doc" TargetMode="External"/><Relationship Id="rId125" Type="http://schemas.openxmlformats.org/officeDocument/2006/relationships/hyperlink" Target="file:///C:\Data\3GPP\Extracts\R2-2504652%20-%20Support%20for%20broadcast%20services%20in%20NR%20NTN.docx" TargetMode="External"/><Relationship Id="rId146" Type="http://schemas.openxmlformats.org/officeDocument/2006/relationships/hyperlink" Target="file:///C:\Data\3GPP\Extracts\R2-2503798%20Open%20issues%20on%20the%20S&amp;F%20mode%20transition%20time.docx" TargetMode="External"/><Relationship Id="rId167" Type="http://schemas.openxmlformats.org/officeDocument/2006/relationships/hyperlink" Target="file:///C:\Data\3GPP\Extracts\R2-2504351.doc" TargetMode="External"/><Relationship Id="rId188" Type="http://schemas.openxmlformats.org/officeDocument/2006/relationships/hyperlink" Target="file:///C:\Data\3GPP\Extracts\R2-2503500%20Remaining%20issues%20for%20CB-msg3-EDT%20in%20IoT%20NTN.docx" TargetMode="External"/><Relationship Id="rId71" Type="http://schemas.openxmlformats.org/officeDocument/2006/relationships/hyperlink" Target="file:///C:\Data\3GPP\Extracts\R2-2503495%20Discussion%20on%20DL%20coverage%20enhancement.doc" TargetMode="External"/><Relationship Id="rId92" Type="http://schemas.openxmlformats.org/officeDocument/2006/relationships/hyperlink" Target="file:///C:\Data\3GPP\Extracts\R2-2504178%20(R19%20NR%20NTN%20WI%20AI%208.8.2)%20DL%20coverage.docx" TargetMode="External"/><Relationship Id="rId213" Type="http://schemas.openxmlformats.org/officeDocument/2006/relationships/hyperlink" Target="file:///C:\Data\3GPP\Extracts\R2-2503503%20Support%20of%20PWS%20for%20NB-IoT.docx" TargetMode="External"/><Relationship Id="rId234" Type="http://schemas.openxmlformats.org/officeDocument/2006/relationships/hyperlink" Target="file:///C:\Data\3GPP\Extracts\R2-2503987%20IoT-NTN%20TDD%20mode.docx" TargetMode="External"/><Relationship Id="rId2" Type="http://schemas.openxmlformats.org/officeDocument/2006/relationships/numbering" Target="numbering.xml"/><Relationship Id="rId29" Type="http://schemas.openxmlformats.org/officeDocument/2006/relationships/hyperlink" Target="file:///C:\Data\3GPP\Extracts\R2-2503937%20Capability%20for%20SMTC%20adjustment%20in%20RRC_IDLE%20and%20RRC_INACTIVE%20(R17).docx" TargetMode="External"/><Relationship Id="rId255" Type="http://schemas.openxmlformats.org/officeDocument/2006/relationships/hyperlink" Target="file:///C:\Data\3GPP\Extracts\R2-2504510%20%20Further%20discussion%20on%20support%20of%20TDD%20mode%20for%20IoT-NTN.docx" TargetMode="External"/><Relationship Id="rId40" Type="http://schemas.openxmlformats.org/officeDocument/2006/relationships/hyperlink" Target="file:///C:\Data\3GPP\Extracts\R2-2504650_CR1200r2_38306_Rel18_Correction%20on%20NTN%20in%20FR2%20bands.docx" TargetMode="External"/><Relationship Id="rId115" Type="http://schemas.openxmlformats.org/officeDocument/2006/relationships/hyperlink" Target="file:///C:\Data\3GPP\Extracts\R2-2504134%20Open%20issues%20for%20MBS%20in%20Rel-19%20NR%20NTN.docx" TargetMode="External"/><Relationship Id="rId136" Type="http://schemas.openxmlformats.org/officeDocument/2006/relationships/hyperlink" Target="file:///C:\Data\3GPP\Extracts\R2-2504646%20-%2036300_(Rel-19)%20-%20Draft%20Introduction%20of%20IoT%20NTN%20phase%203.docx" TargetMode="External"/><Relationship Id="rId157" Type="http://schemas.openxmlformats.org/officeDocument/2006/relationships/hyperlink" Target="file:///C:\Data\3GPP\Extracts\R2-2504034.docx" TargetMode="External"/><Relationship Id="rId178" Type="http://schemas.openxmlformats.org/officeDocument/2006/relationships/hyperlink" Target="file:///C:\Data\3GPP\Extracts\R2-2503662%20Further%20discussion%20on%20UL%20capacity%20enhancement%20for%20IoT%20NTN.docx" TargetMode="External"/><Relationship Id="rId61" Type="http://schemas.openxmlformats.org/officeDocument/2006/relationships/hyperlink" Target="file:///C:\Data\3GPP\Extracts\R2-2504171_38.306%20UE%20capability%20running%20CR%20on%20NR%20NTN_v6_clean.docx" TargetMode="External"/><Relationship Id="rId82" Type="http://schemas.openxmlformats.org/officeDocument/2006/relationships/hyperlink" Target="file:///C:\Data\3GPP\Extracts\R2-2503884%20Discussion%20on%20NR%20NTN%20DL%20Coverage%20Enh.docx" TargetMode="External"/><Relationship Id="rId199" Type="http://schemas.openxmlformats.org/officeDocument/2006/relationships/hyperlink" Target="file:///C:\Data\3GPP\Extracts\R2-2504098.docx" TargetMode="External"/><Relationship Id="rId203" Type="http://schemas.openxmlformats.org/officeDocument/2006/relationships/hyperlink" Target="file:///C:\Data\3GPP\Extracts\R2-2504338-IoT-NTN%20uplink%20capacity%20enhancement.docx" TargetMode="External"/><Relationship Id="rId19" Type="http://schemas.openxmlformats.org/officeDocument/2006/relationships/hyperlink" Target="file:///C:\Data\3GPP\Extracts\R2-2504661%20-%2038304_CR0438_(Rel-17)%20-%20Removal%20of%20PWS%20support%20in%20NR%20NTN.docx" TargetMode="External"/><Relationship Id="rId224" Type="http://schemas.openxmlformats.org/officeDocument/2006/relationships/hyperlink" Target="file:///C:\Data\3GPP\Extracts\R2-2504082%20Consideration%20on%20IoT-NTN%20TDD%20mode.docx" TargetMode="External"/><Relationship Id="rId245" Type="http://schemas.openxmlformats.org/officeDocument/2006/relationships/hyperlink" Target="file:///C:\Data\3GPP\Extracts\R2-2503531%20-%20Discussion%20on%20IoT%20NTN%20TDD%20mode.docx" TargetMode="External"/><Relationship Id="rId30" Type="http://schemas.openxmlformats.org/officeDocument/2006/relationships/hyperlink" Target="file:///C:\Data\3GPP\Extracts\R2-2503938%20Capability%20for%20SMTC%20adjustment%20in%20RRC_IDLE%20and%20RRC_INACTIVE%20(R18).docx" TargetMode="External"/><Relationship Id="rId105" Type="http://schemas.openxmlformats.org/officeDocument/2006/relationships/hyperlink" Target="file:///C:\Data\3GPP\Extracts\R2-2503460%20Further%20discussion%20on%20support%20of%20broadcast%20service%20in%20NR%20NTN.docx" TargetMode="External"/><Relationship Id="rId126" Type="http://schemas.openxmlformats.org/officeDocument/2006/relationships/hyperlink" Target="file:///C:\Data\3GPP\Extracts\R2-2504662%20-%20MBS%20signalling%20details%20in%20NR%20NTN.docx" TargetMode="External"/><Relationship Id="rId147" Type="http://schemas.openxmlformats.org/officeDocument/2006/relationships/hyperlink" Target="file:///C:\Data\3GPP\Extracts\R2-2503499%20Remaining%20issues%20for%20S&amp;F%20operation%20in%20IoT%20NTN.docx" TargetMode="External"/><Relationship Id="rId168" Type="http://schemas.openxmlformats.org/officeDocument/2006/relationships/hyperlink" Target="file:///C:\Data\3GPP\Extracts\R2-2504366%20Discussion%20on%20RAN2%20impacts%20due%20to%20the%20MME-configured%20satellite%20list.docx" TargetMode="External"/><Relationship Id="rId51" Type="http://schemas.openxmlformats.org/officeDocument/2006/relationships/hyperlink" Target="file:///C:\Data\3GPP\Extracts\R2-2504658%20-%2036300_CR1420_(Rel-18)%20-%20Introduction%20of%20the%20inband%20operation%20for%20NTN%20IoT%20in%20NR%20NTN.docx" TargetMode="External"/><Relationship Id="rId72" Type="http://schemas.openxmlformats.org/officeDocument/2006/relationships/hyperlink" Target="file:///C:\Data\3GPP\Extracts\R2-2504312%20Multiple%20SMTCs.docx" TargetMode="External"/><Relationship Id="rId93" Type="http://schemas.openxmlformats.org/officeDocument/2006/relationships/hyperlink" Target="file:///C:\Data\3GPP\Extracts\R2-2504207%20DL%20CE%20v2.docx" TargetMode="External"/><Relationship Id="rId189" Type="http://schemas.openxmlformats.org/officeDocument/2006/relationships/hyperlink" Target="file:///C:\Data\3GPP\Extracts\R2-2503529-%20Discussion%20on%20CB-msg3%20EDT%20and%20msg4%20enhancement.docx" TargetMode="External"/><Relationship Id="rId3" Type="http://schemas.openxmlformats.org/officeDocument/2006/relationships/styles" Target="styles.xml"/><Relationship Id="rId214" Type="http://schemas.openxmlformats.org/officeDocument/2006/relationships/hyperlink" Target="file:///C:\Data\3GPP\Extracts\R2-2503530%20-%20Discussion%20on%20PWS%20for%20NB-IoT.docx" TargetMode="External"/><Relationship Id="rId235" Type="http://schemas.openxmlformats.org/officeDocument/2006/relationships/hyperlink" Target="file:///C:\Data\3GPP\Extracts\R2-2504320%20NB-IoT%20TDD.docx" TargetMode="External"/><Relationship Id="rId256" Type="http://schemas.openxmlformats.org/officeDocument/2006/relationships/hyperlink" Target="file:///C:\Data\3GPP\Extracts\R2-2504633%20Discussion%20on%20IoT%20TDD_v3.docx" TargetMode="External"/><Relationship Id="rId116" Type="http://schemas.openxmlformats.org/officeDocument/2006/relationships/hyperlink" Target="file:///C:\Data\3GPP\Extracts\R2-2504147%20Discussion%20on%20MBS%20broadcast%20over%20NTN.docx" TargetMode="External"/><Relationship Id="rId137" Type="http://schemas.openxmlformats.org/officeDocument/2006/relationships/hyperlink" Target="file:///C:\Data\3GPP\Extracts\R2-2504068%20RRC%20Runing%20CR%20for%20IoT%20NTN.docx" TargetMode="External"/><Relationship Id="rId158" Type="http://schemas.openxmlformats.org/officeDocument/2006/relationships/hyperlink" Target="file:///C:\Data\3GPP\Extracts\R2-2504046.docx" TargetMode="External"/><Relationship Id="rId20" Type="http://schemas.openxmlformats.org/officeDocument/2006/relationships/hyperlink" Target="file:///C:\Data\3GPP\Extracts\R2-2504660%20-%2038304_CR0437_(Rel-18)%20-%20Removal%20of%20PWS%20support%20in%20NR%20NTN.docx" TargetMode="External"/><Relationship Id="rId41" Type="http://schemas.openxmlformats.org/officeDocument/2006/relationships/hyperlink" Target="file:///C:\Data\3GPP\Extracts\R2-2504133%20Further%20Thoughts%20on%20IDC%20issue%20between%20GNSS%20and%20NTN%20UL.docx" TargetMode="External"/><Relationship Id="rId62" Type="http://schemas.openxmlformats.org/officeDocument/2006/relationships/hyperlink" Target="file:///C:\Data\3GPP\Extracts\R2-2504170_Open%20issue%20list%20for%20NR%20NTN%20UE%20capability_v1_Rapp.doc" TargetMode="External"/><Relationship Id="rId83" Type="http://schemas.openxmlformats.org/officeDocument/2006/relationships/hyperlink" Target="file:///C:\Data\3GPP\Extracts\R2-2503905%20On%20DL-CE%20aspects%20for%20NR%20NTN.docx" TargetMode="External"/><Relationship Id="rId179" Type="http://schemas.openxmlformats.org/officeDocument/2006/relationships/hyperlink" Target="file:///C:\Data\3GPP\Extracts\R2-2504318%20EDT%20enh.docx" TargetMode="External"/><Relationship Id="rId190" Type="http://schemas.openxmlformats.org/officeDocument/2006/relationships/hyperlink" Target="file:///C:\Data\3GPP\Extracts\R2-2503599.docx" TargetMode="External"/><Relationship Id="rId204" Type="http://schemas.openxmlformats.org/officeDocument/2006/relationships/hyperlink" Target="file:///C:\Data\3GPP\Extracts\R2-2504393%20Further%20discussion%20on%20uplink%20capacity%20enhancement%20for%20IoT-NTN.docx" TargetMode="External"/><Relationship Id="rId225" Type="http://schemas.openxmlformats.org/officeDocument/2006/relationships/hyperlink" Target="file:///C:\Data\3GPP\Extracts\R2-2504070%20Discussion%20on%20RAN2%20impacts%20of%20IoT-NTN%20TDD.docx" TargetMode="External"/><Relationship Id="rId246" Type="http://schemas.openxmlformats.org/officeDocument/2006/relationships/hyperlink" Target="file:///C:\Data\3GPP\Extracts\R2-2503689.docx" TargetMode="External"/><Relationship Id="rId106" Type="http://schemas.openxmlformats.org/officeDocument/2006/relationships/hyperlink" Target="file:///C:\Data\3GPP\Extracts\R2-2504063.doc" TargetMode="External"/><Relationship Id="rId127" Type="http://schemas.openxmlformats.org/officeDocument/2006/relationships/hyperlink" Target="file:///C:\Data\3GPP\Extracts\R2-2504033.docx" TargetMode="External"/><Relationship Id="rId10" Type="http://schemas.openxmlformats.org/officeDocument/2006/relationships/hyperlink" Target="file:///C:\Data\3GPP\Extracts\R2-2503495%20Discussion%20on%20DL%20coverage%20enhancement.doc" TargetMode="External"/><Relationship Id="rId31" Type="http://schemas.openxmlformats.org/officeDocument/2006/relationships/hyperlink" Target="file:///C:\Data\3GPP\Extracts\R2-2504315%20Rel-17%2038306%20DCP%20support.docx" TargetMode="External"/><Relationship Id="rId52" Type="http://schemas.openxmlformats.org/officeDocument/2006/relationships/hyperlink" Target="file:///C:\Data\3GPP\Extracts\R2-2503359_CR1421_36300_Rel18_Introduction%20of%20NB-IoT%20NTN%20in-band%20operation%20with%20NR%20NTN.docx" TargetMode="External"/><Relationship Id="rId73" Type="http://schemas.openxmlformats.org/officeDocument/2006/relationships/hyperlink" Target="file:///C:\Data\3GPP\Extracts\R2-2503926%20Open%20issues%20for%20DL%20coverage%20enhancements.docx" TargetMode="External"/><Relationship Id="rId94" Type="http://schemas.openxmlformats.org/officeDocument/2006/relationships/hyperlink" Target="file:///C:\Data\3GPP\Extracts\R2-2504357-Discussion_on_DL_coverage_enhancement.docx" TargetMode="External"/><Relationship Id="rId148" Type="http://schemas.openxmlformats.org/officeDocument/2006/relationships/hyperlink" Target="file:///C:\Data\3GPP\Extracts\R2-2504617%20-%20&#8220;S&amp;F%20Monitoring%20List&#8221;%20and%20&#8220;S&amp;F%20Wait%20Timer&#8221;%20and%20potential%20RAN2%20impacts_v02.docx" TargetMode="External"/><Relationship Id="rId169" Type="http://schemas.openxmlformats.org/officeDocument/2006/relationships/hyperlink" Target="file:///C:\Data\3GPP\Extracts\R2-2504367%20Discussion%20on%20IoT%20NTN%20Store%20and%20Forward.docx" TargetMode="External"/><Relationship Id="rId4" Type="http://schemas.openxmlformats.org/officeDocument/2006/relationships/settings" Target="settings.xml"/><Relationship Id="rId180" Type="http://schemas.openxmlformats.org/officeDocument/2006/relationships/hyperlink" Target="file:///C:\Data\3GPP\Extracts\R2-2504528%20Discussion%20on%20CB-Msg3-EDT.docx" TargetMode="External"/><Relationship Id="rId215" Type="http://schemas.openxmlformats.org/officeDocument/2006/relationships/hyperlink" Target="file:///C:\Data\3GPP\Extracts\R2-2503676_The%20PWS%20related%20consideration%20of%20NB-IoT%20NTN.doc" TargetMode="External"/><Relationship Id="rId236" Type="http://schemas.openxmlformats.org/officeDocument/2006/relationships/hyperlink" Target="file:///C:\Data\3GPP\Extracts\R2-2503987%20IoT-NTN%20TDD%20mode.docx" TargetMode="External"/><Relationship Id="rId257" Type="http://schemas.openxmlformats.org/officeDocument/2006/relationships/hyperlink" Target="file:///C:\Data\3GPP\Extracts\R2-2503369_Draft%20CR_36306_Rel19_Introduction%20of%20LTE%20TN%20to%20IoT%20NTN%20Mobility%20UE%20Capability.docx" TargetMode="External"/><Relationship Id="rId42" Type="http://schemas.openxmlformats.org/officeDocument/2006/relationships/hyperlink" Target="file:///C:\Data\3GPP\Extracts\R2-2504339%20Rel-18%2038331%20RP%20for%20hard%20satellite%20switch.docx" TargetMode="External"/><Relationship Id="rId84" Type="http://schemas.openxmlformats.org/officeDocument/2006/relationships/hyperlink" Target="file:///C:\Data\3GPP\Extracts\R2-2503943%20Discussion%20on%20DL%20coverage%20enhancements.docx" TargetMode="External"/><Relationship Id="rId138" Type="http://schemas.openxmlformats.org/officeDocument/2006/relationships/hyperlink" Target="file:///C:\Data\3GPP\Extracts\R2-2504069%20RRC%20open%20issues%20list%20for%20IoT%20NTN.docx" TargetMode="External"/><Relationship Id="rId191" Type="http://schemas.openxmlformats.org/officeDocument/2006/relationships/hyperlink" Target="file:///C:\Data\3GPP\Extracts\R2-2503662%20Further%20discussion%20on%20UL%20capacity%20enhancement%20for%20IoT%20NTN.docx" TargetMode="External"/><Relationship Id="rId205" Type="http://schemas.openxmlformats.org/officeDocument/2006/relationships/hyperlink" Target="file:///C:\Data\3GPP\Extracts\R2-2504479%20Discussion%20on%20UL%20capacity%20enhancement.docx" TargetMode="External"/><Relationship Id="rId247" Type="http://schemas.openxmlformats.org/officeDocument/2006/relationships/hyperlink" Target="file:///C:\Data\3GPP\Extracts\R2-2503911%20DL%20and%20UL%20impacts%20of%20TDD%20pattern%20in%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DDF5-C47F-4D6C-91DD-B83CC548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23109</Words>
  <Characters>131726</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3</cp:revision>
  <cp:lastPrinted>2019-04-30T12:04:00Z</cp:lastPrinted>
  <dcterms:created xsi:type="dcterms:W3CDTF">2025-05-21T16:14:00Z</dcterms:created>
  <dcterms:modified xsi:type="dcterms:W3CDTF">2025-05-21T16:20:00Z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