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FAD6A" w14:textId="6B0269E6" w:rsidR="003F6EC7" w:rsidRPr="00A971E7" w:rsidRDefault="003F6EC7" w:rsidP="003F6EC7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4954</w:t>
      </w:r>
    </w:p>
    <w:p w14:paraId="294C74FB" w14:textId="77777777" w:rsidR="003F6EC7" w:rsidRPr="00A971E7" w:rsidRDefault="003F6EC7" w:rsidP="003F6EC7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753080DF" w14:textId="77777777" w:rsidR="003F6EC7" w:rsidRPr="00A971E7" w:rsidRDefault="003F6EC7" w:rsidP="003F6EC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0CCD3FC" w14:textId="77777777" w:rsidR="003F6EC7" w:rsidRPr="00A971E7" w:rsidRDefault="003F6EC7" w:rsidP="003F6EC7">
      <w:pPr>
        <w:rPr>
          <w:rFonts w:ascii="Arial" w:hAnsi="Arial" w:cs="Arial"/>
        </w:rPr>
      </w:pPr>
    </w:p>
    <w:p w14:paraId="10E62853" w14:textId="12506861" w:rsidR="00AF50E2" w:rsidRPr="00AF50E2" w:rsidRDefault="000332AD" w:rsidP="001178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0332AD">
        <w:rPr>
          <w:rFonts w:ascii="Arial" w:hAnsi="Arial" w:cs="Arial"/>
          <w:b/>
          <w:bCs/>
          <w:sz w:val="24"/>
          <w:szCs w:val="24"/>
        </w:rPr>
        <w:t>3GPP TSG RAN WG1 Meeting #121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0332AD">
        <w:rPr>
          <w:rFonts w:ascii="Arial" w:hAnsi="Arial" w:cs="Arial"/>
          <w:b/>
          <w:bCs/>
          <w:sz w:val="24"/>
          <w:szCs w:val="24"/>
        </w:rPr>
        <w:t>R1-</w:t>
      </w:r>
      <w:r w:rsidRPr="00AF50E2">
        <w:rPr>
          <w:rFonts w:ascii="Arial" w:hAnsi="Arial" w:cs="Arial"/>
          <w:b/>
          <w:bCs/>
          <w:sz w:val="24"/>
          <w:szCs w:val="24"/>
        </w:rPr>
        <w:t>25</w:t>
      </w:r>
      <w:r w:rsidR="00AF50E2" w:rsidRPr="00AF50E2">
        <w:rPr>
          <w:rFonts w:ascii="Arial" w:hAnsi="Arial" w:cs="Arial"/>
          <w:b/>
          <w:bCs/>
          <w:sz w:val="24"/>
          <w:szCs w:val="24"/>
          <w:lang w:val="en-US" w:eastAsia="ja-JP"/>
        </w:rPr>
        <w:t>0482</w:t>
      </w:r>
      <w:r w:rsidR="00BF6FA9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8</w:t>
      </w:r>
    </w:p>
    <w:p w14:paraId="4E300FD8" w14:textId="77777777" w:rsidR="000332AD" w:rsidRDefault="000332AD" w:rsidP="001178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332AD">
        <w:rPr>
          <w:rFonts w:ascii="Arial" w:hAnsi="Arial" w:cs="Arial"/>
          <w:b/>
          <w:bCs/>
          <w:sz w:val="24"/>
          <w:szCs w:val="24"/>
        </w:rPr>
        <w:t>St Julian’s, Malta, May 19th – 23rd, 2025</w:t>
      </w:r>
    </w:p>
    <w:p w14:paraId="2ACDD20B" w14:textId="39F375DE" w:rsidR="00463675" w:rsidRPr="00EA392A" w:rsidRDefault="00463675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67348109" w:rsidR="00463675" w:rsidRPr="001022FD" w:rsidRDefault="00463675" w:rsidP="000F4E43">
      <w:pPr>
        <w:pStyle w:val="Title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0332AD">
        <w:rPr>
          <w:rFonts w:eastAsiaTheme="minorEastAsia" w:hint="eastAsia"/>
          <w:b w:val="0"/>
          <w:bCs w:val="0"/>
          <w:lang w:val="en-US" w:eastAsia="ja-JP"/>
        </w:rPr>
        <w:t xml:space="preserve">frequency location of CSI-RS </w:t>
      </w:r>
      <w:r w:rsidR="009B40C3">
        <w:rPr>
          <w:rFonts w:eastAsiaTheme="minorEastAsia" w:hint="eastAsia"/>
          <w:b w:val="0"/>
          <w:bCs w:val="0"/>
          <w:lang w:val="en-US" w:eastAsia="ja-JP"/>
        </w:rPr>
        <w:t xml:space="preserve">resources </w:t>
      </w:r>
      <w:r w:rsidR="00C82F1D">
        <w:rPr>
          <w:rFonts w:eastAsiaTheme="minorEastAsia" w:hint="eastAsia"/>
          <w:b w:val="0"/>
          <w:bCs w:val="0"/>
          <w:lang w:val="en-US" w:eastAsia="ja-JP"/>
        </w:rPr>
        <w:t>for CSI acquisition in LTM</w:t>
      </w:r>
    </w:p>
    <w:p w14:paraId="767E51F5" w14:textId="4DAAE55D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Title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Title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43B0AD3" w:rsidR="00463675" w:rsidRPr="00B408B8" w:rsidRDefault="00463675" w:rsidP="00B46D39">
      <w:pPr>
        <w:pStyle w:val="Source"/>
        <w:ind w:left="1701" w:hanging="1701"/>
        <w:rPr>
          <w:rFonts w:eastAsiaTheme="minorEastAsia"/>
          <w:lang w:eastAsia="ja-JP"/>
        </w:rPr>
      </w:pPr>
      <w:r w:rsidRPr="00454585">
        <w:t>Source:</w:t>
      </w:r>
      <w:r w:rsidR="00B408B8">
        <w:tab/>
      </w:r>
      <w:r w:rsidR="00C42DC7" w:rsidRPr="00B408B8">
        <w:rPr>
          <w:rFonts w:eastAsia="Malgun Gothic" w:hint="eastAsia"/>
          <w:b w:val="0"/>
          <w:bCs/>
          <w:lang w:eastAsia="ko-KR"/>
        </w:rPr>
        <w:t>RAN1</w:t>
      </w:r>
    </w:p>
    <w:p w14:paraId="2CD3DE27" w14:textId="7AAA0D7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C84C76">
        <w:rPr>
          <w:rFonts w:hint="eastAsia"/>
          <w:b w:val="0"/>
          <w:bCs/>
          <w:lang w:eastAsia="ja-JP"/>
        </w:rPr>
        <w:t>4</w:t>
      </w:r>
    </w:p>
    <w:p w14:paraId="56FE5ADA" w14:textId="5493A0C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C84C76" w:rsidRPr="00C84C76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19BC467C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EE18C1">
      <w:pPr>
        <w:pStyle w:val="Title"/>
        <w:spacing w:before="0"/>
        <w:ind w:left="2693" w:hanging="2693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0D04926F" w:rsidR="00386EE6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</w:t>
      </w:r>
      <w:r w:rsidR="00C82F1D">
        <w:rPr>
          <w:rFonts w:ascii="Arial" w:hAnsi="Arial" w:cs="Arial" w:hint="eastAsia"/>
          <w:bCs/>
          <w:lang w:val="en-US" w:eastAsia="ja-JP"/>
        </w:rPr>
        <w:t xml:space="preserve">made the following conclusion on the frequency location (i.e. inter </w:t>
      </w:r>
      <w:r w:rsidR="006B352B">
        <w:rPr>
          <w:rFonts w:ascii="Arial" w:hAnsi="Arial" w:cs="Arial" w:hint="eastAsia"/>
          <w:bCs/>
          <w:lang w:val="en-US" w:eastAsia="ja-JP"/>
        </w:rPr>
        <w:t>and/</w:t>
      </w:r>
      <w:r w:rsidR="00C82F1D">
        <w:rPr>
          <w:rFonts w:ascii="Arial" w:hAnsi="Arial" w:cs="Arial" w:hint="eastAsia"/>
          <w:bCs/>
          <w:lang w:val="en-US" w:eastAsia="ja-JP"/>
        </w:rPr>
        <w:t>or intra</w:t>
      </w:r>
      <w:r w:rsidR="007400DF">
        <w:rPr>
          <w:rFonts w:ascii="Arial" w:hAnsi="Arial" w:cs="Arial" w:hint="eastAsia"/>
          <w:bCs/>
          <w:lang w:val="en-US" w:eastAsia="ja-JP"/>
        </w:rPr>
        <w:t xml:space="preserve"> frequency</w:t>
      </w:r>
      <w:r w:rsidR="00C82F1D">
        <w:rPr>
          <w:rFonts w:ascii="Arial" w:hAnsi="Arial" w:cs="Arial" w:hint="eastAsia"/>
          <w:bCs/>
          <w:lang w:val="en-US" w:eastAsia="ja-JP"/>
        </w:rPr>
        <w:t xml:space="preserve">) </w:t>
      </w:r>
      <w:r w:rsidR="007400DF">
        <w:rPr>
          <w:rFonts w:ascii="Arial" w:hAnsi="Arial" w:cs="Arial" w:hint="eastAsia"/>
          <w:bCs/>
          <w:lang w:val="en-US" w:eastAsia="ja-JP"/>
        </w:rPr>
        <w:t>of the CSI-RS resources used for CSI acquisition</w:t>
      </w:r>
      <w:r w:rsidR="00891C85">
        <w:rPr>
          <w:rFonts w:ascii="Arial" w:hAnsi="Arial" w:cs="Arial" w:hint="eastAsia"/>
          <w:bCs/>
          <w:lang w:val="en-US" w:eastAsia="ja-JP"/>
        </w:rPr>
        <w:t xml:space="preserve"> in LTM:</w:t>
      </w:r>
    </w:p>
    <w:p w14:paraId="2A1EAF14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74B725F4" w14:textId="77777777" w:rsidR="00671501" w:rsidRPr="00671501" w:rsidRDefault="00671501" w:rsidP="00671501">
      <w:pPr>
        <w:pStyle w:val="Header"/>
        <w:ind w:leftChars="200" w:left="400"/>
        <w:rPr>
          <w:rFonts w:ascii="Arial" w:eastAsiaTheme="minorEastAsia" w:hAnsi="Arial" w:cs="Arial"/>
          <w:b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>Conclusion</w:t>
      </w:r>
    </w:p>
    <w:p w14:paraId="35A8A2BD" w14:textId="2439FFA7" w:rsidR="00287807" w:rsidRDefault="00671501" w:rsidP="00671501">
      <w:pPr>
        <w:pStyle w:val="Header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ab/>
      </w:r>
      <w:r w:rsidRPr="00671501">
        <w:rPr>
          <w:rFonts w:ascii="Arial" w:eastAsiaTheme="minorEastAsia" w:hAnsi="Arial" w:cs="Arial"/>
          <w:bCs/>
          <w:lang w:eastAsia="ja-JP"/>
        </w:rPr>
        <w:t>From RAN1 perspective, there is no restriction with regards to the frequency location of CSI-RS used for CSI acquisition for candidate cells</w:t>
      </w:r>
    </w:p>
    <w:p w14:paraId="18312D88" w14:textId="77777777" w:rsidR="00671501" w:rsidRPr="00671501" w:rsidRDefault="00671501" w:rsidP="00671501">
      <w:pPr>
        <w:pStyle w:val="Header"/>
        <w:rPr>
          <w:rFonts w:ascii="Arial" w:eastAsiaTheme="minorEastAsia" w:hAnsi="Arial" w:cs="Arial"/>
          <w:bCs/>
          <w:lang w:eastAsia="ja-JP"/>
        </w:rPr>
      </w:pPr>
    </w:p>
    <w:p w14:paraId="105F4702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5CAFDDFD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E0B53">
        <w:rPr>
          <w:rFonts w:ascii="Arial" w:hAnsi="Arial" w:cs="Arial" w:hint="eastAsia"/>
          <w:b/>
          <w:lang w:eastAsia="ja-JP"/>
        </w:rPr>
        <w:t>4</w:t>
      </w:r>
    </w:p>
    <w:p w14:paraId="37D7EC24" w14:textId="66E8D371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>RAN</w:t>
      </w:r>
      <w:r w:rsidR="006E0B53">
        <w:rPr>
          <w:rFonts w:ascii="Arial" w:hAnsi="Arial" w:cs="Arial" w:hint="eastAsia"/>
          <w:bCs/>
          <w:lang w:val="en-US" w:eastAsia="ja-JP"/>
        </w:rPr>
        <w:t>4</w:t>
      </w:r>
      <w:r w:rsidR="0022532E">
        <w:rPr>
          <w:rFonts w:ascii="Arial" w:hAnsi="Arial" w:cs="Arial" w:hint="eastAsia"/>
          <w:bCs/>
          <w:lang w:val="en-US" w:eastAsia="ja-JP"/>
        </w:rPr>
        <w:t xml:space="preserve"> </w:t>
      </w:r>
      <w:r w:rsidRPr="004E016D">
        <w:rPr>
          <w:rFonts w:ascii="Arial" w:hAnsi="Arial" w:cs="Arial"/>
          <w:lang w:val="en-US" w:eastAsia="ja-JP"/>
        </w:rPr>
        <w:t>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5A569E05" w14:textId="1E6A3FDF" w:rsidR="00DB712A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3C5CD6F0" w14:textId="66828892" w:rsidR="009454B7" w:rsidRDefault="009454B7" w:rsidP="009454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22</w:t>
      </w:r>
      <w:r w:rsidR="00001844">
        <w:rPr>
          <w:rFonts w:ascii="Arial" w:hAnsi="Arial" w:cs="Arial" w:hint="eastAsia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bis</w:t>
      </w:r>
      <w:r w:rsidRPr="006F30A0">
        <w:rPr>
          <w:rFonts w:ascii="Arial" w:hAnsi="Arial" w:cs="Arial"/>
          <w:bCs/>
        </w:rPr>
        <w:tab/>
      </w:r>
      <w:r w:rsidR="00001844">
        <w:rPr>
          <w:rFonts w:ascii="Arial" w:hAnsi="Arial" w:cs="Arial" w:hint="eastAsia"/>
          <w:bCs/>
          <w:lang w:eastAsia="ja-JP"/>
        </w:rPr>
        <w:t>13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01844">
        <w:rPr>
          <w:rFonts w:ascii="Arial" w:hAnsi="Arial" w:cs="Arial" w:hint="eastAsia"/>
          <w:bCs/>
          <w:lang w:eastAsia="ja-JP"/>
        </w:rPr>
        <w:t>17</w:t>
      </w:r>
      <w:r w:rsidR="00001844" w:rsidRPr="00001844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001844">
        <w:rPr>
          <w:rFonts w:ascii="Arial" w:hAnsi="Arial" w:cs="Arial" w:hint="eastAsia"/>
          <w:bCs/>
          <w:lang w:eastAsia="ja-JP"/>
        </w:rPr>
        <w:t xml:space="preserve"> 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6B352B">
        <w:rPr>
          <w:rFonts w:ascii="Arial" w:hAnsi="Arial" w:cs="Arial" w:hint="eastAsia"/>
          <w:bCs/>
          <w:lang w:eastAsia="ja-JP"/>
        </w:rPr>
        <w:t>Prague</w:t>
      </w:r>
      <w:r>
        <w:rPr>
          <w:rFonts w:ascii="Arial" w:hAnsi="Arial" w:cs="Arial"/>
          <w:bCs/>
        </w:rPr>
        <w:t xml:space="preserve">, </w:t>
      </w:r>
      <w:r w:rsidR="006B352B">
        <w:rPr>
          <w:rFonts w:ascii="Arial" w:hAnsi="Arial" w:cs="Arial" w:hint="eastAsia"/>
          <w:bCs/>
          <w:lang w:eastAsia="ja-JP"/>
        </w:rPr>
        <w:t>CZ</w:t>
      </w:r>
    </w:p>
    <w:p w14:paraId="57DC6007" w14:textId="77777777" w:rsidR="009454B7" w:rsidRPr="009454B7" w:rsidRDefault="009454B7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sectPr w:rsidR="009454B7" w:rsidRPr="009454B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0F44" w14:textId="77777777" w:rsidR="0091434A" w:rsidRDefault="0091434A">
      <w:r>
        <w:separator/>
      </w:r>
    </w:p>
  </w:endnote>
  <w:endnote w:type="continuationSeparator" w:id="0">
    <w:p w14:paraId="27CEE5AC" w14:textId="77777777" w:rsidR="0091434A" w:rsidRDefault="0091434A">
      <w:r>
        <w:continuationSeparator/>
      </w:r>
    </w:p>
  </w:endnote>
  <w:endnote w:type="continuationNotice" w:id="1">
    <w:p w14:paraId="0D8CC409" w14:textId="77777777" w:rsidR="0091434A" w:rsidRDefault="00914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9FF2" w14:textId="77777777" w:rsidR="0091434A" w:rsidRDefault="0091434A">
      <w:r>
        <w:separator/>
      </w:r>
    </w:p>
  </w:footnote>
  <w:footnote w:type="continuationSeparator" w:id="0">
    <w:p w14:paraId="6D8AC188" w14:textId="77777777" w:rsidR="0091434A" w:rsidRDefault="0091434A">
      <w:r>
        <w:continuationSeparator/>
      </w:r>
    </w:p>
  </w:footnote>
  <w:footnote w:type="continuationNotice" w:id="1">
    <w:p w14:paraId="5CB1517D" w14:textId="77777777" w:rsidR="0091434A" w:rsidRDefault="009143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44"/>
    <w:rsid w:val="00001E55"/>
    <w:rsid w:val="000158D1"/>
    <w:rsid w:val="00023358"/>
    <w:rsid w:val="000238F1"/>
    <w:rsid w:val="000262B7"/>
    <w:rsid w:val="00027756"/>
    <w:rsid w:val="000332AD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0282"/>
    <w:rsid w:val="000F4E43"/>
    <w:rsid w:val="000F511E"/>
    <w:rsid w:val="001022FD"/>
    <w:rsid w:val="00105FE3"/>
    <w:rsid w:val="001178EB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62D9F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3F6EC7"/>
    <w:rsid w:val="00401B80"/>
    <w:rsid w:val="0041599A"/>
    <w:rsid w:val="00416F9B"/>
    <w:rsid w:val="00421201"/>
    <w:rsid w:val="0042415A"/>
    <w:rsid w:val="004268C8"/>
    <w:rsid w:val="00432BBE"/>
    <w:rsid w:val="00436711"/>
    <w:rsid w:val="004374AF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4E3E60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2CB6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1501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52B"/>
    <w:rsid w:val="006B37EB"/>
    <w:rsid w:val="006B6711"/>
    <w:rsid w:val="006B761D"/>
    <w:rsid w:val="006B7BE7"/>
    <w:rsid w:val="006C60BF"/>
    <w:rsid w:val="006D3EF2"/>
    <w:rsid w:val="006D6FE6"/>
    <w:rsid w:val="006E0B53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400DF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71A2"/>
    <w:rsid w:val="00875080"/>
    <w:rsid w:val="00891C85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1434A"/>
    <w:rsid w:val="00923E7C"/>
    <w:rsid w:val="00931C0E"/>
    <w:rsid w:val="009454B7"/>
    <w:rsid w:val="00950F26"/>
    <w:rsid w:val="00952104"/>
    <w:rsid w:val="00953DCE"/>
    <w:rsid w:val="00954AC3"/>
    <w:rsid w:val="00956356"/>
    <w:rsid w:val="0096114C"/>
    <w:rsid w:val="00965795"/>
    <w:rsid w:val="00965C03"/>
    <w:rsid w:val="00973FDF"/>
    <w:rsid w:val="00987CD3"/>
    <w:rsid w:val="009917D5"/>
    <w:rsid w:val="00992158"/>
    <w:rsid w:val="0099551A"/>
    <w:rsid w:val="009A02BE"/>
    <w:rsid w:val="009A1C7C"/>
    <w:rsid w:val="009A6B52"/>
    <w:rsid w:val="009A7632"/>
    <w:rsid w:val="009B40C3"/>
    <w:rsid w:val="009B6BF7"/>
    <w:rsid w:val="009D0D75"/>
    <w:rsid w:val="009D5149"/>
    <w:rsid w:val="009E1866"/>
    <w:rsid w:val="009E7328"/>
    <w:rsid w:val="009F0F8E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AF50E2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08B8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6FA9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57FDC"/>
    <w:rsid w:val="00C6362D"/>
    <w:rsid w:val="00C71808"/>
    <w:rsid w:val="00C71BBF"/>
    <w:rsid w:val="00C7421A"/>
    <w:rsid w:val="00C74BA3"/>
    <w:rsid w:val="00C76ECD"/>
    <w:rsid w:val="00C81182"/>
    <w:rsid w:val="00C82D00"/>
    <w:rsid w:val="00C82F1D"/>
    <w:rsid w:val="00C84C76"/>
    <w:rsid w:val="00C85629"/>
    <w:rsid w:val="00C9091E"/>
    <w:rsid w:val="00C9314D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28A0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18C1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5253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3F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,Bullets (文字),Normal bullet 2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6E4772F1-64F0-4E7A-B4EB-CDAB39C4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CR#1002r1</cp:lastModifiedBy>
  <cp:revision>5</cp:revision>
  <cp:lastPrinted>2002-04-24T08:10:00Z</cp:lastPrinted>
  <dcterms:created xsi:type="dcterms:W3CDTF">2025-05-29T17:46:00Z</dcterms:created>
  <dcterms:modified xsi:type="dcterms:W3CDTF">2025-06-02T12:26:00Z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