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5EEF9" w14:textId="314B572D" w:rsidR="00FA72E3" w:rsidRPr="000B1A43" w:rsidRDefault="00FA72E3" w:rsidP="005B00DA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D45E49">
        <w:rPr>
          <w:rFonts w:ascii="Arial" w:eastAsia="Tahoma" w:hAnsi="Arial" w:cs="Arial"/>
          <w:b/>
          <w:bCs/>
          <w:sz w:val="22"/>
          <w:szCs w:val="22"/>
          <w:lang w:eastAsia="zh-CN"/>
        </w:rPr>
        <w:t>30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bookmarkStart w:id="0" w:name="_GoBack"/>
      <w:r w:rsidR="00D45E49" w:rsidRPr="00D45E4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R2-2504248</w:t>
      </w:r>
      <w:bookmarkEnd w:id="0"/>
    </w:p>
    <w:p w14:paraId="63BD6FE4" w14:textId="44D2B0C1" w:rsidR="00FA72E3" w:rsidRPr="000B1A43" w:rsidRDefault="00D45E49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M</w:t>
      </w:r>
      <w:r>
        <w:rPr>
          <w:rFonts w:asciiTheme="minorEastAsia" w:eastAsiaTheme="minorEastAsia" w:hAnsiTheme="minorEastAsia" w:cs="Arial" w:hint="eastAsia"/>
          <w:b/>
          <w:bCs/>
          <w:sz w:val="22"/>
          <w:szCs w:val="22"/>
          <w:lang w:val="en-GB" w:eastAsia="zh-CN"/>
        </w:rPr>
        <w:t>alta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 MT</w:t>
      </w:r>
      <w:r w:rsidR="00E12E1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19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23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rd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May</w:t>
      </w:r>
      <w:r w:rsidR="00796CD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.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202</w:t>
      </w:r>
      <w:r w:rsidR="004B735C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5</w:t>
      </w:r>
    </w:p>
    <w:p w14:paraId="29926F12" w14:textId="3116C025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 w:rsidR="004B735C">
        <w:rPr>
          <w:rFonts w:ascii="Arial" w:eastAsia="MS Mincho" w:hAnsi="Arial"/>
          <w:b/>
          <w:sz w:val="22"/>
          <w:szCs w:val="22"/>
        </w:rPr>
        <w:t>China Telecom</w:t>
      </w:r>
    </w:p>
    <w:p w14:paraId="71BBC3BA" w14:textId="3F8CAD6B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03144C" w:rsidRPr="00D012C6">
        <w:rPr>
          <w:rFonts w:ascii="Arial" w:hAnsi="Arial" w:cs="Arial"/>
          <w:b/>
          <w:sz w:val="22"/>
          <w:szCs w:val="20"/>
        </w:rPr>
        <w:t>asymmetric</w:t>
      </w:r>
      <w:r w:rsidR="0003144C">
        <w:rPr>
          <w:rFonts w:ascii="Arial" w:hAnsi="Arial" w:cs="Arial"/>
          <w:b/>
          <w:sz w:val="22"/>
          <w:szCs w:val="20"/>
        </w:rPr>
        <w:t xml:space="preserve"> DL </w:t>
      </w:r>
      <w:proofErr w:type="spellStart"/>
      <w:r w:rsidR="0003144C" w:rsidRPr="00D012C6">
        <w:rPr>
          <w:rFonts w:ascii="Arial" w:hAnsi="Arial" w:cs="Arial"/>
          <w:b/>
          <w:sz w:val="22"/>
          <w:szCs w:val="20"/>
        </w:rPr>
        <w:t>s</w:t>
      </w:r>
      <w:r w:rsidR="0003144C">
        <w:rPr>
          <w:rFonts w:ascii="Arial" w:hAnsi="Arial" w:cs="Arial"/>
          <w:b/>
          <w:sz w:val="22"/>
          <w:szCs w:val="20"/>
        </w:rPr>
        <w:t>TRP</w:t>
      </w:r>
      <w:proofErr w:type="spellEnd"/>
      <w:r w:rsidR="0003144C">
        <w:rPr>
          <w:rFonts w:ascii="Arial" w:hAnsi="Arial" w:cs="Arial"/>
          <w:b/>
          <w:sz w:val="22"/>
          <w:szCs w:val="20"/>
        </w:rPr>
        <w:t xml:space="preserve">/UL </w:t>
      </w:r>
      <w:proofErr w:type="spellStart"/>
      <w:r w:rsidR="0003144C">
        <w:rPr>
          <w:rFonts w:ascii="Arial" w:hAnsi="Arial" w:cs="Arial"/>
          <w:b/>
          <w:sz w:val="22"/>
          <w:szCs w:val="20"/>
        </w:rPr>
        <w:t>mTRP</w:t>
      </w:r>
      <w:proofErr w:type="spellEnd"/>
      <w:r w:rsidR="0003144C">
        <w:rPr>
          <w:rFonts w:ascii="Arial" w:hAnsi="Arial" w:cs="Arial"/>
          <w:b/>
          <w:sz w:val="22"/>
          <w:szCs w:val="20"/>
        </w:rPr>
        <w:t xml:space="preserve"> scenarios </w:t>
      </w:r>
    </w:p>
    <w:p w14:paraId="4B50ADA2" w14:textId="69A13D67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207527">
        <w:rPr>
          <w:rFonts w:ascii="Arial" w:eastAsia="宋体" w:hAnsi="Arial"/>
          <w:b/>
          <w:sz w:val="22"/>
          <w:lang w:eastAsia="zh-CN"/>
        </w:rPr>
        <w:t>2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0C9FCE9D" w14:textId="77777777" w:rsidR="00471D5D" w:rsidRDefault="00F614C6" w:rsidP="00471D5D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  <w:r w:rsidR="00471D5D" w:rsidRPr="00471D5D">
        <w:rPr>
          <w:rFonts w:eastAsia="宋体" w:hint="eastAsia"/>
          <w:lang w:eastAsia="zh-CN"/>
        </w:rPr>
        <w:t xml:space="preserve"> </w:t>
      </w:r>
    </w:p>
    <w:p w14:paraId="0CAACD10" w14:textId="2C8F32E2" w:rsidR="001B21E8" w:rsidRPr="00471D5D" w:rsidRDefault="00471D5D" w:rsidP="00471D5D">
      <w:pPr>
        <w:rPr>
          <w:rFonts w:ascii="Arial" w:eastAsia="宋体" w:hAnsi="Arial"/>
          <w:sz w:val="36"/>
          <w:szCs w:val="20"/>
          <w:lang w:eastAsia="zh-CN"/>
        </w:rPr>
      </w:pPr>
      <w:r w:rsidRPr="00471D5D">
        <w:rPr>
          <w:rFonts w:eastAsia="宋体" w:hint="eastAsia"/>
          <w:lang w:eastAsia="zh-CN"/>
        </w:rPr>
        <w:t>I</w:t>
      </w:r>
      <w:r w:rsidRPr="00471D5D">
        <w:rPr>
          <w:rFonts w:eastAsia="宋体"/>
          <w:lang w:eastAsia="zh-CN"/>
        </w:rPr>
        <w:t>n last meeting, RAN2 has reached the following agreements.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1D5D" w14:paraId="43F1DC0F" w14:textId="77777777" w:rsidTr="00471D5D">
        <w:tc>
          <w:tcPr>
            <w:tcW w:w="9628" w:type="dxa"/>
          </w:tcPr>
          <w:p w14:paraId="17E84BCC" w14:textId="5FE05EDF" w:rsidR="00471D5D" w:rsidRPr="001B21E8" w:rsidRDefault="00471D5D" w:rsidP="00471D5D">
            <w:pPr>
              <w:jc w:val="both"/>
              <w:rPr>
                <w:rFonts w:eastAsia="宋体"/>
                <w:lang w:eastAsia="zh-CN"/>
              </w:rPr>
            </w:pPr>
          </w:p>
          <w:p w14:paraId="45B07D78" w14:textId="77777777" w:rsidR="00471D5D" w:rsidRPr="00471D5D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rFonts w:hint="eastAsia"/>
                <w:lang w:eastAsia="zh-CN"/>
              </w:rPr>
            </w:pPr>
            <w:r w:rsidRPr="00C17B51">
              <w:rPr>
                <w:rFonts w:eastAsia="宋体"/>
                <w:lang w:eastAsia="zh-CN"/>
              </w:rPr>
              <w:t>N</w:t>
            </w:r>
            <w:r w:rsidRPr="00C17B51">
              <w:rPr>
                <w:rFonts w:eastAsia="宋体" w:hint="eastAsia"/>
                <w:lang w:eastAsia="zh-CN"/>
              </w:rPr>
              <w:t xml:space="preserve">o need to </w:t>
            </w:r>
            <w:r w:rsidRPr="00C17B51">
              <w:rPr>
                <w:rFonts w:hint="eastAsia"/>
                <w:lang w:eastAsia="zh-CN"/>
              </w:rPr>
              <w:t>add a maximum number restriction of the TCI states indicated by the PL offset MAC CE.</w:t>
            </w:r>
          </w:p>
          <w:p w14:paraId="1ECA2C74" w14:textId="77777777" w:rsidR="00471D5D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lang w:eastAsia="zh-CN"/>
              </w:rPr>
            </w:pPr>
            <w:r w:rsidRPr="00D31383">
              <w:rPr>
                <w:rFonts w:eastAsia="宋体" w:hint="eastAsia"/>
                <w:lang w:eastAsia="zh-CN"/>
              </w:rPr>
              <w:t>RAN2 understand t</w:t>
            </w:r>
            <w:r w:rsidRPr="00D31383">
              <w:rPr>
                <w:lang w:eastAsia="zh-CN"/>
              </w:rPr>
              <w:t xml:space="preserve">he PL offset update MAC CE is at least applicable to PUCCH, PUSCH, SRS, and PDCCH-order </w:t>
            </w:r>
            <w:r w:rsidRPr="00D31383">
              <w:rPr>
                <w:rFonts w:eastAsia="宋体" w:hint="eastAsia"/>
                <w:lang w:eastAsia="zh-CN"/>
              </w:rPr>
              <w:t>CFRA</w:t>
            </w:r>
            <w:r w:rsidRPr="00D31383">
              <w:rPr>
                <w:lang w:eastAsia="zh-CN"/>
              </w:rPr>
              <w:t>.</w:t>
            </w:r>
          </w:p>
          <w:p w14:paraId="4D181909" w14:textId="77777777" w:rsidR="00471D5D" w:rsidRPr="00D24F53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rFonts w:eastAsia="宋体"/>
                <w:lang w:eastAsia="zh-CN"/>
              </w:rPr>
            </w:pPr>
            <w:r w:rsidRPr="00D24F53">
              <w:rPr>
                <w:rFonts w:eastAsia="宋体"/>
                <w:lang w:eastAsia="zh-CN"/>
              </w:rPr>
              <w:t>We will capture in a note to reflect the previous understanding ‘RAN2 understands that if a joint/UL TCI state is configured with a PL offset, PHR trigger is based on the PL change of the PL-RS associated to the joint/UL TCI, where the PL change takes into account the PL offset.’. FFS on exact wording.</w:t>
            </w:r>
          </w:p>
          <w:p w14:paraId="30853F45" w14:textId="77777777" w:rsidR="00471D5D" w:rsidRPr="00D24F53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rFonts w:eastAsia="宋体"/>
                <w:lang w:eastAsia="zh-CN"/>
              </w:rPr>
            </w:pPr>
            <w:r w:rsidRPr="00514667">
              <w:rPr>
                <w:rFonts w:eastAsia="宋体"/>
                <w:lang w:eastAsia="zh-CN"/>
              </w:rPr>
              <w:t>F</w:t>
            </w:r>
            <w:r w:rsidRPr="00514667">
              <w:rPr>
                <w:rFonts w:eastAsia="宋体" w:hint="eastAsia"/>
                <w:lang w:eastAsia="zh-CN"/>
              </w:rPr>
              <w:t xml:space="preserve">rom RAN2 point of view, </w:t>
            </w:r>
            <w:r w:rsidRPr="00D24F53">
              <w:rPr>
                <w:rFonts w:eastAsia="宋体"/>
                <w:lang w:eastAsia="zh-CN"/>
              </w:rPr>
              <w:t>UE applies the latest PL offset value received in RRC or MAC CE</w:t>
            </w:r>
            <w:r w:rsidRPr="00514667">
              <w:rPr>
                <w:rFonts w:eastAsia="宋体" w:hint="eastAsia"/>
                <w:lang w:eastAsia="zh-CN"/>
              </w:rPr>
              <w:t>.</w:t>
            </w:r>
          </w:p>
          <w:p w14:paraId="02D8FB1C" w14:textId="77777777" w:rsidR="00471D5D" w:rsidRPr="00D24F53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rFonts w:eastAsia="宋体"/>
                <w:lang w:eastAsia="zh-CN"/>
              </w:rPr>
            </w:pPr>
            <w:r w:rsidRPr="00D24F53">
              <w:rPr>
                <w:rFonts w:eastAsia="宋体"/>
                <w:lang w:eastAsia="zh-CN"/>
              </w:rPr>
              <w:t xml:space="preserve">For 2TA in asymmetric DL </w:t>
            </w:r>
            <w:proofErr w:type="spellStart"/>
            <w:r w:rsidRPr="00D24F53">
              <w:rPr>
                <w:rFonts w:eastAsia="宋体"/>
                <w:lang w:eastAsia="zh-CN"/>
              </w:rPr>
              <w:t>sTRP</w:t>
            </w:r>
            <w:proofErr w:type="spellEnd"/>
            <w:r w:rsidRPr="00D24F53">
              <w:rPr>
                <w:rFonts w:eastAsia="宋体"/>
                <w:lang w:eastAsia="zh-CN"/>
              </w:rPr>
              <w:t xml:space="preserve">/UL </w:t>
            </w:r>
            <w:proofErr w:type="spellStart"/>
            <w:r w:rsidRPr="00D24F53">
              <w:rPr>
                <w:rFonts w:eastAsia="宋体"/>
                <w:lang w:eastAsia="zh-CN"/>
              </w:rPr>
              <w:t>mTRP</w:t>
            </w:r>
            <w:proofErr w:type="spellEnd"/>
            <w:r w:rsidRPr="00D24F53">
              <w:rPr>
                <w:rFonts w:eastAsia="宋体"/>
                <w:lang w:eastAsia="zh-CN"/>
              </w:rPr>
              <w:t xml:space="preserve"> scenari</w:t>
            </w:r>
            <w:r w:rsidRPr="00D24F53">
              <w:rPr>
                <w:rFonts w:eastAsia="宋体" w:hint="eastAsia"/>
                <w:lang w:eastAsia="zh-CN"/>
              </w:rPr>
              <w:t xml:space="preserve">o with </w:t>
            </w:r>
            <w:proofErr w:type="spellStart"/>
            <w:r w:rsidRPr="00D24F53">
              <w:rPr>
                <w:rFonts w:eastAsia="宋体" w:hint="eastAsia"/>
                <w:lang w:eastAsia="zh-CN"/>
              </w:rPr>
              <w:t>pathloss</w:t>
            </w:r>
            <w:proofErr w:type="spellEnd"/>
            <w:r w:rsidRPr="00D24F53">
              <w:rPr>
                <w:rFonts w:eastAsia="宋体" w:hint="eastAsia"/>
                <w:lang w:eastAsia="zh-CN"/>
              </w:rPr>
              <w:t xml:space="preserve"> </w:t>
            </w:r>
            <w:r w:rsidRPr="00D24F53">
              <w:rPr>
                <w:rFonts w:eastAsia="宋体"/>
                <w:lang w:eastAsia="zh-CN"/>
              </w:rPr>
              <w:t>offset</w:t>
            </w:r>
            <w:r w:rsidRPr="00D24F53">
              <w:rPr>
                <w:rFonts w:eastAsia="宋体" w:hint="eastAsia"/>
                <w:lang w:eastAsia="zh-CN"/>
              </w:rPr>
              <w:t xml:space="preserve"> configured </w:t>
            </w:r>
            <w:r w:rsidRPr="00D24F53">
              <w:rPr>
                <w:rFonts w:eastAsia="宋体"/>
                <w:lang w:eastAsia="zh-CN"/>
              </w:rPr>
              <w:t>Rel-18 2TA operation is applied with the following RRC changes:</w:t>
            </w:r>
          </w:p>
          <w:p w14:paraId="592607C2" w14:textId="77777777" w:rsidR="00471D5D" w:rsidRPr="00D24F53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rFonts w:eastAsia="宋体"/>
                <w:lang w:eastAsia="zh-CN"/>
              </w:rPr>
            </w:pPr>
            <w:r w:rsidRPr="00D24F53">
              <w:rPr>
                <w:rFonts w:eastAsia="宋体"/>
                <w:lang w:eastAsia="zh-CN"/>
              </w:rPr>
              <w:t>•</w:t>
            </w:r>
            <w:r w:rsidRPr="00D24F53">
              <w:rPr>
                <w:rFonts w:eastAsia="宋体"/>
                <w:lang w:eastAsia="zh-CN"/>
              </w:rPr>
              <w:tab/>
              <w:t xml:space="preserve">remove the restriction that RRC field tag2 is configured only if </w:t>
            </w:r>
            <w:proofErr w:type="spellStart"/>
            <w:r w:rsidRPr="00D24F53">
              <w:rPr>
                <w:rFonts w:eastAsia="宋体"/>
                <w:lang w:eastAsia="zh-CN"/>
              </w:rPr>
              <w:t>coresetPoolIndex</w:t>
            </w:r>
            <w:proofErr w:type="spellEnd"/>
            <w:r w:rsidRPr="00D24F53">
              <w:rPr>
                <w:rFonts w:eastAsia="宋体"/>
                <w:lang w:eastAsia="zh-CN"/>
              </w:rPr>
              <w:t xml:space="preserve"> is configured with more than one value; </w:t>
            </w:r>
          </w:p>
          <w:p w14:paraId="23048C3A" w14:textId="77777777" w:rsidR="00471D5D" w:rsidRPr="00D24F53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rFonts w:eastAsia="宋体"/>
                <w:lang w:eastAsia="zh-CN"/>
              </w:rPr>
            </w:pPr>
            <w:r w:rsidRPr="00D24F53">
              <w:rPr>
                <w:rFonts w:eastAsia="宋体"/>
                <w:lang w:eastAsia="zh-CN"/>
              </w:rPr>
              <w:t>•</w:t>
            </w:r>
            <w:r w:rsidRPr="00D24F53">
              <w:rPr>
                <w:rFonts w:eastAsia="宋体"/>
                <w:lang w:eastAsia="zh-CN"/>
              </w:rPr>
              <w:tab/>
              <w:t>a single n-</w:t>
            </w:r>
            <w:proofErr w:type="spellStart"/>
            <w:r w:rsidRPr="00D24F53">
              <w:rPr>
                <w:rFonts w:eastAsia="宋体"/>
                <w:lang w:eastAsia="zh-CN"/>
              </w:rPr>
              <w:t>TimingAdvanceoffset</w:t>
            </w:r>
            <w:proofErr w:type="spellEnd"/>
            <w:r w:rsidRPr="00D24F53">
              <w:rPr>
                <w:rFonts w:eastAsia="宋体"/>
                <w:lang w:eastAsia="zh-CN"/>
              </w:rPr>
              <w:t xml:space="preserve"> is configured, i.e., n-TimingAdvanceOffset2 is not configured for 2TA in asymmetric DL </w:t>
            </w:r>
            <w:proofErr w:type="spellStart"/>
            <w:r w:rsidRPr="00D24F53">
              <w:rPr>
                <w:rFonts w:eastAsia="宋体"/>
                <w:lang w:eastAsia="zh-CN"/>
              </w:rPr>
              <w:t>sTRP</w:t>
            </w:r>
            <w:proofErr w:type="spellEnd"/>
            <w:r w:rsidRPr="00D24F53">
              <w:rPr>
                <w:rFonts w:eastAsia="宋体"/>
                <w:lang w:eastAsia="zh-CN"/>
              </w:rPr>
              <w:t>/U</w:t>
            </w:r>
            <w:bookmarkStart w:id="1" w:name="OLE_LINK81"/>
            <w:bookmarkStart w:id="2" w:name="OLE_LINK82"/>
            <w:r w:rsidRPr="00D24F53">
              <w:rPr>
                <w:rFonts w:eastAsia="宋体"/>
                <w:lang w:eastAsia="zh-CN"/>
              </w:rPr>
              <w:t xml:space="preserve">L </w:t>
            </w:r>
            <w:proofErr w:type="spellStart"/>
            <w:r w:rsidRPr="00D24F53">
              <w:rPr>
                <w:rFonts w:eastAsia="宋体"/>
                <w:lang w:eastAsia="zh-CN"/>
              </w:rPr>
              <w:t>mTRP</w:t>
            </w:r>
            <w:proofErr w:type="spellEnd"/>
            <w:r w:rsidRPr="00D24F53">
              <w:rPr>
                <w:rFonts w:eastAsia="宋体"/>
                <w:lang w:eastAsia="zh-CN"/>
              </w:rPr>
              <w:t xml:space="preserve"> scenario.</w:t>
            </w:r>
          </w:p>
          <w:p w14:paraId="00844306" w14:textId="77777777" w:rsidR="00471D5D" w:rsidRPr="00D24F53" w:rsidRDefault="00471D5D" w:rsidP="00D24F53">
            <w:pPr>
              <w:pStyle w:val="Agreement"/>
              <w:tabs>
                <w:tab w:val="left" w:pos="1636"/>
              </w:tabs>
              <w:ind w:leftChars="-62" w:left="236"/>
              <w:jc w:val="both"/>
              <w:rPr>
                <w:rFonts w:eastAsia="宋体"/>
                <w:lang w:eastAsia="zh-CN"/>
              </w:rPr>
            </w:pPr>
            <w:r w:rsidRPr="00D24F53">
              <w:rPr>
                <w:rFonts w:eastAsia="宋体"/>
                <w:lang w:eastAsia="zh-CN"/>
              </w:rPr>
              <w:t xml:space="preserve">For PRACH transmission, PL offset is </w:t>
            </w:r>
            <w:r w:rsidRPr="00127CCB">
              <w:rPr>
                <w:rFonts w:eastAsia="宋体"/>
                <w:lang w:eastAsia="zh-CN"/>
              </w:rPr>
              <w:t>applicable</w:t>
            </w:r>
            <w:r w:rsidRPr="00D24F53">
              <w:rPr>
                <w:rFonts w:eastAsia="宋体"/>
                <w:lang w:eastAsia="zh-CN"/>
              </w:rPr>
              <w:t xml:space="preserve"> only to PDCCH-order CFR</w:t>
            </w:r>
            <w:r w:rsidRPr="00127CCB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.</w:t>
            </w:r>
          </w:p>
          <w:bookmarkEnd w:id="1"/>
          <w:bookmarkEnd w:id="2"/>
          <w:p w14:paraId="18710C4E" w14:textId="77777777" w:rsidR="00471D5D" w:rsidRDefault="00471D5D" w:rsidP="00471D5D">
            <w:pPr>
              <w:jc w:val="both"/>
              <w:rPr>
                <w:rFonts w:eastAsia="宋体"/>
                <w:lang w:eastAsia="zh-CN"/>
              </w:rPr>
            </w:pPr>
          </w:p>
        </w:tc>
      </w:tr>
    </w:tbl>
    <w:p w14:paraId="6C5FF122" w14:textId="13D73110" w:rsidR="00AE4814" w:rsidRDefault="00AE4814" w:rsidP="00471D5D">
      <w:pPr>
        <w:pStyle w:val="Doc-text2"/>
        <w:ind w:left="0" w:firstLine="0"/>
        <w:rPr>
          <w:rFonts w:eastAsia="宋体"/>
          <w:lang w:eastAsia="zh-CN"/>
        </w:rPr>
      </w:pPr>
    </w:p>
    <w:p w14:paraId="36DDF879" w14:textId="0ED3A978" w:rsidR="00F35328" w:rsidRDefault="00AE4814" w:rsidP="001B21E8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 w:rsidR="00F614C6">
        <w:rPr>
          <w:rFonts w:eastAsia="宋体"/>
          <w:szCs w:val="20"/>
          <w:lang w:eastAsia="zh-CN"/>
        </w:rPr>
        <w:t xml:space="preserve">n this contribution, we will </w:t>
      </w:r>
      <w:r w:rsidR="00197FBC">
        <w:rPr>
          <w:rFonts w:eastAsia="宋体"/>
          <w:szCs w:val="20"/>
          <w:lang w:eastAsia="zh-CN"/>
        </w:rPr>
        <w:t xml:space="preserve">discuss </w:t>
      </w:r>
      <w:r w:rsidR="001B21E8">
        <w:rPr>
          <w:rFonts w:eastAsia="宋体"/>
          <w:szCs w:val="20"/>
          <w:lang w:eastAsia="zh-CN"/>
        </w:rPr>
        <w:t xml:space="preserve">potential RAN2 specific impacts of </w:t>
      </w:r>
      <w:r w:rsidR="00D9675D">
        <w:rPr>
          <w:rFonts w:eastAsia="宋体"/>
          <w:szCs w:val="20"/>
          <w:lang w:eastAsia="zh-CN"/>
        </w:rPr>
        <w:t xml:space="preserve">asymmetric DL </w:t>
      </w:r>
      <w:proofErr w:type="spellStart"/>
      <w:r w:rsidR="00D9675D">
        <w:rPr>
          <w:rFonts w:eastAsia="宋体" w:hint="eastAsia"/>
          <w:szCs w:val="20"/>
          <w:lang w:eastAsia="zh-CN"/>
        </w:rPr>
        <w:t>sTRP</w:t>
      </w:r>
      <w:proofErr w:type="spellEnd"/>
      <w:r w:rsidR="00D9675D">
        <w:rPr>
          <w:rFonts w:eastAsia="宋体" w:hint="eastAsia"/>
          <w:szCs w:val="20"/>
          <w:lang w:eastAsia="zh-CN"/>
        </w:rPr>
        <w:t>/</w:t>
      </w:r>
      <w:r w:rsidR="00D9675D">
        <w:rPr>
          <w:rFonts w:eastAsia="宋体"/>
          <w:szCs w:val="20"/>
          <w:lang w:eastAsia="zh-CN"/>
        </w:rPr>
        <w:t xml:space="preserve">UL </w:t>
      </w:r>
      <w:proofErr w:type="spellStart"/>
      <w:r w:rsidR="00D9675D">
        <w:rPr>
          <w:rFonts w:eastAsia="宋体" w:hint="eastAsia"/>
          <w:szCs w:val="20"/>
          <w:lang w:eastAsia="zh-CN"/>
        </w:rPr>
        <w:t>m</w:t>
      </w:r>
      <w:r w:rsidR="00D9675D">
        <w:rPr>
          <w:rFonts w:eastAsia="宋体"/>
          <w:szCs w:val="20"/>
          <w:lang w:eastAsia="zh-CN"/>
        </w:rPr>
        <w:t>TRP</w:t>
      </w:r>
      <w:proofErr w:type="spellEnd"/>
      <w:r w:rsidR="00D9675D">
        <w:rPr>
          <w:rFonts w:eastAsia="宋体"/>
          <w:szCs w:val="20"/>
          <w:lang w:eastAsia="zh-CN"/>
        </w:rPr>
        <w:t xml:space="preserve"> scenario</w:t>
      </w:r>
      <w:r w:rsidR="007C7F4B">
        <w:rPr>
          <w:rFonts w:eastAsia="宋体" w:hint="eastAsia"/>
          <w:szCs w:val="20"/>
          <w:lang w:eastAsia="zh-CN"/>
        </w:rPr>
        <w:t>s</w:t>
      </w:r>
      <w:r w:rsidR="008D70FC">
        <w:rPr>
          <w:rFonts w:eastAsia="宋体"/>
          <w:szCs w:val="20"/>
          <w:lang w:eastAsia="zh-CN"/>
        </w:rPr>
        <w:t xml:space="preserve">. </w:t>
      </w:r>
    </w:p>
    <w:p w14:paraId="7C91FA04" w14:textId="7DAC945A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9903A00" w14:textId="4308C809" w:rsidR="00AB4D37" w:rsidRDefault="00AB4D37" w:rsidP="00AB4D37">
      <w:pPr>
        <w:pStyle w:val="21"/>
        <w:rPr>
          <w:rFonts w:eastAsiaTheme="minorEastAsia"/>
        </w:rPr>
      </w:pPr>
      <w:bookmarkStart w:id="3" w:name="OLE_LINK94"/>
      <w:bookmarkStart w:id="4" w:name="OLE_LINK95"/>
      <w:bookmarkStart w:id="5" w:name="OLE_LINK104"/>
      <w:bookmarkStart w:id="6" w:name="OLE_LINK105"/>
      <w:r>
        <w:rPr>
          <w:rFonts w:eastAsiaTheme="minorEastAsia" w:hint="eastAsia"/>
        </w:rPr>
        <w:t>2</w:t>
      </w:r>
      <w:r>
        <w:rPr>
          <w:rFonts w:eastAsiaTheme="minorEastAsia"/>
        </w:rPr>
        <w:t>.1 MAC CE for TCI State activation/deactivation</w:t>
      </w:r>
    </w:p>
    <w:bookmarkEnd w:id="5"/>
    <w:bookmarkEnd w:id="6"/>
    <w:p w14:paraId="42EEDA6F" w14:textId="74509A84" w:rsidR="00B31996" w:rsidRPr="00B31996" w:rsidRDefault="00013EDC" w:rsidP="00B31996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RAN 1 </w:t>
      </w:r>
      <w:r>
        <w:rPr>
          <w:rFonts w:eastAsiaTheme="minorEastAsia" w:hint="eastAsia"/>
          <w:lang w:eastAsia="zh-CN"/>
        </w:rPr>
        <w:t>has</w:t>
      </w:r>
      <w:r>
        <w:rPr>
          <w:rFonts w:eastAsiaTheme="minorEastAsia"/>
          <w:lang w:eastAsia="zh-CN"/>
        </w:rPr>
        <w:t xml:space="preserve"> made the following conclusion and o</w:t>
      </w:r>
      <w:r w:rsidR="00B31996">
        <w:rPr>
          <w:rFonts w:eastAsiaTheme="minorEastAsia"/>
          <w:lang w:eastAsia="zh-CN"/>
        </w:rPr>
        <w:t xml:space="preserve">ne remaining </w:t>
      </w:r>
      <w:r>
        <w:rPr>
          <w:rFonts w:eastAsiaTheme="minorEastAsia"/>
          <w:lang w:eastAsia="zh-CN"/>
        </w:rPr>
        <w:t xml:space="preserve">MAC </w:t>
      </w:r>
      <w:r w:rsidR="00B31996">
        <w:rPr>
          <w:rFonts w:eastAsiaTheme="minorEastAsia"/>
          <w:lang w:eastAsia="zh-CN"/>
        </w:rPr>
        <w:t xml:space="preserve">issue is that whether/how Rel-18 TCI state activation MAC CEs for </w:t>
      </w:r>
      <w:proofErr w:type="spellStart"/>
      <w:r w:rsidR="00B31996">
        <w:rPr>
          <w:rFonts w:eastAsiaTheme="minorEastAsia"/>
          <w:lang w:eastAsia="zh-CN"/>
        </w:rPr>
        <w:t>sDCI</w:t>
      </w:r>
      <w:proofErr w:type="spellEnd"/>
      <w:r w:rsidR="00B31996">
        <w:rPr>
          <w:rFonts w:eastAsiaTheme="minorEastAsia"/>
          <w:lang w:eastAsia="zh-CN"/>
        </w:rPr>
        <w:t xml:space="preserve"> </w:t>
      </w:r>
      <w:proofErr w:type="spellStart"/>
      <w:r w:rsidR="00B31996">
        <w:rPr>
          <w:rFonts w:eastAsiaTheme="minorEastAsia"/>
          <w:lang w:eastAsia="zh-CN"/>
        </w:rPr>
        <w:t>mTRP</w:t>
      </w:r>
      <w:proofErr w:type="spellEnd"/>
      <w:r w:rsidR="00B31996">
        <w:rPr>
          <w:rFonts w:eastAsiaTheme="minorEastAsia"/>
          <w:lang w:eastAsia="zh-CN"/>
        </w:rPr>
        <w:t xml:space="preserve"> is applied for asymmetric DL </w:t>
      </w:r>
      <w:proofErr w:type="spellStart"/>
      <w:r w:rsidR="00B31996">
        <w:rPr>
          <w:rFonts w:eastAsiaTheme="minorEastAsia"/>
          <w:lang w:eastAsia="zh-CN"/>
        </w:rPr>
        <w:t>sTRP</w:t>
      </w:r>
      <w:proofErr w:type="spellEnd"/>
      <w:r w:rsidR="00B31996">
        <w:rPr>
          <w:rFonts w:eastAsiaTheme="minorEastAsia"/>
          <w:lang w:eastAsia="zh-CN"/>
        </w:rPr>
        <w:t xml:space="preserve">/UL </w:t>
      </w:r>
      <w:proofErr w:type="spellStart"/>
      <w:r w:rsidR="00B31996">
        <w:rPr>
          <w:rFonts w:eastAsiaTheme="minorEastAsia"/>
          <w:lang w:eastAsia="zh-CN"/>
        </w:rPr>
        <w:t>mTRP</w:t>
      </w:r>
      <w:proofErr w:type="spellEnd"/>
      <w:r w:rsidR="00B31996">
        <w:rPr>
          <w:rFonts w:eastAsiaTheme="minor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31996" w14:paraId="419C9B2A" w14:textId="77777777" w:rsidTr="00B31996">
        <w:tc>
          <w:tcPr>
            <w:tcW w:w="9628" w:type="dxa"/>
          </w:tcPr>
          <w:p w14:paraId="5A0E3148" w14:textId="77777777" w:rsidR="00B31996" w:rsidRPr="00A871D2" w:rsidRDefault="00B31996" w:rsidP="00B319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szCs w:val="20"/>
                <w:lang w:val="en-CA" w:eastAsia="zh-CN"/>
              </w:rPr>
            </w:pPr>
            <w:bookmarkStart w:id="7" w:name="OLE_LINK85"/>
            <w:bookmarkStart w:id="8" w:name="OLE_LINK86"/>
            <w:r w:rsidRPr="00A871D2">
              <w:rPr>
                <w:rFonts w:eastAsia="等线" w:hint="eastAsia"/>
                <w:b/>
                <w:bCs/>
                <w:szCs w:val="20"/>
                <w:lang w:val="en-CA" w:eastAsia="zh-CN"/>
              </w:rPr>
              <w:t>Conclusion</w:t>
            </w:r>
            <w:r>
              <w:rPr>
                <w:rFonts w:eastAsia="等线"/>
                <w:b/>
                <w:bCs/>
                <w:szCs w:val="20"/>
                <w:lang w:val="en-CA" w:eastAsia="zh-CN"/>
              </w:rPr>
              <w:t xml:space="preserve"> RAN1#117</w:t>
            </w:r>
          </w:p>
          <w:p w14:paraId="6D858DC4" w14:textId="77777777" w:rsidR="00B31996" w:rsidRPr="00A871D2" w:rsidRDefault="00B31996" w:rsidP="00B319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szCs w:val="20"/>
                <w:lang w:val="en-CA" w:eastAsia="zh-CN"/>
              </w:rPr>
            </w:pPr>
            <w:r w:rsidRPr="00A871D2">
              <w:rPr>
                <w:rFonts w:eastAsia="等线"/>
                <w:szCs w:val="20"/>
                <w:lang w:val="en-CA" w:eastAsia="zh-CN"/>
              </w:rPr>
              <w:t xml:space="preserve">For the asymmetric DL </w:t>
            </w:r>
            <w:proofErr w:type="spellStart"/>
            <w:r w:rsidRPr="00A871D2">
              <w:rPr>
                <w:rFonts w:eastAsia="等线"/>
                <w:szCs w:val="20"/>
                <w:lang w:val="en-CA" w:eastAsia="zh-CN"/>
              </w:rPr>
              <w:t>sTRP</w:t>
            </w:r>
            <w:proofErr w:type="spellEnd"/>
            <w:r w:rsidRPr="00A871D2">
              <w:rPr>
                <w:rFonts w:eastAsia="等线"/>
                <w:szCs w:val="20"/>
                <w:lang w:val="en-CA" w:eastAsia="zh-CN"/>
              </w:rPr>
              <w:t xml:space="preserve">/UL </w:t>
            </w:r>
            <w:proofErr w:type="spellStart"/>
            <w:r w:rsidRPr="00A871D2">
              <w:rPr>
                <w:rFonts w:eastAsia="等线"/>
                <w:szCs w:val="20"/>
                <w:lang w:val="en-CA" w:eastAsia="zh-CN"/>
              </w:rPr>
              <w:t>mTRP</w:t>
            </w:r>
            <w:proofErr w:type="spellEnd"/>
            <w:r w:rsidRPr="00A871D2">
              <w:rPr>
                <w:rFonts w:eastAsia="等线"/>
                <w:szCs w:val="20"/>
                <w:lang w:val="en-CA" w:eastAsia="zh-CN"/>
              </w:rPr>
              <w:t xml:space="preserve"> deployment scenario, reuse the rel-17 unified TCI/ICBM and rel-18 unified TCI framework:</w:t>
            </w:r>
          </w:p>
          <w:p w14:paraId="379C86A6" w14:textId="77777777" w:rsidR="00B31996" w:rsidRPr="00A871D2" w:rsidRDefault="00B31996" w:rsidP="000677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等线" w:hAnsi="Times"/>
                <w:szCs w:val="22"/>
                <w:lang w:val="en-CA" w:eastAsia="zh-CN"/>
              </w:rPr>
            </w:pPr>
            <w:r w:rsidRPr="00A871D2">
              <w:rPr>
                <w:rFonts w:ascii="Times" w:eastAsia="等线" w:hAnsi="Times"/>
                <w:szCs w:val="22"/>
                <w:lang w:val="en-CA" w:eastAsia="zh-CN"/>
              </w:rPr>
              <w:t>When rel-17 unified TCI/ICBM is configured:</w:t>
            </w:r>
          </w:p>
          <w:p w14:paraId="0AE65E42" w14:textId="77777777" w:rsidR="00B31996" w:rsidRPr="00A871D2" w:rsidRDefault="00B31996" w:rsidP="000677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等线" w:hAnsi="Times"/>
                <w:szCs w:val="22"/>
                <w:lang w:val="en-CA" w:eastAsia="zh-CN"/>
              </w:rPr>
            </w:pPr>
            <w:r w:rsidRPr="00A871D2">
              <w:rPr>
                <w:rFonts w:ascii="Times" w:eastAsia="等线" w:hAnsi="Times"/>
                <w:szCs w:val="22"/>
                <w:lang w:val="en-CA" w:eastAsia="zh-CN"/>
              </w:rPr>
              <w:t>For FR1: one joint TCI state or {one DL TCI state + one UL TCI state} can be applied.</w:t>
            </w:r>
          </w:p>
          <w:p w14:paraId="42BAB62F" w14:textId="77777777" w:rsidR="00B31996" w:rsidRPr="00A871D2" w:rsidRDefault="00B31996" w:rsidP="000677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等线" w:hAnsi="Times"/>
                <w:szCs w:val="22"/>
                <w:lang w:val="en-CA" w:eastAsia="zh-CN"/>
              </w:rPr>
            </w:pPr>
            <w:r w:rsidRPr="00A871D2">
              <w:rPr>
                <w:rFonts w:ascii="Times" w:eastAsia="等线" w:hAnsi="Times"/>
                <w:szCs w:val="22"/>
                <w:lang w:val="en-CA" w:eastAsia="zh-CN"/>
              </w:rPr>
              <w:t>For FR2: {one DL TCI state + one UL TCI state} can be applied.</w:t>
            </w:r>
          </w:p>
          <w:p w14:paraId="0FEC095C" w14:textId="77777777" w:rsidR="00B31996" w:rsidRPr="00A871D2" w:rsidRDefault="00B31996" w:rsidP="000677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等线" w:hAnsi="Times"/>
                <w:szCs w:val="22"/>
                <w:lang w:val="en-CA" w:eastAsia="zh-CN"/>
              </w:rPr>
            </w:pPr>
            <w:r w:rsidRPr="00A871D2">
              <w:rPr>
                <w:rFonts w:ascii="Times" w:eastAsia="等线" w:hAnsi="Times"/>
                <w:szCs w:val="22"/>
                <w:lang w:val="en-CA" w:eastAsia="zh-CN"/>
              </w:rPr>
              <w:t>When rel-18 unified TCI is configured:</w:t>
            </w:r>
          </w:p>
          <w:p w14:paraId="6D2FD18E" w14:textId="77777777" w:rsidR="00B31996" w:rsidRPr="00A871D2" w:rsidRDefault="00B31996" w:rsidP="000677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等线" w:hAnsi="Times"/>
                <w:szCs w:val="22"/>
                <w:lang w:val="en-CA" w:eastAsia="zh-CN"/>
              </w:rPr>
            </w:pPr>
            <w:r w:rsidRPr="00A871D2">
              <w:rPr>
                <w:rFonts w:ascii="Times" w:eastAsia="等线" w:hAnsi="Times"/>
                <w:szCs w:val="22"/>
                <w:lang w:val="en-CA" w:eastAsia="zh-CN"/>
              </w:rPr>
              <w:t>For FR1: up to two joint TCI states or {one DL TCI state + up to two UL TCI state} can be applied.</w:t>
            </w:r>
          </w:p>
          <w:p w14:paraId="002C6147" w14:textId="58F650F8" w:rsidR="00B31996" w:rsidRPr="00013EDC" w:rsidRDefault="00B31996" w:rsidP="000677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等线" w:hAnsi="Times" w:hint="eastAsia"/>
                <w:szCs w:val="22"/>
                <w:lang w:val="en-CA" w:eastAsia="zh-CN"/>
              </w:rPr>
            </w:pPr>
            <w:r w:rsidRPr="00A871D2">
              <w:rPr>
                <w:rFonts w:ascii="Times" w:eastAsia="等线" w:hAnsi="Times"/>
                <w:szCs w:val="22"/>
                <w:lang w:val="en-CA" w:eastAsia="zh-CN"/>
              </w:rPr>
              <w:t>For FR2: {one DL TCI state + up to two UL TCI states} can be applied.</w:t>
            </w:r>
          </w:p>
        </w:tc>
      </w:tr>
    </w:tbl>
    <w:p w14:paraId="60C43AFA" w14:textId="1915BC24" w:rsidR="00AE4814" w:rsidRPr="006F5172" w:rsidRDefault="00EB7763" w:rsidP="006F517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 w:hint="eastAsia"/>
          <w:bCs/>
          <w:szCs w:val="20"/>
          <w:lang w:val="en-CA" w:eastAsia="zh-CN"/>
        </w:rPr>
      </w:pPr>
      <w:bookmarkStart w:id="9" w:name="OLE_LINK97"/>
      <w:bookmarkStart w:id="10" w:name="OLE_LINK98"/>
      <w:r>
        <w:rPr>
          <w:rFonts w:eastAsia="等线" w:hint="eastAsia"/>
          <w:bCs/>
          <w:szCs w:val="20"/>
          <w:lang w:val="en-CA" w:eastAsia="zh-CN"/>
        </w:rPr>
        <w:lastRenderedPageBreak/>
        <w:t>A</w:t>
      </w:r>
      <w:r>
        <w:rPr>
          <w:rFonts w:eastAsia="等线"/>
          <w:bCs/>
          <w:szCs w:val="20"/>
          <w:lang w:val="en-CA" w:eastAsia="zh-CN"/>
        </w:rPr>
        <w:t>s specified in clause 6.1.3.70 of TS 38.321, the Rel-18 legacy activation/deactivation MAC CE for joint TCI States ca</w:t>
      </w:r>
      <w:r w:rsidR="0043139C">
        <w:rPr>
          <w:rFonts w:eastAsia="等线"/>
          <w:bCs/>
          <w:szCs w:val="20"/>
          <w:lang w:val="en-CA" w:eastAsia="zh-CN"/>
        </w:rPr>
        <w:t>n support up to two</w:t>
      </w:r>
      <w:r>
        <w:rPr>
          <w:rFonts w:eastAsia="等线"/>
          <w:bCs/>
          <w:szCs w:val="20"/>
          <w:lang w:val="en-CA" w:eastAsia="zh-CN"/>
        </w:rPr>
        <w:t xml:space="preserve"> joint TCI state for each </w:t>
      </w:r>
      <w:proofErr w:type="spellStart"/>
      <w:r>
        <w:rPr>
          <w:rFonts w:eastAsia="等线"/>
          <w:bCs/>
          <w:szCs w:val="20"/>
          <w:lang w:val="en-CA" w:eastAsia="zh-CN"/>
        </w:rPr>
        <w:t>codepoint</w:t>
      </w:r>
      <w:proofErr w:type="spellEnd"/>
      <w:r>
        <w:rPr>
          <w:rFonts w:eastAsia="等线"/>
          <w:bCs/>
          <w:szCs w:val="20"/>
          <w:lang w:val="en-CA" w:eastAsia="zh-CN"/>
        </w:rPr>
        <w:t>, which can be well adapted to asymmetric scenarios. As specified in clause 6.1.3.71 of TS38.321, the Rel-18 legacy activation/deactivation MAC CE for separate TCI States can support {u</w:t>
      </w:r>
      <w:r w:rsidR="0043139C">
        <w:rPr>
          <w:rFonts w:eastAsia="等线"/>
          <w:bCs/>
          <w:szCs w:val="20"/>
          <w:lang w:val="en-CA" w:eastAsia="zh-CN"/>
        </w:rPr>
        <w:t>p to two</w:t>
      </w:r>
      <w:r>
        <w:rPr>
          <w:rFonts w:eastAsia="等线"/>
          <w:bCs/>
          <w:szCs w:val="20"/>
          <w:lang w:val="en-CA" w:eastAsia="zh-CN"/>
        </w:rPr>
        <w:t xml:space="preserve"> DL TCI states + up to </w:t>
      </w:r>
      <w:r w:rsidR="0043139C">
        <w:rPr>
          <w:rFonts w:eastAsia="等线"/>
          <w:bCs/>
          <w:szCs w:val="20"/>
          <w:lang w:val="en-CA" w:eastAsia="zh-CN"/>
        </w:rPr>
        <w:t>two</w:t>
      </w:r>
      <w:r>
        <w:rPr>
          <w:rFonts w:eastAsia="等线"/>
          <w:bCs/>
          <w:szCs w:val="20"/>
          <w:lang w:val="en-CA" w:eastAsia="zh-CN"/>
        </w:rPr>
        <w:t xml:space="preserve"> UL TCI states}, </w:t>
      </w:r>
      <w:r w:rsidR="00D62C99">
        <w:rPr>
          <w:rFonts w:eastAsia="等线"/>
          <w:bCs/>
          <w:szCs w:val="20"/>
          <w:lang w:val="en-CA" w:eastAsia="zh-CN"/>
        </w:rPr>
        <w:t xml:space="preserve">which can cover the combination of {one DL TCI state + up to two UL TCI state}. And NW can control the number of activated DL/UL TCI states by setting the value of </w:t>
      </w:r>
      <w:bookmarkStart w:id="11" w:name="OLE_LINK99"/>
      <w:proofErr w:type="spellStart"/>
      <w:proofErr w:type="gramStart"/>
      <w:r w:rsidR="00D62C99" w:rsidRPr="00D62C99">
        <w:rPr>
          <w:rFonts w:eastAsia="等线"/>
          <w:bCs/>
          <w:szCs w:val="20"/>
          <w:lang w:val="en-CA" w:eastAsia="zh-CN"/>
        </w:rPr>
        <w:t>F</w:t>
      </w:r>
      <w:r w:rsidR="00D62C99" w:rsidRPr="00D62C99">
        <w:rPr>
          <w:rFonts w:eastAsia="等线"/>
          <w:bCs/>
          <w:szCs w:val="20"/>
          <w:vertAlign w:val="subscript"/>
          <w:lang w:val="en-CA" w:eastAsia="zh-CN"/>
        </w:rPr>
        <w:t>i,j</w:t>
      </w:r>
      <w:bookmarkEnd w:id="11"/>
      <w:proofErr w:type="spellEnd"/>
      <w:proofErr w:type="gramEnd"/>
      <w:r w:rsidR="00D62C99" w:rsidRPr="00D62C99">
        <w:rPr>
          <w:rFonts w:eastAsia="等线"/>
          <w:bCs/>
          <w:szCs w:val="20"/>
          <w:lang w:val="en-CA" w:eastAsia="zh-CN"/>
        </w:rPr>
        <w:t>/</w:t>
      </w:r>
      <w:proofErr w:type="spellStart"/>
      <w:r w:rsidR="00D62C99" w:rsidRPr="00D62C99">
        <w:rPr>
          <w:rFonts w:eastAsia="等线"/>
          <w:bCs/>
          <w:szCs w:val="20"/>
          <w:lang w:val="en-CA" w:eastAsia="zh-CN"/>
        </w:rPr>
        <w:t>S</w:t>
      </w:r>
      <w:r w:rsidR="00D62C99" w:rsidRPr="00D62C99">
        <w:rPr>
          <w:rFonts w:eastAsia="等线"/>
          <w:bCs/>
          <w:szCs w:val="20"/>
          <w:vertAlign w:val="subscript"/>
          <w:lang w:val="en-CA" w:eastAsia="zh-CN"/>
        </w:rPr>
        <w:t>i,j</w:t>
      </w:r>
      <w:proofErr w:type="spellEnd"/>
      <w:r w:rsidR="00D62C99" w:rsidRPr="00D62C99">
        <w:rPr>
          <w:rFonts w:eastAsia="等线"/>
          <w:bCs/>
          <w:szCs w:val="20"/>
          <w:lang w:val="en-CA" w:eastAsia="zh-CN"/>
        </w:rPr>
        <w:t xml:space="preserve"> </w:t>
      </w:r>
      <w:r w:rsidR="00D62C99">
        <w:rPr>
          <w:rFonts w:eastAsia="等线"/>
          <w:bCs/>
          <w:szCs w:val="20"/>
          <w:lang w:val="en-CA" w:eastAsia="zh-CN"/>
        </w:rPr>
        <w:t>field</w:t>
      </w:r>
      <w:r w:rsidR="00D62C99">
        <w:rPr>
          <w:rFonts w:eastAsia="等线"/>
          <w:bCs/>
          <w:szCs w:val="20"/>
          <w:lang w:val="en-CA" w:eastAsia="zh-CN"/>
        </w:rPr>
        <w:t xml:space="preserve">, </w:t>
      </w:r>
      <w:proofErr w:type="spellStart"/>
      <w:r w:rsidR="00D62C99">
        <w:rPr>
          <w:rFonts w:eastAsia="等线"/>
          <w:bCs/>
          <w:szCs w:val="20"/>
          <w:lang w:val="en-CA" w:eastAsia="zh-CN"/>
        </w:rPr>
        <w:t>e.g</w:t>
      </w:r>
      <w:proofErr w:type="spellEnd"/>
      <w:r w:rsidR="00D62C99">
        <w:rPr>
          <w:rFonts w:eastAsia="等线"/>
          <w:bCs/>
          <w:szCs w:val="20"/>
          <w:lang w:val="en-CA" w:eastAsia="zh-CN"/>
        </w:rPr>
        <w:t xml:space="preserve">, setting </w:t>
      </w:r>
      <w:r w:rsidR="0043139C">
        <w:rPr>
          <w:rFonts w:eastAsia="等线"/>
          <w:bCs/>
          <w:szCs w:val="20"/>
          <w:lang w:val="en-CA" w:eastAsia="zh-CN"/>
        </w:rPr>
        <w:t>{</w:t>
      </w:r>
      <w:bookmarkStart w:id="12" w:name="OLE_LINK100"/>
      <w:bookmarkStart w:id="13" w:name="OLE_LINK101"/>
      <w:r w:rsidR="00D62C99" w:rsidRPr="00D62C99">
        <w:rPr>
          <w:rFonts w:eastAsia="等线"/>
          <w:bCs/>
          <w:szCs w:val="20"/>
          <w:lang w:val="en-CA" w:eastAsia="zh-CN"/>
        </w:rPr>
        <w:t>F</w:t>
      </w:r>
      <w:r w:rsidR="00D62C99" w:rsidRPr="00D62C99">
        <w:rPr>
          <w:rFonts w:eastAsia="等线"/>
          <w:bCs/>
          <w:szCs w:val="20"/>
          <w:vertAlign w:val="subscript"/>
          <w:lang w:val="en-CA" w:eastAsia="zh-CN"/>
        </w:rPr>
        <w:t>i,</w:t>
      </w:r>
      <w:r w:rsidR="00D62C99">
        <w:rPr>
          <w:rFonts w:eastAsia="等线"/>
          <w:bCs/>
          <w:szCs w:val="20"/>
          <w:vertAlign w:val="subscript"/>
          <w:lang w:val="en-CA" w:eastAsia="zh-CN"/>
        </w:rPr>
        <w:t>0</w:t>
      </w:r>
      <w:r w:rsidR="00D62C99">
        <w:rPr>
          <w:rFonts w:eastAsia="等线"/>
          <w:bCs/>
          <w:szCs w:val="20"/>
          <w:lang w:val="en-CA" w:eastAsia="zh-CN"/>
        </w:rPr>
        <w:t xml:space="preserve"> </w:t>
      </w:r>
      <w:r w:rsidR="00D62C99">
        <w:rPr>
          <w:rFonts w:eastAsia="等线"/>
          <w:bCs/>
          <w:szCs w:val="20"/>
          <w:lang w:val="en-CA" w:eastAsia="zh-CN"/>
        </w:rPr>
        <w:t>=1</w:t>
      </w:r>
      <w:r w:rsidR="0043139C">
        <w:rPr>
          <w:rFonts w:eastAsia="等线"/>
          <w:bCs/>
          <w:szCs w:val="20"/>
          <w:lang w:val="en-CA" w:eastAsia="zh-CN"/>
        </w:rPr>
        <w:t>,</w:t>
      </w:r>
      <w:r w:rsidR="00D62C99">
        <w:rPr>
          <w:rFonts w:eastAsia="等线"/>
          <w:bCs/>
          <w:szCs w:val="20"/>
          <w:lang w:val="en-CA" w:eastAsia="zh-CN"/>
        </w:rPr>
        <w:t xml:space="preserve"> </w:t>
      </w:r>
      <w:r w:rsidR="00D62C99" w:rsidRPr="00D62C99">
        <w:rPr>
          <w:rFonts w:eastAsia="等线"/>
          <w:bCs/>
          <w:szCs w:val="20"/>
          <w:lang w:val="en-CA" w:eastAsia="zh-CN"/>
        </w:rPr>
        <w:t>F</w:t>
      </w:r>
      <w:r w:rsidR="00D62C99" w:rsidRPr="00D62C99">
        <w:rPr>
          <w:rFonts w:eastAsia="等线"/>
          <w:bCs/>
          <w:szCs w:val="20"/>
          <w:vertAlign w:val="subscript"/>
          <w:lang w:val="en-CA" w:eastAsia="zh-CN"/>
        </w:rPr>
        <w:t>i,</w:t>
      </w:r>
      <w:r w:rsidR="00D62C99">
        <w:rPr>
          <w:rFonts w:eastAsia="等线"/>
          <w:bCs/>
          <w:szCs w:val="20"/>
          <w:vertAlign w:val="subscript"/>
          <w:lang w:val="en-CA" w:eastAsia="zh-CN"/>
        </w:rPr>
        <w:t>1</w:t>
      </w:r>
      <w:r w:rsidR="00D62C99">
        <w:rPr>
          <w:rFonts w:eastAsia="等线"/>
          <w:bCs/>
          <w:szCs w:val="20"/>
          <w:lang w:val="en-CA" w:eastAsia="zh-CN"/>
        </w:rPr>
        <w:t>=0</w:t>
      </w:r>
      <w:bookmarkEnd w:id="13"/>
      <w:r w:rsidR="0043139C">
        <w:rPr>
          <w:rFonts w:eastAsia="等线"/>
          <w:bCs/>
          <w:szCs w:val="20"/>
          <w:lang w:val="en-CA" w:eastAsia="zh-CN"/>
        </w:rPr>
        <w:t xml:space="preserve">, </w:t>
      </w:r>
      <w:bookmarkEnd w:id="12"/>
      <w:r w:rsidR="0043139C">
        <w:rPr>
          <w:rFonts w:eastAsia="等线"/>
          <w:bCs/>
          <w:szCs w:val="20"/>
          <w:lang w:val="en-CA" w:eastAsia="zh-CN"/>
        </w:rPr>
        <w:t xml:space="preserve"> S</w:t>
      </w:r>
      <w:r w:rsidR="0043139C" w:rsidRPr="00D62C99">
        <w:rPr>
          <w:rFonts w:eastAsia="等线"/>
          <w:bCs/>
          <w:szCs w:val="20"/>
          <w:vertAlign w:val="subscript"/>
          <w:lang w:val="en-CA" w:eastAsia="zh-CN"/>
        </w:rPr>
        <w:t>i,</w:t>
      </w:r>
      <w:r w:rsidR="0043139C">
        <w:rPr>
          <w:rFonts w:eastAsia="等线"/>
          <w:bCs/>
          <w:szCs w:val="20"/>
          <w:vertAlign w:val="subscript"/>
          <w:lang w:val="en-CA" w:eastAsia="zh-CN"/>
        </w:rPr>
        <w:t>0</w:t>
      </w:r>
      <w:r w:rsidR="0043139C">
        <w:rPr>
          <w:rFonts w:eastAsia="等线"/>
          <w:bCs/>
          <w:szCs w:val="20"/>
          <w:lang w:val="en-CA" w:eastAsia="zh-CN"/>
        </w:rPr>
        <w:t xml:space="preserve"> =1, </w:t>
      </w:r>
      <w:r w:rsidR="0043139C">
        <w:rPr>
          <w:rFonts w:eastAsia="等线"/>
          <w:bCs/>
          <w:szCs w:val="20"/>
          <w:lang w:val="en-CA" w:eastAsia="zh-CN"/>
        </w:rPr>
        <w:t>S</w:t>
      </w:r>
      <w:r w:rsidR="0043139C" w:rsidRPr="00D62C99">
        <w:rPr>
          <w:rFonts w:eastAsia="等线"/>
          <w:bCs/>
          <w:szCs w:val="20"/>
          <w:vertAlign w:val="subscript"/>
          <w:lang w:val="en-CA" w:eastAsia="zh-CN"/>
        </w:rPr>
        <w:t>i,</w:t>
      </w:r>
      <w:r w:rsidR="0043139C">
        <w:rPr>
          <w:rFonts w:eastAsia="等线"/>
          <w:bCs/>
          <w:szCs w:val="20"/>
          <w:vertAlign w:val="subscript"/>
          <w:lang w:val="en-CA" w:eastAsia="zh-CN"/>
        </w:rPr>
        <w:t>1</w:t>
      </w:r>
      <w:r w:rsidR="0043139C">
        <w:rPr>
          <w:rFonts w:eastAsia="等线"/>
          <w:bCs/>
          <w:szCs w:val="20"/>
          <w:lang w:val="en-CA" w:eastAsia="zh-CN"/>
        </w:rPr>
        <w:t xml:space="preserve">=1} </w:t>
      </w:r>
      <w:r w:rsidR="0043139C">
        <w:rPr>
          <w:rFonts w:eastAsia="等线" w:hint="eastAsia"/>
          <w:bCs/>
          <w:szCs w:val="20"/>
          <w:lang w:val="en-CA" w:eastAsia="zh-CN"/>
        </w:rPr>
        <w:t>to</w:t>
      </w:r>
      <w:r w:rsidR="0043139C">
        <w:rPr>
          <w:rFonts w:eastAsia="等线"/>
          <w:bCs/>
          <w:szCs w:val="20"/>
          <w:lang w:val="en-CA" w:eastAsia="zh-CN"/>
        </w:rPr>
        <w:t xml:space="preserve"> achieve {one DL TCI state + two UL TCI state} for </w:t>
      </w:r>
      <w:proofErr w:type="spellStart"/>
      <w:r w:rsidR="0043139C">
        <w:rPr>
          <w:rFonts w:eastAsia="等线"/>
          <w:bCs/>
          <w:szCs w:val="20"/>
          <w:lang w:val="en-CA" w:eastAsia="zh-CN"/>
        </w:rPr>
        <w:t>i-th</w:t>
      </w:r>
      <w:proofErr w:type="spellEnd"/>
      <w:r w:rsidR="0043139C">
        <w:rPr>
          <w:rFonts w:eastAsia="等线"/>
          <w:bCs/>
          <w:szCs w:val="20"/>
          <w:lang w:val="en-CA" w:eastAsia="zh-CN"/>
        </w:rPr>
        <w:t xml:space="preserve"> </w:t>
      </w:r>
      <w:proofErr w:type="spellStart"/>
      <w:r w:rsidR="0043139C">
        <w:rPr>
          <w:rFonts w:eastAsia="等线"/>
          <w:bCs/>
          <w:szCs w:val="20"/>
          <w:lang w:val="en-CA" w:eastAsia="zh-CN"/>
        </w:rPr>
        <w:t>codepoint</w:t>
      </w:r>
      <w:proofErr w:type="spellEnd"/>
      <w:r w:rsidR="0043139C">
        <w:rPr>
          <w:rFonts w:eastAsia="等线"/>
          <w:bCs/>
          <w:szCs w:val="20"/>
          <w:lang w:val="en-CA" w:eastAsia="zh-CN"/>
        </w:rPr>
        <w:t xml:space="preserve">. Based on the above discussion, we think </w:t>
      </w:r>
      <w:bookmarkStart w:id="14" w:name="OLE_LINK103"/>
      <w:r w:rsidR="0043139C">
        <w:rPr>
          <w:rFonts w:eastAsia="等线"/>
          <w:bCs/>
          <w:szCs w:val="20"/>
          <w:lang w:val="en-CA" w:eastAsia="zh-CN"/>
        </w:rPr>
        <w:t xml:space="preserve">the </w:t>
      </w:r>
      <w:bookmarkStart w:id="15" w:name="OLE_LINK102"/>
      <w:r w:rsidR="0043139C">
        <w:rPr>
          <w:rFonts w:eastAsia="等线"/>
          <w:bCs/>
          <w:szCs w:val="20"/>
          <w:lang w:val="en-CA" w:eastAsia="zh-CN"/>
        </w:rPr>
        <w:t xml:space="preserve">Rel-18 legacy activation/deactivation MAC CE can work for asymmetric DL </w:t>
      </w:r>
      <w:proofErr w:type="spellStart"/>
      <w:r w:rsidR="0043139C">
        <w:rPr>
          <w:rFonts w:eastAsia="等线"/>
          <w:bCs/>
          <w:szCs w:val="20"/>
          <w:lang w:val="en-CA" w:eastAsia="zh-CN"/>
        </w:rPr>
        <w:t>sTRP</w:t>
      </w:r>
      <w:proofErr w:type="spellEnd"/>
      <w:r w:rsidR="0043139C">
        <w:rPr>
          <w:rFonts w:eastAsia="等线"/>
          <w:bCs/>
          <w:szCs w:val="20"/>
          <w:lang w:val="en-CA" w:eastAsia="zh-CN"/>
        </w:rPr>
        <w:t xml:space="preserve">/UL </w:t>
      </w:r>
      <w:proofErr w:type="spellStart"/>
      <w:r w:rsidR="0043139C">
        <w:rPr>
          <w:rFonts w:eastAsia="等线"/>
          <w:bCs/>
          <w:szCs w:val="20"/>
          <w:lang w:val="en-CA" w:eastAsia="zh-CN"/>
        </w:rPr>
        <w:t>mTRP</w:t>
      </w:r>
      <w:proofErr w:type="spellEnd"/>
      <w:r w:rsidR="0043139C">
        <w:rPr>
          <w:rFonts w:eastAsia="等线"/>
          <w:bCs/>
          <w:szCs w:val="20"/>
          <w:lang w:val="en-CA" w:eastAsia="zh-CN"/>
        </w:rPr>
        <w:t xml:space="preserve"> </w:t>
      </w:r>
      <w:r w:rsidR="0043139C">
        <w:rPr>
          <w:rFonts w:eastAsia="等线" w:hint="eastAsia"/>
          <w:bCs/>
          <w:szCs w:val="20"/>
          <w:lang w:val="en-CA" w:eastAsia="zh-CN"/>
        </w:rPr>
        <w:t>with</w:t>
      </w:r>
      <w:r w:rsidR="0043139C">
        <w:rPr>
          <w:rFonts w:eastAsia="等线"/>
          <w:bCs/>
          <w:szCs w:val="20"/>
          <w:lang w:val="en-CA" w:eastAsia="zh-CN"/>
        </w:rPr>
        <w:t xml:space="preserve"> no enhancement.</w:t>
      </w:r>
      <w:bookmarkEnd w:id="7"/>
      <w:bookmarkEnd w:id="8"/>
      <w:bookmarkEnd w:id="9"/>
      <w:bookmarkEnd w:id="10"/>
      <w:bookmarkEnd w:id="14"/>
      <w:bookmarkEnd w:id="15"/>
    </w:p>
    <w:p w14:paraId="47AA65EB" w14:textId="217135E1" w:rsidR="00683F49" w:rsidRDefault="00DE6A4F" w:rsidP="00C33D94">
      <w:pPr>
        <w:widowControl w:val="0"/>
        <w:snapToGrid w:val="0"/>
        <w:spacing w:beforeLines="50" w:before="180" w:afterLines="50" w:after="180"/>
        <w:jc w:val="both"/>
        <w:rPr>
          <w:rFonts w:eastAsia="等线"/>
          <w:b/>
          <w:bCs/>
          <w:szCs w:val="20"/>
          <w:lang w:val="en-CA" w:eastAsia="zh-CN"/>
        </w:rPr>
      </w:pPr>
      <w:bookmarkStart w:id="16" w:name="OLE_LINK25"/>
      <w:bookmarkStart w:id="17" w:name="OLE_LINK26"/>
      <w:bookmarkStart w:id="18" w:name="OLE_LINK40"/>
      <w:bookmarkStart w:id="19" w:name="OLE_LINK41"/>
      <w:bookmarkStart w:id="20" w:name="OLE_LINK45"/>
      <w:bookmarkStart w:id="21" w:name="OLE_LINK118"/>
      <w:bookmarkStart w:id="22" w:name="OLE_LINK119"/>
      <w:bookmarkEnd w:id="3"/>
      <w:bookmarkEnd w:id="4"/>
      <w:r>
        <w:rPr>
          <w:rFonts w:eastAsia="宋体"/>
          <w:b/>
          <w:szCs w:val="20"/>
          <w:lang w:eastAsia="zh-CN"/>
        </w:rPr>
        <w:t>Proposal 1:</w:t>
      </w:r>
      <w:r w:rsidR="006F5172">
        <w:rPr>
          <w:rFonts w:eastAsia="宋体"/>
          <w:b/>
          <w:szCs w:val="20"/>
          <w:lang w:eastAsia="zh-CN"/>
        </w:rPr>
        <w:t xml:space="preserve"> </w:t>
      </w:r>
      <w:r w:rsidR="006F5172" w:rsidRPr="006F5172">
        <w:rPr>
          <w:rFonts w:eastAsia="等线"/>
          <w:b/>
          <w:bCs/>
          <w:szCs w:val="20"/>
          <w:lang w:eastAsia="zh-CN"/>
        </w:rPr>
        <w:t>T</w:t>
      </w:r>
      <w:r w:rsidR="006F5172" w:rsidRPr="006F5172">
        <w:rPr>
          <w:rFonts w:eastAsia="等线"/>
          <w:b/>
          <w:bCs/>
          <w:szCs w:val="20"/>
          <w:lang w:val="en-CA" w:eastAsia="zh-CN"/>
        </w:rPr>
        <w:t xml:space="preserve">he Rel-18 legacy activation/deactivation MAC CE can work for asymmetric DL </w:t>
      </w:r>
      <w:proofErr w:type="spellStart"/>
      <w:r w:rsidR="006F5172" w:rsidRPr="006F5172">
        <w:rPr>
          <w:rFonts w:eastAsia="等线"/>
          <w:b/>
          <w:bCs/>
          <w:szCs w:val="20"/>
          <w:lang w:val="en-CA" w:eastAsia="zh-CN"/>
        </w:rPr>
        <w:t>sTRP</w:t>
      </w:r>
      <w:proofErr w:type="spellEnd"/>
      <w:r w:rsidR="006F5172" w:rsidRPr="006F5172">
        <w:rPr>
          <w:rFonts w:eastAsia="等线"/>
          <w:b/>
          <w:bCs/>
          <w:szCs w:val="20"/>
          <w:lang w:val="en-CA" w:eastAsia="zh-CN"/>
        </w:rPr>
        <w:t xml:space="preserve">/UL </w:t>
      </w:r>
      <w:proofErr w:type="spellStart"/>
      <w:r w:rsidR="006F5172" w:rsidRPr="006F5172">
        <w:rPr>
          <w:rFonts w:eastAsia="等线"/>
          <w:b/>
          <w:bCs/>
          <w:szCs w:val="20"/>
          <w:lang w:val="en-CA" w:eastAsia="zh-CN"/>
        </w:rPr>
        <w:t>mTRP</w:t>
      </w:r>
      <w:proofErr w:type="spellEnd"/>
      <w:r w:rsidR="006F5172" w:rsidRPr="006F5172">
        <w:rPr>
          <w:rFonts w:eastAsia="等线"/>
          <w:b/>
          <w:bCs/>
          <w:szCs w:val="20"/>
          <w:lang w:val="en-CA" w:eastAsia="zh-CN"/>
        </w:rPr>
        <w:t xml:space="preserve"> </w:t>
      </w:r>
      <w:r w:rsidR="006F5172" w:rsidRPr="006F5172">
        <w:rPr>
          <w:rFonts w:eastAsia="等线" w:hint="eastAsia"/>
          <w:b/>
          <w:bCs/>
          <w:szCs w:val="20"/>
          <w:lang w:val="en-CA" w:eastAsia="zh-CN"/>
        </w:rPr>
        <w:t>with</w:t>
      </w:r>
      <w:r w:rsidR="006F5172" w:rsidRPr="006F5172">
        <w:rPr>
          <w:rFonts w:eastAsia="等线"/>
          <w:b/>
          <w:bCs/>
          <w:szCs w:val="20"/>
          <w:lang w:val="en-CA" w:eastAsia="zh-CN"/>
        </w:rPr>
        <w:t xml:space="preserve"> no enhancement.</w:t>
      </w:r>
    </w:p>
    <w:bookmarkEnd w:id="21"/>
    <w:bookmarkEnd w:id="22"/>
    <w:p w14:paraId="27585F95" w14:textId="6C98D299" w:rsidR="00283784" w:rsidRDefault="00283784" w:rsidP="00283784">
      <w:pPr>
        <w:pStyle w:val="21"/>
        <w:rPr>
          <w:rFonts w:eastAsiaTheme="minorEastAsia"/>
        </w:rPr>
      </w:pPr>
      <w:r>
        <w:rPr>
          <w:rFonts w:eastAsiaTheme="minorEastAsia" w:hint="eastAsia"/>
        </w:rPr>
        <w:t>2</w:t>
      </w:r>
      <w:r>
        <w:rPr>
          <w:rFonts w:eastAsiaTheme="minorEastAsia"/>
        </w:rPr>
        <w:t>.2</w:t>
      </w:r>
      <w:r>
        <w:rPr>
          <w:rFonts w:eastAsiaTheme="minorEastAsia"/>
        </w:rPr>
        <w:t xml:space="preserve"> </w:t>
      </w:r>
      <w:r>
        <w:t>A</w:t>
      </w:r>
      <w:r>
        <w:t xml:space="preserve">symmetric UL </w:t>
      </w:r>
      <w:proofErr w:type="spellStart"/>
      <w:r>
        <w:t>mTRP</w:t>
      </w:r>
      <w:proofErr w:type="spellEnd"/>
      <w:r>
        <w:t xml:space="preserve"> in LTM cell switch</w:t>
      </w:r>
    </w:p>
    <w:p w14:paraId="4C503793" w14:textId="2EBB7A72" w:rsidR="00FC64EF" w:rsidRDefault="00E104AF" w:rsidP="00C33D94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eastAsia="zh-CN"/>
        </w:rPr>
      </w:pPr>
      <w:r w:rsidRPr="00E104AF">
        <w:rPr>
          <w:rFonts w:eastAsia="宋体"/>
          <w:szCs w:val="20"/>
          <w:lang w:eastAsia="zh-CN"/>
        </w:rPr>
        <w:t xml:space="preserve">In Rel-17, </w:t>
      </w:r>
      <w:r>
        <w:rPr>
          <w:rFonts w:eastAsia="宋体"/>
          <w:szCs w:val="20"/>
          <w:lang w:eastAsia="zh-CN"/>
        </w:rPr>
        <w:t xml:space="preserve">inter-cell </w:t>
      </w:r>
      <w:proofErr w:type="spellStart"/>
      <w:r>
        <w:rPr>
          <w:rFonts w:eastAsia="宋体"/>
          <w:szCs w:val="20"/>
          <w:lang w:eastAsia="zh-CN"/>
        </w:rPr>
        <w:t>mTRP</w:t>
      </w:r>
      <w:proofErr w:type="spellEnd"/>
      <w:r>
        <w:rPr>
          <w:rFonts w:eastAsia="宋体"/>
          <w:szCs w:val="20"/>
          <w:lang w:eastAsia="zh-CN"/>
        </w:rPr>
        <w:t xml:space="preserve"> cooperative transmission scheme is supported. In addition to the SSB of serving cell, NW can dynamically activate a set of SSB information from neighboring cell. Additionally, RAN1 has also confirmed that the UL-only TRP may transmit SSB. If the neighboring cell happens to be an LTM candidate cell, then the NW can obtain the corresponding </w:t>
      </w:r>
      <w:proofErr w:type="spellStart"/>
      <w:r>
        <w:rPr>
          <w:rFonts w:eastAsia="宋体"/>
          <w:szCs w:val="20"/>
          <w:lang w:eastAsia="zh-CN"/>
        </w:rPr>
        <w:t>pathloss</w:t>
      </w:r>
      <w:proofErr w:type="spellEnd"/>
      <w:r>
        <w:rPr>
          <w:rFonts w:eastAsia="宋体"/>
          <w:szCs w:val="20"/>
          <w:lang w:eastAsia="zh-CN"/>
        </w:rPr>
        <w:t xml:space="preserve"> offset.</w:t>
      </w:r>
    </w:p>
    <w:p w14:paraId="6955259A" w14:textId="0185F6A5" w:rsidR="003366B0" w:rsidRDefault="003366B0" w:rsidP="00C33D94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</w:t>
      </w:r>
      <w:r>
        <w:rPr>
          <w:rFonts w:eastAsia="宋体" w:hint="eastAsia"/>
          <w:szCs w:val="20"/>
          <w:lang w:eastAsia="zh-CN"/>
        </w:rPr>
        <w:t>ake</w:t>
      </w:r>
      <w:r>
        <w:rPr>
          <w:rFonts w:eastAsia="宋体"/>
          <w:szCs w:val="20"/>
          <w:lang w:eastAsia="zh-CN"/>
        </w:rPr>
        <w:t xml:space="preserve"> the following case into account, if NW does not obtain the </w:t>
      </w:r>
      <w:proofErr w:type="spellStart"/>
      <w:r>
        <w:rPr>
          <w:rFonts w:eastAsia="宋体"/>
          <w:szCs w:val="20"/>
          <w:lang w:eastAsia="zh-CN"/>
        </w:rPr>
        <w:t>pathloss</w:t>
      </w:r>
      <w:proofErr w:type="spellEnd"/>
      <w:r>
        <w:rPr>
          <w:rFonts w:eastAsia="宋体"/>
          <w:szCs w:val="20"/>
          <w:lang w:eastAsia="zh-CN"/>
        </w:rPr>
        <w:t xml:space="preserve"> offset when configures the candidate LTM cell, but obtains the </w:t>
      </w:r>
      <w:proofErr w:type="spellStart"/>
      <w:r>
        <w:rPr>
          <w:rFonts w:eastAsia="宋体"/>
          <w:szCs w:val="20"/>
          <w:lang w:eastAsia="zh-CN"/>
        </w:rPr>
        <w:t>pathloss</w:t>
      </w:r>
      <w:proofErr w:type="spellEnd"/>
      <w:r>
        <w:rPr>
          <w:rFonts w:eastAsia="宋体"/>
          <w:szCs w:val="20"/>
          <w:lang w:eastAsia="zh-CN"/>
        </w:rPr>
        <w:t xml:space="preserve"> offset for the LTM target cell when it is capable to switch to, then it is beneficial to carry the corresponding </w:t>
      </w:r>
      <w:proofErr w:type="spellStart"/>
      <w:r>
        <w:rPr>
          <w:rFonts w:eastAsia="宋体"/>
          <w:szCs w:val="20"/>
          <w:lang w:eastAsia="zh-CN"/>
        </w:rPr>
        <w:t>pathloss</w:t>
      </w:r>
      <w:proofErr w:type="spellEnd"/>
      <w:r>
        <w:rPr>
          <w:rFonts w:eastAsia="宋体"/>
          <w:szCs w:val="20"/>
          <w:lang w:eastAsia="zh-CN"/>
        </w:rPr>
        <w:t xml:space="preserve"> offset in </w:t>
      </w:r>
      <w:r w:rsidRPr="003366B0">
        <w:rPr>
          <w:rFonts w:eastAsia="宋体"/>
          <w:szCs w:val="20"/>
          <w:lang w:eastAsia="zh-CN"/>
        </w:rPr>
        <w:t>LTM cell switch command.</w:t>
      </w:r>
    </w:p>
    <w:p w14:paraId="313C9430" w14:textId="081A89D4" w:rsidR="00DF2495" w:rsidRDefault="00DF2495" w:rsidP="00DF2495">
      <w:pPr>
        <w:widowControl w:val="0"/>
        <w:snapToGrid w:val="0"/>
        <w:spacing w:beforeLines="50" w:before="180" w:afterLines="50" w:after="180"/>
        <w:jc w:val="both"/>
        <w:rPr>
          <w:rFonts w:eastAsia="等线"/>
          <w:b/>
          <w:bCs/>
          <w:szCs w:val="20"/>
          <w:lang w:val="en-CA" w:eastAsia="zh-CN"/>
        </w:rPr>
      </w:pPr>
      <w:bookmarkStart w:id="23" w:name="OLE_LINK120"/>
      <w:r>
        <w:rPr>
          <w:rFonts w:eastAsia="宋体"/>
          <w:b/>
          <w:szCs w:val="20"/>
          <w:lang w:eastAsia="zh-CN"/>
        </w:rPr>
        <w:t>P</w:t>
      </w:r>
      <w:r>
        <w:rPr>
          <w:rFonts w:eastAsia="宋体"/>
          <w:b/>
          <w:szCs w:val="20"/>
          <w:lang w:eastAsia="zh-CN"/>
        </w:rPr>
        <w:t>roposal 2</w:t>
      </w:r>
      <w:r>
        <w:rPr>
          <w:rFonts w:eastAsia="宋体"/>
          <w:b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 xml:space="preserve">It is beneficial to introduce PL offset in the LTM cell switch MAC CE if PL offset does not include in LTM </w:t>
      </w:r>
      <w:proofErr w:type="spellStart"/>
      <w:r>
        <w:rPr>
          <w:rFonts w:eastAsia="等线"/>
          <w:b/>
          <w:bCs/>
          <w:szCs w:val="20"/>
          <w:lang w:eastAsia="zh-CN"/>
        </w:rPr>
        <w:t>Config</w:t>
      </w:r>
      <w:proofErr w:type="spellEnd"/>
      <w:r>
        <w:rPr>
          <w:rFonts w:eastAsia="等线"/>
          <w:b/>
          <w:bCs/>
          <w:szCs w:val="20"/>
          <w:lang w:eastAsia="zh-CN"/>
        </w:rPr>
        <w:t xml:space="preserve"> but NW can provide it before the LTM cell switch procedure is applied.</w:t>
      </w:r>
    </w:p>
    <w:bookmarkEnd w:id="23"/>
    <w:p w14:paraId="0F2CCBB0" w14:textId="73CE4C40" w:rsidR="00283784" w:rsidRPr="00DF2495" w:rsidRDefault="00283784" w:rsidP="00C33D94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val="en-CA" w:eastAsia="zh-CN"/>
        </w:rPr>
      </w:pPr>
    </w:p>
    <w:p w14:paraId="4BD2BBF0" w14:textId="25078ECE" w:rsidR="00E9488C" w:rsidRPr="00E9488C" w:rsidRDefault="00E9488C" w:rsidP="00E9488C">
      <w:pPr>
        <w:snapToGrid w:val="0"/>
        <w:spacing w:beforeLines="50" w:before="180" w:afterLines="50" w:after="180"/>
        <w:rPr>
          <w:rFonts w:eastAsiaTheme="minorEastAsia"/>
          <w:b/>
          <w:szCs w:val="20"/>
          <w:lang w:eastAsia="zh-CN"/>
        </w:rPr>
      </w:pPr>
      <w:bookmarkStart w:id="24" w:name="OLE_LINK46"/>
      <w:bookmarkStart w:id="25" w:name="OLE_LINK28"/>
      <w:bookmarkEnd w:id="16"/>
      <w:bookmarkEnd w:id="17"/>
      <w:bookmarkEnd w:id="18"/>
      <w:bookmarkEnd w:id="19"/>
      <w:bookmarkEnd w:id="20"/>
    </w:p>
    <w:bookmarkEnd w:id="24"/>
    <w:bookmarkEnd w:id="25"/>
    <w:p w14:paraId="12938631" w14:textId="77777777" w:rsidR="00433ED3" w:rsidRPr="00E9488C" w:rsidRDefault="00433ED3" w:rsidP="0088632D">
      <w:pPr>
        <w:rPr>
          <w:rFonts w:eastAsiaTheme="minorEastAsia"/>
          <w:lang w:eastAsia="zh-CN"/>
        </w:rPr>
      </w:pPr>
    </w:p>
    <w:p w14:paraId="1BB16D74" w14:textId="77777777" w:rsidR="00433ED3" w:rsidRPr="00433ED3" w:rsidRDefault="00433ED3" w:rsidP="0088632D">
      <w:pPr>
        <w:rPr>
          <w:rFonts w:eastAsiaTheme="minorEastAsia"/>
          <w:lang w:val="en-GB" w:eastAsia="zh-CN"/>
        </w:rPr>
      </w:pP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3564911" w14:textId="0301338F" w:rsidR="00806ADC" w:rsidRDefault="00B607A1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discussion, we </w:t>
      </w:r>
      <w:r w:rsidR="00806ADC">
        <w:rPr>
          <w:rFonts w:eastAsia="宋体"/>
          <w:lang w:eastAsia="zh-CN"/>
        </w:rPr>
        <w:t>have the following observations and proposals.</w:t>
      </w:r>
    </w:p>
    <w:p w14:paraId="16B0168D" w14:textId="77777777" w:rsidR="00776FEF" w:rsidRDefault="00776FEF" w:rsidP="00776FEF">
      <w:pPr>
        <w:widowControl w:val="0"/>
        <w:snapToGrid w:val="0"/>
        <w:spacing w:beforeLines="50" w:before="180" w:afterLines="50" w:after="180"/>
        <w:jc w:val="both"/>
        <w:rPr>
          <w:rFonts w:eastAsia="等线"/>
          <w:b/>
          <w:bCs/>
          <w:szCs w:val="20"/>
          <w:lang w:val="en-CA" w:eastAsia="zh-CN"/>
        </w:rPr>
      </w:pPr>
      <w:r>
        <w:rPr>
          <w:rFonts w:eastAsia="宋体"/>
          <w:b/>
          <w:szCs w:val="20"/>
          <w:lang w:eastAsia="zh-CN"/>
        </w:rPr>
        <w:t xml:space="preserve">Proposal 1: </w:t>
      </w:r>
      <w:r w:rsidRPr="006F5172">
        <w:rPr>
          <w:rFonts w:eastAsia="等线"/>
          <w:b/>
          <w:bCs/>
          <w:szCs w:val="20"/>
          <w:lang w:eastAsia="zh-CN"/>
        </w:rPr>
        <w:t>T</w:t>
      </w:r>
      <w:r w:rsidRPr="006F5172">
        <w:rPr>
          <w:rFonts w:eastAsia="等线"/>
          <w:b/>
          <w:bCs/>
          <w:szCs w:val="20"/>
          <w:lang w:val="en-CA" w:eastAsia="zh-CN"/>
        </w:rPr>
        <w:t xml:space="preserve">he Rel-18 legacy activation/deactivation MAC CE can work for asymmetric DL </w:t>
      </w:r>
      <w:proofErr w:type="spellStart"/>
      <w:r w:rsidRPr="006F5172">
        <w:rPr>
          <w:rFonts w:eastAsia="等线"/>
          <w:b/>
          <w:bCs/>
          <w:szCs w:val="20"/>
          <w:lang w:val="en-CA" w:eastAsia="zh-CN"/>
        </w:rPr>
        <w:t>sTRP</w:t>
      </w:r>
      <w:proofErr w:type="spellEnd"/>
      <w:r w:rsidRPr="006F5172">
        <w:rPr>
          <w:rFonts w:eastAsia="等线"/>
          <w:b/>
          <w:bCs/>
          <w:szCs w:val="20"/>
          <w:lang w:val="en-CA" w:eastAsia="zh-CN"/>
        </w:rPr>
        <w:t xml:space="preserve">/UL </w:t>
      </w:r>
      <w:proofErr w:type="spellStart"/>
      <w:r w:rsidRPr="006F5172">
        <w:rPr>
          <w:rFonts w:eastAsia="等线"/>
          <w:b/>
          <w:bCs/>
          <w:szCs w:val="20"/>
          <w:lang w:val="en-CA" w:eastAsia="zh-CN"/>
        </w:rPr>
        <w:t>mTRP</w:t>
      </w:r>
      <w:proofErr w:type="spellEnd"/>
      <w:r w:rsidRPr="006F5172">
        <w:rPr>
          <w:rFonts w:eastAsia="等线"/>
          <w:b/>
          <w:bCs/>
          <w:szCs w:val="20"/>
          <w:lang w:val="en-CA" w:eastAsia="zh-CN"/>
        </w:rPr>
        <w:t xml:space="preserve"> </w:t>
      </w:r>
      <w:r w:rsidRPr="006F5172">
        <w:rPr>
          <w:rFonts w:eastAsia="等线" w:hint="eastAsia"/>
          <w:b/>
          <w:bCs/>
          <w:szCs w:val="20"/>
          <w:lang w:val="en-CA" w:eastAsia="zh-CN"/>
        </w:rPr>
        <w:t>with</w:t>
      </w:r>
      <w:r w:rsidRPr="006F5172">
        <w:rPr>
          <w:rFonts w:eastAsia="等线"/>
          <w:b/>
          <w:bCs/>
          <w:szCs w:val="20"/>
          <w:lang w:val="en-CA" w:eastAsia="zh-CN"/>
        </w:rPr>
        <w:t xml:space="preserve"> no enhancement.</w:t>
      </w:r>
    </w:p>
    <w:p w14:paraId="572290E5" w14:textId="77777777" w:rsidR="00776FEF" w:rsidRDefault="00776FEF" w:rsidP="00776FEF">
      <w:pPr>
        <w:widowControl w:val="0"/>
        <w:snapToGrid w:val="0"/>
        <w:spacing w:beforeLines="50" w:before="180" w:afterLines="50" w:after="180"/>
        <w:jc w:val="both"/>
        <w:rPr>
          <w:rFonts w:eastAsia="等线"/>
          <w:b/>
          <w:bCs/>
          <w:szCs w:val="20"/>
          <w:lang w:val="en-CA" w:eastAsia="zh-CN"/>
        </w:rPr>
      </w:pPr>
      <w:r>
        <w:rPr>
          <w:rFonts w:eastAsia="宋体"/>
          <w:b/>
          <w:szCs w:val="20"/>
          <w:lang w:eastAsia="zh-CN"/>
        </w:rPr>
        <w:t xml:space="preserve">Proposal 2: </w:t>
      </w:r>
      <w:r>
        <w:rPr>
          <w:rFonts w:eastAsia="等线"/>
          <w:b/>
          <w:bCs/>
          <w:szCs w:val="20"/>
          <w:lang w:eastAsia="zh-CN"/>
        </w:rPr>
        <w:t xml:space="preserve">It is beneficial to introduce PL offset in the LTM cell switch MAC CE if PL offset does not include in LTM </w:t>
      </w:r>
      <w:proofErr w:type="spellStart"/>
      <w:r>
        <w:rPr>
          <w:rFonts w:eastAsia="等线"/>
          <w:b/>
          <w:bCs/>
          <w:szCs w:val="20"/>
          <w:lang w:eastAsia="zh-CN"/>
        </w:rPr>
        <w:t>Config</w:t>
      </w:r>
      <w:proofErr w:type="spellEnd"/>
      <w:r>
        <w:rPr>
          <w:rFonts w:eastAsia="等线"/>
          <w:b/>
          <w:bCs/>
          <w:szCs w:val="20"/>
          <w:lang w:eastAsia="zh-CN"/>
        </w:rPr>
        <w:t xml:space="preserve"> but NW can provide it before the LTM cell switch procedure is applied.</w:t>
      </w:r>
    </w:p>
    <w:p w14:paraId="4CA33536" w14:textId="56F4C1B7" w:rsidR="00496C57" w:rsidRPr="00776FEF" w:rsidRDefault="00496C57" w:rsidP="00776FEF">
      <w:pPr>
        <w:widowControl w:val="0"/>
        <w:snapToGrid w:val="0"/>
        <w:spacing w:beforeLines="50" w:before="180" w:afterLines="50" w:after="180"/>
        <w:jc w:val="both"/>
        <w:rPr>
          <w:rFonts w:eastAsiaTheme="minorEastAsia"/>
          <w:b/>
          <w:szCs w:val="20"/>
          <w:lang w:val="en-CA" w:eastAsia="zh-CN"/>
        </w:rPr>
      </w:pPr>
    </w:p>
    <w:p w14:paraId="6D2EC984" w14:textId="3984B9DA" w:rsidR="00F905B4" w:rsidRPr="00DE6A4F" w:rsidRDefault="00F905B4" w:rsidP="00496C57">
      <w:pPr>
        <w:widowControl w:val="0"/>
        <w:snapToGrid w:val="0"/>
        <w:spacing w:beforeLines="50" w:before="180" w:afterLines="50" w:after="180"/>
        <w:jc w:val="both"/>
        <w:rPr>
          <w:b/>
          <w:szCs w:val="20"/>
        </w:rPr>
      </w:pPr>
    </w:p>
    <w:p w14:paraId="611443AF" w14:textId="2EF65B8A" w:rsidR="006F60CA" w:rsidRPr="00771AD0" w:rsidRDefault="006F60CA" w:rsidP="00B56C86">
      <w:pPr>
        <w:pStyle w:val="af9"/>
        <w:ind w:left="420" w:firstLineChars="0" w:firstLine="0"/>
        <w:rPr>
          <w:rFonts w:ascii="Times New Roman" w:hAnsi="Times New Roman"/>
          <w:color w:val="000000"/>
          <w:kern w:val="0"/>
          <w:sz w:val="20"/>
          <w:szCs w:val="24"/>
        </w:rPr>
      </w:pPr>
    </w:p>
    <w:sectPr w:rsidR="006F60CA" w:rsidRPr="00771AD0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56AA4" w14:textId="77777777" w:rsidR="00067779" w:rsidRDefault="00067779">
      <w:r>
        <w:separator/>
      </w:r>
    </w:p>
  </w:endnote>
  <w:endnote w:type="continuationSeparator" w:id="0">
    <w:p w14:paraId="69E97784" w14:textId="77777777" w:rsidR="00067779" w:rsidRDefault="00067779">
      <w:r>
        <w:continuationSeparator/>
      </w:r>
    </w:p>
  </w:endnote>
  <w:endnote w:type="continuationNotice" w:id="1">
    <w:p w14:paraId="204C88E5" w14:textId="77777777" w:rsidR="00067779" w:rsidRDefault="00067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6001B" w14:textId="77777777" w:rsidR="00067779" w:rsidRDefault="00067779">
      <w:r>
        <w:separator/>
      </w:r>
    </w:p>
  </w:footnote>
  <w:footnote w:type="continuationSeparator" w:id="0">
    <w:p w14:paraId="4FBC9842" w14:textId="77777777" w:rsidR="00067779" w:rsidRDefault="00067779">
      <w:r>
        <w:continuationSeparator/>
      </w:r>
    </w:p>
  </w:footnote>
  <w:footnote w:type="continuationNotice" w:id="1">
    <w:p w14:paraId="1338140C" w14:textId="77777777" w:rsidR="00067779" w:rsidRDefault="0006777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DA1E5" w14:textId="77777777" w:rsidR="004755BB" w:rsidRDefault="004755BB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CD71883"/>
    <w:multiLevelType w:val="hybridMultilevel"/>
    <w:tmpl w:val="5AE6ADFA"/>
    <w:lvl w:ilvl="0" w:tplc="67ACD0AC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8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9"/>
  </w:num>
  <w:num w:numId="1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DFC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20A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96D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EDC"/>
    <w:rsid w:val="00013F3D"/>
    <w:rsid w:val="00014052"/>
    <w:rsid w:val="0001427A"/>
    <w:rsid w:val="000143F1"/>
    <w:rsid w:val="000144F5"/>
    <w:rsid w:val="00014965"/>
    <w:rsid w:val="00014D04"/>
    <w:rsid w:val="00014E57"/>
    <w:rsid w:val="00015012"/>
    <w:rsid w:val="000150AC"/>
    <w:rsid w:val="000151E7"/>
    <w:rsid w:val="000154DB"/>
    <w:rsid w:val="0001577F"/>
    <w:rsid w:val="000159DA"/>
    <w:rsid w:val="00015A87"/>
    <w:rsid w:val="00015B0A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2FC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4C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43C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2E71"/>
    <w:rsid w:val="000432DC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A79"/>
    <w:rsid w:val="00056D55"/>
    <w:rsid w:val="00056E4A"/>
    <w:rsid w:val="00056F22"/>
    <w:rsid w:val="000570CB"/>
    <w:rsid w:val="000571AF"/>
    <w:rsid w:val="000571F6"/>
    <w:rsid w:val="00057274"/>
    <w:rsid w:val="000573A9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779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A8A"/>
    <w:rsid w:val="00071E64"/>
    <w:rsid w:val="00072013"/>
    <w:rsid w:val="0007205F"/>
    <w:rsid w:val="000721F3"/>
    <w:rsid w:val="000722A7"/>
    <w:rsid w:val="000724C5"/>
    <w:rsid w:val="000725AE"/>
    <w:rsid w:val="00072677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2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066"/>
    <w:rsid w:val="000761CE"/>
    <w:rsid w:val="00076367"/>
    <w:rsid w:val="0007668E"/>
    <w:rsid w:val="0007680E"/>
    <w:rsid w:val="00076894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67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C5B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4B0"/>
    <w:rsid w:val="000976F6"/>
    <w:rsid w:val="00097776"/>
    <w:rsid w:val="0009777D"/>
    <w:rsid w:val="00097783"/>
    <w:rsid w:val="0009789B"/>
    <w:rsid w:val="00097909"/>
    <w:rsid w:val="00097A52"/>
    <w:rsid w:val="00097E27"/>
    <w:rsid w:val="00097FCA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9D5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6D5D"/>
    <w:rsid w:val="000A72ED"/>
    <w:rsid w:val="000A736D"/>
    <w:rsid w:val="000A73A1"/>
    <w:rsid w:val="000A742B"/>
    <w:rsid w:val="000A7541"/>
    <w:rsid w:val="000A76FE"/>
    <w:rsid w:val="000A7703"/>
    <w:rsid w:val="000A7928"/>
    <w:rsid w:val="000A7AE5"/>
    <w:rsid w:val="000A7BFA"/>
    <w:rsid w:val="000A7E91"/>
    <w:rsid w:val="000B0168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30E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001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4F8D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CB7"/>
    <w:rsid w:val="000D4E4E"/>
    <w:rsid w:val="000D51A6"/>
    <w:rsid w:val="000D52E7"/>
    <w:rsid w:val="000D5391"/>
    <w:rsid w:val="000D554B"/>
    <w:rsid w:val="000D570F"/>
    <w:rsid w:val="000D5710"/>
    <w:rsid w:val="000D572F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32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0BA2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CF"/>
    <w:rsid w:val="000F23DF"/>
    <w:rsid w:val="000F242F"/>
    <w:rsid w:val="000F26CF"/>
    <w:rsid w:val="000F285D"/>
    <w:rsid w:val="000F2A50"/>
    <w:rsid w:val="000F2C02"/>
    <w:rsid w:val="000F2DAE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9C7"/>
    <w:rsid w:val="000F5B52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17A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4D6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4A6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0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347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61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AE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6E82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A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E7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A7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5D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3EA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A4A"/>
    <w:rsid w:val="00153B22"/>
    <w:rsid w:val="00154061"/>
    <w:rsid w:val="00154512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E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9A2"/>
    <w:rsid w:val="00167B82"/>
    <w:rsid w:val="00167C0C"/>
    <w:rsid w:val="00167E3C"/>
    <w:rsid w:val="00167E40"/>
    <w:rsid w:val="00167F98"/>
    <w:rsid w:val="00170041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E7F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582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5D8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12"/>
    <w:rsid w:val="001A0FDE"/>
    <w:rsid w:val="001A126F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3A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79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1E8"/>
    <w:rsid w:val="001B2701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5FC4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6D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4"/>
    <w:rsid w:val="001D44CE"/>
    <w:rsid w:val="001D46EA"/>
    <w:rsid w:val="001D4715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018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215"/>
    <w:rsid w:val="001E5549"/>
    <w:rsid w:val="001E5698"/>
    <w:rsid w:val="001E56F5"/>
    <w:rsid w:val="001E59F8"/>
    <w:rsid w:val="001E5B3A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467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DFC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2D3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27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694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22C"/>
    <w:rsid w:val="00213491"/>
    <w:rsid w:val="002135BA"/>
    <w:rsid w:val="00213866"/>
    <w:rsid w:val="002138FA"/>
    <w:rsid w:val="00213AB1"/>
    <w:rsid w:val="00213E13"/>
    <w:rsid w:val="00213FE6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7F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770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5E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19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5FC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1E6"/>
    <w:rsid w:val="0024623A"/>
    <w:rsid w:val="00246457"/>
    <w:rsid w:val="00246532"/>
    <w:rsid w:val="00246560"/>
    <w:rsid w:val="00246721"/>
    <w:rsid w:val="00246899"/>
    <w:rsid w:val="002468CA"/>
    <w:rsid w:val="00246A67"/>
    <w:rsid w:val="00246DE7"/>
    <w:rsid w:val="0024719C"/>
    <w:rsid w:val="002472B1"/>
    <w:rsid w:val="00247A4D"/>
    <w:rsid w:val="00247CBB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C3A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6BC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10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4C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784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8A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9B4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74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7FB"/>
    <w:rsid w:val="002A2814"/>
    <w:rsid w:val="002A2EF2"/>
    <w:rsid w:val="002A2F70"/>
    <w:rsid w:val="002A3089"/>
    <w:rsid w:val="002A33E3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8DD"/>
    <w:rsid w:val="002A5A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3E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5CF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C61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53A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1E5"/>
    <w:rsid w:val="002C057D"/>
    <w:rsid w:val="002C061B"/>
    <w:rsid w:val="002C0761"/>
    <w:rsid w:val="002C083C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E06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0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93"/>
    <w:rsid w:val="002D72CC"/>
    <w:rsid w:val="002D7486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B3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53F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87E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81"/>
    <w:rsid w:val="00301637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5CC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D45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9D8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6CA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2C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69C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D66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3EAE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632"/>
    <w:rsid w:val="003366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C0F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2F51"/>
    <w:rsid w:val="00343224"/>
    <w:rsid w:val="0034348B"/>
    <w:rsid w:val="003438F2"/>
    <w:rsid w:val="003439ED"/>
    <w:rsid w:val="00343A29"/>
    <w:rsid w:val="00343D33"/>
    <w:rsid w:val="00343E2F"/>
    <w:rsid w:val="00343F46"/>
    <w:rsid w:val="00344028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9C8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6D1D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BCD"/>
    <w:rsid w:val="00381E75"/>
    <w:rsid w:val="00381E86"/>
    <w:rsid w:val="003822E7"/>
    <w:rsid w:val="003824C9"/>
    <w:rsid w:val="003825E9"/>
    <w:rsid w:val="00382699"/>
    <w:rsid w:val="00382BF1"/>
    <w:rsid w:val="00382C8A"/>
    <w:rsid w:val="00382D16"/>
    <w:rsid w:val="00382D7D"/>
    <w:rsid w:val="00382FC5"/>
    <w:rsid w:val="0038342A"/>
    <w:rsid w:val="003835FA"/>
    <w:rsid w:val="0038382C"/>
    <w:rsid w:val="00383A0F"/>
    <w:rsid w:val="00383D13"/>
    <w:rsid w:val="00383E16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0D0E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4E9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358"/>
    <w:rsid w:val="003955C9"/>
    <w:rsid w:val="003957D6"/>
    <w:rsid w:val="00395898"/>
    <w:rsid w:val="003959BE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8E1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B6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CD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B5A"/>
    <w:rsid w:val="003A6D55"/>
    <w:rsid w:val="003A70AB"/>
    <w:rsid w:val="003A72FE"/>
    <w:rsid w:val="003A7426"/>
    <w:rsid w:val="003A75C3"/>
    <w:rsid w:val="003A75D8"/>
    <w:rsid w:val="003A7703"/>
    <w:rsid w:val="003A787B"/>
    <w:rsid w:val="003A7EBD"/>
    <w:rsid w:val="003B0120"/>
    <w:rsid w:val="003B01A9"/>
    <w:rsid w:val="003B0471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8C4"/>
    <w:rsid w:val="003B2A20"/>
    <w:rsid w:val="003B2AB0"/>
    <w:rsid w:val="003B2EAE"/>
    <w:rsid w:val="003B2F65"/>
    <w:rsid w:val="003B2F88"/>
    <w:rsid w:val="003B314D"/>
    <w:rsid w:val="003B3376"/>
    <w:rsid w:val="003B3440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B5F"/>
    <w:rsid w:val="003B5E84"/>
    <w:rsid w:val="003B5F3B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00C"/>
    <w:rsid w:val="003C00F5"/>
    <w:rsid w:val="003C03BE"/>
    <w:rsid w:val="003C0B28"/>
    <w:rsid w:val="003C0B9D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19D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771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61B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E8C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443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54F"/>
    <w:rsid w:val="0040565C"/>
    <w:rsid w:val="004056D5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411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0F56"/>
    <w:rsid w:val="0042103D"/>
    <w:rsid w:val="00421071"/>
    <w:rsid w:val="0042115A"/>
    <w:rsid w:val="004213CE"/>
    <w:rsid w:val="0042144F"/>
    <w:rsid w:val="00421575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4FC5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427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39C"/>
    <w:rsid w:val="00431CAB"/>
    <w:rsid w:val="00431D36"/>
    <w:rsid w:val="00431EB3"/>
    <w:rsid w:val="004320CE"/>
    <w:rsid w:val="0043243C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3ED3"/>
    <w:rsid w:val="00434373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337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4E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4B4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0A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7BD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777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1DA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D5D"/>
    <w:rsid w:val="00471FBE"/>
    <w:rsid w:val="004720AF"/>
    <w:rsid w:val="0047224B"/>
    <w:rsid w:val="004722E7"/>
    <w:rsid w:val="0047237D"/>
    <w:rsid w:val="004724C4"/>
    <w:rsid w:val="004726C5"/>
    <w:rsid w:val="004727AA"/>
    <w:rsid w:val="00472944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B6D"/>
    <w:rsid w:val="00473D4B"/>
    <w:rsid w:val="00473EA3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5BB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BB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CB0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2A9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6C57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6E2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EE2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35C"/>
    <w:rsid w:val="004B751F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8E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472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D21"/>
    <w:rsid w:val="004E2E92"/>
    <w:rsid w:val="004E2F71"/>
    <w:rsid w:val="004E33F5"/>
    <w:rsid w:val="004E344F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66A"/>
    <w:rsid w:val="004E4845"/>
    <w:rsid w:val="004E4A5B"/>
    <w:rsid w:val="004E4AC5"/>
    <w:rsid w:val="004E4AEF"/>
    <w:rsid w:val="004E4B57"/>
    <w:rsid w:val="004E4F51"/>
    <w:rsid w:val="004E506E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508"/>
    <w:rsid w:val="004F57DD"/>
    <w:rsid w:val="004F592B"/>
    <w:rsid w:val="004F5B56"/>
    <w:rsid w:val="004F5D2A"/>
    <w:rsid w:val="004F6099"/>
    <w:rsid w:val="004F6153"/>
    <w:rsid w:val="004F61FE"/>
    <w:rsid w:val="004F6326"/>
    <w:rsid w:val="004F636D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8B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C76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B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3AC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11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4C4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B8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2BD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98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DA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1B4"/>
    <w:rsid w:val="00572460"/>
    <w:rsid w:val="005726A3"/>
    <w:rsid w:val="005728C4"/>
    <w:rsid w:val="00572944"/>
    <w:rsid w:val="00572AA3"/>
    <w:rsid w:val="00572DE3"/>
    <w:rsid w:val="00572E04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234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B5C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872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DA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B55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58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9E4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4B0"/>
    <w:rsid w:val="005C6539"/>
    <w:rsid w:val="005C65DD"/>
    <w:rsid w:val="005C6715"/>
    <w:rsid w:val="005C68E9"/>
    <w:rsid w:val="005C6AE5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1FE8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960"/>
    <w:rsid w:val="005E0F5D"/>
    <w:rsid w:val="005E1424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C76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594"/>
    <w:rsid w:val="005F78C7"/>
    <w:rsid w:val="005F79B1"/>
    <w:rsid w:val="005F7DC4"/>
    <w:rsid w:val="005F7DCF"/>
    <w:rsid w:val="005F7FC9"/>
    <w:rsid w:val="006002B0"/>
    <w:rsid w:val="006006BC"/>
    <w:rsid w:val="006006D5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642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3D2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52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99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AF5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41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38"/>
    <w:rsid w:val="00633FE5"/>
    <w:rsid w:val="00633FF2"/>
    <w:rsid w:val="00634174"/>
    <w:rsid w:val="006341D4"/>
    <w:rsid w:val="006344C2"/>
    <w:rsid w:val="006346C8"/>
    <w:rsid w:val="006346F0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BD6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55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237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3F4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F2F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9A6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2D3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DBA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20E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86"/>
    <w:rsid w:val="006A7EB9"/>
    <w:rsid w:val="006B02B8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1D94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A4A"/>
    <w:rsid w:val="006B6A81"/>
    <w:rsid w:val="006B6BC1"/>
    <w:rsid w:val="006B6C86"/>
    <w:rsid w:val="006B6EAF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AA2"/>
    <w:rsid w:val="006C0E04"/>
    <w:rsid w:val="006C0F64"/>
    <w:rsid w:val="006C0FAA"/>
    <w:rsid w:val="006C116A"/>
    <w:rsid w:val="006C1211"/>
    <w:rsid w:val="006C13B5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157"/>
    <w:rsid w:val="006C3673"/>
    <w:rsid w:val="006C372F"/>
    <w:rsid w:val="006C379D"/>
    <w:rsid w:val="006C387D"/>
    <w:rsid w:val="006C390F"/>
    <w:rsid w:val="006C3AA0"/>
    <w:rsid w:val="006C3B0D"/>
    <w:rsid w:val="006C3D77"/>
    <w:rsid w:val="006C3EB3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22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3F98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6F6E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DEE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172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66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3E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4FF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BD5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C9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8A4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08"/>
    <w:rsid w:val="0072306A"/>
    <w:rsid w:val="007230DF"/>
    <w:rsid w:val="007232A1"/>
    <w:rsid w:val="00723794"/>
    <w:rsid w:val="0072392B"/>
    <w:rsid w:val="00723C4C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B8"/>
    <w:rsid w:val="007260D6"/>
    <w:rsid w:val="0072667D"/>
    <w:rsid w:val="00726749"/>
    <w:rsid w:val="00726807"/>
    <w:rsid w:val="00726C29"/>
    <w:rsid w:val="007271E1"/>
    <w:rsid w:val="007275FE"/>
    <w:rsid w:val="007276BA"/>
    <w:rsid w:val="00727973"/>
    <w:rsid w:val="00727991"/>
    <w:rsid w:val="007279DD"/>
    <w:rsid w:val="00727D00"/>
    <w:rsid w:val="00730206"/>
    <w:rsid w:val="007302DA"/>
    <w:rsid w:val="007302EF"/>
    <w:rsid w:val="0073040C"/>
    <w:rsid w:val="0073043B"/>
    <w:rsid w:val="00730596"/>
    <w:rsid w:val="00730824"/>
    <w:rsid w:val="0073089C"/>
    <w:rsid w:val="0073094C"/>
    <w:rsid w:val="0073097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05A"/>
    <w:rsid w:val="007322F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AF5"/>
    <w:rsid w:val="00737CB1"/>
    <w:rsid w:val="00737CCE"/>
    <w:rsid w:val="00737DC7"/>
    <w:rsid w:val="007402DE"/>
    <w:rsid w:val="00740380"/>
    <w:rsid w:val="0074045A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7CD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4C2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2F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CB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4E"/>
    <w:rsid w:val="007646A3"/>
    <w:rsid w:val="00764789"/>
    <w:rsid w:val="00764831"/>
    <w:rsid w:val="0076491C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39D"/>
    <w:rsid w:val="0077640E"/>
    <w:rsid w:val="00776CF8"/>
    <w:rsid w:val="00776D50"/>
    <w:rsid w:val="00776ED3"/>
    <w:rsid w:val="00776FEF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516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3"/>
    <w:rsid w:val="00783086"/>
    <w:rsid w:val="007833A6"/>
    <w:rsid w:val="007833EE"/>
    <w:rsid w:val="0078366A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E0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A72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BF"/>
    <w:rsid w:val="007946FE"/>
    <w:rsid w:val="007949BF"/>
    <w:rsid w:val="00794B06"/>
    <w:rsid w:val="00794F19"/>
    <w:rsid w:val="007950A5"/>
    <w:rsid w:val="007950CE"/>
    <w:rsid w:val="007951F7"/>
    <w:rsid w:val="00795233"/>
    <w:rsid w:val="0079524D"/>
    <w:rsid w:val="007952F5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762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7E9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B9F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4B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35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12A"/>
    <w:rsid w:val="007D22B3"/>
    <w:rsid w:val="007D24D4"/>
    <w:rsid w:val="007D269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93F"/>
    <w:rsid w:val="007D3DCA"/>
    <w:rsid w:val="007D3DCE"/>
    <w:rsid w:val="007D3FED"/>
    <w:rsid w:val="007D4133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77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BD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19"/>
    <w:rsid w:val="007E78EB"/>
    <w:rsid w:val="007E7B0A"/>
    <w:rsid w:val="007E7CF9"/>
    <w:rsid w:val="007E7F40"/>
    <w:rsid w:val="007E7F7A"/>
    <w:rsid w:val="007F0256"/>
    <w:rsid w:val="007F026A"/>
    <w:rsid w:val="007F0298"/>
    <w:rsid w:val="007F036A"/>
    <w:rsid w:val="007F03C3"/>
    <w:rsid w:val="007F0604"/>
    <w:rsid w:val="007F0C10"/>
    <w:rsid w:val="007F0DC3"/>
    <w:rsid w:val="007F0EB1"/>
    <w:rsid w:val="007F1184"/>
    <w:rsid w:val="007F12AE"/>
    <w:rsid w:val="007F15A7"/>
    <w:rsid w:val="007F15FA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D6F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52"/>
    <w:rsid w:val="00804EF7"/>
    <w:rsid w:val="008050EC"/>
    <w:rsid w:val="008051F3"/>
    <w:rsid w:val="008052B9"/>
    <w:rsid w:val="00805564"/>
    <w:rsid w:val="00805D88"/>
    <w:rsid w:val="00805D8C"/>
    <w:rsid w:val="00805EB6"/>
    <w:rsid w:val="0080617A"/>
    <w:rsid w:val="00806206"/>
    <w:rsid w:val="0080620A"/>
    <w:rsid w:val="008062B3"/>
    <w:rsid w:val="0080638F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6E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EC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B22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2A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0AF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9E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148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9F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5FC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21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015"/>
    <w:rsid w:val="008521DB"/>
    <w:rsid w:val="0085246D"/>
    <w:rsid w:val="0085249D"/>
    <w:rsid w:val="008528F3"/>
    <w:rsid w:val="00852DA4"/>
    <w:rsid w:val="00852F2D"/>
    <w:rsid w:val="00853063"/>
    <w:rsid w:val="008530F1"/>
    <w:rsid w:val="00853783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6F1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0F21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BF5"/>
    <w:rsid w:val="00871C51"/>
    <w:rsid w:val="00871D27"/>
    <w:rsid w:val="008724DB"/>
    <w:rsid w:val="0087296E"/>
    <w:rsid w:val="00872A69"/>
    <w:rsid w:val="00872CD8"/>
    <w:rsid w:val="00872D1A"/>
    <w:rsid w:val="00872E21"/>
    <w:rsid w:val="00872FC3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0E7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D2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20F"/>
    <w:rsid w:val="00884367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2D"/>
    <w:rsid w:val="00886341"/>
    <w:rsid w:val="0088647F"/>
    <w:rsid w:val="00886D4E"/>
    <w:rsid w:val="00886E89"/>
    <w:rsid w:val="0088705C"/>
    <w:rsid w:val="0088711E"/>
    <w:rsid w:val="0088728A"/>
    <w:rsid w:val="00887720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3F9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11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2B3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86E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EFD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754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3E7B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0FC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E0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02"/>
    <w:rsid w:val="008F3A52"/>
    <w:rsid w:val="008F3B83"/>
    <w:rsid w:val="008F3CDD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4FF5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60"/>
    <w:rsid w:val="00915A88"/>
    <w:rsid w:val="00915E07"/>
    <w:rsid w:val="00916147"/>
    <w:rsid w:val="00916261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675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6C"/>
    <w:rsid w:val="009228DD"/>
    <w:rsid w:val="0092297B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5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80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1F38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399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020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88F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86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5D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9FC"/>
    <w:rsid w:val="00990BC3"/>
    <w:rsid w:val="00990E7D"/>
    <w:rsid w:val="00991285"/>
    <w:rsid w:val="00991335"/>
    <w:rsid w:val="00991729"/>
    <w:rsid w:val="00991796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76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8C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B68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5B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AF0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D1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2F9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C30"/>
    <w:rsid w:val="009E2D9B"/>
    <w:rsid w:val="009E330B"/>
    <w:rsid w:val="009E35F8"/>
    <w:rsid w:val="009E3617"/>
    <w:rsid w:val="009E3804"/>
    <w:rsid w:val="009E3807"/>
    <w:rsid w:val="009E3983"/>
    <w:rsid w:val="009E3D55"/>
    <w:rsid w:val="009E3FFF"/>
    <w:rsid w:val="009E403B"/>
    <w:rsid w:val="009E4061"/>
    <w:rsid w:val="009E4101"/>
    <w:rsid w:val="009E4199"/>
    <w:rsid w:val="009E43BC"/>
    <w:rsid w:val="009E43C5"/>
    <w:rsid w:val="009E447D"/>
    <w:rsid w:val="009E44CF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0BB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CEA"/>
    <w:rsid w:val="009F6E8C"/>
    <w:rsid w:val="009F7013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586"/>
    <w:rsid w:val="00A01658"/>
    <w:rsid w:val="00A0170C"/>
    <w:rsid w:val="00A018FC"/>
    <w:rsid w:val="00A01967"/>
    <w:rsid w:val="00A01A77"/>
    <w:rsid w:val="00A01B22"/>
    <w:rsid w:val="00A01E8B"/>
    <w:rsid w:val="00A02016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ADD"/>
    <w:rsid w:val="00A05B44"/>
    <w:rsid w:val="00A05B6E"/>
    <w:rsid w:val="00A05DFB"/>
    <w:rsid w:val="00A06272"/>
    <w:rsid w:val="00A062D8"/>
    <w:rsid w:val="00A0645A"/>
    <w:rsid w:val="00A06460"/>
    <w:rsid w:val="00A0656D"/>
    <w:rsid w:val="00A06A15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B82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691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69F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88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0C5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51B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A9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9D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6D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731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4F1"/>
    <w:rsid w:val="00A728C7"/>
    <w:rsid w:val="00A72A96"/>
    <w:rsid w:val="00A72ABD"/>
    <w:rsid w:val="00A72E22"/>
    <w:rsid w:val="00A72FBC"/>
    <w:rsid w:val="00A72FEA"/>
    <w:rsid w:val="00A7306D"/>
    <w:rsid w:val="00A73075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B86"/>
    <w:rsid w:val="00A74C6E"/>
    <w:rsid w:val="00A74D6D"/>
    <w:rsid w:val="00A74E33"/>
    <w:rsid w:val="00A75431"/>
    <w:rsid w:val="00A7568B"/>
    <w:rsid w:val="00A756D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1B6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81"/>
    <w:rsid w:val="00A82E7B"/>
    <w:rsid w:val="00A82F71"/>
    <w:rsid w:val="00A82F7C"/>
    <w:rsid w:val="00A832C7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0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6EA4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C37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4D37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8F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1DF2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814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99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A31"/>
    <w:rsid w:val="00B04D16"/>
    <w:rsid w:val="00B04ECD"/>
    <w:rsid w:val="00B04EFB"/>
    <w:rsid w:val="00B04F66"/>
    <w:rsid w:val="00B051DB"/>
    <w:rsid w:val="00B053D6"/>
    <w:rsid w:val="00B058C5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0EE0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2CB9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8AF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814"/>
    <w:rsid w:val="00B15A05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654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A92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5EA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CA9"/>
    <w:rsid w:val="00B30D00"/>
    <w:rsid w:val="00B30DEE"/>
    <w:rsid w:val="00B31083"/>
    <w:rsid w:val="00B31276"/>
    <w:rsid w:val="00B312CF"/>
    <w:rsid w:val="00B3153E"/>
    <w:rsid w:val="00B315C9"/>
    <w:rsid w:val="00B3163F"/>
    <w:rsid w:val="00B3166A"/>
    <w:rsid w:val="00B31732"/>
    <w:rsid w:val="00B31996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63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2B"/>
    <w:rsid w:val="00B3705D"/>
    <w:rsid w:val="00B370FC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CD0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341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B30"/>
    <w:rsid w:val="00B70C23"/>
    <w:rsid w:val="00B70DF9"/>
    <w:rsid w:val="00B70E24"/>
    <w:rsid w:val="00B711D8"/>
    <w:rsid w:val="00B712C5"/>
    <w:rsid w:val="00B713EC"/>
    <w:rsid w:val="00B71681"/>
    <w:rsid w:val="00B7189C"/>
    <w:rsid w:val="00B71942"/>
    <w:rsid w:val="00B71983"/>
    <w:rsid w:val="00B719B9"/>
    <w:rsid w:val="00B71CF8"/>
    <w:rsid w:val="00B71D92"/>
    <w:rsid w:val="00B71EE0"/>
    <w:rsid w:val="00B71FCE"/>
    <w:rsid w:val="00B72033"/>
    <w:rsid w:val="00B72202"/>
    <w:rsid w:val="00B723C8"/>
    <w:rsid w:val="00B7240B"/>
    <w:rsid w:val="00B726CE"/>
    <w:rsid w:val="00B72A8E"/>
    <w:rsid w:val="00B72C6A"/>
    <w:rsid w:val="00B72DB3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4FD3"/>
    <w:rsid w:val="00B752C6"/>
    <w:rsid w:val="00B755BA"/>
    <w:rsid w:val="00B755E5"/>
    <w:rsid w:val="00B7595E"/>
    <w:rsid w:val="00B75A21"/>
    <w:rsid w:val="00B75AD8"/>
    <w:rsid w:val="00B75D61"/>
    <w:rsid w:val="00B75DCD"/>
    <w:rsid w:val="00B75F43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992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31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6C6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1F6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44B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80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51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5ECB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CF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2E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3B0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B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A2"/>
    <w:rsid w:val="00BD64EF"/>
    <w:rsid w:val="00BD658B"/>
    <w:rsid w:val="00BD660E"/>
    <w:rsid w:val="00BD67E5"/>
    <w:rsid w:val="00BD6863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69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980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1B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0DD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B31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105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C19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24"/>
    <w:rsid w:val="00C25942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0FE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73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094"/>
    <w:rsid w:val="00C33131"/>
    <w:rsid w:val="00C332D9"/>
    <w:rsid w:val="00C3340F"/>
    <w:rsid w:val="00C3370B"/>
    <w:rsid w:val="00C3384E"/>
    <w:rsid w:val="00C33953"/>
    <w:rsid w:val="00C339FC"/>
    <w:rsid w:val="00C33AA5"/>
    <w:rsid w:val="00C33D94"/>
    <w:rsid w:val="00C33DE7"/>
    <w:rsid w:val="00C33EDD"/>
    <w:rsid w:val="00C33F80"/>
    <w:rsid w:val="00C34212"/>
    <w:rsid w:val="00C347B4"/>
    <w:rsid w:val="00C347CB"/>
    <w:rsid w:val="00C34895"/>
    <w:rsid w:val="00C34D63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C3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8BB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D7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5B"/>
    <w:rsid w:val="00C525A0"/>
    <w:rsid w:val="00C527F4"/>
    <w:rsid w:val="00C528C6"/>
    <w:rsid w:val="00C52B3B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3DA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0D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51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B50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3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C98"/>
    <w:rsid w:val="00C70DE3"/>
    <w:rsid w:val="00C70FC0"/>
    <w:rsid w:val="00C71427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0A7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6D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E9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D89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4F3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2CC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4A5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1E3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1FCC"/>
    <w:rsid w:val="00CB210D"/>
    <w:rsid w:val="00CB2131"/>
    <w:rsid w:val="00CB22CB"/>
    <w:rsid w:val="00CB2602"/>
    <w:rsid w:val="00CB2A53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942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2A7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82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36A"/>
    <w:rsid w:val="00CF0875"/>
    <w:rsid w:val="00CF0954"/>
    <w:rsid w:val="00CF0A23"/>
    <w:rsid w:val="00CF0B0B"/>
    <w:rsid w:val="00CF12AF"/>
    <w:rsid w:val="00CF12C8"/>
    <w:rsid w:val="00CF12CC"/>
    <w:rsid w:val="00CF12FD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2C6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294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1A6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0F81"/>
    <w:rsid w:val="00D2112A"/>
    <w:rsid w:val="00D2131E"/>
    <w:rsid w:val="00D21776"/>
    <w:rsid w:val="00D218F6"/>
    <w:rsid w:val="00D21926"/>
    <w:rsid w:val="00D219F1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53"/>
    <w:rsid w:val="00D24FC4"/>
    <w:rsid w:val="00D2540B"/>
    <w:rsid w:val="00D25657"/>
    <w:rsid w:val="00D26031"/>
    <w:rsid w:val="00D2612A"/>
    <w:rsid w:val="00D261AE"/>
    <w:rsid w:val="00D262AB"/>
    <w:rsid w:val="00D26748"/>
    <w:rsid w:val="00D2674D"/>
    <w:rsid w:val="00D26768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95E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66E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A6D"/>
    <w:rsid w:val="00D44D35"/>
    <w:rsid w:val="00D44E03"/>
    <w:rsid w:val="00D450C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5E49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0A0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B64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4D9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06B"/>
    <w:rsid w:val="00D621FA"/>
    <w:rsid w:val="00D622A2"/>
    <w:rsid w:val="00D62300"/>
    <w:rsid w:val="00D62356"/>
    <w:rsid w:val="00D626E1"/>
    <w:rsid w:val="00D62A2B"/>
    <w:rsid w:val="00D62B1D"/>
    <w:rsid w:val="00D62C99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557"/>
    <w:rsid w:val="00D66C4C"/>
    <w:rsid w:val="00D66E01"/>
    <w:rsid w:val="00D66EC9"/>
    <w:rsid w:val="00D66F6E"/>
    <w:rsid w:val="00D67185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29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995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B15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527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75D"/>
    <w:rsid w:val="00D9694D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29D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0B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12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954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70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416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2F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CD9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DD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4F"/>
    <w:rsid w:val="00DE6A69"/>
    <w:rsid w:val="00DE6AAA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469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95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4AF"/>
    <w:rsid w:val="00E105F1"/>
    <w:rsid w:val="00E10643"/>
    <w:rsid w:val="00E10AD8"/>
    <w:rsid w:val="00E10E0A"/>
    <w:rsid w:val="00E11060"/>
    <w:rsid w:val="00E11104"/>
    <w:rsid w:val="00E11200"/>
    <w:rsid w:val="00E11217"/>
    <w:rsid w:val="00E11437"/>
    <w:rsid w:val="00E115A5"/>
    <w:rsid w:val="00E11605"/>
    <w:rsid w:val="00E1165D"/>
    <w:rsid w:val="00E11C62"/>
    <w:rsid w:val="00E11D9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43"/>
    <w:rsid w:val="00E1485E"/>
    <w:rsid w:val="00E14912"/>
    <w:rsid w:val="00E14B20"/>
    <w:rsid w:val="00E14BC8"/>
    <w:rsid w:val="00E14D86"/>
    <w:rsid w:val="00E14E5C"/>
    <w:rsid w:val="00E14F26"/>
    <w:rsid w:val="00E14FEF"/>
    <w:rsid w:val="00E150D6"/>
    <w:rsid w:val="00E150D7"/>
    <w:rsid w:val="00E15122"/>
    <w:rsid w:val="00E15652"/>
    <w:rsid w:val="00E1593C"/>
    <w:rsid w:val="00E15948"/>
    <w:rsid w:val="00E15BEB"/>
    <w:rsid w:val="00E15C15"/>
    <w:rsid w:val="00E15FDF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AAE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64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983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4EA9"/>
    <w:rsid w:val="00E5532D"/>
    <w:rsid w:val="00E555E6"/>
    <w:rsid w:val="00E557AC"/>
    <w:rsid w:val="00E55AAB"/>
    <w:rsid w:val="00E55D8A"/>
    <w:rsid w:val="00E55DC9"/>
    <w:rsid w:val="00E55FA0"/>
    <w:rsid w:val="00E561C6"/>
    <w:rsid w:val="00E564FD"/>
    <w:rsid w:val="00E5685D"/>
    <w:rsid w:val="00E569F7"/>
    <w:rsid w:val="00E56B10"/>
    <w:rsid w:val="00E56D74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0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1BD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6DD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8B3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371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88C"/>
    <w:rsid w:val="00E94927"/>
    <w:rsid w:val="00E949FD"/>
    <w:rsid w:val="00E94C65"/>
    <w:rsid w:val="00E94DA5"/>
    <w:rsid w:val="00E94E8A"/>
    <w:rsid w:val="00E94FF4"/>
    <w:rsid w:val="00E950BC"/>
    <w:rsid w:val="00E9510A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9F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655"/>
    <w:rsid w:val="00EA3AED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4FB3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14F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763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67D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36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B04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6DD"/>
    <w:rsid w:val="00EE0802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29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165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331"/>
    <w:rsid w:val="00F23377"/>
    <w:rsid w:val="00F236F4"/>
    <w:rsid w:val="00F2370F"/>
    <w:rsid w:val="00F237F2"/>
    <w:rsid w:val="00F23819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1EE9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228"/>
    <w:rsid w:val="00F53317"/>
    <w:rsid w:val="00F537DA"/>
    <w:rsid w:val="00F53BE5"/>
    <w:rsid w:val="00F53ECD"/>
    <w:rsid w:val="00F5412D"/>
    <w:rsid w:val="00F54197"/>
    <w:rsid w:val="00F541E4"/>
    <w:rsid w:val="00F5468E"/>
    <w:rsid w:val="00F54889"/>
    <w:rsid w:val="00F54C16"/>
    <w:rsid w:val="00F54E4F"/>
    <w:rsid w:val="00F55087"/>
    <w:rsid w:val="00F55151"/>
    <w:rsid w:val="00F55241"/>
    <w:rsid w:val="00F5557D"/>
    <w:rsid w:val="00F55724"/>
    <w:rsid w:val="00F55954"/>
    <w:rsid w:val="00F55B18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827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3C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0A53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B86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2F7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2C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B7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921"/>
    <w:rsid w:val="00F94B4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C6D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DF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20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691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944"/>
    <w:rsid w:val="00FB7B4D"/>
    <w:rsid w:val="00FB7D7B"/>
    <w:rsid w:val="00FB7F54"/>
    <w:rsid w:val="00FB7FB3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684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3F31"/>
    <w:rsid w:val="00FC4186"/>
    <w:rsid w:val="00FC4187"/>
    <w:rsid w:val="00FC4574"/>
    <w:rsid w:val="00FC4577"/>
    <w:rsid w:val="00FC4606"/>
    <w:rsid w:val="00FC488D"/>
    <w:rsid w:val="00FC48E1"/>
    <w:rsid w:val="00FC4A88"/>
    <w:rsid w:val="00FC4B06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4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CA6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3B12"/>
    <w:rsid w:val="00FF3DAA"/>
    <w:rsid w:val="00FF434E"/>
    <w:rsid w:val="00FF4467"/>
    <w:rsid w:val="00FF472B"/>
    <w:rsid w:val="00FF4804"/>
    <w:rsid w:val="00FF4B97"/>
    <w:rsid w:val="00FF4D58"/>
    <w:rsid w:val="00FF4D76"/>
    <w:rsid w:val="00FF4F95"/>
    <w:rsid w:val="00FF51AF"/>
    <w:rsid w:val="00FF531B"/>
    <w:rsid w:val="00FF57A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1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81">
    <w:name w:val="toc 8"/>
    <w:basedOn w:val="12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12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61">
    <w:name w:val="toc 6"/>
    <w:basedOn w:val="51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3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出段落 字符"/>
    <w:aliases w:val="- Bullets 字符,?? ?? 字符,????? 字符,???? 字符,Lista1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4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5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6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7">
    <w:name w:val="正文1"/>
    <w:pPr>
      <w:jc w:val="both"/>
    </w:pPr>
    <w:rPr>
      <w:kern w:val="2"/>
      <w:sz w:val="21"/>
      <w:szCs w:val="21"/>
    </w:rPr>
  </w:style>
  <w:style w:type="table" w:customStyle="1" w:styleId="18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题注 字符1"/>
    <w:qFormat/>
    <w:rPr>
      <w:lang w:val="en-GB" w:eastAsia="en-US" w:bidi="ar-SA"/>
    </w:rPr>
  </w:style>
  <w:style w:type="character" w:customStyle="1" w:styleId="1a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b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10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proposal">
    <w:name w:val="proposal"/>
    <w:basedOn w:val="a0"/>
    <w:next w:val="a"/>
    <w:link w:val="proposalChar"/>
    <w:qFormat/>
    <w:rsid w:val="002D0E06"/>
    <w:pPr>
      <w:numPr>
        <w:numId w:val="11"/>
      </w:numPr>
      <w:snapToGrid w:val="0"/>
      <w:spacing w:beforeLines="50" w:before="156" w:afterLines="50" w:after="156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sid w:val="00C63851"/>
    <w:rPr>
      <w:b/>
    </w:rPr>
  </w:style>
  <w:style w:type="paragraph" w:customStyle="1" w:styleId="figure">
    <w:name w:val="figure"/>
    <w:basedOn w:val="a"/>
    <w:next w:val="a"/>
    <w:link w:val="figure0"/>
    <w:qFormat/>
    <w:rsid w:val="00C63851"/>
    <w:pPr>
      <w:numPr>
        <w:numId w:val="12"/>
      </w:numPr>
      <w:snapToGrid w:val="0"/>
      <w:spacing w:after="120"/>
      <w:jc w:val="center"/>
    </w:pPr>
    <w:rPr>
      <w:rFonts w:eastAsiaTheme="minorEastAsia"/>
    </w:rPr>
  </w:style>
  <w:style w:type="character" w:customStyle="1" w:styleId="figure0">
    <w:name w:val="figure 字符"/>
    <w:basedOn w:val="a1"/>
    <w:link w:val="figure"/>
    <w:rsid w:val="00C63851"/>
    <w:rPr>
      <w:rFonts w:eastAsiaTheme="minorEastAsia"/>
      <w:szCs w:val="24"/>
      <w:lang w:eastAsia="en-US"/>
    </w:rPr>
  </w:style>
  <w:style w:type="character" w:customStyle="1" w:styleId="B6Char">
    <w:name w:val="B6 Char"/>
    <w:link w:val="B6"/>
    <w:qFormat/>
    <w:locked/>
    <w:rsid w:val="0088632D"/>
    <w:rPr>
      <w:rFonts w:eastAsia="Times New Roman"/>
    </w:rPr>
  </w:style>
  <w:style w:type="paragraph" w:customStyle="1" w:styleId="B6">
    <w:name w:val="B6"/>
    <w:basedOn w:val="a"/>
    <w:link w:val="B6Char"/>
    <w:qFormat/>
    <w:rsid w:val="0088632D"/>
    <w:pPr>
      <w:overflowPunct w:val="0"/>
      <w:autoSpaceDE w:val="0"/>
      <w:autoSpaceDN w:val="0"/>
      <w:adjustRightInd w:val="0"/>
      <w:spacing w:after="180"/>
      <w:ind w:left="1985" w:hanging="284"/>
      <w:textAlignment w:val="baseline"/>
    </w:pPr>
    <w:rPr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69BA57-BC4A-40DD-981F-BDFE1829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03A80391-8BCF-4E8C-82AE-52D2BBFE7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China Telecom</cp:lastModifiedBy>
  <cp:revision>50</cp:revision>
  <cp:lastPrinted>2011-08-03T09:36:00Z</cp:lastPrinted>
  <dcterms:created xsi:type="dcterms:W3CDTF">2024-11-08T09:48:00Z</dcterms:created>
  <dcterms:modified xsi:type="dcterms:W3CDTF">2025-05-09T07:29:00Z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