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19F037F2"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w:t>
      </w:r>
      <w:r w:rsidR="00594843">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843214" w:rsidRPr="00843214">
        <w:rPr>
          <w:rFonts w:ascii="Arial" w:hAnsi="Arial" w:cs="Arial"/>
          <w:b/>
          <w:bCs/>
          <w:sz w:val="24"/>
        </w:rPr>
        <w:t>R2-2503706</w:t>
      </w:r>
    </w:p>
    <w:p w14:paraId="3293D479" w14:textId="7FC83043" w:rsidR="00C56D74" w:rsidRPr="00FD2A35" w:rsidRDefault="00594843" w:rsidP="000043C3">
      <w:pPr>
        <w:tabs>
          <w:tab w:val="left" w:pos="2160"/>
        </w:tabs>
        <w:rPr>
          <w:rFonts w:ascii="Arial" w:hAnsi="Arial" w:cs="Arial"/>
          <w:b/>
          <w:sz w:val="24"/>
          <w:lang w:val="en-US"/>
        </w:rPr>
      </w:pPr>
      <w:r w:rsidRPr="00594843">
        <w:rPr>
          <w:rFonts w:ascii="Arial" w:hAnsi="Arial" w:cs="Arial"/>
          <w:b/>
          <w:sz w:val="24"/>
          <w:lang w:val="en-US"/>
        </w:rPr>
        <w:t>St.</w:t>
      </w:r>
      <w:r>
        <w:rPr>
          <w:rFonts w:ascii="Arial" w:hAnsi="Arial" w:cs="Arial"/>
          <w:b/>
          <w:sz w:val="24"/>
          <w:lang w:val="en-US"/>
        </w:rPr>
        <w:t xml:space="preserve"> </w:t>
      </w:r>
      <w:r w:rsidRPr="00594843">
        <w:rPr>
          <w:rFonts w:ascii="Arial" w:hAnsi="Arial" w:cs="Arial"/>
          <w:b/>
          <w:sz w:val="24"/>
          <w:lang w:val="en-US"/>
        </w:rPr>
        <w:t>Julians, Malta, May 19th – 23rd, 2025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60B2F8E" w:rsidR="00C56D74" w:rsidRPr="00FD2A35" w:rsidRDefault="00C56D74" w:rsidP="00C56D74">
      <w:pPr>
        <w:pStyle w:val="CH"/>
        <w:rPr>
          <w:b w:val="0"/>
          <w:lang w:val="en-US"/>
        </w:rPr>
      </w:pPr>
      <w:r w:rsidRPr="00FD2A35">
        <w:rPr>
          <w:lang w:val="en-US"/>
        </w:rPr>
        <w:t>Agenda item:</w:t>
      </w:r>
      <w:r w:rsidRPr="00FD2A35">
        <w:rPr>
          <w:lang w:val="en-US"/>
        </w:rPr>
        <w:tab/>
      </w:r>
      <w:r w:rsidR="00D5160E">
        <w:rPr>
          <w:lang w:val="en-US"/>
        </w:rPr>
        <w:t>8.3</w:t>
      </w:r>
      <w:r w:rsidR="0032398E">
        <w:rPr>
          <w:lang w:val="en-US"/>
        </w:rPr>
        <w:t>.3</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6098DB3E"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A34800">
        <w:rPr>
          <w:lang w:val="en-US"/>
        </w:rPr>
        <w:t xml:space="preserve">On </w:t>
      </w:r>
      <w:r w:rsidR="006A157D">
        <w:rPr>
          <w:lang w:val="en-US"/>
        </w:rPr>
        <w:t>NW-sided AI/ML mobility</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37C753D6"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A34800">
        <w:rPr>
          <w:lang w:val="en-US" w:eastAsia="zh-CN"/>
        </w:rPr>
        <w:t>our views</w:t>
      </w:r>
      <w:r w:rsidR="0032398E">
        <w:rPr>
          <w:lang w:val="en-US" w:eastAsia="zh-CN"/>
        </w:rPr>
        <w:t xml:space="preserve"> on c</w:t>
      </w:r>
      <w:r w:rsidR="0032398E" w:rsidRPr="0032398E">
        <w:rPr>
          <w:lang w:val="en-US" w:eastAsia="zh-CN"/>
        </w:rPr>
        <w:t>onfiguration and report of inference input to network sided model</w:t>
      </w:r>
      <w:r w:rsidR="0032398E">
        <w:rPr>
          <w:lang w:val="en-US" w:eastAsia="zh-CN"/>
        </w:rPr>
        <w:t>.</w:t>
      </w:r>
    </w:p>
    <w:p w14:paraId="760B78CF" w14:textId="1E19DEB0" w:rsidR="0039762A" w:rsidRDefault="008E7986" w:rsidP="00AD29BA">
      <w:pPr>
        <w:pStyle w:val="Heading1"/>
        <w:rPr>
          <w:lang w:val="en-US"/>
        </w:rPr>
      </w:pPr>
      <w:r w:rsidRPr="00FD2A35">
        <w:rPr>
          <w:lang w:val="en-US"/>
        </w:rPr>
        <w:t>2</w:t>
      </w:r>
      <w:r w:rsidR="00AD29BA">
        <w:rPr>
          <w:lang w:val="en-US"/>
        </w:rPr>
        <w:tab/>
      </w:r>
      <w:r w:rsidR="009575A3" w:rsidRPr="00AD29BA">
        <w:t>Discussion</w:t>
      </w:r>
    </w:p>
    <w:p w14:paraId="08D0F854" w14:textId="3DF53942" w:rsidR="008E4D0A" w:rsidRPr="008E4D0A" w:rsidRDefault="008E4D0A" w:rsidP="008E4D0A">
      <w:pPr>
        <w:rPr>
          <w:lang w:val="en-US"/>
        </w:rPr>
      </w:pPr>
      <w:r>
        <w:rPr>
          <w:lang w:val="en-US"/>
        </w:rPr>
        <w:t xml:space="preserve">First </w:t>
      </w:r>
      <w:r w:rsidR="002D32E1">
        <w:rPr>
          <w:lang w:val="en-US"/>
        </w:rPr>
        <w:t xml:space="preserve">off </w:t>
      </w:r>
      <w:r>
        <w:rPr>
          <w:lang w:val="en-US"/>
        </w:rPr>
        <w:t xml:space="preserve">we must note that </w:t>
      </w:r>
      <w:r w:rsidR="002D32E1">
        <w:rPr>
          <w:lang w:val="en-US"/>
        </w:rPr>
        <w:t xml:space="preserve">AI/ML mobility for network-sided model wasn’t really neither evaluated nor even discussed so far. In fact, besides the statement that we will consider </w:t>
      </w:r>
      <w:r w:rsidR="00E71C37">
        <w:rPr>
          <w:lang w:val="en-US"/>
        </w:rPr>
        <w:t>it</w:t>
      </w:r>
      <w:r w:rsidR="002D32E1">
        <w:rPr>
          <w:lang w:val="en-US"/>
        </w:rPr>
        <w:t>, the only agreement in the whole SI that we have so far on network-sided models is the following:</w:t>
      </w:r>
    </w:p>
    <w:p w14:paraId="4D3BADDB" w14:textId="77777777" w:rsidR="00BB4DEA" w:rsidRDefault="00BB4DEA" w:rsidP="00BB4DEA">
      <w:pPr>
        <w:pStyle w:val="Doc-text2"/>
        <w:numPr>
          <w:ilvl w:val="0"/>
          <w:numId w:val="11"/>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As a baseline, use the AI ML PHY NW-side data collection procedures, configuration and reporting framework.  </w:t>
      </w:r>
    </w:p>
    <w:p w14:paraId="58DC2619" w14:textId="77777777" w:rsidR="006E579F" w:rsidRDefault="006E579F" w:rsidP="00E64CEA">
      <w:pPr>
        <w:rPr>
          <w:lang w:val="en-US"/>
        </w:rPr>
      </w:pPr>
    </w:p>
    <w:p w14:paraId="160B9A71" w14:textId="77777777" w:rsidR="00315925" w:rsidRDefault="006E579F" w:rsidP="00E64CEA">
      <w:pPr>
        <w:rPr>
          <w:lang w:val="en-US"/>
        </w:rPr>
      </w:pPr>
      <w:r>
        <w:rPr>
          <w:lang w:val="en-US"/>
        </w:rPr>
        <w:t xml:space="preserve">The data collection aspects are discussed in [6] and so in the present contribution we deal with the remaining issues of NW-sided </w:t>
      </w:r>
      <w:r w:rsidR="001133F9">
        <w:rPr>
          <w:lang w:val="en-US"/>
        </w:rPr>
        <w:t>models</w:t>
      </w:r>
      <w:r>
        <w:rPr>
          <w:lang w:val="en-US"/>
        </w:rPr>
        <w:t xml:space="preserve">, i.e. </w:t>
      </w:r>
      <w:r w:rsidR="00F42E33">
        <w:rPr>
          <w:lang w:val="en-US"/>
        </w:rPr>
        <w:t>configuration and reporting</w:t>
      </w:r>
      <w:r w:rsidR="001133F9">
        <w:rPr>
          <w:lang w:val="en-US"/>
        </w:rPr>
        <w:t xml:space="preserve"> for inference</w:t>
      </w:r>
      <w:r w:rsidR="00F42E33">
        <w:rPr>
          <w:lang w:val="en-US"/>
        </w:rPr>
        <w:t>.</w:t>
      </w:r>
    </w:p>
    <w:p w14:paraId="758298E3" w14:textId="69C56063" w:rsidR="00E64CEA" w:rsidRPr="00185DDE" w:rsidRDefault="00315925" w:rsidP="00E64CEA">
      <w:pPr>
        <w:rPr>
          <w:b/>
          <w:bCs/>
          <w:lang w:val="en-US"/>
        </w:rPr>
      </w:pPr>
      <w:r w:rsidRPr="00185DDE">
        <w:rPr>
          <w:b/>
          <w:bCs/>
          <w:lang w:val="en-US"/>
        </w:rPr>
        <w:t xml:space="preserve">Observation 1: the topic of the present contribution is NW-sided model inference and the air interface enhancements it requires. </w:t>
      </w:r>
      <w:r w:rsidR="00F42E33" w:rsidRPr="00185DDE">
        <w:rPr>
          <w:b/>
          <w:bCs/>
          <w:lang w:val="en-US"/>
        </w:rPr>
        <w:t xml:space="preserve"> </w:t>
      </w:r>
    </w:p>
    <w:p w14:paraId="2399219C" w14:textId="54309A04" w:rsidR="001E593B" w:rsidRDefault="001E593B" w:rsidP="00E64CEA">
      <w:pPr>
        <w:rPr>
          <w:lang w:val="en-US"/>
        </w:rPr>
      </w:pPr>
      <w:r>
        <w:rPr>
          <w:lang w:val="en-US"/>
        </w:rPr>
        <w:t xml:space="preserve">When discussing the network-sided models we must be mindful of the fact that issues such as latency of measurement reporting (and how it affects model performance) and, most importantly, the air interface overhead and the </w:t>
      </w:r>
      <w:r w:rsidR="00EA6960">
        <w:rPr>
          <w:lang w:val="en-US"/>
        </w:rPr>
        <w:t xml:space="preserve">extra burden on UE have never been studied nor evaluated. </w:t>
      </w:r>
    </w:p>
    <w:p w14:paraId="4F77A4F6" w14:textId="0DAA5FCA" w:rsidR="00EA6960" w:rsidRPr="00185DDE" w:rsidRDefault="00EA6960" w:rsidP="00E64CEA">
      <w:pPr>
        <w:rPr>
          <w:b/>
          <w:bCs/>
          <w:lang w:val="en-US"/>
        </w:rPr>
      </w:pPr>
      <w:r w:rsidRPr="00185DDE">
        <w:rPr>
          <w:b/>
          <w:bCs/>
          <w:lang w:val="en-US"/>
        </w:rPr>
        <w:t>Observation</w:t>
      </w:r>
      <w:r w:rsidR="003743D3" w:rsidRPr="00185DDE">
        <w:rPr>
          <w:b/>
          <w:bCs/>
          <w:lang w:val="en-US"/>
        </w:rPr>
        <w:t xml:space="preserve"> 2</w:t>
      </w:r>
      <w:r w:rsidRPr="00185DDE">
        <w:rPr>
          <w:b/>
          <w:bCs/>
          <w:lang w:val="en-US"/>
        </w:rPr>
        <w:t xml:space="preserve">: the latency, signaling overhead, and the extra burden on UE of network-sided models have never been studied. </w:t>
      </w:r>
    </w:p>
    <w:p w14:paraId="3C7EEFBE" w14:textId="6DE9254F" w:rsidR="003743D3" w:rsidRDefault="007352BA" w:rsidP="00E64CEA">
      <w:pPr>
        <w:rPr>
          <w:lang w:val="en-US"/>
        </w:rPr>
      </w:pPr>
      <w:r>
        <w:rPr>
          <w:lang w:val="en-US"/>
        </w:rPr>
        <w:t>Despite not having evaluated the issue of overhead</w:t>
      </w:r>
      <w:r w:rsidR="00A37E63">
        <w:rPr>
          <w:lang w:val="en-US"/>
        </w:rPr>
        <w:t xml:space="preserve"> (in air interface signaling and burden on UEs)</w:t>
      </w:r>
      <w:r>
        <w:rPr>
          <w:lang w:val="en-US"/>
        </w:rPr>
        <w:t xml:space="preserve">, or indeed precisely because it wasn’t properly evaluated, </w:t>
      </w:r>
      <w:r w:rsidR="00A37E63">
        <w:rPr>
          <w:lang w:val="en-US"/>
        </w:rPr>
        <w:t xml:space="preserve">these issues should be considered seriously. </w:t>
      </w:r>
      <w:r w:rsidR="00913A6A">
        <w:rPr>
          <w:lang w:val="en-US"/>
        </w:rPr>
        <w:t xml:space="preserve">To address these concerns, we must first establish the following principle: </w:t>
      </w:r>
      <w:r w:rsidR="00AB226E">
        <w:rPr>
          <w:lang w:val="en-US"/>
        </w:rPr>
        <w:t xml:space="preserve">for NW-sided AI/ML, a UE should never be configured to measure and report more than it would </w:t>
      </w:r>
      <w:r w:rsidR="00F529A3">
        <w:rPr>
          <w:lang w:val="en-US"/>
        </w:rPr>
        <w:t xml:space="preserve">be for legacy mobility. This means, among other things, measurement periodicity, cells and frequencies </w:t>
      </w:r>
      <w:r w:rsidR="004007CD">
        <w:rPr>
          <w:lang w:val="en-US"/>
        </w:rPr>
        <w:t xml:space="preserve">UE should measure and report. </w:t>
      </w:r>
    </w:p>
    <w:p w14:paraId="041A3DAC" w14:textId="4B29C98C" w:rsidR="000F1634" w:rsidRPr="00185DDE" w:rsidRDefault="000F1634" w:rsidP="00E64CEA">
      <w:pPr>
        <w:rPr>
          <w:b/>
          <w:bCs/>
          <w:lang w:val="en-US"/>
        </w:rPr>
      </w:pPr>
      <w:r w:rsidRPr="00185DDE">
        <w:rPr>
          <w:b/>
          <w:bCs/>
          <w:lang w:val="en-US"/>
        </w:rPr>
        <w:t xml:space="preserve">Proposal 1: </w:t>
      </w:r>
      <w:r w:rsidR="00734C35" w:rsidRPr="00185DDE">
        <w:rPr>
          <w:b/>
          <w:bCs/>
          <w:lang w:val="en-US"/>
        </w:rPr>
        <w:t>for NW-sided inference, a UE should never be configured with extra measurements (in terms of periodicity, cells</w:t>
      </w:r>
      <w:r w:rsidR="00F5670D" w:rsidRPr="00185DDE">
        <w:rPr>
          <w:b/>
          <w:bCs/>
          <w:lang w:val="en-US"/>
        </w:rPr>
        <w:t xml:space="preserve"> and frequencies to measure, </w:t>
      </w:r>
      <w:proofErr w:type="spellStart"/>
      <w:r w:rsidR="00F5670D" w:rsidRPr="00185DDE">
        <w:rPr>
          <w:b/>
          <w:bCs/>
          <w:lang w:val="en-US"/>
        </w:rPr>
        <w:t>etc</w:t>
      </w:r>
      <w:proofErr w:type="spellEnd"/>
      <w:r w:rsidR="00F5670D" w:rsidRPr="00185DDE">
        <w:rPr>
          <w:b/>
          <w:bCs/>
          <w:lang w:val="en-US"/>
        </w:rPr>
        <w:t xml:space="preserve">) compared to what it would have been configured for legacy operation. </w:t>
      </w:r>
    </w:p>
    <w:p w14:paraId="50655677" w14:textId="52CFBC0B" w:rsidR="00F5670D" w:rsidRDefault="00BC6936" w:rsidP="00E64CEA">
      <w:pPr>
        <w:rPr>
          <w:lang w:val="en-US"/>
        </w:rPr>
      </w:pPr>
      <w:r>
        <w:rPr>
          <w:lang w:val="en-US"/>
        </w:rPr>
        <w:t xml:space="preserve">The rationale for this should be self-evident, </w:t>
      </w:r>
      <w:r w:rsidR="003F12BD">
        <w:rPr>
          <w:lang w:val="en-US"/>
        </w:rPr>
        <w:t xml:space="preserve">but maybe it is still worth reminding that the main purpose of the AI/ML prediction is measurement overhead reduction </w:t>
      </w:r>
      <w:r w:rsidR="00185DDE">
        <w:rPr>
          <w:lang w:val="en-US"/>
        </w:rPr>
        <w:t>– hence the requirement above. We expect arguments about how such a requirement can be reflected in the normative specification – this is something we will discuss in the WI phase, but for the time being it is important to establish this principle and capture it in the TR.</w:t>
      </w:r>
    </w:p>
    <w:p w14:paraId="7B5FDBE1" w14:textId="452C8D21" w:rsidR="009B5D29" w:rsidRDefault="009B5D29" w:rsidP="00E64CEA">
      <w:pPr>
        <w:rPr>
          <w:lang w:val="en-US"/>
        </w:rPr>
      </w:pPr>
      <w:r>
        <w:rPr>
          <w:lang w:val="en-US"/>
        </w:rPr>
        <w:t xml:space="preserve">Furthermore, </w:t>
      </w:r>
      <w:r w:rsidR="00B812B8">
        <w:rPr>
          <w:lang w:val="en-US"/>
        </w:rPr>
        <w:t xml:space="preserve">precisely because of the potential difficulty to capture the above principle in normative specifications, </w:t>
      </w:r>
      <w:r>
        <w:rPr>
          <w:lang w:val="en-US"/>
        </w:rPr>
        <w:t xml:space="preserve">the UE should always be </w:t>
      </w:r>
      <w:r w:rsidR="00B812B8">
        <w:rPr>
          <w:lang w:val="en-US"/>
        </w:rPr>
        <w:t xml:space="preserve">aware of whether it is configured with measurements for legacy mobility or NW-sided AI/ML. </w:t>
      </w:r>
    </w:p>
    <w:p w14:paraId="240C0D2C" w14:textId="2D1CC195" w:rsidR="004E3C8F" w:rsidRDefault="004E3C8F" w:rsidP="00E64CEA">
      <w:pPr>
        <w:rPr>
          <w:lang w:val="en-US"/>
        </w:rPr>
      </w:pPr>
      <w:r>
        <w:rPr>
          <w:lang w:val="en-US"/>
        </w:rPr>
        <w:t xml:space="preserve">Yet another motivation </w:t>
      </w:r>
      <w:r w:rsidR="00EF4009">
        <w:rPr>
          <w:lang w:val="en-US"/>
        </w:rPr>
        <w:t xml:space="preserve">for this indication (from network to UE) is </w:t>
      </w:r>
      <w:r w:rsidR="006322FC">
        <w:rPr>
          <w:lang w:val="en-US"/>
        </w:rPr>
        <w:t xml:space="preserve">that NW-sided inference may interfere with UE implementation optimizations and therefore it would be in fact beneficial to the network to let the UE know the measurements </w:t>
      </w:r>
      <w:r w:rsidR="007F07C0">
        <w:rPr>
          <w:lang w:val="en-US"/>
        </w:rPr>
        <w:t>are configured for inference.</w:t>
      </w:r>
    </w:p>
    <w:p w14:paraId="1E2E17F1" w14:textId="2532D869" w:rsidR="007F07C0" w:rsidRPr="00D0039E" w:rsidRDefault="007F07C0" w:rsidP="007F07C0">
      <w:pPr>
        <w:rPr>
          <w:b/>
          <w:bCs/>
          <w:lang w:val="en-US"/>
        </w:rPr>
      </w:pPr>
      <w:r w:rsidRPr="00D0039E">
        <w:rPr>
          <w:b/>
          <w:bCs/>
          <w:lang w:val="en-US"/>
        </w:rPr>
        <w:t>Proposal 2: UE should be aware whether the measurements configured are for network-sided inference</w:t>
      </w:r>
      <w:r w:rsidR="002906E6">
        <w:rPr>
          <w:b/>
          <w:bCs/>
          <w:lang w:val="en-US"/>
        </w:rPr>
        <w:t xml:space="preserve"> or legacy operation</w:t>
      </w:r>
      <w:r w:rsidRPr="00D0039E">
        <w:rPr>
          <w:b/>
          <w:bCs/>
          <w:lang w:val="en-US"/>
        </w:rPr>
        <w:t>.</w:t>
      </w:r>
    </w:p>
    <w:p w14:paraId="5C67A5F6" w14:textId="30EB6D90" w:rsidR="00AC2D70" w:rsidRDefault="00D0039E" w:rsidP="007F07C0">
      <w:pPr>
        <w:rPr>
          <w:lang w:val="en-US"/>
        </w:rPr>
      </w:pPr>
      <w:r>
        <w:rPr>
          <w:lang w:val="en-US"/>
        </w:rPr>
        <w:t>Such indication can be realized by a simple binary indication added to an MO or through other means, which can be discussed in the WI phase.</w:t>
      </w:r>
    </w:p>
    <w:p w14:paraId="71066A6F" w14:textId="3356F0D5" w:rsidR="007F07C0" w:rsidRDefault="00CF53A4" w:rsidP="00E64CEA">
      <w:pPr>
        <w:rPr>
          <w:lang w:val="en-US"/>
        </w:rPr>
      </w:pPr>
      <w:r>
        <w:rPr>
          <w:lang w:val="en-US"/>
        </w:rPr>
        <w:t xml:space="preserve">Finally, and most importantly, in order to </w:t>
      </w:r>
      <w:r w:rsidR="009A68D0">
        <w:rPr>
          <w:lang w:val="en-US"/>
        </w:rPr>
        <w:t>graduate this feature (NW-sided prediction) to a normative phase, some gains should be demonstrated, both:</w:t>
      </w:r>
    </w:p>
    <w:p w14:paraId="2DD57958" w14:textId="6DEEEDB9" w:rsidR="009A68D0" w:rsidRDefault="009A68D0" w:rsidP="009A68D0">
      <w:pPr>
        <w:pStyle w:val="ListParagraph"/>
        <w:numPr>
          <w:ilvl w:val="0"/>
          <w:numId w:val="12"/>
        </w:numPr>
        <w:rPr>
          <w:lang w:val="en-US"/>
        </w:rPr>
      </w:pPr>
      <w:r>
        <w:rPr>
          <w:lang w:val="en-US"/>
        </w:rPr>
        <w:t xml:space="preserve">Compared to legacy, and </w:t>
      </w:r>
    </w:p>
    <w:p w14:paraId="0CAF9ABD" w14:textId="1AAE76DF" w:rsidR="009A68D0" w:rsidRDefault="009A68D0" w:rsidP="009A68D0">
      <w:pPr>
        <w:pStyle w:val="ListParagraph"/>
        <w:numPr>
          <w:ilvl w:val="0"/>
          <w:numId w:val="12"/>
        </w:numPr>
        <w:rPr>
          <w:lang w:val="en-US"/>
        </w:rPr>
      </w:pPr>
      <w:r>
        <w:rPr>
          <w:lang w:val="en-US"/>
        </w:rPr>
        <w:t>Compared to UE-sided models.</w:t>
      </w:r>
    </w:p>
    <w:p w14:paraId="552085E5" w14:textId="77777777" w:rsidR="00971AFA" w:rsidRDefault="003C3EEA" w:rsidP="009A68D0">
      <w:pPr>
        <w:rPr>
          <w:lang w:val="en-US"/>
        </w:rPr>
      </w:pPr>
      <w:r>
        <w:rPr>
          <w:lang w:val="en-US"/>
        </w:rPr>
        <w:t xml:space="preserve">The main benefit of UE-sided model, compared to legacy, is measurement overhead reduction. </w:t>
      </w:r>
      <w:r w:rsidR="009A68D0">
        <w:rPr>
          <w:lang w:val="en-US"/>
        </w:rPr>
        <w:t xml:space="preserve">It is not at all evident </w:t>
      </w:r>
      <w:r w:rsidR="00A85458">
        <w:rPr>
          <w:lang w:val="en-US"/>
        </w:rPr>
        <w:t xml:space="preserve">how such benefits can be realized with network-based prediction. If anything, it is likely to increase measurement overhead rather than reduce it. </w:t>
      </w:r>
    </w:p>
    <w:p w14:paraId="29F1F33F" w14:textId="04CF0413" w:rsidR="00F50C16" w:rsidRPr="00F50C16" w:rsidRDefault="00F50C16" w:rsidP="00F50C16">
      <w:pPr>
        <w:rPr>
          <w:b/>
          <w:bCs/>
          <w:lang w:val="en-US"/>
        </w:rPr>
      </w:pPr>
      <w:r w:rsidRPr="003C3EEA">
        <w:rPr>
          <w:b/>
          <w:bCs/>
          <w:lang w:val="en-US"/>
        </w:rPr>
        <w:t xml:space="preserve">Proposal </w:t>
      </w:r>
      <w:r>
        <w:rPr>
          <w:b/>
          <w:bCs/>
          <w:lang w:val="en-US"/>
        </w:rPr>
        <w:t>3</w:t>
      </w:r>
      <w:r w:rsidRPr="003C3EEA">
        <w:rPr>
          <w:b/>
          <w:bCs/>
          <w:lang w:val="en-US"/>
        </w:rPr>
        <w:t xml:space="preserve">: </w:t>
      </w:r>
      <w:r>
        <w:rPr>
          <w:b/>
          <w:bCs/>
          <w:lang w:val="en-US"/>
        </w:rPr>
        <w:t>it should be demonstrated how NW-sided inference can possibl</w:t>
      </w:r>
      <w:r w:rsidR="00223438">
        <w:rPr>
          <w:b/>
          <w:bCs/>
          <w:lang w:val="en-US"/>
        </w:rPr>
        <w:t>y</w:t>
      </w:r>
      <w:r>
        <w:rPr>
          <w:b/>
          <w:bCs/>
          <w:lang w:val="en-US"/>
        </w:rPr>
        <w:t xml:space="preserve"> reduce measurement overhead in order to </w:t>
      </w:r>
      <w:r w:rsidRPr="003C3EEA">
        <w:rPr>
          <w:b/>
          <w:bCs/>
          <w:lang w:val="en-US"/>
        </w:rPr>
        <w:t xml:space="preserve">graduate this work to </w:t>
      </w:r>
      <w:r w:rsidR="006F0635">
        <w:rPr>
          <w:b/>
          <w:bCs/>
          <w:lang w:val="en-US"/>
        </w:rPr>
        <w:t>the</w:t>
      </w:r>
      <w:r w:rsidRPr="003C3EEA">
        <w:rPr>
          <w:b/>
          <w:bCs/>
          <w:lang w:val="en-US"/>
        </w:rPr>
        <w:t xml:space="preserve"> normative phase. </w:t>
      </w:r>
    </w:p>
    <w:p w14:paraId="3EBCEFAE" w14:textId="0124BB89" w:rsidR="009A68D0" w:rsidRDefault="00971AFA" w:rsidP="009A68D0">
      <w:pPr>
        <w:rPr>
          <w:lang w:val="en-US"/>
        </w:rPr>
      </w:pPr>
      <w:r>
        <w:rPr>
          <w:lang w:val="en-US"/>
        </w:rPr>
        <w:t xml:space="preserve">When and if such benefits are shown (which we seriously doubt would be the case), then there must be at least some evidence showing why and how NW-based RRM prediction can possibly outperform UE-based RRM prediction. Frankly, this sounds extremely unlikely. </w:t>
      </w:r>
      <w:r w:rsidR="00A85458">
        <w:rPr>
          <w:lang w:val="en-US"/>
        </w:rPr>
        <w:t xml:space="preserve"> </w:t>
      </w:r>
    </w:p>
    <w:p w14:paraId="731AA80A" w14:textId="09F526B2" w:rsidR="000A455D" w:rsidRPr="003C3EEA" w:rsidRDefault="000A455D" w:rsidP="009A68D0">
      <w:pPr>
        <w:rPr>
          <w:b/>
          <w:bCs/>
          <w:lang w:val="en-US"/>
        </w:rPr>
      </w:pPr>
      <w:r w:rsidRPr="003C3EEA">
        <w:rPr>
          <w:b/>
          <w:bCs/>
          <w:lang w:val="en-US"/>
        </w:rPr>
        <w:t xml:space="preserve">Proposal </w:t>
      </w:r>
      <w:r w:rsidR="00F50C16">
        <w:rPr>
          <w:b/>
          <w:bCs/>
          <w:lang w:val="en-US"/>
        </w:rPr>
        <w:t>4</w:t>
      </w:r>
      <w:r w:rsidRPr="003C3EEA">
        <w:rPr>
          <w:b/>
          <w:bCs/>
          <w:lang w:val="en-US"/>
        </w:rPr>
        <w:t xml:space="preserve">: at least some advantages of NW-sided prediction compared to UE-sided should be demonstrated in order to graduate this work to </w:t>
      </w:r>
      <w:r w:rsidR="006F0635">
        <w:rPr>
          <w:b/>
          <w:bCs/>
          <w:lang w:val="en-US"/>
        </w:rPr>
        <w:t>the</w:t>
      </w:r>
      <w:r w:rsidRPr="003C3EEA">
        <w:rPr>
          <w:b/>
          <w:bCs/>
          <w:lang w:val="en-US"/>
        </w:rPr>
        <w:t xml:space="preserve"> normative phase. </w:t>
      </w:r>
    </w:p>
    <w:p w14:paraId="6E6F0BBD" w14:textId="058B9437" w:rsidR="00497B1A" w:rsidRDefault="008E7986" w:rsidP="00AD29BA">
      <w:pPr>
        <w:pStyle w:val="Heading1"/>
        <w:rPr>
          <w:lang w:val="en-US"/>
        </w:rPr>
      </w:pPr>
      <w:r w:rsidRPr="00FD2A35">
        <w:rPr>
          <w:lang w:val="en-US"/>
        </w:rPr>
        <w:t>3</w:t>
      </w:r>
      <w:r w:rsidRPr="00FD2A35">
        <w:rPr>
          <w:lang w:val="en-US"/>
        </w:rPr>
        <w:tab/>
      </w:r>
      <w:r w:rsidR="00E04DD7" w:rsidRPr="00FD2A35">
        <w:rPr>
          <w:lang w:val="en-US"/>
        </w:rPr>
        <w:t>Proposals</w:t>
      </w:r>
      <w:bookmarkEnd w:id="0"/>
    </w:p>
    <w:p w14:paraId="6066162E" w14:textId="77777777" w:rsidR="00211AF4" w:rsidRPr="00211AF4" w:rsidRDefault="00211AF4" w:rsidP="00211AF4">
      <w:pPr>
        <w:rPr>
          <w:b/>
          <w:bCs/>
          <w:lang w:val="en-US"/>
        </w:rPr>
      </w:pPr>
      <w:r w:rsidRPr="00211AF4">
        <w:rPr>
          <w:b/>
          <w:bCs/>
          <w:lang w:val="en-US"/>
        </w:rPr>
        <w:t>Observation 1: the topic of the present contribution is NW-sided model inference and the air interface enhancements it requires.</w:t>
      </w:r>
    </w:p>
    <w:p w14:paraId="476DBF3F" w14:textId="078B1AA2" w:rsidR="00211AF4" w:rsidRPr="00211AF4" w:rsidRDefault="00211AF4" w:rsidP="00211AF4">
      <w:pPr>
        <w:rPr>
          <w:b/>
          <w:bCs/>
          <w:lang w:val="en-US"/>
        </w:rPr>
      </w:pPr>
      <w:r w:rsidRPr="00211AF4">
        <w:rPr>
          <w:b/>
          <w:bCs/>
          <w:lang w:val="en-US"/>
        </w:rPr>
        <w:t>Observation 2: the latency, signaling overhead, and the extra burden on UE of network-sided models have never been studied.</w:t>
      </w:r>
    </w:p>
    <w:p w14:paraId="584EBA3D" w14:textId="77777777" w:rsidR="00211AF4" w:rsidRPr="00211AF4" w:rsidRDefault="00211AF4" w:rsidP="00211AF4">
      <w:pPr>
        <w:rPr>
          <w:b/>
          <w:bCs/>
          <w:lang w:val="en-US"/>
        </w:rPr>
      </w:pPr>
      <w:r w:rsidRPr="00211AF4">
        <w:rPr>
          <w:b/>
          <w:bCs/>
          <w:lang w:val="en-US"/>
        </w:rPr>
        <w:t xml:space="preserve">Proposal 1: for NW-sided inference, a UE should never be configured with extra measurements (in terms of periodicity, cells and frequencies to measure, </w:t>
      </w:r>
      <w:proofErr w:type="spellStart"/>
      <w:r w:rsidRPr="00211AF4">
        <w:rPr>
          <w:b/>
          <w:bCs/>
          <w:lang w:val="en-US"/>
        </w:rPr>
        <w:t>etc</w:t>
      </w:r>
      <w:proofErr w:type="spellEnd"/>
      <w:r w:rsidRPr="00211AF4">
        <w:rPr>
          <w:b/>
          <w:bCs/>
          <w:lang w:val="en-US"/>
        </w:rPr>
        <w:t xml:space="preserve"> ) compared to what it would have been configured for legacy operation.</w:t>
      </w:r>
    </w:p>
    <w:p w14:paraId="5F4B94A5" w14:textId="77777777" w:rsidR="00211AF4" w:rsidRPr="00211AF4" w:rsidRDefault="00211AF4" w:rsidP="00211AF4">
      <w:pPr>
        <w:rPr>
          <w:b/>
          <w:bCs/>
          <w:lang w:val="en-US"/>
        </w:rPr>
      </w:pPr>
      <w:r w:rsidRPr="00211AF4">
        <w:rPr>
          <w:b/>
          <w:bCs/>
          <w:lang w:val="en-US"/>
        </w:rPr>
        <w:t>Proposal 2: UE should be aware whether the measurements configured are for network-sided inference.</w:t>
      </w:r>
    </w:p>
    <w:p w14:paraId="719259A7" w14:textId="1A5A52FE" w:rsidR="00211AF4" w:rsidRPr="00211AF4" w:rsidRDefault="00211AF4" w:rsidP="00211AF4">
      <w:pPr>
        <w:rPr>
          <w:b/>
          <w:bCs/>
          <w:lang w:val="en-US"/>
        </w:rPr>
      </w:pPr>
      <w:r w:rsidRPr="00211AF4">
        <w:rPr>
          <w:b/>
          <w:bCs/>
          <w:lang w:val="en-US"/>
        </w:rPr>
        <w:t>Proposal 3: it should be demonstrated how NW-sided inference can possibly reduce measurement overhead in order to graduate this work to a normative phase.</w:t>
      </w:r>
    </w:p>
    <w:p w14:paraId="222F242D" w14:textId="76F9DC1C" w:rsidR="00211AF4" w:rsidRPr="00211AF4" w:rsidRDefault="00211AF4" w:rsidP="00211AF4">
      <w:pPr>
        <w:rPr>
          <w:b/>
          <w:bCs/>
          <w:lang w:val="en-US"/>
        </w:rPr>
      </w:pPr>
      <w:r w:rsidRPr="00211AF4">
        <w:rPr>
          <w:b/>
          <w:bCs/>
          <w:lang w:val="en-US"/>
        </w:rPr>
        <w:t>Proposal 4: at least some advantages of NW-sided prediction compared to UE-sided should be demonstrated in order to graduate this work to a normative phase.</w:t>
      </w:r>
    </w:p>
    <w:p w14:paraId="404B682A" w14:textId="548787BC" w:rsidR="003E31FD" w:rsidRPr="00FD2A35" w:rsidRDefault="00F2776D" w:rsidP="003E31FD">
      <w:pPr>
        <w:pStyle w:val="Heading1"/>
        <w:rPr>
          <w:lang w:val="en-US"/>
        </w:rPr>
      </w:pPr>
      <w:r>
        <w:rPr>
          <w:lang w:val="en-US"/>
        </w:rPr>
        <w:t>5</w:t>
      </w:r>
      <w:r w:rsidR="003E31FD" w:rsidRPr="00FD2A35">
        <w:rPr>
          <w:lang w:val="en-US"/>
        </w:rPr>
        <w:tab/>
        <w:t>References</w:t>
      </w:r>
    </w:p>
    <w:p w14:paraId="46157F0B" w14:textId="7E67E35B" w:rsidR="00A217E9" w:rsidRDefault="00B379AE" w:rsidP="008807D8">
      <w:pPr>
        <w:rPr>
          <w:lang w:val="en-US" w:eastAsia="ko-KR"/>
        </w:rPr>
      </w:pPr>
      <w:r w:rsidRPr="00FD2A35">
        <w:rPr>
          <w:lang w:val="en-US" w:eastAsia="ko-KR"/>
        </w:rPr>
        <w:t>[1]</w:t>
      </w:r>
      <w:r w:rsidRPr="00FD2A35">
        <w:rPr>
          <w:lang w:val="en-US" w:eastAsia="ko-KR"/>
        </w:rPr>
        <w:tab/>
      </w:r>
      <w:r w:rsidRPr="00FD2A35">
        <w:rPr>
          <w:lang w:val="en-US" w:eastAsia="ko-KR"/>
        </w:rPr>
        <w:tab/>
      </w:r>
      <w:r w:rsidR="00F85FAE">
        <w:rPr>
          <w:lang w:val="en-US" w:eastAsia="ko-KR"/>
        </w:rPr>
        <w:tab/>
      </w:r>
      <w:r w:rsidR="00F85FAE">
        <w:rPr>
          <w:lang w:val="en-US" w:eastAsia="ko-KR"/>
        </w:rPr>
        <w:tab/>
        <w:t xml:space="preserve">TR </w:t>
      </w:r>
      <w:r w:rsidR="008807D8">
        <w:rPr>
          <w:lang w:val="en-US" w:eastAsia="ko-KR"/>
        </w:rPr>
        <w:t xml:space="preserve">38.843 </w:t>
      </w:r>
      <w:r w:rsidR="008807D8" w:rsidRPr="008807D8">
        <w:rPr>
          <w:lang w:val="en-US" w:eastAsia="ko-KR"/>
        </w:rPr>
        <w:t>Study on Artificial Intelligence (AI)/Machine Learning (ML)</w:t>
      </w:r>
      <w:r w:rsidR="008807D8">
        <w:rPr>
          <w:lang w:val="en-US" w:eastAsia="ko-KR"/>
        </w:rPr>
        <w:t xml:space="preserve"> </w:t>
      </w:r>
      <w:r w:rsidR="008807D8" w:rsidRPr="008807D8">
        <w:rPr>
          <w:lang w:val="en-US" w:eastAsia="ko-KR"/>
        </w:rPr>
        <w:t>for NR air interface</w:t>
      </w:r>
    </w:p>
    <w:p w14:paraId="1B8F13DC" w14:textId="158BB8AA" w:rsidR="0044296A" w:rsidRDefault="0044296A" w:rsidP="009F315F">
      <w:pPr>
        <w:rPr>
          <w:lang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005B49B8" w:rsidRPr="005B49B8">
        <w:rPr>
          <w:lang w:val="en-US" w:eastAsia="ko-KR"/>
        </w:rPr>
        <w:t>RP-240082</w:t>
      </w:r>
      <w:r w:rsidR="009F315F">
        <w:rPr>
          <w:lang w:val="en-US" w:eastAsia="ko-KR"/>
        </w:rPr>
        <w:t xml:space="preserve"> </w:t>
      </w:r>
      <w:r w:rsidR="009F315F" w:rsidRPr="009F315F">
        <w:rPr>
          <w:lang w:eastAsia="ko-KR"/>
        </w:rPr>
        <w:t>Study on AI (Artificial Intelligence)/ML (Machine Learning) for mobility in NR</w:t>
      </w:r>
    </w:p>
    <w:p w14:paraId="1AEA8329" w14:textId="10F12190" w:rsidR="00BD1396" w:rsidRDefault="00BD1396" w:rsidP="009F315F">
      <w:pPr>
        <w:rPr>
          <w:lang w:eastAsia="ko-KR"/>
        </w:rPr>
      </w:pPr>
      <w:r>
        <w:rPr>
          <w:lang w:eastAsia="ko-KR"/>
        </w:rPr>
        <w:t>[3]</w:t>
      </w:r>
      <w:r>
        <w:rPr>
          <w:lang w:eastAsia="ko-KR"/>
        </w:rPr>
        <w:tab/>
      </w:r>
      <w:r>
        <w:rPr>
          <w:lang w:eastAsia="ko-KR"/>
        </w:rPr>
        <w:tab/>
      </w:r>
      <w:r>
        <w:rPr>
          <w:lang w:eastAsia="ko-KR"/>
        </w:rPr>
        <w:tab/>
      </w:r>
      <w:r>
        <w:rPr>
          <w:lang w:eastAsia="ko-KR"/>
        </w:rPr>
        <w:tab/>
      </w:r>
      <w:r w:rsidR="004930FF" w:rsidRPr="004930FF">
        <w:rPr>
          <w:lang w:eastAsia="ko-KR"/>
        </w:rPr>
        <w:t>RP-243244</w:t>
      </w:r>
      <w:r w:rsidR="00E21E9E">
        <w:rPr>
          <w:lang w:eastAsia="ko-KR"/>
        </w:rPr>
        <w:t xml:space="preserve"> </w:t>
      </w:r>
      <w:r w:rsidR="00E21E9E" w:rsidRPr="00E21E9E">
        <w:rPr>
          <w:lang w:eastAsia="ko-KR"/>
        </w:rPr>
        <w:t>Revised WID: Artificial Intelligence (AI)/Machine Learning (ML) for NR Air Interface</w:t>
      </w:r>
    </w:p>
    <w:p w14:paraId="28D858C2" w14:textId="38F74330" w:rsidR="00D47DBD" w:rsidRDefault="00D47DBD" w:rsidP="009F315F">
      <w:pPr>
        <w:rPr>
          <w:lang w:eastAsia="ko-KR"/>
        </w:rPr>
      </w:pPr>
      <w:r>
        <w:rPr>
          <w:lang w:eastAsia="ko-KR"/>
        </w:rPr>
        <w:t>[4]</w:t>
      </w:r>
      <w:r>
        <w:rPr>
          <w:lang w:eastAsia="ko-KR"/>
        </w:rPr>
        <w:tab/>
      </w:r>
      <w:r>
        <w:rPr>
          <w:lang w:eastAsia="ko-KR"/>
        </w:rPr>
        <w:tab/>
      </w:r>
      <w:r>
        <w:rPr>
          <w:lang w:eastAsia="ko-KR"/>
        </w:rPr>
        <w:tab/>
      </w:r>
      <w:r>
        <w:rPr>
          <w:lang w:eastAsia="ko-KR"/>
        </w:rPr>
        <w:tab/>
        <w:t>RAN2#129 meeting minutes</w:t>
      </w:r>
    </w:p>
    <w:p w14:paraId="3A9A0B89" w14:textId="497EC0C3" w:rsidR="007C5EB1" w:rsidRDefault="007C5EB1" w:rsidP="007C5EB1">
      <w:pPr>
        <w:rPr>
          <w:lang w:eastAsia="ko-KR"/>
        </w:rPr>
      </w:pPr>
      <w:r>
        <w:rPr>
          <w:lang w:eastAsia="ko-KR"/>
        </w:rPr>
        <w:t>[5]</w:t>
      </w:r>
      <w:r>
        <w:rPr>
          <w:lang w:eastAsia="ko-KR"/>
        </w:rPr>
        <w:tab/>
      </w:r>
      <w:r>
        <w:rPr>
          <w:lang w:eastAsia="ko-KR"/>
        </w:rPr>
        <w:tab/>
      </w:r>
      <w:r>
        <w:rPr>
          <w:lang w:eastAsia="ko-KR"/>
        </w:rPr>
        <w:tab/>
      </w:r>
      <w:r>
        <w:rPr>
          <w:lang w:eastAsia="ko-KR"/>
        </w:rPr>
        <w:tab/>
        <w:t>RAN2#129bis meeting minutes</w:t>
      </w:r>
    </w:p>
    <w:p w14:paraId="7B852A52" w14:textId="3C114412" w:rsidR="00012298" w:rsidRDefault="00012298" w:rsidP="007C5EB1">
      <w:pPr>
        <w:rPr>
          <w:lang w:eastAsia="ko-KR"/>
        </w:rPr>
      </w:pPr>
      <w:r>
        <w:rPr>
          <w:lang w:eastAsia="ko-KR"/>
        </w:rPr>
        <w:t>[6]</w:t>
      </w:r>
      <w:r>
        <w:rPr>
          <w:lang w:eastAsia="ko-KR"/>
        </w:rPr>
        <w:tab/>
      </w:r>
      <w:r>
        <w:rPr>
          <w:lang w:eastAsia="ko-KR"/>
        </w:rPr>
        <w:tab/>
      </w:r>
      <w:r>
        <w:rPr>
          <w:lang w:eastAsia="ko-KR"/>
        </w:rPr>
        <w:tab/>
      </w:r>
      <w:r>
        <w:rPr>
          <w:lang w:eastAsia="ko-KR"/>
        </w:rPr>
        <w:tab/>
      </w:r>
      <w:r w:rsidR="00C22392">
        <w:rPr>
          <w:lang w:eastAsia="ko-KR"/>
        </w:rPr>
        <w:t>R2-250</w:t>
      </w:r>
      <w:r w:rsidR="00B8779C">
        <w:rPr>
          <w:lang w:eastAsia="ko-KR"/>
        </w:rPr>
        <w:t xml:space="preserve">3707, </w:t>
      </w:r>
      <w:r w:rsidR="006E579F">
        <w:rPr>
          <w:lang w:val="en-US"/>
        </w:rPr>
        <w:t>On data collection for AI/ML mobility</w:t>
      </w:r>
      <w:r w:rsidR="00B8779C">
        <w:rPr>
          <w:lang w:val="en-US"/>
        </w:rPr>
        <w:t>, Apple</w:t>
      </w:r>
    </w:p>
    <w:p w14:paraId="1B021987" w14:textId="77777777" w:rsidR="007C5EB1" w:rsidRDefault="007C5EB1" w:rsidP="009F315F">
      <w:pPr>
        <w:rPr>
          <w:lang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A9BD4" w14:textId="77777777" w:rsidR="008A395D" w:rsidRDefault="008A395D">
      <w:r>
        <w:separator/>
      </w:r>
    </w:p>
  </w:endnote>
  <w:endnote w:type="continuationSeparator" w:id="0">
    <w:p w14:paraId="15F0B0CC" w14:textId="77777777" w:rsidR="008A395D" w:rsidRDefault="008A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5F70" w14:textId="77777777" w:rsidR="008A395D" w:rsidRDefault="008A395D">
      <w:r>
        <w:separator/>
      </w:r>
    </w:p>
  </w:footnote>
  <w:footnote w:type="continuationSeparator" w:id="0">
    <w:p w14:paraId="7AAFCB7A" w14:textId="77777777" w:rsidR="008A395D" w:rsidRDefault="008A3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14F"/>
    <w:multiLevelType w:val="hybridMultilevel"/>
    <w:tmpl w:val="BDD6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546032"/>
    <w:multiLevelType w:val="hybridMultilevel"/>
    <w:tmpl w:val="4DD2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53C18"/>
    <w:multiLevelType w:val="hybridMultilevel"/>
    <w:tmpl w:val="241C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213BAC"/>
    <w:multiLevelType w:val="hybridMultilevel"/>
    <w:tmpl w:val="F8C6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0" w15:restartNumberingAfterBreak="0">
    <w:nsid w:val="71D36DA0"/>
    <w:multiLevelType w:val="hybridMultilevel"/>
    <w:tmpl w:val="E09C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1"/>
  </w:num>
  <w:num w:numId="2" w16cid:durableId="821431081">
    <w:abstractNumId w:val="9"/>
  </w:num>
  <w:num w:numId="3" w16cid:durableId="2117361261">
    <w:abstractNumId w:val="6"/>
  </w:num>
  <w:num w:numId="4" w16cid:durableId="1774083706">
    <w:abstractNumId w:val="11"/>
  </w:num>
  <w:num w:numId="5" w16cid:durableId="398134858">
    <w:abstractNumId w:val="3"/>
  </w:num>
  <w:num w:numId="6" w16cid:durableId="1318075467">
    <w:abstractNumId w:val="8"/>
  </w:num>
  <w:num w:numId="7" w16cid:durableId="328337314">
    <w:abstractNumId w:val="7"/>
  </w:num>
  <w:num w:numId="8" w16cid:durableId="1048653347">
    <w:abstractNumId w:val="4"/>
  </w:num>
  <w:num w:numId="9" w16cid:durableId="723984932">
    <w:abstractNumId w:val="10"/>
  </w:num>
  <w:num w:numId="10" w16cid:durableId="715085067">
    <w:abstractNumId w:val="5"/>
  </w:num>
  <w:num w:numId="11" w16cid:durableId="225992431">
    <w:abstractNumId w:val="2"/>
  </w:num>
  <w:num w:numId="12" w16cid:durableId="15944329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43C3"/>
    <w:rsid w:val="00004AFD"/>
    <w:rsid w:val="00004B93"/>
    <w:rsid w:val="000060A4"/>
    <w:rsid w:val="00010655"/>
    <w:rsid w:val="00010B89"/>
    <w:rsid w:val="00012298"/>
    <w:rsid w:val="000132BF"/>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5157"/>
    <w:rsid w:val="000872A4"/>
    <w:rsid w:val="00087E09"/>
    <w:rsid w:val="00093427"/>
    <w:rsid w:val="00097203"/>
    <w:rsid w:val="00097263"/>
    <w:rsid w:val="0009755D"/>
    <w:rsid w:val="000A365D"/>
    <w:rsid w:val="000A455D"/>
    <w:rsid w:val="000A7B22"/>
    <w:rsid w:val="000B0981"/>
    <w:rsid w:val="000B2CFA"/>
    <w:rsid w:val="000C2196"/>
    <w:rsid w:val="000C47C3"/>
    <w:rsid w:val="000C50DC"/>
    <w:rsid w:val="000D194A"/>
    <w:rsid w:val="000D582E"/>
    <w:rsid w:val="000D58AB"/>
    <w:rsid w:val="000D7ABF"/>
    <w:rsid w:val="000D7B98"/>
    <w:rsid w:val="000E0B50"/>
    <w:rsid w:val="000E1AFC"/>
    <w:rsid w:val="000E1DF5"/>
    <w:rsid w:val="000E4849"/>
    <w:rsid w:val="000E63A7"/>
    <w:rsid w:val="000E723A"/>
    <w:rsid w:val="000F1634"/>
    <w:rsid w:val="000F7392"/>
    <w:rsid w:val="00100D4B"/>
    <w:rsid w:val="00104BC6"/>
    <w:rsid w:val="001061CB"/>
    <w:rsid w:val="00107C38"/>
    <w:rsid w:val="001133F9"/>
    <w:rsid w:val="00113B6F"/>
    <w:rsid w:val="00114BBF"/>
    <w:rsid w:val="001164C2"/>
    <w:rsid w:val="00117178"/>
    <w:rsid w:val="00117416"/>
    <w:rsid w:val="00125A00"/>
    <w:rsid w:val="00130174"/>
    <w:rsid w:val="00131FFF"/>
    <w:rsid w:val="00133525"/>
    <w:rsid w:val="0013608F"/>
    <w:rsid w:val="001378F3"/>
    <w:rsid w:val="001420AB"/>
    <w:rsid w:val="00145608"/>
    <w:rsid w:val="001509BB"/>
    <w:rsid w:val="00151156"/>
    <w:rsid w:val="00154248"/>
    <w:rsid w:val="00155C92"/>
    <w:rsid w:val="00160F3D"/>
    <w:rsid w:val="0016132D"/>
    <w:rsid w:val="001644D8"/>
    <w:rsid w:val="0016647F"/>
    <w:rsid w:val="0017007C"/>
    <w:rsid w:val="00173532"/>
    <w:rsid w:val="00173B8C"/>
    <w:rsid w:val="0018138E"/>
    <w:rsid w:val="00185DDE"/>
    <w:rsid w:val="00191149"/>
    <w:rsid w:val="0019189A"/>
    <w:rsid w:val="00193066"/>
    <w:rsid w:val="001933C5"/>
    <w:rsid w:val="0019410B"/>
    <w:rsid w:val="001A2850"/>
    <w:rsid w:val="001A4326"/>
    <w:rsid w:val="001A4788"/>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593B"/>
    <w:rsid w:val="001E69EE"/>
    <w:rsid w:val="001F03E0"/>
    <w:rsid w:val="001F0590"/>
    <w:rsid w:val="001F0AFF"/>
    <w:rsid w:val="001F0C1D"/>
    <w:rsid w:val="001F1132"/>
    <w:rsid w:val="001F168B"/>
    <w:rsid w:val="001F532E"/>
    <w:rsid w:val="002007B5"/>
    <w:rsid w:val="00200F8E"/>
    <w:rsid w:val="00201C11"/>
    <w:rsid w:val="002027AD"/>
    <w:rsid w:val="00205A11"/>
    <w:rsid w:val="00210BCD"/>
    <w:rsid w:val="00211AF4"/>
    <w:rsid w:val="00216E68"/>
    <w:rsid w:val="00221BEB"/>
    <w:rsid w:val="00223438"/>
    <w:rsid w:val="00224739"/>
    <w:rsid w:val="00225FCA"/>
    <w:rsid w:val="002347A2"/>
    <w:rsid w:val="002347D9"/>
    <w:rsid w:val="002369B7"/>
    <w:rsid w:val="00241F2F"/>
    <w:rsid w:val="00242D80"/>
    <w:rsid w:val="00244ED3"/>
    <w:rsid w:val="00245165"/>
    <w:rsid w:val="00246AFE"/>
    <w:rsid w:val="00247926"/>
    <w:rsid w:val="002508FA"/>
    <w:rsid w:val="00254AB3"/>
    <w:rsid w:val="00256F8A"/>
    <w:rsid w:val="0026273A"/>
    <w:rsid w:val="00263BE2"/>
    <w:rsid w:val="0026501B"/>
    <w:rsid w:val="002675F0"/>
    <w:rsid w:val="00273722"/>
    <w:rsid w:val="00276EE4"/>
    <w:rsid w:val="002772D3"/>
    <w:rsid w:val="00277FB3"/>
    <w:rsid w:val="002813DB"/>
    <w:rsid w:val="002824BD"/>
    <w:rsid w:val="00285E21"/>
    <w:rsid w:val="0028623A"/>
    <w:rsid w:val="00287B51"/>
    <w:rsid w:val="00290222"/>
    <w:rsid w:val="002906E6"/>
    <w:rsid w:val="00293C86"/>
    <w:rsid w:val="00294314"/>
    <w:rsid w:val="00295C21"/>
    <w:rsid w:val="00296F91"/>
    <w:rsid w:val="002A0190"/>
    <w:rsid w:val="002A1440"/>
    <w:rsid w:val="002A2BA0"/>
    <w:rsid w:val="002A6F58"/>
    <w:rsid w:val="002A7E47"/>
    <w:rsid w:val="002B03E4"/>
    <w:rsid w:val="002B5912"/>
    <w:rsid w:val="002B6339"/>
    <w:rsid w:val="002C196A"/>
    <w:rsid w:val="002C2D23"/>
    <w:rsid w:val="002C35D2"/>
    <w:rsid w:val="002C4F55"/>
    <w:rsid w:val="002C7271"/>
    <w:rsid w:val="002D0162"/>
    <w:rsid w:val="002D1A04"/>
    <w:rsid w:val="002D2104"/>
    <w:rsid w:val="002D3214"/>
    <w:rsid w:val="002D32E1"/>
    <w:rsid w:val="002D6B85"/>
    <w:rsid w:val="002E00EE"/>
    <w:rsid w:val="002E21E5"/>
    <w:rsid w:val="002E35FA"/>
    <w:rsid w:val="002E6A1E"/>
    <w:rsid w:val="002F3DB6"/>
    <w:rsid w:val="002F41D1"/>
    <w:rsid w:val="002F4B06"/>
    <w:rsid w:val="002F5F72"/>
    <w:rsid w:val="00303705"/>
    <w:rsid w:val="0030498E"/>
    <w:rsid w:val="00313F1B"/>
    <w:rsid w:val="00315925"/>
    <w:rsid w:val="003172DC"/>
    <w:rsid w:val="0032398E"/>
    <w:rsid w:val="00324AD9"/>
    <w:rsid w:val="00326DFF"/>
    <w:rsid w:val="00326E8B"/>
    <w:rsid w:val="003275A6"/>
    <w:rsid w:val="00331E92"/>
    <w:rsid w:val="00333023"/>
    <w:rsid w:val="003331C6"/>
    <w:rsid w:val="00334B26"/>
    <w:rsid w:val="00335C07"/>
    <w:rsid w:val="003370CD"/>
    <w:rsid w:val="00340D69"/>
    <w:rsid w:val="003448DD"/>
    <w:rsid w:val="00344903"/>
    <w:rsid w:val="00345808"/>
    <w:rsid w:val="00346A74"/>
    <w:rsid w:val="003501FB"/>
    <w:rsid w:val="003511B1"/>
    <w:rsid w:val="00352079"/>
    <w:rsid w:val="00353439"/>
    <w:rsid w:val="0035462D"/>
    <w:rsid w:val="0036397E"/>
    <w:rsid w:val="00372C8F"/>
    <w:rsid w:val="00373B3B"/>
    <w:rsid w:val="003743D3"/>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3EEA"/>
    <w:rsid w:val="003C564B"/>
    <w:rsid w:val="003C6949"/>
    <w:rsid w:val="003D1FE2"/>
    <w:rsid w:val="003D424E"/>
    <w:rsid w:val="003D7634"/>
    <w:rsid w:val="003D7776"/>
    <w:rsid w:val="003D7AA8"/>
    <w:rsid w:val="003D7B4F"/>
    <w:rsid w:val="003E238E"/>
    <w:rsid w:val="003E31FD"/>
    <w:rsid w:val="003E43E3"/>
    <w:rsid w:val="003E4B0A"/>
    <w:rsid w:val="003E4DE1"/>
    <w:rsid w:val="003E5346"/>
    <w:rsid w:val="003E7753"/>
    <w:rsid w:val="003F12BD"/>
    <w:rsid w:val="003F3AD6"/>
    <w:rsid w:val="003F3C0E"/>
    <w:rsid w:val="003F65AF"/>
    <w:rsid w:val="004007CD"/>
    <w:rsid w:val="00407B61"/>
    <w:rsid w:val="00410618"/>
    <w:rsid w:val="00420BDA"/>
    <w:rsid w:val="00422A19"/>
    <w:rsid w:val="00423334"/>
    <w:rsid w:val="00423702"/>
    <w:rsid w:val="004239B4"/>
    <w:rsid w:val="00423FA6"/>
    <w:rsid w:val="00425B55"/>
    <w:rsid w:val="004304E7"/>
    <w:rsid w:val="004337D3"/>
    <w:rsid w:val="004345EC"/>
    <w:rsid w:val="0044296A"/>
    <w:rsid w:val="00445F9D"/>
    <w:rsid w:val="00447117"/>
    <w:rsid w:val="00452B04"/>
    <w:rsid w:val="00452F63"/>
    <w:rsid w:val="00455227"/>
    <w:rsid w:val="0045626A"/>
    <w:rsid w:val="00460CF7"/>
    <w:rsid w:val="00461758"/>
    <w:rsid w:val="0046281F"/>
    <w:rsid w:val="00462D23"/>
    <w:rsid w:val="00462D8B"/>
    <w:rsid w:val="00465CB5"/>
    <w:rsid w:val="0046603B"/>
    <w:rsid w:val="00471E5F"/>
    <w:rsid w:val="0047379C"/>
    <w:rsid w:val="00475C60"/>
    <w:rsid w:val="00475C62"/>
    <w:rsid w:val="00476CE3"/>
    <w:rsid w:val="00477C70"/>
    <w:rsid w:val="004811E3"/>
    <w:rsid w:val="004826A9"/>
    <w:rsid w:val="0048579F"/>
    <w:rsid w:val="0048586A"/>
    <w:rsid w:val="0048614B"/>
    <w:rsid w:val="00487685"/>
    <w:rsid w:val="00493055"/>
    <w:rsid w:val="004930FF"/>
    <w:rsid w:val="0049320B"/>
    <w:rsid w:val="004939C9"/>
    <w:rsid w:val="004947C3"/>
    <w:rsid w:val="00497B1A"/>
    <w:rsid w:val="00497EFB"/>
    <w:rsid w:val="004A0FC8"/>
    <w:rsid w:val="004A138D"/>
    <w:rsid w:val="004A13C7"/>
    <w:rsid w:val="004A3A3F"/>
    <w:rsid w:val="004A4C1D"/>
    <w:rsid w:val="004B0539"/>
    <w:rsid w:val="004B18E2"/>
    <w:rsid w:val="004B25DB"/>
    <w:rsid w:val="004B4F36"/>
    <w:rsid w:val="004B5EC9"/>
    <w:rsid w:val="004B722E"/>
    <w:rsid w:val="004B7A6C"/>
    <w:rsid w:val="004C1236"/>
    <w:rsid w:val="004C1601"/>
    <w:rsid w:val="004C1EB7"/>
    <w:rsid w:val="004C56DA"/>
    <w:rsid w:val="004D3578"/>
    <w:rsid w:val="004D5AC2"/>
    <w:rsid w:val="004D6DA4"/>
    <w:rsid w:val="004E039D"/>
    <w:rsid w:val="004E213A"/>
    <w:rsid w:val="004E26A2"/>
    <w:rsid w:val="004E27D4"/>
    <w:rsid w:val="004E350F"/>
    <w:rsid w:val="004E3C8F"/>
    <w:rsid w:val="004E4952"/>
    <w:rsid w:val="004E681F"/>
    <w:rsid w:val="004E6EB4"/>
    <w:rsid w:val="004F005C"/>
    <w:rsid w:val="004F0988"/>
    <w:rsid w:val="004F2C96"/>
    <w:rsid w:val="004F3340"/>
    <w:rsid w:val="004F391C"/>
    <w:rsid w:val="004F3E3D"/>
    <w:rsid w:val="004F4207"/>
    <w:rsid w:val="004F46CE"/>
    <w:rsid w:val="004F4FC9"/>
    <w:rsid w:val="004F552B"/>
    <w:rsid w:val="004F61B0"/>
    <w:rsid w:val="00500110"/>
    <w:rsid w:val="00502E07"/>
    <w:rsid w:val="00503ED8"/>
    <w:rsid w:val="005043AA"/>
    <w:rsid w:val="00504621"/>
    <w:rsid w:val="00507559"/>
    <w:rsid w:val="0051077F"/>
    <w:rsid w:val="00514E53"/>
    <w:rsid w:val="00516291"/>
    <w:rsid w:val="00517558"/>
    <w:rsid w:val="005214DC"/>
    <w:rsid w:val="00526A07"/>
    <w:rsid w:val="0053388B"/>
    <w:rsid w:val="00534533"/>
    <w:rsid w:val="00534A81"/>
    <w:rsid w:val="00535773"/>
    <w:rsid w:val="00537627"/>
    <w:rsid w:val="0054061A"/>
    <w:rsid w:val="00543E6C"/>
    <w:rsid w:val="00546259"/>
    <w:rsid w:val="00547BBA"/>
    <w:rsid w:val="005510CB"/>
    <w:rsid w:val="00553C1C"/>
    <w:rsid w:val="00555A5C"/>
    <w:rsid w:val="00560C1A"/>
    <w:rsid w:val="00562B5D"/>
    <w:rsid w:val="00565087"/>
    <w:rsid w:val="005668CB"/>
    <w:rsid w:val="00567E21"/>
    <w:rsid w:val="00570E9D"/>
    <w:rsid w:val="005724C2"/>
    <w:rsid w:val="00572E14"/>
    <w:rsid w:val="00574F89"/>
    <w:rsid w:val="00575751"/>
    <w:rsid w:val="00580133"/>
    <w:rsid w:val="00583ADE"/>
    <w:rsid w:val="00584261"/>
    <w:rsid w:val="00584A7F"/>
    <w:rsid w:val="00585E07"/>
    <w:rsid w:val="005876C4"/>
    <w:rsid w:val="005913FB"/>
    <w:rsid w:val="005914AB"/>
    <w:rsid w:val="00594843"/>
    <w:rsid w:val="005967AC"/>
    <w:rsid w:val="00597089"/>
    <w:rsid w:val="005973BE"/>
    <w:rsid w:val="005978D1"/>
    <w:rsid w:val="005A0AB6"/>
    <w:rsid w:val="005A564A"/>
    <w:rsid w:val="005A5986"/>
    <w:rsid w:val="005B0515"/>
    <w:rsid w:val="005B4882"/>
    <w:rsid w:val="005B49B8"/>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5F4862"/>
    <w:rsid w:val="00600A5F"/>
    <w:rsid w:val="00601946"/>
    <w:rsid w:val="00602AEA"/>
    <w:rsid w:val="0060440C"/>
    <w:rsid w:val="00607E3C"/>
    <w:rsid w:val="0061006B"/>
    <w:rsid w:val="00614462"/>
    <w:rsid w:val="00614FDF"/>
    <w:rsid w:val="006150D4"/>
    <w:rsid w:val="0061523D"/>
    <w:rsid w:val="00617B00"/>
    <w:rsid w:val="00620B70"/>
    <w:rsid w:val="006246A7"/>
    <w:rsid w:val="0062498E"/>
    <w:rsid w:val="0062595A"/>
    <w:rsid w:val="006267F4"/>
    <w:rsid w:val="00627C37"/>
    <w:rsid w:val="006322FC"/>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82A9A"/>
    <w:rsid w:val="00692656"/>
    <w:rsid w:val="006A157D"/>
    <w:rsid w:val="006A2207"/>
    <w:rsid w:val="006A2A85"/>
    <w:rsid w:val="006A323F"/>
    <w:rsid w:val="006A763F"/>
    <w:rsid w:val="006B0318"/>
    <w:rsid w:val="006B0443"/>
    <w:rsid w:val="006B0847"/>
    <w:rsid w:val="006B1095"/>
    <w:rsid w:val="006B18DD"/>
    <w:rsid w:val="006B2D70"/>
    <w:rsid w:val="006B30D0"/>
    <w:rsid w:val="006B4085"/>
    <w:rsid w:val="006B48A5"/>
    <w:rsid w:val="006B599E"/>
    <w:rsid w:val="006B740C"/>
    <w:rsid w:val="006C15D4"/>
    <w:rsid w:val="006C2BCB"/>
    <w:rsid w:val="006C328A"/>
    <w:rsid w:val="006C3D95"/>
    <w:rsid w:val="006C5DC0"/>
    <w:rsid w:val="006C6874"/>
    <w:rsid w:val="006D3BF7"/>
    <w:rsid w:val="006D4927"/>
    <w:rsid w:val="006D71F6"/>
    <w:rsid w:val="006E290D"/>
    <w:rsid w:val="006E3AD6"/>
    <w:rsid w:val="006E434B"/>
    <w:rsid w:val="006E579F"/>
    <w:rsid w:val="006E5C86"/>
    <w:rsid w:val="006E5D4D"/>
    <w:rsid w:val="006E6045"/>
    <w:rsid w:val="006E6253"/>
    <w:rsid w:val="006F0635"/>
    <w:rsid w:val="006F2138"/>
    <w:rsid w:val="006F4897"/>
    <w:rsid w:val="006F691D"/>
    <w:rsid w:val="006F729C"/>
    <w:rsid w:val="00702CE9"/>
    <w:rsid w:val="0070316F"/>
    <w:rsid w:val="00703AB4"/>
    <w:rsid w:val="00706A3D"/>
    <w:rsid w:val="00707124"/>
    <w:rsid w:val="00713C44"/>
    <w:rsid w:val="00713D99"/>
    <w:rsid w:val="007164E2"/>
    <w:rsid w:val="00720CFE"/>
    <w:rsid w:val="00720DA8"/>
    <w:rsid w:val="007210AF"/>
    <w:rsid w:val="00721FC2"/>
    <w:rsid w:val="00722EE0"/>
    <w:rsid w:val="007248B7"/>
    <w:rsid w:val="007256EA"/>
    <w:rsid w:val="00730341"/>
    <w:rsid w:val="00730F98"/>
    <w:rsid w:val="0073122F"/>
    <w:rsid w:val="00733982"/>
    <w:rsid w:val="00734A5B"/>
    <w:rsid w:val="00734C35"/>
    <w:rsid w:val="007352BA"/>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774C8"/>
    <w:rsid w:val="00780CB6"/>
    <w:rsid w:val="00781F0F"/>
    <w:rsid w:val="0078318F"/>
    <w:rsid w:val="00787C81"/>
    <w:rsid w:val="00791558"/>
    <w:rsid w:val="00797086"/>
    <w:rsid w:val="007A2B61"/>
    <w:rsid w:val="007A3410"/>
    <w:rsid w:val="007A6CA7"/>
    <w:rsid w:val="007B1526"/>
    <w:rsid w:val="007B31AF"/>
    <w:rsid w:val="007B5FFF"/>
    <w:rsid w:val="007B600E"/>
    <w:rsid w:val="007C14FD"/>
    <w:rsid w:val="007C584C"/>
    <w:rsid w:val="007C5EB1"/>
    <w:rsid w:val="007C7A59"/>
    <w:rsid w:val="007D06C4"/>
    <w:rsid w:val="007D2EA9"/>
    <w:rsid w:val="007D440F"/>
    <w:rsid w:val="007D4611"/>
    <w:rsid w:val="007D4791"/>
    <w:rsid w:val="007D62C7"/>
    <w:rsid w:val="007E184A"/>
    <w:rsid w:val="007E5DDC"/>
    <w:rsid w:val="007F07C0"/>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3214"/>
    <w:rsid w:val="00846F18"/>
    <w:rsid w:val="00852524"/>
    <w:rsid w:val="00855398"/>
    <w:rsid w:val="00857745"/>
    <w:rsid w:val="00863FA5"/>
    <w:rsid w:val="00866EDF"/>
    <w:rsid w:val="00866F59"/>
    <w:rsid w:val="00871376"/>
    <w:rsid w:val="00872100"/>
    <w:rsid w:val="00872B25"/>
    <w:rsid w:val="00872F4A"/>
    <w:rsid w:val="008730C8"/>
    <w:rsid w:val="008768CA"/>
    <w:rsid w:val="008771EE"/>
    <w:rsid w:val="008807D8"/>
    <w:rsid w:val="00882458"/>
    <w:rsid w:val="00885E96"/>
    <w:rsid w:val="0088743A"/>
    <w:rsid w:val="008905F5"/>
    <w:rsid w:val="00891D12"/>
    <w:rsid w:val="00895C3A"/>
    <w:rsid w:val="008A23EC"/>
    <w:rsid w:val="008A395D"/>
    <w:rsid w:val="008A5709"/>
    <w:rsid w:val="008A7428"/>
    <w:rsid w:val="008A7581"/>
    <w:rsid w:val="008B78E7"/>
    <w:rsid w:val="008C0100"/>
    <w:rsid w:val="008C08A4"/>
    <w:rsid w:val="008C1D5E"/>
    <w:rsid w:val="008C384C"/>
    <w:rsid w:val="008C3D3E"/>
    <w:rsid w:val="008C499C"/>
    <w:rsid w:val="008C4EBF"/>
    <w:rsid w:val="008D0A9B"/>
    <w:rsid w:val="008D27DD"/>
    <w:rsid w:val="008D51EA"/>
    <w:rsid w:val="008D5A1E"/>
    <w:rsid w:val="008D6CEC"/>
    <w:rsid w:val="008D70D0"/>
    <w:rsid w:val="008D77C5"/>
    <w:rsid w:val="008E1810"/>
    <w:rsid w:val="008E2A85"/>
    <w:rsid w:val="008E4D0A"/>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3A6A"/>
    <w:rsid w:val="00914651"/>
    <w:rsid w:val="00917CCB"/>
    <w:rsid w:val="009201D0"/>
    <w:rsid w:val="009205BE"/>
    <w:rsid w:val="009211D9"/>
    <w:rsid w:val="009225BE"/>
    <w:rsid w:val="00926D4B"/>
    <w:rsid w:val="00931F36"/>
    <w:rsid w:val="00932699"/>
    <w:rsid w:val="009332B0"/>
    <w:rsid w:val="009410D1"/>
    <w:rsid w:val="00942EC2"/>
    <w:rsid w:val="00944557"/>
    <w:rsid w:val="00955506"/>
    <w:rsid w:val="00955F6A"/>
    <w:rsid w:val="00956D54"/>
    <w:rsid w:val="009575A3"/>
    <w:rsid w:val="009600C0"/>
    <w:rsid w:val="00960814"/>
    <w:rsid w:val="00961ADE"/>
    <w:rsid w:val="009623E5"/>
    <w:rsid w:val="009639D4"/>
    <w:rsid w:val="0096410F"/>
    <w:rsid w:val="0096691B"/>
    <w:rsid w:val="00971A26"/>
    <w:rsid w:val="00971AFA"/>
    <w:rsid w:val="00977B40"/>
    <w:rsid w:val="00977E47"/>
    <w:rsid w:val="00982AF7"/>
    <w:rsid w:val="009840A0"/>
    <w:rsid w:val="00987515"/>
    <w:rsid w:val="00992A6D"/>
    <w:rsid w:val="00993D7F"/>
    <w:rsid w:val="009968FA"/>
    <w:rsid w:val="009969BE"/>
    <w:rsid w:val="00997281"/>
    <w:rsid w:val="0099773F"/>
    <w:rsid w:val="00997C9A"/>
    <w:rsid w:val="009A1D13"/>
    <w:rsid w:val="009A386D"/>
    <w:rsid w:val="009A3FCF"/>
    <w:rsid w:val="009A68D0"/>
    <w:rsid w:val="009B2577"/>
    <w:rsid w:val="009B4388"/>
    <w:rsid w:val="009B4886"/>
    <w:rsid w:val="009B53A1"/>
    <w:rsid w:val="009B5D29"/>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15F"/>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5EA5"/>
    <w:rsid w:val="00A264BB"/>
    <w:rsid w:val="00A26956"/>
    <w:rsid w:val="00A32F7C"/>
    <w:rsid w:val="00A33F1C"/>
    <w:rsid w:val="00A3449C"/>
    <w:rsid w:val="00A34800"/>
    <w:rsid w:val="00A36240"/>
    <w:rsid w:val="00A37078"/>
    <w:rsid w:val="00A37E63"/>
    <w:rsid w:val="00A4031D"/>
    <w:rsid w:val="00A41046"/>
    <w:rsid w:val="00A423F4"/>
    <w:rsid w:val="00A453A3"/>
    <w:rsid w:val="00A46B82"/>
    <w:rsid w:val="00A53724"/>
    <w:rsid w:val="00A558BE"/>
    <w:rsid w:val="00A63F2B"/>
    <w:rsid w:val="00A64757"/>
    <w:rsid w:val="00A66CD1"/>
    <w:rsid w:val="00A7029D"/>
    <w:rsid w:val="00A71A9C"/>
    <w:rsid w:val="00A73129"/>
    <w:rsid w:val="00A73BCE"/>
    <w:rsid w:val="00A73D51"/>
    <w:rsid w:val="00A74EF9"/>
    <w:rsid w:val="00A75A83"/>
    <w:rsid w:val="00A80090"/>
    <w:rsid w:val="00A807DA"/>
    <w:rsid w:val="00A82346"/>
    <w:rsid w:val="00A823FA"/>
    <w:rsid w:val="00A84B5A"/>
    <w:rsid w:val="00A85458"/>
    <w:rsid w:val="00A862D7"/>
    <w:rsid w:val="00A86B86"/>
    <w:rsid w:val="00A86CBC"/>
    <w:rsid w:val="00A91111"/>
    <w:rsid w:val="00A9269A"/>
    <w:rsid w:val="00A92BA1"/>
    <w:rsid w:val="00A93484"/>
    <w:rsid w:val="00A93DB8"/>
    <w:rsid w:val="00A9478D"/>
    <w:rsid w:val="00A95E22"/>
    <w:rsid w:val="00A96ECD"/>
    <w:rsid w:val="00AA32B3"/>
    <w:rsid w:val="00AA37A2"/>
    <w:rsid w:val="00AA71AC"/>
    <w:rsid w:val="00AA7C09"/>
    <w:rsid w:val="00AB1C53"/>
    <w:rsid w:val="00AB226E"/>
    <w:rsid w:val="00AB408F"/>
    <w:rsid w:val="00AB510A"/>
    <w:rsid w:val="00AB5170"/>
    <w:rsid w:val="00AB7326"/>
    <w:rsid w:val="00AC2D70"/>
    <w:rsid w:val="00AC5B40"/>
    <w:rsid w:val="00AC6BC6"/>
    <w:rsid w:val="00AC6F4A"/>
    <w:rsid w:val="00AC7141"/>
    <w:rsid w:val="00AD1FDE"/>
    <w:rsid w:val="00AD29BA"/>
    <w:rsid w:val="00AD330E"/>
    <w:rsid w:val="00AD563A"/>
    <w:rsid w:val="00AD76A2"/>
    <w:rsid w:val="00AD7C3E"/>
    <w:rsid w:val="00AE0C7C"/>
    <w:rsid w:val="00AE0E06"/>
    <w:rsid w:val="00AE109A"/>
    <w:rsid w:val="00AE3403"/>
    <w:rsid w:val="00AE3797"/>
    <w:rsid w:val="00AE44FD"/>
    <w:rsid w:val="00AE4A5E"/>
    <w:rsid w:val="00AF0CA7"/>
    <w:rsid w:val="00AF63C0"/>
    <w:rsid w:val="00B00100"/>
    <w:rsid w:val="00B00A85"/>
    <w:rsid w:val="00B026DC"/>
    <w:rsid w:val="00B03B5E"/>
    <w:rsid w:val="00B102B6"/>
    <w:rsid w:val="00B15449"/>
    <w:rsid w:val="00B16031"/>
    <w:rsid w:val="00B206FD"/>
    <w:rsid w:val="00B21248"/>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615CD"/>
    <w:rsid w:val="00B64F8E"/>
    <w:rsid w:val="00B65BC4"/>
    <w:rsid w:val="00B7177B"/>
    <w:rsid w:val="00B76F5E"/>
    <w:rsid w:val="00B80010"/>
    <w:rsid w:val="00B80F14"/>
    <w:rsid w:val="00B812B8"/>
    <w:rsid w:val="00B83B8A"/>
    <w:rsid w:val="00B842C6"/>
    <w:rsid w:val="00B8506D"/>
    <w:rsid w:val="00B8639C"/>
    <w:rsid w:val="00B87183"/>
    <w:rsid w:val="00B8779C"/>
    <w:rsid w:val="00B87DCA"/>
    <w:rsid w:val="00B92FCB"/>
    <w:rsid w:val="00B93086"/>
    <w:rsid w:val="00B93BE6"/>
    <w:rsid w:val="00B96FE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52B"/>
    <w:rsid w:val="00BB4DEA"/>
    <w:rsid w:val="00BB5D37"/>
    <w:rsid w:val="00BC0F7D"/>
    <w:rsid w:val="00BC1BE5"/>
    <w:rsid w:val="00BC21EF"/>
    <w:rsid w:val="00BC29C3"/>
    <w:rsid w:val="00BC6936"/>
    <w:rsid w:val="00BD1396"/>
    <w:rsid w:val="00BD2CFF"/>
    <w:rsid w:val="00BD300D"/>
    <w:rsid w:val="00BD30DE"/>
    <w:rsid w:val="00BD639F"/>
    <w:rsid w:val="00BD7F8B"/>
    <w:rsid w:val="00BD7FA9"/>
    <w:rsid w:val="00BE3255"/>
    <w:rsid w:val="00BE35DB"/>
    <w:rsid w:val="00BE6387"/>
    <w:rsid w:val="00BF128E"/>
    <w:rsid w:val="00BF4580"/>
    <w:rsid w:val="00C00D87"/>
    <w:rsid w:val="00C02A38"/>
    <w:rsid w:val="00C04097"/>
    <w:rsid w:val="00C043A4"/>
    <w:rsid w:val="00C0454F"/>
    <w:rsid w:val="00C05610"/>
    <w:rsid w:val="00C060EE"/>
    <w:rsid w:val="00C07BF0"/>
    <w:rsid w:val="00C120EB"/>
    <w:rsid w:val="00C1496A"/>
    <w:rsid w:val="00C15754"/>
    <w:rsid w:val="00C20C9A"/>
    <w:rsid w:val="00C21E56"/>
    <w:rsid w:val="00C22392"/>
    <w:rsid w:val="00C24732"/>
    <w:rsid w:val="00C32093"/>
    <w:rsid w:val="00C33079"/>
    <w:rsid w:val="00C35A42"/>
    <w:rsid w:val="00C40A3F"/>
    <w:rsid w:val="00C42670"/>
    <w:rsid w:val="00C45231"/>
    <w:rsid w:val="00C4759C"/>
    <w:rsid w:val="00C56D74"/>
    <w:rsid w:val="00C600DD"/>
    <w:rsid w:val="00C61CAA"/>
    <w:rsid w:val="00C645F2"/>
    <w:rsid w:val="00C6640A"/>
    <w:rsid w:val="00C66C05"/>
    <w:rsid w:val="00C70A7D"/>
    <w:rsid w:val="00C72833"/>
    <w:rsid w:val="00C7752D"/>
    <w:rsid w:val="00C77BE7"/>
    <w:rsid w:val="00C80F1D"/>
    <w:rsid w:val="00C812DD"/>
    <w:rsid w:val="00C832B0"/>
    <w:rsid w:val="00C9010C"/>
    <w:rsid w:val="00C93F40"/>
    <w:rsid w:val="00C952CA"/>
    <w:rsid w:val="00CA0C61"/>
    <w:rsid w:val="00CA2F63"/>
    <w:rsid w:val="00CA3D0C"/>
    <w:rsid w:val="00CA5F2C"/>
    <w:rsid w:val="00CB2D97"/>
    <w:rsid w:val="00CB4809"/>
    <w:rsid w:val="00CB52EC"/>
    <w:rsid w:val="00CB605A"/>
    <w:rsid w:val="00CB6866"/>
    <w:rsid w:val="00CC1793"/>
    <w:rsid w:val="00CC2F99"/>
    <w:rsid w:val="00CD0B3F"/>
    <w:rsid w:val="00CD20BD"/>
    <w:rsid w:val="00CD216D"/>
    <w:rsid w:val="00CD347F"/>
    <w:rsid w:val="00CD417D"/>
    <w:rsid w:val="00CF07ED"/>
    <w:rsid w:val="00CF20E3"/>
    <w:rsid w:val="00CF3390"/>
    <w:rsid w:val="00CF3C5A"/>
    <w:rsid w:val="00CF4156"/>
    <w:rsid w:val="00CF53A4"/>
    <w:rsid w:val="00CF53C3"/>
    <w:rsid w:val="00CF678C"/>
    <w:rsid w:val="00D0039E"/>
    <w:rsid w:val="00D0150F"/>
    <w:rsid w:val="00D02105"/>
    <w:rsid w:val="00D07EE8"/>
    <w:rsid w:val="00D1400C"/>
    <w:rsid w:val="00D212FB"/>
    <w:rsid w:val="00D22AFA"/>
    <w:rsid w:val="00D26579"/>
    <w:rsid w:val="00D27771"/>
    <w:rsid w:val="00D27B17"/>
    <w:rsid w:val="00D27D8E"/>
    <w:rsid w:val="00D309CC"/>
    <w:rsid w:val="00D31221"/>
    <w:rsid w:val="00D31650"/>
    <w:rsid w:val="00D340AD"/>
    <w:rsid w:val="00D368C5"/>
    <w:rsid w:val="00D43140"/>
    <w:rsid w:val="00D4461B"/>
    <w:rsid w:val="00D46431"/>
    <w:rsid w:val="00D46ACE"/>
    <w:rsid w:val="00D47DBD"/>
    <w:rsid w:val="00D51006"/>
    <w:rsid w:val="00D5160E"/>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2070"/>
    <w:rsid w:val="00D85C9F"/>
    <w:rsid w:val="00D87E00"/>
    <w:rsid w:val="00D9134D"/>
    <w:rsid w:val="00D914C3"/>
    <w:rsid w:val="00D91A37"/>
    <w:rsid w:val="00D92158"/>
    <w:rsid w:val="00D92226"/>
    <w:rsid w:val="00D926E9"/>
    <w:rsid w:val="00D92C48"/>
    <w:rsid w:val="00D9409B"/>
    <w:rsid w:val="00D94E16"/>
    <w:rsid w:val="00D94FD2"/>
    <w:rsid w:val="00D95F83"/>
    <w:rsid w:val="00D9676D"/>
    <w:rsid w:val="00D96F4E"/>
    <w:rsid w:val="00DA35A9"/>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04F16"/>
    <w:rsid w:val="00E1167F"/>
    <w:rsid w:val="00E14F1D"/>
    <w:rsid w:val="00E153AB"/>
    <w:rsid w:val="00E16509"/>
    <w:rsid w:val="00E16A27"/>
    <w:rsid w:val="00E20951"/>
    <w:rsid w:val="00E214B7"/>
    <w:rsid w:val="00E21E9E"/>
    <w:rsid w:val="00E22E7B"/>
    <w:rsid w:val="00E27187"/>
    <w:rsid w:val="00E30929"/>
    <w:rsid w:val="00E31A5E"/>
    <w:rsid w:val="00E33499"/>
    <w:rsid w:val="00E344B9"/>
    <w:rsid w:val="00E34C02"/>
    <w:rsid w:val="00E40260"/>
    <w:rsid w:val="00E40D2B"/>
    <w:rsid w:val="00E420AD"/>
    <w:rsid w:val="00E44582"/>
    <w:rsid w:val="00E44EF0"/>
    <w:rsid w:val="00E476A0"/>
    <w:rsid w:val="00E50039"/>
    <w:rsid w:val="00E51522"/>
    <w:rsid w:val="00E52814"/>
    <w:rsid w:val="00E609FC"/>
    <w:rsid w:val="00E60A57"/>
    <w:rsid w:val="00E62E29"/>
    <w:rsid w:val="00E649A9"/>
    <w:rsid w:val="00E64CEA"/>
    <w:rsid w:val="00E6516F"/>
    <w:rsid w:val="00E65E13"/>
    <w:rsid w:val="00E664B2"/>
    <w:rsid w:val="00E71C37"/>
    <w:rsid w:val="00E72324"/>
    <w:rsid w:val="00E72ABE"/>
    <w:rsid w:val="00E74D99"/>
    <w:rsid w:val="00E75D3C"/>
    <w:rsid w:val="00E77645"/>
    <w:rsid w:val="00E777FD"/>
    <w:rsid w:val="00E8127C"/>
    <w:rsid w:val="00E83104"/>
    <w:rsid w:val="00E9012C"/>
    <w:rsid w:val="00E9103C"/>
    <w:rsid w:val="00E94AD7"/>
    <w:rsid w:val="00E94FF3"/>
    <w:rsid w:val="00E96A8E"/>
    <w:rsid w:val="00EA11F2"/>
    <w:rsid w:val="00EA1665"/>
    <w:rsid w:val="00EA1922"/>
    <w:rsid w:val="00EA3004"/>
    <w:rsid w:val="00EA3416"/>
    <w:rsid w:val="00EA4B7E"/>
    <w:rsid w:val="00EA59CA"/>
    <w:rsid w:val="00EA6789"/>
    <w:rsid w:val="00EA6960"/>
    <w:rsid w:val="00EA6F9B"/>
    <w:rsid w:val="00EB0BB2"/>
    <w:rsid w:val="00EB369C"/>
    <w:rsid w:val="00EB55B7"/>
    <w:rsid w:val="00EC4A25"/>
    <w:rsid w:val="00EC55C0"/>
    <w:rsid w:val="00EC5B39"/>
    <w:rsid w:val="00ED40DE"/>
    <w:rsid w:val="00ED461B"/>
    <w:rsid w:val="00ED6A47"/>
    <w:rsid w:val="00EE0817"/>
    <w:rsid w:val="00EE1C1B"/>
    <w:rsid w:val="00EE48CD"/>
    <w:rsid w:val="00EE5AA7"/>
    <w:rsid w:val="00EF4009"/>
    <w:rsid w:val="00EF5E69"/>
    <w:rsid w:val="00EF7451"/>
    <w:rsid w:val="00EF7BF5"/>
    <w:rsid w:val="00F00653"/>
    <w:rsid w:val="00F025A2"/>
    <w:rsid w:val="00F04712"/>
    <w:rsid w:val="00F07C12"/>
    <w:rsid w:val="00F1763F"/>
    <w:rsid w:val="00F21311"/>
    <w:rsid w:val="00F22EC7"/>
    <w:rsid w:val="00F24920"/>
    <w:rsid w:val="00F262F6"/>
    <w:rsid w:val="00F26FCF"/>
    <w:rsid w:val="00F2776D"/>
    <w:rsid w:val="00F31384"/>
    <w:rsid w:val="00F325C8"/>
    <w:rsid w:val="00F3404A"/>
    <w:rsid w:val="00F35359"/>
    <w:rsid w:val="00F42E33"/>
    <w:rsid w:val="00F43C54"/>
    <w:rsid w:val="00F44423"/>
    <w:rsid w:val="00F453AF"/>
    <w:rsid w:val="00F45F18"/>
    <w:rsid w:val="00F501B8"/>
    <w:rsid w:val="00F507C1"/>
    <w:rsid w:val="00F50C16"/>
    <w:rsid w:val="00F516AF"/>
    <w:rsid w:val="00F529A3"/>
    <w:rsid w:val="00F5670D"/>
    <w:rsid w:val="00F62AEB"/>
    <w:rsid w:val="00F62CE9"/>
    <w:rsid w:val="00F650CA"/>
    <w:rsid w:val="00F653B8"/>
    <w:rsid w:val="00F65AD8"/>
    <w:rsid w:val="00F65EC6"/>
    <w:rsid w:val="00F70647"/>
    <w:rsid w:val="00F70AE8"/>
    <w:rsid w:val="00F712B9"/>
    <w:rsid w:val="00F7142D"/>
    <w:rsid w:val="00F72696"/>
    <w:rsid w:val="00F73E0F"/>
    <w:rsid w:val="00F7437C"/>
    <w:rsid w:val="00F768E8"/>
    <w:rsid w:val="00F76A1C"/>
    <w:rsid w:val="00F778FF"/>
    <w:rsid w:val="00F81C7D"/>
    <w:rsid w:val="00F82350"/>
    <w:rsid w:val="00F85492"/>
    <w:rsid w:val="00F85FAE"/>
    <w:rsid w:val="00F86365"/>
    <w:rsid w:val="00F86782"/>
    <w:rsid w:val="00F867A9"/>
    <w:rsid w:val="00F86A50"/>
    <w:rsid w:val="00F87D5B"/>
    <w:rsid w:val="00F914BD"/>
    <w:rsid w:val="00F91BB5"/>
    <w:rsid w:val="00F93150"/>
    <w:rsid w:val="00F9325D"/>
    <w:rsid w:val="00F937F5"/>
    <w:rsid w:val="00F97AFD"/>
    <w:rsid w:val="00F97B58"/>
    <w:rsid w:val="00FA02E0"/>
    <w:rsid w:val="00FA1266"/>
    <w:rsid w:val="00FA2149"/>
    <w:rsid w:val="00FA2A9C"/>
    <w:rsid w:val="00FA531C"/>
    <w:rsid w:val="00FA62EC"/>
    <w:rsid w:val="00FB12F9"/>
    <w:rsid w:val="00FB240F"/>
    <w:rsid w:val="00FB4F95"/>
    <w:rsid w:val="00FC1192"/>
    <w:rsid w:val="00FC79E6"/>
    <w:rsid w:val="00FD2958"/>
    <w:rsid w:val="00FD2A35"/>
    <w:rsid w:val="00FD46C6"/>
    <w:rsid w:val="00FD5176"/>
    <w:rsid w:val="00FE3076"/>
    <w:rsid w:val="00FE44D7"/>
    <w:rsid w:val="00FE5478"/>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4105825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115024103">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2651098">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42838278">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1994335441">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156</TotalTime>
  <Pages>2</Pages>
  <Words>890</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171</cp:revision>
  <cp:lastPrinted>2019-02-25T14:05:00Z</cp:lastPrinted>
  <dcterms:created xsi:type="dcterms:W3CDTF">2025-03-19T07:22:00Z</dcterms:created>
  <dcterms:modified xsi:type="dcterms:W3CDTF">2025-05-08T22:49:00Z</dcterms:modified>
  <cp:category/>
</cp:coreProperties>
</file>