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a8"/>
      </w:pPr>
      <w:r>
        <w:t>3GPP TSG-RAN WG2 Meeting #12</w:t>
      </w:r>
      <w:r w:rsidR="001F421E">
        <w:t>6</w:t>
      </w:r>
      <w:r>
        <w:tab/>
      </w:r>
      <w:r w:rsidR="00C344D1" w:rsidRPr="00C344D1">
        <w:rPr>
          <w:rFonts w:eastAsia="宋体" w:hint="eastAsia"/>
          <w:highlight w:val="lightGray"/>
          <w:lang w:eastAsia="zh-CN"/>
        </w:rPr>
        <w:t>draft</w:t>
      </w:r>
      <w:r w:rsidR="00C344D1">
        <w:rPr>
          <w:rFonts w:eastAsia="宋体" w:hint="eastAsia"/>
          <w:lang w:eastAsia="zh-CN"/>
        </w:rPr>
        <w:t xml:space="preserve"> </w:t>
      </w:r>
      <w:r w:rsidR="00C344D1" w:rsidRPr="00C344D1">
        <w:t>R2-2405702</w:t>
      </w:r>
    </w:p>
    <w:p w:rsidR="00F71AF3" w:rsidRDefault="001F421E">
      <w:pPr>
        <w:pStyle w:val="a8"/>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rsidR="00F71AF3" w:rsidRPr="00F63496" w:rsidRDefault="00F71AF3">
      <w:pPr>
        <w:pStyle w:val="Comments"/>
        <w:rPr>
          <w:lang w:val="de-DE"/>
        </w:rPr>
      </w:pPr>
    </w:p>
    <w:p w:rsidR="00C344D1" w:rsidRDefault="00C344D1" w:rsidP="00C344D1">
      <w:pPr>
        <w:pStyle w:val="a8"/>
      </w:pPr>
      <w:r>
        <w:t xml:space="preserve">Source: </w:t>
      </w:r>
      <w:r>
        <w:tab/>
        <w:t>RAN2 Vice Chairman (CATT)</w:t>
      </w:r>
    </w:p>
    <w:p w:rsidR="00C344D1" w:rsidRDefault="00C344D1" w:rsidP="00C344D1">
      <w:pPr>
        <w:pStyle w:val="a8"/>
      </w:pPr>
      <w:r>
        <w:t>Title:</w:t>
      </w:r>
      <w:r>
        <w:tab/>
        <w:t>Report from session on R18 MIMOevo, R18 MUSIM, and R19 LP-WUS</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2"/>
        <w:rPr>
          <w:lang w:eastAsia="zh-CN"/>
        </w:rPr>
      </w:pPr>
      <w:r w:rsidRPr="00184BC5">
        <w:rPr>
          <w:rFonts w:hint="eastAsia"/>
          <w:lang w:eastAsia="zh-CN"/>
        </w:rPr>
        <w:t>Orgnizational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Pr>
          <w:rFonts w:eastAsia="宋体" w:hint="eastAsia"/>
          <w:lang w:eastAsia="zh-CN"/>
        </w:rPr>
        <w:t>6</w:t>
      </w:r>
      <w:r>
        <w:t xml:space="preserve">][200] Organizational – </w:t>
      </w:r>
      <w:proofErr w:type="spellStart"/>
      <w:r>
        <w:t>MIMOevo</w:t>
      </w:r>
      <w:proofErr w:type="spellEnd"/>
      <w:r>
        <w:t>, MUSIM, and LPWUS (RAN2 VC)</w:t>
      </w:r>
    </w:p>
    <w:p w:rsidR="00184BC5" w:rsidRDefault="00184BC5" w:rsidP="00184BC5">
      <w:pPr>
        <w:pStyle w:val="EmailDiscussion2"/>
        <w:ind w:left="1619" w:firstLine="0"/>
        <w:rPr>
          <w:lang w:val="en-US" w:eastAsia="sv-SE"/>
        </w:rPr>
      </w:pPr>
      <w:r>
        <w:rPr>
          <w:lang w:val="en-US" w:eastAsia="sv-SE"/>
        </w:rPr>
        <w:t>Scope: a) Share plans and list of ongoing email discussions for the related sessions, and b) Share meetings notes and agreements for review and endorsement</w:t>
      </w:r>
    </w:p>
    <w:p w:rsidR="00184BC5" w:rsidRPr="00184BC5" w:rsidRDefault="00184BC5">
      <w:pPr>
        <w:pStyle w:val="Comments"/>
        <w:rPr>
          <w:rFonts w:eastAsia="宋体"/>
          <w:lang w:val="en-US" w:eastAsia="zh-CN"/>
        </w:rPr>
      </w:pPr>
    </w:p>
    <w:p w:rsidR="00184BC5" w:rsidRPr="00184BC5" w:rsidRDefault="00184BC5">
      <w:pPr>
        <w:pStyle w:val="Comments"/>
        <w:rPr>
          <w:rFonts w:eastAsia="宋体"/>
          <w:lang w:eastAsia="zh-CN"/>
        </w:rPr>
      </w:pPr>
    </w:p>
    <w:p w:rsidR="00F71AF3" w:rsidRDefault="00B56003">
      <w:pPr>
        <w:pStyle w:val="2"/>
      </w:pPr>
      <w:bookmarkStart w:id="0" w:name="_Toc158241653"/>
      <w:r>
        <w:t>7.17</w:t>
      </w:r>
      <w:r>
        <w:tab/>
        <w:t>Dual Transmission/Reception (</w:t>
      </w:r>
      <w:proofErr w:type="spellStart"/>
      <w:r>
        <w:t>Tx</w:t>
      </w:r>
      <w:proofErr w:type="spellEnd"/>
      <w:r>
        <w:t>/Rx) Multi-SIM for NR</w:t>
      </w:r>
      <w:bookmarkEnd w:id="0"/>
    </w:p>
    <w:p w:rsidR="00F71AF3" w:rsidRDefault="00B56003">
      <w:pPr>
        <w:pStyle w:val="Comments"/>
      </w:pPr>
      <w:r>
        <w:t xml:space="preserve">(NR_DualTxRx_MUSIM-Core; leading WG: RAN2; REL-18; WID: </w:t>
      </w:r>
      <w:hyperlink r:id="rId8" w:history="1">
        <w:r w:rsidR="00FB7295" w:rsidRPr="00A64C1F">
          <w:rPr>
            <w:rStyle w:val="a7"/>
          </w:rPr>
          <w:t>RP-23</w:t>
        </w:r>
        <w:r w:rsidR="00FB7295">
          <w:rPr>
            <w:rStyle w:val="a7"/>
            <w:rFonts w:eastAsia="宋体" w:hint="eastAsia"/>
            <w:lang w:eastAsia="zh-CN"/>
          </w:rPr>
          <w:t>3071</w:t>
        </w:r>
      </w:hyperlink>
      <w:r>
        <w:t>)</w:t>
      </w:r>
    </w:p>
    <w:p w:rsidR="00F71AF3" w:rsidRDefault="00B56003">
      <w:pPr>
        <w:pStyle w:val="Comments"/>
      </w:pPr>
      <w:r>
        <w:t xml:space="preserve">Time budget: </w:t>
      </w:r>
      <w:r w:rsidR="00033291">
        <w:t>0</w:t>
      </w:r>
      <w:r>
        <w:t xml:space="preserve"> TU</w:t>
      </w:r>
    </w:p>
    <w:p w:rsidR="00F71AF3" w:rsidRDefault="00B56003">
      <w:pPr>
        <w:pStyle w:val="Comments"/>
      </w:pPr>
      <w:r>
        <w:t xml:space="preserve">Tdoc Limitation: </w:t>
      </w:r>
      <w:r w:rsidR="0042465E">
        <w:rPr>
          <w:rFonts w:eastAsia="宋体" w:hint="eastAsia"/>
          <w:lang w:eastAsia="zh-CN"/>
        </w:rPr>
        <w:t>2</w:t>
      </w:r>
      <w:r w:rsidR="0042465E">
        <w:t xml:space="preserve"> </w:t>
      </w:r>
      <w:r>
        <w:t xml:space="preserve">tdocs </w:t>
      </w:r>
    </w:p>
    <w:p w:rsidR="00E941E9" w:rsidRPr="00AD0FDA" w:rsidRDefault="00E941E9" w:rsidP="00E941E9">
      <w:pPr>
        <w:pStyle w:val="3"/>
      </w:pPr>
      <w:bookmarkStart w:id="1" w:name="_Toc158241654"/>
      <w:r w:rsidRPr="00AD0FDA">
        <w:t>7.17.1</w:t>
      </w:r>
      <w:r w:rsidRPr="00AD0FDA">
        <w:tab/>
        <w:t>Organizational</w:t>
      </w:r>
      <w:bookmarkEnd w:id="1"/>
    </w:p>
    <w:p w:rsidR="008F7520" w:rsidRDefault="00587A20" w:rsidP="00587A20">
      <w:pPr>
        <w:pStyle w:val="Comments"/>
        <w:rPr>
          <w:rFonts w:eastAsia="宋体"/>
          <w:lang w:eastAsia="zh-CN"/>
        </w:rPr>
      </w:pPr>
      <w:r>
        <w:t>Rapporteur input</w:t>
      </w:r>
      <w:r w:rsidR="008F7520">
        <w:rPr>
          <w:rFonts w:eastAsia="宋体" w:hint="eastAsia"/>
          <w:lang w:eastAsia="zh-CN"/>
        </w:rPr>
        <w:t>, i.e., WI/Spec Rapporteur</w:t>
      </w:r>
      <w:r w:rsidR="002779E6">
        <w:rPr>
          <w:rFonts w:eastAsia="宋体" w:hint="eastAsia"/>
          <w:lang w:eastAsia="zh-CN"/>
        </w:rPr>
        <w:t>(s)</w:t>
      </w:r>
      <w:r w:rsidR="008F7520">
        <w:rPr>
          <w:rFonts w:eastAsia="宋体" w:hint="eastAsia"/>
          <w:lang w:eastAsia="zh-CN"/>
        </w:rPr>
        <w:t xml:space="preserve"> are invited to provide updated open issues lists that need to be handled.</w:t>
      </w:r>
      <w:r>
        <w:t xml:space="preserve"> </w:t>
      </w:r>
    </w:p>
    <w:p w:rsidR="00587A20" w:rsidRDefault="008F7520" w:rsidP="00587A20">
      <w:pPr>
        <w:pStyle w:val="Comments"/>
      </w:pPr>
      <w:r>
        <w:rPr>
          <w:rFonts w:eastAsia="宋体" w:hint="eastAsia"/>
          <w:lang w:eastAsia="zh-CN"/>
        </w:rPr>
        <w:t>I</w:t>
      </w:r>
      <w:r>
        <w:t xml:space="preserve">ncoming </w:t>
      </w:r>
      <w:r w:rsidR="00587A20">
        <w:t>LS.</w:t>
      </w:r>
    </w:p>
    <w:p w:rsidR="008F7520" w:rsidRDefault="00F05BEA" w:rsidP="00587A20">
      <w:pPr>
        <w:pStyle w:val="Comments"/>
        <w:rPr>
          <w:rFonts w:eastAsia="宋体"/>
          <w:lang w:eastAsia="zh-CN"/>
        </w:rPr>
      </w:pPr>
      <w:r>
        <w:rPr>
          <w:rFonts w:eastAsia="宋体" w:hint="eastAsia"/>
          <w:lang w:eastAsia="zh-CN"/>
        </w:rPr>
        <w:t>C</w:t>
      </w:r>
      <w:r w:rsidR="008F7520">
        <w:rPr>
          <w:rFonts w:eastAsia="宋体" w:hint="eastAsia"/>
          <w:lang w:eastAsia="zh-CN"/>
        </w:rPr>
        <w:t>orrections</w:t>
      </w:r>
      <w:r>
        <w:rPr>
          <w:rFonts w:eastAsia="宋体" w:hint="eastAsia"/>
          <w:lang w:eastAsia="zh-CN"/>
        </w:rPr>
        <w:t xml:space="preserve"> to TS 38.300</w:t>
      </w:r>
      <w:r w:rsidR="008F7520">
        <w:rPr>
          <w:rFonts w:eastAsia="宋体" w:hint="eastAsia"/>
          <w:lang w:eastAsia="zh-CN"/>
        </w:rPr>
        <w:t>.</w:t>
      </w:r>
    </w:p>
    <w:p w:rsidR="006A2634" w:rsidRPr="00185938" w:rsidRDefault="006A2634" w:rsidP="00587A20">
      <w:pPr>
        <w:pStyle w:val="Comments"/>
        <w:rPr>
          <w:rFonts w:eastAsia="宋体"/>
          <w:lang w:eastAsia="zh-CN"/>
        </w:rPr>
      </w:pPr>
    </w:p>
    <w:p w:rsidR="00466855" w:rsidRDefault="00466855" w:rsidP="00466855">
      <w:pPr>
        <w:pStyle w:val="Doc-title"/>
      </w:pPr>
      <w:bookmarkStart w:id="2" w:name="_Toc158241655"/>
      <w:r>
        <w:t>R2-2404386</w:t>
      </w:r>
      <w:r>
        <w:tab/>
        <w:t>RILs_conclusion_MUSIM</w:t>
      </w:r>
      <w:r>
        <w:tab/>
        <w:t>vivo(Rapporteur)</w:t>
      </w:r>
      <w:r>
        <w:tab/>
        <w:t>other</w:t>
      </w:r>
      <w:r>
        <w:tab/>
        <w:t>Rel-18</w:t>
      </w:r>
      <w:r>
        <w:tab/>
        <w:t>NR_DualTxRx_MUSIM-Core</w:t>
      </w:r>
    </w:p>
    <w:p w:rsidR="00466855" w:rsidRDefault="00466855" w:rsidP="00466855">
      <w:pPr>
        <w:pStyle w:val="Doc-title"/>
      </w:pPr>
      <w:r>
        <w:t>R2-2404387</w:t>
      </w:r>
      <w:r>
        <w:tab/>
        <w:t>Correction on NR MUSIM enhancements</w:t>
      </w:r>
      <w:r>
        <w:tab/>
        <w:t>vivo</w:t>
      </w:r>
      <w:r>
        <w:tab/>
        <w:t>CR</w:t>
      </w:r>
      <w:r>
        <w:tab/>
        <w:t>Rel-18</w:t>
      </w:r>
      <w:r>
        <w:tab/>
        <w:t>38.331</w:t>
      </w:r>
      <w:r>
        <w:tab/>
        <w:t>18.1.0</w:t>
      </w:r>
      <w:r>
        <w:tab/>
        <w:t>4776</w:t>
      </w:r>
      <w:r>
        <w:tab/>
        <w:t>-</w:t>
      </w:r>
      <w:r>
        <w:tab/>
        <w:t>F</w:t>
      </w:r>
      <w:r>
        <w:tab/>
        <w:t>NR_DualTxRx_MUSIM-Core</w:t>
      </w:r>
    </w:p>
    <w:p w:rsidR="00466855" w:rsidRDefault="00466855" w:rsidP="00466855">
      <w:pPr>
        <w:pStyle w:val="Doc-title"/>
      </w:pPr>
      <w:r>
        <w:t>R2-2404388</w:t>
      </w:r>
      <w:r>
        <w:tab/>
        <w:t>Correction on NR MUSIM enhancements</w:t>
      </w:r>
      <w:r>
        <w:tab/>
        <w:t>vivo</w:t>
      </w:r>
      <w:r>
        <w:tab/>
        <w:t>CR</w:t>
      </w:r>
      <w:r>
        <w:tab/>
        <w:t>Rel-18</w:t>
      </w:r>
      <w:r>
        <w:tab/>
        <w:t>38.331</w:t>
      </w:r>
      <w:r>
        <w:tab/>
        <w:t>18.1.0</w:t>
      </w:r>
      <w:r>
        <w:tab/>
        <w:t>4777</w:t>
      </w:r>
      <w:r>
        <w:tab/>
        <w:t>-</w:t>
      </w:r>
      <w:r>
        <w:tab/>
        <w:t>F</w:t>
      </w:r>
      <w:r>
        <w:tab/>
        <w:t>NR_DualTxRx_MUSIM-Core</w:t>
      </w:r>
    </w:p>
    <w:p w:rsidR="00466855" w:rsidRDefault="00466855" w:rsidP="00466855">
      <w:pPr>
        <w:pStyle w:val="Doc-title"/>
      </w:pPr>
      <w:r>
        <w:t>R2-2404478</w:t>
      </w:r>
      <w:r>
        <w:tab/>
        <w:t>Clarification to R18 MUSIM UE Capabilities</w:t>
      </w:r>
      <w:r>
        <w:tab/>
        <w:t>Huawei, HiSilicon</w:t>
      </w:r>
      <w:r>
        <w:tab/>
        <w:t>draftCR</w:t>
      </w:r>
      <w:r>
        <w:tab/>
        <w:t>Rel-18</w:t>
      </w:r>
      <w:r>
        <w:tab/>
        <w:t>38.306</w:t>
      </w:r>
      <w:r>
        <w:tab/>
        <w:t>18.1.0</w:t>
      </w:r>
      <w:r>
        <w:tab/>
        <w:t>NR_DualTxRx_MUSIM-Core</w:t>
      </w:r>
    </w:p>
    <w:p w:rsidR="00466855" w:rsidRPr="00466855" w:rsidRDefault="00466855" w:rsidP="00466855">
      <w:pPr>
        <w:pStyle w:val="Doc-text2"/>
      </w:pPr>
    </w:p>
    <w:p w:rsidR="00E941E9" w:rsidRPr="00185938" w:rsidRDefault="00E941E9" w:rsidP="00E941E9">
      <w:pPr>
        <w:pStyle w:val="3"/>
        <w:rPr>
          <w:rFonts w:eastAsia="宋体"/>
          <w:lang w:eastAsia="zh-CN"/>
        </w:rPr>
      </w:pPr>
      <w:r w:rsidRPr="00AD0FDA">
        <w:t>7.17.2</w:t>
      </w:r>
      <w:r w:rsidRPr="00AD0FDA">
        <w:tab/>
      </w:r>
      <w:r w:rsidR="008F7520">
        <w:rPr>
          <w:rFonts w:eastAsia="宋体" w:hint="eastAsia"/>
          <w:lang w:eastAsia="zh-CN"/>
        </w:rPr>
        <w:t>RRC</w:t>
      </w:r>
      <w:bookmarkEnd w:id="2"/>
    </w:p>
    <w:p w:rsidR="002779E6" w:rsidRDefault="008F7520" w:rsidP="00E941E9">
      <w:pPr>
        <w:pStyle w:val="Comments"/>
        <w:rPr>
          <w:rFonts w:eastAsia="宋体"/>
          <w:lang w:eastAsia="zh-CN"/>
        </w:rPr>
      </w:pPr>
      <w:r w:rsidRPr="008F7520">
        <w:t>Corrections to RRC</w:t>
      </w:r>
      <w:r>
        <w:rPr>
          <w:rFonts w:eastAsia="宋体" w:hint="eastAsia"/>
          <w:lang w:eastAsia="zh-CN"/>
        </w:rPr>
        <w:t xml:space="preserve"> (other than UE capabil</w:t>
      </w:r>
      <w:r w:rsidR="00CC3A7F">
        <w:rPr>
          <w:rFonts w:eastAsia="宋体"/>
          <w:lang w:eastAsia="zh-CN"/>
        </w:rPr>
        <w:t>i</w:t>
      </w:r>
      <w:r>
        <w:rPr>
          <w:rFonts w:eastAsia="宋体" w:hint="eastAsia"/>
          <w:lang w:eastAsia="zh-CN"/>
        </w:rPr>
        <w:t>ties</w:t>
      </w:r>
      <w:r w:rsidR="00487DCA">
        <w:rPr>
          <w:rFonts w:eastAsia="宋体" w:hint="eastAsia"/>
          <w:lang w:eastAsia="zh-CN"/>
        </w:rPr>
        <w:t xml:space="preserve">, which </w:t>
      </w:r>
      <w:r w:rsidR="00487DCA">
        <w:rPr>
          <w:rFonts w:eastAsia="宋体"/>
          <w:lang w:eastAsia="zh-CN"/>
        </w:rPr>
        <w:t>should</w:t>
      </w:r>
      <w:r w:rsidR="00487DCA">
        <w:rPr>
          <w:rFonts w:eastAsia="宋体" w:hint="eastAsia"/>
          <w:lang w:eastAsia="zh-CN"/>
        </w:rPr>
        <w:t xml:space="preserve"> be submitted to 7.17.3</w:t>
      </w:r>
      <w:r>
        <w:rPr>
          <w:rFonts w:eastAsia="宋体" w:hint="eastAsia"/>
          <w:lang w:eastAsia="zh-CN"/>
        </w:rPr>
        <w:t>)</w:t>
      </w:r>
      <w:r w:rsidR="002779E6">
        <w:rPr>
          <w:rFonts w:eastAsia="宋体" w:hint="eastAsia"/>
          <w:lang w:eastAsia="zh-CN"/>
        </w:rPr>
        <w:t>.</w:t>
      </w:r>
    </w:p>
    <w:p w:rsidR="00E941E9" w:rsidRDefault="002779E6" w:rsidP="00E941E9">
      <w:pPr>
        <w:pStyle w:val="Comments"/>
        <w:rPr>
          <w:rFonts w:eastAsia="宋体"/>
          <w:lang w:eastAsia="zh-CN"/>
        </w:rPr>
      </w:pPr>
      <w:r>
        <w:rPr>
          <w:rFonts w:eastAsia="宋体" w:hint="eastAsia"/>
          <w:lang w:eastAsia="zh-CN"/>
        </w:rPr>
        <w:t>D</w:t>
      </w:r>
      <w:r w:rsidR="008F7520" w:rsidRPr="008F7520">
        <w:t>iscussion</w:t>
      </w:r>
      <w:r w:rsidR="006A2634">
        <w:rPr>
          <w:rFonts w:eastAsia="宋体" w:hint="eastAsia"/>
          <w:lang w:eastAsia="zh-CN"/>
        </w:rPr>
        <w:t>s</w:t>
      </w:r>
      <w:r w:rsidR="008F7520" w:rsidRPr="008F7520">
        <w:t xml:space="preserve"> and prop</w:t>
      </w:r>
      <w:r w:rsidR="00CC3A7F">
        <w:t>o</w:t>
      </w:r>
      <w:r w:rsidR="008F7520" w:rsidRPr="008F7520">
        <w:t xml:space="preserve">sals on the </w:t>
      </w:r>
      <w:r w:rsidR="00A53A40">
        <w:rPr>
          <w:rFonts w:eastAsia="宋体" w:hint="eastAsia"/>
          <w:lang w:eastAsia="zh-CN"/>
        </w:rPr>
        <w:t xml:space="preserve">RRC </w:t>
      </w:r>
      <w:r w:rsidR="008F7520" w:rsidRPr="008F7520">
        <w:t>open issues if listed by Rapporteur</w:t>
      </w:r>
      <w:r>
        <w:rPr>
          <w:rFonts w:eastAsia="宋体" w:hint="eastAsia"/>
          <w:lang w:eastAsia="zh-CN"/>
        </w:rPr>
        <w:t>(s) or triggered by LSs, etc.</w:t>
      </w:r>
      <w:r w:rsidR="008F7520" w:rsidRPr="008F7520">
        <w:t>.</w:t>
      </w:r>
    </w:p>
    <w:p w:rsidR="006A2634" w:rsidRPr="00185938" w:rsidRDefault="006A2634" w:rsidP="00E941E9">
      <w:pPr>
        <w:pStyle w:val="Comments"/>
        <w:rPr>
          <w:rFonts w:eastAsia="宋体"/>
          <w:lang w:eastAsia="zh-CN"/>
        </w:rPr>
      </w:pPr>
    </w:p>
    <w:p w:rsidR="00466855" w:rsidRDefault="00466855" w:rsidP="00466855">
      <w:pPr>
        <w:pStyle w:val="Doc-title"/>
        <w:rPr>
          <w:rFonts w:eastAsia="宋体"/>
          <w:lang w:eastAsia="zh-CN"/>
        </w:rPr>
      </w:pPr>
      <w:bookmarkStart w:id="3" w:name="_Toc158241656"/>
      <w:r>
        <w:t>R2-2404610</w:t>
      </w:r>
      <w:r>
        <w:tab/>
        <w:t>[Z103][Z115][Z117] Discussion on MUSIM RILs</w:t>
      </w:r>
      <w:r>
        <w:tab/>
        <w:t>vivo</w:t>
      </w:r>
      <w:r>
        <w:tab/>
        <w:t>discussion</w:t>
      </w:r>
      <w:r>
        <w:tab/>
        <w:t>Rel-18</w:t>
      </w:r>
      <w:r>
        <w:tab/>
        <w:t>NR_DualTxRx_MUSIM-Core</w:t>
      </w:r>
    </w:p>
    <w:p w:rsidR="009F3F12" w:rsidRDefault="009F3F12" w:rsidP="009F3F12">
      <w:pPr>
        <w:pStyle w:val="Doc-title"/>
      </w:pPr>
      <w:r>
        <w:t>R2-2404719</w:t>
      </w:r>
      <w:r>
        <w:tab/>
        <w:t>[RIL Z116] [RIL Z103] Consideration on the MUSIM UAI Reporting</w:t>
      </w:r>
      <w:r>
        <w:tab/>
        <w:t>ZTE Corporation, Sanechips</w:t>
      </w:r>
      <w:r>
        <w:tab/>
        <w:t>discussion</w:t>
      </w:r>
      <w:r>
        <w:tab/>
        <w:t>Rel-18</w:t>
      </w:r>
      <w:r>
        <w:tab/>
        <w:t>NR_DualTxRx_MUSIM-Core</w:t>
      </w:r>
    </w:p>
    <w:p w:rsidR="009F3F12" w:rsidRDefault="009F3F12" w:rsidP="009F3F12">
      <w:pPr>
        <w:pStyle w:val="Doc-title"/>
      </w:pPr>
      <w:r>
        <w:t>R2-2404744</w:t>
      </w:r>
      <w:r>
        <w:tab/>
        <w:t>[RIL Z115] [RIL Z117] Correction to the MUSIM Gap Configuration</w:t>
      </w:r>
      <w:r>
        <w:tab/>
        <w:t>ZTE Corporation, Sanechips, Samsung</w:t>
      </w:r>
      <w:r>
        <w:tab/>
        <w:t>discussion</w:t>
      </w:r>
      <w:r>
        <w:tab/>
        <w:t>Rel-18</w:t>
      </w:r>
      <w:r>
        <w:tab/>
        <w:t>NR_DualTxRx_MUSIM-Core</w:t>
      </w:r>
    </w:p>
    <w:p w:rsidR="00466855" w:rsidRDefault="00466855" w:rsidP="00466855">
      <w:pPr>
        <w:pStyle w:val="Doc-title"/>
        <w:rPr>
          <w:rFonts w:eastAsia="宋体"/>
          <w:lang w:eastAsia="zh-CN"/>
        </w:rPr>
      </w:pPr>
      <w:r>
        <w:t>R2-2404706</w:t>
      </w:r>
      <w:r>
        <w:tab/>
        <w:t>Discussion on stopping of the wait timer</w:t>
      </w:r>
      <w:r>
        <w:tab/>
        <w:t>Huawei, HiSilicon</w:t>
      </w:r>
      <w:r>
        <w:tab/>
        <w:t>discussion</w:t>
      </w:r>
    </w:p>
    <w:p w:rsidR="009F3F12" w:rsidRDefault="009F3F12" w:rsidP="009F3F12">
      <w:pPr>
        <w:pStyle w:val="Doc-title"/>
      </w:pPr>
      <w:r>
        <w:t>R2-2405537</w:t>
      </w:r>
      <w:r>
        <w:tab/>
        <w:t>Wait Timer Stop Handling</w:t>
      </w:r>
      <w:r>
        <w:tab/>
        <w:t>LG Electronics</w:t>
      </w:r>
      <w:r>
        <w:tab/>
        <w:t>discussion</w:t>
      </w:r>
      <w:r>
        <w:tab/>
        <w:t>Rel-18</w:t>
      </w:r>
      <w:r>
        <w:tab/>
        <w:t>NR_DualTxRx_MUSIM-Core</w:t>
      </w:r>
    </w:p>
    <w:p w:rsidR="009F3F12" w:rsidRDefault="009F3F12" w:rsidP="009F3F12">
      <w:pPr>
        <w:pStyle w:val="Doc-title"/>
      </w:pPr>
      <w:r>
        <w:t>R2-2405642</w:t>
      </w:r>
      <w:r>
        <w:tab/>
        <w:t xml:space="preserve">Discussion on UE behavior upon T348 stop and T348 expiry </w:t>
      </w:r>
      <w:r>
        <w:tab/>
        <w:t>Samsung Electronics Czech</w:t>
      </w:r>
      <w:r>
        <w:tab/>
        <w:t>discussion</w:t>
      </w:r>
      <w:r>
        <w:tab/>
        <w:t>Rel-18</w:t>
      </w:r>
      <w:r>
        <w:tab/>
        <w:t>NR_DualTxRx_MUSIM-Core</w:t>
      </w:r>
    </w:p>
    <w:p w:rsidR="009F3F12" w:rsidRDefault="009F3F12" w:rsidP="009F3F12">
      <w:pPr>
        <w:pStyle w:val="Doc-title"/>
      </w:pPr>
      <w:r>
        <w:t>R2-2405689</w:t>
      </w:r>
      <w:r>
        <w:tab/>
        <w:t>Discussion on clarification of the action upon T348 expiry</w:t>
      </w:r>
      <w:r>
        <w:tab/>
        <w:t>China Telecom Corporation Ltd.</w:t>
      </w:r>
      <w:r>
        <w:tab/>
        <w:t>discussion</w:t>
      </w:r>
      <w:r>
        <w:tab/>
        <w:t>NR_DualTxRx_MUSIM-Core</w:t>
      </w:r>
    </w:p>
    <w:p w:rsidR="00466855" w:rsidRDefault="00466855" w:rsidP="00466855">
      <w:pPr>
        <w:pStyle w:val="Doc-title"/>
      </w:pPr>
      <w:r>
        <w:t>R2-2404745</w:t>
      </w:r>
      <w:r>
        <w:tab/>
        <w:t>Consideration on the Reconfiguration Failure Processing When T348 is Running</w:t>
      </w:r>
      <w:r>
        <w:tab/>
        <w:t>ZTE Corporation, Sanechips</w:t>
      </w:r>
      <w:r>
        <w:tab/>
        <w:t>discussion</w:t>
      </w:r>
      <w:r>
        <w:tab/>
        <w:t>Rel-18</w:t>
      </w:r>
      <w:r>
        <w:tab/>
        <w:t>NR_DualTxRx_MUSIM-Core</w:t>
      </w:r>
    </w:p>
    <w:p w:rsidR="00466855" w:rsidRDefault="00466855" w:rsidP="00466855">
      <w:pPr>
        <w:pStyle w:val="Doc-title"/>
      </w:pPr>
      <w:r>
        <w:lastRenderedPageBreak/>
        <w:t>R2-2404792</w:t>
      </w:r>
      <w:r>
        <w:tab/>
        <w:t>SpCells in MUSIM capability restriction signalling</w:t>
      </w:r>
      <w:r>
        <w:tab/>
        <w:t>Ericsson</w:t>
      </w:r>
      <w:r>
        <w:tab/>
        <w:t>discussion</w:t>
      </w:r>
      <w:r>
        <w:tab/>
        <w:t>Rel-18</w:t>
      </w:r>
      <w:r>
        <w:tab/>
        <w:t>NR_DualTxRx_MUSIM-Core</w:t>
      </w:r>
    </w:p>
    <w:p w:rsidR="00466855" w:rsidRDefault="00466855" w:rsidP="00466855">
      <w:pPr>
        <w:pStyle w:val="Doc-title"/>
      </w:pPr>
      <w:r>
        <w:t>R2-2404793</w:t>
      </w:r>
      <w:r>
        <w:tab/>
        <w:t>Intra-band CA in MUSIM capability restriction signalling</w:t>
      </w:r>
      <w:r>
        <w:tab/>
        <w:t>Ericsson</w:t>
      </w:r>
      <w:r>
        <w:tab/>
        <w:t>discussion</w:t>
      </w:r>
      <w:r>
        <w:tab/>
        <w:t>Rel-18</w:t>
      </w:r>
      <w:r>
        <w:tab/>
        <w:t>NR_DualTxRx_MUSIM-Core</w:t>
      </w:r>
    </w:p>
    <w:p w:rsidR="00466855" w:rsidRDefault="00466855" w:rsidP="00466855">
      <w:pPr>
        <w:pStyle w:val="Doc-title"/>
      </w:pPr>
      <w:r>
        <w:t>R2-2405191</w:t>
      </w:r>
      <w:r>
        <w:tab/>
        <w:t>Additional capability restrictions related to measurement gaps</w:t>
      </w:r>
      <w:r>
        <w:tab/>
        <w:t>Nokia</w:t>
      </w:r>
      <w:r>
        <w:tab/>
        <w:t>discussion</w:t>
      </w:r>
    </w:p>
    <w:p w:rsidR="00466855" w:rsidRDefault="00466855" w:rsidP="00466855">
      <w:pPr>
        <w:pStyle w:val="Doc-title"/>
      </w:pPr>
      <w:r>
        <w:t>R2-2405192</w:t>
      </w:r>
      <w:r>
        <w:tab/>
        <w:t>Clarification on DAPS Handover for MUSIM Dual TX/RX operation</w:t>
      </w:r>
      <w:r>
        <w:tab/>
        <w:t>Nokia</w:t>
      </w:r>
      <w:r>
        <w:tab/>
        <w:t>discussion</w:t>
      </w:r>
    </w:p>
    <w:p w:rsidR="00466855" w:rsidRDefault="00466855" w:rsidP="00466855">
      <w:pPr>
        <w:pStyle w:val="Doc-title"/>
      </w:pPr>
      <w:r>
        <w:t>R2-2405641</w:t>
      </w:r>
      <w:r>
        <w:tab/>
        <w:t xml:space="preserve">Discussion on PSCell release for MUSIM operation  </w:t>
      </w:r>
      <w:r>
        <w:tab/>
        <w:t>Samsung Electronics Czech</w:t>
      </w:r>
      <w:r>
        <w:tab/>
        <w:t>discussion</w:t>
      </w:r>
      <w:r>
        <w:tab/>
        <w:t>Rel-18</w:t>
      </w:r>
      <w:r>
        <w:tab/>
        <w:t>NR_DualTxRx_MUSIM-Core</w:t>
      </w:r>
    </w:p>
    <w:p w:rsidR="009F3F12" w:rsidRDefault="009F3F12" w:rsidP="009F3F12">
      <w:pPr>
        <w:pStyle w:val="Doc-title"/>
      </w:pPr>
      <w:r>
        <w:t>R2-2404242</w:t>
      </w:r>
      <w:r>
        <w:tab/>
        <w:t>Discussion on restriction of per FR/UE report for maximum CC number</w:t>
      </w:r>
      <w:r>
        <w:tab/>
        <w:t>Huawei, HiSilicon</w:t>
      </w:r>
      <w:r>
        <w:tab/>
        <w:t>discussion</w:t>
      </w:r>
      <w:r>
        <w:tab/>
        <w:t>Rel-18</w:t>
      </w:r>
      <w:r>
        <w:tab/>
        <w:t>NR_DualTxRx_MUSIM-Core</w:t>
      </w:r>
    </w:p>
    <w:p w:rsidR="00466855" w:rsidRDefault="00466855" w:rsidP="00466855">
      <w:pPr>
        <w:pStyle w:val="Doc-text2"/>
        <w:rPr>
          <w:rFonts w:eastAsia="宋体"/>
          <w:lang w:eastAsia="zh-CN"/>
        </w:rPr>
      </w:pPr>
    </w:p>
    <w:p w:rsidR="009F3F12" w:rsidRPr="009F3F12" w:rsidRDefault="009F3F12" w:rsidP="00466855">
      <w:pPr>
        <w:pStyle w:val="Doc-text2"/>
        <w:rPr>
          <w:rFonts w:eastAsia="宋体"/>
          <w:lang w:eastAsia="zh-CN"/>
        </w:rPr>
      </w:pPr>
    </w:p>
    <w:p w:rsidR="00E941E9" w:rsidRPr="00AD0FDA" w:rsidRDefault="00E941E9" w:rsidP="00E941E9">
      <w:pPr>
        <w:pStyle w:val="3"/>
      </w:pPr>
      <w:r w:rsidRPr="00AD0FDA">
        <w:t>7.17.</w:t>
      </w:r>
      <w:r w:rsidR="00AB4383">
        <w:rPr>
          <w:rFonts w:eastAsia="宋体" w:hint="eastAsia"/>
          <w:lang w:eastAsia="zh-CN"/>
        </w:rPr>
        <w:t>3</w:t>
      </w:r>
      <w:r w:rsidRPr="00AD0FDA">
        <w:tab/>
      </w:r>
      <w:r>
        <w:t>Other</w:t>
      </w:r>
      <w:bookmarkEnd w:id="3"/>
    </w:p>
    <w:p w:rsidR="002779E6" w:rsidRDefault="008F7520" w:rsidP="00154351">
      <w:pPr>
        <w:pStyle w:val="Comments"/>
        <w:rPr>
          <w:rFonts w:eastAsia="宋体"/>
          <w:lang w:eastAsia="zh-CN"/>
        </w:rPr>
      </w:pPr>
      <w:r>
        <w:rPr>
          <w:rFonts w:eastAsia="宋体" w:hint="eastAsia"/>
          <w:lang w:eastAsia="zh-CN"/>
        </w:rPr>
        <w:t>UE capabilities related</w:t>
      </w:r>
      <w:r w:rsidR="00223F9E">
        <w:rPr>
          <w:rFonts w:eastAsia="宋体" w:hint="eastAsia"/>
          <w:lang w:eastAsia="zh-CN"/>
        </w:rPr>
        <w:t xml:space="preserve"> corrections</w:t>
      </w:r>
      <w:r w:rsidR="002779E6">
        <w:rPr>
          <w:rFonts w:eastAsia="宋体" w:hint="eastAsia"/>
          <w:lang w:eastAsia="zh-CN"/>
        </w:rPr>
        <w:t>.</w:t>
      </w:r>
    </w:p>
    <w:p w:rsidR="00E941E9" w:rsidRDefault="002779E6" w:rsidP="00154351">
      <w:pPr>
        <w:pStyle w:val="Comments"/>
        <w:rPr>
          <w:rFonts w:eastAsia="宋体"/>
          <w:lang w:eastAsia="zh-CN"/>
        </w:rPr>
      </w:pPr>
      <w:r>
        <w:rPr>
          <w:rFonts w:eastAsia="宋体" w:hint="eastAsia"/>
          <w:lang w:eastAsia="zh-CN"/>
        </w:rPr>
        <w:t>C</w:t>
      </w:r>
      <w:r w:rsidR="008F7520">
        <w:rPr>
          <w:rFonts w:eastAsia="宋体" w:hint="eastAsia"/>
          <w:lang w:eastAsia="zh-CN"/>
        </w:rPr>
        <w:t>orrections to TS 37</w:t>
      </w:r>
      <w:r w:rsidR="00F05BEA">
        <w:rPr>
          <w:rFonts w:eastAsia="宋体" w:hint="eastAsia"/>
          <w:lang w:eastAsia="zh-CN"/>
        </w:rPr>
        <w:t>.</w:t>
      </w:r>
      <w:r w:rsidR="008F7520">
        <w:rPr>
          <w:rFonts w:eastAsia="宋体" w:hint="eastAsia"/>
          <w:lang w:eastAsia="zh-CN"/>
        </w:rPr>
        <w:t>340</w:t>
      </w:r>
      <w:r w:rsidR="00F05BEA">
        <w:rPr>
          <w:rFonts w:eastAsia="宋体" w:hint="eastAsia"/>
          <w:lang w:eastAsia="zh-CN"/>
        </w:rPr>
        <w:t>.</w:t>
      </w:r>
    </w:p>
    <w:p w:rsidR="00F05BEA" w:rsidRDefault="002779E6" w:rsidP="00154351">
      <w:pPr>
        <w:pStyle w:val="Comments"/>
        <w:rPr>
          <w:rFonts w:eastAsia="宋体"/>
          <w:lang w:eastAsia="zh-CN"/>
        </w:rPr>
      </w:pPr>
      <w:r>
        <w:rPr>
          <w:rFonts w:eastAsia="宋体" w:hint="eastAsia"/>
          <w:lang w:eastAsia="zh-CN"/>
        </w:rPr>
        <w:t xml:space="preserve">Other issues if not covered by the previous agenda items. </w:t>
      </w:r>
    </w:p>
    <w:p w:rsidR="00F71AF3" w:rsidRDefault="00F71AF3">
      <w:pPr>
        <w:pStyle w:val="Comments"/>
      </w:pPr>
    </w:p>
    <w:p w:rsidR="00F71AF3" w:rsidRDefault="00B56003">
      <w:pPr>
        <w:pStyle w:val="2"/>
      </w:pPr>
      <w:bookmarkStart w:id="4" w:name="_Toc158241664"/>
      <w:r>
        <w:t>7.20</w:t>
      </w:r>
      <w:r>
        <w:tab/>
        <w:t>NR MIMO evolution</w:t>
      </w:r>
      <w:bookmarkEnd w:id="4"/>
    </w:p>
    <w:p w:rsidR="00F71AF3" w:rsidRDefault="00B56003">
      <w:pPr>
        <w:pStyle w:val="Comments"/>
      </w:pPr>
      <w:r>
        <w:t xml:space="preserve">(NR_MIMO_evo_DL_UL-Core; leading WG: RAN1; REL-18; WID: </w:t>
      </w:r>
      <w:hyperlink r:id="rId9" w:history="1">
        <w:r w:rsidR="00FB7295" w:rsidRPr="00A64C1F">
          <w:rPr>
            <w:rStyle w:val="a7"/>
          </w:rPr>
          <w:t>RP-2</w:t>
        </w:r>
        <w:r w:rsidR="00FB7295">
          <w:rPr>
            <w:rStyle w:val="a7"/>
            <w:rFonts w:eastAsia="宋体" w:hint="eastAsia"/>
            <w:lang w:eastAsia="zh-CN"/>
          </w:rPr>
          <w:t>3</w:t>
        </w:r>
        <w:r w:rsidR="00FB7295" w:rsidRPr="00A64C1F">
          <w:rPr>
            <w:rStyle w:val="a7"/>
          </w:rPr>
          <w:t>3</w:t>
        </w:r>
        <w:r w:rsidR="00FB7295">
          <w:rPr>
            <w:rStyle w:val="a7"/>
            <w:rFonts w:eastAsia="宋体" w:hint="eastAsia"/>
            <w:lang w:eastAsia="zh-CN"/>
          </w:rPr>
          <w:t>028</w:t>
        </w:r>
      </w:hyperlink>
      <w:r>
        <w:t>)</w:t>
      </w:r>
    </w:p>
    <w:p w:rsidR="00F71AF3" w:rsidRDefault="00B56003">
      <w:pPr>
        <w:pStyle w:val="Comments"/>
      </w:pPr>
      <w:r>
        <w:t>Time budget: 0TU</w:t>
      </w:r>
    </w:p>
    <w:p w:rsidR="00F71AF3" w:rsidRDefault="00B56003">
      <w:pPr>
        <w:pStyle w:val="Comments"/>
      </w:pPr>
      <w:r>
        <w:t xml:space="preserve">Tdoc Limitation: </w:t>
      </w:r>
      <w:r w:rsidR="0042465E">
        <w:rPr>
          <w:rFonts w:eastAsia="宋体" w:hint="eastAsia"/>
          <w:lang w:eastAsia="zh-CN"/>
        </w:rPr>
        <w:t>2</w:t>
      </w:r>
      <w:r w:rsidR="0042465E">
        <w:t xml:space="preserve"> </w:t>
      </w:r>
      <w:r>
        <w:t>tdoc</w:t>
      </w:r>
    </w:p>
    <w:p w:rsidR="00F71AF3" w:rsidRDefault="00B56003">
      <w:pPr>
        <w:pStyle w:val="3"/>
      </w:pPr>
      <w:bookmarkStart w:id="5" w:name="_Toc158241665"/>
      <w:r>
        <w:rPr>
          <w:rFonts w:eastAsia="宋体" w:hint="eastAsia"/>
          <w:lang w:eastAsia="zh-CN"/>
        </w:rPr>
        <w:t>7</w:t>
      </w:r>
      <w:r>
        <w:t>.20.1</w:t>
      </w:r>
      <w:r w:rsidR="000D2990">
        <w:tab/>
      </w:r>
      <w:r>
        <w:t>Organizational</w:t>
      </w:r>
      <w:bookmarkEnd w:id="5"/>
    </w:p>
    <w:p w:rsidR="00FB7295" w:rsidRPr="008F7520" w:rsidRDefault="00B56003">
      <w:pPr>
        <w:pStyle w:val="Comments"/>
        <w:rPr>
          <w:rFonts w:eastAsia="宋体"/>
          <w:lang w:eastAsia="zh-CN"/>
        </w:rPr>
      </w:pPr>
      <w:r>
        <w:t>Rapporteur input</w:t>
      </w:r>
      <w:r w:rsidR="008F7520">
        <w:rPr>
          <w:rFonts w:eastAsia="宋体" w:hint="eastAsia"/>
          <w:lang w:eastAsia="zh-CN"/>
        </w:rPr>
        <w:t>, i.e., WI/Spec Rapporteur</w:t>
      </w:r>
      <w:r w:rsidR="00EF667D">
        <w:rPr>
          <w:rFonts w:eastAsia="宋体" w:hint="eastAsia"/>
          <w:lang w:eastAsia="zh-CN"/>
        </w:rPr>
        <w:t>(s)</w:t>
      </w:r>
      <w:r w:rsidR="008F7520">
        <w:rPr>
          <w:rFonts w:eastAsia="宋体" w:hint="eastAsia"/>
          <w:lang w:eastAsia="zh-CN"/>
        </w:rPr>
        <w:t xml:space="preserve"> are invited to provide updated open issues lists that need to be handled.</w:t>
      </w:r>
    </w:p>
    <w:p w:rsidR="00597989" w:rsidRDefault="00FB7295">
      <w:pPr>
        <w:pStyle w:val="Comments"/>
        <w:rPr>
          <w:rFonts w:eastAsia="宋体"/>
          <w:lang w:eastAsia="zh-CN"/>
        </w:rPr>
      </w:pPr>
      <w:r>
        <w:rPr>
          <w:rFonts w:eastAsia="宋体" w:hint="eastAsia"/>
          <w:lang w:eastAsia="zh-CN"/>
        </w:rPr>
        <w:t>I</w:t>
      </w:r>
      <w:r>
        <w:t xml:space="preserve">ncoming </w:t>
      </w:r>
      <w:r w:rsidR="00B56003">
        <w:t>LS.</w:t>
      </w:r>
    </w:p>
    <w:p w:rsidR="00FB7295" w:rsidRPr="00FB7295" w:rsidRDefault="00FB7295">
      <w:pPr>
        <w:pStyle w:val="Comments"/>
        <w:rPr>
          <w:rFonts w:eastAsia="宋体"/>
          <w:lang w:eastAsia="zh-CN"/>
        </w:rPr>
      </w:pPr>
      <w:r>
        <w:rPr>
          <w:rFonts w:eastAsia="宋体" w:hint="eastAsia"/>
          <w:lang w:eastAsia="zh-CN"/>
        </w:rPr>
        <w:t>Stage 2 corrections.</w:t>
      </w:r>
    </w:p>
    <w:p w:rsidR="0037353E" w:rsidRPr="00F63496" w:rsidRDefault="0037353E">
      <w:pPr>
        <w:pStyle w:val="Comments"/>
        <w:rPr>
          <w:rFonts w:ascii="Times New Roman" w:eastAsia="宋体" w:hAnsi="Times New Roman"/>
          <w:sz w:val="20"/>
          <w:szCs w:val="20"/>
          <w:lang w:eastAsia="zh-CN"/>
        </w:rPr>
      </w:pPr>
    </w:p>
    <w:p w:rsidR="00466855" w:rsidRDefault="00466855" w:rsidP="00466855">
      <w:pPr>
        <w:pStyle w:val="Doc-title"/>
        <w:rPr>
          <w:lang w:eastAsia="zh-CN"/>
        </w:rPr>
      </w:pPr>
      <w:bookmarkStart w:id="6" w:name="_Toc158241666"/>
      <w:r>
        <w:rPr>
          <w:lang w:eastAsia="zh-CN"/>
        </w:rPr>
        <w:t>R2-2404215</w:t>
      </w:r>
      <w:r>
        <w:rPr>
          <w:lang w:eastAsia="zh-CN"/>
        </w:rPr>
        <w:tab/>
        <w:t>Correction to MIMO Evolution</w:t>
      </w:r>
      <w:r>
        <w:rPr>
          <w:lang w:eastAsia="zh-CN"/>
        </w:rPr>
        <w:tab/>
        <w:t>Ericsson</w:t>
      </w:r>
      <w:r>
        <w:rPr>
          <w:lang w:eastAsia="zh-CN"/>
        </w:rPr>
        <w:tab/>
        <w:t>CR</w:t>
      </w:r>
      <w:r>
        <w:rPr>
          <w:lang w:eastAsia="zh-CN"/>
        </w:rPr>
        <w:tab/>
        <w:t>Rel-18</w:t>
      </w:r>
      <w:r>
        <w:rPr>
          <w:lang w:eastAsia="zh-CN"/>
        </w:rPr>
        <w:tab/>
        <w:t>38.331</w:t>
      </w:r>
      <w:r>
        <w:rPr>
          <w:lang w:eastAsia="zh-CN"/>
        </w:rPr>
        <w:tab/>
        <w:t>18.1.0</w:t>
      </w:r>
      <w:r>
        <w:rPr>
          <w:lang w:eastAsia="zh-CN"/>
        </w:rPr>
        <w:tab/>
        <w:t>4775</w:t>
      </w:r>
      <w:r>
        <w:rPr>
          <w:lang w:eastAsia="zh-CN"/>
        </w:rPr>
        <w:tab/>
        <w:t>-</w:t>
      </w:r>
      <w:r>
        <w:rPr>
          <w:lang w:eastAsia="zh-CN"/>
        </w:rPr>
        <w:tab/>
        <w:t>F</w:t>
      </w:r>
      <w:r>
        <w:rPr>
          <w:lang w:eastAsia="zh-CN"/>
        </w:rPr>
        <w:tab/>
        <w:t>NR_MIMO_evo_DL_UL-Core</w:t>
      </w:r>
    </w:p>
    <w:p w:rsidR="00466855" w:rsidRDefault="00466855" w:rsidP="00466855">
      <w:pPr>
        <w:pStyle w:val="Doc-title"/>
        <w:rPr>
          <w:lang w:eastAsia="zh-CN"/>
        </w:rPr>
      </w:pPr>
      <w:r>
        <w:rPr>
          <w:lang w:eastAsia="zh-CN"/>
        </w:rPr>
        <w:t>R2-2405589</w:t>
      </w:r>
      <w:r>
        <w:rPr>
          <w:lang w:eastAsia="zh-CN"/>
        </w:rPr>
        <w:tab/>
        <w:t>Clarification of PDCCH ordered CFRA for 2TA</w:t>
      </w:r>
      <w:r>
        <w:rPr>
          <w:lang w:eastAsia="zh-CN"/>
        </w:rPr>
        <w:tab/>
        <w:t>NTT DOCOMO, INC., Samsung</w:t>
      </w:r>
      <w:r>
        <w:rPr>
          <w:lang w:eastAsia="zh-CN"/>
        </w:rPr>
        <w:tab/>
        <w:t>draftCR</w:t>
      </w:r>
      <w:r>
        <w:rPr>
          <w:lang w:eastAsia="zh-CN"/>
        </w:rPr>
        <w:tab/>
        <w:t>Rel-18</w:t>
      </w:r>
      <w:r>
        <w:rPr>
          <w:lang w:eastAsia="zh-CN"/>
        </w:rPr>
        <w:tab/>
        <w:t>38.300</w:t>
      </w:r>
      <w:r>
        <w:rPr>
          <w:lang w:eastAsia="zh-CN"/>
        </w:rPr>
        <w:tab/>
        <w:t>18.1.0</w:t>
      </w:r>
      <w:r>
        <w:rPr>
          <w:lang w:eastAsia="zh-CN"/>
        </w:rPr>
        <w:tab/>
        <w:t>F</w:t>
      </w:r>
      <w:r>
        <w:rPr>
          <w:lang w:eastAsia="zh-CN"/>
        </w:rPr>
        <w:tab/>
        <w:t>NR_MIMO_evo_DL_UL-Core</w:t>
      </w:r>
    </w:p>
    <w:p w:rsidR="00466855" w:rsidRPr="00466855" w:rsidRDefault="00466855" w:rsidP="00466855">
      <w:pPr>
        <w:pStyle w:val="Doc-text2"/>
        <w:rPr>
          <w:lang w:eastAsia="zh-CN"/>
        </w:rPr>
      </w:pPr>
    </w:p>
    <w:p w:rsidR="00F71AF3" w:rsidRPr="00185938" w:rsidRDefault="00B56003">
      <w:pPr>
        <w:pStyle w:val="3"/>
        <w:rPr>
          <w:rFonts w:eastAsia="宋体"/>
          <w:lang w:eastAsia="zh-CN"/>
        </w:rPr>
      </w:pPr>
      <w:r>
        <w:rPr>
          <w:rFonts w:eastAsia="宋体" w:hint="eastAsia"/>
          <w:lang w:eastAsia="zh-CN"/>
        </w:rPr>
        <w:t>7</w:t>
      </w:r>
      <w:r>
        <w:t>.20.2</w:t>
      </w:r>
      <w:r w:rsidR="000D2990">
        <w:tab/>
      </w:r>
      <w:r w:rsidR="00FB7295">
        <w:rPr>
          <w:rFonts w:eastAsia="宋体" w:hint="eastAsia"/>
          <w:lang w:eastAsia="zh-CN"/>
        </w:rPr>
        <w:t>MAC</w:t>
      </w:r>
      <w:bookmarkEnd w:id="6"/>
    </w:p>
    <w:p w:rsidR="005B55DA" w:rsidRDefault="008F7520">
      <w:pPr>
        <w:pStyle w:val="Comments"/>
        <w:rPr>
          <w:rFonts w:eastAsia="宋体"/>
          <w:lang w:eastAsia="zh-CN"/>
        </w:rPr>
      </w:pPr>
      <w:r>
        <w:rPr>
          <w:rFonts w:eastAsia="宋体" w:hint="eastAsia"/>
          <w:lang w:eastAsia="zh-CN"/>
        </w:rPr>
        <w:t>Corrections to MAC</w:t>
      </w:r>
      <w:r w:rsidR="005B55DA">
        <w:rPr>
          <w:rFonts w:eastAsia="宋体" w:hint="eastAsia"/>
          <w:lang w:eastAsia="zh-CN"/>
        </w:rPr>
        <w:t>.</w:t>
      </w:r>
    </w:p>
    <w:p w:rsidR="0037353E" w:rsidRDefault="005B55DA">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propsoals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B7295" w:rsidRPr="00185938" w:rsidRDefault="00FB7295">
      <w:pPr>
        <w:pStyle w:val="Comments"/>
        <w:rPr>
          <w:rFonts w:eastAsia="宋体"/>
          <w:lang w:eastAsia="zh-CN"/>
        </w:rPr>
      </w:pPr>
    </w:p>
    <w:p w:rsidR="00016C8F" w:rsidRDefault="00016C8F" w:rsidP="00466855">
      <w:pPr>
        <w:pStyle w:val="Doc-title"/>
        <w:rPr>
          <w:rFonts w:eastAsia="宋体"/>
          <w:lang w:eastAsia="zh-CN"/>
        </w:rPr>
      </w:pPr>
      <w:bookmarkStart w:id="7" w:name="_Toc158241667"/>
      <w:r>
        <w:rPr>
          <w:lang w:eastAsia="zh-CN"/>
        </w:rPr>
        <w:t>R2-2405171</w:t>
      </w:r>
      <w:r>
        <w:rPr>
          <w:lang w:eastAsia="zh-CN"/>
        </w:rPr>
        <w:tab/>
        <w:t>Corrections on PHR</w:t>
      </w:r>
      <w:r>
        <w:rPr>
          <w:lang w:eastAsia="zh-CN"/>
        </w:rPr>
        <w:tab/>
        <w:t>Samsung</w:t>
      </w:r>
      <w:r>
        <w:rPr>
          <w:lang w:eastAsia="zh-CN"/>
        </w:rPr>
        <w:tab/>
        <w:t>discussion</w:t>
      </w:r>
      <w:r>
        <w:rPr>
          <w:lang w:eastAsia="zh-CN"/>
        </w:rPr>
        <w:tab/>
        <w:t>Rel-18</w:t>
      </w:r>
      <w:r>
        <w:rPr>
          <w:lang w:eastAsia="zh-CN"/>
        </w:rPr>
        <w:tab/>
        <w:t>NR_MIMO_evo_DL_UL-Core</w:t>
      </w:r>
    </w:p>
    <w:p w:rsidR="00B62927" w:rsidRDefault="00B62927" w:rsidP="00B62927">
      <w:pPr>
        <w:pStyle w:val="Doc-title"/>
        <w:rPr>
          <w:rFonts w:eastAsia="宋体"/>
          <w:lang w:eastAsia="zh-CN"/>
        </w:rPr>
      </w:pPr>
      <w:r>
        <w:rPr>
          <w:lang w:eastAsia="zh-CN"/>
        </w:rPr>
        <w:t>R2-2404555</w:t>
      </w:r>
      <w:r>
        <w:rPr>
          <w:lang w:eastAsia="zh-CN"/>
        </w:rPr>
        <w:tab/>
        <w:t>Remaining issues on STx2P PHR</w:t>
      </w:r>
      <w:r>
        <w:rPr>
          <w:lang w:eastAsia="zh-CN"/>
        </w:rPr>
        <w:tab/>
        <w:t>LG Electronics Inc.</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R2-2404374</w:t>
      </w:r>
      <w:r>
        <w:rPr>
          <w:lang w:eastAsia="zh-CN"/>
        </w:rPr>
        <w:tab/>
        <w:t>Discussion on PHR-Related Issues for STx2P</w:t>
      </w:r>
      <w:r>
        <w:rPr>
          <w:lang w:eastAsia="zh-CN"/>
        </w:rPr>
        <w:tab/>
        <w:t>CATT</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R2-2404487</w:t>
      </w:r>
      <w:r>
        <w:rPr>
          <w:lang w:eastAsia="zh-CN"/>
        </w:rPr>
        <w:tab/>
        <w:t>Correction on multi-TRP STx2P PHR MAC CE</w:t>
      </w:r>
      <w:r>
        <w:rPr>
          <w:lang w:eastAsia="zh-CN"/>
        </w:rPr>
        <w:tab/>
        <w:t>Nokia</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R2-2405182</w:t>
      </w:r>
      <w:r>
        <w:rPr>
          <w:lang w:eastAsia="zh-CN"/>
        </w:rPr>
        <w:tab/>
        <w:t>Cosideration On PHR and PHR MA CE for STxMP</w:t>
      </w:r>
      <w:r>
        <w:rPr>
          <w:lang w:eastAsia="zh-CN"/>
        </w:rPr>
        <w:tab/>
        <w:t>ZTE Corporation</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R2-2405426</w:t>
      </w:r>
      <w:r>
        <w:rPr>
          <w:lang w:eastAsia="zh-CN"/>
        </w:rPr>
        <w:tab/>
        <w:t>Discussion on introducing 8Tx in MAC specification</w:t>
      </w:r>
      <w:r>
        <w:rPr>
          <w:lang w:eastAsia="zh-CN"/>
        </w:rPr>
        <w:tab/>
        <w:t>ASUSTeK</w:t>
      </w:r>
      <w:r>
        <w:rPr>
          <w:lang w:eastAsia="zh-CN"/>
        </w:rPr>
        <w:tab/>
        <w:t>discussion</w:t>
      </w:r>
      <w:r>
        <w:rPr>
          <w:lang w:eastAsia="zh-CN"/>
        </w:rPr>
        <w:tab/>
        <w:t>Rel-18</w:t>
      </w:r>
      <w:r>
        <w:rPr>
          <w:lang w:eastAsia="zh-CN"/>
        </w:rPr>
        <w:tab/>
        <w:t>38.321</w:t>
      </w:r>
      <w:r>
        <w:rPr>
          <w:lang w:eastAsia="zh-CN"/>
        </w:rPr>
        <w:tab/>
        <w:t>NR_MIMO_evo_DL_UL-Core</w:t>
      </w:r>
    </w:p>
    <w:p w:rsidR="00466855" w:rsidRDefault="00466855" w:rsidP="00466855">
      <w:pPr>
        <w:pStyle w:val="Doc-title"/>
        <w:rPr>
          <w:lang w:eastAsia="zh-CN"/>
        </w:rPr>
      </w:pPr>
      <w:r>
        <w:rPr>
          <w:lang w:eastAsia="zh-CN"/>
        </w:rPr>
        <w:t>R2-2405489</w:t>
      </w:r>
      <w:r>
        <w:rPr>
          <w:lang w:eastAsia="zh-CN"/>
        </w:rPr>
        <w:tab/>
        <w:t>RAN4 impacts of 2TA for SDT</w:t>
      </w:r>
      <w:r>
        <w:rPr>
          <w:lang w:eastAsia="zh-CN"/>
        </w:rPr>
        <w:tab/>
        <w:t>Xiaomi</w:t>
      </w:r>
      <w:r>
        <w:rPr>
          <w:lang w:eastAsia="zh-CN"/>
        </w:rPr>
        <w:tab/>
        <w:t>discussion</w:t>
      </w:r>
      <w:r>
        <w:rPr>
          <w:lang w:eastAsia="zh-CN"/>
        </w:rPr>
        <w:tab/>
        <w:t>Rel-18</w:t>
      </w:r>
      <w:r>
        <w:rPr>
          <w:lang w:eastAsia="zh-CN"/>
        </w:rPr>
        <w:tab/>
        <w:t>NR_MIMO_evo_DL_UL-Core</w:t>
      </w:r>
    </w:p>
    <w:p w:rsidR="00466855" w:rsidRPr="00466855" w:rsidRDefault="00466855" w:rsidP="00466855">
      <w:pPr>
        <w:pStyle w:val="Doc-text2"/>
        <w:rPr>
          <w:lang w:eastAsia="zh-CN"/>
        </w:rPr>
      </w:pPr>
    </w:p>
    <w:p w:rsidR="00F71AF3" w:rsidRPr="00185938" w:rsidRDefault="00B56003">
      <w:pPr>
        <w:pStyle w:val="3"/>
        <w:rPr>
          <w:rFonts w:eastAsia="宋体"/>
          <w:lang w:eastAsia="zh-CN"/>
        </w:rPr>
      </w:pPr>
      <w:r>
        <w:rPr>
          <w:rFonts w:eastAsia="宋体" w:hint="eastAsia"/>
          <w:lang w:eastAsia="zh-CN"/>
        </w:rPr>
        <w:t>7</w:t>
      </w:r>
      <w:r>
        <w:t>.20.</w:t>
      </w:r>
      <w:r w:rsidR="0044555C">
        <w:rPr>
          <w:rFonts w:eastAsia="宋体"/>
          <w:lang w:eastAsia="zh-CN"/>
        </w:rPr>
        <w:t>3</w:t>
      </w:r>
      <w:r w:rsidR="000D2990">
        <w:tab/>
      </w:r>
      <w:r w:rsidR="00FB7295">
        <w:rPr>
          <w:rFonts w:eastAsia="宋体" w:hint="eastAsia"/>
          <w:lang w:eastAsia="zh-CN"/>
        </w:rPr>
        <w:t>RRC</w:t>
      </w:r>
      <w:bookmarkEnd w:id="7"/>
    </w:p>
    <w:p w:rsidR="005B55DA" w:rsidRDefault="008F7520" w:rsidP="008F7520">
      <w:pPr>
        <w:pStyle w:val="Comments"/>
        <w:rPr>
          <w:rFonts w:eastAsia="宋体"/>
          <w:lang w:eastAsia="zh-CN"/>
        </w:rPr>
      </w:pPr>
      <w:r>
        <w:rPr>
          <w:rFonts w:eastAsia="宋体" w:hint="eastAsia"/>
          <w:lang w:eastAsia="zh-CN"/>
        </w:rPr>
        <w:t>Corrections to RRC</w:t>
      </w:r>
      <w:r w:rsidR="00F769AF">
        <w:rPr>
          <w:rFonts w:eastAsia="宋体"/>
          <w:lang w:eastAsia="zh-CN"/>
        </w:rPr>
        <w:t>, RILs</w:t>
      </w:r>
      <w:r w:rsidR="005B55DA">
        <w:rPr>
          <w:rFonts w:eastAsia="宋体" w:hint="eastAsia"/>
          <w:lang w:eastAsia="zh-CN"/>
        </w:rPr>
        <w:t>.</w:t>
      </w:r>
    </w:p>
    <w:p w:rsidR="008F7520" w:rsidRDefault="005B55DA" w:rsidP="008F7520">
      <w:pPr>
        <w:pStyle w:val="Comments"/>
        <w:rPr>
          <w:rFonts w:eastAsia="宋体"/>
          <w:lang w:eastAsia="zh-CN"/>
        </w:rPr>
      </w:pPr>
      <w:r>
        <w:rPr>
          <w:rFonts w:eastAsia="宋体" w:hint="eastAsia"/>
          <w:lang w:eastAsia="zh-CN"/>
        </w:rPr>
        <w:lastRenderedPageBreak/>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w:t>
      </w:r>
      <w:r w:rsidR="001711E0">
        <w:rPr>
          <w:rFonts w:eastAsia="宋体"/>
          <w:lang w:eastAsia="zh-CN"/>
        </w:rPr>
        <w:t>o</w:t>
      </w:r>
      <w:r w:rsidR="008F7520">
        <w:rPr>
          <w:rFonts w:eastAsia="宋体" w:hint="eastAsia"/>
          <w:lang w:eastAsia="zh-CN"/>
        </w:rPr>
        <w:t>sals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71AF3" w:rsidRPr="008F7520" w:rsidRDefault="00F71AF3">
      <w:pPr>
        <w:pStyle w:val="Comments"/>
        <w:rPr>
          <w:rFonts w:eastAsia="宋体"/>
          <w:lang w:eastAsia="zh-CN"/>
        </w:rPr>
      </w:pPr>
    </w:p>
    <w:p w:rsidR="00466855" w:rsidRDefault="00466855" w:rsidP="00466855">
      <w:pPr>
        <w:pStyle w:val="Doc-title"/>
      </w:pPr>
      <w:bookmarkStart w:id="8" w:name="_Toc158241668"/>
      <w:r>
        <w:t>R2-2404214</w:t>
      </w:r>
      <w:r>
        <w:tab/>
        <w:t>Remaining aspects on RRC for MIMOevo</w:t>
      </w:r>
      <w:r>
        <w:tab/>
        <w:t>Ericsson</w:t>
      </w:r>
      <w:r>
        <w:tab/>
        <w:t>discussion</w:t>
      </w:r>
      <w:r>
        <w:tab/>
        <w:t>Rel-18</w:t>
      </w:r>
      <w:r>
        <w:tab/>
        <w:t>NR_MIMO_evo_DL_UL-Core</w:t>
      </w:r>
    </w:p>
    <w:p w:rsidR="00466855" w:rsidRDefault="00466855" w:rsidP="00466855">
      <w:pPr>
        <w:pStyle w:val="Doc-title"/>
        <w:rPr>
          <w:rFonts w:eastAsia="宋体"/>
          <w:lang w:eastAsia="zh-CN"/>
        </w:rPr>
      </w:pPr>
      <w:r>
        <w:t>R2-2404375</w:t>
      </w:r>
      <w:r>
        <w:tab/>
        <w:t>[C520] [C521] [C522] [C523] [C524] Discussion on RRC Corrections for MIMO</w:t>
      </w:r>
      <w:r>
        <w:tab/>
        <w:t>CATT</w:t>
      </w:r>
      <w:r>
        <w:tab/>
        <w:t>discussion</w:t>
      </w:r>
      <w:r>
        <w:tab/>
        <w:t>Rel-18</w:t>
      </w:r>
      <w:r>
        <w:tab/>
        <w:t>NR_MIMO_evo_DL_UL-Core</w:t>
      </w:r>
    </w:p>
    <w:p w:rsidR="009F3F12" w:rsidRDefault="009F3F12" w:rsidP="009F3F12">
      <w:pPr>
        <w:pStyle w:val="Doc-title"/>
      </w:pPr>
      <w:r>
        <w:t>R2-2405222</w:t>
      </w:r>
      <w:r>
        <w:tab/>
        <w:t>[H169] Configuration of RACH for MIMO with 2TA</w:t>
      </w:r>
      <w:r>
        <w:tab/>
        <w:t>Huawei, HiSilicon</w:t>
      </w:r>
      <w:r>
        <w:tab/>
        <w:t>discussion</w:t>
      </w:r>
      <w:r>
        <w:tab/>
        <w:t>Rel-18</w:t>
      </w:r>
      <w:r>
        <w:tab/>
        <w:t>NR_MIMO_evo_DL_UL-Core</w:t>
      </w:r>
    </w:p>
    <w:p w:rsidR="00466855" w:rsidRDefault="00466855" w:rsidP="00466855">
      <w:pPr>
        <w:pStyle w:val="Doc-title"/>
      </w:pPr>
      <w:r>
        <w:t>R2-2405172</w:t>
      </w:r>
      <w:r>
        <w:tab/>
        <w:t>Clarification on UE capability enquiry with codebook type request</w:t>
      </w:r>
      <w:r>
        <w:tab/>
        <w:t>Samsung</w:t>
      </w:r>
      <w:r>
        <w:tab/>
        <w:t>discussion</w:t>
      </w:r>
      <w:r>
        <w:tab/>
        <w:t>Rel-18</w:t>
      </w:r>
      <w:r>
        <w:tab/>
        <w:t>NR_MIMO_evo_DL_UL-Core</w:t>
      </w:r>
    </w:p>
    <w:p w:rsidR="00466855" w:rsidRDefault="00466855" w:rsidP="00466855">
      <w:pPr>
        <w:pStyle w:val="Doc-title"/>
      </w:pPr>
      <w:r>
        <w:t>R2-2405183</w:t>
      </w:r>
      <w:r>
        <w:tab/>
        <w:t>Consideration on 2TA RRC Aspect</w:t>
      </w:r>
      <w:r>
        <w:tab/>
        <w:t>ZTE Corporation</w:t>
      </w:r>
      <w:r>
        <w:tab/>
        <w:t>discussion</w:t>
      </w:r>
      <w:r>
        <w:tab/>
        <w:t>Rel-18</w:t>
      </w:r>
      <w:r>
        <w:tab/>
        <w:t>NR_MIMO_evo_DL_UL-Core</w:t>
      </w:r>
    </w:p>
    <w:p w:rsidR="00466855" w:rsidRDefault="00466855" w:rsidP="00466855">
      <w:pPr>
        <w:pStyle w:val="Doc-title"/>
      </w:pPr>
      <w:r>
        <w:t>R2-2405690</w:t>
      </w:r>
      <w:r>
        <w:tab/>
        <w:t>Aperiodic CSI report with 2 resources for channel measurement and unified TCI framework</w:t>
      </w:r>
      <w:r>
        <w:tab/>
        <w:t>Huawei, HiSilicon</w:t>
      </w:r>
      <w:r>
        <w:tab/>
        <w:t>discussion</w:t>
      </w:r>
      <w:r>
        <w:tab/>
        <w:t>Rel-18</w:t>
      </w:r>
      <w:r>
        <w:tab/>
        <w:t>NR_MIMO_evo_DL_UL-Core</w:t>
      </w:r>
    </w:p>
    <w:p w:rsidR="00466855" w:rsidRPr="00466855" w:rsidRDefault="00466855" w:rsidP="00466855">
      <w:pPr>
        <w:pStyle w:val="Doc-text2"/>
      </w:pPr>
    </w:p>
    <w:bookmarkEnd w:id="8"/>
    <w:p w:rsidR="00582B87" w:rsidRDefault="00582B87" w:rsidP="00582B87">
      <w:pPr>
        <w:pStyle w:val="2"/>
      </w:pPr>
      <w:r>
        <w:t>8.4</w:t>
      </w:r>
      <w:r>
        <w:tab/>
      </w:r>
      <w:r w:rsidR="0042465E" w:rsidRPr="00F67D31">
        <w:t>Low-power wake-up signal and receiver for NR (LP-WUS/WUR)</w:t>
      </w:r>
    </w:p>
    <w:p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10" w:history="1">
        <w:r w:rsidR="00E7504B">
          <w:rPr>
            <w:rStyle w:val="a7"/>
          </w:rPr>
          <w:t>RP-240801</w:t>
        </w:r>
      </w:hyperlink>
      <w:r>
        <w:t>)</w:t>
      </w:r>
    </w:p>
    <w:p w:rsidR="00582B87" w:rsidRDefault="00582B87" w:rsidP="00582B87">
      <w:pPr>
        <w:pStyle w:val="Comments"/>
      </w:pPr>
      <w:r>
        <w:t xml:space="preserve">Time budget: </w:t>
      </w:r>
      <w:r w:rsidR="003A7719">
        <w:rPr>
          <w:rFonts w:eastAsia="宋体" w:hint="eastAsia"/>
          <w:lang w:eastAsia="zh-CN"/>
        </w:rPr>
        <w:t>1</w:t>
      </w:r>
      <w:r>
        <w:t xml:space="preserve"> TU</w:t>
      </w:r>
    </w:p>
    <w:p w:rsidR="00582B87" w:rsidRDefault="00582B87" w:rsidP="00582B87">
      <w:pPr>
        <w:pStyle w:val="Comments"/>
      </w:pPr>
      <w:r>
        <w:t xml:space="preserve">Tdoc Limitation: </w:t>
      </w:r>
      <w:r w:rsidR="003A7719">
        <w:rPr>
          <w:rFonts w:eastAsia="宋体" w:hint="eastAsia"/>
          <w:lang w:eastAsia="zh-CN"/>
        </w:rPr>
        <w:t>3</w:t>
      </w:r>
      <w:r w:rsidR="003A7719">
        <w:t xml:space="preserve"> </w:t>
      </w:r>
      <w:r>
        <w:t xml:space="preserve">tdocs </w:t>
      </w:r>
    </w:p>
    <w:p w:rsidR="00582B87" w:rsidRDefault="00582B87" w:rsidP="00582B87">
      <w:pPr>
        <w:pStyle w:val="3"/>
      </w:pPr>
      <w:r>
        <w:t>8.4.1</w:t>
      </w:r>
      <w:r>
        <w:tab/>
        <w:t>Organizational</w:t>
      </w:r>
    </w:p>
    <w:p w:rsidR="00582B87" w:rsidRDefault="00582B87" w:rsidP="00582B87">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9A4668" w:rsidRPr="009A4668" w:rsidRDefault="009A4668" w:rsidP="00582B87">
      <w:pPr>
        <w:pStyle w:val="Comments"/>
        <w:rPr>
          <w:rFonts w:eastAsia="宋体"/>
          <w:lang w:val="en-US" w:eastAsia="zh-CN"/>
        </w:rPr>
      </w:pPr>
    </w:p>
    <w:p w:rsidR="0042465E" w:rsidRPr="00E64C5F" w:rsidRDefault="0042465E" w:rsidP="0042465E">
      <w:pPr>
        <w:pStyle w:val="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宋体" w:hint="eastAsia"/>
          <w:lang w:eastAsia="zh-CN"/>
        </w:rPr>
        <w:t>in</w:t>
      </w:r>
      <w:r w:rsidRPr="00C346D9">
        <w:rPr>
          <w:rFonts w:eastAsiaTheme="minorEastAsia"/>
          <w:lang w:eastAsia="zh-CN"/>
        </w:rPr>
        <w:t xml:space="preserve"> </w:t>
      </w:r>
      <w:r w:rsidR="00E64C5F">
        <w:rPr>
          <w:rFonts w:eastAsia="宋体" w:hint="eastAsia"/>
          <w:lang w:eastAsia="zh-CN"/>
        </w:rPr>
        <w:t>RRC_</w:t>
      </w:r>
      <w:r w:rsidR="00E64C5F">
        <w:rPr>
          <w:rFonts w:eastAsiaTheme="minorEastAsia"/>
          <w:lang w:eastAsia="zh-CN"/>
        </w:rPr>
        <w:t>IDLE/INACTIVE</w:t>
      </w:r>
    </w:p>
    <w:p w:rsidR="0042465E" w:rsidRPr="00185938" w:rsidRDefault="0042465E" w:rsidP="0042465E">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E35866" w:rsidRDefault="00E35866" w:rsidP="00466855">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Entry/exit condition</w:t>
      </w:r>
    </w:p>
    <w:p w:rsidR="00E35866" w:rsidRDefault="00E35866" w:rsidP="00E35866">
      <w:pPr>
        <w:pStyle w:val="Doc-title"/>
        <w:rPr>
          <w:rFonts w:eastAsia="宋体"/>
          <w:lang w:eastAsia="zh-CN"/>
        </w:rPr>
      </w:pPr>
      <w:r>
        <w:rPr>
          <w:lang w:eastAsia="zh-CN"/>
        </w:rPr>
        <w:t>R2-2404460</w:t>
      </w:r>
      <w:r>
        <w:rPr>
          <w:lang w:eastAsia="zh-CN"/>
        </w:rPr>
        <w:tab/>
        <w:t>Entering/Exit conditions, relaxed serving cell measurements on the main receiver and offload of  measurements to LP-WUR</w:t>
      </w:r>
      <w:r>
        <w:rPr>
          <w:lang w:eastAsia="zh-CN"/>
        </w:rPr>
        <w:tab/>
        <w:t xml:space="preserve">Vodafone </w:t>
      </w:r>
      <w:r>
        <w:rPr>
          <w:lang w:eastAsia="zh-CN"/>
        </w:rPr>
        <w:tab/>
        <w:t>discussion</w:t>
      </w:r>
      <w:r>
        <w:rPr>
          <w:lang w:eastAsia="zh-CN"/>
        </w:rPr>
        <w:tab/>
        <w:t>Rel-19</w:t>
      </w:r>
    </w:p>
    <w:p w:rsidR="00E35866" w:rsidRDefault="00E35866" w:rsidP="00E35866">
      <w:pPr>
        <w:pStyle w:val="Doc-text2"/>
        <w:rPr>
          <w:rFonts w:eastAsia="宋体"/>
          <w:i/>
          <w:lang w:eastAsia="zh-CN"/>
        </w:rPr>
      </w:pPr>
      <w:r>
        <w:rPr>
          <w:rFonts w:eastAsia="宋体"/>
          <w:i/>
          <w:lang w:eastAsia="zh-CN"/>
        </w:rPr>
        <w:t xml:space="preserve">Proposal 2: It is proposed to define LP-WUR entering and exit conditions as follow: </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entering conditions are satisfied if corresponding thresholds as provided over broadcast using SIBs or dedicated signalling are fulfilled and the corresponding functionality is taken over by the LP-Receiver in accordance with the performance as defined by RAN WG4.</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exit conditions are satisfied if corresponding thresholds as provided over broadcast using SIBs or dedicated signalling are fulfilled and the corresponding functionality are taken over by the main receiver in accordance with the performance as defined by RAN WG4.</w:t>
      </w:r>
    </w:p>
    <w:p w:rsidR="00E35866" w:rsidRDefault="00E35866" w:rsidP="00E35866">
      <w:pPr>
        <w:pStyle w:val="Doc-text2"/>
        <w:rPr>
          <w:rFonts w:eastAsia="宋体"/>
          <w:i/>
          <w:lang w:eastAsia="zh-CN"/>
        </w:rPr>
      </w:pPr>
    </w:p>
    <w:p w:rsidR="00E35866" w:rsidRDefault="00E35866" w:rsidP="00E35866">
      <w:pPr>
        <w:pStyle w:val="Doc-title"/>
        <w:rPr>
          <w:rFonts w:eastAsia="宋体"/>
          <w:lang w:eastAsia="zh-CN"/>
        </w:rPr>
      </w:pPr>
      <w:r>
        <w:rPr>
          <w:lang w:eastAsia="zh-CN"/>
        </w:rPr>
        <w:t>R2-2404562</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2: If the serving cell quality, e.g. legacy RSRP, (FFS the new measurement result based on LP-SS), is above configured threshold(s), UE can monitor LP-WUS and decide whether to monitor legacy (PEI) PO as indicated by LP-WUS.</w:t>
      </w:r>
    </w:p>
    <w:p w:rsidR="00E35866" w:rsidRDefault="00E35866" w:rsidP="00E35866">
      <w:pPr>
        <w:pStyle w:val="Doc-text2"/>
        <w:rPr>
          <w:rFonts w:eastAsia="宋体"/>
          <w:i/>
          <w:lang w:eastAsia="zh-CN"/>
        </w:rPr>
      </w:pPr>
      <w:r>
        <w:rPr>
          <w:rFonts w:eastAsia="宋体"/>
          <w:i/>
          <w:lang w:eastAsia="zh-CN"/>
        </w:rPr>
        <w:t>Proposal 3: If the serving cell quality, e.g. legacy RSRP and / or the new measurement result based on LP-SS, is below a configured threshold, UE should monitor (PEI) PO as in legacy.</w:t>
      </w:r>
    </w:p>
    <w:p w:rsidR="00E35866" w:rsidRDefault="00E35866" w:rsidP="00E35866">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Sub-grouping</w:t>
      </w:r>
    </w:p>
    <w:p w:rsidR="00E35866" w:rsidRDefault="00E35866" w:rsidP="00E35866">
      <w:pPr>
        <w:pStyle w:val="Doc-title"/>
        <w:rPr>
          <w:rFonts w:eastAsia="宋体"/>
          <w:lang w:eastAsia="zh-CN"/>
        </w:rPr>
      </w:pPr>
      <w:r>
        <w:rPr>
          <w:lang w:eastAsia="zh-CN"/>
        </w:rPr>
        <w:t>R2-2404376</w:t>
      </w:r>
      <w:r>
        <w:rPr>
          <w:lang w:eastAsia="zh-CN"/>
        </w:rPr>
        <w:tab/>
        <w:t>LP-WUS Operation in RRC_IDLE/INACTIVE</w:t>
      </w:r>
      <w:r>
        <w:rPr>
          <w:lang w:eastAsia="zh-CN"/>
        </w:rPr>
        <w:tab/>
        <w:t>CATT</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 The maximum number of subgroups for LP-WUS depends on RAN1 conclusion.</w:t>
      </w:r>
    </w:p>
    <w:p w:rsidR="00E35866" w:rsidRDefault="00E35866" w:rsidP="00E35866">
      <w:pPr>
        <w:pStyle w:val="Doc-text2"/>
        <w:rPr>
          <w:rFonts w:eastAsia="宋体"/>
          <w:i/>
          <w:lang w:eastAsia="zh-CN"/>
        </w:rPr>
      </w:pPr>
      <w:r>
        <w:rPr>
          <w:rFonts w:eastAsia="宋体"/>
          <w:i/>
          <w:lang w:eastAsia="zh-CN"/>
        </w:rPr>
        <w:t>Proposal 2: For CN assigned subgrouping for LP-WUS, the similar procedure for CN assigned subgrouping for PEI is reused.</w:t>
      </w:r>
    </w:p>
    <w:p w:rsidR="00E35866" w:rsidRDefault="00E35866" w:rsidP="00E35866">
      <w:pPr>
        <w:pStyle w:val="Doc-text2"/>
        <w:rPr>
          <w:rFonts w:eastAsia="宋体"/>
          <w:i/>
          <w:lang w:eastAsia="zh-CN"/>
        </w:rPr>
      </w:pPr>
      <w:r>
        <w:rPr>
          <w:rFonts w:eastAsia="宋体"/>
          <w:i/>
          <w:lang w:eastAsia="zh-CN"/>
        </w:rPr>
        <w:t xml:space="preserve">Proposal 3: Send </w:t>
      </w:r>
      <w:proofErr w:type="gramStart"/>
      <w:r>
        <w:rPr>
          <w:rFonts w:eastAsia="宋体"/>
          <w:i/>
          <w:lang w:eastAsia="zh-CN"/>
        </w:rPr>
        <w:t>an LS</w:t>
      </w:r>
      <w:proofErr w:type="gramEnd"/>
      <w:r>
        <w:rPr>
          <w:rFonts w:eastAsia="宋体"/>
          <w:i/>
          <w:lang w:eastAsia="zh-CN"/>
        </w:rPr>
        <w:t xml:space="preserve"> to SA2/CT1/RAN3 for the design of CN assigned subgrouping for LP-WUS.</w:t>
      </w:r>
    </w:p>
    <w:p w:rsidR="00E35866" w:rsidRDefault="00E35866" w:rsidP="00E35866">
      <w:pPr>
        <w:pStyle w:val="Doc-text2"/>
        <w:rPr>
          <w:rFonts w:eastAsia="宋体"/>
          <w:i/>
          <w:lang w:eastAsia="zh-CN"/>
        </w:rPr>
      </w:pPr>
      <w:r>
        <w:rPr>
          <w:rFonts w:eastAsia="宋体"/>
          <w:i/>
          <w:lang w:eastAsia="zh-CN"/>
        </w:rPr>
        <w:t>Proposal 4: For UE_ID based subgrouping for LP-WUS, similar formula for PEI subgrouping is reused, i.e</w:t>
      </w:r>
      <w:proofErr w:type="gramStart"/>
      <w:r>
        <w:rPr>
          <w:rFonts w:eastAsia="宋体"/>
          <w:i/>
          <w:lang w:eastAsia="zh-CN"/>
        </w:rPr>
        <w:t>.,</w:t>
      </w:r>
      <w:proofErr w:type="gramEnd"/>
    </w:p>
    <w:p w:rsidR="00E35866" w:rsidRDefault="00E35866" w:rsidP="00E35866">
      <w:pPr>
        <w:pStyle w:val="Doc-text2"/>
        <w:rPr>
          <w:rFonts w:eastAsia="宋体"/>
          <w:i/>
          <w:lang w:eastAsia="zh-CN"/>
        </w:rPr>
      </w:pPr>
      <w:proofErr w:type="spellStart"/>
      <w:r>
        <w:rPr>
          <w:rFonts w:eastAsia="宋体"/>
          <w:i/>
          <w:lang w:eastAsia="zh-CN"/>
        </w:rPr>
        <w:lastRenderedPageBreak/>
        <w:t>SubgroupID</w:t>
      </w:r>
      <w:proofErr w:type="spellEnd"/>
      <w:r>
        <w:rPr>
          <w:rFonts w:eastAsia="宋体"/>
          <w:i/>
          <w:lang w:eastAsia="zh-CN"/>
        </w:rPr>
        <w:t xml:space="preserve"> = (floor (UE_ID</w:t>
      </w:r>
      <w:proofErr w:type="gramStart"/>
      <w:r>
        <w:rPr>
          <w:rFonts w:eastAsia="宋体"/>
          <w:i/>
          <w:lang w:eastAsia="zh-CN"/>
        </w:rPr>
        <w:t>/(</w:t>
      </w:r>
      <w:proofErr w:type="gramEnd"/>
      <w:r>
        <w:rPr>
          <w:rFonts w:eastAsia="宋体"/>
          <w:i/>
          <w:lang w:eastAsia="zh-CN"/>
        </w:rPr>
        <w:t xml:space="preserve">N*Ns)) mod </w:t>
      </w:r>
      <w:proofErr w:type="spellStart"/>
      <w:r>
        <w:rPr>
          <w:rFonts w:eastAsia="宋体"/>
          <w:i/>
          <w:lang w:eastAsia="zh-CN"/>
        </w:rPr>
        <w:t>subgroupsNumForUEID_LP</w:t>
      </w:r>
      <w:proofErr w:type="spellEnd"/>
      <w:r>
        <w:rPr>
          <w:rFonts w:eastAsia="宋体"/>
          <w:i/>
          <w:lang w:eastAsia="zh-CN"/>
        </w:rPr>
        <w:t>) + (</w:t>
      </w:r>
      <w:proofErr w:type="spellStart"/>
      <w:r>
        <w:rPr>
          <w:rFonts w:eastAsia="宋体"/>
          <w:i/>
          <w:lang w:eastAsia="zh-CN"/>
        </w:rPr>
        <w:t>subgroupsNumPerPO_LP</w:t>
      </w:r>
      <w:proofErr w:type="spellEnd"/>
      <w:r>
        <w:rPr>
          <w:rFonts w:eastAsia="宋体"/>
          <w:i/>
          <w:lang w:eastAsia="zh-CN"/>
        </w:rPr>
        <w:t xml:space="preserve"> – </w:t>
      </w:r>
      <w:proofErr w:type="spellStart"/>
      <w:r>
        <w:rPr>
          <w:rFonts w:eastAsia="宋体"/>
          <w:i/>
          <w:lang w:eastAsia="zh-CN"/>
        </w:rPr>
        <w:t>subgroupsNumForUEID_LP</w:t>
      </w:r>
      <w:proofErr w:type="spellEnd"/>
      <w:r>
        <w:rPr>
          <w:rFonts w:eastAsia="宋体"/>
          <w:i/>
          <w:lang w:eastAsia="zh-CN"/>
        </w:rPr>
        <w:t>), where</w:t>
      </w:r>
    </w:p>
    <w:p w:rsidR="00E35866" w:rsidRDefault="00E35866" w:rsidP="00E35866">
      <w:pPr>
        <w:pStyle w:val="Doc-text2"/>
        <w:rPr>
          <w:rFonts w:eastAsia="宋体"/>
          <w:i/>
          <w:lang w:eastAsia="zh-CN"/>
        </w:rPr>
      </w:pPr>
      <w:r>
        <w:rPr>
          <w:rFonts w:eastAsia="宋体"/>
          <w:i/>
          <w:lang w:eastAsia="zh-CN"/>
        </w:rPr>
        <w:t>UE_ID is related to 5G-S-TMSI, detail FFS,</w:t>
      </w:r>
    </w:p>
    <w:p w:rsidR="00E35866" w:rsidRDefault="00E35866" w:rsidP="00E35866">
      <w:pPr>
        <w:pStyle w:val="Doc-text2"/>
        <w:rPr>
          <w:rFonts w:eastAsia="宋体"/>
          <w:i/>
          <w:lang w:eastAsia="zh-CN"/>
        </w:rPr>
      </w:pPr>
      <w:r>
        <w:rPr>
          <w:rFonts w:eastAsia="宋体"/>
          <w:i/>
          <w:lang w:eastAsia="zh-CN"/>
        </w:rPr>
        <w:t xml:space="preserve">N is the number of total paging frames in DRX cycle, </w:t>
      </w:r>
    </w:p>
    <w:p w:rsidR="00E35866" w:rsidRDefault="00E35866" w:rsidP="00E35866">
      <w:pPr>
        <w:pStyle w:val="Doc-text2"/>
        <w:rPr>
          <w:rFonts w:eastAsia="宋体"/>
          <w:i/>
          <w:lang w:eastAsia="zh-CN"/>
        </w:rPr>
      </w:pPr>
      <w:r>
        <w:rPr>
          <w:rFonts w:eastAsia="宋体"/>
          <w:i/>
          <w:lang w:eastAsia="zh-CN"/>
        </w:rPr>
        <w:t xml:space="preserve">Ns is the number of the PO for a PF, </w:t>
      </w:r>
    </w:p>
    <w:p w:rsidR="00E35866" w:rsidRDefault="00E35866" w:rsidP="00E35866">
      <w:pPr>
        <w:pStyle w:val="Doc-text2"/>
        <w:rPr>
          <w:rFonts w:eastAsia="宋体"/>
          <w:i/>
          <w:lang w:eastAsia="zh-CN"/>
        </w:rPr>
      </w:pPr>
      <w:proofErr w:type="spellStart"/>
      <w:proofErr w:type="gramStart"/>
      <w:r>
        <w:rPr>
          <w:rFonts w:eastAsia="宋体"/>
          <w:i/>
          <w:lang w:eastAsia="zh-CN"/>
        </w:rPr>
        <w:t>subgroupsNumForUEID_LP</w:t>
      </w:r>
      <w:proofErr w:type="spellEnd"/>
      <w:proofErr w:type="gramEnd"/>
      <w:r>
        <w:rPr>
          <w:rFonts w:eastAsia="宋体"/>
          <w:i/>
          <w:lang w:eastAsia="zh-CN"/>
        </w:rPr>
        <w:t xml:space="preserve"> and </w:t>
      </w:r>
      <w:proofErr w:type="spellStart"/>
      <w:r>
        <w:rPr>
          <w:rFonts w:eastAsia="宋体"/>
          <w:i/>
          <w:lang w:eastAsia="zh-CN"/>
        </w:rPr>
        <w:t>subgroupsNumPerPO_LP</w:t>
      </w:r>
      <w:proofErr w:type="spellEnd"/>
      <w:r>
        <w:rPr>
          <w:rFonts w:eastAsia="宋体"/>
          <w:i/>
          <w:lang w:eastAsia="zh-CN"/>
        </w:rPr>
        <w:t xml:space="preserve"> are the subgroup number for UE_ID based subgrouping for LP-WUS and the total subgroup number for LP-WUS, respectively.</w:t>
      </w:r>
    </w:p>
    <w:p w:rsidR="00E35866" w:rsidRDefault="00E35866" w:rsidP="00E35866">
      <w:pPr>
        <w:pStyle w:val="Doc-text2"/>
        <w:rPr>
          <w:rFonts w:eastAsia="宋体"/>
          <w:i/>
          <w:lang w:eastAsia="zh-CN"/>
        </w:rPr>
      </w:pPr>
      <w:r>
        <w:rPr>
          <w:rFonts w:eastAsia="宋体"/>
          <w:i/>
          <w:lang w:eastAsia="zh-CN"/>
        </w:rPr>
        <w:t>Proposal 5: It is up to network implementation that UEs belong to the same LP-WUS subgrouping are expected to be assigned to different PEI subgroupings. No specification impact is needed.</w:t>
      </w:r>
    </w:p>
    <w:p w:rsidR="00E35866" w:rsidRDefault="00E35866" w:rsidP="00E35866">
      <w:pPr>
        <w:pStyle w:val="Doc-text2"/>
        <w:rPr>
          <w:rFonts w:eastAsia="宋体"/>
          <w:lang w:eastAsia="zh-CN"/>
        </w:rPr>
      </w:pPr>
    </w:p>
    <w:p w:rsidR="00E35866" w:rsidRDefault="00E35866" w:rsidP="00E35866">
      <w:pPr>
        <w:pStyle w:val="Doc-title"/>
        <w:rPr>
          <w:rFonts w:eastAsia="宋体"/>
          <w:lang w:eastAsia="zh-CN"/>
        </w:rPr>
      </w:pPr>
      <w:r>
        <w:rPr>
          <w:lang w:eastAsia="zh-CN"/>
        </w:rPr>
        <w:t>R2-2405637</w:t>
      </w:r>
      <w:r>
        <w:rPr>
          <w:lang w:eastAsia="zh-CN"/>
        </w:rPr>
        <w:tab/>
        <w:t>Procedure and Configuration of LP-WUS in RRC IDLE/INACTIVE</w:t>
      </w:r>
      <w:r>
        <w:rPr>
          <w:lang w:eastAsia="zh-CN"/>
        </w:rPr>
        <w:tab/>
        <w:t>Lenovo</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6: The maximum number of subgroups that can be configured for LP-WUS subgrouping is 8.</w:t>
      </w:r>
    </w:p>
    <w:p w:rsidR="00E35866" w:rsidRDefault="00E35866" w:rsidP="00E35866">
      <w:pPr>
        <w:pStyle w:val="Doc-text2"/>
        <w:rPr>
          <w:rFonts w:eastAsia="宋体"/>
          <w:i/>
          <w:lang w:eastAsia="zh-CN"/>
        </w:rPr>
      </w:pPr>
      <w:r>
        <w:rPr>
          <w:rFonts w:eastAsia="宋体"/>
          <w:i/>
          <w:lang w:eastAsia="zh-CN"/>
        </w:rPr>
        <w:t>Proposal 7: RAN2 to discuss the inclusion of a LP-WUS Subgrouping Configuration in the SIB signalling.</w:t>
      </w:r>
    </w:p>
    <w:p w:rsidR="00E35866" w:rsidRDefault="00E35866" w:rsidP="00E35866">
      <w:pPr>
        <w:pStyle w:val="Doc-text2"/>
        <w:rPr>
          <w:rFonts w:eastAsia="宋体"/>
          <w:i/>
          <w:lang w:eastAsia="zh-CN"/>
        </w:rPr>
      </w:pPr>
      <w:r>
        <w:rPr>
          <w:rFonts w:eastAsia="宋体"/>
          <w:i/>
          <w:lang w:eastAsia="zh-CN"/>
        </w:rPr>
        <w:t>Proposal 8: RAN2 to discuss the configuration of 2-level subgrouping to reduce false alarm rates in comparison to legacy PEI.</w:t>
      </w:r>
    </w:p>
    <w:p w:rsidR="00E35866" w:rsidRDefault="00E35866" w:rsidP="00E35866">
      <w:pPr>
        <w:pStyle w:val="Doc-title"/>
        <w:rPr>
          <w:rFonts w:eastAsia="宋体"/>
          <w:lang w:eastAsia="zh-CN"/>
        </w:rPr>
      </w:pPr>
    </w:p>
    <w:p w:rsidR="00E35866" w:rsidRDefault="00E35866" w:rsidP="00E35866">
      <w:pPr>
        <w:pStyle w:val="Doc-title"/>
        <w:rPr>
          <w:u w:val="single"/>
          <w:lang w:eastAsia="zh-CN"/>
        </w:rPr>
      </w:pPr>
      <w:r>
        <w:rPr>
          <w:u w:val="single"/>
          <w:lang w:eastAsia="zh-CN"/>
        </w:rPr>
        <w:t>SI reception</w:t>
      </w:r>
    </w:p>
    <w:p w:rsidR="00E35866" w:rsidRDefault="00E35866" w:rsidP="00E35866">
      <w:pPr>
        <w:pStyle w:val="Doc-title"/>
        <w:rPr>
          <w:rFonts w:eastAsia="宋体"/>
          <w:lang w:eastAsia="zh-CN"/>
        </w:rPr>
      </w:pPr>
      <w:r>
        <w:rPr>
          <w:lang w:eastAsia="zh-CN"/>
        </w:rPr>
        <w:t>R2-2404459</w:t>
      </w:r>
      <w:r>
        <w:rPr>
          <w:lang w:eastAsia="zh-CN"/>
        </w:rPr>
        <w:tab/>
        <w:t>Discussion on procedure and configuration of LP-WUS in RRC_IDLE/INACTIVE</w:t>
      </w:r>
      <w:r>
        <w:rPr>
          <w:lang w:eastAsia="zh-CN"/>
        </w:rPr>
        <w:tab/>
        <w:t>Huawei, HiSilicon</w:t>
      </w:r>
      <w:r>
        <w:rPr>
          <w:lang w:eastAsia="zh-CN"/>
        </w:rPr>
        <w:tab/>
        <w:t>discussion</w:t>
      </w:r>
    </w:p>
    <w:p w:rsidR="00E35866" w:rsidRDefault="00E35866" w:rsidP="00E35866">
      <w:pPr>
        <w:pStyle w:val="Doc-text2"/>
        <w:rPr>
          <w:rFonts w:eastAsia="宋体"/>
          <w:i/>
          <w:lang w:eastAsia="zh-CN"/>
        </w:rPr>
      </w:pPr>
      <w:r>
        <w:rPr>
          <w:rFonts w:eastAsia="宋体"/>
          <w:i/>
          <w:lang w:eastAsia="zh-CN"/>
        </w:rPr>
        <w:t>Proposal 9: Only the necessary system information needs to be maintained when UE is working with LP-WUR in RRC_IDLE/INACTIVE modes.</w:t>
      </w:r>
    </w:p>
    <w:p w:rsidR="00E35866" w:rsidRDefault="00E35866" w:rsidP="00E35866">
      <w:pPr>
        <w:pStyle w:val="Doc-text2"/>
        <w:rPr>
          <w:rFonts w:eastAsia="宋体"/>
          <w:i/>
          <w:lang w:eastAsia="zh-CN"/>
        </w:rPr>
      </w:pPr>
      <w:r>
        <w:rPr>
          <w:rFonts w:eastAsia="宋体"/>
          <w:i/>
          <w:lang w:eastAsia="zh-CN"/>
        </w:rPr>
        <w:t xml:space="preserve">Proposal 10: Introduce a common LP-WUS to wake up all the UEs in RRC_IDLE/INACTIVE if the subgrouping information in LP-WUS is indicated in a </w:t>
      </w:r>
      <w:proofErr w:type="spellStart"/>
      <w:r>
        <w:rPr>
          <w:rFonts w:eastAsia="宋体"/>
          <w:i/>
          <w:lang w:eastAsia="zh-CN"/>
        </w:rPr>
        <w:t>codepoint</w:t>
      </w:r>
      <w:proofErr w:type="spellEnd"/>
      <w:r>
        <w:rPr>
          <w:rFonts w:eastAsia="宋体"/>
          <w:i/>
          <w:lang w:eastAsia="zh-CN"/>
        </w:rPr>
        <w:t xml:space="preserve"> way.</w:t>
      </w:r>
    </w:p>
    <w:p w:rsidR="00E35866" w:rsidRDefault="00E35866" w:rsidP="00E35866">
      <w:pPr>
        <w:pStyle w:val="Doc-text2"/>
        <w:rPr>
          <w:rFonts w:eastAsia="宋体"/>
          <w:lang w:eastAsia="zh-CN"/>
        </w:rPr>
      </w:pPr>
    </w:p>
    <w:p w:rsidR="00E35866" w:rsidRDefault="00E35866" w:rsidP="00E35866">
      <w:pPr>
        <w:pStyle w:val="Doc-title"/>
        <w:rPr>
          <w:lang w:eastAsia="zh-CN"/>
        </w:rPr>
      </w:pPr>
      <w:r>
        <w:rPr>
          <w:lang w:eastAsia="zh-CN"/>
        </w:rPr>
        <w:t>R2-2405577</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12</w:t>
      </w:r>
      <w:r>
        <w:rPr>
          <w:rFonts w:eastAsia="宋体"/>
          <w:i/>
          <w:lang w:eastAsia="zh-CN"/>
        </w:rPr>
        <w:tab/>
        <w:t>From RAN2 perspective, LP-WUS should be able to wake up all UEs to monitor paging for SI update/ETWS/CMAS notification. How to support LP-WUS to indicate all the UEs is left to RAN1 discussion.</w:t>
      </w:r>
    </w:p>
    <w:p w:rsidR="00E35866" w:rsidRDefault="00E35866" w:rsidP="00E35866">
      <w:pPr>
        <w:pStyle w:val="Doc-text2"/>
        <w:rPr>
          <w:rFonts w:eastAsia="宋体"/>
          <w:lang w:eastAsia="zh-CN"/>
        </w:rPr>
      </w:pPr>
    </w:p>
    <w:p w:rsidR="00E35866" w:rsidRPr="00E35866" w:rsidRDefault="00E35866" w:rsidP="00466855">
      <w:pPr>
        <w:pStyle w:val="Doc-title"/>
        <w:rPr>
          <w:rFonts w:eastAsia="宋体"/>
          <w:lang w:eastAsia="zh-CN"/>
        </w:rPr>
      </w:pPr>
    </w:p>
    <w:p w:rsidR="00E35866" w:rsidRPr="00E35866" w:rsidRDefault="00E35866" w:rsidP="00E35866">
      <w:pPr>
        <w:pStyle w:val="Doc-text2"/>
        <w:rPr>
          <w:rFonts w:eastAsia="宋体"/>
          <w:lang w:eastAsia="zh-CN"/>
        </w:rPr>
      </w:pPr>
    </w:p>
    <w:p w:rsidR="00466855" w:rsidRDefault="00466855" w:rsidP="00466855">
      <w:pPr>
        <w:pStyle w:val="Doc-title"/>
        <w:rPr>
          <w:lang w:eastAsia="zh-CN"/>
        </w:rPr>
      </w:pPr>
      <w:r>
        <w:rPr>
          <w:lang w:eastAsia="zh-CN"/>
        </w:rPr>
        <w:t>R2-2404295</w:t>
      </w:r>
      <w:r>
        <w:rPr>
          <w:lang w:eastAsia="zh-CN"/>
        </w:rPr>
        <w:tab/>
        <w:t>General considerations on the procedure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R2-2404314</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R2-2404418</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R2-2404469</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R2-2404588</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R2-2404674</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R2-2404860</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R2-2404906</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R2-2404927</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R2-2404996</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R2-2405223</w:t>
      </w:r>
      <w:r>
        <w:rPr>
          <w:lang w:eastAsia="zh-CN"/>
        </w:rPr>
        <w:tab/>
        <w:t>LP-WUS in RRC_IDLE and RRC_INACTIVE</w:t>
      </w:r>
      <w:r>
        <w:rPr>
          <w:lang w:eastAsia="zh-CN"/>
        </w:rPr>
        <w:tab/>
        <w:t>LG Electronics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R2-2405308</w:t>
      </w:r>
      <w:r>
        <w:rPr>
          <w:lang w:eastAsia="zh-CN"/>
        </w:rPr>
        <w:tab/>
        <w:t>Discussion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lastRenderedPageBreak/>
        <w:t>R2-2405325</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R2-2405354</w:t>
      </w:r>
      <w:r>
        <w:rPr>
          <w:lang w:eastAsia="zh-CN"/>
        </w:rPr>
        <w:tab/>
        <w:t>Discussion on entry exit conditions for LP-WUS monitoring</w:t>
      </w:r>
      <w:r>
        <w:rPr>
          <w:lang w:eastAsia="zh-CN"/>
        </w:rPr>
        <w:tab/>
        <w:t>Sharp</w:t>
      </w:r>
      <w:r>
        <w:rPr>
          <w:lang w:eastAsia="zh-CN"/>
        </w:rPr>
        <w:tab/>
        <w:t>discussion</w:t>
      </w:r>
    </w:p>
    <w:p w:rsidR="00466855" w:rsidRDefault="00466855" w:rsidP="00466855">
      <w:pPr>
        <w:pStyle w:val="Doc-title"/>
        <w:rPr>
          <w:lang w:eastAsia="zh-CN"/>
        </w:rPr>
      </w:pPr>
      <w:r>
        <w:rPr>
          <w:lang w:eastAsia="zh-CN"/>
        </w:rPr>
        <w:t>R2-2405409</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R2-2405497</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R2-2405638</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R2-2405695</w:t>
      </w:r>
      <w:r>
        <w:rPr>
          <w:lang w:eastAsia="zh-CN"/>
        </w:rPr>
        <w:tab/>
        <w:t>Discussion on LP-WUS_WUR entry and exit conditions for RRC Idle_Inactive mode</w:t>
      </w:r>
      <w:r>
        <w:rPr>
          <w:lang w:eastAsia="zh-CN"/>
        </w:rPr>
        <w:tab/>
        <w:t>KT Corp.</w:t>
      </w:r>
      <w:r>
        <w:rPr>
          <w:lang w:eastAsia="zh-CN"/>
        </w:rPr>
        <w:tab/>
        <w:t>discussion</w:t>
      </w:r>
      <w:r>
        <w:rPr>
          <w:lang w:eastAsia="zh-CN"/>
        </w:rPr>
        <w:tab/>
        <w:t>Rel-19</w:t>
      </w:r>
      <w:r>
        <w:rPr>
          <w:lang w:eastAsia="zh-CN"/>
        </w:rPr>
        <w:tab/>
        <w:t>NR_LPWUS-Core</w:t>
      </w:r>
      <w:r>
        <w:rPr>
          <w:lang w:eastAsia="zh-CN"/>
        </w:rPr>
        <w:tab/>
        <w:t>Late</w:t>
      </w:r>
    </w:p>
    <w:p w:rsidR="00466855" w:rsidRPr="00466855" w:rsidRDefault="00466855" w:rsidP="00466855">
      <w:pPr>
        <w:pStyle w:val="Doc-text2"/>
        <w:rPr>
          <w:lang w:eastAsia="zh-CN"/>
        </w:rPr>
      </w:pPr>
    </w:p>
    <w:p w:rsidR="0042465E" w:rsidRPr="008174D7" w:rsidRDefault="0042465E" w:rsidP="0042465E">
      <w:pPr>
        <w:pStyle w:val="3"/>
        <w:rPr>
          <w:rFonts w:eastAsiaTheme="minorEastAsia"/>
          <w:lang w:val="en-US" w:eastAsia="zh-CN"/>
        </w:rPr>
      </w:pPr>
      <w:bookmarkStart w:id="9" w:name="_GoBack"/>
      <w:bookmarkEnd w:id="9"/>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宋体" w:hint="eastAsia"/>
          <w:lang w:eastAsia="zh-CN"/>
        </w:rPr>
        <w:t>in</w:t>
      </w:r>
      <w:r w:rsidRPr="008174D7">
        <w:rPr>
          <w:rFonts w:eastAsiaTheme="minorEastAsia"/>
          <w:lang w:eastAsia="zh-CN"/>
        </w:rPr>
        <w:t xml:space="preserve"> </w:t>
      </w:r>
      <w:r w:rsidR="00E64C5F">
        <w:rPr>
          <w:rFonts w:eastAsia="宋体" w:hint="eastAsia"/>
          <w:lang w:eastAsia="zh-CN"/>
        </w:rPr>
        <w:t>RRC_</w:t>
      </w:r>
      <w:r w:rsidRPr="008174D7">
        <w:rPr>
          <w:rFonts w:eastAsiaTheme="minorEastAsia"/>
          <w:lang w:eastAsia="zh-CN"/>
        </w:rPr>
        <w:t>IDLE/INACTIVE</w:t>
      </w:r>
    </w:p>
    <w:p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9A4668" w:rsidRDefault="009A4668" w:rsidP="00466855">
      <w:pPr>
        <w:pStyle w:val="Doc-title"/>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Serving cell measurements related</w:t>
      </w:r>
    </w:p>
    <w:p w:rsidR="009A4668" w:rsidRDefault="009A4668" w:rsidP="009A4668">
      <w:pPr>
        <w:pStyle w:val="Doc-title"/>
        <w:rPr>
          <w:rFonts w:eastAsia="宋体"/>
          <w:lang w:eastAsia="zh-CN"/>
        </w:rPr>
      </w:pPr>
      <w:r>
        <w:rPr>
          <w:lang w:eastAsia="zh-CN"/>
        </w:rPr>
        <w:t>R2-2404315</w:t>
      </w:r>
      <w:r>
        <w:rPr>
          <w:lang w:eastAsia="zh-CN"/>
        </w:rPr>
        <w:tab/>
        <w:t xml:space="preserve">LP-WUS RRM measurement relaxation </w:t>
      </w:r>
      <w:r>
        <w:rPr>
          <w:lang w:eastAsia="zh-CN"/>
        </w:rPr>
        <w:tab/>
        <w:t>NEC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 RAN2 to consider the following solutions on serving cell measurement during LP-WUS monitoring mode:</w:t>
      </w:r>
    </w:p>
    <w:p w:rsidR="009A4668" w:rsidRDefault="009A4668" w:rsidP="009A4668">
      <w:pPr>
        <w:pStyle w:val="Doc-text2"/>
        <w:rPr>
          <w:rFonts w:eastAsia="宋体"/>
          <w:i/>
          <w:lang w:eastAsia="zh-CN"/>
        </w:rPr>
      </w:pPr>
      <w:r>
        <w:rPr>
          <w:rFonts w:eastAsia="宋体"/>
          <w:i/>
          <w:lang w:eastAsia="zh-CN"/>
        </w:rPr>
        <w:t>Option-1: serving cell measurement fully offloaded to LR (i.e., no serving cell measurement via MR is required)</w:t>
      </w:r>
      <w:proofErr w:type="gramStart"/>
      <w:r>
        <w:rPr>
          <w:rFonts w:eastAsia="宋体"/>
          <w:i/>
          <w:lang w:eastAsia="zh-CN"/>
        </w:rPr>
        <w:t>,</w:t>
      </w:r>
      <w:proofErr w:type="gramEnd"/>
      <w:r>
        <w:rPr>
          <w:rFonts w:eastAsia="宋体"/>
          <w:i/>
          <w:lang w:eastAsia="zh-CN"/>
        </w:rPr>
        <w:t xml:space="preserve"> the LR serving cell measurement requirement is decided by RAN4/1.</w:t>
      </w:r>
    </w:p>
    <w:p w:rsidR="009A4668" w:rsidRDefault="009A4668" w:rsidP="009A4668">
      <w:pPr>
        <w:pStyle w:val="Doc-text2"/>
        <w:rPr>
          <w:rFonts w:eastAsia="宋体"/>
          <w:i/>
          <w:lang w:eastAsia="zh-CN"/>
        </w:rPr>
      </w:pPr>
      <w:r>
        <w:rPr>
          <w:rFonts w:eastAsia="宋体"/>
          <w:i/>
          <w:lang w:eastAsia="zh-CN"/>
        </w:rPr>
        <w:t>Option-2: serving cell measurement partially offloaded to LR (i.e., relaxed serving cell measurement via MR is still required), the LR and MR serving cell measurement requirement is decided by RAN4/1</w:t>
      </w:r>
    </w:p>
    <w:p w:rsidR="009A4668" w:rsidRDefault="009A4668" w:rsidP="009A4668">
      <w:pPr>
        <w:pStyle w:val="Doc-text2"/>
        <w:rPr>
          <w:rFonts w:eastAsia="宋体"/>
          <w:i/>
          <w:lang w:eastAsia="zh-CN"/>
        </w:rPr>
      </w:pPr>
      <w:r>
        <w:rPr>
          <w:rFonts w:eastAsia="宋体"/>
          <w:i/>
          <w:lang w:eastAsia="zh-CN"/>
        </w:rPr>
        <w:t xml:space="preserve">Proposal 2: if proposal 1 is agreed, send </w:t>
      </w:r>
      <w:proofErr w:type="gramStart"/>
      <w:r>
        <w:rPr>
          <w:rFonts w:eastAsia="宋体"/>
          <w:i/>
          <w:lang w:eastAsia="zh-CN"/>
        </w:rPr>
        <w:t>an LS</w:t>
      </w:r>
      <w:proofErr w:type="gramEnd"/>
      <w:r>
        <w:rPr>
          <w:rFonts w:eastAsia="宋体"/>
          <w:i/>
          <w:lang w:eastAsia="zh-CN"/>
        </w:rPr>
        <w:t xml:space="preserve"> to RAN4/1 to ask discussing those feasibilities and related requirements.</w:t>
      </w:r>
    </w:p>
    <w:p w:rsidR="009A4668" w:rsidRDefault="009A4668" w:rsidP="009A4668">
      <w:pPr>
        <w:pStyle w:val="Doc-text2"/>
        <w:rPr>
          <w:rFonts w:eastAsia="宋体"/>
          <w:lang w:eastAsia="zh-CN"/>
        </w:rPr>
      </w:pPr>
    </w:p>
    <w:p w:rsidR="009A4668" w:rsidRDefault="009A4668" w:rsidP="009A4668">
      <w:pPr>
        <w:pStyle w:val="Doc-title"/>
        <w:rPr>
          <w:lang w:eastAsia="zh-CN"/>
        </w:rPr>
      </w:pPr>
      <w:r>
        <w:rPr>
          <w:lang w:eastAsia="zh-CN"/>
        </w:rPr>
        <w:t>R2-2405224</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w:t>
      </w:r>
      <w:r>
        <w:rPr>
          <w:rFonts w:eastAsia="宋体"/>
          <w:i/>
          <w:lang w:eastAsia="zh-CN"/>
        </w:rPr>
        <w:tab/>
        <w:t>The RRM relaxation in this WI means the RRM measurements using MR with relaxed measurement requirements to be defined by RAN4 without any involvement of LP-WUS/LP-WUR.</w:t>
      </w:r>
    </w:p>
    <w:p w:rsidR="009A4668" w:rsidRDefault="009A4668" w:rsidP="009A4668">
      <w:pPr>
        <w:pStyle w:val="Doc-text2"/>
        <w:rPr>
          <w:rFonts w:eastAsia="宋体"/>
          <w:i/>
          <w:lang w:eastAsia="zh-CN"/>
        </w:rPr>
      </w:pPr>
      <w:r>
        <w:rPr>
          <w:rFonts w:eastAsia="宋体"/>
          <w:i/>
          <w:lang w:eastAsia="zh-CN"/>
        </w:rPr>
        <w:t>Proposal 2</w:t>
      </w:r>
      <w:r>
        <w:rPr>
          <w:rFonts w:eastAsia="宋体"/>
          <w:i/>
          <w:lang w:eastAsia="zh-CN"/>
        </w:rPr>
        <w:tab/>
        <w:t>The RRM offloading in this WI means performing LP-SS or PSS/SSS measurement using LP-WUR and not performing serving cell measurements using MR.</w:t>
      </w:r>
    </w:p>
    <w:p w:rsidR="009A4668" w:rsidRDefault="009A4668" w:rsidP="009A4668">
      <w:pPr>
        <w:pStyle w:val="Doc-text2"/>
        <w:rPr>
          <w:rFonts w:eastAsia="宋体"/>
          <w:i/>
          <w:lang w:eastAsia="zh-CN"/>
        </w:rPr>
      </w:pPr>
      <w:r>
        <w:rPr>
          <w:rFonts w:eastAsia="宋体"/>
          <w:i/>
          <w:lang w:eastAsia="zh-CN"/>
        </w:rPr>
        <w:t>Proposal 3</w:t>
      </w:r>
      <w:r>
        <w:rPr>
          <w:rFonts w:eastAsia="宋体"/>
          <w:i/>
          <w:lang w:eastAsia="zh-CN"/>
        </w:rPr>
        <w:tab/>
        <w:t>For serving cell measurement relaxation, RAN2 should focus on specifying the relaxed measurement criterion for serving cell, and assume that RAN4 will define the relaxed measurement requirements for serving cell.</w:t>
      </w:r>
    </w:p>
    <w:p w:rsidR="009A4668" w:rsidRDefault="009A4668" w:rsidP="009A4668">
      <w:pPr>
        <w:pStyle w:val="Doc-text2"/>
        <w:rPr>
          <w:rFonts w:eastAsia="宋体"/>
          <w:i/>
          <w:lang w:eastAsia="zh-CN"/>
        </w:rPr>
      </w:pPr>
      <w:r>
        <w:rPr>
          <w:rFonts w:eastAsia="宋体"/>
          <w:i/>
          <w:lang w:eastAsia="zh-CN"/>
        </w:rPr>
        <w:t>Proposal 4</w:t>
      </w:r>
      <w:r>
        <w:rPr>
          <w:rFonts w:eastAsia="宋体"/>
          <w:i/>
          <w:lang w:eastAsia="zh-CN"/>
        </w:rPr>
        <w:tab/>
        <w:t>Consider the two relaxed measurement criteria in Rel-16, i.e. criterion for UE with low mobility and criterion for UE not at cell edge, as baseline for relaxed measurement criterion for serving cell.</w:t>
      </w:r>
    </w:p>
    <w:p w:rsidR="009A4668" w:rsidRDefault="009A4668" w:rsidP="009A4668">
      <w:pPr>
        <w:pStyle w:val="Doc-text2"/>
        <w:rPr>
          <w:rFonts w:eastAsia="宋体"/>
          <w:i/>
          <w:lang w:eastAsia="zh-CN"/>
        </w:rPr>
      </w:pPr>
      <w:r>
        <w:rPr>
          <w:rFonts w:eastAsia="宋体"/>
          <w:i/>
          <w:lang w:eastAsia="zh-CN"/>
        </w:rPr>
        <w:t>Proposal 6</w:t>
      </w:r>
      <w:r>
        <w:rPr>
          <w:rFonts w:eastAsia="宋体"/>
          <w:i/>
          <w:lang w:eastAsia="zh-CN"/>
        </w:rPr>
        <w:tab/>
        <w:t>RAN2 specifies the criterion for serving cell measurement offloading.</w:t>
      </w:r>
    </w:p>
    <w:p w:rsidR="009A4668" w:rsidRDefault="009A4668" w:rsidP="009A4668">
      <w:pPr>
        <w:pStyle w:val="Doc-text2"/>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Neighboring cell measurements related</w:t>
      </w:r>
    </w:p>
    <w:p w:rsidR="009A4668" w:rsidRDefault="009A4668" w:rsidP="009A4668">
      <w:pPr>
        <w:pStyle w:val="Doc-title"/>
        <w:rPr>
          <w:rFonts w:eastAsia="宋体"/>
          <w:lang w:eastAsia="zh-CN"/>
        </w:rPr>
      </w:pPr>
      <w:r>
        <w:rPr>
          <w:lang w:eastAsia="zh-CN"/>
        </w:rPr>
        <w:t>R2-2405013</w:t>
      </w:r>
      <w:r>
        <w:rPr>
          <w:lang w:eastAsia="zh-CN"/>
        </w:rPr>
        <w:tab/>
        <w:t>Discussion on RRM measurement relaxation/offloading in IDLE/INACTIVE modes</w:t>
      </w:r>
      <w:r>
        <w:rPr>
          <w:lang w:eastAsia="zh-CN"/>
        </w:rPr>
        <w:tab/>
        <w:t>CMCC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 xml:space="preserve">Proposal 8: The RRM measurement of the </w:t>
      </w:r>
      <w:proofErr w:type="spellStart"/>
      <w:r>
        <w:rPr>
          <w:rFonts w:eastAsia="宋体"/>
          <w:i/>
          <w:lang w:eastAsia="zh-CN"/>
        </w:rPr>
        <w:t>neighboring</w:t>
      </w:r>
      <w:proofErr w:type="spellEnd"/>
      <w:r>
        <w:rPr>
          <w:rFonts w:eastAsia="宋体"/>
          <w:i/>
          <w:lang w:eastAsia="zh-CN"/>
        </w:rPr>
        <w:t xml:space="preserve"> cell can only be performed by MR.</w:t>
      </w:r>
    </w:p>
    <w:p w:rsidR="009A4668" w:rsidRDefault="009A4668" w:rsidP="009A4668">
      <w:pPr>
        <w:pStyle w:val="Doc-text2"/>
        <w:rPr>
          <w:rFonts w:eastAsia="宋体"/>
          <w:i/>
          <w:lang w:eastAsia="zh-CN"/>
        </w:rPr>
      </w:pPr>
      <w:r>
        <w:rPr>
          <w:rFonts w:eastAsia="宋体"/>
          <w:i/>
          <w:lang w:eastAsia="zh-CN"/>
        </w:rPr>
        <w:t xml:space="preserve">Proposal 9: The </w:t>
      </w:r>
      <w:proofErr w:type="spellStart"/>
      <w:r>
        <w:rPr>
          <w:rFonts w:eastAsia="宋体"/>
          <w:i/>
          <w:lang w:eastAsia="zh-CN"/>
        </w:rPr>
        <w:t>neighbor</w:t>
      </w:r>
      <w:proofErr w:type="spellEnd"/>
      <w:r>
        <w:rPr>
          <w:rFonts w:eastAsia="宋体"/>
          <w:i/>
          <w:lang w:eastAsia="zh-CN"/>
        </w:rPr>
        <w:t xml:space="preserve"> cell measurement relaxation mechanism in Release 16 can be </w:t>
      </w:r>
      <w:proofErr w:type="gramStart"/>
      <w:r>
        <w:rPr>
          <w:rFonts w:eastAsia="宋体"/>
          <w:i/>
          <w:lang w:eastAsia="zh-CN"/>
        </w:rPr>
        <w:t>reused(</w:t>
      </w:r>
      <w:proofErr w:type="gramEnd"/>
      <w:r>
        <w:rPr>
          <w:rFonts w:eastAsia="宋体"/>
          <w:i/>
          <w:lang w:eastAsia="zh-CN"/>
        </w:rPr>
        <w:t>e.g., not at cell edge and low mobility).</w:t>
      </w:r>
    </w:p>
    <w:p w:rsidR="009A4668" w:rsidRDefault="009A4668" w:rsidP="009A4668">
      <w:pPr>
        <w:pStyle w:val="Doc-text2"/>
        <w:rPr>
          <w:rFonts w:eastAsia="宋体"/>
          <w:i/>
          <w:lang w:eastAsia="zh-CN"/>
        </w:rPr>
      </w:pPr>
      <w:r>
        <w:rPr>
          <w:rFonts w:eastAsia="宋体"/>
          <w:i/>
          <w:lang w:eastAsia="zh-CN"/>
        </w:rPr>
        <w:t xml:space="preserve">Proposal 10a: For high-priority </w:t>
      </w:r>
      <w:proofErr w:type="spellStart"/>
      <w:r>
        <w:rPr>
          <w:rFonts w:eastAsia="宋体"/>
          <w:i/>
          <w:lang w:eastAsia="zh-CN"/>
        </w:rPr>
        <w:t>neighboring</w:t>
      </w:r>
      <w:proofErr w:type="spellEnd"/>
      <w:r>
        <w:rPr>
          <w:rFonts w:eastAsia="宋体"/>
          <w:i/>
          <w:lang w:eastAsia="zh-CN"/>
        </w:rPr>
        <w:t xml:space="preserve"> cells, if 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10b: For high-priority </w:t>
      </w:r>
      <w:proofErr w:type="spellStart"/>
      <w:r>
        <w:rPr>
          <w:rFonts w:eastAsia="宋体"/>
          <w:i/>
          <w:lang w:eastAsia="zh-CN"/>
        </w:rPr>
        <w:t>neighboring</w:t>
      </w:r>
      <w:proofErr w:type="spellEnd"/>
      <w:r>
        <w:rPr>
          <w:rFonts w:eastAsia="宋体"/>
          <w:i/>
          <w:lang w:eastAsia="zh-CN"/>
        </w:rPr>
        <w:t xml:space="preserve"> cells, if Threshold1&lt;</w:t>
      </w:r>
      <w:proofErr w:type="spellStart"/>
      <w:r>
        <w:rPr>
          <w:rFonts w:eastAsia="宋体"/>
          <w:i/>
          <w:lang w:eastAsia="zh-CN"/>
        </w:rPr>
        <w:t>SSearchThresholdP</w:t>
      </w:r>
      <w:proofErr w:type="spellEnd"/>
      <w:r>
        <w:rPr>
          <w:rFonts w:eastAsia="宋体"/>
          <w:i/>
          <w:lang w:eastAsia="zh-CN"/>
        </w:rPr>
        <w:t>,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11a: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SnonIntraSearchP</w:t>
      </w:r>
      <w:proofErr w:type="spellEnd"/>
      <w:r>
        <w:rPr>
          <w:rFonts w:eastAsia="宋体"/>
          <w:i/>
          <w:lang w:eastAsia="zh-CN"/>
        </w:rPr>
        <w:t>&gt;Threshold1&gt;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lastRenderedPageBreak/>
        <w:t xml:space="preserve">Proposal 11b: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SSearchThresholdP</w:t>
      </w:r>
      <w:proofErr w:type="spellEnd"/>
      <w:r>
        <w:rPr>
          <w:rFonts w:eastAsia="宋体"/>
          <w:i/>
          <w:lang w:eastAsia="zh-CN"/>
        </w:rPr>
        <w:t>&gt;Threshold1,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11c: For equal or low priority </w:t>
      </w:r>
      <w:proofErr w:type="spellStart"/>
      <w:r>
        <w:rPr>
          <w:rFonts w:eastAsia="宋体"/>
          <w:i/>
          <w:lang w:eastAsia="zh-CN"/>
        </w:rPr>
        <w:t>neighboring</w:t>
      </w:r>
      <w:proofErr w:type="spellEnd"/>
      <w:r>
        <w:rPr>
          <w:rFonts w:eastAsia="宋体"/>
          <w:i/>
          <w:lang w:eastAsia="zh-CN"/>
        </w:rPr>
        <w:t xml:space="preserve"> cells, if Threshold1&gt; </w:t>
      </w:r>
      <w:proofErr w:type="spellStart"/>
      <w:r>
        <w:rPr>
          <w:rFonts w:eastAsia="宋体"/>
          <w:i/>
          <w:lang w:eastAsia="zh-CN"/>
        </w:rPr>
        <w:t>SnonIntraSearchP</w:t>
      </w:r>
      <w:proofErr w:type="spellEnd"/>
      <w:r>
        <w:rPr>
          <w:rFonts w:eastAsia="宋体"/>
          <w:i/>
          <w:lang w:eastAsia="zh-CN"/>
        </w:rPr>
        <w:t>, there is no effect on existing conditions.</w:t>
      </w:r>
    </w:p>
    <w:p w:rsidR="009A4668" w:rsidRDefault="009A4668" w:rsidP="009A4668">
      <w:pPr>
        <w:pStyle w:val="Doc-text2"/>
        <w:rPr>
          <w:rFonts w:eastAsia="宋体"/>
          <w:lang w:eastAsia="zh-CN"/>
        </w:rPr>
      </w:pPr>
    </w:p>
    <w:p w:rsidR="009A4668" w:rsidRPr="009A4668" w:rsidRDefault="009A4668" w:rsidP="00466855">
      <w:pPr>
        <w:pStyle w:val="Doc-title"/>
        <w:rPr>
          <w:rFonts w:eastAsia="宋体"/>
          <w:lang w:eastAsia="zh-CN"/>
        </w:rPr>
      </w:pPr>
    </w:p>
    <w:p w:rsidR="00466855" w:rsidRDefault="00466855" w:rsidP="00466855">
      <w:pPr>
        <w:pStyle w:val="Doc-title"/>
        <w:rPr>
          <w:lang w:eastAsia="zh-CN"/>
        </w:rPr>
      </w:pPr>
      <w:r>
        <w:rPr>
          <w:lang w:eastAsia="zh-CN"/>
        </w:rPr>
        <w:t>R2-2404301</w:t>
      </w:r>
      <w:r>
        <w:rPr>
          <w:lang w:eastAsia="zh-CN"/>
        </w:rPr>
        <w:tab/>
        <w:t>Discussion on RRM measurement relaxation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R2-2404323</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R2-2404377</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R2-2404399</w:t>
      </w:r>
      <w:r>
        <w:rPr>
          <w:lang w:eastAsia="zh-CN"/>
        </w:rPr>
        <w:tab/>
        <w:t>Discussion on RRM measurement relaxation and offloading in RRC_IDLE/INACTIVE</w:t>
      </w:r>
      <w:r>
        <w:rPr>
          <w:lang w:eastAsia="zh-CN"/>
        </w:rPr>
        <w:tab/>
        <w:t xml:space="preserve">China Telecom </w:t>
      </w:r>
      <w:r>
        <w:rPr>
          <w:lang w:eastAsia="zh-CN"/>
        </w:rPr>
        <w:tab/>
        <w:t>discussion</w:t>
      </w:r>
    </w:p>
    <w:p w:rsidR="00466855" w:rsidRDefault="00466855" w:rsidP="00466855">
      <w:pPr>
        <w:pStyle w:val="Doc-title"/>
        <w:rPr>
          <w:lang w:eastAsia="zh-CN"/>
        </w:rPr>
      </w:pPr>
      <w:r>
        <w:rPr>
          <w:lang w:eastAsia="zh-CN"/>
        </w:rPr>
        <w:t>R2-2404419</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R2-2404470</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R2-2404583</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R2-2404675</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R2-2404808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466855" w:rsidRDefault="00466855" w:rsidP="00466855">
      <w:pPr>
        <w:pStyle w:val="Doc-title"/>
        <w:rPr>
          <w:lang w:eastAsia="zh-CN"/>
        </w:rPr>
      </w:pPr>
      <w:r>
        <w:rPr>
          <w:lang w:eastAsia="zh-CN"/>
        </w:rPr>
        <w:t>R2-2404861</w:t>
      </w:r>
      <w:r>
        <w:rPr>
          <w:lang w:eastAsia="zh-CN"/>
        </w:rPr>
        <w:tab/>
        <w:t>RRM measurement relaxation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R2-2404907</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R2-2404997</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R2-2405328</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R2-2405355</w:t>
      </w:r>
      <w:r>
        <w:rPr>
          <w:lang w:eastAsia="zh-CN"/>
        </w:rPr>
        <w:tab/>
        <w:t>Discussion on serving cell RRM measurement offloading</w:t>
      </w:r>
      <w:r>
        <w:rPr>
          <w:lang w:eastAsia="zh-CN"/>
        </w:rPr>
        <w:tab/>
        <w:t>Sharp</w:t>
      </w:r>
      <w:r>
        <w:rPr>
          <w:lang w:eastAsia="zh-CN"/>
        </w:rPr>
        <w:tab/>
        <w:t>discussion</w:t>
      </w:r>
    </w:p>
    <w:p w:rsidR="00466855" w:rsidRDefault="00466855" w:rsidP="00466855">
      <w:pPr>
        <w:pStyle w:val="Doc-title"/>
        <w:rPr>
          <w:lang w:eastAsia="zh-CN"/>
        </w:rPr>
      </w:pPr>
      <w:r>
        <w:rPr>
          <w:lang w:eastAsia="zh-CN"/>
        </w:rPr>
        <w:t>R2-2405410</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R2-2405579</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466855" w:rsidRPr="00466855" w:rsidRDefault="00466855" w:rsidP="00466855">
      <w:pPr>
        <w:pStyle w:val="Doc-text2"/>
        <w:rPr>
          <w:lang w:eastAsia="zh-CN"/>
        </w:rPr>
      </w:pPr>
    </w:p>
    <w:p w:rsidR="00A02F8E" w:rsidRDefault="00A02F8E" w:rsidP="00A02F8E">
      <w:pPr>
        <w:pStyle w:val="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A02F8E" w:rsidRDefault="00A02F8E" w:rsidP="00A02F8E">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582B87" w:rsidRDefault="00582B87" w:rsidP="006A3B6C">
      <w:pPr>
        <w:pStyle w:val="Comments"/>
        <w:rPr>
          <w:rFonts w:eastAsia="宋体"/>
          <w:lang w:eastAsia="zh-CN"/>
        </w:rPr>
      </w:pPr>
    </w:p>
    <w:p w:rsidR="00767F0F" w:rsidRDefault="00767F0F" w:rsidP="00767F0F">
      <w:pPr>
        <w:pStyle w:val="Doc-title"/>
        <w:rPr>
          <w:rFonts w:eastAsia="宋体"/>
          <w:lang w:eastAsia="zh-CN"/>
        </w:rPr>
      </w:pPr>
      <w:r>
        <w:t>R2-2404420</w:t>
      </w:r>
      <w:r>
        <w:tab/>
        <w:t>Discussion on LP-WUS WUR in RRC_Connected</w:t>
      </w:r>
      <w:r>
        <w:tab/>
        <w:t>vivo</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Proposal 1: In RRC_CONNECTED mode, RAN2 to further discuss the impacts of LP-WUS operation methods identified in RAN1.</w:t>
      </w:r>
    </w:p>
    <w:p w:rsidR="00767F0F" w:rsidRDefault="00767F0F" w:rsidP="00767F0F">
      <w:pPr>
        <w:pStyle w:val="Doc-text2"/>
        <w:rPr>
          <w:rFonts w:eastAsia="宋体"/>
          <w:i/>
          <w:lang w:eastAsia="zh-CN"/>
        </w:rPr>
      </w:pPr>
      <w:r>
        <w:rPr>
          <w:rFonts w:eastAsia="宋体"/>
          <w:i/>
          <w:lang w:eastAsia="zh-CN"/>
        </w:rPr>
        <w:t xml:space="preserve">Proposal 2: For LP-WUS procedure to trigger PDCCH monitoring Option 1-1, similar as DCP, the LP-WUS monitoring occasion locates at a configured time offset before the start of </w:t>
      </w:r>
      <w:proofErr w:type="spellStart"/>
      <w:r>
        <w:rPr>
          <w:rFonts w:eastAsia="宋体"/>
          <w:i/>
          <w:lang w:eastAsia="zh-CN"/>
        </w:rPr>
        <w:t>drx-onDurationTimer</w:t>
      </w:r>
      <w:proofErr w:type="spellEnd"/>
      <w:r>
        <w:rPr>
          <w:rFonts w:eastAsia="宋体"/>
          <w:i/>
          <w:lang w:eastAsia="zh-CN"/>
        </w:rPr>
        <w:t>. The range of time offset can be determined by RAN1.</w:t>
      </w:r>
    </w:p>
    <w:p w:rsidR="00767F0F" w:rsidRDefault="00767F0F" w:rsidP="00767F0F">
      <w:pPr>
        <w:pStyle w:val="Doc-text2"/>
        <w:rPr>
          <w:rFonts w:eastAsia="宋体"/>
          <w:i/>
          <w:lang w:eastAsia="zh-CN"/>
        </w:rPr>
      </w:pPr>
      <w:r>
        <w:rPr>
          <w:rFonts w:eastAsia="宋体"/>
          <w:i/>
          <w:lang w:eastAsia="zh-CN"/>
        </w:rPr>
        <w:t>Proposal 3: For LP-WUS procedure to trigger PDCCH monitoring Option 1-</w:t>
      </w:r>
      <w:proofErr w:type="gramStart"/>
      <w:r>
        <w:rPr>
          <w:rFonts w:eastAsia="宋体"/>
          <w:i/>
          <w:lang w:eastAsia="zh-CN"/>
        </w:rPr>
        <w:t>1,</w:t>
      </w:r>
      <w:proofErr w:type="gramEnd"/>
      <w:r>
        <w:rPr>
          <w:rFonts w:eastAsia="宋体"/>
          <w:i/>
          <w:lang w:eastAsia="zh-CN"/>
        </w:rPr>
        <w:t xml:space="preserve"> RAN2 assumes the solutions/ operations introduced for DCP are re-used by default, unless any critical issue is identified. </w:t>
      </w:r>
    </w:p>
    <w:p w:rsidR="00767F0F" w:rsidRDefault="00767F0F" w:rsidP="00767F0F">
      <w:pPr>
        <w:pStyle w:val="Doc-text2"/>
        <w:rPr>
          <w:rFonts w:eastAsia="宋体"/>
          <w:i/>
          <w:lang w:eastAsia="zh-CN"/>
        </w:rPr>
      </w:pPr>
      <w:r>
        <w:rPr>
          <w:rFonts w:eastAsia="宋体"/>
          <w:i/>
          <w:lang w:eastAsia="zh-CN"/>
        </w:rPr>
        <w:t xml:space="preserve">Proposal 4: RAN2 assumes Option 1-2-1 could </w:t>
      </w:r>
      <w:proofErr w:type="gramStart"/>
      <w:r>
        <w:rPr>
          <w:rFonts w:eastAsia="宋体"/>
          <w:i/>
          <w:lang w:eastAsia="zh-CN"/>
        </w:rPr>
        <w:t>excluded</w:t>
      </w:r>
      <w:proofErr w:type="gramEnd"/>
      <w:r>
        <w:rPr>
          <w:rFonts w:eastAsia="宋体"/>
          <w:i/>
          <w:lang w:eastAsia="zh-CN"/>
        </w:rPr>
        <w:t>.</w:t>
      </w:r>
    </w:p>
    <w:p w:rsidR="00767F0F" w:rsidRDefault="00767F0F" w:rsidP="00767F0F">
      <w:pPr>
        <w:pStyle w:val="Doc-text2"/>
        <w:rPr>
          <w:rFonts w:eastAsia="宋体"/>
          <w:i/>
          <w:lang w:eastAsia="zh-CN"/>
        </w:rPr>
      </w:pPr>
      <w:r>
        <w:rPr>
          <w:rFonts w:eastAsia="宋体"/>
          <w:i/>
          <w:lang w:eastAsia="zh-CN"/>
        </w:rPr>
        <w:lastRenderedPageBreak/>
        <w:t xml:space="preserve">Proposal 5: For LP-WUS procedure to trigger PDCCH monitoring Option 1-2-2, LP-WUS only impacts the PDCCH monitoring outside C-DRX Active Time and during legacy </w:t>
      </w:r>
      <w:proofErr w:type="spellStart"/>
      <w:r>
        <w:rPr>
          <w:rFonts w:eastAsia="宋体"/>
          <w:i/>
          <w:lang w:eastAsia="zh-CN"/>
        </w:rPr>
        <w:t>drx-onDurationTimer</w:t>
      </w:r>
      <w:proofErr w:type="spellEnd"/>
      <w:r>
        <w:rPr>
          <w:rFonts w:eastAsia="宋体"/>
          <w:i/>
          <w:lang w:eastAsia="zh-CN"/>
        </w:rPr>
        <w:t xml:space="preserve">, i.e. UE should keep monitoring PDCCH during the C-DRX Active Time other than the time when </w:t>
      </w:r>
      <w:proofErr w:type="spellStart"/>
      <w:r>
        <w:rPr>
          <w:rFonts w:eastAsia="宋体"/>
          <w:i/>
          <w:lang w:eastAsia="zh-CN"/>
        </w:rPr>
        <w:t>drx-onDurationTimer</w:t>
      </w:r>
      <w:proofErr w:type="spellEnd"/>
      <w:r>
        <w:rPr>
          <w:rFonts w:eastAsia="宋体"/>
          <w:i/>
          <w:lang w:eastAsia="zh-CN"/>
        </w:rPr>
        <w:t xml:space="preserve"> is running, even no LP-WUS has been detected.</w:t>
      </w:r>
    </w:p>
    <w:p w:rsidR="00767F0F" w:rsidRDefault="00767F0F" w:rsidP="00767F0F">
      <w:pPr>
        <w:pStyle w:val="Doc-text2"/>
        <w:rPr>
          <w:rFonts w:eastAsia="宋体"/>
          <w:i/>
          <w:lang w:eastAsia="zh-CN"/>
        </w:rPr>
      </w:pPr>
      <w:r>
        <w:rPr>
          <w:rFonts w:eastAsia="宋体"/>
          <w:i/>
          <w:lang w:eastAsia="zh-CN"/>
        </w:rPr>
        <w:t>Proposal 6: For LP-WUS procedure to trigger PDCCH monitoring Option 1-2-2, the following solutions on how to stop the PDCCH monitoring could be considered:</w:t>
      </w:r>
    </w:p>
    <w:p w:rsidR="00767F0F" w:rsidRDefault="00767F0F" w:rsidP="00767F0F">
      <w:pPr>
        <w:pStyle w:val="Doc-text2"/>
        <w:rPr>
          <w:rFonts w:eastAsia="宋体"/>
          <w:i/>
          <w:lang w:eastAsia="zh-CN"/>
        </w:rPr>
      </w:pPr>
      <w:r>
        <w:rPr>
          <w:rFonts w:eastAsia="宋体"/>
          <w:i/>
          <w:lang w:eastAsia="zh-CN"/>
        </w:rPr>
        <w:t>−</w:t>
      </w:r>
      <w:r>
        <w:rPr>
          <w:rFonts w:eastAsia="宋体"/>
          <w:i/>
          <w:lang w:eastAsia="zh-CN"/>
        </w:rPr>
        <w:tab/>
        <w:t>The UE stops the PDCCH monitoring upon receiving the PDCCH skipping indication;</w:t>
      </w:r>
    </w:p>
    <w:p w:rsidR="00767F0F" w:rsidRDefault="00767F0F" w:rsidP="00767F0F">
      <w:pPr>
        <w:pStyle w:val="Doc-text2"/>
        <w:rPr>
          <w:rFonts w:eastAsia="宋体"/>
          <w:i/>
          <w:lang w:eastAsia="zh-CN"/>
        </w:rPr>
      </w:pPr>
      <w:r>
        <w:rPr>
          <w:rFonts w:eastAsia="宋体"/>
          <w:i/>
          <w:lang w:eastAsia="zh-CN"/>
        </w:rPr>
        <w:t>−</w:t>
      </w:r>
      <w:r>
        <w:rPr>
          <w:rFonts w:eastAsia="宋体"/>
          <w:i/>
          <w:lang w:eastAsia="zh-CN"/>
        </w:rPr>
        <w:tab/>
        <w:t xml:space="preserve">Using a timer for PDCCH monitoring triggered by LP-WUS, and the UE performs PDCCH monitoring until the timer is expired. FFS whether a new timer or reuse legacy DRX timer, e.g. </w:t>
      </w:r>
      <w:proofErr w:type="spellStart"/>
      <w:r>
        <w:rPr>
          <w:rFonts w:eastAsia="宋体"/>
          <w:i/>
          <w:lang w:eastAsia="zh-CN"/>
        </w:rPr>
        <w:t>drx-InactivityTimer</w:t>
      </w:r>
      <w:proofErr w:type="spellEnd"/>
      <w:r>
        <w:rPr>
          <w:rFonts w:eastAsia="宋体"/>
          <w:i/>
          <w:lang w:eastAsia="zh-CN"/>
        </w:rPr>
        <w:t xml:space="preserve">. </w:t>
      </w:r>
    </w:p>
    <w:p w:rsidR="00767F0F" w:rsidRDefault="00767F0F" w:rsidP="00767F0F">
      <w:pPr>
        <w:pStyle w:val="Doc-text2"/>
        <w:rPr>
          <w:rFonts w:eastAsia="宋体"/>
          <w:i/>
          <w:lang w:eastAsia="zh-CN"/>
        </w:rPr>
      </w:pPr>
      <w:r>
        <w:rPr>
          <w:rFonts w:eastAsia="宋体"/>
          <w:i/>
          <w:lang w:eastAsia="zh-CN"/>
        </w:rPr>
        <w:t xml:space="preserve">Proposal 7: For LP-WUS procedures to trigger PDCCH monitoring Option 1-3, UE monitors the LP-WUS within the </w:t>
      </w:r>
      <w:proofErr w:type="spellStart"/>
      <w:r>
        <w:rPr>
          <w:rFonts w:eastAsia="宋体"/>
          <w:i/>
          <w:lang w:eastAsia="zh-CN"/>
        </w:rPr>
        <w:t>drx-onDurationTimer</w:t>
      </w:r>
      <w:proofErr w:type="spellEnd"/>
      <w:r>
        <w:rPr>
          <w:rFonts w:eastAsia="宋体"/>
          <w:i/>
          <w:lang w:eastAsia="zh-CN"/>
        </w:rPr>
        <w:t xml:space="preserve"> duration and the UE starts to monitor PDCCH only if the detected LP-WUS indicates UE to monitor PDCCH.</w:t>
      </w:r>
    </w:p>
    <w:p w:rsidR="00767F0F" w:rsidRDefault="00767F0F" w:rsidP="00767F0F">
      <w:pPr>
        <w:pStyle w:val="Doc-text2"/>
        <w:rPr>
          <w:rFonts w:eastAsia="宋体"/>
          <w:i/>
          <w:lang w:eastAsia="zh-CN"/>
        </w:rPr>
      </w:pPr>
      <w:r>
        <w:rPr>
          <w:rFonts w:eastAsia="宋体"/>
          <w:i/>
          <w:lang w:eastAsia="zh-CN"/>
        </w:rPr>
        <w:t xml:space="preserve">Proposal 8: For LP-WUS procedure to trigger PDCCH monitoring Option 1-3, LP-WUS only impacts the PDCCH monitoring during legacy </w:t>
      </w:r>
      <w:proofErr w:type="spellStart"/>
      <w:r>
        <w:rPr>
          <w:rFonts w:eastAsia="宋体"/>
          <w:i/>
          <w:lang w:eastAsia="zh-CN"/>
        </w:rPr>
        <w:t>drx-onDurationTimer</w:t>
      </w:r>
      <w:proofErr w:type="spellEnd"/>
      <w:r>
        <w:rPr>
          <w:rFonts w:eastAsia="宋体"/>
          <w:i/>
          <w:lang w:eastAsia="zh-CN"/>
        </w:rPr>
        <w:t xml:space="preserve">, i.e. UE should keep monitoring PDCCH during the C-DRX Active Time other than the time when </w:t>
      </w:r>
      <w:proofErr w:type="spellStart"/>
      <w:r>
        <w:rPr>
          <w:rFonts w:eastAsia="宋体"/>
          <w:i/>
          <w:lang w:eastAsia="zh-CN"/>
        </w:rPr>
        <w:t>drx-onDurationTimer</w:t>
      </w:r>
      <w:proofErr w:type="spellEnd"/>
      <w:r>
        <w:rPr>
          <w:rFonts w:eastAsia="宋体"/>
          <w:i/>
          <w:lang w:eastAsia="zh-CN"/>
        </w:rPr>
        <w:t xml:space="preserve"> is running, even no LP-WUS has been detected.</w:t>
      </w:r>
    </w:p>
    <w:p w:rsidR="00767F0F" w:rsidRDefault="00767F0F" w:rsidP="00767F0F">
      <w:pPr>
        <w:pStyle w:val="Doc-text2"/>
        <w:rPr>
          <w:rFonts w:eastAsia="宋体"/>
          <w:i/>
          <w:lang w:eastAsia="zh-CN"/>
        </w:rPr>
      </w:pPr>
      <w:r>
        <w:rPr>
          <w:rFonts w:eastAsia="宋体"/>
          <w:i/>
          <w:lang w:eastAsia="zh-CN"/>
        </w:rPr>
        <w:t>Proposal 9: RAN2 assumes Option 1-2-2 should be supported for LP-WUS in RRC_CONNECTED mode.</w:t>
      </w:r>
    </w:p>
    <w:p w:rsidR="00767F0F" w:rsidRDefault="00767F0F" w:rsidP="00767F0F">
      <w:pPr>
        <w:pStyle w:val="Doc-text2"/>
        <w:rPr>
          <w:rFonts w:eastAsia="宋体"/>
          <w:i/>
          <w:lang w:eastAsia="zh-CN"/>
        </w:rPr>
      </w:pPr>
      <w:r>
        <w:rPr>
          <w:rFonts w:eastAsia="宋体"/>
          <w:i/>
          <w:lang w:eastAsia="zh-CN"/>
        </w:rPr>
        <w:t xml:space="preserve">Proposal 10: In RRC_CONNECTED mode, PDCCH monitoring triggered by LP-WUS is </w:t>
      </w:r>
      <w:proofErr w:type="gramStart"/>
      <w:r>
        <w:rPr>
          <w:rFonts w:eastAsia="宋体"/>
          <w:i/>
          <w:lang w:eastAsia="zh-CN"/>
        </w:rPr>
        <w:t>enabled/disabled</w:t>
      </w:r>
      <w:proofErr w:type="gramEnd"/>
      <w:r>
        <w:rPr>
          <w:rFonts w:eastAsia="宋体"/>
          <w:i/>
          <w:lang w:eastAsia="zh-CN"/>
        </w:rPr>
        <w:t xml:space="preserve"> by the corresponding configuration of LP-WUS. No additional assistance information from UE is needed.  </w:t>
      </w:r>
    </w:p>
    <w:p w:rsidR="00767F0F" w:rsidRDefault="00767F0F" w:rsidP="00767F0F">
      <w:pPr>
        <w:pStyle w:val="Doc-text2"/>
        <w:rPr>
          <w:rFonts w:eastAsia="宋体"/>
          <w:i/>
          <w:lang w:eastAsia="zh-CN"/>
        </w:rPr>
      </w:pPr>
      <w:r>
        <w:rPr>
          <w:rFonts w:eastAsia="宋体"/>
          <w:i/>
          <w:lang w:eastAsia="zh-CN"/>
        </w:rPr>
        <w:t xml:space="preserve">Proposal 11: LP-WUS configuration is configured in </w:t>
      </w:r>
      <w:proofErr w:type="spellStart"/>
      <w:r>
        <w:rPr>
          <w:rFonts w:eastAsia="宋体"/>
          <w:i/>
          <w:lang w:eastAsia="zh-CN"/>
        </w:rPr>
        <w:t>RRCResume</w:t>
      </w:r>
      <w:proofErr w:type="spellEnd"/>
      <w:r>
        <w:rPr>
          <w:rFonts w:eastAsia="宋体"/>
          <w:i/>
          <w:lang w:eastAsia="zh-CN"/>
        </w:rPr>
        <w:t>/</w:t>
      </w:r>
      <w:proofErr w:type="spellStart"/>
      <w:r>
        <w:rPr>
          <w:rFonts w:eastAsia="宋体"/>
          <w:i/>
          <w:lang w:eastAsia="zh-CN"/>
        </w:rPr>
        <w:t>RRCReconfiguration</w:t>
      </w:r>
      <w:proofErr w:type="spellEnd"/>
      <w:r>
        <w:rPr>
          <w:rFonts w:eastAsia="宋体"/>
          <w:i/>
          <w:lang w:eastAsia="zh-CN"/>
        </w:rPr>
        <w:t xml:space="preserve"> message.</w:t>
      </w:r>
    </w:p>
    <w:p w:rsidR="00767F0F" w:rsidRDefault="00767F0F" w:rsidP="00767F0F">
      <w:pPr>
        <w:pStyle w:val="Doc-text2"/>
        <w:rPr>
          <w:rFonts w:eastAsia="宋体"/>
          <w:i/>
          <w:lang w:eastAsia="zh-CN"/>
        </w:rPr>
      </w:pPr>
      <w:r>
        <w:rPr>
          <w:rFonts w:eastAsia="宋体"/>
          <w:i/>
          <w:lang w:eastAsia="zh-CN"/>
        </w:rPr>
        <w:t>Activation and deactivation procedure for LP-WUS monitoring</w:t>
      </w:r>
    </w:p>
    <w:p w:rsidR="00767F0F" w:rsidRDefault="00767F0F" w:rsidP="00767F0F">
      <w:pPr>
        <w:pStyle w:val="Doc-text2"/>
        <w:rPr>
          <w:rFonts w:eastAsia="宋体"/>
          <w:i/>
          <w:lang w:eastAsia="zh-CN"/>
        </w:rPr>
      </w:pPr>
      <w:r>
        <w:rPr>
          <w:rFonts w:eastAsia="宋体"/>
          <w:i/>
          <w:lang w:eastAsia="zh-CN"/>
        </w:rPr>
        <w:t xml:space="preserve">Proposal 12: In RRC_CONNECTED mode, in case LP-WUS monitoring is enabled, activation/deactivation of LP-WUS monitoring by L1/L2 </w:t>
      </w:r>
      <w:proofErr w:type="spellStart"/>
      <w:r>
        <w:rPr>
          <w:rFonts w:eastAsia="宋体"/>
          <w:i/>
          <w:lang w:eastAsia="zh-CN"/>
        </w:rPr>
        <w:t>signaling</w:t>
      </w:r>
      <w:proofErr w:type="spellEnd"/>
      <w:r>
        <w:rPr>
          <w:rFonts w:eastAsia="宋体"/>
          <w:i/>
          <w:lang w:eastAsia="zh-CN"/>
        </w:rPr>
        <w:t xml:space="preserve"> is introduced. Details FFS.</w:t>
      </w:r>
    </w:p>
    <w:p w:rsidR="00767F0F" w:rsidRDefault="00767F0F" w:rsidP="00767F0F">
      <w:pPr>
        <w:pStyle w:val="Doc-text2"/>
        <w:rPr>
          <w:rFonts w:eastAsia="宋体"/>
          <w:lang w:eastAsia="zh-CN"/>
        </w:rPr>
      </w:pPr>
    </w:p>
    <w:p w:rsidR="00767F0F" w:rsidRDefault="00767F0F" w:rsidP="00767F0F">
      <w:pPr>
        <w:pStyle w:val="Doc-title"/>
        <w:rPr>
          <w:rFonts w:eastAsia="宋体"/>
          <w:lang w:eastAsia="zh-CN"/>
        </w:rPr>
      </w:pPr>
      <w:r>
        <w:t>R2-2404862</w:t>
      </w:r>
      <w:r>
        <w:tab/>
        <w:t>Procedure for LP-WUS in RRC_CONNECTED</w:t>
      </w:r>
      <w:r>
        <w:tab/>
        <w:t>ZTE Corporation, Sanechips</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 xml:space="preserve">Proposal 1: LP-WUS configuration for RRC-CONNECTED should be provided by UE specific </w:t>
      </w:r>
      <w:proofErr w:type="spellStart"/>
      <w:r>
        <w:rPr>
          <w:rFonts w:eastAsia="宋体"/>
          <w:i/>
          <w:lang w:eastAsia="zh-CN"/>
        </w:rPr>
        <w:t>signaling</w:t>
      </w:r>
      <w:proofErr w:type="spellEnd"/>
      <w:r>
        <w:rPr>
          <w:rFonts w:eastAsia="宋体"/>
          <w:i/>
          <w:lang w:eastAsia="zh-CN"/>
        </w:rPr>
        <w:t>, and FFS on what information is configured.</w:t>
      </w:r>
    </w:p>
    <w:p w:rsidR="00767F0F" w:rsidRDefault="00767F0F" w:rsidP="00767F0F">
      <w:pPr>
        <w:pStyle w:val="Doc-text2"/>
        <w:rPr>
          <w:rFonts w:eastAsia="宋体"/>
          <w:i/>
          <w:lang w:eastAsia="zh-CN"/>
        </w:rPr>
      </w:pPr>
      <w:r>
        <w:rPr>
          <w:rFonts w:eastAsia="宋体"/>
          <w:i/>
          <w:lang w:eastAsia="zh-CN"/>
        </w:rPr>
        <w:t xml:space="preserve">Proposal 2: The provision of LP-WUS configuration via dedicated </w:t>
      </w:r>
      <w:proofErr w:type="spellStart"/>
      <w:r>
        <w:rPr>
          <w:rFonts w:eastAsia="宋体"/>
          <w:i/>
          <w:lang w:eastAsia="zh-CN"/>
        </w:rPr>
        <w:t>signaling</w:t>
      </w:r>
      <w:proofErr w:type="spellEnd"/>
      <w:r>
        <w:rPr>
          <w:rFonts w:eastAsia="宋体"/>
          <w:i/>
          <w:lang w:eastAsia="zh-CN"/>
        </w:rPr>
        <w:t xml:space="preserve"> is seen as an implicit activation to apply LP-WUS for UE in RRC_CONNECTED state.</w:t>
      </w:r>
    </w:p>
    <w:p w:rsidR="00767F0F" w:rsidRDefault="00767F0F" w:rsidP="00767F0F">
      <w:pPr>
        <w:pStyle w:val="Doc-text2"/>
        <w:rPr>
          <w:rFonts w:eastAsia="宋体"/>
          <w:i/>
          <w:lang w:eastAsia="zh-CN"/>
        </w:rPr>
      </w:pPr>
      <w:r>
        <w:rPr>
          <w:rFonts w:eastAsia="宋体"/>
          <w:i/>
          <w:lang w:eastAsia="zh-CN"/>
        </w:rPr>
        <w:t>Proposal 3: RAN2 can postpone the discussion on whether to support L1/L2 activation/deactivation of LP-WUS in RRC-CONNECTED until there is agreement for the LP-SS and LP-WUS design in RAN1.</w:t>
      </w:r>
    </w:p>
    <w:p w:rsidR="00767F0F" w:rsidRDefault="00767F0F" w:rsidP="00767F0F">
      <w:pPr>
        <w:pStyle w:val="Doc-text2"/>
        <w:rPr>
          <w:rFonts w:eastAsia="宋体"/>
          <w:i/>
          <w:lang w:eastAsia="zh-CN"/>
        </w:rPr>
      </w:pPr>
      <w:r>
        <w:rPr>
          <w:rFonts w:eastAsia="宋体"/>
          <w:i/>
          <w:lang w:eastAsia="zh-CN"/>
        </w:rPr>
        <w:t>Proposal 4: RAN2 consider the option 1-1(e.g. LP-WUS replace DCP) as baseline for LP-WUS monitoring in RRC_CONNECTED state.</w:t>
      </w:r>
    </w:p>
    <w:p w:rsidR="00767F0F" w:rsidRDefault="00767F0F" w:rsidP="00767F0F">
      <w:pPr>
        <w:pStyle w:val="Doc-text2"/>
        <w:rPr>
          <w:rFonts w:eastAsia="宋体"/>
          <w:i/>
          <w:lang w:eastAsia="zh-CN"/>
        </w:rPr>
      </w:pPr>
      <w:r>
        <w:rPr>
          <w:rFonts w:eastAsia="宋体"/>
          <w:i/>
          <w:lang w:eastAsia="zh-CN"/>
        </w:rPr>
        <w:t>Proposal 5: Whether to support Option 1-2(monitoring LP-WUS outside the C-DRX active time) or Option 1-3(monitoring LP-WUS inside the C-DRX active time) can wait for RAN1’s further agreement.</w:t>
      </w:r>
    </w:p>
    <w:p w:rsidR="00767F0F" w:rsidRDefault="00767F0F" w:rsidP="00767F0F">
      <w:pPr>
        <w:pStyle w:val="Doc-text2"/>
        <w:rPr>
          <w:rFonts w:eastAsia="宋体"/>
          <w:lang w:eastAsia="zh-CN"/>
        </w:rPr>
      </w:pPr>
    </w:p>
    <w:p w:rsidR="00767F0F" w:rsidRDefault="00767F0F" w:rsidP="00767F0F">
      <w:pPr>
        <w:pStyle w:val="Doc-title"/>
      </w:pPr>
      <w:r>
        <w:t>R2-2405411</w:t>
      </w:r>
      <w:r>
        <w:tab/>
        <w:t>Procedures for LP-WUS in RRC Connected Mode</w:t>
      </w:r>
      <w:r>
        <w:tab/>
        <w:t>Samsung</w:t>
      </w:r>
      <w:r>
        <w:tab/>
        <w:t>discussion</w:t>
      </w:r>
      <w:r>
        <w:tab/>
        <w:t>Rel-19</w:t>
      </w:r>
    </w:p>
    <w:p w:rsidR="00767F0F" w:rsidRDefault="00767F0F" w:rsidP="00767F0F">
      <w:pPr>
        <w:pStyle w:val="Doc-text2"/>
        <w:rPr>
          <w:rFonts w:eastAsia="宋体"/>
          <w:i/>
          <w:lang w:eastAsia="zh-CN"/>
        </w:rPr>
      </w:pPr>
      <w:proofErr w:type="gramStart"/>
      <w:r>
        <w:rPr>
          <w:rFonts w:eastAsia="宋体"/>
          <w:i/>
          <w:lang w:eastAsia="zh-CN"/>
        </w:rPr>
        <w:t>Proposal 1.</w:t>
      </w:r>
      <w:proofErr w:type="gramEnd"/>
      <w:r>
        <w:rPr>
          <w:rFonts w:eastAsia="宋体"/>
          <w:i/>
          <w:lang w:eastAsia="zh-CN"/>
        </w:rPr>
        <w:t xml:space="preserve"> As a baseline scenario, RAN2 supports LP-WUS configuration before C-DRX on duration, similar as DCP (option 1-1).</w:t>
      </w:r>
    </w:p>
    <w:p w:rsidR="00767F0F" w:rsidRDefault="00767F0F" w:rsidP="00767F0F">
      <w:pPr>
        <w:pStyle w:val="Doc-text2"/>
        <w:rPr>
          <w:rFonts w:eastAsia="宋体"/>
          <w:i/>
          <w:lang w:eastAsia="zh-CN"/>
        </w:rPr>
      </w:pPr>
      <w:proofErr w:type="gramStart"/>
      <w:r>
        <w:rPr>
          <w:rFonts w:eastAsia="宋体"/>
          <w:i/>
          <w:lang w:eastAsia="zh-CN"/>
        </w:rPr>
        <w:t>Proposal 2.</w:t>
      </w:r>
      <w:proofErr w:type="gramEnd"/>
      <w:r>
        <w:rPr>
          <w:rFonts w:eastAsia="宋体"/>
          <w:i/>
          <w:lang w:eastAsia="zh-CN"/>
        </w:rPr>
        <w:t xml:space="preserve"> For the support of LP-WUS and associated PDCCH monitoring outside of C-DRX on duration, we need to wait for RAN1 progress. </w:t>
      </w:r>
    </w:p>
    <w:p w:rsidR="00767F0F" w:rsidRDefault="00767F0F" w:rsidP="00767F0F">
      <w:pPr>
        <w:pStyle w:val="Doc-text2"/>
        <w:rPr>
          <w:rFonts w:eastAsia="宋体"/>
          <w:i/>
          <w:lang w:eastAsia="zh-CN"/>
        </w:rPr>
      </w:pPr>
      <w:proofErr w:type="gramStart"/>
      <w:r>
        <w:rPr>
          <w:rFonts w:eastAsia="宋体"/>
          <w:i/>
          <w:lang w:eastAsia="zh-CN"/>
        </w:rPr>
        <w:t>Proposal 3.</w:t>
      </w:r>
      <w:proofErr w:type="gramEnd"/>
      <w:r>
        <w:rPr>
          <w:rFonts w:eastAsia="宋体"/>
          <w:i/>
          <w:lang w:eastAsia="zh-CN"/>
        </w:rPr>
        <w:t xml:space="preserve"> The LP-WUS related configuration for RRC CONNECTED state UE is provided via UE dedicated message, e.g., </w:t>
      </w:r>
      <w:proofErr w:type="spellStart"/>
      <w:r>
        <w:rPr>
          <w:rFonts w:eastAsia="宋体"/>
          <w:i/>
          <w:lang w:eastAsia="zh-CN"/>
        </w:rPr>
        <w:t>RRCReconfiguration</w:t>
      </w:r>
      <w:proofErr w:type="spellEnd"/>
      <w:r>
        <w:rPr>
          <w:rFonts w:eastAsia="宋体"/>
          <w:i/>
          <w:lang w:eastAsia="zh-CN"/>
        </w:rPr>
        <w:t>.</w:t>
      </w:r>
    </w:p>
    <w:p w:rsidR="00767F0F" w:rsidRPr="00767F0F" w:rsidRDefault="00767F0F" w:rsidP="006A3B6C">
      <w:pPr>
        <w:pStyle w:val="Comments"/>
        <w:rPr>
          <w:rFonts w:eastAsia="宋体"/>
          <w:lang w:eastAsia="zh-CN"/>
        </w:rPr>
      </w:pPr>
    </w:p>
    <w:p w:rsidR="00767F0F" w:rsidRPr="00767F0F" w:rsidRDefault="00767F0F" w:rsidP="006A3B6C">
      <w:pPr>
        <w:pStyle w:val="Comments"/>
        <w:rPr>
          <w:rFonts w:eastAsia="宋体"/>
          <w:lang w:eastAsia="zh-CN"/>
        </w:rPr>
      </w:pPr>
    </w:p>
    <w:p w:rsidR="00466855" w:rsidRDefault="00466855" w:rsidP="00466855">
      <w:pPr>
        <w:pStyle w:val="Doc-title"/>
      </w:pPr>
      <w:r>
        <w:t>R2-2404244</w:t>
      </w:r>
      <w:r>
        <w:tab/>
        <w:t>Discussion on LP-WUS for RRC_CONNECTED mode</w:t>
      </w:r>
      <w:r>
        <w:tab/>
        <w:t>Huawei, HiSilicon</w:t>
      </w:r>
      <w:r>
        <w:tab/>
        <w:t>discussion</w:t>
      </w:r>
      <w:r>
        <w:tab/>
        <w:t>Rel-19</w:t>
      </w:r>
      <w:r>
        <w:tab/>
        <w:t>NR_LPWUS-Core</w:t>
      </w:r>
    </w:p>
    <w:p w:rsidR="00466855" w:rsidRDefault="00466855" w:rsidP="00466855">
      <w:pPr>
        <w:pStyle w:val="Doc-title"/>
      </w:pPr>
      <w:r>
        <w:t>R2-2404302</w:t>
      </w:r>
      <w:r>
        <w:tab/>
        <w:t>Discussing on LP-WUS monitoring for RRC_Connected</w:t>
      </w:r>
      <w:r>
        <w:tab/>
        <w:t>Xiaomi Communications</w:t>
      </w:r>
      <w:r>
        <w:tab/>
        <w:t>discussion</w:t>
      </w:r>
    </w:p>
    <w:p w:rsidR="00466855" w:rsidRDefault="00466855" w:rsidP="00466855">
      <w:pPr>
        <w:pStyle w:val="Doc-title"/>
      </w:pPr>
      <w:r>
        <w:t>R2-2404316</w:t>
      </w:r>
      <w:r>
        <w:tab/>
        <w:t xml:space="preserve">LP-WUS procedure in RRC_CONNECTED </w:t>
      </w:r>
      <w:r>
        <w:tab/>
        <w:t>NEC</w:t>
      </w:r>
      <w:r>
        <w:tab/>
        <w:t>discussion</w:t>
      </w:r>
      <w:r>
        <w:tab/>
        <w:t>Rel-19</w:t>
      </w:r>
      <w:r>
        <w:tab/>
        <w:t>NR_LPWUS-Core</w:t>
      </w:r>
    </w:p>
    <w:p w:rsidR="00466855" w:rsidRDefault="00466855" w:rsidP="00466855">
      <w:pPr>
        <w:pStyle w:val="Doc-title"/>
      </w:pPr>
      <w:r>
        <w:t>R2-2404378</w:t>
      </w:r>
      <w:r>
        <w:tab/>
        <w:t>Analysis on LP-WUS in RRC_CONNECTED</w:t>
      </w:r>
      <w:r>
        <w:tab/>
        <w:t>CATT</w:t>
      </w:r>
      <w:r>
        <w:tab/>
        <w:t>discussion</w:t>
      </w:r>
      <w:r>
        <w:tab/>
        <w:t>Rel-19</w:t>
      </w:r>
      <w:r>
        <w:tab/>
        <w:t>NR_LPWUS-Core</w:t>
      </w:r>
    </w:p>
    <w:p w:rsidR="00466855" w:rsidRDefault="00466855" w:rsidP="00466855">
      <w:pPr>
        <w:pStyle w:val="Doc-title"/>
      </w:pPr>
      <w:r>
        <w:t>R2-2404380</w:t>
      </w:r>
      <w:r>
        <w:tab/>
        <w:t>LP-WUS in RRC_CONNECTED</w:t>
      </w:r>
      <w:r>
        <w:tab/>
        <w:t>Nokia</w:t>
      </w:r>
      <w:r>
        <w:tab/>
        <w:t>discussion</w:t>
      </w:r>
      <w:r>
        <w:tab/>
        <w:t>NR_LPWUS-Core</w:t>
      </w:r>
    </w:p>
    <w:p w:rsidR="00466855" w:rsidRDefault="00466855" w:rsidP="00466855">
      <w:pPr>
        <w:pStyle w:val="Doc-title"/>
      </w:pPr>
      <w:r>
        <w:lastRenderedPageBreak/>
        <w:t>R2-2404584</w:t>
      </w:r>
      <w:r>
        <w:tab/>
        <w:t>Discussion on LP-WUS in RRC_CONNECTED</w:t>
      </w:r>
      <w:r>
        <w:tab/>
        <w:t>OPPO</w:t>
      </w:r>
      <w:r>
        <w:tab/>
        <w:t>discussion</w:t>
      </w:r>
      <w:r>
        <w:tab/>
        <w:t>Rel-19</w:t>
      </w:r>
      <w:r>
        <w:tab/>
        <w:t>NR_LPWUS-Core</w:t>
      </w:r>
    </w:p>
    <w:p w:rsidR="00466855" w:rsidRDefault="00466855" w:rsidP="00466855">
      <w:pPr>
        <w:pStyle w:val="Doc-title"/>
      </w:pPr>
      <w:r>
        <w:t>R2-2404676</w:t>
      </w:r>
      <w:r>
        <w:tab/>
        <w:t>Procedures for LP-WUS in RRC_CONNECTED</w:t>
      </w:r>
      <w:r>
        <w:tab/>
        <w:t>Apple</w:t>
      </w:r>
      <w:r>
        <w:tab/>
        <w:t>discussion</w:t>
      </w:r>
      <w:r>
        <w:tab/>
        <w:t>Rel-19</w:t>
      </w:r>
      <w:r>
        <w:tab/>
        <w:t>NR_LPWUS-Core</w:t>
      </w:r>
    </w:p>
    <w:p w:rsidR="00466855" w:rsidRDefault="00466855" w:rsidP="00466855">
      <w:pPr>
        <w:pStyle w:val="Doc-title"/>
      </w:pPr>
      <w:r>
        <w:t>R2-2404908</w:t>
      </w:r>
      <w:r>
        <w:tab/>
        <w:t>Considerations on LP-WUS/WUR in RRC Connected mode</w:t>
      </w:r>
      <w:r>
        <w:tab/>
        <w:t>Sony</w:t>
      </w:r>
      <w:r>
        <w:tab/>
        <w:t>discussion</w:t>
      </w:r>
      <w:r>
        <w:tab/>
        <w:t>Rel-19</w:t>
      </w:r>
      <w:r>
        <w:tab/>
        <w:t>NR_LPWUS-Core</w:t>
      </w:r>
    </w:p>
    <w:p w:rsidR="00466855" w:rsidRDefault="00466855" w:rsidP="00466855">
      <w:pPr>
        <w:pStyle w:val="Doc-title"/>
      </w:pPr>
      <w:r>
        <w:t>R2-2404998</w:t>
      </w:r>
      <w:r>
        <w:tab/>
        <w:t>WUR in Connected</w:t>
      </w:r>
      <w:r>
        <w:tab/>
        <w:t>Ericsson</w:t>
      </w:r>
      <w:r>
        <w:tab/>
        <w:t>discussion</w:t>
      </w:r>
      <w:r>
        <w:tab/>
        <w:t>Rel-19</w:t>
      </w:r>
      <w:r>
        <w:tab/>
        <w:t>NR_LPWUS-Core</w:t>
      </w:r>
    </w:p>
    <w:p w:rsidR="00466855" w:rsidRDefault="00466855" w:rsidP="00466855">
      <w:pPr>
        <w:pStyle w:val="Doc-title"/>
      </w:pPr>
      <w:r>
        <w:t>R2-2405033</w:t>
      </w:r>
      <w:r>
        <w:tab/>
        <w:t>Discussion on LP-WUS operation in CONNECTED mode</w:t>
      </w:r>
      <w:r>
        <w:tab/>
        <w:t>CMCC</w:t>
      </w:r>
      <w:r>
        <w:tab/>
        <w:t>discussion</w:t>
      </w:r>
      <w:r>
        <w:tab/>
        <w:t>Rel-19</w:t>
      </w:r>
      <w:r>
        <w:tab/>
        <w:t>NR_LPWUS-Core</w:t>
      </w:r>
    </w:p>
    <w:p w:rsidR="00466855" w:rsidRDefault="00466855" w:rsidP="00466855">
      <w:pPr>
        <w:pStyle w:val="Doc-title"/>
      </w:pPr>
      <w:r>
        <w:t>R2-2405309</w:t>
      </w:r>
      <w:r>
        <w:tab/>
        <w:t>Discussion on procedures for LP-WUS in RRC_CONNECTED</w:t>
      </w:r>
      <w:r>
        <w:tab/>
        <w:t>China Telecom</w:t>
      </w:r>
      <w:r>
        <w:tab/>
        <w:t>discussion</w:t>
      </w:r>
      <w:r>
        <w:tab/>
        <w:t>Rel-19</w:t>
      </w:r>
      <w:r>
        <w:tab/>
        <w:t>NR_LPWUS-Core</w:t>
      </w:r>
    </w:p>
    <w:p w:rsidR="00466855" w:rsidRDefault="00466855" w:rsidP="00466855">
      <w:pPr>
        <w:pStyle w:val="Doc-title"/>
      </w:pPr>
      <w:r>
        <w:t>R2-2405332</w:t>
      </w:r>
      <w:r>
        <w:tab/>
        <w:t>Discussion on LP-WUS operation in RRC_CONNECTED mode</w:t>
      </w:r>
      <w:r>
        <w:tab/>
        <w:t>InterDigital, Inc.</w:t>
      </w:r>
      <w:r>
        <w:tab/>
        <w:t>discussion</w:t>
      </w:r>
      <w:r>
        <w:tab/>
        <w:t>Rel-19</w:t>
      </w:r>
      <w:r>
        <w:tab/>
        <w:t>NR_LPWUS-Core</w:t>
      </w:r>
    </w:p>
    <w:p w:rsidR="00466855" w:rsidRDefault="00466855" w:rsidP="00466855">
      <w:pPr>
        <w:pStyle w:val="Doc-title"/>
      </w:pPr>
      <w:r>
        <w:t>R2-2405468</w:t>
      </w:r>
      <w:r>
        <w:tab/>
        <w:t>Discussion on LP-WUS in RRC_CONNECTED mode</w:t>
      </w:r>
      <w:r>
        <w:tab/>
        <w:t>LG Electronics Inc.</w:t>
      </w:r>
      <w:r>
        <w:tab/>
        <w:t>discussion</w:t>
      </w:r>
      <w:r>
        <w:tab/>
        <w:t>Rel-19</w:t>
      </w:r>
    </w:p>
    <w:p w:rsidR="00466855" w:rsidRDefault="00466855" w:rsidP="00466855">
      <w:pPr>
        <w:pStyle w:val="Doc-title"/>
      </w:pPr>
      <w:r>
        <w:t>R2-2405578</w:t>
      </w:r>
      <w:r>
        <w:tab/>
        <w:t>LP-WUS operation in CONNECTED state</w:t>
      </w:r>
      <w:r>
        <w:tab/>
        <w:t>Qualcomm Incorporated</w:t>
      </w:r>
      <w:r>
        <w:tab/>
        <w:t>discussion</w:t>
      </w:r>
      <w:r>
        <w:tab/>
        <w:t>NR_LPWUS-Core</w:t>
      </w:r>
    </w:p>
    <w:p w:rsidR="00466855" w:rsidRDefault="00466855" w:rsidP="00466855">
      <w:pPr>
        <w:pStyle w:val="Doc-title"/>
      </w:pPr>
      <w:r>
        <w:t>R2-2405639</w:t>
      </w:r>
      <w:r>
        <w:tab/>
        <w:t>LP-WUS in RRC Connected Mode</w:t>
      </w:r>
      <w:r>
        <w:tab/>
        <w:t>Lenovo</w:t>
      </w:r>
      <w:r>
        <w:tab/>
        <w:t>discussion</w:t>
      </w:r>
      <w:r>
        <w:tab/>
        <w:t>Rel-19</w:t>
      </w:r>
      <w:r>
        <w:tab/>
        <w:t>NR_LPWUS-Core</w:t>
      </w:r>
    </w:p>
    <w:p w:rsidR="00466855" w:rsidRDefault="00466855" w:rsidP="00466855">
      <w:pPr>
        <w:pStyle w:val="Doc-title"/>
      </w:pPr>
      <w:r>
        <w:t>R2-2405687</w:t>
      </w:r>
      <w:r>
        <w:tab/>
        <w:t>Discussion on LP-WUS in RRC_CONNECTED</w:t>
      </w:r>
      <w:r>
        <w:tab/>
        <w:t>NTT DOCOMO INC..</w:t>
      </w:r>
      <w:r>
        <w:tab/>
        <w:t>discussion</w:t>
      </w:r>
      <w:r>
        <w:tab/>
        <w:t>Rel-19</w:t>
      </w:r>
      <w:r>
        <w:tab/>
        <w:t>NR_LPWUS-Core</w:t>
      </w:r>
    </w:p>
    <w:p w:rsidR="00C70BA8" w:rsidRDefault="00C70BA8" w:rsidP="00C344D1">
      <w:pPr>
        <w:pStyle w:val="Doc-text2"/>
        <w:ind w:left="0" w:firstLine="0"/>
        <w:rPr>
          <w:rFonts w:eastAsia="宋体"/>
          <w:lang w:eastAsia="zh-CN"/>
        </w:rPr>
      </w:pPr>
    </w:p>
    <w:p w:rsidR="00C344D1" w:rsidRDefault="00C344D1" w:rsidP="00C344D1">
      <w:pPr>
        <w:pStyle w:val="Doc-text2"/>
        <w:ind w:left="0" w:firstLine="0"/>
        <w:rPr>
          <w:rFonts w:eastAsia="宋体"/>
          <w:lang w:eastAsia="zh-CN"/>
        </w:rPr>
      </w:pPr>
    </w:p>
    <w:p w:rsidR="00184BC5" w:rsidRDefault="00184BC5" w:rsidP="00184BC5">
      <w:pPr>
        <w:pStyle w:val="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r>
        <w:rPr>
          <w:rFonts w:eastAsia="宋体"/>
          <w:i w:val="0"/>
          <w:highlight w:val="lightGray"/>
          <w:lang w:eastAsia="zh-CN"/>
        </w:rPr>
        <w:t>TBD</w:t>
      </w:r>
    </w:p>
    <w:p w:rsidR="00C344D1" w:rsidRPr="00C344D1" w:rsidRDefault="00C344D1" w:rsidP="00C344D1">
      <w:pPr>
        <w:pStyle w:val="Doc-text2"/>
        <w:ind w:left="0" w:firstLine="0"/>
        <w:rPr>
          <w:rFonts w:eastAsia="宋体"/>
          <w:lang w:eastAsia="zh-CN"/>
        </w:rPr>
      </w:pPr>
    </w:p>
    <w:sectPr w:rsidR="00C344D1" w:rsidRPr="00C344D1">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0C" w:rsidRDefault="000A770C">
      <w:r>
        <w:separator/>
      </w:r>
    </w:p>
    <w:p w:rsidR="000A770C" w:rsidRDefault="000A770C"/>
  </w:endnote>
  <w:endnote w:type="continuationSeparator" w:id="0">
    <w:p w:rsidR="000A770C" w:rsidRDefault="000A770C">
      <w:r>
        <w:continuationSeparator/>
      </w:r>
    </w:p>
    <w:p w:rsidR="000A770C" w:rsidRDefault="000A770C"/>
  </w:endnote>
  <w:endnote w:type="continuationNotice" w:id="1">
    <w:p w:rsidR="000A770C" w:rsidRDefault="000A77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89" w:rsidRDefault="001A2F8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F6" w:rsidRDefault="00434AF6">
    <w:pPr>
      <w:pStyle w:val="a9"/>
      <w:jc w:val="center"/>
    </w:pPr>
    <w:r>
      <w:rPr>
        <w:rStyle w:val="aa"/>
      </w:rPr>
      <w:fldChar w:fldCharType="begin"/>
    </w:r>
    <w:r>
      <w:rPr>
        <w:rStyle w:val="aa"/>
      </w:rPr>
      <w:instrText xml:space="preserve"> PAGE </w:instrText>
    </w:r>
    <w:r>
      <w:rPr>
        <w:rStyle w:val="aa"/>
      </w:rPr>
      <w:fldChar w:fldCharType="separate"/>
    </w:r>
    <w:r w:rsidR="00514EC3">
      <w:rPr>
        <w:rStyle w:val="aa"/>
        <w:noProof/>
      </w:rPr>
      <w:t>5</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sidR="00514EC3">
      <w:rPr>
        <w:rStyle w:val="aa"/>
        <w:noProof/>
      </w:rPr>
      <w:t>8</w:t>
    </w:r>
    <w:r>
      <w:rPr>
        <w:rStyle w:val="aa"/>
      </w:rPr>
      <w:fldChar w:fldCharType="end"/>
    </w:r>
  </w:p>
  <w:p w:rsidR="00434AF6" w:rsidRDefault="00434AF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89" w:rsidRDefault="001A2F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0C" w:rsidRDefault="000A770C">
      <w:r>
        <w:separator/>
      </w:r>
    </w:p>
    <w:p w:rsidR="000A770C" w:rsidRDefault="000A770C"/>
  </w:footnote>
  <w:footnote w:type="continuationSeparator" w:id="0">
    <w:p w:rsidR="000A770C" w:rsidRDefault="000A770C">
      <w:r>
        <w:continuationSeparator/>
      </w:r>
    </w:p>
    <w:p w:rsidR="000A770C" w:rsidRDefault="000A770C"/>
  </w:footnote>
  <w:footnote w:type="continuationNotice" w:id="1">
    <w:p w:rsidR="000A770C" w:rsidRDefault="000A770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89" w:rsidRDefault="001A2F8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89" w:rsidRDefault="001A2F8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89" w:rsidRDefault="001A2F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C8F"/>
    <w:rsid w:val="00016FA8"/>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3B3"/>
    <w:rsid w:val="0006066B"/>
    <w:rsid w:val="000612A9"/>
    <w:rsid w:val="00061E02"/>
    <w:rsid w:val="00066BFB"/>
    <w:rsid w:val="00066CE7"/>
    <w:rsid w:val="000828E5"/>
    <w:rsid w:val="00083095"/>
    <w:rsid w:val="00087259"/>
    <w:rsid w:val="00090731"/>
    <w:rsid w:val="00093BA0"/>
    <w:rsid w:val="0009436A"/>
    <w:rsid w:val="00096B86"/>
    <w:rsid w:val="000A415E"/>
    <w:rsid w:val="000A6915"/>
    <w:rsid w:val="000A770C"/>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D8A"/>
    <w:rsid w:val="0011099E"/>
    <w:rsid w:val="00112D3B"/>
    <w:rsid w:val="001157F1"/>
    <w:rsid w:val="00117AC3"/>
    <w:rsid w:val="0012308D"/>
    <w:rsid w:val="00124C48"/>
    <w:rsid w:val="00125B14"/>
    <w:rsid w:val="00125CD5"/>
    <w:rsid w:val="00125E0C"/>
    <w:rsid w:val="00126FC1"/>
    <w:rsid w:val="00127260"/>
    <w:rsid w:val="00130764"/>
    <w:rsid w:val="00133BB9"/>
    <w:rsid w:val="0013468D"/>
    <w:rsid w:val="00134AB0"/>
    <w:rsid w:val="00134C49"/>
    <w:rsid w:val="00135C30"/>
    <w:rsid w:val="00140279"/>
    <w:rsid w:val="00145FDE"/>
    <w:rsid w:val="0015304C"/>
    <w:rsid w:val="00154351"/>
    <w:rsid w:val="001557C3"/>
    <w:rsid w:val="00156CBA"/>
    <w:rsid w:val="0016180A"/>
    <w:rsid w:val="00161DEF"/>
    <w:rsid w:val="00165086"/>
    <w:rsid w:val="001711E0"/>
    <w:rsid w:val="001718B2"/>
    <w:rsid w:val="00171C6A"/>
    <w:rsid w:val="00171CFC"/>
    <w:rsid w:val="001724C3"/>
    <w:rsid w:val="00175478"/>
    <w:rsid w:val="00176FC6"/>
    <w:rsid w:val="0018285D"/>
    <w:rsid w:val="00184BC5"/>
    <w:rsid w:val="00185938"/>
    <w:rsid w:val="00186040"/>
    <w:rsid w:val="001911BE"/>
    <w:rsid w:val="00192830"/>
    <w:rsid w:val="0019294E"/>
    <w:rsid w:val="0019553E"/>
    <w:rsid w:val="0019676F"/>
    <w:rsid w:val="001A2F89"/>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41F2"/>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2C55"/>
    <w:rsid w:val="00220782"/>
    <w:rsid w:val="00222897"/>
    <w:rsid w:val="00223F9E"/>
    <w:rsid w:val="002271B4"/>
    <w:rsid w:val="00231F48"/>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7A62"/>
    <w:rsid w:val="00267A8F"/>
    <w:rsid w:val="00270EAF"/>
    <w:rsid w:val="00271E9D"/>
    <w:rsid w:val="002749F9"/>
    <w:rsid w:val="002779E6"/>
    <w:rsid w:val="00281BF2"/>
    <w:rsid w:val="00287817"/>
    <w:rsid w:val="00292C84"/>
    <w:rsid w:val="00293714"/>
    <w:rsid w:val="002940D0"/>
    <w:rsid w:val="002953CD"/>
    <w:rsid w:val="002A263E"/>
    <w:rsid w:val="002A418E"/>
    <w:rsid w:val="002A59A1"/>
    <w:rsid w:val="002B0D36"/>
    <w:rsid w:val="002B1B53"/>
    <w:rsid w:val="002B4413"/>
    <w:rsid w:val="002B7F55"/>
    <w:rsid w:val="002C2A5E"/>
    <w:rsid w:val="002C4AF5"/>
    <w:rsid w:val="002D17C7"/>
    <w:rsid w:val="002D5579"/>
    <w:rsid w:val="002E04D5"/>
    <w:rsid w:val="002E2451"/>
    <w:rsid w:val="002E24ED"/>
    <w:rsid w:val="002E42D2"/>
    <w:rsid w:val="002E5A0B"/>
    <w:rsid w:val="002E76C4"/>
    <w:rsid w:val="002F0C3D"/>
    <w:rsid w:val="002F151D"/>
    <w:rsid w:val="002F27CA"/>
    <w:rsid w:val="002F6A45"/>
    <w:rsid w:val="00306D89"/>
    <w:rsid w:val="003074B1"/>
    <w:rsid w:val="003104B9"/>
    <w:rsid w:val="0031068F"/>
    <w:rsid w:val="00321C22"/>
    <w:rsid w:val="00322E58"/>
    <w:rsid w:val="00325F0F"/>
    <w:rsid w:val="003264FC"/>
    <w:rsid w:val="0033177C"/>
    <w:rsid w:val="00332DC0"/>
    <w:rsid w:val="00333F11"/>
    <w:rsid w:val="00337733"/>
    <w:rsid w:val="0034116B"/>
    <w:rsid w:val="0034201C"/>
    <w:rsid w:val="0034312C"/>
    <w:rsid w:val="00343A2D"/>
    <w:rsid w:val="00350044"/>
    <w:rsid w:val="00357681"/>
    <w:rsid w:val="00363254"/>
    <w:rsid w:val="003644EA"/>
    <w:rsid w:val="0037351C"/>
    <w:rsid w:val="0037353E"/>
    <w:rsid w:val="00383B42"/>
    <w:rsid w:val="00383CA0"/>
    <w:rsid w:val="003875D6"/>
    <w:rsid w:val="00392119"/>
    <w:rsid w:val="003930B8"/>
    <w:rsid w:val="003952AD"/>
    <w:rsid w:val="003A4367"/>
    <w:rsid w:val="003A7719"/>
    <w:rsid w:val="003B0380"/>
    <w:rsid w:val="003B218E"/>
    <w:rsid w:val="003B2A8F"/>
    <w:rsid w:val="003B402B"/>
    <w:rsid w:val="003B5EFB"/>
    <w:rsid w:val="003B6C83"/>
    <w:rsid w:val="003C08F7"/>
    <w:rsid w:val="003C4A5E"/>
    <w:rsid w:val="003C722A"/>
    <w:rsid w:val="003D05B8"/>
    <w:rsid w:val="003D2242"/>
    <w:rsid w:val="003D42E5"/>
    <w:rsid w:val="003D790D"/>
    <w:rsid w:val="003E02B3"/>
    <w:rsid w:val="003E25CC"/>
    <w:rsid w:val="003E384A"/>
    <w:rsid w:val="003E4B10"/>
    <w:rsid w:val="003E534B"/>
    <w:rsid w:val="003E6436"/>
    <w:rsid w:val="003F1605"/>
    <w:rsid w:val="003F28A5"/>
    <w:rsid w:val="003F4E37"/>
    <w:rsid w:val="003F57AE"/>
    <w:rsid w:val="003F62BC"/>
    <w:rsid w:val="00401CFF"/>
    <w:rsid w:val="00404688"/>
    <w:rsid w:val="00404B62"/>
    <w:rsid w:val="00404B74"/>
    <w:rsid w:val="00404D48"/>
    <w:rsid w:val="004052BB"/>
    <w:rsid w:val="0040611D"/>
    <w:rsid w:val="00406FE9"/>
    <w:rsid w:val="00407029"/>
    <w:rsid w:val="00410846"/>
    <w:rsid w:val="00412B34"/>
    <w:rsid w:val="004161D7"/>
    <w:rsid w:val="00417E1F"/>
    <w:rsid w:val="00421AB1"/>
    <w:rsid w:val="0042263F"/>
    <w:rsid w:val="0042465E"/>
    <w:rsid w:val="0042758B"/>
    <w:rsid w:val="00434AF6"/>
    <w:rsid w:val="004369E5"/>
    <w:rsid w:val="00436E5E"/>
    <w:rsid w:val="004413C4"/>
    <w:rsid w:val="004418A0"/>
    <w:rsid w:val="0044555C"/>
    <w:rsid w:val="0044599C"/>
    <w:rsid w:val="00446ACD"/>
    <w:rsid w:val="0046201E"/>
    <w:rsid w:val="0046409F"/>
    <w:rsid w:val="00466855"/>
    <w:rsid w:val="004669B9"/>
    <w:rsid w:val="004701A2"/>
    <w:rsid w:val="00471D48"/>
    <w:rsid w:val="0047631F"/>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74F"/>
    <w:rsid w:val="004E6FDD"/>
    <w:rsid w:val="004F2929"/>
    <w:rsid w:val="00501326"/>
    <w:rsid w:val="00505947"/>
    <w:rsid w:val="00506F70"/>
    <w:rsid w:val="00510FAE"/>
    <w:rsid w:val="00512082"/>
    <w:rsid w:val="005126FB"/>
    <w:rsid w:val="00513118"/>
    <w:rsid w:val="00514EC3"/>
    <w:rsid w:val="00521951"/>
    <w:rsid w:val="00521D40"/>
    <w:rsid w:val="0052626E"/>
    <w:rsid w:val="00527171"/>
    <w:rsid w:val="005326C2"/>
    <w:rsid w:val="00533103"/>
    <w:rsid w:val="0054138D"/>
    <w:rsid w:val="00541C3F"/>
    <w:rsid w:val="00542046"/>
    <w:rsid w:val="005432F9"/>
    <w:rsid w:val="00547D8C"/>
    <w:rsid w:val="00564291"/>
    <w:rsid w:val="00566C2E"/>
    <w:rsid w:val="005679FE"/>
    <w:rsid w:val="00572DB6"/>
    <w:rsid w:val="005734F4"/>
    <w:rsid w:val="00576C97"/>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55B1"/>
    <w:rsid w:val="005B55DA"/>
    <w:rsid w:val="005B6425"/>
    <w:rsid w:val="005B794C"/>
    <w:rsid w:val="005B79AF"/>
    <w:rsid w:val="005C1DA9"/>
    <w:rsid w:val="005C1E9C"/>
    <w:rsid w:val="005C2EDE"/>
    <w:rsid w:val="005C3C33"/>
    <w:rsid w:val="005D29E4"/>
    <w:rsid w:val="005D596B"/>
    <w:rsid w:val="005E5B08"/>
    <w:rsid w:val="005E60F6"/>
    <w:rsid w:val="005E618D"/>
    <w:rsid w:val="005E7518"/>
    <w:rsid w:val="005F0CE9"/>
    <w:rsid w:val="005F3579"/>
    <w:rsid w:val="005F6456"/>
    <w:rsid w:val="00602E50"/>
    <w:rsid w:val="00604514"/>
    <w:rsid w:val="00604DCE"/>
    <w:rsid w:val="00611CF4"/>
    <w:rsid w:val="00613B40"/>
    <w:rsid w:val="00614948"/>
    <w:rsid w:val="00615C76"/>
    <w:rsid w:val="00616147"/>
    <w:rsid w:val="0062018E"/>
    <w:rsid w:val="006255E6"/>
    <w:rsid w:val="006259BB"/>
    <w:rsid w:val="00626763"/>
    <w:rsid w:val="006307B4"/>
    <w:rsid w:val="00633448"/>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58F7"/>
    <w:rsid w:val="0067598F"/>
    <w:rsid w:val="006811EC"/>
    <w:rsid w:val="00684A5F"/>
    <w:rsid w:val="006875AD"/>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C30B6"/>
    <w:rsid w:val="006C4443"/>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6C0A"/>
    <w:rsid w:val="00717D61"/>
    <w:rsid w:val="0072029F"/>
    <w:rsid w:val="0072186E"/>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67F0F"/>
    <w:rsid w:val="00773CA9"/>
    <w:rsid w:val="00775818"/>
    <w:rsid w:val="00775996"/>
    <w:rsid w:val="007806C9"/>
    <w:rsid w:val="00795C3D"/>
    <w:rsid w:val="007B1CD8"/>
    <w:rsid w:val="007B1DE6"/>
    <w:rsid w:val="007B3D96"/>
    <w:rsid w:val="007B454B"/>
    <w:rsid w:val="007C5583"/>
    <w:rsid w:val="007C5632"/>
    <w:rsid w:val="007C7F4A"/>
    <w:rsid w:val="007D4FBA"/>
    <w:rsid w:val="007E41A0"/>
    <w:rsid w:val="007E41A3"/>
    <w:rsid w:val="007E6E74"/>
    <w:rsid w:val="007F46CC"/>
    <w:rsid w:val="00800062"/>
    <w:rsid w:val="00805477"/>
    <w:rsid w:val="00805EDF"/>
    <w:rsid w:val="00806BAE"/>
    <w:rsid w:val="00811228"/>
    <w:rsid w:val="00811966"/>
    <w:rsid w:val="00812DAF"/>
    <w:rsid w:val="00813C02"/>
    <w:rsid w:val="00815AA1"/>
    <w:rsid w:val="00816503"/>
    <w:rsid w:val="0083136D"/>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663BA"/>
    <w:rsid w:val="00970AD3"/>
    <w:rsid w:val="00970C23"/>
    <w:rsid w:val="00976683"/>
    <w:rsid w:val="00983B84"/>
    <w:rsid w:val="0098680F"/>
    <w:rsid w:val="009900B8"/>
    <w:rsid w:val="0099095C"/>
    <w:rsid w:val="009957B7"/>
    <w:rsid w:val="009A369A"/>
    <w:rsid w:val="009A4668"/>
    <w:rsid w:val="009A7596"/>
    <w:rsid w:val="009B01DD"/>
    <w:rsid w:val="009B13AD"/>
    <w:rsid w:val="009B5E22"/>
    <w:rsid w:val="009B68EB"/>
    <w:rsid w:val="009C08A6"/>
    <w:rsid w:val="009C228D"/>
    <w:rsid w:val="009D2558"/>
    <w:rsid w:val="009D409A"/>
    <w:rsid w:val="009D6A6C"/>
    <w:rsid w:val="009D77DD"/>
    <w:rsid w:val="009E085E"/>
    <w:rsid w:val="009E127F"/>
    <w:rsid w:val="009F1C99"/>
    <w:rsid w:val="009F24CB"/>
    <w:rsid w:val="009F3F12"/>
    <w:rsid w:val="009F4B75"/>
    <w:rsid w:val="00A02F8E"/>
    <w:rsid w:val="00A076C8"/>
    <w:rsid w:val="00A10515"/>
    <w:rsid w:val="00A11C1D"/>
    <w:rsid w:val="00A11E87"/>
    <w:rsid w:val="00A2363B"/>
    <w:rsid w:val="00A25416"/>
    <w:rsid w:val="00A40C8F"/>
    <w:rsid w:val="00A42563"/>
    <w:rsid w:val="00A477DF"/>
    <w:rsid w:val="00A50527"/>
    <w:rsid w:val="00A50E18"/>
    <w:rsid w:val="00A53A40"/>
    <w:rsid w:val="00A64C1F"/>
    <w:rsid w:val="00A67051"/>
    <w:rsid w:val="00A71694"/>
    <w:rsid w:val="00A723E1"/>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B6D31"/>
    <w:rsid w:val="00AC0151"/>
    <w:rsid w:val="00AC1194"/>
    <w:rsid w:val="00AC47E5"/>
    <w:rsid w:val="00AD03EE"/>
    <w:rsid w:val="00AD4244"/>
    <w:rsid w:val="00AE113D"/>
    <w:rsid w:val="00AE1BB2"/>
    <w:rsid w:val="00AE235B"/>
    <w:rsid w:val="00AE554F"/>
    <w:rsid w:val="00AF3351"/>
    <w:rsid w:val="00AF57C0"/>
    <w:rsid w:val="00AF5B2E"/>
    <w:rsid w:val="00AF6E3A"/>
    <w:rsid w:val="00B0437A"/>
    <w:rsid w:val="00B063BA"/>
    <w:rsid w:val="00B12B7E"/>
    <w:rsid w:val="00B148E8"/>
    <w:rsid w:val="00B16873"/>
    <w:rsid w:val="00B17979"/>
    <w:rsid w:val="00B20EFB"/>
    <w:rsid w:val="00B227DF"/>
    <w:rsid w:val="00B30550"/>
    <w:rsid w:val="00B314D6"/>
    <w:rsid w:val="00B340AA"/>
    <w:rsid w:val="00B34CF8"/>
    <w:rsid w:val="00B40469"/>
    <w:rsid w:val="00B50AC9"/>
    <w:rsid w:val="00B5138F"/>
    <w:rsid w:val="00B56003"/>
    <w:rsid w:val="00B56B93"/>
    <w:rsid w:val="00B56C66"/>
    <w:rsid w:val="00B60DE6"/>
    <w:rsid w:val="00B61DDB"/>
    <w:rsid w:val="00B627B8"/>
    <w:rsid w:val="00B62927"/>
    <w:rsid w:val="00B62E3D"/>
    <w:rsid w:val="00B634C1"/>
    <w:rsid w:val="00B640A4"/>
    <w:rsid w:val="00B80FFD"/>
    <w:rsid w:val="00B82019"/>
    <w:rsid w:val="00B91E47"/>
    <w:rsid w:val="00B94A9F"/>
    <w:rsid w:val="00B94D09"/>
    <w:rsid w:val="00B96134"/>
    <w:rsid w:val="00B964BE"/>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660B"/>
    <w:rsid w:val="00C01DB6"/>
    <w:rsid w:val="00C0570D"/>
    <w:rsid w:val="00C07F94"/>
    <w:rsid w:val="00C12B62"/>
    <w:rsid w:val="00C15CDA"/>
    <w:rsid w:val="00C15E41"/>
    <w:rsid w:val="00C16916"/>
    <w:rsid w:val="00C17E60"/>
    <w:rsid w:val="00C23EE5"/>
    <w:rsid w:val="00C24783"/>
    <w:rsid w:val="00C27B5F"/>
    <w:rsid w:val="00C344D1"/>
    <w:rsid w:val="00C36018"/>
    <w:rsid w:val="00C36265"/>
    <w:rsid w:val="00C40DDD"/>
    <w:rsid w:val="00C41A9E"/>
    <w:rsid w:val="00C41B83"/>
    <w:rsid w:val="00C42709"/>
    <w:rsid w:val="00C463EC"/>
    <w:rsid w:val="00C4770B"/>
    <w:rsid w:val="00C4777A"/>
    <w:rsid w:val="00C47CBA"/>
    <w:rsid w:val="00C638A2"/>
    <w:rsid w:val="00C638D5"/>
    <w:rsid w:val="00C6398C"/>
    <w:rsid w:val="00C70BA8"/>
    <w:rsid w:val="00C70DB1"/>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4565"/>
    <w:rsid w:val="00CC7703"/>
    <w:rsid w:val="00CD56C5"/>
    <w:rsid w:val="00CE0BF4"/>
    <w:rsid w:val="00CE32B1"/>
    <w:rsid w:val="00CE4363"/>
    <w:rsid w:val="00CE525A"/>
    <w:rsid w:val="00CF12CE"/>
    <w:rsid w:val="00CF2867"/>
    <w:rsid w:val="00CF4152"/>
    <w:rsid w:val="00CF5B37"/>
    <w:rsid w:val="00CF5E92"/>
    <w:rsid w:val="00CF6DFC"/>
    <w:rsid w:val="00D009BC"/>
    <w:rsid w:val="00D00A89"/>
    <w:rsid w:val="00D03798"/>
    <w:rsid w:val="00D05FBB"/>
    <w:rsid w:val="00D11DBE"/>
    <w:rsid w:val="00D129A9"/>
    <w:rsid w:val="00D13AA4"/>
    <w:rsid w:val="00D1471E"/>
    <w:rsid w:val="00D1503E"/>
    <w:rsid w:val="00D16696"/>
    <w:rsid w:val="00D17362"/>
    <w:rsid w:val="00D20E09"/>
    <w:rsid w:val="00D21569"/>
    <w:rsid w:val="00D227BE"/>
    <w:rsid w:val="00D2382A"/>
    <w:rsid w:val="00D241D7"/>
    <w:rsid w:val="00D276C2"/>
    <w:rsid w:val="00D312FE"/>
    <w:rsid w:val="00D32ECC"/>
    <w:rsid w:val="00D33AC6"/>
    <w:rsid w:val="00D33FBD"/>
    <w:rsid w:val="00D375D9"/>
    <w:rsid w:val="00D378F2"/>
    <w:rsid w:val="00D403DE"/>
    <w:rsid w:val="00D416C1"/>
    <w:rsid w:val="00D43328"/>
    <w:rsid w:val="00D4434F"/>
    <w:rsid w:val="00D45A28"/>
    <w:rsid w:val="00D5680B"/>
    <w:rsid w:val="00D56FB4"/>
    <w:rsid w:val="00D57719"/>
    <w:rsid w:val="00D64C83"/>
    <w:rsid w:val="00D64CEB"/>
    <w:rsid w:val="00D66C57"/>
    <w:rsid w:val="00D67802"/>
    <w:rsid w:val="00D70851"/>
    <w:rsid w:val="00D747EA"/>
    <w:rsid w:val="00D766D4"/>
    <w:rsid w:val="00D80055"/>
    <w:rsid w:val="00D822CB"/>
    <w:rsid w:val="00D854A9"/>
    <w:rsid w:val="00D913AA"/>
    <w:rsid w:val="00D916C0"/>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FE"/>
    <w:rsid w:val="00E03F35"/>
    <w:rsid w:val="00E16CD8"/>
    <w:rsid w:val="00E17A3A"/>
    <w:rsid w:val="00E20885"/>
    <w:rsid w:val="00E21841"/>
    <w:rsid w:val="00E219ED"/>
    <w:rsid w:val="00E2248A"/>
    <w:rsid w:val="00E2587A"/>
    <w:rsid w:val="00E27491"/>
    <w:rsid w:val="00E32B81"/>
    <w:rsid w:val="00E35866"/>
    <w:rsid w:val="00E41283"/>
    <w:rsid w:val="00E507E9"/>
    <w:rsid w:val="00E537E6"/>
    <w:rsid w:val="00E53D5A"/>
    <w:rsid w:val="00E55564"/>
    <w:rsid w:val="00E62604"/>
    <w:rsid w:val="00E62E99"/>
    <w:rsid w:val="00E64C5F"/>
    <w:rsid w:val="00E71771"/>
    <w:rsid w:val="00E74B45"/>
    <w:rsid w:val="00E7504B"/>
    <w:rsid w:val="00E779F5"/>
    <w:rsid w:val="00E82B32"/>
    <w:rsid w:val="00E83780"/>
    <w:rsid w:val="00E84562"/>
    <w:rsid w:val="00E85376"/>
    <w:rsid w:val="00E8647F"/>
    <w:rsid w:val="00E903BC"/>
    <w:rsid w:val="00E90C0F"/>
    <w:rsid w:val="00E911D6"/>
    <w:rsid w:val="00E92403"/>
    <w:rsid w:val="00E935AF"/>
    <w:rsid w:val="00E941E9"/>
    <w:rsid w:val="00E97C2B"/>
    <w:rsid w:val="00EA2B19"/>
    <w:rsid w:val="00EA2DDB"/>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712"/>
    <w:rsid w:val="00ED5E0F"/>
    <w:rsid w:val="00ED6587"/>
    <w:rsid w:val="00EE12E6"/>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71AF3"/>
    <w:rsid w:val="00F75336"/>
    <w:rsid w:val="00F769AF"/>
    <w:rsid w:val="00F810FE"/>
    <w:rsid w:val="00F81E41"/>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qFormat/>
    <w:rPr>
      <w:color w:val="0000FF"/>
      <w:u w:val="single"/>
    </w:rPr>
  </w:style>
  <w:style w:type="paragraph" w:styleId="10">
    <w:name w:val="toc 1"/>
    <w:basedOn w:val="a0"/>
    <w:next w:val="a0"/>
    <w:autoRedefine/>
    <w:uiPriority w:val="39"/>
    <w:pPr>
      <w:spacing w:before="240" w:after="120"/>
    </w:pPr>
    <w:rPr>
      <w:rFonts w:asciiTheme="minorHAnsi" w:hAnsiTheme="minorHAnsi" w:cstheme="minorHAnsi"/>
      <w:b/>
      <w:bCs/>
      <w:szCs w:val="20"/>
    </w:rPr>
  </w:style>
  <w:style w:type="paragraph" w:styleId="20">
    <w:name w:val="toc 2"/>
    <w:basedOn w:val="a0"/>
    <w:next w:val="a0"/>
    <w:autoRedefine/>
    <w:uiPriority w:val="39"/>
    <w:pPr>
      <w:spacing w:before="120"/>
      <w:ind w:left="200"/>
    </w:pPr>
    <w:rPr>
      <w:rFonts w:asciiTheme="minorHAnsi" w:hAnsiTheme="minorHAnsi" w:cstheme="minorHAnsi"/>
      <w:i/>
      <w:iCs/>
      <w:szCs w:val="20"/>
    </w:rPr>
  </w:style>
  <w:style w:type="paragraph" w:styleId="30">
    <w:name w:val="toc 3"/>
    <w:basedOn w:val="a0"/>
    <w:next w:val="a0"/>
    <w:autoRedefine/>
    <w:uiPriority w:val="39"/>
    <w:pPr>
      <w:spacing w:before="0"/>
      <w:ind w:left="400"/>
    </w:pPr>
    <w:rPr>
      <w:rFonts w:asciiTheme="minorHAnsi" w:hAnsiTheme="minorHAnsi" w:cstheme="minorHAnsi"/>
      <w:szCs w:val="20"/>
    </w:r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a0"/>
    <w:next w:val="EmailDiscussion2"/>
    <w:link w:val="EmailDiscussionChar"/>
    <w:uiPriority w:val="99"/>
    <w:qFormat/>
    <w:pPr>
      <w:numPr>
        <w:numId w:val="3"/>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link w:val="Char2"/>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3"/>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3">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4"/>
  </w:style>
  <w:style w:type="character" w:customStyle="1" w:styleId="Char4">
    <w:name w:val="日期 Char"/>
    <w:basedOn w:val="a1"/>
    <w:link w:val="af8"/>
    <w:rPr>
      <w:rFonts w:ascii="Arial" w:eastAsia="MS Mincho" w:hAnsi="Arial"/>
      <w:szCs w:val="24"/>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批注文字 Char"/>
    <w:basedOn w:val="a1"/>
    <w:link w:val="af2"/>
    <w:semiHidden/>
    <w:rsid w:val="00773CA9"/>
    <w:rPr>
      <w:rFonts w:ascii="Arial" w:eastAsia="MS Mincho" w:hAnsi="Arial"/>
    </w:rPr>
  </w:style>
  <w:style w:type="character" w:customStyle="1" w:styleId="UnresolvedMention2">
    <w:name w:val="Unresolved Mention2"/>
    <w:basedOn w:val="a1"/>
    <w:uiPriority w:val="99"/>
    <w:semiHidden/>
    <w:unhideWhenUsed/>
    <w:rsid w:val="000E1C54"/>
    <w:rPr>
      <w:color w:val="605E5C"/>
      <w:shd w:val="clear" w:color="auto" w:fill="E1DFDD"/>
    </w:rPr>
  </w:style>
  <w:style w:type="character" w:customStyle="1" w:styleId="UnresolvedMention3">
    <w:name w:val="Unresolved Mention3"/>
    <w:basedOn w:val="a1"/>
    <w:uiPriority w:val="99"/>
    <w:semiHidden/>
    <w:unhideWhenUsed/>
    <w:rsid w:val="006F58A5"/>
    <w:rPr>
      <w:color w:val="605E5C"/>
      <w:shd w:val="clear" w:color="auto" w:fill="E1DFDD"/>
    </w:rPr>
  </w:style>
  <w:style w:type="paragraph" w:styleId="40">
    <w:name w:val="toc 4"/>
    <w:basedOn w:val="a0"/>
    <w:next w:val="a0"/>
    <w:autoRedefine/>
    <w:uiPriority w:val="39"/>
    <w:unhideWhenUsed/>
    <w:rsid w:val="00171CFC"/>
    <w:pPr>
      <w:spacing w:before="0"/>
      <w:ind w:left="600"/>
    </w:pPr>
    <w:rPr>
      <w:rFonts w:asciiTheme="minorHAnsi" w:hAnsiTheme="minorHAnsi" w:cstheme="minorHAnsi"/>
      <w:szCs w:val="20"/>
    </w:rPr>
  </w:style>
  <w:style w:type="paragraph" w:styleId="50">
    <w:name w:val="toc 5"/>
    <w:basedOn w:val="a0"/>
    <w:next w:val="a0"/>
    <w:autoRedefine/>
    <w:uiPriority w:val="39"/>
    <w:unhideWhenUsed/>
    <w:rsid w:val="00171CFC"/>
    <w:pPr>
      <w:spacing w:before="0"/>
      <w:ind w:left="800"/>
    </w:pPr>
    <w:rPr>
      <w:rFonts w:asciiTheme="minorHAnsi" w:hAnsiTheme="minorHAnsi" w:cstheme="minorHAnsi"/>
      <w:szCs w:val="20"/>
    </w:rPr>
  </w:style>
  <w:style w:type="paragraph" w:styleId="60">
    <w:name w:val="toc 6"/>
    <w:basedOn w:val="a0"/>
    <w:next w:val="a0"/>
    <w:autoRedefine/>
    <w:uiPriority w:val="39"/>
    <w:unhideWhenUsed/>
    <w:rsid w:val="00171CFC"/>
    <w:pPr>
      <w:spacing w:before="0"/>
      <w:ind w:left="1000"/>
    </w:pPr>
    <w:rPr>
      <w:rFonts w:asciiTheme="minorHAnsi" w:hAnsiTheme="minorHAnsi" w:cstheme="minorHAnsi"/>
      <w:szCs w:val="20"/>
    </w:rPr>
  </w:style>
  <w:style w:type="paragraph" w:styleId="7">
    <w:name w:val="toc 7"/>
    <w:basedOn w:val="a0"/>
    <w:next w:val="a0"/>
    <w:autoRedefine/>
    <w:uiPriority w:val="39"/>
    <w:unhideWhenUsed/>
    <w:rsid w:val="00171CFC"/>
    <w:pPr>
      <w:spacing w:before="0"/>
      <w:ind w:left="1200"/>
    </w:pPr>
    <w:rPr>
      <w:rFonts w:asciiTheme="minorHAnsi" w:hAnsiTheme="minorHAnsi" w:cstheme="minorHAnsi"/>
      <w:szCs w:val="20"/>
    </w:rPr>
  </w:style>
  <w:style w:type="paragraph" w:styleId="8">
    <w:name w:val="toc 8"/>
    <w:basedOn w:val="a0"/>
    <w:next w:val="a0"/>
    <w:autoRedefine/>
    <w:uiPriority w:val="39"/>
    <w:unhideWhenUsed/>
    <w:rsid w:val="00171CFC"/>
    <w:pPr>
      <w:spacing w:before="0"/>
      <w:ind w:left="1400"/>
    </w:pPr>
    <w:rPr>
      <w:rFonts w:asciiTheme="minorHAnsi" w:hAnsiTheme="minorHAnsi" w:cstheme="minorHAnsi"/>
      <w:szCs w:val="20"/>
    </w:rPr>
  </w:style>
  <w:style w:type="paragraph" w:styleId="90">
    <w:name w:val="toc 9"/>
    <w:basedOn w:val="a0"/>
    <w:next w:val="a0"/>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a1"/>
    <w:rsid w:val="00C70DB1"/>
  </w:style>
  <w:style w:type="character" w:customStyle="1" w:styleId="UnresolvedMention">
    <w:name w:val="Unresolved Mention"/>
    <w:basedOn w:val="a1"/>
    <w:uiPriority w:val="99"/>
    <w:semiHidden/>
    <w:unhideWhenUsed/>
    <w:rsid w:val="00D00A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qFormat/>
    <w:rPr>
      <w:color w:val="0000FF"/>
      <w:u w:val="single"/>
    </w:rPr>
  </w:style>
  <w:style w:type="paragraph" w:styleId="10">
    <w:name w:val="toc 1"/>
    <w:basedOn w:val="a0"/>
    <w:next w:val="a0"/>
    <w:autoRedefine/>
    <w:uiPriority w:val="39"/>
    <w:pPr>
      <w:spacing w:before="240" w:after="120"/>
    </w:pPr>
    <w:rPr>
      <w:rFonts w:asciiTheme="minorHAnsi" w:hAnsiTheme="minorHAnsi" w:cstheme="minorHAnsi"/>
      <w:b/>
      <w:bCs/>
      <w:szCs w:val="20"/>
    </w:rPr>
  </w:style>
  <w:style w:type="paragraph" w:styleId="20">
    <w:name w:val="toc 2"/>
    <w:basedOn w:val="a0"/>
    <w:next w:val="a0"/>
    <w:autoRedefine/>
    <w:uiPriority w:val="39"/>
    <w:pPr>
      <w:spacing w:before="120"/>
      <w:ind w:left="200"/>
    </w:pPr>
    <w:rPr>
      <w:rFonts w:asciiTheme="minorHAnsi" w:hAnsiTheme="minorHAnsi" w:cstheme="minorHAnsi"/>
      <w:i/>
      <w:iCs/>
      <w:szCs w:val="20"/>
    </w:rPr>
  </w:style>
  <w:style w:type="paragraph" w:styleId="30">
    <w:name w:val="toc 3"/>
    <w:basedOn w:val="a0"/>
    <w:next w:val="a0"/>
    <w:autoRedefine/>
    <w:uiPriority w:val="39"/>
    <w:pPr>
      <w:spacing w:before="0"/>
      <w:ind w:left="400"/>
    </w:pPr>
    <w:rPr>
      <w:rFonts w:asciiTheme="minorHAnsi" w:hAnsiTheme="minorHAnsi" w:cstheme="minorHAnsi"/>
      <w:szCs w:val="20"/>
    </w:r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a0"/>
    <w:next w:val="EmailDiscussion2"/>
    <w:link w:val="EmailDiscussionChar"/>
    <w:uiPriority w:val="99"/>
    <w:qFormat/>
    <w:pPr>
      <w:numPr>
        <w:numId w:val="3"/>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link w:val="Char2"/>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3"/>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3">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4"/>
  </w:style>
  <w:style w:type="character" w:customStyle="1" w:styleId="Char4">
    <w:name w:val="日期 Char"/>
    <w:basedOn w:val="a1"/>
    <w:link w:val="af8"/>
    <w:rPr>
      <w:rFonts w:ascii="Arial" w:eastAsia="MS Mincho" w:hAnsi="Arial"/>
      <w:szCs w:val="24"/>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Char2">
    <w:name w:val="批注文字 Char"/>
    <w:basedOn w:val="a1"/>
    <w:link w:val="af2"/>
    <w:semiHidden/>
    <w:rsid w:val="00773CA9"/>
    <w:rPr>
      <w:rFonts w:ascii="Arial" w:eastAsia="MS Mincho" w:hAnsi="Arial"/>
    </w:rPr>
  </w:style>
  <w:style w:type="character" w:customStyle="1" w:styleId="UnresolvedMention2">
    <w:name w:val="Unresolved Mention2"/>
    <w:basedOn w:val="a1"/>
    <w:uiPriority w:val="99"/>
    <w:semiHidden/>
    <w:unhideWhenUsed/>
    <w:rsid w:val="000E1C54"/>
    <w:rPr>
      <w:color w:val="605E5C"/>
      <w:shd w:val="clear" w:color="auto" w:fill="E1DFDD"/>
    </w:rPr>
  </w:style>
  <w:style w:type="character" w:customStyle="1" w:styleId="UnresolvedMention3">
    <w:name w:val="Unresolved Mention3"/>
    <w:basedOn w:val="a1"/>
    <w:uiPriority w:val="99"/>
    <w:semiHidden/>
    <w:unhideWhenUsed/>
    <w:rsid w:val="006F58A5"/>
    <w:rPr>
      <w:color w:val="605E5C"/>
      <w:shd w:val="clear" w:color="auto" w:fill="E1DFDD"/>
    </w:rPr>
  </w:style>
  <w:style w:type="paragraph" w:styleId="40">
    <w:name w:val="toc 4"/>
    <w:basedOn w:val="a0"/>
    <w:next w:val="a0"/>
    <w:autoRedefine/>
    <w:uiPriority w:val="39"/>
    <w:unhideWhenUsed/>
    <w:rsid w:val="00171CFC"/>
    <w:pPr>
      <w:spacing w:before="0"/>
      <w:ind w:left="600"/>
    </w:pPr>
    <w:rPr>
      <w:rFonts w:asciiTheme="minorHAnsi" w:hAnsiTheme="minorHAnsi" w:cstheme="minorHAnsi"/>
      <w:szCs w:val="20"/>
    </w:rPr>
  </w:style>
  <w:style w:type="paragraph" w:styleId="50">
    <w:name w:val="toc 5"/>
    <w:basedOn w:val="a0"/>
    <w:next w:val="a0"/>
    <w:autoRedefine/>
    <w:uiPriority w:val="39"/>
    <w:unhideWhenUsed/>
    <w:rsid w:val="00171CFC"/>
    <w:pPr>
      <w:spacing w:before="0"/>
      <w:ind w:left="800"/>
    </w:pPr>
    <w:rPr>
      <w:rFonts w:asciiTheme="minorHAnsi" w:hAnsiTheme="minorHAnsi" w:cstheme="minorHAnsi"/>
      <w:szCs w:val="20"/>
    </w:rPr>
  </w:style>
  <w:style w:type="paragraph" w:styleId="60">
    <w:name w:val="toc 6"/>
    <w:basedOn w:val="a0"/>
    <w:next w:val="a0"/>
    <w:autoRedefine/>
    <w:uiPriority w:val="39"/>
    <w:unhideWhenUsed/>
    <w:rsid w:val="00171CFC"/>
    <w:pPr>
      <w:spacing w:before="0"/>
      <w:ind w:left="1000"/>
    </w:pPr>
    <w:rPr>
      <w:rFonts w:asciiTheme="minorHAnsi" w:hAnsiTheme="minorHAnsi" w:cstheme="minorHAnsi"/>
      <w:szCs w:val="20"/>
    </w:rPr>
  </w:style>
  <w:style w:type="paragraph" w:styleId="7">
    <w:name w:val="toc 7"/>
    <w:basedOn w:val="a0"/>
    <w:next w:val="a0"/>
    <w:autoRedefine/>
    <w:uiPriority w:val="39"/>
    <w:unhideWhenUsed/>
    <w:rsid w:val="00171CFC"/>
    <w:pPr>
      <w:spacing w:before="0"/>
      <w:ind w:left="1200"/>
    </w:pPr>
    <w:rPr>
      <w:rFonts w:asciiTheme="minorHAnsi" w:hAnsiTheme="minorHAnsi" w:cstheme="minorHAnsi"/>
      <w:szCs w:val="20"/>
    </w:rPr>
  </w:style>
  <w:style w:type="paragraph" w:styleId="8">
    <w:name w:val="toc 8"/>
    <w:basedOn w:val="a0"/>
    <w:next w:val="a0"/>
    <w:autoRedefine/>
    <w:uiPriority w:val="39"/>
    <w:unhideWhenUsed/>
    <w:rsid w:val="00171CFC"/>
    <w:pPr>
      <w:spacing w:before="0"/>
      <w:ind w:left="1400"/>
    </w:pPr>
    <w:rPr>
      <w:rFonts w:asciiTheme="minorHAnsi" w:hAnsiTheme="minorHAnsi" w:cstheme="minorHAnsi"/>
      <w:szCs w:val="20"/>
    </w:rPr>
  </w:style>
  <w:style w:type="paragraph" w:styleId="90">
    <w:name w:val="toc 9"/>
    <w:basedOn w:val="a0"/>
    <w:next w:val="a0"/>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a1"/>
    <w:rsid w:val="00C70DB1"/>
  </w:style>
  <w:style w:type="character" w:customStyle="1" w:styleId="UnresolvedMention">
    <w:name w:val="Unresolved Mention"/>
    <w:basedOn w:val="a1"/>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90" Type="http://schemas.microsoft.com/office/2011/relationships/people" Target="people.xml"/><Relationship Id="rId10" Type="http://schemas.openxmlformats.org/officeDocument/2006/relationships/hyperlink" Target="http://ftp.3gpp.org/tsg_ran/TSG_RAN/TSGR_103/Docs/RP-240801.zip" TargetMode="Externa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3363</Words>
  <Characters>19172</Characters>
  <Application>Microsoft Office Word</Application>
  <DocSecurity>0</DocSecurity>
  <Lines>159</Lines>
  <Paragraphs>44</Paragraphs>
  <ScaleCrop>false</ScaleCrop>
  <Company/>
  <LinksUpToDate>false</LinksUpToDate>
  <CharactersWithSpaces>22491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2024-05-15T01:32:00Z</dcterms:created>
  <dcterms:modified xsi:type="dcterms:W3CDTF">2024-05-18T22:50:00Z</dcterms:modified>
</cp:coreProperties>
</file>