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4FE00" w14:textId="29DB766F" w:rsidR="001B7281" w:rsidRDefault="001B7281" w:rsidP="001B7281">
      <w:pPr>
        <w:pStyle w:val="af2"/>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3B1266">
        <w:rPr>
          <w:rFonts w:eastAsia="宋体"/>
          <w:b/>
          <w:szCs w:val="22"/>
          <w:lang w:val="en-US" w:eastAsia="zh-CN" w:bidi="ar"/>
        </w:rPr>
        <w:t>-RAN WG2 Meeting #126</w:t>
      </w:r>
      <w:r w:rsidR="003B1266">
        <w:rPr>
          <w:rFonts w:eastAsia="宋体"/>
          <w:b/>
          <w:szCs w:val="22"/>
          <w:lang w:val="en-US" w:eastAsia="zh-CN" w:bidi="ar"/>
        </w:rPr>
        <w:tab/>
        <w:t>R2-2404744</w:t>
      </w:r>
      <w:bookmarkStart w:id="0" w:name="_GoBack"/>
      <w:bookmarkEnd w:id="0"/>
    </w:p>
    <w:p w14:paraId="390102C5" w14:textId="77777777" w:rsidR="001B7281" w:rsidRPr="001B7281" w:rsidRDefault="001B7281" w:rsidP="001B7281">
      <w:pPr>
        <w:pStyle w:val="a4"/>
        <w:rPr>
          <w:rFonts w:eastAsia="宋体"/>
          <w:b/>
          <w:szCs w:val="22"/>
          <w:lang w:eastAsia="zh-CN" w:bidi="ar"/>
        </w:rPr>
      </w:pPr>
      <w:r w:rsidRPr="001B7281">
        <w:rPr>
          <w:rFonts w:eastAsia="宋体"/>
          <w:b/>
          <w:sz w:val="24"/>
          <w:szCs w:val="22"/>
          <w:lang w:val="en-US" w:eastAsia="zh-CN" w:bidi="ar"/>
        </w:rPr>
        <w:t>Fukuoka, Japan May 22nd – 26th, 2024</w:t>
      </w:r>
    </w:p>
    <w:p w14:paraId="0FABF7FD" w14:textId="77777777" w:rsidR="009B360B" w:rsidRPr="001B7281"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24971522"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r w:rsidR="001B7281">
        <w:rPr>
          <w:rFonts w:ascii="Arial" w:eastAsia="宋体" w:hAnsi="Arial" w:cs="Arial"/>
          <w:b/>
          <w:sz w:val="24"/>
          <w:szCs w:val="22"/>
          <w:lang w:val="en-US" w:eastAsia="zh-CN" w:bidi="ar"/>
        </w:rPr>
        <w:t>, Samsung</w:t>
      </w:r>
    </w:p>
    <w:p w14:paraId="1135DA97" w14:textId="167A597B" w:rsidR="000851E4"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00F72AC2">
        <w:rPr>
          <w:rFonts w:ascii="Arial" w:eastAsia="宋体" w:hAnsi="Arial" w:cs="Arial"/>
          <w:b/>
          <w:sz w:val="24"/>
          <w:szCs w:val="22"/>
          <w:lang w:val="en-US" w:eastAsia="zh-CN" w:bidi="ar"/>
        </w:rPr>
        <w:t xml:space="preserve">  </w:t>
      </w:r>
      <w:r w:rsidR="000851E4" w:rsidRPr="000851E4">
        <w:rPr>
          <w:rFonts w:ascii="Arial" w:eastAsia="宋体" w:hAnsi="Arial" w:cs="Arial"/>
          <w:b/>
          <w:sz w:val="24"/>
          <w:szCs w:val="22"/>
          <w:lang w:val="en-US" w:eastAsia="zh-CN" w:bidi="ar"/>
        </w:rPr>
        <w:t>[</w:t>
      </w:r>
      <w:r w:rsidR="000B140F">
        <w:rPr>
          <w:rFonts w:ascii="Arial" w:eastAsia="宋体" w:hAnsi="Arial" w:cs="Arial"/>
          <w:b/>
          <w:sz w:val="24"/>
          <w:szCs w:val="22"/>
          <w:lang w:val="en-US" w:eastAsia="zh-CN" w:bidi="ar"/>
        </w:rPr>
        <w:t>RIL Z115</w:t>
      </w:r>
      <w:r w:rsidR="000851E4" w:rsidRPr="000851E4">
        <w:rPr>
          <w:rFonts w:ascii="Arial" w:eastAsia="宋体" w:hAnsi="Arial" w:cs="Arial"/>
          <w:b/>
          <w:sz w:val="24"/>
          <w:szCs w:val="22"/>
          <w:lang w:val="en-US" w:eastAsia="zh-CN" w:bidi="ar"/>
        </w:rPr>
        <w:t>]</w:t>
      </w:r>
      <w:r w:rsidR="00EC7B0C">
        <w:rPr>
          <w:rFonts w:ascii="Arial" w:eastAsia="宋体" w:hAnsi="Arial" w:cs="Arial"/>
          <w:b/>
          <w:sz w:val="24"/>
          <w:szCs w:val="22"/>
          <w:lang w:val="en-US" w:eastAsia="zh-CN" w:bidi="ar"/>
        </w:rPr>
        <w:t xml:space="preserve"> </w:t>
      </w:r>
      <w:r w:rsidR="000851E4" w:rsidRPr="000851E4">
        <w:rPr>
          <w:rFonts w:ascii="Arial" w:eastAsia="宋体" w:hAnsi="Arial" w:cs="Arial"/>
          <w:b/>
          <w:sz w:val="24"/>
          <w:szCs w:val="22"/>
          <w:lang w:val="en-US" w:eastAsia="zh-CN" w:bidi="ar"/>
        </w:rPr>
        <w:t>[</w:t>
      </w:r>
      <w:r w:rsidR="000B140F">
        <w:rPr>
          <w:rFonts w:ascii="Arial" w:eastAsia="宋体" w:hAnsi="Arial" w:cs="Arial"/>
          <w:b/>
          <w:sz w:val="24"/>
          <w:szCs w:val="22"/>
          <w:lang w:val="en-US" w:eastAsia="zh-CN" w:bidi="ar"/>
        </w:rPr>
        <w:t>RIL Z117</w:t>
      </w:r>
      <w:r w:rsidR="000851E4" w:rsidRPr="000851E4">
        <w:rPr>
          <w:rFonts w:ascii="Arial" w:eastAsia="宋体" w:hAnsi="Arial" w:cs="Arial"/>
          <w:b/>
          <w:sz w:val="24"/>
          <w:szCs w:val="22"/>
          <w:lang w:val="en-US" w:eastAsia="zh-CN" w:bidi="ar"/>
        </w:rPr>
        <w:t>]</w:t>
      </w:r>
      <w:r w:rsidR="000B140F" w:rsidRPr="000851E4">
        <w:rPr>
          <w:rFonts w:ascii="Arial" w:eastAsia="宋体" w:hAnsi="Arial" w:cs="Arial"/>
          <w:b/>
          <w:sz w:val="24"/>
          <w:szCs w:val="22"/>
          <w:lang w:val="en-US" w:eastAsia="zh-CN" w:bidi="ar"/>
        </w:rPr>
        <w:t xml:space="preserve"> </w:t>
      </w:r>
      <w:r w:rsidR="001B7281">
        <w:rPr>
          <w:rFonts w:ascii="Arial" w:eastAsia="宋体" w:hAnsi="Arial" w:cs="Arial"/>
          <w:b/>
          <w:sz w:val="24"/>
          <w:szCs w:val="22"/>
          <w:lang w:val="en-US" w:eastAsia="zh-CN" w:bidi="ar"/>
        </w:rPr>
        <w:t>Correction to</w:t>
      </w:r>
      <w:r w:rsidR="000851E4" w:rsidRPr="000851E4">
        <w:rPr>
          <w:rFonts w:ascii="Arial" w:eastAsia="宋体" w:hAnsi="Arial" w:cs="Arial"/>
          <w:b/>
          <w:sz w:val="24"/>
          <w:szCs w:val="22"/>
          <w:lang w:val="en-US" w:eastAsia="zh-CN" w:bidi="ar"/>
        </w:rPr>
        <w:t xml:space="preserve"> the MUSIM </w:t>
      </w:r>
      <w:r w:rsidR="001B7281">
        <w:rPr>
          <w:rFonts w:ascii="Arial" w:eastAsia="宋体" w:hAnsi="Arial" w:cs="Arial"/>
          <w:b/>
          <w:sz w:val="24"/>
          <w:szCs w:val="22"/>
          <w:lang w:val="en-US" w:eastAsia="zh-CN" w:bidi="ar"/>
        </w:rPr>
        <w:t xml:space="preserve">Gap </w:t>
      </w:r>
      <w:r w:rsidR="00EC7B0C">
        <w:rPr>
          <w:rFonts w:ascii="Arial" w:eastAsia="宋体" w:hAnsi="Arial" w:cs="Arial"/>
          <w:b/>
          <w:sz w:val="24"/>
          <w:szCs w:val="22"/>
          <w:lang w:val="en-US" w:eastAsia="zh-CN" w:bidi="ar"/>
        </w:rPr>
        <w:t>Configuration</w:t>
      </w:r>
    </w:p>
    <w:p w14:paraId="2B7A3BA9" w14:textId="3B0C1DFC" w:rsidR="009B360B" w:rsidRDefault="009B360B" w:rsidP="000851E4">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1" w:name="Source"/>
      <w:bookmarkEnd w:id="1"/>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sidR="00377E38">
        <w:rPr>
          <w:rFonts w:ascii="Arial" w:eastAsia="宋体" w:hAnsi="Arial" w:cs="Arial"/>
          <w:b/>
          <w:sz w:val="24"/>
          <w:szCs w:val="22"/>
          <w:lang w:val="en-US" w:eastAsia="zh-CN" w:bidi="ar"/>
        </w:rPr>
        <w:t>7</w:t>
      </w:r>
      <w:r w:rsidR="00B71D94">
        <w:rPr>
          <w:rFonts w:ascii="Arial" w:eastAsia="宋体" w:hAnsi="Arial" w:cs="Arial"/>
          <w:b/>
          <w:sz w:val="24"/>
          <w:szCs w:val="22"/>
          <w:lang w:val="en-US" w:eastAsia="zh-CN" w:bidi="ar"/>
        </w:rPr>
        <w:t>.2</w:t>
      </w:r>
    </w:p>
    <w:p w14:paraId="55A318DE" w14:textId="0B4F7FB0" w:rsidR="009B360B" w:rsidRPr="009B360B" w:rsidRDefault="009B360B" w:rsidP="000851E4">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2" w:name="DocumentFor"/>
      <w:bookmarkEnd w:id="2"/>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40EADC85" w14:textId="0A5CC06A" w:rsidR="00364314" w:rsidRDefault="00C20A61" w:rsidP="00364314">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321C10">
        <w:rPr>
          <w:rFonts w:eastAsiaTheme="minorEastAsia"/>
          <w:lang w:eastAsia="zh-CN"/>
        </w:rPr>
        <w:t xml:space="preserve">ASN.1 review, </w:t>
      </w:r>
      <w:r w:rsidR="006A448E">
        <w:rPr>
          <w:rFonts w:eastAsiaTheme="minorEastAsia"/>
          <w:lang w:eastAsia="zh-CN"/>
        </w:rPr>
        <w:t xml:space="preserve">the </w:t>
      </w:r>
      <w:r w:rsidR="00321C10">
        <w:rPr>
          <w:rFonts w:eastAsiaTheme="minorEastAsia"/>
          <w:lang w:eastAsia="zh-CN"/>
        </w:rPr>
        <w:t>[RIL Z115</w:t>
      </w:r>
      <w:r>
        <w:rPr>
          <w:rFonts w:eastAsiaTheme="minorEastAsia"/>
          <w:lang w:eastAsia="zh-CN"/>
        </w:rPr>
        <w:t xml:space="preserve">] was proposed </w:t>
      </w:r>
      <w:r w:rsidR="00321C10">
        <w:rPr>
          <w:rFonts w:eastAsiaTheme="minorEastAsia"/>
          <w:lang w:eastAsia="zh-CN"/>
        </w:rPr>
        <w:t xml:space="preserve">to the field description of the </w:t>
      </w:r>
      <w:r w:rsidR="00321C10" w:rsidRPr="00321C10">
        <w:rPr>
          <w:rFonts w:eastAsiaTheme="minorEastAsia"/>
          <w:i/>
          <w:lang w:eastAsia="zh-CN"/>
        </w:rPr>
        <w:t>musim-GapConfig</w:t>
      </w:r>
      <w:r w:rsidR="00321C10">
        <w:rPr>
          <w:rFonts w:eastAsiaTheme="minorEastAsia"/>
          <w:lang w:eastAsia="zh-CN"/>
        </w:rPr>
        <w:t xml:space="preserve"> </w:t>
      </w:r>
      <w:r>
        <w:rPr>
          <w:rFonts w:eastAsiaTheme="minorEastAsia"/>
          <w:lang w:eastAsia="zh-CN"/>
        </w:rPr>
        <w:t xml:space="preserve">with the </w:t>
      </w:r>
      <w:r w:rsidR="00EC7B0C">
        <w:rPr>
          <w:rFonts w:eastAsiaTheme="minorEastAsia"/>
          <w:lang w:eastAsia="zh-CN"/>
        </w:rPr>
        <w:t>reason</w:t>
      </w:r>
      <w:r>
        <w:rPr>
          <w:rFonts w:eastAsiaTheme="minorEastAsia"/>
          <w:lang w:eastAsia="zh-CN"/>
        </w:rPr>
        <w:t xml:space="preserve"> as below</w:t>
      </w:r>
    </w:p>
    <w:tbl>
      <w:tblPr>
        <w:tblStyle w:val="af1"/>
        <w:tblW w:w="0" w:type="auto"/>
        <w:tblInd w:w="0" w:type="dxa"/>
        <w:tblLook w:val="04A0" w:firstRow="1" w:lastRow="0" w:firstColumn="1" w:lastColumn="0" w:noHBand="0" w:noVBand="1"/>
      </w:tblPr>
      <w:tblGrid>
        <w:gridCol w:w="9350"/>
      </w:tblGrid>
      <w:tr w:rsidR="00C20A61" w14:paraId="385E33BB" w14:textId="77777777" w:rsidTr="00C20A61">
        <w:tc>
          <w:tcPr>
            <w:tcW w:w="9350" w:type="dxa"/>
          </w:tcPr>
          <w:p w14:paraId="61AAC1A0" w14:textId="77777777" w:rsidR="00321C10" w:rsidRDefault="00321C10" w:rsidP="00321C10">
            <w:pPr>
              <w:pStyle w:val="TAL"/>
              <w:rPr>
                <w:b/>
                <w:bCs/>
                <w:i/>
                <w:iCs/>
                <w:lang w:val="en-US" w:eastAsia="zh-CN"/>
              </w:rPr>
            </w:pPr>
            <w:r>
              <w:rPr>
                <w:b/>
                <w:bCs/>
                <w:i/>
                <w:iCs/>
              </w:rPr>
              <w:t>musim-GapConfig</w:t>
            </w:r>
          </w:p>
          <w:p w14:paraId="09BD25C2" w14:textId="3024E65E" w:rsidR="00C20A61" w:rsidRPr="00C20A61" w:rsidRDefault="00321C10" w:rsidP="00321C10">
            <w:pPr>
              <w:pStyle w:val="ae"/>
              <w:rPr>
                <w:rFonts w:eastAsiaTheme="minorEastAsia"/>
                <w:lang w:eastAsia="zh-CN"/>
              </w:rPr>
            </w:pPr>
            <w:r>
              <w:rPr>
                <w:bCs/>
              </w:rPr>
              <w:t xml:space="preserve">Indicates the MUSIM gap configuration and controls setup/release of MUSIM gaps. In this version of the specification, the network </w:t>
            </w:r>
            <w:r w:rsidRPr="006A448E">
              <w:rPr>
                <w:bCs/>
                <w:highlight w:val="yellow"/>
              </w:rPr>
              <w:t>does not configure MUSIM gap together with concurrent measurement gap</w:t>
            </w:r>
            <w:r>
              <w:rPr>
                <w:bCs/>
              </w:rPr>
              <w:t xml:space="preserve"> or preconfigured measurement gap for positioning.</w:t>
            </w:r>
          </w:p>
        </w:tc>
      </w:tr>
      <w:tr w:rsidR="00321C10" w14:paraId="44F3C7A0" w14:textId="77777777" w:rsidTr="00C20A61">
        <w:tc>
          <w:tcPr>
            <w:tcW w:w="9350" w:type="dxa"/>
          </w:tcPr>
          <w:p w14:paraId="2EDA62E1" w14:textId="77777777" w:rsidR="00321C10" w:rsidRDefault="00321C10" w:rsidP="00321C10">
            <w:pPr>
              <w:pStyle w:val="ae"/>
              <w:rPr>
                <w:rFonts w:eastAsia="宋体"/>
                <w:lang w:val="en-US" w:eastAsia="zh-CN"/>
              </w:rPr>
            </w:pPr>
            <w:r>
              <w:rPr>
                <w:b/>
              </w:rPr>
              <w:t>[RIL]</w:t>
            </w:r>
            <w:r>
              <w:t xml:space="preserve">: Z115 </w:t>
            </w:r>
            <w:r>
              <w:rPr>
                <w:b/>
              </w:rPr>
              <w:t>[Delegate]</w:t>
            </w:r>
            <w:r>
              <w:t xml:space="preserve">: ZTE (Wenting) </w:t>
            </w:r>
            <w:r>
              <w:rPr>
                <w:b/>
              </w:rPr>
              <w:t>[WI]</w:t>
            </w:r>
            <w:r>
              <w:t xml:space="preserve">: MUSIM </w:t>
            </w:r>
            <w:r>
              <w:rPr>
                <w:b/>
              </w:rPr>
              <w:t>[Class]</w:t>
            </w:r>
            <w:r>
              <w:t xml:space="preserve">: </w:t>
            </w:r>
            <w:r>
              <w:rPr>
                <w:rFonts w:hint="eastAsia"/>
              </w:rPr>
              <w:t>1</w:t>
            </w:r>
            <w:r>
              <w:t xml:space="preserve">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0B1016E7" w14:textId="77777777" w:rsidR="00321C10" w:rsidRDefault="00321C10" w:rsidP="00321C10">
            <w:pPr>
              <w:pStyle w:val="ae"/>
            </w:pPr>
            <w:r>
              <w:rPr>
                <w:b/>
              </w:rPr>
              <w:t>[Description]</w:t>
            </w:r>
            <w:r>
              <w:t>:</w:t>
            </w:r>
            <w:r>
              <w:rPr>
                <w:rFonts w:cs="Arial"/>
              </w:rPr>
              <w:t xml:space="preserve"> In Release 18, the network may configure the</w:t>
            </w:r>
            <w:r>
              <w:rPr>
                <w:bCs/>
              </w:rPr>
              <w:t xml:space="preserve"> MUSIM gap together with concurrent measurement gap together, thus this restriction shall be deleted. </w:t>
            </w:r>
            <w:r>
              <w:rPr>
                <w:bCs/>
                <w:color w:val="FF0000"/>
              </w:rPr>
              <w:t>Whether it can be configured with preconfigured measurement gap for positioning can be further discussed</w:t>
            </w:r>
          </w:p>
          <w:p w14:paraId="034B4223" w14:textId="77777777" w:rsidR="00321C10" w:rsidRDefault="00321C10" w:rsidP="00321C10">
            <w:pPr>
              <w:pStyle w:val="ae"/>
            </w:pPr>
            <w:r>
              <w:rPr>
                <w:b/>
              </w:rPr>
              <w:t>[Proposed Change]</w:t>
            </w:r>
            <w:r>
              <w:t xml:space="preserve">: </w:t>
            </w:r>
          </w:p>
          <w:p w14:paraId="4F3525B1" w14:textId="7C3F3D87" w:rsidR="00321C10" w:rsidRPr="00321C10" w:rsidRDefault="00321C10" w:rsidP="00321C10">
            <w:pPr>
              <w:pStyle w:val="ae"/>
              <w:rPr>
                <w:b/>
                <w:bCs/>
                <w:i/>
                <w:iCs/>
              </w:rPr>
            </w:pPr>
            <w:r>
              <w:rPr>
                <w:bCs/>
              </w:rPr>
              <w:t xml:space="preserve">In this version of the specification, the network does not configure MUSIM gap together with </w:t>
            </w:r>
            <w:r>
              <w:rPr>
                <w:bCs/>
                <w:strike/>
                <w:color w:val="FF0000"/>
              </w:rPr>
              <w:t xml:space="preserve">concurrent measurement gap or </w:t>
            </w:r>
            <w:r>
              <w:rPr>
                <w:bCs/>
              </w:rPr>
              <w:t>preconfigured measurement gap for positioning.</w:t>
            </w:r>
          </w:p>
        </w:tc>
      </w:tr>
    </w:tbl>
    <w:p w14:paraId="04AE9095" w14:textId="5D01BBB8" w:rsidR="00321C10" w:rsidRDefault="000851E4" w:rsidP="00321C10">
      <w:pPr>
        <w:rPr>
          <w:bCs/>
        </w:rPr>
      </w:pPr>
      <w:r>
        <w:rPr>
          <w:rFonts w:eastAsiaTheme="minorEastAsia" w:hint="eastAsia"/>
          <w:lang w:eastAsia="zh-CN"/>
        </w:rPr>
        <w:t>F</w:t>
      </w:r>
      <w:r>
        <w:rPr>
          <w:rFonts w:eastAsiaTheme="minorEastAsia"/>
          <w:lang w:eastAsia="zh-CN"/>
        </w:rPr>
        <w:t xml:space="preserve">urthermore, </w:t>
      </w:r>
      <w:r w:rsidR="006A448E">
        <w:rPr>
          <w:rFonts w:eastAsiaTheme="minorEastAsia"/>
          <w:lang w:eastAsia="zh-CN"/>
        </w:rPr>
        <w:t>the [RIL Z117</w:t>
      </w:r>
      <w:r w:rsidR="00321C10">
        <w:rPr>
          <w:rFonts w:eastAsiaTheme="minorEastAsia"/>
          <w:lang w:eastAsia="zh-CN"/>
        </w:rPr>
        <w:t>] was</w:t>
      </w:r>
      <w:r w:rsidR="006A448E">
        <w:rPr>
          <w:rFonts w:eastAsiaTheme="minorEastAsia"/>
          <w:lang w:eastAsia="zh-CN"/>
        </w:rPr>
        <w:t xml:space="preserve"> also</w:t>
      </w:r>
      <w:r w:rsidR="00321C10">
        <w:rPr>
          <w:rFonts w:eastAsiaTheme="minorEastAsia"/>
          <w:lang w:eastAsia="zh-CN"/>
        </w:rPr>
        <w:t xml:space="preserve"> proposed to the field description of the </w:t>
      </w:r>
      <w:r w:rsidR="006A448E">
        <w:rPr>
          <w:rFonts w:eastAsiaTheme="minorEastAsia"/>
          <w:i/>
          <w:lang w:eastAsia="zh-CN"/>
        </w:rPr>
        <w:t>gapToAddModList</w:t>
      </w:r>
      <w:r w:rsidR="006A448E" w:rsidRPr="006A448E">
        <w:rPr>
          <w:rFonts w:eastAsiaTheme="minorEastAsia"/>
          <w:lang w:eastAsia="zh-CN"/>
        </w:rPr>
        <w:t xml:space="preserve"> to solve the similar issue</w:t>
      </w:r>
      <w:r w:rsidR="006A448E">
        <w:rPr>
          <w:rFonts w:eastAsiaTheme="minorEastAsia"/>
          <w:lang w:eastAsia="zh-CN"/>
        </w:rPr>
        <w:t>.</w:t>
      </w:r>
    </w:p>
    <w:tbl>
      <w:tblPr>
        <w:tblStyle w:val="af1"/>
        <w:tblW w:w="0" w:type="auto"/>
        <w:tblInd w:w="0" w:type="dxa"/>
        <w:tblLook w:val="04A0" w:firstRow="1" w:lastRow="0" w:firstColumn="1" w:lastColumn="0" w:noHBand="0" w:noVBand="1"/>
      </w:tblPr>
      <w:tblGrid>
        <w:gridCol w:w="9350"/>
      </w:tblGrid>
      <w:tr w:rsidR="00321C10" w14:paraId="36203FA0" w14:textId="77777777" w:rsidTr="00321C10">
        <w:tc>
          <w:tcPr>
            <w:tcW w:w="9350" w:type="dxa"/>
          </w:tcPr>
          <w:p w14:paraId="3921B2F6" w14:textId="77777777" w:rsidR="00321C10" w:rsidRDefault="00321C10" w:rsidP="00321C10">
            <w:pPr>
              <w:pStyle w:val="TAL"/>
              <w:jc w:val="both"/>
              <w:rPr>
                <w:b/>
                <w:bCs/>
                <w:i/>
                <w:lang w:val="en-US" w:eastAsia="zh-CN"/>
              </w:rPr>
            </w:pPr>
            <w:r>
              <w:rPr>
                <w:b/>
                <w:bCs/>
                <w:i/>
              </w:rPr>
              <w:t>gapToAddModList</w:t>
            </w:r>
          </w:p>
          <w:p w14:paraId="12392A81" w14:textId="5CDB4BED" w:rsidR="00321C10" w:rsidRDefault="00321C10" w:rsidP="00321C10">
            <w:pPr>
              <w:rPr>
                <w:rFonts w:eastAsiaTheme="minorEastAsia"/>
                <w:lang w:eastAsia="zh-CN"/>
              </w:rPr>
            </w:pPr>
            <w:r>
              <w:rPr>
                <w:iCs/>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Table 9.1.8-1 in TS 38.133 [14]. In this version of the specification, the network configures this field only in NR standalone. This field is used only for a UE that supports pre-configured measurement gap, concurrent measurement gap, or NCSG. </w:t>
            </w:r>
            <w:r>
              <w:rPr>
                <w:bCs/>
              </w:rPr>
              <w:t xml:space="preserve">In this version of the specification, the network does </w:t>
            </w:r>
            <w:r>
              <w:rPr>
                <w:bCs/>
                <w:highlight w:val="yellow"/>
              </w:rPr>
              <w:t>not configure conc</w:t>
            </w:r>
            <w:r w:rsidRPr="00321C10">
              <w:rPr>
                <w:bCs/>
                <w:highlight w:val="yellow"/>
              </w:rPr>
              <w:t>urrent measurement gap together with MUSIM gap</w:t>
            </w:r>
            <w:r>
              <w:rPr>
                <w:bCs/>
              </w:rPr>
              <w:t xml:space="preserve"> or preconfigured measurement gap for positioning.</w:t>
            </w:r>
          </w:p>
        </w:tc>
      </w:tr>
      <w:tr w:rsidR="006A448E" w14:paraId="75261F16" w14:textId="77777777" w:rsidTr="00321C10">
        <w:tc>
          <w:tcPr>
            <w:tcW w:w="9350" w:type="dxa"/>
          </w:tcPr>
          <w:p w14:paraId="19F46392" w14:textId="0B777126" w:rsidR="006A448E" w:rsidRDefault="006A448E" w:rsidP="006A448E">
            <w:pPr>
              <w:pStyle w:val="ae"/>
              <w:rPr>
                <w:rFonts w:eastAsia="宋体"/>
                <w:lang w:val="en-US" w:eastAsia="zh-CN"/>
              </w:rPr>
            </w:pPr>
            <w:r>
              <w:rPr>
                <w:b/>
              </w:rPr>
              <w:t>[RIL]</w:t>
            </w:r>
            <w:r>
              <w:t xml:space="preserve">: Z117 </w:t>
            </w:r>
            <w:r>
              <w:rPr>
                <w:b/>
              </w:rPr>
              <w:t>[Delegate]</w:t>
            </w:r>
            <w:r>
              <w:t xml:space="preserve">: ZTE (Wenting) </w:t>
            </w:r>
            <w:r>
              <w:rPr>
                <w:b/>
              </w:rPr>
              <w:t>[WI]</w:t>
            </w:r>
            <w:r>
              <w:t xml:space="preserve">: MUSIM </w:t>
            </w:r>
            <w:r>
              <w:rPr>
                <w:b/>
              </w:rPr>
              <w:t>[Class]</w:t>
            </w:r>
            <w:r>
              <w:t xml:space="preserve">: </w:t>
            </w:r>
            <w:r>
              <w:rPr>
                <w:rFonts w:hint="eastAsia"/>
              </w:rPr>
              <w:t>1</w:t>
            </w:r>
            <w:r>
              <w:t xml:space="preserve">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4F9C8AC4" w14:textId="77777777" w:rsidR="006A448E" w:rsidRDefault="006A448E" w:rsidP="006A448E">
            <w:pPr>
              <w:pStyle w:val="ae"/>
            </w:pPr>
            <w:r>
              <w:rPr>
                <w:b/>
              </w:rPr>
              <w:t>[Description]</w:t>
            </w:r>
            <w:r>
              <w:t>:</w:t>
            </w:r>
            <w:r>
              <w:rPr>
                <w:rFonts w:cs="Arial"/>
              </w:rPr>
              <w:t xml:space="preserve"> In Release 18, the network may configure the</w:t>
            </w:r>
            <w:r>
              <w:rPr>
                <w:bCs/>
              </w:rPr>
              <w:t xml:space="preserve"> MUSIM gap together with concurrent measurement gap together, thus this restriction shall be deleted. </w:t>
            </w:r>
            <w:r>
              <w:rPr>
                <w:bCs/>
                <w:color w:val="FF0000"/>
              </w:rPr>
              <w:t>Whether it can be configured with preconfigured measurement gap for positioning can be further discussed</w:t>
            </w:r>
          </w:p>
          <w:p w14:paraId="438459EB" w14:textId="77777777" w:rsidR="006A448E" w:rsidRDefault="006A448E" w:rsidP="006A448E">
            <w:pPr>
              <w:pStyle w:val="ae"/>
            </w:pPr>
            <w:r>
              <w:rPr>
                <w:b/>
              </w:rPr>
              <w:t>[Proposed Change]</w:t>
            </w:r>
            <w:r>
              <w:t xml:space="preserve">: </w:t>
            </w:r>
          </w:p>
          <w:p w14:paraId="4FB88729" w14:textId="55266A8A" w:rsidR="006A448E" w:rsidRDefault="006A448E" w:rsidP="006A448E">
            <w:pPr>
              <w:pStyle w:val="ae"/>
              <w:rPr>
                <w:b/>
                <w:bCs/>
                <w:i/>
              </w:rPr>
            </w:pPr>
            <w:r>
              <w:rPr>
                <w:bCs/>
              </w:rPr>
              <w:lastRenderedPageBreak/>
              <w:t xml:space="preserve">In this version of the specification, the network does not configure MUSIM gap together with </w:t>
            </w:r>
            <w:r>
              <w:rPr>
                <w:bCs/>
                <w:strike/>
                <w:color w:val="FF0000"/>
              </w:rPr>
              <w:t xml:space="preserve">concurrent measurement gap or </w:t>
            </w:r>
            <w:r>
              <w:rPr>
                <w:bCs/>
              </w:rPr>
              <w:t>preconfigured measurement gap for positioning.</w:t>
            </w:r>
            <w:r>
              <w:rPr>
                <w:b/>
                <w:bCs/>
                <w:i/>
              </w:rPr>
              <w:t xml:space="preserve"> </w:t>
            </w:r>
          </w:p>
        </w:tc>
      </w:tr>
    </w:tbl>
    <w:p w14:paraId="36525601" w14:textId="10F5AC01" w:rsidR="00C20A61" w:rsidRPr="00C20A61" w:rsidRDefault="00321C10" w:rsidP="00321C10">
      <w:pPr>
        <w:rPr>
          <w:rFonts w:eastAsiaTheme="minorEastAsia"/>
          <w:lang w:eastAsia="zh-CN"/>
        </w:rPr>
      </w:pPr>
      <w:r>
        <w:rPr>
          <w:rFonts w:eastAsiaTheme="minorEastAsia"/>
          <w:lang w:eastAsia="zh-CN"/>
        </w:rPr>
        <w:lastRenderedPageBreak/>
        <w:t>However, these 2 RILs were postponed for that more consideration is needed</w:t>
      </w:r>
      <w:r w:rsidR="006A448E">
        <w:rPr>
          <w:rFonts w:eastAsiaTheme="minorEastAsia"/>
          <w:lang w:eastAsia="zh-CN"/>
        </w:rPr>
        <w:t xml:space="preserve"> (e.g. whether the UE capability shall be considered)</w:t>
      </w:r>
      <w:r>
        <w:rPr>
          <w:rFonts w:eastAsiaTheme="minorEastAsia"/>
          <w:lang w:eastAsia="zh-CN"/>
        </w:rPr>
        <w:t xml:space="preserve">. </w:t>
      </w:r>
      <w:r w:rsidR="00C20A61">
        <w:rPr>
          <w:rFonts w:eastAsiaTheme="minorEastAsia" w:hint="eastAsia"/>
          <w:lang w:eastAsia="zh-CN"/>
        </w:rPr>
        <w:t>I</w:t>
      </w:r>
      <w:r w:rsidR="00C20A61">
        <w:rPr>
          <w:rFonts w:eastAsiaTheme="minorEastAsia"/>
          <w:lang w:eastAsia="zh-CN"/>
        </w:rPr>
        <w:t>n this paper, we’d like</w:t>
      </w:r>
      <w:r w:rsidR="000851E4">
        <w:rPr>
          <w:rFonts w:eastAsiaTheme="minorEastAsia"/>
          <w:lang w:eastAsia="zh-CN"/>
        </w:rPr>
        <w:t xml:space="preserve"> to give</w:t>
      </w:r>
      <w:r>
        <w:rPr>
          <w:rFonts w:eastAsiaTheme="minorEastAsia"/>
          <w:lang w:eastAsia="zh-CN"/>
        </w:rPr>
        <w:t xml:space="preserve"> more detail analysis and the revised TP</w:t>
      </w:r>
      <w:r w:rsidR="00EC7B0C">
        <w:rPr>
          <w:rFonts w:eastAsiaTheme="minorEastAsia"/>
          <w:lang w:eastAsia="zh-CN"/>
        </w:rPr>
        <w:t>s were</w:t>
      </w:r>
      <w:r>
        <w:rPr>
          <w:rFonts w:eastAsiaTheme="minorEastAsia"/>
          <w:lang w:eastAsia="zh-CN"/>
        </w:rPr>
        <w:t xml:space="preserve"> also provided.</w:t>
      </w:r>
    </w:p>
    <w:p w14:paraId="656179CF"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077C6A5B" w14:textId="78B886A2" w:rsidR="00FD732D" w:rsidRDefault="006A448E" w:rsidP="00FD732D">
      <w:pPr>
        <w:pStyle w:val="ae"/>
      </w:pPr>
      <w:r>
        <w:rPr>
          <w:rFonts w:eastAsiaTheme="minorEastAsia" w:hint="eastAsia"/>
          <w:lang w:eastAsia="zh-CN"/>
        </w:rPr>
        <w:t>I</w:t>
      </w:r>
      <w:r>
        <w:rPr>
          <w:rFonts w:eastAsiaTheme="minorEastAsia"/>
          <w:lang w:eastAsia="zh-CN"/>
        </w:rPr>
        <w:t xml:space="preserve">n this </w:t>
      </w:r>
      <w:r w:rsidR="00FD732D">
        <w:rPr>
          <w:rFonts w:eastAsiaTheme="minorEastAsia"/>
          <w:lang w:eastAsia="zh-CN"/>
        </w:rPr>
        <w:t xml:space="preserve">chapter, we first discuss </w:t>
      </w:r>
      <w:r w:rsidR="00FD732D" w:rsidRPr="00FD732D">
        <w:rPr>
          <w:rFonts w:eastAsiaTheme="minorEastAsia"/>
          <w:lang w:eastAsia="zh-CN"/>
        </w:rPr>
        <w:t xml:space="preserve">whether the MUSIM Gap can be configured with the preconfigured measurement gap for positioning, then discuss the detail wording on the </w:t>
      </w:r>
      <w:r w:rsidR="00FD732D">
        <w:rPr>
          <w:rFonts w:eastAsiaTheme="minorEastAsia"/>
          <w:lang w:eastAsia="zh-CN"/>
        </w:rPr>
        <w:t xml:space="preserve">joint configuration of the </w:t>
      </w:r>
      <w:r w:rsidR="00A94915">
        <w:rPr>
          <w:rFonts w:eastAsiaTheme="minorEastAsia"/>
          <w:lang w:eastAsia="zh-CN"/>
        </w:rPr>
        <w:t xml:space="preserve">concurrent </w:t>
      </w:r>
      <w:r w:rsidR="00FD732D">
        <w:rPr>
          <w:rFonts w:eastAsiaTheme="minorEastAsia"/>
          <w:lang w:eastAsia="zh-CN"/>
        </w:rPr>
        <w:t>Measurement Gap and the MUSIM Gap.</w:t>
      </w:r>
    </w:p>
    <w:p w14:paraId="1286F068" w14:textId="5D022161" w:rsidR="00FD732D" w:rsidRPr="00FD732D" w:rsidRDefault="00FD732D" w:rsidP="006A448E">
      <w:pPr>
        <w:rPr>
          <w:rFonts w:eastAsiaTheme="minorEastAsia"/>
          <w:lang w:eastAsia="zh-CN"/>
        </w:rPr>
      </w:pPr>
      <w:r>
        <w:rPr>
          <w:rFonts w:eastAsiaTheme="minorEastAsia"/>
          <w:lang w:eastAsia="zh-CN"/>
        </w:rPr>
        <w:t xml:space="preserve">About the </w:t>
      </w:r>
      <w:r w:rsidR="00A94915">
        <w:rPr>
          <w:rFonts w:eastAsiaTheme="minorEastAsia"/>
          <w:lang w:eastAsia="zh-CN"/>
        </w:rPr>
        <w:t>joint configuration of the MUSIM Gap and the preconfigured measurement gap for positioning, i</w:t>
      </w:r>
      <w:r>
        <w:rPr>
          <w:rFonts w:eastAsiaTheme="minorEastAsia"/>
          <w:lang w:eastAsia="zh-CN"/>
        </w:rPr>
        <w:t>n [1]</w:t>
      </w:r>
      <w:r w:rsidR="00EC7B0C">
        <w:rPr>
          <w:rFonts w:eastAsiaTheme="minorEastAsia"/>
          <w:lang w:eastAsia="zh-CN"/>
        </w:rPr>
        <w:t>, RAN</w:t>
      </w:r>
      <w:r>
        <w:rPr>
          <w:rFonts w:eastAsiaTheme="minorEastAsia"/>
          <w:lang w:eastAsia="zh-CN"/>
        </w:rPr>
        <w:t xml:space="preserve">4 </w:t>
      </w:r>
      <w:r w:rsidR="00EC7B0C">
        <w:rPr>
          <w:rFonts w:eastAsiaTheme="minorEastAsia"/>
          <w:lang w:eastAsia="zh-CN"/>
        </w:rPr>
        <w:t>has achieved the below conclusion</w:t>
      </w:r>
      <w:r>
        <w:rPr>
          <w:rFonts w:eastAsiaTheme="minorEastAsia"/>
          <w:lang w:eastAsia="zh-CN"/>
        </w:rPr>
        <w:t xml:space="preserve"> </w:t>
      </w:r>
      <w:r w:rsidR="006404A2">
        <w:rPr>
          <w:rFonts w:eastAsiaTheme="minorEastAsia"/>
          <w:lang w:eastAsia="zh-CN"/>
        </w:rPr>
        <w:t>in RAN4#108bis meeting</w:t>
      </w:r>
      <w:r w:rsidR="00EC7B0C">
        <w:rPr>
          <w:rFonts w:eastAsiaTheme="minorEastAsia"/>
          <w:lang w:eastAsia="zh-CN"/>
        </w:rPr>
        <w:t>.</w:t>
      </w:r>
    </w:p>
    <w:tbl>
      <w:tblPr>
        <w:tblStyle w:val="af1"/>
        <w:tblW w:w="0" w:type="auto"/>
        <w:tblInd w:w="0" w:type="dxa"/>
        <w:tblLook w:val="04A0" w:firstRow="1" w:lastRow="0" w:firstColumn="1" w:lastColumn="0" w:noHBand="0" w:noVBand="1"/>
      </w:tblPr>
      <w:tblGrid>
        <w:gridCol w:w="9350"/>
      </w:tblGrid>
      <w:tr w:rsidR="006404A2" w14:paraId="4C13504C" w14:textId="77777777" w:rsidTr="006404A2">
        <w:tc>
          <w:tcPr>
            <w:tcW w:w="9350" w:type="dxa"/>
          </w:tcPr>
          <w:p w14:paraId="1BFC4E20" w14:textId="77777777" w:rsidR="006404A2" w:rsidRDefault="006404A2" w:rsidP="006404A2">
            <w:pPr>
              <w:rPr>
                <w:b/>
                <w:color w:val="000000" w:themeColor="text1"/>
                <w:u w:val="single"/>
                <w:lang w:eastAsia="ko-KR"/>
              </w:rPr>
            </w:pPr>
            <w:r>
              <w:rPr>
                <w:b/>
                <w:color w:val="000000" w:themeColor="text1"/>
                <w:u w:val="single"/>
                <w:lang w:eastAsia="ko-KR"/>
              </w:rPr>
              <w:t>Issue 1-1-2: Pre-MG and NCSG in Rel-18 MUSIM WI</w:t>
            </w:r>
          </w:p>
          <w:p w14:paraId="409C6D21" w14:textId="7C61FC2E" w:rsidR="006404A2" w:rsidRPr="006404A2" w:rsidRDefault="006404A2" w:rsidP="006404A2">
            <w:pPr>
              <w:rPr>
                <w:rFonts w:eastAsiaTheme="minorEastAsia"/>
                <w:lang w:val="en-US" w:eastAsia="zh-CN"/>
              </w:rPr>
            </w:pPr>
            <w:r>
              <w:rPr>
                <w:rFonts w:eastAsiaTheme="minorEastAsia"/>
                <w:i/>
                <w:color w:val="000000" w:themeColor="text1"/>
                <w:lang w:val="en-US" w:eastAsia="zh-CN"/>
              </w:rPr>
              <w:t xml:space="preserve">Agreement: </w:t>
            </w:r>
            <w:r>
              <w:t>P</w:t>
            </w:r>
            <w:r>
              <w:rPr>
                <w:rFonts w:hint="eastAsia"/>
              </w:rPr>
              <w:t>re</w:t>
            </w:r>
            <w:r>
              <w:t>-MG and NCSG are not considered in Rel-18 MUSIM WI.</w:t>
            </w:r>
          </w:p>
        </w:tc>
      </w:tr>
    </w:tbl>
    <w:p w14:paraId="3F4D76E2" w14:textId="08ADCB8C" w:rsidR="006A448E" w:rsidRDefault="00A94915" w:rsidP="006A448E">
      <w:pPr>
        <w:rPr>
          <w:rFonts w:eastAsiaTheme="minorEastAsia"/>
          <w:lang w:eastAsia="zh-CN"/>
        </w:rPr>
      </w:pPr>
      <w:r>
        <w:rPr>
          <w:rFonts w:eastAsiaTheme="minorEastAsia" w:hint="eastAsia"/>
          <w:lang w:eastAsia="zh-CN"/>
        </w:rPr>
        <w:t>B</w:t>
      </w:r>
      <w:r>
        <w:rPr>
          <w:rFonts w:eastAsiaTheme="minorEastAsia"/>
          <w:lang w:eastAsia="zh-CN"/>
        </w:rPr>
        <w:t xml:space="preserve">ased on this, we can conclude that the same rule as in R17 shall be complied for the MUSIM gap and the </w:t>
      </w:r>
      <w:r w:rsidRPr="00FD732D">
        <w:rPr>
          <w:rFonts w:eastAsiaTheme="minorEastAsia"/>
          <w:lang w:eastAsia="zh-CN"/>
        </w:rPr>
        <w:t>preconfigured measurement gap</w:t>
      </w:r>
      <w:r w:rsidR="00EC7B0C">
        <w:rPr>
          <w:rFonts w:eastAsiaTheme="minorEastAsia"/>
          <w:lang w:eastAsia="zh-CN"/>
        </w:rPr>
        <w:t xml:space="preserve"> for the positioning.</w:t>
      </w:r>
    </w:p>
    <w:p w14:paraId="19A0C7F7" w14:textId="0E6669BE" w:rsidR="00A94915" w:rsidRDefault="00A94915" w:rsidP="006A448E">
      <w:pPr>
        <w:rPr>
          <w:rFonts w:eastAsiaTheme="minorEastAsia"/>
          <w:b/>
          <w:lang w:eastAsia="zh-CN"/>
        </w:rPr>
      </w:pPr>
      <w:r w:rsidRPr="00A94915">
        <w:rPr>
          <w:rFonts w:eastAsiaTheme="minorEastAsia" w:hint="eastAsia"/>
          <w:b/>
          <w:lang w:eastAsia="zh-CN"/>
        </w:rPr>
        <w:t>P</w:t>
      </w:r>
      <w:r w:rsidRPr="00A94915">
        <w:rPr>
          <w:rFonts w:eastAsiaTheme="minorEastAsia"/>
          <w:b/>
          <w:lang w:eastAsia="zh-CN"/>
        </w:rPr>
        <w:t>roposa</w:t>
      </w:r>
      <w:r>
        <w:rPr>
          <w:rFonts w:eastAsiaTheme="minorEastAsia"/>
          <w:b/>
          <w:lang w:eastAsia="zh-CN"/>
        </w:rPr>
        <w:t xml:space="preserve">l 1: In R18, </w:t>
      </w:r>
      <w:r w:rsidRPr="00A94915">
        <w:rPr>
          <w:rFonts w:eastAsiaTheme="minorEastAsia"/>
          <w:b/>
          <w:lang w:eastAsia="zh-CN"/>
        </w:rPr>
        <w:t>the network does not configure MUSIM gap together with preconfigured measurement gap for positioning</w:t>
      </w:r>
      <w:r w:rsidR="00EC7B0C">
        <w:rPr>
          <w:rFonts w:eastAsiaTheme="minorEastAsia"/>
          <w:b/>
          <w:lang w:eastAsia="zh-CN"/>
        </w:rPr>
        <w:t>.</w:t>
      </w:r>
    </w:p>
    <w:p w14:paraId="532AF9FB" w14:textId="367F9B7E" w:rsidR="00A94915" w:rsidRPr="00A94915" w:rsidRDefault="00A94915" w:rsidP="00A94915">
      <w:pPr>
        <w:rPr>
          <w:rFonts w:eastAsiaTheme="minorEastAsia"/>
          <w:lang w:eastAsia="zh-CN"/>
        </w:rPr>
      </w:pPr>
      <w:r w:rsidRPr="00A94915">
        <w:rPr>
          <w:rFonts w:eastAsiaTheme="minorEastAsia" w:hint="eastAsia"/>
          <w:lang w:eastAsia="zh-CN"/>
        </w:rPr>
        <w:t>R</w:t>
      </w:r>
      <w:r w:rsidRPr="00A94915">
        <w:rPr>
          <w:rFonts w:eastAsiaTheme="minorEastAsia"/>
          <w:lang w:eastAsia="zh-CN"/>
        </w:rPr>
        <w:t xml:space="preserve">egarding the </w:t>
      </w:r>
      <w:r>
        <w:rPr>
          <w:rFonts w:eastAsiaTheme="minorEastAsia"/>
          <w:lang w:eastAsia="zh-CN"/>
        </w:rPr>
        <w:t xml:space="preserve">joint configuration of the concurrent Measurement Gap and the MUSIM Gap, obviously, it would depends on the UE capability. For the UE supporting the capability of </w:t>
      </w:r>
      <w:r w:rsidRPr="00A94915">
        <w:rPr>
          <w:rFonts w:eastAsiaTheme="minorEastAsia"/>
          <w:i/>
          <w:lang w:eastAsia="zh-CN"/>
        </w:rPr>
        <w:t>musim-GapPriorityPreference-r18</w:t>
      </w:r>
      <w:r>
        <w:rPr>
          <w:rFonts w:eastAsiaTheme="minorEastAsia"/>
          <w:i/>
          <w:lang w:eastAsia="zh-CN"/>
        </w:rPr>
        <w:t>,</w:t>
      </w:r>
      <w:r w:rsidRPr="00A94915">
        <w:rPr>
          <w:rFonts w:eastAsiaTheme="minorEastAsia"/>
          <w:lang w:eastAsia="zh-CN"/>
        </w:rPr>
        <w:t xml:space="preserve"> the network can </w:t>
      </w:r>
      <w:r>
        <w:rPr>
          <w:rFonts w:eastAsiaTheme="minorEastAsia"/>
          <w:lang w:eastAsia="zh-CN"/>
        </w:rPr>
        <w:t>configure the concurrent Measurement Gap and the MUSIM Gap together.</w:t>
      </w:r>
      <w:r w:rsidR="00EC7B0C">
        <w:rPr>
          <w:rFonts w:eastAsiaTheme="minorEastAsia"/>
          <w:lang w:eastAsia="zh-CN"/>
        </w:rPr>
        <w:t xml:space="preserve"> </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A94915" w14:paraId="5E3B1A5A" w14:textId="77777777" w:rsidTr="00A94915">
        <w:trPr>
          <w:cantSplit/>
        </w:trPr>
        <w:tc>
          <w:tcPr>
            <w:tcW w:w="9356" w:type="dxa"/>
            <w:tcBorders>
              <w:top w:val="single" w:sz="4" w:space="0" w:color="808080"/>
              <w:left w:val="single" w:sz="4" w:space="0" w:color="808080"/>
              <w:bottom w:val="single" w:sz="4" w:space="0" w:color="808080"/>
              <w:right w:val="single" w:sz="4" w:space="0" w:color="808080"/>
            </w:tcBorders>
            <w:hideMark/>
          </w:tcPr>
          <w:p w14:paraId="3F53C41A" w14:textId="77777777" w:rsidR="00A94915" w:rsidRDefault="00A94915">
            <w:pPr>
              <w:pStyle w:val="TAL"/>
              <w:rPr>
                <w:b/>
                <w:i/>
                <w:lang w:val="en-US" w:eastAsia="zh-CN"/>
              </w:rPr>
            </w:pPr>
            <w:r>
              <w:rPr>
                <w:b/>
                <w:i/>
              </w:rPr>
              <w:t>musim-GapPriorityPreference-r18</w:t>
            </w:r>
          </w:p>
          <w:p w14:paraId="0B96ED12" w14:textId="77777777" w:rsidR="00A94915" w:rsidRDefault="00A94915">
            <w:pPr>
              <w:pStyle w:val="TAL"/>
              <w:rPr>
                <w:b/>
                <w:i/>
              </w:rPr>
            </w:pPr>
            <w: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Pr>
                <w:i/>
              </w:rPr>
              <w:t>musim-GapPreference-r17.</w:t>
            </w:r>
          </w:p>
        </w:tc>
      </w:tr>
    </w:tbl>
    <w:p w14:paraId="2E341802" w14:textId="77777777" w:rsidR="00A94915" w:rsidRDefault="00A94915" w:rsidP="000851E4">
      <w:pPr>
        <w:rPr>
          <w:rFonts w:eastAsiaTheme="minorEastAsia"/>
          <w:b/>
          <w:lang w:eastAsia="zh-CN"/>
        </w:rPr>
      </w:pPr>
    </w:p>
    <w:p w14:paraId="7FFBE632" w14:textId="77777777" w:rsidR="00A94915" w:rsidRPr="00A94915" w:rsidRDefault="000851E4" w:rsidP="00A94915">
      <w:pPr>
        <w:rPr>
          <w:rFonts w:eastAsiaTheme="minorEastAsia"/>
          <w:b/>
          <w:lang w:eastAsia="zh-CN"/>
        </w:rPr>
      </w:pPr>
      <w:r w:rsidRPr="00EA139C">
        <w:rPr>
          <w:rFonts w:eastAsiaTheme="minorEastAsia"/>
          <w:b/>
          <w:lang w:eastAsia="zh-CN"/>
        </w:rPr>
        <w:t>Proposal</w:t>
      </w:r>
      <w:r w:rsidR="00A94915">
        <w:rPr>
          <w:rFonts w:eastAsiaTheme="minorEastAsia"/>
          <w:b/>
          <w:lang w:eastAsia="zh-CN"/>
        </w:rPr>
        <w:t xml:space="preserve"> 2</w:t>
      </w:r>
      <w:r w:rsidR="002C3AD1">
        <w:rPr>
          <w:rFonts w:eastAsiaTheme="minorEastAsia"/>
          <w:b/>
          <w:lang w:eastAsia="zh-CN"/>
        </w:rPr>
        <w:t xml:space="preserve">: </w:t>
      </w:r>
      <w:r w:rsidR="00A94915" w:rsidRPr="00A94915">
        <w:rPr>
          <w:rFonts w:eastAsiaTheme="minorEastAsia"/>
          <w:b/>
          <w:lang w:eastAsia="zh-CN"/>
        </w:rPr>
        <w:t xml:space="preserve">For the UE supporting the capability of </w:t>
      </w:r>
      <w:r w:rsidR="00A94915" w:rsidRPr="00A94915">
        <w:rPr>
          <w:rFonts w:eastAsiaTheme="minorEastAsia"/>
          <w:b/>
          <w:i/>
          <w:lang w:eastAsia="zh-CN"/>
        </w:rPr>
        <w:t>musim-GapPriorityPreference-r18</w:t>
      </w:r>
      <w:r w:rsidR="00A94915" w:rsidRPr="00A94915">
        <w:rPr>
          <w:rFonts w:eastAsiaTheme="minorEastAsia"/>
          <w:b/>
          <w:lang w:eastAsia="zh-CN"/>
        </w:rPr>
        <w:t>, the network can configure the concurrent Measurement Gap and the MUSIM Gap together.</w:t>
      </w:r>
    </w:p>
    <w:p w14:paraId="26C0CFF7" w14:textId="05D874AF" w:rsidR="000851E4" w:rsidRDefault="00A94915" w:rsidP="00EF5563">
      <w:pPr>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 xml:space="preserve">ased on the proposal 1 and 2, the TPs were also provided to the field description of the </w:t>
      </w:r>
      <w:r w:rsidRPr="00321C10">
        <w:rPr>
          <w:rFonts w:eastAsiaTheme="minorEastAsia"/>
          <w:i/>
          <w:lang w:eastAsia="zh-CN"/>
        </w:rPr>
        <w:t>musim-GapConfig</w:t>
      </w:r>
      <w:r>
        <w:rPr>
          <w:rFonts w:eastAsiaTheme="minorEastAsia"/>
          <w:i/>
          <w:lang w:eastAsia="zh-CN"/>
        </w:rPr>
        <w:t xml:space="preserve"> </w:t>
      </w:r>
      <w:r w:rsidRPr="00A94915">
        <w:rPr>
          <w:rFonts w:eastAsiaTheme="minorEastAsia"/>
          <w:lang w:eastAsia="zh-CN"/>
        </w:rPr>
        <w:t>and the</w:t>
      </w:r>
      <w:r>
        <w:rPr>
          <w:rFonts w:eastAsiaTheme="minorEastAsia"/>
          <w:lang w:eastAsia="zh-CN"/>
        </w:rPr>
        <w:t xml:space="preserve"> </w:t>
      </w:r>
      <w:r>
        <w:rPr>
          <w:rFonts w:eastAsiaTheme="minorEastAsia"/>
          <w:i/>
          <w:lang w:eastAsia="zh-CN"/>
        </w:rPr>
        <w:t>gapToAddModList</w:t>
      </w:r>
      <w:r w:rsidRPr="00A94915">
        <w:rPr>
          <w:rFonts w:eastAsiaTheme="minorEastAsia"/>
          <w:sz w:val="21"/>
          <w:szCs w:val="21"/>
          <w:lang w:eastAsia="zh-CN"/>
        </w:rPr>
        <w:t xml:space="preserve"> </w:t>
      </w:r>
      <w:r>
        <w:rPr>
          <w:rFonts w:eastAsiaTheme="minorEastAsia"/>
          <w:sz w:val="21"/>
          <w:szCs w:val="21"/>
          <w:lang w:eastAsia="zh-CN"/>
        </w:rPr>
        <w:t>as in the Annex.</w:t>
      </w:r>
      <w:r w:rsidR="00EC7B0C">
        <w:rPr>
          <w:rFonts w:eastAsiaTheme="minorEastAsia"/>
          <w:sz w:val="21"/>
          <w:szCs w:val="21"/>
          <w:lang w:eastAsia="zh-CN"/>
        </w:rPr>
        <w:t xml:space="preserve"> </w:t>
      </w:r>
    </w:p>
    <w:p w14:paraId="2089C30C" w14:textId="24F80DD4" w:rsidR="00A94915" w:rsidRPr="00A94915" w:rsidRDefault="00A94915" w:rsidP="00EF5563">
      <w:pPr>
        <w:rPr>
          <w:rFonts w:eastAsiaTheme="minorEastAsia"/>
          <w:b/>
          <w:sz w:val="21"/>
          <w:szCs w:val="21"/>
          <w:lang w:eastAsia="zh-CN"/>
        </w:rPr>
      </w:pPr>
      <w:r w:rsidRPr="00A94915">
        <w:rPr>
          <w:rFonts w:eastAsiaTheme="minorEastAsia"/>
          <w:b/>
          <w:sz w:val="21"/>
          <w:szCs w:val="21"/>
          <w:lang w:eastAsia="zh-CN"/>
        </w:rPr>
        <w:t>Proposal 3: Agree the TPs as in the Annex.</w:t>
      </w:r>
    </w:p>
    <w:p w14:paraId="5451512A"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14:paraId="4EA3A73A" w14:textId="77777777" w:rsidR="009B360B" w:rsidRDefault="009B360B" w:rsidP="009B360B">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57C85C32" w14:textId="77777777" w:rsidR="00A94915" w:rsidRDefault="00A94915" w:rsidP="00A94915">
      <w:pPr>
        <w:rPr>
          <w:rFonts w:eastAsiaTheme="minorEastAsia"/>
          <w:b/>
          <w:lang w:eastAsia="zh-CN"/>
        </w:rPr>
      </w:pPr>
      <w:r w:rsidRPr="00A94915">
        <w:rPr>
          <w:rFonts w:eastAsiaTheme="minorEastAsia" w:hint="eastAsia"/>
          <w:b/>
          <w:lang w:eastAsia="zh-CN"/>
        </w:rPr>
        <w:t>P</w:t>
      </w:r>
      <w:r w:rsidRPr="00A94915">
        <w:rPr>
          <w:rFonts w:eastAsiaTheme="minorEastAsia"/>
          <w:b/>
          <w:lang w:eastAsia="zh-CN"/>
        </w:rPr>
        <w:t>roposal 1: In R18, the network does not configure MUSIM gap together with preconfigured measurement gap for positioning</w:t>
      </w:r>
    </w:p>
    <w:p w14:paraId="29B13BF4" w14:textId="77777777" w:rsidR="00A94915" w:rsidRPr="00A94915" w:rsidRDefault="00A94915" w:rsidP="00A94915">
      <w:pPr>
        <w:rPr>
          <w:rFonts w:eastAsiaTheme="minorEastAsia"/>
          <w:b/>
          <w:lang w:eastAsia="zh-CN"/>
        </w:rPr>
      </w:pPr>
      <w:r w:rsidRPr="00EA139C">
        <w:rPr>
          <w:rFonts w:eastAsiaTheme="minorEastAsia"/>
          <w:b/>
          <w:lang w:eastAsia="zh-CN"/>
        </w:rPr>
        <w:t>Proposal</w:t>
      </w:r>
      <w:r>
        <w:rPr>
          <w:rFonts w:eastAsiaTheme="minorEastAsia"/>
          <w:b/>
          <w:lang w:eastAsia="zh-CN"/>
        </w:rPr>
        <w:t xml:space="preserve"> 2: </w:t>
      </w:r>
      <w:r w:rsidRPr="00A94915">
        <w:rPr>
          <w:rFonts w:eastAsiaTheme="minorEastAsia"/>
          <w:b/>
          <w:lang w:eastAsia="zh-CN"/>
        </w:rPr>
        <w:t xml:space="preserve">For the UE supporting the capability of </w:t>
      </w:r>
      <w:r w:rsidRPr="00A94915">
        <w:rPr>
          <w:rFonts w:eastAsiaTheme="minorEastAsia"/>
          <w:b/>
          <w:i/>
          <w:lang w:eastAsia="zh-CN"/>
        </w:rPr>
        <w:t>musim-GapPriorityPreference-r18</w:t>
      </w:r>
      <w:r w:rsidRPr="00A94915">
        <w:rPr>
          <w:rFonts w:eastAsiaTheme="minorEastAsia"/>
          <w:b/>
          <w:lang w:eastAsia="zh-CN"/>
        </w:rPr>
        <w:t>, the network can configure the concurrent Measurement Gap and the MUSIM Gap together.</w:t>
      </w:r>
    </w:p>
    <w:p w14:paraId="400C0F3C" w14:textId="4ADEA10B" w:rsidR="00A94915" w:rsidRPr="00A94915" w:rsidRDefault="00A94915" w:rsidP="00A94915">
      <w:pPr>
        <w:rPr>
          <w:rFonts w:eastAsiaTheme="minorEastAsia"/>
          <w:b/>
          <w:lang w:eastAsia="zh-CN"/>
        </w:rPr>
      </w:pPr>
      <w:r w:rsidRPr="00A94915">
        <w:rPr>
          <w:rFonts w:eastAsiaTheme="minorEastAsia"/>
          <w:b/>
          <w:sz w:val="21"/>
          <w:szCs w:val="21"/>
          <w:lang w:eastAsia="zh-CN"/>
        </w:rPr>
        <w:t>Proposal 3: Agree the TPs as in the Annex.</w:t>
      </w:r>
    </w:p>
    <w:p w14:paraId="59D4EE73" w14:textId="46B65542" w:rsidR="00A94915" w:rsidRDefault="00A94915" w:rsidP="00952C3A">
      <w:pPr>
        <w:pStyle w:val="1"/>
        <w:numPr>
          <w:ilvl w:val="0"/>
          <w:numId w:val="37"/>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lastRenderedPageBreak/>
        <w:t>R</w:t>
      </w:r>
      <w:r>
        <w:rPr>
          <w:rFonts w:eastAsiaTheme="minorEastAsia" w:cs="Arial"/>
          <w:sz w:val="32"/>
          <w:szCs w:val="36"/>
          <w:lang w:eastAsia="zh-CN"/>
        </w:rPr>
        <w:t>eference</w:t>
      </w:r>
    </w:p>
    <w:p w14:paraId="5BF1A256" w14:textId="4410473C" w:rsidR="00A94915" w:rsidRPr="00A94915" w:rsidRDefault="00A94915" w:rsidP="00A94915">
      <w:pPr>
        <w:spacing w:beforeLines="50" w:before="120"/>
        <w:rPr>
          <w:rFonts w:eastAsiaTheme="minorEastAsia"/>
          <w:lang w:eastAsia="zh-CN"/>
        </w:rPr>
      </w:pPr>
      <w:r>
        <w:rPr>
          <w:sz w:val="21"/>
          <w:szCs w:val="21"/>
        </w:rPr>
        <w:t xml:space="preserve">[1] </w:t>
      </w:r>
      <w:r w:rsidRPr="00A94915">
        <w:rPr>
          <w:sz w:val="21"/>
          <w:szCs w:val="21"/>
        </w:rPr>
        <w:t xml:space="preserve">R4-2317425 </w:t>
      </w:r>
      <w:r>
        <w:rPr>
          <w:sz w:val="21"/>
          <w:szCs w:val="21"/>
        </w:rPr>
        <w:t xml:space="preserve">  </w:t>
      </w:r>
      <w:r w:rsidRPr="00A94915">
        <w:rPr>
          <w:sz w:val="21"/>
          <w:szCs w:val="21"/>
        </w:rPr>
        <w:t>WF on R18 MUSIM</w:t>
      </w:r>
      <w:r>
        <w:rPr>
          <w:sz w:val="21"/>
          <w:szCs w:val="21"/>
        </w:rPr>
        <w:t xml:space="preserve">   </w:t>
      </w:r>
      <w:r w:rsidRPr="00A94915">
        <w:rPr>
          <w:sz w:val="21"/>
          <w:szCs w:val="21"/>
        </w:rPr>
        <w:t xml:space="preserve"> </w:t>
      </w:r>
      <w:r>
        <w:rPr>
          <w:sz w:val="21"/>
          <w:szCs w:val="21"/>
        </w:rPr>
        <w:t xml:space="preserve">  </w:t>
      </w:r>
      <w:r w:rsidRPr="00A94915">
        <w:rPr>
          <w:sz w:val="21"/>
          <w:szCs w:val="21"/>
        </w:rPr>
        <w:t>Moderator (vivo)</w:t>
      </w:r>
    </w:p>
    <w:p w14:paraId="5BCDCB6B" w14:textId="6748C8EA" w:rsidR="00EF5563" w:rsidRDefault="00EF5563" w:rsidP="00952C3A">
      <w:pPr>
        <w:pStyle w:val="1"/>
        <w:numPr>
          <w:ilvl w:val="0"/>
          <w:numId w:val="37"/>
        </w:numPr>
        <w:overflowPunct w:val="0"/>
        <w:autoSpaceDE w:val="0"/>
        <w:autoSpaceDN w:val="0"/>
        <w:adjustRightInd w:val="0"/>
        <w:spacing w:beforeLines="50" w:before="120" w:line="240" w:lineRule="auto"/>
        <w:jc w:val="left"/>
        <w:textAlignment w:val="baseline"/>
        <w:rPr>
          <w:rFonts w:eastAsiaTheme="minorEastAsia" w:cs="Arial"/>
          <w:sz w:val="32"/>
          <w:szCs w:val="36"/>
          <w:lang w:eastAsia="zh-CN"/>
        </w:rPr>
      </w:pPr>
      <w:r>
        <w:rPr>
          <w:rFonts w:eastAsiaTheme="minorEastAsia" w:cs="Arial" w:hint="eastAsia"/>
          <w:sz w:val="32"/>
          <w:szCs w:val="36"/>
          <w:lang w:eastAsia="zh-CN"/>
        </w:rPr>
        <w:t>A</w:t>
      </w:r>
      <w:r>
        <w:rPr>
          <w:rFonts w:eastAsiaTheme="minorEastAsia" w:cs="Arial"/>
          <w:sz w:val="32"/>
          <w:szCs w:val="36"/>
          <w:lang w:eastAsia="zh-CN"/>
        </w:rPr>
        <w:t>nnex</w:t>
      </w:r>
    </w:p>
    <w:p w14:paraId="15DB8AEC" w14:textId="77777777" w:rsidR="00EF5563" w:rsidRDefault="00EF5563" w:rsidP="00EF5563">
      <w:pPr>
        <w:pStyle w:val="2"/>
        <w:rPr>
          <w:lang w:eastAsia="zh-CN"/>
        </w:rPr>
      </w:pPr>
      <w:r>
        <w:rPr>
          <w:rFonts w:hint="eastAsia"/>
          <w:lang w:eastAsia="zh-CN"/>
        </w:rPr>
        <w:t>T</w:t>
      </w:r>
      <w:r>
        <w:rPr>
          <w:lang w:eastAsia="zh-CN"/>
        </w:rPr>
        <w:t>P 1</w:t>
      </w:r>
    </w:p>
    <w:tbl>
      <w:tblPr>
        <w:tblStyle w:val="af1"/>
        <w:tblW w:w="0" w:type="auto"/>
        <w:tblInd w:w="0" w:type="dxa"/>
        <w:tblLook w:val="04A0" w:firstRow="1" w:lastRow="0" w:firstColumn="1" w:lastColumn="0" w:noHBand="0" w:noVBand="1"/>
      </w:tblPr>
      <w:tblGrid>
        <w:gridCol w:w="9350"/>
      </w:tblGrid>
      <w:tr w:rsidR="00A94915" w14:paraId="45C873C1" w14:textId="77777777" w:rsidTr="007957E8">
        <w:tc>
          <w:tcPr>
            <w:tcW w:w="9350" w:type="dxa"/>
          </w:tcPr>
          <w:p w14:paraId="67F8DA6C" w14:textId="77777777" w:rsidR="00A94915" w:rsidRDefault="00A94915" w:rsidP="007957E8">
            <w:pPr>
              <w:pStyle w:val="TAL"/>
              <w:rPr>
                <w:b/>
                <w:bCs/>
                <w:i/>
                <w:iCs/>
                <w:lang w:val="en-US" w:eastAsia="zh-CN"/>
              </w:rPr>
            </w:pPr>
            <w:r>
              <w:rPr>
                <w:b/>
                <w:bCs/>
                <w:i/>
                <w:iCs/>
              </w:rPr>
              <w:t>musim-GapConfig</w:t>
            </w:r>
          </w:p>
          <w:p w14:paraId="50E03E72" w14:textId="1873DCC1" w:rsidR="00A94915" w:rsidRPr="00A94915" w:rsidRDefault="00A94915" w:rsidP="00A94915">
            <w:pPr>
              <w:rPr>
                <w:rFonts w:eastAsiaTheme="minorEastAsia"/>
                <w:lang w:eastAsia="zh-CN"/>
              </w:rPr>
            </w:pPr>
            <w:r>
              <w:rPr>
                <w:bCs/>
              </w:rPr>
              <w:t>Indicates the MUSIM gap configuration and controls setup/release of MUSIM gaps. In this version of the specification, the netwo</w:t>
            </w:r>
            <w:r w:rsidRPr="00A94915">
              <w:rPr>
                <w:bCs/>
              </w:rPr>
              <w:t xml:space="preserve">rk does not configure MUSIM gap together with </w:t>
            </w:r>
            <w:r w:rsidRPr="00A94915">
              <w:rPr>
                <w:bCs/>
                <w:strike/>
                <w:color w:val="FF0000"/>
              </w:rPr>
              <w:t xml:space="preserve">concurrent measurement gap or </w:t>
            </w:r>
            <w:r w:rsidRPr="00A94915">
              <w:rPr>
                <w:bCs/>
              </w:rPr>
              <w:t>preconfigured measurement gap for positioning.</w:t>
            </w:r>
            <w:r>
              <w:rPr>
                <w:bCs/>
              </w:rPr>
              <w:t xml:space="preserve"> </w:t>
            </w:r>
            <w:r w:rsidRPr="00A94915">
              <w:rPr>
                <w:bCs/>
                <w:color w:val="FF0000"/>
              </w:rPr>
              <w:t xml:space="preserve">For the UE not supporting the capability of </w:t>
            </w:r>
            <w:r w:rsidRPr="00A94915">
              <w:rPr>
                <w:bCs/>
                <w:i/>
                <w:iCs/>
                <w:color w:val="FF0000"/>
              </w:rPr>
              <w:t>musim-GapPriorityPreference-r18</w:t>
            </w:r>
            <w:r w:rsidRPr="00A94915">
              <w:rPr>
                <w:bCs/>
                <w:color w:val="FF0000"/>
              </w:rPr>
              <w:t>, the network does not configure MUSIM gap together with concurrent measurement gap. For the UE supporting the capability of </w:t>
            </w:r>
            <w:r w:rsidRPr="00A94915">
              <w:rPr>
                <w:bCs/>
                <w:i/>
                <w:iCs/>
                <w:color w:val="FF0000"/>
              </w:rPr>
              <w:t>musim-GapPriorityPreference-r18</w:t>
            </w:r>
            <w:r w:rsidRPr="00A94915">
              <w:rPr>
                <w:bCs/>
                <w:color w:val="FF0000"/>
              </w:rPr>
              <w:t>, the network can configure MUSIM gap together with concurrent measurement gap.</w:t>
            </w:r>
          </w:p>
        </w:tc>
      </w:tr>
    </w:tbl>
    <w:p w14:paraId="69046F20" w14:textId="45FA0AAA" w:rsidR="00952C3A" w:rsidRDefault="00C20A61" w:rsidP="00EF5563">
      <w:pPr>
        <w:pStyle w:val="2"/>
      </w:pPr>
      <w:r w:rsidRPr="00EF5563">
        <w:t>TP</w:t>
      </w:r>
      <w:r w:rsidR="00EF5563" w:rsidRPr="00EF5563">
        <w:t xml:space="preserve"> </w:t>
      </w:r>
      <w:r w:rsidR="00EF5563">
        <w:t>2</w:t>
      </w:r>
    </w:p>
    <w:tbl>
      <w:tblPr>
        <w:tblStyle w:val="af1"/>
        <w:tblW w:w="0" w:type="auto"/>
        <w:tblInd w:w="0" w:type="dxa"/>
        <w:tblLook w:val="04A0" w:firstRow="1" w:lastRow="0" w:firstColumn="1" w:lastColumn="0" w:noHBand="0" w:noVBand="1"/>
      </w:tblPr>
      <w:tblGrid>
        <w:gridCol w:w="9350"/>
      </w:tblGrid>
      <w:tr w:rsidR="00A94915" w14:paraId="1BD75847" w14:textId="77777777" w:rsidTr="007957E8">
        <w:tc>
          <w:tcPr>
            <w:tcW w:w="9350" w:type="dxa"/>
          </w:tcPr>
          <w:p w14:paraId="393D040D" w14:textId="77777777" w:rsidR="00A94915" w:rsidRDefault="00A94915" w:rsidP="007957E8">
            <w:pPr>
              <w:pStyle w:val="TAL"/>
              <w:jc w:val="both"/>
              <w:rPr>
                <w:b/>
                <w:bCs/>
                <w:i/>
                <w:lang w:val="en-US" w:eastAsia="zh-CN"/>
              </w:rPr>
            </w:pPr>
            <w:r>
              <w:rPr>
                <w:b/>
                <w:bCs/>
                <w:i/>
              </w:rPr>
              <w:t>gapToAddModList</w:t>
            </w:r>
          </w:p>
          <w:p w14:paraId="74D14880" w14:textId="1D9AD70E" w:rsidR="00A94915" w:rsidRPr="00A94915" w:rsidRDefault="00A94915" w:rsidP="00A94915">
            <w:pPr>
              <w:pStyle w:val="ae"/>
              <w:rPr>
                <w:rFonts w:eastAsiaTheme="minorEastAsia"/>
                <w:lang w:eastAsia="zh-CN"/>
              </w:rPr>
            </w:pPr>
            <w:r>
              <w:rPr>
                <w:iCs/>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Table 9.1.8-1 in TS 38.133 [14]. In this version of the specification, the network configures this field only in NR standalone. This field is used only for a UE that supports pre-configured measurement gap, concurrent measurement gap, or NCSG. </w:t>
            </w:r>
            <w:r>
              <w:rPr>
                <w:bCs/>
              </w:rPr>
              <w:t xml:space="preserve">In this version of the specification, the network does </w:t>
            </w:r>
            <w:r w:rsidRPr="00A94915">
              <w:rPr>
                <w:bCs/>
              </w:rPr>
              <w:t xml:space="preserve">not configure concurrent measurement gap together with </w:t>
            </w:r>
            <w:r w:rsidRPr="00A94915">
              <w:rPr>
                <w:bCs/>
                <w:strike/>
                <w:color w:val="FF0000"/>
              </w:rPr>
              <w:t>MUSIM gap or</w:t>
            </w:r>
            <w:r>
              <w:rPr>
                <w:bCs/>
              </w:rPr>
              <w:t xml:space="preserve"> preconfigured measurement gap for positioning. </w:t>
            </w:r>
            <w:r w:rsidRPr="00A94915">
              <w:rPr>
                <w:iCs/>
                <w:color w:val="FF0000"/>
              </w:rPr>
              <w:t>For the UE not supporting the capability of </w:t>
            </w:r>
            <w:r w:rsidRPr="00A94915">
              <w:rPr>
                <w:i/>
                <w:color w:val="FF0000"/>
              </w:rPr>
              <w:t>musim-GapPriorityPreference-r18</w:t>
            </w:r>
            <w:r w:rsidRPr="00A94915">
              <w:rPr>
                <w:iCs/>
                <w:color w:val="FF0000"/>
              </w:rPr>
              <w:t>,</w:t>
            </w:r>
            <w:r w:rsidRPr="00A94915">
              <w:rPr>
                <w:i/>
                <w:color w:val="FF0000"/>
              </w:rPr>
              <w:t> </w:t>
            </w:r>
            <w:r w:rsidRPr="00A94915">
              <w:rPr>
                <w:iCs/>
                <w:color w:val="FF0000"/>
              </w:rPr>
              <w:t>the network does not configure concurrent measurement gap together with MUSIM gap. For the UE supporting the capability of </w:t>
            </w:r>
            <w:r w:rsidRPr="00A94915">
              <w:rPr>
                <w:i/>
                <w:color w:val="FF0000"/>
              </w:rPr>
              <w:t>musim-GapPriorityPreference-r18</w:t>
            </w:r>
            <w:r w:rsidRPr="00A94915">
              <w:rPr>
                <w:iCs/>
                <w:color w:val="FF0000"/>
              </w:rPr>
              <w:t>, the network can configure concurrent measurement gap together with MUSIM gap.</w:t>
            </w:r>
          </w:p>
        </w:tc>
      </w:tr>
    </w:tbl>
    <w:p w14:paraId="3D9711AB" w14:textId="5838F75F" w:rsidR="00C20A61" w:rsidRPr="000851E4" w:rsidRDefault="00C20A61" w:rsidP="00A94915"/>
    <w:sectPr w:rsidR="00C20A61" w:rsidRPr="000851E4" w:rsidSect="00DD0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AA78E" w14:textId="77777777" w:rsidR="0065002E" w:rsidRDefault="0065002E" w:rsidP="001A5BDE">
      <w:pPr>
        <w:spacing w:after="0" w:line="240" w:lineRule="auto"/>
      </w:pPr>
      <w:r>
        <w:separator/>
      </w:r>
    </w:p>
  </w:endnote>
  <w:endnote w:type="continuationSeparator" w:id="0">
    <w:p w14:paraId="45A5C80A" w14:textId="77777777" w:rsidR="0065002E" w:rsidRDefault="0065002E"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7DD05" w14:textId="77777777" w:rsidR="0065002E" w:rsidRDefault="0065002E" w:rsidP="001A5BDE">
      <w:pPr>
        <w:spacing w:after="0" w:line="240" w:lineRule="auto"/>
      </w:pPr>
      <w:r>
        <w:separator/>
      </w:r>
    </w:p>
  </w:footnote>
  <w:footnote w:type="continuationSeparator" w:id="0">
    <w:p w14:paraId="51A8C05C" w14:textId="77777777" w:rsidR="0065002E" w:rsidRDefault="0065002E"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5F5642"/>
    <w:multiLevelType w:val="hybridMultilevel"/>
    <w:tmpl w:val="B49436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FE2C2F"/>
    <w:multiLevelType w:val="hybridMultilevel"/>
    <w:tmpl w:val="6B0412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9"/>
  </w:num>
  <w:num w:numId="3">
    <w:abstractNumId w:val="21"/>
  </w:num>
  <w:num w:numId="4">
    <w:abstractNumId w:val="0"/>
  </w:num>
  <w:num w:numId="5">
    <w:abstractNumId w:val="22"/>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1"/>
  </w:num>
  <w:num w:numId="21">
    <w:abstractNumId w:val="12"/>
  </w:num>
  <w:num w:numId="22">
    <w:abstractNumId w:val="36"/>
  </w:num>
  <w:num w:numId="23">
    <w:abstractNumId w:val="14"/>
  </w:num>
  <w:num w:numId="24">
    <w:abstractNumId w:val="8"/>
  </w:num>
  <w:num w:numId="25">
    <w:abstractNumId w:val="32"/>
  </w:num>
  <w:num w:numId="26">
    <w:abstractNumId w:val="17"/>
  </w:num>
  <w:num w:numId="27">
    <w:abstractNumId w:val="23"/>
  </w:num>
  <w:num w:numId="28">
    <w:abstractNumId w:val="13"/>
  </w:num>
  <w:num w:numId="29">
    <w:abstractNumId w:val="11"/>
  </w:num>
  <w:num w:numId="30">
    <w:abstractNumId w:val="24"/>
  </w:num>
  <w:num w:numId="31">
    <w:abstractNumId w:val="35"/>
  </w:num>
  <w:num w:numId="32">
    <w:abstractNumId w:val="18"/>
  </w:num>
  <w:num w:numId="33">
    <w:abstractNumId w:val="33"/>
  </w:num>
  <w:num w:numId="34">
    <w:abstractNumId w:val="26"/>
  </w:num>
  <w:num w:numId="35">
    <w:abstractNumId w:val="34"/>
  </w:num>
  <w:num w:numId="36">
    <w:abstractNumId w:val="29"/>
  </w:num>
  <w:num w:numId="37">
    <w:abstractNumId w:val="10"/>
  </w:num>
  <w:num w:numId="38">
    <w:abstractNumId w:val="27"/>
  </w:num>
  <w:num w:numId="39">
    <w:abstractNumId w:val="16"/>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55F"/>
    <w:rsid w:val="00010B99"/>
    <w:rsid w:val="00011050"/>
    <w:rsid w:val="000165B8"/>
    <w:rsid w:val="0001752D"/>
    <w:rsid w:val="00017B08"/>
    <w:rsid w:val="00020CEA"/>
    <w:rsid w:val="0002217E"/>
    <w:rsid w:val="000313A0"/>
    <w:rsid w:val="0003387D"/>
    <w:rsid w:val="0003405C"/>
    <w:rsid w:val="00034E06"/>
    <w:rsid w:val="00035667"/>
    <w:rsid w:val="00037CBA"/>
    <w:rsid w:val="000404AD"/>
    <w:rsid w:val="00042DB3"/>
    <w:rsid w:val="000449D7"/>
    <w:rsid w:val="00046665"/>
    <w:rsid w:val="00046996"/>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40F"/>
    <w:rsid w:val="000B1E3F"/>
    <w:rsid w:val="000B4301"/>
    <w:rsid w:val="000B60B3"/>
    <w:rsid w:val="000B7010"/>
    <w:rsid w:val="000C0062"/>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B7281"/>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3AD1"/>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1C10"/>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314"/>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266"/>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0FEA"/>
    <w:rsid w:val="003F1B46"/>
    <w:rsid w:val="003F2690"/>
    <w:rsid w:val="004021F9"/>
    <w:rsid w:val="00403AAD"/>
    <w:rsid w:val="00403C3A"/>
    <w:rsid w:val="0040607F"/>
    <w:rsid w:val="004063FE"/>
    <w:rsid w:val="00406979"/>
    <w:rsid w:val="00406CD5"/>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04A2"/>
    <w:rsid w:val="006439C7"/>
    <w:rsid w:val="00646D17"/>
    <w:rsid w:val="00647342"/>
    <w:rsid w:val="00647E48"/>
    <w:rsid w:val="0065002E"/>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448E"/>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491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0A61"/>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C7B0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D732D"/>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9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qFormat/>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 w:type="character" w:customStyle="1" w:styleId="15">
    <w:name w:val="15"/>
    <w:basedOn w:val="a0"/>
    <w:qFormat/>
    <w:rsid w:val="00952C3A"/>
    <w:rPr>
      <w:rFonts w:ascii="Times New Roman" w:hAnsi="Times New Roman" w:cs="Times New Roman" w:hint="default"/>
    </w:rPr>
  </w:style>
  <w:style w:type="character" w:customStyle="1" w:styleId="cf01">
    <w:name w:val="cf01"/>
    <w:basedOn w:val="a0"/>
    <w:rsid w:val="00C20A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118438">
      <w:bodyDiv w:val="1"/>
      <w:marLeft w:val="0"/>
      <w:marRight w:val="0"/>
      <w:marTop w:val="0"/>
      <w:marBottom w:val="0"/>
      <w:divBdr>
        <w:top w:val="none" w:sz="0" w:space="0" w:color="auto"/>
        <w:left w:val="none" w:sz="0" w:space="0" w:color="auto"/>
        <w:bottom w:val="none" w:sz="0" w:space="0" w:color="auto"/>
        <w:right w:val="none" w:sz="0" w:space="0" w:color="auto"/>
      </w:divBdr>
    </w:div>
    <w:div w:id="405033277">
      <w:bodyDiv w:val="1"/>
      <w:marLeft w:val="0"/>
      <w:marRight w:val="0"/>
      <w:marTop w:val="0"/>
      <w:marBottom w:val="0"/>
      <w:divBdr>
        <w:top w:val="none" w:sz="0" w:space="0" w:color="auto"/>
        <w:left w:val="none" w:sz="0" w:space="0" w:color="auto"/>
        <w:bottom w:val="none" w:sz="0" w:space="0" w:color="auto"/>
        <w:right w:val="none" w:sz="0" w:space="0" w:color="auto"/>
      </w:divBdr>
    </w:div>
    <w:div w:id="627781057">
      <w:bodyDiv w:val="1"/>
      <w:marLeft w:val="0"/>
      <w:marRight w:val="0"/>
      <w:marTop w:val="0"/>
      <w:marBottom w:val="0"/>
      <w:divBdr>
        <w:top w:val="none" w:sz="0" w:space="0" w:color="auto"/>
        <w:left w:val="none" w:sz="0" w:space="0" w:color="auto"/>
        <w:bottom w:val="none" w:sz="0" w:space="0" w:color="auto"/>
        <w:right w:val="none" w:sz="0" w:space="0" w:color="auto"/>
      </w:divBdr>
    </w:div>
    <w:div w:id="633339995">
      <w:bodyDiv w:val="1"/>
      <w:marLeft w:val="0"/>
      <w:marRight w:val="0"/>
      <w:marTop w:val="0"/>
      <w:marBottom w:val="0"/>
      <w:divBdr>
        <w:top w:val="none" w:sz="0" w:space="0" w:color="auto"/>
        <w:left w:val="none" w:sz="0" w:space="0" w:color="auto"/>
        <w:bottom w:val="none" w:sz="0" w:space="0" w:color="auto"/>
        <w:right w:val="none" w:sz="0" w:space="0" w:color="auto"/>
      </w:divBdr>
    </w:div>
    <w:div w:id="981228454">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 w:id="172741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cp:lastModifiedBy>
  <cp:revision>8</cp:revision>
  <dcterms:created xsi:type="dcterms:W3CDTF">2024-05-08T08:13:00Z</dcterms:created>
  <dcterms:modified xsi:type="dcterms:W3CDTF">2024-05-09T08:23:00Z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