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F36F" w14:textId="091CC312" w:rsidR="00EB410E" w:rsidRPr="007F16F8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305609">
        <w:rPr>
          <w:sz w:val="24"/>
          <w:lang w:eastAsia="zh-CN"/>
        </w:rPr>
        <w:t>2</w:t>
      </w:r>
      <w:r w:rsidR="00B27058">
        <w:rPr>
          <w:sz w:val="24"/>
          <w:lang w:eastAsia="zh-CN"/>
        </w:rPr>
        <w:t>6</w:t>
      </w:r>
      <w:r w:rsidR="00EC3444">
        <w:rPr>
          <w:sz w:val="24"/>
          <w:lang w:eastAsia="zh-CN"/>
        </w:rPr>
        <w:t xml:space="preserve">   </w:t>
      </w:r>
      <w:r w:rsidRPr="00EE0A06">
        <w:rPr>
          <w:bCs/>
          <w:noProof w:val="0"/>
          <w:sz w:val="24"/>
        </w:rPr>
        <w:t xml:space="preserve">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="00B27058">
        <w:rPr>
          <w:bCs/>
          <w:noProof w:val="0"/>
          <w:sz w:val="24"/>
        </w:rPr>
        <w:t xml:space="preserve">   </w:t>
      </w:r>
      <w:r w:rsidRPr="00EE0A06">
        <w:rPr>
          <w:bCs/>
          <w:noProof w:val="0"/>
          <w:sz w:val="24"/>
        </w:rPr>
        <w:t xml:space="preserve"> </w:t>
      </w:r>
      <w:r w:rsidR="00AD3063" w:rsidRPr="00AD3063">
        <w:rPr>
          <w:bCs/>
          <w:noProof w:val="0"/>
          <w:sz w:val="24"/>
        </w:rPr>
        <w:t>R2-240426</w:t>
      </w:r>
      <w:r w:rsidR="00471729">
        <w:rPr>
          <w:bCs/>
          <w:noProof w:val="0"/>
          <w:sz w:val="24"/>
        </w:rPr>
        <w:t>1</w:t>
      </w:r>
    </w:p>
    <w:p w14:paraId="2B60AF3C" w14:textId="1727ED38" w:rsidR="00EB410E" w:rsidRDefault="00644D78" w:rsidP="00ED7D99">
      <w:pPr>
        <w:pStyle w:val="CRCoverPage"/>
        <w:spacing w:after="240"/>
        <w:outlineLvl w:val="0"/>
        <w:rPr>
          <w:b/>
          <w:sz w:val="24"/>
        </w:rPr>
      </w:pPr>
      <w:r w:rsidRPr="006F3FA7">
        <w:rPr>
          <w:b/>
          <w:sz w:val="24"/>
        </w:rPr>
        <w:t xml:space="preserve">Fukuoka, Japan May </w:t>
      </w:r>
      <w:r w:rsidR="008E6C22" w:rsidRPr="008E6C22">
        <w:rPr>
          <w:b/>
          <w:sz w:val="24"/>
        </w:rPr>
        <w:t>20th – 24th</w:t>
      </w:r>
      <w:r w:rsidRPr="006F3FA7">
        <w:rPr>
          <w:b/>
          <w:sz w:val="24"/>
        </w:rPr>
        <w:t>, 2024</w:t>
      </w:r>
    </w:p>
    <w:p w14:paraId="012E2D7F" w14:textId="3FC4DFBB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A20206">
        <w:rPr>
          <w:rFonts w:ascii="Arial" w:hAnsi="Arial" w:cs="Arial"/>
          <w:bCs/>
          <w:sz w:val="24"/>
        </w:rPr>
        <w:t>8.5.2</w:t>
      </w:r>
    </w:p>
    <w:p w14:paraId="34499EFF" w14:textId="33B2094D" w:rsidR="00F03C36" w:rsidRPr="007F16F8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</w:t>
      </w:r>
      <w:r w:rsidR="00F03C36">
        <w:rPr>
          <w:rFonts w:ascii="Arial" w:hAnsi="Arial" w:cs="Arial"/>
          <w:b/>
          <w:bCs/>
          <w:sz w:val="24"/>
        </w:rPr>
        <w:t>:</w:t>
      </w:r>
      <w:r w:rsidR="00F03C36"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07655EBA" w14:textId="48066D99" w:rsidR="00F03C36" w:rsidRPr="007F16F8" w:rsidRDefault="00F03C36" w:rsidP="2B8925CA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2B8925CA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37F4B842" w:rsidRPr="2B8925CA">
        <w:rPr>
          <w:rFonts w:ascii="Arial" w:hAnsi="Arial" w:cs="Arial"/>
          <w:sz w:val="24"/>
          <w:szCs w:val="24"/>
        </w:rPr>
        <w:t xml:space="preserve">RAN2 impacts </w:t>
      </w:r>
      <w:r w:rsidR="54A6ABF0" w:rsidRPr="2B8925CA">
        <w:rPr>
          <w:rFonts w:ascii="Arial" w:hAnsi="Arial" w:cs="Arial"/>
          <w:sz w:val="24"/>
          <w:szCs w:val="24"/>
        </w:rPr>
        <w:t>to enable</w:t>
      </w:r>
      <w:r w:rsidR="00424CFB" w:rsidRPr="2B8925CA">
        <w:rPr>
          <w:rFonts w:ascii="Arial" w:hAnsi="Arial" w:cs="Arial"/>
          <w:sz w:val="24"/>
          <w:szCs w:val="24"/>
        </w:rPr>
        <w:t xml:space="preserve"> on-demand SSB </w:t>
      </w:r>
      <w:proofErr w:type="spellStart"/>
      <w:r w:rsidR="00424CFB" w:rsidRPr="2B8925CA">
        <w:rPr>
          <w:rFonts w:ascii="Arial" w:hAnsi="Arial" w:cs="Arial"/>
          <w:sz w:val="24"/>
          <w:szCs w:val="24"/>
        </w:rPr>
        <w:t>SCell</w:t>
      </w:r>
      <w:proofErr w:type="spellEnd"/>
      <w:r w:rsidR="00424CFB" w:rsidRPr="2B8925CA">
        <w:rPr>
          <w:rFonts w:ascii="Arial" w:hAnsi="Arial" w:cs="Arial"/>
          <w:sz w:val="24"/>
          <w:szCs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 xml:space="preserve">Discussion and </w:t>
      </w:r>
      <w:proofErr w:type="gramStart"/>
      <w:r w:rsidRPr="00C643E9">
        <w:rPr>
          <w:rFonts w:ascii="Arial" w:hAnsi="Arial" w:cs="Arial"/>
          <w:bCs/>
          <w:sz w:val="24"/>
        </w:rPr>
        <w:t>decision</w:t>
      </w:r>
      <w:proofErr w:type="gramEnd"/>
    </w:p>
    <w:p w14:paraId="2B8DF5C7" w14:textId="77777777" w:rsidR="00EB410E" w:rsidRDefault="00EB410E" w:rsidP="0052130C">
      <w:pPr>
        <w:pStyle w:val="Heading1"/>
        <w:numPr>
          <w:ilvl w:val="0"/>
          <w:numId w:val="2"/>
        </w:numPr>
      </w:pPr>
      <w:r>
        <w:t>Introduction</w:t>
      </w:r>
    </w:p>
    <w:p w14:paraId="001A8E44" w14:textId="6FF51213" w:rsidR="00EB410E" w:rsidRDefault="00B63794" w:rsidP="00EB410E">
      <w:pPr>
        <w:jc w:val="both"/>
        <w:rPr>
          <w:lang w:val="en-GB"/>
        </w:rPr>
      </w:pPr>
      <w:bookmarkStart w:id="1" w:name="Proposal_Pattern_Length"/>
      <w:r>
        <w:rPr>
          <w:lang w:val="en-GB"/>
        </w:rPr>
        <w:t>This document</w:t>
      </w:r>
      <w:r w:rsidR="00981E82">
        <w:rPr>
          <w:lang w:val="en-GB"/>
        </w:rPr>
        <w:t xml:space="preserve"> identifies RAN2 areas of interest/work for</w:t>
      </w:r>
      <w:r w:rsidR="00EC3184">
        <w:rPr>
          <w:lang w:val="en-GB"/>
        </w:rPr>
        <w:t xml:space="preserve"> the following objective of R19 NES WI</w:t>
      </w:r>
      <w:r w:rsidR="0010204A">
        <w:rPr>
          <w:lang w:val="en-GB"/>
        </w:rPr>
        <w:t xml:space="preserve">D </w:t>
      </w:r>
      <w:r w:rsidR="0010204A">
        <w:rPr>
          <w:lang w:val="en-GB"/>
        </w:rPr>
        <w:fldChar w:fldCharType="begin"/>
      </w:r>
      <w:r w:rsidR="0010204A">
        <w:rPr>
          <w:lang w:val="en-GB"/>
        </w:rPr>
        <w:instrText xml:space="preserve"> REF _Ref478150265 \r \h </w:instrText>
      </w:r>
      <w:r w:rsidR="0010204A">
        <w:rPr>
          <w:lang w:val="en-GB"/>
        </w:rPr>
      </w:r>
      <w:r w:rsidR="0010204A">
        <w:rPr>
          <w:lang w:val="en-GB"/>
        </w:rPr>
        <w:fldChar w:fldCharType="separate"/>
      </w:r>
      <w:r w:rsidR="004D46F2">
        <w:rPr>
          <w:lang w:val="en-GB"/>
        </w:rPr>
        <w:t>[1]</w:t>
      </w:r>
      <w:r w:rsidR="0010204A">
        <w:rPr>
          <w:lang w:val="en-GB"/>
        </w:rPr>
        <w:fldChar w:fldCharType="end"/>
      </w:r>
      <w:r w:rsidR="0010204A">
        <w:rPr>
          <w:lang w:val="en-GB"/>
        </w:rPr>
        <w:t xml:space="preserve"> </w:t>
      </w:r>
      <w:proofErr w:type="gramStart"/>
      <w:r w:rsidR="004A0C01">
        <w:rPr>
          <w:lang w:val="en-GB"/>
        </w:rPr>
        <w:t>and</w:t>
      </w:r>
      <w:r w:rsidR="00D409ED">
        <w:rPr>
          <w:lang w:val="en-GB"/>
        </w:rPr>
        <w:t xml:space="preserve"> </w:t>
      </w:r>
      <w:r w:rsidR="00AB7C06">
        <w:rPr>
          <w:lang w:val="en-GB"/>
        </w:rPr>
        <w:t>also</w:t>
      </w:r>
      <w:proofErr w:type="gramEnd"/>
      <w:r w:rsidR="00AB7C06">
        <w:rPr>
          <w:lang w:val="en-GB"/>
        </w:rPr>
        <w:t xml:space="preserve">, </w:t>
      </w:r>
      <w:r w:rsidR="00D409ED">
        <w:rPr>
          <w:lang w:val="en-GB"/>
        </w:rPr>
        <w:t xml:space="preserve">provides a summary overview of </w:t>
      </w:r>
      <w:r w:rsidR="00EC3184">
        <w:rPr>
          <w:lang w:val="en-GB"/>
        </w:rPr>
        <w:t>key points for RAN2 to consider RAN1 agreements/discussion</w:t>
      </w:r>
      <w:r w:rsidR="00B27058">
        <w:rPr>
          <w:lang w:val="en-GB"/>
        </w:rPr>
        <w:t>s</w:t>
      </w:r>
      <w:r w:rsidR="00D409ED">
        <w:rPr>
          <w:lang w:val="en-GB"/>
        </w:rPr>
        <w:t>.</w:t>
      </w:r>
    </w:p>
    <w:p w14:paraId="455C056B" w14:textId="2A0E3A24" w:rsidR="004A0C01" w:rsidRPr="004A0C01" w:rsidRDefault="004A0C01" w:rsidP="004A0C01">
      <w:pPr>
        <w:pStyle w:val="ListParagraph"/>
        <w:numPr>
          <w:ilvl w:val="0"/>
          <w:numId w:val="9"/>
        </w:numPr>
        <w:tabs>
          <w:tab w:val="left" w:pos="1327"/>
        </w:tabs>
        <w:spacing w:after="80"/>
        <w:contextualSpacing w:val="0"/>
        <w:jc w:val="both"/>
        <w:rPr>
          <w:i/>
          <w:iCs/>
          <w:lang w:val="en-GB"/>
        </w:rPr>
      </w:pPr>
      <w:r>
        <w:rPr>
          <w:i/>
          <w:iCs/>
          <w:lang w:val="en-GB"/>
        </w:rPr>
        <w:t xml:space="preserve"> </w:t>
      </w:r>
      <w:r w:rsidRPr="003D2AD2">
        <w:rPr>
          <w:b/>
          <w:bCs/>
          <w:i/>
          <w:iCs/>
          <w:u w:val="single"/>
          <w:lang w:val="en-GB"/>
        </w:rPr>
        <w:t>Specify</w:t>
      </w:r>
      <w:r w:rsidRPr="004A0C01">
        <w:rPr>
          <w:i/>
          <w:iCs/>
          <w:lang w:val="en-GB"/>
        </w:rPr>
        <w:t xml:space="preserve"> procedures and signaling method(s) to support on-demand SSB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operation for UEs in connected mode configured with CA, for both intra-/inter-band CA. [RAN1/2/3/4]</w:t>
      </w:r>
    </w:p>
    <w:p w14:paraId="7648B44E" w14:textId="5A3EC25D" w:rsidR="004A0C01" w:rsidRPr="004A0C01" w:rsidRDefault="004A0C01" w:rsidP="004A0C01">
      <w:pPr>
        <w:tabs>
          <w:tab w:val="left" w:pos="1327"/>
        </w:tabs>
        <w:spacing w:after="80"/>
        <w:ind w:left="720"/>
        <w:jc w:val="both"/>
        <w:rPr>
          <w:i/>
          <w:iCs/>
          <w:lang w:val="en-GB"/>
        </w:rPr>
      </w:pPr>
      <w:r w:rsidRPr="004A0C01">
        <w:rPr>
          <w:i/>
          <w:iCs/>
          <w:lang w:val="en-GB"/>
        </w:rPr>
        <w:t xml:space="preserve">Specify triggering method(s) (select from UE uplink wake-up-signal using an existing signal/channel, cell on/off indication via backhaul,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activation/deactivation signaling)</w:t>
      </w:r>
    </w:p>
    <w:p w14:paraId="15D0784F" w14:textId="5F4C9F3B" w:rsidR="00EB410E" w:rsidRPr="004A0C01" w:rsidRDefault="004A0C01" w:rsidP="004A0C01">
      <w:pPr>
        <w:tabs>
          <w:tab w:val="left" w:pos="1327"/>
        </w:tabs>
        <w:ind w:left="720"/>
        <w:jc w:val="both"/>
        <w:rPr>
          <w:i/>
          <w:iCs/>
          <w:lang w:val="en-GB"/>
        </w:rPr>
      </w:pPr>
      <w:r w:rsidRPr="004A0C01">
        <w:rPr>
          <w:i/>
          <w:iCs/>
          <w:lang w:val="en-GB"/>
        </w:rPr>
        <w:t xml:space="preserve">Note1: On-demand SSB transmission can be used by UE for at least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time/frequency synchronization, L1/L3 measurements and </w:t>
      </w:r>
      <w:proofErr w:type="spellStart"/>
      <w:r w:rsidRPr="004A0C01">
        <w:rPr>
          <w:i/>
          <w:iCs/>
          <w:lang w:val="en-GB"/>
        </w:rPr>
        <w:t>SCell</w:t>
      </w:r>
      <w:proofErr w:type="spellEnd"/>
      <w:r w:rsidRPr="004A0C01">
        <w:rPr>
          <w:i/>
          <w:iCs/>
          <w:lang w:val="en-GB"/>
        </w:rPr>
        <w:t xml:space="preserve"> activation, and is supported for FR1 and FR2 in non-shared spectrum.</w:t>
      </w:r>
    </w:p>
    <w:p w14:paraId="79A42B9D" w14:textId="77777777" w:rsidR="00EB410E" w:rsidRDefault="00EB410E" w:rsidP="0052130C">
      <w:pPr>
        <w:pStyle w:val="Heading1"/>
        <w:numPr>
          <w:ilvl w:val="0"/>
          <w:numId w:val="2"/>
        </w:numPr>
      </w:pPr>
      <w:r>
        <w:t>Discussion</w:t>
      </w:r>
    </w:p>
    <w:p w14:paraId="2A2A2818" w14:textId="4F304C17" w:rsidR="00EB410E" w:rsidRDefault="00215144" w:rsidP="0052130C">
      <w:pPr>
        <w:pStyle w:val="Heading2"/>
      </w:pPr>
      <w:r>
        <w:t>Update</w:t>
      </w:r>
      <w:r w:rsidR="00B63794">
        <w:t xml:space="preserve"> on RAN1 agreements</w:t>
      </w:r>
    </w:p>
    <w:p w14:paraId="2E50E8BA" w14:textId="21BB70C0" w:rsidR="00EB410E" w:rsidRDefault="004B3E7B" w:rsidP="00883267">
      <w:pPr>
        <w:jc w:val="both"/>
      </w:pPr>
      <w:r w:rsidRPr="00075F09">
        <w:t xml:space="preserve">The following points </w:t>
      </w:r>
      <w:r w:rsidR="007576F4" w:rsidRPr="00075F09">
        <w:t>provides</w:t>
      </w:r>
      <w:r w:rsidR="00056CC0">
        <w:t xml:space="preserve"> a</w:t>
      </w:r>
      <w:r w:rsidR="001A16A3">
        <w:t>n</w:t>
      </w:r>
      <w:r w:rsidR="007576F4" w:rsidRPr="00075F09">
        <w:t xml:space="preserve"> </w:t>
      </w:r>
      <w:r w:rsidR="00056CC0">
        <w:t xml:space="preserve">overview </w:t>
      </w:r>
      <w:r w:rsidR="007576F4" w:rsidRPr="00075F09">
        <w:t xml:space="preserve">on </w:t>
      </w:r>
      <w:r w:rsidR="00F13E93" w:rsidRPr="00075F09">
        <w:t>RAN1 agreem</w:t>
      </w:r>
      <w:r w:rsidR="007576F4" w:rsidRPr="00075F09">
        <w:t>en</w:t>
      </w:r>
      <w:r w:rsidR="00F13E93" w:rsidRPr="00075F09">
        <w:t>ts</w:t>
      </w:r>
      <w:r w:rsidR="00987908">
        <w:t xml:space="preserve"> (marked in </w:t>
      </w:r>
      <w:r w:rsidR="00987908" w:rsidRPr="00987908">
        <w:rPr>
          <w:i/>
          <w:iCs/>
        </w:rPr>
        <w:t>italic</w:t>
      </w:r>
      <w:r w:rsidR="00987908">
        <w:t>)</w:t>
      </w:r>
      <w:r w:rsidR="007576F4" w:rsidRPr="00075F09">
        <w:t xml:space="preserve"> </w:t>
      </w:r>
      <w:r w:rsidR="001A16A3">
        <w:t>which includes</w:t>
      </w:r>
      <w:r w:rsidR="00E5378A" w:rsidRPr="00075F09">
        <w:t xml:space="preserve"> </w:t>
      </w:r>
      <w:r w:rsidR="00987908">
        <w:t xml:space="preserve">assumptions and </w:t>
      </w:r>
      <w:r w:rsidR="00E5378A" w:rsidRPr="00075F09">
        <w:t xml:space="preserve">scenarios to be </w:t>
      </w:r>
      <w:r w:rsidR="00056CC0">
        <w:t>stud</w:t>
      </w:r>
      <w:r w:rsidR="00987908">
        <w:t>ied when discussing how</w:t>
      </w:r>
      <w:r w:rsidR="00075F09" w:rsidRPr="00075F09">
        <w:t xml:space="preserve"> to enable</w:t>
      </w:r>
      <w:r w:rsidR="00367BF6" w:rsidRPr="00075F09">
        <w:t xml:space="preserve"> on-demand SSB </w:t>
      </w:r>
      <w:proofErr w:type="spellStart"/>
      <w:r w:rsidR="00367BF6" w:rsidRPr="00075F09">
        <w:t>SCell</w:t>
      </w:r>
      <w:proofErr w:type="spellEnd"/>
      <w:r w:rsidR="00367BF6" w:rsidRPr="00075F09">
        <w:t xml:space="preserve"> operation</w:t>
      </w:r>
      <w:r w:rsidR="00075F09" w:rsidRPr="00075F09">
        <w:t>:</w:t>
      </w:r>
    </w:p>
    <w:p w14:paraId="1EFF4625" w14:textId="77777777" w:rsidR="00D50BCE" w:rsidRDefault="00D50BCE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>
        <w:rPr>
          <w:i/>
          <w:iCs/>
        </w:rPr>
        <w:t>T</w:t>
      </w:r>
      <w:r w:rsidRPr="00BF2A8F">
        <w:rPr>
          <w:i/>
          <w:iCs/>
        </w:rPr>
        <w:t xml:space="preserve">o strive for a </w:t>
      </w:r>
      <w:r w:rsidRPr="00BF2A8F">
        <w:rPr>
          <w:b/>
          <w:bCs/>
          <w:i/>
          <w:iCs/>
        </w:rPr>
        <w:t>common design</w:t>
      </w:r>
      <w:r w:rsidRPr="00BF2A8F">
        <w:rPr>
          <w:i/>
          <w:iCs/>
        </w:rPr>
        <w:t xml:space="preserve"> for on-demand SSB operation considering all applicable CA configurations</w:t>
      </w:r>
      <w:r>
        <w:t xml:space="preserve"> </w:t>
      </w:r>
    </w:p>
    <w:p w14:paraId="24E9A69A" w14:textId="408C5EEC" w:rsidR="00883267" w:rsidRDefault="00883267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  <w:rPr>
          <w:i/>
          <w:iCs/>
        </w:rPr>
      </w:pPr>
      <w:r w:rsidRPr="00883267">
        <w:rPr>
          <w:i/>
          <w:iCs/>
        </w:rPr>
        <w:t xml:space="preserve">Support on-demand SSB </w:t>
      </w:r>
      <w:proofErr w:type="spellStart"/>
      <w:r w:rsidRPr="00883267">
        <w:rPr>
          <w:i/>
          <w:iCs/>
        </w:rPr>
        <w:t>SCell</w:t>
      </w:r>
      <w:proofErr w:type="spellEnd"/>
      <w:r w:rsidRPr="00883267">
        <w:rPr>
          <w:i/>
          <w:iCs/>
        </w:rPr>
        <w:t xml:space="preserve"> operation </w:t>
      </w:r>
      <w:r w:rsidRPr="00883267">
        <w:rPr>
          <w:b/>
          <w:bCs/>
          <w:i/>
          <w:iCs/>
        </w:rPr>
        <w:t>triggered</w:t>
      </w:r>
      <w:r w:rsidR="00082D38">
        <w:rPr>
          <w:b/>
          <w:bCs/>
          <w:i/>
          <w:iCs/>
        </w:rPr>
        <w:t xml:space="preserve"> (or indicated)</w:t>
      </w:r>
      <w:r w:rsidRPr="00883267">
        <w:rPr>
          <w:b/>
          <w:bCs/>
          <w:i/>
          <w:iCs/>
        </w:rPr>
        <w:t xml:space="preserve"> by </w:t>
      </w:r>
      <w:proofErr w:type="spellStart"/>
      <w:r w:rsidRPr="00883267">
        <w:rPr>
          <w:b/>
          <w:bCs/>
          <w:i/>
          <w:iCs/>
        </w:rPr>
        <w:t>gNB</w:t>
      </w:r>
      <w:proofErr w:type="spellEnd"/>
      <w:r w:rsidRPr="00883267">
        <w:rPr>
          <w:i/>
          <w:iCs/>
        </w:rPr>
        <w:t>. FFS Details of associated signaling/indication/configuration provided to UE</w:t>
      </w:r>
      <w:r w:rsidR="005B3BDF">
        <w:rPr>
          <w:i/>
          <w:iCs/>
        </w:rPr>
        <w:t>.</w:t>
      </w:r>
    </w:p>
    <w:p w14:paraId="1DCCC46A" w14:textId="6805000E" w:rsidR="00235A82" w:rsidRPr="00986743" w:rsidRDefault="00235A82" w:rsidP="00986743">
      <w:pPr>
        <w:pStyle w:val="ListParagraph"/>
        <w:numPr>
          <w:ilvl w:val="1"/>
          <w:numId w:val="10"/>
        </w:numPr>
        <w:spacing w:after="60"/>
        <w:ind w:left="1080"/>
        <w:jc w:val="both"/>
      </w:pPr>
      <w:r w:rsidRPr="00986743">
        <w:t xml:space="preserve">NOTE: </w:t>
      </w:r>
      <w:r w:rsidR="00CA75C0">
        <w:t>There was an intention to update RAN</w:t>
      </w:r>
      <w:r w:rsidR="007F60F5">
        <w:t>1#116</w:t>
      </w:r>
      <w:r w:rsidR="00CA75C0">
        <w:t xml:space="preserve"> agreement to mention triggered or indicated </w:t>
      </w:r>
      <w:r w:rsidR="007F60F5">
        <w:t xml:space="preserve">in </w:t>
      </w:r>
      <w:r w:rsidR="00CA75C0">
        <w:t>RAN1#116</w:t>
      </w:r>
      <w:r w:rsidR="007F60F5">
        <w:t>bis but not all agreements were updated accordingly due to lack of time</w:t>
      </w:r>
      <w:r w:rsidR="00CA75C0">
        <w:t>.</w:t>
      </w:r>
    </w:p>
    <w:p w14:paraId="2A3DEF98" w14:textId="41B7028D" w:rsidR="00367BF6" w:rsidRPr="00026A7D" w:rsidRDefault="00367BF6" w:rsidP="00056CC0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 w:rsidRPr="00026A7D">
        <w:t>From UE point of view the following cases are identified for further study:</w:t>
      </w:r>
    </w:p>
    <w:p w14:paraId="251D763C" w14:textId="77777777" w:rsidR="00367BF6" w:rsidRDefault="00367BF6" w:rsidP="00056CC0">
      <w:pPr>
        <w:pStyle w:val="ListParagraph"/>
        <w:numPr>
          <w:ilvl w:val="1"/>
          <w:numId w:val="10"/>
        </w:numPr>
        <w:spacing w:after="60"/>
        <w:ind w:left="1080"/>
        <w:contextualSpacing w:val="0"/>
        <w:jc w:val="both"/>
        <w:rPr>
          <w:i/>
          <w:iCs/>
        </w:rPr>
      </w:pPr>
      <w:r w:rsidRPr="00836A69">
        <w:rPr>
          <w:b/>
          <w:bCs/>
          <w:i/>
          <w:iCs/>
        </w:rPr>
        <w:t>Case #1:</w:t>
      </w:r>
      <w:r w:rsidRPr="00836A69">
        <w:rPr>
          <w:i/>
          <w:iCs/>
        </w:rPr>
        <w:t xml:space="preserve"> No always-on SSB on the cell</w:t>
      </w:r>
    </w:p>
    <w:p w14:paraId="764D915E" w14:textId="79A2A484" w:rsidR="00367BF6" w:rsidRDefault="00367BF6" w:rsidP="1449F4C5">
      <w:pPr>
        <w:pStyle w:val="ListParagraph"/>
        <w:numPr>
          <w:ilvl w:val="1"/>
          <w:numId w:val="10"/>
        </w:numPr>
        <w:spacing w:after="60"/>
        <w:ind w:left="1080"/>
        <w:jc w:val="both"/>
        <w:rPr>
          <w:i/>
          <w:iCs/>
        </w:rPr>
      </w:pPr>
      <w:r w:rsidRPr="1449F4C5">
        <w:rPr>
          <w:b/>
          <w:bCs/>
          <w:i/>
          <w:iCs/>
        </w:rPr>
        <w:t xml:space="preserve">Case #2: </w:t>
      </w:r>
      <w:r w:rsidRPr="1449F4C5">
        <w:rPr>
          <w:i/>
          <w:iCs/>
        </w:rPr>
        <w:t xml:space="preserve">Always-on SSB is periodically transmitted on the </w:t>
      </w:r>
      <w:proofErr w:type="gramStart"/>
      <w:r w:rsidRPr="1449F4C5">
        <w:rPr>
          <w:i/>
          <w:iCs/>
        </w:rPr>
        <w:t>cell</w:t>
      </w:r>
      <w:proofErr w:type="gramEnd"/>
    </w:p>
    <w:p w14:paraId="03A69023" w14:textId="0D963407" w:rsidR="00AB56CB" w:rsidRPr="00F73615" w:rsidRDefault="00AC722C" w:rsidP="00986743">
      <w:pPr>
        <w:spacing w:after="60"/>
        <w:ind w:left="1440"/>
        <w:jc w:val="both"/>
      </w:pPr>
      <w:r w:rsidRPr="00986743">
        <w:t xml:space="preserve">NOTE: case #2 could be with different SSB periodicity than legacy or if the same, it is only </w:t>
      </w:r>
      <w:r w:rsidR="00AD4E69" w:rsidRPr="00986743">
        <w:t xml:space="preserve">always-on during certain time as explained </w:t>
      </w:r>
      <w:proofErr w:type="gramStart"/>
      <w:r w:rsidR="00AD4E69" w:rsidRPr="00986743">
        <w:t>later on</w:t>
      </w:r>
      <w:proofErr w:type="gramEnd"/>
      <w:r w:rsidR="00AD4E69" w:rsidRPr="00986743">
        <w:t>.</w:t>
      </w:r>
    </w:p>
    <w:p w14:paraId="502F0C84" w14:textId="42CD2820" w:rsidR="00777832" w:rsidRDefault="00A0689C" w:rsidP="00A0689C">
      <w:pPr>
        <w:pStyle w:val="ListParagraph"/>
        <w:keepNext/>
        <w:spacing w:after="0"/>
        <w:jc w:val="both"/>
      </w:pPr>
      <w:r>
        <w:rPr>
          <w:noProof/>
        </w:rPr>
        <w:drawing>
          <wp:inline distT="0" distB="0" distL="0" distR="0" wp14:anchorId="5153CF57" wp14:editId="24FAC10F">
            <wp:extent cx="5219065" cy="1228725"/>
            <wp:effectExtent l="0" t="0" r="0" b="9525"/>
            <wp:docPr id="157594673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065" cy="1228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FFF9E4" w14:textId="5B8F0138" w:rsidR="005F4BE6" w:rsidRPr="00973559" w:rsidRDefault="00777832" w:rsidP="00973559">
      <w:pPr>
        <w:pStyle w:val="Caption"/>
        <w:ind w:left="2160"/>
        <w:jc w:val="both"/>
        <w:rPr>
          <w:b/>
          <w:bCs/>
          <w:i w:val="0"/>
          <w:iCs w:val="0"/>
          <w:color w:val="auto"/>
          <w:sz w:val="20"/>
          <w:szCs w:val="20"/>
        </w:rPr>
      </w:pPr>
      <w:bookmarkStart w:id="2" w:name="_Ref165926808"/>
      <w:r w:rsidRPr="00973559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973559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4D46F2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2"/>
      <w:r w:rsidRPr="00973559">
        <w:rPr>
          <w:b/>
          <w:bCs/>
          <w:i w:val="0"/>
          <w:iCs w:val="0"/>
          <w:color w:val="auto"/>
          <w:sz w:val="20"/>
          <w:szCs w:val="20"/>
        </w:rPr>
        <w:t xml:space="preserve">. </w:t>
      </w:r>
      <w:r w:rsidRPr="00973559">
        <w:rPr>
          <w:i w:val="0"/>
          <w:iCs w:val="0"/>
          <w:color w:val="auto"/>
          <w:sz w:val="20"/>
          <w:szCs w:val="20"/>
        </w:rPr>
        <w:t xml:space="preserve">Cases considered on how SSB </w:t>
      </w:r>
      <w:r w:rsidR="001B04F4" w:rsidRPr="00973559">
        <w:rPr>
          <w:i w:val="0"/>
          <w:iCs w:val="0"/>
          <w:color w:val="auto"/>
          <w:sz w:val="20"/>
          <w:szCs w:val="20"/>
        </w:rPr>
        <w:t xml:space="preserve">is </w:t>
      </w:r>
      <w:r w:rsidR="00420E2F" w:rsidRPr="00973559">
        <w:rPr>
          <w:i w:val="0"/>
          <w:iCs w:val="0"/>
          <w:color w:val="auto"/>
          <w:sz w:val="20"/>
          <w:szCs w:val="20"/>
        </w:rPr>
        <w:t>seen</w:t>
      </w:r>
      <w:r w:rsidRPr="00973559">
        <w:rPr>
          <w:i w:val="0"/>
          <w:iCs w:val="0"/>
          <w:color w:val="auto"/>
          <w:sz w:val="20"/>
          <w:szCs w:val="20"/>
        </w:rPr>
        <w:t xml:space="preserve"> from UE </w:t>
      </w:r>
      <w:proofErr w:type="gramStart"/>
      <w:r w:rsidR="00EC2547">
        <w:rPr>
          <w:i w:val="0"/>
          <w:iCs w:val="0"/>
          <w:color w:val="auto"/>
          <w:sz w:val="20"/>
          <w:szCs w:val="20"/>
        </w:rPr>
        <w:t>side</w:t>
      </w:r>
      <w:proofErr w:type="gramEnd"/>
    </w:p>
    <w:p w14:paraId="209082AE" w14:textId="00DB2A99" w:rsidR="00E67755" w:rsidRDefault="009C5F6F" w:rsidP="1449F4C5">
      <w:pPr>
        <w:pStyle w:val="ListParagraph"/>
        <w:numPr>
          <w:ilvl w:val="0"/>
          <w:numId w:val="8"/>
        </w:numPr>
        <w:spacing w:after="60"/>
        <w:ind w:left="540"/>
        <w:jc w:val="both"/>
      </w:pPr>
      <w:r>
        <w:lastRenderedPageBreak/>
        <w:t xml:space="preserve">The following scenarios </w:t>
      </w:r>
      <w:r w:rsidR="4493D23E">
        <w:t xml:space="preserve">are </w:t>
      </w:r>
      <w:r>
        <w:t>identif</w:t>
      </w:r>
      <w:r w:rsidR="5EDEC609">
        <w:t>ied</w:t>
      </w:r>
      <w:r>
        <w:t xml:space="preserve"> </w:t>
      </w:r>
      <w:r w:rsidR="00026A7D">
        <w:t xml:space="preserve">to focus the discussion </w:t>
      </w:r>
      <w:r w:rsidR="002A7C8A">
        <w:t>about when the</w:t>
      </w:r>
      <w:r>
        <w:t xml:space="preserve"> on-demand SSB </w:t>
      </w:r>
      <w:proofErr w:type="spellStart"/>
      <w:r>
        <w:t>SCell</w:t>
      </w:r>
      <w:proofErr w:type="spellEnd"/>
      <w:r>
        <w:t xml:space="preserve"> operation</w:t>
      </w:r>
      <w:r w:rsidR="002A7C8A">
        <w:t xml:space="preserve"> is triggered</w:t>
      </w:r>
      <w:r w:rsidR="00876E33">
        <w:t>/started</w:t>
      </w:r>
      <w:r w:rsidR="00BF19C3">
        <w:t xml:space="preserve"> (which includes the cases where network starts broadcasting it autonomously as well as when UE request its transmission)</w:t>
      </w:r>
      <w:r w:rsidR="00026A7D">
        <w:t>:</w:t>
      </w:r>
    </w:p>
    <w:p w14:paraId="7B6063DB" w14:textId="77777777" w:rsidR="00DC48AD" w:rsidRDefault="00DC48AD" w:rsidP="00056CC0">
      <w:pPr>
        <w:pStyle w:val="ListParagraph"/>
        <w:numPr>
          <w:ilvl w:val="1"/>
          <w:numId w:val="10"/>
        </w:numPr>
        <w:spacing w:after="60"/>
        <w:ind w:left="1080"/>
        <w:contextualSpacing w:val="0"/>
        <w:jc w:val="both"/>
        <w:rPr>
          <w:i/>
          <w:iCs/>
        </w:rPr>
      </w:pPr>
      <w:r w:rsidRPr="003606A2">
        <w:rPr>
          <w:b/>
          <w:bCs/>
          <w:i/>
          <w:iCs/>
        </w:rPr>
        <w:t>Scenario #2:</w:t>
      </w:r>
      <w:r w:rsidRPr="003606A2">
        <w:rPr>
          <w:i/>
          <w:iCs/>
        </w:rPr>
        <w:t xml:space="preserve"> </w:t>
      </w:r>
      <w:proofErr w:type="spellStart"/>
      <w:r w:rsidRPr="003606A2">
        <w:rPr>
          <w:i/>
          <w:iCs/>
        </w:rPr>
        <w:t>SCell</w:t>
      </w:r>
      <w:proofErr w:type="spellEnd"/>
      <w:r w:rsidRPr="003606A2">
        <w:rPr>
          <w:i/>
          <w:iCs/>
        </w:rPr>
        <w:t xml:space="preserve"> is </w:t>
      </w:r>
      <w:r w:rsidRPr="003606A2">
        <w:rPr>
          <w:i/>
          <w:iCs/>
          <w:u w:val="single"/>
        </w:rPr>
        <w:t>configured</w:t>
      </w:r>
      <w:r w:rsidRPr="003606A2">
        <w:rPr>
          <w:i/>
          <w:iCs/>
        </w:rPr>
        <w:t xml:space="preserve"> to a UE but </w:t>
      </w:r>
      <w:r w:rsidRPr="003606A2">
        <w:rPr>
          <w:i/>
          <w:iCs/>
          <w:u w:val="single"/>
        </w:rPr>
        <w:t>before</w:t>
      </w:r>
      <w:r w:rsidRPr="003606A2">
        <w:rPr>
          <w:i/>
          <w:iCs/>
        </w:rPr>
        <w:t xml:space="preserve"> the UE receives </w:t>
      </w:r>
      <w:proofErr w:type="spellStart"/>
      <w:r w:rsidRPr="003606A2">
        <w:rPr>
          <w:i/>
          <w:iCs/>
          <w:u w:val="single"/>
        </w:rPr>
        <w:t>SCell</w:t>
      </w:r>
      <w:proofErr w:type="spellEnd"/>
      <w:r w:rsidRPr="003606A2">
        <w:rPr>
          <w:i/>
          <w:iCs/>
          <w:u w:val="single"/>
        </w:rPr>
        <w:t xml:space="preserve"> activation command</w:t>
      </w:r>
      <w:r w:rsidRPr="003606A2">
        <w:rPr>
          <w:i/>
          <w:iCs/>
        </w:rPr>
        <w:t xml:space="preserve"> (e.g., as defined in TS 38.321)</w:t>
      </w:r>
    </w:p>
    <w:p w14:paraId="4B1EF6A3" w14:textId="11073B06" w:rsidR="000B333F" w:rsidRPr="003606A2" w:rsidRDefault="002F6855" w:rsidP="00986743">
      <w:pPr>
        <w:pStyle w:val="ListParagraph"/>
        <w:numPr>
          <w:ilvl w:val="2"/>
          <w:numId w:val="10"/>
        </w:numPr>
        <w:spacing w:after="60"/>
        <w:jc w:val="both"/>
        <w:rPr>
          <w:i/>
          <w:iCs/>
        </w:rPr>
      </w:pPr>
      <w:r w:rsidRPr="00986743">
        <w:rPr>
          <w:b/>
          <w:bCs/>
          <w:i/>
          <w:iCs/>
        </w:rPr>
        <w:t>Scenario #2</w:t>
      </w:r>
      <w:r w:rsidR="000952A5" w:rsidRPr="1449F4C5">
        <w:rPr>
          <w:b/>
          <w:bCs/>
          <w:i/>
          <w:iCs/>
        </w:rPr>
        <w:t>(a)</w:t>
      </w:r>
      <w:r w:rsidRPr="00986743">
        <w:rPr>
          <w:b/>
          <w:bCs/>
          <w:i/>
          <w:iCs/>
        </w:rPr>
        <w:t>:</w:t>
      </w:r>
      <w:r w:rsidRPr="1449F4C5">
        <w:rPr>
          <w:i/>
          <w:iCs/>
        </w:rPr>
        <w:t xml:space="preserve"> </w:t>
      </w:r>
      <w:r w:rsidR="00FC22A6" w:rsidRPr="00986743">
        <w:rPr>
          <w:rFonts w:eastAsia="Malgun Gothic" w:cstheme="minorBidi"/>
          <w:i/>
          <w:iCs/>
          <w:lang w:eastAsia="ko-KR"/>
        </w:rPr>
        <w:t xml:space="preserve">When </w:t>
      </w:r>
      <w:r w:rsidR="00FC22A6" w:rsidRPr="00986743">
        <w:rPr>
          <w:rFonts w:cstheme="minorBidi"/>
          <w:i/>
          <w:iCs/>
        </w:rPr>
        <w:t xml:space="preserve">UE receives </w:t>
      </w:r>
      <w:proofErr w:type="spellStart"/>
      <w:r w:rsidR="00FC22A6" w:rsidRPr="00986743">
        <w:rPr>
          <w:rFonts w:cstheme="minorBidi"/>
          <w:i/>
          <w:iCs/>
        </w:rPr>
        <w:t>SCell</w:t>
      </w:r>
      <w:proofErr w:type="spellEnd"/>
      <w:r w:rsidR="00FC22A6" w:rsidRPr="00986743">
        <w:rPr>
          <w:rFonts w:cstheme="minorBidi"/>
          <w:i/>
          <w:iCs/>
        </w:rPr>
        <w:t xml:space="preserve"> activation command (e.g., as defined in TS 38.321)</w:t>
      </w:r>
    </w:p>
    <w:p w14:paraId="3ED84452" w14:textId="4767D682" w:rsidR="00682F27" w:rsidRDefault="003606A2" w:rsidP="00986743">
      <w:pPr>
        <w:pStyle w:val="ListParagraph"/>
        <w:numPr>
          <w:ilvl w:val="1"/>
          <w:numId w:val="10"/>
        </w:numPr>
        <w:spacing w:after="60"/>
        <w:ind w:left="1080"/>
        <w:contextualSpacing w:val="0"/>
        <w:jc w:val="both"/>
        <w:rPr>
          <w:i/>
          <w:iCs/>
        </w:rPr>
      </w:pPr>
      <w:r w:rsidRPr="00904149">
        <w:rPr>
          <w:b/>
          <w:bCs/>
          <w:i/>
          <w:iCs/>
        </w:rPr>
        <w:t>Scenario #3:</w:t>
      </w:r>
      <w:r w:rsidRPr="00904149">
        <w:rPr>
          <w:i/>
          <w:iCs/>
        </w:rPr>
        <w:t xml:space="preserve"> </w:t>
      </w:r>
      <w:r w:rsidRPr="00904149">
        <w:rPr>
          <w:i/>
          <w:iCs/>
          <w:u w:val="single"/>
        </w:rPr>
        <w:t>After</w:t>
      </w:r>
      <w:r w:rsidRPr="00904149">
        <w:rPr>
          <w:i/>
          <w:iCs/>
        </w:rPr>
        <w:t xml:space="preserve"> UE receives </w:t>
      </w:r>
      <w:proofErr w:type="spellStart"/>
      <w:r w:rsidRPr="00904149">
        <w:rPr>
          <w:i/>
          <w:iCs/>
          <w:u w:val="single"/>
        </w:rPr>
        <w:t>SCell</w:t>
      </w:r>
      <w:proofErr w:type="spellEnd"/>
      <w:r w:rsidRPr="00904149">
        <w:rPr>
          <w:i/>
          <w:iCs/>
          <w:u w:val="single"/>
        </w:rPr>
        <w:t xml:space="preserve"> activation command</w:t>
      </w:r>
      <w:r w:rsidRPr="00904149">
        <w:rPr>
          <w:i/>
          <w:iCs/>
        </w:rPr>
        <w:t xml:space="preserve"> (e.g., as defined in TS 38.321). This does not preclude </w:t>
      </w:r>
      <w:proofErr w:type="spellStart"/>
      <w:r w:rsidRPr="00904149">
        <w:rPr>
          <w:i/>
          <w:iCs/>
        </w:rPr>
        <w:t>SCell</w:t>
      </w:r>
      <w:proofErr w:type="spellEnd"/>
      <w:r w:rsidRPr="00904149">
        <w:rPr>
          <w:i/>
          <w:iCs/>
        </w:rPr>
        <w:t xml:space="preserve"> for which activation is completed</w:t>
      </w:r>
      <w:r w:rsidR="00BB31DF" w:rsidRPr="00904149">
        <w:rPr>
          <w:i/>
          <w:iCs/>
        </w:rPr>
        <w:t xml:space="preserve">. FFS: The case where </w:t>
      </w:r>
      <w:proofErr w:type="spellStart"/>
      <w:r w:rsidR="00BB31DF" w:rsidRPr="00904149">
        <w:rPr>
          <w:i/>
          <w:iCs/>
        </w:rPr>
        <w:t>SCell</w:t>
      </w:r>
      <w:proofErr w:type="spellEnd"/>
      <w:r w:rsidR="00BB31DF" w:rsidRPr="00904149">
        <w:rPr>
          <w:i/>
          <w:iCs/>
        </w:rPr>
        <w:t xml:space="preserve"> activation is completed</w:t>
      </w:r>
      <w:r w:rsidR="00904149" w:rsidRPr="00904149">
        <w:rPr>
          <w:i/>
          <w:iCs/>
        </w:rPr>
        <w:t>. FFS: Application timing between NW triggering message and on demand SSB transmission</w:t>
      </w:r>
    </w:p>
    <w:p w14:paraId="0D222CBA" w14:textId="29204523" w:rsidR="000951CE" w:rsidRPr="000951CE" w:rsidRDefault="000951CE" w:rsidP="00986743">
      <w:pPr>
        <w:pStyle w:val="ListParagraph"/>
        <w:numPr>
          <w:ilvl w:val="2"/>
          <w:numId w:val="10"/>
        </w:numPr>
        <w:spacing w:after="60"/>
        <w:contextualSpacing w:val="0"/>
        <w:jc w:val="both"/>
        <w:rPr>
          <w:i/>
          <w:iCs/>
        </w:rPr>
      </w:pPr>
      <w:r w:rsidRPr="00986743">
        <w:rPr>
          <w:b/>
          <w:bCs/>
          <w:i/>
          <w:iCs/>
        </w:rPr>
        <w:t>Scenario #3</w:t>
      </w:r>
      <w:r w:rsidR="000952A5">
        <w:rPr>
          <w:b/>
          <w:bCs/>
          <w:i/>
          <w:iCs/>
        </w:rPr>
        <w:t>(a)</w:t>
      </w:r>
      <w:r w:rsidRPr="00986743">
        <w:rPr>
          <w:b/>
          <w:bCs/>
          <w:i/>
          <w:iCs/>
        </w:rPr>
        <w:t>:</w:t>
      </w:r>
      <w:r w:rsidRPr="000951CE">
        <w:rPr>
          <w:i/>
          <w:iCs/>
        </w:rPr>
        <w:t xml:space="preserve"> “After UE receives </w:t>
      </w:r>
      <w:proofErr w:type="spellStart"/>
      <w:r w:rsidRPr="000951CE">
        <w:rPr>
          <w:i/>
          <w:iCs/>
        </w:rPr>
        <w:t>SCell</w:t>
      </w:r>
      <w:proofErr w:type="spellEnd"/>
      <w:r w:rsidRPr="000951CE">
        <w:rPr>
          <w:i/>
          <w:iCs/>
        </w:rPr>
        <w:t xml:space="preserve"> activation command (e.g., as defined in TS 38.321) until </w:t>
      </w:r>
      <w:proofErr w:type="spellStart"/>
      <w:r w:rsidRPr="000951CE">
        <w:rPr>
          <w:i/>
          <w:iCs/>
        </w:rPr>
        <w:t>SCell</w:t>
      </w:r>
      <w:proofErr w:type="spellEnd"/>
      <w:r w:rsidRPr="000951CE">
        <w:rPr>
          <w:i/>
          <w:iCs/>
        </w:rPr>
        <w:t xml:space="preserve"> activation is completed”</w:t>
      </w:r>
      <w:r>
        <w:rPr>
          <w:i/>
          <w:iCs/>
        </w:rPr>
        <w:t>.</w:t>
      </w:r>
    </w:p>
    <w:p w14:paraId="1B91927F" w14:textId="0F53F582" w:rsidR="000673AB" w:rsidRDefault="000951CE">
      <w:pPr>
        <w:pStyle w:val="ListParagraph"/>
        <w:numPr>
          <w:ilvl w:val="2"/>
          <w:numId w:val="10"/>
        </w:numPr>
        <w:spacing w:after="120"/>
        <w:jc w:val="both"/>
        <w:rPr>
          <w:i/>
          <w:iCs/>
        </w:rPr>
      </w:pPr>
      <w:r w:rsidRPr="00986743">
        <w:rPr>
          <w:b/>
          <w:bCs/>
          <w:i/>
          <w:iCs/>
        </w:rPr>
        <w:t>Scenario #3</w:t>
      </w:r>
      <w:r w:rsidR="000952A5" w:rsidRPr="1449F4C5">
        <w:rPr>
          <w:b/>
          <w:bCs/>
          <w:i/>
          <w:iCs/>
        </w:rPr>
        <w:t>(b)</w:t>
      </w:r>
      <w:r w:rsidRPr="00986743">
        <w:rPr>
          <w:b/>
          <w:bCs/>
          <w:i/>
          <w:iCs/>
        </w:rPr>
        <w:t>:</w:t>
      </w:r>
      <w:r w:rsidRPr="1449F4C5">
        <w:rPr>
          <w:i/>
          <w:iCs/>
        </w:rPr>
        <w:t xml:space="preserve"> “When </w:t>
      </w:r>
      <w:proofErr w:type="spellStart"/>
      <w:r w:rsidRPr="1449F4C5">
        <w:rPr>
          <w:i/>
          <w:iCs/>
        </w:rPr>
        <w:t>SCell</w:t>
      </w:r>
      <w:proofErr w:type="spellEnd"/>
      <w:r w:rsidRPr="1449F4C5">
        <w:rPr>
          <w:i/>
          <w:iCs/>
        </w:rPr>
        <w:t xml:space="preserve"> activation is completed and </w:t>
      </w:r>
      <w:proofErr w:type="spellStart"/>
      <w:r w:rsidRPr="1449F4C5">
        <w:rPr>
          <w:i/>
          <w:iCs/>
        </w:rPr>
        <w:t>SCell</w:t>
      </w:r>
      <w:proofErr w:type="spellEnd"/>
      <w:r w:rsidRPr="1449F4C5">
        <w:rPr>
          <w:i/>
          <w:iCs/>
        </w:rPr>
        <w:t xml:space="preserve"> is activated” or</w:t>
      </w:r>
      <w:r w:rsidR="000952A5" w:rsidRPr="1449F4C5">
        <w:rPr>
          <w:i/>
          <w:iCs/>
        </w:rPr>
        <w:t xml:space="preserve"> </w:t>
      </w:r>
      <w:r w:rsidRPr="1449F4C5">
        <w:rPr>
          <w:i/>
          <w:iCs/>
        </w:rPr>
        <w:t>“</w:t>
      </w:r>
      <w:r w:rsidR="000952A5" w:rsidRPr="1449F4C5">
        <w:rPr>
          <w:i/>
          <w:iCs/>
        </w:rPr>
        <w:t>a</w:t>
      </w:r>
      <w:r w:rsidRPr="1449F4C5">
        <w:rPr>
          <w:i/>
          <w:iCs/>
        </w:rPr>
        <w:t xml:space="preserve">fter </w:t>
      </w:r>
      <w:proofErr w:type="spellStart"/>
      <w:r w:rsidRPr="1449F4C5">
        <w:rPr>
          <w:i/>
          <w:iCs/>
        </w:rPr>
        <w:t>SCell</w:t>
      </w:r>
      <w:proofErr w:type="spellEnd"/>
      <w:r w:rsidRPr="1449F4C5">
        <w:rPr>
          <w:i/>
          <w:iCs/>
        </w:rPr>
        <w:t xml:space="preserve"> activation is completed and </w:t>
      </w:r>
      <w:proofErr w:type="spellStart"/>
      <w:r w:rsidRPr="1449F4C5">
        <w:rPr>
          <w:i/>
          <w:iCs/>
        </w:rPr>
        <w:t>SCell</w:t>
      </w:r>
      <w:proofErr w:type="spellEnd"/>
      <w:r w:rsidRPr="1449F4C5">
        <w:rPr>
          <w:i/>
          <w:iCs/>
        </w:rPr>
        <w:t xml:space="preserve"> is activated”</w:t>
      </w:r>
      <w:r w:rsidR="000952A5" w:rsidRPr="1449F4C5">
        <w:rPr>
          <w:i/>
          <w:iCs/>
        </w:rPr>
        <w:t>.</w:t>
      </w:r>
    </w:p>
    <w:p w14:paraId="02EBEE56" w14:textId="042BDCFA" w:rsidR="00F73615" w:rsidRPr="00F73615" w:rsidRDefault="00F73615" w:rsidP="00986743">
      <w:pPr>
        <w:pStyle w:val="ListParagraph"/>
        <w:numPr>
          <w:ilvl w:val="3"/>
          <w:numId w:val="10"/>
        </w:numPr>
        <w:spacing w:after="80"/>
        <w:contextualSpacing w:val="0"/>
        <w:jc w:val="both"/>
        <w:rPr>
          <w:i/>
          <w:iCs/>
        </w:rPr>
      </w:pPr>
      <w:r w:rsidRPr="00F73615">
        <w:t>N</w:t>
      </w:r>
      <w:r w:rsidRPr="00986743">
        <w:t>ote</w:t>
      </w:r>
      <w:r>
        <w:t xml:space="preserve">: Scenario #3(b) would be most likely coupled with Case #2 (i.e., periodic SSBs). </w:t>
      </w:r>
      <w:r w:rsidR="00F87E9F">
        <w:t>I.e., OD-S</w:t>
      </w:r>
      <w:r>
        <w:t xml:space="preserve">SB </w:t>
      </w:r>
      <w:r w:rsidR="00F87E9F">
        <w:t xml:space="preserve">would be done in </w:t>
      </w:r>
      <w:r>
        <w:t>addition</w:t>
      </w:r>
      <w:r w:rsidR="00F87E9F">
        <w:t xml:space="preserve"> </w:t>
      </w:r>
      <w:r>
        <w:t>or</w:t>
      </w:r>
      <w:r w:rsidR="00F87E9F">
        <w:t xml:space="preserve"> in</w:t>
      </w:r>
      <w:r>
        <w:t xml:space="preserve"> replacement of the </w:t>
      </w:r>
      <w:r w:rsidR="00F87E9F">
        <w:t>ongoing</w:t>
      </w:r>
      <w:r>
        <w:t xml:space="preserve"> periodic SSB (e.g. SSB periodicity change before and after on-demand SSB trigger such as 160 msec before changed to 20 msec after).</w:t>
      </w:r>
    </w:p>
    <w:p w14:paraId="10474BDB" w14:textId="07C783B1" w:rsidR="00973559" w:rsidRDefault="000D1BCC" w:rsidP="00986743">
      <w:pPr>
        <w:pStyle w:val="ListParagraph"/>
        <w:keepNext/>
        <w:spacing w:before="80" w:after="0"/>
        <w:ind w:left="1440"/>
        <w:contextualSpacing w:val="0"/>
        <w:jc w:val="both"/>
      </w:pPr>
      <w:r>
        <w:rPr>
          <w:noProof/>
        </w:rPr>
        <w:drawing>
          <wp:inline distT="0" distB="0" distL="0" distR="0" wp14:anchorId="7072267F" wp14:editId="44482877">
            <wp:extent cx="4935151" cy="2414016"/>
            <wp:effectExtent l="0" t="0" r="0" b="5715"/>
            <wp:docPr id="10667463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613" cy="2416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5BB78E" w14:textId="586A450F" w:rsidR="00973559" w:rsidRPr="00973559" w:rsidRDefault="00973559" w:rsidP="008B26CA">
      <w:pPr>
        <w:pStyle w:val="Caption"/>
        <w:spacing w:after="80"/>
        <w:ind w:left="1080"/>
        <w:jc w:val="center"/>
        <w:rPr>
          <w:i w:val="0"/>
          <w:iCs w:val="0"/>
          <w:color w:val="auto"/>
          <w:sz w:val="20"/>
          <w:szCs w:val="20"/>
        </w:rPr>
      </w:pPr>
      <w:bookmarkStart w:id="3" w:name="_Ref165926811"/>
      <w:r w:rsidRPr="00973559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973559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4D46F2">
        <w:rPr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973559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3"/>
      <w:r w:rsidRPr="00973559">
        <w:rPr>
          <w:b/>
          <w:bCs/>
          <w:i w:val="0"/>
          <w:iCs w:val="0"/>
          <w:color w:val="auto"/>
          <w:sz w:val="20"/>
          <w:szCs w:val="20"/>
        </w:rPr>
        <w:t>.</w:t>
      </w:r>
      <w:r w:rsidRPr="00973559">
        <w:rPr>
          <w:i w:val="0"/>
          <w:iCs w:val="0"/>
          <w:color w:val="auto"/>
          <w:sz w:val="20"/>
          <w:szCs w:val="20"/>
        </w:rPr>
        <w:t xml:space="preserve"> Scenarios considered </w:t>
      </w:r>
      <w:r>
        <w:rPr>
          <w:i w:val="0"/>
          <w:iCs w:val="0"/>
          <w:color w:val="auto"/>
          <w:sz w:val="20"/>
          <w:szCs w:val="20"/>
        </w:rPr>
        <w:t>for</w:t>
      </w:r>
      <w:r w:rsidRPr="00973559">
        <w:rPr>
          <w:i w:val="0"/>
          <w:iCs w:val="0"/>
          <w:color w:val="auto"/>
          <w:sz w:val="20"/>
          <w:szCs w:val="20"/>
        </w:rPr>
        <w:t xml:space="preserve"> on-demand SBB </w:t>
      </w:r>
      <w:proofErr w:type="spellStart"/>
      <w:r w:rsidRPr="00973559">
        <w:rPr>
          <w:i w:val="0"/>
          <w:iCs w:val="0"/>
          <w:color w:val="auto"/>
          <w:sz w:val="20"/>
          <w:szCs w:val="20"/>
        </w:rPr>
        <w:t>SCell</w:t>
      </w:r>
      <w:proofErr w:type="spellEnd"/>
      <w:r w:rsidRPr="00973559">
        <w:rPr>
          <w:i w:val="0"/>
          <w:iCs w:val="0"/>
          <w:color w:val="auto"/>
          <w:sz w:val="20"/>
          <w:szCs w:val="20"/>
        </w:rPr>
        <w:t xml:space="preserve"> </w:t>
      </w:r>
      <w:proofErr w:type="gramStart"/>
      <w:r w:rsidRPr="00973559">
        <w:rPr>
          <w:i w:val="0"/>
          <w:iCs w:val="0"/>
          <w:color w:val="auto"/>
          <w:sz w:val="20"/>
          <w:szCs w:val="20"/>
        </w:rPr>
        <w:t>operation</w:t>
      </w:r>
      <w:proofErr w:type="gramEnd"/>
    </w:p>
    <w:p w14:paraId="7501CFF6" w14:textId="590E7F3D" w:rsidR="00682F27" w:rsidRPr="00D93172" w:rsidRDefault="00E6056F" w:rsidP="008B26CA">
      <w:pPr>
        <w:pStyle w:val="ListParagraph"/>
        <w:spacing w:after="120"/>
        <w:ind w:left="1440"/>
        <w:contextualSpacing w:val="0"/>
        <w:jc w:val="both"/>
        <w:rPr>
          <w:i/>
          <w:iCs/>
        </w:rPr>
      </w:pPr>
      <w:r w:rsidRPr="00D93172">
        <w:rPr>
          <w:i/>
          <w:iCs/>
        </w:rPr>
        <w:t xml:space="preserve">NOTE: </w:t>
      </w:r>
      <w:r w:rsidRPr="008B26CA">
        <w:rPr>
          <w:i/>
          <w:iCs/>
        </w:rPr>
        <w:t xml:space="preserve">Instances </w:t>
      </w:r>
      <w:r w:rsidR="00D93172" w:rsidRPr="008B26CA">
        <w:rPr>
          <w:i/>
          <w:iCs/>
        </w:rPr>
        <w:t>(A) and (B) for s</w:t>
      </w:r>
      <w:r w:rsidRPr="008B26CA">
        <w:rPr>
          <w:i/>
          <w:iCs/>
        </w:rPr>
        <w:t xml:space="preserve">cenario </w:t>
      </w:r>
      <w:r w:rsidR="00D93172" w:rsidRPr="008B26CA">
        <w:rPr>
          <w:i/>
          <w:iCs/>
        </w:rPr>
        <w:t xml:space="preserve">3 could happen at same </w:t>
      </w:r>
      <w:proofErr w:type="spellStart"/>
      <w:r w:rsidR="00D93172" w:rsidRPr="008B26CA">
        <w:rPr>
          <w:i/>
          <w:iCs/>
        </w:rPr>
        <w:t>insteances</w:t>
      </w:r>
      <w:proofErr w:type="spellEnd"/>
      <w:r w:rsidR="00D93172" w:rsidRPr="008B26CA">
        <w:rPr>
          <w:i/>
          <w:iCs/>
        </w:rPr>
        <w:t xml:space="preserve"> of time.</w:t>
      </w:r>
    </w:p>
    <w:p w14:paraId="3F71F166" w14:textId="33B66567" w:rsidR="004913D9" w:rsidRPr="004913D9" w:rsidRDefault="004913D9" w:rsidP="00887EBA">
      <w:pPr>
        <w:pStyle w:val="ListParagraph"/>
        <w:numPr>
          <w:ilvl w:val="0"/>
          <w:numId w:val="8"/>
        </w:numPr>
        <w:spacing w:after="40"/>
        <w:ind w:left="540"/>
        <w:contextualSpacing w:val="0"/>
        <w:jc w:val="both"/>
        <w:rPr>
          <w:i/>
          <w:iCs/>
        </w:rPr>
      </w:pPr>
      <w:r w:rsidRPr="004913D9">
        <w:rPr>
          <w:i/>
          <w:iCs/>
        </w:rPr>
        <w:t xml:space="preserve">For </w:t>
      </w:r>
      <w:r w:rsidRPr="00C70C48">
        <w:rPr>
          <w:b/>
          <w:bCs/>
          <w:i/>
          <w:iCs/>
        </w:rPr>
        <w:t>SSB burst(s) triggered</w:t>
      </w:r>
      <w:r w:rsidR="00235A82">
        <w:rPr>
          <w:b/>
          <w:bCs/>
          <w:i/>
          <w:iCs/>
        </w:rPr>
        <w:t xml:space="preserve"> or indicated</w:t>
      </w:r>
      <w:r w:rsidRPr="004913D9">
        <w:rPr>
          <w:i/>
          <w:iCs/>
        </w:rPr>
        <w:t xml:space="preserve"> by on-demand SSB </w:t>
      </w:r>
      <w:proofErr w:type="spellStart"/>
      <w:r w:rsidRPr="004913D9">
        <w:rPr>
          <w:i/>
          <w:iCs/>
        </w:rPr>
        <w:t>SCell</w:t>
      </w:r>
      <w:proofErr w:type="spellEnd"/>
      <w:r w:rsidRPr="004913D9">
        <w:rPr>
          <w:i/>
          <w:iCs/>
        </w:rPr>
        <w:t xml:space="preserve"> </w:t>
      </w:r>
      <w:r w:rsidRPr="00056CC0">
        <w:rPr>
          <w:i/>
          <w:iCs/>
        </w:rPr>
        <w:t xml:space="preserve">operation, </w:t>
      </w:r>
      <w:r w:rsidRPr="00056CC0">
        <w:rPr>
          <w:i/>
          <w:iCs/>
          <w:u w:val="single"/>
        </w:rPr>
        <w:t>study at least</w:t>
      </w:r>
      <w:r w:rsidRPr="00056CC0">
        <w:rPr>
          <w:i/>
          <w:iCs/>
        </w:rPr>
        <w:t xml:space="preserve"> the</w:t>
      </w:r>
      <w:r w:rsidRPr="004913D9">
        <w:rPr>
          <w:i/>
          <w:iCs/>
        </w:rPr>
        <w:t xml:space="preserve"> following options.</w:t>
      </w:r>
    </w:p>
    <w:p w14:paraId="1146A735" w14:textId="77777777" w:rsidR="004913D9" w:rsidRPr="00770C72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>Option 1:</w:t>
      </w:r>
      <w:r w:rsidRPr="004913D9">
        <w:rPr>
          <w:i/>
          <w:iCs/>
        </w:rPr>
        <w:t xml:space="preserve"> UE</w:t>
      </w:r>
      <w:r w:rsidRPr="00770C72">
        <w:rPr>
          <w:i/>
          <w:iCs/>
        </w:rPr>
        <w:t xml:space="preserve"> expects that </w:t>
      </w:r>
      <w:r w:rsidRPr="00986743">
        <w:rPr>
          <w:i/>
          <w:iCs/>
        </w:rPr>
        <w:t>on-demand SSB burst(s)</w:t>
      </w:r>
      <w:r w:rsidRPr="00770C72">
        <w:rPr>
          <w:i/>
          <w:iCs/>
        </w:rPr>
        <w:t xml:space="preserve"> is </w:t>
      </w:r>
      <w:r w:rsidRPr="00986743">
        <w:rPr>
          <w:i/>
          <w:iCs/>
        </w:rPr>
        <w:t>periodically</w:t>
      </w:r>
      <w:r w:rsidRPr="00770C72">
        <w:rPr>
          <w:i/>
          <w:iCs/>
        </w:rPr>
        <w:t xml:space="preserve"> transmitted </w:t>
      </w:r>
      <w:r w:rsidRPr="00986743">
        <w:rPr>
          <w:i/>
          <w:iCs/>
        </w:rPr>
        <w:t>from time</w:t>
      </w:r>
      <w:r w:rsidRPr="00770C72">
        <w:rPr>
          <w:i/>
          <w:iCs/>
        </w:rPr>
        <w:t xml:space="preserve"> instance A.</w:t>
      </w:r>
    </w:p>
    <w:p w14:paraId="5E8944DD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>Option 1A:</w:t>
      </w:r>
      <w:r w:rsidRPr="004913D9">
        <w:rPr>
          <w:i/>
          <w:iCs/>
        </w:rPr>
        <w:t xml:space="preserve"> UE </w:t>
      </w:r>
      <w:r w:rsidRPr="00770C72">
        <w:rPr>
          <w:i/>
          <w:iCs/>
        </w:rPr>
        <w:t xml:space="preserve">expects that </w:t>
      </w:r>
      <w:r w:rsidRPr="00986743">
        <w:rPr>
          <w:i/>
          <w:iCs/>
        </w:rPr>
        <w:t>on-demand SSB burst(s)</w:t>
      </w:r>
      <w:r w:rsidRPr="00770C72">
        <w:rPr>
          <w:i/>
          <w:iCs/>
        </w:rPr>
        <w:t xml:space="preserve"> is </w:t>
      </w:r>
      <w:r w:rsidRPr="00986743">
        <w:rPr>
          <w:i/>
          <w:iCs/>
        </w:rPr>
        <w:t>periodically</w:t>
      </w:r>
      <w:r w:rsidRPr="00770C72">
        <w:rPr>
          <w:i/>
          <w:iCs/>
        </w:rPr>
        <w:t xml:space="preserve"> transmitted </w:t>
      </w:r>
      <w:r w:rsidRPr="00986743">
        <w:rPr>
          <w:i/>
          <w:iCs/>
        </w:rPr>
        <w:t>from time</w:t>
      </w:r>
      <w:r w:rsidRPr="00770C72">
        <w:rPr>
          <w:i/>
          <w:iCs/>
        </w:rPr>
        <w:t xml:space="preserve"> instance A </w:t>
      </w:r>
      <w:r w:rsidRPr="00986743">
        <w:rPr>
          <w:i/>
          <w:iCs/>
        </w:rPr>
        <w:t xml:space="preserve">until </w:t>
      </w:r>
      <w:proofErr w:type="spellStart"/>
      <w:r w:rsidRPr="00986743">
        <w:rPr>
          <w:i/>
          <w:iCs/>
        </w:rPr>
        <w:t>gNB</w:t>
      </w:r>
      <w:proofErr w:type="spellEnd"/>
      <w:r w:rsidRPr="00986743">
        <w:rPr>
          <w:i/>
          <w:iCs/>
        </w:rPr>
        <w:t xml:space="preserve"> turns OFF</w:t>
      </w:r>
      <w:r w:rsidRPr="00770C72">
        <w:rPr>
          <w:i/>
          <w:iCs/>
        </w:rPr>
        <w:t xml:space="preserve"> the</w:t>
      </w:r>
      <w:r w:rsidRPr="004913D9">
        <w:rPr>
          <w:i/>
          <w:iCs/>
        </w:rPr>
        <w:t xml:space="preserve"> on demand </w:t>
      </w:r>
      <w:proofErr w:type="gramStart"/>
      <w:r w:rsidRPr="004913D9">
        <w:rPr>
          <w:i/>
          <w:iCs/>
        </w:rPr>
        <w:t>SSB</w:t>
      </w:r>
      <w:proofErr w:type="gramEnd"/>
    </w:p>
    <w:p w14:paraId="5323BD5B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 xml:space="preserve">Option 2: </w:t>
      </w:r>
      <w:r w:rsidRPr="004913D9">
        <w:rPr>
          <w:i/>
          <w:iCs/>
        </w:rPr>
        <w:t xml:space="preserve">UE </w:t>
      </w:r>
      <w:r w:rsidRPr="00770C72">
        <w:rPr>
          <w:i/>
          <w:iCs/>
        </w:rPr>
        <w:t xml:space="preserve">expects that on-demand SSB burst(s) is transmitted from time instance A </w:t>
      </w:r>
      <w:r w:rsidRPr="00770C72">
        <w:rPr>
          <w:b/>
          <w:bCs/>
          <w:i/>
          <w:iCs/>
        </w:rPr>
        <w:t>to time</w:t>
      </w:r>
      <w:r w:rsidRPr="00770C72">
        <w:rPr>
          <w:i/>
          <w:iCs/>
        </w:rPr>
        <w:t xml:space="preserve"> instance B and </w:t>
      </w:r>
      <w:r w:rsidRPr="00986743">
        <w:rPr>
          <w:i/>
          <w:iCs/>
        </w:rPr>
        <w:t>not transmitted</w:t>
      </w:r>
      <w:r w:rsidRPr="004913D9">
        <w:rPr>
          <w:i/>
          <w:iCs/>
        </w:rPr>
        <w:t xml:space="preserve"> after time instance B.</w:t>
      </w:r>
    </w:p>
    <w:p w14:paraId="1D243B8E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 xml:space="preserve">Option 3: </w:t>
      </w:r>
      <w:r w:rsidRPr="004913D9">
        <w:rPr>
          <w:i/>
          <w:iCs/>
        </w:rPr>
        <w:t>UE expects that on-demand SSB burst(s) is transmitted N times after time instance A and not transmitted after N on-demand SSB bursts are transmitted.</w:t>
      </w:r>
    </w:p>
    <w:p w14:paraId="120D74DB" w14:textId="77777777" w:rsidR="004913D9" w:rsidRPr="004913D9" w:rsidRDefault="004913D9" w:rsidP="00887EBA">
      <w:pPr>
        <w:pStyle w:val="ListParagraph"/>
        <w:numPr>
          <w:ilvl w:val="1"/>
          <w:numId w:val="12"/>
        </w:numPr>
        <w:spacing w:after="40"/>
        <w:ind w:left="1080"/>
        <w:contextualSpacing w:val="0"/>
        <w:jc w:val="both"/>
        <w:rPr>
          <w:i/>
          <w:iCs/>
        </w:rPr>
      </w:pPr>
      <w:r w:rsidRPr="004913D9">
        <w:rPr>
          <w:b/>
          <w:bCs/>
          <w:i/>
          <w:iCs/>
        </w:rPr>
        <w:t>Option 4:</w:t>
      </w:r>
      <w:r w:rsidRPr="004913D9">
        <w:rPr>
          <w:i/>
          <w:iCs/>
        </w:rPr>
        <w:t xml:space="preserve"> UE expects that on-demand SSB burst(s) is transmitted with a periodicity from time instance A to time instance B and with the other periodicity after time instance B.</w:t>
      </w:r>
    </w:p>
    <w:p w14:paraId="3169EB1D" w14:textId="2A710650" w:rsidR="004913D9" w:rsidRDefault="004913D9" w:rsidP="00EC2547">
      <w:pPr>
        <w:pStyle w:val="ListParagraph"/>
        <w:numPr>
          <w:ilvl w:val="1"/>
          <w:numId w:val="12"/>
        </w:numPr>
        <w:spacing w:after="120"/>
        <w:ind w:left="1080"/>
        <w:contextualSpacing w:val="0"/>
        <w:jc w:val="both"/>
        <w:rPr>
          <w:i/>
          <w:iCs/>
        </w:rPr>
      </w:pPr>
      <w:r w:rsidRPr="004913D9">
        <w:rPr>
          <w:i/>
          <w:iCs/>
        </w:rPr>
        <w:t>FFS: The combination of above options; FFS: How to define time instance A/B and the value of N per option; FFS: Each option is applicable to which Cases or Scenarios (as per the previous agreement)</w:t>
      </w:r>
    </w:p>
    <w:p w14:paraId="7901C78E" w14:textId="77777777" w:rsidR="00986743" w:rsidRDefault="00986743" w:rsidP="009A590A">
      <w:pPr>
        <w:spacing w:after="80"/>
        <w:jc w:val="both"/>
      </w:pPr>
    </w:p>
    <w:p w14:paraId="3BA0C39C" w14:textId="36FA0859" w:rsidR="009A590A" w:rsidRDefault="00F87E9F" w:rsidP="009A590A">
      <w:pPr>
        <w:spacing w:after="80"/>
        <w:jc w:val="both"/>
      </w:pPr>
      <w:r>
        <w:t xml:space="preserve">Notes: </w:t>
      </w:r>
      <w:r w:rsidR="009A590A">
        <w:t xml:space="preserve">Few </w:t>
      </w:r>
      <w:r>
        <w:t xml:space="preserve">additional </w:t>
      </w:r>
      <w:r w:rsidR="009A590A">
        <w:t>clarifications from our understanding on RAN1 discussion:</w:t>
      </w:r>
    </w:p>
    <w:p w14:paraId="340BCD34" w14:textId="5181144E" w:rsidR="009A590A" w:rsidRPr="009A590A" w:rsidRDefault="00956024" w:rsidP="009A590A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>
        <w:lastRenderedPageBreak/>
        <w:t>O</w:t>
      </w:r>
      <w:r w:rsidR="009A590A" w:rsidRPr="009A590A">
        <w:t xml:space="preserve">n-demand SSB refers to any transmission of SSB different than legacy one. This may be a transmission aperiodic, non-uniform, with different periodicity than legacy or even a mixed of the </w:t>
      </w:r>
      <w:proofErr w:type="spellStart"/>
      <w:r w:rsidR="009A590A" w:rsidRPr="009A590A">
        <w:t>behaviours</w:t>
      </w:r>
      <w:proofErr w:type="spellEnd"/>
      <w:r w:rsidR="009A590A" w:rsidRPr="009A590A">
        <w:t xml:space="preserve"> over time (e.g., SSBs are transmitted with certain periodicity and after certain time it or a different periodicity may be used).</w:t>
      </w:r>
    </w:p>
    <w:p w14:paraId="43CC1DA8" w14:textId="36EE86C4" w:rsidR="009A590A" w:rsidRDefault="009A590A" w:rsidP="009A590A">
      <w:pPr>
        <w:pStyle w:val="ListParagraph"/>
        <w:numPr>
          <w:ilvl w:val="0"/>
          <w:numId w:val="8"/>
        </w:numPr>
        <w:spacing w:after="60"/>
        <w:ind w:left="540"/>
        <w:contextualSpacing w:val="0"/>
        <w:jc w:val="both"/>
      </w:pPr>
      <w:r w:rsidRPr="009A590A">
        <w:t xml:space="preserve">SSB burst refers to multiple SSBs for each of the applicable beams (SSB for different index beam). From RAN2 </w:t>
      </w:r>
      <w:r>
        <w:t>discussion</w:t>
      </w:r>
      <w:r w:rsidRPr="009A590A">
        <w:t xml:space="preserve">, this could be </w:t>
      </w:r>
      <w:r w:rsidR="00887EBA">
        <w:t xml:space="preserve">referred </w:t>
      </w:r>
      <w:r w:rsidRPr="009A590A">
        <w:t xml:space="preserve">as </w:t>
      </w:r>
      <w:r w:rsidR="00887EBA">
        <w:t>a</w:t>
      </w:r>
      <w:r w:rsidRPr="009A590A">
        <w:t xml:space="preserve"> SSB transmission.</w:t>
      </w:r>
    </w:p>
    <w:p w14:paraId="089A80BD" w14:textId="5E36AF25" w:rsidR="009A590A" w:rsidRPr="009A590A" w:rsidRDefault="0043481D" w:rsidP="006726F2">
      <w:pPr>
        <w:spacing w:after="40"/>
        <w:jc w:val="both"/>
      </w:pPr>
      <w:r>
        <w:t xml:space="preserve">In addition, </w:t>
      </w:r>
      <w:r w:rsidRPr="00F2617B">
        <w:fldChar w:fldCharType="begin"/>
      </w:r>
      <w:r w:rsidRPr="00F2617B">
        <w:instrText xml:space="preserve"> REF _Ref165926946 \h </w:instrText>
      </w:r>
      <w:r w:rsidRPr="00EB56D9">
        <w:instrText xml:space="preserve"> \* MERGEFORMAT </w:instrText>
      </w:r>
      <w:r w:rsidRPr="00F2617B">
        <w:fldChar w:fldCharType="separate"/>
      </w:r>
      <w:r w:rsidR="004D46F2" w:rsidRPr="006726F2">
        <w:t xml:space="preserve">Table </w:t>
      </w:r>
      <w:r w:rsidR="004D46F2" w:rsidRPr="006726F2">
        <w:rPr>
          <w:noProof/>
        </w:rPr>
        <w:t>1</w:t>
      </w:r>
      <w:r w:rsidRPr="00F2617B">
        <w:fldChar w:fldCharType="end"/>
      </w:r>
      <w:r>
        <w:t xml:space="preserve"> </w:t>
      </w:r>
      <w:r w:rsidR="30510287">
        <w:t xml:space="preserve">summarizes the options </w:t>
      </w:r>
      <w:r w:rsidR="250491E2">
        <w:t>agreed</w:t>
      </w:r>
      <w:r w:rsidR="002304E7">
        <w:t xml:space="preserve"> by RAN1</w:t>
      </w:r>
      <w:r w:rsidR="30510287">
        <w:t xml:space="preserve"> to study </w:t>
      </w:r>
      <w:r w:rsidR="002304E7">
        <w:t>with</w:t>
      </w:r>
      <w:r w:rsidR="30510287">
        <w:t xml:space="preserve"> scenarios and cases </w:t>
      </w:r>
      <w:r w:rsidR="250491E2">
        <w:t>just explained</w:t>
      </w:r>
      <w:r w:rsidR="30510287">
        <w:t>:</w:t>
      </w:r>
    </w:p>
    <w:p w14:paraId="4DA12B29" w14:textId="2D10B0B7" w:rsidR="00BB30BA" w:rsidRPr="00BB30BA" w:rsidRDefault="00BB30BA" w:rsidP="00986743">
      <w:pPr>
        <w:pStyle w:val="Caption"/>
        <w:keepNext/>
        <w:spacing w:after="60"/>
        <w:jc w:val="center"/>
      </w:pPr>
      <w:bookmarkStart w:id="4" w:name="_Ref165926946"/>
      <w:r w:rsidRPr="00986743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Pr="00986743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986743">
        <w:rPr>
          <w:b/>
          <w:bCs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986743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4D46F2">
        <w:rPr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986743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4"/>
      <w:r w:rsidRPr="00986743">
        <w:rPr>
          <w:b/>
          <w:bCs/>
          <w:i w:val="0"/>
          <w:iCs w:val="0"/>
          <w:color w:val="auto"/>
          <w:sz w:val="20"/>
          <w:szCs w:val="20"/>
        </w:rPr>
        <w:t>.</w:t>
      </w:r>
      <w:r w:rsidRPr="00BB30BA">
        <w:rPr>
          <w:i w:val="0"/>
          <w:iCs w:val="0"/>
          <w:color w:val="auto"/>
          <w:sz w:val="20"/>
          <w:szCs w:val="20"/>
        </w:rPr>
        <w:t xml:space="preserve"> </w:t>
      </w:r>
      <w:r w:rsidR="001D17DF">
        <w:rPr>
          <w:i w:val="0"/>
          <w:iCs w:val="0"/>
          <w:color w:val="auto"/>
          <w:sz w:val="20"/>
          <w:szCs w:val="20"/>
        </w:rPr>
        <w:t>Possible options to trigger/indicate OD-SSB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2002"/>
        <w:gridCol w:w="2610"/>
        <w:gridCol w:w="2880"/>
      </w:tblGrid>
      <w:tr w:rsidR="00CA0622" w:rsidRPr="00CA0622" w14:paraId="6C0EBD4A" w14:textId="24D11461" w:rsidTr="008B26CA">
        <w:trPr>
          <w:jc w:val="center"/>
        </w:trPr>
        <w:tc>
          <w:tcPr>
            <w:tcW w:w="1773" w:type="dxa"/>
            <w:shd w:val="clear" w:color="auto" w:fill="A6A6A6" w:themeFill="background1" w:themeFillShade="A6"/>
          </w:tcPr>
          <w:p w14:paraId="594BDEB5" w14:textId="5AF8FA95" w:rsidR="0084097F" w:rsidRPr="00CA0622" w:rsidRDefault="0084097F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CA0622">
              <w:rPr>
                <w:b/>
                <w:bCs/>
              </w:rPr>
              <w:t>Options to trigger</w:t>
            </w:r>
            <w:r w:rsidR="0000763A">
              <w:rPr>
                <w:b/>
                <w:bCs/>
              </w:rPr>
              <w:t xml:space="preserve"> /indicate</w:t>
            </w:r>
            <w:r w:rsidRPr="00CA0622">
              <w:rPr>
                <w:b/>
                <w:bCs/>
              </w:rPr>
              <w:t xml:space="preserve"> </w:t>
            </w:r>
            <w:r w:rsidR="0000763A">
              <w:rPr>
                <w:b/>
                <w:bCs/>
              </w:rPr>
              <w:t>OD-</w:t>
            </w:r>
            <w:r w:rsidRPr="00CA0622">
              <w:rPr>
                <w:b/>
                <w:bCs/>
              </w:rPr>
              <w:t>SSB</w:t>
            </w:r>
          </w:p>
        </w:tc>
        <w:tc>
          <w:tcPr>
            <w:tcW w:w="2002" w:type="dxa"/>
            <w:shd w:val="clear" w:color="auto" w:fill="A6A6A6" w:themeFill="background1" w:themeFillShade="A6"/>
          </w:tcPr>
          <w:p w14:paraId="4EABB89E" w14:textId="1CB20A76" w:rsidR="0084097F" w:rsidRPr="00CA0622" w:rsidRDefault="00312999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312999">
              <w:rPr>
                <w:b/>
                <w:bCs/>
                <w:u w:val="single"/>
              </w:rPr>
              <w:t>Start</w:t>
            </w:r>
            <w:r>
              <w:rPr>
                <w:b/>
                <w:bCs/>
              </w:rPr>
              <w:t xml:space="preserve"> for </w:t>
            </w:r>
            <w:r w:rsidR="006A475B">
              <w:rPr>
                <w:b/>
                <w:bCs/>
              </w:rPr>
              <w:t>p</w:t>
            </w:r>
            <w:r w:rsidR="0084097F" w:rsidRPr="00CA0622">
              <w:rPr>
                <w:b/>
                <w:bCs/>
              </w:rPr>
              <w:t xml:space="preserve">eriodic Tx of </w:t>
            </w:r>
            <w:r w:rsidR="0000763A">
              <w:rPr>
                <w:b/>
                <w:bCs/>
              </w:rPr>
              <w:t>OD-</w:t>
            </w:r>
            <w:r w:rsidR="0084097F" w:rsidRPr="00CA0622">
              <w:rPr>
                <w:b/>
                <w:bCs/>
              </w:rPr>
              <w:t>SSB</w:t>
            </w:r>
          </w:p>
        </w:tc>
        <w:tc>
          <w:tcPr>
            <w:tcW w:w="2610" w:type="dxa"/>
            <w:shd w:val="clear" w:color="auto" w:fill="A6A6A6" w:themeFill="background1" w:themeFillShade="A6"/>
          </w:tcPr>
          <w:p w14:paraId="5F1EF955" w14:textId="77777777" w:rsidR="0000763A" w:rsidRDefault="006A475B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End for p</w:t>
            </w:r>
            <w:r w:rsidR="0084097F" w:rsidRPr="00CA0622">
              <w:rPr>
                <w:b/>
                <w:bCs/>
              </w:rPr>
              <w:t xml:space="preserve">eriodic Tx of </w:t>
            </w:r>
          </w:p>
          <w:p w14:paraId="2CD670B2" w14:textId="75480CA8" w:rsidR="0084097F" w:rsidRPr="00CA0622" w:rsidRDefault="0000763A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OD-</w:t>
            </w:r>
            <w:r w:rsidR="0084097F" w:rsidRPr="00CA0622">
              <w:rPr>
                <w:b/>
                <w:bCs/>
              </w:rPr>
              <w:t xml:space="preserve"> SSB</w:t>
            </w:r>
          </w:p>
        </w:tc>
        <w:tc>
          <w:tcPr>
            <w:tcW w:w="2880" w:type="dxa"/>
            <w:shd w:val="clear" w:color="auto" w:fill="A6A6A6" w:themeFill="background1" w:themeFillShade="A6"/>
          </w:tcPr>
          <w:p w14:paraId="04078D02" w14:textId="5CC4D7E8" w:rsidR="0084097F" w:rsidRPr="00CA0622" w:rsidRDefault="00EF01DA" w:rsidP="00C65251">
            <w:pPr>
              <w:pStyle w:val="ListParagraph"/>
              <w:spacing w:after="0"/>
              <w:ind w:left="0"/>
              <w:jc w:val="center"/>
              <w:rPr>
                <w:b/>
                <w:bCs/>
              </w:rPr>
            </w:pPr>
            <w:r w:rsidRPr="00CA0622">
              <w:rPr>
                <w:b/>
                <w:bCs/>
              </w:rPr>
              <w:t>SSB</w:t>
            </w:r>
            <w:r w:rsidR="00AD38D8">
              <w:rPr>
                <w:b/>
                <w:bCs/>
              </w:rPr>
              <w:t>(s)</w:t>
            </w:r>
            <w:r w:rsidRPr="00CA0622">
              <w:rPr>
                <w:b/>
                <w:bCs/>
              </w:rPr>
              <w:t xml:space="preserve"> after </w:t>
            </w:r>
            <w:r w:rsidR="00E32454" w:rsidRPr="00CA0622">
              <w:rPr>
                <w:b/>
                <w:bCs/>
              </w:rPr>
              <w:t>the end of periodic Tx of</w:t>
            </w:r>
            <w:r w:rsidR="00AD38D8">
              <w:rPr>
                <w:b/>
                <w:bCs/>
              </w:rPr>
              <w:t xml:space="preserve"> </w:t>
            </w:r>
            <w:r w:rsidR="0000763A">
              <w:rPr>
                <w:b/>
                <w:bCs/>
              </w:rPr>
              <w:t>OD-</w:t>
            </w:r>
            <w:r w:rsidR="00E32454" w:rsidRPr="00CA0622">
              <w:rPr>
                <w:b/>
                <w:bCs/>
              </w:rPr>
              <w:t>SSB</w:t>
            </w:r>
          </w:p>
        </w:tc>
      </w:tr>
      <w:tr w:rsidR="00CA0622" w:rsidRPr="00CA0622" w14:paraId="66FA83C5" w14:textId="0E9A186E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0C80BF0A" w14:textId="3DC1E194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1</w:t>
            </w:r>
          </w:p>
        </w:tc>
        <w:tc>
          <w:tcPr>
            <w:tcW w:w="2002" w:type="dxa"/>
          </w:tcPr>
          <w:p w14:paraId="422D9F8D" w14:textId="38EC07E8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6B4EB18C" w14:textId="5DD3345E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N</w:t>
            </w:r>
            <w:r w:rsidR="0094596F" w:rsidRPr="00CA0622">
              <w:t>one</w:t>
            </w:r>
          </w:p>
        </w:tc>
        <w:tc>
          <w:tcPr>
            <w:tcW w:w="2880" w:type="dxa"/>
          </w:tcPr>
          <w:p w14:paraId="48A7FD9E" w14:textId="1EE30E65" w:rsidR="0084097F" w:rsidRPr="008E4C48" w:rsidRDefault="76B71134" w:rsidP="007C0513">
            <w:pPr>
              <w:pStyle w:val="ListParagraph"/>
              <w:spacing w:after="0"/>
              <w:ind w:left="0"/>
            </w:pPr>
            <w:r w:rsidRPr="008E4C48">
              <w:t xml:space="preserve">Tx of </w:t>
            </w:r>
            <w:r w:rsidR="0000763A">
              <w:t>OD-</w:t>
            </w:r>
            <w:r w:rsidRPr="008E4C48">
              <w:t xml:space="preserve">SSB </w:t>
            </w:r>
            <w:r w:rsidRPr="008B26CA">
              <w:rPr>
                <w:color w:val="00B050"/>
              </w:rPr>
              <w:t>continues</w:t>
            </w:r>
            <w:r w:rsidRPr="008E4C48">
              <w:rPr>
                <w:color w:val="00B050"/>
              </w:rPr>
              <w:t xml:space="preserve"> </w:t>
            </w:r>
            <w:r w:rsidR="0053203C" w:rsidRPr="008E4C48">
              <w:t>in a</w:t>
            </w:r>
            <w:r w:rsidR="0053203C" w:rsidRPr="008B26CA">
              <w:t xml:space="preserve"> </w:t>
            </w:r>
            <w:r w:rsidRPr="008B26CA">
              <w:rPr>
                <w:color w:val="00B050"/>
              </w:rPr>
              <w:t>periodic</w:t>
            </w:r>
            <w:r w:rsidR="0053203C" w:rsidRPr="008B26CA">
              <w:rPr>
                <w:color w:val="00B050"/>
              </w:rPr>
              <w:t xml:space="preserve"> </w:t>
            </w:r>
            <w:r w:rsidR="0053203C" w:rsidRPr="008E4C48">
              <w:t>manner</w:t>
            </w:r>
          </w:p>
        </w:tc>
      </w:tr>
      <w:tr w:rsidR="00CA0622" w:rsidRPr="00CA0622" w14:paraId="5D392977" w14:textId="3FD0FCE2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339DFFEC" w14:textId="602E437D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1A</w:t>
            </w:r>
          </w:p>
        </w:tc>
        <w:tc>
          <w:tcPr>
            <w:tcW w:w="2002" w:type="dxa"/>
          </w:tcPr>
          <w:p w14:paraId="4F6FD507" w14:textId="32EFB875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104C54A6" w14:textId="7E901F15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rPr>
                <w:b/>
                <w:bCs/>
              </w:rPr>
              <w:t xml:space="preserve">Up to </w:t>
            </w:r>
            <w:proofErr w:type="spellStart"/>
            <w:r w:rsidRPr="00CA0622">
              <w:rPr>
                <w:b/>
                <w:bCs/>
              </w:rPr>
              <w:t>gNB</w:t>
            </w:r>
            <w:proofErr w:type="spellEnd"/>
            <w:r w:rsidRPr="00CA0622">
              <w:t xml:space="preserve"> (i.e. whenever </w:t>
            </w:r>
            <w:proofErr w:type="spellStart"/>
            <w:r w:rsidRPr="00CA0622">
              <w:t>gNB</w:t>
            </w:r>
            <w:proofErr w:type="spellEnd"/>
            <w:r w:rsidRPr="00CA0622">
              <w:t xml:space="preserve"> decides to stop it)</w:t>
            </w:r>
          </w:p>
        </w:tc>
        <w:tc>
          <w:tcPr>
            <w:tcW w:w="2880" w:type="dxa"/>
          </w:tcPr>
          <w:p w14:paraId="4F82363A" w14:textId="07ABED4B" w:rsidR="0084097F" w:rsidRPr="008E4C48" w:rsidRDefault="007C0513" w:rsidP="007C0513">
            <w:pPr>
              <w:pStyle w:val="ListParagraph"/>
              <w:spacing w:after="0"/>
              <w:ind w:left="0"/>
            </w:pPr>
            <w:r w:rsidRPr="008E4C48">
              <w:t xml:space="preserve">Tx of </w:t>
            </w:r>
            <w:r w:rsidR="0000763A">
              <w:t>OD-</w:t>
            </w:r>
            <w:r w:rsidRPr="008E4C48">
              <w:t xml:space="preserve">SSB </w:t>
            </w:r>
            <w:r w:rsidRPr="008B26CA">
              <w:rPr>
                <w:color w:val="C00000"/>
              </w:rPr>
              <w:t>stops</w:t>
            </w:r>
          </w:p>
        </w:tc>
      </w:tr>
      <w:tr w:rsidR="00CA0622" w:rsidRPr="00CA0622" w14:paraId="030FECEB" w14:textId="18E28234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74F8A467" w14:textId="49357D39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2</w:t>
            </w:r>
          </w:p>
        </w:tc>
        <w:tc>
          <w:tcPr>
            <w:tcW w:w="2002" w:type="dxa"/>
          </w:tcPr>
          <w:p w14:paraId="01C7EC06" w14:textId="31843626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6DB6452B" w14:textId="77F532D0" w:rsidR="0084097F" w:rsidRPr="00CA0622" w:rsidRDefault="007C0513" w:rsidP="007C0513">
            <w:pPr>
              <w:pStyle w:val="ListParagraph"/>
              <w:spacing w:after="0"/>
              <w:ind w:left="0"/>
              <w:rPr>
                <w:b/>
                <w:bCs/>
              </w:rPr>
            </w:pPr>
            <w:r w:rsidRPr="00CA0622">
              <w:rPr>
                <w:b/>
                <w:bCs/>
              </w:rPr>
              <w:t>Until T</w:t>
            </w:r>
            <w:r w:rsidRPr="00CA0622">
              <w:rPr>
                <w:b/>
                <w:bCs/>
                <w:vertAlign w:val="subscript"/>
              </w:rPr>
              <w:t>B</w:t>
            </w:r>
          </w:p>
        </w:tc>
        <w:tc>
          <w:tcPr>
            <w:tcW w:w="2880" w:type="dxa"/>
          </w:tcPr>
          <w:p w14:paraId="44A9C8ED" w14:textId="69BB1D5A" w:rsidR="0084097F" w:rsidRPr="008E4C48" w:rsidRDefault="007C0513" w:rsidP="007C0513">
            <w:pPr>
              <w:pStyle w:val="ListParagraph"/>
              <w:spacing w:after="0"/>
              <w:ind w:left="0"/>
            </w:pPr>
            <w:r w:rsidRPr="008E4C48">
              <w:t xml:space="preserve">Tx of </w:t>
            </w:r>
            <w:r w:rsidR="0000763A">
              <w:t>OD-</w:t>
            </w:r>
            <w:r w:rsidRPr="008E4C48">
              <w:t xml:space="preserve">SSB </w:t>
            </w:r>
            <w:r w:rsidRPr="008B26CA">
              <w:rPr>
                <w:color w:val="C00000"/>
              </w:rPr>
              <w:t>stops</w:t>
            </w:r>
          </w:p>
        </w:tc>
      </w:tr>
      <w:tr w:rsidR="00CA0622" w:rsidRPr="00CA0622" w14:paraId="3B03439B" w14:textId="1B1C7067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4E77ABA1" w14:textId="7052FE0A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3</w:t>
            </w:r>
          </w:p>
        </w:tc>
        <w:tc>
          <w:tcPr>
            <w:tcW w:w="2002" w:type="dxa"/>
          </w:tcPr>
          <w:p w14:paraId="6000289C" w14:textId="381E1AE2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0122E2CF" w14:textId="695C0AAD" w:rsidR="0084097F" w:rsidRPr="00CA0622" w:rsidRDefault="354D13F1" w:rsidP="007C0513">
            <w:pPr>
              <w:pStyle w:val="ListParagraph"/>
              <w:spacing w:after="0"/>
              <w:ind w:left="0"/>
              <w:rPr>
                <w:b/>
                <w:bCs/>
              </w:rPr>
            </w:pPr>
            <w:r w:rsidRPr="5ED579FE">
              <w:rPr>
                <w:b/>
                <w:bCs/>
              </w:rPr>
              <w:t xml:space="preserve">Until </w:t>
            </w:r>
            <w:proofErr w:type="spellStart"/>
            <w:r w:rsidRPr="008B26CA">
              <w:t>gNB</w:t>
            </w:r>
            <w:proofErr w:type="spellEnd"/>
            <w:r w:rsidRPr="008B26CA">
              <w:t xml:space="preserve"> transmits</w:t>
            </w:r>
            <w:r w:rsidRPr="5ED579FE">
              <w:rPr>
                <w:b/>
                <w:bCs/>
              </w:rPr>
              <w:t xml:space="preserve"> N</w:t>
            </w:r>
            <w:r w:rsidR="008700FD">
              <w:rPr>
                <w:b/>
                <w:bCs/>
              </w:rPr>
              <w:t xml:space="preserve"> SSBs</w:t>
            </w:r>
          </w:p>
        </w:tc>
        <w:tc>
          <w:tcPr>
            <w:tcW w:w="2880" w:type="dxa"/>
          </w:tcPr>
          <w:p w14:paraId="2D10DE0F" w14:textId="4A61EDFF" w:rsidR="0084097F" w:rsidRPr="008E4C48" w:rsidRDefault="00890B57" w:rsidP="007C0513">
            <w:pPr>
              <w:pStyle w:val="ListParagraph"/>
              <w:spacing w:after="0"/>
              <w:ind w:left="0"/>
            </w:pPr>
            <w:r w:rsidRPr="008E4C48">
              <w:t xml:space="preserve">Tx of </w:t>
            </w:r>
            <w:r w:rsidR="0000763A">
              <w:t>OD-</w:t>
            </w:r>
            <w:r w:rsidRPr="008E4C48">
              <w:t xml:space="preserve">SSB </w:t>
            </w:r>
            <w:r w:rsidRPr="008B26CA">
              <w:rPr>
                <w:color w:val="C00000"/>
              </w:rPr>
              <w:t>stops</w:t>
            </w:r>
          </w:p>
        </w:tc>
      </w:tr>
      <w:tr w:rsidR="00CA0622" w:rsidRPr="00CA0622" w14:paraId="609439C0" w14:textId="566DF06F" w:rsidTr="008B26CA">
        <w:trPr>
          <w:jc w:val="center"/>
        </w:trPr>
        <w:tc>
          <w:tcPr>
            <w:tcW w:w="1773" w:type="dxa"/>
            <w:shd w:val="clear" w:color="auto" w:fill="D9E2F3" w:themeFill="accent1" w:themeFillTint="33"/>
          </w:tcPr>
          <w:p w14:paraId="02CBFC41" w14:textId="019852E1" w:rsidR="0084097F" w:rsidRPr="00CA0622" w:rsidRDefault="0084097F" w:rsidP="00CA0622">
            <w:pPr>
              <w:pStyle w:val="ListParagraph"/>
              <w:spacing w:after="0"/>
              <w:ind w:left="157"/>
              <w:jc w:val="both"/>
              <w:rPr>
                <w:b/>
                <w:bCs/>
              </w:rPr>
            </w:pPr>
            <w:r w:rsidRPr="00CA0622">
              <w:rPr>
                <w:b/>
                <w:bCs/>
              </w:rPr>
              <w:t>Option 4</w:t>
            </w:r>
          </w:p>
        </w:tc>
        <w:tc>
          <w:tcPr>
            <w:tcW w:w="2002" w:type="dxa"/>
          </w:tcPr>
          <w:p w14:paraId="66990D7F" w14:textId="75FA2A16" w:rsidR="0084097F" w:rsidRPr="00CA0622" w:rsidRDefault="0084097F" w:rsidP="007C0513">
            <w:pPr>
              <w:pStyle w:val="ListParagraph"/>
              <w:spacing w:after="0"/>
              <w:ind w:left="0"/>
            </w:pPr>
            <w:r w:rsidRPr="00CA0622">
              <w:t>From T</w:t>
            </w:r>
            <w:r w:rsidRPr="00CA0622">
              <w:rPr>
                <w:vertAlign w:val="subscript"/>
              </w:rPr>
              <w:t>A</w:t>
            </w:r>
          </w:p>
        </w:tc>
        <w:tc>
          <w:tcPr>
            <w:tcW w:w="2610" w:type="dxa"/>
          </w:tcPr>
          <w:p w14:paraId="18A7B0B6" w14:textId="5F9328D7" w:rsidR="0084097F" w:rsidRPr="00CA0622" w:rsidRDefault="0084097F" w:rsidP="007C0513">
            <w:pPr>
              <w:pStyle w:val="ListParagraph"/>
              <w:spacing w:after="0"/>
              <w:ind w:left="0"/>
              <w:rPr>
                <w:b/>
                <w:bCs/>
              </w:rPr>
            </w:pPr>
            <w:r w:rsidRPr="00CA0622">
              <w:rPr>
                <w:b/>
                <w:bCs/>
              </w:rPr>
              <w:t>Until T</w:t>
            </w:r>
            <w:r w:rsidRPr="00CA0622">
              <w:rPr>
                <w:b/>
                <w:bCs/>
                <w:vertAlign w:val="subscript"/>
              </w:rPr>
              <w:t>B</w:t>
            </w:r>
          </w:p>
        </w:tc>
        <w:tc>
          <w:tcPr>
            <w:tcW w:w="2880" w:type="dxa"/>
          </w:tcPr>
          <w:p w14:paraId="52ADB860" w14:textId="29F4237C" w:rsidR="0084097F" w:rsidRPr="008E4C48" w:rsidRDefault="00890B57" w:rsidP="007C0513">
            <w:pPr>
              <w:pStyle w:val="ListParagraph"/>
              <w:spacing w:after="0"/>
              <w:ind w:left="0"/>
            </w:pPr>
            <w:r w:rsidRPr="008E4C48">
              <w:t xml:space="preserve">Tx of </w:t>
            </w:r>
            <w:r w:rsidR="0000763A">
              <w:t>OD-</w:t>
            </w:r>
            <w:r w:rsidRPr="008E4C48">
              <w:t xml:space="preserve">SSB </w:t>
            </w:r>
            <w:r w:rsidRPr="008B26CA">
              <w:rPr>
                <w:color w:val="00B050"/>
              </w:rPr>
              <w:t>continues</w:t>
            </w:r>
            <w:r w:rsidRPr="008E4C48">
              <w:rPr>
                <w:color w:val="00B050"/>
              </w:rPr>
              <w:t xml:space="preserve"> </w:t>
            </w:r>
            <w:r w:rsidR="008E4C48">
              <w:rPr>
                <w:color w:val="00B050"/>
              </w:rPr>
              <w:t xml:space="preserve">but </w:t>
            </w:r>
            <w:r w:rsidRPr="008E4C48">
              <w:t xml:space="preserve">with </w:t>
            </w:r>
            <w:r w:rsidRPr="008B26CA">
              <w:rPr>
                <w:color w:val="FFC000" w:themeColor="accent4"/>
              </w:rPr>
              <w:t>different</w:t>
            </w:r>
            <w:r w:rsidRPr="008E4C48">
              <w:rPr>
                <w:color w:val="FFC000" w:themeColor="accent4"/>
              </w:rPr>
              <w:t xml:space="preserve"> </w:t>
            </w:r>
            <w:r w:rsidRPr="008B26CA">
              <w:rPr>
                <w:color w:val="FFC000" w:themeColor="accent4"/>
              </w:rPr>
              <w:t>periodicity</w:t>
            </w:r>
          </w:p>
        </w:tc>
      </w:tr>
    </w:tbl>
    <w:p w14:paraId="0A4B6022" w14:textId="25F585C8" w:rsidR="00121D12" w:rsidRDefault="0043481D" w:rsidP="006726F2">
      <w:pPr>
        <w:spacing w:before="180" w:after="120"/>
        <w:jc w:val="both"/>
      </w:pPr>
      <w:r>
        <w:t xml:space="preserve">Firstly, </w:t>
      </w:r>
      <w:r w:rsidR="2CFB739E">
        <w:t>RAN1 agree</w:t>
      </w:r>
      <w:r>
        <w:t>d</w:t>
      </w:r>
      <w:r w:rsidR="2CFB739E">
        <w:t xml:space="preserve"> assumptions/scenarios </w:t>
      </w:r>
      <w:r w:rsidR="00D705E1">
        <w:t>for study should be RAN2</w:t>
      </w:r>
      <w:r w:rsidR="2CFB739E">
        <w:t xml:space="preserve"> starting point and clarify, if needed, any</w:t>
      </w:r>
      <w:r w:rsidR="00D705E1">
        <w:t>thing</w:t>
      </w:r>
      <w:r w:rsidR="5D3A43E1">
        <w:t>.</w:t>
      </w:r>
    </w:p>
    <w:p w14:paraId="60F0B579" w14:textId="47F7DB0A" w:rsidR="008116DC" w:rsidRDefault="0037057F" w:rsidP="0027457B">
      <w:pPr>
        <w:pStyle w:val="Proposal"/>
        <w:numPr>
          <w:ilvl w:val="0"/>
          <w:numId w:val="4"/>
        </w:numPr>
      </w:pPr>
      <w:bookmarkStart w:id="5" w:name="_Toc165929227"/>
      <w:bookmarkStart w:id="6" w:name="_Toc166076504"/>
      <w:bookmarkStart w:id="7" w:name="_Toc166105793"/>
      <w:bookmarkStart w:id="8" w:name="_Toc166159470"/>
      <w:bookmarkStart w:id="9" w:name="_Toc166159617"/>
      <w:bookmarkStart w:id="10" w:name="_Toc166159644"/>
      <w:bookmarkStart w:id="11" w:name="_Toc162619626"/>
      <w:bookmarkStart w:id="12" w:name="_Toc162619662"/>
      <w:bookmarkStart w:id="13" w:name="_Toc162619694"/>
      <w:bookmarkStart w:id="14" w:name="_Toc162897118"/>
      <w:bookmarkStart w:id="15" w:name="_Toc162897387"/>
      <w:bookmarkStart w:id="16" w:name="_Toc162898294"/>
      <w:bookmarkStart w:id="17" w:name="_Toc162943736"/>
      <w:bookmarkStart w:id="18" w:name="_Toc162943800"/>
      <w:bookmarkStart w:id="19" w:name="_Toc163121538"/>
      <w:bookmarkStart w:id="20" w:name="_Toc163127649"/>
      <w:bookmarkStart w:id="21" w:name="_Toc163136598"/>
      <w:bookmarkStart w:id="22" w:name="_Toc163141134"/>
      <w:bookmarkStart w:id="23" w:name="_Toc165463031"/>
      <w:bookmarkStart w:id="24" w:name="_Toc166160868"/>
      <w:r>
        <w:t xml:space="preserve">RAN2 </w:t>
      </w:r>
      <w:r w:rsidR="00EB1FB6">
        <w:t>confirms</w:t>
      </w:r>
      <w:r w:rsidR="00374B54">
        <w:t xml:space="preserve"> the following</w:t>
      </w:r>
      <w:r w:rsidR="00EB1FB6">
        <w:t xml:space="preserve"> </w:t>
      </w:r>
      <w:r w:rsidR="00B15DC9">
        <w:t>assumptions and scenarios</w:t>
      </w:r>
      <w:r w:rsidR="00374B54">
        <w:t xml:space="preserve"> to study</w:t>
      </w:r>
      <w:r w:rsidR="00B15DC9">
        <w:t xml:space="preserve"> </w:t>
      </w:r>
      <w:r w:rsidR="00374B54">
        <w:t xml:space="preserve">related to </w:t>
      </w:r>
      <w:r w:rsidR="00724966">
        <w:t>OD-</w:t>
      </w:r>
      <w:r w:rsidR="000E6AC0">
        <w:t>SSB</w:t>
      </w:r>
      <w:r w:rsidR="00B75362">
        <w:t xml:space="preserve"> </w:t>
      </w:r>
      <w:proofErr w:type="spellStart"/>
      <w:r w:rsidR="000E6AC0">
        <w:t>SCell</w:t>
      </w:r>
      <w:proofErr w:type="spellEnd"/>
      <w:r w:rsidR="008116DC">
        <w:t xml:space="preserve"> </w:t>
      </w:r>
      <w:r w:rsidR="00374B54">
        <w:t>considering RAN1 related agreements</w:t>
      </w:r>
      <w:r w:rsidR="008116DC">
        <w:t>:</w:t>
      </w:r>
      <w:bookmarkEnd w:id="5"/>
      <w:bookmarkEnd w:id="6"/>
      <w:bookmarkEnd w:id="7"/>
      <w:bookmarkEnd w:id="8"/>
      <w:bookmarkEnd w:id="9"/>
      <w:bookmarkEnd w:id="10"/>
      <w:bookmarkEnd w:id="24"/>
    </w:p>
    <w:p w14:paraId="4AF29FC3" w14:textId="44D10640" w:rsidR="00B75362" w:rsidRDefault="00724966" w:rsidP="008116DC">
      <w:pPr>
        <w:pStyle w:val="Proposal"/>
        <w:numPr>
          <w:ilvl w:val="1"/>
          <w:numId w:val="4"/>
        </w:numPr>
      </w:pPr>
      <w:bookmarkStart w:id="25" w:name="_Toc165929228"/>
      <w:bookmarkStart w:id="26" w:name="_Toc166076505"/>
      <w:bookmarkStart w:id="27" w:name="_Toc166105794"/>
      <w:bookmarkStart w:id="28" w:name="_Toc166159471"/>
      <w:bookmarkStart w:id="29" w:name="_Toc166159618"/>
      <w:bookmarkStart w:id="30" w:name="_Toc166159645"/>
      <w:bookmarkStart w:id="31" w:name="_Toc166160869"/>
      <w:r>
        <w:t xml:space="preserve">The triggered (or indication) for the </w:t>
      </w:r>
      <w:r w:rsidR="008569E4" w:rsidRPr="1449F4C5">
        <w:t>O</w:t>
      </w:r>
      <w:r w:rsidR="00B75362">
        <w:t>D-</w:t>
      </w:r>
      <w:r w:rsidR="008569E4" w:rsidRPr="1449F4C5">
        <w:t xml:space="preserve">SSB </w:t>
      </w:r>
      <w:proofErr w:type="spellStart"/>
      <w:r w:rsidR="008569E4" w:rsidRPr="1449F4C5">
        <w:t>S</w:t>
      </w:r>
      <w:r w:rsidR="006726F2">
        <w:t>C</w:t>
      </w:r>
      <w:r w:rsidR="008569E4" w:rsidRPr="1449F4C5">
        <w:t>ell</w:t>
      </w:r>
      <w:proofErr w:type="spellEnd"/>
      <w:r w:rsidR="008569E4" w:rsidRPr="1449F4C5">
        <w:t xml:space="preserve"> could be </w:t>
      </w:r>
      <w:r w:rsidRPr="00986743">
        <w:t>done</w:t>
      </w:r>
      <w:r w:rsidR="008569E4" w:rsidRPr="1449F4C5">
        <w:t xml:space="preserve"> by</w:t>
      </w:r>
      <w:r>
        <w:t xml:space="preserve"> the</w:t>
      </w:r>
      <w:r w:rsidR="008569E4" w:rsidRPr="1449F4C5">
        <w:t xml:space="preserve"> network and UE</w:t>
      </w:r>
      <w:r w:rsidR="00B75362">
        <w:t>.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DC28BC8" w14:textId="1A32CAE9" w:rsidR="00724966" w:rsidRDefault="00724966" w:rsidP="008116DC">
      <w:pPr>
        <w:pStyle w:val="Proposal"/>
        <w:numPr>
          <w:ilvl w:val="1"/>
          <w:numId w:val="4"/>
        </w:numPr>
      </w:pPr>
      <w:bookmarkStart w:id="32" w:name="_Toc165929229"/>
      <w:bookmarkStart w:id="33" w:name="_Toc166076506"/>
      <w:bookmarkStart w:id="34" w:name="_Toc166105795"/>
      <w:bookmarkStart w:id="35" w:name="_Toc166159472"/>
      <w:bookmarkStart w:id="36" w:name="_Toc166159619"/>
      <w:bookmarkStart w:id="37" w:name="_Toc166159646"/>
      <w:bookmarkStart w:id="38" w:name="_Toc166160870"/>
      <w:r w:rsidRPr="00695867">
        <w:t>The</w:t>
      </w:r>
      <w:r w:rsidR="008569E4" w:rsidRPr="00695867">
        <w:t xml:space="preserve"> </w:t>
      </w:r>
      <w:r w:rsidR="008569E4" w:rsidRPr="00986743">
        <w:t>transmi</w:t>
      </w:r>
      <w:r w:rsidRPr="00986743">
        <w:t xml:space="preserve">ssion of </w:t>
      </w:r>
      <w:r w:rsidR="0029745C" w:rsidRPr="00986743">
        <w:t>OD-</w:t>
      </w:r>
      <w:r w:rsidRPr="00695867">
        <w:t xml:space="preserve">SSB </w:t>
      </w:r>
      <w:proofErr w:type="spellStart"/>
      <w:r w:rsidRPr="00695867">
        <w:t>S</w:t>
      </w:r>
      <w:r w:rsidR="006726F2">
        <w:t>C</w:t>
      </w:r>
      <w:r w:rsidRPr="00695867">
        <w:t>ell</w:t>
      </w:r>
      <w:proofErr w:type="spellEnd"/>
      <w:r w:rsidRPr="00695867">
        <w:t xml:space="preserve"> could be </w:t>
      </w:r>
      <w:r w:rsidRPr="00986743">
        <w:t>done</w:t>
      </w:r>
      <w:r w:rsidRPr="00695867">
        <w:t xml:space="preserve"> </w:t>
      </w:r>
      <w:r w:rsidR="00CC57D6" w:rsidRPr="00986743">
        <w:rPr>
          <w:b/>
          <w:bCs/>
        </w:rPr>
        <w:t xml:space="preserve">case </w:t>
      </w:r>
      <w:r w:rsidR="00E85164">
        <w:rPr>
          <w:b/>
          <w:bCs/>
        </w:rPr>
        <w:t>#1</w:t>
      </w:r>
      <w:r w:rsidR="00CC57D6">
        <w:t xml:space="preserve"> </w:t>
      </w:r>
      <w:r w:rsidR="008569E4" w:rsidRPr="1449F4C5">
        <w:t>only when</w:t>
      </w:r>
      <w:r w:rsidR="00CC57D6">
        <w:t xml:space="preserve"> </w:t>
      </w:r>
      <w:r w:rsidR="008569E4" w:rsidRPr="1449F4C5">
        <w:t xml:space="preserve">required (i.e. in a non-uniform manner) or </w:t>
      </w:r>
      <w:r w:rsidR="00CC57D6" w:rsidRPr="00EB56D9">
        <w:rPr>
          <w:b/>
          <w:bCs/>
        </w:rPr>
        <w:t xml:space="preserve">case </w:t>
      </w:r>
      <w:r w:rsidR="00E85164">
        <w:rPr>
          <w:b/>
          <w:bCs/>
        </w:rPr>
        <w:t>#2</w:t>
      </w:r>
      <w:r w:rsidR="00CC57D6">
        <w:rPr>
          <w:b/>
          <w:bCs/>
        </w:rPr>
        <w:t xml:space="preserve"> </w:t>
      </w:r>
      <w:r w:rsidR="008569E4" w:rsidRPr="1449F4C5">
        <w:t xml:space="preserve">periodically (where its periodicity </w:t>
      </w:r>
      <w:r>
        <w:t>can</w:t>
      </w:r>
      <w:r w:rsidR="008569E4" w:rsidRPr="1449F4C5">
        <w:t xml:space="preserve"> be different than legacy)</w:t>
      </w:r>
      <w:r w:rsidR="006A02B9" w:rsidRPr="006A02B9">
        <w:t>.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0FE74DC3" w14:textId="76C9399D" w:rsidR="00133472" w:rsidRPr="00E85862" w:rsidRDefault="00133472" w:rsidP="00133472">
      <w:pPr>
        <w:pStyle w:val="Proposal"/>
        <w:numPr>
          <w:ilvl w:val="1"/>
          <w:numId w:val="4"/>
        </w:numPr>
      </w:pPr>
      <w:bookmarkStart w:id="39" w:name="_Toc165929230"/>
      <w:bookmarkStart w:id="40" w:name="_Toc166076507"/>
      <w:bookmarkStart w:id="41" w:name="_Toc166105796"/>
      <w:bookmarkStart w:id="42" w:name="_Toc166159473"/>
      <w:bookmarkStart w:id="43" w:name="_Toc166159620"/>
      <w:bookmarkStart w:id="44" w:name="_Toc166159647"/>
      <w:bookmarkStart w:id="45" w:name="_Toc166160871"/>
      <w:r w:rsidRPr="00EB56D9">
        <w:t xml:space="preserve">Possible scenarios </w:t>
      </w:r>
      <w:r w:rsidR="00E85164">
        <w:t>about when</w:t>
      </w:r>
      <w:r w:rsidR="008D2D08">
        <w:t>/how</w:t>
      </w:r>
      <w:r w:rsidR="00E85164">
        <w:t xml:space="preserve"> </w:t>
      </w:r>
      <w:r w:rsidRPr="00EB56D9">
        <w:t xml:space="preserve">to </w:t>
      </w:r>
      <w:r w:rsidR="008C1103">
        <w:t>“</w:t>
      </w:r>
      <w:r w:rsidRPr="00EB56D9">
        <w:t>indicate</w:t>
      </w:r>
      <w:r w:rsidR="008C1103">
        <w:t>”</w:t>
      </w:r>
      <w:r w:rsidRPr="00EB56D9">
        <w:t xml:space="preserve"> the </w:t>
      </w:r>
      <w:r w:rsidR="00C16A3C">
        <w:t>“</w:t>
      </w:r>
      <w:r w:rsidRPr="00EB56D9">
        <w:t>start of OD-SSB</w:t>
      </w:r>
      <w:r w:rsidR="00C16A3C">
        <w:t>”</w:t>
      </w:r>
      <w:r w:rsidR="00B0591C">
        <w:t xml:space="preserve"> (which includes the cases where network starts broadcasting it autonomously as well as when UE request </w:t>
      </w:r>
      <w:r w:rsidR="00B73FD6">
        <w:t>its</w:t>
      </w:r>
      <w:r w:rsidR="00B0591C">
        <w:t xml:space="preserve"> transmission</w:t>
      </w:r>
      <w:r w:rsidR="00B73FD6">
        <w:t>)</w:t>
      </w:r>
      <w:r w:rsidRPr="00EB56D9">
        <w:t>: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130657DE" w14:textId="06DAECC5" w:rsidR="008D2D08" w:rsidRDefault="008D2D08" w:rsidP="008D2D08">
      <w:pPr>
        <w:pStyle w:val="Proposal"/>
        <w:numPr>
          <w:ilvl w:val="2"/>
          <w:numId w:val="4"/>
        </w:numPr>
      </w:pPr>
      <w:bookmarkStart w:id="46" w:name="_Toc165929231"/>
      <w:bookmarkStart w:id="47" w:name="_Toc166076508"/>
      <w:bookmarkStart w:id="48" w:name="_Toc166105797"/>
      <w:bookmarkStart w:id="49" w:name="_Toc166159474"/>
      <w:bookmarkStart w:id="50" w:name="_Toc166159621"/>
      <w:bookmarkStart w:id="51" w:name="_Toc166159648"/>
      <w:bookmarkStart w:id="52" w:name="_Toc166160872"/>
      <w:r w:rsidRPr="00986743">
        <w:rPr>
          <w:b/>
          <w:bCs/>
        </w:rPr>
        <w:t>Scenario #2:</w:t>
      </w:r>
      <w:r>
        <w:t xml:space="preserve"> OD-SSB starts after </w:t>
      </w:r>
      <w:proofErr w:type="spellStart"/>
      <w:r w:rsidRPr="00986743">
        <w:rPr>
          <w:highlight w:val="yellow"/>
        </w:rPr>
        <w:t>SCell</w:t>
      </w:r>
      <w:proofErr w:type="spellEnd"/>
      <w:r w:rsidRPr="00986743">
        <w:rPr>
          <w:highlight w:val="yellow"/>
        </w:rPr>
        <w:t xml:space="preserve"> is configured</w:t>
      </w:r>
      <w:r>
        <w:t xml:space="preserve"> to a UE </w:t>
      </w:r>
      <w:r w:rsidRPr="00986743">
        <w:rPr>
          <w:b/>
          <w:bCs/>
          <w:u w:val="single"/>
        </w:rPr>
        <w:t>but before</w:t>
      </w:r>
      <w:r w:rsidR="007F3E7F" w:rsidRPr="00986743">
        <w:rPr>
          <w:b/>
          <w:bCs/>
          <w:u w:val="single"/>
        </w:rPr>
        <w:t xml:space="preserve"> (or when)</w:t>
      </w:r>
      <w:r>
        <w:t xml:space="preserve"> the UE receives </w:t>
      </w:r>
      <w:proofErr w:type="spellStart"/>
      <w:r w:rsidRPr="00986743">
        <w:rPr>
          <w:highlight w:val="cyan"/>
        </w:rPr>
        <w:t>SCell</w:t>
      </w:r>
      <w:proofErr w:type="spellEnd"/>
      <w:r w:rsidRPr="00986743">
        <w:rPr>
          <w:highlight w:val="cyan"/>
        </w:rPr>
        <w:t xml:space="preserve"> activation command</w:t>
      </w:r>
      <w:r>
        <w:t xml:space="preserve"> (e.g., as defined in TS 38.321)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353E438B" w14:textId="53E46ED0" w:rsidR="008D2D08" w:rsidRDefault="008D2D08" w:rsidP="00CB7B55">
      <w:pPr>
        <w:pStyle w:val="Proposal"/>
        <w:numPr>
          <w:ilvl w:val="2"/>
          <w:numId w:val="4"/>
        </w:numPr>
      </w:pPr>
      <w:bookmarkStart w:id="53" w:name="_Toc165929232"/>
      <w:bookmarkStart w:id="54" w:name="_Toc166076509"/>
      <w:bookmarkStart w:id="55" w:name="_Toc166105798"/>
      <w:bookmarkStart w:id="56" w:name="_Toc166159475"/>
      <w:bookmarkStart w:id="57" w:name="_Toc166159622"/>
      <w:bookmarkStart w:id="58" w:name="_Toc166159649"/>
      <w:bookmarkStart w:id="59" w:name="_Toc166160873"/>
      <w:r w:rsidRPr="00986743">
        <w:rPr>
          <w:b/>
          <w:bCs/>
        </w:rPr>
        <w:t>Scenario #3(a):</w:t>
      </w:r>
      <w:r>
        <w:t xml:space="preserve"> </w:t>
      </w:r>
      <w:r w:rsidR="00CB7B55">
        <w:t xml:space="preserve">OD-SSB starts </w:t>
      </w:r>
      <w:r w:rsidR="00CB7B55" w:rsidRPr="00986743">
        <w:rPr>
          <w:b/>
          <w:bCs/>
          <w:u w:val="single"/>
        </w:rPr>
        <w:t>a</w:t>
      </w:r>
      <w:r w:rsidRPr="00986743">
        <w:rPr>
          <w:b/>
          <w:bCs/>
          <w:u w:val="single"/>
        </w:rPr>
        <w:t>fter</w:t>
      </w:r>
      <w:r>
        <w:t xml:space="preserve"> UE receives </w:t>
      </w:r>
      <w:proofErr w:type="spellStart"/>
      <w:r w:rsidRPr="00986743">
        <w:rPr>
          <w:highlight w:val="cyan"/>
        </w:rPr>
        <w:t>SCell</w:t>
      </w:r>
      <w:proofErr w:type="spellEnd"/>
      <w:r w:rsidRPr="00986743">
        <w:rPr>
          <w:highlight w:val="cyan"/>
        </w:rPr>
        <w:t xml:space="preserve"> activation command</w:t>
      </w:r>
      <w:r>
        <w:t xml:space="preserve"> (e.g., as defined in TS 38.321) </w:t>
      </w:r>
      <w:r w:rsidR="00C462F9" w:rsidRPr="00986743">
        <w:rPr>
          <w:b/>
          <w:bCs/>
          <w:u w:val="single"/>
        </w:rPr>
        <w:t>but before</w:t>
      </w:r>
      <w:r w:rsidR="00C462F9">
        <w:t xml:space="preserve"> </w:t>
      </w:r>
      <w:proofErr w:type="spellStart"/>
      <w:r w:rsidRPr="00986743">
        <w:rPr>
          <w:highlight w:val="green"/>
        </w:rPr>
        <w:t>SCell</w:t>
      </w:r>
      <w:proofErr w:type="spellEnd"/>
      <w:r w:rsidRPr="00986743">
        <w:rPr>
          <w:highlight w:val="green"/>
        </w:rPr>
        <w:t xml:space="preserve"> activation is completed</w:t>
      </w:r>
      <w:r>
        <w:t>.</w:t>
      </w:r>
      <w:bookmarkEnd w:id="53"/>
      <w:bookmarkEnd w:id="54"/>
      <w:bookmarkEnd w:id="55"/>
      <w:bookmarkEnd w:id="56"/>
      <w:bookmarkEnd w:id="57"/>
      <w:bookmarkEnd w:id="58"/>
      <w:bookmarkEnd w:id="59"/>
    </w:p>
    <w:p w14:paraId="30B1F946" w14:textId="52F8E11B" w:rsidR="008D2D08" w:rsidRDefault="008D2D08" w:rsidP="008D2D08">
      <w:pPr>
        <w:pStyle w:val="Proposal"/>
        <w:numPr>
          <w:ilvl w:val="2"/>
          <w:numId w:val="4"/>
        </w:numPr>
      </w:pPr>
      <w:bookmarkStart w:id="60" w:name="_Toc165929233"/>
      <w:bookmarkStart w:id="61" w:name="_Toc166076510"/>
      <w:bookmarkStart w:id="62" w:name="_Toc166105799"/>
      <w:bookmarkStart w:id="63" w:name="_Toc166159476"/>
      <w:bookmarkStart w:id="64" w:name="_Toc166159623"/>
      <w:bookmarkStart w:id="65" w:name="_Toc166159650"/>
      <w:bookmarkStart w:id="66" w:name="_Toc166160874"/>
      <w:r w:rsidRPr="00986743">
        <w:rPr>
          <w:b/>
          <w:bCs/>
        </w:rPr>
        <w:t xml:space="preserve">Scenario #3(b): </w:t>
      </w:r>
      <w:r w:rsidR="00C462F9">
        <w:t xml:space="preserve">OD-SSB starts </w:t>
      </w:r>
      <w:r w:rsidR="00E9687A" w:rsidRPr="00986743">
        <w:rPr>
          <w:b/>
          <w:bCs/>
          <w:u w:val="single"/>
        </w:rPr>
        <w:t>w</w:t>
      </w:r>
      <w:r w:rsidRPr="00986743">
        <w:rPr>
          <w:b/>
          <w:bCs/>
          <w:u w:val="single"/>
        </w:rPr>
        <w:t>hen</w:t>
      </w:r>
      <w:r w:rsidR="00E9687A" w:rsidRPr="00986743">
        <w:rPr>
          <w:b/>
          <w:bCs/>
          <w:u w:val="single"/>
        </w:rPr>
        <w:t xml:space="preserve"> (or after)</w:t>
      </w:r>
      <w:r w:rsidRPr="00986743">
        <w:rPr>
          <w:u w:val="single"/>
        </w:rPr>
        <w:t xml:space="preserve"> </w:t>
      </w:r>
      <w:proofErr w:type="spellStart"/>
      <w:r w:rsidRPr="00986743">
        <w:rPr>
          <w:highlight w:val="green"/>
        </w:rPr>
        <w:t>SCell</w:t>
      </w:r>
      <w:proofErr w:type="spellEnd"/>
      <w:r w:rsidRPr="00986743">
        <w:rPr>
          <w:highlight w:val="green"/>
        </w:rPr>
        <w:t xml:space="preserve"> activation is completed and </w:t>
      </w:r>
      <w:proofErr w:type="spellStart"/>
      <w:r w:rsidRPr="00986743">
        <w:rPr>
          <w:highlight w:val="green"/>
        </w:rPr>
        <w:t>SCell</w:t>
      </w:r>
      <w:proofErr w:type="spellEnd"/>
      <w:r w:rsidRPr="00986743">
        <w:rPr>
          <w:highlight w:val="green"/>
        </w:rPr>
        <w:t xml:space="preserve"> is activated</w:t>
      </w:r>
      <w:r>
        <w:t>.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06115C4E" w14:textId="550AE8F7" w:rsidR="002E3D29" w:rsidRDefault="00725659" w:rsidP="008116DC">
      <w:pPr>
        <w:pStyle w:val="Proposal"/>
        <w:numPr>
          <w:ilvl w:val="1"/>
          <w:numId w:val="4"/>
        </w:numPr>
      </w:pPr>
      <w:bookmarkStart w:id="67" w:name="_Toc165929234"/>
      <w:bookmarkStart w:id="68" w:name="_Toc166076511"/>
      <w:bookmarkStart w:id="69" w:name="_Toc166105800"/>
      <w:bookmarkStart w:id="70" w:name="_Toc166159477"/>
      <w:bookmarkStart w:id="71" w:name="_Toc166159624"/>
      <w:bookmarkStart w:id="72" w:name="_Toc166159651"/>
      <w:bookmarkStart w:id="73" w:name="_Toc166160875"/>
      <w:r>
        <w:t>Possible o</w:t>
      </w:r>
      <w:r w:rsidR="00F2617B">
        <w:t>ptions</w:t>
      </w:r>
      <w:r>
        <w:t xml:space="preserve"> to study</w:t>
      </w:r>
      <w:r w:rsidR="00A340A3">
        <w:t xml:space="preserve"> on</w:t>
      </w:r>
      <w:r>
        <w:t xml:space="preserve"> how </w:t>
      </w:r>
      <w:r w:rsidR="002974CD">
        <w:t>OD-SSB</w:t>
      </w:r>
      <w:r w:rsidR="00CC5506">
        <w:t xml:space="preserve"> </w:t>
      </w:r>
      <w:proofErr w:type="spellStart"/>
      <w:r w:rsidR="00CC5506">
        <w:t>S</w:t>
      </w:r>
      <w:r w:rsidR="006726F2">
        <w:t>C</w:t>
      </w:r>
      <w:r w:rsidR="00CC5506">
        <w:t>ell</w:t>
      </w:r>
      <w:proofErr w:type="spellEnd"/>
      <w:r w:rsidR="00AC599D">
        <w:t xml:space="preserve"> </w:t>
      </w:r>
      <w:r w:rsidR="00E9687A">
        <w:t>can work</w:t>
      </w:r>
      <w:r w:rsidR="00C75442">
        <w:t xml:space="preserve"> considering</w:t>
      </w:r>
      <w:r w:rsidR="00695867">
        <w:t xml:space="preserve"> also</w:t>
      </w:r>
      <w:r w:rsidR="00C75442">
        <w:t xml:space="preserve"> previous points</w:t>
      </w:r>
      <w:r w:rsidR="00CC5506">
        <w:t xml:space="preserve"> (</w:t>
      </w:r>
      <w:r w:rsidR="00C75442">
        <w:t>the following options are</w:t>
      </w:r>
      <w:r w:rsidR="00CC5506">
        <w:t xml:space="preserve"> also</w:t>
      </w:r>
      <w:r w:rsidR="002E3D29">
        <w:t xml:space="preserve"> </w:t>
      </w:r>
      <w:r w:rsidR="00C75442">
        <w:t>described</w:t>
      </w:r>
      <w:r w:rsidR="002E3D29">
        <w:t xml:space="preserve"> in </w:t>
      </w:r>
      <w:r w:rsidR="002E3D29" w:rsidRPr="00F2617B">
        <w:fldChar w:fldCharType="begin"/>
      </w:r>
      <w:r w:rsidR="002E3D29" w:rsidRPr="00F2617B">
        <w:instrText xml:space="preserve"> REF _Ref165926946 \h </w:instrText>
      </w:r>
      <w:r w:rsidR="002E3D29" w:rsidRPr="00EB56D9">
        <w:instrText xml:space="preserve"> \* MERGEFORMAT </w:instrText>
      </w:r>
      <w:r w:rsidR="002E3D29" w:rsidRPr="00F2617B">
        <w:fldChar w:fldCharType="separate"/>
      </w:r>
      <w:r w:rsidR="004D46F2" w:rsidRPr="006726F2">
        <w:t xml:space="preserve">Table </w:t>
      </w:r>
      <w:r w:rsidR="004D46F2" w:rsidRPr="006726F2">
        <w:rPr>
          <w:noProof/>
        </w:rPr>
        <w:t>1</w:t>
      </w:r>
      <w:r w:rsidR="002E3D29" w:rsidRPr="00F2617B">
        <w:fldChar w:fldCharType="end"/>
      </w:r>
      <w:r w:rsidR="00813E79">
        <w:t xml:space="preserve"> to help understanding their differences</w:t>
      </w:r>
      <w:r w:rsidR="00CC5506">
        <w:t>)</w:t>
      </w:r>
      <w:r w:rsidR="002E3D29">
        <w:t>:</w:t>
      </w:r>
      <w:bookmarkEnd w:id="67"/>
      <w:bookmarkEnd w:id="68"/>
      <w:bookmarkEnd w:id="69"/>
      <w:bookmarkEnd w:id="70"/>
      <w:bookmarkEnd w:id="71"/>
      <w:bookmarkEnd w:id="72"/>
      <w:bookmarkEnd w:id="73"/>
      <w:r w:rsidR="002E3D29">
        <w:t xml:space="preserve"> </w:t>
      </w:r>
    </w:p>
    <w:p w14:paraId="4854F32E" w14:textId="35790AED" w:rsidR="002E3D29" w:rsidRDefault="00770C72" w:rsidP="002E3D29">
      <w:pPr>
        <w:pStyle w:val="Proposal"/>
        <w:numPr>
          <w:ilvl w:val="2"/>
          <w:numId w:val="4"/>
        </w:numPr>
      </w:pPr>
      <w:bookmarkStart w:id="74" w:name="_Toc165929235"/>
      <w:bookmarkStart w:id="75" w:name="_Toc166076512"/>
      <w:bookmarkStart w:id="76" w:name="_Toc166105801"/>
      <w:bookmarkStart w:id="77" w:name="_Toc166159478"/>
      <w:bookmarkStart w:id="78" w:name="_Toc166159625"/>
      <w:bookmarkStart w:id="79" w:name="_Toc166159652"/>
      <w:bookmarkStart w:id="80" w:name="_Toc166160876"/>
      <w:r>
        <w:t>.</w:t>
      </w:r>
      <w:r w:rsidR="002E3D29" w:rsidRPr="002E3D29">
        <w:t xml:space="preserve"> </w:t>
      </w:r>
      <w:r w:rsidR="002E3D29" w:rsidRPr="00986743">
        <w:rPr>
          <w:b/>
          <w:bCs/>
        </w:rPr>
        <w:t>Option 1:</w:t>
      </w:r>
      <w:r w:rsidR="002E3D29">
        <w:t xml:space="preserve"> UE expects that on-demand SSB burst(s) is periodically transmitted from time instance A.</w:t>
      </w:r>
      <w:bookmarkEnd w:id="74"/>
      <w:bookmarkEnd w:id="75"/>
      <w:bookmarkEnd w:id="76"/>
      <w:bookmarkEnd w:id="77"/>
      <w:bookmarkEnd w:id="78"/>
      <w:bookmarkEnd w:id="79"/>
      <w:bookmarkEnd w:id="80"/>
      <w:r w:rsidR="002E3D29">
        <w:t xml:space="preserve"> </w:t>
      </w:r>
    </w:p>
    <w:p w14:paraId="7E01F609" w14:textId="0970C40D" w:rsidR="002E3D29" w:rsidRDefault="002E3D29" w:rsidP="002E3D29">
      <w:pPr>
        <w:pStyle w:val="Proposal"/>
        <w:numPr>
          <w:ilvl w:val="2"/>
          <w:numId w:val="4"/>
        </w:numPr>
      </w:pPr>
      <w:bookmarkStart w:id="81" w:name="_Toc165929236"/>
      <w:bookmarkStart w:id="82" w:name="_Toc166076513"/>
      <w:bookmarkStart w:id="83" w:name="_Toc166105802"/>
      <w:bookmarkStart w:id="84" w:name="_Toc166159479"/>
      <w:bookmarkStart w:id="85" w:name="_Toc166159626"/>
      <w:bookmarkStart w:id="86" w:name="_Toc166159653"/>
      <w:bookmarkStart w:id="87" w:name="_Toc166160877"/>
      <w:r w:rsidRPr="00986743">
        <w:rPr>
          <w:b/>
          <w:bCs/>
        </w:rPr>
        <w:t>Option 1A:</w:t>
      </w:r>
      <w:r>
        <w:t xml:space="preserve"> UE expects that on-demand SSB burst(s) is periodically transmitted from time instance A until </w:t>
      </w:r>
      <w:proofErr w:type="spellStart"/>
      <w:r>
        <w:t>gNB</w:t>
      </w:r>
      <w:proofErr w:type="spellEnd"/>
      <w:r>
        <w:t xml:space="preserve"> turns OFF the on demand SSB</w:t>
      </w:r>
      <w:r w:rsidR="00F17907">
        <w:t>.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2C48BEAB" w14:textId="77777777" w:rsidR="002E3D29" w:rsidRDefault="002E3D29" w:rsidP="002E3D29">
      <w:pPr>
        <w:pStyle w:val="Proposal"/>
        <w:numPr>
          <w:ilvl w:val="2"/>
          <w:numId w:val="4"/>
        </w:numPr>
      </w:pPr>
      <w:bookmarkStart w:id="88" w:name="_Toc165929237"/>
      <w:bookmarkStart w:id="89" w:name="_Toc166076514"/>
      <w:bookmarkStart w:id="90" w:name="_Toc166105803"/>
      <w:bookmarkStart w:id="91" w:name="_Toc166159480"/>
      <w:bookmarkStart w:id="92" w:name="_Toc166159627"/>
      <w:bookmarkStart w:id="93" w:name="_Toc166159654"/>
      <w:bookmarkStart w:id="94" w:name="_Toc166160878"/>
      <w:r w:rsidRPr="00986743">
        <w:rPr>
          <w:b/>
          <w:bCs/>
        </w:rPr>
        <w:t>Option 2:</w:t>
      </w:r>
      <w:r>
        <w:t xml:space="preserve"> UE expects that on-demand SSB burst(s) is transmitted from time instance A to time instance B and not transmitted after time instance B.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7DC76249" w14:textId="77777777" w:rsidR="002E3D29" w:rsidRDefault="002E3D29" w:rsidP="002E3D29">
      <w:pPr>
        <w:pStyle w:val="Proposal"/>
        <w:numPr>
          <w:ilvl w:val="2"/>
          <w:numId w:val="4"/>
        </w:numPr>
      </w:pPr>
      <w:bookmarkStart w:id="95" w:name="_Toc165929238"/>
      <w:bookmarkStart w:id="96" w:name="_Toc166076515"/>
      <w:bookmarkStart w:id="97" w:name="_Toc166105804"/>
      <w:bookmarkStart w:id="98" w:name="_Toc166159481"/>
      <w:bookmarkStart w:id="99" w:name="_Toc166159628"/>
      <w:bookmarkStart w:id="100" w:name="_Toc166159655"/>
      <w:bookmarkStart w:id="101" w:name="_Toc166160879"/>
      <w:r w:rsidRPr="00986743">
        <w:rPr>
          <w:b/>
          <w:bCs/>
        </w:rPr>
        <w:t>Option 3:</w:t>
      </w:r>
      <w:r>
        <w:t xml:space="preserve"> UE expects that on-demand SSB burst(s) is transmitted N times after time instance A and not transmitted after N on-demand SSB bursts are transmitted.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65128540" w14:textId="77777777" w:rsidR="002E3D29" w:rsidRDefault="002E3D29" w:rsidP="002E3D29">
      <w:pPr>
        <w:pStyle w:val="Proposal"/>
        <w:numPr>
          <w:ilvl w:val="2"/>
          <w:numId w:val="4"/>
        </w:numPr>
      </w:pPr>
      <w:bookmarkStart w:id="102" w:name="_Toc165929239"/>
      <w:bookmarkStart w:id="103" w:name="_Toc166076516"/>
      <w:bookmarkStart w:id="104" w:name="_Toc166105805"/>
      <w:bookmarkStart w:id="105" w:name="_Toc166159482"/>
      <w:bookmarkStart w:id="106" w:name="_Toc166159629"/>
      <w:bookmarkStart w:id="107" w:name="_Toc166159656"/>
      <w:bookmarkStart w:id="108" w:name="_Toc166160880"/>
      <w:r w:rsidRPr="00986743">
        <w:rPr>
          <w:b/>
          <w:bCs/>
        </w:rPr>
        <w:t>Option 4:</w:t>
      </w:r>
      <w:r>
        <w:t xml:space="preserve"> UE expects that on-demand SSB burst(s) is transmitted with a periodicity from time instance A to time instance B and with the other periodicity after time instance B.</w:t>
      </w:r>
      <w:bookmarkEnd w:id="102"/>
      <w:bookmarkEnd w:id="103"/>
      <w:bookmarkEnd w:id="104"/>
      <w:bookmarkEnd w:id="105"/>
      <w:bookmarkEnd w:id="106"/>
      <w:bookmarkEnd w:id="107"/>
      <w:bookmarkEnd w:id="108"/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61F4C65" w14:textId="77777777" w:rsidR="00643E0F" w:rsidRDefault="00643E0F" w:rsidP="00A0689C">
      <w:pPr>
        <w:pStyle w:val="Proposal"/>
        <w:spacing w:after="0"/>
      </w:pPr>
    </w:p>
    <w:p w14:paraId="5B9D3BB3" w14:textId="3A536A6A" w:rsidR="00F4287B" w:rsidRDefault="00956DDE" w:rsidP="0052130C">
      <w:pPr>
        <w:pStyle w:val="Heading2"/>
      </w:pPr>
      <w:r>
        <w:t>Topics</w:t>
      </w:r>
      <w:r w:rsidR="003D123F">
        <w:t xml:space="preserve"> for</w:t>
      </w:r>
      <w:r w:rsidR="00F4287B">
        <w:t xml:space="preserve"> RAN2 discussion</w:t>
      </w:r>
    </w:p>
    <w:p w14:paraId="1A8BA347" w14:textId="0999DE1D" w:rsidR="00FB6F98" w:rsidRDefault="00FB6F98" w:rsidP="00A0689C">
      <w:pPr>
        <w:spacing w:after="80"/>
        <w:jc w:val="both"/>
      </w:pPr>
      <w:r w:rsidRPr="00BD4B71">
        <w:t>The following</w:t>
      </w:r>
      <w:r w:rsidR="00CD5612" w:rsidRPr="00BD4B71">
        <w:t xml:space="preserve"> </w:t>
      </w:r>
      <w:r w:rsidR="00BD4B71" w:rsidRPr="00BD4B71">
        <w:fldChar w:fldCharType="begin"/>
      </w:r>
      <w:r w:rsidR="00BD4B71" w:rsidRPr="00BD4B71">
        <w:instrText xml:space="preserve"> REF _Ref162612450 \h  \* MERGEFORMAT </w:instrText>
      </w:r>
      <w:r w:rsidR="00BD4B71" w:rsidRPr="00BD4B71">
        <w:fldChar w:fldCharType="separate"/>
      </w:r>
      <w:r w:rsidR="004D46F2" w:rsidRPr="006726F2">
        <w:t xml:space="preserve">Figure </w:t>
      </w:r>
      <w:r w:rsidR="004D46F2" w:rsidRPr="006726F2">
        <w:rPr>
          <w:noProof/>
        </w:rPr>
        <w:t>3</w:t>
      </w:r>
      <w:r w:rsidR="00BD4B71" w:rsidRPr="00BD4B71">
        <w:fldChar w:fldCharType="end"/>
      </w:r>
      <w:r w:rsidR="00BD4B71" w:rsidRPr="00BD4B71">
        <w:t xml:space="preserve"> </w:t>
      </w:r>
      <w:r w:rsidR="0038688D">
        <w:t xml:space="preserve">provides </w:t>
      </w:r>
      <w:r w:rsidR="00B87CCC">
        <w:t>a flow</w:t>
      </w:r>
      <w:r w:rsidR="00434F2F">
        <w:t xml:space="preserve"> overview</w:t>
      </w:r>
      <w:r w:rsidR="0038688D">
        <w:t xml:space="preserve"> of</w:t>
      </w:r>
      <w:r w:rsidR="006D1D52">
        <w:t xml:space="preserve"> the </w:t>
      </w:r>
      <w:r w:rsidR="00761CCC">
        <w:t>steps/topics</w:t>
      </w:r>
      <w:r w:rsidR="008732E5" w:rsidRPr="008732E5">
        <w:t xml:space="preserve"> </w:t>
      </w:r>
      <w:r w:rsidRPr="008732E5">
        <w:t xml:space="preserve">that RAN2 </w:t>
      </w:r>
      <w:r w:rsidR="008732E5" w:rsidRPr="008732E5">
        <w:t xml:space="preserve">would </w:t>
      </w:r>
      <w:r w:rsidRPr="008732E5">
        <w:t xml:space="preserve">need to discuss </w:t>
      </w:r>
      <w:proofErr w:type="gramStart"/>
      <w:r w:rsidRPr="008732E5">
        <w:t>in order to</w:t>
      </w:r>
      <w:proofErr w:type="gramEnd"/>
      <w:r w:rsidRPr="008732E5">
        <w:t xml:space="preserve"> enable on-demand SSB </w:t>
      </w:r>
      <w:proofErr w:type="spellStart"/>
      <w:r w:rsidRPr="008732E5">
        <w:t>SCell</w:t>
      </w:r>
      <w:proofErr w:type="spellEnd"/>
      <w:r w:rsidRPr="008732E5">
        <w:t xml:space="preserve"> operation for U</w:t>
      </w:r>
      <w:r w:rsidR="008C0419">
        <w:t>E</w:t>
      </w:r>
      <w:r w:rsidRPr="008732E5">
        <w:t>s in RRC_CONNECTED configured with CA</w:t>
      </w:r>
      <w:r w:rsidR="008732E5">
        <w:t>.</w:t>
      </w:r>
    </w:p>
    <w:p w14:paraId="228398C2" w14:textId="05584F4A" w:rsidR="00761CCC" w:rsidRDefault="00E6444E" w:rsidP="00A0689C">
      <w:pPr>
        <w:keepNext/>
        <w:spacing w:after="0"/>
        <w:jc w:val="center"/>
      </w:pPr>
      <w:r w:rsidRPr="00E6444E">
        <w:t xml:space="preserve"> </w:t>
      </w:r>
      <w:r w:rsidRPr="00E6444E">
        <w:rPr>
          <w:noProof/>
        </w:rPr>
        <w:drawing>
          <wp:inline distT="0" distB="0" distL="0" distR="0" wp14:anchorId="35784F4F" wp14:editId="092EC0C5">
            <wp:extent cx="3707645" cy="3534770"/>
            <wp:effectExtent l="0" t="0" r="7620" b="8890"/>
            <wp:docPr id="22904620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196" cy="3536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B7B5A5" w14:textId="501F4A1B" w:rsidR="00FD04D4" w:rsidRPr="00761CCC" w:rsidRDefault="2BD79219" w:rsidP="5ED579FE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109" w:name="_Ref162612450"/>
      <w:r w:rsidRPr="5ED579FE">
        <w:rPr>
          <w:b/>
          <w:bCs/>
          <w:i w:val="0"/>
          <w:iCs w:val="0"/>
          <w:color w:val="auto"/>
          <w:sz w:val="20"/>
          <w:szCs w:val="20"/>
        </w:rPr>
        <w:t xml:space="preserve">Figure </w:t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fldChar w:fldCharType="begin"/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4D46F2">
        <w:rPr>
          <w:b/>
          <w:bCs/>
          <w:i w:val="0"/>
          <w:iCs w:val="0"/>
          <w:noProof/>
          <w:color w:val="auto"/>
          <w:sz w:val="20"/>
          <w:szCs w:val="20"/>
        </w:rPr>
        <w:t>3</w:t>
      </w:r>
      <w:r w:rsidR="00761CCC" w:rsidRPr="5ED579FE">
        <w:rPr>
          <w:b/>
          <w:bCs/>
          <w:i w:val="0"/>
          <w:iCs w:val="0"/>
          <w:color w:val="auto"/>
          <w:sz w:val="20"/>
          <w:szCs w:val="20"/>
        </w:rPr>
        <w:fldChar w:fldCharType="end"/>
      </w:r>
      <w:bookmarkEnd w:id="109"/>
      <w:r w:rsidRPr="5ED579FE">
        <w:rPr>
          <w:b/>
          <w:bCs/>
          <w:i w:val="0"/>
          <w:iCs w:val="0"/>
          <w:color w:val="auto"/>
          <w:sz w:val="20"/>
          <w:szCs w:val="20"/>
        </w:rPr>
        <w:t>.</w:t>
      </w:r>
      <w:r w:rsidR="0608A350" w:rsidRPr="5ED579FE">
        <w:rPr>
          <w:i w:val="0"/>
          <w:iCs w:val="0"/>
          <w:color w:val="auto"/>
          <w:sz w:val="20"/>
          <w:szCs w:val="20"/>
        </w:rPr>
        <w:t xml:space="preserve"> </w:t>
      </w:r>
      <w:r w:rsidR="46161DCD" w:rsidRPr="5ED579FE">
        <w:rPr>
          <w:i w:val="0"/>
          <w:iCs w:val="0"/>
          <w:color w:val="auto"/>
          <w:sz w:val="20"/>
          <w:szCs w:val="20"/>
        </w:rPr>
        <w:t>Discussion t</w:t>
      </w:r>
      <w:r w:rsidR="67E318A1" w:rsidRPr="5ED579FE">
        <w:rPr>
          <w:i w:val="0"/>
          <w:iCs w:val="0"/>
          <w:color w:val="auto"/>
          <w:sz w:val="20"/>
          <w:szCs w:val="20"/>
        </w:rPr>
        <w:t>opics</w:t>
      </w:r>
      <w:r w:rsidR="2489EC68" w:rsidRPr="5ED579FE">
        <w:rPr>
          <w:i w:val="0"/>
          <w:iCs w:val="0"/>
          <w:color w:val="auto"/>
          <w:sz w:val="20"/>
          <w:szCs w:val="20"/>
        </w:rPr>
        <w:t xml:space="preserve"> (and </w:t>
      </w:r>
      <w:r w:rsidR="19BC6C8B" w:rsidRPr="5ED579FE">
        <w:rPr>
          <w:i w:val="0"/>
          <w:iCs w:val="0"/>
          <w:color w:val="auto"/>
          <w:sz w:val="20"/>
          <w:szCs w:val="20"/>
        </w:rPr>
        <w:t>possible steps</w:t>
      </w:r>
      <w:r w:rsidR="2489EC68" w:rsidRPr="5ED579FE">
        <w:rPr>
          <w:i w:val="0"/>
          <w:iCs w:val="0"/>
          <w:color w:val="auto"/>
          <w:sz w:val="20"/>
          <w:szCs w:val="20"/>
        </w:rPr>
        <w:t>)</w:t>
      </w:r>
      <w:r w:rsidR="67E318A1" w:rsidRPr="5ED579FE">
        <w:rPr>
          <w:i w:val="0"/>
          <w:iCs w:val="0"/>
          <w:color w:val="auto"/>
          <w:sz w:val="20"/>
          <w:szCs w:val="20"/>
        </w:rPr>
        <w:t xml:space="preserve"> </w:t>
      </w:r>
      <w:r w:rsidR="46161DCD" w:rsidRPr="5ED579FE">
        <w:rPr>
          <w:i w:val="0"/>
          <w:iCs w:val="0"/>
          <w:color w:val="auto"/>
          <w:sz w:val="20"/>
          <w:szCs w:val="20"/>
        </w:rPr>
        <w:t>involved for the o</w:t>
      </w:r>
      <w:r w:rsidRPr="5ED579FE">
        <w:rPr>
          <w:i w:val="0"/>
          <w:iCs w:val="0"/>
          <w:color w:val="auto"/>
          <w:sz w:val="20"/>
          <w:szCs w:val="20"/>
        </w:rPr>
        <w:t xml:space="preserve">n-demand SSB </w:t>
      </w:r>
      <w:proofErr w:type="spellStart"/>
      <w:r w:rsidRPr="5ED579FE">
        <w:rPr>
          <w:i w:val="0"/>
          <w:iCs w:val="0"/>
          <w:color w:val="auto"/>
          <w:sz w:val="20"/>
          <w:szCs w:val="20"/>
        </w:rPr>
        <w:t>S</w:t>
      </w:r>
      <w:r w:rsidR="006726F2">
        <w:rPr>
          <w:i w:val="0"/>
          <w:iCs w:val="0"/>
          <w:color w:val="auto"/>
          <w:sz w:val="20"/>
          <w:szCs w:val="20"/>
        </w:rPr>
        <w:t>C</w:t>
      </w:r>
      <w:r w:rsidRPr="5ED579FE">
        <w:rPr>
          <w:i w:val="0"/>
          <w:iCs w:val="0"/>
          <w:color w:val="auto"/>
          <w:sz w:val="20"/>
          <w:szCs w:val="20"/>
        </w:rPr>
        <w:t>ell</w:t>
      </w:r>
      <w:proofErr w:type="spellEnd"/>
      <w:r w:rsidRPr="5ED579FE">
        <w:rPr>
          <w:i w:val="0"/>
          <w:iCs w:val="0"/>
          <w:color w:val="auto"/>
          <w:sz w:val="20"/>
          <w:szCs w:val="20"/>
        </w:rPr>
        <w:t xml:space="preserve"> </w:t>
      </w:r>
      <w:proofErr w:type="gramStart"/>
      <w:r w:rsidRPr="5ED579FE">
        <w:rPr>
          <w:i w:val="0"/>
          <w:iCs w:val="0"/>
          <w:color w:val="auto"/>
          <w:sz w:val="20"/>
          <w:szCs w:val="20"/>
        </w:rPr>
        <w:t>operation</w:t>
      </w:r>
      <w:proofErr w:type="gramEnd"/>
    </w:p>
    <w:p w14:paraId="67D75082" w14:textId="1B14C8A4" w:rsidR="007C7E7F" w:rsidRDefault="002A31F3" w:rsidP="00EB410E">
      <w:pPr>
        <w:jc w:val="both"/>
      </w:pPr>
      <w:r>
        <w:t xml:space="preserve">To help structuring </w:t>
      </w:r>
      <w:r w:rsidR="00EA58C0">
        <w:t>the</w:t>
      </w:r>
      <w:r>
        <w:t xml:space="preserve"> discussions, </w:t>
      </w:r>
      <w:r w:rsidR="00EA58C0">
        <w:t xml:space="preserve">we </w:t>
      </w:r>
      <w:r>
        <w:t xml:space="preserve">suggest </w:t>
      </w:r>
      <w:r w:rsidR="00EA58C0">
        <w:t>agreeing on the key RAN2 areas/topics of interest.</w:t>
      </w:r>
    </w:p>
    <w:p w14:paraId="2C0A4D5D" w14:textId="52CB5C58" w:rsidR="003D6C9A" w:rsidRPr="00215144" w:rsidRDefault="003D6C9A" w:rsidP="003D6C9A">
      <w:pPr>
        <w:pStyle w:val="observ"/>
        <w:ind w:left="360"/>
      </w:pPr>
      <w:bookmarkStart w:id="110" w:name="_Toc165929225"/>
      <w:bookmarkStart w:id="111" w:name="_Toc166076502"/>
      <w:bookmarkStart w:id="112" w:name="_Toc166105791"/>
      <w:bookmarkStart w:id="113" w:name="_Toc165463030"/>
      <w:bookmarkStart w:id="114" w:name="_Toc165929226"/>
      <w:bookmarkStart w:id="115" w:name="_Toc166076503"/>
      <w:bookmarkStart w:id="116" w:name="_Toc166105792"/>
      <w:bookmarkStart w:id="117" w:name="_Toc166159489"/>
      <w:bookmarkStart w:id="118" w:name="_Toc166159615"/>
      <w:bookmarkStart w:id="119" w:name="_Toc166159663"/>
      <w:bookmarkStart w:id="120" w:name="_Toc166160866"/>
      <w:bookmarkEnd w:id="110"/>
      <w:bookmarkEnd w:id="111"/>
      <w:bookmarkEnd w:id="112"/>
      <w:r w:rsidRPr="1449F4C5">
        <w:t xml:space="preserve">Topics for RAN2 </w:t>
      </w:r>
      <w:r w:rsidR="00523F55">
        <w:t xml:space="preserve">and/or RAN1 </w:t>
      </w:r>
      <w:r w:rsidRPr="1449F4C5">
        <w:t xml:space="preserve">discussion to enable on-demand SSB </w:t>
      </w:r>
      <w:proofErr w:type="spellStart"/>
      <w:r w:rsidRPr="1449F4C5">
        <w:t>S</w:t>
      </w:r>
      <w:r w:rsidR="006726F2">
        <w:t>C</w:t>
      </w:r>
      <w:r w:rsidRPr="1449F4C5">
        <w:t>ell</w:t>
      </w:r>
      <w:proofErr w:type="spellEnd"/>
      <w:r w:rsidRPr="1449F4C5">
        <w:t xml:space="preserve"> operation: </w:t>
      </w:r>
      <w:r w:rsidRPr="00986743">
        <w:t>Topic (A)</w:t>
      </w:r>
      <w:r w:rsidRPr="1449F4C5">
        <w:t xml:space="preserve"> UE’s awareness of on-demand SSB in </w:t>
      </w:r>
      <w:proofErr w:type="spellStart"/>
      <w:r w:rsidRPr="1449F4C5">
        <w:t>S</w:t>
      </w:r>
      <w:r w:rsidR="006726F2">
        <w:t>C</w:t>
      </w:r>
      <w:r w:rsidRPr="1449F4C5">
        <w:t>ell</w:t>
      </w:r>
      <w:proofErr w:type="spellEnd"/>
      <w:r w:rsidRPr="1449F4C5">
        <w:t xml:space="preserve"> (including support or any required configuration), </w:t>
      </w:r>
      <w:r w:rsidRPr="00986743">
        <w:t>Topic (B)</w:t>
      </w:r>
      <w:r w:rsidRPr="1449F4C5">
        <w:t xml:space="preserve"> UE trigger to request on-demand SSB </w:t>
      </w:r>
      <w:proofErr w:type="spellStart"/>
      <w:r w:rsidRPr="1449F4C5">
        <w:t>S</w:t>
      </w:r>
      <w:r w:rsidR="006726F2">
        <w:t>C</w:t>
      </w:r>
      <w:r w:rsidRPr="1449F4C5">
        <w:t>ell</w:t>
      </w:r>
      <w:proofErr w:type="spellEnd"/>
      <w:r w:rsidRPr="1449F4C5">
        <w:t xml:space="preserve">, </w:t>
      </w:r>
      <w:r w:rsidRPr="00986743">
        <w:t>Topic (C)</w:t>
      </w:r>
      <w:r w:rsidRPr="1449F4C5">
        <w:t xml:space="preserve"> UE’s request for transmission of on-demand SSB </w:t>
      </w:r>
      <w:proofErr w:type="spellStart"/>
      <w:r w:rsidRPr="1449F4C5">
        <w:t>S</w:t>
      </w:r>
      <w:r w:rsidR="006726F2">
        <w:t>C</w:t>
      </w:r>
      <w:r w:rsidRPr="1449F4C5">
        <w:t>ell</w:t>
      </w:r>
      <w:proofErr w:type="spellEnd"/>
      <w:r w:rsidRPr="1449F4C5">
        <w:t xml:space="preserve">, </w:t>
      </w:r>
      <w:r w:rsidRPr="00986743">
        <w:t>Topic (D)</w:t>
      </w:r>
      <w:r w:rsidRPr="1449F4C5">
        <w:t xml:space="preserve"> Transmission of on-demand SSB </w:t>
      </w:r>
      <w:proofErr w:type="spellStart"/>
      <w:r w:rsidRPr="1449F4C5">
        <w:t>S</w:t>
      </w:r>
      <w:r w:rsidR="006726F2">
        <w:t>C</w:t>
      </w:r>
      <w:r w:rsidRPr="1449F4C5">
        <w:t>ell</w:t>
      </w:r>
      <w:proofErr w:type="spellEnd"/>
      <w:r w:rsidRPr="1449F4C5">
        <w:t xml:space="preserve">, and </w:t>
      </w:r>
      <w:r w:rsidRPr="00986743">
        <w:t>Topic (E)</w:t>
      </w:r>
      <w:r w:rsidRPr="1449F4C5">
        <w:t xml:space="preserve"> UE’s awareness to receive on-demand SSB </w:t>
      </w:r>
      <w:proofErr w:type="spellStart"/>
      <w:r w:rsidRPr="1449F4C5">
        <w:t>SCell</w:t>
      </w:r>
      <w:proofErr w:type="spellEnd"/>
      <w:r w:rsidRPr="1449F4C5">
        <w:t>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1449F4C5">
        <w:t xml:space="preserve"> </w:t>
      </w:r>
    </w:p>
    <w:p w14:paraId="61AAAAA5" w14:textId="77777777" w:rsidR="003D6C9A" w:rsidRDefault="003D6C9A" w:rsidP="00A0689C">
      <w:pPr>
        <w:pStyle w:val="Proposal"/>
        <w:spacing w:after="0"/>
      </w:pPr>
    </w:p>
    <w:p w14:paraId="157BE013" w14:textId="5114C9AE" w:rsidR="0096426C" w:rsidRDefault="0096426C" w:rsidP="0052130C">
      <w:pPr>
        <w:pStyle w:val="Heading3"/>
      </w:pPr>
      <w:r>
        <w:t>Topic (A) UE</w:t>
      </w:r>
      <w:r w:rsidR="00EB6002">
        <w:t xml:space="preserve">’s </w:t>
      </w:r>
      <w:r w:rsidR="00171EB9">
        <w:t>awareness</w:t>
      </w:r>
      <w:r w:rsidR="00EB6002">
        <w:t xml:space="preserve"> of </w:t>
      </w:r>
      <w:r w:rsidR="00A520F4">
        <w:t>on-demand SS</w:t>
      </w:r>
      <w:r w:rsidR="003730E0">
        <w:t>B</w:t>
      </w:r>
      <w:r w:rsidR="00A520F4">
        <w:t xml:space="preserve"> SCell</w:t>
      </w:r>
    </w:p>
    <w:p w14:paraId="346511CB" w14:textId="394860B0" w:rsidR="0096426C" w:rsidRDefault="258603C3" w:rsidP="00EB410E">
      <w:pPr>
        <w:jc w:val="both"/>
      </w:pPr>
      <w:r>
        <w:t>The</w:t>
      </w:r>
      <w:r w:rsidR="3688A42F">
        <w:t xml:space="preserve"> UE</w:t>
      </w:r>
      <w:r>
        <w:t xml:space="preserve"> needs </w:t>
      </w:r>
      <w:r w:rsidR="2C8934B0">
        <w:t>know</w:t>
      </w:r>
      <w:r>
        <w:t xml:space="preserve"> when </w:t>
      </w:r>
      <w:r w:rsidR="3688A42F">
        <w:t>on-demand SS</w:t>
      </w:r>
      <w:r w:rsidR="003730E0">
        <w:t>B</w:t>
      </w:r>
      <w:r w:rsidR="3688A42F">
        <w:t xml:space="preserve"> </w:t>
      </w:r>
      <w:proofErr w:type="spellStart"/>
      <w:r w:rsidR="3688A42F">
        <w:t>SCell</w:t>
      </w:r>
      <w:proofErr w:type="spellEnd"/>
      <w:r w:rsidR="3688A42F">
        <w:t xml:space="preserve"> </w:t>
      </w:r>
      <w:r>
        <w:t>is</w:t>
      </w:r>
      <w:r w:rsidR="3688A42F">
        <w:t xml:space="preserve"> support</w:t>
      </w:r>
      <w:r w:rsidR="2854BB28">
        <w:t>ed</w:t>
      </w:r>
      <w:r w:rsidR="3688A42F">
        <w:t xml:space="preserve"> </w:t>
      </w:r>
      <w:r>
        <w:t xml:space="preserve">and </w:t>
      </w:r>
      <w:r w:rsidR="3688A42F">
        <w:t>any required configuration</w:t>
      </w:r>
      <w:r>
        <w:t xml:space="preserve"> that UE may need (if any)</w:t>
      </w:r>
      <w:r w:rsidR="18F3F28A">
        <w:t xml:space="preserve"> to request on-demand SSB</w:t>
      </w:r>
      <w:r>
        <w:t xml:space="preserve">. </w:t>
      </w:r>
      <w:r w:rsidR="13CFAFB0">
        <w:t>The usage of on-demand SS</w:t>
      </w:r>
      <w:r w:rsidR="00415CA6">
        <w:t>B</w:t>
      </w:r>
      <w:r w:rsidR="13CFAFB0">
        <w:t xml:space="preserve"> </w:t>
      </w:r>
      <w:proofErr w:type="spellStart"/>
      <w:r w:rsidR="13CFAFB0">
        <w:t>SCell</w:t>
      </w:r>
      <w:proofErr w:type="spellEnd"/>
      <w:r w:rsidR="13CFAFB0">
        <w:t xml:space="preserve"> target UEs in RRC_CONNECTED configured with CA</w:t>
      </w:r>
      <w:r w:rsidR="179C9BF5">
        <w:t xml:space="preserve">. </w:t>
      </w:r>
      <w:r w:rsidR="5C1A9C32">
        <w:t>When configured with CA</w:t>
      </w:r>
      <w:r w:rsidR="382B3548">
        <w:t>,</w:t>
      </w:r>
      <w:r w:rsidR="3908FB77">
        <w:t xml:space="preserve"> any required information (i.e. support/configuration) could be provided by the network via dedicated signaling. </w:t>
      </w:r>
    </w:p>
    <w:p w14:paraId="653C25A7" w14:textId="51495359" w:rsidR="001274B5" w:rsidRPr="00B15DC9" w:rsidRDefault="00323689" w:rsidP="001274B5">
      <w:pPr>
        <w:pStyle w:val="Proposal"/>
        <w:numPr>
          <w:ilvl w:val="0"/>
          <w:numId w:val="4"/>
        </w:numPr>
      </w:pPr>
      <w:bookmarkStart w:id="121" w:name="_Toc162619628"/>
      <w:bookmarkStart w:id="122" w:name="_Toc162619664"/>
      <w:bookmarkStart w:id="123" w:name="_Toc162619696"/>
      <w:bookmarkStart w:id="124" w:name="_Toc162897120"/>
      <w:bookmarkStart w:id="125" w:name="_Toc162897389"/>
      <w:bookmarkStart w:id="126" w:name="_Toc162898296"/>
      <w:bookmarkStart w:id="127" w:name="_Toc162943738"/>
      <w:bookmarkStart w:id="128" w:name="_Toc162943802"/>
      <w:bookmarkStart w:id="129" w:name="_Toc163121540"/>
      <w:bookmarkStart w:id="130" w:name="_Toc163127651"/>
      <w:bookmarkStart w:id="131" w:name="_Toc163136600"/>
      <w:bookmarkStart w:id="132" w:name="_Toc163141136"/>
      <w:bookmarkStart w:id="133" w:name="_Toc165463032"/>
      <w:bookmarkStart w:id="134" w:name="_Toc165929240"/>
      <w:bookmarkStart w:id="135" w:name="_Toc166076517"/>
      <w:bookmarkStart w:id="136" w:name="_Toc166105806"/>
      <w:bookmarkStart w:id="137" w:name="_Toc166159483"/>
      <w:bookmarkStart w:id="138" w:name="_Toc166159630"/>
      <w:bookmarkStart w:id="139" w:name="_Toc166159657"/>
      <w:bookmarkStart w:id="140" w:name="_Toc166160881"/>
      <w:r w:rsidRPr="00890633">
        <w:rPr>
          <w:i/>
          <w:iCs/>
        </w:rPr>
        <w:t>[Topic (A) UE’s awareness]</w:t>
      </w:r>
      <w:r>
        <w:t xml:space="preserve"> </w:t>
      </w:r>
      <w:r w:rsidR="002A2FFD">
        <w:t xml:space="preserve">When UE </w:t>
      </w:r>
      <w:r w:rsidR="0069390C">
        <w:t>supports on-demand SS</w:t>
      </w:r>
      <w:r w:rsidR="00415CA6">
        <w:t>B</w:t>
      </w:r>
      <w:r w:rsidR="0069390C">
        <w:t xml:space="preserve"> </w:t>
      </w:r>
      <w:proofErr w:type="spellStart"/>
      <w:r w:rsidR="0069390C">
        <w:t>SCell</w:t>
      </w:r>
      <w:proofErr w:type="spellEnd"/>
      <w:r w:rsidR="0069390C">
        <w:t xml:space="preserve"> operation and </w:t>
      </w:r>
      <w:r w:rsidR="0017784B">
        <w:t>gets</w:t>
      </w:r>
      <w:r w:rsidR="002A2FFD">
        <w:t xml:space="preserve"> </w:t>
      </w:r>
      <w:proofErr w:type="spellStart"/>
      <w:r w:rsidR="002A2FFD">
        <w:t>SCell</w:t>
      </w:r>
      <w:proofErr w:type="spellEnd"/>
      <w:r w:rsidR="002A2FFD">
        <w:t xml:space="preserve"> related configuration, </w:t>
      </w:r>
      <w:r w:rsidR="00400996">
        <w:t xml:space="preserve">UE </w:t>
      </w:r>
      <w:r w:rsidR="002A2FFD">
        <w:t xml:space="preserve">also knows whether </w:t>
      </w:r>
      <w:r w:rsidR="00400996">
        <w:t>on-demand SS</w:t>
      </w:r>
      <w:r w:rsidR="00415CA6">
        <w:t>B</w:t>
      </w:r>
      <w:r w:rsidR="005D6F99">
        <w:t xml:space="preserve"> </w:t>
      </w:r>
      <w:proofErr w:type="spellStart"/>
      <w:r w:rsidR="005D6F99">
        <w:t>SCell</w:t>
      </w:r>
      <w:proofErr w:type="spellEnd"/>
      <w:r w:rsidR="005D6F99">
        <w:t xml:space="preserve"> is allowed/supported. </w:t>
      </w:r>
      <w:r w:rsidR="0051345B">
        <w:t>FFS</w:t>
      </w:r>
      <w:r w:rsidR="0017784B">
        <w:t xml:space="preserve"> </w:t>
      </w:r>
      <w:r w:rsidR="00EC5D7E">
        <w:t xml:space="preserve">on </w:t>
      </w:r>
      <w:r w:rsidR="0017784B">
        <w:t>whether explicit indication is needed</w:t>
      </w:r>
      <w:r w:rsidR="00EC5D7E">
        <w:t xml:space="preserve"> and details</w:t>
      </w:r>
      <w:r w:rsidR="0051345B">
        <w:t>.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74992DB" w14:textId="77777777" w:rsidR="00A520F4" w:rsidRDefault="00A520F4" w:rsidP="00BE7811">
      <w:pPr>
        <w:spacing w:after="0"/>
        <w:jc w:val="both"/>
      </w:pPr>
    </w:p>
    <w:p w14:paraId="1ACEB825" w14:textId="050F536E" w:rsidR="00A520F4" w:rsidRDefault="00A520F4" w:rsidP="006726F2">
      <w:pPr>
        <w:pStyle w:val="Heading3"/>
        <w:spacing w:after="120"/>
      </w:pPr>
      <w:r>
        <w:lastRenderedPageBreak/>
        <w:t xml:space="preserve">Topic (B) </w:t>
      </w:r>
      <w:r w:rsidR="00B45196">
        <w:t xml:space="preserve">UE’s </w:t>
      </w:r>
      <w:r w:rsidR="007C7E7F">
        <w:t xml:space="preserve">triggers to request </w:t>
      </w:r>
      <w:r>
        <w:t>on-demand SS</w:t>
      </w:r>
      <w:r w:rsidR="003730E0">
        <w:t>B</w:t>
      </w:r>
      <w:r>
        <w:t xml:space="preserve"> SCell</w:t>
      </w:r>
    </w:p>
    <w:p w14:paraId="077B29CE" w14:textId="7E4ECBE2" w:rsidR="00A520F4" w:rsidRDefault="00934FB5" w:rsidP="00A520F4">
      <w:pPr>
        <w:jc w:val="both"/>
      </w:pPr>
      <w:r>
        <w:t>On-demand SS</w:t>
      </w:r>
      <w:r w:rsidR="00415CA6">
        <w:t>B</w:t>
      </w:r>
      <w:r>
        <w:t xml:space="preserve"> </w:t>
      </w:r>
      <w:proofErr w:type="spellStart"/>
      <w:r>
        <w:t>SCell</w:t>
      </w:r>
      <w:proofErr w:type="spellEnd"/>
      <w:r>
        <w:t xml:space="preserve"> could be triggered by UE and network</w:t>
      </w:r>
      <w:r w:rsidR="00D86626">
        <w:t xml:space="preserve"> as it was agreed by RAN1</w:t>
      </w:r>
      <w:r>
        <w:t xml:space="preserve">. </w:t>
      </w:r>
      <w:r w:rsidR="00490A4A">
        <w:t xml:space="preserve">When network decides to transmit </w:t>
      </w:r>
      <w:r w:rsidR="00186CDF">
        <w:t>it</w:t>
      </w:r>
      <w:r w:rsidR="00490A4A">
        <w:t xml:space="preserve">, it is up to network implementation. </w:t>
      </w:r>
      <w:r w:rsidR="00186CDF">
        <w:t>However</w:t>
      </w:r>
      <w:r w:rsidR="00AE0E4E">
        <w:t xml:space="preserve">, </w:t>
      </w:r>
      <w:r w:rsidR="00D86626">
        <w:t>RAN2 should discuss whether any rules or restrictions need to be defined on when a UE may request on-demand SS</w:t>
      </w:r>
      <w:r w:rsidR="003730E0">
        <w:t>B</w:t>
      </w:r>
      <w:r w:rsidR="00D86626">
        <w:t xml:space="preserve"> </w:t>
      </w:r>
      <w:proofErr w:type="spellStart"/>
      <w:r w:rsidR="00D86626">
        <w:t>SCell</w:t>
      </w:r>
      <w:proofErr w:type="spellEnd"/>
      <w:r w:rsidR="00AE0E4E">
        <w:t>.</w:t>
      </w:r>
      <w:r w:rsidR="00D86626">
        <w:t xml:space="preserve"> </w:t>
      </w:r>
      <w:r w:rsidR="00A0689C">
        <w:t>On other hand, l</w:t>
      </w:r>
      <w:r w:rsidR="00D86626">
        <w:t>egacy on-demand SI does not define any</w:t>
      </w:r>
      <w:r w:rsidR="00B060DA">
        <w:t xml:space="preserve"> UE’s</w:t>
      </w:r>
      <w:r w:rsidR="00D86626">
        <w:t xml:space="preserve"> </w:t>
      </w:r>
      <w:r w:rsidR="00D135E0">
        <w:t>restriction/limitation</w:t>
      </w:r>
      <w:r w:rsidR="00B060DA">
        <w:t xml:space="preserve">, instead it indicates that when it is needed and that </w:t>
      </w:r>
      <w:proofErr w:type="spellStart"/>
      <w:r w:rsidR="00B060DA">
        <w:t>SIBx</w:t>
      </w:r>
      <w:proofErr w:type="spellEnd"/>
      <w:r w:rsidR="00B060DA">
        <w:t xml:space="preserve"> is not broadcasted, UE triggers </w:t>
      </w:r>
      <w:r w:rsidR="00B92C37" w:rsidRPr="00B92C37">
        <w:t>a request to acquire the SI message(s)</w:t>
      </w:r>
      <w:r w:rsidR="00B92C37">
        <w:t xml:space="preserve">. Similar approach seems reasonable with the difference that it may be preferable to limit it for UE already configured with </w:t>
      </w:r>
      <w:proofErr w:type="spellStart"/>
      <w:r w:rsidR="00B92C37">
        <w:t>SCell</w:t>
      </w:r>
      <w:proofErr w:type="spellEnd"/>
      <w:r w:rsidR="00B92C37">
        <w:t>.</w:t>
      </w:r>
      <w:r w:rsidR="00F82E3C">
        <w:t xml:space="preserve"> </w:t>
      </w:r>
      <w:r w:rsidR="00DD31C4">
        <w:t xml:space="preserve">On other hand, it may be good to discuss whether any prohibit timer should be defined to restrict UE to send </w:t>
      </w:r>
      <w:r w:rsidR="00F926B9">
        <w:t>requests too frequently.</w:t>
      </w:r>
    </w:p>
    <w:p w14:paraId="75CAAF47" w14:textId="435BDD2F" w:rsidR="00982881" w:rsidRDefault="7C2FE5F2" w:rsidP="001D7CA2">
      <w:pPr>
        <w:pStyle w:val="Proposal"/>
        <w:numPr>
          <w:ilvl w:val="0"/>
          <w:numId w:val="4"/>
        </w:numPr>
      </w:pPr>
      <w:bookmarkStart w:id="141" w:name="_Toc162619629"/>
      <w:bookmarkStart w:id="142" w:name="_Toc162619665"/>
      <w:bookmarkStart w:id="143" w:name="_Toc162619697"/>
      <w:bookmarkStart w:id="144" w:name="_Toc162897121"/>
      <w:bookmarkStart w:id="145" w:name="_Toc163121541"/>
      <w:bookmarkStart w:id="146" w:name="_Toc163127652"/>
      <w:bookmarkStart w:id="147" w:name="_Toc163136601"/>
      <w:bookmarkStart w:id="148" w:name="_Toc163141137"/>
      <w:bookmarkStart w:id="149" w:name="_Toc165463033"/>
      <w:bookmarkStart w:id="150" w:name="_Toc165929241"/>
      <w:bookmarkStart w:id="151" w:name="_Toc166076518"/>
      <w:bookmarkStart w:id="152" w:name="_Toc166105807"/>
      <w:bookmarkStart w:id="153" w:name="_Toc166159484"/>
      <w:bookmarkStart w:id="154" w:name="_Toc166159631"/>
      <w:bookmarkStart w:id="155" w:name="_Toc166159658"/>
      <w:bookmarkStart w:id="156" w:name="_Toc162897390"/>
      <w:bookmarkStart w:id="157" w:name="_Toc162898297"/>
      <w:bookmarkStart w:id="158" w:name="_Toc162943739"/>
      <w:bookmarkStart w:id="159" w:name="_Toc162943803"/>
      <w:bookmarkStart w:id="160" w:name="_Toc166160882"/>
      <w:r w:rsidRPr="5ED579FE">
        <w:rPr>
          <w:i/>
          <w:iCs/>
        </w:rPr>
        <w:t xml:space="preserve">[Topic (B) UE’s trigger] </w:t>
      </w:r>
      <w:r w:rsidR="2086ABE3">
        <w:t xml:space="preserve">When UE </w:t>
      </w:r>
      <w:r w:rsidR="0F844AE3">
        <w:t xml:space="preserve">has a valid </w:t>
      </w:r>
      <w:proofErr w:type="spellStart"/>
      <w:r w:rsidR="0F844AE3">
        <w:t>SCell</w:t>
      </w:r>
      <w:proofErr w:type="spellEnd"/>
      <w:r w:rsidR="0F844AE3">
        <w:t xml:space="preserve"> </w:t>
      </w:r>
      <w:r w:rsidR="5E3F5882">
        <w:t>configuration</w:t>
      </w:r>
      <w:r w:rsidR="00DE4764">
        <w:t>,</w:t>
      </w:r>
      <w:r w:rsidR="00D5458A">
        <w:t xml:space="preserve"> OD-SSB </w:t>
      </w:r>
      <w:proofErr w:type="spellStart"/>
      <w:r w:rsidR="00D5458A">
        <w:t>SCell</w:t>
      </w:r>
      <w:proofErr w:type="spellEnd"/>
      <w:r w:rsidR="00D5458A">
        <w:t xml:space="preserve"> is </w:t>
      </w:r>
      <w:r w:rsidR="00387EDF">
        <w:t>supported (in UE and network)</w:t>
      </w:r>
      <w:r w:rsidR="00DE4764">
        <w:t xml:space="preserve"> and OD-SSB </w:t>
      </w:r>
      <w:proofErr w:type="spellStart"/>
      <w:r w:rsidR="00DE4764">
        <w:t>SCell</w:t>
      </w:r>
      <w:proofErr w:type="spellEnd"/>
      <w:r w:rsidR="00DE4764">
        <w:t xml:space="preserve"> is </w:t>
      </w:r>
      <w:r w:rsidR="00D5458A">
        <w:t xml:space="preserve">not </w:t>
      </w:r>
      <w:r w:rsidR="0043796B">
        <w:t>broadcasted</w:t>
      </w:r>
      <w:r w:rsidR="2086ABE3">
        <w:t>,</w:t>
      </w:r>
      <w:r w:rsidR="5E3F5882">
        <w:t xml:space="preserve"> UE could request on-demand SS</w:t>
      </w:r>
      <w:r w:rsidR="003730E0">
        <w:t>B</w:t>
      </w:r>
      <w:r w:rsidR="5E3F5882">
        <w:t xml:space="preserve"> </w:t>
      </w:r>
      <w:proofErr w:type="spellStart"/>
      <w:r w:rsidR="5E3F5882">
        <w:t>SCell</w:t>
      </w:r>
      <w:proofErr w:type="spellEnd"/>
      <w:r w:rsidR="00F741D3">
        <w:t>,</w:t>
      </w:r>
      <w:r w:rsidR="5E3F5882">
        <w:t xml:space="preserve"> when </w:t>
      </w:r>
      <w:r w:rsidR="45309F9C">
        <w:t>needed</w:t>
      </w:r>
      <w:r w:rsidR="2086ABE3">
        <w:t>.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60"/>
      <w:r w:rsidR="23102737">
        <w:t xml:space="preserve"> </w:t>
      </w:r>
      <w:bookmarkStart w:id="161" w:name="_Toc162619630"/>
      <w:bookmarkStart w:id="162" w:name="_Toc162619666"/>
      <w:bookmarkStart w:id="163" w:name="_Toc162619698"/>
      <w:bookmarkStart w:id="164" w:name="_Toc162897122"/>
    </w:p>
    <w:p w14:paraId="72CB49DB" w14:textId="3E031D52" w:rsidR="00B92C37" w:rsidRPr="00B15DC9" w:rsidRDefault="23102737" w:rsidP="008B26CA">
      <w:pPr>
        <w:pStyle w:val="Proposal"/>
        <w:numPr>
          <w:ilvl w:val="1"/>
          <w:numId w:val="4"/>
        </w:numPr>
      </w:pPr>
      <w:bookmarkStart w:id="165" w:name="_Toc163121542"/>
      <w:bookmarkStart w:id="166" w:name="_Toc163127653"/>
      <w:bookmarkStart w:id="167" w:name="_Toc163136602"/>
      <w:bookmarkStart w:id="168" w:name="_Toc163141138"/>
      <w:bookmarkStart w:id="169" w:name="_Toc165463034"/>
      <w:bookmarkStart w:id="170" w:name="_Toc165929242"/>
      <w:bookmarkStart w:id="171" w:name="_Toc166076519"/>
      <w:bookmarkStart w:id="172" w:name="_Toc166105808"/>
      <w:bookmarkStart w:id="173" w:name="_Toc166159485"/>
      <w:bookmarkStart w:id="174" w:name="_Toc166159632"/>
      <w:bookmarkStart w:id="175" w:name="_Toc166159659"/>
      <w:bookmarkStart w:id="176" w:name="_Toc166160883"/>
      <w:r>
        <w:t xml:space="preserve">To discuss whether a prohibit timer </w:t>
      </w:r>
      <w:r w:rsidR="45309F9C">
        <w:t>may be needed</w:t>
      </w:r>
      <w:r>
        <w:t xml:space="preserve"> after the first request </w:t>
      </w:r>
      <w:r w:rsidR="2D0A522F">
        <w:t>of the on-demand SS</w:t>
      </w:r>
      <w:r w:rsidR="003730E0">
        <w:t>B</w:t>
      </w:r>
      <w:r w:rsidR="2D0A522F">
        <w:t xml:space="preserve"> </w:t>
      </w:r>
      <w:proofErr w:type="spellStart"/>
      <w:r w:rsidR="2D0A522F">
        <w:t>SCell</w:t>
      </w:r>
      <w:proofErr w:type="spellEnd"/>
      <w:r w:rsidR="2D0A522F">
        <w:t xml:space="preserve"> transmission (</w:t>
      </w:r>
      <w:r>
        <w:t>to limit the frequency</w:t>
      </w:r>
      <w:r w:rsidR="2D0A522F">
        <w:t xml:space="preserve"> of sub-sequent requests).</w:t>
      </w:r>
      <w:bookmarkEnd w:id="156"/>
      <w:bookmarkEnd w:id="157"/>
      <w:bookmarkEnd w:id="158"/>
      <w:bookmarkEnd w:id="159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342B0E2B" w14:textId="77777777" w:rsidR="00B92C37" w:rsidRDefault="00B92C37" w:rsidP="00BE7811">
      <w:pPr>
        <w:spacing w:after="0"/>
        <w:jc w:val="both"/>
      </w:pPr>
    </w:p>
    <w:p w14:paraId="1808FB5E" w14:textId="39DA0940" w:rsidR="007C7E7F" w:rsidRDefault="007C7E7F" w:rsidP="006726F2">
      <w:pPr>
        <w:pStyle w:val="Heading3"/>
        <w:spacing w:after="120"/>
      </w:pPr>
      <w:r>
        <w:t>Topic (</w:t>
      </w:r>
      <w:r w:rsidR="00016010">
        <w:t>C</w:t>
      </w:r>
      <w:r>
        <w:t>) UE’s request</w:t>
      </w:r>
      <w:r w:rsidR="00016010">
        <w:t xml:space="preserve"> </w:t>
      </w:r>
      <w:r w:rsidR="009907BF">
        <w:t>for</w:t>
      </w:r>
      <w:r w:rsidR="00016010">
        <w:t xml:space="preserve"> t</w:t>
      </w:r>
      <w:r w:rsidR="009907BF">
        <w:t>ransmission of</w:t>
      </w:r>
      <w:r>
        <w:t xml:space="preserve"> on-demand SSB SCell</w:t>
      </w:r>
      <w:r w:rsidR="00016010">
        <w:t xml:space="preserve"> </w:t>
      </w:r>
    </w:p>
    <w:p w14:paraId="4B82D9E5" w14:textId="70A8BFBA" w:rsidR="00A2799D" w:rsidRDefault="00EF287A" w:rsidP="00A2799D">
      <w:pPr>
        <w:spacing w:after="120"/>
        <w:jc w:val="both"/>
      </w:pPr>
      <w:r>
        <w:t xml:space="preserve">Few topics would need to be discussed in relation to </w:t>
      </w:r>
      <w:r w:rsidR="00CE06A1">
        <w:t xml:space="preserve">UE’s request for the transmission of on-demand SSB </w:t>
      </w:r>
      <w:proofErr w:type="spellStart"/>
      <w:r w:rsidR="00CE06A1">
        <w:t>SCell</w:t>
      </w:r>
      <w:proofErr w:type="spellEnd"/>
      <w:r>
        <w:t xml:space="preserve">: </w:t>
      </w:r>
    </w:p>
    <w:p w14:paraId="2BA00058" w14:textId="13CF80FE" w:rsidR="007C7E7F" w:rsidRDefault="00A2799D" w:rsidP="00A2799D">
      <w:pPr>
        <w:pStyle w:val="ListParagraph"/>
        <w:numPr>
          <w:ilvl w:val="0"/>
          <w:numId w:val="16"/>
        </w:numPr>
        <w:spacing w:after="120"/>
        <w:contextualSpacing w:val="0"/>
        <w:jc w:val="both"/>
      </w:pPr>
      <w:r w:rsidRPr="00A2799D">
        <w:rPr>
          <w:b/>
          <w:bCs/>
        </w:rPr>
        <w:t xml:space="preserve">Topic (C.1) </w:t>
      </w:r>
      <w:r>
        <w:t xml:space="preserve">UL channel/signaling used (e.g., L1, L2, L3) </w:t>
      </w:r>
      <w:r w:rsidR="0031146B">
        <w:t>to convey</w:t>
      </w:r>
      <w:r w:rsidR="00D25C05">
        <w:t xml:space="preserve"> UE’s request of on-demand SSB </w:t>
      </w:r>
      <w:proofErr w:type="spellStart"/>
      <w:r w:rsidR="00D25C05">
        <w:t>SCell</w:t>
      </w:r>
      <w:proofErr w:type="spellEnd"/>
      <w:r w:rsidR="00D25C05">
        <w:t>.</w:t>
      </w:r>
    </w:p>
    <w:p w14:paraId="62D29ACB" w14:textId="4B4CDF57" w:rsidR="00A2799D" w:rsidRDefault="00A2799D" w:rsidP="00A2799D">
      <w:pPr>
        <w:pStyle w:val="ListParagraph"/>
        <w:numPr>
          <w:ilvl w:val="0"/>
          <w:numId w:val="16"/>
        </w:numPr>
        <w:spacing w:after="120"/>
        <w:contextualSpacing w:val="0"/>
        <w:jc w:val="both"/>
      </w:pPr>
      <w:r w:rsidRPr="00A2799D">
        <w:rPr>
          <w:b/>
          <w:bCs/>
        </w:rPr>
        <w:t>Topic (C.2)</w:t>
      </w:r>
      <w:r>
        <w:t xml:space="preserve"> </w:t>
      </w:r>
      <w:r w:rsidR="00D87CCE">
        <w:t>End point (</w:t>
      </w:r>
      <w:proofErr w:type="spellStart"/>
      <w:r w:rsidR="00D87CCE">
        <w:t>PCell</w:t>
      </w:r>
      <w:proofErr w:type="spellEnd"/>
      <w:r w:rsidR="00D87CCE">
        <w:t xml:space="preserve"> and/or </w:t>
      </w:r>
      <w:proofErr w:type="spellStart"/>
      <w:r w:rsidR="00D87CCE">
        <w:t>SCell</w:t>
      </w:r>
      <w:proofErr w:type="spellEnd"/>
      <w:r w:rsidR="00D87CCE">
        <w:t>)</w:t>
      </w:r>
      <w:r w:rsidR="0031146B">
        <w:t xml:space="preserve"> </w:t>
      </w:r>
      <w:r w:rsidR="00D87CCE">
        <w:t xml:space="preserve">to send UE’s request of on-demand SSB </w:t>
      </w:r>
      <w:proofErr w:type="spellStart"/>
      <w:r w:rsidR="00D87CCE">
        <w:t>SCell</w:t>
      </w:r>
      <w:proofErr w:type="spellEnd"/>
      <w:r w:rsidR="00D87CCE">
        <w:t>.</w:t>
      </w:r>
    </w:p>
    <w:p w14:paraId="1802B2AB" w14:textId="45D4E7A5" w:rsidR="00A2799D" w:rsidRDefault="00A2799D" w:rsidP="00A2799D">
      <w:pPr>
        <w:pStyle w:val="ListParagraph"/>
        <w:numPr>
          <w:ilvl w:val="0"/>
          <w:numId w:val="16"/>
        </w:numPr>
        <w:jc w:val="both"/>
      </w:pPr>
      <w:r w:rsidRPr="00A2799D">
        <w:rPr>
          <w:b/>
          <w:bCs/>
        </w:rPr>
        <w:t>Topic (C.</w:t>
      </w:r>
      <w:r>
        <w:rPr>
          <w:b/>
          <w:bCs/>
        </w:rPr>
        <w:t>3</w:t>
      </w:r>
      <w:r w:rsidRPr="00A2799D">
        <w:rPr>
          <w:b/>
          <w:bCs/>
        </w:rPr>
        <w:t>)</w:t>
      </w:r>
      <w:r>
        <w:t xml:space="preserve"> </w:t>
      </w:r>
      <w:r w:rsidR="00022DFA">
        <w:t xml:space="preserve">Number of requested </w:t>
      </w:r>
      <w:r w:rsidR="00244FE0">
        <w:t xml:space="preserve">SSBs </w:t>
      </w:r>
      <w:r w:rsidR="00022DFA">
        <w:t>(i.e. one vs multiple periodic)</w:t>
      </w:r>
      <w:r w:rsidR="001F012E">
        <w:t>.</w:t>
      </w:r>
    </w:p>
    <w:p w14:paraId="3439F67A" w14:textId="6C13C05F" w:rsidR="007C7E7F" w:rsidRDefault="001F012E" w:rsidP="007C7E7F">
      <w:pPr>
        <w:jc w:val="both"/>
      </w:pPr>
      <w:r>
        <w:t>We s</w:t>
      </w:r>
      <w:r w:rsidR="001F408A">
        <w:t xml:space="preserve">uggest for RAN2 to wait for RAN1 </w:t>
      </w:r>
      <w:r w:rsidR="00173997">
        <w:t>progress in this topic</w:t>
      </w:r>
      <w:r w:rsidR="00866948">
        <w:t xml:space="preserve"> to minimize overlapping discussions</w:t>
      </w:r>
      <w:r w:rsidR="00173997">
        <w:t>.</w:t>
      </w:r>
    </w:p>
    <w:p w14:paraId="3D372ED1" w14:textId="1888A729" w:rsidR="002676BE" w:rsidRDefault="00F651D8" w:rsidP="002676BE">
      <w:pPr>
        <w:pStyle w:val="Proposal"/>
        <w:numPr>
          <w:ilvl w:val="0"/>
          <w:numId w:val="4"/>
        </w:numPr>
      </w:pPr>
      <w:bookmarkStart w:id="177" w:name="_Toc162619631"/>
      <w:bookmarkStart w:id="178" w:name="_Toc162619667"/>
      <w:bookmarkStart w:id="179" w:name="_Toc162619699"/>
      <w:bookmarkStart w:id="180" w:name="_Toc162897123"/>
      <w:bookmarkStart w:id="181" w:name="_Toc162897391"/>
      <w:bookmarkStart w:id="182" w:name="_Toc162898298"/>
      <w:bookmarkStart w:id="183" w:name="_Toc162943740"/>
      <w:bookmarkStart w:id="184" w:name="_Toc162943804"/>
      <w:bookmarkStart w:id="185" w:name="_Toc163121543"/>
      <w:bookmarkStart w:id="186" w:name="_Toc163127654"/>
      <w:bookmarkStart w:id="187" w:name="_Toc163136603"/>
      <w:bookmarkStart w:id="188" w:name="_Toc163141139"/>
      <w:bookmarkStart w:id="189" w:name="_Toc165463035"/>
      <w:bookmarkStart w:id="190" w:name="_Toc165929243"/>
      <w:bookmarkStart w:id="191" w:name="_Toc166076520"/>
      <w:bookmarkStart w:id="192" w:name="_Toc166105809"/>
      <w:bookmarkStart w:id="193" w:name="_Toc166159486"/>
      <w:bookmarkStart w:id="194" w:name="_Toc166159633"/>
      <w:bookmarkStart w:id="195" w:name="_Toc166159660"/>
      <w:bookmarkStart w:id="196" w:name="_Toc166160884"/>
      <w:r w:rsidRPr="00C859B6">
        <w:rPr>
          <w:i/>
          <w:iCs/>
        </w:rPr>
        <w:t>[Topic (C) UE’s request]</w:t>
      </w:r>
      <w:r w:rsidRPr="00202440">
        <w:t xml:space="preserve"> </w:t>
      </w:r>
      <w:r w:rsidR="002676BE">
        <w:t>RAN2 waits for RAN1 input/progress before discussi</w:t>
      </w:r>
      <w:r w:rsidR="001D7FB2">
        <w:t xml:space="preserve">ng </w:t>
      </w:r>
      <w:r w:rsidR="002676BE">
        <w:t>Topic (</w:t>
      </w:r>
      <w:r w:rsidR="00795DB7">
        <w:t>C</w:t>
      </w:r>
      <w:r w:rsidR="002676BE">
        <w:t xml:space="preserve">) UE’s request for transmission of on-demand SSB </w:t>
      </w:r>
      <w:proofErr w:type="spellStart"/>
      <w:r w:rsidR="002676BE">
        <w:t>SCell</w:t>
      </w:r>
      <w:proofErr w:type="spellEnd"/>
      <w:r w:rsidR="00795DB7">
        <w:t xml:space="preserve"> (which includes (C.1) UL channel/signaling used, (C.1), end point (</w:t>
      </w:r>
      <w:proofErr w:type="spellStart"/>
      <w:r w:rsidR="00795DB7">
        <w:t>PCell</w:t>
      </w:r>
      <w:proofErr w:type="spellEnd"/>
      <w:r w:rsidR="00795DB7">
        <w:t>/</w:t>
      </w:r>
      <w:proofErr w:type="spellStart"/>
      <w:r w:rsidR="00795DB7">
        <w:t>SCell</w:t>
      </w:r>
      <w:proofErr w:type="spellEnd"/>
      <w:r w:rsidR="00795DB7">
        <w:t>) and</w:t>
      </w:r>
      <w:r w:rsidR="00244FE0">
        <w:t xml:space="preserve"> (C.3) number of requested SSBs</w:t>
      </w:r>
      <w:r w:rsidR="00795DB7">
        <w:t>)</w:t>
      </w:r>
      <w:r w:rsidR="002676BE">
        <w:t>.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r w:rsidR="002676BE">
        <w:t xml:space="preserve"> </w:t>
      </w:r>
    </w:p>
    <w:p w14:paraId="2C0C233A" w14:textId="77777777" w:rsidR="002676BE" w:rsidRDefault="002676BE" w:rsidP="00BE7811">
      <w:pPr>
        <w:spacing w:after="0"/>
        <w:jc w:val="both"/>
      </w:pPr>
    </w:p>
    <w:p w14:paraId="08D056F2" w14:textId="4ED663AC" w:rsidR="00E467BA" w:rsidRDefault="00BE7811" w:rsidP="006726F2">
      <w:pPr>
        <w:pStyle w:val="Heading3"/>
        <w:spacing w:after="120"/>
      </w:pPr>
      <w:r>
        <w:t xml:space="preserve">Topic (D) </w:t>
      </w:r>
      <w:r w:rsidR="00866948" w:rsidRPr="00866948">
        <w:t>Transmission of on-demand SSB SCell</w:t>
      </w:r>
    </w:p>
    <w:p w14:paraId="384622FB" w14:textId="40FDFDC9" w:rsidR="00D451EA" w:rsidRDefault="00D451EA" w:rsidP="00E467BA">
      <w:pPr>
        <w:jc w:val="both"/>
      </w:pPr>
      <w:r>
        <w:t>Th</w:t>
      </w:r>
      <w:r w:rsidR="0000212E">
        <w:t xml:space="preserve">e details associated with the actual transmission of the on-demand SSB may be more RAN1 scope and RAN2 could wait for their inputs. </w:t>
      </w:r>
      <w:r>
        <w:t>From RAN2 point of view, t</w:t>
      </w:r>
      <w:r w:rsidR="0099128E">
        <w:t xml:space="preserve">he on-demand </w:t>
      </w:r>
      <w:r w:rsidR="00866948">
        <w:t xml:space="preserve">SSB </w:t>
      </w:r>
      <w:r w:rsidR="0099128E">
        <w:t xml:space="preserve">would be sent by </w:t>
      </w:r>
      <w:proofErr w:type="spellStart"/>
      <w:r w:rsidR="0099128E">
        <w:t>SCell</w:t>
      </w:r>
      <w:proofErr w:type="spellEnd"/>
      <w:r>
        <w:t>.</w:t>
      </w:r>
    </w:p>
    <w:p w14:paraId="4A2473ED" w14:textId="4CC37811" w:rsidR="00E467BA" w:rsidRDefault="00D40CC7" w:rsidP="00E467BA">
      <w:pPr>
        <w:pStyle w:val="Proposal"/>
        <w:numPr>
          <w:ilvl w:val="0"/>
          <w:numId w:val="4"/>
        </w:numPr>
      </w:pPr>
      <w:bookmarkStart w:id="197" w:name="_Toc162619632"/>
      <w:bookmarkStart w:id="198" w:name="_Toc162619668"/>
      <w:bookmarkStart w:id="199" w:name="_Toc162619700"/>
      <w:bookmarkStart w:id="200" w:name="_Toc162897124"/>
      <w:bookmarkStart w:id="201" w:name="_Toc162897392"/>
      <w:bookmarkStart w:id="202" w:name="_Toc162898299"/>
      <w:bookmarkStart w:id="203" w:name="_Toc162943741"/>
      <w:bookmarkStart w:id="204" w:name="_Toc162943805"/>
      <w:bookmarkStart w:id="205" w:name="_Toc163121544"/>
      <w:bookmarkStart w:id="206" w:name="_Toc163127655"/>
      <w:bookmarkStart w:id="207" w:name="_Toc163136604"/>
      <w:bookmarkStart w:id="208" w:name="_Toc163141140"/>
      <w:bookmarkStart w:id="209" w:name="_Toc165463036"/>
      <w:bookmarkStart w:id="210" w:name="_Toc165929244"/>
      <w:bookmarkStart w:id="211" w:name="_Toc166076521"/>
      <w:bookmarkStart w:id="212" w:name="_Toc166105810"/>
      <w:bookmarkStart w:id="213" w:name="_Toc166159487"/>
      <w:bookmarkStart w:id="214" w:name="_Toc166159634"/>
      <w:bookmarkStart w:id="215" w:name="_Toc166159661"/>
      <w:bookmarkStart w:id="216" w:name="_Toc166160885"/>
      <w:r w:rsidRPr="00017ADF">
        <w:rPr>
          <w:i/>
          <w:iCs/>
        </w:rPr>
        <w:t>[Topic (</w:t>
      </w:r>
      <w:r w:rsidR="00017ADF">
        <w:rPr>
          <w:i/>
          <w:iCs/>
        </w:rPr>
        <w:t>D</w:t>
      </w:r>
      <w:r w:rsidRPr="00017ADF">
        <w:rPr>
          <w:i/>
          <w:iCs/>
        </w:rPr>
        <w:t xml:space="preserve">) </w:t>
      </w:r>
      <w:r w:rsidR="00017ADF" w:rsidRPr="00017ADF">
        <w:rPr>
          <w:i/>
          <w:iCs/>
        </w:rPr>
        <w:t xml:space="preserve">Tx on-demand SSB </w:t>
      </w:r>
      <w:proofErr w:type="spellStart"/>
      <w:r w:rsidR="00017ADF" w:rsidRPr="00017ADF">
        <w:rPr>
          <w:i/>
          <w:iCs/>
        </w:rPr>
        <w:t>SCell</w:t>
      </w:r>
      <w:proofErr w:type="spellEnd"/>
      <w:r w:rsidRPr="00017ADF">
        <w:rPr>
          <w:i/>
          <w:iCs/>
        </w:rPr>
        <w:t>]</w:t>
      </w:r>
      <w:r>
        <w:t xml:space="preserve"> </w:t>
      </w:r>
      <w:r w:rsidR="004E5C30">
        <w:t xml:space="preserve">On-demand SSB is sent by </w:t>
      </w:r>
      <w:proofErr w:type="spellStart"/>
      <w:r w:rsidR="004E5C30">
        <w:t>SCell</w:t>
      </w:r>
      <w:proofErr w:type="spellEnd"/>
      <w:r w:rsidR="00C060A8">
        <w:t>.</w:t>
      </w:r>
      <w:bookmarkEnd w:id="197"/>
      <w:bookmarkEnd w:id="198"/>
      <w:bookmarkEnd w:id="199"/>
      <w:r w:rsidR="00C060A8">
        <w:t xml:space="preserve"> </w:t>
      </w:r>
      <w:r>
        <w:t>Wait for further details/inputs from RAN1</w:t>
      </w:r>
      <w:bookmarkEnd w:id="200"/>
      <w:bookmarkEnd w:id="201"/>
      <w:bookmarkEnd w:id="202"/>
      <w:r>
        <w:t>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58B471AF" w14:textId="77777777" w:rsidR="00E6444E" w:rsidRDefault="00E6444E" w:rsidP="00BE7811">
      <w:pPr>
        <w:spacing w:after="0"/>
        <w:jc w:val="both"/>
      </w:pPr>
    </w:p>
    <w:p w14:paraId="7A80CC2A" w14:textId="37F4324D" w:rsidR="00866948" w:rsidRDefault="00BE7811" w:rsidP="006726F2">
      <w:pPr>
        <w:pStyle w:val="Heading3"/>
        <w:spacing w:after="120"/>
      </w:pPr>
      <w:r>
        <w:t xml:space="preserve">Topic (E) </w:t>
      </w:r>
      <w:r w:rsidR="00866948" w:rsidRPr="008F4C25">
        <w:t>UE’s awareness to receive on-demand SSB SCell</w:t>
      </w:r>
    </w:p>
    <w:p w14:paraId="1C112E51" w14:textId="755BDAE3" w:rsidR="00D62806" w:rsidRPr="000B689E" w:rsidRDefault="00E6444E" w:rsidP="006726F2">
      <w:pPr>
        <w:spacing w:after="80"/>
        <w:jc w:val="both"/>
      </w:pPr>
      <w:r>
        <w:t>This topic includes the awareness in UE to know how to receive on-demand SSB which also include</w:t>
      </w:r>
      <w:r w:rsidR="04F131FD">
        <w:t>s</w:t>
      </w:r>
      <w:r>
        <w:t xml:space="preserve"> the periodicity with which network transmits on-demand SSB </w:t>
      </w:r>
      <w:proofErr w:type="spellStart"/>
      <w:r>
        <w:t>SCell</w:t>
      </w:r>
      <w:proofErr w:type="spellEnd"/>
      <w:r>
        <w:t xml:space="preserve"> and the dura</w:t>
      </w:r>
      <w:r w:rsidR="000D5A5B">
        <w:t>tion (or number of times) if it is transmitted more than once</w:t>
      </w:r>
      <w:r w:rsidR="00DD74B0">
        <w:t xml:space="preserve">. </w:t>
      </w:r>
      <w:r w:rsidR="009018CD">
        <w:t xml:space="preserve">UEs with </w:t>
      </w:r>
      <w:proofErr w:type="spellStart"/>
      <w:r w:rsidR="009018CD">
        <w:t>SCell</w:t>
      </w:r>
      <w:proofErr w:type="spellEnd"/>
      <w:r w:rsidR="009018CD">
        <w:t xml:space="preserve"> related configuration</w:t>
      </w:r>
      <w:r w:rsidR="00B70BB5">
        <w:t xml:space="preserve"> </w:t>
      </w:r>
      <w:r w:rsidR="00AC1F02">
        <w:t xml:space="preserve">could get </w:t>
      </w:r>
      <w:r w:rsidR="00B70BB5">
        <w:t xml:space="preserve">any required </w:t>
      </w:r>
      <w:r w:rsidR="00DF4CBF">
        <w:t>configuration</w:t>
      </w:r>
      <w:r w:rsidR="00AC1F02">
        <w:t>, if needed,</w:t>
      </w:r>
      <w:r w:rsidR="00DF4CBF">
        <w:t xml:space="preserve"> associated with the on-demand SSB </w:t>
      </w:r>
      <w:proofErr w:type="spellStart"/>
      <w:r w:rsidR="00DF4CBF">
        <w:t>SCell</w:t>
      </w:r>
      <w:proofErr w:type="spellEnd"/>
      <w:r w:rsidR="00DF4CBF">
        <w:t xml:space="preserve"> operation. </w:t>
      </w:r>
      <w:r w:rsidR="00257FB5">
        <w:t xml:space="preserve">Said this, it is preferable if </w:t>
      </w:r>
      <w:r w:rsidR="00DF4CBF">
        <w:t>any UE could acquire/use these on-demand SSBs even when not requested</w:t>
      </w:r>
      <w:r w:rsidR="00257FB5">
        <w:t>/configured</w:t>
      </w:r>
      <w:r w:rsidR="00DF4CBF">
        <w:t xml:space="preserve">. The open question is whether these other UEs would need to </w:t>
      </w:r>
      <w:r w:rsidR="00257FB5">
        <w:t>get</w:t>
      </w:r>
      <w:r w:rsidR="00DF4CBF">
        <w:t xml:space="preserve"> any </w:t>
      </w:r>
      <w:r w:rsidR="000C44B6">
        <w:t xml:space="preserve">new configuration for this. However, we suggest </w:t>
      </w:r>
      <w:r w:rsidR="006726F2">
        <w:t>waiting</w:t>
      </w:r>
      <w:r w:rsidR="000C44B6">
        <w:t xml:space="preserve"> for</w:t>
      </w:r>
      <w:r w:rsidR="00257FB5">
        <w:t xml:space="preserve"> RAN1/2</w:t>
      </w:r>
      <w:r w:rsidR="00616947">
        <w:t xml:space="preserve"> to</w:t>
      </w:r>
      <w:r w:rsidR="000C44B6">
        <w:t xml:space="preserve"> further progress on the design/</w:t>
      </w:r>
      <w:r w:rsidR="00616947">
        <w:t>mechanism before</w:t>
      </w:r>
      <w:r w:rsidR="000C44B6">
        <w:t xml:space="preserve"> discuss</w:t>
      </w:r>
      <w:r w:rsidR="00616947">
        <w:t>ing</w:t>
      </w:r>
      <w:r w:rsidR="000C44B6">
        <w:t xml:space="preserve"> this topic.</w:t>
      </w:r>
      <w:r w:rsidR="006726F2">
        <w:t xml:space="preserve">  </w:t>
      </w:r>
      <w:r w:rsidR="00D62806">
        <w:t>When sending multiple/periodic transmissions of on-demand SSB, it should be discussed whether those occurrences should be multiple of legacy SSB periodicities or not. This may be beneficial to allow their reception by any UE</w:t>
      </w:r>
      <w:r w:rsidR="14091479">
        <w:t>, including those</w:t>
      </w:r>
      <w:r w:rsidR="00D62806">
        <w:t xml:space="preserve"> not supporting this feature. </w:t>
      </w:r>
      <w:r w:rsidR="003B695D">
        <w:t>Said this, th</w:t>
      </w:r>
      <w:r w:rsidR="00F751B9">
        <w:t xml:space="preserve">e </w:t>
      </w:r>
      <w:r w:rsidR="000E15DC">
        <w:t xml:space="preserve">topic of the </w:t>
      </w:r>
      <w:r w:rsidR="00F751B9">
        <w:t xml:space="preserve">periodicity should be </w:t>
      </w:r>
      <w:r w:rsidR="000E15DC">
        <w:t xml:space="preserve">better </w:t>
      </w:r>
      <w:r w:rsidR="00F751B9">
        <w:t xml:space="preserve">discussed </w:t>
      </w:r>
      <w:r w:rsidR="009C22AB">
        <w:t>by RAN</w:t>
      </w:r>
      <w:r w:rsidR="00F751B9">
        <w:t>1.</w:t>
      </w:r>
    </w:p>
    <w:p w14:paraId="3C8982F8" w14:textId="69D387B9" w:rsidR="00514E5D" w:rsidRDefault="00514E5D" w:rsidP="00514E5D">
      <w:pPr>
        <w:pStyle w:val="Proposal"/>
        <w:numPr>
          <w:ilvl w:val="0"/>
          <w:numId w:val="4"/>
        </w:numPr>
      </w:pPr>
      <w:bookmarkStart w:id="217" w:name="_Toc162943742"/>
      <w:bookmarkStart w:id="218" w:name="_Toc162943806"/>
      <w:bookmarkStart w:id="219" w:name="_Toc163121545"/>
      <w:bookmarkStart w:id="220" w:name="_Toc163127656"/>
      <w:bookmarkStart w:id="221" w:name="_Toc163136605"/>
      <w:bookmarkStart w:id="222" w:name="_Toc163141141"/>
      <w:bookmarkStart w:id="223" w:name="_Toc165463037"/>
      <w:bookmarkStart w:id="224" w:name="_Toc165929245"/>
      <w:bookmarkStart w:id="225" w:name="_Toc166076522"/>
      <w:bookmarkStart w:id="226" w:name="_Toc166105811"/>
      <w:bookmarkStart w:id="227" w:name="_Toc166159488"/>
      <w:bookmarkStart w:id="228" w:name="_Toc166159635"/>
      <w:bookmarkStart w:id="229" w:name="_Toc166159662"/>
      <w:bookmarkStart w:id="230" w:name="_Toc162619634"/>
      <w:bookmarkStart w:id="231" w:name="_Toc162619670"/>
      <w:bookmarkStart w:id="232" w:name="_Toc162619702"/>
      <w:bookmarkStart w:id="233" w:name="_Toc162897126"/>
      <w:bookmarkStart w:id="234" w:name="_Toc162897394"/>
      <w:bookmarkStart w:id="235" w:name="_Toc162898301"/>
      <w:bookmarkStart w:id="236" w:name="_Toc166160886"/>
      <w:r w:rsidRPr="0807D9C9">
        <w:rPr>
          <w:i/>
          <w:iCs/>
        </w:rPr>
        <w:t>[Topic (E) UE’s reception]</w:t>
      </w:r>
      <w:r>
        <w:t xml:space="preserve"> RAN2 targets to design of the on-demand SSB </w:t>
      </w:r>
      <w:proofErr w:type="spellStart"/>
      <w:r>
        <w:t>SCell</w:t>
      </w:r>
      <w:proofErr w:type="spellEnd"/>
      <w:r>
        <w:t xml:space="preserve"> transmission that allow</w:t>
      </w:r>
      <w:r w:rsidR="00E7126D">
        <w:t>s</w:t>
      </w:r>
      <w:r>
        <w:t xml:space="preserve"> any UE </w:t>
      </w:r>
      <w:r w:rsidR="02C5DD26">
        <w:t xml:space="preserve">(NES and legacy UEs) </w:t>
      </w:r>
      <w:r>
        <w:t>to receive the on-demand SSB.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6"/>
      <w:r>
        <w:t xml:space="preserve"> </w:t>
      </w:r>
    </w:p>
    <w:p w14:paraId="3E3949E5" w14:textId="77777777" w:rsidR="001D7CA2" w:rsidRPr="00083BE4" w:rsidRDefault="001D7CA2" w:rsidP="003F0184">
      <w:pPr>
        <w:spacing w:after="0"/>
        <w:jc w:val="both"/>
        <w:rPr>
          <w:lang w:val="en-GB"/>
        </w:rPr>
      </w:pPr>
      <w:bookmarkStart w:id="237" w:name="_Toc465993148"/>
      <w:bookmarkStart w:id="238" w:name="_Toc465993084"/>
      <w:bookmarkEnd w:id="230"/>
      <w:bookmarkEnd w:id="231"/>
      <w:bookmarkEnd w:id="232"/>
      <w:bookmarkEnd w:id="233"/>
      <w:bookmarkEnd w:id="234"/>
      <w:bookmarkEnd w:id="235"/>
      <w:bookmarkEnd w:id="237"/>
      <w:bookmarkEnd w:id="238"/>
    </w:p>
    <w:p w14:paraId="5AB4BABA" w14:textId="77777777" w:rsidR="00EB410E" w:rsidRDefault="00EB410E" w:rsidP="0052130C">
      <w:pPr>
        <w:pStyle w:val="Heading1"/>
        <w:numPr>
          <w:ilvl w:val="0"/>
          <w:numId w:val="2"/>
        </w:numPr>
      </w:pPr>
      <w:r>
        <w:t>Conclusion</w:t>
      </w:r>
    </w:p>
    <w:p w14:paraId="626C5779" w14:textId="77777777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5E582645" w14:textId="77777777" w:rsidR="00B728B8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B728B8" w:rsidRPr="00FC7B0D">
        <w:rPr>
          <w:b/>
          <w:noProof/>
        </w:rPr>
        <w:t>Observation 1.</w:t>
      </w:r>
      <w:r w:rsidR="00B728B8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B728B8">
        <w:rPr>
          <w:noProof/>
        </w:rPr>
        <w:t>Topics for RAN2 and/or RAN1 discussion to enable on-demand SSB SCell operation: Topic (A) UE’s awareness of on-demand SSB in SCell (including support or any required configuration), Topic (B) UE trigger to request on-demand SSB SCell, Topic (C) UE’s request for transmission of on-demand SSB SCell, Topic (D) Transmission of on-demand SSB SCell, and Topic (E) UE’s awareness to receive on-demand SSB SCell.</w:t>
      </w:r>
    </w:p>
    <w:p w14:paraId="5239C8EE" w14:textId="76C10D5D" w:rsidR="00EB410E" w:rsidRDefault="00EB410E" w:rsidP="008B26CA">
      <w:pPr>
        <w:spacing w:before="18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317BC20B" w14:textId="77777777" w:rsidR="00B728B8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B728B8" w:rsidRPr="00B00E8B">
        <w:rPr>
          <w:b/>
          <w:noProof/>
        </w:rPr>
        <w:t>Proposal 1.</w:t>
      </w:r>
      <w:r w:rsidR="00B728B8"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="00B728B8">
        <w:rPr>
          <w:noProof/>
        </w:rPr>
        <w:t>RAN2 confirms the following assumptions and scenarios to study related to OD-SSB SCell considering RAN1 related agreements:</w:t>
      </w:r>
    </w:p>
    <w:p w14:paraId="73CFEF7E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The triggered (or indication) for the OD-SSB SCell could be done by the network and UE.</w:t>
      </w:r>
    </w:p>
    <w:p w14:paraId="0B23AA44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 xml:space="preserve">The transmission of OD-SSB SCell could be done </w:t>
      </w:r>
      <w:r w:rsidRPr="00B00E8B">
        <w:rPr>
          <w:b/>
          <w:bCs/>
          <w:noProof/>
        </w:rPr>
        <w:t>case #1</w:t>
      </w:r>
      <w:r>
        <w:rPr>
          <w:noProof/>
        </w:rPr>
        <w:t xml:space="preserve"> only when required (i.e. in a non-uniform manner) or </w:t>
      </w:r>
      <w:r w:rsidRPr="00B00E8B">
        <w:rPr>
          <w:b/>
          <w:bCs/>
          <w:noProof/>
        </w:rPr>
        <w:t xml:space="preserve">case #2 </w:t>
      </w:r>
      <w:r>
        <w:rPr>
          <w:noProof/>
        </w:rPr>
        <w:t>periodically (where its periodicity can be different than legacy).</w:t>
      </w:r>
    </w:p>
    <w:p w14:paraId="72479EFC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1.3.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Possible scenarios about when/how to “indicate” the “start of OD-SSB” (which includes the cases where network starts broadcasting it autonomously as well as when UE request its transmission):</w:t>
      </w:r>
    </w:p>
    <w:p w14:paraId="40AB10CC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1.3.1.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>Scenario #2:</w:t>
      </w:r>
      <w:r>
        <w:rPr>
          <w:noProof/>
        </w:rPr>
        <w:t xml:space="preserve"> OD-SSB starts after </w:t>
      </w:r>
      <w:r w:rsidRPr="00B00E8B">
        <w:rPr>
          <w:noProof/>
          <w:highlight w:val="yellow"/>
        </w:rPr>
        <w:t>SCell is configured</w:t>
      </w:r>
      <w:r>
        <w:rPr>
          <w:noProof/>
        </w:rPr>
        <w:t xml:space="preserve"> to a UE </w:t>
      </w:r>
      <w:r w:rsidRPr="00B00E8B">
        <w:rPr>
          <w:b/>
          <w:bCs/>
          <w:noProof/>
          <w:u w:val="single"/>
        </w:rPr>
        <w:t>but before (or when)</w:t>
      </w:r>
      <w:r>
        <w:rPr>
          <w:noProof/>
        </w:rPr>
        <w:t xml:space="preserve"> the UE receives </w:t>
      </w:r>
      <w:r w:rsidRPr="00B00E8B">
        <w:rPr>
          <w:noProof/>
          <w:highlight w:val="cyan"/>
        </w:rPr>
        <w:t>SCell activation command</w:t>
      </w:r>
      <w:r>
        <w:rPr>
          <w:noProof/>
        </w:rPr>
        <w:t xml:space="preserve"> (e.g., as defined in TS 38.321)</w:t>
      </w:r>
    </w:p>
    <w:p w14:paraId="7DB047A2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1.3.2.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>Scenario #3(a):</w:t>
      </w:r>
      <w:r>
        <w:rPr>
          <w:noProof/>
        </w:rPr>
        <w:t xml:space="preserve"> OD-SSB starts </w:t>
      </w:r>
      <w:r w:rsidRPr="00B00E8B">
        <w:rPr>
          <w:b/>
          <w:bCs/>
          <w:noProof/>
          <w:u w:val="single"/>
        </w:rPr>
        <w:t>after</w:t>
      </w:r>
      <w:r>
        <w:rPr>
          <w:noProof/>
        </w:rPr>
        <w:t xml:space="preserve"> UE receives </w:t>
      </w:r>
      <w:r w:rsidRPr="00B00E8B">
        <w:rPr>
          <w:noProof/>
          <w:highlight w:val="cyan"/>
        </w:rPr>
        <w:t>SCell activation command</w:t>
      </w:r>
      <w:r>
        <w:rPr>
          <w:noProof/>
        </w:rPr>
        <w:t xml:space="preserve"> (e.g., as defined in TS 38.321) </w:t>
      </w:r>
      <w:r w:rsidRPr="00B00E8B">
        <w:rPr>
          <w:b/>
          <w:bCs/>
          <w:noProof/>
          <w:u w:val="single"/>
        </w:rPr>
        <w:t>but before</w:t>
      </w:r>
      <w:r>
        <w:rPr>
          <w:noProof/>
        </w:rPr>
        <w:t xml:space="preserve"> </w:t>
      </w:r>
      <w:r w:rsidRPr="00B00E8B">
        <w:rPr>
          <w:noProof/>
          <w:highlight w:val="green"/>
        </w:rPr>
        <w:t>SCell activation is completed</w:t>
      </w:r>
      <w:r>
        <w:rPr>
          <w:noProof/>
        </w:rPr>
        <w:t>.</w:t>
      </w:r>
    </w:p>
    <w:p w14:paraId="6EB916C6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1.3.3.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 xml:space="preserve">Scenario #3(b): </w:t>
      </w:r>
      <w:r>
        <w:rPr>
          <w:noProof/>
        </w:rPr>
        <w:t xml:space="preserve">OD-SSB starts </w:t>
      </w:r>
      <w:r w:rsidRPr="00B00E8B">
        <w:rPr>
          <w:b/>
          <w:bCs/>
          <w:noProof/>
          <w:u w:val="single"/>
        </w:rPr>
        <w:t>when (or after)</w:t>
      </w:r>
      <w:r w:rsidRPr="00B00E8B">
        <w:rPr>
          <w:noProof/>
          <w:u w:val="single"/>
        </w:rPr>
        <w:t xml:space="preserve"> </w:t>
      </w:r>
      <w:r w:rsidRPr="00B00E8B">
        <w:rPr>
          <w:noProof/>
          <w:highlight w:val="green"/>
        </w:rPr>
        <w:t>SCell activation is completed and SCell is activated</w:t>
      </w:r>
      <w:r>
        <w:rPr>
          <w:noProof/>
        </w:rPr>
        <w:t>.</w:t>
      </w:r>
    </w:p>
    <w:p w14:paraId="4DAB8CC2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1.4.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Possible options to study on how OD-SSB SCell can work considering also previous points (the following options are also described in Table 1 to help understanding their differences):</w:t>
      </w:r>
    </w:p>
    <w:p w14:paraId="4943DECB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1.4.1.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 xml:space="preserve">. </w:t>
      </w:r>
      <w:r w:rsidRPr="00B00E8B">
        <w:rPr>
          <w:b/>
          <w:bCs/>
          <w:noProof/>
        </w:rPr>
        <w:t>Option 1:</w:t>
      </w:r>
      <w:r>
        <w:rPr>
          <w:noProof/>
        </w:rPr>
        <w:t xml:space="preserve"> UE expects that on-demand SSB burst(s) is periodically transmitted from time instance A.</w:t>
      </w:r>
    </w:p>
    <w:p w14:paraId="4BC6F64D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1.4.2.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>Option 1A:</w:t>
      </w:r>
      <w:r>
        <w:rPr>
          <w:noProof/>
        </w:rPr>
        <w:t xml:space="preserve"> UE expects that on-demand SSB burst(s) is periodically transmitted from time instance A until gNB turns OFF the on demand SSB.</w:t>
      </w:r>
    </w:p>
    <w:p w14:paraId="2AE3B8AC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1.4.3.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>Option 2:</w:t>
      </w:r>
      <w:r>
        <w:rPr>
          <w:noProof/>
        </w:rPr>
        <w:t xml:space="preserve"> UE expects that on-demand SSB burst(s) is transmitted from time instance A to time instance B and not transmitted after time instance B.</w:t>
      </w:r>
    </w:p>
    <w:p w14:paraId="7D306A02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1.4.4.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>Option 3:</w:t>
      </w:r>
      <w:r>
        <w:rPr>
          <w:noProof/>
        </w:rPr>
        <w:t xml:space="preserve"> UE expects that on-demand SSB burst(s) is transmitted N times after time instance A and not transmitted after N on-demand SSB bursts are transmitted.</w:t>
      </w:r>
    </w:p>
    <w:p w14:paraId="455FD287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1.4.5.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b/>
          <w:bCs/>
          <w:noProof/>
        </w:rPr>
        <w:t>Option 4:</w:t>
      </w:r>
      <w:r>
        <w:rPr>
          <w:noProof/>
        </w:rPr>
        <w:t xml:space="preserve"> UE expects that on-demand SSB burst(s) is transmitted with a periodicity from time instance A to time instance B and with the other periodicity after time instance B.</w:t>
      </w:r>
    </w:p>
    <w:p w14:paraId="081C4C01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i/>
          <w:iCs/>
          <w:noProof/>
        </w:rPr>
        <w:t>[Topic (A) UE’s awareness]</w:t>
      </w:r>
      <w:r>
        <w:rPr>
          <w:noProof/>
        </w:rPr>
        <w:t xml:space="preserve"> When UE supports on-demand SSB SCell operation and gets SCell related configuration, UE also knows whether on-demand SSB SCell is allowed/supported. FFS on whether explicit indication is needed and details.</w:t>
      </w:r>
    </w:p>
    <w:p w14:paraId="409C765D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i/>
          <w:iCs/>
          <w:noProof/>
        </w:rPr>
        <w:t xml:space="preserve">[Topic (B) UE’s trigger] </w:t>
      </w:r>
      <w:r>
        <w:rPr>
          <w:noProof/>
        </w:rPr>
        <w:t>When UE has a valid SCell configuration, OD-SSB SCell is supported (in UE and network) and OD-SSB SCell is not broadcasted, UE could request on-demand SSB SCell, when needed.</w:t>
      </w:r>
    </w:p>
    <w:p w14:paraId="4D75A9DF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3.1.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>
        <w:rPr>
          <w:noProof/>
        </w:rPr>
        <w:t>To discuss whether a prohibit timer may be needed after the first request of the on-demand SSB SCell transmission (to limit the frequency of sub-sequent requests).</w:t>
      </w:r>
    </w:p>
    <w:p w14:paraId="3602B2EB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i/>
          <w:iCs/>
          <w:noProof/>
        </w:rPr>
        <w:t>[Topic (C) UE’s request]</w:t>
      </w:r>
      <w:r>
        <w:rPr>
          <w:noProof/>
        </w:rPr>
        <w:t xml:space="preserve"> RAN2 waits for RAN1 input/progress before discussing Topic (C) UE’s request for transmission of on-demand SSB SCell (which includes (C.1) UL channel/signaling used, (C.1), end point (PCell/SCell) and (C.3) number of requested SSBs).</w:t>
      </w:r>
    </w:p>
    <w:p w14:paraId="2096B239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lastRenderedPageBreak/>
        <w:t>Proposal 5.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i/>
          <w:iCs/>
          <w:noProof/>
        </w:rPr>
        <w:t>[Topic (D) Tx on-demand SSB SCell]</w:t>
      </w:r>
      <w:r>
        <w:rPr>
          <w:noProof/>
        </w:rPr>
        <w:t xml:space="preserve"> On-demand SSB is sent by SCell. Wait for further details/inputs from RAN1.</w:t>
      </w:r>
    </w:p>
    <w:p w14:paraId="503FE7CF" w14:textId="77777777" w:rsidR="00B728B8" w:rsidRDefault="00B728B8">
      <w:pPr>
        <w:pStyle w:val="TOC1"/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</w:pPr>
      <w:r w:rsidRPr="00B00E8B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2"/>
          <w14:ligatures w14:val="standardContextual"/>
        </w:rPr>
        <w:tab/>
      </w:r>
      <w:r w:rsidRPr="00B00E8B">
        <w:rPr>
          <w:i/>
          <w:iCs/>
          <w:noProof/>
        </w:rPr>
        <w:t>[Topic (E) UE’s reception]</w:t>
      </w:r>
      <w:r>
        <w:rPr>
          <w:noProof/>
        </w:rPr>
        <w:t xml:space="preserve"> RAN2 targets to design of the on-demand SSB SCell transmission that allows any UE (NES and legacy UEs) to receive the on-demand SSB.</w:t>
      </w:r>
    </w:p>
    <w:p w14:paraId="5B182433" w14:textId="3EACC565" w:rsidR="001D136B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077C490E" w14:textId="77777777" w:rsidR="00B73E51" w:rsidRDefault="00B73E51" w:rsidP="00EB410E">
      <w:pPr>
        <w:jc w:val="both"/>
        <w:rPr>
          <w:lang w:eastAsia="zh-CN"/>
        </w:rPr>
      </w:pPr>
    </w:p>
    <w:p w14:paraId="39AF8538" w14:textId="77777777" w:rsidR="00B73E51" w:rsidRDefault="00B73E51" w:rsidP="00EB410E">
      <w:pPr>
        <w:jc w:val="both"/>
        <w:rPr>
          <w:lang w:eastAsia="zh-CN"/>
        </w:rPr>
      </w:pPr>
    </w:p>
    <w:p w14:paraId="0A952988" w14:textId="77777777" w:rsidR="00B73E51" w:rsidRDefault="00B73E51" w:rsidP="00EB410E">
      <w:pPr>
        <w:jc w:val="both"/>
        <w:rPr>
          <w:lang w:eastAsia="zh-CN"/>
        </w:rPr>
      </w:pPr>
    </w:p>
    <w:p w14:paraId="4831B0DD" w14:textId="77777777" w:rsidR="00EB410E" w:rsidRDefault="00EB410E" w:rsidP="0052130C">
      <w:pPr>
        <w:pStyle w:val="Heading1"/>
        <w:numPr>
          <w:ilvl w:val="0"/>
          <w:numId w:val="2"/>
        </w:numPr>
      </w:pPr>
      <w:bookmarkStart w:id="239" w:name="_Ref434066290"/>
      <w:r>
        <w:t>Reference</w:t>
      </w:r>
      <w:bookmarkEnd w:id="239"/>
    </w:p>
    <w:p w14:paraId="355ADD30" w14:textId="13ADD11E" w:rsidR="00EB410E" w:rsidRDefault="00182C7C" w:rsidP="00EB410E">
      <w:pPr>
        <w:pStyle w:val="Doc-title"/>
        <w:numPr>
          <w:ilvl w:val="0"/>
          <w:numId w:val="3"/>
        </w:numPr>
        <w:spacing w:before="0" w:after="60"/>
        <w:rPr>
          <w:rFonts w:ascii="Times New Roman" w:hAnsi="Times New Roman" w:cs="Times New Roman"/>
          <w:sz w:val="20"/>
        </w:rPr>
      </w:pPr>
      <w:bookmarkStart w:id="240" w:name="_Ref478150265"/>
      <w:bookmarkEnd w:id="1"/>
      <w:r w:rsidRPr="00182C7C">
        <w:rPr>
          <w:rFonts w:ascii="Times New Roman" w:hAnsi="Times New Roman" w:cs="Times New Roman"/>
          <w:sz w:val="20"/>
        </w:rPr>
        <w:t>RP-240170</w:t>
      </w:r>
      <w:r w:rsidR="00574891">
        <w:rPr>
          <w:rFonts w:ascii="Times New Roman" w:hAnsi="Times New Roman" w:cs="Times New Roman"/>
          <w:sz w:val="20"/>
        </w:rPr>
        <w:t xml:space="preserve">, </w:t>
      </w:r>
      <w:r w:rsidR="00A3178B" w:rsidRPr="00A3178B">
        <w:rPr>
          <w:rFonts w:ascii="Times New Roman" w:hAnsi="Times New Roman" w:cs="Times New Roman"/>
          <w:sz w:val="20"/>
        </w:rPr>
        <w:t>Revised WID for Enhancements of network energy savings for NR</w:t>
      </w:r>
      <w:r w:rsidR="00574891">
        <w:rPr>
          <w:rFonts w:ascii="Times New Roman" w:hAnsi="Times New Roman" w:cs="Times New Roman"/>
          <w:sz w:val="20"/>
        </w:rPr>
        <w:t>,</w:t>
      </w:r>
      <w:r w:rsidR="00A3178B">
        <w:rPr>
          <w:rFonts w:ascii="Times New Roman" w:hAnsi="Times New Roman" w:cs="Times New Roman"/>
          <w:sz w:val="20"/>
        </w:rPr>
        <w:t xml:space="preserve"> Rel-19 WID, March 2024</w:t>
      </w:r>
      <w:r w:rsidR="00EB410E">
        <w:rPr>
          <w:rFonts w:ascii="Times New Roman" w:hAnsi="Times New Roman" w:cs="Times New Roman"/>
          <w:sz w:val="20"/>
        </w:rPr>
        <w:t>.</w:t>
      </w:r>
      <w:bookmarkEnd w:id="240"/>
    </w:p>
    <w:p w14:paraId="434C09F6" w14:textId="77777777" w:rsidR="00A4565C" w:rsidRPr="00EB410E" w:rsidRDefault="00A4565C">
      <w:pPr>
        <w:rPr>
          <w:lang w:val="en-GB"/>
        </w:rPr>
      </w:pPr>
    </w:p>
    <w:sectPr w:rsidR="00A4565C" w:rsidRPr="00EB410E" w:rsidSect="009101C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789B"/>
    <w:multiLevelType w:val="hybridMultilevel"/>
    <w:tmpl w:val="4EFA367A"/>
    <w:lvl w:ilvl="0" w:tplc="C9B0F33A">
      <w:start w:val="1"/>
      <w:numFmt w:val="upperLetter"/>
      <w:lvlText w:val="Topic (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437C5"/>
    <w:multiLevelType w:val="hybridMultilevel"/>
    <w:tmpl w:val="87E495E2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5647301"/>
    <w:multiLevelType w:val="multilevel"/>
    <w:tmpl w:val="2372262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D63382"/>
    <w:multiLevelType w:val="multilevel"/>
    <w:tmpl w:val="946EBA58"/>
    <w:styleLink w:val="CurrentList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17726"/>
    <w:multiLevelType w:val="hybridMultilevel"/>
    <w:tmpl w:val="946EBA5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5645D"/>
    <w:multiLevelType w:val="hybridMultilevel"/>
    <w:tmpl w:val="3EA0E3C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391B2D"/>
    <w:multiLevelType w:val="hybridMultilevel"/>
    <w:tmpl w:val="01383D30"/>
    <w:lvl w:ilvl="0" w:tplc="1DB6185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6366FB"/>
    <w:multiLevelType w:val="hybridMultilevel"/>
    <w:tmpl w:val="E5987E2C"/>
    <w:lvl w:ilvl="0" w:tplc="7446420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232080934">
    <w:abstractNumId w:val="4"/>
  </w:num>
  <w:num w:numId="2" w16cid:durableId="15513032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1"/>
  </w:num>
  <w:num w:numId="4" w16cid:durableId="951472591">
    <w:abstractNumId w:val="3"/>
  </w:num>
  <w:num w:numId="5" w16cid:durableId="140582985">
    <w:abstractNumId w:val="7"/>
  </w:num>
  <w:num w:numId="6" w16cid:durableId="686640496">
    <w:abstractNumId w:val="9"/>
  </w:num>
  <w:num w:numId="7" w16cid:durableId="1715042058">
    <w:abstractNumId w:val="1"/>
  </w:num>
  <w:num w:numId="8" w16cid:durableId="1682391644">
    <w:abstractNumId w:val="8"/>
  </w:num>
  <w:num w:numId="9" w16cid:durableId="1344549842">
    <w:abstractNumId w:val="13"/>
  </w:num>
  <w:num w:numId="10" w16cid:durableId="1334649010">
    <w:abstractNumId w:val="6"/>
  </w:num>
  <w:num w:numId="11" w16cid:durableId="1365516438">
    <w:abstractNumId w:val="5"/>
  </w:num>
  <w:num w:numId="12" w16cid:durableId="546453898">
    <w:abstractNumId w:val="10"/>
  </w:num>
  <w:num w:numId="13" w16cid:durableId="1348144251">
    <w:abstractNumId w:val="0"/>
  </w:num>
  <w:num w:numId="14" w16cid:durableId="873074517">
    <w:abstractNumId w:val="4"/>
  </w:num>
  <w:num w:numId="15" w16cid:durableId="1069570257">
    <w:abstractNumId w:val="12"/>
  </w:num>
  <w:num w:numId="16" w16cid:durableId="1880319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212E"/>
    <w:rsid w:val="0000763A"/>
    <w:rsid w:val="00016010"/>
    <w:rsid w:val="0001766A"/>
    <w:rsid w:val="00017ADF"/>
    <w:rsid w:val="00022DFA"/>
    <w:rsid w:val="00023EF0"/>
    <w:rsid w:val="00026A7D"/>
    <w:rsid w:val="00032A42"/>
    <w:rsid w:val="000359FB"/>
    <w:rsid w:val="00036CA8"/>
    <w:rsid w:val="00053971"/>
    <w:rsid w:val="00054827"/>
    <w:rsid w:val="00056BFD"/>
    <w:rsid w:val="00056CC0"/>
    <w:rsid w:val="00061690"/>
    <w:rsid w:val="0006566E"/>
    <w:rsid w:val="000673AB"/>
    <w:rsid w:val="00070385"/>
    <w:rsid w:val="00072FFB"/>
    <w:rsid w:val="00073B01"/>
    <w:rsid w:val="000749AE"/>
    <w:rsid w:val="00075F09"/>
    <w:rsid w:val="00080097"/>
    <w:rsid w:val="00082D38"/>
    <w:rsid w:val="00083507"/>
    <w:rsid w:val="000951CE"/>
    <w:rsid w:val="000952A5"/>
    <w:rsid w:val="000975EB"/>
    <w:rsid w:val="000A31FB"/>
    <w:rsid w:val="000B333F"/>
    <w:rsid w:val="000B689E"/>
    <w:rsid w:val="000C01B8"/>
    <w:rsid w:val="000C44B6"/>
    <w:rsid w:val="000C4971"/>
    <w:rsid w:val="000C70DE"/>
    <w:rsid w:val="000D02D9"/>
    <w:rsid w:val="000D1BCC"/>
    <w:rsid w:val="000D5A5B"/>
    <w:rsid w:val="000E15DC"/>
    <w:rsid w:val="000E6AC0"/>
    <w:rsid w:val="000E7167"/>
    <w:rsid w:val="00100231"/>
    <w:rsid w:val="0010204A"/>
    <w:rsid w:val="001069E2"/>
    <w:rsid w:val="001122D9"/>
    <w:rsid w:val="00121D12"/>
    <w:rsid w:val="00122BE3"/>
    <w:rsid w:val="001254C7"/>
    <w:rsid w:val="00125CE0"/>
    <w:rsid w:val="001274B5"/>
    <w:rsid w:val="00133472"/>
    <w:rsid w:val="00133819"/>
    <w:rsid w:val="0014216D"/>
    <w:rsid w:val="00145B8D"/>
    <w:rsid w:val="00153ADA"/>
    <w:rsid w:val="00154AE2"/>
    <w:rsid w:val="00171EB9"/>
    <w:rsid w:val="00173997"/>
    <w:rsid w:val="00175810"/>
    <w:rsid w:val="00175C01"/>
    <w:rsid w:val="0017784B"/>
    <w:rsid w:val="00182A9B"/>
    <w:rsid w:val="00182C7C"/>
    <w:rsid w:val="00186CDF"/>
    <w:rsid w:val="00191643"/>
    <w:rsid w:val="001A16A3"/>
    <w:rsid w:val="001B04F4"/>
    <w:rsid w:val="001B296B"/>
    <w:rsid w:val="001D136B"/>
    <w:rsid w:val="001D17DF"/>
    <w:rsid w:val="001D7CA2"/>
    <w:rsid w:val="001D7FB2"/>
    <w:rsid w:val="001E12FF"/>
    <w:rsid w:val="001E1804"/>
    <w:rsid w:val="001E1CA4"/>
    <w:rsid w:val="001F012E"/>
    <w:rsid w:val="001F408A"/>
    <w:rsid w:val="001F53F5"/>
    <w:rsid w:val="001F7C7B"/>
    <w:rsid w:val="00205B38"/>
    <w:rsid w:val="0021100D"/>
    <w:rsid w:val="00213F2A"/>
    <w:rsid w:val="00215144"/>
    <w:rsid w:val="0021595E"/>
    <w:rsid w:val="00222DE9"/>
    <w:rsid w:val="002304E7"/>
    <w:rsid w:val="00235A82"/>
    <w:rsid w:val="00244FE0"/>
    <w:rsid w:val="00245152"/>
    <w:rsid w:val="00245E13"/>
    <w:rsid w:val="00257FB5"/>
    <w:rsid w:val="00265BA4"/>
    <w:rsid w:val="002676BE"/>
    <w:rsid w:val="00271506"/>
    <w:rsid w:val="0027287C"/>
    <w:rsid w:val="00273603"/>
    <w:rsid w:val="0027457B"/>
    <w:rsid w:val="00275713"/>
    <w:rsid w:val="00294FE8"/>
    <w:rsid w:val="0029745C"/>
    <w:rsid w:val="002974CD"/>
    <w:rsid w:val="002A2FFD"/>
    <w:rsid w:val="002A31F3"/>
    <w:rsid w:val="002A52DB"/>
    <w:rsid w:val="002A7C8A"/>
    <w:rsid w:val="002B3A78"/>
    <w:rsid w:val="002B78BA"/>
    <w:rsid w:val="002E3D29"/>
    <w:rsid w:val="002F1C7B"/>
    <w:rsid w:val="002F2C96"/>
    <w:rsid w:val="002F6855"/>
    <w:rsid w:val="003050E5"/>
    <w:rsid w:val="00305609"/>
    <w:rsid w:val="0031146B"/>
    <w:rsid w:val="00312999"/>
    <w:rsid w:val="00323689"/>
    <w:rsid w:val="00330A35"/>
    <w:rsid w:val="00333717"/>
    <w:rsid w:val="00335A45"/>
    <w:rsid w:val="00345EA0"/>
    <w:rsid w:val="003606A2"/>
    <w:rsid w:val="00367BF6"/>
    <w:rsid w:val="0037057F"/>
    <w:rsid w:val="003730E0"/>
    <w:rsid w:val="00373648"/>
    <w:rsid w:val="00374B54"/>
    <w:rsid w:val="00381B22"/>
    <w:rsid w:val="00381BED"/>
    <w:rsid w:val="00385155"/>
    <w:rsid w:val="0038688D"/>
    <w:rsid w:val="00387EDF"/>
    <w:rsid w:val="00391E20"/>
    <w:rsid w:val="00393F1E"/>
    <w:rsid w:val="00395E4E"/>
    <w:rsid w:val="003A3B56"/>
    <w:rsid w:val="003A6AE5"/>
    <w:rsid w:val="003B20D3"/>
    <w:rsid w:val="003B3C7F"/>
    <w:rsid w:val="003B695D"/>
    <w:rsid w:val="003C01BD"/>
    <w:rsid w:val="003C2A3E"/>
    <w:rsid w:val="003D123F"/>
    <w:rsid w:val="003D2AD2"/>
    <w:rsid w:val="003D4641"/>
    <w:rsid w:val="003D6C9A"/>
    <w:rsid w:val="003E0330"/>
    <w:rsid w:val="003E1E1B"/>
    <w:rsid w:val="003E3FE4"/>
    <w:rsid w:val="003E7869"/>
    <w:rsid w:val="003F0184"/>
    <w:rsid w:val="003F344C"/>
    <w:rsid w:val="003F4C6E"/>
    <w:rsid w:val="003F6CE8"/>
    <w:rsid w:val="00400996"/>
    <w:rsid w:val="0041215F"/>
    <w:rsid w:val="00415CA6"/>
    <w:rsid w:val="00420E2F"/>
    <w:rsid w:val="0042215A"/>
    <w:rsid w:val="0042294F"/>
    <w:rsid w:val="004235BF"/>
    <w:rsid w:val="00424CFB"/>
    <w:rsid w:val="00425CA7"/>
    <w:rsid w:val="00432417"/>
    <w:rsid w:val="0043481D"/>
    <w:rsid w:val="00434F2F"/>
    <w:rsid w:val="0043796B"/>
    <w:rsid w:val="00442A46"/>
    <w:rsid w:val="00445439"/>
    <w:rsid w:val="00460EF6"/>
    <w:rsid w:val="00464B62"/>
    <w:rsid w:val="00466831"/>
    <w:rsid w:val="00471729"/>
    <w:rsid w:val="00473C29"/>
    <w:rsid w:val="00475053"/>
    <w:rsid w:val="00476231"/>
    <w:rsid w:val="00490A4A"/>
    <w:rsid w:val="004913D9"/>
    <w:rsid w:val="004A0C01"/>
    <w:rsid w:val="004B32B9"/>
    <w:rsid w:val="004B3E7B"/>
    <w:rsid w:val="004C2F6D"/>
    <w:rsid w:val="004C6014"/>
    <w:rsid w:val="004D4027"/>
    <w:rsid w:val="004D46F2"/>
    <w:rsid w:val="004D60E6"/>
    <w:rsid w:val="004D7A8C"/>
    <w:rsid w:val="004E5C30"/>
    <w:rsid w:val="004E7AB5"/>
    <w:rsid w:val="004F783A"/>
    <w:rsid w:val="00502FA6"/>
    <w:rsid w:val="00504598"/>
    <w:rsid w:val="0050799E"/>
    <w:rsid w:val="0051345B"/>
    <w:rsid w:val="0051416A"/>
    <w:rsid w:val="00514E5D"/>
    <w:rsid w:val="0052130C"/>
    <w:rsid w:val="00523F55"/>
    <w:rsid w:val="00530E2F"/>
    <w:rsid w:val="0053203C"/>
    <w:rsid w:val="00540816"/>
    <w:rsid w:val="00550072"/>
    <w:rsid w:val="005638AD"/>
    <w:rsid w:val="00574891"/>
    <w:rsid w:val="00576836"/>
    <w:rsid w:val="00583187"/>
    <w:rsid w:val="00584C22"/>
    <w:rsid w:val="005A21AD"/>
    <w:rsid w:val="005B3AF8"/>
    <w:rsid w:val="005B3BDF"/>
    <w:rsid w:val="005B7B2E"/>
    <w:rsid w:val="005B7E1D"/>
    <w:rsid w:val="005C1412"/>
    <w:rsid w:val="005C195E"/>
    <w:rsid w:val="005C5A06"/>
    <w:rsid w:val="005D11BF"/>
    <w:rsid w:val="005D6F99"/>
    <w:rsid w:val="005E5E8D"/>
    <w:rsid w:val="005F0251"/>
    <w:rsid w:val="005F3CC5"/>
    <w:rsid w:val="005F4BE6"/>
    <w:rsid w:val="006040AC"/>
    <w:rsid w:val="006054EB"/>
    <w:rsid w:val="00616947"/>
    <w:rsid w:val="00616B99"/>
    <w:rsid w:val="00620B94"/>
    <w:rsid w:val="00631064"/>
    <w:rsid w:val="00643E0F"/>
    <w:rsid w:val="00644D78"/>
    <w:rsid w:val="006663C4"/>
    <w:rsid w:val="006726F2"/>
    <w:rsid w:val="00682F27"/>
    <w:rsid w:val="00683533"/>
    <w:rsid w:val="00683AA7"/>
    <w:rsid w:val="00691329"/>
    <w:rsid w:val="0069390C"/>
    <w:rsid w:val="00695867"/>
    <w:rsid w:val="00697D63"/>
    <w:rsid w:val="006A02B9"/>
    <w:rsid w:val="006A0485"/>
    <w:rsid w:val="006A475B"/>
    <w:rsid w:val="006C2085"/>
    <w:rsid w:val="006C6D8B"/>
    <w:rsid w:val="006D1D52"/>
    <w:rsid w:val="006D68BE"/>
    <w:rsid w:val="006E3287"/>
    <w:rsid w:val="006F27A3"/>
    <w:rsid w:val="00702959"/>
    <w:rsid w:val="0070633E"/>
    <w:rsid w:val="00711080"/>
    <w:rsid w:val="00712192"/>
    <w:rsid w:val="0072191A"/>
    <w:rsid w:val="00723F24"/>
    <w:rsid w:val="00724966"/>
    <w:rsid w:val="00725659"/>
    <w:rsid w:val="00725EAC"/>
    <w:rsid w:val="007342AA"/>
    <w:rsid w:val="00736AF8"/>
    <w:rsid w:val="0074244C"/>
    <w:rsid w:val="00746B4B"/>
    <w:rsid w:val="007569A6"/>
    <w:rsid w:val="007576F4"/>
    <w:rsid w:val="00761CCC"/>
    <w:rsid w:val="00762AB7"/>
    <w:rsid w:val="00763DB3"/>
    <w:rsid w:val="00765459"/>
    <w:rsid w:val="00770C72"/>
    <w:rsid w:val="00772B59"/>
    <w:rsid w:val="007768EF"/>
    <w:rsid w:val="00776D76"/>
    <w:rsid w:val="00777832"/>
    <w:rsid w:val="007821E0"/>
    <w:rsid w:val="007952BB"/>
    <w:rsid w:val="00795C3C"/>
    <w:rsid w:val="00795DB7"/>
    <w:rsid w:val="007B0E03"/>
    <w:rsid w:val="007B212D"/>
    <w:rsid w:val="007C0513"/>
    <w:rsid w:val="007C6038"/>
    <w:rsid w:val="007C64C8"/>
    <w:rsid w:val="007C7E7F"/>
    <w:rsid w:val="007F3E7F"/>
    <w:rsid w:val="007F4E67"/>
    <w:rsid w:val="007F60F5"/>
    <w:rsid w:val="0080583F"/>
    <w:rsid w:val="00806738"/>
    <w:rsid w:val="008116DC"/>
    <w:rsid w:val="00813CCB"/>
    <w:rsid w:val="00813E79"/>
    <w:rsid w:val="00820895"/>
    <w:rsid w:val="00822DBB"/>
    <w:rsid w:val="008278B3"/>
    <w:rsid w:val="008359E9"/>
    <w:rsid w:val="008366ED"/>
    <w:rsid w:val="00836A69"/>
    <w:rsid w:val="0084097F"/>
    <w:rsid w:val="00852485"/>
    <w:rsid w:val="00852A9F"/>
    <w:rsid w:val="008569E4"/>
    <w:rsid w:val="00865B9F"/>
    <w:rsid w:val="008660C5"/>
    <w:rsid w:val="00866948"/>
    <w:rsid w:val="008700FD"/>
    <w:rsid w:val="008732E5"/>
    <w:rsid w:val="00876E33"/>
    <w:rsid w:val="00883267"/>
    <w:rsid w:val="008838A7"/>
    <w:rsid w:val="00887EBA"/>
    <w:rsid w:val="00890B57"/>
    <w:rsid w:val="00894942"/>
    <w:rsid w:val="008974FA"/>
    <w:rsid w:val="008A2F36"/>
    <w:rsid w:val="008A550C"/>
    <w:rsid w:val="008B26CA"/>
    <w:rsid w:val="008B2AF4"/>
    <w:rsid w:val="008B56A6"/>
    <w:rsid w:val="008C0419"/>
    <w:rsid w:val="008C0642"/>
    <w:rsid w:val="008C1103"/>
    <w:rsid w:val="008C5F2B"/>
    <w:rsid w:val="008D2D08"/>
    <w:rsid w:val="008E4C48"/>
    <w:rsid w:val="008E6C22"/>
    <w:rsid w:val="008F4C25"/>
    <w:rsid w:val="008F5823"/>
    <w:rsid w:val="009018CD"/>
    <w:rsid w:val="009028C2"/>
    <w:rsid w:val="009031BA"/>
    <w:rsid w:val="00904149"/>
    <w:rsid w:val="00906794"/>
    <w:rsid w:val="009101C2"/>
    <w:rsid w:val="0091401C"/>
    <w:rsid w:val="00915AA4"/>
    <w:rsid w:val="00934FB5"/>
    <w:rsid w:val="00944A1C"/>
    <w:rsid w:val="0094596F"/>
    <w:rsid w:val="00953D5C"/>
    <w:rsid w:val="00956024"/>
    <w:rsid w:val="00956DDE"/>
    <w:rsid w:val="0096426C"/>
    <w:rsid w:val="00973559"/>
    <w:rsid w:val="00981E82"/>
    <w:rsid w:val="00982292"/>
    <w:rsid w:val="00982881"/>
    <w:rsid w:val="00986743"/>
    <w:rsid w:val="00987908"/>
    <w:rsid w:val="009907BF"/>
    <w:rsid w:val="0099128E"/>
    <w:rsid w:val="009928EA"/>
    <w:rsid w:val="009930B6"/>
    <w:rsid w:val="009A28B9"/>
    <w:rsid w:val="009A590A"/>
    <w:rsid w:val="009A71E2"/>
    <w:rsid w:val="009B3BD2"/>
    <w:rsid w:val="009B5BFC"/>
    <w:rsid w:val="009C22AB"/>
    <w:rsid w:val="009C5F6F"/>
    <w:rsid w:val="009D47FE"/>
    <w:rsid w:val="009E1109"/>
    <w:rsid w:val="009E3D4F"/>
    <w:rsid w:val="009F1326"/>
    <w:rsid w:val="009F1F0B"/>
    <w:rsid w:val="009F3DF3"/>
    <w:rsid w:val="009F4B29"/>
    <w:rsid w:val="00A0689C"/>
    <w:rsid w:val="00A160A9"/>
    <w:rsid w:val="00A20206"/>
    <w:rsid w:val="00A2161D"/>
    <w:rsid w:val="00A2799D"/>
    <w:rsid w:val="00A3178B"/>
    <w:rsid w:val="00A33DC3"/>
    <w:rsid w:val="00A340A3"/>
    <w:rsid w:val="00A402A0"/>
    <w:rsid w:val="00A4565C"/>
    <w:rsid w:val="00A50FB9"/>
    <w:rsid w:val="00A520F4"/>
    <w:rsid w:val="00A67DAA"/>
    <w:rsid w:val="00A817DB"/>
    <w:rsid w:val="00A839CE"/>
    <w:rsid w:val="00A84B36"/>
    <w:rsid w:val="00AA0D61"/>
    <w:rsid w:val="00AA55E7"/>
    <w:rsid w:val="00AA60F3"/>
    <w:rsid w:val="00AB56CB"/>
    <w:rsid w:val="00AB7C06"/>
    <w:rsid w:val="00AC1F02"/>
    <w:rsid w:val="00AC47E9"/>
    <w:rsid w:val="00AC599D"/>
    <w:rsid w:val="00AC722C"/>
    <w:rsid w:val="00AD0208"/>
    <w:rsid w:val="00AD3063"/>
    <w:rsid w:val="00AD38D8"/>
    <w:rsid w:val="00AD3C54"/>
    <w:rsid w:val="00AD4E69"/>
    <w:rsid w:val="00AE0E4E"/>
    <w:rsid w:val="00AF6279"/>
    <w:rsid w:val="00AF6472"/>
    <w:rsid w:val="00AF72BA"/>
    <w:rsid w:val="00B03147"/>
    <w:rsid w:val="00B03F44"/>
    <w:rsid w:val="00B0591C"/>
    <w:rsid w:val="00B060DA"/>
    <w:rsid w:val="00B12BAA"/>
    <w:rsid w:val="00B14F02"/>
    <w:rsid w:val="00B15DC9"/>
    <w:rsid w:val="00B21428"/>
    <w:rsid w:val="00B259AD"/>
    <w:rsid w:val="00B263E9"/>
    <w:rsid w:val="00B27058"/>
    <w:rsid w:val="00B304C9"/>
    <w:rsid w:val="00B44826"/>
    <w:rsid w:val="00B45196"/>
    <w:rsid w:val="00B50966"/>
    <w:rsid w:val="00B61775"/>
    <w:rsid w:val="00B63794"/>
    <w:rsid w:val="00B70BB5"/>
    <w:rsid w:val="00B728B8"/>
    <w:rsid w:val="00B73E51"/>
    <w:rsid w:val="00B73FD6"/>
    <w:rsid w:val="00B75362"/>
    <w:rsid w:val="00B7782F"/>
    <w:rsid w:val="00B80354"/>
    <w:rsid w:val="00B87CCC"/>
    <w:rsid w:val="00B92C37"/>
    <w:rsid w:val="00BA5B3A"/>
    <w:rsid w:val="00BB30BA"/>
    <w:rsid w:val="00BB31DF"/>
    <w:rsid w:val="00BB446E"/>
    <w:rsid w:val="00BC6099"/>
    <w:rsid w:val="00BD3702"/>
    <w:rsid w:val="00BD464F"/>
    <w:rsid w:val="00BD4B71"/>
    <w:rsid w:val="00BE7811"/>
    <w:rsid w:val="00BF19C3"/>
    <w:rsid w:val="00BF2A8F"/>
    <w:rsid w:val="00BF4C6D"/>
    <w:rsid w:val="00C058D9"/>
    <w:rsid w:val="00C060A8"/>
    <w:rsid w:val="00C15DEE"/>
    <w:rsid w:val="00C16A3C"/>
    <w:rsid w:val="00C3261A"/>
    <w:rsid w:val="00C41C08"/>
    <w:rsid w:val="00C462F9"/>
    <w:rsid w:val="00C473C5"/>
    <w:rsid w:val="00C52EB8"/>
    <w:rsid w:val="00C53DEF"/>
    <w:rsid w:val="00C576B1"/>
    <w:rsid w:val="00C62D94"/>
    <w:rsid w:val="00C643E9"/>
    <w:rsid w:val="00C65251"/>
    <w:rsid w:val="00C67049"/>
    <w:rsid w:val="00C70C48"/>
    <w:rsid w:val="00C75442"/>
    <w:rsid w:val="00C826CF"/>
    <w:rsid w:val="00C849E5"/>
    <w:rsid w:val="00C85754"/>
    <w:rsid w:val="00CA0622"/>
    <w:rsid w:val="00CA75C0"/>
    <w:rsid w:val="00CB7B55"/>
    <w:rsid w:val="00CC5506"/>
    <w:rsid w:val="00CC57D6"/>
    <w:rsid w:val="00CC5E36"/>
    <w:rsid w:val="00CD5612"/>
    <w:rsid w:val="00CD7299"/>
    <w:rsid w:val="00CE06A1"/>
    <w:rsid w:val="00CE60C6"/>
    <w:rsid w:val="00D135E0"/>
    <w:rsid w:val="00D16608"/>
    <w:rsid w:val="00D16713"/>
    <w:rsid w:val="00D25C05"/>
    <w:rsid w:val="00D3229D"/>
    <w:rsid w:val="00D409ED"/>
    <w:rsid w:val="00D40CC7"/>
    <w:rsid w:val="00D44613"/>
    <w:rsid w:val="00D451EA"/>
    <w:rsid w:val="00D50BCE"/>
    <w:rsid w:val="00D52F48"/>
    <w:rsid w:val="00D5458A"/>
    <w:rsid w:val="00D565D5"/>
    <w:rsid w:val="00D62806"/>
    <w:rsid w:val="00D66D8E"/>
    <w:rsid w:val="00D705E1"/>
    <w:rsid w:val="00D71D52"/>
    <w:rsid w:val="00D74D0D"/>
    <w:rsid w:val="00D86626"/>
    <w:rsid w:val="00D86FC9"/>
    <w:rsid w:val="00D87CCE"/>
    <w:rsid w:val="00D93172"/>
    <w:rsid w:val="00DB09A8"/>
    <w:rsid w:val="00DB614A"/>
    <w:rsid w:val="00DB77C7"/>
    <w:rsid w:val="00DC48AD"/>
    <w:rsid w:val="00DC6EDD"/>
    <w:rsid w:val="00DD31C4"/>
    <w:rsid w:val="00DD74B0"/>
    <w:rsid w:val="00DE2601"/>
    <w:rsid w:val="00DE4764"/>
    <w:rsid w:val="00DE7CEB"/>
    <w:rsid w:val="00DF4CBF"/>
    <w:rsid w:val="00DF7E0D"/>
    <w:rsid w:val="00E040A7"/>
    <w:rsid w:val="00E13341"/>
    <w:rsid w:val="00E14F5A"/>
    <w:rsid w:val="00E1608C"/>
    <w:rsid w:val="00E2439C"/>
    <w:rsid w:val="00E27E7C"/>
    <w:rsid w:val="00E317C2"/>
    <w:rsid w:val="00E32454"/>
    <w:rsid w:val="00E337D4"/>
    <w:rsid w:val="00E35D1F"/>
    <w:rsid w:val="00E4310D"/>
    <w:rsid w:val="00E467BA"/>
    <w:rsid w:val="00E5378A"/>
    <w:rsid w:val="00E540AF"/>
    <w:rsid w:val="00E5589B"/>
    <w:rsid w:val="00E569E4"/>
    <w:rsid w:val="00E6056F"/>
    <w:rsid w:val="00E61B31"/>
    <w:rsid w:val="00E6315B"/>
    <w:rsid w:val="00E6444E"/>
    <w:rsid w:val="00E65FF6"/>
    <w:rsid w:val="00E67755"/>
    <w:rsid w:val="00E7126D"/>
    <w:rsid w:val="00E76070"/>
    <w:rsid w:val="00E85164"/>
    <w:rsid w:val="00E85862"/>
    <w:rsid w:val="00E8793C"/>
    <w:rsid w:val="00E934B0"/>
    <w:rsid w:val="00E9687A"/>
    <w:rsid w:val="00EA0B74"/>
    <w:rsid w:val="00EA58C0"/>
    <w:rsid w:val="00EA6220"/>
    <w:rsid w:val="00EA6AA1"/>
    <w:rsid w:val="00EB1FB6"/>
    <w:rsid w:val="00EB410E"/>
    <w:rsid w:val="00EB4840"/>
    <w:rsid w:val="00EB6002"/>
    <w:rsid w:val="00EB6C9D"/>
    <w:rsid w:val="00EC2547"/>
    <w:rsid w:val="00EC3184"/>
    <w:rsid w:val="00EC3444"/>
    <w:rsid w:val="00EC4E79"/>
    <w:rsid w:val="00EC5D7E"/>
    <w:rsid w:val="00EC69F1"/>
    <w:rsid w:val="00EC70A1"/>
    <w:rsid w:val="00ED11BE"/>
    <w:rsid w:val="00ED7D99"/>
    <w:rsid w:val="00EE076F"/>
    <w:rsid w:val="00EE493E"/>
    <w:rsid w:val="00EE4BA3"/>
    <w:rsid w:val="00EF01DA"/>
    <w:rsid w:val="00EF287A"/>
    <w:rsid w:val="00EF2F4B"/>
    <w:rsid w:val="00F03C36"/>
    <w:rsid w:val="00F13E93"/>
    <w:rsid w:val="00F16D3A"/>
    <w:rsid w:val="00F17907"/>
    <w:rsid w:val="00F22740"/>
    <w:rsid w:val="00F2617B"/>
    <w:rsid w:val="00F4287B"/>
    <w:rsid w:val="00F50843"/>
    <w:rsid w:val="00F651D8"/>
    <w:rsid w:val="00F67062"/>
    <w:rsid w:val="00F70806"/>
    <w:rsid w:val="00F73600"/>
    <w:rsid w:val="00F73615"/>
    <w:rsid w:val="00F73A55"/>
    <w:rsid w:val="00F741D3"/>
    <w:rsid w:val="00F74D39"/>
    <w:rsid w:val="00F74F1E"/>
    <w:rsid w:val="00F751B9"/>
    <w:rsid w:val="00F75BAC"/>
    <w:rsid w:val="00F80549"/>
    <w:rsid w:val="00F82E3C"/>
    <w:rsid w:val="00F84281"/>
    <w:rsid w:val="00F87E9F"/>
    <w:rsid w:val="00F926B9"/>
    <w:rsid w:val="00FA5BB9"/>
    <w:rsid w:val="00FA649D"/>
    <w:rsid w:val="00FB6F98"/>
    <w:rsid w:val="00FC22A6"/>
    <w:rsid w:val="00FC326E"/>
    <w:rsid w:val="00FD04D4"/>
    <w:rsid w:val="00FE383C"/>
    <w:rsid w:val="00FE4D83"/>
    <w:rsid w:val="00FE5DA4"/>
    <w:rsid w:val="01919191"/>
    <w:rsid w:val="01C9A38B"/>
    <w:rsid w:val="02C5DD26"/>
    <w:rsid w:val="049CFEDE"/>
    <w:rsid w:val="04F131FD"/>
    <w:rsid w:val="0608A350"/>
    <w:rsid w:val="0807D9C9"/>
    <w:rsid w:val="0ABDC543"/>
    <w:rsid w:val="0B7FFD20"/>
    <w:rsid w:val="0D78D50B"/>
    <w:rsid w:val="0DB3F65E"/>
    <w:rsid w:val="0EF7880E"/>
    <w:rsid w:val="0F844AE3"/>
    <w:rsid w:val="106907EB"/>
    <w:rsid w:val="11A40A1B"/>
    <w:rsid w:val="1289AD50"/>
    <w:rsid w:val="13CFAFB0"/>
    <w:rsid w:val="14091479"/>
    <w:rsid w:val="1449F4C5"/>
    <w:rsid w:val="16BE9ABD"/>
    <w:rsid w:val="179C9BF5"/>
    <w:rsid w:val="18B673CB"/>
    <w:rsid w:val="18F3F28A"/>
    <w:rsid w:val="19BC6C8B"/>
    <w:rsid w:val="1EAFFA9D"/>
    <w:rsid w:val="2048DFE7"/>
    <w:rsid w:val="2086ABE3"/>
    <w:rsid w:val="22B49134"/>
    <w:rsid w:val="23102737"/>
    <w:rsid w:val="238080A9"/>
    <w:rsid w:val="2489EC68"/>
    <w:rsid w:val="250491E2"/>
    <w:rsid w:val="258603C3"/>
    <w:rsid w:val="2854BB28"/>
    <w:rsid w:val="2B8925CA"/>
    <w:rsid w:val="2BD79219"/>
    <w:rsid w:val="2C8934B0"/>
    <w:rsid w:val="2CFB739E"/>
    <w:rsid w:val="2D0A522F"/>
    <w:rsid w:val="2EE84447"/>
    <w:rsid w:val="2FA8E29A"/>
    <w:rsid w:val="30510287"/>
    <w:rsid w:val="330B16BB"/>
    <w:rsid w:val="33CDBA8A"/>
    <w:rsid w:val="354D13F1"/>
    <w:rsid w:val="3688A42F"/>
    <w:rsid w:val="3705FD65"/>
    <w:rsid w:val="37F4B842"/>
    <w:rsid w:val="382B3548"/>
    <w:rsid w:val="3908FB77"/>
    <w:rsid w:val="3A2FAF26"/>
    <w:rsid w:val="3C05E056"/>
    <w:rsid w:val="43905C65"/>
    <w:rsid w:val="44169D52"/>
    <w:rsid w:val="4493D23E"/>
    <w:rsid w:val="45309F9C"/>
    <w:rsid w:val="46069F18"/>
    <w:rsid w:val="46161DCD"/>
    <w:rsid w:val="4ECD0536"/>
    <w:rsid w:val="5073EAF8"/>
    <w:rsid w:val="508FB44F"/>
    <w:rsid w:val="52AC032D"/>
    <w:rsid w:val="54A6ABF0"/>
    <w:rsid w:val="557D7853"/>
    <w:rsid w:val="57ADF9D4"/>
    <w:rsid w:val="5BB28038"/>
    <w:rsid w:val="5C1A9C32"/>
    <w:rsid w:val="5D3A43E1"/>
    <w:rsid w:val="5D611DC5"/>
    <w:rsid w:val="5E3F5882"/>
    <w:rsid w:val="5ED579FE"/>
    <w:rsid w:val="5EDEC609"/>
    <w:rsid w:val="616156E8"/>
    <w:rsid w:val="636ABCC6"/>
    <w:rsid w:val="64B5FF67"/>
    <w:rsid w:val="6558F8D4"/>
    <w:rsid w:val="66E523DF"/>
    <w:rsid w:val="67358199"/>
    <w:rsid w:val="67E318A1"/>
    <w:rsid w:val="6B325EC8"/>
    <w:rsid w:val="70784BB1"/>
    <w:rsid w:val="7173F6A9"/>
    <w:rsid w:val="73A7D72A"/>
    <w:rsid w:val="73B12FD6"/>
    <w:rsid w:val="76B71134"/>
    <w:rsid w:val="7C2FE5F2"/>
    <w:rsid w:val="7C5846F3"/>
    <w:rsid w:val="7D79C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1619C44E-4D50-4251-A22D-6D34F79B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806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52130C"/>
    <w:pPr>
      <w:keepNext/>
      <w:keepLines/>
      <w:numPr>
        <w:numId w:val="1"/>
      </w:numPr>
      <w:pBdr>
        <w:top w:val="single" w:sz="12" w:space="3" w:color="auto"/>
      </w:pBdr>
      <w:spacing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52130C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B7782F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numbering" w:customStyle="1" w:styleId="CurrentList1">
    <w:name w:val="Current List1"/>
    <w:uiPriority w:val="99"/>
    <w:rsid w:val="0074244C"/>
    <w:pPr>
      <w:numPr>
        <w:numId w:val="11"/>
      </w:numPr>
    </w:pPr>
  </w:style>
  <w:style w:type="table" w:styleId="TableGrid">
    <w:name w:val="Table Grid"/>
    <w:basedOn w:val="TableNormal"/>
    <w:uiPriority w:val="39"/>
    <w:rsid w:val="005831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F1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1F0B"/>
  </w:style>
  <w:style w:type="character" w:customStyle="1" w:styleId="CommentTextChar">
    <w:name w:val="Comment Text Char"/>
    <w:basedOn w:val="DefaultParagraphFont"/>
    <w:link w:val="CommentText"/>
    <w:uiPriority w:val="99"/>
    <w:rsid w:val="009F1F0B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B"/>
    <w:rPr>
      <w:rFonts w:ascii="Times New Roman" w:eastAsia="SimSun" w:hAnsi="Times New Roman"/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777832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2304E7"/>
    <w:rPr>
      <w:rFonts w:ascii="Times New Roman" w:eastAsia="SimSun" w:hAnsi="Times New Roman"/>
    </w:rPr>
  </w:style>
  <w:style w:type="character" w:styleId="Mention">
    <w:name w:val="Mention"/>
    <w:basedOn w:val="DefaultParagraphFont"/>
    <w:uiPriority w:val="99"/>
    <w:unhideWhenUsed/>
    <w:rsid w:val="00725EA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emf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41131A3-748C-4A34-9A65-0C9D441C93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5EB6B7-5647-49A5-964F-63D85E209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3B71F5-FF61-4367-A72A-7A374552A4E3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2556</Words>
  <Characters>14574</Characters>
  <Application>Microsoft Office Word</Application>
  <DocSecurity>0</DocSecurity>
  <Lines>121</Lines>
  <Paragraphs>34</Paragraphs>
  <ScaleCrop>false</ScaleCrop>
  <Company>Intel Corporation</Company>
  <LinksUpToDate>false</LinksUpToDate>
  <CharactersWithSpaces>17096</CharactersWithSpaces>
  <SharedDoc>false</SharedDoc>
  <HLinks>
    <vt:vector size="30" baseType="variant">
      <vt:variant>
        <vt:i4>1703995</vt:i4>
      </vt:variant>
      <vt:variant>
        <vt:i4>12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  <vt:variant>
        <vt:i4>5373992</vt:i4>
      </vt:variant>
      <vt:variant>
        <vt:i4>9</vt:i4>
      </vt:variant>
      <vt:variant>
        <vt:i4>0</vt:i4>
      </vt:variant>
      <vt:variant>
        <vt:i4>5</vt:i4>
      </vt:variant>
      <vt:variant>
        <vt:lpwstr>mailto:kilian.roth@intel.com</vt:lpwstr>
      </vt:variant>
      <vt:variant>
        <vt:lpwstr/>
      </vt:variant>
      <vt:variant>
        <vt:i4>5046313</vt:i4>
      </vt:variant>
      <vt:variant>
        <vt:i4>6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5046313</vt:i4>
      </vt:variant>
      <vt:variant>
        <vt:i4>3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5373992</vt:i4>
      </vt:variant>
      <vt:variant>
        <vt:i4>0</vt:i4>
      </vt:variant>
      <vt:variant>
        <vt:i4>0</vt:i4>
      </vt:variant>
      <vt:variant>
        <vt:i4>5</vt:i4>
      </vt:variant>
      <vt:variant>
        <vt:lpwstr>mailto:kilian.roth@intel.com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Intel - Marta</cp:lastModifiedBy>
  <cp:revision>321</cp:revision>
  <dcterms:created xsi:type="dcterms:W3CDTF">2024-03-29T19:26:00Z</dcterms:created>
  <dcterms:modified xsi:type="dcterms:W3CDTF">2024-05-09T22:27:00Z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