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D746" w14:textId="5B48A244" w:rsidR="00FC0A8F" w:rsidRPr="00C65A1B" w:rsidRDefault="00FC0A8F" w:rsidP="00D5212B">
      <w:pPr>
        <w:pStyle w:val="Header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</w:t>
      </w:r>
      <w:r w:rsidR="00A5641E">
        <w:rPr>
          <w:noProof w:val="0"/>
          <w:sz w:val="24"/>
        </w:rPr>
        <w:t>2</w:t>
      </w:r>
      <w:r w:rsidRPr="00C65A1B">
        <w:rPr>
          <w:noProof w:val="0"/>
          <w:sz w:val="24"/>
        </w:rPr>
        <w:t xml:space="preserve"> Meeting #1</w:t>
      </w:r>
      <w:r w:rsidR="00A5641E">
        <w:rPr>
          <w:noProof w:val="0"/>
          <w:sz w:val="24"/>
        </w:rPr>
        <w:t>25-bis</w:t>
      </w:r>
      <w:r w:rsidRPr="00C65A1B">
        <w:rPr>
          <w:noProof w:val="0"/>
          <w:sz w:val="24"/>
          <w:lang w:val="en-US"/>
        </w:rPr>
        <w:t xml:space="preserve"> </w:t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  <w:t xml:space="preserve">     R</w:t>
      </w:r>
      <w:r w:rsidR="00B6376A">
        <w:rPr>
          <w:noProof w:val="0"/>
          <w:sz w:val="24"/>
          <w:lang w:val="en-US"/>
        </w:rPr>
        <w:t>2</w:t>
      </w:r>
      <w:r w:rsidRPr="00C65A1B">
        <w:rPr>
          <w:noProof w:val="0"/>
          <w:sz w:val="24"/>
          <w:lang w:val="en-US"/>
        </w:rPr>
        <w:t>-</w:t>
      </w:r>
      <w:r w:rsidR="006D2F4C">
        <w:rPr>
          <w:noProof w:val="0"/>
          <w:sz w:val="24"/>
          <w:lang w:val="en-US"/>
        </w:rPr>
        <w:t>2</w:t>
      </w:r>
      <w:r w:rsidR="00B6376A">
        <w:rPr>
          <w:noProof w:val="0"/>
          <w:sz w:val="24"/>
          <w:lang w:val="en-US"/>
        </w:rPr>
        <w:t>4</w:t>
      </w:r>
      <w:r w:rsidR="008E283F">
        <w:rPr>
          <w:noProof w:val="0"/>
          <w:sz w:val="24"/>
          <w:lang w:val="en-US"/>
        </w:rPr>
        <w:t>02166</w:t>
      </w:r>
    </w:p>
    <w:p w14:paraId="47268D3E" w14:textId="79959D05" w:rsidR="00FC0A8F" w:rsidRPr="00C65A1B" w:rsidRDefault="00A5641E" w:rsidP="00D5212B">
      <w:pPr>
        <w:pStyle w:val="Header"/>
        <w:jc w:val="both"/>
        <w:rPr>
          <w:noProof w:val="0"/>
          <w:sz w:val="24"/>
        </w:rPr>
      </w:pPr>
      <w:r>
        <w:rPr>
          <w:noProof w:val="0"/>
          <w:sz w:val="24"/>
        </w:rPr>
        <w:t>Changsha</w:t>
      </w:r>
      <w:r w:rsidR="00FC0A8F" w:rsidRPr="00C65A1B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FC0A8F" w:rsidRPr="00C65A1B">
        <w:rPr>
          <w:noProof w:val="0"/>
          <w:sz w:val="24"/>
        </w:rPr>
        <w:t xml:space="preserve">, </w:t>
      </w:r>
      <w:r>
        <w:rPr>
          <w:noProof w:val="0"/>
          <w:sz w:val="24"/>
        </w:rPr>
        <w:t>April 15-</w:t>
      </w:r>
      <w:r w:rsidR="00E65F92">
        <w:rPr>
          <w:noProof w:val="0"/>
          <w:sz w:val="24"/>
        </w:rPr>
        <w:t>19, 2024</w:t>
      </w:r>
    </w:p>
    <w:p w14:paraId="1091FA95" w14:textId="77777777" w:rsidR="00DE683C" w:rsidRPr="00DE683C" w:rsidRDefault="00DE683C" w:rsidP="00D5212B">
      <w:pPr>
        <w:pStyle w:val="Header"/>
        <w:jc w:val="both"/>
        <w:rPr>
          <w:noProof w:val="0"/>
          <w:sz w:val="24"/>
        </w:rPr>
      </w:pPr>
    </w:p>
    <w:p w14:paraId="4B46E4D8" w14:textId="7809FDA3" w:rsidR="00DE683C" w:rsidRPr="00DA5216" w:rsidRDefault="00DE683C" w:rsidP="00D5212B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="00B50481">
        <w:rPr>
          <w:rFonts w:ascii="Arial" w:hAnsi="Arial"/>
          <w:b/>
          <w:sz w:val="24"/>
        </w:rPr>
        <w:t>Continental Automotive</w:t>
      </w:r>
    </w:p>
    <w:p w14:paraId="79C60D94" w14:textId="074C8F21" w:rsidR="00DE683C" w:rsidRPr="00DA5216" w:rsidRDefault="00DE683C" w:rsidP="00D5212B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E5513D">
        <w:rPr>
          <w:rFonts w:ascii="Arial" w:hAnsi="Arial" w:cs="Arial"/>
          <w:b/>
          <w:bCs/>
          <w:sz w:val="24"/>
        </w:rPr>
        <w:t xml:space="preserve">Discussion on </w:t>
      </w:r>
      <w:r w:rsidR="00E65F92">
        <w:rPr>
          <w:rFonts w:ascii="Arial" w:hAnsi="Arial" w:cs="Arial"/>
          <w:b/>
          <w:bCs/>
          <w:sz w:val="24"/>
        </w:rPr>
        <w:t>Study on AI</w:t>
      </w:r>
      <w:r w:rsidR="00F50236">
        <w:rPr>
          <w:rFonts w:ascii="Arial" w:hAnsi="Arial" w:cs="Arial"/>
          <w:b/>
          <w:bCs/>
          <w:sz w:val="24"/>
        </w:rPr>
        <w:t>/</w:t>
      </w:r>
      <w:r w:rsidR="00E65F92">
        <w:rPr>
          <w:rFonts w:ascii="Arial" w:hAnsi="Arial" w:cs="Arial"/>
          <w:b/>
          <w:bCs/>
          <w:sz w:val="24"/>
        </w:rPr>
        <w:t>ML for Mobility</w:t>
      </w:r>
    </w:p>
    <w:p w14:paraId="3E03E22C" w14:textId="039B9D42" w:rsidR="00DE683C" w:rsidRPr="008E283F" w:rsidRDefault="00DE683C" w:rsidP="00D5212B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val="en-US" w:eastAsia="ja-JP"/>
        </w:rPr>
      </w:pPr>
      <w:r w:rsidRPr="008E283F">
        <w:rPr>
          <w:rFonts w:ascii="Arial" w:hAnsi="Arial"/>
          <w:b/>
          <w:sz w:val="24"/>
          <w:lang w:val="en-US"/>
        </w:rPr>
        <w:t>Agenda Item:</w:t>
      </w:r>
      <w:r w:rsidR="006419B1" w:rsidRPr="008E283F">
        <w:rPr>
          <w:rFonts w:ascii="Arial" w:hAnsi="Arial"/>
          <w:b/>
          <w:sz w:val="24"/>
          <w:lang w:val="en-US"/>
        </w:rPr>
        <w:t xml:space="preserve">         </w:t>
      </w:r>
      <w:r w:rsidRPr="008E283F">
        <w:rPr>
          <w:rFonts w:ascii="Arial" w:hAnsi="Arial"/>
          <w:b/>
          <w:sz w:val="24"/>
          <w:lang w:val="en-US"/>
        </w:rPr>
        <w:tab/>
      </w:r>
      <w:r w:rsidR="008E283F" w:rsidRPr="008E283F">
        <w:rPr>
          <w:rFonts w:ascii="Arial" w:hAnsi="Arial"/>
          <w:b/>
          <w:sz w:val="24"/>
          <w:lang w:val="en-US"/>
        </w:rPr>
        <w:t>8.3 – AI/ML for</w:t>
      </w:r>
      <w:r w:rsidR="008E283F">
        <w:rPr>
          <w:rFonts w:ascii="Arial" w:hAnsi="Arial"/>
          <w:b/>
          <w:sz w:val="24"/>
          <w:lang w:val="en-US"/>
        </w:rPr>
        <w:t xml:space="preserve"> Mobility</w:t>
      </w:r>
    </w:p>
    <w:p w14:paraId="3608921E" w14:textId="77777777" w:rsidR="00DE683C" w:rsidRPr="00DA5216" w:rsidRDefault="00DE683C" w:rsidP="00D5212B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7A6986E9" w14:textId="160A7D51" w:rsidR="007C202C" w:rsidRPr="007C202C" w:rsidRDefault="00DE683C" w:rsidP="00D5212B">
      <w:pPr>
        <w:pStyle w:val="Heading1"/>
        <w:numPr>
          <w:ilvl w:val="0"/>
          <w:numId w:val="6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672B8BEB" w14:textId="45817184" w:rsidR="00637512" w:rsidRDefault="00637512" w:rsidP="00D5212B">
      <w:pPr>
        <w:ind w:left="-26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RAN</w:t>
      </w:r>
      <w:r w:rsidR="00DD24A5">
        <w:rPr>
          <w:rFonts w:eastAsia="SimSun"/>
          <w:lang w:eastAsia="zh-CN"/>
        </w:rPr>
        <w:t xml:space="preserve"> </w:t>
      </w:r>
      <w:r w:rsidR="005B39E9">
        <w:rPr>
          <w:rFonts w:eastAsia="SimSun"/>
          <w:lang w:eastAsia="zh-CN"/>
        </w:rPr>
        <w:t>#</w:t>
      </w:r>
      <w:r w:rsidR="003D425C">
        <w:rPr>
          <w:rFonts w:eastAsia="SimSun"/>
          <w:lang w:eastAsia="zh-CN"/>
        </w:rPr>
        <w:t>103</w:t>
      </w:r>
      <w:r w:rsidR="0076546B">
        <w:rPr>
          <w:rFonts w:eastAsia="SimSun"/>
          <w:lang w:eastAsia="zh-CN"/>
        </w:rPr>
        <w:t xml:space="preserve"> meeting</w:t>
      </w:r>
      <w:r>
        <w:rPr>
          <w:rFonts w:eastAsia="SimSun" w:hint="eastAsia"/>
          <w:lang w:eastAsia="zh-CN"/>
        </w:rPr>
        <w:t xml:space="preserve">, </w:t>
      </w:r>
      <w:r w:rsidR="00AF5C06">
        <w:rPr>
          <w:rFonts w:eastAsia="SimSun"/>
          <w:lang w:eastAsia="zh-CN"/>
        </w:rPr>
        <w:t xml:space="preserve">Study on AI/ML for mobility was approved. The objectives of the study were to evaluate potential benefits and gains of AI/ML </w:t>
      </w:r>
      <w:r w:rsidR="00F50236">
        <w:rPr>
          <w:rFonts w:eastAsia="SimSun"/>
          <w:lang w:eastAsia="zh-CN"/>
        </w:rPr>
        <w:t>aided mobility for network triggered L</w:t>
      </w:r>
      <w:r w:rsidR="00E90B19">
        <w:rPr>
          <w:rFonts w:eastAsia="SimSun"/>
          <w:lang w:eastAsia="zh-CN"/>
        </w:rPr>
        <w:t>3</w:t>
      </w:r>
      <w:r w:rsidR="00F50236">
        <w:rPr>
          <w:rFonts w:eastAsia="SimSun"/>
          <w:lang w:eastAsia="zh-CN"/>
        </w:rPr>
        <w:t>-based handover, considering the following aspects</w:t>
      </w:r>
      <w:r w:rsidR="00C05936">
        <w:rPr>
          <w:rFonts w:eastAsia="SimSun"/>
          <w:lang w:eastAsia="zh-CN"/>
        </w:rPr>
        <w:t xml:space="preserve"> from RAN2 perspective</w:t>
      </w:r>
      <w:r w:rsidR="00211044">
        <w:rPr>
          <w:rFonts w:eastAsia="SimSun"/>
          <w:lang w:eastAsia="zh-CN"/>
        </w:rPr>
        <w:t xml:space="preserve"> [1]</w:t>
      </w:r>
      <w:r w:rsidR="00F50236">
        <w:rPr>
          <w:rFonts w:eastAsia="SimSun"/>
          <w:lang w:eastAsia="zh-CN"/>
        </w:rPr>
        <w:t>:</w:t>
      </w:r>
    </w:p>
    <w:p w14:paraId="20281828" w14:textId="0751D189" w:rsidR="00184418" w:rsidRDefault="005822C0" w:rsidP="00D5212B">
      <w:pPr>
        <w:pStyle w:val="ListParagraph"/>
        <w:numPr>
          <w:ilvl w:val="0"/>
          <w:numId w:val="15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AI/ML based RRM measurement and event prediction,</w:t>
      </w:r>
    </w:p>
    <w:p w14:paraId="7B2422AB" w14:textId="45A5D8A3" w:rsidR="005822C0" w:rsidRDefault="005822C0" w:rsidP="00D5212B">
      <w:pPr>
        <w:pStyle w:val="ListParagraph"/>
        <w:numPr>
          <w:ilvl w:val="1"/>
          <w:numId w:val="15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Cell-level measurement </w:t>
      </w:r>
      <w:r w:rsidR="007D48B0">
        <w:rPr>
          <w:rFonts w:eastAsia="SimSun"/>
          <w:lang w:eastAsia="zh-CN"/>
        </w:rPr>
        <w:t>prediction including intra and inter-frequency (UE sided and NW sided model) [RAN2]</w:t>
      </w:r>
    </w:p>
    <w:p w14:paraId="45DE31E6" w14:textId="1B6C2AF3" w:rsidR="007D48B0" w:rsidRDefault="00096BC6" w:rsidP="00D5212B">
      <w:pPr>
        <w:pStyle w:val="ListParagraph"/>
        <w:numPr>
          <w:ilvl w:val="2"/>
          <w:numId w:val="15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Inter-cell beam-level measurement prediction for L3 mobility (UE sided and NW sided model) [RAN2]</w:t>
      </w:r>
    </w:p>
    <w:p w14:paraId="0A76A5CA" w14:textId="12C7EE1E" w:rsidR="004A52BD" w:rsidRDefault="00342423" w:rsidP="00D5212B">
      <w:pPr>
        <w:pStyle w:val="ListParagraph"/>
        <w:numPr>
          <w:ilvl w:val="1"/>
          <w:numId w:val="15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HO failure/RLF prediction (UE sided model) [RAN2]</w:t>
      </w:r>
    </w:p>
    <w:p w14:paraId="6C533B91" w14:textId="1FAE7ABD" w:rsidR="00342423" w:rsidRDefault="00342423" w:rsidP="00D5212B">
      <w:pPr>
        <w:pStyle w:val="ListParagraph"/>
        <w:numPr>
          <w:ilvl w:val="1"/>
          <w:numId w:val="15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Measurement event prediction (UE sided model [RAN2].</w:t>
      </w:r>
    </w:p>
    <w:p w14:paraId="203030B4" w14:textId="0741FB87" w:rsidR="00FD483B" w:rsidRDefault="00FD483B" w:rsidP="00D5212B">
      <w:pPr>
        <w:pStyle w:val="ListParagraph"/>
        <w:numPr>
          <w:ilvl w:val="0"/>
          <w:numId w:val="15"/>
        </w:numPr>
        <w:jc w:val="both"/>
        <w:rPr>
          <w:rFonts w:eastAsia="SimSun"/>
          <w:lang w:eastAsia="zh-CN"/>
        </w:rPr>
      </w:pPr>
      <w:r w:rsidRPr="00FD483B">
        <w:rPr>
          <w:rFonts w:eastAsia="SimSun"/>
          <w:lang w:eastAsia="zh-CN"/>
        </w:rPr>
        <w:t>Study the need/benefits of any other UE assistance information for the network side model [RAN2]</w:t>
      </w:r>
    </w:p>
    <w:p w14:paraId="0FE0EDD3" w14:textId="1304262E" w:rsidR="00514A72" w:rsidRPr="00514A72" w:rsidRDefault="00514A72" w:rsidP="00D5212B">
      <w:pPr>
        <w:pStyle w:val="ListParagraph"/>
        <w:numPr>
          <w:ilvl w:val="0"/>
          <w:numId w:val="15"/>
        </w:numPr>
        <w:jc w:val="both"/>
        <w:rPr>
          <w:rFonts w:eastAsia="SimSun"/>
          <w:lang w:eastAsia="zh-CN"/>
        </w:rPr>
      </w:pPr>
      <w:r w:rsidRPr="00514A72">
        <w:rPr>
          <w:rFonts w:eastAsia="SimSun"/>
          <w:lang w:eastAsia="zh-CN"/>
        </w:rPr>
        <w:t>The evaluation of the AI/ML aided mobility benefits should consider HO performance KPIs (e.g., Ping-pong HO, HOF/RLF, Time of stay, Handover interruption, prediction accuracy, and measurement reduction) etc.) and complexity trade-offs [RAN2]</w:t>
      </w:r>
    </w:p>
    <w:p w14:paraId="43107698" w14:textId="188C3A6C" w:rsidR="00514A72" w:rsidRPr="00514A72" w:rsidRDefault="00514A72" w:rsidP="00D5212B">
      <w:pPr>
        <w:ind w:left="720"/>
        <w:jc w:val="both"/>
        <w:rPr>
          <w:rFonts w:eastAsia="SimSun"/>
          <w:lang w:eastAsia="zh-CN"/>
        </w:rPr>
      </w:pPr>
      <w:r w:rsidRPr="00514A72">
        <w:rPr>
          <w:rFonts w:eastAsia="SimSun"/>
          <w:lang w:eastAsia="zh-CN"/>
        </w:rPr>
        <w:t>NOTE: Simulation assumption and methodology can leverage TR 38.901, 38.843 and 36.839. And leave the detail discussion to RAN2.</w:t>
      </w:r>
    </w:p>
    <w:p w14:paraId="2EDFB201" w14:textId="77777777" w:rsidR="00D47AB7" w:rsidRPr="00D47AB7" w:rsidRDefault="00D47AB7" w:rsidP="00D5212B">
      <w:pPr>
        <w:pStyle w:val="ListParagraph"/>
        <w:numPr>
          <w:ilvl w:val="0"/>
          <w:numId w:val="15"/>
        </w:numPr>
        <w:jc w:val="both"/>
        <w:rPr>
          <w:rFonts w:eastAsia="SimSun"/>
          <w:lang w:eastAsia="zh-CN"/>
        </w:rPr>
      </w:pPr>
      <w:r w:rsidRPr="00D47AB7">
        <w:rPr>
          <w:rFonts w:eastAsia="SimSun"/>
          <w:lang w:eastAsia="zh-CN"/>
        </w:rPr>
        <w:t xml:space="preserve">Potential AI mobility specific enhancement should be based on the Rel19 AI/ML-air interface WID general framework (e.g. LCM, performance monitoring etc) [RAN2]  </w:t>
      </w:r>
    </w:p>
    <w:p w14:paraId="56BCAD33" w14:textId="77777777" w:rsidR="00D47AB7" w:rsidRPr="00D47AB7" w:rsidRDefault="00D47AB7" w:rsidP="00D5212B">
      <w:pPr>
        <w:ind w:left="720"/>
        <w:jc w:val="both"/>
        <w:rPr>
          <w:rFonts w:eastAsia="SimSun"/>
          <w:lang w:eastAsia="zh-CN"/>
        </w:rPr>
      </w:pPr>
      <w:r w:rsidRPr="00D47AB7">
        <w:rPr>
          <w:rFonts w:eastAsia="SimSun"/>
          <w:lang w:eastAsia="zh-CN"/>
        </w:rPr>
        <w:t xml:space="preserve">NOTE: This would only be treated after sufficient progress is made in the Rel-19 AI/ML air interface WID </w:t>
      </w:r>
    </w:p>
    <w:p w14:paraId="4A64D8DE" w14:textId="77777777" w:rsidR="00CB4E58" w:rsidRPr="00CB4E58" w:rsidRDefault="00CB4E58" w:rsidP="00D5212B">
      <w:pPr>
        <w:pStyle w:val="ListParagraph"/>
        <w:numPr>
          <w:ilvl w:val="0"/>
          <w:numId w:val="15"/>
        </w:numPr>
        <w:jc w:val="both"/>
        <w:rPr>
          <w:rFonts w:eastAsia="SimSun"/>
          <w:lang w:eastAsia="zh-CN"/>
        </w:rPr>
      </w:pPr>
      <w:r w:rsidRPr="00CB4E58">
        <w:rPr>
          <w:rFonts w:eastAsia="SimSun"/>
          <w:lang w:eastAsia="zh-CN"/>
        </w:rPr>
        <w:t>Potential specification impacts of AI/ML aided mobility [RAN2]</w:t>
      </w:r>
    </w:p>
    <w:p w14:paraId="57ECF1F9" w14:textId="77777777" w:rsidR="00DE683C" w:rsidRPr="00DE683C" w:rsidRDefault="00DE683C" w:rsidP="00D5212B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bookmarkStart w:id="0" w:name="_Hlk134626879"/>
      <w:r w:rsidRPr="00DE683C">
        <w:rPr>
          <w:rFonts w:cs="Arial"/>
          <w:color w:val="000000" w:themeColor="text1"/>
        </w:rPr>
        <w:t>Discussion</w:t>
      </w:r>
    </w:p>
    <w:bookmarkEnd w:id="0"/>
    <w:p w14:paraId="01CBBCF3" w14:textId="77777777" w:rsidR="00817710" w:rsidRPr="00817710" w:rsidRDefault="00817710" w:rsidP="00D5212B">
      <w:pPr>
        <w:pStyle w:val="ListParagraph"/>
        <w:keepNext/>
        <w:keepLines/>
        <w:numPr>
          <w:ilvl w:val="0"/>
          <w:numId w:val="3"/>
        </w:numPr>
        <w:spacing w:before="480" w:after="0"/>
        <w:contextualSpacing w:val="0"/>
        <w:jc w:val="both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28"/>
          <w:szCs w:val="28"/>
        </w:rPr>
      </w:pPr>
    </w:p>
    <w:p w14:paraId="5E0BF789" w14:textId="77777777" w:rsidR="00817710" w:rsidRPr="00817710" w:rsidRDefault="00817710" w:rsidP="00D5212B">
      <w:pPr>
        <w:pStyle w:val="ListParagraph"/>
        <w:keepNext/>
        <w:keepLines/>
        <w:numPr>
          <w:ilvl w:val="0"/>
          <w:numId w:val="3"/>
        </w:numPr>
        <w:spacing w:before="480" w:after="0"/>
        <w:contextualSpacing w:val="0"/>
        <w:jc w:val="both"/>
        <w:outlineLvl w:val="0"/>
        <w:rPr>
          <w:rFonts w:asciiTheme="majorHAnsi" w:eastAsiaTheme="majorEastAsia" w:hAnsiTheme="majorHAnsi" w:cstheme="majorBidi"/>
          <w:b/>
          <w:bCs/>
          <w:vanish/>
          <w:color w:val="365F91" w:themeColor="accent1" w:themeShade="BF"/>
          <w:sz w:val="28"/>
          <w:szCs w:val="28"/>
        </w:rPr>
      </w:pPr>
    </w:p>
    <w:p w14:paraId="2D19A38B" w14:textId="478A18AB" w:rsidR="00E2572D" w:rsidRDefault="004250E1" w:rsidP="00D5212B">
      <w:pPr>
        <w:spacing w:after="200" w:line="276" w:lineRule="auto"/>
        <w:jc w:val="both"/>
        <w:rPr>
          <w:lang w:eastAsia="ja-JP"/>
        </w:rPr>
      </w:pPr>
      <w:r w:rsidRPr="004250E1">
        <w:rPr>
          <w:lang w:eastAsia="ja-JP"/>
        </w:rPr>
        <w:t xml:space="preserve">With existing L3 handover mechanism, handover is triggered and executed based on reported historical measurement result and/or measurement event(s) i.e., it is </w:t>
      </w:r>
      <w:r w:rsidR="004B5AC3">
        <w:rPr>
          <w:lang w:eastAsia="ja-JP"/>
        </w:rPr>
        <w:t xml:space="preserve">a </w:t>
      </w:r>
      <w:r w:rsidRPr="004250E1">
        <w:rPr>
          <w:lang w:eastAsia="ja-JP"/>
        </w:rPr>
        <w:t xml:space="preserve">kind of reactive scheme by its nature. It may work well among macro cells when </w:t>
      </w:r>
      <w:r w:rsidR="00070C8E">
        <w:rPr>
          <w:lang w:eastAsia="ja-JP"/>
        </w:rPr>
        <w:t xml:space="preserve">the </w:t>
      </w:r>
      <w:r w:rsidRPr="004250E1">
        <w:rPr>
          <w:lang w:eastAsia="ja-JP"/>
        </w:rPr>
        <w:t xml:space="preserve">UE’s mobility is low for existing services. But it could be problematic when either </w:t>
      </w:r>
      <w:r w:rsidR="00070C8E">
        <w:rPr>
          <w:lang w:eastAsia="ja-JP"/>
        </w:rPr>
        <w:t xml:space="preserve">the </w:t>
      </w:r>
      <w:r w:rsidRPr="004250E1">
        <w:rPr>
          <w:lang w:eastAsia="ja-JP"/>
        </w:rPr>
        <w:t xml:space="preserve">UE’s mobility is high or </w:t>
      </w:r>
      <w:r w:rsidR="00070C8E">
        <w:rPr>
          <w:lang w:eastAsia="ja-JP"/>
        </w:rPr>
        <w:t xml:space="preserve">when the UE is </w:t>
      </w:r>
      <w:r w:rsidRPr="004250E1">
        <w:rPr>
          <w:lang w:eastAsia="ja-JP"/>
        </w:rPr>
        <w:t>among micro cells of high density</w:t>
      </w:r>
      <w:r w:rsidR="003A7DC0">
        <w:rPr>
          <w:lang w:eastAsia="ja-JP"/>
        </w:rPr>
        <w:t>,</w:t>
      </w:r>
      <w:r w:rsidRPr="004250E1">
        <w:rPr>
          <w:lang w:eastAsia="ja-JP"/>
        </w:rPr>
        <w:t xml:space="preserve"> or both</w:t>
      </w:r>
      <w:r w:rsidR="003A7DC0">
        <w:rPr>
          <w:lang w:eastAsia="ja-JP"/>
        </w:rPr>
        <w:t>,</w:t>
      </w:r>
      <w:r w:rsidRPr="004250E1">
        <w:rPr>
          <w:lang w:eastAsia="ja-JP"/>
        </w:rPr>
        <w:t xml:space="preserve"> </w:t>
      </w:r>
      <w:r w:rsidR="003A7DC0">
        <w:rPr>
          <w:lang w:eastAsia="ja-JP"/>
        </w:rPr>
        <w:t xml:space="preserve">either </w:t>
      </w:r>
      <w:r w:rsidRPr="004250E1">
        <w:rPr>
          <w:lang w:eastAsia="ja-JP"/>
        </w:rPr>
        <w:t>for existing services or future services</w:t>
      </w:r>
      <w:r w:rsidR="008063C4">
        <w:rPr>
          <w:lang w:eastAsia="ja-JP"/>
        </w:rPr>
        <w:t>. E</w:t>
      </w:r>
      <w:r w:rsidR="00D47C7F" w:rsidRPr="004250E1">
        <w:rPr>
          <w:lang w:eastAsia="ja-JP"/>
        </w:rPr>
        <w:t>.g.,</w:t>
      </w:r>
      <w:r w:rsidRPr="004250E1">
        <w:rPr>
          <w:lang w:eastAsia="ja-JP"/>
        </w:rPr>
        <w:t xml:space="preserve"> </w:t>
      </w:r>
      <w:r w:rsidR="008063C4">
        <w:rPr>
          <w:lang w:eastAsia="ja-JP"/>
        </w:rPr>
        <w:t xml:space="preserve">in future services </w:t>
      </w:r>
      <w:r w:rsidR="00604483">
        <w:rPr>
          <w:lang w:eastAsia="ja-JP"/>
        </w:rPr>
        <w:t xml:space="preserve">like </w:t>
      </w:r>
      <w:r w:rsidRPr="004250E1">
        <w:rPr>
          <w:lang w:eastAsia="ja-JP"/>
        </w:rPr>
        <w:t xml:space="preserve">XR, such </w:t>
      </w:r>
      <w:r w:rsidR="000A0F05">
        <w:rPr>
          <w:lang w:eastAsia="ja-JP"/>
        </w:rPr>
        <w:t xml:space="preserve">a </w:t>
      </w:r>
      <w:r w:rsidRPr="004250E1">
        <w:rPr>
          <w:lang w:eastAsia="ja-JP"/>
        </w:rPr>
        <w:t xml:space="preserve">reactive scheme may result in </w:t>
      </w:r>
      <w:r w:rsidR="000A0F05">
        <w:rPr>
          <w:lang w:eastAsia="ja-JP"/>
        </w:rPr>
        <w:t>a larger number of</w:t>
      </w:r>
      <w:r w:rsidR="000A0F05" w:rsidRPr="004250E1">
        <w:rPr>
          <w:lang w:eastAsia="ja-JP"/>
        </w:rPr>
        <w:t xml:space="preserve"> </w:t>
      </w:r>
      <w:r w:rsidRPr="004250E1">
        <w:rPr>
          <w:lang w:eastAsia="ja-JP"/>
        </w:rPr>
        <w:t>unintended event</w:t>
      </w:r>
      <w:r w:rsidR="000A0F05">
        <w:rPr>
          <w:lang w:eastAsia="ja-JP"/>
        </w:rPr>
        <w:t>s</w:t>
      </w:r>
      <w:r w:rsidRPr="004250E1">
        <w:rPr>
          <w:lang w:eastAsia="ja-JP"/>
        </w:rPr>
        <w:t xml:space="preserve"> e.g., handover failure, radio link failure, Ping-Pong phenomenon, throughput loss or too early/late handover etc. To improve handover robustness conditional handover is introduced in Rel-16. And to reduce interruption time of frequent handover among small cells LTM HO is introduced in Rel-18. However, these two mechanisms are not sufficient because they are still reactive scheme</w:t>
      </w:r>
      <w:r w:rsidR="004D4094">
        <w:rPr>
          <w:lang w:eastAsia="ja-JP"/>
        </w:rPr>
        <w:t>s</w:t>
      </w:r>
      <w:r w:rsidRPr="004250E1">
        <w:rPr>
          <w:lang w:eastAsia="ja-JP"/>
        </w:rPr>
        <w:t xml:space="preserve"> by design. On the other hand, mechanism</w:t>
      </w:r>
      <w:r w:rsidR="004D4094">
        <w:rPr>
          <w:lang w:eastAsia="ja-JP"/>
        </w:rPr>
        <w:t>s</w:t>
      </w:r>
      <w:r w:rsidRPr="004250E1">
        <w:rPr>
          <w:lang w:eastAsia="ja-JP"/>
        </w:rPr>
        <w:t xml:space="preserve"> based on AI/ML algorithm</w:t>
      </w:r>
      <w:r w:rsidR="004D4094">
        <w:rPr>
          <w:lang w:eastAsia="ja-JP"/>
        </w:rPr>
        <w:t>s</w:t>
      </w:r>
      <w:r w:rsidRPr="004250E1">
        <w:rPr>
          <w:lang w:eastAsia="ja-JP"/>
        </w:rPr>
        <w:t xml:space="preserve"> </w:t>
      </w:r>
      <w:r w:rsidR="004D4094" w:rsidRPr="004250E1">
        <w:rPr>
          <w:lang w:eastAsia="ja-JP"/>
        </w:rPr>
        <w:t>ha</w:t>
      </w:r>
      <w:r w:rsidR="004D4094">
        <w:rPr>
          <w:lang w:eastAsia="ja-JP"/>
        </w:rPr>
        <w:t>ve</w:t>
      </w:r>
      <w:r w:rsidR="004D4094" w:rsidRPr="004250E1">
        <w:rPr>
          <w:lang w:eastAsia="ja-JP"/>
        </w:rPr>
        <w:t xml:space="preserve"> </w:t>
      </w:r>
      <w:r w:rsidRPr="004250E1">
        <w:rPr>
          <w:lang w:eastAsia="ja-JP"/>
        </w:rPr>
        <w:t>the potential to enable proactive scheme</w:t>
      </w:r>
      <w:r w:rsidR="004D4094">
        <w:rPr>
          <w:lang w:eastAsia="ja-JP"/>
        </w:rPr>
        <w:t>s</w:t>
      </w:r>
      <w:r w:rsidRPr="004250E1">
        <w:rPr>
          <w:lang w:eastAsia="ja-JP"/>
        </w:rPr>
        <w:t>.</w:t>
      </w:r>
    </w:p>
    <w:p w14:paraId="268771E3" w14:textId="52DCAC02" w:rsidR="00A318D1" w:rsidRDefault="00A318D1" w:rsidP="00D5212B">
      <w:pPr>
        <w:pStyle w:val="ListParagraph"/>
        <w:spacing w:after="200" w:line="276" w:lineRule="auto"/>
        <w:ind w:left="0"/>
        <w:jc w:val="both"/>
        <w:rPr>
          <w:lang w:eastAsia="ja-JP"/>
        </w:rPr>
      </w:pPr>
      <w:r w:rsidRPr="00A318D1">
        <w:rPr>
          <w:lang w:eastAsia="ja-JP"/>
        </w:rPr>
        <w:t>Based on progress made in RAN1 and RAN3 so far and assumption</w:t>
      </w:r>
      <w:r w:rsidR="00FB2E7A">
        <w:rPr>
          <w:lang w:eastAsia="ja-JP"/>
        </w:rPr>
        <w:t>s</w:t>
      </w:r>
      <w:r w:rsidRPr="00A318D1">
        <w:rPr>
          <w:lang w:eastAsia="ja-JP"/>
        </w:rPr>
        <w:t xml:space="preserve"> on </w:t>
      </w:r>
      <w:r w:rsidR="00FB2E7A">
        <w:rPr>
          <w:lang w:eastAsia="ja-JP"/>
        </w:rPr>
        <w:t xml:space="preserve">the </w:t>
      </w:r>
      <w:r w:rsidRPr="00A318D1">
        <w:rPr>
          <w:lang w:eastAsia="ja-JP"/>
        </w:rPr>
        <w:t>UE’s trajectory</w:t>
      </w:r>
      <w:r w:rsidR="00FB2E7A">
        <w:rPr>
          <w:lang w:eastAsia="ja-JP"/>
        </w:rPr>
        <w:t>,</w:t>
      </w:r>
      <w:r w:rsidRPr="00A318D1">
        <w:rPr>
          <w:lang w:eastAsia="ja-JP"/>
        </w:rPr>
        <w:t xml:space="preserve"> it is feasible to predict RRM measurement</w:t>
      </w:r>
      <w:r w:rsidR="00FB2E7A">
        <w:rPr>
          <w:lang w:eastAsia="ja-JP"/>
        </w:rPr>
        <w:t>s</w:t>
      </w:r>
      <w:r w:rsidRPr="00A318D1">
        <w:rPr>
          <w:lang w:eastAsia="ja-JP"/>
        </w:rPr>
        <w:t xml:space="preserve"> and/or event</w:t>
      </w:r>
      <w:r w:rsidR="00FB2E7A">
        <w:rPr>
          <w:lang w:eastAsia="ja-JP"/>
        </w:rPr>
        <w:t>s</w:t>
      </w:r>
      <w:r w:rsidRPr="00A318D1">
        <w:rPr>
          <w:lang w:eastAsia="ja-JP"/>
        </w:rPr>
        <w:t xml:space="preserve"> and hence </w:t>
      </w:r>
      <w:r w:rsidR="00FB2E7A">
        <w:rPr>
          <w:lang w:eastAsia="ja-JP"/>
        </w:rPr>
        <w:t xml:space="preserve">predict the </w:t>
      </w:r>
      <w:r w:rsidRPr="00A318D1">
        <w:rPr>
          <w:lang w:eastAsia="ja-JP"/>
        </w:rPr>
        <w:t>candidate target cell</w:t>
      </w:r>
      <w:r w:rsidR="00FB2E7A">
        <w:rPr>
          <w:lang w:eastAsia="ja-JP"/>
        </w:rPr>
        <w:t>s</w:t>
      </w:r>
      <w:r w:rsidRPr="00A318D1">
        <w:rPr>
          <w:lang w:eastAsia="ja-JP"/>
        </w:rPr>
        <w:t xml:space="preserve"> </w:t>
      </w:r>
      <w:r w:rsidR="00FB2E7A">
        <w:rPr>
          <w:lang w:eastAsia="ja-JP"/>
        </w:rPr>
        <w:t>from the</w:t>
      </w:r>
      <w:r w:rsidR="00FB2E7A" w:rsidRPr="00A318D1">
        <w:rPr>
          <w:lang w:eastAsia="ja-JP"/>
        </w:rPr>
        <w:t xml:space="preserve"> </w:t>
      </w:r>
      <w:r w:rsidRPr="00A318D1">
        <w:rPr>
          <w:lang w:eastAsia="ja-JP"/>
        </w:rPr>
        <w:t>UE</w:t>
      </w:r>
      <w:r w:rsidR="00FB2E7A">
        <w:rPr>
          <w:lang w:eastAsia="ja-JP"/>
        </w:rPr>
        <w:t>’s</w:t>
      </w:r>
      <w:r w:rsidRPr="00A318D1">
        <w:rPr>
          <w:lang w:eastAsia="ja-JP"/>
        </w:rPr>
        <w:t xml:space="preserve"> </w:t>
      </w:r>
      <w:r w:rsidR="00FB2E7A">
        <w:rPr>
          <w:lang w:eastAsia="ja-JP"/>
        </w:rPr>
        <w:t>perspective</w:t>
      </w:r>
      <w:r w:rsidRPr="00A318D1">
        <w:rPr>
          <w:lang w:eastAsia="ja-JP"/>
        </w:rPr>
        <w:t xml:space="preserve">. </w:t>
      </w:r>
      <w:r w:rsidR="00DA7927">
        <w:rPr>
          <w:lang w:eastAsia="ja-JP"/>
        </w:rPr>
        <w:t>On the</w:t>
      </w:r>
      <w:r w:rsidR="008215FC">
        <w:rPr>
          <w:lang w:eastAsia="ja-JP"/>
        </w:rPr>
        <w:t xml:space="preserve"> </w:t>
      </w:r>
      <w:r w:rsidRPr="00A318D1">
        <w:rPr>
          <w:lang w:eastAsia="ja-JP"/>
        </w:rPr>
        <w:t>network side</w:t>
      </w:r>
      <w:r w:rsidR="008215FC">
        <w:rPr>
          <w:lang w:eastAsia="ja-JP"/>
        </w:rPr>
        <w:t>,</w:t>
      </w:r>
      <w:r w:rsidRPr="00A318D1">
        <w:rPr>
          <w:lang w:eastAsia="ja-JP"/>
        </w:rPr>
        <w:t xml:space="preserve"> new </w:t>
      </w:r>
      <w:r w:rsidR="008215FC" w:rsidRPr="00A318D1">
        <w:rPr>
          <w:lang w:eastAsia="ja-JP"/>
        </w:rPr>
        <w:t>assistan</w:t>
      </w:r>
      <w:r w:rsidR="008215FC">
        <w:rPr>
          <w:lang w:eastAsia="ja-JP"/>
        </w:rPr>
        <w:t>ce</w:t>
      </w:r>
      <w:r w:rsidR="008215FC" w:rsidRPr="00A318D1">
        <w:rPr>
          <w:lang w:eastAsia="ja-JP"/>
        </w:rPr>
        <w:t xml:space="preserve"> </w:t>
      </w:r>
      <w:r w:rsidRPr="00A318D1">
        <w:rPr>
          <w:lang w:eastAsia="ja-JP"/>
        </w:rPr>
        <w:t>information, if necessary, and statistics based on measurement report</w:t>
      </w:r>
      <w:r w:rsidR="00470D9F">
        <w:rPr>
          <w:lang w:eastAsia="ja-JP"/>
        </w:rPr>
        <w:t>s</w:t>
      </w:r>
      <w:r w:rsidRPr="00A318D1">
        <w:rPr>
          <w:lang w:eastAsia="ja-JP"/>
        </w:rPr>
        <w:t xml:space="preserve"> from </w:t>
      </w:r>
      <w:r w:rsidR="00470D9F">
        <w:rPr>
          <w:lang w:eastAsia="ja-JP"/>
        </w:rPr>
        <w:t xml:space="preserve">the </w:t>
      </w:r>
      <w:r w:rsidRPr="00A318D1">
        <w:rPr>
          <w:lang w:eastAsia="ja-JP"/>
        </w:rPr>
        <w:t xml:space="preserve">UE and/or neighbouring nodes can be also used for smart prediction. If some prediction information </w:t>
      </w:r>
      <w:r w:rsidR="00470D9F">
        <w:rPr>
          <w:lang w:eastAsia="ja-JP"/>
        </w:rPr>
        <w:t xml:space="preserve">from the UE </w:t>
      </w:r>
      <w:r w:rsidRPr="00A318D1">
        <w:rPr>
          <w:lang w:eastAsia="ja-JP"/>
        </w:rPr>
        <w:t>could be known by network, handover and/or RRM performance can be improved by proactive measures to either make better decision</w:t>
      </w:r>
      <w:r w:rsidR="00470D9F">
        <w:rPr>
          <w:lang w:eastAsia="ja-JP"/>
        </w:rPr>
        <w:t>s</w:t>
      </w:r>
      <w:r w:rsidRPr="00A318D1">
        <w:rPr>
          <w:lang w:eastAsia="ja-JP"/>
        </w:rPr>
        <w:t xml:space="preserve"> or avoid unintended event</w:t>
      </w:r>
      <w:r w:rsidR="00470D9F">
        <w:rPr>
          <w:lang w:eastAsia="ja-JP"/>
        </w:rPr>
        <w:t>s</w:t>
      </w:r>
      <w:r w:rsidRPr="00A318D1">
        <w:rPr>
          <w:lang w:eastAsia="ja-JP"/>
        </w:rPr>
        <w:t>.</w:t>
      </w:r>
    </w:p>
    <w:p w14:paraId="777F1056" w14:textId="77777777" w:rsidR="00A318D1" w:rsidRDefault="00A318D1" w:rsidP="00D5212B">
      <w:pPr>
        <w:pStyle w:val="ListParagraph"/>
        <w:spacing w:after="200" w:line="276" w:lineRule="auto"/>
        <w:ind w:left="0"/>
        <w:jc w:val="both"/>
        <w:rPr>
          <w:lang w:eastAsia="ja-JP"/>
        </w:rPr>
      </w:pPr>
    </w:p>
    <w:p w14:paraId="650FE4F7" w14:textId="48C910D1" w:rsidR="00DA5DB9" w:rsidRDefault="00CC21BD" w:rsidP="00D5212B">
      <w:pPr>
        <w:pStyle w:val="ListParagraph"/>
        <w:spacing w:after="200" w:line="276" w:lineRule="auto"/>
        <w:ind w:left="0"/>
        <w:jc w:val="both"/>
        <w:rPr>
          <w:lang w:eastAsia="ja-JP"/>
        </w:rPr>
      </w:pPr>
      <w:r>
        <w:rPr>
          <w:lang w:eastAsia="ja-JP"/>
        </w:rPr>
        <w:lastRenderedPageBreak/>
        <w:t xml:space="preserve">Since </w:t>
      </w:r>
      <w:r w:rsidR="00373612">
        <w:rPr>
          <w:lang w:eastAsia="ja-JP"/>
        </w:rPr>
        <w:t>handover (L3 mobility) is triggered by the network</w:t>
      </w:r>
      <w:r w:rsidR="007C0AC9">
        <w:rPr>
          <w:lang w:eastAsia="ja-JP"/>
        </w:rPr>
        <w:t>,</w:t>
      </w:r>
      <w:r w:rsidR="00373612">
        <w:rPr>
          <w:lang w:eastAsia="ja-JP"/>
        </w:rPr>
        <w:t xml:space="preserve"> for the network to make a decision for optimal target cell and optimal time of handover</w:t>
      </w:r>
      <w:r w:rsidR="00FE1814">
        <w:rPr>
          <w:lang w:eastAsia="ja-JP"/>
        </w:rPr>
        <w:t>,</w:t>
      </w:r>
      <w:r w:rsidR="00373612">
        <w:rPr>
          <w:lang w:eastAsia="ja-JP"/>
        </w:rPr>
        <w:t xml:space="preserve"> it is ideal t</w:t>
      </w:r>
      <w:r w:rsidR="008A1BBE">
        <w:rPr>
          <w:lang w:eastAsia="ja-JP"/>
        </w:rPr>
        <w:t xml:space="preserve">hat the UE provide some assistance information to the </w:t>
      </w:r>
      <w:r w:rsidR="00726DC3">
        <w:rPr>
          <w:lang w:eastAsia="ja-JP"/>
        </w:rPr>
        <w:t>network</w:t>
      </w:r>
      <w:r w:rsidR="008A1BBE">
        <w:rPr>
          <w:lang w:eastAsia="ja-JP"/>
        </w:rPr>
        <w:t xml:space="preserve">. </w:t>
      </w:r>
      <w:r w:rsidR="00FC080E">
        <w:rPr>
          <w:lang w:eastAsia="ja-JP"/>
        </w:rPr>
        <w:t>For example, t</w:t>
      </w:r>
      <w:r w:rsidR="008A1BBE">
        <w:rPr>
          <w:lang w:eastAsia="ja-JP"/>
        </w:rPr>
        <w:t xml:space="preserve">he assistance information could be </w:t>
      </w:r>
      <w:r w:rsidR="00611C4C">
        <w:rPr>
          <w:lang w:eastAsia="ja-JP"/>
        </w:rPr>
        <w:t>the location of the UE</w:t>
      </w:r>
      <w:r w:rsidR="00FC080E">
        <w:rPr>
          <w:lang w:eastAsia="ja-JP"/>
        </w:rPr>
        <w:t>,</w:t>
      </w:r>
      <w:r w:rsidR="00611C4C">
        <w:rPr>
          <w:lang w:eastAsia="ja-JP"/>
        </w:rPr>
        <w:t xml:space="preserve"> how the location is provided to the gNB is for further discussion,</w:t>
      </w:r>
      <w:r w:rsidR="00FC080E">
        <w:rPr>
          <w:lang w:eastAsia="ja-JP"/>
        </w:rPr>
        <w:t xml:space="preserve"> </w:t>
      </w:r>
      <w:r w:rsidR="00613FDD">
        <w:rPr>
          <w:lang w:eastAsia="ja-JP"/>
        </w:rPr>
        <w:t>model parameters that the UE is using to predict its ideal cell for handover</w:t>
      </w:r>
      <w:r w:rsidR="0073799D">
        <w:rPr>
          <w:lang w:eastAsia="ja-JP"/>
        </w:rPr>
        <w:t>, etc.</w:t>
      </w:r>
    </w:p>
    <w:p w14:paraId="7A2C265D" w14:textId="77777777" w:rsidR="0073799D" w:rsidRDefault="0073799D" w:rsidP="00D5212B">
      <w:pPr>
        <w:pStyle w:val="ListParagraph"/>
        <w:spacing w:after="200" w:line="276" w:lineRule="auto"/>
        <w:ind w:left="0"/>
        <w:jc w:val="both"/>
        <w:rPr>
          <w:lang w:eastAsia="ja-JP"/>
        </w:rPr>
      </w:pPr>
    </w:p>
    <w:p w14:paraId="5072B893" w14:textId="5F64B042" w:rsidR="0073799D" w:rsidRDefault="0073799D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  <w:r>
        <w:rPr>
          <w:b/>
          <w:bCs/>
          <w:i/>
          <w:iCs/>
          <w:lang w:eastAsia="ja-JP"/>
        </w:rPr>
        <w:t xml:space="preserve">Proposal </w:t>
      </w:r>
      <w:r w:rsidR="00CA7DE9">
        <w:rPr>
          <w:b/>
          <w:bCs/>
          <w:i/>
          <w:iCs/>
          <w:lang w:eastAsia="ja-JP"/>
        </w:rPr>
        <w:t>1</w:t>
      </w:r>
      <w:r>
        <w:rPr>
          <w:b/>
          <w:bCs/>
          <w:i/>
          <w:iCs/>
          <w:lang w:eastAsia="ja-JP"/>
        </w:rPr>
        <w:t xml:space="preserve">: </w:t>
      </w:r>
      <w:r w:rsidR="009858C2">
        <w:rPr>
          <w:b/>
          <w:bCs/>
          <w:lang w:eastAsia="ja-JP"/>
        </w:rPr>
        <w:t>Whether the</w:t>
      </w:r>
      <w:r w:rsidR="000E7E13">
        <w:rPr>
          <w:b/>
          <w:bCs/>
          <w:lang w:eastAsia="ja-JP"/>
        </w:rPr>
        <w:t xml:space="preserve"> UE should provide assistance information to the gNB for the network side model to make more informed decision</w:t>
      </w:r>
      <w:r w:rsidR="007B4542">
        <w:rPr>
          <w:b/>
          <w:bCs/>
          <w:lang w:eastAsia="ja-JP"/>
        </w:rPr>
        <w:t>s</w:t>
      </w:r>
      <w:r w:rsidR="000E7E13">
        <w:rPr>
          <w:b/>
          <w:bCs/>
          <w:lang w:eastAsia="ja-JP"/>
        </w:rPr>
        <w:t xml:space="preserve"> </w:t>
      </w:r>
      <w:r w:rsidR="009858C2">
        <w:rPr>
          <w:b/>
          <w:bCs/>
          <w:lang w:eastAsia="ja-JP"/>
        </w:rPr>
        <w:t>should be studied</w:t>
      </w:r>
      <w:r w:rsidR="000E7E13">
        <w:rPr>
          <w:b/>
          <w:bCs/>
          <w:lang w:eastAsia="ja-JP"/>
        </w:rPr>
        <w:t>.</w:t>
      </w:r>
      <w:r w:rsidR="00EE4D94">
        <w:rPr>
          <w:b/>
          <w:bCs/>
          <w:lang w:eastAsia="ja-JP"/>
        </w:rPr>
        <w:t xml:space="preserve"> The details of the UE </w:t>
      </w:r>
      <w:r w:rsidR="00267FD4">
        <w:rPr>
          <w:b/>
          <w:bCs/>
          <w:lang w:eastAsia="ja-JP"/>
        </w:rPr>
        <w:t>assistance</w:t>
      </w:r>
      <w:r w:rsidR="00EE4D94">
        <w:rPr>
          <w:b/>
          <w:bCs/>
          <w:lang w:eastAsia="ja-JP"/>
        </w:rPr>
        <w:t xml:space="preserve"> information </w:t>
      </w:r>
      <w:r w:rsidR="00267FD4">
        <w:rPr>
          <w:b/>
          <w:bCs/>
          <w:lang w:eastAsia="ja-JP"/>
        </w:rPr>
        <w:t>for network side model can be considered for the study.</w:t>
      </w:r>
    </w:p>
    <w:p w14:paraId="7815E4ED" w14:textId="77777777" w:rsidR="006A799A" w:rsidRDefault="006A799A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</w:p>
    <w:p w14:paraId="22B9C2D4" w14:textId="004EABFD" w:rsidR="00225F85" w:rsidRDefault="006B0846" w:rsidP="00D5212B">
      <w:pPr>
        <w:pStyle w:val="ListParagraph"/>
        <w:spacing w:after="200" w:line="276" w:lineRule="auto"/>
        <w:ind w:left="0"/>
        <w:jc w:val="both"/>
        <w:rPr>
          <w:lang w:eastAsia="ja-JP"/>
        </w:rPr>
      </w:pPr>
      <w:r>
        <w:rPr>
          <w:lang w:eastAsia="ja-JP"/>
        </w:rPr>
        <w:t xml:space="preserve">Constantly running </w:t>
      </w:r>
      <w:r w:rsidR="00D935EA">
        <w:rPr>
          <w:lang w:eastAsia="ja-JP"/>
        </w:rPr>
        <w:t>an</w:t>
      </w:r>
      <w:r>
        <w:rPr>
          <w:lang w:eastAsia="ja-JP"/>
        </w:rPr>
        <w:t xml:space="preserve"> AI/ML model for inference will impact</w:t>
      </w:r>
      <w:r w:rsidR="00D935EA">
        <w:rPr>
          <w:lang w:eastAsia="ja-JP"/>
        </w:rPr>
        <w:t xml:space="preserve"> the</w:t>
      </w:r>
      <w:r>
        <w:rPr>
          <w:lang w:eastAsia="ja-JP"/>
        </w:rPr>
        <w:t xml:space="preserve"> battery life of the UE. </w:t>
      </w:r>
      <w:r w:rsidR="00393BAB">
        <w:rPr>
          <w:lang w:eastAsia="ja-JP"/>
        </w:rPr>
        <w:t xml:space="preserve">Therefore, </w:t>
      </w:r>
      <w:r w:rsidR="00D935EA">
        <w:rPr>
          <w:lang w:eastAsia="ja-JP"/>
        </w:rPr>
        <w:t xml:space="preserve">it is important for the UE to </w:t>
      </w:r>
      <w:r w:rsidR="001926C8">
        <w:rPr>
          <w:lang w:eastAsia="ja-JP"/>
        </w:rPr>
        <w:t xml:space="preserve">know </w:t>
      </w:r>
      <w:r w:rsidR="00D935EA">
        <w:rPr>
          <w:lang w:eastAsia="ja-JP"/>
        </w:rPr>
        <w:t xml:space="preserve">when it should initiate an AI/ML model </w:t>
      </w:r>
      <w:r w:rsidR="001926C8">
        <w:rPr>
          <w:lang w:eastAsia="ja-JP"/>
        </w:rPr>
        <w:t>for performing</w:t>
      </w:r>
      <w:r w:rsidR="00D935EA">
        <w:rPr>
          <w:lang w:eastAsia="ja-JP"/>
        </w:rPr>
        <w:t xml:space="preserve"> model inference. </w:t>
      </w:r>
      <w:r w:rsidR="00393BAB">
        <w:rPr>
          <w:lang w:eastAsia="ja-JP"/>
        </w:rPr>
        <w:t xml:space="preserve">It is possible </w:t>
      </w:r>
      <w:r w:rsidR="008722BC">
        <w:rPr>
          <w:lang w:eastAsia="ja-JP"/>
        </w:rPr>
        <w:t>to have</w:t>
      </w:r>
      <w:r w:rsidR="00393BAB">
        <w:rPr>
          <w:lang w:eastAsia="ja-JP"/>
        </w:rPr>
        <w:t xml:space="preserve"> a new event configured by the network </w:t>
      </w:r>
      <w:r w:rsidR="002D4359">
        <w:rPr>
          <w:lang w:eastAsia="ja-JP"/>
        </w:rPr>
        <w:t>for</w:t>
      </w:r>
      <w:r w:rsidR="0013551E">
        <w:rPr>
          <w:lang w:eastAsia="ja-JP"/>
        </w:rPr>
        <w:t xml:space="preserve"> triggering</w:t>
      </w:r>
      <w:r w:rsidR="002D4359">
        <w:rPr>
          <w:lang w:eastAsia="ja-JP"/>
        </w:rPr>
        <w:t xml:space="preserve"> the UE to execute the AI/ML model. </w:t>
      </w:r>
      <w:r w:rsidR="00E12644">
        <w:rPr>
          <w:lang w:eastAsia="ja-JP"/>
        </w:rPr>
        <w:t xml:space="preserve">Another </w:t>
      </w:r>
      <w:r w:rsidR="00287AEF">
        <w:rPr>
          <w:lang w:eastAsia="ja-JP"/>
        </w:rPr>
        <w:t>possibility</w:t>
      </w:r>
      <w:r w:rsidR="00E12644">
        <w:rPr>
          <w:lang w:eastAsia="ja-JP"/>
        </w:rPr>
        <w:t xml:space="preserve"> </w:t>
      </w:r>
      <w:r w:rsidR="001D4BEC">
        <w:rPr>
          <w:lang w:eastAsia="ja-JP"/>
        </w:rPr>
        <w:t xml:space="preserve">is </w:t>
      </w:r>
      <w:r w:rsidR="00E12644">
        <w:rPr>
          <w:lang w:eastAsia="ja-JP"/>
        </w:rPr>
        <w:t xml:space="preserve">that </w:t>
      </w:r>
      <w:r w:rsidR="00B83307">
        <w:rPr>
          <w:lang w:eastAsia="ja-JP"/>
        </w:rPr>
        <w:t xml:space="preserve">the </w:t>
      </w:r>
      <w:r w:rsidR="00E12644">
        <w:rPr>
          <w:lang w:eastAsia="ja-JP"/>
        </w:rPr>
        <w:t xml:space="preserve">UE itself </w:t>
      </w:r>
      <w:r w:rsidR="00474668">
        <w:rPr>
          <w:lang w:eastAsia="ja-JP"/>
        </w:rPr>
        <w:t>initiate</w:t>
      </w:r>
      <w:r w:rsidR="002633E1">
        <w:rPr>
          <w:lang w:eastAsia="ja-JP"/>
        </w:rPr>
        <w:t>s</w:t>
      </w:r>
      <w:r w:rsidR="00474668">
        <w:rPr>
          <w:lang w:eastAsia="ja-JP"/>
        </w:rPr>
        <w:t xml:space="preserve"> the AI/ML model execution</w:t>
      </w:r>
      <w:r w:rsidR="00B83307">
        <w:rPr>
          <w:lang w:eastAsia="ja-JP"/>
        </w:rPr>
        <w:t xml:space="preserve"> based on some pre-configured periodicity or threshold for certain use-cases</w:t>
      </w:r>
      <w:r w:rsidR="00474668">
        <w:rPr>
          <w:lang w:eastAsia="ja-JP"/>
        </w:rPr>
        <w:t>.</w:t>
      </w:r>
    </w:p>
    <w:p w14:paraId="16471FA5" w14:textId="77777777" w:rsidR="00474668" w:rsidRDefault="00474668" w:rsidP="00D5212B">
      <w:pPr>
        <w:pStyle w:val="ListParagraph"/>
        <w:spacing w:after="200" w:line="276" w:lineRule="auto"/>
        <w:ind w:left="0"/>
        <w:jc w:val="both"/>
        <w:rPr>
          <w:lang w:eastAsia="ja-JP"/>
        </w:rPr>
      </w:pPr>
    </w:p>
    <w:p w14:paraId="267E42F8" w14:textId="0A6B0890" w:rsidR="00474668" w:rsidRDefault="00474668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  <w:r>
        <w:rPr>
          <w:b/>
          <w:bCs/>
          <w:i/>
          <w:iCs/>
          <w:lang w:eastAsia="ja-JP"/>
        </w:rPr>
        <w:t xml:space="preserve">Proposal </w:t>
      </w:r>
      <w:r w:rsidR="00CA7DE9">
        <w:rPr>
          <w:b/>
          <w:bCs/>
          <w:i/>
          <w:iCs/>
          <w:lang w:eastAsia="ja-JP"/>
        </w:rPr>
        <w:t>2</w:t>
      </w:r>
      <w:r>
        <w:rPr>
          <w:b/>
          <w:bCs/>
          <w:i/>
          <w:iCs/>
          <w:lang w:eastAsia="ja-JP"/>
        </w:rPr>
        <w:t xml:space="preserve">: </w:t>
      </w:r>
      <w:r w:rsidR="00FB314C">
        <w:rPr>
          <w:b/>
          <w:bCs/>
          <w:lang w:eastAsia="ja-JP"/>
        </w:rPr>
        <w:t>A mechanism to trigger the AI/ML model execution should be s</w:t>
      </w:r>
      <w:r w:rsidR="003D3AD4">
        <w:rPr>
          <w:b/>
          <w:bCs/>
          <w:lang w:eastAsia="ja-JP"/>
        </w:rPr>
        <w:t>tudied</w:t>
      </w:r>
      <w:r w:rsidR="00E51B7A">
        <w:rPr>
          <w:b/>
          <w:bCs/>
          <w:lang w:eastAsia="ja-JP"/>
        </w:rPr>
        <w:t xml:space="preserve">. Both the network side configuration and UE side </w:t>
      </w:r>
      <w:r w:rsidR="001C15FF">
        <w:rPr>
          <w:b/>
          <w:bCs/>
          <w:lang w:eastAsia="ja-JP"/>
        </w:rPr>
        <w:t>configuration</w:t>
      </w:r>
      <w:r w:rsidR="00E51B7A">
        <w:rPr>
          <w:b/>
          <w:bCs/>
          <w:lang w:eastAsia="ja-JP"/>
        </w:rPr>
        <w:t xml:space="preserve"> should be considered</w:t>
      </w:r>
      <w:r w:rsidR="001B3141">
        <w:rPr>
          <w:b/>
          <w:bCs/>
          <w:lang w:eastAsia="ja-JP"/>
        </w:rPr>
        <w:t xml:space="preserve"> for study</w:t>
      </w:r>
      <w:r w:rsidR="00E51B7A">
        <w:rPr>
          <w:b/>
          <w:bCs/>
          <w:lang w:eastAsia="ja-JP"/>
        </w:rPr>
        <w:t xml:space="preserve">. </w:t>
      </w:r>
    </w:p>
    <w:p w14:paraId="01CC8DD9" w14:textId="77777777" w:rsidR="00F3092F" w:rsidRDefault="00F3092F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</w:p>
    <w:p w14:paraId="70E2FAE5" w14:textId="6440911F" w:rsidR="0005582C" w:rsidRDefault="00F3092F" w:rsidP="00D5212B">
      <w:pPr>
        <w:pStyle w:val="ListParagraph"/>
        <w:spacing w:after="200" w:line="276" w:lineRule="auto"/>
        <w:ind w:left="0"/>
        <w:jc w:val="both"/>
        <w:rPr>
          <w:lang w:eastAsia="ja-JP"/>
        </w:rPr>
      </w:pPr>
      <w:r>
        <w:rPr>
          <w:lang w:eastAsia="ja-JP"/>
        </w:rPr>
        <w:t xml:space="preserve">Another important consideration for AI/ML for mobility study is to analyse the impact of </w:t>
      </w:r>
      <w:r w:rsidR="00E056E5">
        <w:rPr>
          <w:lang w:eastAsia="ja-JP"/>
        </w:rPr>
        <w:t xml:space="preserve">handover happening </w:t>
      </w:r>
      <w:r w:rsidR="008240E1">
        <w:rPr>
          <w:lang w:eastAsia="ja-JP"/>
        </w:rPr>
        <w:t xml:space="preserve">while </w:t>
      </w:r>
      <w:r w:rsidR="00E056E5">
        <w:rPr>
          <w:lang w:eastAsia="ja-JP"/>
        </w:rPr>
        <w:t xml:space="preserve">a model LCM cycle is ongoing. It is important to consider the impact of model transfer </w:t>
      </w:r>
      <w:r w:rsidR="004D2C4F">
        <w:rPr>
          <w:lang w:eastAsia="ja-JP"/>
        </w:rPr>
        <w:t xml:space="preserve">while a UE undergoes handover. It </w:t>
      </w:r>
      <w:r w:rsidR="00B53E15">
        <w:rPr>
          <w:lang w:eastAsia="ja-JP"/>
        </w:rPr>
        <w:t>may be</w:t>
      </w:r>
      <w:r w:rsidR="00514A79">
        <w:rPr>
          <w:lang w:eastAsia="ja-JP"/>
        </w:rPr>
        <w:t xml:space="preserve"> assumed</w:t>
      </w:r>
      <w:r w:rsidR="00B93678">
        <w:rPr>
          <w:lang w:eastAsia="ja-JP"/>
        </w:rPr>
        <w:t xml:space="preserve"> for the AI/ML model to have different identification in the serving cell and the target cell</w:t>
      </w:r>
      <w:r w:rsidR="00514A79">
        <w:rPr>
          <w:lang w:eastAsia="ja-JP"/>
        </w:rPr>
        <w:t xml:space="preserve">. After the handover how the AI/ML model </w:t>
      </w:r>
      <w:r w:rsidR="00351573">
        <w:rPr>
          <w:lang w:eastAsia="ja-JP"/>
        </w:rPr>
        <w:t xml:space="preserve">could </w:t>
      </w:r>
      <w:r w:rsidR="00514A79">
        <w:rPr>
          <w:lang w:eastAsia="ja-JP"/>
        </w:rPr>
        <w:t xml:space="preserve">adapt to the </w:t>
      </w:r>
      <w:r w:rsidR="009F4FAF">
        <w:rPr>
          <w:lang w:eastAsia="ja-JP"/>
        </w:rPr>
        <w:t>change in context should be studied.</w:t>
      </w:r>
    </w:p>
    <w:p w14:paraId="6AF8B637" w14:textId="5A94EFCA" w:rsidR="009F4FAF" w:rsidRDefault="009F4FAF" w:rsidP="00D5212B">
      <w:pPr>
        <w:pStyle w:val="ListParagraph"/>
        <w:spacing w:after="200" w:line="276" w:lineRule="auto"/>
        <w:ind w:left="0"/>
        <w:jc w:val="both"/>
        <w:rPr>
          <w:lang w:eastAsia="ja-JP"/>
        </w:rPr>
      </w:pPr>
    </w:p>
    <w:p w14:paraId="7CDB3D4E" w14:textId="1EEFBA7A" w:rsidR="009F4FAF" w:rsidRPr="009F4FAF" w:rsidRDefault="009F4FAF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  <w:r>
        <w:rPr>
          <w:b/>
          <w:bCs/>
          <w:i/>
          <w:iCs/>
          <w:lang w:eastAsia="ja-JP"/>
        </w:rPr>
        <w:t xml:space="preserve">Proposal </w:t>
      </w:r>
      <w:r w:rsidR="00CA7DE9">
        <w:rPr>
          <w:b/>
          <w:bCs/>
          <w:i/>
          <w:iCs/>
          <w:lang w:eastAsia="ja-JP"/>
        </w:rPr>
        <w:t>3</w:t>
      </w:r>
      <w:r>
        <w:rPr>
          <w:b/>
          <w:bCs/>
          <w:i/>
          <w:iCs/>
          <w:lang w:eastAsia="ja-JP"/>
        </w:rPr>
        <w:t xml:space="preserve">: </w:t>
      </w:r>
      <w:r w:rsidR="00BD6ECB">
        <w:rPr>
          <w:b/>
          <w:bCs/>
          <w:lang w:eastAsia="ja-JP"/>
        </w:rPr>
        <w:t xml:space="preserve">The impact on </w:t>
      </w:r>
      <w:r w:rsidR="00FA0997">
        <w:rPr>
          <w:b/>
          <w:bCs/>
          <w:lang w:eastAsia="ja-JP"/>
        </w:rPr>
        <w:t xml:space="preserve">the </w:t>
      </w:r>
      <w:r w:rsidR="00BD6ECB">
        <w:rPr>
          <w:b/>
          <w:bCs/>
          <w:lang w:eastAsia="ja-JP"/>
        </w:rPr>
        <w:t xml:space="preserve">AI/ML model after handover to a target cell should be studied. The </w:t>
      </w:r>
      <w:r w:rsidR="000D6AA3">
        <w:rPr>
          <w:b/>
          <w:bCs/>
          <w:lang w:eastAsia="ja-JP"/>
        </w:rPr>
        <w:t xml:space="preserve">topics </w:t>
      </w:r>
      <w:r w:rsidR="00BD6ECB">
        <w:rPr>
          <w:b/>
          <w:bCs/>
          <w:lang w:eastAsia="ja-JP"/>
        </w:rPr>
        <w:t xml:space="preserve">for the study </w:t>
      </w:r>
      <w:r w:rsidR="000D6AA3">
        <w:rPr>
          <w:b/>
          <w:bCs/>
          <w:lang w:eastAsia="ja-JP"/>
        </w:rPr>
        <w:t>could include</w:t>
      </w:r>
      <w:r w:rsidR="00BD6ECB">
        <w:rPr>
          <w:b/>
          <w:bCs/>
          <w:lang w:eastAsia="ja-JP"/>
        </w:rPr>
        <w:t xml:space="preserve"> context transfer, model download procedures</w:t>
      </w:r>
      <w:r w:rsidR="002A4524">
        <w:rPr>
          <w:b/>
          <w:bCs/>
          <w:lang w:eastAsia="ja-JP"/>
        </w:rPr>
        <w:t>,</w:t>
      </w:r>
      <w:r w:rsidR="00BD6ECB">
        <w:rPr>
          <w:b/>
          <w:bCs/>
          <w:lang w:eastAsia="ja-JP"/>
        </w:rPr>
        <w:t xml:space="preserve"> etc. </w:t>
      </w:r>
    </w:p>
    <w:p w14:paraId="3C684806" w14:textId="544AD6E0" w:rsidR="0005582C" w:rsidRPr="00474668" w:rsidRDefault="00C374B9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  <w:r>
        <w:rPr>
          <w:b/>
          <w:bCs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F2A564" wp14:editId="45FB911B">
                <wp:simplePos x="0" y="0"/>
                <wp:positionH relativeFrom="column">
                  <wp:posOffset>-97155</wp:posOffset>
                </wp:positionH>
                <wp:positionV relativeFrom="paragraph">
                  <wp:posOffset>250853</wp:posOffset>
                </wp:positionV>
                <wp:extent cx="629793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79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arto="http://schemas.microsoft.com/office/word/2006/arto">
            <w:pict>
              <v:line w14:anchorId="74BF4A78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.65pt,19.75pt" to="488.2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" strokecolor="black [3040]"/>
            </w:pict>
          </mc:Fallback>
        </mc:AlternateContent>
      </w:r>
    </w:p>
    <w:p w14:paraId="3B3C5185" w14:textId="1ED83235" w:rsidR="006A799A" w:rsidRDefault="002A7638" w:rsidP="00D5212B">
      <w:pPr>
        <w:pStyle w:val="Heading1"/>
        <w:jc w:val="both"/>
        <w:rPr>
          <w:color w:val="auto"/>
          <w:lang w:eastAsia="ja-JP"/>
        </w:rPr>
      </w:pPr>
      <w:r>
        <w:rPr>
          <w:color w:val="auto"/>
          <w:lang w:eastAsia="ja-JP"/>
        </w:rPr>
        <w:t xml:space="preserve">Conclusion </w:t>
      </w:r>
    </w:p>
    <w:p w14:paraId="2A32077E" w14:textId="77777777" w:rsidR="00C805A9" w:rsidRDefault="00C805A9" w:rsidP="00D5212B">
      <w:pPr>
        <w:jc w:val="both"/>
        <w:rPr>
          <w:lang w:eastAsia="ja-JP"/>
        </w:rPr>
      </w:pPr>
    </w:p>
    <w:p w14:paraId="5DA59AE4" w14:textId="2CD77BA9" w:rsidR="002A7638" w:rsidRDefault="00C805A9" w:rsidP="00D5212B">
      <w:pPr>
        <w:jc w:val="both"/>
        <w:rPr>
          <w:lang w:eastAsia="ja-JP"/>
        </w:rPr>
      </w:pPr>
      <w:r w:rsidRPr="00C805A9">
        <w:rPr>
          <w:lang w:eastAsia="ja-JP"/>
        </w:rPr>
        <w:t xml:space="preserve">In this contribution, we discussed a few </w:t>
      </w:r>
      <w:r>
        <w:rPr>
          <w:lang w:eastAsia="ja-JP"/>
        </w:rPr>
        <w:t xml:space="preserve">items that could be considered for further discussion </w:t>
      </w:r>
      <w:r w:rsidR="00EF249C">
        <w:rPr>
          <w:lang w:eastAsia="ja-JP"/>
        </w:rPr>
        <w:t xml:space="preserve">related to AI/ML </w:t>
      </w:r>
      <w:r w:rsidR="00836BC2">
        <w:rPr>
          <w:lang w:eastAsia="ja-JP"/>
        </w:rPr>
        <w:t xml:space="preserve">for mobility. </w:t>
      </w:r>
    </w:p>
    <w:p w14:paraId="3334DABF" w14:textId="77777777" w:rsidR="00492A61" w:rsidRDefault="000E5D57" w:rsidP="00492A61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  <w:r>
        <w:rPr>
          <w:b/>
          <w:bCs/>
          <w:i/>
          <w:iCs/>
          <w:lang w:eastAsia="ja-JP"/>
        </w:rPr>
        <w:t xml:space="preserve">Proposal 1: </w:t>
      </w:r>
      <w:r>
        <w:rPr>
          <w:b/>
          <w:bCs/>
          <w:lang w:eastAsia="ja-JP"/>
        </w:rPr>
        <w:t>Whether the UE should provide assistance information to the gNB for the network side model to make more informed decisions should be studied.</w:t>
      </w:r>
      <w:r w:rsidR="00492A61">
        <w:rPr>
          <w:b/>
          <w:bCs/>
          <w:lang w:eastAsia="ja-JP"/>
        </w:rPr>
        <w:t xml:space="preserve"> The details of the UE assistance information for network side model can be considered for the study.</w:t>
      </w:r>
    </w:p>
    <w:p w14:paraId="7960DA17" w14:textId="77777777" w:rsidR="0093222C" w:rsidRDefault="0093222C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</w:p>
    <w:p w14:paraId="5270F92B" w14:textId="161724DF" w:rsidR="0093222C" w:rsidRDefault="0093222C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  <w:r>
        <w:rPr>
          <w:b/>
          <w:bCs/>
          <w:i/>
          <w:iCs/>
          <w:lang w:eastAsia="ja-JP"/>
        </w:rPr>
        <w:t xml:space="preserve">Proposal </w:t>
      </w:r>
      <w:r w:rsidR="00CA7DE9">
        <w:rPr>
          <w:b/>
          <w:bCs/>
          <w:i/>
          <w:iCs/>
          <w:lang w:eastAsia="ja-JP"/>
        </w:rPr>
        <w:t>2</w:t>
      </w:r>
      <w:r>
        <w:rPr>
          <w:b/>
          <w:bCs/>
          <w:i/>
          <w:iCs/>
          <w:lang w:eastAsia="ja-JP"/>
        </w:rPr>
        <w:t xml:space="preserve">: </w:t>
      </w:r>
      <w:r w:rsidR="007455B5">
        <w:rPr>
          <w:b/>
          <w:bCs/>
          <w:lang w:eastAsia="ja-JP"/>
        </w:rPr>
        <w:t>A mechanism to trigger the AI/ML model execution should be studied. Both the network side configuration and UE side configuration should be considered for study.</w:t>
      </w:r>
    </w:p>
    <w:p w14:paraId="00794782" w14:textId="79FD75C1" w:rsidR="00AB27A6" w:rsidRPr="00064B52" w:rsidRDefault="00462BE5" w:rsidP="00D5212B">
      <w:pPr>
        <w:jc w:val="both"/>
        <w:rPr>
          <w:b/>
          <w:bCs/>
          <w:lang w:eastAsia="ja-JP"/>
        </w:rPr>
      </w:pPr>
      <w:r>
        <w:rPr>
          <w:b/>
          <w:bCs/>
          <w:i/>
          <w:iCs/>
          <w:lang w:eastAsia="ja-JP"/>
        </w:rPr>
        <w:t>P</w:t>
      </w:r>
      <w:r w:rsidR="000D6AA3">
        <w:rPr>
          <w:b/>
          <w:bCs/>
          <w:i/>
          <w:iCs/>
          <w:lang w:eastAsia="ja-JP"/>
        </w:rPr>
        <w:t xml:space="preserve">roposal 3: </w:t>
      </w:r>
      <w:r w:rsidR="000D6AA3">
        <w:rPr>
          <w:b/>
          <w:bCs/>
          <w:lang w:eastAsia="ja-JP"/>
        </w:rPr>
        <w:t xml:space="preserve">The impact on the AI/ML model after handover to a target cell should be studied. The </w:t>
      </w:r>
      <w:r w:rsidRPr="00064B52">
        <w:rPr>
          <w:b/>
          <w:bCs/>
          <w:lang w:eastAsia="ja-JP"/>
        </w:rPr>
        <w:t>criteria for study may be context transfer, model download procedures, etc.</w:t>
      </w:r>
    </w:p>
    <w:p w14:paraId="51AC2D6B" w14:textId="203E348D" w:rsidR="00462BE5" w:rsidRDefault="00462BE5" w:rsidP="00D5212B">
      <w:pPr>
        <w:jc w:val="both"/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0D72DA58" wp14:editId="33212AAB">
                <wp:simplePos x="0" y="0"/>
                <wp:positionH relativeFrom="column">
                  <wp:posOffset>-46719</wp:posOffset>
                </wp:positionH>
                <wp:positionV relativeFrom="paragraph">
                  <wp:posOffset>113211</wp:posOffset>
                </wp:positionV>
                <wp:extent cx="6342017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201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83994F" id="Straight Connector 3" o:spid="_x0000_s1026" style="position:absolute;z-index:251659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pt,8.9pt" to="495.6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" strokecolor="black [3040]"/>
            </w:pict>
          </mc:Fallback>
        </mc:AlternateContent>
      </w:r>
    </w:p>
    <w:p w14:paraId="1FEE9B37" w14:textId="2B28D3C5" w:rsidR="00462BE5" w:rsidRPr="002547B9" w:rsidRDefault="00462BE5" w:rsidP="00D5212B">
      <w:pPr>
        <w:pStyle w:val="Heading1"/>
        <w:jc w:val="both"/>
        <w:rPr>
          <w:color w:val="auto"/>
          <w:lang w:eastAsia="ja-JP"/>
        </w:rPr>
      </w:pPr>
      <w:r w:rsidRPr="002547B9">
        <w:rPr>
          <w:color w:val="auto"/>
          <w:lang w:eastAsia="ja-JP"/>
        </w:rPr>
        <w:t>References</w:t>
      </w:r>
    </w:p>
    <w:p w14:paraId="646D6452" w14:textId="77777777" w:rsidR="00462BE5" w:rsidRPr="00462BE5" w:rsidRDefault="00462BE5" w:rsidP="00D5212B">
      <w:pPr>
        <w:jc w:val="both"/>
        <w:rPr>
          <w:lang w:eastAsia="ja-JP"/>
        </w:rPr>
      </w:pPr>
    </w:p>
    <w:p w14:paraId="1B81A066" w14:textId="12130D23" w:rsidR="00AB27A6" w:rsidRPr="00AB27A6" w:rsidRDefault="00AB27A6" w:rsidP="00D5212B">
      <w:pPr>
        <w:jc w:val="both"/>
        <w:rPr>
          <w:lang w:eastAsia="ja-JP"/>
        </w:rPr>
      </w:pPr>
      <w:r>
        <w:rPr>
          <w:lang w:eastAsia="ja-JP"/>
        </w:rPr>
        <w:t xml:space="preserve">[1] </w:t>
      </w:r>
      <w:r w:rsidR="005D6E21" w:rsidRPr="005D6E21">
        <w:rPr>
          <w:lang w:eastAsia="ja-JP"/>
        </w:rPr>
        <w:t>RP-240082 Revised SID on AIML for mobility in NR</w:t>
      </w:r>
    </w:p>
    <w:p w14:paraId="03ED8785" w14:textId="77777777" w:rsidR="006A799A" w:rsidRPr="0073799D" w:rsidRDefault="006A799A" w:rsidP="00D5212B">
      <w:pPr>
        <w:pStyle w:val="ListParagraph"/>
        <w:spacing w:after="200" w:line="276" w:lineRule="auto"/>
        <w:ind w:left="0"/>
        <w:jc w:val="both"/>
        <w:rPr>
          <w:b/>
          <w:bCs/>
          <w:lang w:eastAsia="ja-JP"/>
        </w:rPr>
      </w:pPr>
    </w:p>
    <w:sectPr w:rsidR="006A799A" w:rsidRPr="0073799D"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7B2B" w14:textId="77777777" w:rsidR="00F71676" w:rsidRDefault="00F71676">
      <w:pPr>
        <w:spacing w:after="0"/>
      </w:pPr>
      <w:r>
        <w:separator/>
      </w:r>
    </w:p>
  </w:endnote>
  <w:endnote w:type="continuationSeparator" w:id="0">
    <w:p w14:paraId="0FAB8858" w14:textId="77777777" w:rsidR="00F71676" w:rsidRDefault="00F71676">
      <w:pPr>
        <w:spacing w:after="0"/>
      </w:pPr>
      <w:r>
        <w:continuationSeparator/>
      </w:r>
    </w:p>
  </w:endnote>
  <w:endnote w:type="continuationNotice" w:id="1">
    <w:p w14:paraId="326FFB8E" w14:textId="77777777" w:rsidR="00F71676" w:rsidRDefault="00F716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32113FF0" w:rsidR="008A5FA1" w:rsidRDefault="00542FF4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ACEBB71" wp14:editId="6E7D772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D048B" w14:textId="15243BD0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EBB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ternal" style="position:absolute;left:0;text-align:left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67D048B" w14:textId="15243BD0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39319" w14:textId="6C041FC5" w:rsidR="00CA7DE9" w:rsidRDefault="00542FF4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7543BA4E" wp14:editId="44842B72">
              <wp:simplePos x="717550" y="103441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6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318B77" w14:textId="2BC04BF8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3BA4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Internal" style="position:absolute;left:0;text-align:left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4318B77" w14:textId="2BC04BF8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683C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72C8DA12" w:rsidR="008A5FA1" w:rsidRDefault="00542FF4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E62CD71" wp14:editId="6029BDD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1C80F" w14:textId="1FB4B441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CD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1C91C80F" w14:textId="1FB4B441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E375A" w14:textId="77777777" w:rsidR="00F71676" w:rsidRDefault="00F71676">
      <w:pPr>
        <w:spacing w:after="0"/>
      </w:pPr>
      <w:r>
        <w:separator/>
      </w:r>
    </w:p>
  </w:footnote>
  <w:footnote w:type="continuationSeparator" w:id="0">
    <w:p w14:paraId="2D267BD7" w14:textId="77777777" w:rsidR="00F71676" w:rsidRDefault="00F71676">
      <w:pPr>
        <w:spacing w:after="0"/>
      </w:pPr>
      <w:r>
        <w:continuationSeparator/>
      </w:r>
    </w:p>
  </w:footnote>
  <w:footnote w:type="continuationNotice" w:id="1">
    <w:p w14:paraId="47648BE7" w14:textId="77777777" w:rsidR="00F71676" w:rsidRDefault="00F716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3353C"/>
    <w:multiLevelType w:val="multilevel"/>
    <w:tmpl w:val="29E335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B7849"/>
    <w:multiLevelType w:val="multilevel"/>
    <w:tmpl w:val="393E48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D653D48"/>
    <w:multiLevelType w:val="hybridMultilevel"/>
    <w:tmpl w:val="515A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15D5C"/>
    <w:multiLevelType w:val="hybridMultilevel"/>
    <w:tmpl w:val="AA4004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DD0D2E"/>
    <w:multiLevelType w:val="hybridMultilevel"/>
    <w:tmpl w:val="87681AAE"/>
    <w:lvl w:ilvl="0" w:tplc="6838BEBC">
      <w:start w:val="1"/>
      <w:numFmt w:val="decimal"/>
      <w:lvlText w:val="%1"/>
      <w:lvlJc w:val="left"/>
      <w:pPr>
        <w:ind w:left="694" w:hanging="360"/>
      </w:p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7" w15:restartNumberingAfterBreak="0">
    <w:nsid w:val="362866E8"/>
    <w:multiLevelType w:val="multilevel"/>
    <w:tmpl w:val="19369D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F2934"/>
    <w:multiLevelType w:val="multilevel"/>
    <w:tmpl w:val="428F2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92DD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A5407DE"/>
    <w:multiLevelType w:val="hybridMultilevel"/>
    <w:tmpl w:val="11985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2C13EE"/>
    <w:multiLevelType w:val="multilevel"/>
    <w:tmpl w:val="6B3081B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11845596">
    <w:abstractNumId w:val="13"/>
  </w:num>
  <w:num w:numId="2" w16cid:durableId="686948603">
    <w:abstractNumId w:val="12"/>
  </w:num>
  <w:num w:numId="3" w16cid:durableId="2060588678">
    <w:abstractNumId w:val="3"/>
  </w:num>
  <w:num w:numId="4" w16cid:durableId="1204291280">
    <w:abstractNumId w:val="10"/>
  </w:num>
  <w:num w:numId="5" w16cid:durableId="2092924531">
    <w:abstractNumId w:val="6"/>
  </w:num>
  <w:num w:numId="6" w16cid:durableId="1841044565">
    <w:abstractNumId w:val="7"/>
  </w:num>
  <w:num w:numId="7" w16cid:durableId="1650477605">
    <w:abstractNumId w:val="3"/>
  </w:num>
  <w:num w:numId="8" w16cid:durableId="758677422">
    <w:abstractNumId w:val="3"/>
  </w:num>
  <w:num w:numId="9" w16cid:durableId="1983804487">
    <w:abstractNumId w:val="0"/>
  </w:num>
  <w:num w:numId="10" w16cid:durableId="1444301734">
    <w:abstractNumId w:val="2"/>
  </w:num>
  <w:num w:numId="11" w16cid:durableId="2024357358">
    <w:abstractNumId w:val="1"/>
  </w:num>
  <w:num w:numId="12" w16cid:durableId="814907242">
    <w:abstractNumId w:val="9"/>
  </w:num>
  <w:num w:numId="13" w16cid:durableId="480735007">
    <w:abstractNumId w:val="4"/>
  </w:num>
  <w:num w:numId="14" w16cid:durableId="742408086">
    <w:abstractNumId w:val="8"/>
  </w:num>
  <w:num w:numId="15" w16cid:durableId="1071579194">
    <w:abstractNumId w:val="11"/>
  </w:num>
  <w:num w:numId="16" w16cid:durableId="5781025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5EB0"/>
    <w:rsid w:val="000207FF"/>
    <w:rsid w:val="000217EF"/>
    <w:rsid w:val="00023F12"/>
    <w:rsid w:val="000306CC"/>
    <w:rsid w:val="000446EA"/>
    <w:rsid w:val="0005582C"/>
    <w:rsid w:val="00060172"/>
    <w:rsid w:val="00061CB1"/>
    <w:rsid w:val="00064B52"/>
    <w:rsid w:val="00070C8E"/>
    <w:rsid w:val="000755D5"/>
    <w:rsid w:val="000848AE"/>
    <w:rsid w:val="00094456"/>
    <w:rsid w:val="00096BC6"/>
    <w:rsid w:val="000A0F05"/>
    <w:rsid w:val="000A28C5"/>
    <w:rsid w:val="000A3C04"/>
    <w:rsid w:val="000A44F6"/>
    <w:rsid w:val="000C2156"/>
    <w:rsid w:val="000D3EA6"/>
    <w:rsid w:val="000D5EA5"/>
    <w:rsid w:val="000D631C"/>
    <w:rsid w:val="000D6AA3"/>
    <w:rsid w:val="000E5D57"/>
    <w:rsid w:val="000E7E13"/>
    <w:rsid w:val="00100287"/>
    <w:rsid w:val="0010768B"/>
    <w:rsid w:val="00110817"/>
    <w:rsid w:val="00116A94"/>
    <w:rsid w:val="00123302"/>
    <w:rsid w:val="001300EE"/>
    <w:rsid w:val="0013551E"/>
    <w:rsid w:val="00140A58"/>
    <w:rsid w:val="00144C50"/>
    <w:rsid w:val="001747F3"/>
    <w:rsid w:val="001764C3"/>
    <w:rsid w:val="00180C67"/>
    <w:rsid w:val="00184418"/>
    <w:rsid w:val="00186239"/>
    <w:rsid w:val="0019247C"/>
    <w:rsid w:val="001926C8"/>
    <w:rsid w:val="00192CCF"/>
    <w:rsid w:val="001A642E"/>
    <w:rsid w:val="001A6F66"/>
    <w:rsid w:val="001B3141"/>
    <w:rsid w:val="001C15FF"/>
    <w:rsid w:val="001D4BEC"/>
    <w:rsid w:val="001D5F39"/>
    <w:rsid w:val="001F6B6D"/>
    <w:rsid w:val="0020152E"/>
    <w:rsid w:val="00201C95"/>
    <w:rsid w:val="00203877"/>
    <w:rsid w:val="00211044"/>
    <w:rsid w:val="00220110"/>
    <w:rsid w:val="00225F85"/>
    <w:rsid w:val="002302C7"/>
    <w:rsid w:val="00232827"/>
    <w:rsid w:val="002401F6"/>
    <w:rsid w:val="00244E00"/>
    <w:rsid w:val="002547B9"/>
    <w:rsid w:val="002552D4"/>
    <w:rsid w:val="0025637D"/>
    <w:rsid w:val="00257F2B"/>
    <w:rsid w:val="00260DDD"/>
    <w:rsid w:val="002633E1"/>
    <w:rsid w:val="00267FD4"/>
    <w:rsid w:val="00272E1D"/>
    <w:rsid w:val="00275DA4"/>
    <w:rsid w:val="00282002"/>
    <w:rsid w:val="00287AEF"/>
    <w:rsid w:val="00291B5F"/>
    <w:rsid w:val="00291C29"/>
    <w:rsid w:val="002A3A03"/>
    <w:rsid w:val="002A4524"/>
    <w:rsid w:val="002A7638"/>
    <w:rsid w:val="002B1213"/>
    <w:rsid w:val="002C7618"/>
    <w:rsid w:val="002D4359"/>
    <w:rsid w:val="002D4C31"/>
    <w:rsid w:val="002D5CAE"/>
    <w:rsid w:val="002E26AE"/>
    <w:rsid w:val="002F2B05"/>
    <w:rsid w:val="002F2F60"/>
    <w:rsid w:val="002F3D83"/>
    <w:rsid w:val="00304C73"/>
    <w:rsid w:val="00305B7E"/>
    <w:rsid w:val="00306F6A"/>
    <w:rsid w:val="00313F90"/>
    <w:rsid w:val="0031496B"/>
    <w:rsid w:val="00315B7B"/>
    <w:rsid w:val="00317BEE"/>
    <w:rsid w:val="00330891"/>
    <w:rsid w:val="00330D5E"/>
    <w:rsid w:val="00336EC5"/>
    <w:rsid w:val="00340E1E"/>
    <w:rsid w:val="00342423"/>
    <w:rsid w:val="00345D84"/>
    <w:rsid w:val="00350E6F"/>
    <w:rsid w:val="00351573"/>
    <w:rsid w:val="00363A02"/>
    <w:rsid w:val="0036789A"/>
    <w:rsid w:val="00373612"/>
    <w:rsid w:val="00376636"/>
    <w:rsid w:val="00377F6B"/>
    <w:rsid w:val="00393BAB"/>
    <w:rsid w:val="003A6EF7"/>
    <w:rsid w:val="003A7DC0"/>
    <w:rsid w:val="003B1A90"/>
    <w:rsid w:val="003B376C"/>
    <w:rsid w:val="003D0EB9"/>
    <w:rsid w:val="003D3AD4"/>
    <w:rsid w:val="003D425C"/>
    <w:rsid w:val="003E12C1"/>
    <w:rsid w:val="00400C24"/>
    <w:rsid w:val="00412625"/>
    <w:rsid w:val="00413E14"/>
    <w:rsid w:val="004250E1"/>
    <w:rsid w:val="00446174"/>
    <w:rsid w:val="00446908"/>
    <w:rsid w:val="00460504"/>
    <w:rsid w:val="00462BE5"/>
    <w:rsid w:val="00462C7E"/>
    <w:rsid w:val="00467252"/>
    <w:rsid w:val="00470D9F"/>
    <w:rsid w:val="00474668"/>
    <w:rsid w:val="00475B8C"/>
    <w:rsid w:val="00484166"/>
    <w:rsid w:val="00486957"/>
    <w:rsid w:val="00492A61"/>
    <w:rsid w:val="0049306E"/>
    <w:rsid w:val="004939A2"/>
    <w:rsid w:val="00497CDF"/>
    <w:rsid w:val="004A52BD"/>
    <w:rsid w:val="004A75D5"/>
    <w:rsid w:val="004B5AC3"/>
    <w:rsid w:val="004B7BB6"/>
    <w:rsid w:val="004C38A4"/>
    <w:rsid w:val="004C5021"/>
    <w:rsid w:val="004D2C4F"/>
    <w:rsid w:val="004D4094"/>
    <w:rsid w:val="004D75DF"/>
    <w:rsid w:val="00510FBD"/>
    <w:rsid w:val="00514A72"/>
    <w:rsid w:val="00514A79"/>
    <w:rsid w:val="00515D31"/>
    <w:rsid w:val="0052202D"/>
    <w:rsid w:val="005220B9"/>
    <w:rsid w:val="00523B28"/>
    <w:rsid w:val="00525532"/>
    <w:rsid w:val="0053311D"/>
    <w:rsid w:val="00542FF4"/>
    <w:rsid w:val="0054476D"/>
    <w:rsid w:val="00544B75"/>
    <w:rsid w:val="005502E2"/>
    <w:rsid w:val="00554759"/>
    <w:rsid w:val="005606BB"/>
    <w:rsid w:val="005659D5"/>
    <w:rsid w:val="005751F8"/>
    <w:rsid w:val="0057684C"/>
    <w:rsid w:val="005822C0"/>
    <w:rsid w:val="00593C41"/>
    <w:rsid w:val="00597EEF"/>
    <w:rsid w:val="005A29B5"/>
    <w:rsid w:val="005A3330"/>
    <w:rsid w:val="005B39E9"/>
    <w:rsid w:val="005C4464"/>
    <w:rsid w:val="005C5FE1"/>
    <w:rsid w:val="005D0F56"/>
    <w:rsid w:val="005D6E21"/>
    <w:rsid w:val="005E3560"/>
    <w:rsid w:val="005F12AD"/>
    <w:rsid w:val="005F2D87"/>
    <w:rsid w:val="006010FE"/>
    <w:rsid w:val="006021D9"/>
    <w:rsid w:val="00604483"/>
    <w:rsid w:val="00611C4C"/>
    <w:rsid w:val="00613FDD"/>
    <w:rsid w:val="00631E72"/>
    <w:rsid w:val="00633F58"/>
    <w:rsid w:val="00637512"/>
    <w:rsid w:val="00637EE2"/>
    <w:rsid w:val="006419B1"/>
    <w:rsid w:val="0064352D"/>
    <w:rsid w:val="00646BE0"/>
    <w:rsid w:val="0065336C"/>
    <w:rsid w:val="006538C6"/>
    <w:rsid w:val="00667255"/>
    <w:rsid w:val="006749E1"/>
    <w:rsid w:val="00690E27"/>
    <w:rsid w:val="006A1B84"/>
    <w:rsid w:val="006A799A"/>
    <w:rsid w:val="006B0846"/>
    <w:rsid w:val="006B0F58"/>
    <w:rsid w:val="006B191F"/>
    <w:rsid w:val="006B21E7"/>
    <w:rsid w:val="006B2CF2"/>
    <w:rsid w:val="006B4AE2"/>
    <w:rsid w:val="006B72C0"/>
    <w:rsid w:val="006C063C"/>
    <w:rsid w:val="006D1252"/>
    <w:rsid w:val="006D2F4C"/>
    <w:rsid w:val="006D42F5"/>
    <w:rsid w:val="006D55F0"/>
    <w:rsid w:val="006D6731"/>
    <w:rsid w:val="006D759E"/>
    <w:rsid w:val="006E3FB3"/>
    <w:rsid w:val="006F0C9E"/>
    <w:rsid w:val="006F2470"/>
    <w:rsid w:val="006F38B0"/>
    <w:rsid w:val="007175E9"/>
    <w:rsid w:val="0071769C"/>
    <w:rsid w:val="00723ED3"/>
    <w:rsid w:val="00726DC3"/>
    <w:rsid w:val="00727819"/>
    <w:rsid w:val="00732025"/>
    <w:rsid w:val="00734097"/>
    <w:rsid w:val="007378E8"/>
    <w:rsid w:val="0073799D"/>
    <w:rsid w:val="00740135"/>
    <w:rsid w:val="007423D1"/>
    <w:rsid w:val="0074542A"/>
    <w:rsid w:val="007455B5"/>
    <w:rsid w:val="007456DE"/>
    <w:rsid w:val="0074727F"/>
    <w:rsid w:val="00750C97"/>
    <w:rsid w:val="007540CB"/>
    <w:rsid w:val="0075421B"/>
    <w:rsid w:val="007579F6"/>
    <w:rsid w:val="007653B9"/>
    <w:rsid w:val="0076546B"/>
    <w:rsid w:val="007669C7"/>
    <w:rsid w:val="00767813"/>
    <w:rsid w:val="00767C5F"/>
    <w:rsid w:val="00774C74"/>
    <w:rsid w:val="00783E05"/>
    <w:rsid w:val="007903F5"/>
    <w:rsid w:val="0079346B"/>
    <w:rsid w:val="00793AF2"/>
    <w:rsid w:val="007A79BC"/>
    <w:rsid w:val="007A7F2B"/>
    <w:rsid w:val="007B34B2"/>
    <w:rsid w:val="007B4542"/>
    <w:rsid w:val="007B6EC7"/>
    <w:rsid w:val="007C0AC9"/>
    <w:rsid w:val="007C0F33"/>
    <w:rsid w:val="007C1036"/>
    <w:rsid w:val="007C170D"/>
    <w:rsid w:val="007C18C4"/>
    <w:rsid w:val="007C202C"/>
    <w:rsid w:val="007C4A6B"/>
    <w:rsid w:val="007D48B0"/>
    <w:rsid w:val="007E54DE"/>
    <w:rsid w:val="007F1C78"/>
    <w:rsid w:val="007F64A9"/>
    <w:rsid w:val="0080539C"/>
    <w:rsid w:val="008063C4"/>
    <w:rsid w:val="00817710"/>
    <w:rsid w:val="00817D7F"/>
    <w:rsid w:val="008215FC"/>
    <w:rsid w:val="00822411"/>
    <w:rsid w:val="008234E6"/>
    <w:rsid w:val="008240E1"/>
    <w:rsid w:val="00836BC2"/>
    <w:rsid w:val="00844921"/>
    <w:rsid w:val="00846835"/>
    <w:rsid w:val="00850934"/>
    <w:rsid w:val="008722BC"/>
    <w:rsid w:val="008727EE"/>
    <w:rsid w:val="008768CB"/>
    <w:rsid w:val="00897BB1"/>
    <w:rsid w:val="008A1BBE"/>
    <w:rsid w:val="008A54AB"/>
    <w:rsid w:val="008A5FA1"/>
    <w:rsid w:val="008B3BF3"/>
    <w:rsid w:val="008B622B"/>
    <w:rsid w:val="008C4F9D"/>
    <w:rsid w:val="008D15A2"/>
    <w:rsid w:val="008D2584"/>
    <w:rsid w:val="008E283F"/>
    <w:rsid w:val="008E3025"/>
    <w:rsid w:val="008F0D71"/>
    <w:rsid w:val="008F2BE7"/>
    <w:rsid w:val="008F2C4C"/>
    <w:rsid w:val="009103BA"/>
    <w:rsid w:val="00925849"/>
    <w:rsid w:val="0093222C"/>
    <w:rsid w:val="009442C2"/>
    <w:rsid w:val="009547E7"/>
    <w:rsid w:val="00955584"/>
    <w:rsid w:val="00960F78"/>
    <w:rsid w:val="00973EE5"/>
    <w:rsid w:val="00977C95"/>
    <w:rsid w:val="009850B0"/>
    <w:rsid w:val="009858C2"/>
    <w:rsid w:val="00985D59"/>
    <w:rsid w:val="00985D66"/>
    <w:rsid w:val="0099290F"/>
    <w:rsid w:val="009957F8"/>
    <w:rsid w:val="00997CB3"/>
    <w:rsid w:val="009A652C"/>
    <w:rsid w:val="009B0F2E"/>
    <w:rsid w:val="009B78EF"/>
    <w:rsid w:val="009D7BA7"/>
    <w:rsid w:val="009E0C63"/>
    <w:rsid w:val="009F4FAF"/>
    <w:rsid w:val="009F514C"/>
    <w:rsid w:val="00A03936"/>
    <w:rsid w:val="00A05DFE"/>
    <w:rsid w:val="00A13A5F"/>
    <w:rsid w:val="00A21415"/>
    <w:rsid w:val="00A26EBC"/>
    <w:rsid w:val="00A318D1"/>
    <w:rsid w:val="00A33710"/>
    <w:rsid w:val="00A447D5"/>
    <w:rsid w:val="00A55727"/>
    <w:rsid w:val="00A5641E"/>
    <w:rsid w:val="00A56C4B"/>
    <w:rsid w:val="00A615EC"/>
    <w:rsid w:val="00A77BB2"/>
    <w:rsid w:val="00A84234"/>
    <w:rsid w:val="00AA0111"/>
    <w:rsid w:val="00AA4DEE"/>
    <w:rsid w:val="00AA68D9"/>
    <w:rsid w:val="00AB0668"/>
    <w:rsid w:val="00AB083C"/>
    <w:rsid w:val="00AB27A6"/>
    <w:rsid w:val="00AB3DD8"/>
    <w:rsid w:val="00AC11D8"/>
    <w:rsid w:val="00AC1C34"/>
    <w:rsid w:val="00AC7469"/>
    <w:rsid w:val="00AE1910"/>
    <w:rsid w:val="00AE1E43"/>
    <w:rsid w:val="00AF1DC7"/>
    <w:rsid w:val="00AF4351"/>
    <w:rsid w:val="00AF5C06"/>
    <w:rsid w:val="00AF6224"/>
    <w:rsid w:val="00AF6B15"/>
    <w:rsid w:val="00B12E6D"/>
    <w:rsid w:val="00B14FE9"/>
    <w:rsid w:val="00B20114"/>
    <w:rsid w:val="00B21D4A"/>
    <w:rsid w:val="00B36EA8"/>
    <w:rsid w:val="00B44DFE"/>
    <w:rsid w:val="00B4640D"/>
    <w:rsid w:val="00B502AF"/>
    <w:rsid w:val="00B50481"/>
    <w:rsid w:val="00B522BA"/>
    <w:rsid w:val="00B53E15"/>
    <w:rsid w:val="00B6214A"/>
    <w:rsid w:val="00B62CC4"/>
    <w:rsid w:val="00B6376A"/>
    <w:rsid w:val="00B6432A"/>
    <w:rsid w:val="00B7059B"/>
    <w:rsid w:val="00B72F06"/>
    <w:rsid w:val="00B83307"/>
    <w:rsid w:val="00B8762B"/>
    <w:rsid w:val="00B925DA"/>
    <w:rsid w:val="00B93678"/>
    <w:rsid w:val="00BB04FF"/>
    <w:rsid w:val="00BB086A"/>
    <w:rsid w:val="00BB7A9C"/>
    <w:rsid w:val="00BC21AD"/>
    <w:rsid w:val="00BC240C"/>
    <w:rsid w:val="00BC2512"/>
    <w:rsid w:val="00BC6F12"/>
    <w:rsid w:val="00BD150E"/>
    <w:rsid w:val="00BD5720"/>
    <w:rsid w:val="00BD64AC"/>
    <w:rsid w:val="00BD6ECB"/>
    <w:rsid w:val="00BE24DD"/>
    <w:rsid w:val="00BF312F"/>
    <w:rsid w:val="00BF54E5"/>
    <w:rsid w:val="00C02714"/>
    <w:rsid w:val="00C0310C"/>
    <w:rsid w:val="00C05936"/>
    <w:rsid w:val="00C118CF"/>
    <w:rsid w:val="00C278BB"/>
    <w:rsid w:val="00C3320B"/>
    <w:rsid w:val="00C3515F"/>
    <w:rsid w:val="00C374B9"/>
    <w:rsid w:val="00C40EF1"/>
    <w:rsid w:val="00C53C13"/>
    <w:rsid w:val="00C5633F"/>
    <w:rsid w:val="00C57C88"/>
    <w:rsid w:val="00C61B9C"/>
    <w:rsid w:val="00C62633"/>
    <w:rsid w:val="00C7666B"/>
    <w:rsid w:val="00C805A9"/>
    <w:rsid w:val="00C854EB"/>
    <w:rsid w:val="00C86EDE"/>
    <w:rsid w:val="00C92443"/>
    <w:rsid w:val="00C9282F"/>
    <w:rsid w:val="00C93F76"/>
    <w:rsid w:val="00C95A9C"/>
    <w:rsid w:val="00CA2050"/>
    <w:rsid w:val="00CA49C1"/>
    <w:rsid w:val="00CA7DE9"/>
    <w:rsid w:val="00CB0331"/>
    <w:rsid w:val="00CB4E58"/>
    <w:rsid w:val="00CB5E36"/>
    <w:rsid w:val="00CC21BD"/>
    <w:rsid w:val="00CC6F3D"/>
    <w:rsid w:val="00CD37B2"/>
    <w:rsid w:val="00CD39B2"/>
    <w:rsid w:val="00CF0AD6"/>
    <w:rsid w:val="00CF2894"/>
    <w:rsid w:val="00D011BC"/>
    <w:rsid w:val="00D02E0F"/>
    <w:rsid w:val="00D073E8"/>
    <w:rsid w:val="00D10B7A"/>
    <w:rsid w:val="00D200F4"/>
    <w:rsid w:val="00D20D56"/>
    <w:rsid w:val="00D32F00"/>
    <w:rsid w:val="00D36526"/>
    <w:rsid w:val="00D36893"/>
    <w:rsid w:val="00D36FAA"/>
    <w:rsid w:val="00D408B8"/>
    <w:rsid w:val="00D441DD"/>
    <w:rsid w:val="00D47AB7"/>
    <w:rsid w:val="00D47C7F"/>
    <w:rsid w:val="00D5212B"/>
    <w:rsid w:val="00D5361A"/>
    <w:rsid w:val="00D54A11"/>
    <w:rsid w:val="00D61AE1"/>
    <w:rsid w:val="00D70AD0"/>
    <w:rsid w:val="00D74C14"/>
    <w:rsid w:val="00D81E8D"/>
    <w:rsid w:val="00D86A6B"/>
    <w:rsid w:val="00D87103"/>
    <w:rsid w:val="00D90E56"/>
    <w:rsid w:val="00D91704"/>
    <w:rsid w:val="00D935EA"/>
    <w:rsid w:val="00D95C6D"/>
    <w:rsid w:val="00D96306"/>
    <w:rsid w:val="00DA186B"/>
    <w:rsid w:val="00DA1F1C"/>
    <w:rsid w:val="00DA5DB9"/>
    <w:rsid w:val="00DA7927"/>
    <w:rsid w:val="00DB0AE8"/>
    <w:rsid w:val="00DC254A"/>
    <w:rsid w:val="00DC7467"/>
    <w:rsid w:val="00DD24A5"/>
    <w:rsid w:val="00DD410D"/>
    <w:rsid w:val="00DE683C"/>
    <w:rsid w:val="00DE743A"/>
    <w:rsid w:val="00DF27D7"/>
    <w:rsid w:val="00DF2CCC"/>
    <w:rsid w:val="00DF5190"/>
    <w:rsid w:val="00DF7A57"/>
    <w:rsid w:val="00E02FE6"/>
    <w:rsid w:val="00E056E5"/>
    <w:rsid w:val="00E12644"/>
    <w:rsid w:val="00E12C4E"/>
    <w:rsid w:val="00E161C1"/>
    <w:rsid w:val="00E16A2F"/>
    <w:rsid w:val="00E2572D"/>
    <w:rsid w:val="00E2742F"/>
    <w:rsid w:val="00E40B75"/>
    <w:rsid w:val="00E41BF8"/>
    <w:rsid w:val="00E45BCF"/>
    <w:rsid w:val="00E51B7A"/>
    <w:rsid w:val="00E5513D"/>
    <w:rsid w:val="00E63867"/>
    <w:rsid w:val="00E6540F"/>
    <w:rsid w:val="00E65F92"/>
    <w:rsid w:val="00E747AC"/>
    <w:rsid w:val="00E774EE"/>
    <w:rsid w:val="00E85A22"/>
    <w:rsid w:val="00E864C7"/>
    <w:rsid w:val="00E90B19"/>
    <w:rsid w:val="00E9185D"/>
    <w:rsid w:val="00EA59C2"/>
    <w:rsid w:val="00EB159B"/>
    <w:rsid w:val="00EB2496"/>
    <w:rsid w:val="00ED16E3"/>
    <w:rsid w:val="00ED1711"/>
    <w:rsid w:val="00ED6E30"/>
    <w:rsid w:val="00ED7022"/>
    <w:rsid w:val="00ED7E9A"/>
    <w:rsid w:val="00EE4D94"/>
    <w:rsid w:val="00EE6CDF"/>
    <w:rsid w:val="00EF1A50"/>
    <w:rsid w:val="00EF1C29"/>
    <w:rsid w:val="00EF249C"/>
    <w:rsid w:val="00EF3649"/>
    <w:rsid w:val="00EF5329"/>
    <w:rsid w:val="00F10BE3"/>
    <w:rsid w:val="00F12AEA"/>
    <w:rsid w:val="00F13AED"/>
    <w:rsid w:val="00F20119"/>
    <w:rsid w:val="00F307DE"/>
    <w:rsid w:val="00F3092F"/>
    <w:rsid w:val="00F37062"/>
    <w:rsid w:val="00F43793"/>
    <w:rsid w:val="00F468B5"/>
    <w:rsid w:val="00F47711"/>
    <w:rsid w:val="00F50236"/>
    <w:rsid w:val="00F52F8F"/>
    <w:rsid w:val="00F60AA9"/>
    <w:rsid w:val="00F60C0D"/>
    <w:rsid w:val="00F66EF5"/>
    <w:rsid w:val="00F71676"/>
    <w:rsid w:val="00F92EB1"/>
    <w:rsid w:val="00F94079"/>
    <w:rsid w:val="00FA0997"/>
    <w:rsid w:val="00FA16B3"/>
    <w:rsid w:val="00FB11C9"/>
    <w:rsid w:val="00FB2E7A"/>
    <w:rsid w:val="00FB314C"/>
    <w:rsid w:val="00FB3764"/>
    <w:rsid w:val="00FC080E"/>
    <w:rsid w:val="00FC0A8F"/>
    <w:rsid w:val="00FC7EC4"/>
    <w:rsid w:val="00FD22D0"/>
    <w:rsid w:val="00FD483B"/>
    <w:rsid w:val="00FE0262"/>
    <w:rsid w:val="00FE1536"/>
    <w:rsid w:val="00FE1814"/>
    <w:rsid w:val="00FF11A7"/>
    <w:rsid w:val="00FF2D4C"/>
    <w:rsid w:val="00FF2EC4"/>
    <w:rsid w:val="00FF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833B59CD-B9A2-464E-956A-0528E3F6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numPr>
        <w:ilvl w:val="2"/>
      </w:numPr>
      <w:tabs>
        <w:tab w:val="num" w:pos="720"/>
      </w:tabs>
      <w:spacing w:before="120" w:after="18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numPr>
        <w:ilvl w:val="3"/>
      </w:numPr>
      <w:tabs>
        <w:tab w:val="num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numPr>
        <w:ilvl w:val="4"/>
      </w:numPr>
      <w:tabs>
        <w:tab w:val="num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numPr>
        <w:ilvl w:val="5"/>
        <w:numId w:val="3"/>
      </w:numPr>
      <w:tabs>
        <w:tab w:val="num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numPr>
        <w:ilvl w:val="6"/>
        <w:numId w:val="3"/>
      </w:numPr>
      <w:tabs>
        <w:tab w:val="num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numPr>
        <w:ilvl w:val="7"/>
        <w:numId w:val="3"/>
      </w:numPr>
      <w:tabs>
        <w:tab w:val="num" w:pos="1440"/>
      </w:tabs>
      <w:spacing w:before="12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numPr>
        <w:ilvl w:val="8"/>
        <w:numId w:val="3"/>
      </w:numPr>
      <w:tabs>
        <w:tab w:val="num" w:pos="1584"/>
      </w:tabs>
      <w:spacing w:before="12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P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"/>
    <w:basedOn w:val="Normal"/>
    <w:link w:val="ListParagraphChar"/>
    <w:uiPriority w:val="34"/>
    <w:qFormat/>
    <w:rsid w:val="00B6214A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qFormat/>
    <w:rsid w:val="00E9185D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E9185D"/>
    <w:rPr>
      <w:rFonts w:ascii="Arial" w:eastAsiaTheme="minorHAnsi" w:hAnsi="Arial"/>
      <w:sz w:val="20"/>
      <w:lang w:val="en-US"/>
    </w:rPr>
  </w:style>
  <w:style w:type="character" w:customStyle="1" w:styleId="ListParagraphChar">
    <w:name w:val="List Paragraph Char"/>
    <w:aliases w:val="P Char,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Bullet list Char"/>
    <w:link w:val="ListParagraph"/>
    <w:uiPriority w:val="34"/>
    <w:qFormat/>
    <w:locked/>
    <w:rsid w:val="00DF5190"/>
    <w:rPr>
      <w:rFonts w:ascii="Times New Roman" w:hAnsi="Times New Roman" w:cs="Times New Roman"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37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A29B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846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11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2181-8B91-4EAA-B144-BD023AB622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922</Words>
  <Characters>5261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Pushkarna, Rajat</cp:lastModifiedBy>
  <cp:revision>167</cp:revision>
  <dcterms:created xsi:type="dcterms:W3CDTF">2023-08-10T15:38:00Z</dcterms:created>
  <dcterms:modified xsi:type="dcterms:W3CDTF">2024-04-05T00:27:00Z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