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C7090" w14:textId="1EBF4588" w:rsidR="00EE36C5" w:rsidRDefault="00A47E56">
      <w:pPr>
        <w:pStyle w:val="Header"/>
        <w:tabs>
          <w:tab w:val="right" w:pos="9639"/>
        </w:tabs>
        <w:rPr>
          <w:bCs/>
          <w:i/>
          <w:sz w:val="32"/>
          <w:highlight w:val="cyan"/>
          <w:lang w:eastAsia="zh-CN"/>
        </w:rPr>
      </w:pPr>
      <w:r>
        <w:rPr>
          <w:sz w:val="24"/>
          <w:lang w:eastAsia="zh-CN"/>
        </w:rPr>
        <w:t>3GPP T</w:t>
      </w:r>
      <w:bookmarkStart w:id="0" w:name="_Ref452454252"/>
      <w:bookmarkEnd w:id="0"/>
      <w:r>
        <w:rPr>
          <w:sz w:val="24"/>
          <w:lang w:eastAsia="zh-CN"/>
        </w:rPr>
        <w:t xml:space="preserve">SG RAN WG2 Meeting #125 </w:t>
      </w:r>
      <w:r>
        <w:rPr>
          <w:bCs/>
          <w:sz w:val="24"/>
        </w:rPr>
        <w:t xml:space="preserve">                                                </w:t>
      </w:r>
      <w:r w:rsidR="00B136DC" w:rsidRPr="00B136DC">
        <w:rPr>
          <w:bCs/>
          <w:sz w:val="24"/>
        </w:rPr>
        <w:t>R2-2400385</w:t>
      </w:r>
    </w:p>
    <w:p w14:paraId="34874112" w14:textId="77777777" w:rsidR="00EE36C5" w:rsidRDefault="00A47E56">
      <w:pPr>
        <w:pStyle w:val="CRCoverPage"/>
        <w:spacing w:after="240"/>
        <w:outlineLvl w:val="0"/>
        <w:rPr>
          <w:b/>
          <w:sz w:val="24"/>
        </w:rPr>
      </w:pPr>
      <w:bookmarkStart w:id="1" w:name="_Hlk149582239"/>
      <w:r>
        <w:rPr>
          <w:b/>
          <w:sz w:val="24"/>
        </w:rPr>
        <w:t xml:space="preserve">Athens, Greece, </w:t>
      </w:r>
      <w:bookmarkStart w:id="2" w:name="_Hlk146024740"/>
      <w:r>
        <w:rPr>
          <w:b/>
          <w:sz w:val="24"/>
        </w:rPr>
        <w:t>26</w:t>
      </w:r>
      <w:r>
        <w:rPr>
          <w:b/>
          <w:sz w:val="24"/>
          <w:vertAlign w:val="superscript"/>
        </w:rPr>
        <w:t>th</w:t>
      </w:r>
      <w:r>
        <w:rPr>
          <w:b/>
          <w:sz w:val="24"/>
        </w:rPr>
        <w:t xml:space="preserve"> Feb – 1</w:t>
      </w:r>
      <w:r>
        <w:rPr>
          <w:b/>
          <w:sz w:val="24"/>
          <w:vertAlign w:val="superscript"/>
        </w:rPr>
        <w:t>st</w:t>
      </w:r>
      <w:r>
        <w:rPr>
          <w:b/>
          <w:sz w:val="24"/>
        </w:rPr>
        <w:t xml:space="preserve"> </w:t>
      </w:r>
      <w:proofErr w:type="gramStart"/>
      <w:r>
        <w:rPr>
          <w:b/>
          <w:sz w:val="24"/>
        </w:rPr>
        <w:t>Mar</w:t>
      </w:r>
      <w:bookmarkStart w:id="3" w:name="_Hlk146450768"/>
      <w:bookmarkEnd w:id="2"/>
      <w:r>
        <w:rPr>
          <w:b/>
          <w:sz w:val="24"/>
        </w:rPr>
        <w:t>,</w:t>
      </w:r>
      <w:proofErr w:type="gramEnd"/>
      <w:r>
        <w:rPr>
          <w:b/>
          <w:sz w:val="24"/>
        </w:rPr>
        <w:t xml:space="preserve"> 2024</w:t>
      </w:r>
      <w:bookmarkEnd w:id="3"/>
    </w:p>
    <w:bookmarkEnd w:id="1"/>
    <w:p w14:paraId="43D81393" w14:textId="77DDDD52" w:rsidR="00EE36C5" w:rsidRDefault="00A47E5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Agenda item:</w:t>
      </w:r>
      <w:r>
        <w:rPr>
          <w:rFonts w:ascii="Arial" w:hAnsi="Arial" w:cs="Arial"/>
          <w:bCs/>
          <w:sz w:val="24"/>
        </w:rPr>
        <w:tab/>
        <w:t>7.4.1</w:t>
      </w:r>
      <w:r w:rsidR="00B136DC">
        <w:rPr>
          <w:rFonts w:ascii="Arial" w:hAnsi="Arial" w:cs="Arial"/>
          <w:bCs/>
          <w:sz w:val="24"/>
        </w:rPr>
        <w:t>.5</w:t>
      </w:r>
    </w:p>
    <w:p w14:paraId="5373C58B" w14:textId="77777777" w:rsidR="00EE36C5" w:rsidRDefault="00A47E5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 (Rapporteur)</w:t>
      </w:r>
    </w:p>
    <w:p w14:paraId="1B6E48DB" w14:textId="77777777" w:rsidR="00EE36C5" w:rsidRDefault="00A47E5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Report of [Post124][561][</w:t>
      </w:r>
      <w:proofErr w:type="spellStart"/>
      <w:r>
        <w:rPr>
          <w:rFonts w:ascii="Arial" w:hAnsi="Arial" w:cs="Arial"/>
          <w:bCs/>
          <w:sz w:val="24"/>
        </w:rPr>
        <w:t>feMob</w:t>
      </w:r>
      <w:proofErr w:type="spellEnd"/>
      <w:r>
        <w:rPr>
          <w:rFonts w:ascii="Arial" w:hAnsi="Arial" w:cs="Arial"/>
          <w:bCs/>
          <w:sz w:val="24"/>
        </w:rPr>
        <w:t>] UE capability (Intel)</w:t>
      </w:r>
    </w:p>
    <w:p w14:paraId="70EDA77D" w14:textId="77777777" w:rsidR="00EE36C5" w:rsidRDefault="00A47E5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Report</w:t>
      </w:r>
    </w:p>
    <w:p w14:paraId="683F4D82" w14:textId="77777777" w:rsidR="00EE36C5" w:rsidRDefault="00A47E56">
      <w:pPr>
        <w:pStyle w:val="Heading1"/>
      </w:pPr>
      <w:r>
        <w:t>Introduction</w:t>
      </w:r>
    </w:p>
    <w:p w14:paraId="5F8D7208" w14:textId="77777777" w:rsidR="00EE36C5" w:rsidRDefault="00A47E56">
      <w:r>
        <w:t xml:space="preserve">UE capability signalling required for </w:t>
      </w:r>
      <w:proofErr w:type="spellStart"/>
      <w:r>
        <w:t>feMob</w:t>
      </w:r>
      <w:proofErr w:type="spellEnd"/>
      <w:r>
        <w:t xml:space="preserve"> was discussed in R2-123 based [1].  Additional contributions related to capability were also provided to the meeting [2][3].  The meeting discussion and agreements captured in the chair’s notes were:</w:t>
      </w:r>
    </w:p>
    <w:p w14:paraId="505C75C5" w14:textId="77777777" w:rsidR="00EE36C5" w:rsidRDefault="00A47E56">
      <w:pPr>
        <w:pStyle w:val="Doc-title"/>
      </w:pPr>
      <w:bookmarkStart w:id="4" w:name="_Hlk153547124"/>
      <w:bookmarkStart w:id="5" w:name="_Hlk153547336"/>
      <w:r>
        <w:t>R2-2313590</w:t>
      </w:r>
      <w:bookmarkEnd w:id="4"/>
      <w:r>
        <w:t xml:space="preserve"> </w:t>
      </w:r>
      <w:r>
        <w:tab/>
        <w:t>Discussion and TP on L2/3 UE capabilities for NR further mobility enhancements</w:t>
      </w:r>
      <w:r>
        <w:tab/>
        <w:t>Intel Corporation</w:t>
      </w:r>
      <w:bookmarkEnd w:id="5"/>
      <w:r>
        <w:tab/>
        <w:t>discussion</w:t>
      </w:r>
      <w:r>
        <w:tab/>
        <w:t>Rel-18</w:t>
      </w:r>
      <w:r>
        <w:tab/>
        <w:t>NR_Mob_enh2-Core</w:t>
      </w:r>
    </w:p>
    <w:p w14:paraId="061EF0BE" w14:textId="77777777" w:rsidR="00EE36C5" w:rsidRDefault="00A47E56">
      <w:pPr>
        <w:pStyle w:val="Doc-text2"/>
      </w:pPr>
      <w:r>
        <w:t>-</w:t>
      </w:r>
      <w:r>
        <w:tab/>
        <w:t>Intel: p7 already agreed</w:t>
      </w:r>
    </w:p>
    <w:p w14:paraId="6C066B42" w14:textId="77777777" w:rsidR="00EE36C5" w:rsidRDefault="00A47E56">
      <w:pPr>
        <w:pStyle w:val="Doc-text2"/>
      </w:pPr>
      <w:r>
        <w:t>-</w:t>
      </w:r>
      <w:r>
        <w:tab/>
        <w:t xml:space="preserve">Nokia: RACH less should be mandatory for LTM. Ericsson agrees. Apple disagrees. </w:t>
      </w:r>
    </w:p>
    <w:p w14:paraId="4D4DB2B2" w14:textId="77777777" w:rsidR="00EE36C5" w:rsidRDefault="00A47E56">
      <w:pPr>
        <w:pStyle w:val="Doc-text2"/>
      </w:pPr>
      <w:r>
        <w:t>-</w:t>
      </w:r>
      <w:r>
        <w:tab/>
        <w:t xml:space="preserve">MTK has sympathy for Nokia, but think RAN1 Feature list indicate this as optional. </w:t>
      </w:r>
    </w:p>
    <w:p w14:paraId="38CD29E9" w14:textId="77777777" w:rsidR="00EE36C5" w:rsidRDefault="00A47E56">
      <w:pPr>
        <w:pStyle w:val="Doc-text2"/>
      </w:pPr>
      <w:r>
        <w:t>-</w:t>
      </w:r>
      <w:r>
        <w:tab/>
        <w:t>FW: think we should have conclusion on UE based TA mgmt.</w:t>
      </w:r>
    </w:p>
    <w:p w14:paraId="31CDA1EB" w14:textId="77777777" w:rsidR="00EE36C5" w:rsidRDefault="00A47E56">
      <w:pPr>
        <w:pStyle w:val="Doc-text2"/>
      </w:pPr>
      <w:r>
        <w:t>-</w:t>
      </w:r>
      <w:r>
        <w:tab/>
        <w:t xml:space="preserve">QC: UE cap is also about testing etc, can keep this optional. </w:t>
      </w:r>
    </w:p>
    <w:p w14:paraId="38C978C8" w14:textId="77777777" w:rsidR="00EE36C5" w:rsidRDefault="00A47E56">
      <w:pPr>
        <w:pStyle w:val="Doc-text2"/>
      </w:pPr>
      <w:r>
        <w:t>-</w:t>
      </w:r>
      <w:r>
        <w:tab/>
        <w:t xml:space="preserve">Chair: no other comments. </w:t>
      </w:r>
    </w:p>
    <w:p w14:paraId="242B6447" w14:textId="77777777" w:rsidR="00EE36C5" w:rsidRDefault="00A47E56">
      <w:pPr>
        <w:pStyle w:val="Agreement"/>
        <w:tabs>
          <w:tab w:val="clear" w:pos="2334"/>
          <w:tab w:val="left" w:pos="1619"/>
        </w:tabs>
        <w:spacing w:line="240" w:lineRule="auto"/>
        <w:ind w:left="1619"/>
        <w:jc w:val="left"/>
      </w:pPr>
      <w:r>
        <w:t>Assume support for RACH-less Is optional (follow R1 feature list)</w:t>
      </w:r>
    </w:p>
    <w:p w14:paraId="2FB2C68B" w14:textId="77777777" w:rsidR="00EE36C5" w:rsidRDefault="00A47E56">
      <w:pPr>
        <w:pStyle w:val="Agreement"/>
        <w:tabs>
          <w:tab w:val="clear" w:pos="2334"/>
          <w:tab w:val="left" w:pos="1619"/>
        </w:tabs>
        <w:spacing w:line="240" w:lineRule="auto"/>
        <w:ind w:left="1619"/>
        <w:jc w:val="left"/>
      </w:pPr>
      <w:r>
        <w:t>P7 already, other parts seem agreeable (can discuss in email discussion)</w:t>
      </w:r>
    </w:p>
    <w:p w14:paraId="787798A9" w14:textId="77777777" w:rsidR="00EE36C5" w:rsidRDefault="00A47E56">
      <w:pPr>
        <w:jc w:val="both"/>
      </w:pPr>
      <w:r>
        <w:t>The email discussion and scope are captured as follows:</w:t>
      </w:r>
    </w:p>
    <w:p w14:paraId="1F288741" w14:textId="77777777" w:rsidR="00EE36C5" w:rsidRDefault="00A47E56">
      <w:pPr>
        <w:pStyle w:val="EmailDiscussion"/>
        <w:rPr>
          <w:lang w:eastAsia="ja-JP"/>
        </w:rPr>
      </w:pPr>
      <w:r>
        <w:rPr>
          <w:lang w:eastAsia="ja-JP"/>
        </w:rPr>
        <w:t>[Post124][561][</w:t>
      </w:r>
      <w:proofErr w:type="spellStart"/>
      <w:r>
        <w:rPr>
          <w:lang w:eastAsia="ja-JP"/>
        </w:rPr>
        <w:t>feMob</w:t>
      </w:r>
      <w:proofErr w:type="spellEnd"/>
      <w:r>
        <w:rPr>
          <w:lang w:eastAsia="ja-JP"/>
        </w:rPr>
        <w:t>] UE capability (Intel)</w:t>
      </w:r>
    </w:p>
    <w:p w14:paraId="70D985D4" w14:textId="77777777" w:rsidR="00EE36C5" w:rsidRDefault="00A47E56">
      <w:pPr>
        <w:pStyle w:val="EmailDiscussion2"/>
        <w:rPr>
          <w:lang w:eastAsia="ja-JP"/>
        </w:rPr>
      </w:pPr>
      <w:r>
        <w:rPr>
          <w:lang w:eastAsia="ja-JP"/>
        </w:rPr>
        <w:tab/>
        <w:t>Scope: Discussion on UE caps (based on input to this meeting and can include new input).</w:t>
      </w:r>
    </w:p>
    <w:p w14:paraId="63EFFF37" w14:textId="77777777" w:rsidR="00EE36C5" w:rsidRDefault="00A47E56">
      <w:pPr>
        <w:pStyle w:val="EmailDiscussion2"/>
        <w:rPr>
          <w:lang w:eastAsia="ja-JP"/>
        </w:rPr>
      </w:pPr>
      <w:r>
        <w:rPr>
          <w:lang w:eastAsia="ja-JP"/>
        </w:rPr>
        <w:tab/>
        <w:t>Intended outcome: report and agreeable CR</w:t>
      </w:r>
    </w:p>
    <w:p w14:paraId="091EBBB9" w14:textId="77777777" w:rsidR="00EE36C5" w:rsidRDefault="00A47E56">
      <w:pPr>
        <w:pStyle w:val="EmailDiscussion2"/>
      </w:pPr>
      <w:r>
        <w:rPr>
          <w:lang w:eastAsia="ja-JP"/>
        </w:rPr>
        <w:tab/>
        <w:t>Deadline: Long</w:t>
      </w:r>
    </w:p>
    <w:p w14:paraId="7B145A68" w14:textId="77777777" w:rsidR="00EE36C5" w:rsidRDefault="00EE36C5">
      <w:pPr>
        <w:pStyle w:val="EmailDiscussion2"/>
      </w:pPr>
    </w:p>
    <w:p w14:paraId="56DD3C72" w14:textId="77777777" w:rsidR="00EE36C5" w:rsidRDefault="00A47E56">
      <w:pPr>
        <w:pStyle w:val="EmailDiscussion2"/>
        <w:ind w:left="363"/>
      </w:pPr>
      <w:r>
        <w:t>Two phases are proposed to progress the discussion:</w:t>
      </w:r>
    </w:p>
    <w:p w14:paraId="0064B437" w14:textId="77777777" w:rsidR="00EE36C5" w:rsidRDefault="00A47E56">
      <w:pPr>
        <w:pStyle w:val="EmailDiscussion2"/>
        <w:tabs>
          <w:tab w:val="clear" w:pos="1622"/>
          <w:tab w:val="left" w:pos="1134"/>
        </w:tabs>
        <w:ind w:left="363"/>
      </w:pPr>
      <w:r>
        <w:rPr>
          <w:b/>
          <w:bCs/>
          <w:highlight w:val="yellow"/>
        </w:rPr>
        <w:t>Phase 1:</w:t>
      </w:r>
      <w:r>
        <w:t xml:space="preserve"> </w:t>
      </w:r>
      <w:r>
        <w:tab/>
        <w:t>Collect company comments on the proposals in [1] that was almost agreeable</w:t>
      </w:r>
    </w:p>
    <w:p w14:paraId="32624A71" w14:textId="77777777" w:rsidR="00EE36C5" w:rsidRDefault="00A47E56">
      <w:pPr>
        <w:pStyle w:val="EmailDiscussion2"/>
        <w:tabs>
          <w:tab w:val="clear" w:pos="1622"/>
          <w:tab w:val="left" w:pos="1134"/>
        </w:tabs>
        <w:ind w:left="1440"/>
      </w:pPr>
      <w:r>
        <w:tab/>
        <w:t>Collect company comments on additional capabilities proposed in the other contributions provided to R2-124 [2],[3]</w:t>
      </w:r>
    </w:p>
    <w:p w14:paraId="7FCEAE2F" w14:textId="77777777" w:rsidR="00EE36C5" w:rsidRDefault="00A47E56">
      <w:pPr>
        <w:pStyle w:val="EmailDiscussion2"/>
        <w:tabs>
          <w:tab w:val="clear" w:pos="1622"/>
          <w:tab w:val="left" w:pos="1134"/>
        </w:tabs>
        <w:ind w:left="1440"/>
      </w:pPr>
      <w:r>
        <w:tab/>
        <w:t>Companies to provide propose any additional capabilities; other companies can comment on these proposed new capabilities already in phase 1 if possible (e.g., new capabilities are provided early).</w:t>
      </w:r>
    </w:p>
    <w:p w14:paraId="36FD4732" w14:textId="77777777" w:rsidR="00EE36C5" w:rsidRDefault="00A47E56">
      <w:pPr>
        <w:pStyle w:val="EmailDiscussion2"/>
        <w:tabs>
          <w:tab w:val="clear" w:pos="1622"/>
          <w:tab w:val="left" w:pos="1134"/>
        </w:tabs>
        <w:ind w:left="363"/>
        <w:rPr>
          <w:b/>
          <w:bCs/>
        </w:rPr>
      </w:pPr>
      <w:r>
        <w:rPr>
          <w:b/>
          <w:bCs/>
          <w:highlight w:val="yellow"/>
        </w:rPr>
        <w:t xml:space="preserve">Deadline to provide phase 1 comments: </w:t>
      </w:r>
      <w:r>
        <w:rPr>
          <w:b/>
          <w:bCs/>
          <w:highlight w:val="yellow"/>
        </w:rPr>
        <w:tab/>
        <w:t>26</w:t>
      </w:r>
      <w:r>
        <w:rPr>
          <w:b/>
          <w:bCs/>
          <w:highlight w:val="yellow"/>
          <w:vertAlign w:val="superscript"/>
        </w:rPr>
        <w:t>th</w:t>
      </w:r>
      <w:r>
        <w:rPr>
          <w:b/>
          <w:bCs/>
          <w:highlight w:val="yellow"/>
        </w:rPr>
        <w:t xml:space="preserve"> January 2024</w:t>
      </w:r>
    </w:p>
    <w:p w14:paraId="2DA12866" w14:textId="77777777" w:rsidR="00EE36C5" w:rsidRDefault="00EE36C5">
      <w:pPr>
        <w:pStyle w:val="EmailDiscussion2"/>
        <w:tabs>
          <w:tab w:val="clear" w:pos="1622"/>
          <w:tab w:val="left" w:pos="1134"/>
        </w:tabs>
        <w:ind w:left="363"/>
      </w:pPr>
    </w:p>
    <w:p w14:paraId="1A97A5BA" w14:textId="77777777" w:rsidR="00EE36C5" w:rsidRDefault="00A47E56">
      <w:pPr>
        <w:pStyle w:val="EmailDiscussion2"/>
        <w:tabs>
          <w:tab w:val="clear" w:pos="1622"/>
          <w:tab w:val="left" w:pos="1134"/>
        </w:tabs>
        <w:ind w:left="363"/>
      </w:pPr>
      <w:r w:rsidRPr="00F14FAF">
        <w:rPr>
          <w:highlight w:val="green"/>
        </w:rPr>
        <w:t>Phase 2</w:t>
      </w:r>
      <w:r>
        <w:t xml:space="preserve">: </w:t>
      </w:r>
      <w:r>
        <w:tab/>
        <w:t>Comments on additional new capabilities provided by companies in phase 1</w:t>
      </w:r>
    </w:p>
    <w:p w14:paraId="7CC4BC4E" w14:textId="6870227C" w:rsidR="00183DCF" w:rsidRDefault="00183DCF" w:rsidP="00183DCF">
      <w:pPr>
        <w:pStyle w:val="EmailDiscussion2"/>
        <w:tabs>
          <w:tab w:val="clear" w:pos="1622"/>
          <w:tab w:val="left" w:pos="1134"/>
        </w:tabs>
        <w:ind w:left="363"/>
      </w:pPr>
      <w:r>
        <w:tab/>
      </w:r>
      <w:r>
        <w:tab/>
        <w:t xml:space="preserve">Comments on rapporteur </w:t>
      </w:r>
      <w:r w:rsidR="00F14FAF">
        <w:t>summaries</w:t>
      </w:r>
      <w:r>
        <w:t>.</w:t>
      </w:r>
    </w:p>
    <w:p w14:paraId="2278ED7B" w14:textId="77777777" w:rsidR="00183DCF" w:rsidRDefault="00183DCF" w:rsidP="00183DCF">
      <w:pPr>
        <w:pStyle w:val="EmailDiscussion2"/>
        <w:tabs>
          <w:tab w:val="clear" w:pos="1622"/>
          <w:tab w:val="left" w:pos="1134"/>
        </w:tabs>
        <w:ind w:left="363"/>
      </w:pPr>
      <w:r>
        <w:tab/>
      </w:r>
      <w:r>
        <w:tab/>
        <w:t xml:space="preserve">Please check for </w:t>
      </w:r>
      <w:r w:rsidRPr="00183DCF">
        <w:rPr>
          <w:highlight w:val="green"/>
        </w:rPr>
        <w:t>green highlighted text</w:t>
      </w:r>
      <w:r>
        <w:t xml:space="preserve"> after each question from phase 1. </w:t>
      </w:r>
    </w:p>
    <w:p w14:paraId="46BD8DC9" w14:textId="6C5189F7" w:rsidR="00EE36C5" w:rsidRDefault="00A47E56" w:rsidP="00A4015E">
      <w:pPr>
        <w:pStyle w:val="EmailDiscussion2"/>
        <w:tabs>
          <w:tab w:val="clear" w:pos="1622"/>
          <w:tab w:val="left" w:pos="1134"/>
        </w:tabs>
        <w:ind w:left="1134"/>
      </w:pPr>
      <w:r>
        <w:tab/>
        <w:t xml:space="preserve">Comments on provided draft </w:t>
      </w:r>
      <w:r w:rsidR="00CA6F72">
        <w:t>TPs</w:t>
      </w:r>
      <w:r w:rsidR="00183DCF">
        <w:t xml:space="preserve"> in section 5</w:t>
      </w:r>
      <w:r w:rsidR="00124329">
        <w:t xml:space="preserve">.  </w:t>
      </w:r>
      <w:r w:rsidR="00124329" w:rsidRPr="00A4015E">
        <w:rPr>
          <w:highlight w:val="green"/>
        </w:rPr>
        <w:t>Please use bubble comments</w:t>
      </w:r>
      <w:r w:rsidR="00124329">
        <w:t xml:space="preserve"> directly in section 5</w:t>
      </w:r>
    </w:p>
    <w:p w14:paraId="70F54137" w14:textId="55745D95" w:rsidR="00EE36C5" w:rsidRDefault="00A47E56">
      <w:pPr>
        <w:pStyle w:val="EmailDiscussion2"/>
        <w:tabs>
          <w:tab w:val="clear" w:pos="1622"/>
          <w:tab w:val="left" w:pos="1134"/>
        </w:tabs>
        <w:ind w:left="363"/>
      </w:pPr>
      <w:r>
        <w:t xml:space="preserve">Deadline: </w:t>
      </w:r>
      <w:r>
        <w:tab/>
        <w:t xml:space="preserve">Deadline </w:t>
      </w:r>
      <w:r w:rsidR="00CA6F72">
        <w:t>12</w:t>
      </w:r>
      <w:r w:rsidR="00CA6F72">
        <w:rPr>
          <w:vertAlign w:val="superscript"/>
        </w:rPr>
        <w:t>th</w:t>
      </w:r>
      <w:r w:rsidR="00CA6F72">
        <w:t xml:space="preserve"> </w:t>
      </w:r>
      <w:r>
        <w:t>February 2024</w:t>
      </w:r>
    </w:p>
    <w:p w14:paraId="0BD3DC16" w14:textId="77777777" w:rsidR="00EE36C5" w:rsidRDefault="00EE36C5">
      <w:pPr>
        <w:pStyle w:val="EmailDiscussion2"/>
        <w:ind w:left="363"/>
      </w:pPr>
    </w:p>
    <w:p w14:paraId="59AEEA45" w14:textId="77777777" w:rsidR="00EE36C5" w:rsidRDefault="00A47E56">
      <w:pPr>
        <w:pStyle w:val="EmailDiscussion2"/>
        <w:ind w:left="363"/>
      </w:pPr>
      <w:r>
        <w:t>Company contact person:</w:t>
      </w:r>
    </w:p>
    <w:tbl>
      <w:tblPr>
        <w:tblStyle w:val="TableGrid"/>
        <w:tblW w:w="0" w:type="auto"/>
        <w:tblLook w:val="04A0" w:firstRow="1" w:lastRow="0" w:firstColumn="1" w:lastColumn="0" w:noHBand="0" w:noVBand="1"/>
      </w:tblPr>
      <w:tblGrid>
        <w:gridCol w:w="2970"/>
        <w:gridCol w:w="2971"/>
        <w:gridCol w:w="3075"/>
      </w:tblGrid>
      <w:tr w:rsidR="00EE36C5" w14:paraId="39D25DC3" w14:textId="77777777">
        <w:tc>
          <w:tcPr>
            <w:tcW w:w="3080" w:type="dxa"/>
          </w:tcPr>
          <w:p w14:paraId="265E2E56" w14:textId="77777777" w:rsidR="00EE36C5" w:rsidRDefault="00A47E56">
            <w:pPr>
              <w:rPr>
                <w:rFonts w:ascii="Times New Roman" w:hAnsi="Times New Roman" w:cs="Times New Roman"/>
                <w:b/>
                <w:bCs/>
                <w:i/>
                <w:iCs/>
              </w:rPr>
            </w:pPr>
            <w:r>
              <w:rPr>
                <w:rFonts w:ascii="Times New Roman" w:hAnsi="Times New Roman" w:cs="Times New Roman"/>
                <w:b/>
                <w:bCs/>
                <w:i/>
                <w:iCs/>
              </w:rPr>
              <w:t>Company</w:t>
            </w:r>
          </w:p>
        </w:tc>
        <w:tc>
          <w:tcPr>
            <w:tcW w:w="3081" w:type="dxa"/>
          </w:tcPr>
          <w:p w14:paraId="062467D9" w14:textId="77777777" w:rsidR="00EE36C5" w:rsidRDefault="00A47E56">
            <w:pPr>
              <w:rPr>
                <w:rFonts w:ascii="Times New Roman" w:hAnsi="Times New Roman" w:cs="Times New Roman"/>
                <w:b/>
                <w:bCs/>
                <w:i/>
                <w:iCs/>
              </w:rPr>
            </w:pPr>
            <w:r>
              <w:rPr>
                <w:rFonts w:ascii="Times New Roman" w:hAnsi="Times New Roman" w:cs="Times New Roman"/>
                <w:b/>
                <w:bCs/>
                <w:i/>
                <w:iCs/>
              </w:rPr>
              <w:t>Name</w:t>
            </w:r>
          </w:p>
        </w:tc>
        <w:tc>
          <w:tcPr>
            <w:tcW w:w="3081" w:type="dxa"/>
          </w:tcPr>
          <w:p w14:paraId="3DB091B3" w14:textId="77777777" w:rsidR="00EE36C5" w:rsidRDefault="00A47E56">
            <w:pPr>
              <w:rPr>
                <w:rFonts w:ascii="Times New Roman" w:hAnsi="Times New Roman" w:cs="Times New Roman"/>
                <w:b/>
                <w:bCs/>
                <w:i/>
                <w:iCs/>
              </w:rPr>
            </w:pPr>
            <w:r>
              <w:rPr>
                <w:rFonts w:ascii="Times New Roman" w:hAnsi="Times New Roman" w:cs="Times New Roman"/>
                <w:b/>
                <w:bCs/>
                <w:i/>
                <w:iCs/>
              </w:rPr>
              <w:t>Email address</w:t>
            </w:r>
          </w:p>
        </w:tc>
      </w:tr>
      <w:tr w:rsidR="00EE36C5" w14:paraId="4AA3BE21" w14:textId="77777777">
        <w:tc>
          <w:tcPr>
            <w:tcW w:w="3080" w:type="dxa"/>
          </w:tcPr>
          <w:p w14:paraId="5663E498" w14:textId="77777777" w:rsidR="00EE36C5" w:rsidRDefault="00A47E56">
            <w:pPr>
              <w:pStyle w:val="EmailDiscussion2"/>
              <w:ind w:left="0" w:firstLine="0"/>
            </w:pPr>
            <w:r>
              <w:t>MediaTek</w:t>
            </w:r>
          </w:p>
        </w:tc>
        <w:tc>
          <w:tcPr>
            <w:tcW w:w="3081" w:type="dxa"/>
          </w:tcPr>
          <w:p w14:paraId="5145847E" w14:textId="77777777" w:rsidR="00EE36C5" w:rsidRDefault="00A47E56">
            <w:pPr>
              <w:pStyle w:val="EmailDiscussion2"/>
              <w:ind w:left="0" w:firstLine="0"/>
            </w:pPr>
            <w:r>
              <w:t>Li-Chuan TSENG</w:t>
            </w:r>
          </w:p>
        </w:tc>
        <w:tc>
          <w:tcPr>
            <w:tcW w:w="3081" w:type="dxa"/>
          </w:tcPr>
          <w:p w14:paraId="72F8B77A" w14:textId="77777777" w:rsidR="00EE36C5" w:rsidRDefault="00A47E56">
            <w:pPr>
              <w:pStyle w:val="EmailDiscussion2"/>
              <w:ind w:left="0" w:firstLine="0"/>
            </w:pPr>
            <w:r>
              <w:t>li-chuan.tseng@mediatek.com</w:t>
            </w:r>
          </w:p>
        </w:tc>
      </w:tr>
      <w:tr w:rsidR="00EE36C5" w14:paraId="5D8196BB" w14:textId="77777777">
        <w:tc>
          <w:tcPr>
            <w:tcW w:w="3080" w:type="dxa"/>
          </w:tcPr>
          <w:p w14:paraId="06C1C6BE" w14:textId="77777777" w:rsidR="00EE36C5" w:rsidRDefault="00A47E56">
            <w:pPr>
              <w:pStyle w:val="EmailDiscussion2"/>
              <w:ind w:left="0" w:firstLine="0"/>
            </w:pPr>
            <w:r>
              <w:t>Xiaomi</w:t>
            </w:r>
          </w:p>
        </w:tc>
        <w:tc>
          <w:tcPr>
            <w:tcW w:w="3081" w:type="dxa"/>
          </w:tcPr>
          <w:p w14:paraId="52F216D4" w14:textId="77777777" w:rsidR="00EE36C5" w:rsidRDefault="00A47E56">
            <w:pPr>
              <w:pStyle w:val="EmailDiscussion2"/>
              <w:ind w:left="0" w:firstLine="0"/>
            </w:pPr>
            <w:r>
              <w:t>Yumin Wu</w:t>
            </w:r>
          </w:p>
        </w:tc>
        <w:tc>
          <w:tcPr>
            <w:tcW w:w="3081" w:type="dxa"/>
          </w:tcPr>
          <w:p w14:paraId="2C629883" w14:textId="77777777" w:rsidR="00EE36C5" w:rsidRDefault="00A47E56">
            <w:pPr>
              <w:pStyle w:val="EmailDiscussion2"/>
              <w:ind w:left="0" w:firstLine="0"/>
            </w:pPr>
            <w:r>
              <w:t>wuyumin@xiaomi.com</w:t>
            </w:r>
          </w:p>
        </w:tc>
      </w:tr>
      <w:tr w:rsidR="00EE36C5" w14:paraId="3086D72E" w14:textId="77777777">
        <w:tc>
          <w:tcPr>
            <w:tcW w:w="3080" w:type="dxa"/>
          </w:tcPr>
          <w:p w14:paraId="4F80662A" w14:textId="77777777" w:rsidR="00EE36C5" w:rsidRDefault="00A47E56">
            <w:pPr>
              <w:pStyle w:val="EmailDiscussion2"/>
              <w:ind w:left="0" w:firstLine="0"/>
            </w:pPr>
            <w:r>
              <w:t>Apple</w:t>
            </w:r>
          </w:p>
        </w:tc>
        <w:tc>
          <w:tcPr>
            <w:tcW w:w="3081" w:type="dxa"/>
          </w:tcPr>
          <w:p w14:paraId="0BDC381F" w14:textId="77777777" w:rsidR="00EE36C5" w:rsidRDefault="00A47E56">
            <w:pPr>
              <w:pStyle w:val="EmailDiscussion2"/>
              <w:ind w:left="0" w:firstLine="0"/>
            </w:pPr>
            <w:r>
              <w:t>Naveen Palle</w:t>
            </w:r>
          </w:p>
        </w:tc>
        <w:tc>
          <w:tcPr>
            <w:tcW w:w="3081" w:type="dxa"/>
          </w:tcPr>
          <w:p w14:paraId="1A61AF17" w14:textId="77777777" w:rsidR="00EE36C5" w:rsidRDefault="00A47E56">
            <w:pPr>
              <w:pStyle w:val="EmailDiscussion2"/>
              <w:ind w:left="0" w:firstLine="0"/>
            </w:pPr>
            <w:r>
              <w:t>naveen_palle@apple.com</w:t>
            </w:r>
          </w:p>
        </w:tc>
      </w:tr>
      <w:tr w:rsidR="00EE36C5" w14:paraId="6C43A01C" w14:textId="77777777">
        <w:tc>
          <w:tcPr>
            <w:tcW w:w="3080" w:type="dxa"/>
          </w:tcPr>
          <w:p w14:paraId="3FF9C0AD" w14:textId="77777777" w:rsidR="00EE36C5" w:rsidRDefault="00A47E56">
            <w:pPr>
              <w:pStyle w:val="EmailDiscussion2"/>
              <w:ind w:left="0" w:firstLine="0"/>
            </w:pPr>
            <w:r>
              <w:t>Ericsson</w:t>
            </w:r>
          </w:p>
        </w:tc>
        <w:tc>
          <w:tcPr>
            <w:tcW w:w="3081" w:type="dxa"/>
          </w:tcPr>
          <w:p w14:paraId="6B6172D4" w14:textId="77777777" w:rsidR="00EE36C5" w:rsidRDefault="00A47E56">
            <w:pPr>
              <w:pStyle w:val="EmailDiscussion2"/>
              <w:ind w:left="0" w:firstLine="0"/>
            </w:pPr>
            <w:r>
              <w:t>Antonino Orsino</w:t>
            </w:r>
          </w:p>
        </w:tc>
        <w:tc>
          <w:tcPr>
            <w:tcW w:w="3081" w:type="dxa"/>
          </w:tcPr>
          <w:p w14:paraId="147F21E2" w14:textId="77777777" w:rsidR="00EE36C5" w:rsidRDefault="00A47E56">
            <w:pPr>
              <w:pStyle w:val="EmailDiscussion2"/>
              <w:ind w:left="0" w:firstLine="0"/>
            </w:pPr>
            <w:r>
              <w:t>antonino.orsino@ericsson.com</w:t>
            </w:r>
          </w:p>
        </w:tc>
      </w:tr>
      <w:tr w:rsidR="00EE36C5" w14:paraId="3D60FDBE" w14:textId="77777777">
        <w:tc>
          <w:tcPr>
            <w:tcW w:w="3080" w:type="dxa"/>
          </w:tcPr>
          <w:p w14:paraId="7962372C" w14:textId="77777777" w:rsidR="00EE36C5" w:rsidRDefault="00A47E56">
            <w:pPr>
              <w:pStyle w:val="EmailDiscussion2"/>
              <w:ind w:left="0" w:firstLine="0"/>
            </w:pPr>
            <w:r>
              <w:lastRenderedPageBreak/>
              <w:t>Nokia, Nokia Shanghai Bell</w:t>
            </w:r>
          </w:p>
        </w:tc>
        <w:tc>
          <w:tcPr>
            <w:tcW w:w="3081" w:type="dxa"/>
          </w:tcPr>
          <w:p w14:paraId="47EB8D7E" w14:textId="77777777" w:rsidR="00EE36C5" w:rsidRDefault="00A47E56">
            <w:pPr>
              <w:pStyle w:val="EmailDiscussion2"/>
              <w:ind w:left="0" w:firstLine="0"/>
            </w:pPr>
            <w:r>
              <w:t>Endrit Dosti</w:t>
            </w:r>
          </w:p>
        </w:tc>
        <w:tc>
          <w:tcPr>
            <w:tcW w:w="3081" w:type="dxa"/>
          </w:tcPr>
          <w:p w14:paraId="329FF404" w14:textId="77777777" w:rsidR="00EE36C5" w:rsidRDefault="00A47E56">
            <w:pPr>
              <w:pStyle w:val="EmailDiscussion2"/>
              <w:ind w:left="0" w:firstLine="0"/>
            </w:pPr>
            <w:r>
              <w:t>endrit.dosti@nokia.com</w:t>
            </w:r>
          </w:p>
        </w:tc>
      </w:tr>
      <w:tr w:rsidR="00EE36C5" w14:paraId="0F989F1B" w14:textId="77777777">
        <w:tc>
          <w:tcPr>
            <w:tcW w:w="3080" w:type="dxa"/>
          </w:tcPr>
          <w:p w14:paraId="4CF33605" w14:textId="77777777" w:rsidR="00EE36C5" w:rsidRDefault="00A47E56">
            <w:pPr>
              <w:pStyle w:val="EmailDiscussion2"/>
              <w:ind w:left="0"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3081" w:type="dxa"/>
          </w:tcPr>
          <w:p w14:paraId="296C290C" w14:textId="77777777" w:rsidR="00EE36C5" w:rsidRDefault="00A47E56">
            <w:pPr>
              <w:pStyle w:val="EmailDiscussion2"/>
              <w:ind w:left="0" w:firstLine="0"/>
              <w:rPr>
                <w:rFonts w:eastAsiaTheme="minorEastAsia"/>
                <w:lang w:eastAsia="zh-CN"/>
              </w:rPr>
            </w:pPr>
            <w:r>
              <w:rPr>
                <w:rFonts w:eastAsiaTheme="minorEastAsia" w:hint="eastAsia"/>
                <w:lang w:eastAsia="zh-CN"/>
              </w:rPr>
              <w:t>X</w:t>
            </w:r>
            <w:r>
              <w:rPr>
                <w:rFonts w:eastAsiaTheme="minorEastAsia"/>
                <w:lang w:eastAsia="zh-CN"/>
              </w:rPr>
              <w:t>in You</w:t>
            </w:r>
          </w:p>
        </w:tc>
        <w:tc>
          <w:tcPr>
            <w:tcW w:w="3081" w:type="dxa"/>
          </w:tcPr>
          <w:p w14:paraId="356F72EC" w14:textId="77777777" w:rsidR="00EE36C5" w:rsidRDefault="00A47E56">
            <w:pPr>
              <w:pStyle w:val="EmailDiscussion2"/>
              <w:ind w:left="0" w:firstLine="0"/>
              <w:rPr>
                <w:rFonts w:eastAsiaTheme="minorEastAsia"/>
                <w:lang w:eastAsia="zh-CN"/>
              </w:rPr>
            </w:pPr>
            <w:r>
              <w:rPr>
                <w:rFonts w:eastAsiaTheme="minorEastAsia" w:hint="eastAsia"/>
                <w:lang w:eastAsia="zh-CN"/>
              </w:rPr>
              <w:t>y</w:t>
            </w:r>
            <w:r>
              <w:rPr>
                <w:rFonts w:eastAsiaTheme="minorEastAsia"/>
                <w:lang w:eastAsia="zh-CN"/>
              </w:rPr>
              <w:t>ouxin@oppo.com</w:t>
            </w:r>
          </w:p>
        </w:tc>
      </w:tr>
      <w:tr w:rsidR="00EE36C5" w14:paraId="2E16999C" w14:textId="77777777">
        <w:tc>
          <w:tcPr>
            <w:tcW w:w="3080" w:type="dxa"/>
          </w:tcPr>
          <w:p w14:paraId="6D1C7A57" w14:textId="77777777" w:rsidR="00EE36C5" w:rsidRDefault="00A47E56">
            <w:pPr>
              <w:pStyle w:val="EmailDiscussion2"/>
              <w:ind w:left="0" w:firstLine="0"/>
              <w:rPr>
                <w:rFonts w:eastAsiaTheme="minorEastAsia"/>
                <w:lang w:val="en-US" w:eastAsia="zh-CN"/>
              </w:rPr>
            </w:pPr>
            <w:r>
              <w:rPr>
                <w:rFonts w:eastAsiaTheme="minorEastAsia" w:hint="eastAsia"/>
                <w:lang w:val="en-US" w:eastAsia="zh-CN"/>
              </w:rPr>
              <w:t>ZTE</w:t>
            </w:r>
          </w:p>
        </w:tc>
        <w:tc>
          <w:tcPr>
            <w:tcW w:w="3081" w:type="dxa"/>
          </w:tcPr>
          <w:p w14:paraId="788E49E6" w14:textId="77777777" w:rsidR="00EE36C5" w:rsidRDefault="00A47E56">
            <w:pPr>
              <w:pStyle w:val="EmailDiscussion2"/>
              <w:ind w:left="0" w:firstLine="0"/>
              <w:rPr>
                <w:rFonts w:eastAsiaTheme="minorEastAsia"/>
                <w:lang w:eastAsia="zh-CN"/>
              </w:rPr>
            </w:pPr>
            <w:r>
              <w:rPr>
                <w:rFonts w:eastAsia="SimSun" w:hint="eastAsia"/>
                <w:lang w:val="en-US" w:eastAsia="zh-CN"/>
              </w:rPr>
              <w:t>Mengjie Zhang</w:t>
            </w:r>
          </w:p>
        </w:tc>
        <w:tc>
          <w:tcPr>
            <w:tcW w:w="3081" w:type="dxa"/>
          </w:tcPr>
          <w:p w14:paraId="05B5E4C9" w14:textId="082008E4" w:rsidR="00EE36C5" w:rsidRDefault="00FA10CB">
            <w:pPr>
              <w:pStyle w:val="EmailDiscussion2"/>
              <w:ind w:left="0" w:firstLine="0"/>
              <w:rPr>
                <w:rFonts w:eastAsiaTheme="minorEastAsia"/>
                <w:lang w:eastAsia="zh-CN"/>
              </w:rPr>
            </w:pPr>
            <w:hyperlink r:id="rId12" w:history="1">
              <w:r w:rsidR="00A47E56" w:rsidRPr="00E05355">
                <w:rPr>
                  <w:rStyle w:val="Hyperlink"/>
                  <w:rFonts w:eastAsia="SimSun" w:hint="eastAsia"/>
                  <w:lang w:val="en-US" w:eastAsia="zh-CN"/>
                </w:rPr>
                <w:t>zhang.mengjie@zte.com.cn</w:t>
              </w:r>
            </w:hyperlink>
          </w:p>
        </w:tc>
      </w:tr>
      <w:tr w:rsidR="00A47E56" w14:paraId="65A67928" w14:textId="77777777">
        <w:tc>
          <w:tcPr>
            <w:tcW w:w="3080" w:type="dxa"/>
          </w:tcPr>
          <w:p w14:paraId="524F4247" w14:textId="26AE9046" w:rsidR="00A47E56" w:rsidRDefault="00A47E56">
            <w:pPr>
              <w:pStyle w:val="EmailDiscussion2"/>
              <w:ind w:left="0" w:firstLine="0"/>
              <w:rPr>
                <w:rFonts w:eastAsiaTheme="minorEastAsia"/>
                <w:lang w:val="en-US" w:eastAsia="zh-CN"/>
              </w:rPr>
            </w:pPr>
            <w:r>
              <w:rPr>
                <w:rFonts w:eastAsiaTheme="minorEastAsia"/>
                <w:lang w:val="en-US" w:eastAsia="zh-CN"/>
              </w:rPr>
              <w:t>Samsung</w:t>
            </w:r>
          </w:p>
        </w:tc>
        <w:tc>
          <w:tcPr>
            <w:tcW w:w="3081" w:type="dxa"/>
          </w:tcPr>
          <w:p w14:paraId="45AE7216" w14:textId="53A24985" w:rsidR="00A47E56" w:rsidRDefault="00A47E56">
            <w:pPr>
              <w:pStyle w:val="EmailDiscussion2"/>
              <w:ind w:left="0" w:firstLine="0"/>
              <w:rPr>
                <w:rFonts w:eastAsia="SimSun"/>
                <w:lang w:val="en-US" w:eastAsia="zh-CN"/>
              </w:rPr>
            </w:pPr>
            <w:r>
              <w:rPr>
                <w:rFonts w:eastAsia="SimSun"/>
                <w:lang w:val="en-US" w:eastAsia="zh-CN"/>
              </w:rPr>
              <w:t>Youn Heo</w:t>
            </w:r>
          </w:p>
        </w:tc>
        <w:tc>
          <w:tcPr>
            <w:tcW w:w="3081" w:type="dxa"/>
          </w:tcPr>
          <w:p w14:paraId="505B9D18" w14:textId="0518D835" w:rsidR="00A47E56" w:rsidRDefault="00A47E56">
            <w:pPr>
              <w:pStyle w:val="EmailDiscussion2"/>
              <w:ind w:left="0" w:firstLine="0"/>
              <w:rPr>
                <w:rFonts w:eastAsia="SimSun"/>
                <w:lang w:val="en-US" w:eastAsia="zh-CN"/>
              </w:rPr>
            </w:pPr>
            <w:r>
              <w:rPr>
                <w:rFonts w:eastAsia="SimSun"/>
                <w:lang w:val="en-US" w:eastAsia="zh-CN"/>
              </w:rPr>
              <w:t>Youn.heo@samsung.com</w:t>
            </w:r>
          </w:p>
        </w:tc>
      </w:tr>
      <w:tr w:rsidR="00604744" w14:paraId="6291F4A7" w14:textId="77777777">
        <w:tc>
          <w:tcPr>
            <w:tcW w:w="3080" w:type="dxa"/>
          </w:tcPr>
          <w:p w14:paraId="45C170CA" w14:textId="1DC9A48A" w:rsidR="00604744" w:rsidRDefault="00604744">
            <w:pPr>
              <w:pStyle w:val="EmailDiscussion2"/>
              <w:ind w:left="0" w:firstLine="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3081" w:type="dxa"/>
          </w:tcPr>
          <w:p w14:paraId="2910DA20" w14:textId="3F3F77F3" w:rsidR="00604744" w:rsidRDefault="00604744">
            <w:pPr>
              <w:pStyle w:val="EmailDiscussion2"/>
              <w:ind w:left="0" w:firstLine="0"/>
              <w:rPr>
                <w:rFonts w:eastAsia="SimSun"/>
                <w:lang w:val="en-US" w:eastAsia="zh-CN"/>
              </w:rPr>
            </w:pPr>
            <w:r>
              <w:rPr>
                <w:rFonts w:eastAsia="SimSun"/>
                <w:lang w:val="en-US" w:eastAsia="zh-CN"/>
              </w:rPr>
              <w:t>David Lecompte</w:t>
            </w:r>
          </w:p>
        </w:tc>
        <w:tc>
          <w:tcPr>
            <w:tcW w:w="3081" w:type="dxa"/>
          </w:tcPr>
          <w:p w14:paraId="068CCC9A" w14:textId="506D53AD" w:rsidR="00604744" w:rsidRDefault="00604744">
            <w:pPr>
              <w:pStyle w:val="EmailDiscussion2"/>
              <w:ind w:left="0" w:firstLine="0"/>
              <w:rPr>
                <w:rFonts w:eastAsia="SimSun"/>
                <w:lang w:val="en-US" w:eastAsia="zh-CN"/>
              </w:rPr>
            </w:pPr>
            <w:r>
              <w:rPr>
                <w:rFonts w:eastAsia="SimSun"/>
                <w:lang w:val="en-US" w:eastAsia="zh-CN"/>
              </w:rPr>
              <w:t>david.lecompte@huawei.com</w:t>
            </w:r>
          </w:p>
        </w:tc>
      </w:tr>
      <w:tr w:rsidR="006A7A16" w14:paraId="030C5856" w14:textId="77777777">
        <w:tc>
          <w:tcPr>
            <w:tcW w:w="3080" w:type="dxa"/>
          </w:tcPr>
          <w:p w14:paraId="3D6A3C4B" w14:textId="657C3DA9" w:rsidR="006A7A16" w:rsidRDefault="006A7A16">
            <w:pPr>
              <w:pStyle w:val="EmailDiscussion2"/>
              <w:ind w:left="0" w:firstLine="0"/>
              <w:rPr>
                <w:rFonts w:eastAsiaTheme="minorEastAsia"/>
                <w:lang w:val="en-US" w:eastAsia="zh-CN"/>
              </w:rPr>
            </w:pPr>
            <w:r>
              <w:rPr>
                <w:rFonts w:eastAsiaTheme="minorEastAsia"/>
                <w:lang w:val="en-US" w:eastAsia="zh-CN"/>
              </w:rPr>
              <w:t>Vivo</w:t>
            </w:r>
          </w:p>
        </w:tc>
        <w:tc>
          <w:tcPr>
            <w:tcW w:w="3081" w:type="dxa"/>
          </w:tcPr>
          <w:p w14:paraId="2F97DCCB" w14:textId="5053507E" w:rsidR="006A7A16" w:rsidRDefault="006A7A16">
            <w:pPr>
              <w:pStyle w:val="EmailDiscussion2"/>
              <w:ind w:left="0" w:firstLine="0"/>
              <w:rPr>
                <w:rFonts w:eastAsia="SimSun"/>
                <w:lang w:val="en-US" w:eastAsia="zh-CN"/>
              </w:rPr>
            </w:pPr>
            <w:r>
              <w:rPr>
                <w:rFonts w:eastAsia="SimSun" w:hint="eastAsia"/>
                <w:lang w:val="en-US" w:eastAsia="zh-CN"/>
              </w:rPr>
              <w:t>C</w:t>
            </w:r>
            <w:r>
              <w:rPr>
                <w:rFonts w:eastAsia="SimSun"/>
                <w:lang w:val="en-US" w:eastAsia="zh-CN"/>
              </w:rPr>
              <w:t>henli</w:t>
            </w:r>
          </w:p>
        </w:tc>
        <w:tc>
          <w:tcPr>
            <w:tcW w:w="3081" w:type="dxa"/>
          </w:tcPr>
          <w:p w14:paraId="6FFE1F86" w14:textId="1FFF49F4" w:rsidR="006A7A16" w:rsidRDefault="006A7A16">
            <w:pPr>
              <w:pStyle w:val="EmailDiscussion2"/>
              <w:ind w:left="0" w:firstLine="0"/>
              <w:rPr>
                <w:rFonts w:eastAsia="SimSun"/>
                <w:lang w:val="en-US" w:eastAsia="zh-CN"/>
              </w:rPr>
            </w:pPr>
            <w:r>
              <w:rPr>
                <w:rFonts w:eastAsia="SimSun"/>
                <w:lang w:val="en-US" w:eastAsia="zh-CN"/>
              </w:rPr>
              <w:t>Chenli5g@vivo.com</w:t>
            </w:r>
          </w:p>
        </w:tc>
      </w:tr>
    </w:tbl>
    <w:p w14:paraId="340FBE0E" w14:textId="77777777" w:rsidR="00EE36C5" w:rsidRDefault="00EE36C5">
      <w:pPr>
        <w:pStyle w:val="EmailDiscussion2"/>
        <w:ind w:left="0" w:firstLine="0"/>
      </w:pPr>
    </w:p>
    <w:p w14:paraId="5AFAE465" w14:textId="77777777" w:rsidR="00EE36C5" w:rsidRDefault="00EE36C5">
      <w:pPr>
        <w:pStyle w:val="EmailDiscussion2"/>
      </w:pPr>
    </w:p>
    <w:p w14:paraId="6618D134" w14:textId="77777777" w:rsidR="00EE36C5" w:rsidRDefault="00EE36C5">
      <w:pPr>
        <w:pStyle w:val="EmailDiscussion2"/>
      </w:pPr>
    </w:p>
    <w:p w14:paraId="611EA1EA" w14:textId="77777777" w:rsidR="00EE36C5" w:rsidRDefault="00A47E56">
      <w:pPr>
        <w:pStyle w:val="Heading1"/>
      </w:pPr>
      <w:r>
        <w:t>Discussion</w:t>
      </w:r>
    </w:p>
    <w:p w14:paraId="6F3668AB" w14:textId="77777777" w:rsidR="00EE36C5" w:rsidRDefault="00A47E56">
      <w:r>
        <w:t>The current list of RAN1 capabilities is shown below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430"/>
      </w:tblGrid>
      <w:tr w:rsidR="00EE36C5" w14:paraId="6B841C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5A6016" w14:textId="77777777" w:rsidR="00EE36C5" w:rsidRDefault="00A47E56">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4724D820" w14:textId="77777777" w:rsidR="00EE36C5" w:rsidRDefault="00A47E56">
            <w:pPr>
              <w:pStyle w:val="TAH"/>
              <w:rPr>
                <w:rFonts w:cs="Arial"/>
                <w:color w:val="000000" w:themeColor="text1"/>
                <w:szCs w:val="18"/>
              </w:rPr>
            </w:pPr>
            <w:r>
              <w:rPr>
                <w:rFonts w:cs="Arial"/>
                <w:color w:val="000000" w:themeColor="text1"/>
                <w:szCs w:val="18"/>
              </w:rPr>
              <w:t>Feature group</w:t>
            </w:r>
          </w:p>
        </w:tc>
      </w:tr>
      <w:tr w:rsidR="00EE36C5" w14:paraId="6CC875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710CF" w14:textId="77777777" w:rsidR="00EE36C5" w:rsidRDefault="00A47E56">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A527" w14:textId="77777777" w:rsidR="00EE36C5" w:rsidRDefault="00A47E56">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L1 measurement and reports for L1-L2 Triggered Mobility (LTM) procedure</w:t>
            </w:r>
          </w:p>
        </w:tc>
      </w:tr>
      <w:tr w:rsidR="00EE36C5" w14:paraId="4F900F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BC428" w14:textId="77777777" w:rsidR="00EE36C5" w:rsidRDefault="00A47E56">
            <w:pPr>
              <w:pStyle w:val="TAL"/>
              <w:rPr>
                <w:rFonts w:eastAsia="MS Mincho" w:cs="Arial"/>
                <w:color w:val="000000" w:themeColor="text1"/>
                <w:szCs w:val="18"/>
              </w:rPr>
            </w:pPr>
            <w:r>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1C1B" w14:textId="77777777" w:rsidR="00EE36C5" w:rsidRDefault="00A47E56">
            <w:pPr>
              <w:pStyle w:val="TAL"/>
              <w:rPr>
                <w:rFonts w:eastAsia="SimSun" w:cs="Arial"/>
                <w:color w:val="000000" w:themeColor="text1"/>
                <w:szCs w:val="18"/>
                <w:lang w:val="en-US" w:eastAsia="zh-CN"/>
              </w:rPr>
            </w:pPr>
            <w:r>
              <w:rPr>
                <w:rFonts w:eastAsia="SimSun" w:cs="Arial"/>
                <w:color w:val="000000" w:themeColor="text1"/>
                <w:szCs w:val="18"/>
                <w:lang w:eastAsia="zh-CN"/>
              </w:rPr>
              <w:t>Inter-frequency L1 measurement and reports for L1-L2 Triggered Mobility (LTM) procedure</w:t>
            </w:r>
          </w:p>
        </w:tc>
      </w:tr>
      <w:tr w:rsidR="00EE36C5" w14:paraId="522A4C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D4380" w14:textId="77777777" w:rsidR="00EE36C5" w:rsidRDefault="00A47E56">
            <w:pPr>
              <w:pStyle w:val="TAL"/>
              <w:rPr>
                <w:rFonts w:cs="Arial"/>
                <w:color w:val="000000" w:themeColor="text1"/>
              </w:rPr>
            </w:pPr>
            <w:r>
              <w:rPr>
                <w:rFonts w:eastAsia="MS Mincho" w:cs="Arial"/>
                <w:color w:val="000000" w:themeColor="text1"/>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37C0A" w14:textId="77777777" w:rsidR="00EE36C5" w:rsidRDefault="00A47E56">
            <w:pPr>
              <w:pStyle w:val="TAL"/>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r>
      <w:tr w:rsidR="00EE36C5" w14:paraId="20CB43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F0F4F" w14:textId="77777777" w:rsidR="00EE36C5" w:rsidRDefault="00A47E56">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1C59" w14:textId="77777777" w:rsidR="00EE36C5" w:rsidRDefault="00A47E56">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LTM TCI states </w:t>
            </w:r>
          </w:p>
        </w:tc>
      </w:tr>
      <w:tr w:rsidR="00EE36C5" w14:paraId="182814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EA0B9" w14:textId="77777777" w:rsidR="00EE36C5" w:rsidRDefault="00A47E56">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A9D4" w14:textId="77777777" w:rsidR="00EE36C5" w:rsidRDefault="00A47E56">
            <w:pPr>
              <w:pStyle w:val="TAL"/>
              <w:rPr>
                <w:rFonts w:eastAsia="SimSun" w:cs="Arial"/>
                <w:color w:val="000000" w:themeColor="text1"/>
                <w:szCs w:val="18"/>
                <w:lang w:eastAsia="zh-CN"/>
              </w:rPr>
            </w:pPr>
            <w:r>
              <w:rPr>
                <w:rFonts w:cs="Arial"/>
                <w:color w:val="000000" w:themeColor="text1"/>
                <w:szCs w:val="18"/>
              </w:rPr>
              <w:t>MAC-CE activated joint LTM TCI states</w:t>
            </w:r>
          </w:p>
        </w:tc>
      </w:tr>
      <w:tr w:rsidR="00EE36C5" w14:paraId="7370D5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81CBE" w14:textId="77777777" w:rsidR="00EE36C5" w:rsidRDefault="00A47E56">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91E5" w14:textId="77777777" w:rsidR="00EE36C5" w:rsidRDefault="00A47E56">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LTM TCI states </w:t>
            </w:r>
          </w:p>
        </w:tc>
      </w:tr>
      <w:tr w:rsidR="00EE36C5" w14:paraId="2E225B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AC619F" w14:textId="77777777" w:rsidR="00EE36C5" w:rsidRDefault="00A47E56">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F17E" w14:textId="77777777" w:rsidR="00EE36C5" w:rsidRDefault="00A47E56">
            <w:pPr>
              <w:pStyle w:val="TAL"/>
              <w:rPr>
                <w:rFonts w:eastAsia="SimSun" w:cs="Arial"/>
                <w:color w:val="000000" w:themeColor="text1"/>
                <w:szCs w:val="18"/>
                <w:lang w:eastAsia="zh-CN"/>
              </w:rPr>
            </w:pPr>
            <w:r>
              <w:rPr>
                <w:rFonts w:eastAsia="SimSun" w:cs="Arial"/>
                <w:color w:val="000000" w:themeColor="text1"/>
                <w:szCs w:val="18"/>
                <w:lang w:val="en-US" w:eastAsia="zh-CN"/>
              </w:rPr>
              <w:t>MAC-CE activated DL/UL LTM TCI states</w:t>
            </w:r>
          </w:p>
        </w:tc>
      </w:tr>
      <w:tr w:rsidR="00EE36C5" w14:paraId="03FE32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57FBA" w14:textId="77777777" w:rsidR="00EE36C5" w:rsidRDefault="00A47E56">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F342" w14:textId="77777777" w:rsidR="00EE36C5" w:rsidRDefault="00A47E56">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r>
      <w:tr w:rsidR="00EE36C5" w14:paraId="65AE80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F490B" w14:textId="77777777" w:rsidR="00EE36C5" w:rsidRDefault="00A47E56">
            <w:pPr>
              <w:pStyle w:val="TAL"/>
              <w:rPr>
                <w:rFonts w:eastAsia="MS Mincho" w:cs="Arial"/>
                <w:color w:val="000000" w:themeColor="text1"/>
                <w:szCs w:val="18"/>
              </w:rPr>
            </w:pPr>
            <w:r>
              <w:rPr>
                <w:rFonts w:eastAsia="MS Mincho" w:cs="Arial"/>
                <w:color w:val="000000" w:themeColor="text1"/>
                <w:szCs w:val="18"/>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FF5E" w14:textId="77777777" w:rsidR="00EE36C5" w:rsidRDefault="00A47E56">
            <w:pPr>
              <w:pStyle w:val="TAL"/>
              <w:rPr>
                <w:rFonts w:cs="Arial"/>
                <w:color w:val="000000" w:themeColor="text1"/>
                <w:szCs w:val="18"/>
                <w:lang w:eastAsia="zh-CN"/>
              </w:rPr>
            </w:pPr>
            <w:r>
              <w:rPr>
                <w:rFonts w:cs="Arial"/>
                <w:color w:val="000000" w:themeColor="text1"/>
                <w:szCs w:val="18"/>
                <w:lang w:eastAsia="zh-CN"/>
              </w:rPr>
              <w:t>RACH-based early TA acquisition with simultaneous transmission</w:t>
            </w:r>
          </w:p>
        </w:tc>
      </w:tr>
      <w:tr w:rsidR="00EE36C5" w14:paraId="19CEF1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224E0" w14:textId="77777777" w:rsidR="00EE36C5" w:rsidRDefault="00A47E56">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A4FA" w14:textId="77777777" w:rsidR="00EE36C5" w:rsidRDefault="00A47E56">
            <w:pPr>
              <w:pStyle w:val="TAL"/>
              <w:rPr>
                <w:rFonts w:eastAsia="SimSun" w:cs="Arial"/>
                <w:color w:val="000000" w:themeColor="text1"/>
                <w:szCs w:val="18"/>
                <w:lang w:eastAsia="zh-CN"/>
              </w:rPr>
            </w:pPr>
            <w:r>
              <w:rPr>
                <w:rFonts w:cs="Arial"/>
                <w:color w:val="000000" w:themeColor="text1"/>
                <w:szCs w:val="18"/>
                <w:lang w:eastAsia="zh-CN"/>
              </w:rPr>
              <w:t xml:space="preserve">UE-based TA measurement </w:t>
            </w:r>
          </w:p>
        </w:tc>
      </w:tr>
      <w:tr w:rsidR="00EE36C5" w14:paraId="02B307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562E6" w14:textId="77777777" w:rsidR="00EE36C5" w:rsidRDefault="00A47E56">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DFA1" w14:textId="77777777" w:rsidR="00EE36C5" w:rsidRDefault="00A47E56">
            <w:pPr>
              <w:pStyle w:val="TAL"/>
              <w:rPr>
                <w:rFonts w:eastAsia="SimSun" w:cs="Arial"/>
                <w:color w:val="000000" w:themeColor="text1"/>
                <w:szCs w:val="18"/>
                <w:lang w:eastAsia="zh-CN"/>
              </w:rPr>
            </w:pPr>
            <w:r>
              <w:rPr>
                <w:rFonts w:cs="Arial"/>
                <w:color w:val="000000" w:themeColor="text1"/>
                <w:szCs w:val="18"/>
                <w:lang w:eastAsia="zh-CN"/>
              </w:rPr>
              <w:t>TA indication in cell switch command</w:t>
            </w:r>
          </w:p>
        </w:tc>
      </w:tr>
    </w:tbl>
    <w:p w14:paraId="2939FF58" w14:textId="77777777" w:rsidR="00EE36C5" w:rsidRDefault="00EE36C5"/>
    <w:p w14:paraId="31058CBE" w14:textId="77777777" w:rsidR="00EE36C5" w:rsidRDefault="00A47E56">
      <w:pPr>
        <w:rPr>
          <w:lang w:eastAsia="ja-JP"/>
        </w:rPr>
      </w:pPr>
      <w:r>
        <w:rPr>
          <w:lang w:eastAsia="ja-JP"/>
        </w:rPr>
        <w:t>The following RAN2 capabilities have already been agreed and is not part of the discussion</w:t>
      </w:r>
    </w:p>
    <w:p w14:paraId="3CF5213A" w14:textId="77777777" w:rsidR="00EE36C5" w:rsidRDefault="00A47E56">
      <w:pPr>
        <w:rPr>
          <w:b/>
          <w:bCs/>
          <w:lang w:eastAsia="ja-JP"/>
        </w:rPr>
      </w:pPr>
      <w:r>
        <w:rPr>
          <w:b/>
          <w:bCs/>
          <w:lang w:eastAsia="ja-JP"/>
        </w:rPr>
        <w:t xml:space="preserve">Observation #1: Reference configuration for LTM is optional </w:t>
      </w:r>
    </w:p>
    <w:p w14:paraId="23087D7F" w14:textId="77777777" w:rsidR="00EE36C5" w:rsidRDefault="00A47E56">
      <w:pPr>
        <w:rPr>
          <w:b/>
          <w:bCs/>
          <w:lang w:eastAsia="ja-JP"/>
        </w:rPr>
      </w:pPr>
      <w:r>
        <w:rPr>
          <w:b/>
          <w:bCs/>
          <w:lang w:eastAsia="ja-JP"/>
        </w:rPr>
        <w:t xml:space="preserve">Observation #2: Number of supported candidate cells </w:t>
      </w:r>
      <w:proofErr w:type="spellStart"/>
      <w:r>
        <w:rPr>
          <w:b/>
          <w:bCs/>
        </w:rPr>
        <w:t>maxNrofCondCells</w:t>
      </w:r>
      <w:proofErr w:type="spellEnd"/>
      <w:r>
        <w:rPr>
          <w:b/>
          <w:bCs/>
          <w:lang w:eastAsia="ja-JP"/>
        </w:rPr>
        <w:t xml:space="preserve"> for CHO+CPAC is fixed at 8 </w:t>
      </w:r>
    </w:p>
    <w:p w14:paraId="17C3394C" w14:textId="77777777" w:rsidR="00EE36C5" w:rsidRDefault="00A47E56">
      <w:pPr>
        <w:rPr>
          <w:lang w:eastAsia="ja-JP"/>
        </w:rPr>
      </w:pPr>
      <w:r>
        <w:rPr>
          <w:lang w:eastAsia="ja-JP"/>
        </w:rPr>
        <w:t>As the above two are already agreed, they not discussed in this document.</w:t>
      </w:r>
    </w:p>
    <w:p w14:paraId="3779C904" w14:textId="77777777" w:rsidR="00EE36C5" w:rsidRDefault="00EE36C5"/>
    <w:p w14:paraId="56215EF7" w14:textId="77777777" w:rsidR="00EE36C5" w:rsidRDefault="00A47E56">
      <w:pPr>
        <w:pStyle w:val="Heading2"/>
      </w:pPr>
      <w:r>
        <w:t>LTM:</w:t>
      </w:r>
    </w:p>
    <w:p w14:paraId="594512A1" w14:textId="77777777" w:rsidR="00EE36C5" w:rsidRDefault="00A47E56">
      <w:pPr>
        <w:rPr>
          <w:lang w:eastAsia="ja-JP"/>
        </w:rPr>
      </w:pPr>
      <w:r>
        <w:rPr>
          <w:lang w:eastAsia="ja-JP"/>
        </w:rPr>
        <w:t xml:space="preserve">The discussion below on possible additional capabilities.  </w:t>
      </w:r>
    </w:p>
    <w:p w14:paraId="49E88FB7" w14:textId="77777777" w:rsidR="00EE36C5" w:rsidRDefault="00A47E56">
      <w:r>
        <w:t xml:space="preserve">The feature list below is from [1] and seems largely agreeable during R1-124.  </w:t>
      </w:r>
    </w:p>
    <w:tbl>
      <w:tblPr>
        <w:tblStyle w:val="TableGrid"/>
        <w:tblW w:w="9322" w:type="dxa"/>
        <w:tblLayout w:type="fixed"/>
        <w:tblLook w:val="04A0" w:firstRow="1" w:lastRow="0" w:firstColumn="1" w:lastColumn="0" w:noHBand="0" w:noVBand="1"/>
      </w:tblPr>
      <w:tblGrid>
        <w:gridCol w:w="1101"/>
        <w:gridCol w:w="1134"/>
        <w:gridCol w:w="1843"/>
        <w:gridCol w:w="1559"/>
        <w:gridCol w:w="1701"/>
        <w:gridCol w:w="1984"/>
      </w:tblGrid>
      <w:tr w:rsidR="00EE36C5" w14:paraId="05AF916F" w14:textId="77777777">
        <w:tc>
          <w:tcPr>
            <w:tcW w:w="1101" w:type="dxa"/>
            <w:shd w:val="clear" w:color="auto" w:fill="AEAAAA" w:themeFill="background2" w:themeFillShade="BF"/>
          </w:tcPr>
          <w:p w14:paraId="79DE4887" w14:textId="77777777" w:rsidR="00EE36C5" w:rsidRDefault="00A47E56">
            <w:pPr>
              <w:rPr>
                <w:rFonts w:ascii="Times New Roman" w:hAnsi="Times New Roman" w:cs="Times New Roman"/>
                <w:b/>
                <w:bCs/>
                <w:i/>
                <w:iCs/>
              </w:rPr>
            </w:pPr>
            <w:bookmarkStart w:id="6" w:name="_Hlk157893216"/>
            <w:r>
              <w:rPr>
                <w:rFonts w:ascii="Times New Roman" w:hAnsi="Times New Roman" w:cs="Times New Roman"/>
                <w:b/>
                <w:bCs/>
                <w:i/>
                <w:iCs/>
              </w:rPr>
              <w:t>Feature #</w:t>
            </w:r>
          </w:p>
          <w:p w14:paraId="5F915635" w14:textId="77777777" w:rsidR="00EE36C5" w:rsidRDefault="00A47E56">
            <w:pPr>
              <w:rPr>
                <w:rFonts w:ascii="Times New Roman" w:hAnsi="Times New Roman" w:cs="Times New Roman"/>
                <w:b/>
                <w:bCs/>
                <w:i/>
                <w:iCs/>
              </w:rPr>
            </w:pPr>
            <w:r>
              <w:rPr>
                <w:rFonts w:ascii="Times New Roman" w:hAnsi="Times New Roman" w:cs="Times New Roman"/>
                <w:b/>
                <w:bCs/>
                <w:i/>
                <w:iCs/>
              </w:rPr>
              <w:t>(LTM to be replaced by feature #)</w:t>
            </w:r>
          </w:p>
        </w:tc>
        <w:tc>
          <w:tcPr>
            <w:tcW w:w="1134" w:type="dxa"/>
            <w:shd w:val="clear" w:color="auto" w:fill="AEAAAA" w:themeFill="background2" w:themeFillShade="BF"/>
          </w:tcPr>
          <w:p w14:paraId="65A51022" w14:textId="77777777" w:rsidR="00EE36C5" w:rsidRDefault="00A47E56">
            <w:pPr>
              <w:rPr>
                <w:rFonts w:ascii="Times New Roman" w:hAnsi="Times New Roman" w:cs="Times New Roman"/>
                <w:b/>
                <w:bCs/>
                <w:i/>
                <w:iCs/>
              </w:rPr>
            </w:pPr>
            <w:r>
              <w:rPr>
                <w:rFonts w:ascii="Times New Roman" w:hAnsi="Times New Roman" w:cs="Times New Roman"/>
                <w:b/>
                <w:bCs/>
                <w:i/>
                <w:iCs/>
              </w:rPr>
              <w:t>Feature/ scenario</w:t>
            </w:r>
          </w:p>
        </w:tc>
        <w:tc>
          <w:tcPr>
            <w:tcW w:w="1843" w:type="dxa"/>
            <w:shd w:val="clear" w:color="auto" w:fill="AEAAAA" w:themeFill="background2" w:themeFillShade="BF"/>
          </w:tcPr>
          <w:p w14:paraId="0868E33D" w14:textId="77777777" w:rsidR="00EE36C5" w:rsidRDefault="00A47E56">
            <w:pPr>
              <w:rPr>
                <w:rFonts w:ascii="Times New Roman" w:hAnsi="Times New Roman" w:cs="Times New Roman"/>
                <w:b/>
                <w:bCs/>
                <w:i/>
                <w:iCs/>
              </w:rPr>
            </w:pPr>
            <w:r>
              <w:rPr>
                <w:rFonts w:ascii="Times New Roman" w:hAnsi="Times New Roman" w:cs="Times New Roman"/>
                <w:b/>
                <w:bCs/>
                <w:i/>
                <w:iCs/>
              </w:rPr>
              <w:t>Capability signalling</w:t>
            </w:r>
          </w:p>
        </w:tc>
        <w:tc>
          <w:tcPr>
            <w:tcW w:w="1559" w:type="dxa"/>
            <w:shd w:val="clear" w:color="auto" w:fill="AEAAAA" w:themeFill="background2" w:themeFillShade="BF"/>
          </w:tcPr>
          <w:p w14:paraId="3AE24A71" w14:textId="77777777" w:rsidR="00EE36C5" w:rsidRDefault="00A47E56">
            <w:pPr>
              <w:rPr>
                <w:rFonts w:ascii="Times New Roman" w:hAnsi="Times New Roman" w:cs="Times New Roman"/>
                <w:b/>
                <w:bCs/>
                <w:i/>
                <w:iCs/>
              </w:rPr>
            </w:pPr>
            <w:r>
              <w:rPr>
                <w:rFonts w:ascii="Times New Roman" w:hAnsi="Times New Roman" w:cs="Times New Roman"/>
                <w:b/>
                <w:bCs/>
                <w:i/>
                <w:iCs/>
              </w:rPr>
              <w:t>Other aspects</w:t>
            </w:r>
          </w:p>
        </w:tc>
        <w:tc>
          <w:tcPr>
            <w:tcW w:w="1701" w:type="dxa"/>
            <w:shd w:val="clear" w:color="auto" w:fill="AEAAAA" w:themeFill="background2" w:themeFillShade="BF"/>
          </w:tcPr>
          <w:p w14:paraId="164E9C22" w14:textId="77777777" w:rsidR="00EE36C5" w:rsidRDefault="00A47E56">
            <w:pPr>
              <w:rPr>
                <w:rFonts w:ascii="Times New Roman" w:hAnsi="Times New Roman" w:cs="Times New Roman"/>
                <w:b/>
                <w:bCs/>
                <w:i/>
                <w:iCs/>
              </w:rPr>
            </w:pPr>
            <w:r>
              <w:rPr>
                <w:rFonts w:ascii="Times New Roman" w:hAnsi="Times New Roman" w:cs="Times New Roman"/>
                <w:b/>
                <w:bCs/>
                <w:i/>
                <w:iCs/>
              </w:rPr>
              <w:t>Related RAN1 features</w:t>
            </w:r>
          </w:p>
        </w:tc>
        <w:tc>
          <w:tcPr>
            <w:tcW w:w="1984" w:type="dxa"/>
            <w:shd w:val="clear" w:color="auto" w:fill="AEAAAA" w:themeFill="background2" w:themeFillShade="BF"/>
          </w:tcPr>
          <w:p w14:paraId="60C877FA" w14:textId="77777777" w:rsidR="00EE36C5" w:rsidRDefault="00A47E56">
            <w:pPr>
              <w:rPr>
                <w:rFonts w:ascii="Times New Roman" w:hAnsi="Times New Roman" w:cs="Times New Roman"/>
                <w:b/>
                <w:bCs/>
                <w:i/>
                <w:iCs/>
              </w:rPr>
            </w:pPr>
            <w:r>
              <w:rPr>
                <w:rFonts w:ascii="Times New Roman" w:hAnsi="Times New Roman" w:cs="Times New Roman"/>
                <w:b/>
                <w:bCs/>
                <w:i/>
                <w:iCs/>
              </w:rPr>
              <w:t>Remarks</w:t>
            </w:r>
          </w:p>
        </w:tc>
      </w:tr>
      <w:tr w:rsidR="00EE36C5" w14:paraId="0CB8A003" w14:textId="77777777">
        <w:tc>
          <w:tcPr>
            <w:tcW w:w="1101" w:type="dxa"/>
          </w:tcPr>
          <w:p w14:paraId="3B6AFA1C" w14:textId="77777777" w:rsidR="00EE36C5" w:rsidRDefault="00A47E56">
            <w:bookmarkStart w:id="7" w:name="_Hlk157810739"/>
            <w:r>
              <w:t>LTM-1</w:t>
            </w:r>
          </w:p>
        </w:tc>
        <w:tc>
          <w:tcPr>
            <w:tcW w:w="1134" w:type="dxa"/>
          </w:tcPr>
          <w:p w14:paraId="1209D326" w14:textId="77777777" w:rsidR="00EE36C5" w:rsidRDefault="00A47E56">
            <w:r>
              <w:t>MCG LTM</w:t>
            </w:r>
          </w:p>
          <w:p w14:paraId="1DF61D84" w14:textId="77777777" w:rsidR="00EE36C5" w:rsidRDefault="00EE36C5"/>
        </w:tc>
        <w:tc>
          <w:tcPr>
            <w:tcW w:w="1843" w:type="dxa"/>
          </w:tcPr>
          <w:p w14:paraId="05D71A16" w14:textId="77777777" w:rsidR="00EE36C5" w:rsidRDefault="00A47E56">
            <w:r>
              <w:t>Optional feature</w:t>
            </w:r>
          </w:p>
          <w:p w14:paraId="28107C42" w14:textId="77777777" w:rsidR="00EE36C5" w:rsidRDefault="00EE36C5"/>
          <w:p w14:paraId="1B7BC7A5" w14:textId="77777777" w:rsidR="00EE36C5" w:rsidRDefault="00A47E56">
            <w:r>
              <w:t>Supported components:</w:t>
            </w:r>
          </w:p>
          <w:p w14:paraId="76A6CC58" w14:textId="77777777" w:rsidR="00EE36C5" w:rsidRDefault="00A47E56">
            <w:r>
              <w:lastRenderedPageBreak/>
              <w:t>Single cell switch LTM and subsequent LTM</w:t>
            </w:r>
          </w:p>
          <w:p w14:paraId="77FA5024" w14:textId="77777777" w:rsidR="00EE36C5" w:rsidRDefault="00A47E56">
            <w:r>
              <w:t>MAC CE based cell switch command;</w:t>
            </w:r>
          </w:p>
          <w:p w14:paraId="58E15ECD" w14:textId="77777777" w:rsidR="00EE36C5" w:rsidRDefault="00A47E56">
            <w:proofErr w:type="spellStart"/>
            <w:r>
              <w:t>Preconfiguration</w:t>
            </w:r>
            <w:proofErr w:type="spellEnd"/>
            <w:r>
              <w:t xml:space="preserve"> of LTM candidate cell</w:t>
            </w:r>
          </w:p>
          <w:p w14:paraId="58FEC3B3" w14:textId="77777777" w:rsidR="00EE36C5" w:rsidRDefault="00EE36C5"/>
          <w:p w14:paraId="40A69314" w14:textId="77777777" w:rsidR="00EE36C5" w:rsidRDefault="00EE36C5"/>
        </w:tc>
        <w:tc>
          <w:tcPr>
            <w:tcW w:w="1559" w:type="dxa"/>
          </w:tcPr>
          <w:p w14:paraId="51653311" w14:textId="77777777" w:rsidR="00EE36C5" w:rsidRDefault="00A47E56">
            <w:r>
              <w:lastRenderedPageBreak/>
              <w:t xml:space="preserve">Per UE, no </w:t>
            </w:r>
            <w:proofErr w:type="spellStart"/>
            <w:r>
              <w:t>FRx</w:t>
            </w:r>
            <w:proofErr w:type="spellEnd"/>
            <w:r>
              <w:t>/</w:t>
            </w:r>
            <w:proofErr w:type="spellStart"/>
            <w:r>
              <w:t>xDD</w:t>
            </w:r>
            <w:proofErr w:type="spellEnd"/>
            <w:r>
              <w:t xml:space="preserve"> differentiation</w:t>
            </w:r>
          </w:p>
        </w:tc>
        <w:tc>
          <w:tcPr>
            <w:tcW w:w="1701" w:type="dxa"/>
          </w:tcPr>
          <w:p w14:paraId="3264F3FC" w14:textId="77777777" w:rsidR="00EE36C5" w:rsidRDefault="00A47E56">
            <w:r>
              <w:t xml:space="preserve">Supports RAN1 intra-frequency L1 measurement </w:t>
            </w:r>
            <w:r>
              <w:lastRenderedPageBreak/>
              <w:t xml:space="preserve">and report (45-1)  </w:t>
            </w:r>
          </w:p>
          <w:p w14:paraId="65F0D818" w14:textId="77777777" w:rsidR="00EE36C5" w:rsidRDefault="00EE36C5">
            <w:pPr>
              <w:spacing w:line="240" w:lineRule="auto"/>
            </w:pPr>
          </w:p>
        </w:tc>
        <w:tc>
          <w:tcPr>
            <w:tcW w:w="1984" w:type="dxa"/>
          </w:tcPr>
          <w:p w14:paraId="639F10D8" w14:textId="77777777" w:rsidR="00EE36C5" w:rsidRDefault="00EE36C5"/>
          <w:p w14:paraId="68561F89" w14:textId="77777777" w:rsidR="00EE36C5" w:rsidRDefault="00EE36C5"/>
          <w:p w14:paraId="4B04A848" w14:textId="77777777" w:rsidR="00EE36C5" w:rsidRDefault="00EE36C5"/>
        </w:tc>
      </w:tr>
      <w:bookmarkEnd w:id="7"/>
      <w:tr w:rsidR="00EE36C5" w14:paraId="335CAF93" w14:textId="77777777">
        <w:tc>
          <w:tcPr>
            <w:tcW w:w="1101" w:type="dxa"/>
          </w:tcPr>
          <w:p w14:paraId="21DF3C01" w14:textId="77777777" w:rsidR="00EE36C5" w:rsidRDefault="00A47E56">
            <w:r>
              <w:t>LTM-2</w:t>
            </w:r>
          </w:p>
        </w:tc>
        <w:tc>
          <w:tcPr>
            <w:tcW w:w="1134" w:type="dxa"/>
          </w:tcPr>
          <w:p w14:paraId="0C0DAC96" w14:textId="77777777" w:rsidR="00EE36C5" w:rsidRDefault="00A47E56">
            <w:r>
              <w:t>SCG LTM</w:t>
            </w:r>
          </w:p>
        </w:tc>
        <w:tc>
          <w:tcPr>
            <w:tcW w:w="1843" w:type="dxa"/>
          </w:tcPr>
          <w:p w14:paraId="03A2AF24" w14:textId="77777777" w:rsidR="00EE36C5" w:rsidRDefault="00A47E56">
            <w:r>
              <w:t xml:space="preserve">Optional feature </w:t>
            </w:r>
          </w:p>
          <w:p w14:paraId="1325B7D8" w14:textId="77777777" w:rsidR="00EE36C5" w:rsidRDefault="00EE36C5"/>
          <w:p w14:paraId="290AA30D" w14:textId="77777777" w:rsidR="00EE36C5" w:rsidRDefault="00A47E56">
            <w:r>
              <w:t>Supported components:</w:t>
            </w:r>
          </w:p>
          <w:p w14:paraId="181DEB70" w14:textId="77777777" w:rsidR="00EE36C5" w:rsidRDefault="00A47E56">
            <w:r>
              <w:t>MAC CE based cell switch command;</w:t>
            </w:r>
          </w:p>
          <w:p w14:paraId="4EDDE6A0" w14:textId="77777777" w:rsidR="00EE36C5" w:rsidRDefault="00A47E56">
            <w:proofErr w:type="spellStart"/>
            <w:r>
              <w:t>Preconfiguration</w:t>
            </w:r>
            <w:proofErr w:type="spellEnd"/>
            <w:r>
              <w:t xml:space="preserve"> of LTM candidate cell</w:t>
            </w:r>
          </w:p>
          <w:p w14:paraId="31E57825" w14:textId="77777777" w:rsidR="00EE36C5" w:rsidRDefault="00EE36C5">
            <w:pPr>
              <w:tabs>
                <w:tab w:val="left" w:pos="177"/>
              </w:tabs>
              <w:spacing w:line="240" w:lineRule="auto"/>
              <w:ind w:left="-28"/>
            </w:pPr>
          </w:p>
        </w:tc>
        <w:tc>
          <w:tcPr>
            <w:tcW w:w="1559" w:type="dxa"/>
          </w:tcPr>
          <w:p w14:paraId="4B3EEC1F"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47F54272" w14:textId="77777777" w:rsidR="00EE36C5" w:rsidRDefault="00A47E56">
            <w:r>
              <w:t>Supports RAN1 intra-frequency L1 measurement and report (45-1)</w:t>
            </w:r>
          </w:p>
        </w:tc>
        <w:tc>
          <w:tcPr>
            <w:tcW w:w="1984" w:type="dxa"/>
          </w:tcPr>
          <w:p w14:paraId="2702D972" w14:textId="77777777" w:rsidR="00EE36C5" w:rsidRDefault="00A47E56">
            <w:r>
              <w:t>Separate capabilities for SCG LTM and MCG LTM</w:t>
            </w:r>
          </w:p>
        </w:tc>
      </w:tr>
      <w:tr w:rsidR="00EE36C5" w14:paraId="2CF76242" w14:textId="77777777">
        <w:tc>
          <w:tcPr>
            <w:tcW w:w="1101" w:type="dxa"/>
          </w:tcPr>
          <w:p w14:paraId="05C866FC" w14:textId="77777777" w:rsidR="00EE36C5" w:rsidRDefault="00A47E56">
            <w:r>
              <w:t>LTM-3</w:t>
            </w:r>
          </w:p>
        </w:tc>
        <w:tc>
          <w:tcPr>
            <w:tcW w:w="1134" w:type="dxa"/>
          </w:tcPr>
          <w:p w14:paraId="74237715" w14:textId="77777777" w:rsidR="00EE36C5" w:rsidRDefault="00A47E56">
            <w:proofErr w:type="spellStart"/>
            <w:r>
              <w:t>RACHless</w:t>
            </w:r>
            <w:proofErr w:type="spellEnd"/>
            <w:r>
              <w:t xml:space="preserve"> LTM with DG for MCG</w:t>
            </w:r>
          </w:p>
        </w:tc>
        <w:tc>
          <w:tcPr>
            <w:tcW w:w="1843" w:type="dxa"/>
          </w:tcPr>
          <w:p w14:paraId="0F9C60E9" w14:textId="77777777" w:rsidR="00EE36C5" w:rsidRDefault="00A47E56">
            <w:pPr>
              <w:tabs>
                <w:tab w:val="left" w:pos="177"/>
              </w:tabs>
              <w:ind w:right="-136"/>
            </w:pPr>
            <w:r>
              <w:t>Optional feature</w:t>
            </w:r>
          </w:p>
          <w:p w14:paraId="7D3E7CEB" w14:textId="77777777" w:rsidR="00EE36C5" w:rsidRDefault="00EE36C5">
            <w:pPr>
              <w:tabs>
                <w:tab w:val="left" w:pos="177"/>
              </w:tabs>
              <w:ind w:right="-136"/>
            </w:pPr>
          </w:p>
          <w:p w14:paraId="614B3F00" w14:textId="77777777" w:rsidR="00EE36C5" w:rsidRDefault="00A47E56">
            <w:pPr>
              <w:tabs>
                <w:tab w:val="left" w:pos="177"/>
              </w:tabs>
              <w:ind w:right="-136"/>
            </w:pPr>
            <w:r>
              <w:t>Dependencies:</w:t>
            </w:r>
          </w:p>
          <w:p w14:paraId="1EBCD81E" w14:textId="77777777" w:rsidR="00EE36C5" w:rsidRDefault="00A47E56">
            <w:pPr>
              <w:tabs>
                <w:tab w:val="left" w:pos="177"/>
              </w:tabs>
              <w:ind w:right="-136"/>
            </w:pPr>
            <w:r>
              <w:t>UE shall indicate support of MCG LTM</w:t>
            </w:r>
          </w:p>
        </w:tc>
        <w:tc>
          <w:tcPr>
            <w:tcW w:w="1559" w:type="dxa"/>
          </w:tcPr>
          <w:p w14:paraId="4DBBA6B4"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32F71CE3" w14:textId="77777777" w:rsidR="00EE36C5" w:rsidRDefault="00A47E56">
            <w:r>
              <w:t>Supports RAN1 capability of joint or separate TCI state in MAC CE (45-3 or 45-4)</w:t>
            </w:r>
          </w:p>
          <w:p w14:paraId="4D1BED9B" w14:textId="77777777" w:rsidR="00EE36C5" w:rsidRDefault="00A47E56">
            <w:r>
              <w:t>Supports RAN1 TA indication in cell switch command (45-7)</w:t>
            </w:r>
          </w:p>
          <w:p w14:paraId="4377358A" w14:textId="77777777" w:rsidR="00EE36C5" w:rsidRDefault="00EE36C5"/>
        </w:tc>
        <w:tc>
          <w:tcPr>
            <w:tcW w:w="1984" w:type="dxa"/>
          </w:tcPr>
          <w:p w14:paraId="4F4DCDFE" w14:textId="77777777" w:rsidR="00EE36C5" w:rsidRDefault="00A47E56">
            <w:r>
              <w:t xml:space="preserve">None of the RAN1 features cover this directly.  </w:t>
            </w:r>
          </w:p>
          <w:p w14:paraId="76E46176" w14:textId="77777777" w:rsidR="00EE36C5" w:rsidRDefault="00A47E56">
            <w:r>
              <w:t>Hence need a capability just for this.</w:t>
            </w:r>
          </w:p>
          <w:p w14:paraId="327BE40E" w14:textId="77777777" w:rsidR="00EE36C5" w:rsidRDefault="00EE36C5"/>
          <w:p w14:paraId="55E8AE0C" w14:textId="77777777" w:rsidR="00EE36C5" w:rsidRDefault="00A47E56">
            <w:r>
              <w:t xml:space="preserve">Separate capability for MCG </w:t>
            </w:r>
            <w:proofErr w:type="spellStart"/>
            <w:r>
              <w:t>RACHless</w:t>
            </w:r>
            <w:proofErr w:type="spellEnd"/>
            <w:r>
              <w:t xml:space="preserve"> CG and DG</w:t>
            </w:r>
          </w:p>
          <w:p w14:paraId="5A69EEB4" w14:textId="77777777" w:rsidR="00EE36C5" w:rsidRDefault="00EE36C5"/>
        </w:tc>
      </w:tr>
      <w:tr w:rsidR="00EE36C5" w14:paraId="7D628BFB" w14:textId="77777777">
        <w:trPr>
          <w:trHeight w:val="300"/>
        </w:trPr>
        <w:tc>
          <w:tcPr>
            <w:tcW w:w="1101" w:type="dxa"/>
          </w:tcPr>
          <w:p w14:paraId="298142EA" w14:textId="77777777" w:rsidR="00EE36C5" w:rsidRDefault="00A47E56">
            <w:r>
              <w:t>LTM-4</w:t>
            </w:r>
          </w:p>
        </w:tc>
        <w:tc>
          <w:tcPr>
            <w:tcW w:w="1134" w:type="dxa"/>
          </w:tcPr>
          <w:p w14:paraId="5EF0C2AE" w14:textId="77777777" w:rsidR="00EE36C5" w:rsidRDefault="00A47E56">
            <w:proofErr w:type="spellStart"/>
            <w:r>
              <w:t>RACHless</w:t>
            </w:r>
            <w:proofErr w:type="spellEnd"/>
            <w:r>
              <w:t xml:space="preserve"> LTM with CG for MCG</w:t>
            </w:r>
          </w:p>
        </w:tc>
        <w:tc>
          <w:tcPr>
            <w:tcW w:w="1843" w:type="dxa"/>
          </w:tcPr>
          <w:p w14:paraId="5569657A" w14:textId="77777777" w:rsidR="00EE36C5" w:rsidRDefault="00A47E56">
            <w:pPr>
              <w:tabs>
                <w:tab w:val="left" w:pos="177"/>
              </w:tabs>
              <w:ind w:right="-136"/>
            </w:pPr>
            <w:r>
              <w:t>Optional feature</w:t>
            </w:r>
          </w:p>
          <w:p w14:paraId="4766D21C" w14:textId="77777777" w:rsidR="00EE36C5" w:rsidRDefault="00EE36C5">
            <w:pPr>
              <w:tabs>
                <w:tab w:val="left" w:pos="177"/>
              </w:tabs>
              <w:ind w:right="-136"/>
            </w:pPr>
          </w:p>
          <w:p w14:paraId="4E975F60" w14:textId="77777777" w:rsidR="00EE36C5" w:rsidRDefault="00A47E56">
            <w:r>
              <w:t>Dependencies:</w:t>
            </w:r>
          </w:p>
          <w:p w14:paraId="2032D299" w14:textId="77777777" w:rsidR="00EE36C5" w:rsidRDefault="00A47E56">
            <w:r>
              <w:t>UE shall indicate support of MCG LTM</w:t>
            </w:r>
          </w:p>
        </w:tc>
        <w:tc>
          <w:tcPr>
            <w:tcW w:w="1559" w:type="dxa"/>
          </w:tcPr>
          <w:p w14:paraId="58C60090"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3F106B01" w14:textId="77777777" w:rsidR="00EE36C5" w:rsidRDefault="00A47E56">
            <w:r>
              <w:t>Supports RAN1 capability of joint or separate TCI state in MAC CE (45-3 or 45-4)</w:t>
            </w:r>
          </w:p>
          <w:p w14:paraId="73E5E545" w14:textId="77777777" w:rsidR="00EE36C5" w:rsidRDefault="00A47E56">
            <w:r>
              <w:t>Supports RAN1 TA indication in cell switch command (45-7)</w:t>
            </w:r>
          </w:p>
          <w:p w14:paraId="55997516" w14:textId="77777777" w:rsidR="00EE36C5" w:rsidRDefault="00EE36C5"/>
        </w:tc>
        <w:tc>
          <w:tcPr>
            <w:tcW w:w="1984" w:type="dxa"/>
          </w:tcPr>
          <w:p w14:paraId="7B2DB1EB" w14:textId="77777777" w:rsidR="00EE36C5" w:rsidRDefault="00A47E56">
            <w:r>
              <w:t xml:space="preserve">Separate capability for MCG </w:t>
            </w:r>
            <w:proofErr w:type="spellStart"/>
            <w:r>
              <w:t>RACHless</w:t>
            </w:r>
            <w:proofErr w:type="spellEnd"/>
            <w:r>
              <w:t xml:space="preserve"> CG and DG</w:t>
            </w:r>
          </w:p>
          <w:p w14:paraId="230F77EA" w14:textId="77777777" w:rsidR="00EE36C5" w:rsidRDefault="00EE36C5"/>
          <w:p w14:paraId="23780315" w14:textId="77777777" w:rsidR="00EE36C5" w:rsidRDefault="00EE36C5"/>
          <w:p w14:paraId="4E1B0383" w14:textId="77777777" w:rsidR="00EE36C5" w:rsidRDefault="00EE36C5"/>
        </w:tc>
      </w:tr>
      <w:tr w:rsidR="00EE36C5" w14:paraId="692BE450" w14:textId="77777777">
        <w:tc>
          <w:tcPr>
            <w:tcW w:w="1101" w:type="dxa"/>
          </w:tcPr>
          <w:p w14:paraId="48A122C1" w14:textId="77777777" w:rsidR="00EE36C5" w:rsidRDefault="00A47E56">
            <w:r>
              <w:t>LTM-5</w:t>
            </w:r>
          </w:p>
        </w:tc>
        <w:tc>
          <w:tcPr>
            <w:tcW w:w="1134" w:type="dxa"/>
          </w:tcPr>
          <w:p w14:paraId="68BF28A4" w14:textId="77777777" w:rsidR="00EE36C5" w:rsidRDefault="00A47E56">
            <w:proofErr w:type="spellStart"/>
            <w:r>
              <w:t>RACHless</w:t>
            </w:r>
            <w:proofErr w:type="spellEnd"/>
            <w:r>
              <w:t xml:space="preserve"> LTM with DG for SCG</w:t>
            </w:r>
          </w:p>
        </w:tc>
        <w:tc>
          <w:tcPr>
            <w:tcW w:w="1843" w:type="dxa"/>
          </w:tcPr>
          <w:p w14:paraId="08871650" w14:textId="77777777" w:rsidR="00EE36C5" w:rsidRDefault="00A47E56">
            <w:pPr>
              <w:tabs>
                <w:tab w:val="left" w:pos="177"/>
              </w:tabs>
              <w:ind w:right="-136"/>
            </w:pPr>
            <w:r>
              <w:t>Optional feature</w:t>
            </w:r>
          </w:p>
          <w:p w14:paraId="416FC2C5" w14:textId="77777777" w:rsidR="00EE36C5" w:rsidRDefault="00EE36C5">
            <w:pPr>
              <w:tabs>
                <w:tab w:val="left" w:pos="177"/>
              </w:tabs>
              <w:ind w:right="-136"/>
            </w:pPr>
          </w:p>
          <w:p w14:paraId="778FD2E2" w14:textId="77777777" w:rsidR="00EE36C5" w:rsidRDefault="00A47E56">
            <w:pPr>
              <w:tabs>
                <w:tab w:val="left" w:pos="177"/>
              </w:tabs>
              <w:ind w:right="-136"/>
            </w:pPr>
            <w:r>
              <w:t>Dependencies:</w:t>
            </w:r>
          </w:p>
          <w:p w14:paraId="639A27B4" w14:textId="77777777" w:rsidR="00EE36C5" w:rsidRDefault="00A47E56">
            <w:pPr>
              <w:tabs>
                <w:tab w:val="left" w:pos="177"/>
              </w:tabs>
              <w:ind w:right="-136"/>
            </w:pPr>
            <w:r>
              <w:lastRenderedPageBreak/>
              <w:t>UE shall indicate support of SCG LTM</w:t>
            </w:r>
          </w:p>
        </w:tc>
        <w:tc>
          <w:tcPr>
            <w:tcW w:w="1559" w:type="dxa"/>
          </w:tcPr>
          <w:p w14:paraId="2BF20B1E" w14:textId="77777777" w:rsidR="00EE36C5" w:rsidRDefault="00A47E56">
            <w:r>
              <w:lastRenderedPageBreak/>
              <w:t xml:space="preserve">Per UE, no </w:t>
            </w:r>
            <w:proofErr w:type="spellStart"/>
            <w:r>
              <w:t>FRx</w:t>
            </w:r>
            <w:proofErr w:type="spellEnd"/>
            <w:r>
              <w:t>/</w:t>
            </w:r>
            <w:proofErr w:type="spellStart"/>
            <w:r>
              <w:t>xDD</w:t>
            </w:r>
            <w:proofErr w:type="spellEnd"/>
            <w:r>
              <w:t xml:space="preserve"> differentiation</w:t>
            </w:r>
          </w:p>
        </w:tc>
        <w:tc>
          <w:tcPr>
            <w:tcW w:w="1701" w:type="dxa"/>
          </w:tcPr>
          <w:p w14:paraId="7FA158DC" w14:textId="77777777" w:rsidR="00EE36C5" w:rsidRDefault="00A47E56">
            <w:r>
              <w:t xml:space="preserve">Supports RAN1 capability of joint or separate TCI state in MAC </w:t>
            </w:r>
            <w:r>
              <w:lastRenderedPageBreak/>
              <w:t>CE (45-3 or 45-4)</w:t>
            </w:r>
          </w:p>
          <w:p w14:paraId="6BDADD64" w14:textId="77777777" w:rsidR="00EE36C5" w:rsidRDefault="00A47E56">
            <w:r>
              <w:t>Supports RAN1 TA indication in cell switch command (45-7)</w:t>
            </w:r>
          </w:p>
          <w:p w14:paraId="466C2DB4" w14:textId="77777777" w:rsidR="00EE36C5" w:rsidRDefault="00EE36C5"/>
          <w:p w14:paraId="3F222D47" w14:textId="77777777" w:rsidR="00EE36C5" w:rsidRDefault="00EE36C5"/>
        </w:tc>
        <w:tc>
          <w:tcPr>
            <w:tcW w:w="1984" w:type="dxa"/>
          </w:tcPr>
          <w:p w14:paraId="1D2FE34C" w14:textId="77777777" w:rsidR="00EE36C5" w:rsidRDefault="00A47E56">
            <w:r>
              <w:lastRenderedPageBreak/>
              <w:t xml:space="preserve">Separate capability for SCG </w:t>
            </w:r>
            <w:proofErr w:type="spellStart"/>
            <w:r>
              <w:t>RACHlesss</w:t>
            </w:r>
            <w:proofErr w:type="spellEnd"/>
            <w:r>
              <w:t xml:space="preserve"> CG and DG</w:t>
            </w:r>
          </w:p>
          <w:p w14:paraId="512FA0AB" w14:textId="77777777" w:rsidR="00EE36C5" w:rsidRDefault="00EE36C5"/>
          <w:p w14:paraId="2B339398" w14:textId="77777777" w:rsidR="00EE36C5" w:rsidRDefault="00EE36C5"/>
          <w:p w14:paraId="74B1EF07" w14:textId="77777777" w:rsidR="00EE36C5" w:rsidRDefault="00EE36C5"/>
        </w:tc>
      </w:tr>
      <w:tr w:rsidR="00EE36C5" w14:paraId="7111EA61" w14:textId="77777777">
        <w:trPr>
          <w:trHeight w:val="300"/>
        </w:trPr>
        <w:tc>
          <w:tcPr>
            <w:tcW w:w="1101" w:type="dxa"/>
          </w:tcPr>
          <w:p w14:paraId="53E2CC2B" w14:textId="77777777" w:rsidR="00EE36C5" w:rsidRDefault="00A47E56">
            <w:r>
              <w:lastRenderedPageBreak/>
              <w:t>LTM-6</w:t>
            </w:r>
          </w:p>
        </w:tc>
        <w:tc>
          <w:tcPr>
            <w:tcW w:w="1134" w:type="dxa"/>
          </w:tcPr>
          <w:p w14:paraId="3EBF782B" w14:textId="77777777" w:rsidR="00EE36C5" w:rsidRDefault="00A47E56">
            <w:proofErr w:type="spellStart"/>
            <w:r>
              <w:t>RACHless</w:t>
            </w:r>
            <w:proofErr w:type="spellEnd"/>
            <w:r>
              <w:t xml:space="preserve"> LTM with CG  for SCG</w:t>
            </w:r>
          </w:p>
        </w:tc>
        <w:tc>
          <w:tcPr>
            <w:tcW w:w="1843" w:type="dxa"/>
          </w:tcPr>
          <w:p w14:paraId="5271EEB3" w14:textId="77777777" w:rsidR="00EE36C5" w:rsidRDefault="00A47E56">
            <w:pPr>
              <w:tabs>
                <w:tab w:val="left" w:pos="177"/>
              </w:tabs>
              <w:ind w:right="-136"/>
            </w:pPr>
            <w:r>
              <w:t>Optional feature</w:t>
            </w:r>
          </w:p>
          <w:p w14:paraId="77DF2423" w14:textId="77777777" w:rsidR="00EE36C5" w:rsidRDefault="00EE36C5">
            <w:pPr>
              <w:tabs>
                <w:tab w:val="left" w:pos="177"/>
              </w:tabs>
              <w:ind w:right="-136"/>
            </w:pPr>
          </w:p>
          <w:p w14:paraId="467A4E1F" w14:textId="77777777" w:rsidR="00EE36C5" w:rsidRDefault="00A47E56">
            <w:r>
              <w:t>Dependencies:</w:t>
            </w:r>
          </w:p>
          <w:p w14:paraId="5D13DB65" w14:textId="77777777" w:rsidR="00EE36C5" w:rsidRDefault="00A47E56">
            <w:r>
              <w:t>UE shall indicate support of SCG LTM</w:t>
            </w:r>
          </w:p>
        </w:tc>
        <w:tc>
          <w:tcPr>
            <w:tcW w:w="1559" w:type="dxa"/>
          </w:tcPr>
          <w:p w14:paraId="5DD48D41"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3E3BCF1B" w14:textId="77777777" w:rsidR="00EE36C5" w:rsidRDefault="00A47E56">
            <w:r>
              <w:t>Supports RAN1 capability of joint or separate TCI state in MAC CE (45-3 or 45-4)</w:t>
            </w:r>
          </w:p>
          <w:p w14:paraId="17850625" w14:textId="77777777" w:rsidR="00EE36C5" w:rsidRDefault="00A47E56">
            <w:r>
              <w:t>Supports RAN1 TA indication in cell switch command (45-7)</w:t>
            </w:r>
          </w:p>
          <w:p w14:paraId="654969EB" w14:textId="77777777" w:rsidR="00EE36C5" w:rsidRDefault="00EE36C5"/>
        </w:tc>
        <w:tc>
          <w:tcPr>
            <w:tcW w:w="1984" w:type="dxa"/>
          </w:tcPr>
          <w:p w14:paraId="4C714A37" w14:textId="77777777" w:rsidR="00EE36C5" w:rsidRDefault="00A47E56">
            <w:r>
              <w:t xml:space="preserve">Separate capability for SCG </w:t>
            </w:r>
            <w:proofErr w:type="spellStart"/>
            <w:r>
              <w:t>RACHlesss</w:t>
            </w:r>
            <w:proofErr w:type="spellEnd"/>
            <w:r>
              <w:t xml:space="preserve"> CG and DG</w:t>
            </w:r>
          </w:p>
          <w:p w14:paraId="313904C3" w14:textId="77777777" w:rsidR="00EE36C5" w:rsidRDefault="00EE36C5"/>
          <w:p w14:paraId="73786C14" w14:textId="77777777" w:rsidR="00EE36C5" w:rsidRDefault="00EE36C5"/>
          <w:p w14:paraId="6DD720CA" w14:textId="77777777" w:rsidR="00EE36C5" w:rsidRDefault="00EE36C5"/>
        </w:tc>
      </w:tr>
    </w:tbl>
    <w:p w14:paraId="575974F6" w14:textId="77777777" w:rsidR="00EE36C5" w:rsidRDefault="00EE36C5"/>
    <w:bookmarkEnd w:id="6"/>
    <w:p w14:paraId="1DE8E699" w14:textId="77777777" w:rsidR="00EE36C5" w:rsidRPr="00444511" w:rsidRDefault="00A47E56">
      <w:pPr>
        <w:pStyle w:val="Obs-prop"/>
        <w:rPr>
          <w:color w:val="767171" w:themeColor="background2" w:themeShade="80"/>
          <w:lang w:eastAsia="zh-CN"/>
        </w:rPr>
      </w:pPr>
      <w:r w:rsidRPr="00444511">
        <w:rPr>
          <w:color w:val="767171" w:themeColor="background2" w:themeShade="80"/>
          <w:lang w:eastAsia="zh-CN"/>
        </w:rPr>
        <w:t xml:space="preserve">Q1: Companies are invited to provide comments on the above features or if finer granularity is needed. </w:t>
      </w:r>
    </w:p>
    <w:tbl>
      <w:tblPr>
        <w:tblStyle w:val="TableGrid"/>
        <w:tblW w:w="9464" w:type="dxa"/>
        <w:tblLayout w:type="fixed"/>
        <w:tblLook w:val="04A0" w:firstRow="1" w:lastRow="0" w:firstColumn="1" w:lastColumn="0" w:noHBand="0" w:noVBand="1"/>
      </w:tblPr>
      <w:tblGrid>
        <w:gridCol w:w="2376"/>
        <w:gridCol w:w="1134"/>
        <w:gridCol w:w="5954"/>
      </w:tblGrid>
      <w:tr w:rsidR="00444511" w14:paraId="2441780F" w14:textId="77777777">
        <w:tc>
          <w:tcPr>
            <w:tcW w:w="2376" w:type="dxa"/>
            <w:shd w:val="clear" w:color="auto" w:fill="D0CECE" w:themeFill="background2" w:themeFillShade="E6"/>
          </w:tcPr>
          <w:p w14:paraId="0AE33E46" w14:textId="77777777" w:rsidR="00EE36C5" w:rsidRPr="00444511" w:rsidRDefault="00A47E56">
            <w:pPr>
              <w:rPr>
                <w:rFonts w:ascii="Times New Roman" w:hAnsi="Times New Roman" w:cs="Times New Roman"/>
                <w:b/>
                <w:color w:val="767171" w:themeColor="background2" w:themeShade="80"/>
                <w:sz w:val="20"/>
                <w:szCs w:val="20"/>
                <w:lang w:eastAsia="zh-CN"/>
              </w:rPr>
            </w:pPr>
            <w:r w:rsidRPr="00444511">
              <w:rPr>
                <w:rFonts w:ascii="Times New Roman" w:hAnsi="Times New Roman" w:cs="Times New Roman"/>
                <w:b/>
                <w:color w:val="767171" w:themeColor="background2" w:themeShade="80"/>
                <w:sz w:val="20"/>
                <w:szCs w:val="20"/>
                <w:lang w:eastAsia="zh-CN"/>
              </w:rPr>
              <w:t>Company</w:t>
            </w:r>
          </w:p>
        </w:tc>
        <w:tc>
          <w:tcPr>
            <w:tcW w:w="1134" w:type="dxa"/>
            <w:shd w:val="clear" w:color="auto" w:fill="D0CECE" w:themeFill="background2" w:themeFillShade="E6"/>
          </w:tcPr>
          <w:p w14:paraId="4AD8A9DE" w14:textId="77777777" w:rsidR="00EE36C5" w:rsidRPr="00444511" w:rsidRDefault="00A47E56">
            <w:pPr>
              <w:rPr>
                <w:rFonts w:ascii="Times New Roman" w:hAnsi="Times New Roman" w:cs="Times New Roman"/>
                <w:b/>
                <w:color w:val="767171" w:themeColor="background2" w:themeShade="80"/>
                <w:sz w:val="20"/>
                <w:szCs w:val="20"/>
                <w:lang w:eastAsia="zh-CN"/>
              </w:rPr>
            </w:pPr>
            <w:r w:rsidRPr="00444511">
              <w:rPr>
                <w:rFonts w:ascii="Times New Roman" w:hAnsi="Times New Roman" w:cs="Times New Roman"/>
                <w:b/>
                <w:color w:val="767171" w:themeColor="background2" w:themeShade="80"/>
                <w:sz w:val="20"/>
                <w:szCs w:val="20"/>
                <w:lang w:eastAsia="zh-CN"/>
              </w:rPr>
              <w:t>Feature #</w:t>
            </w:r>
          </w:p>
        </w:tc>
        <w:tc>
          <w:tcPr>
            <w:tcW w:w="5954" w:type="dxa"/>
            <w:shd w:val="clear" w:color="auto" w:fill="D0CECE" w:themeFill="background2" w:themeFillShade="E6"/>
          </w:tcPr>
          <w:p w14:paraId="74F98A74" w14:textId="77777777" w:rsidR="00EE36C5" w:rsidRPr="00444511" w:rsidRDefault="00A47E56">
            <w:pPr>
              <w:rPr>
                <w:rFonts w:ascii="Times New Roman" w:hAnsi="Times New Roman" w:cs="Times New Roman"/>
                <w:b/>
                <w:color w:val="767171" w:themeColor="background2" w:themeShade="80"/>
                <w:sz w:val="20"/>
                <w:szCs w:val="20"/>
                <w:lang w:eastAsia="zh-CN"/>
              </w:rPr>
            </w:pPr>
            <w:r w:rsidRPr="00444511">
              <w:rPr>
                <w:rFonts w:ascii="Times New Roman" w:hAnsi="Times New Roman" w:cs="Times New Roman"/>
                <w:b/>
                <w:color w:val="767171" w:themeColor="background2" w:themeShade="80"/>
                <w:sz w:val="20"/>
                <w:szCs w:val="20"/>
                <w:lang w:eastAsia="zh-CN"/>
              </w:rPr>
              <w:t>Comments</w:t>
            </w:r>
          </w:p>
        </w:tc>
      </w:tr>
      <w:tr w:rsidR="00444511" w14:paraId="3095DEB1" w14:textId="77777777">
        <w:tc>
          <w:tcPr>
            <w:tcW w:w="2376" w:type="dxa"/>
          </w:tcPr>
          <w:p w14:paraId="7EA78AEC" w14:textId="77777777" w:rsidR="00EE36C5" w:rsidRPr="00444511" w:rsidRDefault="00A47E56">
            <w:pPr>
              <w:rPr>
                <w:rFonts w:ascii="Arial" w:hAnsi="Arial" w:cs="Arial"/>
                <w:color w:val="767171" w:themeColor="background2" w:themeShade="80"/>
                <w:sz w:val="20"/>
                <w:szCs w:val="20"/>
              </w:rPr>
            </w:pPr>
            <w:r w:rsidRPr="00444511">
              <w:rPr>
                <w:rFonts w:ascii="Arial" w:hAnsi="Arial" w:cs="Arial"/>
                <w:color w:val="767171" w:themeColor="background2" w:themeShade="80"/>
                <w:sz w:val="20"/>
                <w:szCs w:val="20"/>
              </w:rPr>
              <w:t>MediaTek</w:t>
            </w:r>
          </w:p>
        </w:tc>
        <w:tc>
          <w:tcPr>
            <w:tcW w:w="1134" w:type="dxa"/>
          </w:tcPr>
          <w:p w14:paraId="7C8977C4" w14:textId="77777777" w:rsidR="00EE36C5" w:rsidRPr="00444511" w:rsidRDefault="00A47E56">
            <w:pPr>
              <w:rPr>
                <w:rFonts w:ascii="Arial" w:hAnsi="Arial" w:cs="Arial"/>
                <w:color w:val="767171" w:themeColor="background2" w:themeShade="80"/>
                <w:sz w:val="20"/>
                <w:szCs w:val="20"/>
              </w:rPr>
            </w:pPr>
            <w:r w:rsidRPr="00444511">
              <w:rPr>
                <w:rFonts w:ascii="Arial" w:hAnsi="Arial" w:cs="Arial"/>
                <w:color w:val="767171" w:themeColor="background2" w:themeShade="80"/>
                <w:sz w:val="20"/>
                <w:szCs w:val="20"/>
              </w:rPr>
              <w:t>LTM-1, LTM-2</w:t>
            </w:r>
          </w:p>
        </w:tc>
        <w:tc>
          <w:tcPr>
            <w:tcW w:w="5954" w:type="dxa"/>
          </w:tcPr>
          <w:p w14:paraId="40C49A1B" w14:textId="77777777" w:rsidR="00EE36C5" w:rsidRPr="00444511" w:rsidRDefault="00A47E56">
            <w:pPr>
              <w:rPr>
                <w:rFonts w:ascii="Arial" w:hAnsi="Arial" w:cs="Arial"/>
                <w:color w:val="767171" w:themeColor="background2" w:themeShade="80"/>
                <w:sz w:val="20"/>
                <w:szCs w:val="20"/>
              </w:rPr>
            </w:pPr>
            <w:r w:rsidRPr="00444511">
              <w:rPr>
                <w:rFonts w:ascii="Arial" w:hAnsi="Arial" w:cs="Arial"/>
                <w:color w:val="767171" w:themeColor="background2" w:themeShade="80"/>
                <w:sz w:val="20"/>
                <w:szCs w:val="20"/>
              </w:rPr>
              <w:t>RACH-less LTM is optional as per R1 feature list, and thus RACH-based LTM could be mandatory for the UE, i.e., the support of RACH-based LTM is included in LTM-1 and LTM-2.</w:t>
            </w:r>
          </w:p>
          <w:p w14:paraId="5158DA0B" w14:textId="77777777" w:rsidR="00EE36C5" w:rsidRPr="00444511" w:rsidRDefault="00EE36C5">
            <w:pPr>
              <w:rPr>
                <w:rFonts w:ascii="Arial" w:hAnsi="Arial" w:cs="Arial"/>
                <w:color w:val="767171" w:themeColor="background2" w:themeShade="80"/>
                <w:sz w:val="20"/>
                <w:szCs w:val="20"/>
              </w:rPr>
            </w:pPr>
          </w:p>
          <w:p w14:paraId="58B1C8D6" w14:textId="77777777" w:rsidR="00EE36C5" w:rsidRPr="00444511" w:rsidRDefault="00A47E56">
            <w:pPr>
              <w:rPr>
                <w:rFonts w:ascii="Arial" w:hAnsi="Arial" w:cs="Arial"/>
                <w:color w:val="767171" w:themeColor="background2" w:themeShade="80"/>
                <w:sz w:val="20"/>
                <w:szCs w:val="20"/>
              </w:rPr>
            </w:pPr>
            <w:r w:rsidRPr="00444511">
              <w:rPr>
                <w:rFonts w:ascii="Arial" w:hAnsi="Arial" w:cs="Arial"/>
                <w:color w:val="767171" w:themeColor="background2" w:themeShade="80"/>
                <w:sz w:val="20"/>
                <w:szCs w:val="20"/>
              </w:rPr>
              <w:t>Alternatively, since the RACH-less LTM provides shorter cell switch interruption than RACH based LTM, we think it is possible that the network vendors will prefer RACH-less LTM over RACH based LTM in the practical network implementation and deployment. Because of that, there might not exist any IOT opportunities for RACH based LTM. For this reason, we may add an additional UE capability to indicate support of RACH based LTM (separately for MCG and SCG). A UE which supports LTM for a cell group should indicate support at least one type of LTM (i.e., at least one of: RACH based LTM, RACH-less LTM with CG, RACH-less LTM with DG) for the cell group.</w:t>
            </w:r>
          </w:p>
          <w:p w14:paraId="3772A8B6" w14:textId="77777777" w:rsidR="00EE36C5" w:rsidRPr="00444511" w:rsidRDefault="00EE36C5">
            <w:pPr>
              <w:rPr>
                <w:rFonts w:ascii="Arial" w:hAnsi="Arial" w:cs="Arial"/>
                <w:color w:val="767171" w:themeColor="background2" w:themeShade="80"/>
                <w:sz w:val="20"/>
                <w:szCs w:val="20"/>
              </w:rPr>
            </w:pPr>
          </w:p>
          <w:p w14:paraId="44BF2855" w14:textId="77777777" w:rsidR="00EE36C5" w:rsidRPr="00444511" w:rsidRDefault="00A47E56">
            <w:pPr>
              <w:rPr>
                <w:rFonts w:ascii="Arial" w:hAnsi="Arial" w:cs="Arial"/>
                <w:color w:val="767171" w:themeColor="background2" w:themeShade="80"/>
                <w:sz w:val="20"/>
                <w:szCs w:val="20"/>
              </w:rPr>
            </w:pPr>
            <w:r w:rsidRPr="00444511">
              <w:rPr>
                <w:rFonts w:ascii="Arial" w:hAnsi="Arial" w:cs="Arial"/>
                <w:color w:val="767171" w:themeColor="background2" w:themeShade="80"/>
                <w:sz w:val="20"/>
                <w:szCs w:val="20"/>
              </w:rPr>
              <w:t xml:space="preserve">Moreover, it is OK to use single IE to report MCG LTM support per UE. But we suggest mentioning that the NW refer to </w:t>
            </w:r>
            <w:proofErr w:type="spellStart"/>
            <w:r w:rsidRPr="00444511">
              <w:rPr>
                <w:rFonts w:ascii="Arial" w:hAnsi="Arial" w:cs="Arial"/>
                <w:i/>
                <w:iCs/>
                <w:color w:val="767171" w:themeColor="background2" w:themeShade="80"/>
                <w:sz w:val="20"/>
                <w:szCs w:val="20"/>
              </w:rPr>
              <w:t>handoverFDD</w:t>
            </w:r>
            <w:proofErr w:type="spellEnd"/>
            <w:r w:rsidRPr="00444511">
              <w:rPr>
                <w:rFonts w:ascii="Arial" w:hAnsi="Arial" w:cs="Arial"/>
                <w:i/>
                <w:iCs/>
                <w:color w:val="767171" w:themeColor="background2" w:themeShade="80"/>
                <w:sz w:val="20"/>
                <w:szCs w:val="20"/>
              </w:rPr>
              <w:t>-TDD</w:t>
            </w:r>
            <w:r w:rsidRPr="00444511">
              <w:rPr>
                <w:rFonts w:ascii="Arial" w:hAnsi="Arial" w:cs="Arial"/>
                <w:color w:val="767171" w:themeColor="background2" w:themeShade="80"/>
                <w:sz w:val="20"/>
                <w:szCs w:val="20"/>
              </w:rPr>
              <w:t xml:space="preserve">, </w:t>
            </w:r>
            <w:r w:rsidRPr="00444511">
              <w:rPr>
                <w:rFonts w:ascii="Arial" w:hAnsi="Arial" w:cs="Arial"/>
                <w:i/>
                <w:iCs/>
                <w:color w:val="767171" w:themeColor="background2" w:themeShade="80"/>
                <w:sz w:val="20"/>
                <w:szCs w:val="20"/>
              </w:rPr>
              <w:t>handoverFR1-FR2</w:t>
            </w:r>
            <w:r w:rsidRPr="00444511">
              <w:rPr>
                <w:rFonts w:ascii="Arial" w:hAnsi="Arial" w:cs="Arial"/>
                <w:color w:val="767171" w:themeColor="background2" w:themeShade="80"/>
                <w:sz w:val="20"/>
                <w:szCs w:val="20"/>
              </w:rPr>
              <w:t xml:space="preserve"> capability to configure the candidate cells.</w:t>
            </w:r>
          </w:p>
          <w:p w14:paraId="747B1307" w14:textId="77777777" w:rsidR="00EE36C5" w:rsidRPr="00444511" w:rsidRDefault="00A47E56">
            <w:pPr>
              <w:rPr>
                <w:rFonts w:ascii="Arial" w:hAnsi="Arial" w:cs="Arial"/>
                <w:color w:val="767171" w:themeColor="background2" w:themeShade="80"/>
                <w:sz w:val="20"/>
                <w:szCs w:val="20"/>
              </w:rPr>
            </w:pPr>
            <w:r w:rsidRPr="00444511">
              <w:rPr>
                <w:rFonts w:ascii="Arial" w:hAnsi="Arial" w:cs="Arial"/>
                <w:color w:val="767171" w:themeColor="background2" w:themeShade="80"/>
                <w:sz w:val="20"/>
                <w:szCs w:val="20"/>
              </w:rPr>
              <w:t>Otherwise, just like CHO, shall define the IEs for FDD-TDD LTM switch and FR1-FR2 LTM switch.</w:t>
            </w:r>
          </w:p>
        </w:tc>
      </w:tr>
      <w:tr w:rsidR="00444511" w14:paraId="38BAEB12" w14:textId="77777777">
        <w:tc>
          <w:tcPr>
            <w:tcW w:w="2376" w:type="dxa"/>
          </w:tcPr>
          <w:p w14:paraId="008CFC8E" w14:textId="77777777" w:rsidR="00EE36C5" w:rsidRPr="00444511" w:rsidRDefault="00A47E56">
            <w:pPr>
              <w:rPr>
                <w:rFonts w:ascii="Times New Roman" w:hAnsi="Times New Roman" w:cs="Times New Roman"/>
                <w:b/>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Xiaomi</w:t>
            </w:r>
          </w:p>
        </w:tc>
        <w:tc>
          <w:tcPr>
            <w:tcW w:w="1134" w:type="dxa"/>
          </w:tcPr>
          <w:p w14:paraId="3BC1754E" w14:textId="77777777" w:rsidR="00EE36C5" w:rsidRPr="00444511" w:rsidRDefault="00A47E56">
            <w:pPr>
              <w:rPr>
                <w:rFonts w:ascii="Times New Roman" w:hAnsi="Times New Roman" w:cs="Times New Roman"/>
                <w:b/>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LTM-1/2/3/4/5/6</w:t>
            </w:r>
          </w:p>
        </w:tc>
        <w:tc>
          <w:tcPr>
            <w:tcW w:w="5954" w:type="dxa"/>
          </w:tcPr>
          <w:p w14:paraId="07BE0124"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 xml:space="preserve">For LTM-1/2, agree with MediaTek that RACH should be mandatory for LTM, and RACH-less should be optional for LTM. </w:t>
            </w:r>
          </w:p>
          <w:p w14:paraId="1F3E6BD1" w14:textId="77777777" w:rsidR="00EE36C5" w:rsidRPr="00444511" w:rsidRDefault="00A47E56">
            <w:pPr>
              <w:rPr>
                <w:rFonts w:ascii="Times New Roman" w:hAnsi="Times New Roman" w:cs="Times New Roman"/>
                <w:b/>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For LTM-3/4/5/6, the UE can support either the TA indication in the cell switch MAC CE or the UE-based TA, in order to support RACH-less LTM.</w:t>
            </w:r>
          </w:p>
        </w:tc>
      </w:tr>
      <w:tr w:rsidR="00444511" w14:paraId="1DF97475" w14:textId="77777777">
        <w:tc>
          <w:tcPr>
            <w:tcW w:w="2376" w:type="dxa"/>
          </w:tcPr>
          <w:p w14:paraId="75D8E994"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Apple</w:t>
            </w:r>
          </w:p>
        </w:tc>
        <w:tc>
          <w:tcPr>
            <w:tcW w:w="1134" w:type="dxa"/>
          </w:tcPr>
          <w:p w14:paraId="1D85BD04"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LTM1/2</w:t>
            </w:r>
          </w:p>
        </w:tc>
        <w:tc>
          <w:tcPr>
            <w:tcW w:w="5954" w:type="dxa"/>
          </w:tcPr>
          <w:p w14:paraId="2EB10BCF" w14:textId="77777777" w:rsidR="00EE36C5" w:rsidRPr="00444511" w:rsidRDefault="00A47E56">
            <w:pPr>
              <w:rPr>
                <w:rFonts w:ascii="Arial" w:hAnsi="Arial" w:cs="Arial"/>
                <w:i/>
                <w:iCs/>
                <w:color w:val="767171" w:themeColor="background2" w:themeShade="80"/>
                <w:sz w:val="20"/>
                <w:szCs w:val="20"/>
              </w:rPr>
            </w:pPr>
            <w:r w:rsidRPr="00444511">
              <w:rPr>
                <w:rFonts w:ascii="Times New Roman" w:hAnsi="Times New Roman" w:cs="Times New Roman"/>
                <w:bCs/>
                <w:color w:val="767171" w:themeColor="background2" w:themeShade="80"/>
                <w:sz w:val="20"/>
                <w:szCs w:val="20"/>
                <w:lang w:eastAsia="zh-CN"/>
              </w:rPr>
              <w:t>RAN1 has not discussed TDD/FDD (or per-FR) but only intra and inter-</w:t>
            </w:r>
            <w:proofErr w:type="spellStart"/>
            <w:r w:rsidRPr="00444511">
              <w:rPr>
                <w:rFonts w:ascii="Times New Roman" w:hAnsi="Times New Roman" w:cs="Times New Roman"/>
                <w:bCs/>
                <w:color w:val="767171" w:themeColor="background2" w:themeShade="80"/>
                <w:sz w:val="20"/>
                <w:szCs w:val="20"/>
                <w:lang w:eastAsia="zh-CN"/>
              </w:rPr>
              <w:t>freq</w:t>
            </w:r>
            <w:proofErr w:type="spellEnd"/>
            <w:r w:rsidRPr="00444511">
              <w:rPr>
                <w:rFonts w:ascii="Times New Roman" w:hAnsi="Times New Roman" w:cs="Times New Roman"/>
                <w:bCs/>
                <w:color w:val="767171" w:themeColor="background2" w:themeShade="80"/>
                <w:sz w:val="20"/>
                <w:szCs w:val="20"/>
                <w:lang w:eastAsia="zh-CN"/>
              </w:rPr>
              <w:t xml:space="preserve">, for reporting </w:t>
            </w:r>
            <w:proofErr w:type="spellStart"/>
            <w:r w:rsidRPr="00444511">
              <w:rPr>
                <w:rFonts w:ascii="Times New Roman" w:hAnsi="Times New Roman" w:cs="Times New Roman"/>
                <w:bCs/>
                <w:color w:val="767171" w:themeColor="background2" w:themeShade="80"/>
                <w:sz w:val="20"/>
                <w:szCs w:val="20"/>
                <w:lang w:eastAsia="zh-CN"/>
              </w:rPr>
              <w:t>meas</w:t>
            </w:r>
            <w:proofErr w:type="spellEnd"/>
            <w:r w:rsidRPr="00444511">
              <w:rPr>
                <w:rFonts w:ascii="Times New Roman" w:hAnsi="Times New Roman" w:cs="Times New Roman"/>
                <w:bCs/>
                <w:color w:val="767171" w:themeColor="background2" w:themeShade="80"/>
                <w:sz w:val="20"/>
                <w:szCs w:val="20"/>
                <w:lang w:eastAsia="zh-CN"/>
              </w:rPr>
              <w:t xml:space="preserve">, but for actual LTM switch, we think it would help to have IOT testing for FDD-TDD LTM switches, and which would mean we follow the same logic of mandatory capability as we did for legacy HO - </w:t>
            </w:r>
            <w:proofErr w:type="spellStart"/>
            <w:r w:rsidRPr="00444511">
              <w:rPr>
                <w:rFonts w:ascii="Arial" w:hAnsi="Arial" w:cs="Arial"/>
                <w:i/>
                <w:iCs/>
                <w:color w:val="767171" w:themeColor="background2" w:themeShade="80"/>
                <w:sz w:val="20"/>
                <w:szCs w:val="20"/>
              </w:rPr>
              <w:t>handoverFDD</w:t>
            </w:r>
            <w:proofErr w:type="spellEnd"/>
            <w:r w:rsidRPr="00444511">
              <w:rPr>
                <w:rFonts w:ascii="Arial" w:hAnsi="Arial" w:cs="Arial"/>
                <w:i/>
                <w:iCs/>
                <w:color w:val="767171" w:themeColor="background2" w:themeShade="80"/>
                <w:sz w:val="20"/>
                <w:szCs w:val="20"/>
              </w:rPr>
              <w:t>-TDD</w:t>
            </w:r>
            <w:r w:rsidRPr="00444511">
              <w:rPr>
                <w:rFonts w:ascii="Arial" w:hAnsi="Arial" w:cs="Arial"/>
                <w:color w:val="767171" w:themeColor="background2" w:themeShade="80"/>
                <w:sz w:val="20"/>
                <w:szCs w:val="20"/>
              </w:rPr>
              <w:t xml:space="preserve">, </w:t>
            </w:r>
            <w:r w:rsidRPr="00444511">
              <w:rPr>
                <w:rFonts w:ascii="Arial" w:hAnsi="Arial" w:cs="Arial"/>
                <w:i/>
                <w:iCs/>
                <w:color w:val="767171" w:themeColor="background2" w:themeShade="80"/>
                <w:sz w:val="20"/>
                <w:szCs w:val="20"/>
              </w:rPr>
              <w:t>handoverFR1-FR2</w:t>
            </w:r>
          </w:p>
          <w:p w14:paraId="591ED75E" w14:textId="77777777" w:rsidR="00EE36C5" w:rsidRPr="00444511" w:rsidRDefault="00EE36C5">
            <w:pPr>
              <w:rPr>
                <w:rFonts w:ascii="Arial" w:hAnsi="Arial" w:cs="Arial"/>
                <w:color w:val="767171" w:themeColor="background2" w:themeShade="80"/>
                <w:sz w:val="20"/>
                <w:szCs w:val="20"/>
              </w:rPr>
            </w:pPr>
          </w:p>
          <w:p w14:paraId="0F3922D1"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Arial" w:hAnsi="Arial" w:cs="Arial"/>
                <w:color w:val="767171" w:themeColor="background2" w:themeShade="80"/>
                <w:sz w:val="20"/>
                <w:szCs w:val="20"/>
              </w:rPr>
              <w:t>We are ok with RACH based LTM as mandatory tagged with LTM-1/2</w:t>
            </w:r>
          </w:p>
        </w:tc>
      </w:tr>
      <w:tr w:rsidR="00444511" w14:paraId="006C5370" w14:textId="77777777">
        <w:tc>
          <w:tcPr>
            <w:tcW w:w="2376" w:type="dxa"/>
          </w:tcPr>
          <w:p w14:paraId="05F57FC1"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Ericsson</w:t>
            </w:r>
          </w:p>
        </w:tc>
        <w:tc>
          <w:tcPr>
            <w:tcW w:w="1134" w:type="dxa"/>
          </w:tcPr>
          <w:p w14:paraId="3632BB06"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 LTM-3, LTM-4, LTM-5, LTM-6</w:t>
            </w:r>
          </w:p>
        </w:tc>
        <w:tc>
          <w:tcPr>
            <w:tcW w:w="5954" w:type="dxa"/>
          </w:tcPr>
          <w:p w14:paraId="533D9997"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w:t>
            </w:r>
          </w:p>
          <w:p w14:paraId="7D3A0979" w14:textId="77777777" w:rsidR="00EE36C5" w:rsidRPr="00444511" w:rsidRDefault="00A47E56">
            <w:pPr>
              <w:pStyle w:val="ListParagraph"/>
              <w:numPr>
                <w:ilvl w:val="0"/>
                <w:numId w:val="4"/>
              </w:num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From the capability signalling description, we think that we should delete “subsequent LTM” and “LTM pre-configuration”. This is because “subsequent LTM” is not a feature per-se and thus there is nothing explicit standardized to support it. For the “LTM pre-configuration”, this is a mandatory feature for the UE if LTM is supported, otherwise we don’t see how LTM can be configured. We also agree with the points raised by MTK.</w:t>
            </w:r>
          </w:p>
          <w:p w14:paraId="368A5C12" w14:textId="77777777" w:rsidR="00EE36C5" w:rsidRPr="00444511" w:rsidRDefault="00EE36C5">
            <w:pPr>
              <w:rPr>
                <w:rFonts w:ascii="Times New Roman" w:hAnsi="Times New Roman" w:cs="Times New Roman"/>
                <w:bCs/>
                <w:color w:val="767171" w:themeColor="background2" w:themeShade="80"/>
                <w:sz w:val="20"/>
                <w:szCs w:val="20"/>
                <w:lang w:eastAsia="zh-CN"/>
              </w:rPr>
            </w:pPr>
          </w:p>
          <w:p w14:paraId="74FAF4C7"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LTM-3, LTM-4, LTM-5, LTM6</w:t>
            </w:r>
          </w:p>
          <w:p w14:paraId="5A8D791E" w14:textId="77777777" w:rsidR="00EE36C5" w:rsidRPr="00444511" w:rsidRDefault="00A47E56">
            <w:pPr>
              <w:pStyle w:val="ListParagraph"/>
              <w:numPr>
                <w:ilvl w:val="0"/>
                <w:numId w:val="4"/>
              </w:num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We are wondering whether 4 capabilities are really needed. We think it would be sufficient with two to indicate DG and/or CG, and then they apply to both MCG/SCG, depending on what is indicated in the two first capabilities on MCG/SCG.</w:t>
            </w:r>
          </w:p>
        </w:tc>
      </w:tr>
      <w:tr w:rsidR="00444511" w14:paraId="539E8D41" w14:textId="77777777">
        <w:tc>
          <w:tcPr>
            <w:tcW w:w="2376" w:type="dxa"/>
          </w:tcPr>
          <w:p w14:paraId="56C99381"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Nokia, Nokia Shanghai Bell</w:t>
            </w:r>
          </w:p>
        </w:tc>
        <w:tc>
          <w:tcPr>
            <w:tcW w:w="1134" w:type="dxa"/>
          </w:tcPr>
          <w:p w14:paraId="0E2C8EF7"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w:t>
            </w:r>
          </w:p>
        </w:tc>
        <w:tc>
          <w:tcPr>
            <w:tcW w:w="5954" w:type="dxa"/>
          </w:tcPr>
          <w:p w14:paraId="5E75432A"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 xml:space="preserve">Agree with MTK that RACH should be mandated for LTM, especially since we already discussed in the last meeting that RACH-less is not mandatory. </w:t>
            </w:r>
          </w:p>
        </w:tc>
      </w:tr>
      <w:tr w:rsidR="00444511" w14:paraId="19AE5A23" w14:textId="77777777">
        <w:tc>
          <w:tcPr>
            <w:tcW w:w="2376" w:type="dxa"/>
          </w:tcPr>
          <w:p w14:paraId="049DDF24"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OPPO</w:t>
            </w:r>
          </w:p>
        </w:tc>
        <w:tc>
          <w:tcPr>
            <w:tcW w:w="1134" w:type="dxa"/>
          </w:tcPr>
          <w:p w14:paraId="37862A77"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hint="eastAsia"/>
                <w:bCs/>
                <w:color w:val="767171" w:themeColor="background2" w:themeShade="80"/>
                <w:sz w:val="20"/>
                <w:szCs w:val="20"/>
                <w:lang w:eastAsia="zh-CN"/>
              </w:rPr>
              <w:t>L</w:t>
            </w:r>
            <w:r w:rsidRPr="00444511">
              <w:rPr>
                <w:rFonts w:ascii="Times New Roman" w:hAnsi="Times New Roman" w:cs="Times New Roman"/>
                <w:bCs/>
                <w:color w:val="767171" w:themeColor="background2" w:themeShade="80"/>
                <w:sz w:val="20"/>
                <w:szCs w:val="20"/>
                <w:lang w:eastAsia="zh-CN"/>
              </w:rPr>
              <w:t>TM</w:t>
            </w:r>
            <w:r w:rsidRPr="00444511">
              <w:rPr>
                <w:rFonts w:ascii="Times New Roman" w:hAnsi="Times New Roman" w:cs="Times New Roman" w:hint="eastAsia"/>
                <w:bCs/>
                <w:color w:val="767171" w:themeColor="background2" w:themeShade="80"/>
                <w:sz w:val="20"/>
                <w:szCs w:val="20"/>
                <w:lang w:eastAsia="zh-CN"/>
              </w:rPr>
              <w:t>-</w:t>
            </w:r>
            <w:r w:rsidRPr="00444511">
              <w:rPr>
                <w:rFonts w:ascii="Times New Roman" w:hAnsi="Times New Roman" w:cs="Times New Roman"/>
                <w:bCs/>
                <w:color w:val="767171" w:themeColor="background2" w:themeShade="80"/>
                <w:sz w:val="20"/>
                <w:szCs w:val="20"/>
                <w:lang w:eastAsia="zh-CN"/>
              </w:rPr>
              <w:t>1</w:t>
            </w:r>
          </w:p>
          <w:p w14:paraId="3117EE86"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hint="eastAsia"/>
                <w:bCs/>
                <w:color w:val="767171" w:themeColor="background2" w:themeShade="80"/>
                <w:sz w:val="20"/>
                <w:szCs w:val="20"/>
                <w:lang w:eastAsia="zh-CN"/>
              </w:rPr>
              <w:t>L</w:t>
            </w:r>
            <w:r w:rsidRPr="00444511">
              <w:rPr>
                <w:rFonts w:ascii="Times New Roman" w:hAnsi="Times New Roman" w:cs="Times New Roman"/>
                <w:bCs/>
                <w:color w:val="767171" w:themeColor="background2" w:themeShade="80"/>
                <w:sz w:val="20"/>
                <w:szCs w:val="20"/>
                <w:lang w:eastAsia="zh-CN"/>
              </w:rPr>
              <w:t>TM-2</w:t>
            </w:r>
          </w:p>
        </w:tc>
        <w:tc>
          <w:tcPr>
            <w:tcW w:w="5954" w:type="dxa"/>
          </w:tcPr>
          <w:p w14:paraId="7E26559B"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A</w:t>
            </w:r>
            <w:r w:rsidRPr="00444511">
              <w:rPr>
                <w:rFonts w:ascii="Times New Roman" w:hAnsi="Times New Roman" w:cs="Times New Roman" w:hint="eastAsia"/>
                <w:bCs/>
                <w:color w:val="767171" w:themeColor="background2" w:themeShade="80"/>
                <w:sz w:val="20"/>
                <w:szCs w:val="20"/>
                <w:lang w:eastAsia="zh-CN"/>
              </w:rPr>
              <w:t>gree</w:t>
            </w:r>
            <w:r w:rsidRPr="00444511">
              <w:rPr>
                <w:rFonts w:ascii="Times New Roman" w:hAnsi="Times New Roman" w:cs="Times New Roman"/>
                <w:bCs/>
                <w:color w:val="767171" w:themeColor="background2" w:themeShade="80"/>
                <w:sz w:val="20"/>
                <w:szCs w:val="20"/>
                <w:lang w:eastAsia="zh-CN"/>
              </w:rPr>
              <w:t xml:space="preserve"> </w:t>
            </w:r>
            <w:r w:rsidRPr="00444511">
              <w:rPr>
                <w:rFonts w:ascii="Times New Roman" w:hAnsi="Times New Roman" w:cs="Times New Roman" w:hint="eastAsia"/>
                <w:bCs/>
                <w:color w:val="767171" w:themeColor="background2" w:themeShade="80"/>
                <w:sz w:val="20"/>
                <w:szCs w:val="20"/>
                <w:lang w:eastAsia="zh-CN"/>
              </w:rPr>
              <w:t>with</w:t>
            </w:r>
            <w:r w:rsidRPr="00444511">
              <w:rPr>
                <w:rFonts w:ascii="Times New Roman" w:hAnsi="Times New Roman" w:cs="Times New Roman"/>
                <w:bCs/>
                <w:color w:val="767171" w:themeColor="background2" w:themeShade="80"/>
                <w:sz w:val="20"/>
                <w:szCs w:val="20"/>
                <w:lang w:eastAsia="zh-CN"/>
              </w:rPr>
              <w:t xml:space="preserve"> </w:t>
            </w:r>
            <w:r w:rsidRPr="00444511">
              <w:rPr>
                <w:rFonts w:ascii="Times New Roman" w:hAnsi="Times New Roman" w:cs="Times New Roman" w:hint="eastAsia"/>
                <w:bCs/>
                <w:color w:val="767171" w:themeColor="background2" w:themeShade="80"/>
                <w:sz w:val="20"/>
                <w:szCs w:val="20"/>
                <w:lang w:eastAsia="zh-CN"/>
              </w:rPr>
              <w:t>companies</w:t>
            </w:r>
            <w:r w:rsidRPr="00444511">
              <w:rPr>
                <w:rFonts w:ascii="Times New Roman" w:hAnsi="Times New Roman" w:cs="Times New Roman"/>
                <w:bCs/>
                <w:color w:val="767171" w:themeColor="background2" w:themeShade="80"/>
                <w:sz w:val="20"/>
                <w:szCs w:val="20"/>
                <w:lang w:eastAsia="zh-CN"/>
              </w:rPr>
              <w:t xml:space="preserve"> </w:t>
            </w:r>
            <w:r w:rsidRPr="00444511">
              <w:rPr>
                <w:rFonts w:ascii="Times New Roman" w:hAnsi="Times New Roman" w:cs="Times New Roman" w:hint="eastAsia"/>
                <w:bCs/>
                <w:color w:val="767171" w:themeColor="background2" w:themeShade="80"/>
                <w:sz w:val="20"/>
                <w:szCs w:val="20"/>
                <w:lang w:eastAsia="zh-CN"/>
              </w:rPr>
              <w:t>above</w:t>
            </w:r>
            <w:r w:rsidRPr="00444511">
              <w:rPr>
                <w:rFonts w:ascii="Times New Roman" w:hAnsi="Times New Roman" w:cs="Times New Roman"/>
                <w:bCs/>
                <w:color w:val="767171" w:themeColor="background2" w:themeShade="80"/>
                <w:sz w:val="20"/>
                <w:szCs w:val="20"/>
                <w:lang w:eastAsia="zh-CN"/>
              </w:rPr>
              <w:t xml:space="preserve"> </w:t>
            </w:r>
            <w:r w:rsidRPr="00444511">
              <w:rPr>
                <w:rFonts w:ascii="Times New Roman" w:hAnsi="Times New Roman" w:cs="Times New Roman" w:hint="eastAsia"/>
                <w:bCs/>
                <w:color w:val="767171" w:themeColor="background2" w:themeShade="80"/>
                <w:sz w:val="20"/>
                <w:szCs w:val="20"/>
                <w:lang w:eastAsia="zh-CN"/>
              </w:rPr>
              <w:t>on</w:t>
            </w:r>
            <w:r w:rsidRPr="00444511">
              <w:rPr>
                <w:rFonts w:ascii="Times New Roman" w:hAnsi="Times New Roman" w:cs="Times New Roman"/>
                <w:bCs/>
                <w:color w:val="767171" w:themeColor="background2" w:themeShade="80"/>
                <w:sz w:val="20"/>
                <w:szCs w:val="20"/>
                <w:lang w:eastAsia="zh-CN"/>
              </w:rPr>
              <w:t xml:space="preserve"> RACH</w:t>
            </w:r>
            <w:r w:rsidRPr="00444511">
              <w:rPr>
                <w:rFonts w:ascii="Times New Roman" w:hAnsi="Times New Roman" w:cs="Times New Roman" w:hint="eastAsia"/>
                <w:bCs/>
                <w:color w:val="767171" w:themeColor="background2" w:themeShade="80"/>
                <w:sz w:val="20"/>
                <w:szCs w:val="20"/>
                <w:lang w:eastAsia="zh-CN"/>
              </w:rPr>
              <w:t>-based</w:t>
            </w:r>
            <w:r w:rsidRPr="00444511">
              <w:rPr>
                <w:rFonts w:ascii="Times New Roman" w:hAnsi="Times New Roman" w:cs="Times New Roman"/>
                <w:bCs/>
                <w:color w:val="767171" w:themeColor="background2" w:themeShade="80"/>
                <w:sz w:val="20"/>
                <w:szCs w:val="20"/>
                <w:lang w:eastAsia="zh-CN"/>
              </w:rPr>
              <w:t xml:space="preserve"> LTM </w:t>
            </w:r>
            <w:r w:rsidRPr="00444511">
              <w:rPr>
                <w:rFonts w:ascii="Times New Roman" w:hAnsi="Times New Roman" w:cs="Times New Roman" w:hint="eastAsia"/>
                <w:bCs/>
                <w:color w:val="767171" w:themeColor="background2" w:themeShade="80"/>
                <w:sz w:val="20"/>
                <w:szCs w:val="20"/>
                <w:lang w:eastAsia="zh-CN"/>
              </w:rPr>
              <w:t>should</w:t>
            </w:r>
            <w:r w:rsidRPr="00444511">
              <w:rPr>
                <w:rFonts w:ascii="Times New Roman" w:hAnsi="Times New Roman" w:cs="Times New Roman"/>
                <w:bCs/>
                <w:color w:val="767171" w:themeColor="background2" w:themeShade="80"/>
                <w:sz w:val="20"/>
                <w:szCs w:val="20"/>
                <w:lang w:eastAsia="zh-CN"/>
              </w:rPr>
              <w:t xml:space="preserve"> </w:t>
            </w:r>
            <w:r w:rsidRPr="00444511">
              <w:rPr>
                <w:rFonts w:ascii="Times New Roman" w:hAnsi="Times New Roman" w:cs="Times New Roman" w:hint="eastAsia"/>
                <w:bCs/>
                <w:color w:val="767171" w:themeColor="background2" w:themeShade="80"/>
                <w:sz w:val="20"/>
                <w:szCs w:val="20"/>
                <w:lang w:eastAsia="zh-CN"/>
              </w:rPr>
              <w:t>b</w:t>
            </w:r>
            <w:r w:rsidRPr="00444511">
              <w:rPr>
                <w:rFonts w:ascii="Times New Roman" w:hAnsi="Times New Roman" w:cs="Times New Roman"/>
                <w:bCs/>
                <w:color w:val="767171" w:themeColor="background2" w:themeShade="80"/>
                <w:sz w:val="20"/>
                <w:szCs w:val="20"/>
                <w:lang w:eastAsia="zh-CN"/>
              </w:rPr>
              <w:t xml:space="preserve">e mandatory. </w:t>
            </w:r>
          </w:p>
          <w:p w14:paraId="1FAF0DBA"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A</w:t>
            </w:r>
            <w:r w:rsidRPr="00444511">
              <w:rPr>
                <w:rFonts w:ascii="Times New Roman" w:hAnsi="Times New Roman" w:cs="Times New Roman" w:hint="eastAsia"/>
                <w:bCs/>
                <w:color w:val="767171" w:themeColor="background2" w:themeShade="80"/>
                <w:sz w:val="20"/>
                <w:szCs w:val="20"/>
                <w:lang w:eastAsia="zh-CN"/>
              </w:rPr>
              <w:t>nd</w:t>
            </w:r>
            <w:r w:rsidRPr="00444511">
              <w:rPr>
                <w:rFonts w:ascii="Times New Roman" w:hAnsi="Times New Roman" w:cs="Times New Roman"/>
                <w:bCs/>
                <w:color w:val="767171" w:themeColor="background2" w:themeShade="80"/>
                <w:sz w:val="20"/>
                <w:szCs w:val="20"/>
                <w:lang w:eastAsia="zh-CN"/>
              </w:rPr>
              <w:t xml:space="preserve"> as we support both RRC based RACH(CBRA and CFRA) and MAC CE based CFRA, we understand at least RRC based RACH is mandatory supported for LTM and MAC CE based CFRA can be an optional capability.</w:t>
            </w:r>
          </w:p>
        </w:tc>
      </w:tr>
      <w:tr w:rsidR="00444511" w14:paraId="0AD24E87" w14:textId="77777777">
        <w:tc>
          <w:tcPr>
            <w:tcW w:w="2376" w:type="dxa"/>
          </w:tcPr>
          <w:p w14:paraId="50C4A1B8" w14:textId="77777777" w:rsidR="00EE36C5" w:rsidRPr="00444511" w:rsidRDefault="00A47E56">
            <w:pPr>
              <w:rPr>
                <w:rFonts w:ascii="Times New Roman" w:hAnsi="Times New Roman" w:cs="Times New Roman"/>
                <w:bCs/>
                <w:color w:val="767171" w:themeColor="background2" w:themeShade="80"/>
                <w:sz w:val="20"/>
                <w:szCs w:val="20"/>
                <w:lang w:val="en-US" w:eastAsia="zh-CN"/>
              </w:rPr>
            </w:pPr>
            <w:r w:rsidRPr="00444511">
              <w:rPr>
                <w:rFonts w:ascii="Times New Roman" w:hAnsi="Times New Roman" w:cs="Times New Roman" w:hint="eastAsia"/>
                <w:bCs/>
                <w:color w:val="767171" w:themeColor="background2" w:themeShade="80"/>
                <w:sz w:val="20"/>
                <w:szCs w:val="20"/>
                <w:lang w:val="en-US" w:eastAsia="zh-CN"/>
              </w:rPr>
              <w:t>ZTE</w:t>
            </w:r>
          </w:p>
        </w:tc>
        <w:tc>
          <w:tcPr>
            <w:tcW w:w="1134" w:type="dxa"/>
          </w:tcPr>
          <w:p w14:paraId="227CE1BE"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LTM-1/2/3/4/5/6</w:t>
            </w:r>
          </w:p>
        </w:tc>
        <w:tc>
          <w:tcPr>
            <w:tcW w:w="5954" w:type="dxa"/>
          </w:tcPr>
          <w:p w14:paraId="2BECFDF5" w14:textId="77777777" w:rsidR="00EE36C5" w:rsidRPr="00444511" w:rsidRDefault="00A47E56">
            <w:pPr>
              <w:rPr>
                <w:rFonts w:ascii="Times New Roman" w:hAnsi="Times New Roman" w:cs="Times New Roman"/>
                <w:bCs/>
                <w:color w:val="767171" w:themeColor="background2" w:themeShade="80"/>
                <w:sz w:val="20"/>
                <w:szCs w:val="20"/>
                <w:lang w:val="en-US" w:eastAsia="zh-CN"/>
              </w:rPr>
            </w:pPr>
            <w:r w:rsidRPr="00444511">
              <w:rPr>
                <w:rFonts w:ascii="Times New Roman" w:hAnsi="Times New Roman" w:cs="Times New Roman"/>
                <w:bCs/>
                <w:color w:val="767171" w:themeColor="background2" w:themeShade="80"/>
                <w:sz w:val="20"/>
                <w:szCs w:val="20"/>
                <w:lang w:eastAsia="zh-CN"/>
              </w:rPr>
              <w:t xml:space="preserve">For LTM-1/2, agree with </w:t>
            </w:r>
            <w:r w:rsidRPr="00444511">
              <w:rPr>
                <w:rFonts w:ascii="Times New Roman" w:hAnsi="Times New Roman" w:cs="Times New Roman" w:hint="eastAsia"/>
                <w:bCs/>
                <w:color w:val="767171" w:themeColor="background2" w:themeShade="80"/>
                <w:sz w:val="20"/>
                <w:szCs w:val="20"/>
                <w:lang w:val="en-US" w:eastAsia="zh-CN"/>
              </w:rPr>
              <w:t>companies above</w:t>
            </w:r>
            <w:r w:rsidRPr="00444511">
              <w:rPr>
                <w:rFonts w:ascii="Times New Roman" w:hAnsi="Times New Roman" w:cs="Times New Roman"/>
                <w:bCs/>
                <w:color w:val="767171" w:themeColor="background2" w:themeShade="80"/>
                <w:sz w:val="20"/>
                <w:szCs w:val="20"/>
                <w:lang w:eastAsia="zh-CN"/>
              </w:rPr>
              <w:t xml:space="preserve"> that RACH</w:t>
            </w:r>
            <w:r w:rsidRPr="00444511">
              <w:rPr>
                <w:rFonts w:ascii="Times New Roman" w:hAnsi="Times New Roman" w:cs="Times New Roman" w:hint="eastAsia"/>
                <w:bCs/>
                <w:color w:val="767171" w:themeColor="background2" w:themeShade="80"/>
                <w:sz w:val="20"/>
                <w:szCs w:val="20"/>
                <w:lang w:val="en-US" w:eastAsia="zh-CN"/>
              </w:rPr>
              <w:t>-based LTM</w:t>
            </w:r>
            <w:r w:rsidRPr="00444511">
              <w:rPr>
                <w:rFonts w:ascii="Times New Roman" w:hAnsi="Times New Roman" w:cs="Times New Roman"/>
                <w:bCs/>
                <w:color w:val="767171" w:themeColor="background2" w:themeShade="80"/>
                <w:sz w:val="20"/>
                <w:szCs w:val="20"/>
                <w:lang w:eastAsia="zh-CN"/>
              </w:rPr>
              <w:t xml:space="preserve"> should be </w:t>
            </w:r>
            <w:r w:rsidRPr="00444511">
              <w:rPr>
                <w:rFonts w:ascii="Times New Roman" w:hAnsi="Times New Roman" w:cs="Times New Roman" w:hint="eastAsia"/>
                <w:bCs/>
                <w:color w:val="767171" w:themeColor="background2" w:themeShade="80"/>
                <w:sz w:val="20"/>
                <w:szCs w:val="20"/>
                <w:lang w:val="en-US" w:eastAsia="zh-CN"/>
              </w:rPr>
              <w:t xml:space="preserve">a </w:t>
            </w:r>
            <w:r w:rsidRPr="00444511">
              <w:rPr>
                <w:rFonts w:ascii="Times New Roman" w:hAnsi="Times New Roman" w:cs="Times New Roman"/>
                <w:bCs/>
                <w:color w:val="767171" w:themeColor="background2" w:themeShade="80"/>
                <w:sz w:val="20"/>
                <w:szCs w:val="20"/>
                <w:lang w:eastAsia="zh-CN"/>
              </w:rPr>
              <w:t>mandatory</w:t>
            </w:r>
            <w:r w:rsidRPr="00444511">
              <w:rPr>
                <w:rFonts w:ascii="Times New Roman" w:hAnsi="Times New Roman" w:cs="Times New Roman" w:hint="eastAsia"/>
                <w:bCs/>
                <w:color w:val="767171" w:themeColor="background2" w:themeShade="80"/>
                <w:sz w:val="20"/>
                <w:szCs w:val="20"/>
                <w:lang w:val="en-US" w:eastAsia="zh-CN"/>
              </w:rPr>
              <w:t xml:space="preserve"> component. </w:t>
            </w:r>
          </w:p>
          <w:p w14:paraId="3DD761DE" w14:textId="77777777" w:rsidR="00EE36C5" w:rsidRPr="00444511" w:rsidRDefault="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hint="eastAsia"/>
                <w:bCs/>
                <w:color w:val="767171" w:themeColor="background2" w:themeShade="80"/>
                <w:sz w:val="20"/>
                <w:szCs w:val="20"/>
                <w:lang w:val="en-US" w:eastAsia="zh-CN"/>
              </w:rPr>
              <w:t>For LTM-3/4/5/6, agree with Xiaomi that the UE can support either the TA indication in the cell switch MAC CE or the UE-based TA measurement for RACH-less LTM.</w:t>
            </w:r>
          </w:p>
        </w:tc>
      </w:tr>
      <w:tr w:rsidR="00444511" w14:paraId="551B173F" w14:textId="77777777">
        <w:tc>
          <w:tcPr>
            <w:tcW w:w="2376" w:type="dxa"/>
          </w:tcPr>
          <w:p w14:paraId="02AC5D07" w14:textId="63A93DF9" w:rsidR="00A47E56" w:rsidRPr="00444511" w:rsidRDefault="00A47E56" w:rsidP="00A47E56">
            <w:pPr>
              <w:rPr>
                <w:rFonts w:ascii="Times New Roman" w:hAnsi="Times New Roman" w:cs="Times New Roman"/>
                <w:bCs/>
                <w:color w:val="767171" w:themeColor="background2" w:themeShade="80"/>
                <w:sz w:val="20"/>
                <w:szCs w:val="20"/>
                <w:lang w:val="en-US" w:eastAsia="zh-CN"/>
              </w:rPr>
            </w:pPr>
            <w:r w:rsidRPr="00444511">
              <w:rPr>
                <w:rFonts w:ascii="Times New Roman" w:hAnsi="Times New Roman" w:cs="Times New Roman"/>
                <w:color w:val="767171" w:themeColor="background2" w:themeShade="80"/>
                <w:sz w:val="20"/>
                <w:szCs w:val="20"/>
                <w:lang w:eastAsia="zh-CN"/>
              </w:rPr>
              <w:t>Samsung</w:t>
            </w:r>
          </w:p>
        </w:tc>
        <w:tc>
          <w:tcPr>
            <w:tcW w:w="1134" w:type="dxa"/>
          </w:tcPr>
          <w:p w14:paraId="6EBB58C3" w14:textId="77777777" w:rsidR="00A47E56" w:rsidRPr="00444511" w:rsidRDefault="00A47E56" w:rsidP="00A47E56">
            <w:pPr>
              <w:rPr>
                <w:rFonts w:ascii="Times New Roman" w:hAnsi="Times New Roman" w:cs="Times New Roman"/>
                <w:color w:val="767171" w:themeColor="background2" w:themeShade="80"/>
                <w:sz w:val="20"/>
                <w:szCs w:val="20"/>
                <w:lang w:eastAsia="zh-CN"/>
              </w:rPr>
            </w:pPr>
            <w:r w:rsidRPr="00444511">
              <w:rPr>
                <w:rFonts w:ascii="Times New Roman" w:hAnsi="Times New Roman" w:cs="Times New Roman"/>
                <w:color w:val="767171" w:themeColor="background2" w:themeShade="80"/>
                <w:sz w:val="20"/>
                <w:szCs w:val="20"/>
                <w:lang w:eastAsia="zh-CN"/>
              </w:rPr>
              <w:t>LTM-1</w:t>
            </w:r>
          </w:p>
          <w:p w14:paraId="29797637" w14:textId="244932D8" w:rsidR="00A47E56" w:rsidRPr="00444511" w:rsidRDefault="00A47E56" w:rsidP="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color w:val="767171" w:themeColor="background2" w:themeShade="80"/>
                <w:sz w:val="20"/>
                <w:szCs w:val="20"/>
                <w:lang w:eastAsia="zh-CN"/>
              </w:rPr>
              <w:t>LTM-2</w:t>
            </w:r>
          </w:p>
        </w:tc>
        <w:tc>
          <w:tcPr>
            <w:tcW w:w="5954" w:type="dxa"/>
          </w:tcPr>
          <w:p w14:paraId="273041A4" w14:textId="77777777" w:rsidR="00A47E56" w:rsidRPr="00444511" w:rsidRDefault="00A47E56" w:rsidP="00A47E56">
            <w:pPr>
              <w:rPr>
                <w:rFonts w:ascii="Times New Roman" w:hAnsi="Times New Roman" w:cs="Times New Roman"/>
                <w:color w:val="767171" w:themeColor="background2" w:themeShade="80"/>
                <w:sz w:val="20"/>
                <w:szCs w:val="20"/>
                <w:lang w:eastAsia="zh-CN"/>
              </w:rPr>
            </w:pPr>
            <w:r w:rsidRPr="00444511">
              <w:rPr>
                <w:rFonts w:ascii="Times New Roman" w:hAnsi="Times New Roman" w:cs="Times New Roman"/>
                <w:color w:val="767171" w:themeColor="background2" w:themeShade="80"/>
                <w:sz w:val="20"/>
                <w:szCs w:val="20"/>
                <w:lang w:eastAsia="zh-CN"/>
              </w:rPr>
              <w:t xml:space="preserve">LTM should also include inter-frequency cell switch. Therefore, 45-1a should be included as well as 45-1. </w:t>
            </w:r>
          </w:p>
          <w:p w14:paraId="33B8D6F4" w14:textId="676AB792" w:rsidR="00A47E56" w:rsidRPr="00444511" w:rsidRDefault="00A47E56" w:rsidP="00A47E56">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color w:val="767171" w:themeColor="background2" w:themeShade="80"/>
                <w:sz w:val="20"/>
                <w:szCs w:val="20"/>
                <w:lang w:eastAsia="zh-CN"/>
              </w:rPr>
              <w:t xml:space="preserve">LTM might be similar or more complex than CHO which is defined as per band due to </w:t>
            </w:r>
            <w:proofErr w:type="spellStart"/>
            <w:r w:rsidRPr="00444511">
              <w:rPr>
                <w:rFonts w:ascii="Times New Roman" w:hAnsi="Times New Roman" w:cs="Times New Roman"/>
                <w:color w:val="767171" w:themeColor="background2" w:themeShade="80"/>
                <w:sz w:val="20"/>
                <w:szCs w:val="20"/>
                <w:lang w:eastAsia="zh-CN"/>
              </w:rPr>
              <w:t>FRx</w:t>
            </w:r>
            <w:proofErr w:type="spellEnd"/>
            <w:r w:rsidRPr="00444511">
              <w:rPr>
                <w:rFonts w:ascii="Times New Roman" w:hAnsi="Times New Roman" w:cs="Times New Roman"/>
                <w:color w:val="767171" w:themeColor="background2" w:themeShade="80"/>
                <w:sz w:val="20"/>
                <w:szCs w:val="20"/>
                <w:lang w:eastAsia="zh-CN"/>
              </w:rPr>
              <w:t>/</w:t>
            </w:r>
            <w:proofErr w:type="spellStart"/>
            <w:r w:rsidRPr="00444511">
              <w:rPr>
                <w:rFonts w:ascii="Times New Roman" w:hAnsi="Times New Roman" w:cs="Times New Roman"/>
                <w:color w:val="767171" w:themeColor="background2" w:themeShade="80"/>
                <w:sz w:val="20"/>
                <w:szCs w:val="20"/>
                <w:lang w:eastAsia="zh-CN"/>
              </w:rPr>
              <w:t>xDD</w:t>
            </w:r>
            <w:proofErr w:type="spellEnd"/>
            <w:r w:rsidRPr="00444511">
              <w:rPr>
                <w:rFonts w:ascii="Times New Roman" w:hAnsi="Times New Roman" w:cs="Times New Roman"/>
                <w:color w:val="767171" w:themeColor="background2" w:themeShade="80"/>
                <w:sz w:val="20"/>
                <w:szCs w:val="20"/>
                <w:lang w:eastAsia="zh-CN"/>
              </w:rPr>
              <w:t xml:space="preserve"> differentiation. In that sense, we wonder if it is really good to define LTM without </w:t>
            </w:r>
            <w:proofErr w:type="spellStart"/>
            <w:r w:rsidRPr="00444511">
              <w:rPr>
                <w:rFonts w:ascii="Times New Roman" w:hAnsi="Times New Roman" w:cs="Times New Roman"/>
                <w:color w:val="767171" w:themeColor="background2" w:themeShade="80"/>
                <w:sz w:val="20"/>
                <w:szCs w:val="20"/>
                <w:lang w:eastAsia="zh-CN"/>
              </w:rPr>
              <w:t>FRx</w:t>
            </w:r>
            <w:proofErr w:type="spellEnd"/>
            <w:r w:rsidRPr="00444511">
              <w:rPr>
                <w:rFonts w:ascii="Times New Roman" w:hAnsi="Times New Roman" w:cs="Times New Roman"/>
                <w:color w:val="767171" w:themeColor="background2" w:themeShade="80"/>
                <w:sz w:val="20"/>
                <w:szCs w:val="20"/>
                <w:lang w:eastAsia="zh-CN"/>
              </w:rPr>
              <w:t>/</w:t>
            </w:r>
            <w:proofErr w:type="spellStart"/>
            <w:r w:rsidRPr="00444511">
              <w:rPr>
                <w:rFonts w:ascii="Times New Roman" w:hAnsi="Times New Roman" w:cs="Times New Roman"/>
                <w:color w:val="767171" w:themeColor="background2" w:themeShade="80"/>
                <w:sz w:val="20"/>
                <w:szCs w:val="20"/>
                <w:lang w:eastAsia="zh-CN"/>
              </w:rPr>
              <w:t>xDD</w:t>
            </w:r>
            <w:proofErr w:type="spellEnd"/>
            <w:r w:rsidRPr="00444511">
              <w:rPr>
                <w:rFonts w:ascii="Times New Roman" w:hAnsi="Times New Roman" w:cs="Times New Roman"/>
                <w:color w:val="767171" w:themeColor="background2" w:themeShade="80"/>
                <w:sz w:val="20"/>
                <w:szCs w:val="20"/>
                <w:lang w:eastAsia="zh-CN"/>
              </w:rPr>
              <w:t xml:space="preserve"> differentiation.</w:t>
            </w:r>
          </w:p>
        </w:tc>
      </w:tr>
      <w:tr w:rsidR="00444511" w14:paraId="5C012D3F" w14:textId="77777777">
        <w:tc>
          <w:tcPr>
            <w:tcW w:w="2376" w:type="dxa"/>
          </w:tcPr>
          <w:p w14:paraId="1E58E75C" w14:textId="3D5393F6" w:rsidR="00403D02" w:rsidRPr="00444511" w:rsidRDefault="00403D02" w:rsidP="00403D02">
            <w:pPr>
              <w:rPr>
                <w:rFonts w:ascii="Times New Roman" w:hAnsi="Times New Roman" w:cs="Times New Roman"/>
                <w:color w:val="767171" w:themeColor="background2" w:themeShade="80"/>
                <w:sz w:val="20"/>
                <w:szCs w:val="20"/>
                <w:lang w:eastAsia="zh-CN"/>
              </w:rPr>
            </w:pPr>
            <w:r w:rsidRPr="00444511">
              <w:rPr>
                <w:rFonts w:ascii="Times New Roman" w:hAnsi="Times New Roman" w:cs="Times New Roman"/>
                <w:color w:val="767171" w:themeColor="background2" w:themeShade="80"/>
                <w:sz w:val="20"/>
                <w:szCs w:val="20"/>
                <w:lang w:eastAsia="zh-CN"/>
              </w:rPr>
              <w:t xml:space="preserve">Huawei, </w:t>
            </w:r>
            <w:proofErr w:type="spellStart"/>
            <w:r w:rsidRPr="00444511">
              <w:rPr>
                <w:rFonts w:ascii="Times New Roman" w:hAnsi="Times New Roman" w:cs="Times New Roman"/>
                <w:color w:val="767171" w:themeColor="background2" w:themeShade="80"/>
                <w:sz w:val="20"/>
                <w:szCs w:val="20"/>
                <w:lang w:eastAsia="zh-CN"/>
              </w:rPr>
              <w:t>HiSilicon</w:t>
            </w:r>
            <w:proofErr w:type="spellEnd"/>
          </w:p>
        </w:tc>
        <w:tc>
          <w:tcPr>
            <w:tcW w:w="1134" w:type="dxa"/>
          </w:tcPr>
          <w:p w14:paraId="4A600C99" w14:textId="04B10436" w:rsidR="00403D02" w:rsidRPr="00444511" w:rsidRDefault="00403D02" w:rsidP="00403D02">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LTM-3, LTM-4, LTM-5, LTM6</w:t>
            </w:r>
          </w:p>
          <w:p w14:paraId="53B0766F" w14:textId="68647D83" w:rsidR="00403D02" w:rsidRPr="00444511" w:rsidRDefault="00403D02" w:rsidP="00403D02">
            <w:pPr>
              <w:rPr>
                <w:rFonts w:ascii="Times New Roman" w:hAnsi="Times New Roman" w:cs="Times New Roman"/>
                <w:color w:val="767171" w:themeColor="background2" w:themeShade="80"/>
                <w:sz w:val="20"/>
                <w:szCs w:val="20"/>
                <w:lang w:eastAsia="zh-CN"/>
              </w:rPr>
            </w:pPr>
          </w:p>
        </w:tc>
        <w:tc>
          <w:tcPr>
            <w:tcW w:w="5954" w:type="dxa"/>
          </w:tcPr>
          <w:p w14:paraId="61D02751" w14:textId="7ABF4A01" w:rsidR="00403D02" w:rsidRPr="00444511" w:rsidRDefault="00403D02" w:rsidP="00403D02">
            <w:pPr>
              <w:rPr>
                <w:rFonts w:ascii="Times New Roman" w:hAnsi="Times New Roman" w:cs="Times New Roman"/>
                <w:color w:val="767171" w:themeColor="background2" w:themeShade="80"/>
                <w:sz w:val="20"/>
                <w:szCs w:val="20"/>
                <w:lang w:eastAsia="zh-CN"/>
              </w:rPr>
            </w:pPr>
            <w:r w:rsidRPr="00444511">
              <w:rPr>
                <w:rFonts w:ascii="Times New Roman" w:hAnsi="Times New Roman" w:cs="Times New Roman" w:hint="eastAsia"/>
                <w:color w:val="767171" w:themeColor="background2" w:themeShade="80"/>
                <w:sz w:val="20"/>
                <w:szCs w:val="20"/>
                <w:lang w:eastAsia="zh-CN"/>
              </w:rPr>
              <w:t>F</w:t>
            </w:r>
            <w:r w:rsidRPr="00444511">
              <w:rPr>
                <w:rFonts w:ascii="Times New Roman" w:hAnsi="Times New Roman" w:cs="Times New Roman"/>
                <w:color w:val="767171" w:themeColor="background2" w:themeShade="80"/>
                <w:sz w:val="20"/>
                <w:szCs w:val="20"/>
                <w:lang w:eastAsia="zh-CN"/>
              </w:rPr>
              <w:t>or MTK comment on LTM-1, we suppose “Single cell switch LTM” already cover</w:t>
            </w:r>
            <w:r w:rsidR="00604744" w:rsidRPr="00444511">
              <w:rPr>
                <w:rFonts w:ascii="Times New Roman" w:hAnsi="Times New Roman" w:cs="Times New Roman"/>
                <w:color w:val="767171" w:themeColor="background2" w:themeShade="80"/>
                <w:sz w:val="20"/>
                <w:szCs w:val="20"/>
                <w:lang w:eastAsia="zh-CN"/>
              </w:rPr>
              <w:t>s</w:t>
            </w:r>
            <w:r w:rsidRPr="00444511">
              <w:rPr>
                <w:rFonts w:ascii="Times New Roman" w:hAnsi="Times New Roman" w:cs="Times New Roman"/>
                <w:color w:val="767171" w:themeColor="background2" w:themeShade="80"/>
                <w:sz w:val="20"/>
                <w:szCs w:val="20"/>
                <w:lang w:eastAsia="zh-CN"/>
              </w:rPr>
              <w:t xml:space="preserve"> “RACH-based LTM”.</w:t>
            </w:r>
          </w:p>
          <w:p w14:paraId="0981312F" w14:textId="77777777" w:rsidR="00403D02" w:rsidRPr="00444511" w:rsidRDefault="00403D02" w:rsidP="00403D02">
            <w:pPr>
              <w:rPr>
                <w:rFonts w:ascii="Times New Roman" w:hAnsi="Times New Roman" w:cs="Times New Roman"/>
                <w:color w:val="767171" w:themeColor="background2" w:themeShade="80"/>
                <w:sz w:val="20"/>
                <w:szCs w:val="20"/>
                <w:lang w:eastAsia="zh-CN"/>
              </w:rPr>
            </w:pPr>
          </w:p>
          <w:p w14:paraId="3C489AFC" w14:textId="08EA2137" w:rsidR="00403D02" w:rsidRPr="00444511" w:rsidRDefault="00403D02" w:rsidP="00403D02">
            <w:pPr>
              <w:rPr>
                <w:rFonts w:ascii="Times New Roman" w:hAnsi="Times New Roman" w:cs="Times New Roman"/>
                <w:color w:val="767171" w:themeColor="background2" w:themeShade="80"/>
                <w:sz w:val="20"/>
                <w:szCs w:val="20"/>
                <w:lang w:eastAsia="zh-CN"/>
              </w:rPr>
            </w:pPr>
            <w:r w:rsidRPr="00444511">
              <w:rPr>
                <w:rFonts w:ascii="Times New Roman" w:hAnsi="Times New Roman" w:cs="Times New Roman" w:hint="eastAsia"/>
                <w:color w:val="767171" w:themeColor="background2" w:themeShade="80"/>
                <w:sz w:val="20"/>
                <w:szCs w:val="20"/>
                <w:lang w:eastAsia="zh-CN"/>
              </w:rPr>
              <w:t>S</w:t>
            </w:r>
            <w:r w:rsidRPr="00444511">
              <w:rPr>
                <w:rFonts w:ascii="Times New Roman" w:hAnsi="Times New Roman" w:cs="Times New Roman"/>
                <w:color w:val="767171" w:themeColor="background2" w:themeShade="80"/>
                <w:sz w:val="20"/>
                <w:szCs w:val="20"/>
                <w:lang w:eastAsia="zh-CN"/>
              </w:rPr>
              <w:t>omehow agree with Ericsson</w:t>
            </w:r>
            <w:r w:rsidR="00604744" w:rsidRPr="00444511">
              <w:rPr>
                <w:rFonts w:ascii="Times New Roman" w:hAnsi="Times New Roman" w:cs="Times New Roman"/>
                <w:color w:val="767171" w:themeColor="background2" w:themeShade="80"/>
                <w:sz w:val="20"/>
                <w:szCs w:val="20"/>
                <w:lang w:eastAsia="zh-CN"/>
              </w:rPr>
              <w:t xml:space="preserve"> to</w:t>
            </w:r>
            <w:r w:rsidRPr="00444511">
              <w:rPr>
                <w:rFonts w:ascii="Times New Roman" w:hAnsi="Times New Roman" w:cs="Times New Roman"/>
                <w:color w:val="767171" w:themeColor="background2" w:themeShade="80"/>
                <w:sz w:val="20"/>
                <w:szCs w:val="20"/>
                <w:lang w:eastAsia="zh-CN"/>
              </w:rPr>
              <w:t xml:space="preserve"> combine 3,4,5,6</w:t>
            </w:r>
            <w:r w:rsidR="00604744" w:rsidRPr="00444511">
              <w:rPr>
                <w:rFonts w:ascii="Times New Roman" w:hAnsi="Times New Roman" w:cs="Times New Roman"/>
                <w:color w:val="767171" w:themeColor="background2" w:themeShade="80"/>
                <w:sz w:val="20"/>
                <w:szCs w:val="20"/>
                <w:lang w:eastAsia="zh-CN"/>
              </w:rPr>
              <w:t xml:space="preserve"> in 2 capabilities.</w:t>
            </w:r>
          </w:p>
          <w:p w14:paraId="486E9741" w14:textId="77777777" w:rsidR="00403D02" w:rsidRPr="00444511" w:rsidRDefault="00403D02" w:rsidP="00403D02">
            <w:pPr>
              <w:rPr>
                <w:rFonts w:ascii="Times New Roman" w:hAnsi="Times New Roman" w:cs="Times New Roman"/>
                <w:color w:val="767171" w:themeColor="background2" w:themeShade="80"/>
                <w:sz w:val="20"/>
                <w:szCs w:val="20"/>
                <w:lang w:eastAsia="zh-CN"/>
              </w:rPr>
            </w:pPr>
          </w:p>
          <w:p w14:paraId="33BC5B23" w14:textId="67C6510A" w:rsidR="00403D02" w:rsidRPr="00444511" w:rsidRDefault="00403D02" w:rsidP="00403D02">
            <w:pPr>
              <w:rPr>
                <w:rFonts w:ascii="Times New Roman" w:hAnsi="Times New Roman" w:cs="Times New Roman"/>
                <w:color w:val="767171" w:themeColor="background2" w:themeShade="80"/>
                <w:sz w:val="20"/>
                <w:szCs w:val="20"/>
                <w:lang w:eastAsia="zh-CN"/>
              </w:rPr>
            </w:pPr>
            <w:r w:rsidRPr="00444511">
              <w:rPr>
                <w:rFonts w:ascii="Times New Roman" w:hAnsi="Times New Roman" w:cs="Times New Roman"/>
                <w:color w:val="767171" w:themeColor="background2" w:themeShade="80"/>
                <w:sz w:val="20"/>
                <w:szCs w:val="20"/>
                <w:lang w:eastAsia="zh-CN"/>
              </w:rPr>
              <w:t>For Xiaomi comment, we have the same TA as source/zero TA case, which does not require any UE TA acquisition capability.</w:t>
            </w:r>
            <w:r w:rsidR="00405F56" w:rsidRPr="00444511">
              <w:rPr>
                <w:rFonts w:ascii="Times New Roman" w:hAnsi="Times New Roman" w:cs="Times New Roman"/>
                <w:color w:val="767171" w:themeColor="background2" w:themeShade="80"/>
                <w:sz w:val="20"/>
                <w:szCs w:val="20"/>
                <w:lang w:eastAsia="zh-CN"/>
              </w:rPr>
              <w:t xml:space="preserve"> The UE may indicate support of "RACH-less cell switch using CG" or "RACH-less cell switch using DG" but not indicate support of FG 45-5 RACH-based early TA acquisition or FG 45-6 UE-based TA measurement.</w:t>
            </w:r>
          </w:p>
        </w:tc>
      </w:tr>
      <w:tr w:rsidR="00444511" w:rsidRPr="00A57042" w14:paraId="59909445" w14:textId="77777777" w:rsidTr="00CC5CCE">
        <w:tc>
          <w:tcPr>
            <w:tcW w:w="2376" w:type="dxa"/>
          </w:tcPr>
          <w:p w14:paraId="2C0D65FE" w14:textId="77777777" w:rsidR="00CC5CCE" w:rsidRPr="00444511" w:rsidRDefault="00CC5CCE" w:rsidP="00583973">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vivo</w:t>
            </w:r>
          </w:p>
        </w:tc>
        <w:tc>
          <w:tcPr>
            <w:tcW w:w="1134" w:type="dxa"/>
          </w:tcPr>
          <w:p w14:paraId="190E86F6" w14:textId="77777777" w:rsidR="00CC5CCE" w:rsidRPr="00444511" w:rsidRDefault="00CC5CCE" w:rsidP="00583973">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LTM-1/2/3/4/5/6</w:t>
            </w:r>
          </w:p>
        </w:tc>
        <w:tc>
          <w:tcPr>
            <w:tcW w:w="5954" w:type="dxa"/>
          </w:tcPr>
          <w:p w14:paraId="5D5C3BFF" w14:textId="6C5BE8E6" w:rsidR="00CC5CCE" w:rsidRPr="00444511" w:rsidRDefault="00CC5CCE" w:rsidP="00583973">
            <w:pPr>
              <w:pStyle w:val="TAL"/>
              <w:rPr>
                <w:rFonts w:ascii="Times New Roman" w:hAnsi="Times New Roman"/>
                <w:bCs/>
                <w:color w:val="767171" w:themeColor="background2" w:themeShade="80"/>
                <w:sz w:val="20"/>
                <w:lang w:eastAsia="zh-CN"/>
              </w:rPr>
            </w:pPr>
            <w:r w:rsidRPr="00444511">
              <w:rPr>
                <w:rFonts w:ascii="Times New Roman" w:hAnsi="Times New Roman"/>
                <w:bCs/>
                <w:color w:val="767171" w:themeColor="background2" w:themeShade="80"/>
                <w:sz w:val="20"/>
                <w:lang w:eastAsia="zh-CN"/>
              </w:rPr>
              <w:t xml:space="preserve">LTM1/2: Agree with MTK the RACH based LTM is mandated for LTM, and we think there is no need to introduce additional UE capability for RACH based LTM and it should be in the definitions of LTM-1/2 UE capability. And since all </w:t>
            </w:r>
            <w:proofErr w:type="spellStart"/>
            <w:r w:rsidRPr="00444511">
              <w:rPr>
                <w:rFonts w:ascii="Times New Roman" w:hAnsi="Times New Roman"/>
                <w:bCs/>
                <w:color w:val="767171" w:themeColor="background2" w:themeShade="80"/>
                <w:sz w:val="20"/>
                <w:lang w:eastAsia="zh-CN"/>
              </w:rPr>
              <w:t>SpCell</w:t>
            </w:r>
            <w:proofErr w:type="spellEnd"/>
            <w:r w:rsidRPr="00444511">
              <w:rPr>
                <w:rFonts w:ascii="Times New Roman" w:hAnsi="Times New Roman"/>
                <w:bCs/>
                <w:color w:val="767171" w:themeColor="background2" w:themeShade="80"/>
                <w:sz w:val="20"/>
                <w:lang w:eastAsia="zh-CN"/>
              </w:rPr>
              <w:t xml:space="preserve"> change needs to consider the cell change between FDD and TDD cells and between FR1 and FR2, LTM also needs similar UE capabilities.</w:t>
            </w:r>
          </w:p>
          <w:p w14:paraId="28C74E1E" w14:textId="1D02B92A" w:rsidR="00CC5CCE" w:rsidRPr="00444511" w:rsidRDefault="00CC5CCE" w:rsidP="00CC5CCE">
            <w:pPr>
              <w:rPr>
                <w:rFonts w:ascii="Times New Roman" w:hAnsi="Times New Roman" w:cs="Times New Roman"/>
                <w:bCs/>
                <w:color w:val="767171" w:themeColor="background2" w:themeShade="80"/>
                <w:sz w:val="20"/>
                <w:szCs w:val="20"/>
                <w:lang w:eastAsia="zh-CN"/>
              </w:rPr>
            </w:pPr>
            <w:r w:rsidRPr="00444511">
              <w:rPr>
                <w:rFonts w:ascii="Times New Roman" w:hAnsi="Times New Roman" w:cs="Times New Roman"/>
                <w:bCs/>
                <w:color w:val="767171" w:themeColor="background2" w:themeShade="80"/>
                <w:sz w:val="20"/>
                <w:szCs w:val="20"/>
                <w:lang w:eastAsia="zh-CN"/>
              </w:rPr>
              <w:t>LTM-3/4/5/6: Agree with Xiaomi that these capabilities also relate to RAN1 feature 45-6, i.e. UE based TA measurement.</w:t>
            </w:r>
          </w:p>
          <w:p w14:paraId="010C8D2C" w14:textId="77777777" w:rsidR="00CC5CCE" w:rsidRPr="00444511" w:rsidRDefault="00CC5CCE" w:rsidP="00583973">
            <w:pPr>
              <w:pStyle w:val="TAL"/>
              <w:rPr>
                <w:b/>
                <w:i/>
                <w:color w:val="767171" w:themeColor="background2" w:themeShade="80"/>
              </w:rPr>
            </w:pPr>
          </w:p>
        </w:tc>
      </w:tr>
    </w:tbl>
    <w:p w14:paraId="411B5275" w14:textId="77777777" w:rsidR="00EE36C5" w:rsidRDefault="00EE36C5">
      <w:pPr>
        <w:rPr>
          <w:rFonts w:ascii="Times New Roman" w:hAnsi="Times New Roman" w:cs="Times New Roman"/>
          <w:b/>
          <w:sz w:val="20"/>
          <w:szCs w:val="20"/>
          <w:lang w:eastAsia="zh-CN"/>
        </w:rPr>
      </w:pPr>
    </w:p>
    <w:p w14:paraId="06BD5CBD" w14:textId="7595EE3B" w:rsidR="00FC2D63" w:rsidRDefault="00FC2D63">
      <w:pPr>
        <w:rPr>
          <w:rFonts w:ascii="Times New Roman" w:hAnsi="Times New Roman" w:cs="Times New Roman"/>
          <w:b/>
          <w:sz w:val="20"/>
          <w:szCs w:val="20"/>
          <w:lang w:eastAsia="zh-CN"/>
        </w:rPr>
      </w:pPr>
      <w:r w:rsidRPr="00183DCF">
        <w:rPr>
          <w:rFonts w:ascii="Times New Roman" w:hAnsi="Times New Roman" w:cs="Times New Roman"/>
          <w:b/>
          <w:sz w:val="20"/>
          <w:szCs w:val="20"/>
          <w:highlight w:val="green"/>
          <w:lang w:eastAsia="zh-CN"/>
        </w:rPr>
        <w:t>Rapporteur’s summary:</w:t>
      </w:r>
    </w:p>
    <w:p w14:paraId="725A2B7C" w14:textId="0DCCF91D" w:rsidR="00FC2D63" w:rsidRPr="00183DCF" w:rsidRDefault="007717E7" w:rsidP="007717E7">
      <w:pPr>
        <w:rPr>
          <w:rFonts w:ascii="Times New Roman" w:hAnsi="Times New Roman" w:cs="Times New Roman"/>
          <w:bCs/>
          <w:sz w:val="20"/>
          <w:szCs w:val="20"/>
          <w:lang w:eastAsia="zh-CN"/>
        </w:rPr>
      </w:pPr>
      <w:r>
        <w:rPr>
          <w:rFonts w:ascii="Times New Roman" w:hAnsi="Times New Roman" w:cs="Times New Roman"/>
          <w:bCs/>
          <w:sz w:val="20"/>
          <w:szCs w:val="20"/>
          <w:highlight w:val="green"/>
          <w:lang w:eastAsia="zh-CN"/>
        </w:rPr>
        <w:t xml:space="preserve">Q1-1: </w:t>
      </w:r>
      <w:r w:rsidR="00CA76F2" w:rsidRPr="00183DCF">
        <w:rPr>
          <w:rFonts w:ascii="Times New Roman" w:hAnsi="Times New Roman" w:cs="Times New Roman"/>
          <w:bCs/>
          <w:sz w:val="20"/>
          <w:szCs w:val="20"/>
          <w:lang w:eastAsia="zh-CN"/>
        </w:rPr>
        <w:t>Based on</w:t>
      </w:r>
      <w:r w:rsidR="00FC2D63" w:rsidRPr="00183DCF">
        <w:rPr>
          <w:rFonts w:ascii="Times New Roman" w:hAnsi="Times New Roman" w:cs="Times New Roman"/>
          <w:bCs/>
          <w:sz w:val="20"/>
          <w:szCs w:val="20"/>
          <w:lang w:eastAsia="zh-CN"/>
        </w:rPr>
        <w:t xml:space="preserve"> compan</w:t>
      </w:r>
      <w:r w:rsidR="00CA76F2" w:rsidRPr="00183DCF">
        <w:rPr>
          <w:rFonts w:ascii="Times New Roman" w:hAnsi="Times New Roman" w:cs="Times New Roman"/>
          <w:bCs/>
          <w:sz w:val="20"/>
          <w:szCs w:val="20"/>
          <w:lang w:eastAsia="zh-CN"/>
        </w:rPr>
        <w:t xml:space="preserve">y comments, the following </w:t>
      </w:r>
      <w:r w:rsidR="00693319" w:rsidRPr="00183DCF">
        <w:rPr>
          <w:rFonts w:ascii="Times New Roman" w:hAnsi="Times New Roman" w:cs="Times New Roman"/>
          <w:bCs/>
          <w:sz w:val="20"/>
          <w:szCs w:val="20"/>
          <w:lang w:eastAsia="zh-CN"/>
        </w:rPr>
        <w:t xml:space="preserve">changes to the table </w:t>
      </w:r>
      <w:r w:rsidR="00CA76F2" w:rsidRPr="00183DCF">
        <w:rPr>
          <w:rFonts w:ascii="Times New Roman" w:hAnsi="Times New Roman" w:cs="Times New Roman"/>
          <w:bCs/>
          <w:sz w:val="20"/>
          <w:szCs w:val="20"/>
          <w:lang w:eastAsia="zh-CN"/>
        </w:rPr>
        <w:t xml:space="preserve">seems </w:t>
      </w:r>
      <w:r w:rsidR="00693319" w:rsidRPr="00183DCF">
        <w:rPr>
          <w:rFonts w:ascii="Times New Roman" w:hAnsi="Times New Roman" w:cs="Times New Roman"/>
          <w:bCs/>
          <w:sz w:val="20"/>
          <w:szCs w:val="20"/>
          <w:lang w:eastAsia="zh-CN"/>
        </w:rPr>
        <w:t xml:space="preserve">to have </w:t>
      </w:r>
      <w:r w:rsidR="00CA76F2" w:rsidRPr="00183DCF">
        <w:rPr>
          <w:rFonts w:ascii="Times New Roman" w:hAnsi="Times New Roman" w:cs="Times New Roman"/>
          <w:bCs/>
          <w:sz w:val="20"/>
          <w:szCs w:val="20"/>
          <w:lang w:eastAsia="zh-CN"/>
        </w:rPr>
        <w:t>significant support</w:t>
      </w:r>
      <w:r w:rsidR="00693319" w:rsidRPr="00183DCF">
        <w:rPr>
          <w:rFonts w:ascii="Times New Roman" w:hAnsi="Times New Roman" w:cs="Times New Roman"/>
          <w:bCs/>
          <w:sz w:val="20"/>
          <w:szCs w:val="20"/>
          <w:lang w:eastAsia="zh-CN"/>
        </w:rPr>
        <w:t xml:space="preserve"> and is likely to be agreeable</w:t>
      </w:r>
      <w:r w:rsidR="00CA76F2" w:rsidRPr="00183DCF">
        <w:rPr>
          <w:rFonts w:ascii="Times New Roman" w:hAnsi="Times New Roman" w:cs="Times New Roman"/>
          <w:bCs/>
          <w:sz w:val="20"/>
          <w:szCs w:val="20"/>
          <w:lang w:eastAsia="zh-CN"/>
        </w:rPr>
        <w:t>:</w:t>
      </w:r>
      <w:r w:rsidR="00FC2D63" w:rsidRPr="00183DCF">
        <w:rPr>
          <w:rFonts w:ascii="Times New Roman" w:hAnsi="Times New Roman" w:cs="Times New Roman"/>
          <w:bCs/>
          <w:sz w:val="20"/>
          <w:szCs w:val="20"/>
          <w:lang w:eastAsia="zh-CN"/>
        </w:rPr>
        <w:t xml:space="preserve"> </w:t>
      </w:r>
    </w:p>
    <w:p w14:paraId="5B4AFAF1" w14:textId="5EB14985" w:rsidR="004A6DF0" w:rsidRPr="002B0FEF" w:rsidRDefault="002B0FEF" w:rsidP="002B0FEF">
      <w:pPr>
        <w:ind w:left="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 </w:t>
      </w:r>
      <w:r w:rsidR="00FC2D63" w:rsidRPr="002B0FEF">
        <w:rPr>
          <w:rFonts w:ascii="Times New Roman" w:hAnsi="Times New Roman" w:cs="Times New Roman"/>
          <w:bCs/>
          <w:sz w:val="20"/>
          <w:szCs w:val="20"/>
          <w:lang w:eastAsia="zh-CN"/>
        </w:rPr>
        <w:t>LTM-1/2 to be updated to clarify that</w:t>
      </w:r>
      <w:r w:rsidR="001072F3" w:rsidRPr="002B0FEF">
        <w:rPr>
          <w:rFonts w:ascii="Times New Roman" w:hAnsi="Times New Roman" w:cs="Times New Roman"/>
          <w:bCs/>
          <w:sz w:val="20"/>
          <w:szCs w:val="20"/>
          <w:lang w:eastAsia="zh-CN"/>
        </w:rPr>
        <w:t xml:space="preserve"> RACH </w:t>
      </w:r>
      <w:r w:rsidR="00B53E57" w:rsidRPr="002B0FEF">
        <w:rPr>
          <w:rFonts w:ascii="Times New Roman" w:hAnsi="Times New Roman" w:cs="Times New Roman"/>
          <w:bCs/>
          <w:sz w:val="20"/>
          <w:szCs w:val="20"/>
          <w:lang w:eastAsia="zh-CN"/>
        </w:rPr>
        <w:t xml:space="preserve">(RRC or MAC CE) </w:t>
      </w:r>
      <w:r w:rsidR="001072F3" w:rsidRPr="002B0FEF">
        <w:rPr>
          <w:rFonts w:ascii="Times New Roman" w:hAnsi="Times New Roman" w:cs="Times New Roman"/>
          <w:bCs/>
          <w:sz w:val="20"/>
          <w:szCs w:val="20"/>
          <w:lang w:eastAsia="zh-CN"/>
        </w:rPr>
        <w:t xml:space="preserve">based LTM </w:t>
      </w:r>
      <w:r w:rsidR="00C207E0" w:rsidRPr="002B0FEF">
        <w:rPr>
          <w:rFonts w:ascii="Times New Roman" w:hAnsi="Times New Roman" w:cs="Times New Roman"/>
          <w:bCs/>
          <w:sz w:val="20"/>
          <w:szCs w:val="20"/>
          <w:lang w:eastAsia="zh-CN"/>
        </w:rPr>
        <w:t>is</w:t>
      </w:r>
      <w:r w:rsidR="001072F3" w:rsidRPr="002B0FEF">
        <w:rPr>
          <w:rFonts w:ascii="Times New Roman" w:hAnsi="Times New Roman" w:cs="Times New Roman"/>
          <w:bCs/>
          <w:sz w:val="20"/>
          <w:szCs w:val="20"/>
          <w:lang w:eastAsia="zh-CN"/>
        </w:rPr>
        <w:t xml:space="preserve"> part of LTM-1/2</w:t>
      </w:r>
      <w:r w:rsidR="00FC2D63" w:rsidRPr="002B0FEF">
        <w:rPr>
          <w:rFonts w:ascii="Times New Roman" w:hAnsi="Times New Roman" w:cs="Times New Roman"/>
          <w:bCs/>
          <w:sz w:val="20"/>
          <w:szCs w:val="20"/>
          <w:lang w:eastAsia="zh-CN"/>
        </w:rPr>
        <w:t>.</w:t>
      </w:r>
    </w:p>
    <w:p w14:paraId="679D1247" w14:textId="2F56A8E5" w:rsidR="00CA76F2" w:rsidRPr="002B0FEF" w:rsidRDefault="002B0FEF" w:rsidP="002B0FEF">
      <w:pPr>
        <w:ind w:left="426" w:hanging="142"/>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b. </w:t>
      </w:r>
      <w:r w:rsidR="004A6DF0" w:rsidRPr="002B0FEF">
        <w:rPr>
          <w:rFonts w:ascii="Times New Roman" w:hAnsi="Times New Roman" w:cs="Times New Roman"/>
          <w:bCs/>
          <w:sz w:val="20"/>
          <w:szCs w:val="20"/>
          <w:lang w:eastAsia="zh-CN"/>
        </w:rPr>
        <w:t>Remove components from LTM-1,2 [</w:t>
      </w:r>
      <w:r w:rsidR="00FC2D63" w:rsidRPr="002B0FEF">
        <w:rPr>
          <w:rFonts w:ascii="Times New Roman" w:hAnsi="Times New Roman" w:cs="Times New Roman"/>
          <w:bCs/>
          <w:sz w:val="20"/>
          <w:szCs w:val="20"/>
          <w:lang w:eastAsia="zh-CN"/>
        </w:rPr>
        <w:t>Rapporteur</w:t>
      </w:r>
      <w:r w:rsidR="004A6DF0" w:rsidRPr="002B0FEF">
        <w:rPr>
          <w:rFonts w:ascii="Times New Roman" w:hAnsi="Times New Roman" w:cs="Times New Roman"/>
          <w:bCs/>
          <w:sz w:val="20"/>
          <w:szCs w:val="20"/>
          <w:lang w:eastAsia="zh-CN"/>
        </w:rPr>
        <w:t>’s comment</w:t>
      </w:r>
      <w:r w:rsidR="00FC2D63" w:rsidRPr="002B0FEF">
        <w:rPr>
          <w:rFonts w:ascii="Times New Roman" w:hAnsi="Times New Roman" w:cs="Times New Roman"/>
          <w:bCs/>
          <w:sz w:val="20"/>
          <w:szCs w:val="20"/>
          <w:lang w:eastAsia="zh-CN"/>
        </w:rPr>
        <w:t>– it was only listed here for understanding</w:t>
      </w:r>
      <w:r w:rsidR="004A6DF0" w:rsidRPr="002B0FEF">
        <w:rPr>
          <w:rFonts w:ascii="Times New Roman" w:hAnsi="Times New Roman" w:cs="Times New Roman"/>
          <w:bCs/>
          <w:sz w:val="20"/>
          <w:szCs w:val="20"/>
          <w:lang w:eastAsia="zh-CN"/>
        </w:rPr>
        <w:t>]</w:t>
      </w:r>
    </w:p>
    <w:p w14:paraId="3DFA10BB" w14:textId="5B1DD704" w:rsidR="00CA76F2" w:rsidRPr="002B0FEF" w:rsidRDefault="002B0FEF" w:rsidP="002B0FEF">
      <w:pPr>
        <w:ind w:left="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c. </w:t>
      </w:r>
      <w:r w:rsidR="00CA76F2" w:rsidRPr="002B0FEF">
        <w:rPr>
          <w:rFonts w:ascii="Times New Roman" w:hAnsi="Times New Roman" w:cs="Times New Roman"/>
          <w:bCs/>
          <w:sz w:val="20"/>
          <w:szCs w:val="20"/>
          <w:lang w:eastAsia="zh-CN"/>
        </w:rPr>
        <w:t>Add dependence to RAN1 45-6 for LTM-3-6</w:t>
      </w:r>
      <w:r w:rsidR="00EA719D" w:rsidRPr="002B0FEF">
        <w:rPr>
          <w:rFonts w:ascii="Times New Roman" w:hAnsi="Times New Roman" w:cs="Times New Roman"/>
          <w:bCs/>
          <w:sz w:val="20"/>
          <w:szCs w:val="20"/>
          <w:lang w:eastAsia="zh-CN"/>
        </w:rPr>
        <w:t>; i.e., UE supports either 45-6 or 45-7</w:t>
      </w:r>
    </w:p>
    <w:p w14:paraId="7BA3034A" w14:textId="21D59AE8" w:rsidR="00FC2D63" w:rsidRPr="002B0FEF" w:rsidRDefault="002B0FEF" w:rsidP="002B0FEF">
      <w:pPr>
        <w:ind w:left="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c. </w:t>
      </w:r>
      <w:r w:rsidR="00CA76F2" w:rsidRPr="002B0FEF">
        <w:rPr>
          <w:rFonts w:ascii="Times New Roman" w:hAnsi="Times New Roman" w:cs="Times New Roman"/>
          <w:bCs/>
          <w:sz w:val="20"/>
          <w:szCs w:val="20"/>
          <w:lang w:eastAsia="zh-CN"/>
        </w:rPr>
        <w:t xml:space="preserve">Merge LTM3,5 and LTM-4,6 and </w:t>
      </w:r>
      <w:r w:rsidR="00EA719D" w:rsidRPr="002B0FEF">
        <w:rPr>
          <w:rFonts w:ascii="Times New Roman" w:hAnsi="Times New Roman" w:cs="Times New Roman"/>
          <w:bCs/>
          <w:sz w:val="20"/>
          <w:szCs w:val="20"/>
          <w:lang w:eastAsia="zh-CN"/>
        </w:rPr>
        <w:t xml:space="preserve">to </w:t>
      </w:r>
      <w:r w:rsidR="00CA76F2" w:rsidRPr="002B0FEF">
        <w:rPr>
          <w:rFonts w:ascii="Times New Roman" w:hAnsi="Times New Roman" w:cs="Times New Roman"/>
          <w:bCs/>
          <w:sz w:val="20"/>
          <w:szCs w:val="20"/>
          <w:lang w:eastAsia="zh-CN"/>
        </w:rPr>
        <w:t xml:space="preserve">link SCG </w:t>
      </w:r>
      <w:r w:rsidR="00EA719D" w:rsidRPr="002B0FEF">
        <w:rPr>
          <w:rFonts w:ascii="Times New Roman" w:hAnsi="Times New Roman" w:cs="Times New Roman"/>
          <w:bCs/>
          <w:sz w:val="20"/>
          <w:szCs w:val="20"/>
          <w:lang w:eastAsia="zh-CN"/>
        </w:rPr>
        <w:t xml:space="preserve">support (i.e., </w:t>
      </w:r>
      <w:r w:rsidR="00CA76F2" w:rsidRPr="002B0FEF">
        <w:rPr>
          <w:rFonts w:ascii="Times New Roman" w:hAnsi="Times New Roman" w:cs="Times New Roman"/>
          <w:bCs/>
          <w:sz w:val="20"/>
          <w:szCs w:val="20"/>
          <w:lang w:eastAsia="zh-CN"/>
        </w:rPr>
        <w:t>LTM-2</w:t>
      </w:r>
      <w:r w:rsidR="00EA719D" w:rsidRPr="002B0FEF">
        <w:rPr>
          <w:rFonts w:ascii="Times New Roman" w:hAnsi="Times New Roman" w:cs="Times New Roman"/>
          <w:bCs/>
          <w:sz w:val="20"/>
          <w:szCs w:val="20"/>
          <w:lang w:eastAsia="zh-CN"/>
        </w:rPr>
        <w:t>)</w:t>
      </w:r>
    </w:p>
    <w:p w14:paraId="31722B49" w14:textId="2A635A32" w:rsidR="00E201B4" w:rsidRPr="006D4FB3" w:rsidRDefault="00E201B4" w:rsidP="00E201B4">
      <w:pPr>
        <w:pStyle w:val="Obs-prop"/>
        <w:rPr>
          <w:highlight w:val="green"/>
          <w:lang w:eastAsia="zh-CN"/>
        </w:rPr>
      </w:pPr>
      <w:r w:rsidRPr="007717E7">
        <w:rPr>
          <w:highlight w:val="green"/>
          <w:lang w:eastAsia="zh-CN"/>
        </w:rPr>
        <w:t>Phase 2 Q</w:t>
      </w:r>
      <w:r w:rsidR="00F0420B">
        <w:rPr>
          <w:highlight w:val="green"/>
          <w:lang w:eastAsia="zh-CN"/>
        </w:rPr>
        <w:t>1-</w:t>
      </w:r>
      <w:r w:rsidRPr="007717E7">
        <w:rPr>
          <w:highlight w:val="green"/>
          <w:lang w:eastAsia="zh-CN"/>
        </w:rPr>
        <w:t>1:</w:t>
      </w:r>
      <w:r w:rsidR="007A669B">
        <w:rPr>
          <w:highlight w:val="green"/>
          <w:lang w:eastAsia="zh-CN"/>
        </w:rPr>
        <w:t xml:space="preserve"> </w:t>
      </w:r>
      <w:r w:rsidRPr="00183DCF">
        <w:rPr>
          <w:lang w:eastAsia="zh-CN"/>
        </w:rPr>
        <w:t xml:space="preserve">Companies are invited to </w:t>
      </w:r>
      <w:r w:rsidR="00D82BDA">
        <w:rPr>
          <w:lang w:eastAsia="zh-CN"/>
        </w:rPr>
        <w:t>provide</w:t>
      </w:r>
      <w:r w:rsidR="007A669B" w:rsidRPr="00183DCF">
        <w:rPr>
          <w:lang w:eastAsia="zh-CN"/>
        </w:rPr>
        <w:t xml:space="preserve"> comments below if they have</w:t>
      </w:r>
      <w:r w:rsidRPr="00183DCF">
        <w:rPr>
          <w:lang w:eastAsia="zh-CN"/>
        </w:rPr>
        <w:t xml:space="preserve"> concerns on the above summary point</w:t>
      </w:r>
      <w:r w:rsidR="006D4FB3" w:rsidRPr="00183DCF">
        <w:rPr>
          <w:lang w:eastAsia="zh-CN"/>
        </w:rPr>
        <w:t>s</w:t>
      </w:r>
      <w:r w:rsidRPr="00183DCF">
        <w:rPr>
          <w:lang w:eastAsia="zh-CN"/>
        </w:rPr>
        <w:t xml:space="preserve"> Q1-1</w:t>
      </w:r>
      <w:r w:rsidR="006D4FB3" w:rsidRPr="00183DCF">
        <w:rPr>
          <w:lang w:eastAsia="zh-CN"/>
        </w:rPr>
        <w:t>-a-d</w:t>
      </w:r>
      <w:r w:rsidRPr="00183DCF">
        <w:rPr>
          <w:lang w:eastAsia="zh-CN"/>
        </w:rPr>
        <w:t xml:space="preserve"> </w:t>
      </w:r>
    </w:p>
    <w:tbl>
      <w:tblPr>
        <w:tblStyle w:val="TableGrid"/>
        <w:tblW w:w="9464" w:type="dxa"/>
        <w:tblLayout w:type="fixed"/>
        <w:tblLook w:val="04A0" w:firstRow="1" w:lastRow="0" w:firstColumn="1" w:lastColumn="0" w:noHBand="0" w:noVBand="1"/>
      </w:tblPr>
      <w:tblGrid>
        <w:gridCol w:w="2376"/>
        <w:gridCol w:w="1134"/>
        <w:gridCol w:w="5954"/>
      </w:tblGrid>
      <w:tr w:rsidR="00E201B4" w14:paraId="028BD7B6" w14:textId="77777777" w:rsidTr="00583973">
        <w:tc>
          <w:tcPr>
            <w:tcW w:w="2376" w:type="dxa"/>
            <w:shd w:val="clear" w:color="auto" w:fill="D0CECE" w:themeFill="background2" w:themeFillShade="E6"/>
          </w:tcPr>
          <w:p w14:paraId="03F356A1" w14:textId="77777777" w:rsidR="00E201B4" w:rsidRDefault="00E201B4"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Company</w:t>
            </w:r>
          </w:p>
        </w:tc>
        <w:tc>
          <w:tcPr>
            <w:tcW w:w="1134" w:type="dxa"/>
            <w:shd w:val="clear" w:color="auto" w:fill="D0CECE" w:themeFill="background2" w:themeFillShade="E6"/>
          </w:tcPr>
          <w:p w14:paraId="294F206D" w14:textId="24B23DDD" w:rsidR="00E201B4" w:rsidRDefault="00E201B4"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Q1-1</w:t>
            </w:r>
            <w:r w:rsidR="00F0420B">
              <w:rPr>
                <w:rFonts w:ascii="Times New Roman" w:hAnsi="Times New Roman" w:cs="Times New Roman"/>
                <w:b/>
                <w:sz w:val="20"/>
                <w:szCs w:val="20"/>
                <w:lang w:eastAsia="zh-CN"/>
              </w:rPr>
              <w:t xml:space="preserve"> a-d</w:t>
            </w:r>
          </w:p>
        </w:tc>
        <w:tc>
          <w:tcPr>
            <w:tcW w:w="5954" w:type="dxa"/>
            <w:shd w:val="clear" w:color="auto" w:fill="D0CECE" w:themeFill="background2" w:themeFillShade="E6"/>
          </w:tcPr>
          <w:p w14:paraId="5B9BC971" w14:textId="77777777" w:rsidR="00E201B4" w:rsidRDefault="00E201B4"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Comments</w:t>
            </w:r>
          </w:p>
        </w:tc>
      </w:tr>
      <w:tr w:rsidR="00E201B4" w14:paraId="6A8ECF79" w14:textId="77777777" w:rsidTr="00583973">
        <w:tc>
          <w:tcPr>
            <w:tcW w:w="2376" w:type="dxa"/>
          </w:tcPr>
          <w:p w14:paraId="49DF048F" w14:textId="33EC68A5" w:rsidR="00E201B4" w:rsidRDefault="001D7802" w:rsidP="00583973">
            <w:pPr>
              <w:rPr>
                <w:rFonts w:ascii="Arial" w:hAnsi="Arial" w:cs="Arial"/>
                <w:sz w:val="20"/>
                <w:szCs w:val="20"/>
              </w:rPr>
            </w:pPr>
            <w:r>
              <w:rPr>
                <w:rFonts w:ascii="Arial" w:hAnsi="Arial" w:cs="Arial"/>
                <w:sz w:val="20"/>
                <w:szCs w:val="20"/>
              </w:rPr>
              <w:t>Xiaomi</w:t>
            </w:r>
          </w:p>
        </w:tc>
        <w:tc>
          <w:tcPr>
            <w:tcW w:w="1134" w:type="dxa"/>
          </w:tcPr>
          <w:p w14:paraId="0BBEB892" w14:textId="2AAE11B8" w:rsidR="00E201B4" w:rsidRDefault="001D7802" w:rsidP="00583973">
            <w:pPr>
              <w:rPr>
                <w:rFonts w:ascii="Arial" w:hAnsi="Arial" w:cs="Arial"/>
                <w:sz w:val="20"/>
                <w:szCs w:val="20"/>
              </w:rPr>
            </w:pPr>
            <w:r>
              <w:rPr>
                <w:rFonts w:ascii="Arial" w:hAnsi="Arial" w:cs="Arial"/>
                <w:sz w:val="20"/>
                <w:szCs w:val="20"/>
              </w:rPr>
              <w:t>Q1-1 a/b</w:t>
            </w:r>
          </w:p>
        </w:tc>
        <w:tc>
          <w:tcPr>
            <w:tcW w:w="5954" w:type="dxa"/>
          </w:tcPr>
          <w:p w14:paraId="2EBB829F" w14:textId="52CEFD5F" w:rsidR="00E201B4" w:rsidRDefault="001F1D2B" w:rsidP="00583973">
            <w:pPr>
              <w:rPr>
                <w:rFonts w:ascii="Arial" w:hAnsi="Arial" w:cs="Arial"/>
                <w:sz w:val="20"/>
                <w:szCs w:val="20"/>
              </w:rPr>
            </w:pPr>
            <w:r>
              <w:rPr>
                <w:rFonts w:ascii="Arial" w:hAnsi="Arial" w:cs="Arial"/>
                <w:sz w:val="20"/>
                <w:szCs w:val="20"/>
              </w:rPr>
              <w:t>The description of</w:t>
            </w:r>
            <w:r w:rsidR="001D7802">
              <w:rPr>
                <w:rFonts w:ascii="Arial" w:hAnsi="Arial" w:cs="Arial"/>
                <w:sz w:val="20"/>
                <w:szCs w:val="20"/>
              </w:rPr>
              <w:t xml:space="preserve"> “(RRC and MAC CE)”</w:t>
            </w:r>
            <w:r>
              <w:rPr>
                <w:rFonts w:ascii="Arial" w:hAnsi="Arial" w:cs="Arial"/>
                <w:sz w:val="20"/>
                <w:szCs w:val="20"/>
              </w:rPr>
              <w:t xml:space="preserve"> for </w:t>
            </w:r>
            <w:r w:rsidRPr="005B2EA5">
              <w:rPr>
                <w:rFonts w:ascii="Arial" w:hAnsi="Arial" w:cs="Arial"/>
                <w:sz w:val="20"/>
                <w:szCs w:val="20"/>
              </w:rPr>
              <w:t>ltm-MCG-r18</w:t>
            </w:r>
            <w:r>
              <w:rPr>
                <w:rFonts w:ascii="Arial" w:hAnsi="Arial" w:cs="Arial"/>
                <w:sz w:val="20"/>
                <w:szCs w:val="20"/>
              </w:rPr>
              <w:t xml:space="preserve"> and </w:t>
            </w:r>
            <w:r w:rsidRPr="005B2EA5">
              <w:rPr>
                <w:rFonts w:ascii="Arial" w:hAnsi="Arial" w:cs="Arial"/>
                <w:sz w:val="20"/>
                <w:szCs w:val="20"/>
              </w:rPr>
              <w:t>ltm-SCG-r18</w:t>
            </w:r>
            <w:r w:rsidR="001D7802">
              <w:rPr>
                <w:rFonts w:ascii="Arial" w:hAnsi="Arial" w:cs="Arial"/>
                <w:sz w:val="20"/>
                <w:szCs w:val="20"/>
              </w:rPr>
              <w:t xml:space="preserve"> is </w:t>
            </w:r>
            <w:r w:rsidR="003165B4">
              <w:rPr>
                <w:rFonts w:ascii="Arial" w:hAnsi="Arial" w:cs="Arial"/>
                <w:sz w:val="20"/>
                <w:szCs w:val="20"/>
              </w:rPr>
              <w:t>unclear</w:t>
            </w:r>
            <w:r w:rsidR="001D7802">
              <w:rPr>
                <w:rFonts w:ascii="Arial" w:hAnsi="Arial" w:cs="Arial"/>
                <w:sz w:val="20"/>
                <w:szCs w:val="20"/>
              </w:rPr>
              <w:t xml:space="preserve"> on which parameters are to be used. It is probably better to remove the bracket</w:t>
            </w:r>
            <w:r w:rsidR="008E2830">
              <w:rPr>
                <w:rFonts w:ascii="Arial" w:hAnsi="Arial" w:cs="Arial"/>
                <w:sz w:val="20"/>
                <w:szCs w:val="20"/>
              </w:rPr>
              <w:t>, since the definition of RACH should be clear for everybody</w:t>
            </w:r>
            <w:r w:rsidR="001D7802">
              <w:rPr>
                <w:rFonts w:ascii="Arial" w:hAnsi="Arial" w:cs="Arial"/>
                <w:sz w:val="20"/>
                <w:szCs w:val="20"/>
              </w:rPr>
              <w:t>.</w:t>
            </w:r>
          </w:p>
        </w:tc>
      </w:tr>
      <w:tr w:rsidR="00DA6FCC" w14:paraId="044E0909" w14:textId="77777777" w:rsidTr="00583973">
        <w:tc>
          <w:tcPr>
            <w:tcW w:w="2376" w:type="dxa"/>
          </w:tcPr>
          <w:p w14:paraId="75DA9709" w14:textId="2EFB0C6A" w:rsidR="00DA6FCC" w:rsidRPr="00DA6FCC" w:rsidRDefault="00DA6FCC" w:rsidP="00583973">
            <w:pPr>
              <w:rPr>
                <w:rFonts w:ascii="Arial" w:eastAsia="PMingLiU" w:hAnsi="Arial" w:cs="Arial"/>
                <w:sz w:val="20"/>
                <w:szCs w:val="20"/>
                <w:lang w:eastAsia="zh-TW"/>
              </w:rPr>
            </w:pPr>
            <w:r>
              <w:rPr>
                <w:rFonts w:ascii="Arial" w:eastAsia="PMingLiU" w:hAnsi="Arial" w:cs="Arial" w:hint="eastAsia"/>
                <w:sz w:val="20"/>
                <w:szCs w:val="20"/>
                <w:lang w:eastAsia="zh-TW"/>
              </w:rPr>
              <w:t>M</w:t>
            </w:r>
            <w:r>
              <w:rPr>
                <w:rFonts w:ascii="Arial" w:eastAsia="PMingLiU" w:hAnsi="Arial" w:cs="Arial"/>
                <w:sz w:val="20"/>
                <w:szCs w:val="20"/>
                <w:lang w:eastAsia="zh-TW"/>
              </w:rPr>
              <w:t>ediaTek</w:t>
            </w:r>
          </w:p>
        </w:tc>
        <w:tc>
          <w:tcPr>
            <w:tcW w:w="1134" w:type="dxa"/>
          </w:tcPr>
          <w:p w14:paraId="5DE1251C" w14:textId="60798675" w:rsidR="00DA6FCC" w:rsidRPr="00DA6FCC" w:rsidRDefault="00DA6FCC" w:rsidP="00583973">
            <w:pPr>
              <w:rPr>
                <w:rFonts w:ascii="Arial" w:eastAsia="PMingLiU" w:hAnsi="Arial" w:cs="Arial"/>
                <w:sz w:val="20"/>
                <w:szCs w:val="20"/>
                <w:lang w:eastAsia="zh-TW"/>
              </w:rPr>
            </w:pPr>
            <w:r>
              <w:rPr>
                <w:rFonts w:ascii="Arial" w:eastAsia="PMingLiU" w:hAnsi="Arial" w:cs="Arial" w:hint="eastAsia"/>
                <w:sz w:val="20"/>
                <w:szCs w:val="20"/>
                <w:lang w:eastAsia="zh-TW"/>
              </w:rPr>
              <w:t>Q</w:t>
            </w:r>
            <w:r>
              <w:rPr>
                <w:rFonts w:ascii="Arial" w:eastAsia="PMingLiU" w:hAnsi="Arial" w:cs="Arial"/>
                <w:sz w:val="20"/>
                <w:szCs w:val="20"/>
                <w:lang w:eastAsia="zh-TW"/>
              </w:rPr>
              <w:t>1-1 a</w:t>
            </w:r>
          </w:p>
        </w:tc>
        <w:tc>
          <w:tcPr>
            <w:tcW w:w="5954" w:type="dxa"/>
          </w:tcPr>
          <w:p w14:paraId="2159924B" w14:textId="5792A6D8" w:rsidR="00DA6FCC" w:rsidRPr="00DA6FCC" w:rsidRDefault="00DA6FCC" w:rsidP="00583973">
            <w:pPr>
              <w:rPr>
                <w:rFonts w:ascii="Arial" w:eastAsia="PMingLiU" w:hAnsi="Arial" w:cs="Arial"/>
                <w:sz w:val="20"/>
                <w:szCs w:val="20"/>
                <w:lang w:eastAsia="zh-TW"/>
              </w:rPr>
            </w:pPr>
            <w:r>
              <w:rPr>
                <w:rFonts w:ascii="Arial" w:eastAsia="PMingLiU" w:hAnsi="Arial" w:cs="Arial" w:hint="eastAsia"/>
                <w:sz w:val="20"/>
                <w:szCs w:val="20"/>
                <w:lang w:eastAsia="zh-TW"/>
              </w:rPr>
              <w:t>W</w:t>
            </w:r>
            <w:r>
              <w:rPr>
                <w:rFonts w:ascii="Arial" w:eastAsia="PMingLiU" w:hAnsi="Arial" w:cs="Arial"/>
                <w:sz w:val="20"/>
                <w:szCs w:val="20"/>
                <w:lang w:eastAsia="zh-TW"/>
              </w:rPr>
              <w:t>e also think the bracket “(RRC and MAC CE)” can be removed</w:t>
            </w:r>
            <w:r w:rsidR="00AB26ED">
              <w:rPr>
                <w:rFonts w:ascii="Arial" w:eastAsia="PMingLiU" w:hAnsi="Arial" w:cs="Arial"/>
                <w:sz w:val="20"/>
                <w:szCs w:val="20"/>
                <w:lang w:eastAsia="zh-TW"/>
              </w:rPr>
              <w:t>, as it doesn’t really provide detailed information (that needs not to be provided here anyway)</w:t>
            </w:r>
            <w:r>
              <w:rPr>
                <w:rFonts w:ascii="Arial" w:eastAsia="PMingLiU" w:hAnsi="Arial" w:cs="Arial"/>
                <w:sz w:val="20"/>
                <w:szCs w:val="20"/>
                <w:lang w:eastAsia="zh-TW"/>
              </w:rPr>
              <w:t>.</w:t>
            </w:r>
            <w:r w:rsidR="00AB26ED">
              <w:rPr>
                <w:rFonts w:ascii="Arial" w:eastAsia="PMingLiU" w:hAnsi="Arial" w:cs="Arial"/>
                <w:sz w:val="20"/>
                <w:szCs w:val="20"/>
                <w:lang w:eastAsia="zh-TW"/>
              </w:rPr>
              <w:t xml:space="preserve"> We may add “(CBRA and CFRA)</w:t>
            </w:r>
            <w:r w:rsidR="006705AA">
              <w:rPr>
                <w:rFonts w:ascii="Arial" w:eastAsia="PMingLiU" w:hAnsi="Arial" w:cs="Arial"/>
                <w:sz w:val="20"/>
                <w:szCs w:val="20"/>
                <w:lang w:eastAsia="zh-TW"/>
              </w:rPr>
              <w:t>”, which depend on the conclusion of Q1-2 below</w:t>
            </w:r>
            <w:r w:rsidR="00AB26ED">
              <w:rPr>
                <w:rFonts w:ascii="Arial" w:eastAsia="PMingLiU" w:hAnsi="Arial" w:cs="Arial"/>
                <w:sz w:val="20"/>
                <w:szCs w:val="20"/>
                <w:lang w:eastAsia="zh-TW"/>
              </w:rPr>
              <w:t>.</w:t>
            </w:r>
          </w:p>
        </w:tc>
      </w:tr>
    </w:tbl>
    <w:p w14:paraId="03BA3A44" w14:textId="77777777" w:rsidR="00E201B4" w:rsidRDefault="00E201B4" w:rsidP="00E201B4">
      <w:pPr>
        <w:rPr>
          <w:rFonts w:ascii="Times New Roman" w:hAnsi="Times New Roman" w:cs="Times New Roman"/>
          <w:b/>
          <w:sz w:val="20"/>
          <w:szCs w:val="20"/>
          <w:lang w:eastAsia="zh-CN"/>
        </w:rPr>
      </w:pPr>
    </w:p>
    <w:p w14:paraId="13DA6F62" w14:textId="3096EF2C" w:rsidR="000C047A" w:rsidRDefault="006A3A95" w:rsidP="00E201B4">
      <w:pPr>
        <w:rPr>
          <w:rFonts w:ascii="Times New Roman" w:hAnsi="Times New Roman" w:cs="Times New Roman"/>
          <w:b/>
          <w:sz w:val="20"/>
          <w:szCs w:val="20"/>
          <w:lang w:eastAsia="zh-CN"/>
        </w:rPr>
      </w:pPr>
      <w:r w:rsidRPr="00487BE6">
        <w:rPr>
          <w:b/>
          <w:bCs/>
          <w:highlight w:val="green"/>
          <w:lang w:eastAsia="zh-CN"/>
        </w:rPr>
        <w:t xml:space="preserve">Phase 2 </w:t>
      </w:r>
      <w:r w:rsidR="000C047A" w:rsidRPr="00487BE6">
        <w:rPr>
          <w:rFonts w:ascii="Times New Roman" w:hAnsi="Times New Roman" w:cs="Times New Roman"/>
          <w:b/>
          <w:bCs/>
          <w:sz w:val="20"/>
          <w:szCs w:val="20"/>
          <w:highlight w:val="green"/>
          <w:lang w:eastAsia="zh-CN"/>
        </w:rPr>
        <w:t>R</w:t>
      </w:r>
      <w:r w:rsidR="000C047A" w:rsidRPr="00487BE6">
        <w:rPr>
          <w:rFonts w:ascii="Times New Roman" w:hAnsi="Times New Roman" w:cs="Times New Roman"/>
          <w:b/>
          <w:sz w:val="20"/>
          <w:szCs w:val="20"/>
          <w:highlight w:val="green"/>
          <w:lang w:eastAsia="zh-CN"/>
        </w:rPr>
        <w:t>apporteur’s summary:</w:t>
      </w:r>
    </w:p>
    <w:p w14:paraId="4C1B7D75" w14:textId="6D1CEAB0" w:rsidR="000C047A" w:rsidRDefault="000C047A" w:rsidP="00E201B4">
      <w:pPr>
        <w:rPr>
          <w:rFonts w:ascii="Times New Roman" w:hAnsi="Times New Roman" w:cs="Times New Roman"/>
          <w:b/>
          <w:sz w:val="20"/>
          <w:szCs w:val="20"/>
          <w:lang w:eastAsia="zh-CN"/>
        </w:rPr>
      </w:pPr>
      <w:r>
        <w:rPr>
          <w:rFonts w:ascii="Times New Roman" w:hAnsi="Times New Roman" w:cs="Times New Roman"/>
          <w:b/>
          <w:sz w:val="20"/>
          <w:szCs w:val="20"/>
          <w:lang w:eastAsia="zh-CN"/>
        </w:rPr>
        <w:t>Q1-1: Remove “</w:t>
      </w:r>
      <w:r w:rsidRPr="002B0FEF">
        <w:rPr>
          <w:rFonts w:ascii="Times New Roman" w:hAnsi="Times New Roman" w:cs="Times New Roman"/>
          <w:bCs/>
          <w:sz w:val="20"/>
          <w:szCs w:val="20"/>
          <w:lang w:eastAsia="zh-CN"/>
        </w:rPr>
        <w:t>(RRC or MAC CE)</w:t>
      </w:r>
      <w:r>
        <w:rPr>
          <w:rFonts w:ascii="Times New Roman" w:hAnsi="Times New Roman" w:cs="Times New Roman"/>
          <w:b/>
          <w:sz w:val="20"/>
          <w:szCs w:val="20"/>
          <w:lang w:eastAsia="zh-CN"/>
        </w:rPr>
        <w:t>” from LTM-1/2.</w:t>
      </w:r>
    </w:p>
    <w:p w14:paraId="0D93DD5B" w14:textId="77777777" w:rsidR="000C047A" w:rsidRPr="00DA6FCC" w:rsidRDefault="000C047A" w:rsidP="00E201B4">
      <w:pPr>
        <w:rPr>
          <w:rFonts w:ascii="Times New Roman" w:hAnsi="Times New Roman" w:cs="Times New Roman"/>
          <w:b/>
          <w:sz w:val="20"/>
          <w:szCs w:val="20"/>
          <w:lang w:eastAsia="zh-CN"/>
        </w:rPr>
      </w:pPr>
    </w:p>
    <w:p w14:paraId="04EDCAD3" w14:textId="153EF0B4" w:rsidR="004A6DF0" w:rsidRPr="00183DCF" w:rsidRDefault="007717E7" w:rsidP="007717E7">
      <w:pPr>
        <w:rPr>
          <w:rFonts w:ascii="Times New Roman" w:hAnsi="Times New Roman" w:cs="Times New Roman"/>
          <w:bCs/>
          <w:sz w:val="20"/>
          <w:szCs w:val="20"/>
          <w:lang w:eastAsia="zh-CN"/>
        </w:rPr>
      </w:pPr>
      <w:r>
        <w:rPr>
          <w:rFonts w:ascii="Times New Roman" w:hAnsi="Times New Roman" w:cs="Times New Roman"/>
          <w:bCs/>
          <w:sz w:val="20"/>
          <w:szCs w:val="20"/>
          <w:highlight w:val="green"/>
          <w:lang w:eastAsia="zh-CN"/>
        </w:rPr>
        <w:t xml:space="preserve">Q1-2: </w:t>
      </w:r>
      <w:r w:rsidR="004A6DF0" w:rsidRPr="00183DCF">
        <w:rPr>
          <w:rFonts w:ascii="Times New Roman" w:hAnsi="Times New Roman" w:cs="Times New Roman"/>
          <w:bCs/>
          <w:sz w:val="20"/>
          <w:szCs w:val="20"/>
          <w:lang w:eastAsia="zh-CN"/>
        </w:rPr>
        <w:t xml:space="preserve">Additional capabilities suggested by one or two companies.  They are not included </w:t>
      </w:r>
      <w:r w:rsidR="00693319" w:rsidRPr="00183DCF">
        <w:rPr>
          <w:rFonts w:ascii="Times New Roman" w:hAnsi="Times New Roman" w:cs="Times New Roman"/>
          <w:bCs/>
          <w:sz w:val="20"/>
          <w:szCs w:val="20"/>
          <w:lang w:eastAsia="zh-CN"/>
        </w:rPr>
        <w:t>in this update</w:t>
      </w:r>
      <w:r w:rsidR="002A27B9" w:rsidRPr="00183DCF">
        <w:rPr>
          <w:rFonts w:ascii="Times New Roman" w:hAnsi="Times New Roman" w:cs="Times New Roman"/>
          <w:bCs/>
          <w:sz w:val="20"/>
          <w:szCs w:val="20"/>
          <w:lang w:eastAsia="zh-CN"/>
        </w:rPr>
        <w:t xml:space="preserve"> and can be considered based on </w:t>
      </w:r>
      <w:r w:rsidR="004A6DF0" w:rsidRPr="00183DCF">
        <w:rPr>
          <w:rFonts w:ascii="Times New Roman" w:hAnsi="Times New Roman" w:cs="Times New Roman"/>
          <w:bCs/>
          <w:sz w:val="20"/>
          <w:szCs w:val="20"/>
          <w:lang w:eastAsia="zh-CN"/>
        </w:rPr>
        <w:t>support expressed in phase 2.</w:t>
      </w:r>
    </w:p>
    <w:p w14:paraId="2CD3F1BE" w14:textId="6D6937A9" w:rsidR="00FC2D63" w:rsidRPr="00166BD3" w:rsidRDefault="00166BD3" w:rsidP="002B0FEF">
      <w:pPr>
        <w:ind w:left="568" w:hanging="284"/>
        <w:rPr>
          <w:rFonts w:ascii="Times New Roman" w:hAnsi="Times New Roman" w:cs="Times New Roman"/>
          <w:bCs/>
          <w:sz w:val="20"/>
          <w:szCs w:val="20"/>
          <w:lang w:eastAsia="zh-CN"/>
        </w:rPr>
      </w:pPr>
      <w:r w:rsidRPr="00166BD3">
        <w:rPr>
          <w:rFonts w:ascii="Times New Roman" w:hAnsi="Times New Roman" w:cs="Times New Roman"/>
          <w:bCs/>
          <w:sz w:val="20"/>
          <w:szCs w:val="20"/>
          <w:lang w:eastAsia="zh-CN"/>
        </w:rPr>
        <w:t>a.</w:t>
      </w:r>
      <w:r>
        <w:rPr>
          <w:rFonts w:ascii="Times New Roman" w:hAnsi="Times New Roman" w:cs="Times New Roman"/>
          <w:bCs/>
          <w:sz w:val="20"/>
          <w:szCs w:val="20"/>
          <w:lang w:eastAsia="zh-CN"/>
        </w:rPr>
        <w:t xml:space="preserve"> </w:t>
      </w:r>
      <w:r w:rsidR="00F0420B" w:rsidRPr="00166BD3">
        <w:rPr>
          <w:rFonts w:ascii="Times New Roman" w:hAnsi="Times New Roman" w:cs="Times New Roman"/>
          <w:bCs/>
          <w:sz w:val="20"/>
          <w:szCs w:val="20"/>
          <w:lang w:eastAsia="zh-CN"/>
        </w:rPr>
        <w:t>Q1-2</w:t>
      </w:r>
      <w:r w:rsidR="00693319" w:rsidRPr="00166BD3">
        <w:rPr>
          <w:rFonts w:ascii="Times New Roman" w:hAnsi="Times New Roman" w:cs="Times New Roman"/>
          <w:bCs/>
          <w:sz w:val="20"/>
          <w:szCs w:val="20"/>
          <w:lang w:eastAsia="zh-CN"/>
        </w:rPr>
        <w:t>-</w:t>
      </w:r>
      <w:r w:rsidR="00C50BC9" w:rsidRPr="00166BD3">
        <w:rPr>
          <w:rFonts w:ascii="Times New Roman" w:hAnsi="Times New Roman" w:cs="Times New Roman"/>
          <w:bCs/>
          <w:sz w:val="20"/>
          <w:szCs w:val="20"/>
          <w:lang w:eastAsia="zh-CN"/>
        </w:rPr>
        <w:t>a</w:t>
      </w:r>
      <w:r w:rsidR="00693319" w:rsidRPr="00166BD3">
        <w:rPr>
          <w:rFonts w:ascii="Times New Roman" w:hAnsi="Times New Roman" w:cs="Times New Roman"/>
          <w:bCs/>
          <w:sz w:val="20"/>
          <w:szCs w:val="20"/>
          <w:lang w:eastAsia="zh-CN"/>
        </w:rPr>
        <w:t xml:space="preserve">: </w:t>
      </w:r>
      <w:r w:rsidR="00FC2D63" w:rsidRPr="00166BD3">
        <w:rPr>
          <w:rFonts w:ascii="Times New Roman" w:hAnsi="Times New Roman" w:cs="Times New Roman"/>
          <w:bCs/>
          <w:sz w:val="20"/>
          <w:szCs w:val="20"/>
          <w:lang w:eastAsia="zh-CN"/>
        </w:rPr>
        <w:t>Separate IOT bit for RACH based LTM.  A UE indicating support for LTM</w:t>
      </w:r>
      <w:r w:rsidR="004A6DF0" w:rsidRPr="00166BD3">
        <w:rPr>
          <w:rFonts w:ascii="Times New Roman" w:hAnsi="Times New Roman" w:cs="Times New Roman"/>
          <w:bCs/>
          <w:sz w:val="20"/>
          <w:szCs w:val="20"/>
          <w:lang w:eastAsia="zh-CN"/>
        </w:rPr>
        <w:t>-</w:t>
      </w:r>
      <w:r w:rsidR="00FC2D63" w:rsidRPr="00166BD3">
        <w:rPr>
          <w:rFonts w:ascii="Times New Roman" w:hAnsi="Times New Roman" w:cs="Times New Roman"/>
          <w:bCs/>
          <w:sz w:val="20"/>
          <w:szCs w:val="20"/>
          <w:lang w:eastAsia="zh-CN"/>
        </w:rPr>
        <w:t xml:space="preserve">1,2 but not indicating supporting this has to indicate support for one of </w:t>
      </w:r>
      <w:proofErr w:type="spellStart"/>
      <w:r w:rsidR="004A6DF0" w:rsidRPr="00166BD3">
        <w:rPr>
          <w:rFonts w:ascii="Times New Roman" w:hAnsi="Times New Roman" w:cs="Times New Roman"/>
          <w:bCs/>
          <w:sz w:val="20"/>
          <w:szCs w:val="20"/>
          <w:lang w:eastAsia="zh-CN"/>
        </w:rPr>
        <w:t>RACHless</w:t>
      </w:r>
      <w:proofErr w:type="spellEnd"/>
      <w:r w:rsidR="004A6DF0" w:rsidRPr="00166BD3">
        <w:rPr>
          <w:rFonts w:ascii="Times New Roman" w:hAnsi="Times New Roman" w:cs="Times New Roman"/>
          <w:bCs/>
          <w:sz w:val="20"/>
          <w:szCs w:val="20"/>
          <w:lang w:eastAsia="zh-CN"/>
        </w:rPr>
        <w:t xml:space="preserve"> </w:t>
      </w:r>
      <w:r w:rsidR="00FC2D63" w:rsidRPr="00166BD3">
        <w:rPr>
          <w:rFonts w:ascii="Times New Roman" w:hAnsi="Times New Roman" w:cs="Times New Roman"/>
          <w:bCs/>
          <w:sz w:val="20"/>
          <w:szCs w:val="20"/>
          <w:lang w:eastAsia="zh-CN"/>
        </w:rPr>
        <w:t>LTM3-6</w:t>
      </w:r>
    </w:p>
    <w:p w14:paraId="59EDE362" w14:textId="1F2A2842" w:rsidR="00FC2D63" w:rsidRPr="00166BD3" w:rsidRDefault="00166BD3" w:rsidP="002B0FEF">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b. </w:t>
      </w:r>
      <w:r w:rsidR="00F0420B" w:rsidRPr="00166BD3">
        <w:rPr>
          <w:rFonts w:ascii="Times New Roman" w:hAnsi="Times New Roman" w:cs="Times New Roman"/>
          <w:bCs/>
          <w:sz w:val="20"/>
          <w:szCs w:val="20"/>
          <w:lang w:eastAsia="zh-CN"/>
        </w:rPr>
        <w:t>Q1-2-</w:t>
      </w:r>
      <w:r w:rsidR="00C50BC9" w:rsidRPr="00166BD3">
        <w:rPr>
          <w:rFonts w:ascii="Times New Roman" w:hAnsi="Times New Roman" w:cs="Times New Roman"/>
          <w:bCs/>
          <w:sz w:val="20"/>
          <w:szCs w:val="20"/>
          <w:lang w:eastAsia="zh-CN"/>
        </w:rPr>
        <w:t>b</w:t>
      </w:r>
      <w:r w:rsidR="00693319" w:rsidRPr="00166BD3">
        <w:rPr>
          <w:rFonts w:ascii="Times New Roman" w:hAnsi="Times New Roman" w:cs="Times New Roman"/>
          <w:bCs/>
          <w:sz w:val="20"/>
          <w:szCs w:val="20"/>
          <w:lang w:eastAsia="zh-CN"/>
        </w:rPr>
        <w:t xml:space="preserve">: </w:t>
      </w:r>
      <w:r w:rsidR="00FC2D63" w:rsidRPr="00166BD3">
        <w:rPr>
          <w:rFonts w:ascii="Times New Roman" w:hAnsi="Times New Roman" w:cs="Times New Roman"/>
          <w:bCs/>
          <w:sz w:val="20"/>
          <w:szCs w:val="20"/>
          <w:lang w:eastAsia="zh-CN"/>
        </w:rPr>
        <w:t>Separate bits for FDD-TDD and FR1-FR2</w:t>
      </w:r>
      <w:r w:rsidR="00955DD3" w:rsidRPr="00166BD3">
        <w:rPr>
          <w:rFonts w:ascii="Times New Roman" w:hAnsi="Times New Roman" w:cs="Times New Roman"/>
          <w:bCs/>
          <w:sz w:val="20"/>
          <w:szCs w:val="20"/>
          <w:lang w:eastAsia="zh-CN"/>
        </w:rPr>
        <w:t xml:space="preserve">; Note that 45-1/1a is already per band/BC.  </w:t>
      </w:r>
      <w:r w:rsidR="00693319" w:rsidRPr="00166BD3">
        <w:rPr>
          <w:rFonts w:ascii="Times New Roman" w:hAnsi="Times New Roman" w:cs="Times New Roman"/>
          <w:bCs/>
          <w:sz w:val="20"/>
          <w:szCs w:val="20"/>
          <w:lang w:eastAsia="zh-CN"/>
        </w:rPr>
        <w:t>RAN2 capability</w:t>
      </w:r>
      <w:r w:rsidR="00955DD3" w:rsidRPr="00166BD3">
        <w:rPr>
          <w:rFonts w:ascii="Times New Roman" w:hAnsi="Times New Roman" w:cs="Times New Roman"/>
          <w:bCs/>
          <w:sz w:val="20"/>
          <w:szCs w:val="20"/>
          <w:lang w:eastAsia="zh-CN"/>
        </w:rPr>
        <w:t xml:space="preserve"> bit</w:t>
      </w:r>
      <w:r w:rsidR="00693319" w:rsidRPr="00166BD3">
        <w:rPr>
          <w:rFonts w:ascii="Times New Roman" w:hAnsi="Times New Roman" w:cs="Times New Roman"/>
          <w:bCs/>
          <w:sz w:val="20"/>
          <w:szCs w:val="20"/>
          <w:lang w:eastAsia="zh-CN"/>
        </w:rPr>
        <w:t>s are</w:t>
      </w:r>
      <w:r w:rsidR="00955DD3" w:rsidRPr="00166BD3">
        <w:rPr>
          <w:rFonts w:ascii="Times New Roman" w:hAnsi="Times New Roman" w:cs="Times New Roman"/>
          <w:bCs/>
          <w:sz w:val="20"/>
          <w:szCs w:val="20"/>
          <w:lang w:eastAsia="zh-CN"/>
        </w:rPr>
        <w:t xml:space="preserve"> only for the higher layer procedure</w:t>
      </w:r>
      <w:r w:rsidR="00A13510" w:rsidRPr="00166BD3">
        <w:rPr>
          <w:rFonts w:ascii="Times New Roman" w:hAnsi="Times New Roman" w:cs="Times New Roman"/>
          <w:bCs/>
          <w:sz w:val="20"/>
          <w:szCs w:val="20"/>
          <w:lang w:eastAsia="zh-CN"/>
        </w:rPr>
        <w:t>.</w:t>
      </w:r>
    </w:p>
    <w:p w14:paraId="16390CE2" w14:textId="605BB07F" w:rsidR="00FC2D63" w:rsidRPr="00166BD3" w:rsidRDefault="00166BD3" w:rsidP="002B0FEF">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c. </w:t>
      </w:r>
      <w:r w:rsidR="00F0420B" w:rsidRPr="00166BD3">
        <w:rPr>
          <w:rFonts w:ascii="Times New Roman" w:hAnsi="Times New Roman" w:cs="Times New Roman"/>
          <w:bCs/>
          <w:sz w:val="20"/>
          <w:szCs w:val="20"/>
          <w:lang w:eastAsia="zh-CN"/>
        </w:rPr>
        <w:t>Q1-2-</w:t>
      </w:r>
      <w:r w:rsidR="00C50BC9" w:rsidRPr="00166BD3">
        <w:rPr>
          <w:rFonts w:ascii="Times New Roman" w:hAnsi="Times New Roman" w:cs="Times New Roman"/>
          <w:bCs/>
          <w:sz w:val="20"/>
          <w:szCs w:val="20"/>
          <w:lang w:eastAsia="zh-CN"/>
        </w:rPr>
        <w:t>c</w:t>
      </w:r>
      <w:r w:rsidR="00A13510" w:rsidRPr="00166BD3">
        <w:rPr>
          <w:rFonts w:ascii="Times New Roman" w:hAnsi="Times New Roman" w:cs="Times New Roman"/>
          <w:bCs/>
          <w:sz w:val="20"/>
          <w:szCs w:val="20"/>
          <w:lang w:eastAsia="zh-CN"/>
        </w:rPr>
        <w:t xml:space="preserve">: </w:t>
      </w:r>
      <w:r w:rsidR="00FC2D63" w:rsidRPr="00166BD3">
        <w:rPr>
          <w:rFonts w:ascii="Times New Roman" w:hAnsi="Times New Roman" w:cs="Times New Roman"/>
          <w:bCs/>
          <w:sz w:val="20"/>
          <w:szCs w:val="20"/>
          <w:lang w:eastAsia="zh-CN"/>
        </w:rPr>
        <w:t>Separate bit for MAC CE based CFRA</w:t>
      </w:r>
      <w:r w:rsidR="00C207E0" w:rsidRPr="00166BD3">
        <w:rPr>
          <w:rFonts w:ascii="Times New Roman" w:hAnsi="Times New Roman" w:cs="Times New Roman"/>
          <w:bCs/>
          <w:sz w:val="20"/>
          <w:szCs w:val="20"/>
          <w:lang w:eastAsia="zh-CN"/>
        </w:rPr>
        <w:t xml:space="preserve"> for LTM</w:t>
      </w:r>
    </w:p>
    <w:p w14:paraId="3E4B61CB" w14:textId="32393383" w:rsidR="00B53E57" w:rsidRPr="00166BD3" w:rsidRDefault="00166BD3" w:rsidP="002B0FEF">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d. </w:t>
      </w:r>
      <w:r w:rsidR="00F0420B" w:rsidRPr="00166BD3">
        <w:rPr>
          <w:rFonts w:ascii="Times New Roman" w:hAnsi="Times New Roman" w:cs="Times New Roman"/>
          <w:bCs/>
          <w:sz w:val="20"/>
          <w:szCs w:val="20"/>
          <w:lang w:eastAsia="zh-CN"/>
        </w:rPr>
        <w:t>Q1-2-</w:t>
      </w:r>
      <w:r w:rsidR="00C50BC9" w:rsidRPr="00166BD3">
        <w:rPr>
          <w:rFonts w:ascii="Times New Roman" w:hAnsi="Times New Roman" w:cs="Times New Roman"/>
          <w:bCs/>
          <w:sz w:val="20"/>
          <w:szCs w:val="20"/>
          <w:lang w:eastAsia="zh-CN"/>
        </w:rPr>
        <w:t xml:space="preserve">d: </w:t>
      </w:r>
      <w:r w:rsidR="00B53E57" w:rsidRPr="00166BD3">
        <w:rPr>
          <w:rFonts w:ascii="Times New Roman" w:hAnsi="Times New Roman" w:cs="Times New Roman"/>
          <w:bCs/>
          <w:sz w:val="20"/>
          <w:szCs w:val="20"/>
          <w:lang w:eastAsia="zh-CN"/>
        </w:rPr>
        <w:t>45-1a (inter-</w:t>
      </w:r>
      <w:proofErr w:type="spellStart"/>
      <w:r w:rsidR="00B53E57" w:rsidRPr="00166BD3">
        <w:rPr>
          <w:rFonts w:ascii="Times New Roman" w:hAnsi="Times New Roman" w:cs="Times New Roman"/>
          <w:bCs/>
          <w:sz w:val="20"/>
          <w:szCs w:val="20"/>
          <w:lang w:eastAsia="zh-CN"/>
        </w:rPr>
        <w:t>freq</w:t>
      </w:r>
      <w:proofErr w:type="spellEnd"/>
      <w:r w:rsidR="00B53E57" w:rsidRPr="00166BD3">
        <w:rPr>
          <w:rFonts w:ascii="Times New Roman" w:hAnsi="Times New Roman" w:cs="Times New Roman"/>
          <w:bCs/>
          <w:sz w:val="20"/>
          <w:szCs w:val="20"/>
          <w:lang w:eastAsia="zh-CN"/>
        </w:rPr>
        <w:t>) measurement and reporting for LTM is also mandatorily supported for LTM-1</w:t>
      </w:r>
    </w:p>
    <w:p w14:paraId="673ACAB0" w14:textId="090AD114" w:rsidR="00166BD3" w:rsidRPr="00166BD3" w:rsidRDefault="00166BD3" w:rsidP="002B0FEF">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e. </w:t>
      </w:r>
      <w:r w:rsidR="002B0FEF" w:rsidRPr="00166BD3">
        <w:rPr>
          <w:rFonts w:ascii="Times New Roman" w:hAnsi="Times New Roman" w:cs="Times New Roman"/>
          <w:bCs/>
          <w:sz w:val="20"/>
          <w:szCs w:val="20"/>
          <w:lang w:eastAsia="zh-CN"/>
        </w:rPr>
        <w:t>Q1-2-</w:t>
      </w:r>
      <w:r w:rsidR="002B0FEF">
        <w:rPr>
          <w:rFonts w:ascii="Times New Roman" w:hAnsi="Times New Roman" w:cs="Times New Roman"/>
          <w:bCs/>
          <w:sz w:val="20"/>
          <w:szCs w:val="20"/>
          <w:lang w:eastAsia="zh-CN"/>
        </w:rPr>
        <w:t>e</w:t>
      </w:r>
      <w:r w:rsidR="002B0FEF" w:rsidRPr="00166BD3">
        <w:rPr>
          <w:rFonts w:ascii="Times New Roman" w:hAnsi="Times New Roman" w:cs="Times New Roman"/>
          <w:bCs/>
          <w:sz w:val="20"/>
          <w:szCs w:val="20"/>
          <w:lang w:eastAsia="zh-CN"/>
        </w:rPr>
        <w:t>:</w:t>
      </w:r>
      <w:r w:rsidRPr="00166BD3">
        <w:rPr>
          <w:rFonts w:ascii="Times New Roman" w:hAnsi="Times New Roman" w:cs="Times New Roman"/>
          <w:bCs/>
          <w:sz w:val="20"/>
          <w:szCs w:val="20"/>
          <w:lang w:eastAsia="zh-CN"/>
        </w:rPr>
        <w:t xml:space="preserve">One of 45-3/3a and 4/4a shall be supported for UE supporting LTM </w:t>
      </w:r>
    </w:p>
    <w:p w14:paraId="37320775" w14:textId="2DE9B4A5" w:rsidR="00C50BC9" w:rsidRDefault="00C50BC9" w:rsidP="00C50BC9">
      <w:pPr>
        <w:pStyle w:val="Obs-prop"/>
        <w:rPr>
          <w:lang w:eastAsia="zh-CN"/>
        </w:rPr>
      </w:pPr>
      <w:r w:rsidRPr="007717E7">
        <w:rPr>
          <w:highlight w:val="green"/>
          <w:lang w:eastAsia="zh-CN"/>
        </w:rPr>
        <w:t>Phase 2 Q</w:t>
      </w:r>
      <w:r w:rsidR="00F0420B">
        <w:rPr>
          <w:highlight w:val="green"/>
          <w:lang w:eastAsia="zh-CN"/>
        </w:rPr>
        <w:t>1-</w:t>
      </w:r>
      <w:r w:rsidR="00E201B4">
        <w:rPr>
          <w:highlight w:val="green"/>
          <w:lang w:eastAsia="zh-CN"/>
        </w:rPr>
        <w:t>2</w:t>
      </w:r>
      <w:r w:rsidRPr="007717E7">
        <w:rPr>
          <w:highlight w:val="green"/>
          <w:lang w:eastAsia="zh-CN"/>
        </w:rPr>
        <w:t xml:space="preserve">: </w:t>
      </w:r>
      <w:r w:rsidRPr="00183DCF">
        <w:rPr>
          <w:lang w:eastAsia="zh-CN"/>
        </w:rPr>
        <w:t xml:space="preserve">Companies are invited to provide </w:t>
      </w:r>
      <w:r w:rsidR="00E201B4" w:rsidRPr="00183DCF">
        <w:rPr>
          <w:lang w:eastAsia="zh-CN"/>
        </w:rPr>
        <w:t>comments/support</w:t>
      </w:r>
      <w:r w:rsidR="007717E7" w:rsidRPr="00183DCF">
        <w:rPr>
          <w:lang w:eastAsia="zh-CN"/>
        </w:rPr>
        <w:t xml:space="preserve"> for </w:t>
      </w:r>
      <w:r w:rsidR="00F0420B" w:rsidRPr="00183DCF">
        <w:rPr>
          <w:rFonts w:ascii="Times New Roman" w:hAnsi="Times New Roman" w:cs="Times New Roman"/>
          <w:bCs w:val="0"/>
          <w:sz w:val="20"/>
          <w:szCs w:val="20"/>
          <w:lang w:eastAsia="zh-CN"/>
        </w:rPr>
        <w:t>Q1-2-</w:t>
      </w:r>
      <w:r w:rsidR="00444511" w:rsidRPr="00183DCF">
        <w:rPr>
          <w:lang w:eastAsia="zh-CN"/>
        </w:rPr>
        <w:t>a-</w:t>
      </w:r>
      <w:r w:rsidR="00166BD3">
        <w:rPr>
          <w:lang w:eastAsia="zh-CN"/>
        </w:rPr>
        <w:t>e</w:t>
      </w:r>
      <w:r w:rsidR="00444511" w:rsidRPr="00183DCF">
        <w:rPr>
          <w:lang w:eastAsia="zh-CN"/>
        </w:rPr>
        <w:t>:</w:t>
      </w:r>
      <w:r w:rsidRPr="00183DCF">
        <w:rPr>
          <w:lang w:eastAsia="zh-CN"/>
        </w:rPr>
        <w:t>.</w:t>
      </w:r>
      <w:r>
        <w:rPr>
          <w:lang w:eastAsia="zh-CN"/>
        </w:rPr>
        <w:t xml:space="preserve"> </w:t>
      </w:r>
    </w:p>
    <w:tbl>
      <w:tblPr>
        <w:tblStyle w:val="TableGrid"/>
        <w:tblW w:w="9464" w:type="dxa"/>
        <w:tblLayout w:type="fixed"/>
        <w:tblLook w:val="04A0" w:firstRow="1" w:lastRow="0" w:firstColumn="1" w:lastColumn="0" w:noHBand="0" w:noVBand="1"/>
      </w:tblPr>
      <w:tblGrid>
        <w:gridCol w:w="2376"/>
        <w:gridCol w:w="1134"/>
        <w:gridCol w:w="5954"/>
      </w:tblGrid>
      <w:tr w:rsidR="00C50BC9" w14:paraId="243A2A81" w14:textId="77777777" w:rsidTr="00583973">
        <w:tc>
          <w:tcPr>
            <w:tcW w:w="2376" w:type="dxa"/>
            <w:shd w:val="clear" w:color="auto" w:fill="D0CECE" w:themeFill="background2" w:themeFillShade="E6"/>
          </w:tcPr>
          <w:p w14:paraId="1554F7C3" w14:textId="77777777" w:rsidR="00C50BC9" w:rsidRDefault="00C50BC9"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Company</w:t>
            </w:r>
          </w:p>
        </w:tc>
        <w:tc>
          <w:tcPr>
            <w:tcW w:w="1134" w:type="dxa"/>
            <w:shd w:val="clear" w:color="auto" w:fill="D0CECE" w:themeFill="background2" w:themeFillShade="E6"/>
          </w:tcPr>
          <w:p w14:paraId="77B1A8A9" w14:textId="69F1FE2E" w:rsidR="00C50BC9" w:rsidRDefault="00F0420B" w:rsidP="00583973">
            <w:pPr>
              <w:rPr>
                <w:rFonts w:ascii="Times New Roman" w:hAnsi="Times New Roman" w:cs="Times New Roman"/>
                <w:b/>
                <w:sz w:val="20"/>
                <w:szCs w:val="20"/>
                <w:lang w:eastAsia="zh-CN"/>
              </w:rPr>
            </w:pPr>
            <w:r w:rsidRPr="00F0420B">
              <w:rPr>
                <w:rFonts w:ascii="Times New Roman" w:hAnsi="Times New Roman" w:cs="Times New Roman"/>
                <w:b/>
                <w:sz w:val="20"/>
                <w:szCs w:val="20"/>
                <w:lang w:eastAsia="zh-CN"/>
              </w:rPr>
              <w:t>Q1-2-</w:t>
            </w:r>
            <w:r w:rsidR="00444511" w:rsidRPr="00F0420B">
              <w:rPr>
                <w:rFonts w:ascii="Times New Roman" w:hAnsi="Times New Roman" w:cs="Times New Roman"/>
                <w:b/>
                <w:sz w:val="20"/>
                <w:szCs w:val="20"/>
                <w:lang w:eastAsia="zh-CN"/>
              </w:rPr>
              <w:t>a-</w:t>
            </w:r>
            <w:r w:rsidR="00166BD3">
              <w:rPr>
                <w:rFonts w:ascii="Times New Roman" w:hAnsi="Times New Roman" w:cs="Times New Roman"/>
                <w:b/>
                <w:sz w:val="20"/>
                <w:szCs w:val="20"/>
                <w:lang w:eastAsia="zh-CN"/>
              </w:rPr>
              <w:t>e</w:t>
            </w:r>
          </w:p>
        </w:tc>
        <w:tc>
          <w:tcPr>
            <w:tcW w:w="5954" w:type="dxa"/>
            <w:shd w:val="clear" w:color="auto" w:fill="D0CECE" w:themeFill="background2" w:themeFillShade="E6"/>
          </w:tcPr>
          <w:p w14:paraId="75A05DC4" w14:textId="77777777" w:rsidR="00C50BC9" w:rsidRDefault="00C50BC9"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Comments</w:t>
            </w:r>
          </w:p>
        </w:tc>
      </w:tr>
      <w:tr w:rsidR="00C50BC9" w14:paraId="6C68384E" w14:textId="77777777" w:rsidTr="00583973">
        <w:tc>
          <w:tcPr>
            <w:tcW w:w="2376" w:type="dxa"/>
          </w:tcPr>
          <w:p w14:paraId="667D6BE8" w14:textId="72841558" w:rsidR="00C50BC9" w:rsidRDefault="004E3A7D" w:rsidP="00583973">
            <w:pPr>
              <w:rPr>
                <w:rFonts w:ascii="Arial" w:hAnsi="Arial" w:cs="Arial"/>
                <w:sz w:val="20"/>
                <w:szCs w:val="20"/>
              </w:rPr>
            </w:pPr>
            <w:r>
              <w:rPr>
                <w:rFonts w:ascii="Arial" w:hAnsi="Arial" w:cs="Arial"/>
                <w:sz w:val="20"/>
                <w:szCs w:val="20"/>
              </w:rPr>
              <w:t>Xiaomi</w:t>
            </w:r>
          </w:p>
        </w:tc>
        <w:tc>
          <w:tcPr>
            <w:tcW w:w="1134" w:type="dxa"/>
          </w:tcPr>
          <w:p w14:paraId="74A18356" w14:textId="1E3920CB" w:rsidR="00C50BC9" w:rsidRDefault="004B2CF7" w:rsidP="00583973">
            <w:pPr>
              <w:rPr>
                <w:rFonts w:ascii="Arial" w:hAnsi="Arial" w:cs="Arial"/>
                <w:sz w:val="20"/>
                <w:szCs w:val="20"/>
              </w:rPr>
            </w:pPr>
            <w:r w:rsidRPr="00166BD3">
              <w:rPr>
                <w:rFonts w:ascii="Times New Roman" w:hAnsi="Times New Roman" w:cs="Times New Roman"/>
                <w:bCs/>
                <w:sz w:val="20"/>
                <w:szCs w:val="20"/>
                <w:lang w:eastAsia="zh-CN"/>
              </w:rPr>
              <w:t>Q1-2-c</w:t>
            </w:r>
          </w:p>
        </w:tc>
        <w:tc>
          <w:tcPr>
            <w:tcW w:w="5954" w:type="dxa"/>
          </w:tcPr>
          <w:p w14:paraId="6C03E4AA" w14:textId="071642F4" w:rsidR="00C50BC9" w:rsidRDefault="00252B36" w:rsidP="00583973">
            <w:pPr>
              <w:rPr>
                <w:rFonts w:ascii="Arial" w:hAnsi="Arial" w:cs="Arial"/>
                <w:sz w:val="20"/>
                <w:szCs w:val="20"/>
              </w:rPr>
            </w:pPr>
            <w:r>
              <w:rPr>
                <w:rFonts w:ascii="Arial" w:hAnsi="Arial" w:cs="Arial"/>
                <w:sz w:val="20"/>
                <w:szCs w:val="20"/>
              </w:rPr>
              <w:t xml:space="preserve">MAC CE based CFRA requiring extra UE implementation efforts (which </w:t>
            </w:r>
            <w:r w:rsidR="003A324C">
              <w:rPr>
                <w:rFonts w:ascii="Arial" w:hAnsi="Arial" w:cs="Arial"/>
                <w:sz w:val="20"/>
                <w:szCs w:val="20"/>
              </w:rPr>
              <w:t>are</w:t>
            </w:r>
            <w:r>
              <w:rPr>
                <w:rFonts w:ascii="Arial" w:hAnsi="Arial" w:cs="Arial"/>
                <w:sz w:val="20"/>
                <w:szCs w:val="20"/>
              </w:rPr>
              <w:t xml:space="preserve"> different from the current DCI-based or RRC-based CFRA procedure) can be considered</w:t>
            </w:r>
            <w:r w:rsidR="003A324C">
              <w:rPr>
                <w:rFonts w:ascii="Arial" w:hAnsi="Arial" w:cs="Arial"/>
                <w:sz w:val="20"/>
                <w:szCs w:val="20"/>
              </w:rPr>
              <w:t xml:space="preserve"> to have a separate capability bit per UE.</w:t>
            </w:r>
            <w:r>
              <w:rPr>
                <w:rFonts w:ascii="Arial" w:hAnsi="Arial" w:cs="Arial"/>
                <w:sz w:val="20"/>
                <w:szCs w:val="20"/>
              </w:rPr>
              <w:t xml:space="preserve"> </w:t>
            </w:r>
          </w:p>
        </w:tc>
      </w:tr>
      <w:tr w:rsidR="0023356E" w14:paraId="4DCA8795" w14:textId="77777777" w:rsidTr="00583973">
        <w:tc>
          <w:tcPr>
            <w:tcW w:w="2376" w:type="dxa"/>
          </w:tcPr>
          <w:p w14:paraId="2A878CEA" w14:textId="44A55C6A" w:rsidR="0023356E" w:rsidRPr="006705AA" w:rsidRDefault="006705AA" w:rsidP="00583973">
            <w:pPr>
              <w:rPr>
                <w:rFonts w:ascii="Arial" w:eastAsia="PMingLiU" w:hAnsi="Arial" w:cs="Arial"/>
                <w:sz w:val="20"/>
                <w:szCs w:val="20"/>
                <w:lang w:eastAsia="zh-TW"/>
              </w:rPr>
            </w:pPr>
            <w:r>
              <w:rPr>
                <w:rFonts w:ascii="Arial" w:eastAsia="PMingLiU" w:hAnsi="Arial" w:cs="Arial" w:hint="eastAsia"/>
                <w:sz w:val="20"/>
                <w:szCs w:val="20"/>
                <w:lang w:eastAsia="zh-TW"/>
              </w:rPr>
              <w:t>M</w:t>
            </w:r>
            <w:r>
              <w:rPr>
                <w:rFonts w:ascii="Arial" w:eastAsia="PMingLiU" w:hAnsi="Arial" w:cs="Arial"/>
                <w:sz w:val="20"/>
                <w:szCs w:val="20"/>
                <w:lang w:eastAsia="zh-TW"/>
              </w:rPr>
              <w:t>TK</w:t>
            </w:r>
          </w:p>
        </w:tc>
        <w:tc>
          <w:tcPr>
            <w:tcW w:w="1134" w:type="dxa"/>
          </w:tcPr>
          <w:p w14:paraId="2D35AA87" w14:textId="4FEB2081" w:rsidR="0023356E" w:rsidRPr="006705AA" w:rsidRDefault="006705AA" w:rsidP="00583973">
            <w:pPr>
              <w:rPr>
                <w:rFonts w:ascii="Arial" w:eastAsia="PMingLiU" w:hAnsi="Arial" w:cs="Arial"/>
                <w:sz w:val="20"/>
                <w:szCs w:val="20"/>
                <w:lang w:eastAsia="zh-TW"/>
              </w:rPr>
            </w:pPr>
            <w:r>
              <w:rPr>
                <w:rFonts w:ascii="Arial" w:eastAsia="PMingLiU" w:hAnsi="Arial" w:cs="Arial" w:hint="eastAsia"/>
                <w:sz w:val="20"/>
                <w:szCs w:val="20"/>
                <w:lang w:eastAsia="zh-TW"/>
              </w:rPr>
              <w:t>Q</w:t>
            </w:r>
            <w:r>
              <w:rPr>
                <w:rFonts w:ascii="Arial" w:eastAsia="PMingLiU" w:hAnsi="Arial" w:cs="Arial"/>
                <w:sz w:val="20"/>
                <w:szCs w:val="20"/>
                <w:lang w:eastAsia="zh-TW"/>
              </w:rPr>
              <w:t>1-2-c</w:t>
            </w:r>
          </w:p>
        </w:tc>
        <w:tc>
          <w:tcPr>
            <w:tcW w:w="5954" w:type="dxa"/>
          </w:tcPr>
          <w:p w14:paraId="7EDBB563" w14:textId="1408DEFB" w:rsidR="0023356E" w:rsidRPr="006705AA" w:rsidRDefault="006705AA" w:rsidP="00583973">
            <w:pPr>
              <w:rPr>
                <w:rFonts w:ascii="Arial" w:eastAsia="PMingLiU" w:hAnsi="Arial" w:cs="Arial"/>
                <w:sz w:val="20"/>
                <w:szCs w:val="20"/>
                <w:lang w:eastAsia="zh-TW"/>
              </w:rPr>
            </w:pPr>
            <w:r>
              <w:rPr>
                <w:rFonts w:ascii="Arial" w:eastAsia="PMingLiU" w:hAnsi="Arial" w:cs="Arial" w:hint="eastAsia"/>
                <w:sz w:val="20"/>
                <w:szCs w:val="20"/>
                <w:lang w:eastAsia="zh-TW"/>
              </w:rPr>
              <w:t>W</w:t>
            </w:r>
            <w:r>
              <w:rPr>
                <w:rFonts w:ascii="Arial" w:eastAsia="PMingLiU" w:hAnsi="Arial" w:cs="Arial"/>
                <w:sz w:val="20"/>
                <w:szCs w:val="20"/>
                <w:lang w:eastAsia="zh-TW"/>
              </w:rPr>
              <w:t xml:space="preserve">e suggest that MAC CE based CFRA be mandatory. The UE implementation effort is mainly to parse the </w:t>
            </w:r>
            <w:r w:rsidR="00846390">
              <w:rPr>
                <w:rFonts w:ascii="Arial" w:eastAsia="PMingLiU" w:hAnsi="Arial" w:cs="Arial"/>
                <w:sz w:val="20"/>
                <w:szCs w:val="20"/>
                <w:lang w:eastAsia="zh-TW"/>
              </w:rPr>
              <w:t>related field in LTM Cell Switch Command MAC CE (the CFRA</w:t>
            </w:r>
            <w:r w:rsidR="00846390">
              <w:rPr>
                <w:rFonts w:ascii="Arial" w:eastAsia="PMingLiU" w:hAnsi="Arial" w:cs="Arial" w:hint="eastAsia"/>
                <w:sz w:val="20"/>
                <w:szCs w:val="20"/>
                <w:lang w:eastAsia="zh-TW"/>
              </w:rPr>
              <w:t xml:space="preserve"> </w:t>
            </w:r>
            <w:r w:rsidR="00846390">
              <w:rPr>
                <w:rFonts w:ascii="Arial" w:eastAsia="PMingLiU" w:hAnsi="Arial" w:cs="Arial"/>
                <w:sz w:val="20"/>
                <w:szCs w:val="20"/>
                <w:lang w:eastAsia="zh-TW"/>
              </w:rPr>
              <w:t>operation is not really different), but anyway that is a new MAC CE and UE implementation changes are needed.</w:t>
            </w:r>
          </w:p>
        </w:tc>
      </w:tr>
      <w:tr w:rsidR="00EA07F7" w14:paraId="2EBF6ADA" w14:textId="77777777" w:rsidTr="00583973">
        <w:tc>
          <w:tcPr>
            <w:tcW w:w="2376" w:type="dxa"/>
          </w:tcPr>
          <w:p w14:paraId="124149BB" w14:textId="68716346" w:rsidR="00EA07F7" w:rsidRDefault="00EA07F7" w:rsidP="00EA07F7">
            <w:pPr>
              <w:rPr>
                <w:rFonts w:ascii="Arial" w:eastAsia="PMingLiU" w:hAnsi="Arial" w:cs="Arial"/>
                <w:sz w:val="20"/>
                <w:szCs w:val="20"/>
                <w:lang w:eastAsia="zh-TW"/>
              </w:rPr>
            </w:pPr>
            <w:r>
              <w:rPr>
                <w:rFonts w:ascii="Arial" w:hAnsi="Arial" w:cs="Arial"/>
                <w:sz w:val="20"/>
                <w:szCs w:val="20"/>
              </w:rPr>
              <w:t>Nokia, Nokia Shanghai Bell</w:t>
            </w:r>
          </w:p>
        </w:tc>
        <w:tc>
          <w:tcPr>
            <w:tcW w:w="1134" w:type="dxa"/>
          </w:tcPr>
          <w:p w14:paraId="6DB64E97" w14:textId="77777777" w:rsidR="00EA07F7" w:rsidRDefault="00EA07F7" w:rsidP="00EA07F7">
            <w:pPr>
              <w:rPr>
                <w:rFonts w:ascii="Arial" w:eastAsia="PMingLiU" w:hAnsi="Arial" w:cs="Arial"/>
                <w:sz w:val="20"/>
                <w:szCs w:val="20"/>
                <w:lang w:eastAsia="zh-TW"/>
              </w:rPr>
            </w:pPr>
          </w:p>
        </w:tc>
        <w:tc>
          <w:tcPr>
            <w:tcW w:w="5954" w:type="dxa"/>
          </w:tcPr>
          <w:p w14:paraId="60FA700F" w14:textId="77777777" w:rsidR="00EA07F7" w:rsidRDefault="00EA07F7" w:rsidP="00EA07F7">
            <w:pPr>
              <w:pStyle w:val="ListParagraph"/>
              <w:numPr>
                <w:ilvl w:val="0"/>
                <w:numId w:val="14"/>
              </w:numPr>
              <w:rPr>
                <w:rFonts w:ascii="Arial" w:hAnsi="Arial" w:cs="Arial"/>
                <w:sz w:val="20"/>
                <w:szCs w:val="20"/>
              </w:rPr>
            </w:pPr>
            <w:r>
              <w:rPr>
                <w:rFonts w:ascii="Arial" w:hAnsi="Arial" w:cs="Arial"/>
                <w:sz w:val="20"/>
                <w:szCs w:val="20"/>
              </w:rPr>
              <w:t xml:space="preserve">There seems to be consensus based on the previous question (and the discussions in the last meeting) that RACH is mandatory for LTM. Thus, it seems odd that UE indicates support of RACH-less but not RACH. Maybe no need to have a separate IoT bit. </w:t>
            </w:r>
          </w:p>
          <w:p w14:paraId="02A9E46B" w14:textId="77777777" w:rsidR="00EA07F7" w:rsidRDefault="00EA07F7" w:rsidP="00EA07F7">
            <w:pPr>
              <w:pStyle w:val="ListParagraph"/>
              <w:numPr>
                <w:ilvl w:val="0"/>
                <w:numId w:val="14"/>
              </w:numPr>
              <w:rPr>
                <w:rFonts w:ascii="Arial" w:hAnsi="Arial" w:cs="Arial"/>
                <w:sz w:val="20"/>
                <w:szCs w:val="20"/>
              </w:rPr>
            </w:pPr>
            <w:r>
              <w:rPr>
                <w:rFonts w:ascii="Arial" w:hAnsi="Arial" w:cs="Arial"/>
                <w:sz w:val="20"/>
                <w:szCs w:val="20"/>
              </w:rPr>
              <w:t>Agree with the Rapporteur view. The support for LTM (45-1) should not be subject to further FDD/TDD or FR1/FR2 differentiation.</w:t>
            </w:r>
          </w:p>
          <w:p w14:paraId="4AAC7EBD" w14:textId="5B0C33DD" w:rsidR="00EA07F7" w:rsidRDefault="00EA07F7" w:rsidP="00EA07F7">
            <w:pPr>
              <w:pStyle w:val="ListParagraph"/>
              <w:numPr>
                <w:ilvl w:val="0"/>
                <w:numId w:val="14"/>
              </w:numPr>
              <w:rPr>
                <w:rFonts w:ascii="Arial" w:hAnsi="Arial" w:cs="Arial"/>
                <w:sz w:val="20"/>
                <w:szCs w:val="20"/>
              </w:rPr>
            </w:pPr>
            <w:r>
              <w:rPr>
                <w:rFonts w:ascii="Arial" w:hAnsi="Arial" w:cs="Arial"/>
                <w:sz w:val="20"/>
                <w:szCs w:val="20"/>
              </w:rPr>
              <w:t xml:space="preserve">Agree with MTK that simulation effort is not too high. Maybe no need to have this as a separate feature under RACH-based LTM, otherwise we end up with excessively long list of capabilities.   </w:t>
            </w:r>
          </w:p>
          <w:p w14:paraId="5686F666" w14:textId="77777777" w:rsidR="00EA07F7" w:rsidRDefault="00EA07F7" w:rsidP="00EA07F7">
            <w:pPr>
              <w:pStyle w:val="ListParagraph"/>
              <w:numPr>
                <w:ilvl w:val="0"/>
                <w:numId w:val="14"/>
              </w:numPr>
              <w:rPr>
                <w:rFonts w:ascii="Arial" w:hAnsi="Arial" w:cs="Arial"/>
                <w:sz w:val="20"/>
                <w:szCs w:val="20"/>
              </w:rPr>
            </w:pPr>
            <w:r>
              <w:rPr>
                <w:rFonts w:ascii="Arial" w:hAnsi="Arial" w:cs="Arial"/>
                <w:sz w:val="20"/>
                <w:szCs w:val="20"/>
              </w:rPr>
              <w:t>It would be good to support this and not limit LTM-1 to intra-</w:t>
            </w:r>
            <w:proofErr w:type="spellStart"/>
            <w:r>
              <w:rPr>
                <w:rFonts w:ascii="Arial" w:hAnsi="Arial" w:cs="Arial"/>
                <w:sz w:val="20"/>
                <w:szCs w:val="20"/>
              </w:rPr>
              <w:t>freq</w:t>
            </w:r>
            <w:proofErr w:type="spellEnd"/>
            <w:r>
              <w:rPr>
                <w:rFonts w:ascii="Arial" w:hAnsi="Arial" w:cs="Arial"/>
                <w:sz w:val="20"/>
                <w:szCs w:val="20"/>
              </w:rPr>
              <w:t xml:space="preserve"> only</w:t>
            </w:r>
          </w:p>
          <w:p w14:paraId="05F1F7E3" w14:textId="12A77A74" w:rsidR="00EA07F7" w:rsidRDefault="00EA07F7" w:rsidP="00EA07F7">
            <w:pPr>
              <w:rPr>
                <w:rFonts w:ascii="Arial" w:eastAsia="PMingLiU" w:hAnsi="Arial" w:cs="Arial"/>
                <w:sz w:val="20"/>
                <w:szCs w:val="20"/>
                <w:lang w:eastAsia="zh-TW"/>
              </w:rPr>
            </w:pPr>
            <w:r>
              <w:rPr>
                <w:rFonts w:ascii="Arial" w:hAnsi="Arial" w:cs="Arial"/>
                <w:sz w:val="20"/>
                <w:szCs w:val="20"/>
              </w:rPr>
              <w:t xml:space="preserve">The question appears to be incomplete – should the last word be LTM1/2? 45-3/4 are already part of LTM 3/4/5/6. For RACH-based LTM, discussion is still ongoing on whether TCI indication is needed. For CFRA based LTM, it is needed. For CBRA based LTM it is an open issue for the next R1 meeting.  </w:t>
            </w:r>
          </w:p>
        </w:tc>
      </w:tr>
      <w:tr w:rsidR="00583973" w14:paraId="3552A639" w14:textId="77777777" w:rsidTr="00583973">
        <w:tc>
          <w:tcPr>
            <w:tcW w:w="2376" w:type="dxa"/>
          </w:tcPr>
          <w:p w14:paraId="687727AE" w14:textId="5B5B614E" w:rsidR="00583973" w:rsidRDefault="00DB714F" w:rsidP="00EA07F7">
            <w:pPr>
              <w:rPr>
                <w:rFonts w:ascii="Arial" w:hAnsi="Arial" w:cs="Arial"/>
                <w:sz w:val="20"/>
                <w:szCs w:val="20"/>
              </w:rPr>
            </w:pPr>
            <w:r>
              <w:rPr>
                <w:rFonts w:ascii="Arial" w:hAnsi="Arial" w:cs="Arial"/>
                <w:sz w:val="20"/>
                <w:szCs w:val="20"/>
              </w:rPr>
              <w:t>Samsung</w:t>
            </w:r>
          </w:p>
        </w:tc>
        <w:tc>
          <w:tcPr>
            <w:tcW w:w="1134" w:type="dxa"/>
          </w:tcPr>
          <w:p w14:paraId="3E3A3A38" w14:textId="77777777" w:rsidR="00583973" w:rsidRDefault="00583973" w:rsidP="00EA07F7">
            <w:pPr>
              <w:rPr>
                <w:rFonts w:ascii="Arial" w:eastAsia="PMingLiU" w:hAnsi="Arial" w:cs="Arial"/>
                <w:sz w:val="20"/>
                <w:szCs w:val="20"/>
                <w:lang w:eastAsia="zh-TW"/>
              </w:rPr>
            </w:pPr>
          </w:p>
        </w:tc>
        <w:tc>
          <w:tcPr>
            <w:tcW w:w="5954" w:type="dxa"/>
          </w:tcPr>
          <w:p w14:paraId="0FB45B55" w14:textId="77777777" w:rsidR="00385B8B" w:rsidRDefault="004C4EAA" w:rsidP="004C4EAA">
            <w:pPr>
              <w:pStyle w:val="ListParagraph"/>
              <w:numPr>
                <w:ilvl w:val="0"/>
                <w:numId w:val="16"/>
              </w:numPr>
              <w:rPr>
                <w:rFonts w:ascii="Arial" w:hAnsi="Arial" w:cs="Arial"/>
                <w:sz w:val="20"/>
                <w:szCs w:val="20"/>
              </w:rPr>
            </w:pPr>
            <w:r>
              <w:rPr>
                <w:rFonts w:ascii="Arial" w:hAnsi="Arial" w:cs="Arial"/>
                <w:sz w:val="20"/>
                <w:szCs w:val="20"/>
              </w:rPr>
              <w:t xml:space="preserve">We </w:t>
            </w:r>
            <w:r w:rsidR="00385B8B">
              <w:rPr>
                <w:rFonts w:ascii="Arial" w:hAnsi="Arial" w:cs="Arial"/>
                <w:sz w:val="20"/>
                <w:szCs w:val="20"/>
              </w:rPr>
              <w:t xml:space="preserve">support having IOT bit for RACH-based. We think that initial implementation at network side could be intra-DU first. In this case, there may be no need to have RACH for LTM as timing is likely synchronized among cells in the same DU. </w:t>
            </w:r>
          </w:p>
          <w:p w14:paraId="659703CF" w14:textId="3136E69F" w:rsidR="00583973" w:rsidRDefault="00385B8B" w:rsidP="004C4EAA">
            <w:pPr>
              <w:pStyle w:val="ListParagraph"/>
              <w:numPr>
                <w:ilvl w:val="0"/>
                <w:numId w:val="16"/>
              </w:numPr>
              <w:rPr>
                <w:rFonts w:ascii="Arial" w:hAnsi="Arial" w:cs="Arial"/>
                <w:sz w:val="20"/>
                <w:szCs w:val="20"/>
              </w:rPr>
            </w:pPr>
            <w:r>
              <w:rPr>
                <w:rFonts w:ascii="Arial" w:hAnsi="Arial" w:cs="Arial"/>
                <w:sz w:val="20"/>
                <w:szCs w:val="20"/>
              </w:rPr>
              <w:t xml:space="preserve">We agree with the moderator. As long as LTM capability is tied with 45-1/1a, actual granularity of capability should be the same as 45-1/1a.  </w:t>
            </w:r>
          </w:p>
          <w:p w14:paraId="223A2FEA" w14:textId="0E08E9F7" w:rsidR="00385B8B" w:rsidRDefault="00385B8B" w:rsidP="004C4EAA">
            <w:pPr>
              <w:pStyle w:val="ListParagraph"/>
              <w:numPr>
                <w:ilvl w:val="0"/>
                <w:numId w:val="16"/>
              </w:numPr>
              <w:rPr>
                <w:rFonts w:ascii="Arial" w:hAnsi="Arial" w:cs="Arial"/>
                <w:sz w:val="20"/>
                <w:szCs w:val="20"/>
              </w:rPr>
            </w:pPr>
            <w:r>
              <w:rPr>
                <w:rFonts w:ascii="Arial" w:hAnsi="Arial" w:cs="Arial"/>
                <w:sz w:val="20"/>
                <w:szCs w:val="20"/>
              </w:rPr>
              <w:t>No strong view</w:t>
            </w:r>
          </w:p>
          <w:p w14:paraId="070457DD" w14:textId="39D68997" w:rsidR="00385B8B" w:rsidRDefault="00385B8B" w:rsidP="004C4EAA">
            <w:pPr>
              <w:pStyle w:val="ListParagraph"/>
              <w:numPr>
                <w:ilvl w:val="0"/>
                <w:numId w:val="16"/>
              </w:numPr>
              <w:rPr>
                <w:rFonts w:ascii="Arial" w:hAnsi="Arial" w:cs="Arial"/>
                <w:sz w:val="20"/>
                <w:szCs w:val="20"/>
              </w:rPr>
            </w:pPr>
            <w:r>
              <w:rPr>
                <w:rFonts w:ascii="Arial" w:hAnsi="Arial" w:cs="Arial"/>
                <w:sz w:val="20"/>
                <w:szCs w:val="20"/>
              </w:rPr>
              <w:t>We can clarify such that 45-1a is mandatory for LTM-1 for inter-frequency.</w:t>
            </w:r>
          </w:p>
          <w:p w14:paraId="025C6C8E" w14:textId="7BCD872C" w:rsidR="00DE5500" w:rsidRDefault="00385B8B" w:rsidP="004C4EAA">
            <w:pPr>
              <w:pStyle w:val="ListParagraph"/>
              <w:numPr>
                <w:ilvl w:val="0"/>
                <w:numId w:val="16"/>
              </w:numPr>
              <w:rPr>
                <w:rFonts w:ascii="Arial" w:hAnsi="Arial" w:cs="Arial"/>
                <w:sz w:val="20"/>
                <w:szCs w:val="20"/>
              </w:rPr>
            </w:pPr>
            <w:r>
              <w:rPr>
                <w:rFonts w:ascii="Arial" w:hAnsi="Arial" w:cs="Arial"/>
                <w:sz w:val="20"/>
                <w:szCs w:val="20"/>
              </w:rPr>
              <w:t xml:space="preserve">We have not checked with our RAN1 on whether they still need to discuss about the CBRA based and TCI indication. </w:t>
            </w:r>
            <w:r w:rsidR="001A08FD">
              <w:rPr>
                <w:rFonts w:ascii="Arial" w:hAnsi="Arial" w:cs="Arial"/>
                <w:sz w:val="20"/>
                <w:szCs w:val="20"/>
              </w:rPr>
              <w:t>We can wait if it is the case. Neve</w:t>
            </w:r>
            <w:r w:rsidR="00201506">
              <w:rPr>
                <w:rFonts w:ascii="Arial" w:hAnsi="Arial" w:cs="Arial"/>
                <w:sz w:val="20"/>
                <w:szCs w:val="20"/>
              </w:rPr>
              <w:t>r</w:t>
            </w:r>
            <w:r w:rsidR="001A08FD">
              <w:rPr>
                <w:rFonts w:ascii="Arial" w:hAnsi="Arial" w:cs="Arial"/>
                <w:sz w:val="20"/>
                <w:szCs w:val="20"/>
              </w:rPr>
              <w:t>theless</w:t>
            </w:r>
            <w:r w:rsidR="00DE5500">
              <w:rPr>
                <w:rFonts w:ascii="Arial" w:hAnsi="Arial" w:cs="Arial"/>
                <w:sz w:val="20"/>
                <w:szCs w:val="20"/>
              </w:rPr>
              <w:t xml:space="preserve">, looking MAC remaining issue discussion over RAN reflector, companies already assume that TCI state information is mandatory even for CBRA RACH case too. </w:t>
            </w:r>
          </w:p>
          <w:p w14:paraId="766926E4" w14:textId="768560B4" w:rsidR="00385B8B" w:rsidRPr="001A08FD" w:rsidRDefault="00385B8B" w:rsidP="001A08FD">
            <w:pPr>
              <w:ind w:left="360"/>
              <w:rPr>
                <w:rFonts w:ascii="Arial" w:hAnsi="Arial" w:cs="Arial"/>
                <w:sz w:val="20"/>
                <w:szCs w:val="20"/>
              </w:rPr>
            </w:pPr>
          </w:p>
          <w:p w14:paraId="5AD8416C" w14:textId="69DD3068" w:rsidR="00583973" w:rsidRPr="00583973" w:rsidRDefault="00583973" w:rsidP="00583973">
            <w:pPr>
              <w:rPr>
                <w:rFonts w:ascii="Arial" w:hAnsi="Arial" w:cs="Arial"/>
                <w:sz w:val="20"/>
                <w:szCs w:val="20"/>
              </w:rPr>
            </w:pPr>
          </w:p>
        </w:tc>
      </w:tr>
    </w:tbl>
    <w:p w14:paraId="452358AC" w14:textId="77777777" w:rsidR="00C50BC9" w:rsidRDefault="00C50BC9">
      <w:pPr>
        <w:rPr>
          <w:rFonts w:ascii="Times New Roman" w:hAnsi="Times New Roman" w:cs="Times New Roman"/>
          <w:b/>
          <w:sz w:val="20"/>
          <w:szCs w:val="20"/>
          <w:lang w:eastAsia="zh-CN"/>
        </w:rPr>
      </w:pPr>
    </w:p>
    <w:p w14:paraId="0F170113" w14:textId="447B74EB" w:rsidR="000C047A" w:rsidRDefault="006A3A95">
      <w:pPr>
        <w:rPr>
          <w:rFonts w:ascii="Times New Roman" w:hAnsi="Times New Roman" w:cs="Times New Roman"/>
          <w:b/>
          <w:sz w:val="20"/>
          <w:szCs w:val="20"/>
          <w:lang w:eastAsia="zh-CN"/>
        </w:rPr>
      </w:pPr>
      <w:r w:rsidRPr="006A3A95">
        <w:rPr>
          <w:b/>
          <w:bCs/>
          <w:highlight w:val="green"/>
          <w:lang w:eastAsia="zh-CN"/>
        </w:rPr>
        <w:t xml:space="preserve">Phase </w:t>
      </w:r>
      <w:proofErr w:type="gramStart"/>
      <w:r w:rsidRPr="006A3A95">
        <w:rPr>
          <w:b/>
          <w:bCs/>
          <w:highlight w:val="green"/>
          <w:lang w:eastAsia="zh-CN"/>
        </w:rPr>
        <w:t xml:space="preserve">2  </w:t>
      </w:r>
      <w:r w:rsidR="000C047A" w:rsidRPr="006A3A95">
        <w:rPr>
          <w:rFonts w:ascii="Times New Roman" w:hAnsi="Times New Roman" w:cs="Times New Roman"/>
          <w:b/>
          <w:sz w:val="20"/>
          <w:szCs w:val="20"/>
          <w:highlight w:val="green"/>
          <w:lang w:eastAsia="zh-CN"/>
        </w:rPr>
        <w:t>Rapporteur’s</w:t>
      </w:r>
      <w:proofErr w:type="gramEnd"/>
      <w:r w:rsidR="000C047A" w:rsidRPr="006A3A95">
        <w:rPr>
          <w:rFonts w:ascii="Times New Roman" w:hAnsi="Times New Roman" w:cs="Times New Roman"/>
          <w:b/>
          <w:sz w:val="20"/>
          <w:szCs w:val="20"/>
          <w:highlight w:val="green"/>
          <w:lang w:eastAsia="zh-CN"/>
        </w:rPr>
        <w:t xml:space="preserve"> summary:</w:t>
      </w:r>
    </w:p>
    <w:p w14:paraId="7FA4E551" w14:textId="2EF1BEC5" w:rsidR="00D15AE0" w:rsidRDefault="00D15AE0" w:rsidP="00D15AE0">
      <w:pPr>
        <w:ind w:left="568" w:hanging="284"/>
        <w:rPr>
          <w:rFonts w:ascii="Times New Roman" w:hAnsi="Times New Roman" w:cs="Times New Roman"/>
          <w:bCs/>
          <w:sz w:val="20"/>
          <w:szCs w:val="20"/>
          <w:lang w:eastAsia="zh-CN"/>
        </w:rPr>
      </w:pPr>
      <w:r w:rsidRPr="00166BD3">
        <w:rPr>
          <w:rFonts w:ascii="Times New Roman" w:hAnsi="Times New Roman" w:cs="Times New Roman"/>
          <w:bCs/>
          <w:sz w:val="20"/>
          <w:szCs w:val="20"/>
          <w:lang w:eastAsia="zh-CN"/>
        </w:rPr>
        <w:t>Q1-2-a: Separate IOT bit for RACH based LTM</w:t>
      </w:r>
      <w:r>
        <w:rPr>
          <w:rFonts w:ascii="Times New Roman" w:hAnsi="Times New Roman" w:cs="Times New Roman"/>
          <w:bCs/>
          <w:sz w:val="20"/>
          <w:szCs w:val="20"/>
          <w:lang w:eastAsia="zh-CN"/>
        </w:rPr>
        <w:t xml:space="preserve"> is not </w:t>
      </w:r>
      <w:proofErr w:type="gramStart"/>
      <w:r>
        <w:rPr>
          <w:rFonts w:ascii="Times New Roman" w:hAnsi="Times New Roman" w:cs="Times New Roman"/>
          <w:bCs/>
          <w:sz w:val="20"/>
          <w:szCs w:val="20"/>
          <w:lang w:eastAsia="zh-CN"/>
        </w:rPr>
        <w:t>introduced</w:t>
      </w:r>
      <w:proofErr w:type="gramEnd"/>
    </w:p>
    <w:p w14:paraId="249802C1" w14:textId="166490F3" w:rsidR="00D15AE0" w:rsidRDefault="00D15AE0" w:rsidP="00D15AE0">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Q1-2-b: </w:t>
      </w:r>
      <w:r w:rsidRPr="00166BD3">
        <w:rPr>
          <w:rFonts w:ascii="Times New Roman" w:hAnsi="Times New Roman" w:cs="Times New Roman"/>
          <w:bCs/>
          <w:sz w:val="20"/>
          <w:szCs w:val="20"/>
          <w:lang w:eastAsia="zh-CN"/>
        </w:rPr>
        <w:t>Separate bits for FDD-TDD and FR1-FR2</w:t>
      </w:r>
      <w:r>
        <w:rPr>
          <w:rFonts w:ascii="Times New Roman" w:hAnsi="Times New Roman" w:cs="Times New Roman"/>
          <w:bCs/>
          <w:sz w:val="20"/>
          <w:szCs w:val="20"/>
          <w:lang w:eastAsia="zh-CN"/>
        </w:rPr>
        <w:t xml:space="preserve"> is not </w:t>
      </w:r>
      <w:proofErr w:type="gramStart"/>
      <w:r>
        <w:rPr>
          <w:rFonts w:ascii="Times New Roman" w:hAnsi="Times New Roman" w:cs="Times New Roman"/>
          <w:bCs/>
          <w:sz w:val="20"/>
          <w:szCs w:val="20"/>
          <w:lang w:eastAsia="zh-CN"/>
        </w:rPr>
        <w:t>introduced</w:t>
      </w:r>
      <w:proofErr w:type="gramEnd"/>
    </w:p>
    <w:p w14:paraId="6CB27CA4" w14:textId="429ED479" w:rsidR="00D15AE0" w:rsidRDefault="00D15AE0" w:rsidP="00D15AE0">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Q1-2-c: MAC CE based CFRA is mandatory for </w:t>
      </w:r>
      <w:r w:rsidR="003274F6">
        <w:rPr>
          <w:rFonts w:ascii="Times New Roman" w:hAnsi="Times New Roman" w:cs="Times New Roman"/>
          <w:bCs/>
          <w:sz w:val="20"/>
          <w:szCs w:val="20"/>
          <w:lang w:eastAsia="zh-CN"/>
        </w:rPr>
        <w:t xml:space="preserve">LTM.  No separate capability bit is </w:t>
      </w:r>
      <w:proofErr w:type="gramStart"/>
      <w:r w:rsidR="003274F6">
        <w:rPr>
          <w:rFonts w:ascii="Times New Roman" w:hAnsi="Times New Roman" w:cs="Times New Roman"/>
          <w:bCs/>
          <w:sz w:val="20"/>
          <w:szCs w:val="20"/>
          <w:lang w:eastAsia="zh-CN"/>
        </w:rPr>
        <w:t>needed</w:t>
      </w:r>
      <w:proofErr w:type="gramEnd"/>
    </w:p>
    <w:p w14:paraId="3152E203" w14:textId="3FC54B03" w:rsidR="003274F6" w:rsidRPr="00166BD3" w:rsidRDefault="003274F6" w:rsidP="003274F6">
      <w:pPr>
        <w:ind w:left="568" w:hanging="284"/>
        <w:rPr>
          <w:rFonts w:ascii="Times New Roman" w:hAnsi="Times New Roman" w:cs="Times New Roman"/>
          <w:bCs/>
          <w:sz w:val="20"/>
          <w:szCs w:val="20"/>
          <w:lang w:eastAsia="zh-CN"/>
        </w:rPr>
      </w:pPr>
      <w:r w:rsidRPr="00166BD3">
        <w:rPr>
          <w:rFonts w:ascii="Times New Roman" w:hAnsi="Times New Roman" w:cs="Times New Roman"/>
          <w:bCs/>
          <w:sz w:val="20"/>
          <w:szCs w:val="20"/>
          <w:lang w:eastAsia="zh-CN"/>
        </w:rPr>
        <w:t>Q1-2-</w:t>
      </w:r>
      <w:proofErr w:type="gramStart"/>
      <w:r>
        <w:rPr>
          <w:rFonts w:ascii="Times New Roman" w:hAnsi="Times New Roman" w:cs="Times New Roman"/>
          <w:bCs/>
          <w:sz w:val="20"/>
          <w:szCs w:val="20"/>
          <w:lang w:eastAsia="zh-CN"/>
        </w:rPr>
        <w:t>e</w:t>
      </w:r>
      <w:r w:rsidRPr="00166BD3">
        <w:rPr>
          <w:rFonts w:ascii="Times New Roman" w:hAnsi="Times New Roman" w:cs="Times New Roman"/>
          <w:bCs/>
          <w:sz w:val="20"/>
          <w:szCs w:val="20"/>
          <w:lang w:eastAsia="zh-CN"/>
        </w:rPr>
        <w:t>:One</w:t>
      </w:r>
      <w:proofErr w:type="gramEnd"/>
      <w:r w:rsidRPr="00166BD3">
        <w:rPr>
          <w:rFonts w:ascii="Times New Roman" w:hAnsi="Times New Roman" w:cs="Times New Roman"/>
          <w:bCs/>
          <w:sz w:val="20"/>
          <w:szCs w:val="20"/>
          <w:lang w:eastAsia="zh-CN"/>
        </w:rPr>
        <w:t xml:space="preserve"> of 45-3/3a and 4/4a shall be supported for UE supporting LTM</w:t>
      </w:r>
      <w:r>
        <w:rPr>
          <w:rFonts w:ascii="Times New Roman" w:hAnsi="Times New Roman" w:cs="Times New Roman"/>
          <w:bCs/>
          <w:sz w:val="20"/>
          <w:szCs w:val="20"/>
          <w:lang w:eastAsia="zh-CN"/>
        </w:rPr>
        <w:t>: wait for RAN1 update of the feature list table</w:t>
      </w:r>
    </w:p>
    <w:p w14:paraId="4BC48855" w14:textId="77777777" w:rsidR="003274F6" w:rsidRDefault="003274F6" w:rsidP="00D15AE0">
      <w:pPr>
        <w:ind w:left="568" w:hanging="284"/>
        <w:rPr>
          <w:rFonts w:ascii="Times New Roman" w:hAnsi="Times New Roman" w:cs="Times New Roman"/>
          <w:bCs/>
          <w:sz w:val="20"/>
          <w:szCs w:val="20"/>
          <w:lang w:eastAsia="zh-CN"/>
        </w:rPr>
      </w:pPr>
    </w:p>
    <w:p w14:paraId="4F06D827" w14:textId="7FE91B81" w:rsidR="003274F6" w:rsidRDefault="000312EF" w:rsidP="00D15AE0">
      <w:pPr>
        <w:ind w:left="568" w:hanging="284"/>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Not sufficient input </w:t>
      </w:r>
      <w:r w:rsidR="003274F6">
        <w:rPr>
          <w:rFonts w:ascii="Times New Roman" w:hAnsi="Times New Roman" w:cs="Times New Roman"/>
          <w:bCs/>
          <w:sz w:val="20"/>
          <w:szCs w:val="20"/>
          <w:lang w:eastAsia="zh-CN"/>
        </w:rPr>
        <w:t>the following:</w:t>
      </w:r>
    </w:p>
    <w:p w14:paraId="25C7091B" w14:textId="6CBBE220" w:rsidR="003274F6" w:rsidRDefault="003274F6" w:rsidP="00D15AE0">
      <w:pPr>
        <w:ind w:left="568" w:hanging="284"/>
        <w:rPr>
          <w:rFonts w:ascii="Times New Roman" w:hAnsi="Times New Roman" w:cs="Times New Roman"/>
          <w:bCs/>
          <w:sz w:val="20"/>
          <w:szCs w:val="20"/>
          <w:lang w:eastAsia="zh-CN"/>
        </w:rPr>
      </w:pPr>
      <w:r w:rsidRPr="00166BD3">
        <w:rPr>
          <w:rFonts w:ascii="Times New Roman" w:hAnsi="Times New Roman" w:cs="Times New Roman"/>
          <w:bCs/>
          <w:sz w:val="20"/>
          <w:szCs w:val="20"/>
          <w:lang w:eastAsia="zh-CN"/>
        </w:rPr>
        <w:t>Q1-2-d:</w:t>
      </w:r>
      <w:r>
        <w:rPr>
          <w:rFonts w:ascii="Times New Roman" w:hAnsi="Times New Roman" w:cs="Times New Roman"/>
          <w:bCs/>
          <w:sz w:val="20"/>
          <w:szCs w:val="20"/>
          <w:lang w:eastAsia="zh-CN"/>
        </w:rPr>
        <w:t xml:space="preserve"> Whether inter-frequency LTM measurements (45-1a) is mandatory for LTM.</w:t>
      </w:r>
    </w:p>
    <w:p w14:paraId="0DF05070" w14:textId="77777777" w:rsidR="000C047A" w:rsidRDefault="000C047A">
      <w:pPr>
        <w:rPr>
          <w:rFonts w:ascii="Times New Roman" w:hAnsi="Times New Roman" w:cs="Times New Roman"/>
          <w:b/>
          <w:sz w:val="20"/>
          <w:szCs w:val="20"/>
          <w:lang w:eastAsia="zh-CN"/>
        </w:rPr>
      </w:pPr>
    </w:p>
    <w:p w14:paraId="36327A58" w14:textId="77777777" w:rsidR="008F3594" w:rsidRDefault="008F3594">
      <w:pPr>
        <w:rPr>
          <w:rFonts w:ascii="Times New Roman" w:hAnsi="Times New Roman" w:cs="Times New Roman"/>
          <w:b/>
          <w:sz w:val="20"/>
          <w:szCs w:val="20"/>
          <w:lang w:eastAsia="zh-CN"/>
        </w:rPr>
      </w:pPr>
    </w:p>
    <w:p w14:paraId="50371BEF" w14:textId="77777777" w:rsidR="00EE36C5" w:rsidRDefault="00A47E56">
      <w:r>
        <w:t>Additionally, there were proposals in [2],[3], some of which are not directly related to capability and hence not discussed here.  One RAN2 capability mentioned in [3] and to be discussed here:</w:t>
      </w:r>
    </w:p>
    <w:p w14:paraId="6D3779F6" w14:textId="77777777" w:rsidR="00EE36C5" w:rsidRDefault="00A47E56">
      <w:pPr>
        <w:pStyle w:val="Obs-prop"/>
        <w:rPr>
          <w:lang w:eastAsia="zh-CN"/>
        </w:rPr>
      </w:pPr>
      <w:r>
        <w:rPr>
          <w:lang w:eastAsia="zh-CN"/>
        </w:rPr>
        <w:t>Q2: Companies are invited to provided comments on the following proposal from [3]:</w:t>
      </w:r>
    </w:p>
    <w:tbl>
      <w:tblPr>
        <w:tblStyle w:val="TableGrid"/>
        <w:tblW w:w="9038" w:type="dxa"/>
        <w:tblLayout w:type="fixed"/>
        <w:tblLook w:val="04A0" w:firstRow="1" w:lastRow="0" w:firstColumn="1" w:lastColumn="0" w:noHBand="0" w:noVBand="1"/>
      </w:tblPr>
      <w:tblGrid>
        <w:gridCol w:w="1384"/>
        <w:gridCol w:w="1842"/>
        <w:gridCol w:w="2410"/>
        <w:gridCol w:w="1701"/>
        <w:gridCol w:w="1701"/>
      </w:tblGrid>
      <w:tr w:rsidR="00EE36C5" w14:paraId="3A13D7DB" w14:textId="77777777">
        <w:tc>
          <w:tcPr>
            <w:tcW w:w="1384" w:type="dxa"/>
            <w:shd w:val="clear" w:color="auto" w:fill="AEAAAA" w:themeFill="background2" w:themeFillShade="BF"/>
          </w:tcPr>
          <w:p w14:paraId="044EBFEB" w14:textId="77777777" w:rsidR="00EE36C5" w:rsidRDefault="00A47E56">
            <w:pPr>
              <w:rPr>
                <w:rFonts w:ascii="Times New Roman" w:hAnsi="Times New Roman" w:cs="Times New Roman"/>
                <w:b/>
                <w:bCs/>
                <w:i/>
                <w:iCs/>
              </w:rPr>
            </w:pPr>
            <w:r>
              <w:rPr>
                <w:rFonts w:ascii="Times New Roman" w:hAnsi="Times New Roman" w:cs="Times New Roman"/>
                <w:b/>
                <w:bCs/>
                <w:i/>
                <w:iCs/>
              </w:rPr>
              <w:t>Feature #</w:t>
            </w:r>
          </w:p>
          <w:p w14:paraId="5C253D10" w14:textId="77777777" w:rsidR="00EE36C5" w:rsidRDefault="00A47E56">
            <w:pPr>
              <w:rPr>
                <w:rFonts w:ascii="Times New Roman" w:hAnsi="Times New Roman" w:cs="Times New Roman"/>
                <w:b/>
                <w:bCs/>
                <w:i/>
                <w:iCs/>
              </w:rPr>
            </w:pPr>
            <w:r>
              <w:rPr>
                <w:rFonts w:ascii="Times New Roman" w:hAnsi="Times New Roman" w:cs="Times New Roman"/>
                <w:b/>
                <w:bCs/>
                <w:i/>
                <w:iCs/>
              </w:rPr>
              <w:t>(LTM to be replaced by feature #)</w:t>
            </w:r>
          </w:p>
        </w:tc>
        <w:tc>
          <w:tcPr>
            <w:tcW w:w="1842" w:type="dxa"/>
            <w:shd w:val="clear" w:color="auto" w:fill="AEAAAA" w:themeFill="background2" w:themeFillShade="BF"/>
          </w:tcPr>
          <w:p w14:paraId="1BA46C7A" w14:textId="77777777" w:rsidR="00EE36C5" w:rsidRDefault="00A47E56">
            <w:pPr>
              <w:rPr>
                <w:rFonts w:ascii="Times New Roman" w:hAnsi="Times New Roman" w:cs="Times New Roman"/>
                <w:b/>
                <w:bCs/>
                <w:i/>
                <w:iCs/>
              </w:rPr>
            </w:pPr>
            <w:r>
              <w:rPr>
                <w:rFonts w:ascii="Times New Roman" w:hAnsi="Times New Roman" w:cs="Times New Roman"/>
                <w:b/>
                <w:bCs/>
                <w:i/>
                <w:iCs/>
              </w:rPr>
              <w:t>Feature/ scenario</w:t>
            </w:r>
          </w:p>
        </w:tc>
        <w:tc>
          <w:tcPr>
            <w:tcW w:w="2410" w:type="dxa"/>
            <w:shd w:val="clear" w:color="auto" w:fill="AEAAAA" w:themeFill="background2" w:themeFillShade="BF"/>
          </w:tcPr>
          <w:p w14:paraId="0DE239BF" w14:textId="77777777" w:rsidR="00EE36C5" w:rsidRDefault="00A47E56">
            <w:pPr>
              <w:rPr>
                <w:rFonts w:ascii="Times New Roman" w:hAnsi="Times New Roman" w:cs="Times New Roman"/>
                <w:b/>
                <w:bCs/>
                <w:i/>
                <w:iCs/>
              </w:rPr>
            </w:pPr>
            <w:r>
              <w:rPr>
                <w:rFonts w:ascii="Times New Roman" w:hAnsi="Times New Roman" w:cs="Times New Roman"/>
                <w:b/>
                <w:bCs/>
                <w:i/>
                <w:iCs/>
              </w:rPr>
              <w:t>Capability signalling</w:t>
            </w:r>
          </w:p>
        </w:tc>
        <w:tc>
          <w:tcPr>
            <w:tcW w:w="1701" w:type="dxa"/>
            <w:shd w:val="clear" w:color="auto" w:fill="AEAAAA" w:themeFill="background2" w:themeFillShade="BF"/>
          </w:tcPr>
          <w:p w14:paraId="3ACE1B6B" w14:textId="77777777" w:rsidR="00EE36C5" w:rsidRDefault="00A47E56">
            <w:pPr>
              <w:rPr>
                <w:rFonts w:ascii="Times New Roman" w:hAnsi="Times New Roman" w:cs="Times New Roman"/>
                <w:b/>
                <w:bCs/>
                <w:i/>
                <w:iCs/>
              </w:rPr>
            </w:pPr>
            <w:r>
              <w:rPr>
                <w:rFonts w:ascii="Times New Roman" w:hAnsi="Times New Roman" w:cs="Times New Roman"/>
                <w:b/>
                <w:bCs/>
                <w:i/>
                <w:iCs/>
              </w:rPr>
              <w:t>Other aspects</w:t>
            </w:r>
          </w:p>
        </w:tc>
        <w:tc>
          <w:tcPr>
            <w:tcW w:w="1701" w:type="dxa"/>
            <w:shd w:val="clear" w:color="auto" w:fill="AEAAAA" w:themeFill="background2" w:themeFillShade="BF"/>
          </w:tcPr>
          <w:p w14:paraId="0FFEB935" w14:textId="77777777" w:rsidR="00EE36C5" w:rsidRDefault="00A47E56">
            <w:pPr>
              <w:rPr>
                <w:rFonts w:ascii="Times New Roman" w:hAnsi="Times New Roman" w:cs="Times New Roman"/>
                <w:b/>
                <w:bCs/>
                <w:i/>
                <w:iCs/>
              </w:rPr>
            </w:pPr>
            <w:r>
              <w:rPr>
                <w:rFonts w:ascii="Times New Roman" w:hAnsi="Times New Roman" w:cs="Times New Roman"/>
                <w:b/>
                <w:bCs/>
                <w:i/>
                <w:iCs/>
              </w:rPr>
              <w:t>Related RAN1 features</w:t>
            </w:r>
          </w:p>
        </w:tc>
      </w:tr>
      <w:tr w:rsidR="00EE36C5" w14:paraId="49697E0C" w14:textId="77777777">
        <w:tc>
          <w:tcPr>
            <w:tcW w:w="1384" w:type="dxa"/>
          </w:tcPr>
          <w:p w14:paraId="264CCFD7" w14:textId="77777777" w:rsidR="00EE36C5" w:rsidRDefault="00A47E56">
            <w:bookmarkStart w:id="8" w:name="_Hlk157893562"/>
            <w:r>
              <w:t>LTM-7</w:t>
            </w:r>
          </w:p>
        </w:tc>
        <w:tc>
          <w:tcPr>
            <w:tcW w:w="1842" w:type="dxa"/>
          </w:tcPr>
          <w:p w14:paraId="6BCE386E" w14:textId="77777777" w:rsidR="00EE36C5" w:rsidRDefault="00A47E56">
            <w:r>
              <w:t>A capability to inform the network that the UE supports LTM recovery should be defined</w:t>
            </w:r>
          </w:p>
          <w:p w14:paraId="6157BF2E" w14:textId="77777777" w:rsidR="00EE36C5" w:rsidRDefault="00EE36C5"/>
        </w:tc>
        <w:tc>
          <w:tcPr>
            <w:tcW w:w="2410" w:type="dxa"/>
          </w:tcPr>
          <w:p w14:paraId="7E4E4536" w14:textId="77777777" w:rsidR="00EE36C5" w:rsidRDefault="00A47E56">
            <w:r>
              <w:t>Optional feature</w:t>
            </w:r>
          </w:p>
          <w:p w14:paraId="1BC23257" w14:textId="77777777" w:rsidR="00EE36C5" w:rsidRDefault="00EE36C5"/>
          <w:p w14:paraId="0411E1B1" w14:textId="77777777" w:rsidR="00EE36C5" w:rsidRDefault="00A47E56">
            <w:r>
              <w:t>Dependencies:</w:t>
            </w:r>
          </w:p>
          <w:p w14:paraId="3D0BEB9D" w14:textId="77777777" w:rsidR="00EE36C5" w:rsidRDefault="00A47E56">
            <w:r>
              <w:t>UE shall indicate support of MCG/SCG LTM</w:t>
            </w:r>
          </w:p>
          <w:p w14:paraId="0D5AB53D" w14:textId="77777777" w:rsidR="00EE36C5" w:rsidRDefault="00EE36C5"/>
        </w:tc>
        <w:tc>
          <w:tcPr>
            <w:tcW w:w="1701" w:type="dxa"/>
          </w:tcPr>
          <w:p w14:paraId="6BE79869"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2ECED747" w14:textId="77777777" w:rsidR="00EE36C5" w:rsidRDefault="00EE36C5"/>
          <w:p w14:paraId="50257E42" w14:textId="77777777" w:rsidR="00EE36C5" w:rsidRDefault="00A47E56">
            <w:pPr>
              <w:spacing w:line="240" w:lineRule="auto"/>
            </w:pPr>
            <w:r>
              <w:t>None</w:t>
            </w:r>
          </w:p>
        </w:tc>
      </w:tr>
      <w:bookmarkEnd w:id="8"/>
    </w:tbl>
    <w:p w14:paraId="6F15648E" w14:textId="77777777" w:rsidR="00EE36C5" w:rsidRDefault="00EE36C5">
      <w:pPr>
        <w:rPr>
          <w:lang w:eastAsia="zh-CN"/>
        </w:rPr>
      </w:pPr>
    </w:p>
    <w:p w14:paraId="22BF7F64" w14:textId="77777777" w:rsidR="00EE36C5" w:rsidRPr="007A669B" w:rsidRDefault="00EE36C5">
      <w:pPr>
        <w:spacing w:beforeLines="50" w:before="120"/>
        <w:rPr>
          <w:rFonts w:ascii="Times New Roman" w:hAnsi="Times New Roman" w:cs="Times New Roman"/>
          <w:b/>
          <w:color w:val="767171" w:themeColor="background2" w:themeShade="80"/>
          <w:sz w:val="20"/>
          <w:szCs w:val="20"/>
          <w:lang w:eastAsia="zh-CN"/>
        </w:rPr>
      </w:pPr>
    </w:p>
    <w:tbl>
      <w:tblPr>
        <w:tblStyle w:val="TableGrid"/>
        <w:tblW w:w="0" w:type="auto"/>
        <w:tblLook w:val="04A0" w:firstRow="1" w:lastRow="0" w:firstColumn="1" w:lastColumn="0" w:noHBand="0" w:noVBand="1"/>
      </w:tblPr>
      <w:tblGrid>
        <w:gridCol w:w="2324"/>
        <w:gridCol w:w="1404"/>
        <w:gridCol w:w="5288"/>
      </w:tblGrid>
      <w:tr w:rsidR="007A669B" w14:paraId="1491EBD7" w14:textId="77777777" w:rsidTr="00A47E56">
        <w:tc>
          <w:tcPr>
            <w:tcW w:w="2324" w:type="dxa"/>
            <w:shd w:val="clear" w:color="auto" w:fill="D0CECE" w:themeFill="background2" w:themeFillShade="E6"/>
          </w:tcPr>
          <w:p w14:paraId="2786F712"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
                <w:color w:val="767171" w:themeColor="background2" w:themeShade="80"/>
                <w:sz w:val="20"/>
                <w:szCs w:val="20"/>
                <w:lang w:eastAsia="zh-CN"/>
              </w:rPr>
              <w:t>Company</w:t>
            </w:r>
          </w:p>
        </w:tc>
        <w:tc>
          <w:tcPr>
            <w:tcW w:w="1404" w:type="dxa"/>
            <w:shd w:val="clear" w:color="auto" w:fill="D0CECE" w:themeFill="background2" w:themeFillShade="E6"/>
          </w:tcPr>
          <w:p w14:paraId="7FC13BE9"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
                <w:color w:val="767171" w:themeColor="background2" w:themeShade="80"/>
                <w:sz w:val="20"/>
                <w:szCs w:val="20"/>
                <w:lang w:eastAsia="zh-CN"/>
              </w:rPr>
              <w:t>Support a capability for LTM recovery as above: Yes/No</w:t>
            </w:r>
          </w:p>
        </w:tc>
        <w:tc>
          <w:tcPr>
            <w:tcW w:w="5288" w:type="dxa"/>
            <w:shd w:val="clear" w:color="auto" w:fill="D0CECE" w:themeFill="background2" w:themeFillShade="E6"/>
          </w:tcPr>
          <w:p w14:paraId="332459B3"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
                <w:color w:val="767171" w:themeColor="background2" w:themeShade="80"/>
                <w:sz w:val="20"/>
                <w:szCs w:val="20"/>
                <w:lang w:eastAsia="zh-CN"/>
              </w:rPr>
              <w:t>Comments</w:t>
            </w:r>
          </w:p>
        </w:tc>
      </w:tr>
      <w:tr w:rsidR="007A669B" w14:paraId="0850D076" w14:textId="77777777" w:rsidTr="00A47E56">
        <w:tc>
          <w:tcPr>
            <w:tcW w:w="2324" w:type="dxa"/>
          </w:tcPr>
          <w:p w14:paraId="3D115958" w14:textId="77777777" w:rsidR="00EE36C5" w:rsidRPr="007A669B" w:rsidRDefault="00A47E56">
            <w:pPr>
              <w:rPr>
                <w:rFonts w:ascii="Arial" w:hAnsi="Arial" w:cs="Arial"/>
                <w:bCs/>
                <w:color w:val="767171" w:themeColor="background2" w:themeShade="80"/>
                <w:sz w:val="20"/>
                <w:szCs w:val="20"/>
                <w:lang w:eastAsia="zh-CN"/>
              </w:rPr>
            </w:pPr>
            <w:r w:rsidRPr="007A669B">
              <w:rPr>
                <w:rFonts w:ascii="Arial" w:hAnsi="Arial" w:cs="Arial"/>
                <w:bCs/>
                <w:color w:val="767171" w:themeColor="background2" w:themeShade="80"/>
                <w:sz w:val="20"/>
                <w:szCs w:val="20"/>
                <w:lang w:eastAsia="zh-CN"/>
              </w:rPr>
              <w:t>MediaTek</w:t>
            </w:r>
          </w:p>
        </w:tc>
        <w:tc>
          <w:tcPr>
            <w:tcW w:w="1404" w:type="dxa"/>
          </w:tcPr>
          <w:p w14:paraId="5D9D4E52" w14:textId="77777777" w:rsidR="00EE36C5" w:rsidRPr="007A669B" w:rsidRDefault="00A47E56">
            <w:pPr>
              <w:rPr>
                <w:rFonts w:ascii="Arial" w:hAnsi="Arial" w:cs="Arial"/>
                <w:bCs/>
                <w:color w:val="767171" w:themeColor="background2" w:themeShade="80"/>
                <w:sz w:val="20"/>
                <w:szCs w:val="20"/>
                <w:lang w:eastAsia="zh-CN"/>
              </w:rPr>
            </w:pPr>
            <w:r w:rsidRPr="007A669B">
              <w:rPr>
                <w:rFonts w:ascii="Arial" w:hAnsi="Arial" w:cs="Arial"/>
                <w:bCs/>
                <w:color w:val="767171" w:themeColor="background2" w:themeShade="80"/>
                <w:sz w:val="20"/>
                <w:szCs w:val="20"/>
                <w:lang w:eastAsia="zh-CN"/>
              </w:rPr>
              <w:t>Yes</w:t>
            </w:r>
          </w:p>
        </w:tc>
        <w:tc>
          <w:tcPr>
            <w:tcW w:w="5288" w:type="dxa"/>
          </w:tcPr>
          <w:p w14:paraId="76D29952" w14:textId="77777777" w:rsidR="00EE36C5" w:rsidRPr="007A669B" w:rsidRDefault="00A47E56">
            <w:pPr>
              <w:rPr>
                <w:rFonts w:ascii="Arial" w:hAnsi="Arial" w:cs="Arial"/>
                <w:bCs/>
                <w:color w:val="767171" w:themeColor="background2" w:themeShade="80"/>
                <w:sz w:val="20"/>
                <w:szCs w:val="20"/>
                <w:lang w:eastAsia="zh-CN"/>
              </w:rPr>
            </w:pPr>
            <w:r w:rsidRPr="007A669B">
              <w:rPr>
                <w:rFonts w:ascii="Arial" w:hAnsi="Arial" w:cs="Arial"/>
                <w:bCs/>
                <w:color w:val="767171" w:themeColor="background2" w:themeShade="80"/>
                <w:sz w:val="20"/>
                <w:szCs w:val="20"/>
                <w:lang w:eastAsia="zh-CN"/>
              </w:rPr>
              <w:t>Since LTM recovery is related to RRC connection re-establishment procedure, it is not related to SCG LTM. Therefore, the support of LTM recovery has a dependency only to the support of MCG LTM, but not to the support of SCG LTM.</w:t>
            </w:r>
          </w:p>
        </w:tc>
      </w:tr>
      <w:tr w:rsidR="007A669B" w14:paraId="203BA8AF" w14:textId="77777777" w:rsidTr="00A47E56">
        <w:tc>
          <w:tcPr>
            <w:tcW w:w="2324" w:type="dxa"/>
          </w:tcPr>
          <w:p w14:paraId="1F59E11D"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Xiaomi</w:t>
            </w:r>
          </w:p>
        </w:tc>
        <w:tc>
          <w:tcPr>
            <w:tcW w:w="1404" w:type="dxa"/>
          </w:tcPr>
          <w:p w14:paraId="561DC962"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Yes</w:t>
            </w:r>
          </w:p>
        </w:tc>
        <w:tc>
          <w:tcPr>
            <w:tcW w:w="5288" w:type="dxa"/>
          </w:tcPr>
          <w:p w14:paraId="4FC3A91D"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Agree with MediaTek</w:t>
            </w:r>
          </w:p>
        </w:tc>
      </w:tr>
      <w:tr w:rsidR="007A669B" w14:paraId="0204DA64" w14:textId="77777777" w:rsidTr="00A47E56">
        <w:tc>
          <w:tcPr>
            <w:tcW w:w="2324" w:type="dxa"/>
          </w:tcPr>
          <w:p w14:paraId="2BC311AD"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Apple</w:t>
            </w:r>
          </w:p>
        </w:tc>
        <w:tc>
          <w:tcPr>
            <w:tcW w:w="1404" w:type="dxa"/>
          </w:tcPr>
          <w:p w14:paraId="7589D3FD"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Yes, but</w:t>
            </w:r>
          </w:p>
        </w:tc>
        <w:tc>
          <w:tcPr>
            <w:tcW w:w="5288" w:type="dxa"/>
          </w:tcPr>
          <w:p w14:paraId="43968F50"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 xml:space="preserve">We agree a new capability is needed. But the functionality of LTM SCG is slightly different than MCG LTM. But we assume that the support of LTM-7 for SCG would require the support of LTM-2 (SCG LTM support). </w:t>
            </w:r>
            <w:proofErr w:type="gramStart"/>
            <w:r w:rsidRPr="007A669B">
              <w:rPr>
                <w:rFonts w:ascii="Times New Roman" w:hAnsi="Times New Roman" w:cs="Times New Roman"/>
                <w:bCs/>
                <w:color w:val="767171" w:themeColor="background2" w:themeShade="80"/>
                <w:sz w:val="20"/>
                <w:szCs w:val="20"/>
                <w:lang w:eastAsia="zh-CN"/>
              </w:rPr>
              <w:t>So</w:t>
            </w:r>
            <w:proofErr w:type="gramEnd"/>
            <w:r w:rsidRPr="007A669B">
              <w:rPr>
                <w:rFonts w:ascii="Times New Roman" w:hAnsi="Times New Roman" w:cs="Times New Roman"/>
                <w:bCs/>
                <w:color w:val="767171" w:themeColor="background2" w:themeShade="80"/>
                <w:sz w:val="20"/>
                <w:szCs w:val="20"/>
                <w:lang w:eastAsia="zh-CN"/>
              </w:rPr>
              <w:t xml:space="preserve"> this linkage is important to have in field description of this capability.</w:t>
            </w:r>
          </w:p>
        </w:tc>
      </w:tr>
      <w:tr w:rsidR="007A669B" w14:paraId="4184A2C4" w14:textId="77777777" w:rsidTr="00A47E56">
        <w:tc>
          <w:tcPr>
            <w:tcW w:w="2324" w:type="dxa"/>
          </w:tcPr>
          <w:p w14:paraId="0F3AD824"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Ericsson</w:t>
            </w:r>
          </w:p>
        </w:tc>
        <w:tc>
          <w:tcPr>
            <w:tcW w:w="1404" w:type="dxa"/>
          </w:tcPr>
          <w:p w14:paraId="5F829E31"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Yes</w:t>
            </w:r>
          </w:p>
        </w:tc>
        <w:tc>
          <w:tcPr>
            <w:tcW w:w="5288" w:type="dxa"/>
          </w:tcPr>
          <w:p w14:paraId="30FBA8BA"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 xml:space="preserve">Agree with MTK that this should only be for the MCG. </w:t>
            </w:r>
          </w:p>
        </w:tc>
      </w:tr>
      <w:tr w:rsidR="007A669B" w14:paraId="2A2F5E94" w14:textId="77777777" w:rsidTr="00A47E56">
        <w:tc>
          <w:tcPr>
            <w:tcW w:w="2324" w:type="dxa"/>
          </w:tcPr>
          <w:p w14:paraId="1864FFB7"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Nokia, Nokia Shanghai Bell</w:t>
            </w:r>
          </w:p>
        </w:tc>
        <w:tc>
          <w:tcPr>
            <w:tcW w:w="1404" w:type="dxa"/>
          </w:tcPr>
          <w:p w14:paraId="75B2C008"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Yes</w:t>
            </w:r>
          </w:p>
        </w:tc>
        <w:tc>
          <w:tcPr>
            <w:tcW w:w="5288" w:type="dxa"/>
          </w:tcPr>
          <w:p w14:paraId="657DE7B8"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color w:val="767171" w:themeColor="background2" w:themeShade="80"/>
                <w:sz w:val="20"/>
                <w:szCs w:val="20"/>
                <w:lang w:eastAsia="zh-CN"/>
              </w:rPr>
              <w:t xml:space="preserve">Ok to follow a similar approach as with CHO and signal if LTM recovery is supported. </w:t>
            </w:r>
          </w:p>
        </w:tc>
      </w:tr>
      <w:tr w:rsidR="007A669B" w14:paraId="34729363" w14:textId="77777777" w:rsidTr="00A47E56">
        <w:tc>
          <w:tcPr>
            <w:tcW w:w="2324" w:type="dxa"/>
          </w:tcPr>
          <w:p w14:paraId="764C1A58"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hint="eastAsia"/>
                <w:bCs/>
                <w:color w:val="767171" w:themeColor="background2" w:themeShade="80"/>
                <w:sz w:val="20"/>
                <w:szCs w:val="20"/>
                <w:lang w:eastAsia="zh-CN"/>
              </w:rPr>
              <w:t>O</w:t>
            </w:r>
            <w:r w:rsidRPr="007A669B">
              <w:rPr>
                <w:rFonts w:ascii="Times New Roman" w:hAnsi="Times New Roman" w:cs="Times New Roman"/>
                <w:bCs/>
                <w:color w:val="767171" w:themeColor="background2" w:themeShade="80"/>
                <w:sz w:val="20"/>
                <w:szCs w:val="20"/>
                <w:lang w:eastAsia="zh-CN"/>
              </w:rPr>
              <w:t>PPO</w:t>
            </w:r>
          </w:p>
        </w:tc>
        <w:tc>
          <w:tcPr>
            <w:tcW w:w="1404" w:type="dxa"/>
          </w:tcPr>
          <w:p w14:paraId="609BA637" w14:textId="77777777" w:rsidR="00EE36C5" w:rsidRPr="007A669B" w:rsidRDefault="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 xml:space="preserve">Yes </w:t>
            </w:r>
          </w:p>
        </w:tc>
        <w:tc>
          <w:tcPr>
            <w:tcW w:w="5288" w:type="dxa"/>
          </w:tcPr>
          <w:p w14:paraId="4E447CBF" w14:textId="77777777" w:rsidR="00EE36C5" w:rsidRPr="007A669B" w:rsidRDefault="00A47E56">
            <w:pPr>
              <w:rPr>
                <w:rFonts w:ascii="Times New Roman" w:hAnsi="Times New Roman" w:cs="Times New Roman"/>
                <w:color w:val="767171" w:themeColor="background2" w:themeShade="80"/>
                <w:sz w:val="20"/>
                <w:szCs w:val="20"/>
                <w:lang w:eastAsia="zh-CN"/>
              </w:rPr>
            </w:pPr>
            <w:r w:rsidRPr="007A669B">
              <w:rPr>
                <w:rFonts w:ascii="Times New Roman" w:hAnsi="Times New Roman" w:cs="Times New Roman"/>
                <w:color w:val="767171" w:themeColor="background2" w:themeShade="80"/>
                <w:sz w:val="20"/>
                <w:szCs w:val="20"/>
                <w:lang w:eastAsia="zh-CN"/>
              </w:rPr>
              <w:t>New capability on LTM recovery is needed.</w:t>
            </w:r>
          </w:p>
        </w:tc>
      </w:tr>
      <w:tr w:rsidR="007A669B" w14:paraId="1E6C69CB" w14:textId="77777777" w:rsidTr="00A47E56">
        <w:tc>
          <w:tcPr>
            <w:tcW w:w="2324" w:type="dxa"/>
          </w:tcPr>
          <w:p w14:paraId="2A8D1B4D" w14:textId="77777777" w:rsidR="00EE36C5" w:rsidRPr="007A669B" w:rsidRDefault="00A47E56">
            <w:pPr>
              <w:rPr>
                <w:rFonts w:ascii="Times New Roman" w:hAnsi="Times New Roman" w:cs="Times New Roman"/>
                <w:bCs/>
                <w:color w:val="767171" w:themeColor="background2" w:themeShade="80"/>
                <w:sz w:val="20"/>
                <w:szCs w:val="20"/>
                <w:lang w:val="en-US" w:eastAsia="zh-CN"/>
              </w:rPr>
            </w:pPr>
            <w:r w:rsidRPr="007A669B">
              <w:rPr>
                <w:rFonts w:ascii="Times New Roman" w:hAnsi="Times New Roman" w:cs="Times New Roman" w:hint="eastAsia"/>
                <w:bCs/>
                <w:color w:val="767171" w:themeColor="background2" w:themeShade="80"/>
                <w:sz w:val="20"/>
                <w:szCs w:val="20"/>
                <w:lang w:val="en-US" w:eastAsia="zh-CN"/>
              </w:rPr>
              <w:t>ZTE</w:t>
            </w:r>
          </w:p>
        </w:tc>
        <w:tc>
          <w:tcPr>
            <w:tcW w:w="1404" w:type="dxa"/>
          </w:tcPr>
          <w:p w14:paraId="025D26C1" w14:textId="77777777" w:rsidR="00EE36C5" w:rsidRPr="007A669B" w:rsidRDefault="00A47E56">
            <w:pPr>
              <w:rPr>
                <w:rFonts w:ascii="Times New Roman" w:hAnsi="Times New Roman" w:cs="Times New Roman"/>
                <w:bCs/>
                <w:color w:val="767171" w:themeColor="background2" w:themeShade="80"/>
                <w:sz w:val="20"/>
                <w:szCs w:val="20"/>
                <w:lang w:val="en-US" w:eastAsia="zh-CN"/>
              </w:rPr>
            </w:pPr>
            <w:r w:rsidRPr="007A669B">
              <w:rPr>
                <w:rFonts w:ascii="Times New Roman" w:hAnsi="Times New Roman" w:cs="Times New Roman" w:hint="eastAsia"/>
                <w:bCs/>
                <w:color w:val="767171" w:themeColor="background2" w:themeShade="80"/>
                <w:sz w:val="20"/>
                <w:szCs w:val="20"/>
                <w:lang w:val="en-US" w:eastAsia="zh-CN"/>
              </w:rPr>
              <w:t>Yes</w:t>
            </w:r>
          </w:p>
        </w:tc>
        <w:tc>
          <w:tcPr>
            <w:tcW w:w="5288" w:type="dxa"/>
          </w:tcPr>
          <w:p w14:paraId="4AA45C0E" w14:textId="77777777" w:rsidR="00EE36C5" w:rsidRPr="007A669B" w:rsidRDefault="00A47E56">
            <w:pPr>
              <w:rPr>
                <w:rFonts w:ascii="Times New Roman" w:hAnsi="Times New Roman" w:cs="Times New Roman"/>
                <w:color w:val="767171" w:themeColor="background2" w:themeShade="80"/>
                <w:sz w:val="20"/>
                <w:szCs w:val="20"/>
                <w:lang w:val="en-US" w:eastAsia="zh-CN"/>
              </w:rPr>
            </w:pPr>
            <w:r w:rsidRPr="007A669B">
              <w:rPr>
                <w:rFonts w:ascii="Times New Roman" w:hAnsi="Times New Roman" w:cs="Times New Roman" w:hint="eastAsia"/>
                <w:color w:val="767171" w:themeColor="background2" w:themeShade="80"/>
                <w:sz w:val="20"/>
                <w:szCs w:val="20"/>
                <w:lang w:val="en-US" w:eastAsia="zh-CN"/>
              </w:rPr>
              <w:t>Agree with companies above that the LTM recovery capability is only for MCG.</w:t>
            </w:r>
          </w:p>
        </w:tc>
      </w:tr>
      <w:tr w:rsidR="007A669B" w14:paraId="6F0CE2D3" w14:textId="77777777" w:rsidTr="00A47E56">
        <w:tc>
          <w:tcPr>
            <w:tcW w:w="2324" w:type="dxa"/>
          </w:tcPr>
          <w:p w14:paraId="48A24993" w14:textId="4DE30ABE" w:rsidR="00A47E56" w:rsidRPr="007A669B" w:rsidRDefault="00A47E56" w:rsidP="00A47E56">
            <w:pPr>
              <w:rPr>
                <w:rFonts w:ascii="Times New Roman" w:hAnsi="Times New Roman" w:cs="Times New Roman"/>
                <w:bCs/>
                <w:color w:val="767171" w:themeColor="background2" w:themeShade="80"/>
                <w:sz w:val="20"/>
                <w:szCs w:val="20"/>
                <w:lang w:val="en-US" w:eastAsia="zh-CN"/>
              </w:rPr>
            </w:pPr>
            <w:r w:rsidRPr="007A669B">
              <w:rPr>
                <w:rFonts w:ascii="Times New Roman" w:hAnsi="Times New Roman" w:cs="Times New Roman"/>
                <w:color w:val="767171" w:themeColor="background2" w:themeShade="80"/>
                <w:sz w:val="20"/>
                <w:szCs w:val="20"/>
                <w:lang w:eastAsia="zh-CN"/>
              </w:rPr>
              <w:t>Samsung</w:t>
            </w:r>
          </w:p>
        </w:tc>
        <w:tc>
          <w:tcPr>
            <w:tcW w:w="1404" w:type="dxa"/>
          </w:tcPr>
          <w:p w14:paraId="14ED71B5" w14:textId="1A1FF58A" w:rsidR="00A47E56" w:rsidRPr="007A669B" w:rsidRDefault="00A47E56" w:rsidP="00A47E56">
            <w:pPr>
              <w:rPr>
                <w:rFonts w:ascii="Times New Roman" w:hAnsi="Times New Roman" w:cs="Times New Roman"/>
                <w:bCs/>
                <w:color w:val="767171" w:themeColor="background2" w:themeShade="80"/>
                <w:sz w:val="20"/>
                <w:szCs w:val="20"/>
                <w:lang w:val="en-US" w:eastAsia="zh-CN"/>
              </w:rPr>
            </w:pPr>
            <w:r w:rsidRPr="007A669B">
              <w:rPr>
                <w:rFonts w:ascii="Times New Roman" w:hAnsi="Times New Roman" w:cs="Times New Roman"/>
                <w:color w:val="767171" w:themeColor="background2" w:themeShade="80"/>
                <w:sz w:val="20"/>
                <w:szCs w:val="20"/>
                <w:lang w:eastAsia="zh-CN"/>
              </w:rPr>
              <w:t>Yes</w:t>
            </w:r>
          </w:p>
        </w:tc>
        <w:tc>
          <w:tcPr>
            <w:tcW w:w="5288" w:type="dxa"/>
          </w:tcPr>
          <w:p w14:paraId="742FF668" w14:textId="571B72CB" w:rsidR="00A47E56" w:rsidRPr="007A669B" w:rsidRDefault="00A47E56" w:rsidP="00A47E56">
            <w:pPr>
              <w:rPr>
                <w:rFonts w:ascii="Times New Roman" w:hAnsi="Times New Roman" w:cs="Times New Roman"/>
                <w:color w:val="767171" w:themeColor="background2" w:themeShade="80"/>
                <w:sz w:val="20"/>
                <w:szCs w:val="20"/>
                <w:lang w:val="en-US" w:eastAsia="zh-CN"/>
              </w:rPr>
            </w:pPr>
            <w:r w:rsidRPr="007A669B">
              <w:rPr>
                <w:rFonts w:ascii="Times New Roman" w:hAnsi="Times New Roman" w:cs="Times New Roman"/>
                <w:color w:val="767171" w:themeColor="background2" w:themeShade="80"/>
                <w:sz w:val="20"/>
                <w:szCs w:val="20"/>
                <w:lang w:eastAsia="zh-CN"/>
              </w:rPr>
              <w:t xml:space="preserve">It is further enhancement on top  of basic LTM. So, it seems desirable to have a separately capability. </w:t>
            </w:r>
          </w:p>
        </w:tc>
      </w:tr>
      <w:tr w:rsidR="007A669B" w14:paraId="371FF803" w14:textId="77777777" w:rsidTr="00A47E56">
        <w:tc>
          <w:tcPr>
            <w:tcW w:w="2324" w:type="dxa"/>
          </w:tcPr>
          <w:p w14:paraId="7B03553D" w14:textId="667505F3" w:rsidR="00405F56" w:rsidRPr="007A669B" w:rsidRDefault="00405F56" w:rsidP="00A47E56">
            <w:pPr>
              <w:rPr>
                <w:rFonts w:ascii="Times New Roman" w:hAnsi="Times New Roman" w:cs="Times New Roman"/>
                <w:color w:val="767171" w:themeColor="background2" w:themeShade="80"/>
                <w:sz w:val="20"/>
                <w:szCs w:val="20"/>
                <w:lang w:eastAsia="zh-CN"/>
              </w:rPr>
            </w:pPr>
            <w:r w:rsidRPr="007A669B">
              <w:rPr>
                <w:rFonts w:ascii="Times New Roman" w:hAnsi="Times New Roman" w:cs="Times New Roman" w:hint="eastAsia"/>
                <w:color w:val="767171" w:themeColor="background2" w:themeShade="80"/>
                <w:sz w:val="20"/>
                <w:szCs w:val="20"/>
                <w:lang w:eastAsia="zh-CN"/>
              </w:rPr>
              <w:t>H</w:t>
            </w:r>
            <w:r w:rsidRPr="007A669B">
              <w:rPr>
                <w:rFonts w:ascii="Times New Roman" w:hAnsi="Times New Roman" w:cs="Times New Roman"/>
                <w:color w:val="767171" w:themeColor="background2" w:themeShade="80"/>
                <w:sz w:val="20"/>
                <w:szCs w:val="20"/>
                <w:lang w:eastAsia="zh-CN"/>
              </w:rPr>
              <w:t xml:space="preserve">uawei, </w:t>
            </w:r>
            <w:proofErr w:type="spellStart"/>
            <w:r w:rsidR="00604744" w:rsidRPr="007A669B">
              <w:rPr>
                <w:rFonts w:ascii="Times New Roman" w:hAnsi="Times New Roman" w:cs="Times New Roman"/>
                <w:color w:val="767171" w:themeColor="background2" w:themeShade="80"/>
                <w:sz w:val="20"/>
                <w:szCs w:val="20"/>
                <w:lang w:eastAsia="zh-CN"/>
              </w:rPr>
              <w:t>HiSilicon</w:t>
            </w:r>
            <w:proofErr w:type="spellEnd"/>
          </w:p>
        </w:tc>
        <w:tc>
          <w:tcPr>
            <w:tcW w:w="1404" w:type="dxa"/>
          </w:tcPr>
          <w:p w14:paraId="49E9FCF8" w14:textId="0882A940" w:rsidR="00405F56" w:rsidRPr="007A669B" w:rsidRDefault="00405F56" w:rsidP="00A47E56">
            <w:pPr>
              <w:rPr>
                <w:rFonts w:ascii="Times New Roman" w:hAnsi="Times New Roman" w:cs="Times New Roman"/>
                <w:color w:val="767171" w:themeColor="background2" w:themeShade="80"/>
                <w:sz w:val="20"/>
                <w:szCs w:val="20"/>
                <w:lang w:eastAsia="zh-CN"/>
              </w:rPr>
            </w:pPr>
            <w:r w:rsidRPr="007A669B">
              <w:rPr>
                <w:rFonts w:ascii="Times New Roman" w:hAnsi="Times New Roman" w:cs="Times New Roman" w:hint="eastAsia"/>
                <w:color w:val="767171" w:themeColor="background2" w:themeShade="80"/>
                <w:sz w:val="20"/>
                <w:szCs w:val="20"/>
                <w:lang w:eastAsia="zh-CN"/>
              </w:rPr>
              <w:t>Y</w:t>
            </w:r>
            <w:r w:rsidRPr="007A669B">
              <w:rPr>
                <w:rFonts w:ascii="Times New Roman" w:hAnsi="Times New Roman" w:cs="Times New Roman"/>
                <w:color w:val="767171" w:themeColor="background2" w:themeShade="80"/>
                <w:sz w:val="20"/>
                <w:szCs w:val="20"/>
                <w:lang w:eastAsia="zh-CN"/>
              </w:rPr>
              <w:t>es</w:t>
            </w:r>
          </w:p>
        </w:tc>
        <w:tc>
          <w:tcPr>
            <w:tcW w:w="5288" w:type="dxa"/>
          </w:tcPr>
          <w:p w14:paraId="309AA105" w14:textId="26BBDB9B" w:rsidR="00405F56" w:rsidRPr="007A669B" w:rsidRDefault="00405F56" w:rsidP="00A47E56">
            <w:pPr>
              <w:rPr>
                <w:rFonts w:ascii="Times New Roman" w:hAnsi="Times New Roman" w:cs="Times New Roman"/>
                <w:color w:val="767171" w:themeColor="background2" w:themeShade="80"/>
                <w:sz w:val="20"/>
                <w:szCs w:val="20"/>
                <w:lang w:eastAsia="zh-CN"/>
              </w:rPr>
            </w:pPr>
            <w:r w:rsidRPr="007A669B">
              <w:rPr>
                <w:rFonts w:ascii="Times New Roman" w:hAnsi="Times New Roman" w:cs="Times New Roman" w:hint="eastAsia"/>
                <w:color w:val="767171" w:themeColor="background2" w:themeShade="80"/>
                <w:sz w:val="20"/>
                <w:szCs w:val="20"/>
                <w:lang w:eastAsia="zh-CN"/>
              </w:rPr>
              <w:t>A</w:t>
            </w:r>
            <w:r w:rsidRPr="007A669B">
              <w:rPr>
                <w:rFonts w:ascii="Times New Roman" w:hAnsi="Times New Roman" w:cs="Times New Roman"/>
                <w:color w:val="767171" w:themeColor="background2" w:themeShade="80"/>
                <w:sz w:val="20"/>
                <w:szCs w:val="20"/>
                <w:lang w:eastAsia="zh-CN"/>
              </w:rPr>
              <w:t xml:space="preserve">gree </w:t>
            </w:r>
            <w:r w:rsidR="00335B40" w:rsidRPr="007A669B">
              <w:rPr>
                <w:rFonts w:ascii="Times New Roman" w:hAnsi="Times New Roman" w:cs="Times New Roman"/>
                <w:color w:val="767171" w:themeColor="background2" w:themeShade="80"/>
                <w:sz w:val="20"/>
                <w:szCs w:val="20"/>
                <w:lang w:eastAsia="zh-CN"/>
              </w:rPr>
              <w:t>that this is only for MCG</w:t>
            </w:r>
          </w:p>
        </w:tc>
      </w:tr>
      <w:tr w:rsidR="007A669B" w:rsidRPr="00E15002" w14:paraId="10D77188" w14:textId="77777777" w:rsidTr="00FB790E">
        <w:tc>
          <w:tcPr>
            <w:tcW w:w="2324" w:type="dxa"/>
          </w:tcPr>
          <w:p w14:paraId="4E36BD6B" w14:textId="77777777" w:rsidR="00FB790E" w:rsidRPr="007A669B" w:rsidRDefault="00FB790E" w:rsidP="00583973">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vivo</w:t>
            </w:r>
          </w:p>
        </w:tc>
        <w:tc>
          <w:tcPr>
            <w:tcW w:w="1404" w:type="dxa"/>
          </w:tcPr>
          <w:p w14:paraId="250D95D4" w14:textId="77777777" w:rsidR="00FB790E" w:rsidRPr="007A669B" w:rsidRDefault="00FB790E" w:rsidP="00583973">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 xml:space="preserve">Yes </w:t>
            </w:r>
          </w:p>
        </w:tc>
        <w:tc>
          <w:tcPr>
            <w:tcW w:w="5288" w:type="dxa"/>
          </w:tcPr>
          <w:p w14:paraId="1539A555" w14:textId="77777777" w:rsidR="00FB790E" w:rsidRPr="007A669B" w:rsidRDefault="00FB790E" w:rsidP="00583973">
            <w:pPr>
              <w:pStyle w:val="TAL"/>
              <w:rPr>
                <w:b/>
                <w:bCs/>
                <w:color w:val="767171" w:themeColor="background2" w:themeShade="80"/>
                <w:lang w:eastAsia="zh-CN"/>
              </w:rPr>
            </w:pPr>
            <w:r w:rsidRPr="007A669B">
              <w:rPr>
                <w:rFonts w:ascii="Times New Roman" w:hAnsi="Times New Roman"/>
                <w:color w:val="767171" w:themeColor="background2" w:themeShade="80"/>
                <w:sz w:val="20"/>
                <w:lang w:eastAsia="zh-CN"/>
              </w:rPr>
              <w:t>A</w:t>
            </w:r>
            <w:r w:rsidRPr="007A669B">
              <w:rPr>
                <w:rFonts w:ascii="Times New Roman" w:hAnsi="Times New Roman" w:hint="eastAsia"/>
                <w:color w:val="767171" w:themeColor="background2" w:themeShade="80"/>
                <w:sz w:val="20"/>
                <w:lang w:eastAsia="zh-CN"/>
              </w:rPr>
              <w:t>gree</w:t>
            </w:r>
            <w:r w:rsidRPr="007A669B">
              <w:rPr>
                <w:rFonts w:ascii="Times New Roman" w:hAnsi="Times New Roman"/>
                <w:color w:val="767171" w:themeColor="background2" w:themeShade="80"/>
                <w:sz w:val="20"/>
                <w:lang w:eastAsia="zh-CN"/>
              </w:rPr>
              <w:t xml:space="preserve"> with MediaTek the LTM-7 is only for MCG, and for SCG, a UE capability similar to </w:t>
            </w:r>
            <w:r w:rsidRPr="007A669B">
              <w:rPr>
                <w:rFonts w:ascii="Times New Roman" w:hAnsi="Times New Roman"/>
                <w:i/>
                <w:iCs/>
                <w:color w:val="767171" w:themeColor="background2" w:themeShade="80"/>
                <w:sz w:val="20"/>
                <w:lang w:eastAsia="zh-CN"/>
              </w:rPr>
              <w:t>SCG Failure Report for CPAC</w:t>
            </w:r>
            <w:r w:rsidRPr="007A669B">
              <w:rPr>
                <w:rFonts w:ascii="Times New Roman" w:hAnsi="Times New Roman"/>
                <w:color w:val="767171" w:themeColor="background2" w:themeShade="80"/>
                <w:sz w:val="20"/>
                <w:lang w:eastAsia="zh-CN"/>
              </w:rPr>
              <w:t xml:space="preserve"> should be introduced.</w:t>
            </w:r>
          </w:p>
          <w:p w14:paraId="5F887403" w14:textId="77777777" w:rsidR="00FB790E" w:rsidRPr="007A669B" w:rsidRDefault="00FB790E" w:rsidP="00583973">
            <w:pPr>
              <w:rPr>
                <w:rFonts w:ascii="Times New Roman" w:hAnsi="Times New Roman" w:cs="Times New Roman"/>
                <w:color w:val="767171" w:themeColor="background2" w:themeShade="80"/>
                <w:sz w:val="20"/>
                <w:szCs w:val="20"/>
                <w:lang w:eastAsia="zh-CN"/>
              </w:rPr>
            </w:pPr>
          </w:p>
        </w:tc>
      </w:tr>
    </w:tbl>
    <w:p w14:paraId="40236005" w14:textId="77777777" w:rsidR="00EE36C5" w:rsidRPr="007A669B" w:rsidRDefault="00EE36C5">
      <w:pPr>
        <w:rPr>
          <w:color w:val="767171" w:themeColor="background2" w:themeShade="80"/>
        </w:rPr>
      </w:pPr>
    </w:p>
    <w:p w14:paraId="7EA820AE" w14:textId="77777777" w:rsidR="00C207E0" w:rsidRPr="00955DD3" w:rsidRDefault="00C207E0" w:rsidP="00C207E0">
      <w:pPr>
        <w:rPr>
          <w:rFonts w:ascii="Times New Roman" w:hAnsi="Times New Roman" w:cs="Times New Roman"/>
          <w:b/>
          <w:sz w:val="20"/>
          <w:szCs w:val="20"/>
          <w:highlight w:val="green"/>
          <w:lang w:eastAsia="zh-CN"/>
        </w:rPr>
      </w:pPr>
      <w:r w:rsidRPr="00955DD3">
        <w:rPr>
          <w:rFonts w:ascii="Times New Roman" w:hAnsi="Times New Roman" w:cs="Times New Roman"/>
          <w:b/>
          <w:sz w:val="20"/>
          <w:szCs w:val="20"/>
          <w:highlight w:val="green"/>
          <w:lang w:eastAsia="zh-CN"/>
        </w:rPr>
        <w:t>Rapporteur’s summary:</w:t>
      </w:r>
    </w:p>
    <w:p w14:paraId="041F9D17" w14:textId="74A81C6F" w:rsidR="00C207E0" w:rsidRPr="00183DCF" w:rsidRDefault="00F0420B" w:rsidP="00F0420B">
      <w:pPr>
        <w:ind w:left="360"/>
      </w:pPr>
      <w:r>
        <w:rPr>
          <w:highlight w:val="green"/>
        </w:rPr>
        <w:t xml:space="preserve">Q2-1: </w:t>
      </w:r>
      <w:r w:rsidR="00C207E0" w:rsidRPr="00183DCF">
        <w:t>Introduce a bit LTM recovery and link it only to LTM-1 (MCG)</w:t>
      </w:r>
    </w:p>
    <w:p w14:paraId="1AB56713" w14:textId="2C93C557" w:rsidR="007A669B" w:rsidRDefault="007A669B" w:rsidP="007A669B">
      <w:pPr>
        <w:pStyle w:val="Obs-prop"/>
        <w:rPr>
          <w:lang w:eastAsia="zh-CN"/>
        </w:rPr>
      </w:pPr>
      <w:r w:rsidRPr="007717E7">
        <w:rPr>
          <w:highlight w:val="green"/>
          <w:lang w:eastAsia="zh-CN"/>
        </w:rPr>
        <w:t>Phase 2 Q2</w:t>
      </w:r>
      <w:r w:rsidR="006D4FB3">
        <w:rPr>
          <w:highlight w:val="green"/>
          <w:lang w:eastAsia="zh-CN"/>
        </w:rPr>
        <w:t>-1</w:t>
      </w:r>
      <w:r w:rsidRPr="007717E7">
        <w:rPr>
          <w:highlight w:val="green"/>
          <w:lang w:eastAsia="zh-CN"/>
        </w:rPr>
        <w:t>:</w:t>
      </w:r>
      <w:r>
        <w:rPr>
          <w:highlight w:val="green"/>
          <w:lang w:eastAsia="zh-CN"/>
        </w:rPr>
        <w:t xml:space="preserve"> </w:t>
      </w:r>
      <w:r w:rsidRPr="00183DCF">
        <w:rPr>
          <w:lang w:eastAsia="zh-CN"/>
        </w:rPr>
        <w:t xml:space="preserve">Companies are invited to </w:t>
      </w:r>
      <w:r w:rsidR="00D82BDA">
        <w:rPr>
          <w:lang w:eastAsia="zh-CN"/>
        </w:rPr>
        <w:t>provide</w:t>
      </w:r>
      <w:r w:rsidRPr="00183DCF">
        <w:rPr>
          <w:lang w:eastAsia="zh-CN"/>
        </w:rPr>
        <w:t xml:space="preserve"> comments below if they have concerns on the above summary </w:t>
      </w:r>
    </w:p>
    <w:tbl>
      <w:tblPr>
        <w:tblStyle w:val="TableGrid"/>
        <w:tblW w:w="8330" w:type="dxa"/>
        <w:tblLayout w:type="fixed"/>
        <w:tblLook w:val="04A0" w:firstRow="1" w:lastRow="0" w:firstColumn="1" w:lastColumn="0" w:noHBand="0" w:noVBand="1"/>
      </w:tblPr>
      <w:tblGrid>
        <w:gridCol w:w="2376"/>
        <w:gridCol w:w="5954"/>
      </w:tblGrid>
      <w:tr w:rsidR="00F0420B" w14:paraId="4FF506AB" w14:textId="77777777" w:rsidTr="00F0420B">
        <w:tc>
          <w:tcPr>
            <w:tcW w:w="2376" w:type="dxa"/>
            <w:shd w:val="clear" w:color="auto" w:fill="D0CECE" w:themeFill="background2" w:themeFillShade="E6"/>
          </w:tcPr>
          <w:p w14:paraId="3C3FF6B4" w14:textId="77777777" w:rsidR="00F0420B" w:rsidRDefault="00F0420B"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Company</w:t>
            </w:r>
          </w:p>
        </w:tc>
        <w:tc>
          <w:tcPr>
            <w:tcW w:w="5954" w:type="dxa"/>
            <w:shd w:val="clear" w:color="auto" w:fill="D0CECE" w:themeFill="background2" w:themeFillShade="E6"/>
          </w:tcPr>
          <w:p w14:paraId="7395AC04" w14:textId="77777777" w:rsidR="00F0420B" w:rsidRDefault="00F0420B"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Comments</w:t>
            </w:r>
          </w:p>
        </w:tc>
      </w:tr>
      <w:tr w:rsidR="00F0420B" w14:paraId="21C5A343" w14:textId="77777777" w:rsidTr="00F0420B">
        <w:tc>
          <w:tcPr>
            <w:tcW w:w="2376" w:type="dxa"/>
          </w:tcPr>
          <w:p w14:paraId="060DB9A6" w14:textId="77777777" w:rsidR="00F0420B" w:rsidRDefault="00F0420B" w:rsidP="00583973">
            <w:pPr>
              <w:rPr>
                <w:rFonts w:ascii="Arial" w:hAnsi="Arial" w:cs="Arial"/>
                <w:sz w:val="20"/>
                <w:szCs w:val="20"/>
              </w:rPr>
            </w:pPr>
          </w:p>
        </w:tc>
        <w:tc>
          <w:tcPr>
            <w:tcW w:w="5954" w:type="dxa"/>
          </w:tcPr>
          <w:p w14:paraId="7301A937" w14:textId="77777777" w:rsidR="00F0420B" w:rsidRDefault="00F0420B" w:rsidP="00583973">
            <w:pPr>
              <w:rPr>
                <w:rFonts w:ascii="Arial" w:hAnsi="Arial" w:cs="Arial"/>
                <w:sz w:val="20"/>
                <w:szCs w:val="20"/>
              </w:rPr>
            </w:pPr>
          </w:p>
        </w:tc>
      </w:tr>
    </w:tbl>
    <w:p w14:paraId="3614F39E" w14:textId="77777777" w:rsidR="007A669B" w:rsidRDefault="007A669B" w:rsidP="007A669B">
      <w:pPr>
        <w:rPr>
          <w:rFonts w:ascii="Times New Roman" w:hAnsi="Times New Roman" w:cs="Times New Roman"/>
          <w:b/>
          <w:sz w:val="20"/>
          <w:szCs w:val="20"/>
          <w:lang w:eastAsia="zh-CN"/>
        </w:rPr>
      </w:pPr>
    </w:p>
    <w:p w14:paraId="492681D4" w14:textId="77777777" w:rsidR="00C207E0" w:rsidRDefault="00C207E0" w:rsidP="00955DD3">
      <w:pPr>
        <w:pStyle w:val="ListParagraph"/>
      </w:pPr>
    </w:p>
    <w:p w14:paraId="0AED6272" w14:textId="77777777" w:rsidR="00C207E0" w:rsidRDefault="00C207E0"/>
    <w:p w14:paraId="28278067" w14:textId="77777777" w:rsidR="00EE36C5" w:rsidRDefault="00A47E56">
      <w:pPr>
        <w:rPr>
          <w:kern w:val="0"/>
          <w14:ligatures w14:val="none"/>
        </w:rPr>
      </w:pPr>
      <w:r>
        <w:rPr>
          <w:kern w:val="0"/>
          <w14:ligatures w14:val="none"/>
        </w:rPr>
        <w:t xml:space="preserve">Many of the proposals in [2][3] are related to updates to the R1 feature list and seems some of them are already discussed in RAN1 and some updates to the feature list were already agreed by RAN1.  Hence these are also not listed but companies are invited to add if something in RAN1 feature list needs to be discussed further in RAN2.  </w:t>
      </w:r>
    </w:p>
    <w:p w14:paraId="0E75A811" w14:textId="77777777" w:rsidR="00EE36C5" w:rsidRPr="007A669B" w:rsidRDefault="00A47E56">
      <w:pPr>
        <w:pStyle w:val="Obs-prop"/>
        <w:rPr>
          <w:color w:val="767171" w:themeColor="background2" w:themeShade="80"/>
          <w:lang w:eastAsia="zh-CN"/>
        </w:rPr>
      </w:pPr>
      <w:r w:rsidRPr="007A669B">
        <w:rPr>
          <w:color w:val="767171" w:themeColor="background2" w:themeShade="80"/>
          <w:lang w:eastAsia="zh-CN"/>
        </w:rPr>
        <w:t>Q3: Companies are invited to provide comments on any RAN1 feature list that require discussion in RAN2:</w:t>
      </w:r>
    </w:p>
    <w:p w14:paraId="52BD53F0" w14:textId="77777777" w:rsidR="00EE36C5" w:rsidRPr="007A669B" w:rsidRDefault="00EE36C5">
      <w:pPr>
        <w:spacing w:beforeLines="50" w:before="120"/>
        <w:rPr>
          <w:rFonts w:ascii="Times New Roman" w:hAnsi="Times New Roman" w:cs="Times New Roman"/>
          <w:b/>
          <w:color w:val="767171" w:themeColor="background2" w:themeShade="80"/>
          <w:sz w:val="20"/>
          <w:szCs w:val="20"/>
          <w:lang w:eastAsia="zh-CN"/>
        </w:rPr>
      </w:pPr>
    </w:p>
    <w:tbl>
      <w:tblPr>
        <w:tblStyle w:val="TableGrid"/>
        <w:tblW w:w="0" w:type="auto"/>
        <w:tblLook w:val="04A0" w:firstRow="1" w:lastRow="0" w:firstColumn="1" w:lastColumn="0" w:noHBand="0" w:noVBand="1"/>
      </w:tblPr>
      <w:tblGrid>
        <w:gridCol w:w="2329"/>
        <w:gridCol w:w="1396"/>
        <w:gridCol w:w="5291"/>
      </w:tblGrid>
      <w:tr w:rsidR="007A669B" w14:paraId="0419F78F" w14:textId="77777777" w:rsidTr="00A47E56">
        <w:tc>
          <w:tcPr>
            <w:tcW w:w="2329" w:type="dxa"/>
            <w:shd w:val="clear" w:color="auto" w:fill="D0CECE" w:themeFill="background2" w:themeFillShade="E6"/>
          </w:tcPr>
          <w:p w14:paraId="444A0E21"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
                <w:color w:val="767171" w:themeColor="background2" w:themeShade="80"/>
                <w:sz w:val="20"/>
                <w:szCs w:val="20"/>
                <w:lang w:eastAsia="zh-CN"/>
              </w:rPr>
              <w:t>Company</w:t>
            </w:r>
          </w:p>
        </w:tc>
        <w:tc>
          <w:tcPr>
            <w:tcW w:w="1396" w:type="dxa"/>
            <w:shd w:val="clear" w:color="auto" w:fill="D0CECE" w:themeFill="background2" w:themeFillShade="E6"/>
          </w:tcPr>
          <w:p w14:paraId="680CF010"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
                <w:color w:val="767171" w:themeColor="background2" w:themeShade="80"/>
                <w:sz w:val="20"/>
                <w:szCs w:val="20"/>
                <w:lang w:eastAsia="zh-CN"/>
              </w:rPr>
              <w:t>RAN1 feature # (45-x)</w:t>
            </w:r>
          </w:p>
        </w:tc>
        <w:tc>
          <w:tcPr>
            <w:tcW w:w="5291" w:type="dxa"/>
            <w:shd w:val="clear" w:color="auto" w:fill="D0CECE" w:themeFill="background2" w:themeFillShade="E6"/>
          </w:tcPr>
          <w:p w14:paraId="53627B1D"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
                <w:color w:val="767171" w:themeColor="background2" w:themeShade="80"/>
                <w:sz w:val="20"/>
                <w:szCs w:val="20"/>
                <w:lang w:eastAsia="zh-CN"/>
              </w:rPr>
              <w:t>Comments</w:t>
            </w:r>
          </w:p>
        </w:tc>
      </w:tr>
      <w:tr w:rsidR="007A669B" w14:paraId="691ED32A" w14:textId="77777777" w:rsidTr="00A47E56">
        <w:tc>
          <w:tcPr>
            <w:tcW w:w="2329" w:type="dxa"/>
          </w:tcPr>
          <w:p w14:paraId="733ACB43" w14:textId="77777777" w:rsidR="00EE36C5" w:rsidRPr="007A669B" w:rsidRDefault="00A47E56">
            <w:pPr>
              <w:rPr>
                <w:rFonts w:ascii="Arial" w:hAnsi="Arial" w:cs="Arial"/>
                <w:bCs/>
                <w:color w:val="767171" w:themeColor="background2" w:themeShade="80"/>
                <w:sz w:val="20"/>
                <w:szCs w:val="20"/>
                <w:lang w:eastAsia="zh-CN"/>
              </w:rPr>
            </w:pPr>
            <w:r w:rsidRPr="007A669B">
              <w:rPr>
                <w:rFonts w:ascii="Arial" w:hAnsi="Arial" w:cs="Arial"/>
                <w:bCs/>
                <w:color w:val="767171" w:themeColor="background2" w:themeShade="80"/>
                <w:sz w:val="20"/>
                <w:szCs w:val="20"/>
                <w:lang w:eastAsia="zh-CN"/>
              </w:rPr>
              <w:t>MediaTek</w:t>
            </w:r>
          </w:p>
        </w:tc>
        <w:tc>
          <w:tcPr>
            <w:tcW w:w="1396" w:type="dxa"/>
          </w:tcPr>
          <w:p w14:paraId="3194D0E3" w14:textId="77777777" w:rsidR="00EE36C5" w:rsidRPr="007A669B" w:rsidRDefault="00EE36C5">
            <w:pPr>
              <w:rPr>
                <w:rFonts w:ascii="Arial" w:hAnsi="Arial" w:cs="Arial"/>
                <w:bCs/>
                <w:color w:val="767171" w:themeColor="background2" w:themeShade="80"/>
                <w:sz w:val="20"/>
                <w:szCs w:val="20"/>
                <w:lang w:eastAsia="zh-CN"/>
              </w:rPr>
            </w:pPr>
          </w:p>
        </w:tc>
        <w:tc>
          <w:tcPr>
            <w:tcW w:w="5291" w:type="dxa"/>
          </w:tcPr>
          <w:p w14:paraId="351E5E92" w14:textId="77777777" w:rsidR="00EE36C5" w:rsidRPr="007A669B" w:rsidRDefault="00A47E56">
            <w:pPr>
              <w:rPr>
                <w:rFonts w:ascii="Arial" w:hAnsi="Arial" w:cs="Arial"/>
                <w:bCs/>
                <w:color w:val="767171" w:themeColor="background2" w:themeShade="80"/>
                <w:sz w:val="20"/>
                <w:szCs w:val="20"/>
                <w:lang w:eastAsia="zh-CN"/>
              </w:rPr>
            </w:pPr>
            <w:r w:rsidRPr="007A669B">
              <w:rPr>
                <w:rFonts w:ascii="Arial" w:hAnsi="Arial" w:cs="Arial"/>
                <w:bCs/>
                <w:color w:val="767171" w:themeColor="background2" w:themeShade="80"/>
                <w:sz w:val="20"/>
                <w:szCs w:val="20"/>
                <w:lang w:eastAsia="zh-CN"/>
              </w:rPr>
              <w:t>(RAN1 has revised their feature list in Nov. meeting, and we should follow that.)</w:t>
            </w:r>
          </w:p>
        </w:tc>
      </w:tr>
      <w:tr w:rsidR="007A669B" w14:paraId="46AA78DD" w14:textId="77777777" w:rsidTr="00A47E56">
        <w:tc>
          <w:tcPr>
            <w:tcW w:w="2329" w:type="dxa"/>
          </w:tcPr>
          <w:p w14:paraId="5E97E113"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Xiaomi</w:t>
            </w:r>
          </w:p>
        </w:tc>
        <w:tc>
          <w:tcPr>
            <w:tcW w:w="1396" w:type="dxa"/>
          </w:tcPr>
          <w:p w14:paraId="03A2888C" w14:textId="77777777" w:rsidR="00EE36C5" w:rsidRPr="007A669B" w:rsidRDefault="00EE36C5">
            <w:pPr>
              <w:rPr>
                <w:rFonts w:ascii="Times New Roman" w:hAnsi="Times New Roman" w:cs="Times New Roman"/>
                <w:b/>
                <w:color w:val="767171" w:themeColor="background2" w:themeShade="80"/>
                <w:sz w:val="20"/>
                <w:szCs w:val="20"/>
                <w:lang w:eastAsia="zh-CN"/>
              </w:rPr>
            </w:pPr>
          </w:p>
        </w:tc>
        <w:tc>
          <w:tcPr>
            <w:tcW w:w="5291" w:type="dxa"/>
          </w:tcPr>
          <w:p w14:paraId="0D5D12E4" w14:textId="77777777" w:rsidR="00EE36C5" w:rsidRPr="007A669B" w:rsidRDefault="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bCs/>
                <w:color w:val="767171" w:themeColor="background2" w:themeShade="80"/>
                <w:sz w:val="20"/>
                <w:szCs w:val="20"/>
                <w:lang w:eastAsia="zh-CN"/>
              </w:rPr>
              <w:t>Agree to check the latest status of RAN1.</w:t>
            </w:r>
          </w:p>
        </w:tc>
      </w:tr>
      <w:tr w:rsidR="00A47E56" w14:paraId="5661D646" w14:textId="77777777" w:rsidTr="00A47E56">
        <w:tc>
          <w:tcPr>
            <w:tcW w:w="2329" w:type="dxa"/>
          </w:tcPr>
          <w:p w14:paraId="2BE6ED17" w14:textId="19838E56" w:rsidR="00A47E56" w:rsidRPr="007A669B" w:rsidRDefault="00A47E56" w:rsidP="00A47E56">
            <w:pPr>
              <w:rPr>
                <w:rFonts w:ascii="Times New Roman" w:hAnsi="Times New Roman" w:cs="Times New Roman"/>
                <w:bCs/>
                <w:color w:val="767171" w:themeColor="background2" w:themeShade="80"/>
                <w:sz w:val="20"/>
                <w:szCs w:val="20"/>
                <w:lang w:eastAsia="zh-CN"/>
              </w:rPr>
            </w:pPr>
            <w:r w:rsidRPr="007A669B">
              <w:rPr>
                <w:rFonts w:ascii="Times New Roman" w:hAnsi="Times New Roman" w:cs="Times New Roman"/>
                <w:color w:val="767171" w:themeColor="background2" w:themeShade="80"/>
                <w:sz w:val="20"/>
                <w:szCs w:val="20"/>
                <w:lang w:eastAsia="zh-CN"/>
              </w:rPr>
              <w:t>Samsung</w:t>
            </w:r>
          </w:p>
        </w:tc>
        <w:tc>
          <w:tcPr>
            <w:tcW w:w="1396" w:type="dxa"/>
          </w:tcPr>
          <w:p w14:paraId="55224A5F" w14:textId="66F839AE" w:rsidR="00A47E56" w:rsidRPr="007A669B" w:rsidRDefault="00A47E56" w:rsidP="00A47E56">
            <w:pPr>
              <w:rPr>
                <w:rFonts w:ascii="Times New Roman" w:hAnsi="Times New Roman" w:cs="Times New Roman"/>
                <w:b/>
                <w:color w:val="767171" w:themeColor="background2" w:themeShade="80"/>
                <w:sz w:val="20"/>
                <w:szCs w:val="20"/>
                <w:lang w:eastAsia="zh-CN"/>
              </w:rPr>
            </w:pPr>
            <w:r w:rsidRPr="007A669B">
              <w:rPr>
                <w:rFonts w:ascii="Times New Roman" w:hAnsi="Times New Roman" w:cs="Times New Roman"/>
                <w:color w:val="767171" w:themeColor="background2" w:themeShade="80"/>
                <w:sz w:val="20"/>
                <w:szCs w:val="20"/>
                <w:lang w:eastAsia="zh-CN"/>
              </w:rPr>
              <w:t>General</w:t>
            </w:r>
          </w:p>
        </w:tc>
        <w:tc>
          <w:tcPr>
            <w:tcW w:w="5291" w:type="dxa"/>
          </w:tcPr>
          <w:p w14:paraId="5BC9AA24" w14:textId="77777777" w:rsidR="00A47E56" w:rsidRPr="007A669B" w:rsidRDefault="00A47E56" w:rsidP="00A47E56">
            <w:pPr>
              <w:rPr>
                <w:rFonts w:ascii="Times New Roman" w:hAnsi="Times New Roman" w:cs="Times New Roman"/>
                <w:color w:val="767171" w:themeColor="background2" w:themeShade="80"/>
                <w:sz w:val="20"/>
                <w:szCs w:val="20"/>
                <w:lang w:eastAsia="zh-CN"/>
              </w:rPr>
            </w:pPr>
            <w:r w:rsidRPr="007A669B">
              <w:rPr>
                <w:rFonts w:ascii="Times New Roman" w:hAnsi="Times New Roman" w:cs="Times New Roman"/>
                <w:color w:val="767171" w:themeColor="background2" w:themeShade="80"/>
                <w:sz w:val="20"/>
                <w:szCs w:val="20"/>
                <w:lang w:eastAsia="zh-CN"/>
              </w:rPr>
              <w:t xml:space="preserve">A general question is whether RAN1 FGs are optional on top of LTM feature or not. It seems those are essential to support LTM feature. We could define UE capabilities separately for all the features or that can be grouped or merged to be </w:t>
            </w:r>
            <w:proofErr w:type="gramStart"/>
            <w:r w:rsidRPr="007A669B">
              <w:rPr>
                <w:rFonts w:ascii="Times New Roman" w:hAnsi="Times New Roman" w:cs="Times New Roman"/>
                <w:color w:val="767171" w:themeColor="background2" w:themeShade="80"/>
                <w:sz w:val="20"/>
                <w:szCs w:val="20"/>
                <w:lang w:eastAsia="zh-CN"/>
              </w:rPr>
              <w:t>more clear</w:t>
            </w:r>
            <w:proofErr w:type="gramEnd"/>
            <w:r w:rsidRPr="007A669B">
              <w:rPr>
                <w:rFonts w:ascii="Times New Roman" w:hAnsi="Times New Roman" w:cs="Times New Roman"/>
                <w:color w:val="767171" w:themeColor="background2" w:themeShade="80"/>
                <w:sz w:val="20"/>
                <w:szCs w:val="20"/>
                <w:lang w:eastAsia="zh-CN"/>
              </w:rPr>
              <w:t xml:space="preserve"> on what features are really essential to support LTM feature. </w:t>
            </w:r>
          </w:p>
          <w:p w14:paraId="6291106D" w14:textId="77777777" w:rsidR="00A47E56" w:rsidRPr="007A669B" w:rsidRDefault="00A47E56" w:rsidP="00A47E56">
            <w:pPr>
              <w:rPr>
                <w:rFonts w:ascii="Times New Roman" w:hAnsi="Times New Roman" w:cs="Times New Roman"/>
                <w:color w:val="767171" w:themeColor="background2" w:themeShade="80"/>
                <w:sz w:val="20"/>
                <w:szCs w:val="20"/>
                <w:lang w:eastAsia="zh-CN"/>
              </w:rPr>
            </w:pPr>
          </w:p>
          <w:p w14:paraId="72300E45" w14:textId="77777777" w:rsidR="00A47E56" w:rsidRPr="007A669B" w:rsidRDefault="00A47E56" w:rsidP="00A47E56">
            <w:pPr>
              <w:rPr>
                <w:rFonts w:ascii="Times New Roman" w:hAnsi="Times New Roman" w:cs="Times New Roman"/>
                <w:color w:val="767171" w:themeColor="background2" w:themeShade="80"/>
                <w:sz w:val="20"/>
                <w:szCs w:val="20"/>
                <w:lang w:eastAsia="zh-CN"/>
              </w:rPr>
            </w:pPr>
            <w:bookmarkStart w:id="9" w:name="_Hlk157810708"/>
            <w:r w:rsidRPr="007A669B">
              <w:rPr>
                <w:rFonts w:ascii="Times New Roman" w:hAnsi="Times New Roman" w:cs="Times New Roman"/>
                <w:color w:val="767171" w:themeColor="background2" w:themeShade="80"/>
                <w:sz w:val="20"/>
                <w:szCs w:val="20"/>
                <w:lang w:eastAsia="zh-CN"/>
              </w:rPr>
              <w:t xml:space="preserve">45-1/1a: blind cell switching is needed without 45-1/1a. However, this doesn’t seem to be the right operation mode from RAN1 discussion. We think that 45-1 should be conditional mandatory for UE supporting LTM in intra-frequency. 45-1a should be conditional mandatory for UE supporting LTM in inter-frequency. </w:t>
            </w:r>
          </w:p>
          <w:p w14:paraId="029E89D9" w14:textId="3D4E7F37" w:rsidR="004739D1" w:rsidRPr="007A669B" w:rsidRDefault="004739D1" w:rsidP="00A47E56">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sz w:val="20"/>
                <w:szCs w:val="20"/>
                <w:highlight w:val="green"/>
                <w:lang w:eastAsia="zh-CN"/>
              </w:rPr>
              <w:t>[</w:t>
            </w:r>
            <w:proofErr w:type="spellStart"/>
            <w:r w:rsidRPr="005458B5">
              <w:rPr>
                <w:rFonts w:ascii="Times New Roman" w:hAnsi="Times New Roman" w:cs="Times New Roman"/>
                <w:sz w:val="20"/>
                <w:szCs w:val="20"/>
                <w:highlight w:val="green"/>
                <w:lang w:eastAsia="zh-CN"/>
              </w:rPr>
              <w:t>Rappporteur</w:t>
            </w:r>
            <w:proofErr w:type="spellEnd"/>
            <w:r w:rsidRPr="005458B5">
              <w:rPr>
                <w:rFonts w:ascii="Times New Roman" w:hAnsi="Times New Roman" w:cs="Times New Roman"/>
                <w:sz w:val="20"/>
                <w:szCs w:val="20"/>
                <w:highlight w:val="green"/>
                <w:lang w:eastAsia="zh-CN"/>
              </w:rPr>
              <w:t xml:space="preserve"> comment:</w:t>
            </w:r>
            <w:r w:rsidRPr="007A669B">
              <w:rPr>
                <w:rFonts w:ascii="Times New Roman" w:hAnsi="Times New Roman" w:cs="Times New Roman"/>
                <w:sz w:val="20"/>
                <w:szCs w:val="20"/>
                <w:lang w:eastAsia="zh-CN"/>
              </w:rPr>
              <w:t xml:space="preserve"> 45-1 is already captured for LTM-1,2</w:t>
            </w:r>
            <w:r w:rsidR="005458B5">
              <w:rPr>
                <w:rFonts w:ascii="Times New Roman" w:hAnsi="Times New Roman" w:cs="Times New Roman"/>
                <w:sz w:val="20"/>
                <w:szCs w:val="20"/>
                <w:lang w:eastAsia="zh-CN"/>
              </w:rPr>
              <w:t xml:space="preserve">; </w:t>
            </w:r>
            <w:r w:rsidR="002B0FEF">
              <w:rPr>
                <w:rFonts w:ascii="Times New Roman" w:hAnsi="Times New Roman" w:cs="Times New Roman"/>
                <w:sz w:val="20"/>
                <w:szCs w:val="20"/>
                <w:lang w:eastAsia="zh-CN"/>
              </w:rPr>
              <w:t xml:space="preserve"> Added inter-frequency measurement as LTM-Q1-2-d</w:t>
            </w:r>
            <w:r w:rsidRPr="007A669B">
              <w:rPr>
                <w:rFonts w:ascii="Times New Roman" w:hAnsi="Times New Roman" w:cs="Times New Roman"/>
                <w:sz w:val="20"/>
                <w:szCs w:val="20"/>
                <w:lang w:eastAsia="zh-CN"/>
              </w:rPr>
              <w:t>]</w:t>
            </w:r>
          </w:p>
          <w:bookmarkEnd w:id="9"/>
          <w:p w14:paraId="38A063C1" w14:textId="77777777" w:rsidR="00A47E56" w:rsidRPr="007A669B" w:rsidRDefault="00A47E56" w:rsidP="00A47E56">
            <w:pPr>
              <w:rPr>
                <w:rFonts w:ascii="Times New Roman" w:hAnsi="Times New Roman" w:cs="Times New Roman"/>
                <w:color w:val="767171" w:themeColor="background2" w:themeShade="80"/>
                <w:sz w:val="20"/>
                <w:szCs w:val="20"/>
                <w:lang w:eastAsia="zh-CN"/>
              </w:rPr>
            </w:pPr>
          </w:p>
          <w:p w14:paraId="7C1FB229" w14:textId="77777777" w:rsidR="00A47E56" w:rsidRPr="007A669B" w:rsidRDefault="00A47E56" w:rsidP="00A47E56">
            <w:pPr>
              <w:rPr>
                <w:rFonts w:ascii="Times New Roman" w:hAnsi="Times New Roman" w:cs="Times New Roman"/>
                <w:color w:val="767171" w:themeColor="background2" w:themeShade="80"/>
                <w:sz w:val="20"/>
                <w:szCs w:val="20"/>
                <w:lang w:eastAsia="zh-CN"/>
              </w:rPr>
            </w:pPr>
            <w:bookmarkStart w:id="10" w:name="_Hlk157810860"/>
            <w:r w:rsidRPr="007A669B">
              <w:rPr>
                <w:rFonts w:ascii="Times New Roman" w:hAnsi="Times New Roman" w:cs="Times New Roman"/>
                <w:color w:val="767171" w:themeColor="background2" w:themeShade="80"/>
                <w:sz w:val="20"/>
                <w:szCs w:val="20"/>
                <w:lang w:eastAsia="zh-CN"/>
              </w:rPr>
              <w:t xml:space="preserve">45-3/3a4/4a: without beam indication or MAC activated LTM TCI state, LTM would not be working. For example, TCI state in LTM cell switch command MAC CE is mandatory information. So, we think that one of 45-3/3a and 4/4a should be supported for UE supporting LTM. </w:t>
            </w:r>
          </w:p>
          <w:bookmarkEnd w:id="10"/>
          <w:p w14:paraId="6702C0EF" w14:textId="4F9F285A" w:rsidR="00A47E56" w:rsidRPr="007A669B" w:rsidRDefault="00A47E56" w:rsidP="00A47E56">
            <w:pPr>
              <w:rPr>
                <w:rFonts w:ascii="Times New Roman" w:hAnsi="Times New Roman" w:cs="Times New Roman"/>
                <w:color w:val="767171" w:themeColor="background2" w:themeShade="80"/>
                <w:sz w:val="20"/>
                <w:szCs w:val="20"/>
                <w:lang w:eastAsia="zh-CN"/>
              </w:rPr>
            </w:pPr>
            <w:r w:rsidRPr="007A669B">
              <w:rPr>
                <w:rFonts w:ascii="Times New Roman" w:hAnsi="Times New Roman" w:cs="Times New Roman"/>
                <w:color w:val="767171" w:themeColor="background2" w:themeShade="80"/>
                <w:sz w:val="20"/>
                <w:szCs w:val="20"/>
                <w:lang w:eastAsia="zh-CN"/>
              </w:rPr>
              <w:t xml:space="preserve"> </w:t>
            </w:r>
            <w:r w:rsidR="005458B5" w:rsidRPr="005458B5">
              <w:rPr>
                <w:rFonts w:ascii="Times New Roman" w:hAnsi="Times New Roman" w:cs="Times New Roman"/>
                <w:sz w:val="20"/>
                <w:szCs w:val="20"/>
                <w:highlight w:val="green"/>
                <w:lang w:eastAsia="zh-CN"/>
              </w:rPr>
              <w:t>[</w:t>
            </w:r>
            <w:proofErr w:type="spellStart"/>
            <w:r w:rsidR="005458B5" w:rsidRPr="005458B5">
              <w:rPr>
                <w:rFonts w:ascii="Times New Roman" w:hAnsi="Times New Roman" w:cs="Times New Roman"/>
                <w:sz w:val="20"/>
                <w:szCs w:val="20"/>
                <w:highlight w:val="green"/>
                <w:lang w:eastAsia="zh-CN"/>
              </w:rPr>
              <w:t>Rappporteur</w:t>
            </w:r>
            <w:proofErr w:type="spellEnd"/>
            <w:r w:rsidR="005458B5" w:rsidRPr="005458B5">
              <w:rPr>
                <w:rFonts w:ascii="Times New Roman" w:hAnsi="Times New Roman" w:cs="Times New Roman"/>
                <w:sz w:val="20"/>
                <w:szCs w:val="20"/>
                <w:highlight w:val="green"/>
                <w:lang w:eastAsia="zh-CN"/>
              </w:rPr>
              <w:t xml:space="preserve"> comment:</w:t>
            </w:r>
            <w:r w:rsidR="005458B5" w:rsidRPr="007A669B">
              <w:rPr>
                <w:rFonts w:ascii="Times New Roman" w:hAnsi="Times New Roman" w:cs="Times New Roman"/>
                <w:sz w:val="20"/>
                <w:szCs w:val="20"/>
                <w:lang w:eastAsia="zh-CN"/>
              </w:rPr>
              <w:t xml:space="preserve"> </w:t>
            </w:r>
            <w:r w:rsidR="00F367DC">
              <w:rPr>
                <w:rFonts w:ascii="Times New Roman" w:hAnsi="Times New Roman" w:cs="Times New Roman"/>
                <w:sz w:val="20"/>
                <w:szCs w:val="20"/>
                <w:lang w:eastAsia="zh-CN"/>
              </w:rPr>
              <w:t xml:space="preserve">Added this </w:t>
            </w:r>
            <w:r w:rsidR="002B0FEF">
              <w:rPr>
                <w:rFonts w:ascii="Times New Roman" w:hAnsi="Times New Roman" w:cs="Times New Roman"/>
                <w:sz w:val="20"/>
                <w:szCs w:val="20"/>
                <w:lang w:eastAsia="zh-CN"/>
              </w:rPr>
              <w:t xml:space="preserve">for further discussion </w:t>
            </w:r>
            <w:r w:rsidR="00F367DC">
              <w:rPr>
                <w:rFonts w:ascii="Times New Roman" w:hAnsi="Times New Roman" w:cs="Times New Roman"/>
                <w:sz w:val="20"/>
                <w:szCs w:val="20"/>
                <w:lang w:eastAsia="zh-CN"/>
              </w:rPr>
              <w:t>as LTM-</w:t>
            </w:r>
            <w:r w:rsidR="002B0FEF">
              <w:rPr>
                <w:rFonts w:ascii="Times New Roman" w:hAnsi="Times New Roman" w:cs="Times New Roman"/>
                <w:sz w:val="20"/>
                <w:szCs w:val="20"/>
                <w:lang w:eastAsia="zh-CN"/>
              </w:rPr>
              <w:t>Q</w:t>
            </w:r>
            <w:r w:rsidR="00F367DC">
              <w:rPr>
                <w:rFonts w:ascii="Times New Roman" w:hAnsi="Times New Roman" w:cs="Times New Roman"/>
                <w:sz w:val="20"/>
                <w:szCs w:val="20"/>
                <w:lang w:eastAsia="zh-CN"/>
              </w:rPr>
              <w:t>1</w:t>
            </w:r>
            <w:r w:rsidR="002B0FEF">
              <w:rPr>
                <w:rFonts w:ascii="Times New Roman" w:hAnsi="Times New Roman" w:cs="Times New Roman"/>
                <w:sz w:val="20"/>
                <w:szCs w:val="20"/>
                <w:lang w:eastAsia="zh-CN"/>
              </w:rPr>
              <w:t>-2</w:t>
            </w:r>
            <w:r w:rsidR="00F367DC">
              <w:rPr>
                <w:rFonts w:ascii="Times New Roman" w:hAnsi="Times New Roman" w:cs="Times New Roman"/>
                <w:sz w:val="20"/>
                <w:szCs w:val="20"/>
                <w:lang w:eastAsia="zh-CN"/>
              </w:rPr>
              <w:t>-e</w:t>
            </w:r>
            <w:r w:rsidR="005458B5" w:rsidRPr="007A669B">
              <w:rPr>
                <w:rFonts w:ascii="Times New Roman" w:hAnsi="Times New Roman" w:cs="Times New Roman"/>
                <w:sz w:val="20"/>
                <w:szCs w:val="20"/>
                <w:lang w:eastAsia="zh-CN"/>
              </w:rPr>
              <w:t>]</w:t>
            </w:r>
          </w:p>
          <w:p w14:paraId="6FB07C58" w14:textId="77777777" w:rsidR="00A47E56" w:rsidRPr="007A669B" w:rsidRDefault="00A47E56" w:rsidP="00A47E56">
            <w:pPr>
              <w:rPr>
                <w:rFonts w:ascii="Times New Roman" w:hAnsi="Times New Roman" w:cs="Times New Roman"/>
                <w:color w:val="767171" w:themeColor="background2" w:themeShade="80"/>
                <w:sz w:val="20"/>
                <w:szCs w:val="20"/>
                <w:lang w:eastAsia="zh-CN"/>
              </w:rPr>
            </w:pPr>
          </w:p>
          <w:p w14:paraId="1F8BEF23" w14:textId="77777777" w:rsidR="00A47E56" w:rsidRPr="007A669B" w:rsidRDefault="00A47E56" w:rsidP="00A47E56">
            <w:pPr>
              <w:rPr>
                <w:rFonts w:ascii="Times New Roman" w:hAnsi="Times New Roman" w:cs="Times New Roman"/>
                <w:bCs/>
                <w:color w:val="767171" w:themeColor="background2" w:themeShade="80"/>
                <w:sz w:val="20"/>
                <w:szCs w:val="20"/>
                <w:lang w:eastAsia="zh-CN"/>
              </w:rPr>
            </w:pPr>
          </w:p>
        </w:tc>
      </w:tr>
    </w:tbl>
    <w:p w14:paraId="14EB8D6E" w14:textId="77777777" w:rsidR="00EE36C5" w:rsidRPr="007A669B" w:rsidRDefault="00EE36C5">
      <w:pPr>
        <w:rPr>
          <w:color w:val="767171" w:themeColor="background2" w:themeShade="80"/>
        </w:rPr>
      </w:pPr>
    </w:p>
    <w:p w14:paraId="2B9D71F4" w14:textId="77777777" w:rsidR="00EE36C5" w:rsidRDefault="00A47E56">
      <w:r>
        <w:t>Some companies mentioned that it would be useful to have the following capabilities as the SCG release/update handling during LTM may not be so simple.</w:t>
      </w:r>
    </w:p>
    <w:tbl>
      <w:tblPr>
        <w:tblStyle w:val="TableGrid"/>
        <w:tblW w:w="9038" w:type="dxa"/>
        <w:tblLayout w:type="fixed"/>
        <w:tblLook w:val="04A0" w:firstRow="1" w:lastRow="0" w:firstColumn="1" w:lastColumn="0" w:noHBand="0" w:noVBand="1"/>
      </w:tblPr>
      <w:tblGrid>
        <w:gridCol w:w="1384"/>
        <w:gridCol w:w="1842"/>
        <w:gridCol w:w="2410"/>
        <w:gridCol w:w="1701"/>
        <w:gridCol w:w="1701"/>
      </w:tblGrid>
      <w:tr w:rsidR="00EE36C5" w14:paraId="65DB17D3" w14:textId="77777777">
        <w:tc>
          <w:tcPr>
            <w:tcW w:w="1384" w:type="dxa"/>
            <w:shd w:val="clear" w:color="auto" w:fill="AEAAAA" w:themeFill="background2" w:themeFillShade="BF"/>
          </w:tcPr>
          <w:p w14:paraId="522971EF" w14:textId="77777777" w:rsidR="00EE36C5" w:rsidRDefault="00A47E56">
            <w:pPr>
              <w:rPr>
                <w:rFonts w:ascii="Times New Roman" w:hAnsi="Times New Roman" w:cs="Times New Roman"/>
                <w:b/>
                <w:bCs/>
                <w:i/>
                <w:iCs/>
              </w:rPr>
            </w:pPr>
            <w:r>
              <w:rPr>
                <w:rFonts w:ascii="Times New Roman" w:hAnsi="Times New Roman" w:cs="Times New Roman"/>
                <w:b/>
                <w:bCs/>
                <w:i/>
                <w:iCs/>
              </w:rPr>
              <w:t>Feature #</w:t>
            </w:r>
          </w:p>
          <w:p w14:paraId="1B04C4EE" w14:textId="77777777" w:rsidR="00EE36C5" w:rsidRDefault="00A47E56">
            <w:pPr>
              <w:rPr>
                <w:rFonts w:ascii="Times New Roman" w:hAnsi="Times New Roman" w:cs="Times New Roman"/>
                <w:b/>
                <w:bCs/>
                <w:i/>
                <w:iCs/>
              </w:rPr>
            </w:pPr>
            <w:r>
              <w:rPr>
                <w:rFonts w:ascii="Times New Roman" w:hAnsi="Times New Roman" w:cs="Times New Roman"/>
                <w:b/>
                <w:bCs/>
                <w:i/>
                <w:iCs/>
              </w:rPr>
              <w:t>(LTM to be replaced by feature #)</w:t>
            </w:r>
          </w:p>
        </w:tc>
        <w:tc>
          <w:tcPr>
            <w:tcW w:w="1842" w:type="dxa"/>
            <w:shd w:val="clear" w:color="auto" w:fill="AEAAAA" w:themeFill="background2" w:themeFillShade="BF"/>
          </w:tcPr>
          <w:p w14:paraId="21038F8B" w14:textId="77777777" w:rsidR="00EE36C5" w:rsidRDefault="00A47E56">
            <w:pPr>
              <w:rPr>
                <w:rFonts w:ascii="Times New Roman" w:hAnsi="Times New Roman" w:cs="Times New Roman"/>
                <w:b/>
                <w:bCs/>
                <w:i/>
                <w:iCs/>
              </w:rPr>
            </w:pPr>
            <w:r>
              <w:rPr>
                <w:rFonts w:ascii="Times New Roman" w:hAnsi="Times New Roman" w:cs="Times New Roman"/>
                <w:b/>
                <w:bCs/>
                <w:i/>
                <w:iCs/>
              </w:rPr>
              <w:t>Feature/ scenario</w:t>
            </w:r>
          </w:p>
        </w:tc>
        <w:tc>
          <w:tcPr>
            <w:tcW w:w="2410" w:type="dxa"/>
            <w:shd w:val="clear" w:color="auto" w:fill="AEAAAA" w:themeFill="background2" w:themeFillShade="BF"/>
          </w:tcPr>
          <w:p w14:paraId="20A67A00" w14:textId="77777777" w:rsidR="00EE36C5" w:rsidRDefault="00A47E56">
            <w:pPr>
              <w:rPr>
                <w:rFonts w:ascii="Times New Roman" w:hAnsi="Times New Roman" w:cs="Times New Roman"/>
                <w:b/>
                <w:bCs/>
                <w:i/>
                <w:iCs/>
              </w:rPr>
            </w:pPr>
            <w:r>
              <w:rPr>
                <w:rFonts w:ascii="Times New Roman" w:hAnsi="Times New Roman" w:cs="Times New Roman"/>
                <w:b/>
                <w:bCs/>
                <w:i/>
                <w:iCs/>
              </w:rPr>
              <w:t>Capability signalling</w:t>
            </w:r>
          </w:p>
        </w:tc>
        <w:tc>
          <w:tcPr>
            <w:tcW w:w="1701" w:type="dxa"/>
            <w:shd w:val="clear" w:color="auto" w:fill="AEAAAA" w:themeFill="background2" w:themeFillShade="BF"/>
          </w:tcPr>
          <w:p w14:paraId="2DA315D0" w14:textId="77777777" w:rsidR="00EE36C5" w:rsidRDefault="00A47E56">
            <w:pPr>
              <w:rPr>
                <w:rFonts w:ascii="Times New Roman" w:hAnsi="Times New Roman" w:cs="Times New Roman"/>
                <w:b/>
                <w:bCs/>
                <w:i/>
                <w:iCs/>
              </w:rPr>
            </w:pPr>
            <w:r>
              <w:rPr>
                <w:rFonts w:ascii="Times New Roman" w:hAnsi="Times New Roman" w:cs="Times New Roman"/>
                <w:b/>
                <w:bCs/>
                <w:i/>
                <w:iCs/>
              </w:rPr>
              <w:t>Other aspects</w:t>
            </w:r>
          </w:p>
        </w:tc>
        <w:tc>
          <w:tcPr>
            <w:tcW w:w="1701" w:type="dxa"/>
            <w:shd w:val="clear" w:color="auto" w:fill="AEAAAA" w:themeFill="background2" w:themeFillShade="BF"/>
          </w:tcPr>
          <w:p w14:paraId="64888ECC" w14:textId="77777777" w:rsidR="00EE36C5" w:rsidRDefault="00A47E56">
            <w:pPr>
              <w:rPr>
                <w:rFonts w:ascii="Times New Roman" w:hAnsi="Times New Roman" w:cs="Times New Roman"/>
                <w:b/>
                <w:bCs/>
                <w:i/>
                <w:iCs/>
              </w:rPr>
            </w:pPr>
            <w:r>
              <w:rPr>
                <w:rFonts w:ascii="Times New Roman" w:hAnsi="Times New Roman" w:cs="Times New Roman"/>
                <w:b/>
                <w:bCs/>
                <w:i/>
                <w:iCs/>
              </w:rPr>
              <w:t>Related RAN1 features</w:t>
            </w:r>
          </w:p>
        </w:tc>
      </w:tr>
      <w:tr w:rsidR="00EE36C5" w14:paraId="276BF50A" w14:textId="77777777">
        <w:tc>
          <w:tcPr>
            <w:tcW w:w="1384" w:type="dxa"/>
          </w:tcPr>
          <w:p w14:paraId="212DF330" w14:textId="77777777" w:rsidR="00EE36C5" w:rsidRDefault="00A47E56">
            <w:r>
              <w:t>LTM-8</w:t>
            </w:r>
          </w:p>
        </w:tc>
        <w:tc>
          <w:tcPr>
            <w:tcW w:w="1842" w:type="dxa"/>
          </w:tcPr>
          <w:p w14:paraId="7AD743BD" w14:textId="77777777" w:rsidR="00EE36C5" w:rsidRDefault="00A47E56">
            <w:r>
              <w:t>MCG LTM with SCG release at LTM execution</w:t>
            </w:r>
          </w:p>
        </w:tc>
        <w:tc>
          <w:tcPr>
            <w:tcW w:w="2410" w:type="dxa"/>
          </w:tcPr>
          <w:p w14:paraId="2F4E988E" w14:textId="77777777" w:rsidR="00EE36C5" w:rsidRDefault="00A47E56">
            <w:r>
              <w:t>Optional feature</w:t>
            </w:r>
          </w:p>
          <w:p w14:paraId="753F52D4" w14:textId="77777777" w:rsidR="00EE36C5" w:rsidRDefault="00EE36C5"/>
          <w:p w14:paraId="195987A7" w14:textId="77777777" w:rsidR="00EE36C5" w:rsidRDefault="00A47E56">
            <w:r>
              <w:t>Dependencies:</w:t>
            </w:r>
          </w:p>
          <w:p w14:paraId="1AB5D63B" w14:textId="77777777" w:rsidR="00EE36C5" w:rsidRDefault="00A47E56">
            <w:r>
              <w:t>UE shall indicate support of MCG LTM</w:t>
            </w:r>
          </w:p>
        </w:tc>
        <w:tc>
          <w:tcPr>
            <w:tcW w:w="1701" w:type="dxa"/>
          </w:tcPr>
          <w:p w14:paraId="4CE850A0"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0769F700" w14:textId="77777777" w:rsidR="00EE36C5" w:rsidRDefault="00EE36C5"/>
          <w:p w14:paraId="07356B8F" w14:textId="77777777" w:rsidR="00EE36C5" w:rsidRDefault="00A47E56">
            <w:pPr>
              <w:spacing w:line="240" w:lineRule="auto"/>
            </w:pPr>
            <w:r>
              <w:t>None</w:t>
            </w:r>
          </w:p>
        </w:tc>
      </w:tr>
      <w:tr w:rsidR="00EE36C5" w14:paraId="2924B438" w14:textId="77777777">
        <w:tc>
          <w:tcPr>
            <w:tcW w:w="1384" w:type="dxa"/>
          </w:tcPr>
          <w:p w14:paraId="73A43AED" w14:textId="77777777" w:rsidR="00EE36C5" w:rsidRDefault="00A47E56">
            <w:r>
              <w:t>LTM-9</w:t>
            </w:r>
          </w:p>
        </w:tc>
        <w:tc>
          <w:tcPr>
            <w:tcW w:w="1842" w:type="dxa"/>
          </w:tcPr>
          <w:p w14:paraId="7E757C12" w14:textId="77777777" w:rsidR="00EE36C5" w:rsidRDefault="00A47E56">
            <w:r>
              <w:t>MCG LTM with SCG remaining at LTM execution</w:t>
            </w:r>
          </w:p>
        </w:tc>
        <w:tc>
          <w:tcPr>
            <w:tcW w:w="2410" w:type="dxa"/>
          </w:tcPr>
          <w:p w14:paraId="7C25C6FB" w14:textId="77777777" w:rsidR="00EE36C5" w:rsidRDefault="00A47E56">
            <w:r>
              <w:t>Optional feature</w:t>
            </w:r>
          </w:p>
          <w:p w14:paraId="504F828B" w14:textId="77777777" w:rsidR="00EE36C5" w:rsidRDefault="00EE36C5"/>
          <w:p w14:paraId="154FF5FA" w14:textId="77777777" w:rsidR="00EE36C5" w:rsidRDefault="00A47E56">
            <w:r>
              <w:t>Dependencies:</w:t>
            </w:r>
          </w:p>
          <w:p w14:paraId="379C2561" w14:textId="77777777" w:rsidR="00EE36C5" w:rsidRDefault="00A47E56">
            <w:r>
              <w:t>UE shall indicate support of MCG LTM</w:t>
            </w:r>
          </w:p>
        </w:tc>
        <w:tc>
          <w:tcPr>
            <w:tcW w:w="1701" w:type="dxa"/>
          </w:tcPr>
          <w:p w14:paraId="7C52BE7F"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1701" w:type="dxa"/>
          </w:tcPr>
          <w:p w14:paraId="0D62FA30" w14:textId="77777777" w:rsidR="00EE36C5" w:rsidRDefault="00EE36C5"/>
        </w:tc>
      </w:tr>
    </w:tbl>
    <w:p w14:paraId="00228557" w14:textId="77777777" w:rsidR="00EE36C5" w:rsidRPr="005458B5" w:rsidRDefault="00A47E56">
      <w:pPr>
        <w:pStyle w:val="Obs-prop"/>
        <w:rPr>
          <w:rFonts w:ascii="Times New Roman" w:hAnsi="Times New Roman" w:cs="Times New Roman"/>
          <w:color w:val="767171" w:themeColor="background2" w:themeShade="80"/>
          <w:sz w:val="20"/>
          <w:szCs w:val="20"/>
          <w:lang w:eastAsia="zh-CN"/>
        </w:rPr>
      </w:pPr>
      <w:r w:rsidRPr="005458B5">
        <w:rPr>
          <w:color w:val="767171" w:themeColor="background2" w:themeShade="80"/>
          <w:lang w:eastAsia="zh-CN"/>
        </w:rPr>
        <w:t>Q4: Companies are invited to provide comments on the need for the above features.</w:t>
      </w:r>
    </w:p>
    <w:tbl>
      <w:tblPr>
        <w:tblStyle w:val="TableGrid"/>
        <w:tblW w:w="9464" w:type="dxa"/>
        <w:tblLayout w:type="fixed"/>
        <w:tblLook w:val="04A0" w:firstRow="1" w:lastRow="0" w:firstColumn="1" w:lastColumn="0" w:noHBand="0" w:noVBand="1"/>
      </w:tblPr>
      <w:tblGrid>
        <w:gridCol w:w="2376"/>
        <w:gridCol w:w="1134"/>
        <w:gridCol w:w="5954"/>
      </w:tblGrid>
      <w:tr w:rsidR="005458B5" w14:paraId="7B7FA22C" w14:textId="77777777">
        <w:tc>
          <w:tcPr>
            <w:tcW w:w="2376" w:type="dxa"/>
            <w:shd w:val="clear" w:color="auto" w:fill="D0CECE" w:themeFill="background2" w:themeFillShade="E6"/>
          </w:tcPr>
          <w:p w14:paraId="47620889" w14:textId="77777777" w:rsidR="00EE36C5" w:rsidRPr="005458B5" w:rsidRDefault="00A47E56">
            <w:pPr>
              <w:rPr>
                <w:rFonts w:ascii="Times New Roman" w:hAnsi="Times New Roman" w:cs="Times New Roman"/>
                <w:b/>
                <w:color w:val="767171" w:themeColor="background2" w:themeShade="80"/>
                <w:sz w:val="20"/>
                <w:szCs w:val="20"/>
                <w:lang w:eastAsia="zh-CN"/>
              </w:rPr>
            </w:pPr>
            <w:r w:rsidRPr="005458B5">
              <w:rPr>
                <w:rFonts w:ascii="Times New Roman" w:hAnsi="Times New Roman" w:cs="Times New Roman"/>
                <w:b/>
                <w:color w:val="767171" w:themeColor="background2" w:themeShade="80"/>
                <w:sz w:val="20"/>
                <w:szCs w:val="20"/>
                <w:lang w:eastAsia="zh-CN"/>
              </w:rPr>
              <w:t>Company</w:t>
            </w:r>
          </w:p>
        </w:tc>
        <w:tc>
          <w:tcPr>
            <w:tcW w:w="1134" w:type="dxa"/>
            <w:shd w:val="clear" w:color="auto" w:fill="D0CECE" w:themeFill="background2" w:themeFillShade="E6"/>
          </w:tcPr>
          <w:p w14:paraId="16EE56E0" w14:textId="77777777" w:rsidR="00EE36C5" w:rsidRPr="005458B5" w:rsidRDefault="00A47E56">
            <w:pPr>
              <w:rPr>
                <w:rFonts w:ascii="Times New Roman" w:hAnsi="Times New Roman" w:cs="Times New Roman"/>
                <w:b/>
                <w:color w:val="767171" w:themeColor="background2" w:themeShade="80"/>
                <w:sz w:val="20"/>
                <w:szCs w:val="20"/>
                <w:lang w:eastAsia="zh-CN"/>
              </w:rPr>
            </w:pPr>
            <w:r w:rsidRPr="005458B5">
              <w:rPr>
                <w:rFonts w:ascii="Times New Roman" w:hAnsi="Times New Roman" w:cs="Times New Roman"/>
                <w:b/>
                <w:color w:val="767171" w:themeColor="background2" w:themeShade="80"/>
                <w:sz w:val="20"/>
                <w:szCs w:val="20"/>
                <w:lang w:eastAsia="zh-CN"/>
              </w:rPr>
              <w:t>Support capability for LTM-8/9: Yes/No</w:t>
            </w:r>
          </w:p>
        </w:tc>
        <w:tc>
          <w:tcPr>
            <w:tcW w:w="5954" w:type="dxa"/>
            <w:shd w:val="clear" w:color="auto" w:fill="D0CECE" w:themeFill="background2" w:themeFillShade="E6"/>
          </w:tcPr>
          <w:p w14:paraId="50878ED7" w14:textId="77777777" w:rsidR="00EE36C5" w:rsidRPr="005458B5" w:rsidRDefault="00A47E56">
            <w:pPr>
              <w:rPr>
                <w:rFonts w:ascii="Times New Roman" w:hAnsi="Times New Roman" w:cs="Times New Roman"/>
                <w:b/>
                <w:color w:val="767171" w:themeColor="background2" w:themeShade="80"/>
                <w:sz w:val="20"/>
                <w:szCs w:val="20"/>
                <w:lang w:eastAsia="zh-CN"/>
              </w:rPr>
            </w:pPr>
            <w:r w:rsidRPr="005458B5">
              <w:rPr>
                <w:rFonts w:ascii="Times New Roman" w:hAnsi="Times New Roman" w:cs="Times New Roman"/>
                <w:b/>
                <w:color w:val="767171" w:themeColor="background2" w:themeShade="80"/>
                <w:sz w:val="20"/>
                <w:szCs w:val="20"/>
                <w:lang w:eastAsia="zh-CN"/>
              </w:rPr>
              <w:t>Comments</w:t>
            </w:r>
          </w:p>
        </w:tc>
      </w:tr>
      <w:tr w:rsidR="005458B5" w14:paraId="0DDC1A5C" w14:textId="77777777">
        <w:tc>
          <w:tcPr>
            <w:tcW w:w="2376" w:type="dxa"/>
          </w:tcPr>
          <w:p w14:paraId="6A7D6A8B" w14:textId="77777777" w:rsidR="00EE36C5" w:rsidRPr="005458B5" w:rsidRDefault="00A47E56">
            <w:pPr>
              <w:rPr>
                <w:rFonts w:ascii="Arial" w:hAnsi="Arial" w:cs="Arial"/>
                <w:bCs/>
                <w:color w:val="767171" w:themeColor="background2" w:themeShade="80"/>
                <w:sz w:val="20"/>
                <w:szCs w:val="20"/>
                <w:lang w:eastAsia="zh-CN"/>
              </w:rPr>
            </w:pPr>
            <w:r w:rsidRPr="005458B5">
              <w:rPr>
                <w:rFonts w:ascii="Arial" w:hAnsi="Arial" w:cs="Arial"/>
                <w:bCs/>
                <w:color w:val="767171" w:themeColor="background2" w:themeShade="80"/>
                <w:sz w:val="20"/>
                <w:szCs w:val="20"/>
                <w:lang w:eastAsia="zh-CN"/>
              </w:rPr>
              <w:t>MediaTek</w:t>
            </w:r>
          </w:p>
        </w:tc>
        <w:tc>
          <w:tcPr>
            <w:tcW w:w="1134" w:type="dxa"/>
          </w:tcPr>
          <w:p w14:paraId="686D3A60" w14:textId="77777777" w:rsidR="00EE36C5" w:rsidRPr="005458B5" w:rsidRDefault="00A47E56">
            <w:pPr>
              <w:rPr>
                <w:rFonts w:ascii="Arial" w:hAnsi="Arial" w:cs="Arial"/>
                <w:bCs/>
                <w:color w:val="767171" w:themeColor="background2" w:themeShade="80"/>
                <w:sz w:val="20"/>
                <w:szCs w:val="20"/>
                <w:lang w:eastAsia="zh-CN"/>
              </w:rPr>
            </w:pPr>
            <w:r w:rsidRPr="005458B5">
              <w:rPr>
                <w:rFonts w:ascii="Arial" w:hAnsi="Arial" w:cs="Arial"/>
                <w:bCs/>
                <w:color w:val="767171" w:themeColor="background2" w:themeShade="80"/>
                <w:sz w:val="20"/>
                <w:szCs w:val="20"/>
                <w:lang w:eastAsia="zh-CN"/>
              </w:rPr>
              <w:t>Yes</w:t>
            </w:r>
          </w:p>
        </w:tc>
        <w:tc>
          <w:tcPr>
            <w:tcW w:w="5954" w:type="dxa"/>
          </w:tcPr>
          <w:p w14:paraId="41655396" w14:textId="77777777" w:rsidR="00EE36C5" w:rsidRPr="005458B5" w:rsidRDefault="00A47E56">
            <w:pPr>
              <w:rPr>
                <w:rFonts w:ascii="Arial" w:hAnsi="Arial" w:cs="Arial"/>
                <w:bCs/>
                <w:color w:val="767171" w:themeColor="background2" w:themeShade="80"/>
                <w:sz w:val="20"/>
                <w:szCs w:val="20"/>
                <w:lang w:eastAsia="zh-CN"/>
              </w:rPr>
            </w:pPr>
            <w:r w:rsidRPr="005458B5">
              <w:rPr>
                <w:rFonts w:ascii="Arial" w:hAnsi="Arial" w:cs="Arial"/>
                <w:bCs/>
                <w:color w:val="767171" w:themeColor="background2" w:themeShade="80"/>
                <w:sz w:val="20"/>
                <w:szCs w:val="20"/>
                <w:lang w:eastAsia="zh-CN"/>
              </w:rPr>
              <w:t>A UE which supports MCG LTM and NR-DC should support LTM-8, LTM-9, or both.</w:t>
            </w:r>
          </w:p>
          <w:p w14:paraId="67446BBE" w14:textId="77777777" w:rsidR="00EE36C5" w:rsidRPr="005458B5" w:rsidRDefault="00EE36C5">
            <w:pPr>
              <w:rPr>
                <w:rFonts w:ascii="Arial" w:hAnsi="Arial" w:cs="Arial"/>
                <w:bCs/>
                <w:color w:val="767171" w:themeColor="background2" w:themeShade="80"/>
                <w:sz w:val="20"/>
                <w:szCs w:val="20"/>
                <w:lang w:eastAsia="zh-CN"/>
              </w:rPr>
            </w:pPr>
          </w:p>
          <w:p w14:paraId="46E65873" w14:textId="77777777" w:rsidR="00EE36C5" w:rsidRPr="005458B5" w:rsidRDefault="00A47E56">
            <w:pPr>
              <w:rPr>
                <w:rFonts w:ascii="Arial" w:hAnsi="Arial" w:cs="Arial"/>
                <w:b/>
                <w:color w:val="767171" w:themeColor="background2" w:themeShade="80"/>
                <w:sz w:val="20"/>
                <w:szCs w:val="20"/>
                <w:lang w:eastAsia="zh-CN"/>
              </w:rPr>
            </w:pPr>
            <w:r w:rsidRPr="005458B5">
              <w:rPr>
                <w:rFonts w:ascii="Arial" w:hAnsi="Arial" w:cs="Arial"/>
                <w:bCs/>
                <w:color w:val="767171" w:themeColor="background2" w:themeShade="80"/>
                <w:sz w:val="20"/>
                <w:szCs w:val="20"/>
                <w:lang w:eastAsia="zh-CN"/>
              </w:rPr>
              <w:t>Alternatively, since whether to keep SCG is a generic behaviour for SCG when MCG LTM happened (keeping the SCG if BC is supported, releasing SCG otherwise), LTM-8 could be merged to LTM-1 as baseline behaviour and only create one capability as LTM-9.</w:t>
            </w:r>
          </w:p>
        </w:tc>
      </w:tr>
      <w:tr w:rsidR="005458B5" w14:paraId="3405036C" w14:textId="77777777">
        <w:tc>
          <w:tcPr>
            <w:tcW w:w="2376" w:type="dxa"/>
          </w:tcPr>
          <w:p w14:paraId="4FEBE216" w14:textId="77777777" w:rsidR="00EE36C5" w:rsidRPr="005458B5" w:rsidRDefault="00A47E56">
            <w:pPr>
              <w:rPr>
                <w:rFonts w:ascii="Times New Roman" w:hAnsi="Times New Roman" w:cs="Times New Roman"/>
                <w:b/>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Xiaomi</w:t>
            </w:r>
          </w:p>
        </w:tc>
        <w:tc>
          <w:tcPr>
            <w:tcW w:w="1134" w:type="dxa"/>
          </w:tcPr>
          <w:p w14:paraId="274D3558" w14:textId="77777777" w:rsidR="00EE36C5" w:rsidRPr="005458B5" w:rsidRDefault="00A47E56">
            <w:pPr>
              <w:rPr>
                <w:rFonts w:ascii="Times New Roman" w:hAnsi="Times New Roman" w:cs="Times New Roman"/>
                <w:b/>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Yes</w:t>
            </w:r>
          </w:p>
        </w:tc>
        <w:tc>
          <w:tcPr>
            <w:tcW w:w="5954" w:type="dxa"/>
          </w:tcPr>
          <w:p w14:paraId="58043228" w14:textId="77777777" w:rsidR="00EE36C5" w:rsidRPr="005458B5" w:rsidRDefault="00A47E56">
            <w:pPr>
              <w:rPr>
                <w:rFonts w:ascii="Times New Roman" w:hAnsi="Times New Roman" w:cs="Times New Roman"/>
                <w:b/>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We think that LTM-8 and LTM-9 would require different UE implementations, which is different from the legacy DC configuration/reconfiguration/release of SCG at MCG change. It is difficult to justify which capability is easier than another. We would prefer to keep the two bits independent as suggested by the email discussion rapporteur, and not to merge LTM-8 to LTM-1.</w:t>
            </w:r>
          </w:p>
        </w:tc>
      </w:tr>
      <w:tr w:rsidR="005458B5" w14:paraId="5C8B3E6C" w14:textId="77777777">
        <w:tc>
          <w:tcPr>
            <w:tcW w:w="2376" w:type="dxa"/>
          </w:tcPr>
          <w:p w14:paraId="3F610660" w14:textId="77777777" w:rsidR="00EE36C5" w:rsidRPr="005458B5" w:rsidRDefault="00A47E56">
            <w:pPr>
              <w:ind w:firstLine="720"/>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 xml:space="preserve">Apple </w:t>
            </w:r>
          </w:p>
        </w:tc>
        <w:tc>
          <w:tcPr>
            <w:tcW w:w="1134" w:type="dxa"/>
          </w:tcPr>
          <w:p w14:paraId="083E56F0"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LTM-8 should be the default UE functionality</w:t>
            </w:r>
          </w:p>
        </w:tc>
        <w:tc>
          <w:tcPr>
            <w:tcW w:w="5954" w:type="dxa"/>
          </w:tcPr>
          <w:p w14:paraId="5A99E24B" w14:textId="77777777" w:rsidR="00EE36C5" w:rsidRPr="005458B5" w:rsidRDefault="00EE36C5">
            <w:pPr>
              <w:rPr>
                <w:rFonts w:ascii="Times New Roman" w:hAnsi="Times New Roman" w:cs="Times New Roman"/>
                <w:b/>
                <w:color w:val="767171" w:themeColor="background2" w:themeShade="80"/>
                <w:sz w:val="20"/>
                <w:szCs w:val="20"/>
                <w:lang w:eastAsia="zh-CN"/>
              </w:rPr>
            </w:pPr>
          </w:p>
        </w:tc>
      </w:tr>
      <w:tr w:rsidR="005458B5" w14:paraId="084CFB7E" w14:textId="77777777">
        <w:tc>
          <w:tcPr>
            <w:tcW w:w="2376" w:type="dxa"/>
          </w:tcPr>
          <w:p w14:paraId="64E693A4"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Ericsson</w:t>
            </w:r>
          </w:p>
        </w:tc>
        <w:tc>
          <w:tcPr>
            <w:tcW w:w="1134" w:type="dxa"/>
          </w:tcPr>
          <w:p w14:paraId="7CBAF5AF"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No</w:t>
            </w:r>
          </w:p>
        </w:tc>
        <w:tc>
          <w:tcPr>
            <w:tcW w:w="5954" w:type="dxa"/>
          </w:tcPr>
          <w:p w14:paraId="2B702520"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It seems that these capabilities are unnecessary since keeping SCG requires no UE actions and thus there is no really a justification to have a capability. For releasing SCG there is some UE action, but this should be implemented anyway if the UE support LTM (in general).</w:t>
            </w:r>
          </w:p>
        </w:tc>
      </w:tr>
      <w:tr w:rsidR="005458B5" w14:paraId="0EA691DB" w14:textId="77777777">
        <w:tc>
          <w:tcPr>
            <w:tcW w:w="2376" w:type="dxa"/>
          </w:tcPr>
          <w:p w14:paraId="0C58D377"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color w:val="767171" w:themeColor="background2" w:themeShade="80"/>
                <w:sz w:val="20"/>
                <w:szCs w:val="20"/>
                <w:lang w:eastAsia="zh-CN"/>
              </w:rPr>
              <w:t>Nokia, Nokia Shanghai Bell</w:t>
            </w:r>
          </w:p>
        </w:tc>
        <w:tc>
          <w:tcPr>
            <w:tcW w:w="1134" w:type="dxa"/>
          </w:tcPr>
          <w:p w14:paraId="46B522AB"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No</w:t>
            </w:r>
          </w:p>
        </w:tc>
        <w:tc>
          <w:tcPr>
            <w:tcW w:w="5954" w:type="dxa"/>
          </w:tcPr>
          <w:p w14:paraId="2DFFDAEE" w14:textId="77777777" w:rsidR="00EE36C5" w:rsidRPr="005458B5" w:rsidRDefault="00A47E56">
            <w:pPr>
              <w:rPr>
                <w:rFonts w:ascii="Times New Roman" w:eastAsia="Times New Roman" w:hAnsi="Times New Roman" w:cs="Times New Roman"/>
                <w:b/>
                <w:color w:val="767171" w:themeColor="background2" w:themeShade="80"/>
                <w:sz w:val="18"/>
                <w:szCs w:val="18"/>
                <w:lang w:eastAsia="zh-CN"/>
              </w:rPr>
            </w:pPr>
            <w:r w:rsidRPr="005458B5">
              <w:rPr>
                <w:rStyle w:val="eop"/>
                <w:rFonts w:ascii="Times New Roman" w:eastAsia="Times New Roman" w:hAnsi="Times New Roman" w:cs="Times New Roman"/>
                <w:color w:val="767171" w:themeColor="background2" w:themeShade="80"/>
                <w:sz w:val="20"/>
                <w:szCs w:val="20"/>
              </w:rPr>
              <w:t>We have already agreed the following:</w:t>
            </w:r>
            <w:r w:rsidRPr="005458B5">
              <w:rPr>
                <w:rFonts w:ascii="Times New Roman" w:eastAsia="Times New Roman" w:hAnsi="Times New Roman" w:cs="Times New Roman"/>
                <w:b/>
                <w:color w:val="767171" w:themeColor="background2" w:themeShade="80"/>
                <w:sz w:val="18"/>
                <w:szCs w:val="18"/>
                <w:lang w:eastAsia="zh-CN"/>
              </w:rPr>
              <w:t xml:space="preserve"> </w:t>
            </w:r>
          </w:p>
          <w:p w14:paraId="4B7EAA03" w14:textId="77777777" w:rsidR="00EE36C5" w:rsidRPr="005458B5" w:rsidRDefault="00A47E56">
            <w:pPr>
              <w:rPr>
                <w:rStyle w:val="eop"/>
                <w:rFonts w:ascii="Times New Roman" w:eastAsia="Times New Roman" w:hAnsi="Times New Roman" w:cs="Times New Roman"/>
                <w:b/>
                <w:color w:val="767171" w:themeColor="background2" w:themeShade="80"/>
                <w:sz w:val="20"/>
                <w:szCs w:val="20"/>
                <w:shd w:val="clear" w:color="auto" w:fill="FFFFFF"/>
              </w:rPr>
            </w:pPr>
            <w:r w:rsidRPr="005458B5">
              <w:rPr>
                <w:rStyle w:val="normaltextrun"/>
                <w:rFonts w:ascii="Times New Roman" w:eastAsia="Times New Roman" w:hAnsi="Times New Roman" w:cs="Times New Roman"/>
                <w:b/>
                <w:color w:val="767171" w:themeColor="background2" w:themeShade="80"/>
                <w:sz w:val="20"/>
                <w:szCs w:val="20"/>
              </w:rPr>
              <w:t>“UE only releases SCG configuration at MCG LTM execution if configured by the network (</w:t>
            </w:r>
            <w:r w:rsidRPr="005458B5">
              <w:rPr>
                <w:rStyle w:val="normaltextrun"/>
                <w:rFonts w:ascii="Times New Roman" w:eastAsia="Times New Roman" w:hAnsi="Times New Roman" w:cs="Times New Roman"/>
                <w:color w:val="767171" w:themeColor="background2" w:themeShade="80"/>
              </w:rPr>
              <w:t>revert</w:t>
            </w:r>
            <w:r w:rsidRPr="005458B5">
              <w:rPr>
                <w:rStyle w:val="normaltextrun"/>
                <w:rFonts w:ascii="Times New Roman" w:eastAsia="Times New Roman" w:hAnsi="Times New Roman" w:cs="Times New Roman"/>
                <w:b/>
                <w:color w:val="767171" w:themeColor="background2" w:themeShade="80"/>
                <w:sz w:val="20"/>
                <w:szCs w:val="20"/>
              </w:rPr>
              <w:t xml:space="preserve"> prior agreement). No intention to optimize further bearer handling for this case. </w:t>
            </w:r>
            <w:r w:rsidRPr="005458B5">
              <w:rPr>
                <w:rStyle w:val="eop"/>
                <w:rFonts w:ascii="Times New Roman" w:eastAsia="Times New Roman" w:hAnsi="Times New Roman" w:cs="Times New Roman"/>
                <w:b/>
                <w:color w:val="767171" w:themeColor="background2" w:themeShade="80"/>
                <w:sz w:val="20"/>
                <w:szCs w:val="20"/>
              </w:rPr>
              <w:t> “</w:t>
            </w:r>
          </w:p>
          <w:p w14:paraId="554D0EDA" w14:textId="77777777" w:rsidR="00EE36C5" w:rsidRPr="005458B5" w:rsidRDefault="00EE36C5">
            <w:pPr>
              <w:rPr>
                <w:rStyle w:val="eop"/>
                <w:rFonts w:ascii="Times New Roman" w:eastAsia="Times New Roman" w:hAnsi="Times New Roman" w:cs="Times New Roman"/>
                <w:b/>
                <w:color w:val="767171" w:themeColor="background2" w:themeShade="80"/>
                <w:sz w:val="20"/>
                <w:szCs w:val="20"/>
                <w:shd w:val="clear" w:color="auto" w:fill="FFFFFF"/>
              </w:rPr>
            </w:pPr>
          </w:p>
          <w:p w14:paraId="083FB244"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Style w:val="eop"/>
                <w:rFonts w:ascii="Times New Roman" w:eastAsia="Times New Roman" w:hAnsi="Times New Roman" w:cs="Times New Roman"/>
                <w:color w:val="767171" w:themeColor="background2" w:themeShade="80"/>
                <w:sz w:val="20"/>
                <w:szCs w:val="20"/>
              </w:rPr>
              <w:t xml:space="preserve">If LTM-8 is an optional feature that needs a capability it would mean that the default would be that SCG is not released at LTM execution, which makes LTM-9 redundant and contradicts the above agreement. We think this should be left up to the NW to configure for the UE, which should support both options as part of LTM. </w:t>
            </w:r>
          </w:p>
        </w:tc>
      </w:tr>
      <w:tr w:rsidR="005458B5" w14:paraId="0B0C1D56" w14:textId="77777777">
        <w:tc>
          <w:tcPr>
            <w:tcW w:w="2376" w:type="dxa"/>
          </w:tcPr>
          <w:p w14:paraId="2736260C" w14:textId="77777777" w:rsidR="00EE36C5" w:rsidRPr="005458B5" w:rsidRDefault="00A47E56">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hint="eastAsia"/>
                <w:color w:val="767171" w:themeColor="background2" w:themeShade="80"/>
                <w:sz w:val="20"/>
                <w:szCs w:val="20"/>
                <w:lang w:eastAsia="zh-CN"/>
              </w:rPr>
              <w:t>O</w:t>
            </w:r>
            <w:r w:rsidRPr="005458B5">
              <w:rPr>
                <w:rFonts w:ascii="Times New Roman" w:hAnsi="Times New Roman" w:cs="Times New Roman"/>
                <w:color w:val="767171" w:themeColor="background2" w:themeShade="80"/>
                <w:sz w:val="20"/>
                <w:szCs w:val="20"/>
                <w:lang w:eastAsia="zh-CN"/>
              </w:rPr>
              <w:t>PPO</w:t>
            </w:r>
          </w:p>
        </w:tc>
        <w:tc>
          <w:tcPr>
            <w:tcW w:w="1134" w:type="dxa"/>
          </w:tcPr>
          <w:p w14:paraId="635E69A2" w14:textId="77777777" w:rsidR="00EE36C5" w:rsidRPr="005458B5" w:rsidRDefault="00A47E56">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hint="eastAsia"/>
                <w:bCs/>
                <w:color w:val="767171" w:themeColor="background2" w:themeShade="80"/>
                <w:sz w:val="20"/>
                <w:szCs w:val="20"/>
                <w:lang w:eastAsia="zh-CN"/>
              </w:rPr>
              <w:t>L</w:t>
            </w:r>
            <w:r w:rsidRPr="005458B5">
              <w:rPr>
                <w:rFonts w:ascii="Times New Roman" w:hAnsi="Times New Roman" w:cs="Times New Roman"/>
                <w:bCs/>
                <w:color w:val="767171" w:themeColor="background2" w:themeShade="80"/>
                <w:sz w:val="20"/>
                <w:szCs w:val="20"/>
                <w:lang w:eastAsia="zh-CN"/>
              </w:rPr>
              <w:t>TM-9</w:t>
            </w:r>
          </w:p>
        </w:tc>
        <w:tc>
          <w:tcPr>
            <w:tcW w:w="5954" w:type="dxa"/>
          </w:tcPr>
          <w:p w14:paraId="38074C6F" w14:textId="77777777" w:rsidR="00EE36C5" w:rsidRPr="005458B5" w:rsidRDefault="00A47E56">
            <w:pPr>
              <w:rPr>
                <w:rStyle w:val="eop"/>
                <w:rFonts w:ascii="Times New Roman" w:hAnsi="Times New Roman" w:cs="Times New Roman"/>
                <w:color w:val="767171" w:themeColor="background2" w:themeShade="80"/>
                <w:sz w:val="20"/>
                <w:szCs w:val="20"/>
                <w:lang w:eastAsia="zh-CN"/>
              </w:rPr>
            </w:pPr>
            <w:r w:rsidRPr="005458B5">
              <w:rPr>
                <w:rStyle w:val="eop"/>
                <w:rFonts w:ascii="Times New Roman" w:hAnsi="Times New Roman" w:cs="Times New Roman"/>
                <w:color w:val="767171" w:themeColor="background2" w:themeShade="80"/>
                <w:sz w:val="20"/>
                <w:szCs w:val="20"/>
                <w:lang w:eastAsia="zh-CN"/>
              </w:rPr>
              <w:t>We share similar view with Nokia. We wonder whether LTM-9 is needed as SCG will always be released upon MCG LTM execution.</w:t>
            </w:r>
          </w:p>
        </w:tc>
      </w:tr>
      <w:tr w:rsidR="005458B5" w14:paraId="6FF61F37" w14:textId="77777777">
        <w:tc>
          <w:tcPr>
            <w:tcW w:w="2376" w:type="dxa"/>
          </w:tcPr>
          <w:p w14:paraId="6ACE2C01" w14:textId="77777777" w:rsidR="00EE36C5" w:rsidRPr="005458B5" w:rsidRDefault="00A47E56">
            <w:pPr>
              <w:rPr>
                <w:rFonts w:ascii="Times New Roman" w:hAnsi="Times New Roman" w:cs="Times New Roman"/>
                <w:color w:val="767171" w:themeColor="background2" w:themeShade="80"/>
                <w:sz w:val="20"/>
                <w:szCs w:val="20"/>
                <w:lang w:val="en-US" w:eastAsia="zh-CN"/>
              </w:rPr>
            </w:pPr>
            <w:r w:rsidRPr="005458B5">
              <w:rPr>
                <w:rFonts w:ascii="Times New Roman" w:hAnsi="Times New Roman" w:cs="Times New Roman" w:hint="eastAsia"/>
                <w:color w:val="767171" w:themeColor="background2" w:themeShade="80"/>
                <w:sz w:val="20"/>
                <w:szCs w:val="20"/>
                <w:lang w:val="en-US" w:eastAsia="zh-CN"/>
              </w:rPr>
              <w:t>ZTE</w:t>
            </w:r>
          </w:p>
        </w:tc>
        <w:tc>
          <w:tcPr>
            <w:tcW w:w="1134" w:type="dxa"/>
          </w:tcPr>
          <w:p w14:paraId="027B124F" w14:textId="77777777" w:rsidR="00EE36C5" w:rsidRPr="005458B5" w:rsidRDefault="00A47E56">
            <w:pPr>
              <w:rPr>
                <w:rFonts w:ascii="Times New Roman" w:hAnsi="Times New Roman" w:cs="Times New Roman"/>
                <w:bCs/>
                <w:color w:val="767171" w:themeColor="background2" w:themeShade="80"/>
                <w:sz w:val="20"/>
                <w:szCs w:val="20"/>
                <w:lang w:val="en-US" w:eastAsia="zh-CN"/>
              </w:rPr>
            </w:pPr>
            <w:r w:rsidRPr="005458B5">
              <w:rPr>
                <w:rFonts w:ascii="Times New Roman" w:hAnsi="Times New Roman" w:cs="Times New Roman" w:hint="eastAsia"/>
                <w:bCs/>
                <w:color w:val="767171" w:themeColor="background2" w:themeShade="80"/>
                <w:sz w:val="20"/>
                <w:szCs w:val="20"/>
                <w:lang w:val="en-US" w:eastAsia="zh-CN"/>
              </w:rPr>
              <w:t>No</w:t>
            </w:r>
          </w:p>
        </w:tc>
        <w:tc>
          <w:tcPr>
            <w:tcW w:w="5954" w:type="dxa"/>
          </w:tcPr>
          <w:p w14:paraId="467A2290" w14:textId="77777777" w:rsidR="00EE36C5" w:rsidRPr="005458B5" w:rsidRDefault="00A47E56">
            <w:pPr>
              <w:rPr>
                <w:rStyle w:val="eop"/>
                <w:rFonts w:ascii="Times New Roman" w:hAnsi="Times New Roman" w:cs="Times New Roman"/>
                <w:color w:val="767171" w:themeColor="background2" w:themeShade="80"/>
                <w:sz w:val="20"/>
                <w:szCs w:val="20"/>
                <w:lang w:val="en-US" w:eastAsia="zh-CN"/>
              </w:rPr>
            </w:pPr>
            <w:r w:rsidRPr="005458B5">
              <w:rPr>
                <w:rStyle w:val="eop"/>
                <w:rFonts w:ascii="Times New Roman" w:hAnsi="Times New Roman" w:cs="Times New Roman" w:hint="eastAsia"/>
                <w:color w:val="767171" w:themeColor="background2" w:themeShade="80"/>
                <w:sz w:val="20"/>
                <w:szCs w:val="20"/>
                <w:lang w:val="en-US" w:eastAsia="zh-CN"/>
              </w:rPr>
              <w:t xml:space="preserve">For LTM-9, there is no additional UE action is required to support MCG LTM with SCG remaining considering that the current LTM execution is only related to one CG, i.e. the MCG LTM execution shall not trigger the autonomous release of the SCG. </w:t>
            </w:r>
            <w:proofErr w:type="gramStart"/>
            <w:r w:rsidRPr="005458B5">
              <w:rPr>
                <w:rStyle w:val="eop"/>
                <w:rFonts w:ascii="Times New Roman" w:hAnsi="Times New Roman" w:cs="Times New Roman" w:hint="eastAsia"/>
                <w:color w:val="767171" w:themeColor="background2" w:themeShade="80"/>
                <w:sz w:val="20"/>
                <w:szCs w:val="20"/>
                <w:lang w:val="en-US" w:eastAsia="zh-CN"/>
              </w:rPr>
              <w:t>So</w:t>
            </w:r>
            <w:proofErr w:type="gramEnd"/>
            <w:r w:rsidRPr="005458B5">
              <w:rPr>
                <w:rStyle w:val="eop"/>
                <w:rFonts w:ascii="Times New Roman" w:hAnsi="Times New Roman" w:cs="Times New Roman" w:hint="eastAsia"/>
                <w:color w:val="767171" w:themeColor="background2" w:themeShade="80"/>
                <w:sz w:val="20"/>
                <w:szCs w:val="20"/>
                <w:lang w:val="en-US" w:eastAsia="zh-CN"/>
              </w:rPr>
              <w:t xml:space="preserve"> there is no need for LTM-9.</w:t>
            </w:r>
          </w:p>
          <w:p w14:paraId="568CBB31" w14:textId="77777777" w:rsidR="00EE36C5" w:rsidRPr="005458B5" w:rsidRDefault="00A47E56">
            <w:pPr>
              <w:rPr>
                <w:rStyle w:val="eop"/>
                <w:rFonts w:ascii="Times New Roman" w:hAnsi="Times New Roman" w:cs="Times New Roman"/>
                <w:color w:val="767171" w:themeColor="background2" w:themeShade="80"/>
                <w:sz w:val="20"/>
                <w:szCs w:val="20"/>
                <w:lang w:val="en-US" w:eastAsia="zh-CN"/>
              </w:rPr>
            </w:pPr>
            <w:r w:rsidRPr="005458B5">
              <w:rPr>
                <w:rStyle w:val="eop"/>
                <w:rFonts w:ascii="Times New Roman" w:hAnsi="Times New Roman" w:cs="Times New Roman" w:hint="eastAsia"/>
                <w:color w:val="767171" w:themeColor="background2" w:themeShade="80"/>
                <w:sz w:val="20"/>
                <w:szCs w:val="20"/>
                <w:lang w:val="en-US" w:eastAsia="zh-CN"/>
              </w:rPr>
              <w:t xml:space="preserve">For LTM-8, since the SCG release is configured by the NW, the UE </w:t>
            </w:r>
            <w:proofErr w:type="spellStart"/>
            <w:r w:rsidRPr="005458B5">
              <w:rPr>
                <w:rStyle w:val="eop"/>
                <w:rFonts w:ascii="Times New Roman" w:hAnsi="Times New Roman" w:cs="Times New Roman" w:hint="eastAsia"/>
                <w:color w:val="767171" w:themeColor="background2" w:themeShade="80"/>
                <w:sz w:val="20"/>
                <w:szCs w:val="20"/>
                <w:lang w:val="en-US" w:eastAsia="zh-CN"/>
              </w:rPr>
              <w:t>behaviour</w:t>
            </w:r>
            <w:proofErr w:type="spellEnd"/>
            <w:r w:rsidRPr="005458B5">
              <w:rPr>
                <w:rStyle w:val="eop"/>
                <w:rFonts w:ascii="Times New Roman" w:hAnsi="Times New Roman" w:cs="Times New Roman" w:hint="eastAsia"/>
                <w:color w:val="767171" w:themeColor="background2" w:themeShade="80"/>
                <w:sz w:val="20"/>
                <w:szCs w:val="20"/>
                <w:lang w:val="en-US" w:eastAsia="zh-CN"/>
              </w:rPr>
              <w:t xml:space="preserve"> is similar to the legacy SCG release. It seems no need to have a separate UE capability for this.</w:t>
            </w:r>
          </w:p>
        </w:tc>
      </w:tr>
      <w:tr w:rsidR="005458B5" w14:paraId="07825636" w14:textId="77777777">
        <w:tc>
          <w:tcPr>
            <w:tcW w:w="2376" w:type="dxa"/>
          </w:tcPr>
          <w:p w14:paraId="710E8478" w14:textId="7F67CBBE" w:rsidR="00A47E56" w:rsidRPr="005458B5" w:rsidRDefault="00A47E56" w:rsidP="00A47E56">
            <w:pPr>
              <w:rPr>
                <w:rFonts w:ascii="Times New Roman" w:hAnsi="Times New Roman" w:cs="Times New Roman"/>
                <w:color w:val="767171" w:themeColor="background2" w:themeShade="80"/>
                <w:sz w:val="20"/>
                <w:szCs w:val="20"/>
                <w:lang w:val="en-US" w:eastAsia="zh-CN"/>
              </w:rPr>
            </w:pPr>
            <w:r w:rsidRPr="005458B5">
              <w:rPr>
                <w:rFonts w:ascii="Times New Roman" w:hAnsi="Times New Roman" w:cs="Times New Roman"/>
                <w:color w:val="767171" w:themeColor="background2" w:themeShade="80"/>
                <w:sz w:val="20"/>
                <w:szCs w:val="20"/>
                <w:lang w:eastAsia="zh-CN"/>
              </w:rPr>
              <w:t>Samsung</w:t>
            </w:r>
          </w:p>
        </w:tc>
        <w:tc>
          <w:tcPr>
            <w:tcW w:w="1134" w:type="dxa"/>
          </w:tcPr>
          <w:p w14:paraId="54FCEA07" w14:textId="6F53ACDA" w:rsidR="00A47E56" w:rsidRPr="005458B5" w:rsidRDefault="00A47E56" w:rsidP="00A47E56">
            <w:pPr>
              <w:rPr>
                <w:rFonts w:ascii="Times New Roman" w:hAnsi="Times New Roman" w:cs="Times New Roman"/>
                <w:bCs/>
                <w:color w:val="767171" w:themeColor="background2" w:themeShade="80"/>
                <w:sz w:val="20"/>
                <w:szCs w:val="20"/>
                <w:lang w:val="en-US" w:eastAsia="zh-CN"/>
              </w:rPr>
            </w:pPr>
            <w:r w:rsidRPr="005458B5">
              <w:rPr>
                <w:rFonts w:ascii="Times New Roman" w:hAnsi="Times New Roman" w:cs="Times New Roman"/>
                <w:color w:val="767171" w:themeColor="background2" w:themeShade="80"/>
                <w:sz w:val="20"/>
                <w:szCs w:val="20"/>
                <w:lang w:eastAsia="zh-CN"/>
              </w:rPr>
              <w:t>See comment</w:t>
            </w:r>
          </w:p>
        </w:tc>
        <w:tc>
          <w:tcPr>
            <w:tcW w:w="5954" w:type="dxa"/>
          </w:tcPr>
          <w:p w14:paraId="05AAE0E5" w14:textId="2185AC02" w:rsidR="00A47E56" w:rsidRPr="005458B5" w:rsidRDefault="00A47E56" w:rsidP="00A47E56">
            <w:pPr>
              <w:rPr>
                <w:rStyle w:val="eop"/>
                <w:rFonts w:ascii="Times New Roman" w:hAnsi="Times New Roman" w:cs="Times New Roman"/>
                <w:color w:val="767171" w:themeColor="background2" w:themeShade="80"/>
                <w:sz w:val="20"/>
                <w:szCs w:val="20"/>
                <w:lang w:val="en-US" w:eastAsia="zh-CN"/>
              </w:rPr>
            </w:pPr>
            <w:r w:rsidRPr="005458B5">
              <w:rPr>
                <w:rFonts w:ascii="Times New Roman" w:hAnsi="Times New Roman" w:cs="Times New Roman"/>
                <w:color w:val="767171" w:themeColor="background2" w:themeShade="80"/>
                <w:sz w:val="20"/>
                <w:szCs w:val="20"/>
                <w:lang w:eastAsia="zh-CN"/>
              </w:rPr>
              <w:t xml:space="preserve">One of capabilities seem enough to indicate and the baseline should be “release”. </w:t>
            </w:r>
          </w:p>
        </w:tc>
      </w:tr>
      <w:tr w:rsidR="005458B5" w14:paraId="1E3A7DA5" w14:textId="77777777">
        <w:tc>
          <w:tcPr>
            <w:tcW w:w="2376" w:type="dxa"/>
          </w:tcPr>
          <w:p w14:paraId="68ED2051" w14:textId="5F9482EA" w:rsidR="000C71D6" w:rsidRPr="005458B5" w:rsidRDefault="000C71D6" w:rsidP="00A47E56">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hint="eastAsia"/>
                <w:color w:val="767171" w:themeColor="background2" w:themeShade="80"/>
                <w:sz w:val="20"/>
                <w:szCs w:val="20"/>
                <w:lang w:eastAsia="zh-CN"/>
              </w:rPr>
              <w:t>H</w:t>
            </w:r>
            <w:r w:rsidRPr="005458B5">
              <w:rPr>
                <w:rFonts w:ascii="Times New Roman" w:hAnsi="Times New Roman" w:cs="Times New Roman"/>
                <w:color w:val="767171" w:themeColor="background2" w:themeShade="80"/>
                <w:sz w:val="20"/>
                <w:szCs w:val="20"/>
                <w:lang w:eastAsia="zh-CN"/>
              </w:rPr>
              <w:t xml:space="preserve">uawei, </w:t>
            </w:r>
            <w:proofErr w:type="spellStart"/>
            <w:r w:rsidR="00335B40" w:rsidRPr="005458B5">
              <w:rPr>
                <w:rFonts w:ascii="Times New Roman" w:hAnsi="Times New Roman" w:cs="Times New Roman"/>
                <w:color w:val="767171" w:themeColor="background2" w:themeShade="80"/>
                <w:sz w:val="20"/>
                <w:szCs w:val="20"/>
                <w:lang w:eastAsia="zh-CN"/>
              </w:rPr>
              <w:t>HiSilicon</w:t>
            </w:r>
            <w:proofErr w:type="spellEnd"/>
          </w:p>
        </w:tc>
        <w:tc>
          <w:tcPr>
            <w:tcW w:w="1134" w:type="dxa"/>
          </w:tcPr>
          <w:p w14:paraId="6BFDA548" w14:textId="3285828C" w:rsidR="000C71D6" w:rsidRPr="005458B5" w:rsidRDefault="000C71D6" w:rsidP="00A47E56">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color w:val="767171" w:themeColor="background2" w:themeShade="80"/>
                <w:sz w:val="20"/>
                <w:szCs w:val="20"/>
                <w:lang w:eastAsia="zh-CN"/>
              </w:rPr>
              <w:t>See comment</w:t>
            </w:r>
          </w:p>
        </w:tc>
        <w:tc>
          <w:tcPr>
            <w:tcW w:w="5954" w:type="dxa"/>
          </w:tcPr>
          <w:p w14:paraId="446241D2" w14:textId="4F48898B" w:rsidR="00335B40" w:rsidRPr="005458B5" w:rsidRDefault="00335B40" w:rsidP="00A47E56">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color w:val="767171" w:themeColor="background2" w:themeShade="80"/>
                <w:sz w:val="20"/>
                <w:szCs w:val="20"/>
                <w:lang w:eastAsia="zh-CN"/>
              </w:rPr>
              <w:t xml:space="preserve">MCG LTM execution is different if the UE is in NR-DC or if it is not in NR-DC, e.g. in NR-DC the UE needs to consider </w:t>
            </w:r>
            <w:proofErr w:type="spellStart"/>
            <w:r w:rsidRPr="005458B5">
              <w:rPr>
                <w:rFonts w:ascii="Times New Roman" w:hAnsi="Times New Roman" w:cs="Times New Roman"/>
                <w:color w:val="767171" w:themeColor="background2" w:themeShade="80"/>
                <w:sz w:val="20"/>
                <w:szCs w:val="20"/>
                <w:lang w:eastAsia="zh-CN"/>
              </w:rPr>
              <w:t>keyToUse</w:t>
            </w:r>
            <w:proofErr w:type="spellEnd"/>
            <w:r w:rsidRPr="005458B5">
              <w:rPr>
                <w:rFonts w:ascii="Times New Roman" w:hAnsi="Times New Roman" w:cs="Times New Roman"/>
                <w:color w:val="767171" w:themeColor="background2" w:themeShade="80"/>
                <w:sz w:val="20"/>
                <w:szCs w:val="20"/>
                <w:lang w:eastAsia="zh-CN"/>
              </w:rPr>
              <w:t xml:space="preserve"> for actions on DRBs.</w:t>
            </w:r>
          </w:p>
          <w:p w14:paraId="7CBA9D89" w14:textId="4E3A482B" w:rsidR="000C71D6" w:rsidRPr="005458B5" w:rsidRDefault="00335B40" w:rsidP="00A47E56">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color w:val="767171" w:themeColor="background2" w:themeShade="80"/>
                <w:sz w:val="20"/>
                <w:szCs w:val="20"/>
                <w:lang w:eastAsia="zh-CN"/>
              </w:rPr>
              <w:t>Therefore, a UE capability is needed for MCG LTM execution while the UE is in NR-DC. Perhaps there is no strong need to distinguish keep or release.</w:t>
            </w:r>
          </w:p>
        </w:tc>
      </w:tr>
      <w:tr w:rsidR="005458B5" w:rsidRPr="0047245F" w14:paraId="5DE7EE8E" w14:textId="77777777" w:rsidTr="005944B7">
        <w:tc>
          <w:tcPr>
            <w:tcW w:w="2376" w:type="dxa"/>
          </w:tcPr>
          <w:p w14:paraId="646D8D4A" w14:textId="77777777" w:rsidR="005944B7" w:rsidRPr="005458B5" w:rsidRDefault="005944B7" w:rsidP="00583973">
            <w:pPr>
              <w:rPr>
                <w:rFonts w:ascii="Times New Roman" w:hAnsi="Times New Roman" w:cs="Times New Roman"/>
                <w:color w:val="767171" w:themeColor="background2" w:themeShade="80"/>
                <w:sz w:val="20"/>
                <w:szCs w:val="20"/>
                <w:lang w:eastAsia="zh-CN"/>
              </w:rPr>
            </w:pPr>
            <w:r w:rsidRPr="005458B5">
              <w:rPr>
                <w:rFonts w:ascii="Times New Roman" w:hAnsi="Times New Roman" w:cs="Times New Roman"/>
                <w:color w:val="767171" w:themeColor="background2" w:themeShade="80"/>
                <w:sz w:val="20"/>
                <w:szCs w:val="20"/>
                <w:lang w:eastAsia="zh-CN"/>
              </w:rPr>
              <w:t>vivo</w:t>
            </w:r>
          </w:p>
        </w:tc>
        <w:tc>
          <w:tcPr>
            <w:tcW w:w="1134" w:type="dxa"/>
          </w:tcPr>
          <w:p w14:paraId="59D23722" w14:textId="77777777" w:rsidR="005944B7" w:rsidRPr="005458B5" w:rsidRDefault="005944B7" w:rsidP="00583973">
            <w:pPr>
              <w:rPr>
                <w:rFonts w:ascii="Times New Roman" w:hAnsi="Times New Roman" w:cs="Times New Roman"/>
                <w:bCs/>
                <w:color w:val="767171" w:themeColor="background2" w:themeShade="80"/>
                <w:sz w:val="20"/>
                <w:szCs w:val="20"/>
                <w:lang w:eastAsia="zh-CN"/>
              </w:rPr>
            </w:pPr>
            <w:r w:rsidRPr="005458B5">
              <w:rPr>
                <w:rFonts w:ascii="Times New Roman" w:hAnsi="Times New Roman" w:cs="Times New Roman"/>
                <w:bCs/>
                <w:color w:val="767171" w:themeColor="background2" w:themeShade="80"/>
                <w:sz w:val="20"/>
                <w:szCs w:val="20"/>
                <w:lang w:eastAsia="zh-CN"/>
              </w:rPr>
              <w:t>No</w:t>
            </w:r>
          </w:p>
        </w:tc>
        <w:tc>
          <w:tcPr>
            <w:tcW w:w="5954" w:type="dxa"/>
          </w:tcPr>
          <w:p w14:paraId="7099F8BA" w14:textId="77777777" w:rsidR="005944B7" w:rsidRPr="005458B5" w:rsidRDefault="005944B7" w:rsidP="00583973">
            <w:pPr>
              <w:rPr>
                <w:rStyle w:val="eop"/>
                <w:rFonts w:ascii="Times New Roman" w:eastAsia="Times New Roman" w:hAnsi="Times New Roman" w:cs="Times New Roman"/>
                <w:color w:val="767171" w:themeColor="background2" w:themeShade="80"/>
                <w:sz w:val="20"/>
                <w:szCs w:val="20"/>
              </w:rPr>
            </w:pPr>
            <w:r w:rsidRPr="005458B5">
              <w:rPr>
                <w:rStyle w:val="eop"/>
                <w:rFonts w:ascii="Times New Roman" w:eastAsia="Times New Roman" w:hAnsi="Times New Roman" w:cs="Times New Roman"/>
                <w:color w:val="767171" w:themeColor="background2" w:themeShade="80"/>
                <w:sz w:val="20"/>
                <w:szCs w:val="20"/>
              </w:rPr>
              <w:t>Agree with Ericsson that there is no need to introduce the capability since it is controlled by network.</w:t>
            </w:r>
          </w:p>
        </w:tc>
      </w:tr>
    </w:tbl>
    <w:p w14:paraId="501867B5" w14:textId="77777777" w:rsidR="00EE36C5" w:rsidRDefault="00EE36C5">
      <w:pPr>
        <w:rPr>
          <w:rFonts w:ascii="Times New Roman" w:hAnsi="Times New Roman" w:cs="Times New Roman"/>
          <w:b/>
          <w:sz w:val="20"/>
          <w:szCs w:val="20"/>
          <w:lang w:eastAsia="zh-CN"/>
        </w:rPr>
      </w:pPr>
    </w:p>
    <w:p w14:paraId="7E536707" w14:textId="77777777" w:rsidR="003D64BE" w:rsidRPr="00C21913" w:rsidRDefault="003D64BE" w:rsidP="003D64BE">
      <w:pPr>
        <w:rPr>
          <w:rFonts w:ascii="Times New Roman" w:hAnsi="Times New Roman" w:cs="Times New Roman"/>
          <w:b/>
          <w:sz w:val="20"/>
          <w:szCs w:val="20"/>
          <w:highlight w:val="green"/>
          <w:lang w:eastAsia="zh-CN"/>
        </w:rPr>
      </w:pPr>
      <w:r w:rsidRPr="00C21913">
        <w:rPr>
          <w:rFonts w:ascii="Times New Roman" w:hAnsi="Times New Roman" w:cs="Times New Roman"/>
          <w:b/>
          <w:sz w:val="20"/>
          <w:szCs w:val="20"/>
          <w:highlight w:val="green"/>
          <w:lang w:eastAsia="zh-CN"/>
        </w:rPr>
        <w:t>Rapporteur’s summary:</w:t>
      </w:r>
    </w:p>
    <w:p w14:paraId="3594BA85" w14:textId="4EF321D8" w:rsidR="003D64BE" w:rsidRPr="00183DCF" w:rsidRDefault="003D64BE">
      <w:pPr>
        <w:rPr>
          <w:rFonts w:ascii="Times New Roman" w:hAnsi="Times New Roman" w:cs="Times New Roman"/>
          <w:bCs/>
          <w:sz w:val="20"/>
          <w:szCs w:val="20"/>
          <w:lang w:eastAsia="zh-CN"/>
        </w:rPr>
      </w:pPr>
      <w:r w:rsidRPr="00183DCF">
        <w:rPr>
          <w:rFonts w:ascii="Times New Roman" w:hAnsi="Times New Roman" w:cs="Times New Roman"/>
          <w:bCs/>
          <w:sz w:val="20"/>
          <w:szCs w:val="20"/>
          <w:lang w:eastAsia="zh-CN"/>
        </w:rPr>
        <w:t xml:space="preserve">Based on company comments, it seems </w:t>
      </w:r>
      <w:r w:rsidR="00955DD3" w:rsidRPr="00183DCF">
        <w:rPr>
          <w:rFonts w:ascii="Times New Roman" w:hAnsi="Times New Roman" w:cs="Times New Roman"/>
          <w:bCs/>
          <w:sz w:val="20"/>
          <w:szCs w:val="20"/>
          <w:lang w:eastAsia="zh-CN"/>
        </w:rPr>
        <w:t xml:space="preserve">MCG LTM without NR-DC configured (including both NR-DC released before LTM execution or as part of LTM execution) is considered part of the basic LTM functionality.  Then, it seems </w:t>
      </w:r>
      <w:r w:rsidRPr="00183DCF">
        <w:rPr>
          <w:rFonts w:ascii="Times New Roman" w:hAnsi="Times New Roman" w:cs="Times New Roman"/>
          <w:bCs/>
          <w:sz w:val="20"/>
          <w:szCs w:val="20"/>
          <w:lang w:eastAsia="zh-CN"/>
        </w:rPr>
        <w:t xml:space="preserve">sufficient to have </w:t>
      </w:r>
      <w:r w:rsidR="00955DD3" w:rsidRPr="00183DCF">
        <w:rPr>
          <w:rFonts w:ascii="Times New Roman" w:hAnsi="Times New Roman" w:cs="Times New Roman"/>
          <w:bCs/>
          <w:sz w:val="20"/>
          <w:szCs w:val="20"/>
          <w:lang w:eastAsia="zh-CN"/>
        </w:rPr>
        <w:t>one</w:t>
      </w:r>
      <w:r w:rsidRPr="00183DCF">
        <w:rPr>
          <w:rFonts w:ascii="Times New Roman" w:hAnsi="Times New Roman" w:cs="Times New Roman"/>
          <w:bCs/>
          <w:sz w:val="20"/>
          <w:szCs w:val="20"/>
          <w:lang w:eastAsia="zh-CN"/>
        </w:rPr>
        <w:t xml:space="preserve"> additional capability:</w:t>
      </w:r>
    </w:p>
    <w:p w14:paraId="2D778D33" w14:textId="0038BE2B" w:rsidR="003D64BE" w:rsidRPr="006D4FB3" w:rsidRDefault="006D4FB3" w:rsidP="006D4FB3">
      <w:pPr>
        <w:ind w:left="360"/>
        <w:rPr>
          <w:rFonts w:ascii="Times New Roman" w:hAnsi="Times New Roman" w:cs="Times New Roman"/>
          <w:bCs/>
          <w:sz w:val="20"/>
          <w:szCs w:val="20"/>
          <w:highlight w:val="green"/>
          <w:lang w:eastAsia="zh-CN"/>
        </w:rPr>
      </w:pPr>
      <w:r w:rsidRPr="00183DCF">
        <w:rPr>
          <w:rFonts w:ascii="Times New Roman" w:hAnsi="Times New Roman" w:cs="Times New Roman"/>
          <w:bCs/>
          <w:sz w:val="20"/>
          <w:szCs w:val="20"/>
          <w:lang w:eastAsia="zh-CN"/>
        </w:rPr>
        <w:t xml:space="preserve">Q4-1: </w:t>
      </w:r>
      <w:r w:rsidR="003D64BE" w:rsidRPr="00183DCF">
        <w:rPr>
          <w:rFonts w:ascii="Times New Roman" w:hAnsi="Times New Roman" w:cs="Times New Roman"/>
          <w:bCs/>
          <w:sz w:val="20"/>
          <w:szCs w:val="20"/>
          <w:lang w:eastAsia="zh-CN"/>
        </w:rPr>
        <w:t>MCG LTM</w:t>
      </w:r>
      <w:r w:rsidR="00833F3C" w:rsidRPr="00183DCF">
        <w:rPr>
          <w:rFonts w:ascii="Times New Roman" w:hAnsi="Times New Roman" w:cs="Times New Roman"/>
          <w:bCs/>
          <w:sz w:val="20"/>
          <w:szCs w:val="20"/>
          <w:lang w:eastAsia="zh-CN"/>
        </w:rPr>
        <w:t xml:space="preserve"> execution</w:t>
      </w:r>
      <w:r w:rsidR="003D64BE" w:rsidRPr="00183DCF">
        <w:rPr>
          <w:rFonts w:ascii="Times New Roman" w:hAnsi="Times New Roman" w:cs="Times New Roman"/>
          <w:bCs/>
          <w:sz w:val="20"/>
          <w:szCs w:val="20"/>
          <w:lang w:eastAsia="zh-CN"/>
        </w:rPr>
        <w:t xml:space="preserve"> with NR-DC configured</w:t>
      </w:r>
    </w:p>
    <w:p w14:paraId="0E9512EA" w14:textId="421AF781" w:rsidR="005458B5" w:rsidRDefault="005458B5" w:rsidP="005458B5">
      <w:pPr>
        <w:pStyle w:val="Obs-prop"/>
        <w:rPr>
          <w:lang w:eastAsia="zh-CN"/>
        </w:rPr>
      </w:pPr>
      <w:r>
        <w:rPr>
          <w:highlight w:val="green"/>
          <w:lang w:eastAsia="zh-CN"/>
        </w:rPr>
        <w:t>Phase 2 Q</w:t>
      </w:r>
      <w:r w:rsidR="006D4FB3">
        <w:rPr>
          <w:highlight w:val="green"/>
          <w:lang w:eastAsia="zh-CN"/>
        </w:rPr>
        <w:t>4-1</w:t>
      </w:r>
      <w:r>
        <w:rPr>
          <w:highlight w:val="green"/>
          <w:lang w:eastAsia="zh-CN"/>
        </w:rPr>
        <w:t xml:space="preserve">: </w:t>
      </w:r>
      <w:r w:rsidRPr="00183DCF">
        <w:rPr>
          <w:lang w:eastAsia="zh-CN"/>
        </w:rPr>
        <w:t xml:space="preserve">Companies are invited to </w:t>
      </w:r>
      <w:r w:rsidR="00D82BDA">
        <w:rPr>
          <w:lang w:eastAsia="zh-CN"/>
        </w:rPr>
        <w:t>provide</w:t>
      </w:r>
      <w:r w:rsidRPr="00183DCF">
        <w:rPr>
          <w:lang w:eastAsia="zh-CN"/>
        </w:rPr>
        <w:t xml:space="preserve"> comments below if they have concerns on the above summary</w:t>
      </w:r>
    </w:p>
    <w:tbl>
      <w:tblPr>
        <w:tblStyle w:val="TableGrid"/>
        <w:tblW w:w="8331" w:type="dxa"/>
        <w:tblLayout w:type="fixed"/>
        <w:tblLook w:val="04A0" w:firstRow="1" w:lastRow="0" w:firstColumn="1" w:lastColumn="0" w:noHBand="0" w:noVBand="1"/>
      </w:tblPr>
      <w:tblGrid>
        <w:gridCol w:w="2376"/>
        <w:gridCol w:w="5955"/>
      </w:tblGrid>
      <w:tr w:rsidR="00F0420B" w14:paraId="681720D0" w14:textId="77777777" w:rsidTr="00F0420B">
        <w:tc>
          <w:tcPr>
            <w:tcW w:w="23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8035921" w14:textId="77777777" w:rsidR="00F0420B" w:rsidRDefault="00F0420B">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Company</w:t>
            </w:r>
          </w:p>
        </w:tc>
        <w:tc>
          <w:tcPr>
            <w:tcW w:w="59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F174B5" w14:textId="77777777" w:rsidR="00F0420B" w:rsidRDefault="00F0420B">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Comments</w:t>
            </w:r>
          </w:p>
        </w:tc>
      </w:tr>
      <w:tr w:rsidR="00F0420B" w14:paraId="441FCCA9" w14:textId="77777777" w:rsidTr="00F0420B">
        <w:tc>
          <w:tcPr>
            <w:tcW w:w="2376" w:type="dxa"/>
            <w:tcBorders>
              <w:top w:val="single" w:sz="4" w:space="0" w:color="auto"/>
              <w:left w:val="single" w:sz="4" w:space="0" w:color="auto"/>
              <w:bottom w:val="single" w:sz="4" w:space="0" w:color="auto"/>
              <w:right w:val="single" w:sz="4" w:space="0" w:color="auto"/>
            </w:tcBorders>
          </w:tcPr>
          <w:p w14:paraId="5A52BC54" w14:textId="77777777" w:rsidR="00F0420B" w:rsidRDefault="00F0420B">
            <w:pPr>
              <w:rPr>
                <w:rFonts w:ascii="Arial" w:hAnsi="Arial" w:cs="Arial"/>
                <w:sz w:val="20"/>
                <w:szCs w:val="20"/>
                <w:lang w:val="en-US"/>
              </w:rPr>
            </w:pPr>
          </w:p>
        </w:tc>
        <w:tc>
          <w:tcPr>
            <w:tcW w:w="5955" w:type="dxa"/>
            <w:tcBorders>
              <w:top w:val="single" w:sz="4" w:space="0" w:color="auto"/>
              <w:left w:val="single" w:sz="4" w:space="0" w:color="auto"/>
              <w:bottom w:val="single" w:sz="4" w:space="0" w:color="auto"/>
              <w:right w:val="single" w:sz="4" w:space="0" w:color="auto"/>
            </w:tcBorders>
          </w:tcPr>
          <w:p w14:paraId="7FD90849" w14:textId="77777777" w:rsidR="00F0420B" w:rsidRDefault="00F0420B">
            <w:pPr>
              <w:rPr>
                <w:rFonts w:ascii="Arial" w:hAnsi="Arial" w:cs="Arial"/>
                <w:sz w:val="20"/>
                <w:szCs w:val="20"/>
                <w:lang w:val="en-US"/>
              </w:rPr>
            </w:pPr>
          </w:p>
        </w:tc>
      </w:tr>
    </w:tbl>
    <w:p w14:paraId="12FB37DA" w14:textId="77777777" w:rsidR="005458B5" w:rsidRPr="00F0420B" w:rsidRDefault="005458B5" w:rsidP="00F0420B">
      <w:pPr>
        <w:rPr>
          <w:rFonts w:ascii="Times New Roman" w:hAnsi="Times New Roman" w:cs="Times New Roman"/>
          <w:b/>
          <w:sz w:val="20"/>
          <w:szCs w:val="20"/>
          <w:lang w:eastAsia="zh-CN"/>
        </w:rPr>
      </w:pPr>
    </w:p>
    <w:p w14:paraId="581113F8" w14:textId="77777777" w:rsidR="003D64BE" w:rsidRPr="003D64BE" w:rsidRDefault="003D64BE">
      <w:pPr>
        <w:rPr>
          <w:rFonts w:ascii="Times New Roman" w:hAnsi="Times New Roman" w:cs="Times New Roman"/>
          <w:bCs/>
          <w:sz w:val="20"/>
          <w:szCs w:val="20"/>
          <w:lang w:eastAsia="zh-CN"/>
        </w:rPr>
      </w:pPr>
    </w:p>
    <w:p w14:paraId="76694D42" w14:textId="77777777" w:rsidR="003D64BE" w:rsidRDefault="003D64BE">
      <w:pPr>
        <w:rPr>
          <w:rFonts w:ascii="Times New Roman" w:hAnsi="Times New Roman" w:cs="Times New Roman"/>
          <w:b/>
          <w:sz w:val="20"/>
          <w:szCs w:val="20"/>
          <w:lang w:eastAsia="zh-CN"/>
        </w:rPr>
      </w:pPr>
    </w:p>
    <w:p w14:paraId="534F65CA" w14:textId="77777777" w:rsidR="00EE36C5" w:rsidRDefault="00A47E56">
      <w:pPr>
        <w:pStyle w:val="Heading2"/>
      </w:pPr>
      <w:r>
        <w:t xml:space="preserve">Subsequent CPAC in NR-DC </w:t>
      </w:r>
    </w:p>
    <w:p w14:paraId="2800EAD3" w14:textId="77777777" w:rsidR="00EE36C5" w:rsidRDefault="00A47E56">
      <w:pPr>
        <w:rPr>
          <w:lang w:eastAsia="ja-JP"/>
        </w:rPr>
      </w:pPr>
      <w:r>
        <w:rPr>
          <w:lang w:eastAsia="ja-JP"/>
        </w:rPr>
        <w:t>There are no related RAN1 features for this objective.</w:t>
      </w:r>
    </w:p>
    <w:tbl>
      <w:tblPr>
        <w:tblStyle w:val="TableGrid"/>
        <w:tblW w:w="9361" w:type="dxa"/>
        <w:tblLook w:val="04A0" w:firstRow="1" w:lastRow="0" w:firstColumn="1" w:lastColumn="0" w:noHBand="0" w:noVBand="1"/>
      </w:tblPr>
      <w:tblGrid>
        <w:gridCol w:w="1060"/>
        <w:gridCol w:w="1429"/>
        <w:gridCol w:w="3200"/>
        <w:gridCol w:w="1494"/>
        <w:gridCol w:w="2178"/>
      </w:tblGrid>
      <w:tr w:rsidR="00EE36C5" w14:paraId="367FA4C9" w14:textId="77777777">
        <w:tc>
          <w:tcPr>
            <w:tcW w:w="1230" w:type="dxa"/>
            <w:shd w:val="clear" w:color="auto" w:fill="AEAAAA" w:themeFill="background2" w:themeFillShade="BF"/>
          </w:tcPr>
          <w:p w14:paraId="463D5E78" w14:textId="77777777" w:rsidR="00EE36C5" w:rsidRDefault="00A47E56">
            <w:pPr>
              <w:rPr>
                <w:rFonts w:ascii="Times New Roman" w:hAnsi="Times New Roman" w:cs="Times New Roman"/>
                <w:b/>
                <w:bCs/>
                <w:i/>
                <w:iCs/>
              </w:rPr>
            </w:pPr>
            <w:r>
              <w:rPr>
                <w:rFonts w:ascii="Times New Roman" w:hAnsi="Times New Roman" w:cs="Times New Roman"/>
                <w:b/>
                <w:bCs/>
                <w:i/>
                <w:iCs/>
              </w:rPr>
              <w:t>Feature #</w:t>
            </w:r>
          </w:p>
          <w:p w14:paraId="3B5DF5D0" w14:textId="77777777" w:rsidR="00EE36C5" w:rsidRDefault="00A47E56">
            <w:pPr>
              <w:rPr>
                <w:rFonts w:ascii="Times New Roman" w:hAnsi="Times New Roman" w:cs="Times New Roman"/>
                <w:b/>
                <w:bCs/>
                <w:i/>
                <w:iCs/>
              </w:rPr>
            </w:pPr>
            <w:r>
              <w:rPr>
                <w:rFonts w:ascii="Times New Roman" w:hAnsi="Times New Roman" w:cs="Times New Roman"/>
                <w:b/>
                <w:bCs/>
                <w:i/>
                <w:iCs/>
              </w:rPr>
              <w:t>(SCPAC to be replaced by feature #)</w:t>
            </w:r>
          </w:p>
        </w:tc>
        <w:tc>
          <w:tcPr>
            <w:tcW w:w="1488" w:type="dxa"/>
            <w:shd w:val="clear" w:color="auto" w:fill="AEAAAA" w:themeFill="background2" w:themeFillShade="BF"/>
          </w:tcPr>
          <w:p w14:paraId="1EAC0CB3" w14:textId="77777777" w:rsidR="00EE36C5" w:rsidRDefault="00A47E56">
            <w:pPr>
              <w:rPr>
                <w:rFonts w:ascii="Times New Roman" w:hAnsi="Times New Roman" w:cs="Times New Roman"/>
                <w:b/>
                <w:bCs/>
                <w:i/>
                <w:iCs/>
              </w:rPr>
            </w:pPr>
            <w:r>
              <w:rPr>
                <w:rFonts w:ascii="Times New Roman" w:hAnsi="Times New Roman" w:cs="Times New Roman"/>
                <w:b/>
                <w:bCs/>
                <w:i/>
                <w:iCs/>
              </w:rPr>
              <w:t>Feature/ scenario</w:t>
            </w:r>
          </w:p>
        </w:tc>
        <w:tc>
          <w:tcPr>
            <w:tcW w:w="1501" w:type="dxa"/>
            <w:shd w:val="clear" w:color="auto" w:fill="AEAAAA" w:themeFill="background2" w:themeFillShade="BF"/>
          </w:tcPr>
          <w:p w14:paraId="496FE43A" w14:textId="77777777" w:rsidR="00EE36C5" w:rsidRDefault="00A47E56">
            <w:pPr>
              <w:rPr>
                <w:rFonts w:ascii="Times New Roman" w:hAnsi="Times New Roman" w:cs="Times New Roman"/>
                <w:b/>
                <w:bCs/>
                <w:i/>
                <w:iCs/>
              </w:rPr>
            </w:pPr>
            <w:r>
              <w:rPr>
                <w:rFonts w:ascii="Times New Roman" w:hAnsi="Times New Roman" w:cs="Times New Roman"/>
                <w:b/>
                <w:bCs/>
                <w:i/>
                <w:iCs/>
              </w:rPr>
              <w:t>Capability signalling</w:t>
            </w:r>
          </w:p>
        </w:tc>
        <w:tc>
          <w:tcPr>
            <w:tcW w:w="1500" w:type="dxa"/>
            <w:shd w:val="clear" w:color="auto" w:fill="AEAAAA" w:themeFill="background2" w:themeFillShade="BF"/>
          </w:tcPr>
          <w:p w14:paraId="64935D8F" w14:textId="77777777" w:rsidR="00EE36C5" w:rsidRDefault="00A47E56">
            <w:pPr>
              <w:rPr>
                <w:rFonts w:ascii="Times New Roman" w:hAnsi="Times New Roman" w:cs="Times New Roman"/>
                <w:b/>
                <w:bCs/>
                <w:i/>
                <w:iCs/>
              </w:rPr>
            </w:pPr>
            <w:r>
              <w:rPr>
                <w:rFonts w:ascii="Times New Roman" w:hAnsi="Times New Roman" w:cs="Times New Roman"/>
                <w:b/>
                <w:bCs/>
                <w:i/>
                <w:iCs/>
              </w:rPr>
              <w:t>Other aspects</w:t>
            </w:r>
          </w:p>
        </w:tc>
        <w:tc>
          <w:tcPr>
            <w:tcW w:w="3642" w:type="dxa"/>
            <w:shd w:val="clear" w:color="auto" w:fill="AEAAAA" w:themeFill="background2" w:themeFillShade="BF"/>
          </w:tcPr>
          <w:p w14:paraId="047924A6" w14:textId="77777777" w:rsidR="00EE36C5" w:rsidRDefault="00A47E56">
            <w:pPr>
              <w:rPr>
                <w:rFonts w:ascii="Times New Roman" w:hAnsi="Times New Roman" w:cs="Times New Roman"/>
                <w:b/>
                <w:bCs/>
                <w:i/>
                <w:iCs/>
              </w:rPr>
            </w:pPr>
            <w:r>
              <w:rPr>
                <w:rFonts w:ascii="Times New Roman" w:hAnsi="Times New Roman" w:cs="Times New Roman"/>
                <w:b/>
                <w:bCs/>
                <w:i/>
                <w:iCs/>
              </w:rPr>
              <w:t xml:space="preserve">Remarks </w:t>
            </w:r>
          </w:p>
        </w:tc>
      </w:tr>
      <w:tr w:rsidR="00EE36C5" w14:paraId="4D591280" w14:textId="77777777">
        <w:tc>
          <w:tcPr>
            <w:tcW w:w="1230" w:type="dxa"/>
          </w:tcPr>
          <w:p w14:paraId="59E17A80" w14:textId="77777777" w:rsidR="00EE36C5" w:rsidRDefault="00A47E56">
            <w:r>
              <w:t>SCPAC-1</w:t>
            </w:r>
          </w:p>
        </w:tc>
        <w:tc>
          <w:tcPr>
            <w:tcW w:w="1488" w:type="dxa"/>
          </w:tcPr>
          <w:p w14:paraId="3A256547" w14:textId="77777777" w:rsidR="00EE36C5" w:rsidRDefault="00A47E56">
            <w:r>
              <w:t>SCPAC MN configured with MN event</w:t>
            </w:r>
          </w:p>
        </w:tc>
        <w:tc>
          <w:tcPr>
            <w:tcW w:w="1501" w:type="dxa"/>
          </w:tcPr>
          <w:p w14:paraId="47AB3A65" w14:textId="77777777" w:rsidR="00EE36C5" w:rsidRDefault="00A47E56">
            <w:r>
              <w:t>Optional feature</w:t>
            </w:r>
          </w:p>
          <w:p w14:paraId="0EEC1A39" w14:textId="77777777" w:rsidR="00EE36C5" w:rsidRDefault="00EE36C5"/>
          <w:p w14:paraId="12B6B4E8" w14:textId="77777777" w:rsidR="00EE36C5" w:rsidRDefault="00A47E56">
            <w:r>
              <w:t>(Also supports list of SK-counter)</w:t>
            </w:r>
          </w:p>
          <w:p w14:paraId="0646E49A" w14:textId="77777777" w:rsidR="00EE36C5" w:rsidRDefault="00EE36C5"/>
          <w:p w14:paraId="68BCA3E3" w14:textId="77777777" w:rsidR="00EE36C5" w:rsidRDefault="00A47E56">
            <w:r>
              <w:t>Dependencies:</w:t>
            </w:r>
          </w:p>
          <w:p w14:paraId="27E8214B" w14:textId="77777777" w:rsidR="00EE36C5" w:rsidRDefault="00A47E56">
            <w:r>
              <w:t xml:space="preserve">UE supports </w:t>
            </w:r>
          </w:p>
          <w:p w14:paraId="0F520E52" w14:textId="77777777" w:rsidR="00EE36C5" w:rsidRDefault="00A47E56">
            <w:pPr>
              <w:rPr>
                <w:rFonts w:cs="Arial"/>
                <w:i/>
                <w:iCs/>
                <w:szCs w:val="18"/>
              </w:rPr>
            </w:pPr>
            <w:r>
              <w:rPr>
                <w:rFonts w:cs="Arial"/>
                <w:i/>
                <w:iCs/>
                <w:szCs w:val="18"/>
              </w:rPr>
              <w:t>mn-InitiatedCondPSCellChangeNRDC-r17</w:t>
            </w:r>
          </w:p>
          <w:p w14:paraId="59FC0B9F" w14:textId="77777777" w:rsidR="00EE36C5" w:rsidRDefault="00A47E56">
            <w:pPr>
              <w:rPr>
                <w:rFonts w:cs="Arial"/>
                <w:szCs w:val="18"/>
              </w:rPr>
            </w:pPr>
            <w:r>
              <w:rPr>
                <w:rFonts w:cs="Arial"/>
                <w:szCs w:val="18"/>
              </w:rPr>
              <w:t>or</w:t>
            </w:r>
          </w:p>
          <w:p w14:paraId="3556B691" w14:textId="77777777" w:rsidR="00EE36C5" w:rsidRDefault="00A47E56">
            <w:pPr>
              <w:tabs>
                <w:tab w:val="left" w:pos="399"/>
              </w:tabs>
              <w:spacing w:line="252" w:lineRule="auto"/>
              <w:rPr>
                <w:i/>
                <w:iCs/>
              </w:rPr>
            </w:pPr>
            <w:r>
              <w:rPr>
                <w:i/>
                <w:iCs/>
              </w:rPr>
              <w:t>condPSCellAdditionNRDC-r17</w:t>
            </w:r>
          </w:p>
          <w:p w14:paraId="5AA6B06A" w14:textId="77777777" w:rsidR="00EE36C5" w:rsidRDefault="00EE36C5"/>
        </w:tc>
        <w:tc>
          <w:tcPr>
            <w:tcW w:w="1500" w:type="dxa"/>
          </w:tcPr>
          <w:p w14:paraId="47CAC73F"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3642" w:type="dxa"/>
          </w:tcPr>
          <w:p w14:paraId="494A9593" w14:textId="77777777" w:rsidR="00EE36C5" w:rsidRDefault="00A47E56">
            <w:r>
              <w:t>Capability for the main feature for MN initiated SCPAC</w:t>
            </w:r>
          </w:p>
        </w:tc>
      </w:tr>
      <w:tr w:rsidR="00EE36C5" w14:paraId="4798699C" w14:textId="77777777">
        <w:tc>
          <w:tcPr>
            <w:tcW w:w="1230" w:type="dxa"/>
          </w:tcPr>
          <w:p w14:paraId="6D279A21" w14:textId="77777777" w:rsidR="00EE36C5" w:rsidRDefault="00A47E56">
            <w:r>
              <w:t>SCPAC-2</w:t>
            </w:r>
          </w:p>
        </w:tc>
        <w:tc>
          <w:tcPr>
            <w:tcW w:w="1488" w:type="dxa"/>
          </w:tcPr>
          <w:p w14:paraId="2350D7D4" w14:textId="77777777" w:rsidR="00EE36C5" w:rsidRDefault="00A47E56">
            <w:r>
              <w:t>SCPAC MN configured with SN event</w:t>
            </w:r>
          </w:p>
        </w:tc>
        <w:tc>
          <w:tcPr>
            <w:tcW w:w="1501" w:type="dxa"/>
          </w:tcPr>
          <w:p w14:paraId="6F74B2F5" w14:textId="77777777" w:rsidR="00EE36C5" w:rsidRDefault="00A47E56">
            <w:r>
              <w:t>Optional feature</w:t>
            </w:r>
          </w:p>
          <w:p w14:paraId="6B026420" w14:textId="77777777" w:rsidR="00EE36C5" w:rsidRDefault="00EE36C5"/>
          <w:p w14:paraId="55C81B08" w14:textId="77777777" w:rsidR="00EE36C5" w:rsidRDefault="00A47E56">
            <w:r>
              <w:t>(also supports list of SK-counter)</w:t>
            </w:r>
          </w:p>
          <w:p w14:paraId="78C1E209" w14:textId="77777777" w:rsidR="00EE36C5" w:rsidRDefault="00EE36C5"/>
          <w:p w14:paraId="41097532" w14:textId="77777777" w:rsidR="00EE36C5" w:rsidRDefault="00A47E56">
            <w:r>
              <w:t>Dependencies:</w:t>
            </w:r>
          </w:p>
          <w:p w14:paraId="22E1D7CE" w14:textId="77777777" w:rsidR="00EE36C5" w:rsidRDefault="00A47E56">
            <w:r>
              <w:t xml:space="preserve">UE supports </w:t>
            </w:r>
          </w:p>
          <w:p w14:paraId="4D20CF1B" w14:textId="77777777" w:rsidR="00EE36C5" w:rsidRDefault="00A47E56">
            <w:r>
              <w:rPr>
                <w:rFonts w:cs="Arial"/>
                <w:i/>
                <w:iCs/>
                <w:szCs w:val="18"/>
              </w:rPr>
              <w:t>sn-InitiatedCondPSCellChangeNRDC-r17</w:t>
            </w:r>
          </w:p>
        </w:tc>
        <w:tc>
          <w:tcPr>
            <w:tcW w:w="1500" w:type="dxa"/>
          </w:tcPr>
          <w:p w14:paraId="7EB60D68"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3642" w:type="dxa"/>
          </w:tcPr>
          <w:p w14:paraId="292D3D61" w14:textId="77777777" w:rsidR="00EE36C5" w:rsidRDefault="00A47E56">
            <w:r>
              <w:t>Capability for the main feature for SN initiated inter-SN and MN involved intra-SN SCPAC</w:t>
            </w:r>
          </w:p>
        </w:tc>
      </w:tr>
      <w:tr w:rsidR="00EE36C5" w14:paraId="32BEB61D" w14:textId="77777777">
        <w:tc>
          <w:tcPr>
            <w:tcW w:w="1230" w:type="dxa"/>
          </w:tcPr>
          <w:p w14:paraId="3D18686E" w14:textId="77777777" w:rsidR="00EE36C5" w:rsidRDefault="00A47E56">
            <w:r>
              <w:t>SCPAC-3</w:t>
            </w:r>
          </w:p>
        </w:tc>
        <w:tc>
          <w:tcPr>
            <w:tcW w:w="1488" w:type="dxa"/>
          </w:tcPr>
          <w:p w14:paraId="6C6B06DF" w14:textId="77777777" w:rsidR="00EE36C5" w:rsidRDefault="00A47E56">
            <w:r>
              <w:t>SCPAC SN configured</w:t>
            </w:r>
          </w:p>
        </w:tc>
        <w:tc>
          <w:tcPr>
            <w:tcW w:w="1501" w:type="dxa"/>
          </w:tcPr>
          <w:p w14:paraId="60F37AB7" w14:textId="77777777" w:rsidR="00EE36C5" w:rsidRDefault="00A47E56">
            <w:r>
              <w:t>Optional feature</w:t>
            </w:r>
          </w:p>
          <w:p w14:paraId="77B7B949" w14:textId="77777777" w:rsidR="00EE36C5" w:rsidRDefault="00EE36C5"/>
          <w:p w14:paraId="5E4C1A8E" w14:textId="77777777" w:rsidR="00EE36C5" w:rsidRDefault="00A47E56">
            <w:r>
              <w:t>Dependencies:</w:t>
            </w:r>
          </w:p>
          <w:p w14:paraId="28A3AF4D" w14:textId="77777777" w:rsidR="00EE36C5" w:rsidRDefault="00A47E56">
            <w:r>
              <w:t xml:space="preserve">UE supports </w:t>
            </w:r>
          </w:p>
          <w:p w14:paraId="2A88DE29" w14:textId="77777777" w:rsidR="00EE36C5" w:rsidRDefault="00A47E56">
            <w:pPr>
              <w:rPr>
                <w:i/>
                <w:iCs/>
              </w:rPr>
            </w:pPr>
            <w:r>
              <w:rPr>
                <w:rFonts w:cs="Arial"/>
                <w:i/>
                <w:iCs/>
                <w:szCs w:val="18"/>
              </w:rPr>
              <w:t>condPSCellChange-r16</w:t>
            </w:r>
          </w:p>
          <w:p w14:paraId="5FBFA5C8" w14:textId="77777777" w:rsidR="00EE36C5" w:rsidRDefault="00EE36C5"/>
        </w:tc>
        <w:tc>
          <w:tcPr>
            <w:tcW w:w="1500" w:type="dxa"/>
          </w:tcPr>
          <w:p w14:paraId="5647D028"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3642" w:type="dxa"/>
          </w:tcPr>
          <w:p w14:paraId="1C097AF4" w14:textId="77777777" w:rsidR="00EE36C5" w:rsidRDefault="00A47E56">
            <w:r>
              <w:t>Capability for the main feature for SN initiated intra-SN SCPAC</w:t>
            </w:r>
          </w:p>
        </w:tc>
      </w:tr>
      <w:tr w:rsidR="00EE36C5" w14:paraId="139C8512" w14:textId="77777777">
        <w:tc>
          <w:tcPr>
            <w:tcW w:w="1230" w:type="dxa"/>
          </w:tcPr>
          <w:p w14:paraId="595D3759" w14:textId="77777777" w:rsidR="00EE36C5" w:rsidRDefault="00A47E56">
            <w:r>
              <w:t>SCPAC-4</w:t>
            </w:r>
          </w:p>
        </w:tc>
        <w:tc>
          <w:tcPr>
            <w:tcW w:w="1488" w:type="dxa"/>
          </w:tcPr>
          <w:p w14:paraId="68212FBD" w14:textId="77777777" w:rsidR="00EE36C5" w:rsidRDefault="00A47E56">
            <w:r>
              <w:t>Reference configuration for MN configured SCPAC</w:t>
            </w:r>
          </w:p>
        </w:tc>
        <w:tc>
          <w:tcPr>
            <w:tcW w:w="1501" w:type="dxa"/>
          </w:tcPr>
          <w:p w14:paraId="5C3160C4" w14:textId="77777777" w:rsidR="00EE36C5" w:rsidRDefault="00A47E56">
            <w:pPr>
              <w:tabs>
                <w:tab w:val="left" w:pos="177"/>
              </w:tabs>
              <w:ind w:right="-136"/>
            </w:pPr>
            <w:r>
              <w:t>Optional feature</w:t>
            </w:r>
          </w:p>
          <w:p w14:paraId="6D5A29C0" w14:textId="77777777" w:rsidR="00EE36C5" w:rsidRDefault="00EE36C5">
            <w:pPr>
              <w:tabs>
                <w:tab w:val="left" w:pos="177"/>
              </w:tabs>
              <w:ind w:right="-136"/>
            </w:pPr>
          </w:p>
          <w:p w14:paraId="37008FD4" w14:textId="77777777" w:rsidR="00EE36C5" w:rsidRDefault="00A47E56">
            <w:pPr>
              <w:tabs>
                <w:tab w:val="left" w:pos="177"/>
              </w:tabs>
              <w:ind w:right="-136"/>
            </w:pPr>
            <w:r>
              <w:t>Can include both MCG and SCG configurations</w:t>
            </w:r>
          </w:p>
          <w:p w14:paraId="2B9A9334" w14:textId="77777777" w:rsidR="00EE36C5" w:rsidRDefault="00EE36C5">
            <w:pPr>
              <w:tabs>
                <w:tab w:val="left" w:pos="177"/>
              </w:tabs>
              <w:ind w:right="-136"/>
            </w:pPr>
          </w:p>
          <w:p w14:paraId="640E0DE7" w14:textId="77777777" w:rsidR="00EE36C5" w:rsidRDefault="00A47E56">
            <w:pPr>
              <w:tabs>
                <w:tab w:val="left" w:pos="177"/>
              </w:tabs>
              <w:ind w:right="-136"/>
            </w:pPr>
            <w:r>
              <w:t>Dependencies:</w:t>
            </w:r>
          </w:p>
          <w:p w14:paraId="0A3832DC" w14:textId="77777777" w:rsidR="00EE36C5" w:rsidRDefault="00A47E56">
            <w:pPr>
              <w:tabs>
                <w:tab w:val="left" w:pos="177"/>
              </w:tabs>
              <w:ind w:right="-136"/>
            </w:pPr>
            <w:r>
              <w:t>UE supports SCPAC-1 or SCPAC-2</w:t>
            </w:r>
          </w:p>
        </w:tc>
        <w:tc>
          <w:tcPr>
            <w:tcW w:w="1500" w:type="dxa"/>
          </w:tcPr>
          <w:p w14:paraId="2903D087"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3642" w:type="dxa"/>
          </w:tcPr>
          <w:p w14:paraId="1263A423" w14:textId="77777777" w:rsidR="00EE36C5" w:rsidRDefault="00A47E56">
            <w:r>
              <w:t>As this reference configuration handling is different to LTM and also because this reference configuration may include MCG and SCG configurations, it seems reasonable to have a separate capability for the reference configuration for SCPAC</w:t>
            </w:r>
          </w:p>
        </w:tc>
      </w:tr>
      <w:tr w:rsidR="00EE36C5" w14:paraId="3E7D1345" w14:textId="77777777">
        <w:tc>
          <w:tcPr>
            <w:tcW w:w="1230" w:type="dxa"/>
          </w:tcPr>
          <w:p w14:paraId="76A9B969" w14:textId="77777777" w:rsidR="00EE36C5" w:rsidRDefault="00A47E56">
            <w:r>
              <w:t>SCPAC-5</w:t>
            </w:r>
          </w:p>
        </w:tc>
        <w:tc>
          <w:tcPr>
            <w:tcW w:w="1488" w:type="dxa"/>
          </w:tcPr>
          <w:p w14:paraId="683AE1FC" w14:textId="77777777" w:rsidR="00EE36C5" w:rsidRDefault="00A47E56">
            <w:r>
              <w:t>Reference configuration for SN configured SCPAC</w:t>
            </w:r>
          </w:p>
        </w:tc>
        <w:tc>
          <w:tcPr>
            <w:tcW w:w="1501" w:type="dxa"/>
          </w:tcPr>
          <w:p w14:paraId="35FC6FAB" w14:textId="77777777" w:rsidR="00EE36C5" w:rsidRDefault="00A47E56">
            <w:pPr>
              <w:tabs>
                <w:tab w:val="left" w:pos="177"/>
              </w:tabs>
              <w:ind w:right="-136"/>
            </w:pPr>
            <w:r>
              <w:t>Optional feature</w:t>
            </w:r>
          </w:p>
          <w:p w14:paraId="3054B4E9" w14:textId="77777777" w:rsidR="00EE36C5" w:rsidRDefault="00EE36C5">
            <w:pPr>
              <w:tabs>
                <w:tab w:val="left" w:pos="177"/>
              </w:tabs>
              <w:ind w:right="-136"/>
            </w:pPr>
          </w:p>
          <w:p w14:paraId="3CAD148E" w14:textId="77777777" w:rsidR="00EE36C5" w:rsidRDefault="00A47E56">
            <w:pPr>
              <w:tabs>
                <w:tab w:val="left" w:pos="177"/>
              </w:tabs>
              <w:ind w:right="-136"/>
            </w:pPr>
            <w:r>
              <w:t>Includes SCG configuration</w:t>
            </w:r>
          </w:p>
          <w:p w14:paraId="56FA511E" w14:textId="77777777" w:rsidR="00EE36C5" w:rsidRDefault="00EE36C5">
            <w:pPr>
              <w:tabs>
                <w:tab w:val="left" w:pos="177"/>
              </w:tabs>
              <w:ind w:right="-136"/>
            </w:pPr>
          </w:p>
          <w:p w14:paraId="5C06DB51" w14:textId="77777777" w:rsidR="00EE36C5" w:rsidRDefault="00A47E56">
            <w:pPr>
              <w:tabs>
                <w:tab w:val="left" w:pos="177"/>
              </w:tabs>
              <w:ind w:right="-136"/>
            </w:pPr>
            <w:r>
              <w:t>Dependencies:</w:t>
            </w:r>
          </w:p>
          <w:p w14:paraId="0E189017" w14:textId="77777777" w:rsidR="00EE36C5" w:rsidRDefault="00A47E56">
            <w:pPr>
              <w:tabs>
                <w:tab w:val="left" w:pos="177"/>
              </w:tabs>
              <w:ind w:right="-136"/>
            </w:pPr>
            <w:r>
              <w:t>UE supports SCPAC-3</w:t>
            </w:r>
          </w:p>
        </w:tc>
        <w:tc>
          <w:tcPr>
            <w:tcW w:w="1500" w:type="dxa"/>
          </w:tcPr>
          <w:p w14:paraId="5F5C77C7"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3642" w:type="dxa"/>
          </w:tcPr>
          <w:p w14:paraId="796BFAAF" w14:textId="77777777" w:rsidR="00EE36C5" w:rsidRDefault="00A47E56">
            <w:r>
              <w:t>As this reference configuration handling is different to LTM and the use of reference configuration for  SCG is different, it seems reasonable to have a separate capability for the reference configuration for SN configured SCPAC</w:t>
            </w:r>
          </w:p>
        </w:tc>
      </w:tr>
    </w:tbl>
    <w:p w14:paraId="5F59161B" w14:textId="77777777" w:rsidR="00EE36C5" w:rsidRDefault="00EE36C5">
      <w:pPr>
        <w:rPr>
          <w:lang w:eastAsia="ja-JP"/>
        </w:rPr>
      </w:pPr>
    </w:p>
    <w:p w14:paraId="77B1F40E" w14:textId="77777777" w:rsidR="00EE36C5" w:rsidRDefault="00EE36C5">
      <w:pPr>
        <w:rPr>
          <w:lang w:eastAsia="ja-JP"/>
        </w:rPr>
      </w:pPr>
    </w:p>
    <w:p w14:paraId="00ECACA9" w14:textId="77777777" w:rsidR="00EE36C5" w:rsidRPr="006D4FB3" w:rsidRDefault="00A47E56">
      <w:pPr>
        <w:pStyle w:val="Obs-prop"/>
        <w:rPr>
          <w:color w:val="767171" w:themeColor="background2" w:themeShade="80"/>
          <w:lang w:eastAsia="zh-CN"/>
        </w:rPr>
      </w:pPr>
      <w:r w:rsidRPr="006D4FB3">
        <w:rPr>
          <w:color w:val="767171" w:themeColor="background2" w:themeShade="80"/>
          <w:lang w:eastAsia="zh-CN"/>
        </w:rPr>
        <w:t>Q5: Companies are invited to provide comments on the above features.  If further split of a feature is suggested, please list the additional split capabilities in the comment column.</w:t>
      </w:r>
    </w:p>
    <w:tbl>
      <w:tblPr>
        <w:tblStyle w:val="TableGrid"/>
        <w:tblW w:w="9464" w:type="dxa"/>
        <w:tblLayout w:type="fixed"/>
        <w:tblLook w:val="04A0" w:firstRow="1" w:lastRow="0" w:firstColumn="1" w:lastColumn="0" w:noHBand="0" w:noVBand="1"/>
      </w:tblPr>
      <w:tblGrid>
        <w:gridCol w:w="2376"/>
        <w:gridCol w:w="1134"/>
        <w:gridCol w:w="5954"/>
      </w:tblGrid>
      <w:tr w:rsidR="006D4FB3" w14:paraId="258E6696" w14:textId="77777777">
        <w:tc>
          <w:tcPr>
            <w:tcW w:w="2376" w:type="dxa"/>
            <w:shd w:val="clear" w:color="auto" w:fill="D0CECE" w:themeFill="background2" w:themeFillShade="E6"/>
          </w:tcPr>
          <w:p w14:paraId="12A86E58"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
                <w:color w:val="767171" w:themeColor="background2" w:themeShade="80"/>
                <w:sz w:val="20"/>
                <w:szCs w:val="20"/>
                <w:lang w:eastAsia="zh-CN"/>
              </w:rPr>
              <w:t>Company</w:t>
            </w:r>
          </w:p>
        </w:tc>
        <w:tc>
          <w:tcPr>
            <w:tcW w:w="1134" w:type="dxa"/>
            <w:shd w:val="clear" w:color="auto" w:fill="D0CECE" w:themeFill="background2" w:themeFillShade="E6"/>
          </w:tcPr>
          <w:p w14:paraId="629DDA1E"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
                <w:color w:val="767171" w:themeColor="background2" w:themeShade="80"/>
                <w:sz w:val="20"/>
                <w:szCs w:val="20"/>
                <w:lang w:eastAsia="zh-CN"/>
              </w:rPr>
              <w:t>Feature #</w:t>
            </w:r>
          </w:p>
        </w:tc>
        <w:tc>
          <w:tcPr>
            <w:tcW w:w="5954" w:type="dxa"/>
            <w:shd w:val="clear" w:color="auto" w:fill="D0CECE" w:themeFill="background2" w:themeFillShade="E6"/>
          </w:tcPr>
          <w:p w14:paraId="5CC5A66C"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
                <w:color w:val="767171" w:themeColor="background2" w:themeShade="80"/>
                <w:sz w:val="20"/>
                <w:szCs w:val="20"/>
                <w:lang w:eastAsia="zh-CN"/>
              </w:rPr>
              <w:t>Comments</w:t>
            </w:r>
          </w:p>
        </w:tc>
      </w:tr>
      <w:tr w:rsidR="006D4FB3" w14:paraId="1E802F98" w14:textId="77777777">
        <w:tc>
          <w:tcPr>
            <w:tcW w:w="2376" w:type="dxa"/>
          </w:tcPr>
          <w:p w14:paraId="63024ACD" w14:textId="77777777" w:rsidR="00EE36C5" w:rsidRPr="006D4FB3" w:rsidRDefault="00A47E56">
            <w:pPr>
              <w:rPr>
                <w:rFonts w:ascii="Arial" w:hAnsi="Arial" w:cs="Arial"/>
                <w:bCs/>
                <w:color w:val="767171" w:themeColor="background2" w:themeShade="80"/>
                <w:sz w:val="20"/>
                <w:szCs w:val="20"/>
                <w:lang w:eastAsia="zh-CN"/>
              </w:rPr>
            </w:pPr>
            <w:r w:rsidRPr="006D4FB3">
              <w:rPr>
                <w:rFonts w:ascii="Arial" w:hAnsi="Arial" w:cs="Arial"/>
                <w:bCs/>
                <w:color w:val="767171" w:themeColor="background2" w:themeShade="80"/>
                <w:sz w:val="20"/>
                <w:szCs w:val="20"/>
                <w:lang w:eastAsia="zh-CN"/>
              </w:rPr>
              <w:t>MediaTek</w:t>
            </w:r>
          </w:p>
        </w:tc>
        <w:tc>
          <w:tcPr>
            <w:tcW w:w="1134" w:type="dxa"/>
          </w:tcPr>
          <w:p w14:paraId="69FC9128" w14:textId="77777777" w:rsidR="00EE36C5" w:rsidRPr="006D4FB3" w:rsidRDefault="00A47E56">
            <w:pPr>
              <w:rPr>
                <w:rFonts w:ascii="Arial" w:hAnsi="Arial" w:cs="Arial"/>
                <w:bCs/>
                <w:color w:val="767171" w:themeColor="background2" w:themeShade="80"/>
                <w:sz w:val="20"/>
                <w:szCs w:val="20"/>
                <w:lang w:eastAsia="zh-CN"/>
              </w:rPr>
            </w:pPr>
            <w:r w:rsidRPr="006D4FB3">
              <w:rPr>
                <w:rFonts w:ascii="Arial" w:hAnsi="Arial" w:cs="Arial"/>
                <w:bCs/>
                <w:color w:val="767171" w:themeColor="background2" w:themeShade="80"/>
                <w:sz w:val="20"/>
                <w:szCs w:val="20"/>
                <w:lang w:eastAsia="zh-CN"/>
              </w:rPr>
              <w:t>all</w:t>
            </w:r>
          </w:p>
        </w:tc>
        <w:tc>
          <w:tcPr>
            <w:tcW w:w="5954" w:type="dxa"/>
          </w:tcPr>
          <w:p w14:paraId="1959A0F2" w14:textId="77777777" w:rsidR="00EE36C5" w:rsidRPr="006D4FB3" w:rsidRDefault="00A47E56">
            <w:pPr>
              <w:rPr>
                <w:rFonts w:ascii="Arial" w:hAnsi="Arial" w:cs="Arial"/>
                <w:bCs/>
                <w:color w:val="767171" w:themeColor="background2" w:themeShade="80"/>
                <w:sz w:val="20"/>
                <w:szCs w:val="20"/>
                <w:lang w:eastAsia="zh-CN"/>
              </w:rPr>
            </w:pPr>
            <w:r w:rsidRPr="006D4FB3">
              <w:rPr>
                <w:rFonts w:ascii="Arial" w:hAnsi="Arial" w:cs="Arial"/>
                <w:bCs/>
                <w:color w:val="767171" w:themeColor="background2" w:themeShade="80"/>
                <w:sz w:val="20"/>
                <w:szCs w:val="20"/>
                <w:lang w:eastAsia="zh-CN"/>
              </w:rPr>
              <w:t>OK</w:t>
            </w:r>
          </w:p>
        </w:tc>
      </w:tr>
      <w:tr w:rsidR="006D4FB3" w14:paraId="512AF334" w14:textId="77777777">
        <w:tc>
          <w:tcPr>
            <w:tcW w:w="2376" w:type="dxa"/>
          </w:tcPr>
          <w:p w14:paraId="36AE9F3B"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Xiaomi</w:t>
            </w:r>
          </w:p>
        </w:tc>
        <w:tc>
          <w:tcPr>
            <w:tcW w:w="1134" w:type="dxa"/>
          </w:tcPr>
          <w:p w14:paraId="641F5912"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SCPAC-1</w:t>
            </w:r>
          </w:p>
        </w:tc>
        <w:tc>
          <w:tcPr>
            <w:tcW w:w="5954" w:type="dxa"/>
          </w:tcPr>
          <w:p w14:paraId="21A9020D"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hint="eastAsia"/>
                <w:bCs/>
                <w:color w:val="767171" w:themeColor="background2" w:themeShade="80"/>
                <w:sz w:val="20"/>
                <w:szCs w:val="20"/>
                <w:lang w:eastAsia="zh-CN"/>
              </w:rPr>
              <w:t>F</w:t>
            </w:r>
            <w:r w:rsidRPr="006D4FB3">
              <w:rPr>
                <w:rFonts w:ascii="Times New Roman" w:hAnsi="Times New Roman" w:cs="Times New Roman"/>
                <w:bCs/>
                <w:color w:val="767171" w:themeColor="background2" w:themeShade="80"/>
                <w:sz w:val="20"/>
                <w:szCs w:val="20"/>
                <w:lang w:eastAsia="zh-CN"/>
              </w:rPr>
              <w:t>or SCPAC-1(the main feature for MN initiated SCPAC) :</w:t>
            </w:r>
          </w:p>
          <w:p w14:paraId="6BC05F86"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hint="eastAsia"/>
                <w:bCs/>
                <w:color w:val="767171" w:themeColor="background2" w:themeShade="80"/>
                <w:sz w:val="20"/>
                <w:szCs w:val="20"/>
                <w:lang w:eastAsia="zh-CN"/>
              </w:rPr>
              <w:t>In</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the</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TS</w:t>
            </w:r>
            <w:r w:rsidRPr="006D4FB3">
              <w:rPr>
                <w:rFonts w:ascii="Times New Roman" w:hAnsi="Times New Roman" w:cs="Times New Roman"/>
                <w:bCs/>
                <w:color w:val="767171" w:themeColor="background2" w:themeShade="80"/>
                <w:sz w:val="20"/>
                <w:szCs w:val="20"/>
                <w:lang w:eastAsia="zh-CN"/>
              </w:rPr>
              <w:t xml:space="preserve">37.340 </w:t>
            </w:r>
            <w:r w:rsidRPr="006D4FB3">
              <w:rPr>
                <w:rFonts w:ascii="Times New Roman" w:hAnsi="Times New Roman" w:cs="Times New Roman" w:hint="eastAsia"/>
                <w:bCs/>
                <w:color w:val="767171" w:themeColor="background2" w:themeShade="80"/>
                <w:sz w:val="20"/>
                <w:szCs w:val="20"/>
                <w:lang w:eastAsia="zh-CN"/>
              </w:rPr>
              <w:t>i</w:t>
            </w:r>
            <w:r w:rsidRPr="006D4FB3">
              <w:rPr>
                <w:rFonts w:ascii="Times New Roman" w:hAnsi="Times New Roman" w:cs="Times New Roman"/>
                <w:bCs/>
                <w:color w:val="767171" w:themeColor="background2" w:themeShade="80"/>
                <w:sz w:val="20"/>
                <w:szCs w:val="20"/>
                <w:lang w:eastAsia="zh-CN"/>
              </w:rPr>
              <w:t xml:space="preserve">00: </w:t>
            </w:r>
          </w:p>
          <w:p w14:paraId="4E1D775D" w14:textId="77777777" w:rsidR="00EE36C5" w:rsidRPr="006D4FB3" w:rsidRDefault="00A47E56">
            <w:pPr>
              <w:ind w:leftChars="100" w:left="220"/>
              <w:rPr>
                <w:rFonts w:ascii="Times New Roman" w:hAnsi="Times New Roman" w:cs="Times New Roman"/>
                <w:bCs/>
                <w:color w:val="767171" w:themeColor="background2" w:themeShade="80"/>
                <w:sz w:val="16"/>
                <w:szCs w:val="16"/>
                <w:lang w:eastAsia="zh-CN"/>
              </w:rPr>
            </w:pPr>
            <w:r w:rsidRPr="006D4FB3">
              <w:rPr>
                <w:rFonts w:ascii="Times New Roman" w:hAnsi="Times New Roman" w:cs="Times New Roman"/>
                <w:bCs/>
                <w:color w:val="767171" w:themeColor="background2" w:themeShade="80"/>
                <w:sz w:val="16"/>
                <w:szCs w:val="16"/>
                <w:lang w:eastAsia="zh-CN"/>
              </w:rPr>
              <w:t xml:space="preserve">For both </w:t>
            </w:r>
            <w:r w:rsidRPr="006D4FB3">
              <w:rPr>
                <w:rFonts w:ascii="Times New Roman" w:hAnsi="Times New Roman" w:cs="Times New Roman"/>
                <w:bCs/>
                <w:color w:val="767171" w:themeColor="background2" w:themeShade="80"/>
                <w:sz w:val="16"/>
                <w:szCs w:val="16"/>
                <w:highlight w:val="yellow"/>
                <w:lang w:eastAsia="zh-CN"/>
              </w:rPr>
              <w:t>MN</w:t>
            </w:r>
            <w:r w:rsidRPr="006D4FB3">
              <w:rPr>
                <w:rFonts w:ascii="Times New Roman" w:hAnsi="Times New Roman" w:cs="Times New Roman"/>
                <w:bCs/>
                <w:color w:val="767171" w:themeColor="background2" w:themeShade="80"/>
                <w:sz w:val="16"/>
                <w:szCs w:val="16"/>
                <w:lang w:eastAsia="zh-CN"/>
              </w:rPr>
              <w:t xml:space="preserve"> and SN </w:t>
            </w:r>
            <w:r w:rsidRPr="006D4FB3">
              <w:rPr>
                <w:rFonts w:ascii="Times New Roman" w:hAnsi="Times New Roman" w:cs="Times New Roman"/>
                <w:bCs/>
                <w:color w:val="767171" w:themeColor="background2" w:themeShade="80"/>
                <w:sz w:val="16"/>
                <w:szCs w:val="16"/>
                <w:highlight w:val="yellow"/>
                <w:lang w:eastAsia="zh-CN"/>
              </w:rPr>
              <w:t>initiated inter-SN subsequent CPAC</w:t>
            </w:r>
            <w:r w:rsidRPr="006D4FB3">
              <w:rPr>
                <w:rFonts w:ascii="Times New Roman" w:hAnsi="Times New Roman" w:cs="Times New Roman"/>
                <w:bCs/>
                <w:color w:val="767171" w:themeColor="background2" w:themeShade="80"/>
                <w:sz w:val="16"/>
                <w:szCs w:val="16"/>
                <w:lang w:eastAsia="zh-CN"/>
              </w:rPr>
              <w:t xml:space="preserve">, the </w:t>
            </w:r>
            <w:r w:rsidRPr="006D4FB3">
              <w:rPr>
                <w:rFonts w:ascii="Times New Roman" w:hAnsi="Times New Roman" w:cs="Times New Roman"/>
                <w:bCs/>
                <w:color w:val="767171" w:themeColor="background2" w:themeShade="80"/>
                <w:sz w:val="16"/>
                <w:szCs w:val="16"/>
                <w:highlight w:val="yellow"/>
                <w:lang w:eastAsia="zh-CN"/>
              </w:rPr>
              <w:t>candidate SN generates the execution conditions for the following execution of subsequent CPAC</w:t>
            </w:r>
            <w:r w:rsidRPr="006D4FB3">
              <w:rPr>
                <w:rFonts w:ascii="Times New Roman" w:hAnsi="Times New Roman" w:cs="Times New Roman"/>
                <w:bCs/>
                <w:color w:val="767171" w:themeColor="background2" w:themeShade="80"/>
                <w:sz w:val="16"/>
                <w:szCs w:val="16"/>
                <w:lang w:eastAsia="zh-CN"/>
              </w:rPr>
              <w:t xml:space="preserve"> when the candidate SN prepares the candidate SCG configuration(s) for candidate </w:t>
            </w:r>
            <w:proofErr w:type="spellStart"/>
            <w:r w:rsidRPr="006D4FB3">
              <w:rPr>
                <w:rFonts w:ascii="Times New Roman" w:hAnsi="Times New Roman" w:cs="Times New Roman"/>
                <w:bCs/>
                <w:color w:val="767171" w:themeColor="background2" w:themeShade="80"/>
                <w:sz w:val="16"/>
                <w:szCs w:val="16"/>
                <w:lang w:eastAsia="zh-CN"/>
              </w:rPr>
              <w:t>PSCell</w:t>
            </w:r>
            <w:proofErr w:type="spellEnd"/>
            <w:r w:rsidRPr="006D4FB3">
              <w:rPr>
                <w:rFonts w:ascii="Times New Roman" w:hAnsi="Times New Roman" w:cs="Times New Roman"/>
                <w:bCs/>
                <w:color w:val="767171" w:themeColor="background2" w:themeShade="80"/>
                <w:sz w:val="16"/>
                <w:szCs w:val="16"/>
                <w:lang w:eastAsia="zh-CN"/>
              </w:rPr>
              <w:t>(s).</w:t>
            </w:r>
          </w:p>
          <w:p w14:paraId="5B7902F9" w14:textId="77777777" w:rsidR="00EE36C5" w:rsidRPr="006D4FB3" w:rsidRDefault="00EE36C5">
            <w:pPr>
              <w:rPr>
                <w:rFonts w:ascii="Times New Roman" w:hAnsi="Times New Roman" w:cs="Times New Roman"/>
                <w:bCs/>
                <w:color w:val="767171" w:themeColor="background2" w:themeShade="80"/>
                <w:sz w:val="20"/>
                <w:szCs w:val="20"/>
                <w:lang w:eastAsia="zh-CN"/>
              </w:rPr>
            </w:pPr>
          </w:p>
          <w:p w14:paraId="4C7402A4" w14:textId="29D09055"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hint="eastAsia"/>
                <w:bCs/>
                <w:color w:val="767171" w:themeColor="background2" w:themeShade="80"/>
                <w:sz w:val="20"/>
                <w:szCs w:val="20"/>
                <w:lang w:eastAsia="zh-CN"/>
              </w:rPr>
              <w:t>In</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the</w:t>
            </w:r>
            <w:r w:rsidRPr="006D4FB3">
              <w:rPr>
                <w:rFonts w:ascii="Times New Roman" w:hAnsi="Times New Roman" w:cs="Times New Roman"/>
                <w:bCs/>
                <w:color w:val="767171" w:themeColor="background2" w:themeShade="80"/>
                <w:sz w:val="20"/>
                <w:szCs w:val="20"/>
                <w:lang w:eastAsia="zh-CN"/>
              </w:rPr>
              <w:t xml:space="preserve"> MN initiated inter-SN subsequent CPAC, </w:t>
            </w:r>
            <w:r w:rsidRPr="006D4FB3">
              <w:rPr>
                <w:rFonts w:ascii="Times New Roman" w:hAnsi="Times New Roman" w:cs="Times New Roman" w:hint="eastAsia"/>
                <w:bCs/>
                <w:color w:val="767171" w:themeColor="background2" w:themeShade="80"/>
                <w:sz w:val="20"/>
                <w:szCs w:val="20"/>
                <w:lang w:eastAsia="zh-CN"/>
              </w:rPr>
              <w:t>the</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execution</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of</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subsequent</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CPAC</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uses</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the</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candidate</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SN</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configured</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measurement</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as</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triggering</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condition.</w:t>
            </w:r>
            <w:r w:rsidRPr="006D4FB3">
              <w:rPr>
                <w:rFonts w:ascii="Times New Roman" w:hAnsi="Times New Roman" w:cs="Times New Roman"/>
                <w:bCs/>
                <w:color w:val="767171" w:themeColor="background2" w:themeShade="80"/>
                <w:sz w:val="20"/>
                <w:szCs w:val="20"/>
                <w:lang w:eastAsia="zh-CN"/>
              </w:rPr>
              <w:t xml:space="preserve"> </w:t>
            </w:r>
            <w:r w:rsidRPr="006D4FB3">
              <w:rPr>
                <w:rFonts w:ascii="Times New Roman" w:hAnsi="Times New Roman" w:cs="Times New Roman" w:hint="eastAsia"/>
                <w:bCs/>
                <w:color w:val="767171" w:themeColor="background2" w:themeShade="80"/>
                <w:sz w:val="20"/>
                <w:szCs w:val="20"/>
                <w:lang w:eastAsia="zh-CN"/>
              </w:rPr>
              <w:t>H</w:t>
            </w:r>
            <w:r w:rsidRPr="006D4FB3">
              <w:rPr>
                <w:rFonts w:ascii="Times New Roman" w:hAnsi="Times New Roman" w:cs="Times New Roman"/>
                <w:bCs/>
                <w:color w:val="767171" w:themeColor="background2" w:themeShade="80"/>
                <w:sz w:val="20"/>
                <w:szCs w:val="20"/>
                <w:lang w:eastAsia="zh-CN"/>
              </w:rPr>
              <w:t xml:space="preserve">ence, for the dependencies, UE supports </w:t>
            </w:r>
            <w:bookmarkStart w:id="11" w:name="_Hlk157874901"/>
            <w:r w:rsidRPr="006D4FB3">
              <w:rPr>
                <w:rFonts w:ascii="Times New Roman" w:hAnsi="Times New Roman" w:cs="Times New Roman"/>
                <w:b/>
                <w:color w:val="767171" w:themeColor="background2" w:themeShade="80"/>
                <w:sz w:val="20"/>
                <w:szCs w:val="20"/>
                <w:highlight w:val="yellow"/>
                <w:lang w:eastAsia="zh-CN"/>
              </w:rPr>
              <w:t>sn-</w:t>
            </w:r>
            <w:r w:rsidRPr="006D4FB3">
              <w:rPr>
                <w:rFonts w:ascii="Times New Roman" w:hAnsi="Times New Roman" w:cs="Times New Roman"/>
                <w:b/>
                <w:color w:val="767171" w:themeColor="background2" w:themeShade="80"/>
                <w:sz w:val="20"/>
                <w:szCs w:val="20"/>
                <w:lang w:eastAsia="zh-CN"/>
              </w:rPr>
              <w:t>InitiatedCondPSCellChangeNRDC-r17 and</w:t>
            </w:r>
            <w:r w:rsidRPr="006D4FB3">
              <w:rPr>
                <w:rFonts w:ascii="Times New Roman" w:hAnsi="Times New Roman" w:cs="Times New Roman" w:hint="eastAsia"/>
                <w:b/>
                <w:color w:val="767171" w:themeColor="background2" w:themeShade="80"/>
                <w:sz w:val="20"/>
                <w:szCs w:val="20"/>
                <w:lang w:eastAsia="zh-CN"/>
              </w:rPr>
              <w:t xml:space="preserve"> </w:t>
            </w:r>
            <w:r w:rsidRPr="006D4FB3">
              <w:rPr>
                <w:rFonts w:ascii="Times New Roman" w:hAnsi="Times New Roman" w:cs="Times New Roman"/>
                <w:b/>
                <w:color w:val="767171" w:themeColor="background2" w:themeShade="80"/>
                <w:sz w:val="20"/>
                <w:szCs w:val="20"/>
                <w:lang w:eastAsia="zh-CN"/>
              </w:rPr>
              <w:t>condPSCellAdditionNRDC-r17</w:t>
            </w:r>
            <w:r w:rsidRPr="006D4FB3">
              <w:rPr>
                <w:rFonts w:ascii="Times New Roman" w:hAnsi="Times New Roman" w:cs="Times New Roman"/>
                <w:bCs/>
                <w:color w:val="767171" w:themeColor="background2" w:themeShade="80"/>
                <w:sz w:val="20"/>
                <w:szCs w:val="20"/>
                <w:lang w:eastAsia="zh-CN"/>
              </w:rPr>
              <w:t>,</w:t>
            </w:r>
            <w:bookmarkEnd w:id="11"/>
            <w:r w:rsidRPr="006D4FB3">
              <w:rPr>
                <w:rFonts w:ascii="Times New Roman" w:hAnsi="Times New Roman" w:cs="Times New Roman"/>
                <w:bCs/>
                <w:color w:val="767171" w:themeColor="background2" w:themeShade="80"/>
                <w:sz w:val="20"/>
                <w:szCs w:val="20"/>
                <w:lang w:eastAsia="zh-CN"/>
              </w:rPr>
              <w:t xml:space="preserve"> in order to support SCPAC-1.</w:t>
            </w:r>
          </w:p>
          <w:p w14:paraId="199634E8" w14:textId="77777777" w:rsidR="00EE36C5" w:rsidRPr="006D4FB3" w:rsidRDefault="00EE36C5">
            <w:pPr>
              <w:rPr>
                <w:rFonts w:ascii="Times New Roman" w:hAnsi="Times New Roman" w:cs="Times New Roman"/>
                <w:bCs/>
                <w:color w:val="767171" w:themeColor="background2" w:themeShade="80"/>
                <w:sz w:val="20"/>
                <w:szCs w:val="20"/>
                <w:lang w:eastAsia="zh-CN"/>
              </w:rPr>
            </w:pPr>
          </w:p>
          <w:p w14:paraId="32786E44"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OK for SCPAC-2/3/4/5.</w:t>
            </w:r>
          </w:p>
        </w:tc>
      </w:tr>
      <w:tr w:rsidR="006D4FB3" w14:paraId="74B4CD5D" w14:textId="77777777">
        <w:tc>
          <w:tcPr>
            <w:tcW w:w="2376" w:type="dxa"/>
          </w:tcPr>
          <w:p w14:paraId="77C0FD2F"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
                <w:color w:val="767171" w:themeColor="background2" w:themeShade="80"/>
                <w:sz w:val="20"/>
                <w:szCs w:val="20"/>
                <w:lang w:eastAsia="zh-CN"/>
              </w:rPr>
              <w:t>Apple</w:t>
            </w:r>
          </w:p>
        </w:tc>
        <w:tc>
          <w:tcPr>
            <w:tcW w:w="1134" w:type="dxa"/>
          </w:tcPr>
          <w:p w14:paraId="41BDF879" w14:textId="77777777"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
                <w:color w:val="767171" w:themeColor="background2" w:themeShade="80"/>
                <w:sz w:val="20"/>
                <w:szCs w:val="20"/>
                <w:lang w:eastAsia="zh-CN"/>
              </w:rPr>
              <w:t>Ok for all</w:t>
            </w:r>
          </w:p>
        </w:tc>
        <w:tc>
          <w:tcPr>
            <w:tcW w:w="5954" w:type="dxa"/>
          </w:tcPr>
          <w:p w14:paraId="2FF2124C" w14:textId="77777777" w:rsidR="00EE36C5" w:rsidRPr="006D4FB3" w:rsidRDefault="00EE36C5">
            <w:pPr>
              <w:rPr>
                <w:rFonts w:ascii="Times New Roman" w:hAnsi="Times New Roman" w:cs="Times New Roman"/>
                <w:b/>
                <w:color w:val="767171" w:themeColor="background2" w:themeShade="80"/>
                <w:sz w:val="20"/>
                <w:szCs w:val="20"/>
                <w:lang w:eastAsia="zh-CN"/>
              </w:rPr>
            </w:pPr>
          </w:p>
        </w:tc>
      </w:tr>
      <w:tr w:rsidR="006D4FB3" w14:paraId="26989F4A" w14:textId="77777777">
        <w:tc>
          <w:tcPr>
            <w:tcW w:w="2376" w:type="dxa"/>
          </w:tcPr>
          <w:p w14:paraId="57376E3B"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Ericsson</w:t>
            </w:r>
          </w:p>
        </w:tc>
        <w:tc>
          <w:tcPr>
            <w:tcW w:w="1134" w:type="dxa"/>
          </w:tcPr>
          <w:p w14:paraId="048CBA9C"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SCPAC-2</w:t>
            </w:r>
          </w:p>
        </w:tc>
        <w:tc>
          <w:tcPr>
            <w:tcW w:w="5954" w:type="dxa"/>
          </w:tcPr>
          <w:p w14:paraId="25DF98BD"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 xml:space="preserve">In MN initiated SCPAC, the execution conditions for the subsequent configuration is SN configured, so the UE needs to support both MN and SN configured events also for MN initiated SCPAC. It seems like capability 1 and 2 should be merged. </w:t>
            </w:r>
          </w:p>
          <w:p w14:paraId="0DF348A1" w14:textId="77777777" w:rsidR="00EE36C5" w:rsidRPr="006D4FB3" w:rsidRDefault="00EE36C5">
            <w:pPr>
              <w:rPr>
                <w:rFonts w:ascii="Times New Roman" w:hAnsi="Times New Roman" w:cs="Times New Roman"/>
                <w:bCs/>
                <w:color w:val="767171" w:themeColor="background2" w:themeShade="80"/>
                <w:sz w:val="20"/>
                <w:szCs w:val="20"/>
                <w:lang w:eastAsia="zh-CN"/>
              </w:rPr>
            </w:pPr>
          </w:p>
          <w:p w14:paraId="49360448"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 xml:space="preserve">Agreement: </w:t>
            </w:r>
            <w:r w:rsidRPr="006D4FB3">
              <w:rPr>
                <w:rFonts w:ascii="Times New Roman" w:hAnsi="Times New Roman" w:cs="Times New Roman"/>
                <w:bCs/>
                <w:color w:val="767171" w:themeColor="background2" w:themeShade="80"/>
                <w:sz w:val="20"/>
                <w:szCs w:val="20"/>
                <w:lang w:eastAsia="zh-CN"/>
              </w:rPr>
              <w:tab/>
              <w:t xml:space="preserve"> </w:t>
            </w:r>
          </w:p>
          <w:p w14:paraId="384F160C" w14:textId="2CD11767" w:rsidR="00EE36C5" w:rsidRPr="006D4FB3" w:rsidRDefault="000C71D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w:t>
            </w:r>
            <w:r w:rsidR="00A47E56" w:rsidRPr="006D4FB3">
              <w:rPr>
                <w:rFonts w:ascii="Times New Roman" w:hAnsi="Times New Roman" w:cs="Times New Roman"/>
                <w:bCs/>
                <w:color w:val="767171" w:themeColor="background2" w:themeShade="80"/>
                <w:sz w:val="20"/>
                <w:szCs w:val="20"/>
                <w:lang w:eastAsia="zh-CN"/>
              </w:rPr>
              <w:t>For MN-initiated subsequent CPAC, the execution condition configuration is provided as following:</w:t>
            </w:r>
          </w:p>
          <w:p w14:paraId="4D0DA6AC"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 xml:space="preserve">MN generates the execution conditions (A4 event) for initial CPAC execution, and the </w:t>
            </w:r>
            <w:proofErr w:type="spellStart"/>
            <w:r w:rsidRPr="006D4FB3">
              <w:rPr>
                <w:rFonts w:ascii="Times New Roman" w:hAnsi="Times New Roman" w:cs="Times New Roman"/>
                <w:bCs/>
                <w:color w:val="767171" w:themeColor="background2" w:themeShade="80"/>
                <w:sz w:val="20"/>
                <w:szCs w:val="20"/>
                <w:lang w:eastAsia="zh-CN"/>
              </w:rPr>
              <w:t>measID</w:t>
            </w:r>
            <w:proofErr w:type="spellEnd"/>
            <w:r w:rsidRPr="006D4FB3">
              <w:rPr>
                <w:rFonts w:ascii="Times New Roman" w:hAnsi="Times New Roman" w:cs="Times New Roman"/>
                <w:bCs/>
                <w:color w:val="767171" w:themeColor="background2" w:themeShade="80"/>
                <w:sz w:val="20"/>
                <w:szCs w:val="20"/>
                <w:lang w:eastAsia="zh-CN"/>
              </w:rPr>
              <w:t xml:space="preserve"> refers to the measurement configuration associated with MCG;</w:t>
            </w:r>
          </w:p>
          <w:p w14:paraId="1FBFE5EF" w14:textId="77777777" w:rsidR="00EE36C5" w:rsidRPr="006D4FB3" w:rsidRDefault="00EE36C5">
            <w:pPr>
              <w:rPr>
                <w:rFonts w:ascii="Times New Roman" w:hAnsi="Times New Roman" w:cs="Times New Roman"/>
                <w:bCs/>
                <w:color w:val="767171" w:themeColor="background2" w:themeShade="80"/>
                <w:sz w:val="20"/>
                <w:szCs w:val="20"/>
                <w:lang w:eastAsia="zh-CN"/>
              </w:rPr>
            </w:pPr>
          </w:p>
          <w:p w14:paraId="1FE4C650" w14:textId="6C7BA7DA" w:rsidR="00EE36C5" w:rsidRPr="006D4FB3" w:rsidRDefault="00A47E56">
            <w:pPr>
              <w:rPr>
                <w:rFonts w:ascii="Times New Roman" w:hAnsi="Times New Roman" w:cs="Times New Roman"/>
                <w:b/>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 xml:space="preserve">candidate SN generates the execution conditions (A3/A5 </w:t>
            </w:r>
            <w:proofErr w:type="gramStart"/>
            <w:r w:rsidRPr="006D4FB3">
              <w:rPr>
                <w:rFonts w:ascii="Times New Roman" w:hAnsi="Times New Roman" w:cs="Times New Roman"/>
                <w:bCs/>
                <w:color w:val="767171" w:themeColor="background2" w:themeShade="80"/>
                <w:sz w:val="20"/>
                <w:szCs w:val="20"/>
                <w:lang w:eastAsia="zh-CN"/>
              </w:rPr>
              <w:t>event)  for</w:t>
            </w:r>
            <w:proofErr w:type="gramEnd"/>
            <w:r w:rsidRPr="006D4FB3">
              <w:rPr>
                <w:rFonts w:ascii="Times New Roman" w:hAnsi="Times New Roman" w:cs="Times New Roman"/>
                <w:bCs/>
                <w:color w:val="767171" w:themeColor="background2" w:themeShade="80"/>
                <w:sz w:val="20"/>
                <w:szCs w:val="20"/>
                <w:lang w:eastAsia="zh-CN"/>
              </w:rPr>
              <w:t xml:space="preserve"> subsequent CPC execution, and the </w:t>
            </w:r>
            <w:proofErr w:type="spellStart"/>
            <w:r w:rsidRPr="006D4FB3">
              <w:rPr>
                <w:rFonts w:ascii="Times New Roman" w:hAnsi="Times New Roman" w:cs="Times New Roman"/>
                <w:bCs/>
                <w:color w:val="767171" w:themeColor="background2" w:themeShade="80"/>
                <w:sz w:val="20"/>
                <w:szCs w:val="20"/>
                <w:lang w:eastAsia="zh-CN"/>
              </w:rPr>
              <w:t>measID</w:t>
            </w:r>
            <w:proofErr w:type="spellEnd"/>
            <w:r w:rsidRPr="006D4FB3">
              <w:rPr>
                <w:rFonts w:ascii="Times New Roman" w:hAnsi="Times New Roman" w:cs="Times New Roman"/>
                <w:bCs/>
                <w:color w:val="767171" w:themeColor="background2" w:themeShade="80"/>
                <w:sz w:val="20"/>
                <w:szCs w:val="20"/>
                <w:lang w:eastAsia="zh-CN"/>
              </w:rPr>
              <w:t xml:space="preserve"> refers to the measurement configuration associated with SCG.</w:t>
            </w:r>
            <w:r w:rsidR="000C71D6" w:rsidRPr="006D4FB3">
              <w:rPr>
                <w:rFonts w:ascii="Times New Roman" w:hAnsi="Times New Roman" w:cs="Times New Roman"/>
                <w:bCs/>
                <w:color w:val="767171" w:themeColor="background2" w:themeShade="80"/>
                <w:sz w:val="20"/>
                <w:szCs w:val="20"/>
                <w:lang w:eastAsia="zh-CN"/>
              </w:rPr>
              <w:t>”</w:t>
            </w:r>
          </w:p>
        </w:tc>
      </w:tr>
      <w:tr w:rsidR="006D4FB3" w14:paraId="4A8AC2C2" w14:textId="77777777">
        <w:trPr>
          <w:trHeight w:val="3680"/>
        </w:trPr>
        <w:tc>
          <w:tcPr>
            <w:tcW w:w="2376" w:type="dxa"/>
          </w:tcPr>
          <w:p w14:paraId="4823A483" w14:textId="77777777" w:rsidR="00EE36C5" w:rsidRPr="006D4FB3" w:rsidRDefault="00A47E56">
            <w:pPr>
              <w:rPr>
                <w:rFonts w:ascii="Times New Roman" w:hAnsi="Times New Roman" w:cs="Times New Roman"/>
                <w:b/>
                <w:bCs/>
                <w:color w:val="767171" w:themeColor="background2" w:themeShade="80"/>
                <w:sz w:val="20"/>
                <w:szCs w:val="20"/>
                <w:lang w:eastAsia="zh-CN"/>
              </w:rPr>
            </w:pPr>
            <w:r w:rsidRPr="006D4FB3">
              <w:rPr>
                <w:rFonts w:ascii="Times New Roman" w:hAnsi="Times New Roman" w:cs="Times New Roman"/>
                <w:b/>
                <w:bCs/>
                <w:color w:val="767171" w:themeColor="background2" w:themeShade="80"/>
                <w:sz w:val="20"/>
                <w:szCs w:val="20"/>
                <w:lang w:eastAsia="zh-CN"/>
              </w:rPr>
              <w:t xml:space="preserve"> </w:t>
            </w:r>
            <w:r w:rsidRPr="006D4FB3">
              <w:rPr>
                <w:rFonts w:ascii="Times New Roman" w:hAnsi="Times New Roman" w:cs="Times New Roman"/>
                <w:color w:val="767171" w:themeColor="background2" w:themeShade="80"/>
                <w:sz w:val="20"/>
                <w:szCs w:val="20"/>
                <w:lang w:eastAsia="zh-CN"/>
              </w:rPr>
              <w:t>Nokia, Nokia Shanghai Bell</w:t>
            </w:r>
          </w:p>
          <w:p w14:paraId="1A6B0C22" w14:textId="77777777" w:rsidR="00EE36C5" w:rsidRPr="006D4FB3" w:rsidRDefault="00EE36C5">
            <w:pPr>
              <w:rPr>
                <w:rFonts w:ascii="Times New Roman" w:hAnsi="Times New Roman" w:cs="Times New Roman"/>
                <w:bCs/>
                <w:color w:val="767171" w:themeColor="background2" w:themeShade="80"/>
                <w:sz w:val="20"/>
                <w:szCs w:val="20"/>
                <w:lang w:eastAsia="zh-CN"/>
              </w:rPr>
            </w:pPr>
          </w:p>
        </w:tc>
        <w:tc>
          <w:tcPr>
            <w:tcW w:w="1134" w:type="dxa"/>
          </w:tcPr>
          <w:p w14:paraId="17BD4653"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General (Main features)</w:t>
            </w:r>
          </w:p>
          <w:p w14:paraId="533FAD0D" w14:textId="77777777" w:rsidR="00EE36C5" w:rsidRPr="006D4FB3" w:rsidRDefault="00EE36C5">
            <w:pPr>
              <w:rPr>
                <w:rFonts w:ascii="Times New Roman" w:hAnsi="Times New Roman" w:cs="Times New Roman"/>
                <w:bCs/>
                <w:color w:val="767171" w:themeColor="background2" w:themeShade="80"/>
                <w:sz w:val="20"/>
                <w:szCs w:val="20"/>
                <w:lang w:eastAsia="zh-CN"/>
              </w:rPr>
            </w:pPr>
          </w:p>
          <w:p w14:paraId="4CDEAFD4"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General(Reference config)</w:t>
            </w:r>
          </w:p>
          <w:p w14:paraId="160C2545" w14:textId="77777777" w:rsidR="00EE36C5" w:rsidRPr="006D4FB3" w:rsidRDefault="00EE36C5">
            <w:pPr>
              <w:rPr>
                <w:rFonts w:ascii="Times New Roman" w:hAnsi="Times New Roman" w:cs="Times New Roman"/>
                <w:color w:val="767171" w:themeColor="background2" w:themeShade="80"/>
                <w:sz w:val="20"/>
                <w:szCs w:val="20"/>
                <w:lang w:eastAsia="zh-CN"/>
              </w:rPr>
            </w:pPr>
          </w:p>
          <w:p w14:paraId="6AFE85F4"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SCPAC after SCG release</w:t>
            </w:r>
          </w:p>
          <w:p w14:paraId="4165E331" w14:textId="77777777" w:rsidR="00EE36C5" w:rsidRPr="006D4FB3" w:rsidRDefault="00EE36C5">
            <w:pPr>
              <w:rPr>
                <w:rFonts w:ascii="Times New Roman" w:hAnsi="Times New Roman" w:cs="Times New Roman"/>
                <w:color w:val="767171" w:themeColor="background2" w:themeShade="80"/>
                <w:sz w:val="20"/>
                <w:szCs w:val="20"/>
                <w:lang w:eastAsia="zh-CN"/>
              </w:rPr>
            </w:pPr>
          </w:p>
          <w:p w14:paraId="7CC9AAE2" w14:textId="5A09DB4C"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 xml:space="preserve">S-CPC with </w:t>
            </w:r>
            <w:proofErr w:type="spellStart"/>
            <w:r w:rsidRPr="006D4FB3">
              <w:rPr>
                <w:rFonts w:ascii="Times New Roman" w:hAnsi="Times New Roman" w:cs="Times New Roman"/>
                <w:color w:val="767171" w:themeColor="background2" w:themeShade="80"/>
                <w:sz w:val="20"/>
                <w:szCs w:val="20"/>
                <w:lang w:eastAsia="zh-CN"/>
              </w:rPr>
              <w:t>P</w:t>
            </w:r>
            <w:r w:rsidR="000C71D6" w:rsidRPr="006D4FB3">
              <w:rPr>
                <w:rFonts w:ascii="Times New Roman" w:hAnsi="Times New Roman" w:cs="Times New Roman"/>
                <w:color w:val="767171" w:themeColor="background2" w:themeShade="80"/>
                <w:sz w:val="20"/>
                <w:szCs w:val="20"/>
                <w:lang w:eastAsia="zh-CN"/>
              </w:rPr>
              <w:t>c</w:t>
            </w:r>
            <w:r w:rsidRPr="006D4FB3">
              <w:rPr>
                <w:rFonts w:ascii="Times New Roman" w:hAnsi="Times New Roman" w:cs="Times New Roman"/>
                <w:color w:val="767171" w:themeColor="background2" w:themeShade="80"/>
                <w:sz w:val="20"/>
                <w:szCs w:val="20"/>
                <w:lang w:eastAsia="zh-CN"/>
              </w:rPr>
              <w:t>ell</w:t>
            </w:r>
            <w:proofErr w:type="spellEnd"/>
            <w:r w:rsidRPr="006D4FB3">
              <w:rPr>
                <w:rFonts w:ascii="Times New Roman" w:hAnsi="Times New Roman" w:cs="Times New Roman"/>
                <w:color w:val="767171" w:themeColor="background2" w:themeShade="80"/>
                <w:sz w:val="20"/>
                <w:szCs w:val="20"/>
                <w:lang w:eastAsia="zh-CN"/>
              </w:rPr>
              <w:t xml:space="preserve"> change</w:t>
            </w:r>
          </w:p>
        </w:tc>
        <w:tc>
          <w:tcPr>
            <w:tcW w:w="5954" w:type="dxa"/>
          </w:tcPr>
          <w:p w14:paraId="5FADA95E"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SN initiated Inter-SN and Intra-SN SCPAC shares same functionality. Both uses SCG measurement config for execution conditions.  MN initiated with MN event (A4) can be optional functionality</w:t>
            </w:r>
          </w:p>
          <w:p w14:paraId="2447725D" w14:textId="77777777" w:rsidR="00EE36C5" w:rsidRPr="006D4FB3" w:rsidRDefault="00EE36C5">
            <w:pPr>
              <w:rPr>
                <w:rFonts w:ascii="Times New Roman" w:hAnsi="Times New Roman" w:cs="Times New Roman"/>
                <w:bCs/>
                <w:color w:val="767171" w:themeColor="background2" w:themeShade="80"/>
                <w:sz w:val="20"/>
                <w:szCs w:val="20"/>
                <w:lang w:eastAsia="zh-CN"/>
              </w:rPr>
            </w:pPr>
          </w:p>
          <w:p w14:paraId="63FB0CE2"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There can be single capability for reference config support rather than separate fields for each scenario.</w:t>
            </w:r>
          </w:p>
          <w:p w14:paraId="312A35A9" w14:textId="77777777" w:rsidR="00EE36C5" w:rsidRPr="006D4FB3" w:rsidRDefault="00EE36C5">
            <w:pPr>
              <w:rPr>
                <w:rFonts w:ascii="Times New Roman" w:hAnsi="Times New Roman" w:cs="Times New Roman"/>
                <w:color w:val="767171" w:themeColor="background2" w:themeShade="80"/>
                <w:sz w:val="20"/>
                <w:szCs w:val="20"/>
                <w:lang w:eastAsia="zh-CN"/>
              </w:rPr>
            </w:pPr>
          </w:p>
          <w:p w14:paraId="3B595C07" w14:textId="77777777" w:rsidR="00EE36C5" w:rsidRPr="006D4FB3" w:rsidRDefault="00EE36C5">
            <w:pPr>
              <w:rPr>
                <w:rFonts w:ascii="Times New Roman" w:hAnsi="Times New Roman" w:cs="Times New Roman"/>
                <w:color w:val="767171" w:themeColor="background2" w:themeShade="80"/>
                <w:sz w:val="20"/>
                <w:szCs w:val="20"/>
                <w:lang w:eastAsia="zh-CN"/>
              </w:rPr>
            </w:pPr>
          </w:p>
          <w:p w14:paraId="6E2C44E4"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This can be separate capability as the UE may need some additional features to handle the measurements and CPA execution based on stored condition.</w:t>
            </w:r>
          </w:p>
          <w:p w14:paraId="335BE28E" w14:textId="77777777" w:rsidR="00EE36C5" w:rsidRPr="006D4FB3" w:rsidRDefault="00EE36C5">
            <w:pPr>
              <w:rPr>
                <w:rFonts w:ascii="Times New Roman" w:hAnsi="Times New Roman" w:cs="Times New Roman"/>
                <w:color w:val="767171" w:themeColor="background2" w:themeShade="80"/>
                <w:sz w:val="20"/>
                <w:szCs w:val="20"/>
                <w:lang w:eastAsia="zh-CN"/>
              </w:rPr>
            </w:pPr>
          </w:p>
          <w:p w14:paraId="670F21A6" w14:textId="1CD030A2"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 xml:space="preserve">There are some dependencies between </w:t>
            </w:r>
            <w:proofErr w:type="spellStart"/>
            <w:r w:rsidRPr="006D4FB3">
              <w:rPr>
                <w:rFonts w:ascii="Times New Roman" w:hAnsi="Times New Roman" w:cs="Times New Roman"/>
                <w:color w:val="767171" w:themeColor="background2" w:themeShade="80"/>
                <w:sz w:val="20"/>
                <w:szCs w:val="20"/>
                <w:lang w:eastAsia="zh-CN"/>
              </w:rPr>
              <w:t>P</w:t>
            </w:r>
            <w:r w:rsidR="000C71D6" w:rsidRPr="006D4FB3">
              <w:rPr>
                <w:rFonts w:ascii="Times New Roman" w:hAnsi="Times New Roman" w:cs="Times New Roman"/>
                <w:color w:val="767171" w:themeColor="background2" w:themeShade="80"/>
                <w:sz w:val="20"/>
                <w:szCs w:val="20"/>
                <w:lang w:eastAsia="zh-CN"/>
              </w:rPr>
              <w:t>c</w:t>
            </w:r>
            <w:r w:rsidRPr="006D4FB3">
              <w:rPr>
                <w:rFonts w:ascii="Times New Roman" w:hAnsi="Times New Roman" w:cs="Times New Roman"/>
                <w:color w:val="767171" w:themeColor="background2" w:themeShade="80"/>
                <w:sz w:val="20"/>
                <w:szCs w:val="20"/>
                <w:lang w:eastAsia="zh-CN"/>
              </w:rPr>
              <w:t>ell</w:t>
            </w:r>
            <w:proofErr w:type="spellEnd"/>
            <w:r w:rsidRPr="006D4FB3">
              <w:rPr>
                <w:rFonts w:ascii="Times New Roman" w:hAnsi="Times New Roman" w:cs="Times New Roman"/>
                <w:color w:val="767171" w:themeColor="background2" w:themeShade="80"/>
                <w:sz w:val="20"/>
                <w:szCs w:val="20"/>
                <w:lang w:eastAsia="zh-CN"/>
              </w:rPr>
              <w:t xml:space="preserve"> and </w:t>
            </w:r>
            <w:proofErr w:type="spellStart"/>
            <w:r w:rsidRPr="006D4FB3">
              <w:rPr>
                <w:rFonts w:ascii="Times New Roman" w:hAnsi="Times New Roman" w:cs="Times New Roman"/>
                <w:color w:val="767171" w:themeColor="background2" w:themeShade="80"/>
                <w:sz w:val="20"/>
                <w:szCs w:val="20"/>
                <w:lang w:eastAsia="zh-CN"/>
              </w:rPr>
              <w:t>PSCell</w:t>
            </w:r>
            <w:proofErr w:type="spellEnd"/>
            <w:r w:rsidRPr="006D4FB3">
              <w:rPr>
                <w:rFonts w:ascii="Times New Roman" w:hAnsi="Times New Roman" w:cs="Times New Roman"/>
                <w:color w:val="767171" w:themeColor="background2" w:themeShade="80"/>
                <w:sz w:val="20"/>
                <w:szCs w:val="20"/>
                <w:lang w:eastAsia="zh-CN"/>
              </w:rPr>
              <w:t xml:space="preserve"> that need to be addressed after a </w:t>
            </w:r>
            <w:proofErr w:type="spellStart"/>
            <w:r w:rsidRPr="006D4FB3">
              <w:rPr>
                <w:rFonts w:ascii="Times New Roman" w:hAnsi="Times New Roman" w:cs="Times New Roman"/>
                <w:color w:val="767171" w:themeColor="background2" w:themeShade="80"/>
                <w:sz w:val="20"/>
                <w:szCs w:val="20"/>
                <w:lang w:eastAsia="zh-CN"/>
              </w:rPr>
              <w:t>P</w:t>
            </w:r>
            <w:r w:rsidR="000C71D6" w:rsidRPr="006D4FB3">
              <w:rPr>
                <w:rFonts w:ascii="Times New Roman" w:hAnsi="Times New Roman" w:cs="Times New Roman"/>
                <w:color w:val="767171" w:themeColor="background2" w:themeShade="80"/>
                <w:sz w:val="20"/>
                <w:szCs w:val="20"/>
                <w:lang w:eastAsia="zh-CN"/>
              </w:rPr>
              <w:t>c</w:t>
            </w:r>
            <w:r w:rsidRPr="006D4FB3">
              <w:rPr>
                <w:rFonts w:ascii="Times New Roman" w:hAnsi="Times New Roman" w:cs="Times New Roman"/>
                <w:color w:val="767171" w:themeColor="background2" w:themeShade="80"/>
                <w:sz w:val="20"/>
                <w:szCs w:val="20"/>
                <w:lang w:eastAsia="zh-CN"/>
              </w:rPr>
              <w:t>ell</w:t>
            </w:r>
            <w:proofErr w:type="spellEnd"/>
            <w:r w:rsidRPr="006D4FB3">
              <w:rPr>
                <w:rFonts w:ascii="Times New Roman" w:hAnsi="Times New Roman" w:cs="Times New Roman"/>
                <w:color w:val="767171" w:themeColor="background2" w:themeShade="80"/>
                <w:sz w:val="20"/>
                <w:szCs w:val="20"/>
                <w:lang w:eastAsia="zh-CN"/>
              </w:rPr>
              <w:t xml:space="preserve"> change</w:t>
            </w:r>
          </w:p>
        </w:tc>
      </w:tr>
      <w:tr w:rsidR="006D4FB3" w14:paraId="745730C1" w14:textId="77777777">
        <w:trPr>
          <w:trHeight w:val="90"/>
        </w:trPr>
        <w:tc>
          <w:tcPr>
            <w:tcW w:w="2376" w:type="dxa"/>
          </w:tcPr>
          <w:p w14:paraId="485E6411" w14:textId="77777777" w:rsidR="00EE36C5" w:rsidRPr="006D4FB3" w:rsidRDefault="00A47E56">
            <w:pPr>
              <w:rPr>
                <w:rFonts w:ascii="Times New Roman" w:hAnsi="Times New Roman" w:cs="Times New Roman"/>
                <w:bCs/>
                <w:color w:val="767171" w:themeColor="background2" w:themeShade="80"/>
                <w:sz w:val="20"/>
                <w:szCs w:val="20"/>
                <w:lang w:eastAsia="zh-CN"/>
              </w:rPr>
            </w:pPr>
            <w:r w:rsidRPr="006D4FB3">
              <w:rPr>
                <w:rFonts w:ascii="Times New Roman" w:hAnsi="Times New Roman" w:cs="Times New Roman"/>
                <w:bCs/>
                <w:color w:val="767171" w:themeColor="background2" w:themeShade="80"/>
                <w:sz w:val="20"/>
                <w:szCs w:val="20"/>
                <w:lang w:eastAsia="zh-CN"/>
              </w:rPr>
              <w:t>OPPO</w:t>
            </w:r>
          </w:p>
        </w:tc>
        <w:tc>
          <w:tcPr>
            <w:tcW w:w="1134" w:type="dxa"/>
          </w:tcPr>
          <w:p w14:paraId="6831C6FA"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hint="eastAsia"/>
                <w:color w:val="767171" w:themeColor="background2" w:themeShade="80"/>
                <w:sz w:val="20"/>
                <w:szCs w:val="20"/>
                <w:lang w:eastAsia="zh-CN"/>
              </w:rPr>
              <w:t>S</w:t>
            </w:r>
            <w:r w:rsidRPr="006D4FB3">
              <w:rPr>
                <w:rFonts w:ascii="Times New Roman" w:hAnsi="Times New Roman" w:cs="Times New Roman"/>
                <w:color w:val="767171" w:themeColor="background2" w:themeShade="80"/>
                <w:sz w:val="20"/>
                <w:szCs w:val="20"/>
                <w:lang w:eastAsia="zh-CN"/>
              </w:rPr>
              <w:t>CPAC-123</w:t>
            </w:r>
          </w:p>
        </w:tc>
        <w:tc>
          <w:tcPr>
            <w:tcW w:w="5954" w:type="dxa"/>
          </w:tcPr>
          <w:p w14:paraId="58AB46C0"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Current capability 1-3 only include the execution condition for initial execution.</w:t>
            </w:r>
          </w:p>
          <w:p w14:paraId="3DC61D1A"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While for both MN-initiated and SN-initiated case, the executions for subsequent CPC are generated by SN, we wonder whether we need to define a capability on this or have a common capability for both initial and subsequent CPAC.</w:t>
            </w:r>
          </w:p>
        </w:tc>
      </w:tr>
      <w:tr w:rsidR="006D4FB3" w14:paraId="66F22B0A" w14:textId="77777777">
        <w:trPr>
          <w:trHeight w:val="3680"/>
        </w:trPr>
        <w:tc>
          <w:tcPr>
            <w:tcW w:w="2376" w:type="dxa"/>
          </w:tcPr>
          <w:p w14:paraId="4FF652CD" w14:textId="77777777" w:rsidR="00EE36C5" w:rsidRPr="006D4FB3" w:rsidRDefault="00A47E56">
            <w:pPr>
              <w:rPr>
                <w:rFonts w:ascii="Times New Roman" w:hAnsi="Times New Roman" w:cs="Times New Roman"/>
                <w:bCs/>
                <w:color w:val="767171" w:themeColor="background2" w:themeShade="80"/>
                <w:sz w:val="20"/>
                <w:szCs w:val="20"/>
                <w:lang w:val="en-US" w:eastAsia="zh-CN"/>
              </w:rPr>
            </w:pPr>
            <w:r w:rsidRPr="006D4FB3">
              <w:rPr>
                <w:rFonts w:ascii="Times New Roman" w:hAnsi="Times New Roman" w:cs="Times New Roman" w:hint="eastAsia"/>
                <w:bCs/>
                <w:color w:val="767171" w:themeColor="background2" w:themeShade="80"/>
                <w:sz w:val="20"/>
                <w:szCs w:val="20"/>
                <w:lang w:val="en-US" w:eastAsia="zh-CN"/>
              </w:rPr>
              <w:t>ZTE</w:t>
            </w:r>
          </w:p>
        </w:tc>
        <w:tc>
          <w:tcPr>
            <w:tcW w:w="1134" w:type="dxa"/>
          </w:tcPr>
          <w:p w14:paraId="37D35186" w14:textId="77777777" w:rsidR="00EE36C5" w:rsidRPr="006D4FB3" w:rsidRDefault="00A47E56">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hint="eastAsia"/>
                <w:color w:val="767171" w:themeColor="background2" w:themeShade="80"/>
                <w:sz w:val="20"/>
                <w:szCs w:val="20"/>
                <w:lang w:val="en-US" w:eastAsia="zh-CN"/>
              </w:rPr>
              <w:t>SCPAC-1</w:t>
            </w:r>
          </w:p>
          <w:p w14:paraId="40EB4D5C" w14:textId="77777777" w:rsidR="00EE36C5" w:rsidRPr="006D4FB3" w:rsidRDefault="00EE36C5">
            <w:pPr>
              <w:rPr>
                <w:rFonts w:ascii="Times New Roman" w:hAnsi="Times New Roman" w:cs="Times New Roman"/>
                <w:color w:val="767171" w:themeColor="background2" w:themeShade="80"/>
                <w:sz w:val="20"/>
                <w:szCs w:val="20"/>
                <w:lang w:val="en-US" w:eastAsia="zh-CN"/>
              </w:rPr>
            </w:pPr>
          </w:p>
          <w:p w14:paraId="1E03876F" w14:textId="77777777" w:rsidR="00EE36C5" w:rsidRPr="006D4FB3" w:rsidRDefault="00A47E56">
            <w:pPr>
              <w:rPr>
                <w:rFonts w:ascii="Times New Roman" w:hAnsi="Times New Roman" w:cs="Times New Roman"/>
                <w:color w:val="767171" w:themeColor="background2" w:themeShade="80"/>
                <w:sz w:val="20"/>
                <w:szCs w:val="20"/>
                <w:lang w:eastAsia="zh-CN"/>
              </w:rPr>
            </w:pPr>
            <w:r w:rsidRPr="006D4FB3">
              <w:rPr>
                <w:rFonts w:ascii="Times New Roman" w:hAnsi="Times New Roman" w:cs="Times New Roman"/>
                <w:color w:val="767171" w:themeColor="background2" w:themeShade="80"/>
                <w:sz w:val="20"/>
                <w:szCs w:val="20"/>
                <w:lang w:eastAsia="zh-CN"/>
              </w:rPr>
              <w:t>SCPAC after SCG release</w:t>
            </w:r>
          </w:p>
          <w:p w14:paraId="086F6BF8" w14:textId="77777777" w:rsidR="00EE36C5" w:rsidRPr="006D4FB3" w:rsidRDefault="00EE36C5">
            <w:pPr>
              <w:rPr>
                <w:rFonts w:ascii="Times New Roman" w:hAnsi="Times New Roman" w:cs="Times New Roman"/>
                <w:color w:val="767171" w:themeColor="background2" w:themeShade="80"/>
                <w:sz w:val="20"/>
                <w:szCs w:val="20"/>
                <w:lang w:val="en-US" w:eastAsia="zh-CN"/>
              </w:rPr>
            </w:pPr>
          </w:p>
        </w:tc>
        <w:tc>
          <w:tcPr>
            <w:tcW w:w="5954" w:type="dxa"/>
          </w:tcPr>
          <w:p w14:paraId="358DB6E0" w14:textId="77777777" w:rsidR="00EE36C5" w:rsidRPr="006D4FB3" w:rsidRDefault="00A47E56">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hint="eastAsia"/>
                <w:color w:val="767171" w:themeColor="background2" w:themeShade="80"/>
                <w:sz w:val="20"/>
                <w:szCs w:val="20"/>
                <w:lang w:val="en-US" w:eastAsia="zh-CN"/>
              </w:rPr>
              <w:t>For MN initiated SCPAC, the candidate SN shall generate the execution conditions for the subsequent CPC evaluation. Agree with companies above that SN event should also be considered.</w:t>
            </w:r>
          </w:p>
          <w:p w14:paraId="18AD888B" w14:textId="77777777" w:rsidR="00EE36C5" w:rsidRPr="006D4FB3" w:rsidRDefault="00EE36C5">
            <w:pPr>
              <w:rPr>
                <w:rFonts w:ascii="Times New Roman" w:hAnsi="Times New Roman" w:cs="Times New Roman"/>
                <w:color w:val="767171" w:themeColor="background2" w:themeShade="80"/>
                <w:sz w:val="20"/>
                <w:szCs w:val="20"/>
                <w:lang w:val="en-US" w:eastAsia="zh-CN"/>
              </w:rPr>
            </w:pPr>
          </w:p>
          <w:p w14:paraId="545BF5D1" w14:textId="77777777" w:rsidR="00EE36C5" w:rsidRPr="006D4FB3" w:rsidRDefault="00A47E56">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hint="eastAsia"/>
                <w:color w:val="767171" w:themeColor="background2" w:themeShade="80"/>
                <w:sz w:val="20"/>
                <w:szCs w:val="20"/>
                <w:lang w:val="en-US" w:eastAsia="zh-CN"/>
              </w:rPr>
              <w:t xml:space="preserve">For SCPAC after SCG </w:t>
            </w:r>
            <w:proofErr w:type="gramStart"/>
            <w:r w:rsidRPr="006D4FB3">
              <w:rPr>
                <w:rFonts w:ascii="Times New Roman" w:hAnsi="Times New Roman" w:cs="Times New Roman" w:hint="eastAsia"/>
                <w:color w:val="767171" w:themeColor="background2" w:themeShade="80"/>
                <w:sz w:val="20"/>
                <w:szCs w:val="20"/>
                <w:lang w:val="en-US" w:eastAsia="zh-CN"/>
              </w:rPr>
              <w:t>release,  the</w:t>
            </w:r>
            <w:proofErr w:type="gramEnd"/>
            <w:r w:rsidRPr="006D4FB3">
              <w:rPr>
                <w:rFonts w:ascii="Times New Roman" w:hAnsi="Times New Roman" w:cs="Times New Roman" w:hint="eastAsia"/>
                <w:color w:val="767171" w:themeColor="background2" w:themeShade="80"/>
                <w:sz w:val="20"/>
                <w:szCs w:val="20"/>
                <w:lang w:val="en-US" w:eastAsia="zh-CN"/>
              </w:rPr>
              <w:t xml:space="preserve"> MN event should be provided for the subsequent CPA evaluation after SCG release, and the UE needs to support the measurement on MN event. So slightly prefer to have a separate capability for this case. And this capability can have a dependency with the MN initiated SCPAC feature.</w:t>
            </w:r>
          </w:p>
        </w:tc>
      </w:tr>
      <w:tr w:rsidR="006D4FB3" w14:paraId="79E9DAA9" w14:textId="77777777" w:rsidTr="00FC2858">
        <w:trPr>
          <w:trHeight w:val="692"/>
        </w:trPr>
        <w:tc>
          <w:tcPr>
            <w:tcW w:w="2376" w:type="dxa"/>
          </w:tcPr>
          <w:p w14:paraId="513B1380" w14:textId="68B86910" w:rsidR="00FC2858" w:rsidRPr="006D4FB3" w:rsidRDefault="00FC2858">
            <w:pPr>
              <w:rPr>
                <w:rFonts w:ascii="Times New Roman" w:hAnsi="Times New Roman" w:cs="Times New Roman"/>
                <w:bCs/>
                <w:color w:val="767171" w:themeColor="background2" w:themeShade="80"/>
                <w:sz w:val="20"/>
                <w:szCs w:val="20"/>
                <w:lang w:val="en-US" w:eastAsia="zh-CN"/>
              </w:rPr>
            </w:pPr>
            <w:r w:rsidRPr="006D4FB3">
              <w:rPr>
                <w:rFonts w:ascii="Times New Roman" w:hAnsi="Times New Roman" w:cs="Times New Roman"/>
                <w:bCs/>
                <w:color w:val="767171" w:themeColor="background2" w:themeShade="80"/>
                <w:sz w:val="20"/>
                <w:szCs w:val="20"/>
                <w:lang w:val="en-US" w:eastAsia="zh-CN"/>
              </w:rPr>
              <w:t>Samsung</w:t>
            </w:r>
          </w:p>
        </w:tc>
        <w:tc>
          <w:tcPr>
            <w:tcW w:w="1134" w:type="dxa"/>
          </w:tcPr>
          <w:p w14:paraId="6268085D" w14:textId="10F3D244" w:rsidR="00FC2858" w:rsidRPr="006D4FB3" w:rsidRDefault="00BA1380">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color w:val="767171" w:themeColor="background2" w:themeShade="80"/>
                <w:sz w:val="20"/>
                <w:szCs w:val="20"/>
                <w:lang w:val="en-US" w:eastAsia="zh-CN"/>
              </w:rPr>
              <w:t>Ok for all</w:t>
            </w:r>
          </w:p>
        </w:tc>
        <w:tc>
          <w:tcPr>
            <w:tcW w:w="5954" w:type="dxa"/>
          </w:tcPr>
          <w:p w14:paraId="357A227F" w14:textId="77777777" w:rsidR="00FC2858" w:rsidRPr="006D4FB3" w:rsidRDefault="00BA1380">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color w:val="767171" w:themeColor="background2" w:themeShade="80"/>
                <w:sz w:val="20"/>
                <w:szCs w:val="20"/>
                <w:lang w:val="en-US" w:eastAsia="zh-CN"/>
              </w:rPr>
              <w:t xml:space="preserve">We think it is reasonable to have separate capabilities following Rel-17 capabilities. Although the required functionality may be similar, it is clear that those would be operated in the different scenarios and hence there will be different IOT opportunities. </w:t>
            </w:r>
          </w:p>
          <w:p w14:paraId="4C15C315" w14:textId="6A7C168E" w:rsidR="00BA1380" w:rsidRPr="006D4FB3" w:rsidRDefault="00BA1380">
            <w:pPr>
              <w:rPr>
                <w:rFonts w:ascii="Times New Roman" w:hAnsi="Times New Roman" w:cs="Times New Roman"/>
                <w:color w:val="767171" w:themeColor="background2" w:themeShade="80"/>
                <w:sz w:val="20"/>
                <w:szCs w:val="20"/>
                <w:lang w:val="en-US" w:eastAsia="zh-CN"/>
              </w:rPr>
            </w:pPr>
          </w:p>
        </w:tc>
      </w:tr>
      <w:tr w:rsidR="006D4FB3" w14:paraId="409F927E" w14:textId="77777777" w:rsidTr="00FC2858">
        <w:trPr>
          <w:trHeight w:val="692"/>
        </w:trPr>
        <w:tc>
          <w:tcPr>
            <w:tcW w:w="2376" w:type="dxa"/>
          </w:tcPr>
          <w:p w14:paraId="40934150" w14:textId="69D48BDF" w:rsidR="00335B40" w:rsidRPr="006D4FB3" w:rsidRDefault="00335B40">
            <w:pPr>
              <w:rPr>
                <w:rFonts w:ascii="Times New Roman" w:hAnsi="Times New Roman" w:cs="Times New Roman"/>
                <w:bCs/>
                <w:color w:val="767171" w:themeColor="background2" w:themeShade="80"/>
                <w:sz w:val="20"/>
                <w:szCs w:val="20"/>
                <w:lang w:val="en-US" w:eastAsia="zh-CN"/>
              </w:rPr>
            </w:pPr>
            <w:r w:rsidRPr="006D4FB3">
              <w:rPr>
                <w:rFonts w:ascii="Times New Roman" w:hAnsi="Times New Roman" w:cs="Times New Roman"/>
                <w:bCs/>
                <w:color w:val="767171" w:themeColor="background2" w:themeShade="80"/>
                <w:sz w:val="20"/>
                <w:szCs w:val="20"/>
                <w:lang w:val="en-US" w:eastAsia="zh-CN"/>
              </w:rPr>
              <w:t xml:space="preserve">Huawei, </w:t>
            </w:r>
            <w:proofErr w:type="spellStart"/>
            <w:r w:rsidRPr="006D4FB3">
              <w:rPr>
                <w:rFonts w:ascii="Times New Roman" w:hAnsi="Times New Roman" w:cs="Times New Roman"/>
                <w:bCs/>
                <w:color w:val="767171" w:themeColor="background2" w:themeShade="80"/>
                <w:sz w:val="20"/>
                <w:szCs w:val="20"/>
                <w:lang w:val="en-US" w:eastAsia="zh-CN"/>
              </w:rPr>
              <w:t>HiSilicon</w:t>
            </w:r>
            <w:proofErr w:type="spellEnd"/>
          </w:p>
        </w:tc>
        <w:tc>
          <w:tcPr>
            <w:tcW w:w="1134" w:type="dxa"/>
          </w:tcPr>
          <w:p w14:paraId="6C3D7686" w14:textId="67BD27A1" w:rsidR="00335B40" w:rsidRPr="006D4FB3" w:rsidRDefault="00335B40">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color w:val="767171" w:themeColor="background2" w:themeShade="80"/>
                <w:sz w:val="20"/>
                <w:szCs w:val="20"/>
                <w:lang w:val="en-US" w:eastAsia="zh-CN"/>
              </w:rPr>
              <w:t>Ok for all</w:t>
            </w:r>
          </w:p>
        </w:tc>
        <w:tc>
          <w:tcPr>
            <w:tcW w:w="5954" w:type="dxa"/>
          </w:tcPr>
          <w:p w14:paraId="0CF8D211" w14:textId="77777777" w:rsidR="00335B40" w:rsidRPr="006D4FB3" w:rsidRDefault="00335B40">
            <w:pPr>
              <w:rPr>
                <w:rFonts w:ascii="Times New Roman" w:hAnsi="Times New Roman" w:cs="Times New Roman"/>
                <w:color w:val="767171" w:themeColor="background2" w:themeShade="80"/>
                <w:sz w:val="20"/>
                <w:szCs w:val="20"/>
                <w:lang w:val="en-US" w:eastAsia="zh-CN"/>
              </w:rPr>
            </w:pPr>
          </w:p>
        </w:tc>
      </w:tr>
      <w:tr w:rsidR="006D4FB3" w14:paraId="6B1FE0EC" w14:textId="77777777" w:rsidTr="00FC2858">
        <w:trPr>
          <w:trHeight w:val="692"/>
        </w:trPr>
        <w:tc>
          <w:tcPr>
            <w:tcW w:w="2376" w:type="dxa"/>
          </w:tcPr>
          <w:p w14:paraId="15E57236" w14:textId="6E590D80" w:rsidR="006E6791" w:rsidRPr="006D4FB3" w:rsidRDefault="006E6791" w:rsidP="006E6791">
            <w:pPr>
              <w:rPr>
                <w:rFonts w:ascii="Times New Roman" w:hAnsi="Times New Roman" w:cs="Times New Roman"/>
                <w:bCs/>
                <w:color w:val="767171" w:themeColor="background2" w:themeShade="80"/>
                <w:sz w:val="20"/>
                <w:szCs w:val="20"/>
                <w:lang w:val="en-US" w:eastAsia="zh-CN"/>
              </w:rPr>
            </w:pPr>
            <w:r w:rsidRPr="006D4FB3">
              <w:rPr>
                <w:rFonts w:ascii="Times New Roman" w:hAnsi="Times New Roman" w:cs="Times New Roman"/>
                <w:color w:val="767171" w:themeColor="background2" w:themeShade="80"/>
                <w:sz w:val="20"/>
                <w:szCs w:val="20"/>
                <w:lang w:eastAsia="zh-CN"/>
              </w:rPr>
              <w:t>vivo</w:t>
            </w:r>
          </w:p>
        </w:tc>
        <w:tc>
          <w:tcPr>
            <w:tcW w:w="1134" w:type="dxa"/>
          </w:tcPr>
          <w:p w14:paraId="1E5B3911" w14:textId="6967D32B" w:rsidR="006E6791" w:rsidRPr="006D4FB3" w:rsidRDefault="006E6791" w:rsidP="006E6791">
            <w:pPr>
              <w:rPr>
                <w:rFonts w:ascii="Times New Roman" w:hAnsi="Times New Roman" w:cs="Times New Roman"/>
                <w:color w:val="767171" w:themeColor="background2" w:themeShade="80"/>
                <w:sz w:val="20"/>
                <w:szCs w:val="20"/>
                <w:lang w:val="en-US" w:eastAsia="zh-CN"/>
              </w:rPr>
            </w:pPr>
            <w:r w:rsidRPr="006D4FB3">
              <w:rPr>
                <w:rFonts w:ascii="Times New Roman" w:hAnsi="Times New Roman" w:cs="Times New Roman"/>
                <w:color w:val="767171" w:themeColor="background2" w:themeShade="80"/>
                <w:sz w:val="20"/>
                <w:szCs w:val="20"/>
                <w:lang w:eastAsia="zh-CN"/>
              </w:rPr>
              <w:t xml:space="preserve">Ok </w:t>
            </w:r>
            <w:r w:rsidRPr="006D4FB3">
              <w:rPr>
                <w:rFonts w:ascii="Times New Roman" w:hAnsi="Times New Roman" w:cs="Times New Roman" w:hint="eastAsia"/>
                <w:color w:val="767171" w:themeColor="background2" w:themeShade="80"/>
                <w:sz w:val="20"/>
                <w:szCs w:val="20"/>
                <w:lang w:eastAsia="zh-CN"/>
              </w:rPr>
              <w:t>for</w:t>
            </w:r>
            <w:r w:rsidRPr="006D4FB3">
              <w:rPr>
                <w:rFonts w:ascii="Times New Roman" w:hAnsi="Times New Roman" w:cs="Times New Roman"/>
                <w:color w:val="767171" w:themeColor="background2" w:themeShade="80"/>
                <w:sz w:val="20"/>
                <w:szCs w:val="20"/>
                <w:lang w:eastAsia="zh-CN"/>
              </w:rPr>
              <w:t xml:space="preserve"> </w:t>
            </w:r>
            <w:r w:rsidRPr="006D4FB3">
              <w:rPr>
                <w:rFonts w:ascii="Times New Roman" w:hAnsi="Times New Roman" w:cs="Times New Roman" w:hint="eastAsia"/>
                <w:color w:val="767171" w:themeColor="background2" w:themeShade="80"/>
                <w:sz w:val="20"/>
                <w:szCs w:val="20"/>
                <w:lang w:eastAsia="zh-CN"/>
              </w:rPr>
              <w:t>all</w:t>
            </w:r>
          </w:p>
        </w:tc>
        <w:tc>
          <w:tcPr>
            <w:tcW w:w="5954" w:type="dxa"/>
          </w:tcPr>
          <w:p w14:paraId="2CA9048A" w14:textId="77777777" w:rsidR="006E6791" w:rsidRPr="006D4FB3" w:rsidRDefault="006E6791" w:rsidP="006E6791">
            <w:pPr>
              <w:rPr>
                <w:rFonts w:ascii="Times New Roman" w:hAnsi="Times New Roman" w:cs="Times New Roman"/>
                <w:color w:val="767171" w:themeColor="background2" w:themeShade="80"/>
                <w:sz w:val="20"/>
                <w:szCs w:val="20"/>
                <w:lang w:val="en-US" w:eastAsia="zh-CN"/>
              </w:rPr>
            </w:pPr>
          </w:p>
        </w:tc>
      </w:tr>
    </w:tbl>
    <w:p w14:paraId="736A0FD9" w14:textId="77777777" w:rsidR="00EE36C5" w:rsidRPr="006D4FB3" w:rsidRDefault="00EE36C5">
      <w:pPr>
        <w:rPr>
          <w:rFonts w:ascii="Times New Roman" w:hAnsi="Times New Roman" w:cs="Times New Roman"/>
          <w:b/>
          <w:color w:val="767171" w:themeColor="background2" w:themeShade="80"/>
          <w:sz w:val="20"/>
          <w:szCs w:val="20"/>
          <w:lang w:eastAsia="zh-CN"/>
        </w:rPr>
      </w:pPr>
    </w:p>
    <w:p w14:paraId="29FD6E9B" w14:textId="77777777" w:rsidR="00AB1FCC" w:rsidRPr="00C21913" w:rsidRDefault="00AB1FCC" w:rsidP="00AB1FCC">
      <w:pPr>
        <w:rPr>
          <w:rFonts w:ascii="Times New Roman" w:hAnsi="Times New Roman" w:cs="Times New Roman"/>
          <w:b/>
          <w:sz w:val="20"/>
          <w:szCs w:val="20"/>
          <w:highlight w:val="green"/>
          <w:lang w:eastAsia="zh-CN"/>
        </w:rPr>
      </w:pPr>
      <w:r w:rsidRPr="00C21913">
        <w:rPr>
          <w:rFonts w:ascii="Times New Roman" w:hAnsi="Times New Roman" w:cs="Times New Roman"/>
          <w:b/>
          <w:sz w:val="20"/>
          <w:szCs w:val="20"/>
          <w:highlight w:val="green"/>
          <w:lang w:eastAsia="zh-CN"/>
        </w:rPr>
        <w:t>Rapporteur’s summary:</w:t>
      </w:r>
    </w:p>
    <w:p w14:paraId="7D71451B" w14:textId="24AE46FE" w:rsidR="00012BD0" w:rsidRPr="0004204C" w:rsidRDefault="00384B76">
      <w:pPr>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Most companies were OK with the capabilities suggested.  </w:t>
      </w:r>
      <w:r w:rsidR="00AB1FCC" w:rsidRPr="0004204C">
        <w:rPr>
          <w:rFonts w:ascii="Times New Roman" w:hAnsi="Times New Roman" w:cs="Times New Roman"/>
          <w:bCs/>
          <w:sz w:val="20"/>
          <w:szCs w:val="20"/>
          <w:lang w:eastAsia="zh-CN"/>
        </w:rPr>
        <w:t xml:space="preserve">Many companies clarified that these capabilities only correspond to the initial configuration. </w:t>
      </w:r>
      <w:r w:rsidR="00012BD0" w:rsidRPr="0004204C">
        <w:rPr>
          <w:rFonts w:ascii="Times New Roman" w:hAnsi="Times New Roman" w:cs="Times New Roman"/>
          <w:bCs/>
          <w:sz w:val="20"/>
          <w:szCs w:val="20"/>
          <w:lang w:eastAsia="zh-CN"/>
        </w:rPr>
        <w:t xml:space="preserve">Subsequent CPACs with SN configured events are also part of these.  This can be added to the feature description.  </w:t>
      </w:r>
    </w:p>
    <w:p w14:paraId="2D9317ED" w14:textId="1F492865" w:rsidR="00012BD0" w:rsidRPr="006D4FB3" w:rsidRDefault="006D4FB3" w:rsidP="006D4FB3">
      <w:pPr>
        <w:rPr>
          <w:rFonts w:ascii="Times New Roman" w:hAnsi="Times New Roman" w:cs="Times New Roman"/>
          <w:bCs/>
          <w:sz w:val="20"/>
          <w:szCs w:val="20"/>
          <w:highlight w:val="green"/>
          <w:lang w:eastAsia="zh-CN"/>
        </w:rPr>
      </w:pPr>
      <w:r>
        <w:rPr>
          <w:rFonts w:ascii="Times New Roman" w:hAnsi="Times New Roman" w:cs="Times New Roman"/>
          <w:bCs/>
          <w:sz w:val="20"/>
          <w:szCs w:val="20"/>
          <w:highlight w:val="green"/>
          <w:lang w:eastAsia="zh-CN"/>
        </w:rPr>
        <w:t xml:space="preserve">Q5-1: </w:t>
      </w:r>
      <w:r w:rsidR="00012BD0" w:rsidRPr="0004204C">
        <w:rPr>
          <w:rFonts w:ascii="Times New Roman" w:hAnsi="Times New Roman" w:cs="Times New Roman"/>
          <w:bCs/>
          <w:sz w:val="20"/>
          <w:szCs w:val="20"/>
          <w:lang w:eastAsia="zh-CN"/>
        </w:rPr>
        <w:t xml:space="preserve">Add </w:t>
      </w:r>
      <w:r w:rsidR="00012BD0" w:rsidRPr="0004204C">
        <w:rPr>
          <w:rFonts w:ascii="Times New Roman" w:hAnsi="Times New Roman" w:cs="Times New Roman"/>
          <w:b/>
          <w:sz w:val="20"/>
          <w:szCs w:val="20"/>
          <w:lang w:eastAsia="zh-CN"/>
        </w:rPr>
        <w:t xml:space="preserve">sn-InitiatedCondPSCellChangeNRDC-r17 </w:t>
      </w:r>
      <w:r w:rsidR="00012BD0" w:rsidRPr="0004204C">
        <w:rPr>
          <w:rFonts w:ascii="Times New Roman" w:hAnsi="Times New Roman" w:cs="Times New Roman"/>
          <w:bCs/>
          <w:sz w:val="20"/>
          <w:szCs w:val="20"/>
          <w:lang w:eastAsia="zh-CN"/>
        </w:rPr>
        <w:t>for SCPAC-1</w:t>
      </w:r>
    </w:p>
    <w:p w14:paraId="3CBD21F3" w14:textId="6D5C4D97" w:rsidR="00E85931" w:rsidRDefault="00E85931" w:rsidP="00E85931">
      <w:pPr>
        <w:pStyle w:val="Obs-prop"/>
        <w:rPr>
          <w:lang w:eastAsia="zh-CN"/>
        </w:rPr>
      </w:pPr>
      <w:r>
        <w:rPr>
          <w:highlight w:val="green"/>
          <w:lang w:eastAsia="zh-CN"/>
        </w:rPr>
        <w:t xml:space="preserve">Phase 2 Q5-1: </w:t>
      </w:r>
      <w:r w:rsidRPr="0004204C">
        <w:rPr>
          <w:lang w:eastAsia="zh-CN"/>
        </w:rPr>
        <w:t xml:space="preserve">Companies are invited to </w:t>
      </w:r>
      <w:r w:rsidR="00D82BDA">
        <w:rPr>
          <w:lang w:eastAsia="zh-CN"/>
        </w:rPr>
        <w:t>provide</w:t>
      </w:r>
      <w:r w:rsidRPr="0004204C">
        <w:rPr>
          <w:lang w:eastAsia="zh-CN"/>
        </w:rPr>
        <w:t xml:space="preserve"> comments below if they have concerns on the above summary</w:t>
      </w:r>
      <w:r>
        <w:rPr>
          <w:lang w:eastAsia="zh-CN"/>
        </w:rPr>
        <w:t xml:space="preserve"> </w:t>
      </w:r>
    </w:p>
    <w:tbl>
      <w:tblPr>
        <w:tblStyle w:val="TableGrid"/>
        <w:tblW w:w="8331" w:type="dxa"/>
        <w:tblLayout w:type="fixed"/>
        <w:tblLook w:val="04A0" w:firstRow="1" w:lastRow="0" w:firstColumn="1" w:lastColumn="0" w:noHBand="0" w:noVBand="1"/>
      </w:tblPr>
      <w:tblGrid>
        <w:gridCol w:w="2376"/>
        <w:gridCol w:w="5955"/>
      </w:tblGrid>
      <w:tr w:rsidR="00E85931" w14:paraId="14B39802" w14:textId="77777777" w:rsidTr="00E85931">
        <w:tc>
          <w:tcPr>
            <w:tcW w:w="23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ECC2BFD" w14:textId="77777777" w:rsidR="00E85931" w:rsidRDefault="00E85931">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Company</w:t>
            </w:r>
          </w:p>
        </w:tc>
        <w:tc>
          <w:tcPr>
            <w:tcW w:w="59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182E43" w14:textId="77777777" w:rsidR="00E85931" w:rsidRDefault="00E85931">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Comments</w:t>
            </w:r>
          </w:p>
        </w:tc>
      </w:tr>
      <w:tr w:rsidR="00EA07F7" w14:paraId="36854A8D" w14:textId="77777777" w:rsidTr="00E85931">
        <w:tc>
          <w:tcPr>
            <w:tcW w:w="2376" w:type="dxa"/>
            <w:tcBorders>
              <w:top w:val="single" w:sz="4" w:space="0" w:color="auto"/>
              <w:left w:val="single" w:sz="4" w:space="0" w:color="auto"/>
              <w:bottom w:val="single" w:sz="4" w:space="0" w:color="auto"/>
              <w:right w:val="single" w:sz="4" w:space="0" w:color="auto"/>
            </w:tcBorders>
          </w:tcPr>
          <w:p w14:paraId="48DB4C22" w14:textId="3BDBBB70" w:rsidR="00EA07F7" w:rsidRDefault="00EA07F7" w:rsidP="00EA07F7">
            <w:pPr>
              <w:rPr>
                <w:rFonts w:ascii="Arial" w:hAnsi="Arial" w:cs="Arial"/>
                <w:sz w:val="20"/>
                <w:szCs w:val="20"/>
                <w:lang w:val="en-US"/>
              </w:rPr>
            </w:pPr>
            <w:r w:rsidRPr="00BB77E9">
              <w:rPr>
                <w:rFonts w:ascii="Arial" w:hAnsi="Arial" w:cs="Arial"/>
                <w:sz w:val="20"/>
                <w:szCs w:val="20"/>
                <w:lang w:val="en-US"/>
              </w:rPr>
              <w:t>Nokia, Nokia Shanghai Bell</w:t>
            </w:r>
          </w:p>
        </w:tc>
        <w:tc>
          <w:tcPr>
            <w:tcW w:w="5955" w:type="dxa"/>
            <w:tcBorders>
              <w:top w:val="single" w:sz="4" w:space="0" w:color="auto"/>
              <w:left w:val="single" w:sz="4" w:space="0" w:color="auto"/>
              <w:bottom w:val="single" w:sz="4" w:space="0" w:color="auto"/>
              <w:right w:val="single" w:sz="4" w:space="0" w:color="auto"/>
            </w:tcBorders>
          </w:tcPr>
          <w:p w14:paraId="77B28011" w14:textId="77777777" w:rsidR="00EA07F7" w:rsidRPr="00962D13" w:rsidRDefault="00EA07F7" w:rsidP="00EA07F7">
            <w:pPr>
              <w:spacing w:before="100" w:beforeAutospacing="1" w:after="100" w:afterAutospacing="1" w:line="240" w:lineRule="auto"/>
              <w:rPr>
                <w:rFonts w:ascii="Arial" w:eastAsia="Times New Roman" w:hAnsi="Arial" w:cs="Arial"/>
                <w:kern w:val="0"/>
                <w:sz w:val="20"/>
                <w:szCs w:val="20"/>
                <w:lang w:val="en-US"/>
                <w14:ligatures w14:val="none"/>
              </w:rPr>
            </w:pPr>
            <w:r w:rsidRPr="00962D13">
              <w:rPr>
                <w:rFonts w:ascii="Arial" w:eastAsia="Times New Roman" w:hAnsi="Arial" w:cs="Arial"/>
                <w:kern w:val="0"/>
                <w:sz w:val="20"/>
                <w:szCs w:val="20"/>
                <w:lang w:val="en-US"/>
                <w14:ligatures w14:val="none"/>
              </w:rPr>
              <w:t xml:space="preserve">For SCPAC-1, </w:t>
            </w:r>
            <w:r w:rsidRPr="00962D13">
              <w:rPr>
                <w:rFonts w:ascii="Arial" w:eastAsia="Times New Roman" w:hAnsi="Arial" w:cs="Arial"/>
                <w:kern w:val="0"/>
                <w:sz w:val="20"/>
                <w:szCs w:val="20"/>
                <w14:ligatures w14:val="none"/>
              </w:rPr>
              <w:t xml:space="preserve">Agree with Xiaomi on the dependencies </w:t>
            </w:r>
            <w:r w:rsidRPr="00962D13">
              <w:rPr>
                <w:rFonts w:ascii="Arial" w:eastAsia="Times New Roman" w:hAnsi="Arial" w:cs="Arial"/>
                <w:b/>
                <w:bCs/>
                <w:kern w:val="0"/>
                <w:sz w:val="20"/>
                <w:szCs w:val="20"/>
                <w14:ligatures w14:val="none"/>
              </w:rPr>
              <w:t>sn-InitiatedCondPSCellChangeNRDC-r17 and condPSCellAdditionNRDC-r17</w:t>
            </w:r>
            <w:r w:rsidRPr="00962D13">
              <w:rPr>
                <w:rFonts w:ascii="Arial" w:eastAsia="Times New Roman" w:hAnsi="Arial" w:cs="Arial"/>
                <w:kern w:val="0"/>
                <w:sz w:val="20"/>
                <w:szCs w:val="20"/>
                <w:lang w:val="en-US"/>
                <w14:ligatures w14:val="none"/>
              </w:rPr>
              <w:t xml:space="preserve">. </w:t>
            </w:r>
          </w:p>
          <w:p w14:paraId="15E7F7DA" w14:textId="77777777" w:rsidR="00EA07F7" w:rsidRPr="00BB77E9" w:rsidRDefault="00EA07F7" w:rsidP="00EA07F7">
            <w:pPr>
              <w:spacing w:before="100" w:beforeAutospacing="1" w:after="100" w:afterAutospacing="1" w:line="240" w:lineRule="auto"/>
              <w:rPr>
                <w:rFonts w:ascii="Arial" w:eastAsia="Times New Roman" w:hAnsi="Arial" w:cs="Arial"/>
                <w:kern w:val="0"/>
                <w:sz w:val="20"/>
                <w:szCs w:val="20"/>
                <w14:ligatures w14:val="none"/>
              </w:rPr>
            </w:pPr>
            <w:r w:rsidRPr="00962D13">
              <w:rPr>
                <w:rFonts w:ascii="Arial" w:eastAsia="Times New Roman" w:hAnsi="Arial" w:cs="Arial"/>
                <w:kern w:val="0"/>
                <w:sz w:val="20"/>
                <w:szCs w:val="20"/>
                <w14:ligatures w14:val="none"/>
              </w:rPr>
              <w:t xml:space="preserve">Also, it would make sense that a UE supporting these features would support </w:t>
            </w:r>
            <w:r w:rsidRPr="00962D13">
              <w:rPr>
                <w:rFonts w:ascii="Arial" w:eastAsia="Times New Roman" w:hAnsi="Arial" w:cs="Arial"/>
                <w:b/>
                <w:bCs/>
                <w:kern w:val="0"/>
                <w:sz w:val="20"/>
                <w:szCs w:val="20"/>
                <w14:ligatures w14:val="none"/>
              </w:rPr>
              <w:t xml:space="preserve">condPSCellChange-r16 </w:t>
            </w:r>
            <w:r w:rsidRPr="00962D13">
              <w:rPr>
                <w:rFonts w:ascii="Arial" w:eastAsia="Times New Roman" w:hAnsi="Arial" w:cs="Arial"/>
                <w:kern w:val="0"/>
                <w:sz w:val="20"/>
                <w:szCs w:val="20"/>
                <w14:ligatures w14:val="none"/>
              </w:rPr>
              <w:t>(intra-SN CPC)</w:t>
            </w:r>
            <w:r w:rsidRPr="00962D13">
              <w:rPr>
                <w:rFonts w:ascii="Arial" w:eastAsia="Times New Roman" w:hAnsi="Arial" w:cs="Arial"/>
                <w:b/>
                <w:bCs/>
                <w:kern w:val="0"/>
                <w:sz w:val="20"/>
                <w:szCs w:val="20"/>
                <w14:ligatures w14:val="none"/>
              </w:rPr>
              <w:t>.</w:t>
            </w:r>
            <w:r w:rsidRPr="00962D13">
              <w:rPr>
                <w:rFonts w:ascii="Arial" w:eastAsia="Times New Roman" w:hAnsi="Arial" w:cs="Arial"/>
                <w:b/>
                <w:bCs/>
                <w:i/>
                <w:iCs/>
                <w:kern w:val="0"/>
                <w:sz w:val="20"/>
                <w:szCs w:val="20"/>
                <w14:ligatures w14:val="none"/>
              </w:rPr>
              <w:t xml:space="preserve"> </w:t>
            </w:r>
          </w:p>
          <w:p w14:paraId="6A68189E" w14:textId="7F1C1A6B" w:rsidR="00EA07F7" w:rsidRDefault="00EA07F7" w:rsidP="00EA07F7">
            <w:pPr>
              <w:rPr>
                <w:rFonts w:ascii="Arial" w:hAnsi="Arial" w:cs="Arial"/>
                <w:sz w:val="20"/>
                <w:szCs w:val="20"/>
                <w:lang w:val="en-US"/>
              </w:rPr>
            </w:pPr>
            <w:r w:rsidRPr="00BB77E9">
              <w:rPr>
                <w:rFonts w:ascii="Arial" w:hAnsi="Arial" w:cs="Arial"/>
                <w:sz w:val="20"/>
                <w:szCs w:val="20"/>
                <w:lang w:val="en-US"/>
              </w:rPr>
              <w:t xml:space="preserve">For SCPAC-2: add support of </w:t>
            </w:r>
            <w:r w:rsidRPr="00962D13">
              <w:rPr>
                <w:rFonts w:ascii="Arial" w:eastAsia="Times New Roman" w:hAnsi="Arial" w:cs="Arial"/>
                <w:b/>
                <w:bCs/>
                <w:kern w:val="0"/>
                <w:sz w:val="20"/>
                <w:szCs w:val="20"/>
                <w14:ligatures w14:val="none"/>
              </w:rPr>
              <w:t>condPSCellChange-r16</w:t>
            </w:r>
          </w:p>
        </w:tc>
      </w:tr>
    </w:tbl>
    <w:p w14:paraId="3289E54E" w14:textId="77777777" w:rsidR="00E85931" w:rsidRDefault="00E85931" w:rsidP="00E85931">
      <w:pPr>
        <w:rPr>
          <w:rFonts w:ascii="Times New Roman" w:hAnsi="Times New Roman" w:cs="Times New Roman"/>
          <w:b/>
          <w:sz w:val="20"/>
          <w:szCs w:val="20"/>
          <w:lang w:eastAsia="zh-CN"/>
        </w:rPr>
      </w:pPr>
    </w:p>
    <w:p w14:paraId="2D394BA6" w14:textId="77777777" w:rsidR="004C2F3F" w:rsidRDefault="004C2F3F" w:rsidP="004C2F3F">
      <w:pPr>
        <w:rPr>
          <w:rFonts w:ascii="Times New Roman" w:hAnsi="Times New Roman" w:cs="Times New Roman"/>
          <w:b/>
          <w:sz w:val="20"/>
          <w:szCs w:val="20"/>
          <w:lang w:eastAsia="zh-CN"/>
        </w:rPr>
      </w:pPr>
      <w:r w:rsidRPr="004C2F3F">
        <w:rPr>
          <w:b/>
          <w:bCs/>
          <w:highlight w:val="green"/>
          <w:lang w:eastAsia="zh-CN"/>
        </w:rPr>
        <w:t xml:space="preserve">Phase 2 </w:t>
      </w:r>
      <w:r w:rsidRPr="004C2F3F">
        <w:rPr>
          <w:rFonts w:ascii="Times New Roman" w:hAnsi="Times New Roman" w:cs="Times New Roman"/>
          <w:b/>
          <w:bCs/>
          <w:sz w:val="20"/>
          <w:szCs w:val="20"/>
          <w:highlight w:val="green"/>
          <w:lang w:eastAsia="zh-CN"/>
        </w:rPr>
        <w:t>R</w:t>
      </w:r>
      <w:r w:rsidRPr="004C2F3F">
        <w:rPr>
          <w:rFonts w:ascii="Times New Roman" w:hAnsi="Times New Roman" w:cs="Times New Roman"/>
          <w:b/>
          <w:sz w:val="20"/>
          <w:szCs w:val="20"/>
          <w:highlight w:val="green"/>
          <w:lang w:eastAsia="zh-CN"/>
        </w:rPr>
        <w:t>apporteur’s summary:</w:t>
      </w:r>
    </w:p>
    <w:p w14:paraId="5132BA00" w14:textId="0961DF1E" w:rsidR="004C2F3F" w:rsidRDefault="004C2F3F" w:rsidP="00EE2EFF">
      <w:pPr>
        <w:ind w:left="720"/>
        <w:rPr>
          <w:rFonts w:ascii="Times New Roman" w:hAnsi="Times New Roman" w:cs="Times New Roman"/>
          <w:bCs/>
          <w:sz w:val="20"/>
          <w:szCs w:val="20"/>
          <w:lang w:eastAsia="zh-CN"/>
        </w:rPr>
      </w:pPr>
      <w:r>
        <w:rPr>
          <w:rFonts w:ascii="Times New Roman" w:hAnsi="Times New Roman" w:cs="Times New Roman"/>
          <w:bCs/>
          <w:sz w:val="20"/>
          <w:szCs w:val="20"/>
          <w:lang w:eastAsia="zh-CN"/>
        </w:rPr>
        <w:t>While the following are not essential components of SCPAC-1, there is some support to add the following as dependencies:</w:t>
      </w:r>
    </w:p>
    <w:p w14:paraId="3DD5E0A4" w14:textId="601DEA59" w:rsidR="004C2F3F" w:rsidRDefault="004C2F3F" w:rsidP="00EE2EFF">
      <w:pPr>
        <w:ind w:left="1440"/>
        <w:rPr>
          <w:rFonts w:ascii="Arial" w:eastAsia="Times New Roman" w:hAnsi="Arial" w:cs="Arial"/>
          <w:b/>
          <w:bCs/>
          <w:kern w:val="0"/>
          <w:sz w:val="20"/>
          <w:szCs w:val="20"/>
          <w14:ligatures w14:val="none"/>
        </w:rPr>
      </w:pPr>
      <w:r w:rsidRPr="00962D13">
        <w:rPr>
          <w:rFonts w:ascii="Arial" w:eastAsia="Times New Roman" w:hAnsi="Arial" w:cs="Arial"/>
          <w:b/>
          <w:bCs/>
          <w:kern w:val="0"/>
          <w:sz w:val="20"/>
          <w:szCs w:val="20"/>
          <w14:ligatures w14:val="none"/>
        </w:rPr>
        <w:t>sn-nitiatedCondPSCellChangeNRDC-r17</w:t>
      </w:r>
    </w:p>
    <w:p w14:paraId="4D62D158" w14:textId="77777777" w:rsidR="004C2F3F" w:rsidRDefault="004C2F3F" w:rsidP="00EE2EFF">
      <w:pPr>
        <w:ind w:left="1440"/>
        <w:rPr>
          <w:rFonts w:ascii="Arial" w:eastAsia="Times New Roman" w:hAnsi="Arial" w:cs="Arial"/>
          <w:b/>
          <w:bCs/>
          <w:kern w:val="0"/>
          <w:sz w:val="20"/>
          <w:szCs w:val="20"/>
          <w14:ligatures w14:val="none"/>
        </w:rPr>
      </w:pPr>
      <w:r w:rsidRPr="00962D13">
        <w:rPr>
          <w:rFonts w:ascii="Arial" w:eastAsia="Times New Roman" w:hAnsi="Arial" w:cs="Arial"/>
          <w:b/>
          <w:bCs/>
          <w:kern w:val="0"/>
          <w:sz w:val="20"/>
          <w:szCs w:val="20"/>
          <w14:ligatures w14:val="none"/>
        </w:rPr>
        <w:t>condPSCellAdditionNRDC-r17</w:t>
      </w:r>
    </w:p>
    <w:p w14:paraId="7F8EE68B" w14:textId="76C8F5A5" w:rsidR="004C2F3F" w:rsidRPr="004C2F3F" w:rsidRDefault="004C2F3F" w:rsidP="00EE2EFF">
      <w:pPr>
        <w:ind w:left="1440"/>
        <w:rPr>
          <w:rFonts w:ascii="Times New Roman" w:hAnsi="Times New Roman" w:cs="Times New Roman"/>
          <w:bCs/>
          <w:sz w:val="20"/>
          <w:szCs w:val="20"/>
          <w:lang w:eastAsia="zh-CN"/>
        </w:rPr>
      </w:pPr>
      <w:r w:rsidRPr="00962D13">
        <w:rPr>
          <w:rFonts w:ascii="Arial" w:eastAsia="Times New Roman" w:hAnsi="Arial" w:cs="Arial"/>
          <w:b/>
          <w:bCs/>
          <w:kern w:val="0"/>
          <w:sz w:val="20"/>
          <w:szCs w:val="20"/>
          <w14:ligatures w14:val="none"/>
        </w:rPr>
        <w:t>condPSCellChange-r16</w:t>
      </w:r>
    </w:p>
    <w:p w14:paraId="502E548C" w14:textId="7035A46A" w:rsidR="004C2F3F" w:rsidRPr="004C2F3F" w:rsidRDefault="004C2F3F" w:rsidP="00EE2EFF">
      <w:pPr>
        <w:ind w:left="720"/>
        <w:rPr>
          <w:rFonts w:ascii="Times New Roman" w:hAnsi="Times New Roman" w:cs="Times New Roman"/>
          <w:bCs/>
          <w:sz w:val="20"/>
          <w:szCs w:val="20"/>
          <w:lang w:eastAsia="zh-CN"/>
        </w:rPr>
      </w:pPr>
      <w:r w:rsidRPr="004C2F3F">
        <w:rPr>
          <w:rFonts w:ascii="Times New Roman" w:hAnsi="Times New Roman" w:cs="Times New Roman"/>
          <w:bCs/>
          <w:sz w:val="20"/>
          <w:szCs w:val="20"/>
          <w:lang w:eastAsia="zh-CN"/>
        </w:rPr>
        <w:t>Discuss if these should be included.</w:t>
      </w:r>
    </w:p>
    <w:p w14:paraId="09FB5921" w14:textId="77777777" w:rsidR="004C2F3F" w:rsidRDefault="004C2F3F" w:rsidP="00E85931">
      <w:pPr>
        <w:rPr>
          <w:rFonts w:ascii="Times New Roman" w:hAnsi="Times New Roman" w:cs="Times New Roman"/>
          <w:b/>
          <w:sz w:val="20"/>
          <w:szCs w:val="20"/>
          <w:lang w:eastAsia="zh-CN"/>
        </w:rPr>
      </w:pPr>
    </w:p>
    <w:p w14:paraId="3B40EBBA" w14:textId="77777777" w:rsidR="00030151" w:rsidRPr="0004204C" w:rsidRDefault="00E85931" w:rsidP="00030151">
      <w:pPr>
        <w:rPr>
          <w:rFonts w:ascii="Times New Roman" w:hAnsi="Times New Roman" w:cs="Times New Roman"/>
          <w:bCs/>
          <w:sz w:val="20"/>
          <w:szCs w:val="20"/>
          <w:lang w:eastAsia="zh-CN"/>
        </w:rPr>
      </w:pPr>
      <w:r>
        <w:rPr>
          <w:rFonts w:ascii="Times New Roman" w:hAnsi="Times New Roman" w:cs="Times New Roman"/>
          <w:bCs/>
          <w:sz w:val="20"/>
          <w:szCs w:val="20"/>
          <w:highlight w:val="green"/>
          <w:lang w:eastAsia="zh-CN"/>
        </w:rPr>
        <w:t>Q5-2:</w:t>
      </w:r>
      <w:r w:rsidR="00E41C6D" w:rsidRPr="00C21913">
        <w:rPr>
          <w:rFonts w:ascii="Times New Roman" w:hAnsi="Times New Roman" w:cs="Times New Roman"/>
          <w:bCs/>
          <w:sz w:val="20"/>
          <w:szCs w:val="20"/>
          <w:highlight w:val="green"/>
          <w:lang w:eastAsia="zh-CN"/>
        </w:rPr>
        <w:t xml:space="preserve"> </w:t>
      </w:r>
      <w:r w:rsidR="00012BD0" w:rsidRPr="0004204C">
        <w:rPr>
          <w:rFonts w:ascii="Times New Roman" w:hAnsi="Times New Roman" w:cs="Times New Roman"/>
          <w:bCs/>
          <w:sz w:val="20"/>
          <w:szCs w:val="20"/>
          <w:lang w:eastAsia="zh-CN"/>
        </w:rPr>
        <w:t>Proposals made for additional</w:t>
      </w:r>
      <w:r w:rsidR="00384B76" w:rsidRPr="0004204C">
        <w:rPr>
          <w:rFonts w:ascii="Times New Roman" w:hAnsi="Times New Roman" w:cs="Times New Roman"/>
          <w:bCs/>
          <w:sz w:val="20"/>
          <w:szCs w:val="20"/>
          <w:lang w:eastAsia="zh-CN"/>
        </w:rPr>
        <w:t>/</w:t>
      </w:r>
      <w:r w:rsidRPr="0004204C">
        <w:rPr>
          <w:rFonts w:ascii="Times New Roman" w:hAnsi="Times New Roman" w:cs="Times New Roman"/>
          <w:bCs/>
          <w:sz w:val="20"/>
          <w:szCs w:val="20"/>
          <w:lang w:eastAsia="zh-CN"/>
        </w:rPr>
        <w:t>combining</w:t>
      </w:r>
      <w:r w:rsidR="00012BD0" w:rsidRPr="0004204C">
        <w:rPr>
          <w:rFonts w:ascii="Times New Roman" w:hAnsi="Times New Roman" w:cs="Times New Roman"/>
          <w:bCs/>
          <w:sz w:val="20"/>
          <w:szCs w:val="20"/>
          <w:lang w:eastAsia="zh-CN"/>
        </w:rPr>
        <w:t xml:space="preserve"> capabilities by one or two companies</w:t>
      </w:r>
      <w:r w:rsidR="00030151" w:rsidRPr="0004204C">
        <w:rPr>
          <w:rFonts w:ascii="Times New Roman" w:hAnsi="Times New Roman" w:cs="Times New Roman"/>
          <w:bCs/>
          <w:sz w:val="20"/>
          <w:szCs w:val="20"/>
          <w:lang w:eastAsia="zh-CN"/>
        </w:rPr>
        <w:t>.  They are not included in this update and can be considered based on support expressed in phase 2.</w:t>
      </w:r>
    </w:p>
    <w:p w14:paraId="4F5E01E2" w14:textId="381AB388" w:rsidR="00012BD0" w:rsidRPr="0004204C" w:rsidRDefault="00E85931" w:rsidP="00E85931">
      <w:pPr>
        <w:ind w:left="360"/>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Q5-2-a: </w:t>
      </w:r>
      <w:r w:rsidR="00012BD0" w:rsidRPr="0004204C">
        <w:rPr>
          <w:rFonts w:ascii="Times New Roman" w:hAnsi="Times New Roman" w:cs="Times New Roman"/>
          <w:bCs/>
          <w:sz w:val="20"/>
          <w:szCs w:val="20"/>
          <w:lang w:eastAsia="zh-CN"/>
        </w:rPr>
        <w:t xml:space="preserve">One company suggested that SCPAC-1 and SCPAC-2 can be merged; rapporteur thinks that it would then not be possible to only support SCPAC-2 </w:t>
      </w:r>
      <w:r w:rsidR="005E1557" w:rsidRPr="0004204C">
        <w:rPr>
          <w:rFonts w:ascii="Times New Roman" w:hAnsi="Times New Roman" w:cs="Times New Roman"/>
          <w:bCs/>
          <w:sz w:val="20"/>
          <w:szCs w:val="20"/>
          <w:lang w:eastAsia="zh-CN"/>
        </w:rPr>
        <w:t xml:space="preserve">without SCPAC-1 </w:t>
      </w:r>
      <w:r w:rsidR="00012BD0" w:rsidRPr="0004204C">
        <w:rPr>
          <w:rFonts w:ascii="Times New Roman" w:hAnsi="Times New Roman" w:cs="Times New Roman"/>
          <w:bCs/>
          <w:sz w:val="20"/>
          <w:szCs w:val="20"/>
          <w:lang w:eastAsia="zh-CN"/>
        </w:rPr>
        <w:t>(i.e., only support SN initiated SCPAC</w:t>
      </w:r>
      <w:r w:rsidR="000A6006" w:rsidRPr="0004204C">
        <w:rPr>
          <w:rFonts w:ascii="Times New Roman" w:hAnsi="Times New Roman" w:cs="Times New Roman"/>
          <w:bCs/>
          <w:sz w:val="20"/>
          <w:szCs w:val="20"/>
          <w:lang w:eastAsia="zh-CN"/>
        </w:rPr>
        <w:t xml:space="preserve"> and not support </w:t>
      </w:r>
      <w:proofErr w:type="spellStart"/>
      <w:r w:rsidR="000A6006" w:rsidRPr="0004204C">
        <w:rPr>
          <w:rFonts w:ascii="Times New Roman" w:hAnsi="Times New Roman" w:cs="Times New Roman"/>
          <w:bCs/>
          <w:sz w:val="20"/>
          <w:szCs w:val="20"/>
          <w:lang w:eastAsia="zh-CN"/>
        </w:rPr>
        <w:t>mn</w:t>
      </w:r>
      <w:proofErr w:type="spellEnd"/>
      <w:r w:rsidR="000A6006" w:rsidRPr="0004204C">
        <w:rPr>
          <w:rFonts w:ascii="Times New Roman" w:hAnsi="Times New Roman" w:cs="Times New Roman"/>
          <w:bCs/>
          <w:sz w:val="20"/>
          <w:szCs w:val="20"/>
          <w:lang w:eastAsia="zh-CN"/>
        </w:rPr>
        <w:t>-initiated SCPAC</w:t>
      </w:r>
      <w:r w:rsidR="00012BD0" w:rsidRPr="0004204C">
        <w:rPr>
          <w:rFonts w:ascii="Times New Roman" w:hAnsi="Times New Roman" w:cs="Times New Roman"/>
          <w:bCs/>
          <w:sz w:val="20"/>
          <w:szCs w:val="20"/>
          <w:lang w:eastAsia="zh-CN"/>
        </w:rPr>
        <w:t>)</w:t>
      </w:r>
    </w:p>
    <w:p w14:paraId="647B21C0" w14:textId="3FDF0D65" w:rsidR="00012BD0" w:rsidRPr="0004204C" w:rsidRDefault="00E85931" w:rsidP="00E85931">
      <w:pPr>
        <w:ind w:left="360"/>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Q5-2-b: </w:t>
      </w:r>
      <w:r w:rsidR="00012BD0" w:rsidRPr="0004204C">
        <w:rPr>
          <w:rFonts w:ascii="Times New Roman" w:hAnsi="Times New Roman" w:cs="Times New Roman"/>
          <w:bCs/>
          <w:sz w:val="20"/>
          <w:szCs w:val="20"/>
          <w:lang w:eastAsia="zh-CN"/>
        </w:rPr>
        <w:t>One company proposed that SCPAC-4 and 5 can be merged to a single reference config capability.</w:t>
      </w:r>
    </w:p>
    <w:p w14:paraId="62CABD1B" w14:textId="70F334D3" w:rsidR="00012BD0" w:rsidRPr="0004204C" w:rsidRDefault="00E85931" w:rsidP="00E85931">
      <w:pPr>
        <w:ind w:left="360"/>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Q5-2-c: </w:t>
      </w:r>
      <w:r w:rsidR="00012BD0" w:rsidRPr="0004204C">
        <w:rPr>
          <w:rFonts w:ascii="Times New Roman" w:hAnsi="Times New Roman" w:cs="Times New Roman"/>
          <w:bCs/>
          <w:sz w:val="20"/>
          <w:szCs w:val="20"/>
          <w:lang w:eastAsia="zh-CN"/>
        </w:rPr>
        <w:t xml:space="preserve">Two companies proposed to split SCPAC-1 (MN event) into two capability bits, one for CPA and another for CPC.  </w:t>
      </w:r>
    </w:p>
    <w:p w14:paraId="16C5A667" w14:textId="4A6C77CE" w:rsidR="00012BD0" w:rsidRPr="00E85931" w:rsidRDefault="00E85931" w:rsidP="00E85931">
      <w:pPr>
        <w:ind w:left="360"/>
        <w:rPr>
          <w:rFonts w:ascii="Times New Roman" w:hAnsi="Times New Roman" w:cs="Times New Roman"/>
          <w:bCs/>
          <w:sz w:val="20"/>
          <w:szCs w:val="20"/>
          <w:highlight w:val="green"/>
          <w:lang w:eastAsia="zh-CN"/>
        </w:rPr>
      </w:pPr>
      <w:r w:rsidRPr="0004204C">
        <w:rPr>
          <w:rFonts w:ascii="Times New Roman" w:hAnsi="Times New Roman" w:cs="Times New Roman"/>
          <w:bCs/>
          <w:sz w:val="20"/>
          <w:szCs w:val="20"/>
          <w:lang w:eastAsia="zh-CN"/>
        </w:rPr>
        <w:t xml:space="preserve">Q5-2-d: </w:t>
      </w:r>
      <w:r w:rsidR="00012BD0" w:rsidRPr="0004204C">
        <w:rPr>
          <w:rFonts w:ascii="Times New Roman" w:hAnsi="Times New Roman" w:cs="Times New Roman"/>
          <w:bCs/>
          <w:sz w:val="20"/>
          <w:szCs w:val="20"/>
          <w:lang w:eastAsia="zh-CN"/>
        </w:rPr>
        <w:t>Two companies suggested a separate capability for SCPAC after SCG release</w:t>
      </w:r>
    </w:p>
    <w:p w14:paraId="5F772F34" w14:textId="5A9E27DC" w:rsidR="00E85931" w:rsidRDefault="00E85931" w:rsidP="00E85931">
      <w:pPr>
        <w:pStyle w:val="Obs-prop"/>
        <w:rPr>
          <w:lang w:eastAsia="zh-CN"/>
        </w:rPr>
      </w:pPr>
      <w:r w:rsidRPr="007717E7">
        <w:rPr>
          <w:highlight w:val="green"/>
          <w:lang w:eastAsia="zh-CN"/>
        </w:rPr>
        <w:t>Phase 2 Q</w:t>
      </w:r>
      <w:r>
        <w:rPr>
          <w:highlight w:val="green"/>
          <w:lang w:eastAsia="zh-CN"/>
        </w:rPr>
        <w:t>5-2</w:t>
      </w:r>
      <w:r w:rsidRPr="007717E7">
        <w:rPr>
          <w:highlight w:val="green"/>
          <w:lang w:eastAsia="zh-CN"/>
        </w:rPr>
        <w:t xml:space="preserve">: </w:t>
      </w:r>
      <w:r w:rsidRPr="0004204C">
        <w:rPr>
          <w:lang w:eastAsia="zh-CN"/>
        </w:rPr>
        <w:t xml:space="preserve">Companies are invited to provide comments/support for </w:t>
      </w:r>
      <w:r w:rsidRPr="0004204C">
        <w:rPr>
          <w:rFonts w:ascii="Times New Roman" w:hAnsi="Times New Roman" w:cs="Times New Roman"/>
          <w:bCs w:val="0"/>
          <w:sz w:val="20"/>
          <w:szCs w:val="20"/>
          <w:lang w:eastAsia="zh-CN"/>
        </w:rPr>
        <w:t>Q5-2-</w:t>
      </w:r>
      <w:r w:rsidRPr="0004204C">
        <w:rPr>
          <w:lang w:eastAsia="zh-CN"/>
        </w:rPr>
        <w:t>a-d:</w:t>
      </w:r>
      <w:r>
        <w:rPr>
          <w:lang w:eastAsia="zh-CN"/>
        </w:rPr>
        <w:t xml:space="preserve"> </w:t>
      </w:r>
    </w:p>
    <w:tbl>
      <w:tblPr>
        <w:tblStyle w:val="TableGrid"/>
        <w:tblW w:w="9464" w:type="dxa"/>
        <w:tblLayout w:type="fixed"/>
        <w:tblLook w:val="04A0" w:firstRow="1" w:lastRow="0" w:firstColumn="1" w:lastColumn="0" w:noHBand="0" w:noVBand="1"/>
      </w:tblPr>
      <w:tblGrid>
        <w:gridCol w:w="2376"/>
        <w:gridCol w:w="1134"/>
        <w:gridCol w:w="5954"/>
      </w:tblGrid>
      <w:tr w:rsidR="00E85931" w14:paraId="467D28F6" w14:textId="77777777" w:rsidTr="00583973">
        <w:tc>
          <w:tcPr>
            <w:tcW w:w="2376" w:type="dxa"/>
            <w:shd w:val="clear" w:color="auto" w:fill="D0CECE" w:themeFill="background2" w:themeFillShade="E6"/>
          </w:tcPr>
          <w:p w14:paraId="7A5AC909" w14:textId="77777777" w:rsidR="00E85931" w:rsidRDefault="00E85931"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Company</w:t>
            </w:r>
          </w:p>
        </w:tc>
        <w:tc>
          <w:tcPr>
            <w:tcW w:w="1134" w:type="dxa"/>
            <w:shd w:val="clear" w:color="auto" w:fill="D0CECE" w:themeFill="background2" w:themeFillShade="E6"/>
          </w:tcPr>
          <w:p w14:paraId="07DF54BC" w14:textId="054DAF0E" w:rsidR="00E85931" w:rsidRDefault="00E85931" w:rsidP="00583973">
            <w:pPr>
              <w:rPr>
                <w:rFonts w:ascii="Times New Roman" w:hAnsi="Times New Roman" w:cs="Times New Roman"/>
                <w:b/>
                <w:sz w:val="20"/>
                <w:szCs w:val="20"/>
                <w:lang w:eastAsia="zh-CN"/>
              </w:rPr>
            </w:pPr>
            <w:r w:rsidRPr="00F0420B">
              <w:rPr>
                <w:rFonts w:ascii="Times New Roman" w:hAnsi="Times New Roman" w:cs="Times New Roman"/>
                <w:b/>
                <w:sz w:val="20"/>
                <w:szCs w:val="20"/>
                <w:lang w:eastAsia="zh-CN"/>
              </w:rPr>
              <w:t>Q</w:t>
            </w:r>
            <w:r>
              <w:rPr>
                <w:rFonts w:ascii="Times New Roman" w:hAnsi="Times New Roman" w:cs="Times New Roman"/>
                <w:b/>
                <w:sz w:val="20"/>
                <w:szCs w:val="20"/>
                <w:lang w:eastAsia="zh-CN"/>
              </w:rPr>
              <w:t>5</w:t>
            </w:r>
            <w:r w:rsidRPr="00F0420B">
              <w:rPr>
                <w:rFonts w:ascii="Times New Roman" w:hAnsi="Times New Roman" w:cs="Times New Roman"/>
                <w:b/>
                <w:sz w:val="20"/>
                <w:szCs w:val="20"/>
                <w:lang w:eastAsia="zh-CN"/>
              </w:rPr>
              <w:t>-2-a-d</w:t>
            </w:r>
          </w:p>
        </w:tc>
        <w:tc>
          <w:tcPr>
            <w:tcW w:w="5954" w:type="dxa"/>
            <w:shd w:val="clear" w:color="auto" w:fill="D0CECE" w:themeFill="background2" w:themeFillShade="E6"/>
          </w:tcPr>
          <w:p w14:paraId="1DC26A85" w14:textId="77777777" w:rsidR="00E85931" w:rsidRDefault="00E85931" w:rsidP="00583973">
            <w:pPr>
              <w:rPr>
                <w:rFonts w:ascii="Times New Roman" w:hAnsi="Times New Roman" w:cs="Times New Roman"/>
                <w:b/>
                <w:sz w:val="20"/>
                <w:szCs w:val="20"/>
                <w:lang w:eastAsia="zh-CN"/>
              </w:rPr>
            </w:pPr>
            <w:r>
              <w:rPr>
                <w:rFonts w:ascii="Times New Roman" w:hAnsi="Times New Roman" w:cs="Times New Roman"/>
                <w:b/>
                <w:sz w:val="20"/>
                <w:szCs w:val="20"/>
                <w:lang w:eastAsia="zh-CN"/>
              </w:rPr>
              <w:t>Comments</w:t>
            </w:r>
          </w:p>
        </w:tc>
      </w:tr>
      <w:tr w:rsidR="00E85931" w14:paraId="361F40F7" w14:textId="77777777" w:rsidTr="00583973">
        <w:tc>
          <w:tcPr>
            <w:tcW w:w="2376" w:type="dxa"/>
          </w:tcPr>
          <w:p w14:paraId="4A994B7E" w14:textId="0D14D06B" w:rsidR="00E85931" w:rsidRDefault="005103F6" w:rsidP="00583973">
            <w:pPr>
              <w:rPr>
                <w:rFonts w:ascii="Arial" w:hAnsi="Arial" w:cs="Arial"/>
                <w:sz w:val="20"/>
                <w:szCs w:val="20"/>
                <w:lang w:eastAsia="zh-CN"/>
              </w:rPr>
            </w:pPr>
            <w:r>
              <w:rPr>
                <w:rFonts w:ascii="Arial" w:hAnsi="Arial" w:cs="Arial" w:hint="eastAsia"/>
                <w:sz w:val="20"/>
                <w:szCs w:val="20"/>
                <w:lang w:eastAsia="zh-CN"/>
              </w:rPr>
              <w:t>X</w:t>
            </w:r>
            <w:r>
              <w:rPr>
                <w:rFonts w:ascii="Arial" w:hAnsi="Arial" w:cs="Arial"/>
                <w:sz w:val="20"/>
                <w:szCs w:val="20"/>
                <w:lang w:eastAsia="zh-CN"/>
              </w:rPr>
              <w:t>iaomi</w:t>
            </w:r>
          </w:p>
        </w:tc>
        <w:tc>
          <w:tcPr>
            <w:tcW w:w="1134" w:type="dxa"/>
          </w:tcPr>
          <w:p w14:paraId="75F210B7" w14:textId="77777777" w:rsidR="00E85931" w:rsidRDefault="00E85931" w:rsidP="00583973">
            <w:pPr>
              <w:rPr>
                <w:rFonts w:ascii="Arial" w:hAnsi="Arial" w:cs="Arial"/>
                <w:sz w:val="20"/>
                <w:szCs w:val="20"/>
              </w:rPr>
            </w:pPr>
          </w:p>
        </w:tc>
        <w:tc>
          <w:tcPr>
            <w:tcW w:w="5954" w:type="dxa"/>
          </w:tcPr>
          <w:p w14:paraId="5C73D54A" w14:textId="0244D71E" w:rsidR="005103F6" w:rsidRDefault="005103F6" w:rsidP="00583973">
            <w:pPr>
              <w:rPr>
                <w:rFonts w:ascii="Arial" w:hAnsi="Arial" w:cs="Arial"/>
                <w:sz w:val="20"/>
                <w:szCs w:val="20"/>
                <w:lang w:eastAsia="zh-CN"/>
              </w:rPr>
            </w:pPr>
            <w:r>
              <w:rPr>
                <w:rFonts w:ascii="Arial" w:hAnsi="Arial" w:cs="Arial" w:hint="eastAsia"/>
                <w:sz w:val="20"/>
                <w:szCs w:val="20"/>
                <w:lang w:eastAsia="zh-CN"/>
              </w:rPr>
              <w:t>Q</w:t>
            </w:r>
            <w:r>
              <w:rPr>
                <w:rFonts w:ascii="Arial" w:hAnsi="Arial" w:cs="Arial"/>
                <w:sz w:val="20"/>
                <w:szCs w:val="20"/>
                <w:lang w:eastAsia="zh-CN"/>
              </w:rPr>
              <w:t xml:space="preserve">5-2-c, </w:t>
            </w:r>
            <w:r w:rsidRPr="005103F6">
              <w:rPr>
                <w:rFonts w:ascii="Arial" w:hAnsi="Arial" w:cs="Arial"/>
                <w:sz w:val="20"/>
                <w:szCs w:val="20"/>
                <w:lang w:eastAsia="zh-CN"/>
              </w:rPr>
              <w:t>split SCPAC-1 (MN event) into two capability bits, one for CPA and another for CPC</w:t>
            </w:r>
            <w:r>
              <w:rPr>
                <w:rFonts w:ascii="Arial" w:hAnsi="Arial" w:cs="Arial"/>
                <w:sz w:val="20"/>
                <w:szCs w:val="20"/>
                <w:lang w:eastAsia="zh-CN"/>
              </w:rPr>
              <w:t xml:space="preserve"> may be ok for us. Because</w:t>
            </w:r>
            <w:r>
              <w:rPr>
                <w:rFonts w:ascii="Arial" w:hAnsi="Arial" w:cs="Arial" w:hint="eastAsia"/>
                <w:sz w:val="20"/>
                <w:szCs w:val="20"/>
                <w:lang w:eastAsia="zh-CN"/>
              </w:rPr>
              <w:t>,</w:t>
            </w:r>
            <w:r>
              <w:rPr>
                <w:rFonts w:ascii="Arial" w:hAnsi="Arial" w:cs="Arial"/>
                <w:sz w:val="20"/>
                <w:szCs w:val="20"/>
                <w:lang w:eastAsia="zh-CN"/>
              </w:rPr>
              <w:t xml:space="preserve"> in the legacy CPAC, there are separate UE capabilit</w:t>
            </w:r>
            <w:r>
              <w:rPr>
                <w:rFonts w:ascii="Arial" w:hAnsi="Arial" w:cs="Arial" w:hint="eastAsia"/>
                <w:sz w:val="20"/>
                <w:szCs w:val="20"/>
                <w:lang w:eastAsia="zh-CN"/>
              </w:rPr>
              <w:t>ies</w:t>
            </w:r>
            <w:r>
              <w:rPr>
                <w:rFonts w:ascii="Arial" w:hAnsi="Arial" w:cs="Arial"/>
                <w:sz w:val="20"/>
                <w:szCs w:val="20"/>
                <w:lang w:eastAsia="zh-CN"/>
              </w:rPr>
              <w:t xml:space="preserve"> for CPA and CPC. </w:t>
            </w:r>
          </w:p>
          <w:p w14:paraId="48BF4D27" w14:textId="77777777" w:rsidR="005103F6" w:rsidRDefault="005103F6" w:rsidP="00583973">
            <w:pPr>
              <w:rPr>
                <w:rFonts w:ascii="Arial" w:hAnsi="Arial" w:cs="Arial"/>
                <w:sz w:val="20"/>
                <w:szCs w:val="20"/>
                <w:lang w:eastAsia="zh-CN"/>
              </w:rPr>
            </w:pPr>
            <w:r>
              <w:rPr>
                <w:rFonts w:ascii="Arial" w:hAnsi="Arial" w:cs="Arial" w:hint="eastAsia"/>
                <w:sz w:val="20"/>
                <w:szCs w:val="20"/>
                <w:lang w:eastAsia="zh-CN"/>
              </w:rPr>
              <w:t>Q</w:t>
            </w:r>
            <w:r>
              <w:rPr>
                <w:rFonts w:ascii="Arial" w:hAnsi="Arial" w:cs="Arial"/>
                <w:sz w:val="20"/>
                <w:szCs w:val="20"/>
                <w:lang w:eastAsia="zh-CN"/>
              </w:rPr>
              <w:t xml:space="preserve">5-2-d may </w:t>
            </w:r>
            <w:r>
              <w:rPr>
                <w:rFonts w:ascii="Arial" w:hAnsi="Arial" w:cs="Arial" w:hint="eastAsia"/>
                <w:sz w:val="20"/>
                <w:szCs w:val="20"/>
                <w:lang w:eastAsia="zh-CN"/>
              </w:rPr>
              <w:t>be</w:t>
            </w:r>
            <w:r>
              <w:rPr>
                <w:rFonts w:ascii="Arial" w:hAnsi="Arial" w:cs="Arial"/>
                <w:sz w:val="20"/>
                <w:szCs w:val="20"/>
                <w:lang w:eastAsia="zh-CN"/>
              </w:rPr>
              <w:t xml:space="preserve"> </w:t>
            </w:r>
            <w:r>
              <w:rPr>
                <w:rFonts w:ascii="Arial" w:hAnsi="Arial" w:cs="Arial" w:hint="eastAsia"/>
                <w:sz w:val="20"/>
                <w:szCs w:val="20"/>
                <w:lang w:eastAsia="zh-CN"/>
              </w:rPr>
              <w:t>support</w:t>
            </w:r>
            <w:r>
              <w:rPr>
                <w:rFonts w:ascii="Arial" w:hAnsi="Arial" w:cs="Arial"/>
                <w:sz w:val="20"/>
                <w:szCs w:val="20"/>
                <w:lang w:eastAsia="zh-CN"/>
              </w:rPr>
              <w:t xml:space="preserve">ed </w:t>
            </w:r>
            <w:r>
              <w:rPr>
                <w:rFonts w:ascii="Arial" w:hAnsi="Arial" w:cs="Arial" w:hint="eastAsia"/>
                <w:sz w:val="20"/>
                <w:szCs w:val="20"/>
                <w:lang w:eastAsia="zh-CN"/>
              </w:rPr>
              <w:t>by</w:t>
            </w:r>
            <w:r>
              <w:rPr>
                <w:rFonts w:ascii="Arial" w:hAnsi="Arial" w:cs="Arial"/>
                <w:sz w:val="20"/>
                <w:szCs w:val="20"/>
                <w:lang w:eastAsia="zh-CN"/>
              </w:rPr>
              <w:t xml:space="preserve"> </w:t>
            </w:r>
            <w:r>
              <w:rPr>
                <w:rFonts w:ascii="Arial" w:hAnsi="Arial" w:cs="Arial" w:hint="eastAsia"/>
                <w:sz w:val="20"/>
                <w:szCs w:val="20"/>
                <w:lang w:eastAsia="zh-CN"/>
              </w:rPr>
              <w:t>the</w:t>
            </w:r>
            <w:r>
              <w:rPr>
                <w:rFonts w:ascii="Arial" w:hAnsi="Arial" w:cs="Arial"/>
                <w:sz w:val="20"/>
                <w:szCs w:val="20"/>
                <w:lang w:eastAsia="zh-CN"/>
              </w:rPr>
              <w:t xml:space="preserve"> </w:t>
            </w:r>
            <w:r>
              <w:rPr>
                <w:rFonts w:ascii="Arial" w:hAnsi="Arial" w:cs="Arial" w:hint="eastAsia"/>
                <w:sz w:val="20"/>
                <w:szCs w:val="20"/>
                <w:lang w:eastAsia="zh-CN"/>
              </w:rPr>
              <w:t>split</w:t>
            </w:r>
            <w:r>
              <w:rPr>
                <w:rFonts w:ascii="Arial" w:hAnsi="Arial" w:cs="Arial"/>
                <w:sz w:val="20"/>
                <w:szCs w:val="20"/>
                <w:lang w:eastAsia="zh-CN"/>
              </w:rPr>
              <w:t xml:space="preserve"> </w:t>
            </w:r>
            <w:r>
              <w:rPr>
                <w:rFonts w:ascii="Arial" w:hAnsi="Arial" w:cs="Arial" w:hint="eastAsia"/>
                <w:sz w:val="20"/>
                <w:szCs w:val="20"/>
                <w:lang w:eastAsia="zh-CN"/>
              </w:rPr>
              <w:t>SCPAC</w:t>
            </w:r>
            <w:r>
              <w:rPr>
                <w:rFonts w:ascii="Arial" w:hAnsi="Arial" w:cs="Arial"/>
                <w:sz w:val="20"/>
                <w:szCs w:val="20"/>
                <w:lang w:eastAsia="zh-CN"/>
              </w:rPr>
              <w:t xml:space="preserve">-1 </w:t>
            </w:r>
            <w:r>
              <w:rPr>
                <w:rFonts w:ascii="Arial" w:hAnsi="Arial" w:cs="Arial" w:hint="eastAsia"/>
                <w:sz w:val="20"/>
                <w:szCs w:val="20"/>
                <w:lang w:eastAsia="zh-CN"/>
              </w:rPr>
              <w:t>capability</w:t>
            </w:r>
            <w:r>
              <w:rPr>
                <w:rFonts w:ascii="Arial" w:hAnsi="Arial" w:cs="Arial"/>
                <w:sz w:val="20"/>
                <w:szCs w:val="20"/>
                <w:lang w:eastAsia="zh-CN"/>
              </w:rPr>
              <w:t xml:space="preserve"> </w:t>
            </w:r>
            <w:r>
              <w:rPr>
                <w:rFonts w:ascii="Arial" w:hAnsi="Arial" w:cs="Arial" w:hint="eastAsia"/>
                <w:sz w:val="20"/>
                <w:szCs w:val="20"/>
                <w:lang w:eastAsia="zh-CN"/>
              </w:rPr>
              <w:t>for</w:t>
            </w:r>
            <w:r>
              <w:rPr>
                <w:rFonts w:ascii="Arial" w:hAnsi="Arial" w:cs="Arial"/>
                <w:sz w:val="20"/>
                <w:szCs w:val="20"/>
                <w:lang w:eastAsia="zh-CN"/>
              </w:rPr>
              <w:t xml:space="preserve"> </w:t>
            </w:r>
            <w:r>
              <w:rPr>
                <w:rFonts w:ascii="Arial" w:hAnsi="Arial" w:cs="Arial" w:hint="eastAsia"/>
                <w:sz w:val="20"/>
                <w:szCs w:val="20"/>
                <w:lang w:eastAsia="zh-CN"/>
              </w:rPr>
              <w:t>CP</w:t>
            </w:r>
            <w:r>
              <w:rPr>
                <w:rFonts w:ascii="Arial" w:hAnsi="Arial" w:cs="Arial"/>
                <w:sz w:val="20"/>
                <w:szCs w:val="20"/>
                <w:lang w:eastAsia="zh-CN"/>
              </w:rPr>
              <w:t>A (see Q5-2-c)</w:t>
            </w:r>
          </w:p>
          <w:p w14:paraId="6278248E" w14:textId="72BA2BDF" w:rsidR="005103F6" w:rsidRDefault="005103F6" w:rsidP="00583973">
            <w:pPr>
              <w:rPr>
                <w:rFonts w:ascii="Arial" w:hAnsi="Arial" w:cs="Arial"/>
                <w:sz w:val="20"/>
                <w:szCs w:val="20"/>
                <w:lang w:eastAsia="zh-CN"/>
              </w:rPr>
            </w:pPr>
            <w:r>
              <w:rPr>
                <w:rFonts w:ascii="Arial" w:hAnsi="Arial" w:cs="Arial"/>
                <w:sz w:val="20"/>
                <w:szCs w:val="20"/>
                <w:lang w:eastAsia="zh-CN"/>
              </w:rPr>
              <w:t>Don’t support Q5-2-a and b.</w:t>
            </w:r>
          </w:p>
        </w:tc>
      </w:tr>
      <w:tr w:rsidR="00EA07F7" w14:paraId="5FE5062A" w14:textId="77777777" w:rsidTr="00583973">
        <w:tc>
          <w:tcPr>
            <w:tcW w:w="2376" w:type="dxa"/>
          </w:tcPr>
          <w:p w14:paraId="60421A87" w14:textId="11646DD6" w:rsidR="00EA07F7" w:rsidRDefault="00EA07F7" w:rsidP="00EA07F7">
            <w:pPr>
              <w:rPr>
                <w:rFonts w:ascii="Arial" w:hAnsi="Arial" w:cs="Arial"/>
                <w:sz w:val="20"/>
                <w:szCs w:val="20"/>
              </w:rPr>
            </w:pPr>
            <w:r>
              <w:rPr>
                <w:rFonts w:ascii="Arial" w:hAnsi="Arial" w:cs="Arial"/>
                <w:sz w:val="20"/>
                <w:szCs w:val="20"/>
              </w:rPr>
              <w:t>Nokia, Nokia Shanghai Bell</w:t>
            </w:r>
          </w:p>
        </w:tc>
        <w:tc>
          <w:tcPr>
            <w:tcW w:w="1134" w:type="dxa"/>
          </w:tcPr>
          <w:p w14:paraId="630089BA" w14:textId="77777777" w:rsidR="00EA07F7" w:rsidRDefault="00EA07F7" w:rsidP="00EA07F7">
            <w:pPr>
              <w:rPr>
                <w:rFonts w:ascii="Arial" w:hAnsi="Arial" w:cs="Arial"/>
                <w:sz w:val="20"/>
                <w:szCs w:val="20"/>
              </w:rPr>
            </w:pPr>
          </w:p>
        </w:tc>
        <w:tc>
          <w:tcPr>
            <w:tcW w:w="5954" w:type="dxa"/>
          </w:tcPr>
          <w:p w14:paraId="54D654ED" w14:textId="77777777" w:rsidR="00EA07F7" w:rsidRDefault="00EA07F7" w:rsidP="00EA07F7">
            <w:pPr>
              <w:rPr>
                <w:rFonts w:ascii="Arial" w:hAnsi="Arial" w:cs="Arial"/>
                <w:sz w:val="20"/>
                <w:szCs w:val="20"/>
              </w:rPr>
            </w:pPr>
            <w:r>
              <w:rPr>
                <w:rFonts w:ascii="Arial" w:hAnsi="Arial" w:cs="Arial"/>
                <w:sz w:val="20"/>
                <w:szCs w:val="20"/>
              </w:rPr>
              <w:t>Don’t support Q5-2-a</w:t>
            </w:r>
          </w:p>
          <w:p w14:paraId="3D84EC0D" w14:textId="77777777" w:rsidR="00EA07F7" w:rsidRDefault="00EA07F7" w:rsidP="00EA07F7">
            <w:pPr>
              <w:rPr>
                <w:rFonts w:ascii="Arial" w:eastAsia="Times New Roman" w:hAnsi="Arial" w:cs="Arial"/>
                <w:kern w:val="0"/>
                <w:sz w:val="20"/>
                <w:szCs w:val="20"/>
                <w:lang w:val="en-US"/>
                <w14:ligatures w14:val="none"/>
              </w:rPr>
            </w:pPr>
            <w:r>
              <w:rPr>
                <w:rFonts w:ascii="Arial" w:eastAsia="Times New Roman" w:hAnsi="Arial" w:cs="Arial"/>
                <w:kern w:val="0"/>
                <w:sz w:val="20"/>
                <w:szCs w:val="20"/>
                <w:lang w:val="en-US"/>
                <w14:ligatures w14:val="none"/>
              </w:rPr>
              <w:t>Q5-2-b: we are ok with separate capabilities for reference config</w:t>
            </w:r>
          </w:p>
          <w:p w14:paraId="2F609467" w14:textId="77777777" w:rsidR="00EA07F7" w:rsidRDefault="00EA07F7" w:rsidP="00EA07F7">
            <w:pPr>
              <w:rPr>
                <w:rFonts w:ascii="Arial" w:hAnsi="Arial" w:cs="Arial"/>
                <w:sz w:val="20"/>
                <w:szCs w:val="20"/>
                <w:lang w:val="en-US"/>
              </w:rPr>
            </w:pPr>
            <w:r>
              <w:rPr>
                <w:rFonts w:ascii="Arial" w:hAnsi="Arial" w:cs="Arial"/>
                <w:sz w:val="20"/>
                <w:szCs w:val="20"/>
                <w:lang w:val="en-US"/>
              </w:rPr>
              <w:t>Q5-2-c: To our understanding, the proposal means we should have the following two features from splitting SCPAC-1:</w:t>
            </w:r>
          </w:p>
          <w:p w14:paraId="2729F98D" w14:textId="77777777" w:rsidR="00EA07F7" w:rsidRDefault="00EA07F7" w:rsidP="00EA07F7">
            <w:pPr>
              <w:pStyle w:val="ListParagraph"/>
              <w:numPr>
                <w:ilvl w:val="0"/>
                <w:numId w:val="15"/>
              </w:numPr>
              <w:rPr>
                <w:rFonts w:ascii="Arial" w:hAnsi="Arial" w:cs="Arial"/>
                <w:sz w:val="20"/>
                <w:szCs w:val="20"/>
                <w:lang w:val="en-US"/>
              </w:rPr>
            </w:pPr>
            <w:r>
              <w:rPr>
                <w:rFonts w:ascii="Arial" w:hAnsi="Arial" w:cs="Arial"/>
                <w:sz w:val="20"/>
                <w:szCs w:val="20"/>
                <w:lang w:val="en-US"/>
              </w:rPr>
              <w:t>SCPAC-1a: MN-initiated CPAC, (SCG release</w:t>
            </w:r>
            <w:proofErr w:type="gramStart"/>
            <w:r>
              <w:rPr>
                <w:rFonts w:ascii="Arial" w:hAnsi="Arial" w:cs="Arial"/>
                <w:sz w:val="20"/>
                <w:szCs w:val="20"/>
                <w:lang w:val="en-US"/>
              </w:rPr>
              <w:t>, )</w:t>
            </w:r>
            <w:proofErr w:type="gramEnd"/>
            <w:r>
              <w:rPr>
                <w:rFonts w:ascii="Arial" w:hAnsi="Arial" w:cs="Arial"/>
                <w:sz w:val="20"/>
                <w:szCs w:val="20"/>
                <w:lang w:val="en-US"/>
              </w:rPr>
              <w:t xml:space="preserve"> followed by subsequent CPA – this would cover our proposed SCPAC after SCG release, as pointed out by Xiaomi</w:t>
            </w:r>
          </w:p>
          <w:p w14:paraId="105770AA" w14:textId="77777777" w:rsidR="00EA07F7" w:rsidRDefault="00EA07F7" w:rsidP="00EA07F7">
            <w:pPr>
              <w:pStyle w:val="ListParagraph"/>
              <w:numPr>
                <w:ilvl w:val="0"/>
                <w:numId w:val="15"/>
              </w:numPr>
              <w:rPr>
                <w:rFonts w:ascii="Arial" w:hAnsi="Arial" w:cs="Arial"/>
                <w:sz w:val="20"/>
                <w:szCs w:val="20"/>
                <w:lang w:val="en-US"/>
              </w:rPr>
            </w:pPr>
            <w:r>
              <w:rPr>
                <w:rFonts w:ascii="Arial" w:hAnsi="Arial" w:cs="Arial"/>
                <w:sz w:val="20"/>
                <w:szCs w:val="20"/>
                <w:lang w:val="en-US"/>
              </w:rPr>
              <w:t>SCPAC-1b: MN-initiated CPAC, followed by subsequent CPC</w:t>
            </w:r>
          </w:p>
          <w:p w14:paraId="0589E674" w14:textId="77777777" w:rsidR="00EA07F7" w:rsidRDefault="00EA07F7" w:rsidP="00EA07F7">
            <w:pPr>
              <w:rPr>
                <w:rFonts w:ascii="Arial" w:hAnsi="Arial" w:cs="Arial"/>
                <w:sz w:val="20"/>
                <w:szCs w:val="20"/>
                <w:lang w:val="en-US"/>
              </w:rPr>
            </w:pPr>
            <w:r>
              <w:rPr>
                <w:rFonts w:ascii="Arial" w:hAnsi="Arial" w:cs="Arial"/>
                <w:sz w:val="20"/>
                <w:szCs w:val="20"/>
                <w:lang w:val="en-US"/>
              </w:rPr>
              <w:t>If we split, we need both SCPAC-1a and SCPAC-1b to support the following scenario: MN-initiated CPAC-&gt; SCG release -&gt; CPA -&gt; CPC</w:t>
            </w:r>
          </w:p>
          <w:p w14:paraId="165AA891" w14:textId="77777777" w:rsidR="00EA07F7" w:rsidRDefault="00EA07F7" w:rsidP="00EA07F7">
            <w:pPr>
              <w:rPr>
                <w:rFonts w:ascii="Arial" w:hAnsi="Arial" w:cs="Arial"/>
                <w:sz w:val="20"/>
                <w:szCs w:val="20"/>
                <w:lang w:val="en-US"/>
              </w:rPr>
            </w:pPr>
          </w:p>
          <w:p w14:paraId="2F016D89" w14:textId="77777777" w:rsidR="00EA07F7" w:rsidRDefault="00EA07F7" w:rsidP="00EA07F7">
            <w:pPr>
              <w:rPr>
                <w:rFonts w:ascii="Arial" w:hAnsi="Arial" w:cs="Arial"/>
                <w:sz w:val="20"/>
                <w:szCs w:val="20"/>
                <w:lang w:val="en-US"/>
              </w:rPr>
            </w:pPr>
            <w:r>
              <w:rPr>
                <w:rFonts w:ascii="Arial" w:hAnsi="Arial" w:cs="Arial"/>
                <w:sz w:val="20"/>
                <w:szCs w:val="20"/>
                <w:lang w:val="en-US"/>
              </w:rPr>
              <w:t xml:space="preserve">The alternative would be to have the additional feature </w:t>
            </w:r>
            <w:r w:rsidRPr="00F4240C">
              <w:rPr>
                <w:rFonts w:ascii="Arial" w:hAnsi="Arial" w:cs="Arial"/>
                <w:sz w:val="20"/>
                <w:szCs w:val="20"/>
                <w:lang w:val="en-US"/>
              </w:rPr>
              <w:t>SCPAC after SCG release</w:t>
            </w:r>
            <w:r>
              <w:rPr>
                <w:rFonts w:ascii="Arial" w:hAnsi="Arial" w:cs="Arial"/>
                <w:sz w:val="20"/>
                <w:szCs w:val="20"/>
                <w:lang w:val="en-US"/>
              </w:rPr>
              <w:t xml:space="preserve"> and a dependency on SCPAC-1 to be able to support a scenario such as above.</w:t>
            </w:r>
          </w:p>
          <w:p w14:paraId="64D3F6B6" w14:textId="77777777" w:rsidR="00EA07F7" w:rsidRDefault="00EA07F7" w:rsidP="00EA07F7">
            <w:pPr>
              <w:rPr>
                <w:rFonts w:ascii="Arial" w:hAnsi="Arial" w:cs="Arial"/>
                <w:sz w:val="20"/>
                <w:szCs w:val="20"/>
                <w:lang w:val="en-US"/>
              </w:rPr>
            </w:pPr>
          </w:p>
          <w:p w14:paraId="26B098DC" w14:textId="32AC8B12" w:rsidR="00EA07F7" w:rsidRDefault="00EA07F7" w:rsidP="00EA07F7">
            <w:pPr>
              <w:rPr>
                <w:rFonts w:ascii="Arial" w:hAnsi="Arial" w:cs="Arial"/>
                <w:sz w:val="20"/>
                <w:szCs w:val="20"/>
              </w:rPr>
            </w:pPr>
            <w:r>
              <w:rPr>
                <w:rFonts w:ascii="Arial" w:hAnsi="Arial" w:cs="Arial"/>
                <w:sz w:val="20"/>
                <w:szCs w:val="20"/>
                <w:lang w:val="en-US"/>
              </w:rPr>
              <w:t>We would slightly prefer to keep the second option, but we are fine with both.</w:t>
            </w:r>
          </w:p>
        </w:tc>
      </w:tr>
    </w:tbl>
    <w:p w14:paraId="680C145A" w14:textId="77777777" w:rsidR="00E85931" w:rsidRDefault="00E85931" w:rsidP="00E85931">
      <w:pPr>
        <w:rPr>
          <w:rFonts w:ascii="Times New Roman" w:hAnsi="Times New Roman" w:cs="Times New Roman"/>
          <w:b/>
          <w:sz w:val="20"/>
          <w:szCs w:val="20"/>
          <w:lang w:eastAsia="zh-CN"/>
        </w:rPr>
      </w:pPr>
    </w:p>
    <w:p w14:paraId="499122F9" w14:textId="77777777" w:rsidR="004C2F3F" w:rsidRDefault="004C2F3F" w:rsidP="004C2F3F">
      <w:pPr>
        <w:rPr>
          <w:rFonts w:ascii="Times New Roman" w:hAnsi="Times New Roman" w:cs="Times New Roman"/>
          <w:b/>
          <w:sz w:val="20"/>
          <w:szCs w:val="20"/>
          <w:lang w:eastAsia="zh-CN"/>
        </w:rPr>
      </w:pPr>
      <w:r w:rsidRPr="006A3A95">
        <w:rPr>
          <w:b/>
          <w:bCs/>
          <w:highlight w:val="green"/>
          <w:lang w:eastAsia="zh-CN"/>
        </w:rPr>
        <w:t>Phase</w:t>
      </w:r>
      <w:r w:rsidRPr="004C2F3F">
        <w:rPr>
          <w:b/>
          <w:bCs/>
          <w:highlight w:val="green"/>
          <w:lang w:eastAsia="zh-CN"/>
        </w:rPr>
        <w:t xml:space="preserve"> 2 </w:t>
      </w:r>
      <w:r w:rsidRPr="004C2F3F">
        <w:rPr>
          <w:rFonts w:ascii="Times New Roman" w:hAnsi="Times New Roman" w:cs="Times New Roman"/>
          <w:b/>
          <w:bCs/>
          <w:sz w:val="20"/>
          <w:szCs w:val="20"/>
          <w:highlight w:val="green"/>
          <w:lang w:eastAsia="zh-CN"/>
        </w:rPr>
        <w:t>R</w:t>
      </w:r>
      <w:r w:rsidRPr="004C2F3F">
        <w:rPr>
          <w:rFonts w:ascii="Times New Roman" w:hAnsi="Times New Roman" w:cs="Times New Roman"/>
          <w:b/>
          <w:sz w:val="20"/>
          <w:szCs w:val="20"/>
          <w:highlight w:val="green"/>
          <w:lang w:eastAsia="zh-CN"/>
        </w:rPr>
        <w:t>apporteur’s summary:</w:t>
      </w:r>
    </w:p>
    <w:p w14:paraId="18508FF2" w14:textId="49A7E77D" w:rsidR="00012BD0" w:rsidRDefault="004C2F3F" w:rsidP="00EE2EFF">
      <w:pPr>
        <w:ind w:left="720"/>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Q5-2-a: SCPAC-1 and SCPAC-2 </w:t>
      </w:r>
      <w:r>
        <w:rPr>
          <w:rFonts w:ascii="Times New Roman" w:hAnsi="Times New Roman" w:cs="Times New Roman"/>
          <w:bCs/>
          <w:sz w:val="20"/>
          <w:szCs w:val="20"/>
          <w:lang w:eastAsia="zh-CN"/>
        </w:rPr>
        <w:t xml:space="preserve">are not </w:t>
      </w:r>
      <w:proofErr w:type="gramStart"/>
      <w:r w:rsidRPr="0004204C">
        <w:rPr>
          <w:rFonts w:ascii="Times New Roman" w:hAnsi="Times New Roman" w:cs="Times New Roman"/>
          <w:bCs/>
          <w:sz w:val="20"/>
          <w:szCs w:val="20"/>
          <w:lang w:eastAsia="zh-CN"/>
        </w:rPr>
        <w:t>merged;</w:t>
      </w:r>
      <w:proofErr w:type="gramEnd"/>
    </w:p>
    <w:p w14:paraId="3E49B613" w14:textId="3EA2063F" w:rsidR="004C2F3F" w:rsidRDefault="00E269AE" w:rsidP="00EE2EFF">
      <w:pPr>
        <w:ind w:left="720"/>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Q5-2-b: SCPAC-4 and 5 </w:t>
      </w:r>
      <w:r>
        <w:rPr>
          <w:rFonts w:ascii="Times New Roman" w:hAnsi="Times New Roman" w:cs="Times New Roman"/>
          <w:bCs/>
          <w:sz w:val="20"/>
          <w:szCs w:val="20"/>
          <w:lang w:eastAsia="zh-CN"/>
        </w:rPr>
        <w:t>are not</w:t>
      </w:r>
      <w:r w:rsidRPr="0004204C">
        <w:rPr>
          <w:rFonts w:ascii="Times New Roman" w:hAnsi="Times New Roman" w:cs="Times New Roman"/>
          <w:bCs/>
          <w:sz w:val="20"/>
          <w:szCs w:val="20"/>
          <w:lang w:eastAsia="zh-CN"/>
        </w:rPr>
        <w:t xml:space="preserve"> </w:t>
      </w:r>
      <w:proofErr w:type="gramStart"/>
      <w:r w:rsidRPr="0004204C">
        <w:rPr>
          <w:rFonts w:ascii="Times New Roman" w:hAnsi="Times New Roman" w:cs="Times New Roman"/>
          <w:bCs/>
          <w:sz w:val="20"/>
          <w:szCs w:val="20"/>
          <w:lang w:eastAsia="zh-CN"/>
        </w:rPr>
        <w:t>merged</w:t>
      </w:r>
      <w:proofErr w:type="gramEnd"/>
    </w:p>
    <w:p w14:paraId="4686B999" w14:textId="7639FC05" w:rsidR="00E269AE" w:rsidRDefault="00EE2EFF" w:rsidP="00EE2EFF">
      <w:pPr>
        <w:ind w:left="720"/>
      </w:pPr>
      <w:r>
        <w:t>The following needs further discussion</w:t>
      </w:r>
      <w:r w:rsidR="00E269AE">
        <w:t>:</w:t>
      </w:r>
    </w:p>
    <w:p w14:paraId="0E868628" w14:textId="64074467" w:rsidR="00E269AE" w:rsidRDefault="00E269AE" w:rsidP="00EE2EFF">
      <w:pPr>
        <w:ind w:left="720"/>
      </w:pPr>
      <w:r w:rsidRPr="0004204C">
        <w:rPr>
          <w:rFonts w:ascii="Times New Roman" w:hAnsi="Times New Roman" w:cs="Times New Roman"/>
          <w:bCs/>
          <w:sz w:val="20"/>
          <w:szCs w:val="20"/>
          <w:lang w:eastAsia="zh-CN"/>
        </w:rPr>
        <w:t xml:space="preserve">Q5-2-c: split SCPAC-1 (MN event) into two capability bits, one for CPA and another for CPC.  </w:t>
      </w:r>
    </w:p>
    <w:p w14:paraId="56DB3532" w14:textId="25C15D4B" w:rsidR="003445B9" w:rsidRPr="00E85931" w:rsidRDefault="003445B9" w:rsidP="00EE2EFF">
      <w:pPr>
        <w:ind w:left="720"/>
        <w:rPr>
          <w:rFonts w:ascii="Times New Roman" w:hAnsi="Times New Roman" w:cs="Times New Roman"/>
          <w:bCs/>
          <w:sz w:val="20"/>
          <w:szCs w:val="20"/>
          <w:highlight w:val="green"/>
          <w:lang w:eastAsia="zh-CN"/>
        </w:rPr>
      </w:pPr>
      <w:r w:rsidRPr="0004204C">
        <w:rPr>
          <w:rFonts w:ascii="Times New Roman" w:hAnsi="Times New Roman" w:cs="Times New Roman"/>
          <w:bCs/>
          <w:sz w:val="20"/>
          <w:szCs w:val="20"/>
          <w:lang w:eastAsia="zh-CN"/>
        </w:rPr>
        <w:t>Q5-2-d: separate capability for SCPAC after SCG release</w:t>
      </w:r>
    </w:p>
    <w:p w14:paraId="635E457C" w14:textId="77777777" w:rsidR="004C2F3F" w:rsidRDefault="004C2F3F"/>
    <w:p w14:paraId="3B052091" w14:textId="77777777" w:rsidR="004C2F3F" w:rsidRDefault="004C2F3F"/>
    <w:p w14:paraId="15E19990" w14:textId="77777777" w:rsidR="004C2F3F" w:rsidRDefault="004C2F3F"/>
    <w:p w14:paraId="46EEE347" w14:textId="4EBF2454" w:rsidR="00EE36C5" w:rsidRDefault="00A47E56">
      <w:r>
        <w:t xml:space="preserve">Interaction of SCPAC with legacy CPAC brings up some additional scenarios, some of which are listed below.  </w:t>
      </w:r>
    </w:p>
    <w:p w14:paraId="559206EA" w14:textId="77777777" w:rsidR="00EE36C5" w:rsidRDefault="00A47E56">
      <w:pPr>
        <w:pStyle w:val="ListParagraph"/>
        <w:numPr>
          <w:ilvl w:val="0"/>
          <w:numId w:val="5"/>
        </w:numPr>
        <w:tabs>
          <w:tab w:val="left" w:pos="399"/>
        </w:tabs>
        <w:spacing w:line="240" w:lineRule="auto"/>
        <w:ind w:left="399" w:hanging="284"/>
        <w:rPr>
          <w:rFonts w:cs="Arial"/>
          <w:i/>
          <w:iCs/>
          <w:szCs w:val="18"/>
        </w:rPr>
      </w:pPr>
      <w:r>
        <w:rPr>
          <w:rFonts w:cs="Arial"/>
          <w:i/>
          <w:iCs/>
          <w:szCs w:val="18"/>
        </w:rPr>
        <w:t>condPSCellChangeTwoTriggerEvents-r16</w:t>
      </w:r>
    </w:p>
    <w:p w14:paraId="5E201CF7" w14:textId="77777777" w:rsidR="00EE36C5" w:rsidRDefault="00A47E56">
      <w:pPr>
        <w:pStyle w:val="ListParagraph"/>
        <w:numPr>
          <w:ilvl w:val="0"/>
          <w:numId w:val="5"/>
        </w:numPr>
        <w:tabs>
          <w:tab w:val="left" w:pos="399"/>
        </w:tabs>
        <w:ind w:left="399" w:hanging="284"/>
      </w:pPr>
      <w:r>
        <w:rPr>
          <w:rFonts w:cs="Arial"/>
          <w:i/>
          <w:iCs/>
          <w:szCs w:val="18"/>
        </w:rPr>
        <w:t>condPSCellChangeFDD-TDD-r16</w:t>
      </w:r>
    </w:p>
    <w:p w14:paraId="11042765" w14:textId="77777777" w:rsidR="00EE36C5" w:rsidRDefault="00A47E56">
      <w:pPr>
        <w:pStyle w:val="ListParagraph"/>
        <w:numPr>
          <w:ilvl w:val="0"/>
          <w:numId w:val="5"/>
        </w:numPr>
        <w:tabs>
          <w:tab w:val="left" w:pos="399"/>
        </w:tabs>
        <w:ind w:left="399" w:hanging="284"/>
      </w:pPr>
      <w:r>
        <w:rPr>
          <w:i/>
        </w:rPr>
        <w:t>condPSCellChangeFR1-FR2-r16</w:t>
      </w:r>
      <w:bookmarkStart w:id="12" w:name="_Hlk153836790"/>
    </w:p>
    <w:bookmarkEnd w:id="12"/>
    <w:p w14:paraId="6768043D" w14:textId="77777777" w:rsidR="00EE36C5" w:rsidRDefault="00A47E56">
      <w:pPr>
        <w:pStyle w:val="ListParagraph"/>
        <w:numPr>
          <w:ilvl w:val="0"/>
          <w:numId w:val="5"/>
        </w:numPr>
        <w:tabs>
          <w:tab w:val="left" w:pos="399"/>
        </w:tabs>
        <w:ind w:left="399" w:hanging="284"/>
      </w:pPr>
      <w:r>
        <w:rPr>
          <w:rFonts w:cs="Arial"/>
          <w:i/>
          <w:iCs/>
          <w:szCs w:val="18"/>
        </w:rPr>
        <w:t>inter-SN-condPSCellChangeFDD-TDD-NRDC-r17</w:t>
      </w:r>
    </w:p>
    <w:p w14:paraId="1C777AFE" w14:textId="77777777" w:rsidR="00EE36C5" w:rsidRDefault="00A47E56">
      <w:pPr>
        <w:pStyle w:val="ListParagraph"/>
        <w:numPr>
          <w:ilvl w:val="0"/>
          <w:numId w:val="5"/>
        </w:numPr>
        <w:tabs>
          <w:tab w:val="left" w:pos="399"/>
        </w:tabs>
        <w:ind w:left="399" w:hanging="284"/>
      </w:pPr>
      <w:r>
        <w:rPr>
          <w:rFonts w:cs="Arial"/>
          <w:i/>
          <w:iCs/>
          <w:szCs w:val="18"/>
        </w:rPr>
        <w:t>inter-SN-condPSCellChangeFR1-FR2-NRDC-r17</w:t>
      </w:r>
    </w:p>
    <w:p w14:paraId="2EB62C27" w14:textId="77777777" w:rsidR="00EE36C5" w:rsidRDefault="00A47E56">
      <w:r>
        <w:t>If the UE indicates support for these Rel-17 CPAC features and an Rel-18 SCPAC, it implies that UE supports the combination of SCPAC with these Rel-17 CPAC features.</w:t>
      </w:r>
    </w:p>
    <w:p w14:paraId="1DC8B1C1" w14:textId="77777777" w:rsidR="00EE36C5" w:rsidRPr="00030151" w:rsidRDefault="00A47E56">
      <w:pPr>
        <w:pStyle w:val="Obs-prop"/>
        <w:rPr>
          <w:color w:val="767171" w:themeColor="background2" w:themeShade="80"/>
          <w:lang w:eastAsia="zh-CN"/>
        </w:rPr>
      </w:pPr>
      <w:r w:rsidRPr="00030151">
        <w:rPr>
          <w:color w:val="767171" w:themeColor="background2" w:themeShade="80"/>
          <w:lang w:eastAsia="zh-CN"/>
        </w:rPr>
        <w:t>Q6: Companies are invited to comment on whether it is acceptable that a UE indicating support for these Rel-17 CPAC features and a Rel-18 SCPAC, supports the combination of SCPAC with the</w:t>
      </w:r>
      <w:r w:rsidRPr="00030151">
        <w:rPr>
          <w:rFonts w:ascii="Times New Roman" w:hAnsi="Times New Roman" w:cs="Times New Roman"/>
          <w:b w:val="0"/>
          <w:color w:val="767171" w:themeColor="background2" w:themeShade="80"/>
          <w:sz w:val="20"/>
          <w:szCs w:val="20"/>
          <w:lang w:eastAsia="zh-CN"/>
        </w:rPr>
        <w:t xml:space="preserve"> </w:t>
      </w:r>
      <w:r w:rsidRPr="00030151">
        <w:rPr>
          <w:color w:val="767171" w:themeColor="background2" w:themeShade="80"/>
          <w:lang w:eastAsia="zh-CN"/>
        </w:rPr>
        <w:t>corresponding Rel-17 CPAC features.</w:t>
      </w:r>
    </w:p>
    <w:tbl>
      <w:tblPr>
        <w:tblStyle w:val="TableGrid"/>
        <w:tblW w:w="0" w:type="auto"/>
        <w:tblLook w:val="04A0" w:firstRow="1" w:lastRow="0" w:firstColumn="1" w:lastColumn="0" w:noHBand="0" w:noVBand="1"/>
      </w:tblPr>
      <w:tblGrid>
        <w:gridCol w:w="2328"/>
        <w:gridCol w:w="1396"/>
        <w:gridCol w:w="5292"/>
      </w:tblGrid>
      <w:tr w:rsidR="00030151" w14:paraId="6BD73CC7" w14:textId="77777777">
        <w:tc>
          <w:tcPr>
            <w:tcW w:w="2328" w:type="dxa"/>
            <w:shd w:val="clear" w:color="auto" w:fill="D0CECE" w:themeFill="background2" w:themeFillShade="E6"/>
          </w:tcPr>
          <w:p w14:paraId="37580DEF" w14:textId="77777777" w:rsidR="00EE36C5" w:rsidRPr="00030151" w:rsidRDefault="00A47E56">
            <w:pPr>
              <w:rPr>
                <w:rFonts w:ascii="Times New Roman" w:hAnsi="Times New Roman" w:cs="Times New Roman"/>
                <w:b/>
                <w:color w:val="767171" w:themeColor="background2" w:themeShade="80"/>
                <w:sz w:val="20"/>
                <w:szCs w:val="20"/>
                <w:lang w:eastAsia="zh-CN"/>
              </w:rPr>
            </w:pPr>
            <w:r w:rsidRPr="00030151">
              <w:rPr>
                <w:rFonts w:ascii="Times New Roman" w:hAnsi="Times New Roman" w:cs="Times New Roman"/>
                <w:b/>
                <w:color w:val="767171" w:themeColor="background2" w:themeShade="80"/>
                <w:sz w:val="20"/>
                <w:szCs w:val="20"/>
                <w:lang w:eastAsia="zh-CN"/>
              </w:rPr>
              <w:t>Company</w:t>
            </w:r>
          </w:p>
        </w:tc>
        <w:tc>
          <w:tcPr>
            <w:tcW w:w="1396" w:type="dxa"/>
            <w:shd w:val="clear" w:color="auto" w:fill="D0CECE" w:themeFill="background2" w:themeFillShade="E6"/>
          </w:tcPr>
          <w:p w14:paraId="481B54FA" w14:textId="77777777" w:rsidR="00EE36C5" w:rsidRPr="00030151" w:rsidRDefault="00A47E56">
            <w:pPr>
              <w:rPr>
                <w:rFonts w:ascii="Times New Roman" w:hAnsi="Times New Roman" w:cs="Times New Roman"/>
                <w:b/>
                <w:color w:val="767171" w:themeColor="background2" w:themeShade="80"/>
                <w:sz w:val="20"/>
                <w:szCs w:val="20"/>
                <w:lang w:eastAsia="zh-CN"/>
              </w:rPr>
            </w:pPr>
            <w:r w:rsidRPr="00030151">
              <w:rPr>
                <w:rFonts w:ascii="Times New Roman" w:hAnsi="Times New Roman" w:cs="Times New Roman"/>
                <w:b/>
                <w:color w:val="767171" w:themeColor="background2" w:themeShade="80"/>
                <w:sz w:val="20"/>
                <w:szCs w:val="20"/>
                <w:lang w:eastAsia="zh-CN"/>
              </w:rPr>
              <w:t>Yes/No</w:t>
            </w:r>
          </w:p>
        </w:tc>
        <w:tc>
          <w:tcPr>
            <w:tcW w:w="5292" w:type="dxa"/>
            <w:shd w:val="clear" w:color="auto" w:fill="D0CECE" w:themeFill="background2" w:themeFillShade="E6"/>
          </w:tcPr>
          <w:p w14:paraId="5B97DBC7" w14:textId="77777777" w:rsidR="00EE36C5" w:rsidRPr="00030151" w:rsidRDefault="00A47E56">
            <w:pPr>
              <w:rPr>
                <w:rFonts w:ascii="Times New Roman" w:hAnsi="Times New Roman" w:cs="Times New Roman"/>
                <w:b/>
                <w:color w:val="767171" w:themeColor="background2" w:themeShade="80"/>
                <w:sz w:val="20"/>
                <w:szCs w:val="20"/>
                <w:lang w:eastAsia="zh-CN"/>
              </w:rPr>
            </w:pPr>
            <w:r w:rsidRPr="00030151">
              <w:rPr>
                <w:rFonts w:ascii="Times New Roman" w:hAnsi="Times New Roman" w:cs="Times New Roman"/>
                <w:b/>
                <w:color w:val="767171" w:themeColor="background2" w:themeShade="80"/>
                <w:sz w:val="20"/>
                <w:szCs w:val="20"/>
                <w:lang w:eastAsia="zh-CN"/>
              </w:rPr>
              <w:t>Comments</w:t>
            </w:r>
          </w:p>
        </w:tc>
      </w:tr>
      <w:tr w:rsidR="00030151" w14:paraId="7AE8C592" w14:textId="77777777">
        <w:tc>
          <w:tcPr>
            <w:tcW w:w="2328" w:type="dxa"/>
          </w:tcPr>
          <w:p w14:paraId="3B43962E" w14:textId="77777777" w:rsidR="00EE36C5" w:rsidRPr="00030151" w:rsidRDefault="00A47E56">
            <w:pPr>
              <w:rPr>
                <w:rFonts w:ascii="Arial" w:hAnsi="Arial" w:cs="Arial"/>
                <w:bCs/>
                <w:color w:val="767171" w:themeColor="background2" w:themeShade="80"/>
                <w:sz w:val="20"/>
                <w:szCs w:val="20"/>
                <w:lang w:eastAsia="zh-CN"/>
              </w:rPr>
            </w:pPr>
            <w:r w:rsidRPr="00030151">
              <w:rPr>
                <w:rFonts w:ascii="Arial" w:hAnsi="Arial" w:cs="Arial"/>
                <w:bCs/>
                <w:color w:val="767171" w:themeColor="background2" w:themeShade="80"/>
                <w:sz w:val="20"/>
                <w:szCs w:val="20"/>
                <w:lang w:eastAsia="zh-CN"/>
              </w:rPr>
              <w:t>MediaTek</w:t>
            </w:r>
          </w:p>
        </w:tc>
        <w:tc>
          <w:tcPr>
            <w:tcW w:w="1396" w:type="dxa"/>
          </w:tcPr>
          <w:p w14:paraId="2AE52E2A" w14:textId="77777777" w:rsidR="00EE36C5" w:rsidRPr="00030151" w:rsidRDefault="00A47E56">
            <w:pPr>
              <w:rPr>
                <w:rFonts w:ascii="Arial" w:hAnsi="Arial" w:cs="Arial"/>
                <w:bCs/>
                <w:color w:val="767171" w:themeColor="background2" w:themeShade="80"/>
                <w:sz w:val="20"/>
                <w:szCs w:val="20"/>
                <w:lang w:eastAsia="zh-CN"/>
              </w:rPr>
            </w:pPr>
            <w:r w:rsidRPr="00030151">
              <w:rPr>
                <w:rFonts w:ascii="Arial" w:hAnsi="Arial" w:cs="Arial"/>
                <w:bCs/>
                <w:color w:val="767171" w:themeColor="background2" w:themeShade="80"/>
                <w:sz w:val="20"/>
                <w:szCs w:val="20"/>
                <w:lang w:eastAsia="zh-CN"/>
              </w:rPr>
              <w:t>Yes</w:t>
            </w:r>
          </w:p>
        </w:tc>
        <w:tc>
          <w:tcPr>
            <w:tcW w:w="5292" w:type="dxa"/>
          </w:tcPr>
          <w:p w14:paraId="3528D7BA" w14:textId="77777777" w:rsidR="00EE36C5" w:rsidRPr="00030151" w:rsidRDefault="00EE36C5">
            <w:pPr>
              <w:rPr>
                <w:rFonts w:ascii="Times New Roman" w:hAnsi="Times New Roman" w:cs="Times New Roman"/>
                <w:b/>
                <w:color w:val="767171" w:themeColor="background2" w:themeShade="80"/>
                <w:sz w:val="20"/>
                <w:szCs w:val="20"/>
                <w:lang w:eastAsia="zh-CN"/>
              </w:rPr>
            </w:pPr>
          </w:p>
        </w:tc>
      </w:tr>
      <w:tr w:rsidR="00030151" w14:paraId="1F196483" w14:textId="77777777">
        <w:tc>
          <w:tcPr>
            <w:tcW w:w="2328" w:type="dxa"/>
          </w:tcPr>
          <w:p w14:paraId="4EF06B6C" w14:textId="77777777" w:rsidR="00EE36C5" w:rsidRPr="00030151" w:rsidRDefault="00A47E56">
            <w:pPr>
              <w:rPr>
                <w:rFonts w:ascii="Times New Roman" w:hAnsi="Times New Roman" w:cs="Times New Roman"/>
                <w:b/>
                <w:color w:val="767171" w:themeColor="background2" w:themeShade="80"/>
                <w:sz w:val="20"/>
                <w:szCs w:val="20"/>
                <w:lang w:eastAsia="zh-CN"/>
              </w:rPr>
            </w:pPr>
            <w:r w:rsidRPr="00030151">
              <w:rPr>
                <w:rFonts w:ascii="Times New Roman" w:hAnsi="Times New Roman" w:cs="Times New Roman" w:hint="eastAsia"/>
                <w:bCs/>
                <w:color w:val="767171" w:themeColor="background2" w:themeShade="80"/>
                <w:sz w:val="20"/>
                <w:szCs w:val="20"/>
                <w:lang w:eastAsia="zh-CN"/>
              </w:rPr>
              <w:t>Xiaomi</w:t>
            </w:r>
          </w:p>
        </w:tc>
        <w:tc>
          <w:tcPr>
            <w:tcW w:w="1396" w:type="dxa"/>
          </w:tcPr>
          <w:p w14:paraId="7855F1F6" w14:textId="77777777" w:rsidR="00EE36C5" w:rsidRPr="00030151" w:rsidRDefault="00A47E56">
            <w:pPr>
              <w:rPr>
                <w:rFonts w:ascii="Times New Roman" w:hAnsi="Times New Roman" w:cs="Times New Roman"/>
                <w:b/>
                <w:color w:val="767171" w:themeColor="background2" w:themeShade="80"/>
                <w:sz w:val="20"/>
                <w:szCs w:val="20"/>
                <w:lang w:eastAsia="zh-CN"/>
              </w:rPr>
            </w:pPr>
            <w:r w:rsidRPr="00030151">
              <w:rPr>
                <w:rFonts w:ascii="Times New Roman" w:hAnsi="Times New Roman" w:cs="Times New Roman" w:hint="eastAsia"/>
                <w:bCs/>
                <w:color w:val="767171" w:themeColor="background2" w:themeShade="80"/>
                <w:sz w:val="20"/>
                <w:szCs w:val="20"/>
                <w:lang w:eastAsia="zh-CN"/>
              </w:rPr>
              <w:t>Yes</w:t>
            </w:r>
          </w:p>
        </w:tc>
        <w:tc>
          <w:tcPr>
            <w:tcW w:w="5292" w:type="dxa"/>
          </w:tcPr>
          <w:p w14:paraId="14306182" w14:textId="77777777" w:rsidR="00EE36C5" w:rsidRPr="00030151" w:rsidRDefault="00EE36C5">
            <w:pPr>
              <w:rPr>
                <w:rFonts w:ascii="Times New Roman" w:hAnsi="Times New Roman" w:cs="Times New Roman"/>
                <w:b/>
                <w:color w:val="767171" w:themeColor="background2" w:themeShade="80"/>
                <w:sz w:val="20"/>
                <w:szCs w:val="20"/>
                <w:lang w:eastAsia="zh-CN"/>
              </w:rPr>
            </w:pPr>
          </w:p>
        </w:tc>
      </w:tr>
      <w:tr w:rsidR="00030151" w14:paraId="7299E539" w14:textId="77777777">
        <w:tc>
          <w:tcPr>
            <w:tcW w:w="2328" w:type="dxa"/>
          </w:tcPr>
          <w:p w14:paraId="2C31B67B" w14:textId="77777777" w:rsidR="00EE36C5" w:rsidRPr="00030151" w:rsidRDefault="00A47E56">
            <w:pPr>
              <w:rPr>
                <w:rFonts w:ascii="Times New Roman" w:hAnsi="Times New Roman" w:cs="Times New Roman"/>
                <w:bCs/>
                <w:color w:val="767171" w:themeColor="background2" w:themeShade="80"/>
                <w:sz w:val="20"/>
                <w:szCs w:val="20"/>
                <w:lang w:eastAsia="zh-CN"/>
              </w:rPr>
            </w:pPr>
            <w:r w:rsidRPr="00030151">
              <w:rPr>
                <w:rFonts w:ascii="Times New Roman" w:hAnsi="Times New Roman" w:cs="Times New Roman"/>
                <w:bCs/>
                <w:color w:val="767171" w:themeColor="background2" w:themeShade="80"/>
                <w:sz w:val="20"/>
                <w:szCs w:val="20"/>
                <w:lang w:eastAsia="zh-CN"/>
              </w:rPr>
              <w:t>Apple</w:t>
            </w:r>
          </w:p>
        </w:tc>
        <w:tc>
          <w:tcPr>
            <w:tcW w:w="1396" w:type="dxa"/>
          </w:tcPr>
          <w:p w14:paraId="0A324BB4" w14:textId="77777777" w:rsidR="00EE36C5" w:rsidRPr="00030151" w:rsidRDefault="00A47E56">
            <w:pPr>
              <w:rPr>
                <w:rFonts w:ascii="Times New Roman" w:hAnsi="Times New Roman" w:cs="Times New Roman"/>
                <w:bCs/>
                <w:color w:val="767171" w:themeColor="background2" w:themeShade="80"/>
                <w:sz w:val="20"/>
                <w:szCs w:val="20"/>
                <w:lang w:eastAsia="zh-CN"/>
              </w:rPr>
            </w:pPr>
            <w:r w:rsidRPr="00030151">
              <w:rPr>
                <w:rFonts w:ascii="Times New Roman" w:hAnsi="Times New Roman" w:cs="Times New Roman"/>
                <w:bCs/>
                <w:color w:val="767171" w:themeColor="background2" w:themeShade="80"/>
                <w:sz w:val="20"/>
                <w:szCs w:val="20"/>
                <w:lang w:eastAsia="zh-CN"/>
              </w:rPr>
              <w:t>Ok</w:t>
            </w:r>
          </w:p>
        </w:tc>
        <w:tc>
          <w:tcPr>
            <w:tcW w:w="5292" w:type="dxa"/>
          </w:tcPr>
          <w:p w14:paraId="468EE2A6" w14:textId="77777777" w:rsidR="00EE36C5" w:rsidRPr="00030151" w:rsidRDefault="00EE36C5">
            <w:pPr>
              <w:rPr>
                <w:rFonts w:ascii="Times New Roman" w:hAnsi="Times New Roman" w:cs="Times New Roman"/>
                <w:b/>
                <w:color w:val="767171" w:themeColor="background2" w:themeShade="80"/>
                <w:sz w:val="20"/>
                <w:szCs w:val="20"/>
                <w:lang w:eastAsia="zh-CN"/>
              </w:rPr>
            </w:pPr>
          </w:p>
        </w:tc>
      </w:tr>
      <w:tr w:rsidR="00030151" w14:paraId="673207D1" w14:textId="77777777">
        <w:tc>
          <w:tcPr>
            <w:tcW w:w="2328" w:type="dxa"/>
          </w:tcPr>
          <w:p w14:paraId="14FBC3A1" w14:textId="77777777" w:rsidR="00EE36C5" w:rsidRPr="00030151" w:rsidRDefault="00A47E56">
            <w:pPr>
              <w:rPr>
                <w:rFonts w:ascii="Times New Roman" w:hAnsi="Times New Roman" w:cs="Times New Roman"/>
                <w:bCs/>
                <w:color w:val="767171" w:themeColor="background2" w:themeShade="80"/>
                <w:sz w:val="20"/>
                <w:szCs w:val="20"/>
                <w:lang w:eastAsia="zh-CN"/>
              </w:rPr>
            </w:pPr>
            <w:r w:rsidRPr="00030151">
              <w:rPr>
                <w:rFonts w:ascii="Times New Roman" w:hAnsi="Times New Roman" w:cs="Times New Roman"/>
                <w:bCs/>
                <w:color w:val="767171" w:themeColor="background2" w:themeShade="80"/>
                <w:sz w:val="20"/>
                <w:szCs w:val="20"/>
                <w:lang w:eastAsia="zh-CN"/>
              </w:rPr>
              <w:t>Ericsson</w:t>
            </w:r>
          </w:p>
        </w:tc>
        <w:tc>
          <w:tcPr>
            <w:tcW w:w="1396" w:type="dxa"/>
          </w:tcPr>
          <w:p w14:paraId="198CBE26" w14:textId="77777777" w:rsidR="00EE36C5" w:rsidRPr="00030151" w:rsidRDefault="00A47E56">
            <w:pPr>
              <w:rPr>
                <w:rFonts w:ascii="Times New Roman" w:hAnsi="Times New Roman" w:cs="Times New Roman"/>
                <w:bCs/>
                <w:color w:val="767171" w:themeColor="background2" w:themeShade="80"/>
                <w:sz w:val="20"/>
                <w:szCs w:val="20"/>
                <w:lang w:eastAsia="zh-CN"/>
              </w:rPr>
            </w:pPr>
            <w:r w:rsidRPr="00030151">
              <w:rPr>
                <w:rFonts w:ascii="Times New Roman" w:hAnsi="Times New Roman" w:cs="Times New Roman"/>
                <w:bCs/>
                <w:color w:val="767171" w:themeColor="background2" w:themeShade="80"/>
                <w:sz w:val="20"/>
                <w:szCs w:val="20"/>
                <w:lang w:eastAsia="zh-CN"/>
              </w:rPr>
              <w:t>Yes</w:t>
            </w:r>
          </w:p>
        </w:tc>
        <w:tc>
          <w:tcPr>
            <w:tcW w:w="5292" w:type="dxa"/>
          </w:tcPr>
          <w:p w14:paraId="4767764B" w14:textId="77777777" w:rsidR="00EE36C5" w:rsidRPr="00030151" w:rsidRDefault="00EE36C5">
            <w:pPr>
              <w:rPr>
                <w:rFonts w:ascii="Times New Roman" w:hAnsi="Times New Roman" w:cs="Times New Roman"/>
                <w:b/>
                <w:color w:val="767171" w:themeColor="background2" w:themeShade="80"/>
                <w:sz w:val="20"/>
                <w:szCs w:val="20"/>
                <w:lang w:eastAsia="zh-CN"/>
              </w:rPr>
            </w:pPr>
          </w:p>
        </w:tc>
      </w:tr>
      <w:tr w:rsidR="00030151" w14:paraId="2645EE9A" w14:textId="77777777">
        <w:tc>
          <w:tcPr>
            <w:tcW w:w="2328" w:type="dxa"/>
          </w:tcPr>
          <w:p w14:paraId="0562BE56" w14:textId="7F70A277" w:rsidR="00EE36C5" w:rsidRPr="00030151" w:rsidRDefault="00A47E56">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Nokia, Nokia Shanghai Bell</w:t>
            </w:r>
          </w:p>
          <w:p w14:paraId="382CA1D0" w14:textId="77777777" w:rsidR="00EE36C5" w:rsidRPr="00030151" w:rsidRDefault="00EE36C5">
            <w:pPr>
              <w:rPr>
                <w:rFonts w:ascii="Times New Roman" w:hAnsi="Times New Roman" w:cs="Times New Roman"/>
                <w:bCs/>
                <w:color w:val="767171" w:themeColor="background2" w:themeShade="80"/>
                <w:sz w:val="20"/>
                <w:szCs w:val="20"/>
                <w:lang w:eastAsia="zh-CN"/>
              </w:rPr>
            </w:pPr>
          </w:p>
        </w:tc>
        <w:tc>
          <w:tcPr>
            <w:tcW w:w="1396" w:type="dxa"/>
          </w:tcPr>
          <w:p w14:paraId="234887B9" w14:textId="77777777" w:rsidR="00EE36C5" w:rsidRPr="00030151" w:rsidRDefault="00A47E56">
            <w:pPr>
              <w:rPr>
                <w:rFonts w:ascii="Times New Roman" w:hAnsi="Times New Roman" w:cs="Times New Roman"/>
                <w:bCs/>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See comments</w:t>
            </w:r>
          </w:p>
        </w:tc>
        <w:tc>
          <w:tcPr>
            <w:tcW w:w="5292" w:type="dxa"/>
          </w:tcPr>
          <w:p w14:paraId="308B91E9" w14:textId="77777777" w:rsidR="00EE36C5" w:rsidRPr="00030151" w:rsidRDefault="00A47E56">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We may need to discuss whether some of the Rel-17 CPAC are pre-requisite for SCPAC. In our view Inter-SN CPC is the base functionality needed for SCPAC.</w:t>
            </w:r>
          </w:p>
          <w:p w14:paraId="756958FB" w14:textId="77777777" w:rsidR="00EE36C5" w:rsidRPr="00030151" w:rsidRDefault="00EE36C5">
            <w:pPr>
              <w:rPr>
                <w:rFonts w:ascii="Times New Roman" w:hAnsi="Times New Roman" w:cs="Times New Roman"/>
                <w:color w:val="767171" w:themeColor="background2" w:themeShade="80"/>
                <w:sz w:val="20"/>
                <w:szCs w:val="20"/>
                <w:lang w:eastAsia="zh-CN"/>
              </w:rPr>
            </w:pPr>
          </w:p>
          <w:p w14:paraId="65877E02" w14:textId="77777777" w:rsidR="00EE36C5" w:rsidRPr="00030151" w:rsidRDefault="00A47E56">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 xml:space="preserve">If UE indicate support for two feature-sets, network can assume the interworking is supported unless stated explicitly. </w:t>
            </w:r>
            <w:proofErr w:type="gramStart"/>
            <w:r w:rsidRPr="00030151">
              <w:rPr>
                <w:rFonts w:ascii="Times New Roman" w:hAnsi="Times New Roman" w:cs="Times New Roman"/>
                <w:color w:val="767171" w:themeColor="background2" w:themeShade="80"/>
                <w:sz w:val="20"/>
                <w:szCs w:val="20"/>
                <w:lang w:eastAsia="zh-CN"/>
              </w:rPr>
              <w:t>So</w:t>
            </w:r>
            <w:proofErr w:type="gramEnd"/>
            <w:r w:rsidRPr="00030151">
              <w:rPr>
                <w:rFonts w:ascii="Times New Roman" w:hAnsi="Times New Roman" w:cs="Times New Roman"/>
                <w:color w:val="767171" w:themeColor="background2" w:themeShade="80"/>
                <w:sz w:val="20"/>
                <w:szCs w:val="20"/>
                <w:lang w:eastAsia="zh-CN"/>
              </w:rPr>
              <w:t xml:space="preserve"> we don’t see need for separate capability to indicate the support for combination. </w:t>
            </w:r>
          </w:p>
          <w:p w14:paraId="19F9F110" w14:textId="77777777" w:rsidR="00EE36C5" w:rsidRPr="00030151" w:rsidRDefault="00EE36C5">
            <w:pPr>
              <w:rPr>
                <w:rFonts w:ascii="Times New Roman" w:hAnsi="Times New Roman" w:cs="Times New Roman"/>
                <w:color w:val="767171" w:themeColor="background2" w:themeShade="80"/>
                <w:sz w:val="20"/>
                <w:szCs w:val="20"/>
                <w:lang w:eastAsia="zh-CN"/>
              </w:rPr>
            </w:pPr>
          </w:p>
          <w:p w14:paraId="24A1C097" w14:textId="77777777" w:rsidR="00EE36C5" w:rsidRPr="00030151" w:rsidRDefault="00A47E56">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 xml:space="preserve">The ‘combination’ means the simultaneous configuration of CPAC and SCPAC and interworking for execution as per RAN2 agreements.  </w:t>
            </w:r>
          </w:p>
          <w:p w14:paraId="6C662929" w14:textId="2F577843" w:rsidR="00EE36C5" w:rsidRPr="00030151" w:rsidRDefault="00F60B16">
            <w:pPr>
              <w:rPr>
                <w:rFonts w:ascii="Times New Roman" w:hAnsi="Times New Roman" w:cs="Times New Roman"/>
                <w:color w:val="767171" w:themeColor="background2" w:themeShade="80"/>
                <w:sz w:val="20"/>
                <w:szCs w:val="20"/>
                <w:lang w:eastAsia="zh-CN"/>
              </w:rPr>
            </w:pPr>
            <w:r w:rsidRPr="0004204C">
              <w:rPr>
                <w:rFonts w:cs="Arial"/>
                <w:color w:val="767171" w:themeColor="background2" w:themeShade="80"/>
                <w:szCs w:val="18"/>
                <w:highlight w:val="green"/>
              </w:rPr>
              <w:t xml:space="preserve">[Rapporteur]: </w:t>
            </w:r>
            <w:r w:rsidRPr="0004204C">
              <w:rPr>
                <w:rFonts w:cs="Arial"/>
                <w:color w:val="767171" w:themeColor="background2" w:themeShade="80"/>
                <w:szCs w:val="18"/>
              </w:rPr>
              <w:t xml:space="preserve">By combination, what was meant was the combination of capabilities rather than configuring R18 and R17 features simultaneously.  That is, for example, if a UE supports </w:t>
            </w:r>
            <w:r w:rsidRPr="0004204C">
              <w:rPr>
                <w:rFonts w:cs="Arial"/>
                <w:i/>
                <w:iCs/>
                <w:color w:val="767171" w:themeColor="background2" w:themeShade="80"/>
                <w:szCs w:val="18"/>
              </w:rPr>
              <w:t>condPSCellChangeTwoTriggerEvents-r16</w:t>
            </w:r>
            <w:r w:rsidRPr="0004204C">
              <w:rPr>
                <w:rFonts w:cs="Arial"/>
                <w:color w:val="767171" w:themeColor="background2" w:themeShade="80"/>
                <w:szCs w:val="18"/>
              </w:rPr>
              <w:t xml:space="preserve">, it implies that UE supports the two trigger events for the R18 SCPAC.  </w:t>
            </w:r>
            <w:r w:rsidR="00030151" w:rsidRPr="00030151">
              <w:rPr>
                <w:rFonts w:cs="Arial"/>
                <w:color w:val="767171" w:themeColor="background2" w:themeShade="80"/>
                <w:szCs w:val="18"/>
              </w:rPr>
              <w:t>If so,</w:t>
            </w:r>
            <w:r w:rsidR="00D455CC" w:rsidRPr="0004204C">
              <w:rPr>
                <w:rFonts w:cs="Arial"/>
                <w:color w:val="767171" w:themeColor="background2" w:themeShade="80"/>
                <w:szCs w:val="18"/>
              </w:rPr>
              <w:t xml:space="preserve"> we don’t need a separate capability for two trigger events for Rel-18 SCPAC.</w:t>
            </w:r>
          </w:p>
        </w:tc>
      </w:tr>
      <w:tr w:rsidR="00030151" w14:paraId="349DDBB0" w14:textId="77777777">
        <w:tc>
          <w:tcPr>
            <w:tcW w:w="2328" w:type="dxa"/>
          </w:tcPr>
          <w:p w14:paraId="63DF4237" w14:textId="77777777" w:rsidR="00EE36C5" w:rsidRPr="00030151" w:rsidRDefault="00A47E56">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hint="eastAsia"/>
                <w:color w:val="767171" w:themeColor="background2" w:themeShade="80"/>
                <w:sz w:val="20"/>
                <w:szCs w:val="20"/>
                <w:lang w:eastAsia="zh-CN"/>
              </w:rPr>
              <w:t>O</w:t>
            </w:r>
            <w:r w:rsidRPr="00030151">
              <w:rPr>
                <w:rFonts w:ascii="Times New Roman" w:hAnsi="Times New Roman" w:cs="Times New Roman"/>
                <w:color w:val="767171" w:themeColor="background2" w:themeShade="80"/>
                <w:sz w:val="20"/>
                <w:szCs w:val="20"/>
                <w:lang w:eastAsia="zh-CN"/>
              </w:rPr>
              <w:t>PPO</w:t>
            </w:r>
          </w:p>
        </w:tc>
        <w:tc>
          <w:tcPr>
            <w:tcW w:w="1396" w:type="dxa"/>
          </w:tcPr>
          <w:p w14:paraId="06FC21A2" w14:textId="77777777" w:rsidR="00EE36C5" w:rsidRPr="00030151" w:rsidRDefault="00A47E56">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 xml:space="preserve">Yes </w:t>
            </w:r>
          </w:p>
        </w:tc>
        <w:tc>
          <w:tcPr>
            <w:tcW w:w="5292" w:type="dxa"/>
          </w:tcPr>
          <w:p w14:paraId="11A2FBAD" w14:textId="77777777" w:rsidR="00EE36C5" w:rsidRPr="00030151" w:rsidRDefault="00EE36C5">
            <w:pPr>
              <w:rPr>
                <w:rFonts w:ascii="Times New Roman" w:hAnsi="Times New Roman" w:cs="Times New Roman"/>
                <w:color w:val="767171" w:themeColor="background2" w:themeShade="80"/>
                <w:sz w:val="20"/>
                <w:szCs w:val="20"/>
                <w:lang w:eastAsia="zh-CN"/>
              </w:rPr>
            </w:pPr>
          </w:p>
        </w:tc>
      </w:tr>
      <w:tr w:rsidR="00030151" w14:paraId="351FC658" w14:textId="77777777">
        <w:tc>
          <w:tcPr>
            <w:tcW w:w="2328" w:type="dxa"/>
          </w:tcPr>
          <w:p w14:paraId="2701BF7D" w14:textId="77777777" w:rsidR="00EE36C5" w:rsidRPr="00030151" w:rsidRDefault="00A47E56">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hint="eastAsia"/>
                <w:color w:val="767171" w:themeColor="background2" w:themeShade="80"/>
                <w:sz w:val="20"/>
                <w:szCs w:val="20"/>
                <w:lang w:val="en-US" w:eastAsia="zh-CN"/>
              </w:rPr>
              <w:t>ZTE</w:t>
            </w:r>
          </w:p>
        </w:tc>
        <w:tc>
          <w:tcPr>
            <w:tcW w:w="1396" w:type="dxa"/>
          </w:tcPr>
          <w:p w14:paraId="091BDC01" w14:textId="77777777" w:rsidR="00EE36C5" w:rsidRPr="00030151" w:rsidRDefault="00A47E56">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hint="eastAsia"/>
                <w:color w:val="767171" w:themeColor="background2" w:themeShade="80"/>
                <w:sz w:val="20"/>
                <w:szCs w:val="20"/>
                <w:lang w:val="en-US" w:eastAsia="zh-CN"/>
              </w:rPr>
              <w:t>Yes</w:t>
            </w:r>
          </w:p>
        </w:tc>
        <w:tc>
          <w:tcPr>
            <w:tcW w:w="5292" w:type="dxa"/>
          </w:tcPr>
          <w:p w14:paraId="0CD3D1AE" w14:textId="77777777" w:rsidR="00EE36C5" w:rsidRPr="00030151" w:rsidRDefault="00EE36C5">
            <w:pPr>
              <w:rPr>
                <w:rFonts w:ascii="Times New Roman" w:hAnsi="Times New Roman" w:cs="Times New Roman"/>
                <w:color w:val="767171" w:themeColor="background2" w:themeShade="80"/>
                <w:sz w:val="20"/>
                <w:szCs w:val="20"/>
                <w:lang w:eastAsia="zh-CN"/>
              </w:rPr>
            </w:pPr>
          </w:p>
        </w:tc>
      </w:tr>
      <w:tr w:rsidR="00030151" w14:paraId="2B7CBE53" w14:textId="77777777">
        <w:tc>
          <w:tcPr>
            <w:tcW w:w="2328" w:type="dxa"/>
          </w:tcPr>
          <w:p w14:paraId="561AE804" w14:textId="2467A03B" w:rsidR="00A47E56" w:rsidRPr="00030151" w:rsidRDefault="00FC2858">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color w:val="767171" w:themeColor="background2" w:themeShade="80"/>
                <w:sz w:val="20"/>
                <w:szCs w:val="20"/>
                <w:lang w:val="en-US" w:eastAsia="zh-CN"/>
              </w:rPr>
              <w:t>Samsung</w:t>
            </w:r>
          </w:p>
        </w:tc>
        <w:tc>
          <w:tcPr>
            <w:tcW w:w="1396" w:type="dxa"/>
          </w:tcPr>
          <w:p w14:paraId="6143D7B0" w14:textId="07DDE362" w:rsidR="00A47E56" w:rsidRPr="00030151" w:rsidRDefault="00FC2858">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color w:val="767171" w:themeColor="background2" w:themeShade="80"/>
                <w:sz w:val="20"/>
                <w:szCs w:val="20"/>
                <w:lang w:val="en-US" w:eastAsia="zh-CN"/>
              </w:rPr>
              <w:t>Yes</w:t>
            </w:r>
          </w:p>
        </w:tc>
        <w:tc>
          <w:tcPr>
            <w:tcW w:w="5292" w:type="dxa"/>
          </w:tcPr>
          <w:p w14:paraId="02B66CE8" w14:textId="77777777" w:rsidR="00A47E56" w:rsidRPr="00030151" w:rsidRDefault="00A47E56">
            <w:pPr>
              <w:rPr>
                <w:rFonts w:ascii="Times New Roman" w:hAnsi="Times New Roman" w:cs="Times New Roman"/>
                <w:color w:val="767171" w:themeColor="background2" w:themeShade="80"/>
                <w:sz w:val="20"/>
                <w:szCs w:val="20"/>
                <w:lang w:eastAsia="zh-CN"/>
              </w:rPr>
            </w:pPr>
          </w:p>
        </w:tc>
      </w:tr>
      <w:tr w:rsidR="00030151" w14:paraId="6EA37BF7" w14:textId="77777777">
        <w:tc>
          <w:tcPr>
            <w:tcW w:w="2328" w:type="dxa"/>
          </w:tcPr>
          <w:p w14:paraId="66D7094C" w14:textId="2704D52B" w:rsidR="00335B40" w:rsidRPr="00030151" w:rsidRDefault="00335B40">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color w:val="767171" w:themeColor="background2" w:themeShade="80"/>
                <w:sz w:val="20"/>
                <w:szCs w:val="20"/>
                <w:lang w:val="en-US" w:eastAsia="zh-CN"/>
              </w:rPr>
              <w:t xml:space="preserve">Huawei, </w:t>
            </w:r>
            <w:proofErr w:type="spellStart"/>
            <w:r w:rsidRPr="00030151">
              <w:rPr>
                <w:rFonts w:ascii="Times New Roman" w:hAnsi="Times New Roman" w:cs="Times New Roman"/>
                <w:color w:val="767171" w:themeColor="background2" w:themeShade="80"/>
                <w:sz w:val="20"/>
                <w:szCs w:val="20"/>
                <w:lang w:val="en-US" w:eastAsia="zh-CN"/>
              </w:rPr>
              <w:t>HiSilicon</w:t>
            </w:r>
            <w:proofErr w:type="spellEnd"/>
          </w:p>
        </w:tc>
        <w:tc>
          <w:tcPr>
            <w:tcW w:w="1396" w:type="dxa"/>
          </w:tcPr>
          <w:p w14:paraId="628CA8F6" w14:textId="64730A83" w:rsidR="00335B40" w:rsidRPr="00030151" w:rsidRDefault="00FC5D63">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color w:val="767171" w:themeColor="background2" w:themeShade="80"/>
                <w:sz w:val="20"/>
                <w:szCs w:val="20"/>
                <w:lang w:val="en-US" w:eastAsia="zh-CN"/>
              </w:rPr>
              <w:t>Not sure what this "combination" means. Both configured at the same time?</w:t>
            </w:r>
          </w:p>
        </w:tc>
        <w:tc>
          <w:tcPr>
            <w:tcW w:w="5292" w:type="dxa"/>
          </w:tcPr>
          <w:p w14:paraId="3D0EF027" w14:textId="77777777" w:rsidR="00335B40" w:rsidRPr="00030151" w:rsidRDefault="00FC5D63">
            <w:pPr>
              <w:rPr>
                <w:rFonts w:ascii="Times New Roman" w:hAnsi="Times New Roman" w:cs="Times New Roman"/>
                <w:color w:val="767171" w:themeColor="background2" w:themeShade="80"/>
                <w:sz w:val="20"/>
                <w:szCs w:val="20"/>
                <w:lang w:eastAsia="zh-CN"/>
              </w:rPr>
            </w:pPr>
            <w:r w:rsidRPr="00030151">
              <w:rPr>
                <w:rFonts w:ascii="Times New Roman" w:hAnsi="Times New Roman" w:cs="Times New Roman"/>
                <w:color w:val="767171" w:themeColor="background2" w:themeShade="80"/>
                <w:sz w:val="20"/>
                <w:szCs w:val="20"/>
                <w:lang w:eastAsia="zh-CN"/>
              </w:rPr>
              <w:t xml:space="preserve">We think there should not be any dependency of the Rel-18 features on the Rel-17 features, especially as some behaviours of Rel-17 (autonomous discard of CPC and even of CHO configurations at </w:t>
            </w:r>
            <w:proofErr w:type="spellStart"/>
            <w:r w:rsidRPr="00030151">
              <w:rPr>
                <w:rFonts w:ascii="Times New Roman" w:hAnsi="Times New Roman" w:cs="Times New Roman"/>
                <w:color w:val="767171" w:themeColor="background2" w:themeShade="80"/>
                <w:sz w:val="20"/>
                <w:szCs w:val="20"/>
                <w:lang w:eastAsia="zh-CN"/>
              </w:rPr>
              <w:t>PSCell</w:t>
            </w:r>
            <w:proofErr w:type="spellEnd"/>
            <w:r w:rsidRPr="00030151">
              <w:rPr>
                <w:rFonts w:ascii="Times New Roman" w:hAnsi="Times New Roman" w:cs="Times New Roman"/>
                <w:color w:val="767171" w:themeColor="background2" w:themeShade="80"/>
                <w:sz w:val="20"/>
                <w:szCs w:val="20"/>
                <w:lang w:eastAsia="zh-CN"/>
              </w:rPr>
              <w:t xml:space="preserve"> change) do not exist in Rel-18.</w:t>
            </w:r>
          </w:p>
          <w:p w14:paraId="493AC4FA" w14:textId="25521DA1" w:rsidR="00D455CC" w:rsidRPr="00030151" w:rsidRDefault="00D455CC">
            <w:pPr>
              <w:rPr>
                <w:rFonts w:ascii="Times New Roman" w:hAnsi="Times New Roman" w:cs="Times New Roman"/>
                <w:color w:val="767171" w:themeColor="background2" w:themeShade="80"/>
                <w:sz w:val="20"/>
                <w:szCs w:val="20"/>
                <w:lang w:eastAsia="zh-CN"/>
              </w:rPr>
            </w:pPr>
            <w:r w:rsidRPr="0004204C">
              <w:rPr>
                <w:rFonts w:cs="Arial"/>
                <w:color w:val="767171" w:themeColor="background2" w:themeShade="80"/>
                <w:szCs w:val="18"/>
                <w:highlight w:val="green"/>
              </w:rPr>
              <w:t xml:space="preserve">[Rapporteur]:  </w:t>
            </w:r>
            <w:r w:rsidRPr="0004204C">
              <w:rPr>
                <w:rFonts w:cs="Arial"/>
                <w:color w:val="767171" w:themeColor="background2" w:themeShade="80"/>
                <w:szCs w:val="18"/>
              </w:rPr>
              <w:t>Please see comment above.</w:t>
            </w:r>
          </w:p>
        </w:tc>
      </w:tr>
      <w:tr w:rsidR="00030151" w14:paraId="62446665" w14:textId="77777777">
        <w:tc>
          <w:tcPr>
            <w:tcW w:w="2328" w:type="dxa"/>
          </w:tcPr>
          <w:p w14:paraId="1807B1C0" w14:textId="086F1C51" w:rsidR="006E6791" w:rsidRPr="00030151" w:rsidRDefault="006E6791">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hint="eastAsia"/>
                <w:color w:val="767171" w:themeColor="background2" w:themeShade="80"/>
                <w:sz w:val="20"/>
                <w:szCs w:val="20"/>
                <w:lang w:val="en-US" w:eastAsia="zh-CN"/>
              </w:rPr>
              <w:t>v</w:t>
            </w:r>
            <w:r w:rsidRPr="00030151">
              <w:rPr>
                <w:rFonts w:ascii="Times New Roman" w:hAnsi="Times New Roman" w:cs="Times New Roman"/>
                <w:color w:val="767171" w:themeColor="background2" w:themeShade="80"/>
                <w:sz w:val="20"/>
                <w:szCs w:val="20"/>
                <w:lang w:val="en-US" w:eastAsia="zh-CN"/>
              </w:rPr>
              <w:t>ivo</w:t>
            </w:r>
          </w:p>
        </w:tc>
        <w:tc>
          <w:tcPr>
            <w:tcW w:w="1396" w:type="dxa"/>
          </w:tcPr>
          <w:p w14:paraId="7A3AE1A5" w14:textId="2760BC5E" w:rsidR="006E6791" w:rsidRPr="00030151" w:rsidRDefault="006E6791">
            <w:pPr>
              <w:rPr>
                <w:rFonts w:ascii="Times New Roman" w:hAnsi="Times New Roman" w:cs="Times New Roman"/>
                <w:color w:val="767171" w:themeColor="background2" w:themeShade="80"/>
                <w:sz w:val="20"/>
                <w:szCs w:val="20"/>
                <w:lang w:val="en-US" w:eastAsia="zh-CN"/>
              </w:rPr>
            </w:pPr>
            <w:r w:rsidRPr="00030151">
              <w:rPr>
                <w:rFonts w:ascii="Times New Roman" w:hAnsi="Times New Roman" w:cs="Times New Roman" w:hint="eastAsia"/>
                <w:color w:val="767171" w:themeColor="background2" w:themeShade="80"/>
                <w:sz w:val="20"/>
                <w:szCs w:val="20"/>
                <w:lang w:val="en-US" w:eastAsia="zh-CN"/>
              </w:rPr>
              <w:t>Y</w:t>
            </w:r>
            <w:r w:rsidRPr="00030151">
              <w:rPr>
                <w:rFonts w:ascii="Times New Roman" w:hAnsi="Times New Roman" w:cs="Times New Roman"/>
                <w:color w:val="767171" w:themeColor="background2" w:themeShade="80"/>
                <w:sz w:val="20"/>
                <w:szCs w:val="20"/>
                <w:lang w:val="en-US" w:eastAsia="zh-CN"/>
              </w:rPr>
              <w:t>es</w:t>
            </w:r>
          </w:p>
        </w:tc>
        <w:tc>
          <w:tcPr>
            <w:tcW w:w="5292" w:type="dxa"/>
          </w:tcPr>
          <w:p w14:paraId="3FEF8169" w14:textId="77777777" w:rsidR="006E6791" w:rsidRPr="00030151" w:rsidRDefault="006E6791">
            <w:pPr>
              <w:rPr>
                <w:rFonts w:ascii="Times New Roman" w:hAnsi="Times New Roman" w:cs="Times New Roman"/>
                <w:color w:val="767171" w:themeColor="background2" w:themeShade="80"/>
                <w:sz w:val="20"/>
                <w:szCs w:val="20"/>
                <w:lang w:eastAsia="zh-CN"/>
              </w:rPr>
            </w:pPr>
          </w:p>
        </w:tc>
      </w:tr>
    </w:tbl>
    <w:p w14:paraId="1F08F869" w14:textId="77777777" w:rsidR="00EE36C5" w:rsidRPr="00030151" w:rsidRDefault="00EE36C5">
      <w:pPr>
        <w:rPr>
          <w:color w:val="767171" w:themeColor="background2" w:themeShade="80"/>
        </w:rPr>
      </w:pPr>
    </w:p>
    <w:p w14:paraId="4121D43E" w14:textId="77777777" w:rsidR="00384B76" w:rsidRPr="00C21913" w:rsidRDefault="00384B76" w:rsidP="00384B76">
      <w:pPr>
        <w:rPr>
          <w:rFonts w:ascii="Times New Roman" w:hAnsi="Times New Roman" w:cs="Times New Roman"/>
          <w:b/>
          <w:sz w:val="20"/>
          <w:szCs w:val="20"/>
          <w:highlight w:val="green"/>
          <w:lang w:eastAsia="zh-CN"/>
        </w:rPr>
      </w:pPr>
      <w:r w:rsidRPr="00C21913">
        <w:rPr>
          <w:rFonts w:ascii="Times New Roman" w:hAnsi="Times New Roman" w:cs="Times New Roman"/>
          <w:b/>
          <w:sz w:val="20"/>
          <w:szCs w:val="20"/>
          <w:highlight w:val="green"/>
          <w:lang w:eastAsia="zh-CN"/>
        </w:rPr>
        <w:t>Rapporteur’s summary:</w:t>
      </w:r>
    </w:p>
    <w:p w14:paraId="3709792C" w14:textId="13A75867" w:rsidR="00384B76" w:rsidRDefault="00030151">
      <w:r>
        <w:rPr>
          <w:highlight w:val="green"/>
        </w:rPr>
        <w:t xml:space="preserve">Q6-1: </w:t>
      </w:r>
      <w:r w:rsidR="00384B76" w:rsidRPr="008D3A28">
        <w:t>Most companies were OK with the proposal</w:t>
      </w:r>
      <w:r w:rsidR="00C21913" w:rsidRPr="008D3A28">
        <w:t xml:space="preserve">.  This is </w:t>
      </w:r>
      <w:r w:rsidR="0023356E">
        <w:t xml:space="preserve">now </w:t>
      </w:r>
      <w:r w:rsidR="00C21913" w:rsidRPr="008D3A28">
        <w:t>captured in the updated table</w:t>
      </w:r>
      <w:r w:rsidR="0023356E">
        <w:t xml:space="preserve"> (and TP)</w:t>
      </w:r>
    </w:p>
    <w:p w14:paraId="01D8EEDA" w14:textId="25EAC359" w:rsidR="00030151" w:rsidRDefault="00030151" w:rsidP="00030151">
      <w:pPr>
        <w:pStyle w:val="Obs-prop"/>
        <w:rPr>
          <w:lang w:eastAsia="zh-CN"/>
        </w:rPr>
      </w:pPr>
      <w:r>
        <w:rPr>
          <w:highlight w:val="green"/>
          <w:lang w:eastAsia="zh-CN"/>
        </w:rPr>
        <w:t xml:space="preserve">Phase 2 Q6-1: </w:t>
      </w:r>
      <w:r w:rsidRPr="008D3A28">
        <w:rPr>
          <w:lang w:eastAsia="zh-CN"/>
        </w:rPr>
        <w:t xml:space="preserve">Companies are invited to </w:t>
      </w:r>
      <w:r w:rsidR="00D82BDA">
        <w:rPr>
          <w:lang w:eastAsia="zh-CN"/>
        </w:rPr>
        <w:t>provide</w:t>
      </w:r>
      <w:r w:rsidRPr="008D3A28">
        <w:rPr>
          <w:lang w:eastAsia="zh-CN"/>
        </w:rPr>
        <w:t xml:space="preserve"> comments below if they have concerns on the above summary</w:t>
      </w:r>
      <w:r>
        <w:rPr>
          <w:lang w:eastAsia="zh-CN"/>
        </w:rPr>
        <w:t xml:space="preserve"> </w:t>
      </w:r>
    </w:p>
    <w:tbl>
      <w:tblPr>
        <w:tblStyle w:val="TableGrid"/>
        <w:tblW w:w="8331" w:type="dxa"/>
        <w:tblLayout w:type="fixed"/>
        <w:tblLook w:val="04A0" w:firstRow="1" w:lastRow="0" w:firstColumn="1" w:lastColumn="0" w:noHBand="0" w:noVBand="1"/>
      </w:tblPr>
      <w:tblGrid>
        <w:gridCol w:w="2376"/>
        <w:gridCol w:w="5955"/>
      </w:tblGrid>
      <w:tr w:rsidR="00030151" w14:paraId="5E7AE8F3" w14:textId="77777777" w:rsidTr="00030151">
        <w:tc>
          <w:tcPr>
            <w:tcW w:w="23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A4FE59A" w14:textId="77777777" w:rsidR="00030151" w:rsidRDefault="00030151">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Company</w:t>
            </w:r>
          </w:p>
        </w:tc>
        <w:tc>
          <w:tcPr>
            <w:tcW w:w="59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103164A" w14:textId="77777777" w:rsidR="00030151" w:rsidRDefault="00030151">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Comments</w:t>
            </w:r>
          </w:p>
        </w:tc>
      </w:tr>
      <w:tr w:rsidR="00030151" w14:paraId="45FCDB52" w14:textId="77777777" w:rsidTr="00030151">
        <w:tc>
          <w:tcPr>
            <w:tcW w:w="2376" w:type="dxa"/>
            <w:tcBorders>
              <w:top w:val="single" w:sz="4" w:space="0" w:color="auto"/>
              <w:left w:val="single" w:sz="4" w:space="0" w:color="auto"/>
              <w:bottom w:val="single" w:sz="4" w:space="0" w:color="auto"/>
              <w:right w:val="single" w:sz="4" w:space="0" w:color="auto"/>
            </w:tcBorders>
          </w:tcPr>
          <w:p w14:paraId="2C47AAD7" w14:textId="6FD06866" w:rsidR="00030151" w:rsidRDefault="00030151">
            <w:pPr>
              <w:rPr>
                <w:rFonts w:ascii="Arial" w:hAnsi="Arial" w:cs="Arial"/>
                <w:sz w:val="20"/>
                <w:szCs w:val="20"/>
                <w:lang w:val="en-US" w:eastAsia="zh-CN"/>
              </w:rPr>
            </w:pPr>
          </w:p>
        </w:tc>
        <w:tc>
          <w:tcPr>
            <w:tcW w:w="5955" w:type="dxa"/>
            <w:tcBorders>
              <w:top w:val="single" w:sz="4" w:space="0" w:color="auto"/>
              <w:left w:val="single" w:sz="4" w:space="0" w:color="auto"/>
              <w:bottom w:val="single" w:sz="4" w:space="0" w:color="auto"/>
              <w:right w:val="single" w:sz="4" w:space="0" w:color="auto"/>
            </w:tcBorders>
          </w:tcPr>
          <w:p w14:paraId="299B4D9A" w14:textId="4C40DFA4" w:rsidR="005103F6" w:rsidRDefault="009E5193">
            <w:pPr>
              <w:rPr>
                <w:rFonts w:ascii="Arial" w:hAnsi="Arial" w:cs="Arial"/>
                <w:sz w:val="20"/>
                <w:szCs w:val="20"/>
                <w:lang w:val="en-US" w:eastAsia="zh-CN"/>
              </w:rPr>
            </w:pPr>
            <w:r>
              <w:rPr>
                <w:rFonts w:ascii="Arial" w:hAnsi="Arial" w:cs="Arial"/>
                <w:sz w:val="20"/>
                <w:szCs w:val="20"/>
                <w:lang w:val="en-US" w:eastAsia="zh-CN"/>
              </w:rPr>
              <w:t xml:space="preserve"> </w:t>
            </w:r>
          </w:p>
        </w:tc>
      </w:tr>
    </w:tbl>
    <w:p w14:paraId="1076B27B" w14:textId="77777777" w:rsidR="00030151" w:rsidRDefault="00030151" w:rsidP="00030151">
      <w:pPr>
        <w:rPr>
          <w:rFonts w:ascii="Times New Roman" w:hAnsi="Times New Roman" w:cs="Times New Roman"/>
          <w:b/>
          <w:sz w:val="20"/>
          <w:szCs w:val="20"/>
          <w:lang w:eastAsia="zh-CN"/>
        </w:rPr>
      </w:pPr>
    </w:p>
    <w:p w14:paraId="4DB975FE" w14:textId="77777777" w:rsidR="00384B76" w:rsidRDefault="00384B76"/>
    <w:p w14:paraId="362E90D6" w14:textId="77777777" w:rsidR="00EE36C5" w:rsidRDefault="00A47E56">
      <w:pPr>
        <w:pStyle w:val="Heading2"/>
      </w:pPr>
      <w:r>
        <w:rPr>
          <w:lang w:val="en-US"/>
        </w:rPr>
        <w:t>CHO including target MCG and candidate SCGs for CPC CPA in NR-DC</w:t>
      </w:r>
      <w:r>
        <w:t xml:space="preserve"> </w:t>
      </w:r>
    </w:p>
    <w:tbl>
      <w:tblPr>
        <w:tblStyle w:val="TableGrid"/>
        <w:tblW w:w="0" w:type="auto"/>
        <w:tblLook w:val="04A0" w:firstRow="1" w:lastRow="0" w:firstColumn="1" w:lastColumn="0" w:noHBand="0" w:noVBand="1"/>
      </w:tblPr>
      <w:tblGrid>
        <w:gridCol w:w="1267"/>
        <w:gridCol w:w="1386"/>
        <w:gridCol w:w="1540"/>
        <w:gridCol w:w="1499"/>
        <w:gridCol w:w="3324"/>
      </w:tblGrid>
      <w:tr w:rsidR="00EE36C5" w14:paraId="1DE04204" w14:textId="77777777">
        <w:tc>
          <w:tcPr>
            <w:tcW w:w="1269" w:type="dxa"/>
            <w:shd w:val="clear" w:color="auto" w:fill="AEAAAA" w:themeFill="background2" w:themeFillShade="BF"/>
          </w:tcPr>
          <w:p w14:paraId="33774087" w14:textId="77777777" w:rsidR="00EE36C5" w:rsidRDefault="00A47E56">
            <w:pPr>
              <w:rPr>
                <w:rFonts w:ascii="Times New Roman" w:hAnsi="Times New Roman" w:cs="Times New Roman"/>
                <w:b/>
                <w:bCs/>
                <w:i/>
                <w:iCs/>
              </w:rPr>
            </w:pPr>
            <w:r>
              <w:rPr>
                <w:rFonts w:ascii="Times New Roman" w:hAnsi="Times New Roman" w:cs="Times New Roman"/>
                <w:b/>
                <w:bCs/>
                <w:i/>
                <w:iCs/>
              </w:rPr>
              <w:t>Feature #</w:t>
            </w:r>
          </w:p>
          <w:p w14:paraId="00F34C45" w14:textId="77777777" w:rsidR="00EE36C5" w:rsidRDefault="00EE36C5">
            <w:pPr>
              <w:rPr>
                <w:rFonts w:ascii="Times New Roman" w:hAnsi="Times New Roman" w:cs="Times New Roman"/>
                <w:b/>
                <w:bCs/>
                <w:i/>
                <w:iCs/>
              </w:rPr>
            </w:pPr>
          </w:p>
        </w:tc>
        <w:tc>
          <w:tcPr>
            <w:tcW w:w="1431" w:type="dxa"/>
            <w:shd w:val="clear" w:color="auto" w:fill="AEAAAA" w:themeFill="background2" w:themeFillShade="BF"/>
          </w:tcPr>
          <w:p w14:paraId="10C1A2A6" w14:textId="77777777" w:rsidR="00EE36C5" w:rsidRDefault="00A47E56">
            <w:pPr>
              <w:rPr>
                <w:rFonts w:ascii="Times New Roman" w:hAnsi="Times New Roman" w:cs="Times New Roman"/>
                <w:b/>
                <w:bCs/>
                <w:i/>
                <w:iCs/>
              </w:rPr>
            </w:pPr>
            <w:r>
              <w:rPr>
                <w:rFonts w:ascii="Times New Roman" w:hAnsi="Times New Roman" w:cs="Times New Roman"/>
                <w:b/>
                <w:bCs/>
                <w:i/>
                <w:iCs/>
              </w:rPr>
              <w:t>Feature/ scenario</w:t>
            </w:r>
          </w:p>
        </w:tc>
        <w:tc>
          <w:tcPr>
            <w:tcW w:w="1379" w:type="dxa"/>
            <w:shd w:val="clear" w:color="auto" w:fill="AEAAAA" w:themeFill="background2" w:themeFillShade="BF"/>
          </w:tcPr>
          <w:p w14:paraId="6F897AE4" w14:textId="77777777" w:rsidR="00EE36C5" w:rsidRDefault="00A47E56">
            <w:pPr>
              <w:rPr>
                <w:rFonts w:ascii="Times New Roman" w:hAnsi="Times New Roman" w:cs="Times New Roman"/>
                <w:b/>
                <w:bCs/>
                <w:i/>
                <w:iCs/>
              </w:rPr>
            </w:pPr>
            <w:r>
              <w:rPr>
                <w:rFonts w:ascii="Times New Roman" w:hAnsi="Times New Roman" w:cs="Times New Roman"/>
                <w:b/>
                <w:bCs/>
                <w:i/>
                <w:iCs/>
              </w:rPr>
              <w:t>Capability signalling</w:t>
            </w:r>
          </w:p>
        </w:tc>
        <w:tc>
          <w:tcPr>
            <w:tcW w:w="1500" w:type="dxa"/>
            <w:shd w:val="clear" w:color="auto" w:fill="AEAAAA" w:themeFill="background2" w:themeFillShade="BF"/>
          </w:tcPr>
          <w:p w14:paraId="083C7834" w14:textId="77777777" w:rsidR="00EE36C5" w:rsidRDefault="00A47E56">
            <w:pPr>
              <w:rPr>
                <w:rFonts w:ascii="Times New Roman" w:hAnsi="Times New Roman" w:cs="Times New Roman"/>
                <w:b/>
                <w:bCs/>
                <w:i/>
                <w:iCs/>
              </w:rPr>
            </w:pPr>
            <w:r>
              <w:rPr>
                <w:rFonts w:ascii="Times New Roman" w:hAnsi="Times New Roman" w:cs="Times New Roman"/>
                <w:b/>
                <w:bCs/>
                <w:i/>
                <w:iCs/>
              </w:rPr>
              <w:t>Other aspects</w:t>
            </w:r>
          </w:p>
        </w:tc>
        <w:tc>
          <w:tcPr>
            <w:tcW w:w="3663" w:type="dxa"/>
            <w:shd w:val="clear" w:color="auto" w:fill="AEAAAA" w:themeFill="background2" w:themeFillShade="BF"/>
          </w:tcPr>
          <w:p w14:paraId="12DC0609" w14:textId="77777777" w:rsidR="00EE36C5" w:rsidRDefault="00A47E56">
            <w:pPr>
              <w:rPr>
                <w:rFonts w:ascii="Times New Roman" w:hAnsi="Times New Roman" w:cs="Times New Roman"/>
                <w:b/>
                <w:bCs/>
                <w:i/>
                <w:iCs/>
              </w:rPr>
            </w:pPr>
            <w:r>
              <w:rPr>
                <w:rFonts w:ascii="Times New Roman" w:hAnsi="Times New Roman" w:cs="Times New Roman"/>
                <w:b/>
                <w:bCs/>
                <w:i/>
                <w:iCs/>
              </w:rPr>
              <w:t xml:space="preserve">Remarks </w:t>
            </w:r>
          </w:p>
        </w:tc>
      </w:tr>
      <w:tr w:rsidR="00EE36C5" w14:paraId="3A3B69C6" w14:textId="77777777">
        <w:tc>
          <w:tcPr>
            <w:tcW w:w="1269" w:type="dxa"/>
          </w:tcPr>
          <w:p w14:paraId="3F515684" w14:textId="77777777" w:rsidR="00EE36C5" w:rsidRDefault="00A47E56">
            <w:r>
              <w:t>CHO+CPAC-1</w:t>
            </w:r>
          </w:p>
        </w:tc>
        <w:tc>
          <w:tcPr>
            <w:tcW w:w="1431" w:type="dxa"/>
          </w:tcPr>
          <w:p w14:paraId="2E70CF3C" w14:textId="77777777" w:rsidR="00EE36C5" w:rsidRDefault="00A47E56">
            <w:r>
              <w:t xml:space="preserve">CHO with candidate SCG for CPC/CPA </w:t>
            </w:r>
          </w:p>
        </w:tc>
        <w:tc>
          <w:tcPr>
            <w:tcW w:w="1379" w:type="dxa"/>
          </w:tcPr>
          <w:p w14:paraId="38CAFD00" w14:textId="77777777" w:rsidR="00EE36C5" w:rsidRDefault="00A47E56">
            <w:r>
              <w:t>Optional feature</w:t>
            </w:r>
          </w:p>
          <w:p w14:paraId="5E58B86C" w14:textId="77777777" w:rsidR="00EE36C5" w:rsidRDefault="00EE36C5"/>
          <w:p w14:paraId="0CA7F5C2" w14:textId="77777777" w:rsidR="00EE36C5" w:rsidRDefault="00A47E56">
            <w:r>
              <w:t>Dependencies:</w:t>
            </w:r>
          </w:p>
          <w:p w14:paraId="228BC3E2" w14:textId="77777777" w:rsidR="00EE36C5" w:rsidRDefault="00A47E56">
            <w:r>
              <w:t>UE shall support CHO</w:t>
            </w:r>
          </w:p>
          <w:p w14:paraId="66E6759D" w14:textId="77777777" w:rsidR="00EE36C5" w:rsidRDefault="00A47E56">
            <w:r>
              <w:t>and any one of the CPC or CPA features</w:t>
            </w:r>
          </w:p>
        </w:tc>
        <w:tc>
          <w:tcPr>
            <w:tcW w:w="1500" w:type="dxa"/>
          </w:tcPr>
          <w:p w14:paraId="323AF0F0" w14:textId="77777777" w:rsidR="00EE36C5" w:rsidRDefault="00A47E56">
            <w:r>
              <w:t xml:space="preserve">Per UE, no </w:t>
            </w:r>
            <w:proofErr w:type="spellStart"/>
            <w:r>
              <w:t>FRx</w:t>
            </w:r>
            <w:proofErr w:type="spellEnd"/>
            <w:r>
              <w:t>/</w:t>
            </w:r>
            <w:proofErr w:type="spellStart"/>
            <w:r>
              <w:t>xDD</w:t>
            </w:r>
            <w:proofErr w:type="spellEnd"/>
            <w:r>
              <w:t xml:space="preserve"> differentiation</w:t>
            </w:r>
          </w:p>
        </w:tc>
        <w:tc>
          <w:tcPr>
            <w:tcW w:w="3663" w:type="dxa"/>
          </w:tcPr>
          <w:p w14:paraId="1A39E60E" w14:textId="77777777" w:rsidR="00EE36C5" w:rsidRDefault="00A47E56">
            <w:r>
              <w:t>Capability for the main feature</w:t>
            </w:r>
          </w:p>
        </w:tc>
      </w:tr>
    </w:tbl>
    <w:p w14:paraId="14559DBC" w14:textId="77777777" w:rsidR="00EE36C5" w:rsidRDefault="00EE36C5"/>
    <w:p w14:paraId="3390EFBE" w14:textId="77777777" w:rsidR="00EE36C5" w:rsidRPr="008D3A28" w:rsidRDefault="00A47E56">
      <w:pPr>
        <w:pStyle w:val="Obs-prop"/>
        <w:rPr>
          <w:rFonts w:ascii="Times New Roman" w:hAnsi="Times New Roman" w:cs="Times New Roman"/>
          <w:color w:val="767171" w:themeColor="background2" w:themeShade="80"/>
          <w:sz w:val="20"/>
          <w:szCs w:val="20"/>
          <w:lang w:eastAsia="zh-CN"/>
        </w:rPr>
      </w:pPr>
      <w:r w:rsidRPr="008D3A28">
        <w:rPr>
          <w:color w:val="767171" w:themeColor="background2" w:themeShade="80"/>
          <w:lang w:eastAsia="zh-CN"/>
        </w:rPr>
        <w:t>Q7: Companies are invited to provide comments on the above feature.  If further split of the feature is suggested, please list additional split capabilities in the comment column.</w:t>
      </w:r>
    </w:p>
    <w:tbl>
      <w:tblPr>
        <w:tblStyle w:val="TableGrid"/>
        <w:tblW w:w="8330" w:type="dxa"/>
        <w:tblLayout w:type="fixed"/>
        <w:tblLook w:val="04A0" w:firstRow="1" w:lastRow="0" w:firstColumn="1" w:lastColumn="0" w:noHBand="0" w:noVBand="1"/>
      </w:tblPr>
      <w:tblGrid>
        <w:gridCol w:w="2376"/>
        <w:gridCol w:w="5954"/>
      </w:tblGrid>
      <w:tr w:rsidR="008D3A28" w:rsidRPr="008D3A28" w14:paraId="63C79A53" w14:textId="77777777">
        <w:tc>
          <w:tcPr>
            <w:tcW w:w="2376" w:type="dxa"/>
            <w:shd w:val="clear" w:color="auto" w:fill="D0CECE" w:themeFill="background2" w:themeFillShade="E6"/>
          </w:tcPr>
          <w:p w14:paraId="5A4A1993"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b/>
                <w:color w:val="767171" w:themeColor="background2" w:themeShade="80"/>
                <w:sz w:val="20"/>
                <w:szCs w:val="20"/>
                <w:lang w:eastAsia="zh-CN"/>
              </w:rPr>
              <w:t>Company</w:t>
            </w:r>
          </w:p>
        </w:tc>
        <w:tc>
          <w:tcPr>
            <w:tcW w:w="5954" w:type="dxa"/>
            <w:shd w:val="clear" w:color="auto" w:fill="D0CECE" w:themeFill="background2" w:themeFillShade="E6"/>
          </w:tcPr>
          <w:p w14:paraId="67C3F62A"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b/>
                <w:color w:val="767171" w:themeColor="background2" w:themeShade="80"/>
                <w:sz w:val="20"/>
                <w:szCs w:val="20"/>
                <w:lang w:eastAsia="zh-CN"/>
              </w:rPr>
              <w:t>Comments</w:t>
            </w:r>
          </w:p>
        </w:tc>
      </w:tr>
      <w:tr w:rsidR="008D3A28" w:rsidRPr="008D3A28" w14:paraId="4F701E09" w14:textId="77777777">
        <w:tc>
          <w:tcPr>
            <w:tcW w:w="2376" w:type="dxa"/>
          </w:tcPr>
          <w:p w14:paraId="7B783FA9" w14:textId="77777777"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lang w:eastAsia="zh-CN"/>
              </w:rPr>
              <w:t>MediaTek</w:t>
            </w:r>
          </w:p>
        </w:tc>
        <w:tc>
          <w:tcPr>
            <w:tcW w:w="5954" w:type="dxa"/>
          </w:tcPr>
          <w:p w14:paraId="4F2F2A9C" w14:textId="4F9F1998"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lang w:eastAsia="zh-CN"/>
              </w:rPr>
              <w:t xml:space="preserve">We think there should not be a dependency to </w:t>
            </w:r>
            <w:r w:rsidR="000C71D6" w:rsidRPr="008D3A28">
              <w:rPr>
                <w:rFonts w:ascii="Arial" w:hAnsi="Arial" w:cs="Arial"/>
                <w:bCs/>
                <w:color w:val="767171" w:themeColor="background2" w:themeShade="80"/>
                <w:sz w:val="20"/>
                <w:szCs w:val="20"/>
                <w:lang w:eastAsia="zh-CN"/>
              </w:rPr>
              <w:t>“</w:t>
            </w:r>
            <w:r w:rsidRPr="008D3A28">
              <w:rPr>
                <w:rFonts w:ascii="Arial" w:hAnsi="Arial" w:cs="Arial"/>
                <w:bCs/>
                <w:color w:val="767171" w:themeColor="background2" w:themeShade="80"/>
                <w:sz w:val="20"/>
                <w:szCs w:val="20"/>
                <w:lang w:eastAsia="zh-CN"/>
              </w:rPr>
              <w:t>any one of the CPC or CPA features</w:t>
            </w:r>
            <w:r w:rsidR="000C71D6" w:rsidRPr="008D3A28">
              <w:rPr>
                <w:rFonts w:ascii="Arial" w:hAnsi="Arial" w:cs="Arial"/>
                <w:bCs/>
                <w:color w:val="767171" w:themeColor="background2" w:themeShade="80"/>
                <w:sz w:val="20"/>
                <w:szCs w:val="20"/>
                <w:lang w:eastAsia="zh-CN"/>
              </w:rPr>
              <w:t>”</w:t>
            </w:r>
            <w:r w:rsidRPr="008D3A28">
              <w:rPr>
                <w:rFonts w:ascii="Arial" w:hAnsi="Arial" w:cs="Arial"/>
                <w:bCs/>
                <w:color w:val="767171" w:themeColor="background2" w:themeShade="80"/>
                <w:sz w:val="20"/>
                <w:szCs w:val="20"/>
                <w:lang w:eastAsia="zh-CN"/>
              </w:rPr>
              <w:t>, as proposal 5 in [1]. The UE could support this feature without supporting any legacy CPC or CPA features.</w:t>
            </w:r>
          </w:p>
          <w:p w14:paraId="5F827205" w14:textId="77777777" w:rsidR="00EE36C5" w:rsidRPr="008D3A28" w:rsidRDefault="00EE36C5">
            <w:pPr>
              <w:rPr>
                <w:rFonts w:ascii="Arial" w:hAnsi="Arial" w:cs="Arial"/>
                <w:bCs/>
                <w:color w:val="767171" w:themeColor="background2" w:themeShade="80"/>
                <w:sz w:val="20"/>
                <w:szCs w:val="20"/>
              </w:rPr>
            </w:pPr>
          </w:p>
          <w:p w14:paraId="2A5D115E" w14:textId="48CB68D8"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rPr>
              <w:t xml:space="preserve">Please note that </w:t>
            </w:r>
            <w:r w:rsidR="000C71D6" w:rsidRPr="008D3A28">
              <w:rPr>
                <w:rFonts w:ascii="Arial" w:hAnsi="Arial" w:cs="Arial"/>
                <w:bCs/>
                <w:color w:val="767171" w:themeColor="background2" w:themeShade="80"/>
                <w:sz w:val="20"/>
                <w:szCs w:val="20"/>
              </w:rPr>
              <w:t>“</w:t>
            </w:r>
            <w:r w:rsidRPr="008D3A28">
              <w:rPr>
                <w:rFonts w:ascii="Arial" w:hAnsi="Arial" w:cs="Arial"/>
                <w:bCs/>
                <w:color w:val="767171" w:themeColor="background2" w:themeShade="80"/>
                <w:sz w:val="20"/>
                <w:szCs w:val="20"/>
              </w:rPr>
              <w:t>CHO with candidate SCGs</w:t>
            </w:r>
            <w:r w:rsidR="000C71D6" w:rsidRPr="008D3A28">
              <w:rPr>
                <w:rFonts w:ascii="Arial" w:hAnsi="Arial" w:cs="Arial"/>
                <w:bCs/>
                <w:color w:val="767171" w:themeColor="background2" w:themeShade="80"/>
                <w:sz w:val="20"/>
                <w:szCs w:val="20"/>
              </w:rPr>
              <w:t>”</w:t>
            </w:r>
            <w:r w:rsidRPr="008D3A28">
              <w:rPr>
                <w:rFonts w:ascii="Arial" w:hAnsi="Arial" w:cs="Arial"/>
                <w:bCs/>
                <w:color w:val="767171" w:themeColor="background2" w:themeShade="80"/>
                <w:sz w:val="20"/>
                <w:szCs w:val="20"/>
              </w:rPr>
              <w:t xml:space="preserve"> is NOT equal to supporting </w:t>
            </w:r>
            <w:r w:rsidR="000C71D6" w:rsidRPr="008D3A28">
              <w:rPr>
                <w:rFonts w:ascii="Arial" w:hAnsi="Arial" w:cs="Arial"/>
                <w:bCs/>
                <w:color w:val="767171" w:themeColor="background2" w:themeShade="80"/>
                <w:sz w:val="20"/>
                <w:szCs w:val="20"/>
              </w:rPr>
              <w:t>“</w:t>
            </w:r>
            <w:r w:rsidRPr="008D3A28">
              <w:rPr>
                <w:rFonts w:ascii="Arial" w:hAnsi="Arial" w:cs="Arial"/>
                <w:bCs/>
                <w:color w:val="767171" w:themeColor="background2" w:themeShade="80"/>
                <w:sz w:val="20"/>
                <w:szCs w:val="20"/>
              </w:rPr>
              <w:t>CHO+CPAC</w:t>
            </w:r>
            <w:r w:rsidR="000C71D6" w:rsidRPr="008D3A28">
              <w:rPr>
                <w:rFonts w:ascii="Arial" w:hAnsi="Arial" w:cs="Arial"/>
                <w:bCs/>
                <w:color w:val="767171" w:themeColor="background2" w:themeShade="80"/>
                <w:sz w:val="20"/>
                <w:szCs w:val="20"/>
              </w:rPr>
              <w:t>”</w:t>
            </w:r>
            <w:r w:rsidRPr="008D3A28">
              <w:rPr>
                <w:rFonts w:ascii="Arial" w:hAnsi="Arial" w:cs="Arial"/>
                <w:bCs/>
                <w:color w:val="767171" w:themeColor="background2" w:themeShade="80"/>
                <w:sz w:val="20"/>
                <w:szCs w:val="20"/>
              </w:rPr>
              <w:t xml:space="preserve"> feature. It is basically the same flow as CHO with the change that candidate </w:t>
            </w:r>
            <w:proofErr w:type="spellStart"/>
            <w:r w:rsidRPr="008D3A28">
              <w:rPr>
                <w:rFonts w:ascii="Arial" w:hAnsi="Arial" w:cs="Arial"/>
                <w:bCs/>
                <w:color w:val="767171" w:themeColor="background2" w:themeShade="80"/>
                <w:sz w:val="20"/>
                <w:szCs w:val="20"/>
              </w:rPr>
              <w:t>PSCell</w:t>
            </w:r>
            <w:proofErr w:type="spellEnd"/>
            <w:r w:rsidRPr="008D3A28">
              <w:rPr>
                <w:rFonts w:ascii="Arial" w:hAnsi="Arial" w:cs="Arial"/>
                <w:bCs/>
                <w:color w:val="767171" w:themeColor="background2" w:themeShade="80"/>
                <w:sz w:val="20"/>
                <w:szCs w:val="20"/>
              </w:rPr>
              <w:t xml:space="preserve"> is also be evaluated in the execution condition.</w:t>
            </w:r>
          </w:p>
        </w:tc>
      </w:tr>
      <w:tr w:rsidR="008D3A28" w:rsidRPr="008D3A28" w14:paraId="6FB70779" w14:textId="77777777">
        <w:tc>
          <w:tcPr>
            <w:tcW w:w="2376" w:type="dxa"/>
          </w:tcPr>
          <w:p w14:paraId="1B3D25C6" w14:textId="77777777" w:rsidR="00EE36C5" w:rsidRPr="008D3A28" w:rsidRDefault="00A47E56">
            <w:pPr>
              <w:ind w:firstLineChars="200" w:firstLine="400"/>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hint="eastAsia"/>
                <w:bCs/>
                <w:color w:val="767171" w:themeColor="background2" w:themeShade="80"/>
                <w:sz w:val="20"/>
                <w:szCs w:val="20"/>
                <w:lang w:eastAsia="zh-CN"/>
              </w:rPr>
              <w:t>Xiaomi</w:t>
            </w:r>
          </w:p>
        </w:tc>
        <w:tc>
          <w:tcPr>
            <w:tcW w:w="5954" w:type="dxa"/>
          </w:tcPr>
          <w:p w14:paraId="13DEE2FE"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First, we think we can discuss whether the Rel-18 CHO with Candidate SCG(s) is the combination of CHO +CPAC, or the enhancement of CHO, or an independent feature.</w:t>
            </w:r>
          </w:p>
          <w:p w14:paraId="68B6D761" w14:textId="77777777" w:rsidR="00EE36C5" w:rsidRPr="008D3A28" w:rsidRDefault="00EE36C5">
            <w:pPr>
              <w:rPr>
                <w:rFonts w:ascii="Times New Roman" w:hAnsi="Times New Roman" w:cs="Times New Roman"/>
                <w:bCs/>
                <w:color w:val="767171" w:themeColor="background2" w:themeShade="80"/>
                <w:sz w:val="20"/>
                <w:szCs w:val="20"/>
                <w:lang w:eastAsia="zh-CN"/>
              </w:rPr>
            </w:pPr>
          </w:p>
          <w:p w14:paraId="49718B6A"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hint="eastAsia"/>
                <w:bCs/>
                <w:color w:val="767171" w:themeColor="background2" w:themeShade="80"/>
                <w:sz w:val="20"/>
                <w:szCs w:val="20"/>
                <w:lang w:eastAsia="zh-CN"/>
              </w:rPr>
              <w:t>I</w:t>
            </w:r>
            <w:r w:rsidRPr="008D3A28">
              <w:rPr>
                <w:rFonts w:ascii="Times New Roman" w:hAnsi="Times New Roman" w:cs="Times New Roman"/>
                <w:bCs/>
                <w:color w:val="767171" w:themeColor="background2" w:themeShade="80"/>
                <w:sz w:val="20"/>
                <w:szCs w:val="20"/>
                <w:lang w:eastAsia="zh-CN"/>
              </w:rPr>
              <w:t xml:space="preserve">f it is “CHO +CPAC”, for Q7, UE supports CHO and </w:t>
            </w:r>
            <w:r w:rsidRPr="008D3A28">
              <w:rPr>
                <w:rFonts w:ascii="Times New Roman" w:hAnsi="Times New Roman" w:cs="Times New Roman"/>
                <w:bCs/>
                <w:color w:val="767171" w:themeColor="background2" w:themeShade="80"/>
                <w:sz w:val="20"/>
                <w:szCs w:val="20"/>
                <w:highlight w:val="yellow"/>
                <w:lang w:eastAsia="zh-CN"/>
              </w:rPr>
              <w:t>MN initiated CPC</w:t>
            </w:r>
            <w:r w:rsidRPr="008D3A28">
              <w:rPr>
                <w:rFonts w:ascii="Times New Roman" w:hAnsi="Times New Roman" w:cs="Times New Roman"/>
                <w:bCs/>
                <w:color w:val="767171" w:themeColor="background2" w:themeShade="80"/>
                <w:sz w:val="20"/>
                <w:szCs w:val="20"/>
                <w:lang w:eastAsia="zh-CN"/>
              </w:rPr>
              <w:t xml:space="preserve"> or CPA features, in order to support Rel-18 CHO with candidate SCG(s). Because the CPA/CPC condition is always based on source MN </w:t>
            </w:r>
            <w:proofErr w:type="spellStart"/>
            <w:r w:rsidRPr="008D3A28">
              <w:rPr>
                <w:rFonts w:ascii="Times New Roman" w:hAnsi="Times New Roman" w:cs="Times New Roman"/>
                <w:bCs/>
                <w:color w:val="767171" w:themeColor="background2" w:themeShade="80"/>
                <w:sz w:val="20"/>
                <w:szCs w:val="20"/>
                <w:lang w:eastAsia="zh-CN"/>
              </w:rPr>
              <w:t>measConfig</w:t>
            </w:r>
            <w:proofErr w:type="spellEnd"/>
            <w:r w:rsidRPr="008D3A28">
              <w:rPr>
                <w:rFonts w:ascii="Times New Roman" w:hAnsi="Times New Roman" w:cs="Times New Roman"/>
                <w:bCs/>
                <w:color w:val="767171" w:themeColor="background2" w:themeShade="80"/>
                <w:sz w:val="20"/>
                <w:szCs w:val="20"/>
                <w:lang w:eastAsia="zh-CN"/>
              </w:rPr>
              <w:t>.</w:t>
            </w:r>
            <w:r w:rsidRPr="008D3A28">
              <w:rPr>
                <w:rFonts w:ascii="Times New Roman" w:hAnsi="Times New Roman" w:cs="Times New Roman" w:hint="eastAsia"/>
                <w:bCs/>
                <w:color w:val="767171" w:themeColor="background2" w:themeShade="80"/>
                <w:sz w:val="20"/>
                <w:szCs w:val="20"/>
                <w:lang w:eastAsia="zh-CN"/>
              </w:rPr>
              <w:t xml:space="preserve"> </w:t>
            </w:r>
          </w:p>
          <w:p w14:paraId="23FE3FEB" w14:textId="77777777" w:rsidR="00EE36C5" w:rsidRPr="008D3A28" w:rsidRDefault="00EE36C5">
            <w:pPr>
              <w:rPr>
                <w:rFonts w:ascii="Times New Roman" w:hAnsi="Times New Roman" w:cs="Times New Roman"/>
                <w:bCs/>
                <w:color w:val="767171" w:themeColor="background2" w:themeShade="80"/>
                <w:sz w:val="20"/>
                <w:szCs w:val="20"/>
                <w:lang w:eastAsia="zh-CN"/>
              </w:rPr>
            </w:pPr>
          </w:p>
          <w:p w14:paraId="6BE6EF1D"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If the Rel-18 CHO with candidate SCG(s) is considered as “the enhancement of CHO”, there should not be a dependency to CPC or CPA features.</w:t>
            </w:r>
          </w:p>
          <w:p w14:paraId="15701616" w14:textId="77777777" w:rsidR="00EE36C5" w:rsidRPr="008D3A28" w:rsidRDefault="00EE36C5">
            <w:pPr>
              <w:rPr>
                <w:rFonts w:ascii="Times New Roman" w:hAnsi="Times New Roman" w:cs="Times New Roman"/>
                <w:bCs/>
                <w:color w:val="767171" w:themeColor="background2" w:themeShade="80"/>
                <w:sz w:val="20"/>
                <w:szCs w:val="20"/>
                <w:lang w:eastAsia="zh-CN"/>
              </w:rPr>
            </w:pPr>
          </w:p>
          <w:p w14:paraId="080C08DC"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If it is an independent feature, there should not be a dependency to CHO feature and CPC or CPA features.</w:t>
            </w:r>
          </w:p>
          <w:p w14:paraId="50BCA29B" w14:textId="77777777" w:rsidR="00EE36C5" w:rsidRPr="008D3A28" w:rsidRDefault="00EE36C5">
            <w:pPr>
              <w:rPr>
                <w:rFonts w:ascii="Times New Roman" w:hAnsi="Times New Roman" w:cs="Times New Roman"/>
                <w:b/>
                <w:color w:val="767171" w:themeColor="background2" w:themeShade="80"/>
                <w:sz w:val="20"/>
                <w:szCs w:val="20"/>
                <w:lang w:eastAsia="zh-CN"/>
              </w:rPr>
            </w:pPr>
          </w:p>
        </w:tc>
      </w:tr>
      <w:tr w:rsidR="008D3A28" w:rsidRPr="008D3A28" w14:paraId="169A6072" w14:textId="77777777">
        <w:tc>
          <w:tcPr>
            <w:tcW w:w="2376" w:type="dxa"/>
          </w:tcPr>
          <w:p w14:paraId="5BA68DC3" w14:textId="77777777" w:rsidR="00EE36C5" w:rsidRPr="008D3A28" w:rsidRDefault="00A47E56">
            <w:pPr>
              <w:rPr>
                <w:rFonts w:ascii="Times New Roman" w:eastAsia="Times New Roman" w:hAnsi="Times New Roman" w:cs="Times New Roman"/>
                <w:color w:val="767171" w:themeColor="background2" w:themeShade="80"/>
                <w:sz w:val="20"/>
                <w:szCs w:val="20"/>
                <w:lang w:eastAsia="zh-CN"/>
              </w:rPr>
            </w:pPr>
            <w:r w:rsidRPr="008D3A28">
              <w:rPr>
                <w:rFonts w:ascii="Times New Roman" w:eastAsia="Times New Roman" w:hAnsi="Times New Roman" w:cs="Times New Roman"/>
                <w:color w:val="767171" w:themeColor="background2" w:themeShade="80"/>
                <w:sz w:val="20"/>
                <w:szCs w:val="20"/>
                <w:lang w:eastAsia="zh-CN"/>
              </w:rPr>
              <w:t xml:space="preserve"> Nokia, Nokia Shanghai Bell</w:t>
            </w:r>
          </w:p>
          <w:p w14:paraId="1F9965C2" w14:textId="77777777" w:rsidR="00EE36C5" w:rsidRPr="008D3A28" w:rsidRDefault="00EE36C5">
            <w:pPr>
              <w:rPr>
                <w:rFonts w:ascii="Times New Roman" w:hAnsi="Times New Roman" w:cs="Times New Roman"/>
                <w:b/>
                <w:color w:val="767171" w:themeColor="background2" w:themeShade="80"/>
                <w:sz w:val="20"/>
                <w:szCs w:val="20"/>
                <w:lang w:eastAsia="zh-CN"/>
              </w:rPr>
            </w:pPr>
          </w:p>
        </w:tc>
        <w:tc>
          <w:tcPr>
            <w:tcW w:w="5954" w:type="dxa"/>
          </w:tcPr>
          <w:p w14:paraId="5AE176E0"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eastAsia="Times New Roman" w:hAnsi="Times New Roman" w:cs="Times New Roman"/>
                <w:color w:val="767171" w:themeColor="background2" w:themeShade="80"/>
                <w:sz w:val="20"/>
                <w:szCs w:val="20"/>
                <w:lang w:eastAsia="zh-CN"/>
              </w:rPr>
              <w:t xml:space="preserve">The support for CPC or CPA feature can be removed as UE executes CHO only. </w:t>
            </w:r>
            <w:r w:rsidRPr="008D3A28">
              <w:rPr>
                <w:rFonts w:ascii="Times New Roman" w:eastAsia="Times New Roman" w:hAnsi="Times New Roman" w:cs="Times New Roman"/>
                <w:color w:val="767171" w:themeColor="background2" w:themeShade="80"/>
                <w:sz w:val="20"/>
                <w:szCs w:val="20"/>
              </w:rPr>
              <w:t xml:space="preserve">Rel. 18 CHO feature is a lot simpler than supporting the MN initiated or SN initiated </w:t>
            </w:r>
            <w:proofErr w:type="spellStart"/>
            <w:r w:rsidRPr="008D3A28">
              <w:rPr>
                <w:rFonts w:ascii="Times New Roman" w:eastAsia="Times New Roman" w:hAnsi="Times New Roman" w:cs="Times New Roman"/>
                <w:color w:val="767171" w:themeColor="background2" w:themeShade="80"/>
                <w:sz w:val="20"/>
                <w:szCs w:val="20"/>
              </w:rPr>
              <w:t>PSCell</w:t>
            </w:r>
            <w:proofErr w:type="spellEnd"/>
            <w:r w:rsidRPr="008D3A28">
              <w:rPr>
                <w:rFonts w:ascii="Times New Roman" w:eastAsia="Times New Roman" w:hAnsi="Times New Roman" w:cs="Times New Roman"/>
                <w:color w:val="767171" w:themeColor="background2" w:themeShade="80"/>
                <w:sz w:val="20"/>
                <w:szCs w:val="20"/>
              </w:rPr>
              <w:t xml:space="preserve"> change feature. </w:t>
            </w:r>
            <w:r w:rsidRPr="008D3A28">
              <w:rPr>
                <w:color w:val="767171" w:themeColor="background2" w:themeShade="80"/>
              </w:rPr>
              <w:br/>
            </w:r>
            <w:r w:rsidRPr="008D3A28">
              <w:rPr>
                <w:color w:val="767171" w:themeColor="background2" w:themeShade="80"/>
              </w:rPr>
              <w:br/>
            </w:r>
            <w:r w:rsidRPr="008D3A28">
              <w:rPr>
                <w:rFonts w:ascii="Times New Roman" w:eastAsia="Times New Roman" w:hAnsi="Times New Roman" w:cs="Times New Roman"/>
                <w:color w:val="767171" w:themeColor="background2" w:themeShade="80"/>
                <w:sz w:val="20"/>
                <w:szCs w:val="20"/>
                <w:lang w:eastAsia="zh-CN"/>
              </w:rPr>
              <w:t xml:space="preserve">The Rel. 17 feature support would make the most sense </w:t>
            </w:r>
            <w:r w:rsidRPr="008D3A28">
              <w:rPr>
                <w:rFonts w:ascii="Times New Roman" w:eastAsia="Times New Roman" w:hAnsi="Times New Roman" w:cs="Times New Roman"/>
                <w:i/>
                <w:iCs/>
                <w:color w:val="767171" w:themeColor="background2" w:themeShade="80"/>
                <w:sz w:val="20"/>
                <w:szCs w:val="20"/>
              </w:rPr>
              <w:t>condHandoverWithSCG-NRDC-r17.</w:t>
            </w:r>
            <w:r w:rsidRPr="008D3A28">
              <w:rPr>
                <w:color w:val="767171" w:themeColor="background2" w:themeShade="80"/>
              </w:rPr>
              <w:br/>
            </w:r>
          </w:p>
        </w:tc>
      </w:tr>
      <w:tr w:rsidR="008D3A28" w:rsidRPr="008D3A28" w14:paraId="18E401FE" w14:textId="77777777">
        <w:tc>
          <w:tcPr>
            <w:tcW w:w="2376" w:type="dxa"/>
          </w:tcPr>
          <w:p w14:paraId="3B72AC90" w14:textId="77777777" w:rsidR="00EE36C5" w:rsidRPr="008D3A28" w:rsidRDefault="00A47E56">
            <w:pPr>
              <w:rPr>
                <w:rFonts w:ascii="Times New Roman" w:hAnsi="Times New Roman" w:cs="Times New Roman"/>
                <w:b/>
                <w:color w:val="767171" w:themeColor="background2" w:themeShade="80"/>
                <w:sz w:val="20"/>
                <w:szCs w:val="20"/>
                <w:lang w:val="en-US" w:eastAsia="zh-CN"/>
              </w:rPr>
            </w:pPr>
            <w:r w:rsidRPr="008D3A28">
              <w:rPr>
                <w:rFonts w:ascii="Times New Roman" w:hAnsi="Times New Roman" w:cs="Times New Roman" w:hint="eastAsia"/>
                <w:bCs/>
                <w:color w:val="767171" w:themeColor="background2" w:themeShade="80"/>
                <w:sz w:val="20"/>
                <w:szCs w:val="20"/>
                <w:lang w:val="en-US" w:eastAsia="zh-CN"/>
              </w:rPr>
              <w:t>ZTE</w:t>
            </w:r>
          </w:p>
        </w:tc>
        <w:tc>
          <w:tcPr>
            <w:tcW w:w="5954" w:type="dxa"/>
          </w:tcPr>
          <w:p w14:paraId="3952DE2A" w14:textId="77777777" w:rsidR="00EE36C5" w:rsidRPr="008D3A28" w:rsidRDefault="00A47E56">
            <w:pPr>
              <w:rPr>
                <w:rFonts w:ascii="Times New Roman" w:hAnsi="Times New Roman" w:cs="Times New Roman"/>
                <w:bCs/>
                <w:color w:val="767171" w:themeColor="background2" w:themeShade="80"/>
                <w:sz w:val="20"/>
                <w:szCs w:val="20"/>
                <w:lang w:val="en-US" w:eastAsia="zh-CN"/>
              </w:rPr>
            </w:pPr>
            <w:r w:rsidRPr="008D3A28">
              <w:rPr>
                <w:rFonts w:ascii="Times New Roman" w:hAnsi="Times New Roman" w:cs="Times New Roman" w:hint="eastAsia"/>
                <w:bCs/>
                <w:color w:val="767171" w:themeColor="background2" w:themeShade="80"/>
                <w:sz w:val="20"/>
                <w:szCs w:val="20"/>
                <w:lang w:val="en-US" w:eastAsia="zh-CN"/>
              </w:rPr>
              <w:t>The Rel-18 CHO with candidate SCG(s) is an enhancement of CHO, so there is no need to have dependencies with CPA or CPC feature.</w:t>
            </w:r>
          </w:p>
          <w:p w14:paraId="3B21C088" w14:textId="77777777" w:rsidR="00EE36C5" w:rsidRPr="008D3A28" w:rsidRDefault="00A47E56">
            <w:pPr>
              <w:rPr>
                <w:rFonts w:ascii="Times New Roman" w:hAnsi="Times New Roman" w:cs="Times New Roman"/>
                <w:bCs/>
                <w:color w:val="767171" w:themeColor="background2" w:themeShade="80"/>
                <w:sz w:val="20"/>
                <w:szCs w:val="20"/>
                <w:lang w:val="en-US" w:eastAsia="zh-CN"/>
              </w:rPr>
            </w:pPr>
            <w:r w:rsidRPr="008D3A28">
              <w:rPr>
                <w:rFonts w:ascii="Times New Roman" w:hAnsi="Times New Roman" w:cs="Times New Roman" w:hint="eastAsia"/>
                <w:bCs/>
                <w:color w:val="767171" w:themeColor="background2" w:themeShade="80"/>
                <w:sz w:val="20"/>
                <w:szCs w:val="20"/>
                <w:lang w:val="en-US" w:eastAsia="zh-CN"/>
              </w:rPr>
              <w:t>A separate capability can be introduced for this feature, similar to the Rel-17 CHO with SCG feature.</w:t>
            </w:r>
          </w:p>
        </w:tc>
      </w:tr>
      <w:tr w:rsidR="008D3A28" w:rsidRPr="008D3A28" w14:paraId="7DAB57D3" w14:textId="77777777">
        <w:tc>
          <w:tcPr>
            <w:tcW w:w="2376" w:type="dxa"/>
          </w:tcPr>
          <w:p w14:paraId="68BC8037" w14:textId="105CF5CF" w:rsidR="00E549F2" w:rsidRPr="008D3A28" w:rsidRDefault="00E549F2">
            <w:pPr>
              <w:rPr>
                <w:rFonts w:ascii="Times New Roman" w:hAnsi="Times New Roman" w:cs="Times New Roman"/>
                <w:bCs/>
                <w:color w:val="767171" w:themeColor="background2" w:themeShade="80"/>
                <w:sz w:val="20"/>
                <w:szCs w:val="20"/>
                <w:lang w:val="en-US" w:eastAsia="zh-CN"/>
              </w:rPr>
            </w:pPr>
            <w:r w:rsidRPr="008D3A28">
              <w:rPr>
                <w:rFonts w:ascii="Times New Roman" w:hAnsi="Times New Roman" w:cs="Times New Roman"/>
                <w:bCs/>
                <w:color w:val="767171" w:themeColor="background2" w:themeShade="80"/>
                <w:sz w:val="20"/>
                <w:szCs w:val="20"/>
                <w:lang w:val="en-US" w:eastAsia="zh-CN"/>
              </w:rPr>
              <w:t>Vivo</w:t>
            </w:r>
          </w:p>
        </w:tc>
        <w:tc>
          <w:tcPr>
            <w:tcW w:w="5954" w:type="dxa"/>
          </w:tcPr>
          <w:p w14:paraId="691B4A8D" w14:textId="77777777" w:rsidR="00E549F2" w:rsidRPr="008D3A28" w:rsidRDefault="00E549F2">
            <w:pPr>
              <w:rPr>
                <w:rFonts w:ascii="Times New Roman" w:hAnsi="Times New Roman" w:cs="Times New Roman"/>
                <w:bCs/>
                <w:color w:val="767171" w:themeColor="background2" w:themeShade="80"/>
                <w:sz w:val="20"/>
                <w:szCs w:val="20"/>
                <w:lang w:val="en-US" w:eastAsia="zh-CN"/>
              </w:rPr>
            </w:pPr>
            <w:r w:rsidRPr="008D3A28">
              <w:rPr>
                <w:rFonts w:ascii="Times New Roman" w:hAnsi="Times New Roman" w:cs="Times New Roman" w:hint="eastAsia"/>
                <w:bCs/>
                <w:color w:val="767171" w:themeColor="background2" w:themeShade="80"/>
                <w:sz w:val="20"/>
                <w:szCs w:val="20"/>
                <w:lang w:val="en-US" w:eastAsia="zh-CN"/>
              </w:rPr>
              <w:t>W</w:t>
            </w:r>
            <w:r w:rsidRPr="008D3A28">
              <w:rPr>
                <w:rFonts w:ascii="Times New Roman" w:hAnsi="Times New Roman" w:cs="Times New Roman"/>
                <w:bCs/>
                <w:color w:val="767171" w:themeColor="background2" w:themeShade="80"/>
                <w:sz w:val="20"/>
                <w:szCs w:val="20"/>
                <w:lang w:val="en-US" w:eastAsia="zh-CN"/>
              </w:rPr>
              <w:t xml:space="preserve">e agree that Rel-18 CHO with candidate SCG(s) is the enhancement of CHO. But the most reasonable implementation is to also support CPC or CPA. </w:t>
            </w:r>
          </w:p>
          <w:p w14:paraId="228FB1F9" w14:textId="0F232F3E" w:rsidR="00E549F2" w:rsidRPr="008D3A28" w:rsidRDefault="00E549F2">
            <w:pPr>
              <w:rPr>
                <w:rFonts w:ascii="Times New Roman" w:hAnsi="Times New Roman" w:cs="Times New Roman"/>
                <w:bCs/>
                <w:color w:val="767171" w:themeColor="background2" w:themeShade="80"/>
                <w:sz w:val="20"/>
                <w:szCs w:val="20"/>
                <w:lang w:val="en-US" w:eastAsia="zh-CN"/>
              </w:rPr>
            </w:pPr>
            <w:r w:rsidRPr="008D3A28">
              <w:rPr>
                <w:rFonts w:ascii="Times New Roman" w:hAnsi="Times New Roman" w:cs="Times New Roman" w:hint="eastAsia"/>
                <w:bCs/>
                <w:color w:val="767171" w:themeColor="background2" w:themeShade="80"/>
                <w:sz w:val="20"/>
                <w:szCs w:val="20"/>
                <w:lang w:val="en-US" w:eastAsia="zh-CN"/>
              </w:rPr>
              <w:t>W</w:t>
            </w:r>
            <w:r w:rsidRPr="008D3A28">
              <w:rPr>
                <w:rFonts w:ascii="Times New Roman" w:hAnsi="Times New Roman" w:cs="Times New Roman"/>
                <w:bCs/>
                <w:color w:val="767171" w:themeColor="background2" w:themeShade="80"/>
                <w:sz w:val="20"/>
                <w:szCs w:val="20"/>
                <w:lang w:val="en-US" w:eastAsia="zh-CN"/>
              </w:rPr>
              <w:t>e are fine to follow th</w:t>
            </w:r>
            <w:r w:rsidRPr="008D3A28">
              <w:rPr>
                <w:rFonts w:ascii="Times New Roman" w:hAnsi="Times New Roman" w:cs="Times New Roman"/>
                <w:bCs/>
                <w:color w:val="767171" w:themeColor="background2" w:themeShade="80"/>
                <w:sz w:val="20"/>
                <w:szCs w:val="20"/>
                <w:highlight w:val="yellow"/>
                <w:lang w:val="en-US" w:eastAsia="zh-CN"/>
              </w:rPr>
              <w:t>e majority that it only depends on CHO.</w:t>
            </w:r>
            <w:r w:rsidRPr="008D3A28">
              <w:rPr>
                <w:rFonts w:ascii="Times New Roman" w:hAnsi="Times New Roman" w:cs="Times New Roman"/>
                <w:bCs/>
                <w:color w:val="767171" w:themeColor="background2" w:themeShade="80"/>
                <w:sz w:val="20"/>
                <w:szCs w:val="20"/>
                <w:lang w:val="en-US" w:eastAsia="zh-CN"/>
              </w:rPr>
              <w:t xml:space="preserve"> </w:t>
            </w:r>
          </w:p>
        </w:tc>
      </w:tr>
    </w:tbl>
    <w:p w14:paraId="7E2D25EA" w14:textId="77777777" w:rsidR="00EE36C5" w:rsidRPr="008D3A28" w:rsidRDefault="00EE36C5">
      <w:pPr>
        <w:rPr>
          <w:rFonts w:ascii="Times New Roman" w:hAnsi="Times New Roman" w:cs="Times New Roman"/>
          <w:b/>
          <w:color w:val="767171" w:themeColor="background2" w:themeShade="80"/>
          <w:sz w:val="20"/>
          <w:szCs w:val="20"/>
          <w:lang w:eastAsia="zh-CN"/>
        </w:rPr>
      </w:pPr>
    </w:p>
    <w:p w14:paraId="72B62299" w14:textId="77777777" w:rsidR="00D455CC" w:rsidRPr="00C21913" w:rsidRDefault="00D455CC" w:rsidP="00D455CC">
      <w:pPr>
        <w:rPr>
          <w:rFonts w:ascii="Times New Roman" w:hAnsi="Times New Roman" w:cs="Times New Roman"/>
          <w:b/>
          <w:sz w:val="20"/>
          <w:szCs w:val="20"/>
          <w:highlight w:val="green"/>
          <w:lang w:eastAsia="zh-CN"/>
        </w:rPr>
      </w:pPr>
      <w:r w:rsidRPr="00C21913">
        <w:rPr>
          <w:rFonts w:ascii="Times New Roman" w:hAnsi="Times New Roman" w:cs="Times New Roman"/>
          <w:b/>
          <w:sz w:val="20"/>
          <w:szCs w:val="20"/>
          <w:highlight w:val="green"/>
          <w:lang w:eastAsia="zh-CN"/>
        </w:rPr>
        <w:t>Rapporteur’s summary:</w:t>
      </w:r>
    </w:p>
    <w:p w14:paraId="011946A3" w14:textId="52F563CF" w:rsidR="00D455CC" w:rsidRPr="00C21913" w:rsidRDefault="00D455CC">
      <w:pPr>
        <w:rPr>
          <w:rFonts w:ascii="Times New Roman" w:hAnsi="Times New Roman" w:cs="Times New Roman"/>
          <w:bCs/>
          <w:sz w:val="20"/>
          <w:szCs w:val="20"/>
          <w:highlight w:val="green"/>
          <w:lang w:eastAsia="zh-CN"/>
        </w:rPr>
      </w:pPr>
      <w:r w:rsidRPr="008D3A28">
        <w:rPr>
          <w:rFonts w:ascii="Times New Roman" w:hAnsi="Times New Roman" w:cs="Times New Roman"/>
          <w:bCs/>
          <w:sz w:val="20"/>
          <w:szCs w:val="20"/>
          <w:lang w:eastAsia="zh-CN"/>
        </w:rPr>
        <w:t>Most companies didn’t want Rel-18 CHO</w:t>
      </w:r>
      <w:r w:rsidR="005E1557" w:rsidRPr="008D3A28">
        <w:rPr>
          <w:rFonts w:ascii="Times New Roman" w:hAnsi="Times New Roman" w:cs="Times New Roman"/>
          <w:bCs/>
          <w:sz w:val="20"/>
          <w:szCs w:val="20"/>
          <w:lang w:eastAsia="zh-CN"/>
        </w:rPr>
        <w:t xml:space="preserve"> with candidate SCG</w:t>
      </w:r>
      <w:r w:rsidRPr="008D3A28">
        <w:rPr>
          <w:rFonts w:ascii="Times New Roman" w:hAnsi="Times New Roman" w:cs="Times New Roman"/>
          <w:bCs/>
          <w:sz w:val="20"/>
          <w:szCs w:val="20"/>
          <w:lang w:eastAsia="zh-CN"/>
        </w:rPr>
        <w:t xml:space="preserve"> to be </w:t>
      </w:r>
      <w:r w:rsidR="005E1557" w:rsidRPr="008D3A28">
        <w:rPr>
          <w:rFonts w:ascii="Times New Roman" w:hAnsi="Times New Roman" w:cs="Times New Roman"/>
          <w:bCs/>
          <w:sz w:val="20"/>
          <w:szCs w:val="20"/>
          <w:lang w:eastAsia="zh-CN"/>
        </w:rPr>
        <w:t>dependent</w:t>
      </w:r>
      <w:r w:rsidRPr="008D3A28">
        <w:rPr>
          <w:rFonts w:ascii="Times New Roman" w:hAnsi="Times New Roman" w:cs="Times New Roman"/>
          <w:bCs/>
          <w:sz w:val="20"/>
          <w:szCs w:val="20"/>
          <w:lang w:eastAsia="zh-CN"/>
        </w:rPr>
        <w:t xml:space="preserve"> on R17 features</w:t>
      </w:r>
      <w:r w:rsidR="00B816BB" w:rsidRPr="008D3A28">
        <w:rPr>
          <w:rFonts w:ascii="Times New Roman" w:hAnsi="Times New Roman" w:cs="Times New Roman"/>
          <w:bCs/>
          <w:sz w:val="20"/>
          <w:szCs w:val="20"/>
          <w:lang w:eastAsia="zh-CN"/>
        </w:rPr>
        <w:t>.</w:t>
      </w:r>
      <w:r w:rsidR="00B816BB" w:rsidRPr="00C21913">
        <w:rPr>
          <w:rFonts w:ascii="Times New Roman" w:hAnsi="Times New Roman" w:cs="Times New Roman"/>
          <w:bCs/>
          <w:sz w:val="20"/>
          <w:szCs w:val="20"/>
          <w:highlight w:val="green"/>
          <w:lang w:eastAsia="zh-CN"/>
        </w:rPr>
        <w:t xml:space="preserve">  </w:t>
      </w:r>
    </w:p>
    <w:p w14:paraId="376813CC" w14:textId="5DCEDF8B" w:rsidR="00B816BB" w:rsidRPr="008D3A28" w:rsidRDefault="00012067" w:rsidP="00012067">
      <w:pPr>
        <w:ind w:left="360"/>
        <w:rPr>
          <w:rFonts w:ascii="Times New Roman" w:hAnsi="Times New Roman" w:cs="Times New Roman"/>
          <w:bCs/>
          <w:sz w:val="20"/>
          <w:szCs w:val="20"/>
          <w:lang w:eastAsia="zh-CN"/>
        </w:rPr>
      </w:pPr>
      <w:r>
        <w:rPr>
          <w:rFonts w:ascii="Times New Roman" w:hAnsi="Times New Roman" w:cs="Times New Roman"/>
          <w:bCs/>
          <w:sz w:val="20"/>
          <w:szCs w:val="20"/>
          <w:highlight w:val="green"/>
          <w:lang w:eastAsia="zh-CN"/>
        </w:rPr>
        <w:t xml:space="preserve">Q7-1: </w:t>
      </w:r>
      <w:r w:rsidR="00B816BB" w:rsidRPr="008D3A28">
        <w:rPr>
          <w:rFonts w:ascii="Times New Roman" w:hAnsi="Times New Roman" w:cs="Times New Roman"/>
          <w:bCs/>
          <w:sz w:val="20"/>
          <w:szCs w:val="20"/>
          <w:lang w:eastAsia="zh-CN"/>
        </w:rPr>
        <w:t>Remove dependency to R17 CPAC.</w:t>
      </w:r>
    </w:p>
    <w:p w14:paraId="387CDE66" w14:textId="7E51B1D7" w:rsidR="00D455CC" w:rsidRDefault="00B816BB">
      <w:pPr>
        <w:rPr>
          <w:rFonts w:ascii="Times New Roman" w:hAnsi="Times New Roman" w:cs="Times New Roman"/>
          <w:bCs/>
          <w:sz w:val="20"/>
          <w:szCs w:val="20"/>
          <w:lang w:eastAsia="zh-CN"/>
        </w:rPr>
      </w:pPr>
      <w:r w:rsidRPr="008D3A28">
        <w:rPr>
          <w:rFonts w:ascii="Times New Roman" w:hAnsi="Times New Roman" w:cs="Times New Roman"/>
          <w:bCs/>
          <w:sz w:val="20"/>
          <w:szCs w:val="20"/>
          <w:lang w:eastAsia="zh-CN"/>
        </w:rPr>
        <w:t>Relationship with R17 CPAC can be discussed as part of the main functional discussion.</w:t>
      </w:r>
    </w:p>
    <w:p w14:paraId="2D41CACF" w14:textId="731E7C6E" w:rsidR="00012067" w:rsidRDefault="00012067" w:rsidP="00012067">
      <w:pPr>
        <w:pStyle w:val="Obs-prop"/>
        <w:rPr>
          <w:lang w:eastAsia="zh-CN"/>
        </w:rPr>
      </w:pPr>
      <w:r>
        <w:rPr>
          <w:highlight w:val="green"/>
          <w:lang w:eastAsia="zh-CN"/>
        </w:rPr>
        <w:t>Phase 2 Q</w:t>
      </w:r>
      <w:r w:rsidR="008D3A28">
        <w:rPr>
          <w:highlight w:val="green"/>
          <w:lang w:eastAsia="zh-CN"/>
        </w:rPr>
        <w:t>7-</w:t>
      </w:r>
      <w:r>
        <w:rPr>
          <w:highlight w:val="green"/>
          <w:lang w:eastAsia="zh-CN"/>
        </w:rPr>
        <w:t xml:space="preserve">1: </w:t>
      </w:r>
      <w:r w:rsidRPr="008D3A28">
        <w:rPr>
          <w:lang w:eastAsia="zh-CN"/>
        </w:rPr>
        <w:t xml:space="preserve">Companies are invited to </w:t>
      </w:r>
      <w:r w:rsidR="00D82BDA">
        <w:rPr>
          <w:lang w:eastAsia="zh-CN"/>
        </w:rPr>
        <w:t>provide</w:t>
      </w:r>
      <w:r w:rsidRPr="008D3A28">
        <w:rPr>
          <w:lang w:eastAsia="zh-CN"/>
        </w:rPr>
        <w:t xml:space="preserve"> comments below if they have concerns on the above summary</w:t>
      </w:r>
    </w:p>
    <w:tbl>
      <w:tblPr>
        <w:tblStyle w:val="TableGrid"/>
        <w:tblW w:w="8331" w:type="dxa"/>
        <w:tblLayout w:type="fixed"/>
        <w:tblLook w:val="04A0" w:firstRow="1" w:lastRow="0" w:firstColumn="1" w:lastColumn="0" w:noHBand="0" w:noVBand="1"/>
      </w:tblPr>
      <w:tblGrid>
        <w:gridCol w:w="2376"/>
        <w:gridCol w:w="5955"/>
      </w:tblGrid>
      <w:tr w:rsidR="00012067" w14:paraId="4E263C80" w14:textId="77777777" w:rsidTr="00012067">
        <w:tc>
          <w:tcPr>
            <w:tcW w:w="23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0E33A0" w14:textId="77777777" w:rsidR="00012067" w:rsidRDefault="00012067">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Company</w:t>
            </w:r>
          </w:p>
        </w:tc>
        <w:tc>
          <w:tcPr>
            <w:tcW w:w="59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43F54C" w14:textId="77777777" w:rsidR="00012067" w:rsidRDefault="00012067">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Comments</w:t>
            </w:r>
          </w:p>
        </w:tc>
      </w:tr>
      <w:tr w:rsidR="00012067" w14:paraId="7437AFFD" w14:textId="77777777" w:rsidTr="009E5193">
        <w:trPr>
          <w:trHeight w:val="5664"/>
        </w:trPr>
        <w:tc>
          <w:tcPr>
            <w:tcW w:w="2376" w:type="dxa"/>
            <w:tcBorders>
              <w:top w:val="single" w:sz="4" w:space="0" w:color="auto"/>
              <w:left w:val="single" w:sz="4" w:space="0" w:color="auto"/>
              <w:bottom w:val="single" w:sz="4" w:space="0" w:color="auto"/>
              <w:right w:val="single" w:sz="4" w:space="0" w:color="auto"/>
            </w:tcBorders>
          </w:tcPr>
          <w:p w14:paraId="2BEBD6D0" w14:textId="4A341F28" w:rsidR="00012067" w:rsidRDefault="009E5193">
            <w:pPr>
              <w:rPr>
                <w:rFonts w:ascii="Arial" w:hAnsi="Arial" w:cs="Arial"/>
                <w:sz w:val="20"/>
                <w:szCs w:val="20"/>
                <w:lang w:val="en-US" w:eastAsia="zh-CN"/>
              </w:rPr>
            </w:pPr>
            <w:r>
              <w:rPr>
                <w:rFonts w:ascii="Arial" w:hAnsi="Arial" w:cs="Arial" w:hint="eastAsia"/>
                <w:sz w:val="20"/>
                <w:szCs w:val="20"/>
                <w:lang w:val="en-US" w:eastAsia="zh-CN"/>
              </w:rPr>
              <w:t>X</w:t>
            </w:r>
            <w:r>
              <w:rPr>
                <w:rFonts w:ascii="Arial" w:hAnsi="Arial" w:cs="Arial"/>
                <w:sz w:val="20"/>
                <w:szCs w:val="20"/>
                <w:lang w:val="en-US" w:eastAsia="zh-CN"/>
              </w:rPr>
              <w:t>iaomi</w:t>
            </w:r>
          </w:p>
        </w:tc>
        <w:tc>
          <w:tcPr>
            <w:tcW w:w="5955" w:type="dxa"/>
            <w:tcBorders>
              <w:top w:val="single" w:sz="4" w:space="0" w:color="auto"/>
              <w:left w:val="single" w:sz="4" w:space="0" w:color="auto"/>
              <w:bottom w:val="single" w:sz="4" w:space="0" w:color="auto"/>
              <w:right w:val="single" w:sz="4" w:space="0" w:color="auto"/>
            </w:tcBorders>
          </w:tcPr>
          <w:p w14:paraId="2F80FD54" w14:textId="77777777" w:rsidR="009E5193" w:rsidRDefault="009E5193">
            <w:pPr>
              <w:rPr>
                <w:rFonts w:ascii="Arial" w:hAnsi="Arial" w:cs="Arial"/>
                <w:sz w:val="20"/>
                <w:szCs w:val="20"/>
                <w:lang w:val="en-US" w:eastAsia="zh-CN"/>
              </w:rPr>
            </w:pPr>
            <w:r>
              <w:rPr>
                <w:rFonts w:ascii="Arial" w:hAnsi="Arial" w:cs="Arial" w:hint="eastAsia"/>
                <w:sz w:val="20"/>
                <w:szCs w:val="20"/>
                <w:lang w:val="en-US" w:eastAsia="zh-CN"/>
              </w:rPr>
              <w:t>F</w:t>
            </w:r>
            <w:r>
              <w:rPr>
                <w:rFonts w:ascii="Arial" w:hAnsi="Arial" w:cs="Arial"/>
                <w:sz w:val="20"/>
                <w:szCs w:val="20"/>
                <w:lang w:val="en-US" w:eastAsia="zh-CN"/>
              </w:rPr>
              <w:t xml:space="preserve">or </w:t>
            </w:r>
            <w:r>
              <w:rPr>
                <w:rFonts w:ascii="Arial" w:hAnsi="Arial" w:cs="Arial" w:hint="eastAsia"/>
                <w:sz w:val="20"/>
                <w:szCs w:val="20"/>
                <w:lang w:val="en-US" w:eastAsia="zh-CN"/>
              </w:rPr>
              <w:t>CHO with</w:t>
            </w:r>
            <w:r>
              <w:rPr>
                <w:rFonts w:ascii="Arial" w:hAnsi="Arial" w:cs="Arial"/>
                <w:sz w:val="20"/>
                <w:szCs w:val="20"/>
                <w:lang w:val="en-US" w:eastAsia="zh-CN"/>
              </w:rPr>
              <w:t xml:space="preserve"> </w:t>
            </w:r>
            <w:r>
              <w:rPr>
                <w:rFonts w:ascii="Arial" w:hAnsi="Arial" w:cs="Arial" w:hint="eastAsia"/>
                <w:sz w:val="20"/>
                <w:szCs w:val="20"/>
                <w:lang w:val="en-US" w:eastAsia="zh-CN"/>
              </w:rPr>
              <w:t>candidate</w:t>
            </w:r>
            <w:r>
              <w:rPr>
                <w:rFonts w:ascii="Arial" w:hAnsi="Arial" w:cs="Arial"/>
                <w:sz w:val="20"/>
                <w:szCs w:val="20"/>
                <w:lang w:val="en-US" w:eastAsia="zh-CN"/>
              </w:rPr>
              <w:t xml:space="preserve"> </w:t>
            </w:r>
            <w:r>
              <w:rPr>
                <w:rFonts w:ascii="Arial" w:hAnsi="Arial" w:cs="Arial" w:hint="eastAsia"/>
                <w:sz w:val="20"/>
                <w:szCs w:val="20"/>
                <w:lang w:val="en-US" w:eastAsia="zh-CN"/>
              </w:rPr>
              <w:t xml:space="preserve">SCG </w:t>
            </w:r>
            <w:r>
              <w:rPr>
                <w:rFonts w:ascii="Arial" w:hAnsi="Arial" w:cs="Arial"/>
                <w:sz w:val="20"/>
                <w:szCs w:val="20"/>
                <w:lang w:val="en-US" w:eastAsia="zh-CN"/>
              </w:rPr>
              <w:t>(s), we are ok to remove dependency to CPAC.  But we prefer to keep dependency to Rel-16 CHO. We think CHO with candidate SCG(s) is t</w:t>
            </w:r>
            <w:r w:rsidRPr="009E5193">
              <w:rPr>
                <w:rFonts w:ascii="Arial" w:hAnsi="Arial" w:cs="Arial"/>
                <w:sz w:val="20"/>
                <w:szCs w:val="20"/>
                <w:lang w:val="en-US" w:eastAsia="zh-CN"/>
              </w:rPr>
              <w:t>he enhancement of CHO.</w:t>
            </w:r>
            <w:r>
              <w:rPr>
                <w:rFonts w:ascii="Arial" w:hAnsi="Arial" w:cs="Arial"/>
                <w:sz w:val="20"/>
                <w:szCs w:val="20"/>
                <w:lang w:val="en-US" w:eastAsia="zh-CN"/>
              </w:rPr>
              <w:t xml:space="preserve"> </w:t>
            </w:r>
          </w:p>
          <w:p w14:paraId="2AA336A5" w14:textId="202E690E" w:rsidR="00012067" w:rsidRDefault="009E5193">
            <w:pPr>
              <w:rPr>
                <w:rFonts w:ascii="Arial" w:hAnsi="Arial" w:cs="Arial"/>
                <w:sz w:val="20"/>
                <w:szCs w:val="20"/>
                <w:lang w:val="en-US" w:eastAsia="zh-CN"/>
              </w:rPr>
            </w:pPr>
            <w:r>
              <w:rPr>
                <w:rFonts w:ascii="Arial" w:hAnsi="Arial" w:cs="Arial"/>
                <w:sz w:val="20"/>
                <w:szCs w:val="20"/>
                <w:lang w:val="en-US" w:eastAsia="zh-CN"/>
              </w:rPr>
              <w:t>Hence, suggest the following changes for UE feature and capability.</w:t>
            </w:r>
          </w:p>
          <w:tbl>
            <w:tblPr>
              <w:tblStyle w:val="TableGrid"/>
              <w:tblW w:w="0" w:type="auto"/>
              <w:tblLayout w:type="fixed"/>
              <w:tblLook w:val="04A0" w:firstRow="1" w:lastRow="0" w:firstColumn="1" w:lastColumn="0" w:noHBand="0" w:noVBand="1"/>
            </w:tblPr>
            <w:tblGrid>
              <w:gridCol w:w="1267"/>
              <w:gridCol w:w="1386"/>
              <w:gridCol w:w="1540"/>
              <w:gridCol w:w="1499"/>
              <w:gridCol w:w="3324"/>
            </w:tblGrid>
            <w:tr w:rsidR="009E5193" w14:paraId="318B5C12" w14:textId="77777777" w:rsidTr="00583973">
              <w:tc>
                <w:tcPr>
                  <w:tcW w:w="1267" w:type="dxa"/>
                </w:tcPr>
                <w:p w14:paraId="52742411" w14:textId="77777777" w:rsidR="009E5193" w:rsidRDefault="009E5193" w:rsidP="009E5193">
                  <w:r>
                    <w:t>CHO+CPAC-1</w:t>
                  </w:r>
                </w:p>
              </w:tc>
              <w:tc>
                <w:tcPr>
                  <w:tcW w:w="1386" w:type="dxa"/>
                </w:tcPr>
                <w:p w14:paraId="4C988EFF" w14:textId="50C9E0E1" w:rsidR="009E5193" w:rsidRDefault="009E5193" w:rsidP="009E5193">
                  <w:r>
                    <w:t>CHO with candidate SCG</w:t>
                  </w:r>
                  <w:r w:rsidRPr="009E5193">
                    <w:rPr>
                      <w:color w:val="FF0000"/>
                    </w:rPr>
                    <w:t>(</w:t>
                  </w:r>
                  <w:r w:rsidRPr="009E5193">
                    <w:rPr>
                      <w:rFonts w:hint="eastAsia"/>
                      <w:color w:val="FF0000"/>
                      <w:lang w:eastAsia="zh-CN"/>
                    </w:rPr>
                    <w:t>s)</w:t>
                  </w:r>
                  <w:r w:rsidRPr="009E5193">
                    <w:rPr>
                      <w:color w:val="FF0000"/>
                    </w:rPr>
                    <w:t xml:space="preserve"> </w:t>
                  </w:r>
                  <w:del w:id="13" w:author="NR_Mob_enh2-Core" w:date="2024-02-04T11:38:00Z">
                    <w:r w:rsidDel="00D77DB3">
                      <w:delText xml:space="preserve">for CPC/CPA </w:delText>
                    </w:r>
                  </w:del>
                </w:p>
              </w:tc>
              <w:tc>
                <w:tcPr>
                  <w:tcW w:w="1540" w:type="dxa"/>
                </w:tcPr>
                <w:p w14:paraId="13B298EB" w14:textId="77777777" w:rsidR="009E5193" w:rsidRDefault="009E5193" w:rsidP="009E5193">
                  <w:r>
                    <w:t>Optional feature</w:t>
                  </w:r>
                </w:p>
                <w:p w14:paraId="45A11F66" w14:textId="77777777" w:rsidR="009E5193" w:rsidRDefault="009E5193" w:rsidP="009E5193"/>
                <w:p w14:paraId="7C1E7BD3" w14:textId="3703E8FB" w:rsidR="009E5193" w:rsidRPr="009E5193" w:rsidRDefault="009E5193" w:rsidP="009E5193">
                  <w:pPr>
                    <w:rPr>
                      <w:color w:val="FF0000"/>
                      <w:lang w:eastAsia="zh-CN"/>
                    </w:rPr>
                  </w:pPr>
                  <w:r w:rsidRPr="009E5193">
                    <w:rPr>
                      <w:color w:val="FF0000"/>
                      <w:lang w:eastAsia="zh-CN"/>
                    </w:rPr>
                    <w:t>Dependencies:</w:t>
                  </w:r>
                </w:p>
                <w:p w14:paraId="2C0DAE77" w14:textId="17D4F9DA" w:rsidR="009E5193" w:rsidRPr="009E5193" w:rsidRDefault="009E5193" w:rsidP="009E5193">
                  <w:pPr>
                    <w:rPr>
                      <w:color w:val="FF0000"/>
                    </w:rPr>
                  </w:pPr>
                  <w:r w:rsidRPr="009E5193">
                    <w:rPr>
                      <w:rFonts w:hint="eastAsia"/>
                      <w:color w:val="FF0000"/>
                      <w:lang w:eastAsia="zh-CN"/>
                    </w:rPr>
                    <w:t>U</w:t>
                  </w:r>
                  <w:r w:rsidRPr="009E5193">
                    <w:rPr>
                      <w:color w:val="FF0000"/>
                      <w:lang w:eastAsia="zh-CN"/>
                    </w:rPr>
                    <w:t xml:space="preserve">E supports </w:t>
                  </w:r>
                  <w:r w:rsidRPr="00E6546D">
                    <w:rPr>
                      <w:i/>
                      <w:iCs/>
                      <w:color w:val="FF0000"/>
                      <w:lang w:eastAsia="zh-CN"/>
                    </w:rPr>
                    <w:t>condHandover-r16</w:t>
                  </w:r>
                </w:p>
                <w:p w14:paraId="513E7674" w14:textId="6BC4E8A9" w:rsidR="009E5193" w:rsidDel="008F3594" w:rsidRDefault="009E5193" w:rsidP="009E5193">
                  <w:pPr>
                    <w:rPr>
                      <w:del w:id="14" w:author="Intel (Sudeep)" w:date="2024-02-03T23:29:00Z"/>
                    </w:rPr>
                  </w:pPr>
                  <w:del w:id="15" w:author="Intel (Sudeep)" w:date="2024-02-03T23:29:00Z">
                    <w:r w:rsidDel="008F3594">
                      <w:delText>Dependencies:</w:delText>
                    </w:r>
                  </w:del>
                </w:p>
                <w:p w14:paraId="64531748" w14:textId="77777777" w:rsidR="009E5193" w:rsidDel="008F3594" w:rsidRDefault="009E5193" w:rsidP="009E5193">
                  <w:pPr>
                    <w:rPr>
                      <w:del w:id="16" w:author="Intel (Sudeep)" w:date="2024-02-03T23:29:00Z"/>
                    </w:rPr>
                  </w:pPr>
                  <w:del w:id="17" w:author="Intel (Sudeep)" w:date="2024-02-03T23:29:00Z">
                    <w:r w:rsidDel="008F3594">
                      <w:delText>UE shall support CHO</w:delText>
                    </w:r>
                  </w:del>
                </w:p>
                <w:p w14:paraId="62B10882" w14:textId="77777777" w:rsidR="009E5193" w:rsidRDefault="009E5193" w:rsidP="009E5193">
                  <w:del w:id="18" w:author="Intel (Sudeep)" w:date="2024-02-03T23:29:00Z">
                    <w:r w:rsidDel="008F3594">
                      <w:delText>and any one of the CPC or CPA features</w:delText>
                    </w:r>
                  </w:del>
                </w:p>
                <w:p w14:paraId="3CA05DE2" w14:textId="77777777" w:rsidR="009E5193" w:rsidRDefault="009E5193" w:rsidP="009E5193"/>
                <w:p w14:paraId="6F3E8E33" w14:textId="77777777" w:rsidR="009E5193" w:rsidRDefault="009E5193" w:rsidP="009E5193"/>
              </w:tc>
              <w:tc>
                <w:tcPr>
                  <w:tcW w:w="1499" w:type="dxa"/>
                </w:tcPr>
                <w:p w14:paraId="4DE23855" w14:textId="77777777" w:rsidR="009E5193" w:rsidRDefault="009E5193" w:rsidP="009E5193">
                  <w:r>
                    <w:t xml:space="preserve">Per UE, no </w:t>
                  </w:r>
                  <w:proofErr w:type="spellStart"/>
                  <w:r>
                    <w:t>FRx</w:t>
                  </w:r>
                  <w:proofErr w:type="spellEnd"/>
                  <w:r>
                    <w:t>/</w:t>
                  </w:r>
                  <w:proofErr w:type="spellStart"/>
                  <w:r>
                    <w:t>xDD</w:t>
                  </w:r>
                  <w:proofErr w:type="spellEnd"/>
                  <w:r>
                    <w:t xml:space="preserve"> differentiation</w:t>
                  </w:r>
                </w:p>
              </w:tc>
              <w:tc>
                <w:tcPr>
                  <w:tcW w:w="3324" w:type="dxa"/>
                </w:tcPr>
                <w:p w14:paraId="7A97EDD1" w14:textId="77777777" w:rsidR="009E5193" w:rsidRDefault="009E5193" w:rsidP="009E5193">
                  <w:r>
                    <w:t>Capability for the main feature</w:t>
                  </w:r>
                </w:p>
              </w:tc>
            </w:tr>
          </w:tbl>
          <w:p w14:paraId="09131AA2" w14:textId="77777777" w:rsidR="009E5193" w:rsidRDefault="009E5193">
            <w:pPr>
              <w:rPr>
                <w:rFonts w:ascii="Arial" w:hAnsi="Arial" w:cs="Arial"/>
                <w:sz w:val="20"/>
                <w:szCs w:val="20"/>
                <w:lang w:val="en-US"/>
              </w:rPr>
            </w:pPr>
          </w:p>
          <w:p w14:paraId="28C86692" w14:textId="64FEDEB7" w:rsidR="009E5193" w:rsidRPr="00DD3D4A" w:rsidRDefault="009E5193" w:rsidP="009E5193">
            <w:pPr>
              <w:pStyle w:val="TAL"/>
              <w:rPr>
                <w:ins w:id="19" w:author="NR_Mob_enh2-Core" w:date="2024-02-04T11:41:00Z"/>
                <w:b/>
                <w:bCs/>
                <w:i/>
                <w:iCs/>
              </w:rPr>
            </w:pPr>
            <w:ins w:id="20" w:author="NR_Mob_enh2-Core" w:date="2024-02-04T11:41:00Z">
              <w:r w:rsidRPr="00DD3D4A">
                <w:rPr>
                  <w:b/>
                  <w:bCs/>
                  <w:i/>
                  <w:iCs/>
                </w:rPr>
                <w:t>condHandoverWithCandSCG</w:t>
              </w:r>
            </w:ins>
            <w:r w:rsidRPr="009E5193">
              <w:rPr>
                <w:b/>
                <w:bCs/>
                <w:i/>
                <w:iCs/>
                <w:color w:val="FF0000"/>
              </w:rPr>
              <w:t>s</w:t>
            </w:r>
            <w:ins w:id="21" w:author="NR_Mob_enh2-Core" w:date="2024-02-04T11:41:00Z">
              <w:r w:rsidRPr="00DD3D4A">
                <w:rPr>
                  <w:b/>
                  <w:bCs/>
                  <w:i/>
                  <w:iCs/>
                </w:rPr>
                <w:t>-NRDC-r18</w:t>
              </w:r>
            </w:ins>
          </w:p>
          <w:p w14:paraId="44BF2693" w14:textId="57B8BB86" w:rsidR="009E5193" w:rsidRDefault="009E5193" w:rsidP="009E5193">
            <w:pPr>
              <w:rPr>
                <w:rFonts w:ascii="Arial" w:hAnsi="Arial" w:cs="Arial"/>
                <w:sz w:val="20"/>
                <w:szCs w:val="20"/>
                <w:lang w:val="en-US"/>
              </w:rPr>
            </w:pPr>
            <w:bookmarkStart w:id="22" w:name="_Hlk158197853"/>
            <w:ins w:id="23" w:author="NR_Mob_enh2-Core" w:date="2024-02-04T11:41:00Z">
              <w:r w:rsidRPr="00DD3D4A">
                <w:t xml:space="preserve">Indicates whether the UE supports conditional handover with </w:t>
              </w:r>
              <w:r w:rsidRPr="00D01C53">
                <w:t xml:space="preserve">candidate </w:t>
              </w:r>
              <w:r w:rsidRPr="00DD3D4A">
                <w:t>NR SCG</w:t>
              </w:r>
            </w:ins>
            <w:r w:rsidRPr="009E5193">
              <w:rPr>
                <w:color w:val="FF0000"/>
              </w:rPr>
              <w:t xml:space="preserve">(s) for NR-DC. The UE that indicates support of this feature shall also indicate the support of </w:t>
            </w:r>
            <w:r w:rsidRPr="009E5193">
              <w:rPr>
                <w:i/>
                <w:iCs/>
                <w:color w:val="FF0000"/>
              </w:rPr>
              <w:t>condHandover-r16</w:t>
            </w:r>
            <w:r w:rsidRPr="009E5193">
              <w:rPr>
                <w:color w:val="FF0000"/>
              </w:rPr>
              <w:t xml:space="preserve"> and at least one NR-DC band combination.</w:t>
            </w:r>
            <w:bookmarkEnd w:id="22"/>
          </w:p>
        </w:tc>
      </w:tr>
    </w:tbl>
    <w:p w14:paraId="17676DE8" w14:textId="77777777" w:rsidR="00012067" w:rsidRDefault="00012067" w:rsidP="00012067">
      <w:pPr>
        <w:rPr>
          <w:ins w:id="24" w:author="NR_Mob_enh2-Core" w:date="2024-02-17T18:42:00Z"/>
          <w:rFonts w:ascii="Times New Roman" w:hAnsi="Times New Roman" w:cs="Times New Roman"/>
          <w:b/>
          <w:sz w:val="20"/>
          <w:szCs w:val="20"/>
          <w:lang w:eastAsia="zh-CN"/>
        </w:rPr>
      </w:pPr>
    </w:p>
    <w:p w14:paraId="33BBACF8" w14:textId="3312F0F8" w:rsidR="00B369F9" w:rsidRPr="00C21913" w:rsidRDefault="00B369F9" w:rsidP="00B369F9">
      <w:pPr>
        <w:rPr>
          <w:rFonts w:ascii="Times New Roman" w:hAnsi="Times New Roman" w:cs="Times New Roman"/>
          <w:b/>
          <w:sz w:val="20"/>
          <w:szCs w:val="20"/>
          <w:highlight w:val="green"/>
          <w:lang w:eastAsia="zh-CN"/>
        </w:rPr>
      </w:pPr>
      <w:r>
        <w:rPr>
          <w:rFonts w:ascii="Times New Roman" w:hAnsi="Times New Roman" w:cs="Times New Roman"/>
          <w:b/>
          <w:sz w:val="20"/>
          <w:szCs w:val="20"/>
          <w:highlight w:val="green"/>
          <w:lang w:eastAsia="zh-CN"/>
        </w:rPr>
        <w:t xml:space="preserve">Phase 2 </w:t>
      </w:r>
      <w:r w:rsidRPr="00C21913">
        <w:rPr>
          <w:rFonts w:ascii="Times New Roman" w:hAnsi="Times New Roman" w:cs="Times New Roman"/>
          <w:b/>
          <w:sz w:val="20"/>
          <w:szCs w:val="20"/>
          <w:highlight w:val="green"/>
          <w:lang w:eastAsia="zh-CN"/>
        </w:rPr>
        <w:t>Rapporteur’s summary:</w:t>
      </w:r>
    </w:p>
    <w:p w14:paraId="00F6C1D4" w14:textId="2B49777A" w:rsidR="00B369F9" w:rsidRPr="00313E12" w:rsidRDefault="00B369F9" w:rsidP="001E3EB2">
      <w:pPr>
        <w:ind w:left="720"/>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Propose to include the dependency to </w:t>
      </w:r>
      <w:r w:rsidRPr="00B369F9">
        <w:rPr>
          <w:rFonts w:ascii="Times New Roman" w:hAnsi="Times New Roman" w:cs="Times New Roman"/>
          <w:bCs/>
          <w:i/>
          <w:iCs/>
          <w:sz w:val="20"/>
          <w:szCs w:val="20"/>
          <w:lang w:eastAsia="zh-CN"/>
        </w:rPr>
        <w:t>condHandover-r16</w:t>
      </w:r>
      <w:r w:rsidR="00313E12">
        <w:rPr>
          <w:rFonts w:ascii="Times New Roman" w:hAnsi="Times New Roman" w:cs="Times New Roman"/>
          <w:bCs/>
          <w:i/>
          <w:iCs/>
          <w:sz w:val="20"/>
          <w:szCs w:val="20"/>
          <w:lang w:eastAsia="zh-CN"/>
        </w:rPr>
        <w:t xml:space="preserve">.  </w:t>
      </w:r>
      <w:r w:rsidR="00313E12">
        <w:rPr>
          <w:rFonts w:ascii="Times New Roman" w:hAnsi="Times New Roman" w:cs="Times New Roman"/>
          <w:bCs/>
          <w:sz w:val="20"/>
          <w:szCs w:val="20"/>
          <w:lang w:eastAsia="zh-CN"/>
        </w:rPr>
        <w:t>No dependency on CPAC.</w:t>
      </w:r>
    </w:p>
    <w:p w14:paraId="0D35DDE4" w14:textId="77777777" w:rsidR="00B816BB" w:rsidRPr="00B816BB" w:rsidRDefault="00B816BB">
      <w:pPr>
        <w:rPr>
          <w:rFonts w:ascii="Times New Roman" w:hAnsi="Times New Roman" w:cs="Times New Roman"/>
          <w:bCs/>
          <w:sz w:val="20"/>
          <w:szCs w:val="20"/>
          <w:lang w:eastAsia="zh-CN"/>
        </w:rPr>
      </w:pPr>
    </w:p>
    <w:p w14:paraId="25148E80" w14:textId="77777777" w:rsidR="00EE36C5" w:rsidRDefault="00A47E56">
      <w:r>
        <w:t>Interaction of legacy CHO and CPAC causes many additional combinations and it could be useful to double check if they need separate capability bits, perhaps from IOT perspective.</w:t>
      </w:r>
    </w:p>
    <w:p w14:paraId="20AB8E28" w14:textId="77777777" w:rsidR="00EE36C5" w:rsidRDefault="00A47E56">
      <w:r>
        <w:t xml:space="preserve">The following are the legacy CHO and CPAC features that have dedicated capabilities </w:t>
      </w:r>
    </w:p>
    <w:p w14:paraId="70795D36" w14:textId="77777777" w:rsidR="00EE36C5" w:rsidRDefault="00A47E56">
      <w:pPr>
        <w:ind w:left="720"/>
        <w:rPr>
          <w:i/>
        </w:rPr>
      </w:pPr>
      <w:r>
        <w:rPr>
          <w:rFonts w:cs="Arial"/>
          <w:i/>
          <w:iCs/>
          <w:szCs w:val="18"/>
        </w:rPr>
        <w:t xml:space="preserve">CHO: condHandoverTwoTriggerEvents-r16, eventA4BasedCondHandover-r17, locationBasedCondHandover-r17, timeBasedCondHandover-r17, condHandoverFDD-TDD-r16, </w:t>
      </w:r>
      <w:r>
        <w:rPr>
          <w:i/>
        </w:rPr>
        <w:t xml:space="preserve">condHandoverFR1-FR2-r16 </w:t>
      </w:r>
    </w:p>
    <w:p w14:paraId="7AF9C1CC" w14:textId="77777777" w:rsidR="00EE36C5" w:rsidRDefault="00A47E56">
      <w:pPr>
        <w:ind w:left="720"/>
      </w:pPr>
      <w:r>
        <w:rPr>
          <w:rFonts w:cs="Arial"/>
          <w:i/>
          <w:iCs/>
          <w:szCs w:val="18"/>
        </w:rPr>
        <w:t xml:space="preserve">CPAC: condPSCellChangeTwoTriggerEvents-r16, mn-InitiatedCondPSCellChangeNRDC-r17, sn-InitiatedCondPSCellChangeNRDC-r17, condPSCellChangeFDD-TDD-r16, </w:t>
      </w:r>
      <w:r>
        <w:rPr>
          <w:i/>
        </w:rPr>
        <w:t xml:space="preserve">condPSCellChangeFR1-FR2-r16, </w:t>
      </w:r>
      <w:r>
        <w:rPr>
          <w:rFonts w:cs="Arial"/>
          <w:i/>
          <w:iCs/>
          <w:szCs w:val="18"/>
        </w:rPr>
        <w:t xml:space="preserve">inter-SN-condPSCellChangeFDD-TDD-NRDC-r17, </w:t>
      </w:r>
      <w:r>
        <w:rPr>
          <w:rFonts w:cs="Arial"/>
          <w:i/>
          <w:iCs/>
          <w:kern w:val="0"/>
          <w:szCs w:val="18"/>
          <w14:ligatures w14:val="none"/>
        </w:rPr>
        <w:t>inter-SN-condPSCellChangeFR1-FR2-NRDC-r17</w:t>
      </w:r>
    </w:p>
    <w:p w14:paraId="5A8C9F93" w14:textId="77777777" w:rsidR="00EE36C5" w:rsidRDefault="00A47E56">
      <w:r>
        <w:t>When we have a combination of CHO+CPAC, it seems reasonable to assume that if a UE indicates supports for these legacy features and a combination of CHO+CPAC  is supported, it implies UE supports the combination of these features.</w:t>
      </w:r>
    </w:p>
    <w:p w14:paraId="5FD2BCF7" w14:textId="77777777" w:rsidR="00EE36C5" w:rsidRPr="008D3A28" w:rsidRDefault="00A47E56">
      <w:pPr>
        <w:pStyle w:val="Obs-prop"/>
        <w:rPr>
          <w:rFonts w:ascii="Times New Roman" w:hAnsi="Times New Roman" w:cs="Times New Roman"/>
          <w:color w:val="767171" w:themeColor="background2" w:themeShade="80"/>
          <w:sz w:val="20"/>
          <w:szCs w:val="20"/>
          <w:lang w:eastAsia="zh-CN"/>
        </w:rPr>
      </w:pPr>
      <w:r w:rsidRPr="008D3A28">
        <w:rPr>
          <w:color w:val="767171" w:themeColor="background2" w:themeShade="80"/>
          <w:lang w:eastAsia="zh-CN"/>
        </w:rPr>
        <w:t>Q8: Companies are invited to comment on whether it is acceptable that a UE indicating support for these Rel-16/17 CHO and CPAC features and the Rel-18 CHO+CAPC feature, supports the combination of CHO+CPAC with the corresponding Rel-16/17 CHO and CPAC features.</w:t>
      </w:r>
    </w:p>
    <w:tbl>
      <w:tblPr>
        <w:tblStyle w:val="TableGrid"/>
        <w:tblW w:w="0" w:type="auto"/>
        <w:tblLook w:val="04A0" w:firstRow="1" w:lastRow="0" w:firstColumn="1" w:lastColumn="0" w:noHBand="0" w:noVBand="1"/>
      </w:tblPr>
      <w:tblGrid>
        <w:gridCol w:w="2303"/>
        <w:gridCol w:w="1397"/>
        <w:gridCol w:w="5316"/>
      </w:tblGrid>
      <w:tr w:rsidR="008D3A28" w:rsidRPr="008D3A28" w14:paraId="1D76F73C" w14:textId="77777777">
        <w:tc>
          <w:tcPr>
            <w:tcW w:w="2303" w:type="dxa"/>
            <w:shd w:val="clear" w:color="auto" w:fill="D0CECE" w:themeFill="background2" w:themeFillShade="E6"/>
          </w:tcPr>
          <w:p w14:paraId="32A84585"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b/>
                <w:color w:val="767171" w:themeColor="background2" w:themeShade="80"/>
                <w:sz w:val="20"/>
                <w:szCs w:val="20"/>
                <w:lang w:eastAsia="zh-CN"/>
              </w:rPr>
              <w:t>Company</w:t>
            </w:r>
          </w:p>
        </w:tc>
        <w:tc>
          <w:tcPr>
            <w:tcW w:w="1397" w:type="dxa"/>
            <w:shd w:val="clear" w:color="auto" w:fill="D0CECE" w:themeFill="background2" w:themeFillShade="E6"/>
          </w:tcPr>
          <w:p w14:paraId="7C7FC778"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b/>
                <w:color w:val="767171" w:themeColor="background2" w:themeShade="80"/>
                <w:sz w:val="20"/>
                <w:szCs w:val="20"/>
                <w:lang w:eastAsia="zh-CN"/>
              </w:rPr>
              <w:t>Yes/No</w:t>
            </w:r>
          </w:p>
        </w:tc>
        <w:tc>
          <w:tcPr>
            <w:tcW w:w="5316" w:type="dxa"/>
            <w:shd w:val="clear" w:color="auto" w:fill="D0CECE" w:themeFill="background2" w:themeFillShade="E6"/>
          </w:tcPr>
          <w:p w14:paraId="4D1443B9"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b/>
                <w:color w:val="767171" w:themeColor="background2" w:themeShade="80"/>
                <w:sz w:val="20"/>
                <w:szCs w:val="20"/>
                <w:lang w:eastAsia="zh-CN"/>
              </w:rPr>
              <w:t>Comments</w:t>
            </w:r>
          </w:p>
        </w:tc>
      </w:tr>
      <w:tr w:rsidR="008D3A28" w:rsidRPr="008D3A28" w14:paraId="4D12BB69" w14:textId="77777777">
        <w:tc>
          <w:tcPr>
            <w:tcW w:w="2303" w:type="dxa"/>
          </w:tcPr>
          <w:p w14:paraId="77F78944" w14:textId="77777777"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lang w:eastAsia="zh-CN"/>
              </w:rPr>
              <w:t>MediaTek</w:t>
            </w:r>
          </w:p>
        </w:tc>
        <w:tc>
          <w:tcPr>
            <w:tcW w:w="1397" w:type="dxa"/>
          </w:tcPr>
          <w:p w14:paraId="6E59F90D" w14:textId="77777777"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lang w:eastAsia="zh-CN"/>
              </w:rPr>
              <w:t>No</w:t>
            </w:r>
          </w:p>
        </w:tc>
        <w:tc>
          <w:tcPr>
            <w:tcW w:w="5316" w:type="dxa"/>
          </w:tcPr>
          <w:p w14:paraId="0CB4519A" w14:textId="77777777"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lang w:eastAsia="zh-CN"/>
              </w:rPr>
              <w:t xml:space="preserve">We think that the Rel-18 CHO with candidate SCGs feature should not be understood to be a direct combination of Rel-16/Rel-17 CHO + CPAC features. It is a feature of its own, with properties which are specific to this feature alone (for example, in CHO with candidate SCGs, the CPA/CPC condition is always based on source MN </w:t>
            </w:r>
            <w:proofErr w:type="spellStart"/>
            <w:r w:rsidRPr="008D3A28">
              <w:rPr>
                <w:rFonts w:ascii="Arial" w:hAnsi="Arial" w:cs="Arial"/>
                <w:bCs/>
                <w:i/>
                <w:iCs/>
                <w:color w:val="767171" w:themeColor="background2" w:themeShade="80"/>
                <w:sz w:val="20"/>
                <w:szCs w:val="20"/>
                <w:lang w:eastAsia="zh-CN"/>
              </w:rPr>
              <w:t>measConfig</w:t>
            </w:r>
            <w:proofErr w:type="spellEnd"/>
            <w:r w:rsidRPr="008D3A28">
              <w:rPr>
                <w:rFonts w:ascii="Arial" w:hAnsi="Arial" w:cs="Arial"/>
                <w:bCs/>
                <w:color w:val="767171" w:themeColor="background2" w:themeShade="80"/>
                <w:sz w:val="20"/>
                <w:szCs w:val="20"/>
                <w:lang w:eastAsia="zh-CN"/>
              </w:rPr>
              <w:t>).</w:t>
            </w:r>
          </w:p>
          <w:p w14:paraId="7CAB2761" w14:textId="77777777" w:rsidR="00EE36C5" w:rsidRPr="008D3A28" w:rsidRDefault="00A47E56">
            <w:pPr>
              <w:rPr>
                <w:rFonts w:ascii="Arial" w:hAnsi="Arial" w:cs="Arial"/>
                <w:bCs/>
                <w:color w:val="767171" w:themeColor="background2" w:themeShade="80"/>
                <w:sz w:val="20"/>
                <w:szCs w:val="20"/>
                <w:lang w:eastAsia="zh-CN"/>
              </w:rPr>
            </w:pPr>
            <w:r w:rsidRPr="008D3A28">
              <w:rPr>
                <w:rFonts w:ascii="Arial" w:hAnsi="Arial" w:cs="Arial"/>
                <w:bCs/>
                <w:color w:val="767171" w:themeColor="background2" w:themeShade="80"/>
                <w:sz w:val="20"/>
                <w:szCs w:val="20"/>
                <w:lang w:eastAsia="zh-CN"/>
              </w:rPr>
              <w:t>We are okay with the question if “Rel-18 CHO+CAPC” is replaced with “</w:t>
            </w:r>
            <w:r w:rsidRPr="008D3A28">
              <w:rPr>
                <w:rFonts w:ascii="Arial" w:hAnsi="Arial" w:cs="Arial"/>
                <w:bCs/>
                <w:color w:val="767171" w:themeColor="background2" w:themeShade="80"/>
                <w:kern w:val="0"/>
                <w:sz w:val="20"/>
                <w:szCs w:val="20"/>
                <w:lang w:eastAsia="zh-CN"/>
                <w14:ligatures w14:val="none"/>
              </w:rPr>
              <w:t>Rel-18 CHO with candidate SCGs”. At least no additional capability is needed for now for the “combination”.</w:t>
            </w:r>
            <w:r w:rsidRPr="008D3A28">
              <w:rPr>
                <w:rFonts w:ascii="Arial" w:hAnsi="Arial" w:cs="Arial"/>
                <w:bCs/>
                <w:color w:val="767171" w:themeColor="background2" w:themeShade="80"/>
                <w:sz w:val="20"/>
                <w:szCs w:val="20"/>
                <w:lang w:eastAsia="zh-CN"/>
              </w:rPr>
              <w:t xml:space="preserve">  </w:t>
            </w:r>
          </w:p>
        </w:tc>
      </w:tr>
      <w:tr w:rsidR="008D3A28" w:rsidRPr="008D3A28" w14:paraId="145EE510" w14:textId="77777777">
        <w:tc>
          <w:tcPr>
            <w:tcW w:w="2303" w:type="dxa"/>
          </w:tcPr>
          <w:p w14:paraId="62AC78B2"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hint="eastAsia"/>
                <w:bCs/>
                <w:color w:val="767171" w:themeColor="background2" w:themeShade="80"/>
                <w:sz w:val="20"/>
                <w:szCs w:val="20"/>
                <w:lang w:eastAsia="zh-CN"/>
              </w:rPr>
              <w:t>X</w:t>
            </w:r>
            <w:r w:rsidRPr="008D3A28">
              <w:rPr>
                <w:rFonts w:ascii="Times New Roman" w:hAnsi="Times New Roman" w:cs="Times New Roman"/>
                <w:bCs/>
                <w:color w:val="767171" w:themeColor="background2" w:themeShade="80"/>
                <w:sz w:val="20"/>
                <w:szCs w:val="20"/>
                <w:lang w:eastAsia="zh-CN"/>
              </w:rPr>
              <w:t>iaomi</w:t>
            </w:r>
          </w:p>
        </w:tc>
        <w:tc>
          <w:tcPr>
            <w:tcW w:w="1397" w:type="dxa"/>
          </w:tcPr>
          <w:p w14:paraId="0D9F1E6E" w14:textId="77777777" w:rsidR="00EE36C5" w:rsidRPr="008D3A28" w:rsidRDefault="00A47E56">
            <w:pPr>
              <w:rPr>
                <w:rFonts w:ascii="Times New Roman" w:hAnsi="Times New Roman" w:cs="Times New Roman"/>
                <w:b/>
                <w:color w:val="767171" w:themeColor="background2" w:themeShade="80"/>
                <w:sz w:val="20"/>
                <w:szCs w:val="20"/>
                <w:lang w:eastAsia="zh-CN"/>
              </w:rPr>
            </w:pPr>
            <w:r w:rsidRPr="008D3A28">
              <w:rPr>
                <w:rFonts w:ascii="Times New Roman" w:hAnsi="Times New Roman" w:cs="Times New Roman" w:hint="eastAsia"/>
                <w:bCs/>
                <w:color w:val="767171" w:themeColor="background2" w:themeShade="80"/>
                <w:sz w:val="20"/>
                <w:szCs w:val="20"/>
                <w:lang w:eastAsia="zh-CN"/>
              </w:rPr>
              <w:t>S</w:t>
            </w:r>
            <w:r w:rsidRPr="008D3A28">
              <w:rPr>
                <w:rFonts w:ascii="Times New Roman" w:hAnsi="Times New Roman" w:cs="Times New Roman"/>
                <w:bCs/>
                <w:color w:val="767171" w:themeColor="background2" w:themeShade="80"/>
                <w:sz w:val="20"/>
                <w:szCs w:val="20"/>
                <w:lang w:eastAsia="zh-CN"/>
              </w:rPr>
              <w:t>ee comments</w:t>
            </w:r>
          </w:p>
        </w:tc>
        <w:tc>
          <w:tcPr>
            <w:tcW w:w="5316" w:type="dxa"/>
          </w:tcPr>
          <w:p w14:paraId="2C5F2CAA"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hint="eastAsia"/>
                <w:bCs/>
                <w:color w:val="767171" w:themeColor="background2" w:themeShade="80"/>
                <w:sz w:val="20"/>
                <w:szCs w:val="20"/>
                <w:lang w:eastAsia="zh-CN"/>
              </w:rPr>
              <w:t>See</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our</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comments</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for</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Q</w:t>
            </w:r>
            <w:r w:rsidRPr="008D3A28">
              <w:rPr>
                <w:rFonts w:ascii="Times New Roman" w:hAnsi="Times New Roman" w:cs="Times New Roman"/>
                <w:bCs/>
                <w:color w:val="767171" w:themeColor="background2" w:themeShade="80"/>
                <w:sz w:val="20"/>
                <w:szCs w:val="20"/>
                <w:lang w:eastAsia="zh-CN"/>
              </w:rPr>
              <w:t>7</w:t>
            </w:r>
            <w:r w:rsidRPr="008D3A28">
              <w:rPr>
                <w:rFonts w:ascii="Times New Roman" w:hAnsi="Times New Roman" w:cs="Times New Roman" w:hint="eastAsia"/>
                <w:bCs/>
                <w:color w:val="767171" w:themeColor="background2" w:themeShade="80"/>
                <w:sz w:val="20"/>
                <w:szCs w:val="20"/>
                <w:lang w:eastAsia="zh-CN"/>
              </w:rPr>
              <w:t>:</w:t>
            </w:r>
          </w:p>
          <w:p w14:paraId="5A415344"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hint="eastAsia"/>
                <w:bCs/>
                <w:color w:val="767171" w:themeColor="background2" w:themeShade="80"/>
                <w:sz w:val="20"/>
                <w:szCs w:val="20"/>
                <w:lang w:eastAsia="zh-CN"/>
              </w:rPr>
              <w:t>I</w:t>
            </w:r>
            <w:r w:rsidRPr="008D3A28">
              <w:rPr>
                <w:rFonts w:ascii="Times New Roman" w:hAnsi="Times New Roman" w:cs="Times New Roman"/>
                <w:bCs/>
                <w:color w:val="767171" w:themeColor="background2" w:themeShade="80"/>
                <w:sz w:val="20"/>
                <w:szCs w:val="20"/>
                <w:lang w:eastAsia="zh-CN"/>
              </w:rPr>
              <w:t>f it is “CHO +CPAC”.</w:t>
            </w:r>
            <w:r w:rsidRPr="008D3A28">
              <w:rPr>
                <w:rFonts w:ascii="Times New Roman" w:hAnsi="Times New Roman" w:cs="Times New Roman" w:hint="eastAsia"/>
                <w:bCs/>
                <w:color w:val="767171" w:themeColor="background2" w:themeShade="80"/>
                <w:sz w:val="20"/>
                <w:szCs w:val="20"/>
                <w:lang w:eastAsia="zh-CN"/>
              </w:rPr>
              <w:t xml:space="preserve"> </w:t>
            </w:r>
            <w:r w:rsidRPr="008D3A28">
              <w:rPr>
                <w:rFonts w:ascii="Times New Roman" w:hAnsi="Times New Roman" w:cs="Times New Roman"/>
                <w:bCs/>
                <w:color w:val="767171" w:themeColor="background2" w:themeShade="80"/>
                <w:sz w:val="20"/>
                <w:szCs w:val="20"/>
                <w:lang w:eastAsia="zh-CN"/>
              </w:rPr>
              <w:t>Q8 is yes.</w:t>
            </w:r>
            <w:r w:rsidRPr="008D3A28">
              <w:rPr>
                <w:rFonts w:ascii="Times New Roman" w:hAnsi="Times New Roman" w:cs="Times New Roman" w:hint="eastAsia"/>
                <w:bCs/>
                <w:color w:val="767171" w:themeColor="background2" w:themeShade="80"/>
                <w:sz w:val="20"/>
                <w:szCs w:val="20"/>
                <w:lang w:eastAsia="zh-CN"/>
              </w:rPr>
              <w:t xml:space="preserve"> </w:t>
            </w:r>
            <w:r w:rsidRPr="008D3A28">
              <w:rPr>
                <w:rFonts w:ascii="Times New Roman" w:hAnsi="Times New Roman" w:cs="Times New Roman"/>
                <w:bCs/>
                <w:color w:val="767171" w:themeColor="background2" w:themeShade="80"/>
                <w:sz w:val="20"/>
                <w:szCs w:val="20"/>
                <w:lang w:eastAsia="zh-CN"/>
              </w:rPr>
              <w:t xml:space="preserve">But eventA4BasedCondHandover-r17, locationBasedCondHandover-r17, timeBasedCondHandover-r17 </w:t>
            </w:r>
            <w:r w:rsidRPr="008D3A28">
              <w:rPr>
                <w:rFonts w:ascii="Times New Roman" w:hAnsi="Times New Roman" w:cs="Times New Roman" w:hint="eastAsia"/>
                <w:bCs/>
                <w:color w:val="767171" w:themeColor="background2" w:themeShade="80"/>
                <w:sz w:val="20"/>
                <w:szCs w:val="20"/>
                <w:lang w:eastAsia="zh-CN"/>
              </w:rPr>
              <w:t>are</w:t>
            </w:r>
            <w:r w:rsidRPr="008D3A28">
              <w:rPr>
                <w:rFonts w:ascii="Times New Roman" w:hAnsi="Times New Roman" w:cs="Times New Roman"/>
                <w:bCs/>
                <w:color w:val="767171" w:themeColor="background2" w:themeShade="80"/>
                <w:sz w:val="20"/>
                <w:szCs w:val="20"/>
                <w:lang w:eastAsia="zh-CN"/>
              </w:rPr>
              <w:t xml:space="preserve"> used for NTN. And Rel-18 CHO with candidate SCG </w:t>
            </w:r>
            <w:r w:rsidRPr="008D3A28">
              <w:rPr>
                <w:rFonts w:ascii="Times New Roman" w:hAnsi="Times New Roman" w:cs="Times New Roman" w:hint="eastAsia"/>
                <w:bCs/>
                <w:color w:val="767171" w:themeColor="background2" w:themeShade="80"/>
                <w:sz w:val="20"/>
                <w:szCs w:val="20"/>
                <w:lang w:eastAsia="zh-CN"/>
              </w:rPr>
              <w:t>is</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not</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supported</w:t>
            </w:r>
            <w:r w:rsidRPr="008D3A28">
              <w:rPr>
                <w:rFonts w:ascii="Times New Roman" w:hAnsi="Times New Roman" w:cs="Times New Roman"/>
                <w:bCs/>
                <w:color w:val="767171" w:themeColor="background2" w:themeShade="80"/>
                <w:sz w:val="20"/>
                <w:szCs w:val="20"/>
                <w:lang w:eastAsia="zh-CN"/>
              </w:rPr>
              <w:t xml:space="preserve"> </w:t>
            </w:r>
            <w:r w:rsidRPr="008D3A28">
              <w:rPr>
                <w:rFonts w:ascii="Times New Roman" w:hAnsi="Times New Roman" w:cs="Times New Roman" w:hint="eastAsia"/>
                <w:bCs/>
                <w:color w:val="767171" w:themeColor="background2" w:themeShade="80"/>
                <w:sz w:val="20"/>
                <w:szCs w:val="20"/>
                <w:lang w:eastAsia="zh-CN"/>
              </w:rPr>
              <w:t>in</w:t>
            </w:r>
            <w:r w:rsidRPr="008D3A28">
              <w:rPr>
                <w:rFonts w:ascii="Times New Roman" w:hAnsi="Times New Roman" w:cs="Times New Roman"/>
                <w:bCs/>
                <w:color w:val="767171" w:themeColor="background2" w:themeShade="80"/>
                <w:sz w:val="20"/>
                <w:szCs w:val="20"/>
                <w:lang w:eastAsia="zh-CN"/>
              </w:rPr>
              <w:t xml:space="preserve"> NTN. </w:t>
            </w:r>
            <w:proofErr w:type="gramStart"/>
            <w:r w:rsidRPr="008D3A28">
              <w:rPr>
                <w:rFonts w:ascii="Times New Roman" w:hAnsi="Times New Roman" w:cs="Times New Roman"/>
                <w:bCs/>
                <w:color w:val="767171" w:themeColor="background2" w:themeShade="80"/>
                <w:sz w:val="20"/>
                <w:szCs w:val="20"/>
                <w:lang w:eastAsia="zh-CN"/>
              </w:rPr>
              <w:t>So</w:t>
            </w:r>
            <w:proofErr w:type="gramEnd"/>
            <w:r w:rsidRPr="008D3A28">
              <w:rPr>
                <w:rFonts w:ascii="Times New Roman" w:hAnsi="Times New Roman" w:cs="Times New Roman"/>
                <w:bCs/>
                <w:color w:val="767171" w:themeColor="background2" w:themeShade="80"/>
                <w:sz w:val="20"/>
                <w:szCs w:val="20"/>
                <w:lang w:eastAsia="zh-CN"/>
              </w:rPr>
              <w:t xml:space="preserve"> these features shouldn’t be considered.</w:t>
            </w:r>
          </w:p>
          <w:p w14:paraId="17244BEB" w14:textId="547A85BE" w:rsidR="00EE36C5" w:rsidRPr="008D3A28" w:rsidRDefault="000C71D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S</w:t>
            </w:r>
            <w:r w:rsidR="00A47E56" w:rsidRPr="008D3A28">
              <w:rPr>
                <w:rFonts w:ascii="Times New Roman" w:hAnsi="Times New Roman" w:cs="Times New Roman"/>
                <w:bCs/>
                <w:color w:val="767171" w:themeColor="background2" w:themeShade="80"/>
                <w:sz w:val="20"/>
                <w:szCs w:val="20"/>
                <w:lang w:eastAsia="zh-CN"/>
              </w:rPr>
              <w:t xml:space="preserve">n-InitiatedCondPSCellChangeNRDC-r17, condPSCellChangeFDD-TDD-r16, condPSCellChangeFR1-FR2-r16 </w:t>
            </w:r>
            <w:r w:rsidR="00A47E56" w:rsidRPr="008D3A28">
              <w:rPr>
                <w:rFonts w:ascii="Times New Roman" w:hAnsi="Times New Roman" w:cs="Times New Roman" w:hint="eastAsia"/>
                <w:bCs/>
                <w:color w:val="767171" w:themeColor="background2" w:themeShade="80"/>
                <w:sz w:val="20"/>
                <w:szCs w:val="20"/>
                <w:lang w:eastAsia="zh-CN"/>
              </w:rPr>
              <w:t>are</w:t>
            </w:r>
            <w:r w:rsidR="00A47E56" w:rsidRPr="008D3A28">
              <w:rPr>
                <w:rFonts w:ascii="Times New Roman" w:hAnsi="Times New Roman" w:cs="Times New Roman"/>
                <w:bCs/>
                <w:color w:val="767171" w:themeColor="background2" w:themeShade="80"/>
                <w:sz w:val="20"/>
                <w:szCs w:val="20"/>
                <w:lang w:eastAsia="zh-CN"/>
              </w:rPr>
              <w:t xml:space="preserve"> </w:t>
            </w:r>
            <w:r w:rsidR="00A47E56" w:rsidRPr="008D3A28">
              <w:rPr>
                <w:rFonts w:ascii="Times New Roman" w:hAnsi="Times New Roman" w:cs="Times New Roman" w:hint="eastAsia"/>
                <w:bCs/>
                <w:color w:val="767171" w:themeColor="background2" w:themeShade="80"/>
                <w:sz w:val="20"/>
                <w:szCs w:val="20"/>
                <w:lang w:eastAsia="zh-CN"/>
              </w:rPr>
              <w:t>used</w:t>
            </w:r>
            <w:r w:rsidR="00A47E56" w:rsidRPr="008D3A28">
              <w:rPr>
                <w:rFonts w:ascii="Times New Roman" w:hAnsi="Times New Roman" w:cs="Times New Roman"/>
                <w:bCs/>
                <w:color w:val="767171" w:themeColor="background2" w:themeShade="80"/>
                <w:sz w:val="20"/>
                <w:szCs w:val="20"/>
                <w:lang w:eastAsia="zh-CN"/>
              </w:rPr>
              <w:t xml:space="preserve"> </w:t>
            </w:r>
            <w:r w:rsidR="00A47E56" w:rsidRPr="008D3A28">
              <w:rPr>
                <w:rFonts w:ascii="Times New Roman" w:hAnsi="Times New Roman" w:cs="Times New Roman" w:hint="eastAsia"/>
                <w:bCs/>
                <w:color w:val="767171" w:themeColor="background2" w:themeShade="80"/>
                <w:sz w:val="20"/>
                <w:szCs w:val="20"/>
                <w:lang w:eastAsia="zh-CN"/>
              </w:rPr>
              <w:t>for</w:t>
            </w:r>
            <w:r w:rsidR="00A47E56" w:rsidRPr="008D3A28">
              <w:rPr>
                <w:rFonts w:ascii="Times New Roman" w:hAnsi="Times New Roman" w:cs="Times New Roman"/>
                <w:bCs/>
                <w:color w:val="767171" w:themeColor="background2" w:themeShade="80"/>
                <w:sz w:val="20"/>
                <w:szCs w:val="20"/>
                <w:lang w:eastAsia="zh-CN"/>
              </w:rPr>
              <w:t xml:space="preserve"> </w:t>
            </w:r>
            <w:r w:rsidR="00A47E56" w:rsidRPr="008D3A28">
              <w:rPr>
                <w:rFonts w:ascii="Times New Roman" w:hAnsi="Times New Roman" w:cs="Times New Roman" w:hint="eastAsia"/>
                <w:bCs/>
                <w:color w:val="767171" w:themeColor="background2" w:themeShade="80"/>
                <w:sz w:val="20"/>
                <w:szCs w:val="20"/>
                <w:lang w:eastAsia="zh-CN"/>
              </w:rPr>
              <w:t>SN</w:t>
            </w:r>
            <w:r w:rsidR="00A47E56" w:rsidRPr="008D3A28">
              <w:rPr>
                <w:rFonts w:ascii="Times New Roman" w:hAnsi="Times New Roman" w:cs="Times New Roman"/>
                <w:bCs/>
                <w:color w:val="767171" w:themeColor="background2" w:themeShade="80"/>
                <w:sz w:val="20"/>
                <w:szCs w:val="20"/>
                <w:lang w:eastAsia="zh-CN"/>
              </w:rPr>
              <w:t xml:space="preserve"> </w:t>
            </w:r>
            <w:r w:rsidR="00A47E56" w:rsidRPr="008D3A28">
              <w:rPr>
                <w:rFonts w:ascii="Times New Roman" w:hAnsi="Times New Roman" w:cs="Times New Roman" w:hint="eastAsia"/>
                <w:bCs/>
                <w:color w:val="767171" w:themeColor="background2" w:themeShade="80"/>
                <w:sz w:val="20"/>
                <w:szCs w:val="20"/>
                <w:lang w:eastAsia="zh-CN"/>
              </w:rPr>
              <w:t>initiated</w:t>
            </w:r>
            <w:r w:rsidR="00A47E56" w:rsidRPr="008D3A28">
              <w:rPr>
                <w:rFonts w:ascii="Times New Roman" w:hAnsi="Times New Roman" w:cs="Times New Roman"/>
                <w:bCs/>
                <w:color w:val="767171" w:themeColor="background2" w:themeShade="80"/>
                <w:sz w:val="20"/>
                <w:szCs w:val="20"/>
                <w:lang w:eastAsia="zh-CN"/>
              </w:rPr>
              <w:t xml:space="preserve"> </w:t>
            </w:r>
            <w:r w:rsidR="00A47E56" w:rsidRPr="008D3A28">
              <w:rPr>
                <w:rFonts w:ascii="Times New Roman" w:hAnsi="Times New Roman" w:cs="Times New Roman" w:hint="eastAsia"/>
                <w:bCs/>
                <w:color w:val="767171" w:themeColor="background2" w:themeShade="80"/>
                <w:sz w:val="20"/>
                <w:szCs w:val="20"/>
                <w:lang w:eastAsia="zh-CN"/>
              </w:rPr>
              <w:t>inter/</w:t>
            </w:r>
            <w:r w:rsidR="00A47E56" w:rsidRPr="008D3A28">
              <w:rPr>
                <w:rFonts w:ascii="Times New Roman" w:hAnsi="Times New Roman" w:cs="Times New Roman"/>
                <w:bCs/>
                <w:color w:val="767171" w:themeColor="background2" w:themeShade="80"/>
                <w:sz w:val="20"/>
                <w:szCs w:val="20"/>
                <w:lang w:eastAsia="zh-CN"/>
              </w:rPr>
              <w:t xml:space="preserve">intra-SN CPC and these features shouldn’t be considered because the CPA/CPC condition is always based on source MN </w:t>
            </w:r>
            <w:proofErr w:type="spellStart"/>
            <w:r w:rsidR="00A47E56" w:rsidRPr="008D3A28">
              <w:rPr>
                <w:rFonts w:ascii="Times New Roman" w:hAnsi="Times New Roman" w:cs="Times New Roman"/>
                <w:bCs/>
                <w:color w:val="767171" w:themeColor="background2" w:themeShade="80"/>
                <w:sz w:val="20"/>
                <w:szCs w:val="20"/>
                <w:lang w:eastAsia="zh-CN"/>
              </w:rPr>
              <w:t>measConfig</w:t>
            </w:r>
            <w:proofErr w:type="spellEnd"/>
            <w:r w:rsidR="00A47E56" w:rsidRPr="008D3A28">
              <w:rPr>
                <w:rFonts w:ascii="Times New Roman" w:hAnsi="Times New Roman" w:cs="Times New Roman"/>
                <w:bCs/>
                <w:color w:val="767171" w:themeColor="background2" w:themeShade="80"/>
                <w:sz w:val="20"/>
                <w:szCs w:val="20"/>
                <w:lang w:eastAsia="zh-CN"/>
              </w:rPr>
              <w:t>.</w:t>
            </w:r>
          </w:p>
          <w:p w14:paraId="668145A5" w14:textId="77777777" w:rsidR="00EE36C5" w:rsidRPr="008D3A28" w:rsidRDefault="00EE36C5">
            <w:pPr>
              <w:rPr>
                <w:rFonts w:ascii="Times New Roman" w:hAnsi="Times New Roman" w:cs="Times New Roman"/>
                <w:bCs/>
                <w:color w:val="767171" w:themeColor="background2" w:themeShade="80"/>
                <w:sz w:val="20"/>
                <w:szCs w:val="20"/>
                <w:lang w:eastAsia="zh-CN"/>
              </w:rPr>
            </w:pPr>
          </w:p>
          <w:p w14:paraId="0859AB87"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 xml:space="preserve">If the Rel-18 CHO with candidate SCG(s) is considered as “the enhancement of CHO”, the legacy CHO features can be used. For the candidate </w:t>
            </w:r>
            <w:proofErr w:type="spellStart"/>
            <w:r w:rsidRPr="008D3A28">
              <w:rPr>
                <w:rFonts w:ascii="Times New Roman" w:hAnsi="Times New Roman" w:cs="Times New Roman"/>
                <w:bCs/>
                <w:color w:val="767171" w:themeColor="background2" w:themeShade="80"/>
                <w:sz w:val="20"/>
                <w:szCs w:val="20"/>
                <w:lang w:eastAsia="zh-CN"/>
              </w:rPr>
              <w:t>PSCell</w:t>
            </w:r>
            <w:proofErr w:type="spellEnd"/>
            <w:r w:rsidRPr="008D3A28">
              <w:rPr>
                <w:rFonts w:ascii="Times New Roman" w:hAnsi="Times New Roman" w:cs="Times New Roman"/>
                <w:bCs/>
                <w:color w:val="767171" w:themeColor="background2" w:themeShade="80"/>
                <w:sz w:val="20"/>
                <w:szCs w:val="20"/>
                <w:lang w:eastAsia="zh-CN"/>
              </w:rPr>
              <w:t xml:space="preserve"> and associated conditions, new separate capabilities are needed.</w:t>
            </w:r>
          </w:p>
          <w:p w14:paraId="731612B0" w14:textId="77777777" w:rsidR="00EE36C5" w:rsidRPr="008D3A28" w:rsidRDefault="00EE36C5">
            <w:pPr>
              <w:rPr>
                <w:rFonts w:ascii="Times New Roman" w:hAnsi="Times New Roman" w:cs="Times New Roman"/>
                <w:bCs/>
                <w:color w:val="767171" w:themeColor="background2" w:themeShade="80"/>
                <w:sz w:val="20"/>
                <w:szCs w:val="20"/>
                <w:lang w:eastAsia="zh-CN"/>
              </w:rPr>
            </w:pPr>
          </w:p>
          <w:p w14:paraId="30D7D011"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If it is an independent feature, separate capabilities are needed for the combination of Rel-18 CHO with candidate SCG(s) and the above features.</w:t>
            </w:r>
          </w:p>
          <w:p w14:paraId="6255E5D4" w14:textId="77777777" w:rsidR="00EE36C5" w:rsidRPr="008D3A28" w:rsidRDefault="00EE36C5">
            <w:pPr>
              <w:rPr>
                <w:rFonts w:ascii="Times New Roman" w:hAnsi="Times New Roman" w:cs="Times New Roman"/>
                <w:b/>
                <w:color w:val="767171" w:themeColor="background2" w:themeShade="80"/>
                <w:sz w:val="20"/>
                <w:szCs w:val="20"/>
                <w:lang w:eastAsia="zh-CN"/>
              </w:rPr>
            </w:pPr>
          </w:p>
        </w:tc>
      </w:tr>
      <w:tr w:rsidR="008D3A28" w:rsidRPr="008D3A28" w14:paraId="2C0B32EB" w14:textId="77777777">
        <w:tc>
          <w:tcPr>
            <w:tcW w:w="2303" w:type="dxa"/>
          </w:tcPr>
          <w:p w14:paraId="178651A2"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Ericsson</w:t>
            </w:r>
          </w:p>
        </w:tc>
        <w:tc>
          <w:tcPr>
            <w:tcW w:w="1397" w:type="dxa"/>
          </w:tcPr>
          <w:p w14:paraId="16F67DE2"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hAnsi="Times New Roman" w:cs="Times New Roman"/>
                <w:bCs/>
                <w:color w:val="767171" w:themeColor="background2" w:themeShade="80"/>
                <w:sz w:val="20"/>
                <w:szCs w:val="20"/>
                <w:lang w:eastAsia="zh-CN"/>
              </w:rPr>
              <w:t>Yes</w:t>
            </w:r>
          </w:p>
        </w:tc>
        <w:tc>
          <w:tcPr>
            <w:tcW w:w="5316" w:type="dxa"/>
          </w:tcPr>
          <w:p w14:paraId="09480C44" w14:textId="77777777" w:rsidR="00EE36C5" w:rsidRPr="008D3A28" w:rsidRDefault="00EE36C5">
            <w:pPr>
              <w:rPr>
                <w:rFonts w:ascii="Times New Roman" w:hAnsi="Times New Roman" w:cs="Times New Roman"/>
                <w:bCs/>
                <w:color w:val="767171" w:themeColor="background2" w:themeShade="80"/>
                <w:sz w:val="20"/>
                <w:szCs w:val="20"/>
                <w:lang w:eastAsia="zh-CN"/>
              </w:rPr>
            </w:pPr>
          </w:p>
        </w:tc>
      </w:tr>
      <w:tr w:rsidR="008D3A28" w:rsidRPr="008D3A28" w14:paraId="039ED17A" w14:textId="77777777">
        <w:tc>
          <w:tcPr>
            <w:tcW w:w="2303" w:type="dxa"/>
          </w:tcPr>
          <w:p w14:paraId="44AD2D46" w14:textId="77777777" w:rsidR="00EE36C5" w:rsidRPr="008D3A28" w:rsidRDefault="00A47E56">
            <w:pPr>
              <w:rPr>
                <w:rFonts w:ascii="Times New Roman" w:eastAsia="Times New Roman" w:hAnsi="Times New Roman" w:cs="Times New Roman"/>
                <w:color w:val="767171" w:themeColor="background2" w:themeShade="80"/>
                <w:sz w:val="20"/>
                <w:szCs w:val="20"/>
                <w:lang w:eastAsia="zh-CN"/>
              </w:rPr>
            </w:pPr>
            <w:r w:rsidRPr="008D3A28">
              <w:rPr>
                <w:rFonts w:ascii="Times New Roman" w:eastAsia="Times New Roman" w:hAnsi="Times New Roman" w:cs="Times New Roman"/>
                <w:color w:val="767171" w:themeColor="background2" w:themeShade="80"/>
                <w:sz w:val="20"/>
                <w:szCs w:val="20"/>
                <w:lang w:eastAsia="zh-CN"/>
              </w:rPr>
              <w:t xml:space="preserve"> Nokia, Nokia Shanghai Bell</w:t>
            </w:r>
          </w:p>
          <w:p w14:paraId="42AEB058" w14:textId="77777777" w:rsidR="00EE36C5" w:rsidRPr="008D3A28" w:rsidRDefault="00EE36C5">
            <w:pPr>
              <w:rPr>
                <w:rFonts w:ascii="Times New Roman" w:hAnsi="Times New Roman" w:cs="Times New Roman"/>
                <w:bCs/>
                <w:color w:val="767171" w:themeColor="background2" w:themeShade="80"/>
                <w:sz w:val="20"/>
                <w:szCs w:val="20"/>
                <w:lang w:eastAsia="zh-CN"/>
              </w:rPr>
            </w:pPr>
          </w:p>
        </w:tc>
        <w:tc>
          <w:tcPr>
            <w:tcW w:w="1397" w:type="dxa"/>
          </w:tcPr>
          <w:p w14:paraId="42AFF89C" w14:textId="77777777" w:rsidR="00EE36C5" w:rsidRPr="008D3A28" w:rsidRDefault="00A47E56">
            <w:pPr>
              <w:rPr>
                <w:rFonts w:ascii="Times New Roman" w:hAnsi="Times New Roman" w:cs="Times New Roman"/>
                <w:bCs/>
                <w:color w:val="767171" w:themeColor="background2" w:themeShade="80"/>
                <w:sz w:val="20"/>
                <w:szCs w:val="20"/>
                <w:lang w:eastAsia="zh-CN"/>
              </w:rPr>
            </w:pPr>
            <w:r w:rsidRPr="008D3A28">
              <w:rPr>
                <w:rFonts w:ascii="Times New Roman" w:eastAsia="Times New Roman" w:hAnsi="Times New Roman" w:cs="Times New Roman"/>
                <w:color w:val="767171" w:themeColor="background2" w:themeShade="80"/>
                <w:sz w:val="20"/>
                <w:szCs w:val="20"/>
                <w:lang w:eastAsia="zh-CN"/>
              </w:rPr>
              <w:t>No</w:t>
            </w:r>
          </w:p>
        </w:tc>
        <w:tc>
          <w:tcPr>
            <w:tcW w:w="5316" w:type="dxa"/>
          </w:tcPr>
          <w:p w14:paraId="73E14DF0" w14:textId="77777777" w:rsidR="00EE36C5" w:rsidRPr="008D3A28" w:rsidRDefault="00A47E56">
            <w:pPr>
              <w:keepNext/>
              <w:keepLines/>
              <w:rPr>
                <w:rFonts w:ascii="Times New Roman" w:eastAsia="Times New Roman" w:hAnsi="Times New Roman" w:cs="Times New Roman"/>
                <w:color w:val="767171" w:themeColor="background2" w:themeShade="80"/>
                <w:sz w:val="20"/>
                <w:szCs w:val="20"/>
              </w:rPr>
            </w:pPr>
            <w:r w:rsidRPr="008D3A28">
              <w:rPr>
                <w:rFonts w:ascii="Times New Roman" w:eastAsia="Times New Roman" w:hAnsi="Times New Roman" w:cs="Times New Roman"/>
                <w:color w:val="767171" w:themeColor="background2" w:themeShade="80"/>
                <w:sz w:val="20"/>
                <w:szCs w:val="20"/>
              </w:rPr>
              <w:t xml:space="preserve">This question tries to define a separate UE capability based on combinations of existing supported features, which can be addressed by defining separate capabilities. </w:t>
            </w:r>
            <w:r w:rsidRPr="008D3A28">
              <w:rPr>
                <w:color w:val="767171" w:themeColor="background2" w:themeShade="80"/>
              </w:rPr>
              <w:br/>
            </w:r>
          </w:p>
          <w:p w14:paraId="2577E527" w14:textId="77777777" w:rsidR="00EE36C5" w:rsidRPr="008D3A28" w:rsidRDefault="00EE36C5">
            <w:pPr>
              <w:rPr>
                <w:rFonts w:ascii="Times New Roman" w:hAnsi="Times New Roman" w:cs="Times New Roman"/>
                <w:bCs/>
                <w:color w:val="767171" w:themeColor="background2" w:themeShade="80"/>
                <w:sz w:val="20"/>
                <w:szCs w:val="20"/>
                <w:lang w:eastAsia="zh-CN"/>
              </w:rPr>
            </w:pPr>
          </w:p>
        </w:tc>
      </w:tr>
      <w:tr w:rsidR="008D3A28" w:rsidRPr="008D3A28" w14:paraId="049F74DC" w14:textId="77777777">
        <w:tc>
          <w:tcPr>
            <w:tcW w:w="2303" w:type="dxa"/>
          </w:tcPr>
          <w:p w14:paraId="7ED6F3A8" w14:textId="77777777" w:rsidR="00EE36C5" w:rsidRPr="008D3A28" w:rsidRDefault="00A47E56">
            <w:pPr>
              <w:rPr>
                <w:rFonts w:ascii="Times New Roman" w:hAnsi="Times New Roman" w:cs="Times New Roman"/>
                <w:color w:val="767171" w:themeColor="background2" w:themeShade="80"/>
                <w:sz w:val="20"/>
                <w:szCs w:val="20"/>
                <w:lang w:eastAsia="zh-CN"/>
              </w:rPr>
            </w:pPr>
            <w:r w:rsidRPr="008D3A28">
              <w:rPr>
                <w:rFonts w:ascii="Times New Roman" w:hAnsi="Times New Roman" w:cs="Times New Roman" w:hint="eastAsia"/>
                <w:color w:val="767171" w:themeColor="background2" w:themeShade="80"/>
                <w:sz w:val="20"/>
                <w:szCs w:val="20"/>
                <w:lang w:eastAsia="zh-CN"/>
              </w:rPr>
              <w:t>O</w:t>
            </w:r>
            <w:r w:rsidRPr="008D3A28">
              <w:rPr>
                <w:rFonts w:ascii="Times New Roman" w:hAnsi="Times New Roman" w:cs="Times New Roman"/>
                <w:color w:val="767171" w:themeColor="background2" w:themeShade="80"/>
                <w:sz w:val="20"/>
                <w:szCs w:val="20"/>
                <w:lang w:eastAsia="zh-CN"/>
              </w:rPr>
              <w:t>PPO</w:t>
            </w:r>
          </w:p>
        </w:tc>
        <w:tc>
          <w:tcPr>
            <w:tcW w:w="1397" w:type="dxa"/>
          </w:tcPr>
          <w:p w14:paraId="174E7908" w14:textId="77777777" w:rsidR="00EE36C5" w:rsidRPr="008D3A28" w:rsidRDefault="00A47E56">
            <w:pPr>
              <w:rPr>
                <w:rFonts w:ascii="Times New Roman" w:hAnsi="Times New Roman" w:cs="Times New Roman"/>
                <w:color w:val="767171" w:themeColor="background2" w:themeShade="80"/>
                <w:sz w:val="20"/>
                <w:szCs w:val="20"/>
                <w:lang w:eastAsia="zh-CN"/>
              </w:rPr>
            </w:pPr>
            <w:r w:rsidRPr="008D3A28">
              <w:rPr>
                <w:rFonts w:ascii="Times New Roman" w:hAnsi="Times New Roman" w:cs="Times New Roman"/>
                <w:color w:val="767171" w:themeColor="background2" w:themeShade="80"/>
                <w:sz w:val="20"/>
                <w:szCs w:val="20"/>
                <w:lang w:eastAsia="zh-CN"/>
              </w:rPr>
              <w:t xml:space="preserve">No </w:t>
            </w:r>
          </w:p>
        </w:tc>
        <w:tc>
          <w:tcPr>
            <w:tcW w:w="5316" w:type="dxa"/>
          </w:tcPr>
          <w:p w14:paraId="3885EB44" w14:textId="77777777" w:rsidR="00EE36C5" w:rsidRPr="008D3A28" w:rsidRDefault="00A47E56">
            <w:pPr>
              <w:keepNext/>
              <w:keepLines/>
              <w:rPr>
                <w:rFonts w:ascii="Times New Roman" w:hAnsi="Times New Roman" w:cs="Times New Roman"/>
                <w:color w:val="767171" w:themeColor="background2" w:themeShade="80"/>
                <w:sz w:val="20"/>
                <w:szCs w:val="20"/>
                <w:lang w:eastAsia="zh-CN"/>
              </w:rPr>
            </w:pPr>
            <w:r w:rsidRPr="008D3A28">
              <w:rPr>
                <w:rFonts w:ascii="Times New Roman" w:hAnsi="Times New Roman" w:cs="Times New Roman"/>
                <w:color w:val="767171" w:themeColor="background2" w:themeShade="80"/>
                <w:sz w:val="20"/>
                <w:szCs w:val="20"/>
                <w:lang w:eastAsia="zh-CN"/>
              </w:rPr>
              <w:t>We prefer a separate R18 capability.</w:t>
            </w:r>
          </w:p>
        </w:tc>
      </w:tr>
      <w:tr w:rsidR="008D3A28" w:rsidRPr="008D3A28" w14:paraId="71AF6EE5" w14:textId="77777777">
        <w:tc>
          <w:tcPr>
            <w:tcW w:w="2303" w:type="dxa"/>
          </w:tcPr>
          <w:p w14:paraId="7452D7A3" w14:textId="77777777" w:rsidR="00EE36C5" w:rsidRPr="008D3A28" w:rsidRDefault="00A47E56">
            <w:pPr>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hint="eastAsia"/>
                <w:color w:val="767171" w:themeColor="background2" w:themeShade="80"/>
                <w:sz w:val="20"/>
                <w:szCs w:val="20"/>
                <w:lang w:val="en-US" w:eastAsia="zh-CN"/>
              </w:rPr>
              <w:t>ZTE</w:t>
            </w:r>
          </w:p>
        </w:tc>
        <w:tc>
          <w:tcPr>
            <w:tcW w:w="1397" w:type="dxa"/>
          </w:tcPr>
          <w:p w14:paraId="29277F81" w14:textId="77777777" w:rsidR="00EE36C5" w:rsidRPr="008D3A28" w:rsidRDefault="00A47E56">
            <w:pPr>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hint="eastAsia"/>
                <w:color w:val="767171" w:themeColor="background2" w:themeShade="80"/>
                <w:sz w:val="20"/>
                <w:szCs w:val="20"/>
                <w:lang w:val="en-US" w:eastAsia="zh-CN"/>
              </w:rPr>
              <w:t>No</w:t>
            </w:r>
          </w:p>
        </w:tc>
        <w:tc>
          <w:tcPr>
            <w:tcW w:w="5316" w:type="dxa"/>
          </w:tcPr>
          <w:p w14:paraId="6B5331EE" w14:textId="77777777" w:rsidR="00EE36C5" w:rsidRPr="008D3A28" w:rsidRDefault="00A47E56">
            <w:pPr>
              <w:keepNext/>
              <w:keepLines/>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hint="eastAsia"/>
                <w:color w:val="767171" w:themeColor="background2" w:themeShade="80"/>
                <w:sz w:val="20"/>
                <w:szCs w:val="20"/>
                <w:lang w:val="en-US" w:eastAsia="zh-CN"/>
              </w:rPr>
              <w:t>We prefer to introduce a separate capability for this feature</w:t>
            </w:r>
            <w:r w:rsidRPr="008D3A28">
              <w:rPr>
                <w:rFonts w:ascii="Times New Roman" w:hAnsi="Times New Roman" w:cs="Times New Roman" w:hint="eastAsia"/>
                <w:bCs/>
                <w:color w:val="767171" w:themeColor="background2" w:themeShade="80"/>
                <w:sz w:val="20"/>
                <w:szCs w:val="20"/>
                <w:lang w:val="en-US" w:eastAsia="zh-CN"/>
              </w:rPr>
              <w:t>, similar to the Rel-17 CHO with SCG feature.</w:t>
            </w:r>
          </w:p>
        </w:tc>
      </w:tr>
      <w:tr w:rsidR="008D3A28" w:rsidRPr="008D3A28" w14:paraId="1DAA1632" w14:textId="77777777">
        <w:tc>
          <w:tcPr>
            <w:tcW w:w="2303" w:type="dxa"/>
          </w:tcPr>
          <w:p w14:paraId="578F4FD0" w14:textId="6E029392" w:rsidR="00BA1380" w:rsidRPr="008D3A28" w:rsidRDefault="00FC5D63">
            <w:pPr>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color w:val="767171" w:themeColor="background2" w:themeShade="80"/>
                <w:sz w:val="20"/>
                <w:szCs w:val="20"/>
                <w:lang w:val="en-US" w:eastAsia="zh-CN"/>
              </w:rPr>
              <w:t xml:space="preserve">Huawei, </w:t>
            </w:r>
            <w:proofErr w:type="spellStart"/>
            <w:r w:rsidRPr="008D3A28">
              <w:rPr>
                <w:rFonts w:ascii="Times New Roman" w:hAnsi="Times New Roman" w:cs="Times New Roman"/>
                <w:color w:val="767171" w:themeColor="background2" w:themeShade="80"/>
                <w:sz w:val="20"/>
                <w:szCs w:val="20"/>
                <w:lang w:val="en-US" w:eastAsia="zh-CN"/>
              </w:rPr>
              <w:t>HiSilicon</w:t>
            </w:r>
            <w:proofErr w:type="spellEnd"/>
          </w:p>
        </w:tc>
        <w:tc>
          <w:tcPr>
            <w:tcW w:w="1397" w:type="dxa"/>
          </w:tcPr>
          <w:p w14:paraId="2FF5D015" w14:textId="73E43402" w:rsidR="00BA1380" w:rsidRPr="008D3A28" w:rsidRDefault="00FC5D63">
            <w:pPr>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color w:val="767171" w:themeColor="background2" w:themeShade="80"/>
                <w:sz w:val="20"/>
                <w:szCs w:val="20"/>
                <w:lang w:val="en-US" w:eastAsia="zh-CN"/>
              </w:rPr>
              <w:t>?</w:t>
            </w:r>
          </w:p>
        </w:tc>
        <w:tc>
          <w:tcPr>
            <w:tcW w:w="5316" w:type="dxa"/>
          </w:tcPr>
          <w:p w14:paraId="7B22D83F" w14:textId="77777777" w:rsidR="00BA1380" w:rsidRPr="008D3A28" w:rsidRDefault="00FC5D63">
            <w:pPr>
              <w:keepNext/>
              <w:keepLines/>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color w:val="767171" w:themeColor="background2" w:themeShade="80"/>
                <w:sz w:val="20"/>
                <w:szCs w:val="20"/>
                <w:lang w:val="en-US" w:eastAsia="zh-CN"/>
              </w:rPr>
              <w:t>What does combination exactly mean? Several features simultaneously configured?</w:t>
            </w:r>
          </w:p>
          <w:p w14:paraId="573584A6" w14:textId="77777777" w:rsidR="00FC5D63" w:rsidRPr="008D3A28" w:rsidRDefault="00FC5D63">
            <w:pPr>
              <w:keepNext/>
              <w:keepLines/>
              <w:rPr>
                <w:rFonts w:ascii="Times New Roman" w:hAnsi="Times New Roman" w:cs="Times New Roman"/>
                <w:color w:val="767171" w:themeColor="background2" w:themeShade="80"/>
                <w:sz w:val="20"/>
                <w:szCs w:val="20"/>
                <w:lang w:val="en-US" w:eastAsia="zh-CN"/>
              </w:rPr>
            </w:pPr>
          </w:p>
          <w:p w14:paraId="043C703A" w14:textId="5EE961A4" w:rsidR="00FC5D63" w:rsidRPr="008D3A28" w:rsidRDefault="00655583">
            <w:pPr>
              <w:keepNext/>
              <w:keepLines/>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color w:val="767171" w:themeColor="background2" w:themeShade="80"/>
                <w:sz w:val="20"/>
                <w:szCs w:val="20"/>
                <w:lang w:val="en-US" w:eastAsia="zh-CN"/>
              </w:rPr>
              <w:t xml:space="preserve">If so, </w:t>
            </w:r>
            <w:r w:rsidRPr="008D3A28">
              <w:rPr>
                <w:rFonts w:ascii="Times New Roman" w:hAnsi="Times New Roman" w:cs="Times New Roman"/>
                <w:color w:val="767171" w:themeColor="background2" w:themeShade="80"/>
                <w:sz w:val="20"/>
                <w:szCs w:val="20"/>
                <w:highlight w:val="yellow"/>
                <w:lang w:val="en-US" w:eastAsia="zh-CN"/>
              </w:rPr>
              <w:t>there should be no need for any UE capability for that.</w:t>
            </w:r>
          </w:p>
        </w:tc>
      </w:tr>
      <w:tr w:rsidR="008D3A28" w:rsidRPr="008D3A28" w14:paraId="1FBB3391" w14:textId="77777777">
        <w:tc>
          <w:tcPr>
            <w:tcW w:w="2303" w:type="dxa"/>
          </w:tcPr>
          <w:p w14:paraId="7AE940B1" w14:textId="7732A4A7" w:rsidR="006A6607" w:rsidRPr="008D3A28" w:rsidRDefault="006A6607">
            <w:pPr>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hint="eastAsia"/>
                <w:color w:val="767171" w:themeColor="background2" w:themeShade="80"/>
                <w:sz w:val="20"/>
                <w:szCs w:val="20"/>
                <w:lang w:val="en-US" w:eastAsia="zh-CN"/>
              </w:rPr>
              <w:t>v</w:t>
            </w:r>
            <w:r w:rsidRPr="008D3A28">
              <w:rPr>
                <w:rFonts w:ascii="Times New Roman" w:hAnsi="Times New Roman" w:cs="Times New Roman"/>
                <w:color w:val="767171" w:themeColor="background2" w:themeShade="80"/>
                <w:sz w:val="20"/>
                <w:szCs w:val="20"/>
                <w:lang w:val="en-US" w:eastAsia="zh-CN"/>
              </w:rPr>
              <w:t>ivo</w:t>
            </w:r>
          </w:p>
        </w:tc>
        <w:tc>
          <w:tcPr>
            <w:tcW w:w="1397" w:type="dxa"/>
          </w:tcPr>
          <w:p w14:paraId="6163CA3F" w14:textId="270ACA35" w:rsidR="006A6607" w:rsidRPr="008D3A28" w:rsidRDefault="006A6607">
            <w:pPr>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hint="eastAsia"/>
                <w:color w:val="767171" w:themeColor="background2" w:themeShade="80"/>
                <w:sz w:val="20"/>
                <w:szCs w:val="20"/>
                <w:lang w:val="en-US" w:eastAsia="zh-CN"/>
              </w:rPr>
              <w:t>N</w:t>
            </w:r>
            <w:r w:rsidRPr="008D3A28">
              <w:rPr>
                <w:rFonts w:ascii="Times New Roman" w:hAnsi="Times New Roman" w:cs="Times New Roman"/>
                <w:color w:val="767171" w:themeColor="background2" w:themeShade="80"/>
                <w:sz w:val="20"/>
                <w:szCs w:val="20"/>
                <w:lang w:val="en-US" w:eastAsia="zh-CN"/>
              </w:rPr>
              <w:t>o</w:t>
            </w:r>
          </w:p>
        </w:tc>
        <w:tc>
          <w:tcPr>
            <w:tcW w:w="5316" w:type="dxa"/>
          </w:tcPr>
          <w:p w14:paraId="4C52CE25" w14:textId="54DD16EE" w:rsidR="006A6607" w:rsidRPr="008D3A28" w:rsidRDefault="006A6607">
            <w:pPr>
              <w:keepNext/>
              <w:keepLines/>
              <w:rPr>
                <w:rFonts w:ascii="Times New Roman" w:hAnsi="Times New Roman" w:cs="Times New Roman"/>
                <w:color w:val="767171" w:themeColor="background2" w:themeShade="80"/>
                <w:sz w:val="20"/>
                <w:szCs w:val="20"/>
                <w:lang w:val="en-US" w:eastAsia="zh-CN"/>
              </w:rPr>
            </w:pPr>
            <w:r w:rsidRPr="008D3A28">
              <w:rPr>
                <w:rFonts w:ascii="Times New Roman" w:hAnsi="Times New Roman" w:cs="Times New Roman" w:hint="eastAsia"/>
                <w:color w:val="767171" w:themeColor="background2" w:themeShade="80"/>
                <w:sz w:val="20"/>
                <w:szCs w:val="20"/>
                <w:lang w:val="en-US" w:eastAsia="zh-CN"/>
              </w:rPr>
              <w:t>S</w:t>
            </w:r>
            <w:r w:rsidRPr="008D3A28">
              <w:rPr>
                <w:rFonts w:ascii="Times New Roman" w:hAnsi="Times New Roman" w:cs="Times New Roman"/>
                <w:color w:val="767171" w:themeColor="background2" w:themeShade="80"/>
                <w:sz w:val="20"/>
                <w:szCs w:val="20"/>
                <w:lang w:val="en-US" w:eastAsia="zh-CN"/>
              </w:rPr>
              <w:t>ee above. Separate Rel-18 capability is needed, while with the pre-condition of supporting C</w:t>
            </w:r>
            <w:r w:rsidR="00083CB1" w:rsidRPr="008D3A28">
              <w:rPr>
                <w:rFonts w:ascii="Times New Roman" w:hAnsi="Times New Roman" w:cs="Times New Roman"/>
                <w:color w:val="767171" w:themeColor="background2" w:themeShade="80"/>
                <w:sz w:val="20"/>
                <w:szCs w:val="20"/>
                <w:lang w:val="en-US" w:eastAsia="zh-CN"/>
              </w:rPr>
              <w:t xml:space="preserve">HO feature. </w:t>
            </w:r>
          </w:p>
        </w:tc>
      </w:tr>
    </w:tbl>
    <w:p w14:paraId="723E35B5" w14:textId="77777777" w:rsidR="00EE36C5" w:rsidRPr="008D3A28" w:rsidRDefault="00EE36C5">
      <w:pPr>
        <w:rPr>
          <w:color w:val="767171" w:themeColor="background2" w:themeShade="80"/>
        </w:rPr>
      </w:pPr>
    </w:p>
    <w:p w14:paraId="0EFE52C5" w14:textId="77777777" w:rsidR="00B816BB" w:rsidRPr="0004204C" w:rsidRDefault="00B816BB" w:rsidP="00B816BB">
      <w:pPr>
        <w:rPr>
          <w:rFonts w:ascii="Times New Roman" w:hAnsi="Times New Roman" w:cs="Times New Roman"/>
          <w:b/>
          <w:sz w:val="20"/>
          <w:szCs w:val="20"/>
          <w:highlight w:val="green"/>
          <w:lang w:eastAsia="zh-CN"/>
        </w:rPr>
      </w:pPr>
      <w:r w:rsidRPr="0004204C">
        <w:rPr>
          <w:rFonts w:ascii="Times New Roman" w:hAnsi="Times New Roman" w:cs="Times New Roman"/>
          <w:b/>
          <w:sz w:val="20"/>
          <w:szCs w:val="20"/>
          <w:highlight w:val="green"/>
          <w:lang w:eastAsia="zh-CN"/>
        </w:rPr>
        <w:t>Rapporteur’s summary:</w:t>
      </w:r>
    </w:p>
    <w:p w14:paraId="756A0298" w14:textId="6CB8267D" w:rsidR="00877A1A" w:rsidRPr="008D3A28" w:rsidRDefault="00B816BB" w:rsidP="00B816BB">
      <w:pPr>
        <w:rPr>
          <w:rFonts w:ascii="Times New Roman" w:hAnsi="Times New Roman" w:cs="Times New Roman"/>
          <w:bCs/>
          <w:sz w:val="20"/>
          <w:szCs w:val="20"/>
          <w:lang w:eastAsia="zh-CN"/>
        </w:rPr>
      </w:pPr>
      <w:r w:rsidRPr="008D3A28">
        <w:rPr>
          <w:rFonts w:ascii="Times New Roman" w:hAnsi="Times New Roman" w:cs="Times New Roman"/>
          <w:bCs/>
          <w:sz w:val="20"/>
          <w:szCs w:val="20"/>
          <w:lang w:eastAsia="zh-CN"/>
        </w:rPr>
        <w:t xml:space="preserve">Most companies didn’t want Rel-18 CHO to be </w:t>
      </w:r>
      <w:proofErr w:type="spellStart"/>
      <w:r w:rsidRPr="008D3A28">
        <w:rPr>
          <w:rFonts w:ascii="Times New Roman" w:hAnsi="Times New Roman" w:cs="Times New Roman"/>
          <w:bCs/>
          <w:sz w:val="20"/>
          <w:szCs w:val="20"/>
          <w:lang w:eastAsia="zh-CN"/>
        </w:rPr>
        <w:t>dependant</w:t>
      </w:r>
      <w:proofErr w:type="spellEnd"/>
      <w:r w:rsidRPr="008D3A28">
        <w:rPr>
          <w:rFonts w:ascii="Times New Roman" w:hAnsi="Times New Roman" w:cs="Times New Roman"/>
          <w:bCs/>
          <w:sz w:val="20"/>
          <w:szCs w:val="20"/>
          <w:lang w:eastAsia="zh-CN"/>
        </w:rPr>
        <w:t xml:space="preserve"> on R17 features, this discussion can be postponed until</w:t>
      </w:r>
      <w:r w:rsidR="00877A1A" w:rsidRPr="008D3A28">
        <w:rPr>
          <w:rFonts w:ascii="Times New Roman" w:hAnsi="Times New Roman" w:cs="Times New Roman"/>
          <w:bCs/>
          <w:sz w:val="20"/>
          <w:szCs w:val="20"/>
          <w:lang w:eastAsia="zh-CN"/>
        </w:rPr>
        <w:t xml:space="preserve"> the dependencies with legacy features is discussed</w:t>
      </w:r>
      <w:r w:rsidRPr="008D3A28">
        <w:rPr>
          <w:rFonts w:ascii="Times New Roman" w:hAnsi="Times New Roman" w:cs="Times New Roman"/>
          <w:bCs/>
          <w:sz w:val="20"/>
          <w:szCs w:val="20"/>
          <w:lang w:eastAsia="zh-CN"/>
        </w:rPr>
        <w:t>.</w:t>
      </w:r>
      <w:r w:rsidR="00877A1A" w:rsidRPr="008D3A28">
        <w:rPr>
          <w:rFonts w:ascii="Times New Roman" w:hAnsi="Times New Roman" w:cs="Times New Roman"/>
          <w:bCs/>
          <w:sz w:val="20"/>
          <w:szCs w:val="20"/>
          <w:lang w:eastAsia="zh-CN"/>
        </w:rPr>
        <w:t xml:space="preserve">  For CHO sub-features, it </w:t>
      </w:r>
      <w:r w:rsidR="008D3A28">
        <w:rPr>
          <w:rFonts w:ascii="Times New Roman" w:hAnsi="Times New Roman" w:cs="Times New Roman"/>
          <w:bCs/>
          <w:sz w:val="20"/>
          <w:szCs w:val="20"/>
          <w:lang w:eastAsia="zh-CN"/>
        </w:rPr>
        <w:t>could be</w:t>
      </w:r>
      <w:r w:rsidR="00877A1A" w:rsidRPr="008D3A28">
        <w:rPr>
          <w:rFonts w:ascii="Times New Roman" w:hAnsi="Times New Roman" w:cs="Times New Roman"/>
          <w:bCs/>
          <w:sz w:val="20"/>
          <w:szCs w:val="20"/>
          <w:lang w:eastAsia="zh-CN"/>
        </w:rPr>
        <w:t xml:space="preserve"> </w:t>
      </w:r>
      <w:proofErr w:type="gramStart"/>
      <w:r w:rsidR="00877A1A" w:rsidRPr="008D3A28">
        <w:rPr>
          <w:rFonts w:ascii="Times New Roman" w:hAnsi="Times New Roman" w:cs="Times New Roman"/>
          <w:bCs/>
          <w:sz w:val="20"/>
          <w:szCs w:val="20"/>
          <w:lang w:eastAsia="zh-CN"/>
        </w:rPr>
        <w:t>possible</w:t>
      </w:r>
      <w:proofErr w:type="gramEnd"/>
      <w:r w:rsidR="00877A1A" w:rsidRPr="008D3A28">
        <w:rPr>
          <w:rFonts w:ascii="Times New Roman" w:hAnsi="Times New Roman" w:cs="Times New Roman"/>
          <w:bCs/>
          <w:sz w:val="20"/>
          <w:szCs w:val="20"/>
          <w:lang w:eastAsia="zh-CN"/>
        </w:rPr>
        <w:t xml:space="preserve"> relate the legacy CHO support with Rel-18 </w:t>
      </w:r>
      <w:proofErr w:type="spellStart"/>
      <w:r w:rsidR="00877A1A" w:rsidRPr="008D3A28">
        <w:rPr>
          <w:rFonts w:ascii="Times New Roman" w:hAnsi="Times New Roman" w:cs="Times New Roman"/>
          <w:bCs/>
          <w:sz w:val="20"/>
          <w:szCs w:val="20"/>
          <w:lang w:eastAsia="zh-CN"/>
        </w:rPr>
        <w:t>CHO+candidate</w:t>
      </w:r>
      <w:proofErr w:type="spellEnd"/>
      <w:r w:rsidR="00877A1A" w:rsidRPr="008D3A28">
        <w:rPr>
          <w:rFonts w:ascii="Times New Roman" w:hAnsi="Times New Roman" w:cs="Times New Roman"/>
          <w:bCs/>
          <w:sz w:val="20"/>
          <w:szCs w:val="20"/>
          <w:lang w:eastAsia="zh-CN"/>
        </w:rPr>
        <w:t xml:space="preserve"> SCG.</w:t>
      </w:r>
    </w:p>
    <w:p w14:paraId="14888436" w14:textId="08BE4CA4" w:rsidR="00877A1A" w:rsidRPr="008D3A28" w:rsidRDefault="00877A1A" w:rsidP="00B816BB">
      <w:pPr>
        <w:rPr>
          <w:rFonts w:ascii="Times New Roman" w:hAnsi="Times New Roman" w:cs="Times New Roman"/>
          <w:bCs/>
          <w:sz w:val="20"/>
          <w:szCs w:val="20"/>
          <w:lang w:eastAsia="zh-CN"/>
        </w:rPr>
      </w:pPr>
      <w:r w:rsidRPr="008D3A28">
        <w:rPr>
          <w:rFonts w:ascii="Times New Roman" w:hAnsi="Times New Roman" w:cs="Times New Roman"/>
          <w:bCs/>
          <w:sz w:val="20"/>
          <w:szCs w:val="20"/>
          <w:lang w:eastAsia="zh-CN"/>
        </w:rPr>
        <w:t xml:space="preserve">If there is no dependency with R17 features, then whether we need separate capabilities for the R18 </w:t>
      </w:r>
      <w:proofErr w:type="spellStart"/>
      <w:r w:rsidRPr="008D3A28">
        <w:rPr>
          <w:rFonts w:ascii="Times New Roman" w:hAnsi="Times New Roman" w:cs="Times New Roman"/>
          <w:bCs/>
          <w:sz w:val="20"/>
          <w:szCs w:val="20"/>
          <w:lang w:eastAsia="zh-CN"/>
        </w:rPr>
        <w:t>CHO+candidate</w:t>
      </w:r>
      <w:proofErr w:type="spellEnd"/>
      <w:r w:rsidRPr="008D3A28">
        <w:rPr>
          <w:rFonts w:ascii="Times New Roman" w:hAnsi="Times New Roman" w:cs="Times New Roman"/>
          <w:bCs/>
          <w:sz w:val="20"/>
          <w:szCs w:val="20"/>
          <w:lang w:eastAsia="zh-CN"/>
        </w:rPr>
        <w:t xml:space="preserve"> SCG has to be discussed</w:t>
      </w:r>
      <w:r w:rsidR="008D3A28">
        <w:rPr>
          <w:rFonts w:ascii="Times New Roman" w:hAnsi="Times New Roman" w:cs="Times New Roman"/>
          <w:bCs/>
          <w:sz w:val="20"/>
          <w:szCs w:val="20"/>
          <w:lang w:eastAsia="zh-CN"/>
        </w:rPr>
        <w:t xml:space="preserve"> further</w:t>
      </w:r>
      <w:r w:rsidRPr="008D3A28">
        <w:rPr>
          <w:rFonts w:ascii="Times New Roman" w:hAnsi="Times New Roman" w:cs="Times New Roman"/>
          <w:bCs/>
          <w:sz w:val="20"/>
          <w:szCs w:val="20"/>
          <w:lang w:eastAsia="zh-CN"/>
        </w:rPr>
        <w:t>:</w:t>
      </w:r>
    </w:p>
    <w:p w14:paraId="25DF65CD" w14:textId="5E57625C" w:rsidR="00E12C57" w:rsidRPr="008D3A28" w:rsidRDefault="00E12C57" w:rsidP="00F514E2">
      <w:pPr>
        <w:pStyle w:val="ListParagraph"/>
        <w:numPr>
          <w:ilvl w:val="0"/>
          <w:numId w:val="12"/>
        </w:numPr>
        <w:rPr>
          <w:rFonts w:ascii="Times New Roman" w:hAnsi="Times New Roman" w:cs="Times New Roman"/>
          <w:bCs/>
          <w:sz w:val="20"/>
          <w:szCs w:val="20"/>
          <w:lang w:eastAsia="zh-CN"/>
        </w:rPr>
      </w:pPr>
      <w:r w:rsidRPr="008D3A28">
        <w:rPr>
          <w:rFonts w:ascii="Times New Roman" w:hAnsi="Times New Roman" w:cs="Times New Roman"/>
          <w:bCs/>
          <w:sz w:val="20"/>
          <w:szCs w:val="20"/>
          <w:lang w:eastAsia="zh-CN"/>
        </w:rPr>
        <w:t xml:space="preserve">Two trigger events , FDD-TDD </w:t>
      </w:r>
      <w:r w:rsidR="00151B9F" w:rsidRPr="008D3A28">
        <w:rPr>
          <w:rFonts w:ascii="Times New Roman" w:hAnsi="Times New Roman" w:cs="Times New Roman"/>
          <w:bCs/>
          <w:sz w:val="20"/>
          <w:szCs w:val="20"/>
          <w:lang w:eastAsia="zh-CN"/>
        </w:rPr>
        <w:t xml:space="preserve">and FR1-FR2 </w:t>
      </w:r>
      <w:r w:rsidR="00D61F1B" w:rsidRPr="008D3A28">
        <w:rPr>
          <w:rFonts w:ascii="Times New Roman" w:hAnsi="Times New Roman" w:cs="Times New Roman"/>
          <w:bCs/>
          <w:sz w:val="20"/>
          <w:szCs w:val="20"/>
          <w:lang w:eastAsia="zh-CN"/>
        </w:rPr>
        <w:t>differentiation</w:t>
      </w:r>
      <w:r w:rsidR="00151B9F" w:rsidRPr="008D3A28">
        <w:rPr>
          <w:rFonts w:ascii="Times New Roman" w:hAnsi="Times New Roman" w:cs="Times New Roman"/>
          <w:bCs/>
          <w:sz w:val="20"/>
          <w:szCs w:val="20"/>
          <w:lang w:eastAsia="zh-CN"/>
        </w:rPr>
        <w:t xml:space="preserve">.  </w:t>
      </w:r>
    </w:p>
    <w:p w14:paraId="76E32E61" w14:textId="7280FAA7" w:rsidR="00E12C57" w:rsidRDefault="00E12C57" w:rsidP="00E12C57">
      <w:pPr>
        <w:ind w:left="720"/>
      </w:pPr>
    </w:p>
    <w:p w14:paraId="215E435B" w14:textId="08C6B9E8" w:rsidR="008D3A28" w:rsidRDefault="008D3A28" w:rsidP="008D3A28">
      <w:pPr>
        <w:pStyle w:val="Obs-prop"/>
        <w:rPr>
          <w:lang w:eastAsia="zh-CN"/>
        </w:rPr>
      </w:pPr>
      <w:r>
        <w:rPr>
          <w:highlight w:val="green"/>
          <w:lang w:eastAsia="zh-CN"/>
        </w:rPr>
        <w:t xml:space="preserve">Phase 2 Q8-1: </w:t>
      </w:r>
      <w:r w:rsidRPr="008D3A28">
        <w:rPr>
          <w:lang w:eastAsia="zh-CN"/>
        </w:rPr>
        <w:t xml:space="preserve">Companies are invited to </w:t>
      </w:r>
      <w:r w:rsidR="00D82BDA">
        <w:rPr>
          <w:lang w:eastAsia="zh-CN"/>
        </w:rPr>
        <w:t xml:space="preserve">provide </w:t>
      </w:r>
      <w:r w:rsidRPr="008D3A28">
        <w:rPr>
          <w:lang w:eastAsia="zh-CN"/>
        </w:rPr>
        <w:t>comments below on the above summary</w:t>
      </w:r>
    </w:p>
    <w:tbl>
      <w:tblPr>
        <w:tblStyle w:val="TableGrid"/>
        <w:tblW w:w="8331" w:type="dxa"/>
        <w:tblLayout w:type="fixed"/>
        <w:tblLook w:val="04A0" w:firstRow="1" w:lastRow="0" w:firstColumn="1" w:lastColumn="0" w:noHBand="0" w:noVBand="1"/>
      </w:tblPr>
      <w:tblGrid>
        <w:gridCol w:w="2376"/>
        <w:gridCol w:w="5955"/>
      </w:tblGrid>
      <w:tr w:rsidR="008D3A28" w14:paraId="7DFFCD30" w14:textId="77777777" w:rsidTr="00583973">
        <w:tc>
          <w:tcPr>
            <w:tcW w:w="23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84AB122" w14:textId="77777777" w:rsidR="008D3A28" w:rsidRDefault="008D3A28" w:rsidP="00583973">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Company</w:t>
            </w:r>
          </w:p>
        </w:tc>
        <w:tc>
          <w:tcPr>
            <w:tcW w:w="59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7A2C3C" w14:textId="77777777" w:rsidR="008D3A28" w:rsidRDefault="008D3A28" w:rsidP="00583973">
            <w:pPr>
              <w:rPr>
                <w:rFonts w:ascii="Times New Roman" w:hAnsi="Times New Roman" w:cs="Times New Roman"/>
                <w:b/>
                <w:sz w:val="20"/>
                <w:szCs w:val="20"/>
                <w:lang w:val="en-US" w:eastAsia="zh-CN"/>
              </w:rPr>
            </w:pPr>
            <w:r>
              <w:rPr>
                <w:rFonts w:ascii="Times New Roman" w:hAnsi="Times New Roman" w:cs="Times New Roman"/>
                <w:b/>
                <w:sz w:val="20"/>
                <w:szCs w:val="20"/>
                <w:lang w:val="en-US" w:eastAsia="zh-CN"/>
              </w:rPr>
              <w:t>Comments</w:t>
            </w:r>
          </w:p>
        </w:tc>
      </w:tr>
      <w:tr w:rsidR="008D3A28" w14:paraId="2139C459" w14:textId="77777777" w:rsidTr="00583973">
        <w:tc>
          <w:tcPr>
            <w:tcW w:w="2376" w:type="dxa"/>
            <w:tcBorders>
              <w:top w:val="single" w:sz="4" w:space="0" w:color="auto"/>
              <w:left w:val="single" w:sz="4" w:space="0" w:color="auto"/>
              <w:bottom w:val="single" w:sz="4" w:space="0" w:color="auto"/>
              <w:right w:val="single" w:sz="4" w:space="0" w:color="auto"/>
            </w:tcBorders>
          </w:tcPr>
          <w:p w14:paraId="596FB102" w14:textId="2DFF0C9A" w:rsidR="008D3A28" w:rsidRDefault="00E6546D" w:rsidP="00583973">
            <w:pPr>
              <w:rPr>
                <w:rFonts w:ascii="Arial" w:hAnsi="Arial" w:cs="Arial"/>
                <w:sz w:val="20"/>
                <w:szCs w:val="20"/>
                <w:lang w:val="en-US" w:eastAsia="zh-CN"/>
              </w:rPr>
            </w:pPr>
            <w:r>
              <w:rPr>
                <w:rFonts w:ascii="Arial" w:hAnsi="Arial" w:cs="Arial" w:hint="eastAsia"/>
                <w:sz w:val="20"/>
                <w:szCs w:val="20"/>
                <w:lang w:val="en-US" w:eastAsia="zh-CN"/>
              </w:rPr>
              <w:t>X</w:t>
            </w:r>
            <w:r>
              <w:rPr>
                <w:rFonts w:ascii="Arial" w:hAnsi="Arial" w:cs="Arial"/>
                <w:sz w:val="20"/>
                <w:szCs w:val="20"/>
                <w:lang w:val="en-US" w:eastAsia="zh-CN"/>
              </w:rPr>
              <w:t>iaomi</w:t>
            </w:r>
          </w:p>
        </w:tc>
        <w:tc>
          <w:tcPr>
            <w:tcW w:w="5955" w:type="dxa"/>
            <w:tcBorders>
              <w:top w:val="single" w:sz="4" w:space="0" w:color="auto"/>
              <w:left w:val="single" w:sz="4" w:space="0" w:color="auto"/>
              <w:bottom w:val="single" w:sz="4" w:space="0" w:color="auto"/>
              <w:right w:val="single" w:sz="4" w:space="0" w:color="auto"/>
            </w:tcBorders>
          </w:tcPr>
          <w:p w14:paraId="4C602C92" w14:textId="77777777" w:rsidR="008D3A28" w:rsidRDefault="00E6546D" w:rsidP="00583973">
            <w:pPr>
              <w:rPr>
                <w:rFonts w:ascii="Arial" w:hAnsi="Arial" w:cs="Arial"/>
                <w:sz w:val="20"/>
                <w:szCs w:val="20"/>
                <w:lang w:val="en-US" w:eastAsia="zh-CN"/>
              </w:rPr>
            </w:pPr>
            <w:r>
              <w:rPr>
                <w:rFonts w:ascii="Arial" w:hAnsi="Arial" w:cs="Arial" w:hint="eastAsia"/>
                <w:sz w:val="20"/>
                <w:szCs w:val="20"/>
                <w:lang w:val="en-US" w:eastAsia="zh-CN"/>
              </w:rPr>
              <w:t>A</w:t>
            </w:r>
            <w:r>
              <w:rPr>
                <w:rFonts w:ascii="Arial" w:hAnsi="Arial" w:cs="Arial"/>
                <w:sz w:val="20"/>
                <w:szCs w:val="20"/>
                <w:lang w:val="en-US" w:eastAsia="zh-CN"/>
              </w:rPr>
              <w:t xml:space="preserve">gree with the </w:t>
            </w:r>
            <w:proofErr w:type="spellStart"/>
            <w:r>
              <w:rPr>
                <w:rFonts w:ascii="Arial" w:hAnsi="Arial" w:cs="Arial"/>
                <w:sz w:val="20"/>
                <w:szCs w:val="20"/>
                <w:lang w:val="en-US" w:eastAsia="zh-CN"/>
              </w:rPr>
              <w:t>rapp</w:t>
            </w:r>
            <w:proofErr w:type="spellEnd"/>
            <w:r>
              <w:rPr>
                <w:rFonts w:ascii="Arial" w:hAnsi="Arial" w:cs="Arial"/>
                <w:sz w:val="20"/>
                <w:szCs w:val="20"/>
                <w:lang w:val="en-US" w:eastAsia="zh-CN"/>
              </w:rPr>
              <w:t xml:space="preserve"> summary.</w:t>
            </w:r>
          </w:p>
          <w:p w14:paraId="44FD0790" w14:textId="5A08016E" w:rsidR="00E6546D" w:rsidRDefault="00E6546D" w:rsidP="00583973">
            <w:r>
              <w:rPr>
                <w:rFonts w:ascii="Arial" w:hAnsi="Arial" w:cs="Arial" w:hint="eastAsia"/>
                <w:sz w:val="20"/>
                <w:szCs w:val="20"/>
                <w:lang w:val="en-US" w:eastAsia="zh-CN"/>
              </w:rPr>
              <w:t>F</w:t>
            </w:r>
            <w:r>
              <w:rPr>
                <w:rFonts w:ascii="Arial" w:hAnsi="Arial" w:cs="Arial"/>
                <w:sz w:val="20"/>
                <w:szCs w:val="20"/>
                <w:lang w:val="en-US" w:eastAsia="zh-CN"/>
              </w:rPr>
              <w:t>or CHO sub-features, the</w:t>
            </w:r>
            <w:r>
              <w:t xml:space="preserve"> dedicated capabilities of the legacy CHO can be used for the combination.</w:t>
            </w:r>
          </w:p>
          <w:p w14:paraId="002BC217" w14:textId="47284FD4" w:rsidR="00E6546D" w:rsidRDefault="00E6546D" w:rsidP="00583973">
            <w:pPr>
              <w:rPr>
                <w:rFonts w:ascii="Arial" w:hAnsi="Arial" w:cs="Arial"/>
                <w:sz w:val="20"/>
                <w:szCs w:val="20"/>
                <w:lang w:val="en-US" w:eastAsia="zh-CN"/>
              </w:rPr>
            </w:pPr>
            <w:r>
              <w:rPr>
                <w:rFonts w:hint="eastAsia"/>
                <w:lang w:eastAsia="zh-CN"/>
              </w:rPr>
              <w:t>F</w:t>
            </w:r>
            <w:r>
              <w:rPr>
                <w:lang w:eastAsia="zh-CN"/>
              </w:rPr>
              <w:t xml:space="preserve">or candidate SCG(s) in Rel-18 CHO with candidate SCG(s), new separate UE </w:t>
            </w:r>
            <w:r w:rsidRPr="00E6546D">
              <w:rPr>
                <w:lang w:eastAsia="zh-CN"/>
              </w:rPr>
              <w:t>capabilities</w:t>
            </w:r>
            <w:r>
              <w:rPr>
                <w:lang w:eastAsia="zh-CN"/>
              </w:rPr>
              <w:t xml:space="preserve"> shall be introduced.</w:t>
            </w:r>
          </w:p>
          <w:p w14:paraId="2CE67C42" w14:textId="768E1D0A" w:rsidR="00E6546D" w:rsidRDefault="00E6546D" w:rsidP="00583973">
            <w:pPr>
              <w:rPr>
                <w:rFonts w:ascii="Arial" w:hAnsi="Arial" w:cs="Arial"/>
                <w:sz w:val="20"/>
                <w:szCs w:val="20"/>
                <w:lang w:val="en-US" w:eastAsia="zh-CN"/>
              </w:rPr>
            </w:pPr>
          </w:p>
        </w:tc>
      </w:tr>
    </w:tbl>
    <w:p w14:paraId="402E520A" w14:textId="77777777" w:rsidR="008D3A28" w:rsidRDefault="008D3A28" w:rsidP="008D3A28">
      <w:pPr>
        <w:rPr>
          <w:rFonts w:ascii="Times New Roman" w:hAnsi="Times New Roman" w:cs="Times New Roman"/>
          <w:b/>
          <w:sz w:val="20"/>
          <w:szCs w:val="20"/>
          <w:lang w:eastAsia="zh-CN"/>
        </w:rPr>
      </w:pPr>
    </w:p>
    <w:p w14:paraId="4DBA13AE" w14:textId="047726A5" w:rsidR="00B816BB" w:rsidRDefault="00B816BB" w:rsidP="00B816BB">
      <w:pPr>
        <w:rPr>
          <w:rFonts w:ascii="Times New Roman" w:hAnsi="Times New Roman" w:cs="Times New Roman"/>
          <w:bCs/>
          <w:sz w:val="20"/>
          <w:szCs w:val="20"/>
          <w:lang w:eastAsia="zh-CN"/>
        </w:rPr>
      </w:pPr>
    </w:p>
    <w:p w14:paraId="0204D8D0" w14:textId="77777777" w:rsidR="00B816BB" w:rsidRDefault="00B816BB"/>
    <w:p w14:paraId="579F5DF5" w14:textId="77777777" w:rsidR="00EE36C5" w:rsidRDefault="00A47E56">
      <w:pPr>
        <w:pStyle w:val="Heading2"/>
      </w:pPr>
      <w:r>
        <w:t>Inclusion of the features in TS 38.306</w:t>
      </w:r>
    </w:p>
    <w:p w14:paraId="17E46DED" w14:textId="77777777" w:rsidR="00EE36C5" w:rsidRDefault="00A47E56">
      <w:pPr>
        <w:rPr>
          <w:i/>
        </w:rPr>
      </w:pPr>
      <w:r>
        <w:t xml:space="preserve">As LTM features are related to measurement and mobility, it was proposed [1] to include the LTM related features in the </w:t>
      </w:r>
      <w:proofErr w:type="spellStart"/>
      <w:r>
        <w:rPr>
          <w:i/>
        </w:rPr>
        <w:t>MeasAndMobParameters</w:t>
      </w:r>
      <w:proofErr w:type="spellEnd"/>
      <w:r>
        <w:rPr>
          <w:i/>
        </w:rPr>
        <w:t>.</w:t>
      </w:r>
    </w:p>
    <w:p w14:paraId="3159E27C" w14:textId="77777777" w:rsidR="00EE36C5" w:rsidRDefault="00A47E56">
      <w:pPr>
        <w:pStyle w:val="Obs-prop"/>
        <w:rPr>
          <w:i/>
        </w:rPr>
      </w:pPr>
      <w:r>
        <w:rPr>
          <w:iCs/>
        </w:rPr>
        <w:t>Q9: Companies are invited to comment whether it is acceptable to</w:t>
      </w:r>
      <w:r>
        <w:t xml:space="preserve"> include the LTM in the </w:t>
      </w:r>
      <w:proofErr w:type="spellStart"/>
      <w:r>
        <w:rPr>
          <w:i/>
        </w:rPr>
        <w:t>MeasAndMobParameters</w:t>
      </w:r>
      <w:proofErr w:type="spellEnd"/>
      <w:r>
        <w:rPr>
          <w:i/>
        </w:rPr>
        <w:t>.</w:t>
      </w:r>
    </w:p>
    <w:tbl>
      <w:tblPr>
        <w:tblStyle w:val="TableGrid"/>
        <w:tblW w:w="0" w:type="auto"/>
        <w:tblLook w:val="04A0" w:firstRow="1" w:lastRow="0" w:firstColumn="1" w:lastColumn="0" w:noHBand="0" w:noVBand="1"/>
      </w:tblPr>
      <w:tblGrid>
        <w:gridCol w:w="2328"/>
        <w:gridCol w:w="1396"/>
        <w:gridCol w:w="5292"/>
      </w:tblGrid>
      <w:tr w:rsidR="00EE36C5" w14:paraId="619BCCE6" w14:textId="77777777">
        <w:tc>
          <w:tcPr>
            <w:tcW w:w="2328" w:type="dxa"/>
            <w:shd w:val="clear" w:color="auto" w:fill="D0CECE" w:themeFill="background2" w:themeFillShade="E6"/>
          </w:tcPr>
          <w:p w14:paraId="60526A2A" w14:textId="77777777" w:rsidR="00EE36C5" w:rsidRDefault="00A47E56">
            <w:pPr>
              <w:rPr>
                <w:rFonts w:ascii="Times New Roman" w:hAnsi="Times New Roman" w:cs="Times New Roman"/>
                <w:b/>
                <w:sz w:val="20"/>
                <w:szCs w:val="20"/>
                <w:lang w:eastAsia="zh-CN"/>
              </w:rPr>
            </w:pPr>
            <w:r>
              <w:rPr>
                <w:rFonts w:ascii="Times New Roman" w:hAnsi="Times New Roman" w:cs="Times New Roman"/>
                <w:b/>
                <w:sz w:val="20"/>
                <w:szCs w:val="20"/>
                <w:lang w:eastAsia="zh-CN"/>
              </w:rPr>
              <w:t>Company</w:t>
            </w:r>
          </w:p>
        </w:tc>
        <w:tc>
          <w:tcPr>
            <w:tcW w:w="1396" w:type="dxa"/>
            <w:shd w:val="clear" w:color="auto" w:fill="D0CECE" w:themeFill="background2" w:themeFillShade="E6"/>
          </w:tcPr>
          <w:p w14:paraId="54BFB329" w14:textId="77777777" w:rsidR="00EE36C5" w:rsidRDefault="00A47E56">
            <w:pPr>
              <w:rPr>
                <w:rFonts w:ascii="Times New Roman" w:hAnsi="Times New Roman" w:cs="Times New Roman"/>
                <w:b/>
                <w:sz w:val="20"/>
                <w:szCs w:val="20"/>
                <w:lang w:eastAsia="zh-CN"/>
              </w:rPr>
            </w:pPr>
            <w:r>
              <w:rPr>
                <w:rFonts w:ascii="Times New Roman" w:hAnsi="Times New Roman" w:cs="Times New Roman"/>
                <w:b/>
                <w:sz w:val="20"/>
                <w:szCs w:val="20"/>
                <w:lang w:eastAsia="zh-CN"/>
              </w:rPr>
              <w:t>Yes/No</w:t>
            </w:r>
          </w:p>
        </w:tc>
        <w:tc>
          <w:tcPr>
            <w:tcW w:w="5292" w:type="dxa"/>
            <w:shd w:val="clear" w:color="auto" w:fill="D0CECE" w:themeFill="background2" w:themeFillShade="E6"/>
          </w:tcPr>
          <w:p w14:paraId="594906EE" w14:textId="77777777" w:rsidR="00EE36C5" w:rsidRDefault="00A47E56">
            <w:pPr>
              <w:rPr>
                <w:rFonts w:ascii="Times New Roman" w:hAnsi="Times New Roman" w:cs="Times New Roman"/>
                <w:b/>
                <w:sz w:val="20"/>
                <w:szCs w:val="20"/>
                <w:lang w:eastAsia="zh-CN"/>
              </w:rPr>
            </w:pPr>
            <w:r>
              <w:rPr>
                <w:rFonts w:ascii="Times New Roman" w:hAnsi="Times New Roman" w:cs="Times New Roman"/>
                <w:b/>
                <w:sz w:val="20"/>
                <w:szCs w:val="20"/>
                <w:lang w:eastAsia="zh-CN"/>
              </w:rPr>
              <w:t>Comments</w:t>
            </w:r>
          </w:p>
        </w:tc>
      </w:tr>
      <w:tr w:rsidR="00EE36C5" w14:paraId="4E58828E" w14:textId="77777777">
        <w:tc>
          <w:tcPr>
            <w:tcW w:w="2328" w:type="dxa"/>
          </w:tcPr>
          <w:p w14:paraId="311077BC" w14:textId="77777777" w:rsidR="00EE36C5" w:rsidRDefault="00A47E56">
            <w:pPr>
              <w:rPr>
                <w:rFonts w:ascii="Arial" w:hAnsi="Arial" w:cs="Arial"/>
                <w:bCs/>
                <w:sz w:val="20"/>
                <w:szCs w:val="20"/>
                <w:lang w:eastAsia="zh-CN"/>
              </w:rPr>
            </w:pPr>
            <w:r>
              <w:rPr>
                <w:rFonts w:ascii="Arial" w:hAnsi="Arial" w:cs="Arial"/>
                <w:bCs/>
                <w:sz w:val="20"/>
                <w:szCs w:val="20"/>
                <w:lang w:eastAsia="zh-CN"/>
              </w:rPr>
              <w:t>MediaTek</w:t>
            </w:r>
          </w:p>
        </w:tc>
        <w:tc>
          <w:tcPr>
            <w:tcW w:w="1396" w:type="dxa"/>
          </w:tcPr>
          <w:p w14:paraId="5FCE3B84" w14:textId="77777777" w:rsidR="00EE36C5" w:rsidRDefault="00A47E56">
            <w:pPr>
              <w:rPr>
                <w:rFonts w:ascii="Arial" w:hAnsi="Arial" w:cs="Arial"/>
                <w:bCs/>
                <w:sz w:val="20"/>
                <w:szCs w:val="20"/>
                <w:lang w:eastAsia="zh-CN"/>
              </w:rPr>
            </w:pPr>
            <w:r>
              <w:rPr>
                <w:rFonts w:ascii="Arial" w:hAnsi="Arial" w:cs="Arial"/>
                <w:bCs/>
                <w:sz w:val="20"/>
                <w:szCs w:val="20"/>
                <w:lang w:eastAsia="zh-CN"/>
              </w:rPr>
              <w:t>Yes</w:t>
            </w:r>
          </w:p>
        </w:tc>
        <w:tc>
          <w:tcPr>
            <w:tcW w:w="5292" w:type="dxa"/>
          </w:tcPr>
          <w:p w14:paraId="05CE1717" w14:textId="77777777" w:rsidR="00EE36C5" w:rsidRDefault="00EE36C5">
            <w:pPr>
              <w:rPr>
                <w:rFonts w:ascii="Times New Roman" w:hAnsi="Times New Roman" w:cs="Times New Roman"/>
                <w:b/>
                <w:sz w:val="20"/>
                <w:szCs w:val="20"/>
                <w:lang w:eastAsia="zh-CN"/>
              </w:rPr>
            </w:pPr>
          </w:p>
        </w:tc>
      </w:tr>
      <w:tr w:rsidR="00EE36C5" w14:paraId="47FE8914" w14:textId="77777777">
        <w:tc>
          <w:tcPr>
            <w:tcW w:w="2328" w:type="dxa"/>
          </w:tcPr>
          <w:p w14:paraId="34955A14" w14:textId="77777777" w:rsidR="00EE36C5" w:rsidRDefault="00A47E56">
            <w:p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X</w:t>
            </w:r>
            <w:r>
              <w:rPr>
                <w:rFonts w:ascii="Times New Roman" w:hAnsi="Times New Roman" w:cs="Times New Roman"/>
                <w:bCs/>
                <w:sz w:val="20"/>
                <w:szCs w:val="20"/>
                <w:lang w:eastAsia="zh-CN"/>
              </w:rPr>
              <w:t>iaomi</w:t>
            </w:r>
          </w:p>
        </w:tc>
        <w:tc>
          <w:tcPr>
            <w:tcW w:w="1396" w:type="dxa"/>
          </w:tcPr>
          <w:p w14:paraId="60AD7898" w14:textId="77777777" w:rsidR="00EE36C5" w:rsidRDefault="00A47E56">
            <w:p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Y</w:t>
            </w:r>
            <w:r>
              <w:rPr>
                <w:rFonts w:ascii="Times New Roman" w:hAnsi="Times New Roman" w:cs="Times New Roman"/>
                <w:bCs/>
                <w:sz w:val="20"/>
                <w:szCs w:val="20"/>
                <w:lang w:eastAsia="zh-CN"/>
              </w:rPr>
              <w:t>es</w:t>
            </w:r>
          </w:p>
        </w:tc>
        <w:tc>
          <w:tcPr>
            <w:tcW w:w="5292" w:type="dxa"/>
          </w:tcPr>
          <w:p w14:paraId="79F85C6C" w14:textId="77777777" w:rsidR="00EE36C5" w:rsidRDefault="00EE36C5">
            <w:pPr>
              <w:rPr>
                <w:rFonts w:ascii="Times New Roman" w:hAnsi="Times New Roman" w:cs="Times New Roman"/>
                <w:b/>
                <w:sz w:val="20"/>
                <w:szCs w:val="20"/>
                <w:lang w:eastAsia="zh-CN"/>
              </w:rPr>
            </w:pPr>
          </w:p>
        </w:tc>
      </w:tr>
      <w:tr w:rsidR="00EE36C5" w14:paraId="2C65C837" w14:textId="77777777">
        <w:tc>
          <w:tcPr>
            <w:tcW w:w="2328" w:type="dxa"/>
          </w:tcPr>
          <w:p w14:paraId="0ADDA933" w14:textId="77777777" w:rsidR="00EE36C5" w:rsidRDefault="00A47E56">
            <w:pPr>
              <w:rPr>
                <w:rFonts w:ascii="Times New Roman" w:hAnsi="Times New Roman" w:cs="Times New Roman"/>
                <w:bCs/>
                <w:sz w:val="20"/>
                <w:szCs w:val="20"/>
                <w:lang w:eastAsia="zh-CN"/>
              </w:rPr>
            </w:pPr>
            <w:r>
              <w:rPr>
                <w:rFonts w:ascii="Times New Roman" w:hAnsi="Times New Roman" w:cs="Times New Roman"/>
                <w:bCs/>
                <w:sz w:val="20"/>
                <w:szCs w:val="20"/>
                <w:lang w:eastAsia="zh-CN"/>
              </w:rPr>
              <w:t>Ericsson</w:t>
            </w:r>
          </w:p>
        </w:tc>
        <w:tc>
          <w:tcPr>
            <w:tcW w:w="1396" w:type="dxa"/>
          </w:tcPr>
          <w:p w14:paraId="74B0B056" w14:textId="77777777" w:rsidR="00EE36C5" w:rsidRDefault="00A47E56">
            <w:pPr>
              <w:rPr>
                <w:rFonts w:ascii="Times New Roman" w:hAnsi="Times New Roman" w:cs="Times New Roman"/>
                <w:bCs/>
                <w:sz w:val="20"/>
                <w:szCs w:val="20"/>
                <w:lang w:eastAsia="zh-CN"/>
              </w:rPr>
            </w:pPr>
            <w:r>
              <w:rPr>
                <w:rFonts w:ascii="Times New Roman" w:hAnsi="Times New Roman" w:cs="Times New Roman"/>
                <w:bCs/>
                <w:sz w:val="20"/>
                <w:szCs w:val="20"/>
                <w:lang w:eastAsia="zh-CN"/>
              </w:rPr>
              <w:t>Yes</w:t>
            </w:r>
          </w:p>
        </w:tc>
        <w:tc>
          <w:tcPr>
            <w:tcW w:w="5292" w:type="dxa"/>
          </w:tcPr>
          <w:p w14:paraId="3969D6E4" w14:textId="77777777" w:rsidR="00EE36C5" w:rsidRDefault="00EE36C5">
            <w:pPr>
              <w:rPr>
                <w:rFonts w:ascii="Times New Roman" w:hAnsi="Times New Roman" w:cs="Times New Roman"/>
                <w:b/>
                <w:sz w:val="20"/>
                <w:szCs w:val="20"/>
                <w:lang w:eastAsia="zh-CN"/>
              </w:rPr>
            </w:pPr>
          </w:p>
        </w:tc>
      </w:tr>
      <w:tr w:rsidR="00EE36C5" w14:paraId="6E194A9B" w14:textId="77777777">
        <w:tc>
          <w:tcPr>
            <w:tcW w:w="2328" w:type="dxa"/>
          </w:tcPr>
          <w:p w14:paraId="57BEA239" w14:textId="77777777" w:rsidR="00EE36C5" w:rsidRDefault="00A47E56">
            <w:p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O</w:t>
            </w:r>
            <w:r>
              <w:rPr>
                <w:rFonts w:ascii="Times New Roman" w:hAnsi="Times New Roman" w:cs="Times New Roman"/>
                <w:bCs/>
                <w:sz w:val="20"/>
                <w:szCs w:val="20"/>
                <w:lang w:eastAsia="zh-CN"/>
              </w:rPr>
              <w:t>PPO</w:t>
            </w:r>
          </w:p>
        </w:tc>
        <w:tc>
          <w:tcPr>
            <w:tcW w:w="1396" w:type="dxa"/>
          </w:tcPr>
          <w:p w14:paraId="4762400B" w14:textId="77777777" w:rsidR="00EE36C5" w:rsidRDefault="00A47E56">
            <w:p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Y</w:t>
            </w:r>
            <w:r>
              <w:rPr>
                <w:rFonts w:ascii="Times New Roman" w:hAnsi="Times New Roman" w:cs="Times New Roman"/>
                <w:bCs/>
                <w:sz w:val="20"/>
                <w:szCs w:val="20"/>
                <w:lang w:eastAsia="zh-CN"/>
              </w:rPr>
              <w:t>es</w:t>
            </w:r>
          </w:p>
        </w:tc>
        <w:tc>
          <w:tcPr>
            <w:tcW w:w="5292" w:type="dxa"/>
          </w:tcPr>
          <w:p w14:paraId="1F3FCFF2" w14:textId="77777777" w:rsidR="00EE36C5" w:rsidRDefault="00EE36C5">
            <w:pPr>
              <w:rPr>
                <w:rFonts w:ascii="Times New Roman" w:hAnsi="Times New Roman" w:cs="Times New Roman"/>
                <w:b/>
                <w:sz w:val="20"/>
                <w:szCs w:val="20"/>
                <w:lang w:eastAsia="zh-CN"/>
              </w:rPr>
            </w:pPr>
          </w:p>
        </w:tc>
      </w:tr>
      <w:tr w:rsidR="00EE36C5" w14:paraId="2397E702" w14:textId="77777777">
        <w:tc>
          <w:tcPr>
            <w:tcW w:w="2328" w:type="dxa"/>
          </w:tcPr>
          <w:p w14:paraId="5B501863" w14:textId="77777777" w:rsidR="00EE36C5" w:rsidRDefault="00A47E56">
            <w:pPr>
              <w:rPr>
                <w:rFonts w:ascii="Times New Roman" w:hAnsi="Times New Roman" w:cs="Times New Roman"/>
                <w:bCs/>
                <w:sz w:val="20"/>
                <w:szCs w:val="20"/>
                <w:lang w:val="en-US" w:eastAsia="zh-CN"/>
              </w:rPr>
            </w:pPr>
            <w:r>
              <w:rPr>
                <w:rFonts w:ascii="Times New Roman" w:hAnsi="Times New Roman" w:cs="Times New Roman" w:hint="eastAsia"/>
                <w:bCs/>
                <w:sz w:val="20"/>
                <w:szCs w:val="20"/>
                <w:lang w:val="en-US" w:eastAsia="zh-CN"/>
              </w:rPr>
              <w:t>ZTE</w:t>
            </w:r>
          </w:p>
        </w:tc>
        <w:tc>
          <w:tcPr>
            <w:tcW w:w="1396" w:type="dxa"/>
          </w:tcPr>
          <w:p w14:paraId="2AC48660" w14:textId="77777777" w:rsidR="00EE36C5" w:rsidRDefault="00A47E56">
            <w:pPr>
              <w:rPr>
                <w:rFonts w:ascii="Times New Roman" w:hAnsi="Times New Roman" w:cs="Times New Roman"/>
                <w:bCs/>
                <w:sz w:val="20"/>
                <w:szCs w:val="20"/>
                <w:lang w:val="en-US" w:eastAsia="zh-CN"/>
              </w:rPr>
            </w:pPr>
            <w:r>
              <w:rPr>
                <w:rFonts w:ascii="Times New Roman" w:hAnsi="Times New Roman" w:cs="Times New Roman" w:hint="eastAsia"/>
                <w:bCs/>
                <w:sz w:val="20"/>
                <w:szCs w:val="20"/>
                <w:lang w:val="en-US" w:eastAsia="zh-CN"/>
              </w:rPr>
              <w:t>Yes</w:t>
            </w:r>
          </w:p>
        </w:tc>
        <w:tc>
          <w:tcPr>
            <w:tcW w:w="5292" w:type="dxa"/>
          </w:tcPr>
          <w:p w14:paraId="5063E6BE" w14:textId="77777777" w:rsidR="00EE36C5" w:rsidRDefault="00EE36C5">
            <w:pPr>
              <w:rPr>
                <w:rFonts w:ascii="Times New Roman" w:hAnsi="Times New Roman" w:cs="Times New Roman"/>
                <w:b/>
                <w:sz w:val="20"/>
                <w:szCs w:val="20"/>
                <w:lang w:eastAsia="zh-CN"/>
              </w:rPr>
            </w:pPr>
          </w:p>
        </w:tc>
      </w:tr>
      <w:tr w:rsidR="00A47E56" w14:paraId="3E02F10E" w14:textId="77777777">
        <w:tc>
          <w:tcPr>
            <w:tcW w:w="2328" w:type="dxa"/>
          </w:tcPr>
          <w:p w14:paraId="46B106F8" w14:textId="4C5F5715" w:rsidR="00A47E56" w:rsidRDefault="00A47E56" w:rsidP="00A47E56">
            <w:pPr>
              <w:rPr>
                <w:rFonts w:ascii="Times New Roman" w:hAnsi="Times New Roman" w:cs="Times New Roman"/>
                <w:bCs/>
                <w:sz w:val="20"/>
                <w:szCs w:val="20"/>
                <w:lang w:val="en-US" w:eastAsia="zh-CN"/>
              </w:rPr>
            </w:pPr>
            <w:r w:rsidRPr="009C3C7D">
              <w:rPr>
                <w:rFonts w:ascii="Times New Roman" w:hAnsi="Times New Roman" w:cs="Times New Roman"/>
                <w:sz w:val="20"/>
                <w:szCs w:val="20"/>
                <w:lang w:eastAsia="zh-CN"/>
              </w:rPr>
              <w:t>Samsung</w:t>
            </w:r>
          </w:p>
        </w:tc>
        <w:tc>
          <w:tcPr>
            <w:tcW w:w="1396" w:type="dxa"/>
          </w:tcPr>
          <w:p w14:paraId="10652C17" w14:textId="009CAF61" w:rsidR="00A47E56" w:rsidRDefault="00A47E56" w:rsidP="00A47E56">
            <w:pPr>
              <w:rPr>
                <w:rFonts w:ascii="Times New Roman" w:hAnsi="Times New Roman" w:cs="Times New Roman"/>
                <w:bCs/>
                <w:sz w:val="20"/>
                <w:szCs w:val="20"/>
                <w:lang w:val="en-US" w:eastAsia="zh-CN"/>
              </w:rPr>
            </w:pPr>
            <w:r w:rsidRPr="009C3C7D">
              <w:rPr>
                <w:rFonts w:ascii="Times New Roman" w:hAnsi="Times New Roman" w:cs="Times New Roman"/>
                <w:sz w:val="20"/>
                <w:szCs w:val="20"/>
                <w:lang w:eastAsia="zh-CN"/>
              </w:rPr>
              <w:t>Yes</w:t>
            </w:r>
          </w:p>
        </w:tc>
        <w:tc>
          <w:tcPr>
            <w:tcW w:w="5292" w:type="dxa"/>
          </w:tcPr>
          <w:p w14:paraId="14593996" w14:textId="77777777" w:rsidR="00A47E56" w:rsidRDefault="00A47E56" w:rsidP="00A47E56">
            <w:pPr>
              <w:rPr>
                <w:rFonts w:ascii="Times New Roman" w:hAnsi="Times New Roman" w:cs="Times New Roman"/>
                <w:b/>
                <w:sz w:val="20"/>
                <w:szCs w:val="20"/>
                <w:lang w:eastAsia="zh-CN"/>
              </w:rPr>
            </w:pPr>
          </w:p>
        </w:tc>
      </w:tr>
      <w:tr w:rsidR="000C71D6" w14:paraId="6F201CF4" w14:textId="77777777">
        <w:tc>
          <w:tcPr>
            <w:tcW w:w="2328" w:type="dxa"/>
          </w:tcPr>
          <w:p w14:paraId="24FE6FB3" w14:textId="5024455B" w:rsidR="000C71D6" w:rsidRPr="000C71D6" w:rsidRDefault="000C71D6" w:rsidP="00A47E56">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H</w:t>
            </w:r>
            <w:r>
              <w:rPr>
                <w:rFonts w:ascii="Times New Roman" w:hAnsi="Times New Roman" w:cs="Times New Roman"/>
                <w:sz w:val="20"/>
                <w:szCs w:val="20"/>
                <w:lang w:eastAsia="zh-CN"/>
              </w:rPr>
              <w:t>uawei,</w:t>
            </w:r>
            <w:r>
              <w:rPr>
                <w:rFonts w:cs="Arial"/>
                <w:i/>
                <w:iCs/>
                <w:szCs w:val="18"/>
              </w:rPr>
              <w:t xml:space="preserve"> </w:t>
            </w:r>
            <w:proofErr w:type="spellStart"/>
            <w:r>
              <w:rPr>
                <w:rFonts w:cs="Arial"/>
                <w:iCs/>
                <w:szCs w:val="18"/>
              </w:rPr>
              <w:t>HiSilicon</w:t>
            </w:r>
            <w:proofErr w:type="spellEnd"/>
          </w:p>
        </w:tc>
        <w:tc>
          <w:tcPr>
            <w:tcW w:w="1396" w:type="dxa"/>
          </w:tcPr>
          <w:p w14:paraId="500FDA54" w14:textId="4A98F55C" w:rsidR="000C71D6" w:rsidRPr="009C3C7D" w:rsidRDefault="000C71D6" w:rsidP="00A47E56">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Y</w:t>
            </w:r>
            <w:r>
              <w:rPr>
                <w:rFonts w:ascii="Times New Roman" w:hAnsi="Times New Roman" w:cs="Times New Roman"/>
                <w:sz w:val="20"/>
                <w:szCs w:val="20"/>
                <w:lang w:eastAsia="zh-CN"/>
              </w:rPr>
              <w:t>es</w:t>
            </w:r>
          </w:p>
        </w:tc>
        <w:tc>
          <w:tcPr>
            <w:tcW w:w="5292" w:type="dxa"/>
          </w:tcPr>
          <w:p w14:paraId="0B379A1E" w14:textId="77777777" w:rsidR="000C71D6" w:rsidRDefault="000C71D6" w:rsidP="00A47E56">
            <w:pPr>
              <w:rPr>
                <w:rFonts w:ascii="Times New Roman" w:hAnsi="Times New Roman" w:cs="Times New Roman"/>
                <w:b/>
                <w:sz w:val="20"/>
                <w:szCs w:val="20"/>
                <w:lang w:eastAsia="zh-CN"/>
              </w:rPr>
            </w:pPr>
          </w:p>
        </w:tc>
      </w:tr>
      <w:tr w:rsidR="00BE1583" w14:paraId="5F3EFB18" w14:textId="77777777">
        <w:tc>
          <w:tcPr>
            <w:tcW w:w="2328" w:type="dxa"/>
          </w:tcPr>
          <w:p w14:paraId="7C1961A2" w14:textId="1E74F72D" w:rsidR="00BE1583" w:rsidRDefault="00BE1583" w:rsidP="00A47E56">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
        </w:tc>
        <w:tc>
          <w:tcPr>
            <w:tcW w:w="1396" w:type="dxa"/>
          </w:tcPr>
          <w:p w14:paraId="74C38B65" w14:textId="4141993B" w:rsidR="00BE1583" w:rsidRDefault="00BE1583" w:rsidP="00A47E56">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Y</w:t>
            </w:r>
            <w:r>
              <w:rPr>
                <w:rFonts w:ascii="Times New Roman" w:hAnsi="Times New Roman" w:cs="Times New Roman"/>
                <w:sz w:val="20"/>
                <w:szCs w:val="20"/>
                <w:lang w:eastAsia="zh-CN"/>
              </w:rPr>
              <w:t>es</w:t>
            </w:r>
          </w:p>
        </w:tc>
        <w:tc>
          <w:tcPr>
            <w:tcW w:w="5292" w:type="dxa"/>
          </w:tcPr>
          <w:p w14:paraId="0CC7922A" w14:textId="77777777" w:rsidR="00BE1583" w:rsidRDefault="00BE1583" w:rsidP="00A47E56">
            <w:pPr>
              <w:rPr>
                <w:rFonts w:ascii="Times New Roman" w:hAnsi="Times New Roman" w:cs="Times New Roman"/>
                <w:b/>
                <w:sz w:val="20"/>
                <w:szCs w:val="20"/>
                <w:lang w:eastAsia="zh-CN"/>
              </w:rPr>
            </w:pPr>
          </w:p>
        </w:tc>
      </w:tr>
    </w:tbl>
    <w:p w14:paraId="1586055B" w14:textId="77777777" w:rsidR="00EE36C5" w:rsidRDefault="00EE36C5"/>
    <w:p w14:paraId="07E05819" w14:textId="77777777" w:rsidR="00151B9F" w:rsidRPr="004F4BCB" w:rsidRDefault="00151B9F" w:rsidP="00151B9F">
      <w:pPr>
        <w:rPr>
          <w:rFonts w:ascii="Times New Roman" w:hAnsi="Times New Roman" w:cs="Times New Roman"/>
          <w:b/>
          <w:sz w:val="20"/>
          <w:szCs w:val="20"/>
          <w:highlight w:val="green"/>
          <w:lang w:eastAsia="zh-CN"/>
        </w:rPr>
      </w:pPr>
      <w:r w:rsidRPr="004F4BCB">
        <w:rPr>
          <w:rFonts w:ascii="Times New Roman" w:hAnsi="Times New Roman" w:cs="Times New Roman"/>
          <w:b/>
          <w:sz w:val="20"/>
          <w:szCs w:val="20"/>
          <w:highlight w:val="green"/>
          <w:lang w:eastAsia="zh-CN"/>
        </w:rPr>
        <w:t>Rapporteur’s summary:</w:t>
      </w:r>
    </w:p>
    <w:p w14:paraId="641BC182" w14:textId="1A191BE9" w:rsidR="00151B9F" w:rsidRDefault="0004204C" w:rsidP="0004204C">
      <w:pPr>
        <w:ind w:firstLine="720"/>
      </w:pPr>
      <w:r>
        <w:t xml:space="preserve">Q9-1: </w:t>
      </w:r>
      <w:r w:rsidR="00151B9F" w:rsidRPr="0004204C">
        <w:t>All companies are OK with the proposal.</w:t>
      </w:r>
    </w:p>
    <w:p w14:paraId="13F656F7" w14:textId="77777777" w:rsidR="0004204C" w:rsidRDefault="0004204C">
      <w:pPr>
        <w:rPr>
          <w:iCs/>
        </w:rPr>
      </w:pPr>
    </w:p>
    <w:p w14:paraId="110D85BD" w14:textId="77777777" w:rsidR="0004204C" w:rsidRDefault="0004204C">
      <w:pPr>
        <w:rPr>
          <w:iCs/>
        </w:rPr>
      </w:pPr>
    </w:p>
    <w:p w14:paraId="51882E6D" w14:textId="6C72F428" w:rsidR="00EE36C5" w:rsidRDefault="00A47E56">
      <w:pPr>
        <w:rPr>
          <w:iCs/>
        </w:rPr>
      </w:pPr>
      <w:r>
        <w:rPr>
          <w:iCs/>
        </w:rPr>
        <w:t xml:space="preserve">As the SCPAC and CHO with CPAC are related to MRDC, it was proposed [1] to include the SCPAC and CHO+CPAC in the </w:t>
      </w:r>
      <w:proofErr w:type="spellStart"/>
      <w:r>
        <w:rPr>
          <w:i/>
          <w:iCs/>
        </w:rPr>
        <w:t>MeasAndMobParametersMRDC</w:t>
      </w:r>
      <w:proofErr w:type="spellEnd"/>
      <w:r>
        <w:rPr>
          <w:i/>
          <w:iCs/>
        </w:rPr>
        <w:t xml:space="preserve">.  </w:t>
      </w:r>
    </w:p>
    <w:p w14:paraId="7069F88A" w14:textId="0E729664" w:rsidR="00EE36C5" w:rsidRPr="00151B9F" w:rsidRDefault="00A47E56">
      <w:pPr>
        <w:pStyle w:val="Obs-prop"/>
        <w:rPr>
          <w:i/>
        </w:rPr>
      </w:pPr>
      <w:r>
        <w:rPr>
          <w:iCs/>
        </w:rPr>
        <w:t>Q10: Companies are invited to comment whether it is acceptable to</w:t>
      </w:r>
      <w:r>
        <w:t xml:space="preserve"> include the </w:t>
      </w:r>
      <w:ins w:id="25" w:author="Intel (Sudeep)" w:date="2024-02-03T23:49:00Z">
        <w:r w:rsidR="00151B9F">
          <w:rPr>
            <w:rFonts w:ascii="Times New Roman" w:hAnsi="Times New Roman" w:cs="Times New Roman"/>
            <w:sz w:val="20"/>
            <w:szCs w:val="20"/>
            <w:lang w:eastAsia="zh-CN"/>
          </w:rPr>
          <w:t>SCPAC and CH</w:t>
        </w:r>
        <w:r w:rsidR="00151B9F">
          <w:rPr>
            <w:rFonts w:ascii="Times New Roman" w:hAnsi="Times New Roman" w:cs="Times New Roman" w:hint="eastAsia"/>
            <w:sz w:val="20"/>
            <w:szCs w:val="20"/>
            <w:lang w:eastAsia="zh-CN"/>
          </w:rPr>
          <w:t>O</w:t>
        </w:r>
        <w:r w:rsidR="00151B9F">
          <w:rPr>
            <w:rFonts w:ascii="Times New Roman" w:hAnsi="Times New Roman" w:cs="Times New Roman"/>
            <w:sz w:val="20"/>
            <w:szCs w:val="20"/>
            <w:lang w:eastAsia="zh-CN"/>
          </w:rPr>
          <w:t xml:space="preserve"> </w:t>
        </w:r>
        <w:r w:rsidR="00151B9F">
          <w:rPr>
            <w:rFonts w:ascii="Times New Roman" w:hAnsi="Times New Roman" w:cs="Times New Roman" w:hint="eastAsia"/>
            <w:sz w:val="20"/>
            <w:szCs w:val="20"/>
            <w:lang w:eastAsia="zh-CN"/>
          </w:rPr>
          <w:t>with</w:t>
        </w:r>
        <w:r w:rsidR="00151B9F">
          <w:rPr>
            <w:rFonts w:ascii="Times New Roman" w:hAnsi="Times New Roman" w:cs="Times New Roman"/>
            <w:sz w:val="20"/>
            <w:szCs w:val="20"/>
            <w:lang w:eastAsia="zh-CN"/>
          </w:rPr>
          <w:t xml:space="preserve"> </w:t>
        </w:r>
        <w:r w:rsidR="00151B9F">
          <w:rPr>
            <w:rFonts w:ascii="Times New Roman" w:hAnsi="Times New Roman" w:cs="Times New Roman" w:hint="eastAsia"/>
            <w:sz w:val="20"/>
            <w:szCs w:val="20"/>
            <w:lang w:eastAsia="zh-CN"/>
          </w:rPr>
          <w:t>candidate</w:t>
        </w:r>
        <w:r w:rsidR="00151B9F">
          <w:rPr>
            <w:rFonts w:ascii="Times New Roman" w:hAnsi="Times New Roman" w:cs="Times New Roman"/>
            <w:sz w:val="20"/>
            <w:szCs w:val="20"/>
            <w:lang w:eastAsia="zh-CN"/>
          </w:rPr>
          <w:t xml:space="preserve"> </w:t>
        </w:r>
        <w:r w:rsidR="00151B9F">
          <w:rPr>
            <w:rFonts w:ascii="Times New Roman" w:hAnsi="Times New Roman" w:cs="Times New Roman" w:hint="eastAsia"/>
            <w:sz w:val="20"/>
            <w:szCs w:val="20"/>
            <w:lang w:eastAsia="zh-CN"/>
          </w:rPr>
          <w:t>SCG(</w:t>
        </w:r>
        <w:r w:rsidR="00151B9F">
          <w:rPr>
            <w:rFonts w:ascii="Times New Roman" w:hAnsi="Times New Roman" w:cs="Times New Roman"/>
            <w:sz w:val="20"/>
            <w:szCs w:val="20"/>
            <w:lang w:eastAsia="zh-CN"/>
          </w:rPr>
          <w:t>s)</w:t>
        </w:r>
      </w:ins>
      <w:del w:id="26" w:author="Intel (Sudeep)" w:date="2024-02-03T23:49:00Z">
        <w:r w:rsidDel="00151B9F">
          <w:delText>LTM</w:delText>
        </w:r>
      </w:del>
      <w:r>
        <w:t xml:space="preserve"> related features i</w:t>
      </w:r>
      <w:r w:rsidRPr="00151B9F">
        <w:t xml:space="preserve">n the </w:t>
      </w:r>
      <w:proofErr w:type="spellStart"/>
      <w:ins w:id="27" w:author="Intel (Sudeep)" w:date="2024-02-03T23:48:00Z">
        <w:r w:rsidR="00151B9F" w:rsidRPr="00151B9F">
          <w:rPr>
            <w:rFonts w:ascii="Segoe UI" w:hAnsi="Segoe UI" w:cs="Segoe UI"/>
            <w:i/>
            <w:iCs/>
            <w:sz w:val="18"/>
            <w:szCs w:val="18"/>
            <w:rPrChange w:id="28" w:author="Intel (Sudeep)" w:date="2024-02-03T23:49:00Z">
              <w:rPr>
                <w:rFonts w:ascii="Segoe UI" w:hAnsi="Segoe UI" w:cs="Segoe UI"/>
                <w:b w:val="0"/>
                <w:bCs w:val="0"/>
                <w:i/>
                <w:iCs/>
                <w:sz w:val="18"/>
                <w:szCs w:val="18"/>
              </w:rPr>
            </w:rPrChange>
          </w:rPr>
          <w:t>MeasAndMobParametersMRDC</w:t>
        </w:r>
      </w:ins>
      <w:commentRangeStart w:id="29"/>
      <w:commentRangeStart w:id="30"/>
      <w:proofErr w:type="spellEnd"/>
      <w:del w:id="31" w:author="Intel (Sudeep)" w:date="2024-02-03T23:48:00Z">
        <w:r w:rsidRPr="00151B9F" w:rsidDel="00151B9F">
          <w:rPr>
            <w:i/>
          </w:rPr>
          <w:delText>MeasAndMobParameters</w:delText>
        </w:r>
        <w:commentRangeEnd w:id="29"/>
        <w:r w:rsidRPr="00151B9F" w:rsidDel="00151B9F">
          <w:rPr>
            <w:rStyle w:val="CommentReference"/>
            <w:rFonts w:ascii="Times New Roman" w:hAnsi="Times New Roman" w:cs="Times New Roman"/>
            <w:kern w:val="0"/>
            <w:szCs w:val="20"/>
            <w14:ligatures w14:val="none"/>
            <w:rPrChange w:id="32" w:author="Intel (Sudeep)" w:date="2024-02-03T23:49:00Z">
              <w:rPr>
                <w:rStyle w:val="CommentReference"/>
                <w:rFonts w:ascii="Times New Roman" w:hAnsi="Times New Roman" w:cs="Times New Roman"/>
                <w:b w:val="0"/>
                <w:bCs w:val="0"/>
                <w:kern w:val="0"/>
                <w:szCs w:val="20"/>
                <w14:ligatures w14:val="none"/>
              </w:rPr>
            </w:rPrChange>
          </w:rPr>
          <w:commentReference w:id="29"/>
        </w:r>
      </w:del>
      <w:commentRangeEnd w:id="30"/>
      <w:r w:rsidR="00145860">
        <w:rPr>
          <w:rStyle w:val="CommentReference"/>
          <w:rFonts w:ascii="Times New Roman" w:hAnsi="Times New Roman" w:cs="Times New Roman"/>
          <w:b w:val="0"/>
          <w:bCs w:val="0"/>
          <w:kern w:val="0"/>
          <w:szCs w:val="20"/>
          <w14:ligatures w14:val="none"/>
        </w:rPr>
        <w:commentReference w:id="30"/>
      </w:r>
      <w:r w:rsidRPr="00151B9F">
        <w:rPr>
          <w:i/>
        </w:rPr>
        <w:t>.</w:t>
      </w:r>
    </w:p>
    <w:tbl>
      <w:tblPr>
        <w:tblStyle w:val="TableGrid"/>
        <w:tblW w:w="0" w:type="auto"/>
        <w:tblLook w:val="04A0" w:firstRow="1" w:lastRow="0" w:firstColumn="1" w:lastColumn="0" w:noHBand="0" w:noVBand="1"/>
      </w:tblPr>
      <w:tblGrid>
        <w:gridCol w:w="2328"/>
        <w:gridCol w:w="1396"/>
        <w:gridCol w:w="5292"/>
      </w:tblGrid>
      <w:tr w:rsidR="00EE36C5" w14:paraId="4411AF17" w14:textId="77777777">
        <w:tc>
          <w:tcPr>
            <w:tcW w:w="2328" w:type="dxa"/>
            <w:shd w:val="clear" w:color="auto" w:fill="D0CECE" w:themeFill="background2" w:themeFillShade="E6"/>
          </w:tcPr>
          <w:p w14:paraId="67D4FA5D" w14:textId="77777777" w:rsidR="00EE36C5" w:rsidRDefault="00A47E56">
            <w:pPr>
              <w:rPr>
                <w:rFonts w:ascii="Times New Roman" w:hAnsi="Times New Roman" w:cs="Times New Roman"/>
                <w:b/>
                <w:sz w:val="20"/>
                <w:szCs w:val="20"/>
                <w:lang w:eastAsia="zh-CN"/>
              </w:rPr>
            </w:pPr>
            <w:r>
              <w:rPr>
                <w:rFonts w:ascii="Times New Roman" w:hAnsi="Times New Roman" w:cs="Times New Roman"/>
                <w:b/>
                <w:sz w:val="20"/>
                <w:szCs w:val="20"/>
                <w:lang w:eastAsia="zh-CN"/>
              </w:rPr>
              <w:t>Company</w:t>
            </w:r>
          </w:p>
        </w:tc>
        <w:tc>
          <w:tcPr>
            <w:tcW w:w="1396" w:type="dxa"/>
            <w:shd w:val="clear" w:color="auto" w:fill="D0CECE" w:themeFill="background2" w:themeFillShade="E6"/>
          </w:tcPr>
          <w:p w14:paraId="7095A01E" w14:textId="77777777" w:rsidR="00EE36C5" w:rsidRDefault="00A47E56">
            <w:pPr>
              <w:rPr>
                <w:rFonts w:ascii="Times New Roman" w:hAnsi="Times New Roman" w:cs="Times New Roman"/>
                <w:b/>
                <w:sz w:val="20"/>
                <w:szCs w:val="20"/>
                <w:lang w:eastAsia="zh-CN"/>
              </w:rPr>
            </w:pPr>
            <w:r>
              <w:rPr>
                <w:rFonts w:ascii="Times New Roman" w:hAnsi="Times New Roman" w:cs="Times New Roman"/>
                <w:b/>
                <w:sz w:val="20"/>
                <w:szCs w:val="20"/>
                <w:lang w:eastAsia="zh-CN"/>
              </w:rPr>
              <w:t>Yes/No</w:t>
            </w:r>
          </w:p>
        </w:tc>
        <w:tc>
          <w:tcPr>
            <w:tcW w:w="5292" w:type="dxa"/>
            <w:shd w:val="clear" w:color="auto" w:fill="D0CECE" w:themeFill="background2" w:themeFillShade="E6"/>
          </w:tcPr>
          <w:p w14:paraId="372C930A" w14:textId="77777777" w:rsidR="00EE36C5" w:rsidRDefault="00A47E56">
            <w:pPr>
              <w:rPr>
                <w:rFonts w:ascii="Times New Roman" w:hAnsi="Times New Roman" w:cs="Times New Roman"/>
                <w:b/>
                <w:sz w:val="20"/>
                <w:szCs w:val="20"/>
                <w:lang w:eastAsia="zh-CN"/>
              </w:rPr>
            </w:pPr>
            <w:r>
              <w:rPr>
                <w:rFonts w:ascii="Times New Roman" w:hAnsi="Times New Roman" w:cs="Times New Roman"/>
                <w:b/>
                <w:sz w:val="20"/>
                <w:szCs w:val="20"/>
                <w:lang w:eastAsia="zh-CN"/>
              </w:rPr>
              <w:t>Comments</w:t>
            </w:r>
          </w:p>
        </w:tc>
      </w:tr>
      <w:tr w:rsidR="00EE36C5" w14:paraId="7922D2BE" w14:textId="77777777">
        <w:tc>
          <w:tcPr>
            <w:tcW w:w="2328" w:type="dxa"/>
          </w:tcPr>
          <w:p w14:paraId="7576D1A1" w14:textId="77777777" w:rsidR="00EE36C5" w:rsidRDefault="00A47E56">
            <w:pPr>
              <w:rPr>
                <w:rFonts w:ascii="Arial" w:hAnsi="Arial" w:cs="Arial"/>
                <w:bCs/>
                <w:sz w:val="20"/>
                <w:szCs w:val="20"/>
                <w:lang w:eastAsia="zh-CN"/>
              </w:rPr>
            </w:pPr>
            <w:r>
              <w:rPr>
                <w:rFonts w:ascii="Arial" w:hAnsi="Arial" w:cs="Arial"/>
                <w:bCs/>
                <w:sz w:val="20"/>
                <w:szCs w:val="20"/>
                <w:lang w:eastAsia="zh-CN"/>
              </w:rPr>
              <w:t>MediaTek</w:t>
            </w:r>
          </w:p>
        </w:tc>
        <w:tc>
          <w:tcPr>
            <w:tcW w:w="1396" w:type="dxa"/>
          </w:tcPr>
          <w:p w14:paraId="6A550A3E" w14:textId="77777777" w:rsidR="00EE36C5" w:rsidRDefault="00A47E56">
            <w:pPr>
              <w:rPr>
                <w:rFonts w:ascii="Arial" w:hAnsi="Arial" w:cs="Arial"/>
                <w:bCs/>
                <w:sz w:val="20"/>
                <w:szCs w:val="20"/>
                <w:lang w:eastAsia="zh-CN"/>
              </w:rPr>
            </w:pPr>
            <w:r>
              <w:rPr>
                <w:rFonts w:ascii="Arial" w:hAnsi="Arial" w:cs="Arial"/>
                <w:bCs/>
                <w:sz w:val="20"/>
                <w:szCs w:val="20"/>
                <w:lang w:eastAsia="zh-CN"/>
              </w:rPr>
              <w:t>Yes</w:t>
            </w:r>
          </w:p>
        </w:tc>
        <w:tc>
          <w:tcPr>
            <w:tcW w:w="5292" w:type="dxa"/>
          </w:tcPr>
          <w:p w14:paraId="5B76D6FF" w14:textId="77777777" w:rsidR="00EE36C5" w:rsidRDefault="00A47E56">
            <w:pPr>
              <w:rPr>
                <w:rFonts w:ascii="Arial" w:hAnsi="Arial" w:cs="Arial"/>
                <w:bCs/>
                <w:sz w:val="20"/>
                <w:szCs w:val="20"/>
                <w:lang w:eastAsia="zh-CN"/>
              </w:rPr>
            </w:pPr>
            <w:r>
              <w:rPr>
                <w:rFonts w:ascii="Arial" w:hAnsi="Arial" w:cs="Arial"/>
                <w:bCs/>
                <w:sz w:val="20"/>
                <w:szCs w:val="20"/>
                <w:lang w:eastAsia="zh-CN"/>
              </w:rPr>
              <w:t>We assume that this question is for SCPAC and CHO with candidate SCG, not for LTM. (LTM is mentioned in the question.)</w:t>
            </w:r>
          </w:p>
        </w:tc>
      </w:tr>
      <w:tr w:rsidR="00EE36C5" w14:paraId="6B285438" w14:textId="77777777">
        <w:tc>
          <w:tcPr>
            <w:tcW w:w="2328" w:type="dxa"/>
          </w:tcPr>
          <w:p w14:paraId="47FBC89F" w14:textId="77777777" w:rsidR="00EE36C5" w:rsidRDefault="00A47E56">
            <w:pPr>
              <w:rPr>
                <w:rFonts w:ascii="Times New Roman" w:hAnsi="Times New Roman" w:cs="Times New Roman"/>
                <w:b/>
                <w:sz w:val="20"/>
                <w:szCs w:val="20"/>
                <w:lang w:eastAsia="zh-CN"/>
              </w:rPr>
            </w:pPr>
            <w:r>
              <w:rPr>
                <w:rFonts w:ascii="Times New Roman" w:hAnsi="Times New Roman" w:cs="Times New Roman" w:hint="eastAsia"/>
                <w:bCs/>
                <w:sz w:val="20"/>
                <w:szCs w:val="20"/>
                <w:lang w:eastAsia="zh-CN"/>
              </w:rPr>
              <w:t>Xiaomi</w:t>
            </w:r>
          </w:p>
        </w:tc>
        <w:tc>
          <w:tcPr>
            <w:tcW w:w="1396" w:type="dxa"/>
          </w:tcPr>
          <w:p w14:paraId="214C5082" w14:textId="77777777" w:rsidR="00EE36C5" w:rsidRDefault="00A47E56">
            <w:pPr>
              <w:rPr>
                <w:rFonts w:ascii="Times New Roman" w:hAnsi="Times New Roman" w:cs="Times New Roman"/>
                <w:b/>
                <w:sz w:val="20"/>
                <w:szCs w:val="20"/>
                <w:lang w:eastAsia="zh-CN"/>
              </w:rPr>
            </w:pPr>
            <w:r>
              <w:rPr>
                <w:rFonts w:ascii="Times New Roman" w:hAnsi="Times New Roman" w:cs="Times New Roman" w:hint="eastAsia"/>
                <w:bCs/>
                <w:sz w:val="20"/>
                <w:szCs w:val="20"/>
                <w:lang w:eastAsia="zh-CN"/>
              </w:rPr>
              <w:t>Yes</w:t>
            </w:r>
          </w:p>
        </w:tc>
        <w:tc>
          <w:tcPr>
            <w:tcW w:w="5292" w:type="dxa"/>
          </w:tcPr>
          <w:p w14:paraId="07B94F6A" w14:textId="77777777" w:rsidR="00EE36C5" w:rsidRDefault="00A47E56">
            <w:pPr>
              <w:rPr>
                <w:rFonts w:ascii="Times New Roman" w:hAnsi="Times New Roman" w:cs="Times New Roman"/>
                <w:b/>
                <w:sz w:val="20"/>
                <w:szCs w:val="20"/>
                <w:lang w:eastAsia="zh-CN"/>
              </w:rPr>
            </w:pPr>
            <w:r>
              <w:rPr>
                <w:rFonts w:ascii="Times New Roman" w:hAnsi="Times New Roman" w:cs="Times New Roman" w:hint="eastAsia"/>
                <w:bCs/>
                <w:sz w:val="20"/>
                <w:szCs w:val="20"/>
                <w:lang w:eastAsia="zh-CN"/>
              </w:rPr>
              <w:t>Agree</w:t>
            </w:r>
            <w:r>
              <w:rPr>
                <w:rFonts w:ascii="Times New Roman" w:hAnsi="Times New Roman" w:cs="Times New Roman"/>
                <w:bCs/>
                <w:sz w:val="20"/>
                <w:szCs w:val="20"/>
                <w:lang w:eastAsia="zh-CN"/>
              </w:rPr>
              <w:t xml:space="preserve"> </w:t>
            </w:r>
            <w:r>
              <w:rPr>
                <w:rFonts w:ascii="Times New Roman" w:hAnsi="Times New Roman" w:cs="Times New Roman" w:hint="eastAsia"/>
                <w:bCs/>
                <w:sz w:val="20"/>
                <w:szCs w:val="20"/>
                <w:lang w:eastAsia="zh-CN"/>
              </w:rPr>
              <w:t>to</w:t>
            </w:r>
            <w:r>
              <w:rPr>
                <w:rFonts w:ascii="Times New Roman" w:hAnsi="Times New Roman" w:cs="Times New Roman"/>
                <w:bCs/>
                <w:sz w:val="20"/>
                <w:szCs w:val="20"/>
                <w:lang w:eastAsia="zh-CN"/>
              </w:rPr>
              <w:t xml:space="preserve"> include the SCPAC and CH</w:t>
            </w:r>
            <w:r>
              <w:rPr>
                <w:rFonts w:ascii="Times New Roman" w:hAnsi="Times New Roman" w:cs="Times New Roman" w:hint="eastAsia"/>
                <w:bCs/>
                <w:sz w:val="20"/>
                <w:szCs w:val="20"/>
                <w:lang w:eastAsia="zh-CN"/>
              </w:rPr>
              <w:t>O</w:t>
            </w:r>
            <w:r>
              <w:rPr>
                <w:rFonts w:ascii="Times New Roman" w:hAnsi="Times New Roman" w:cs="Times New Roman"/>
                <w:bCs/>
                <w:sz w:val="20"/>
                <w:szCs w:val="20"/>
                <w:lang w:eastAsia="zh-CN"/>
              </w:rPr>
              <w:t xml:space="preserve"> </w:t>
            </w:r>
            <w:r>
              <w:rPr>
                <w:rFonts w:ascii="Times New Roman" w:hAnsi="Times New Roman" w:cs="Times New Roman" w:hint="eastAsia"/>
                <w:bCs/>
                <w:sz w:val="20"/>
                <w:szCs w:val="20"/>
                <w:lang w:eastAsia="zh-CN"/>
              </w:rPr>
              <w:t>with</w:t>
            </w:r>
            <w:r>
              <w:rPr>
                <w:rFonts w:ascii="Times New Roman" w:hAnsi="Times New Roman" w:cs="Times New Roman"/>
                <w:bCs/>
                <w:sz w:val="20"/>
                <w:szCs w:val="20"/>
                <w:lang w:eastAsia="zh-CN"/>
              </w:rPr>
              <w:t xml:space="preserve"> </w:t>
            </w:r>
            <w:r>
              <w:rPr>
                <w:rFonts w:ascii="Times New Roman" w:hAnsi="Times New Roman" w:cs="Times New Roman" w:hint="eastAsia"/>
                <w:bCs/>
                <w:sz w:val="20"/>
                <w:szCs w:val="20"/>
                <w:lang w:eastAsia="zh-CN"/>
              </w:rPr>
              <w:t>candidate</w:t>
            </w:r>
            <w:r>
              <w:rPr>
                <w:rFonts w:ascii="Times New Roman" w:hAnsi="Times New Roman" w:cs="Times New Roman"/>
                <w:bCs/>
                <w:sz w:val="20"/>
                <w:szCs w:val="20"/>
                <w:lang w:eastAsia="zh-CN"/>
              </w:rPr>
              <w:t xml:space="preserve"> </w:t>
            </w:r>
            <w:r>
              <w:rPr>
                <w:rFonts w:ascii="Times New Roman" w:hAnsi="Times New Roman" w:cs="Times New Roman" w:hint="eastAsia"/>
                <w:bCs/>
                <w:sz w:val="20"/>
                <w:szCs w:val="20"/>
                <w:lang w:eastAsia="zh-CN"/>
              </w:rPr>
              <w:t>SCG(</w:t>
            </w:r>
            <w:r>
              <w:rPr>
                <w:rFonts w:ascii="Times New Roman" w:hAnsi="Times New Roman" w:cs="Times New Roman"/>
                <w:bCs/>
                <w:sz w:val="20"/>
                <w:szCs w:val="20"/>
                <w:lang w:eastAsia="zh-CN"/>
              </w:rPr>
              <w:t xml:space="preserve">s) related features in the </w:t>
            </w:r>
            <w:proofErr w:type="spellStart"/>
            <w:r>
              <w:rPr>
                <w:rFonts w:ascii="Times New Roman" w:hAnsi="Times New Roman" w:cs="Times New Roman"/>
                <w:bCs/>
                <w:sz w:val="20"/>
                <w:szCs w:val="20"/>
                <w:lang w:eastAsia="zh-CN"/>
              </w:rPr>
              <w:t>MeasAndMobParametersMRDC</w:t>
            </w:r>
            <w:proofErr w:type="spellEnd"/>
            <w:r>
              <w:rPr>
                <w:rFonts w:ascii="Times New Roman" w:hAnsi="Times New Roman" w:cs="Times New Roman"/>
                <w:bCs/>
                <w:sz w:val="20"/>
                <w:szCs w:val="20"/>
                <w:lang w:eastAsia="zh-CN"/>
              </w:rPr>
              <w:t xml:space="preserve">.  </w:t>
            </w:r>
          </w:p>
        </w:tc>
      </w:tr>
      <w:tr w:rsidR="00EE36C5" w14:paraId="715379C7" w14:textId="77777777">
        <w:tc>
          <w:tcPr>
            <w:tcW w:w="2328" w:type="dxa"/>
          </w:tcPr>
          <w:p w14:paraId="0533E9D3" w14:textId="77777777" w:rsidR="00EE36C5" w:rsidRDefault="00A47E56">
            <w:pPr>
              <w:rPr>
                <w:rFonts w:ascii="Times New Roman" w:hAnsi="Times New Roman" w:cs="Times New Roman"/>
                <w:bCs/>
                <w:sz w:val="20"/>
                <w:szCs w:val="20"/>
                <w:lang w:eastAsia="zh-CN"/>
              </w:rPr>
            </w:pPr>
            <w:r>
              <w:rPr>
                <w:rFonts w:ascii="Times New Roman" w:hAnsi="Times New Roman" w:cs="Times New Roman"/>
                <w:bCs/>
                <w:sz w:val="20"/>
                <w:szCs w:val="20"/>
                <w:lang w:eastAsia="zh-CN"/>
              </w:rPr>
              <w:t>Ericsson</w:t>
            </w:r>
          </w:p>
        </w:tc>
        <w:tc>
          <w:tcPr>
            <w:tcW w:w="1396" w:type="dxa"/>
          </w:tcPr>
          <w:p w14:paraId="339DF255" w14:textId="77777777" w:rsidR="00EE36C5" w:rsidRDefault="00A47E56">
            <w:pPr>
              <w:rPr>
                <w:rFonts w:ascii="Times New Roman" w:hAnsi="Times New Roman" w:cs="Times New Roman"/>
                <w:bCs/>
                <w:sz w:val="20"/>
                <w:szCs w:val="20"/>
                <w:lang w:eastAsia="zh-CN"/>
              </w:rPr>
            </w:pPr>
            <w:r>
              <w:rPr>
                <w:rFonts w:ascii="Times New Roman" w:hAnsi="Times New Roman" w:cs="Times New Roman"/>
                <w:bCs/>
                <w:sz w:val="20"/>
                <w:szCs w:val="20"/>
                <w:lang w:eastAsia="zh-CN"/>
              </w:rPr>
              <w:t>Yes</w:t>
            </w:r>
          </w:p>
        </w:tc>
        <w:tc>
          <w:tcPr>
            <w:tcW w:w="5292" w:type="dxa"/>
          </w:tcPr>
          <w:p w14:paraId="4D6686F0" w14:textId="77777777" w:rsidR="00EE36C5" w:rsidRDefault="00A47E56">
            <w:pPr>
              <w:rPr>
                <w:rFonts w:ascii="Times New Roman" w:hAnsi="Times New Roman" w:cs="Times New Roman"/>
                <w:bCs/>
                <w:sz w:val="20"/>
                <w:szCs w:val="20"/>
                <w:lang w:eastAsia="zh-CN"/>
              </w:rPr>
            </w:pPr>
            <w:r>
              <w:rPr>
                <w:rFonts w:ascii="Times New Roman" w:hAnsi="Times New Roman" w:cs="Times New Roman"/>
                <w:bCs/>
                <w:sz w:val="20"/>
                <w:szCs w:val="20"/>
                <w:lang w:eastAsia="zh-CN"/>
              </w:rPr>
              <w:t>Seems this to be for SCPAC</w:t>
            </w:r>
          </w:p>
        </w:tc>
      </w:tr>
      <w:tr w:rsidR="00EE36C5" w14:paraId="79FFF094" w14:textId="77777777">
        <w:tc>
          <w:tcPr>
            <w:tcW w:w="2328" w:type="dxa"/>
          </w:tcPr>
          <w:p w14:paraId="2A73CA45" w14:textId="77777777" w:rsidR="00EE36C5" w:rsidRDefault="00A47E56">
            <w:p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O</w:t>
            </w:r>
            <w:r>
              <w:rPr>
                <w:rFonts w:ascii="Times New Roman" w:hAnsi="Times New Roman" w:cs="Times New Roman"/>
                <w:bCs/>
                <w:sz w:val="20"/>
                <w:szCs w:val="20"/>
                <w:lang w:eastAsia="zh-CN"/>
              </w:rPr>
              <w:t>PPO</w:t>
            </w:r>
          </w:p>
        </w:tc>
        <w:tc>
          <w:tcPr>
            <w:tcW w:w="1396" w:type="dxa"/>
          </w:tcPr>
          <w:p w14:paraId="37238006" w14:textId="77777777" w:rsidR="00EE36C5" w:rsidRDefault="00A47E56">
            <w:pPr>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Yes </w:t>
            </w:r>
          </w:p>
        </w:tc>
        <w:tc>
          <w:tcPr>
            <w:tcW w:w="5292" w:type="dxa"/>
          </w:tcPr>
          <w:p w14:paraId="67F3408B" w14:textId="77777777" w:rsidR="00EE36C5" w:rsidRDefault="00EE36C5">
            <w:pPr>
              <w:rPr>
                <w:rFonts w:ascii="Times New Roman" w:hAnsi="Times New Roman" w:cs="Times New Roman"/>
                <w:bCs/>
                <w:sz w:val="20"/>
                <w:szCs w:val="20"/>
                <w:lang w:eastAsia="zh-CN"/>
              </w:rPr>
            </w:pPr>
          </w:p>
        </w:tc>
      </w:tr>
      <w:tr w:rsidR="00EE36C5" w14:paraId="7FC3BA20" w14:textId="77777777">
        <w:tc>
          <w:tcPr>
            <w:tcW w:w="2328" w:type="dxa"/>
          </w:tcPr>
          <w:p w14:paraId="6ABD6708" w14:textId="77777777" w:rsidR="00EE36C5" w:rsidRDefault="00A47E56">
            <w:pPr>
              <w:rPr>
                <w:rFonts w:ascii="Times New Roman" w:hAnsi="Times New Roman" w:cs="Times New Roman"/>
                <w:bCs/>
                <w:sz w:val="20"/>
                <w:szCs w:val="20"/>
                <w:lang w:val="en-US" w:eastAsia="zh-CN"/>
              </w:rPr>
            </w:pPr>
            <w:r>
              <w:rPr>
                <w:rFonts w:ascii="Times New Roman" w:hAnsi="Times New Roman" w:cs="Times New Roman" w:hint="eastAsia"/>
                <w:bCs/>
                <w:sz w:val="20"/>
                <w:szCs w:val="20"/>
                <w:lang w:val="en-US" w:eastAsia="zh-CN"/>
              </w:rPr>
              <w:t>ZTE</w:t>
            </w:r>
          </w:p>
        </w:tc>
        <w:tc>
          <w:tcPr>
            <w:tcW w:w="1396" w:type="dxa"/>
          </w:tcPr>
          <w:p w14:paraId="7F26951D" w14:textId="77777777" w:rsidR="00EE36C5" w:rsidRDefault="00A47E56">
            <w:pPr>
              <w:rPr>
                <w:rFonts w:ascii="Times New Roman" w:hAnsi="Times New Roman" w:cs="Times New Roman"/>
                <w:bCs/>
                <w:sz w:val="20"/>
                <w:szCs w:val="20"/>
                <w:lang w:val="en-US" w:eastAsia="zh-CN"/>
              </w:rPr>
            </w:pPr>
            <w:r>
              <w:rPr>
                <w:rFonts w:ascii="Times New Roman" w:hAnsi="Times New Roman" w:cs="Times New Roman" w:hint="eastAsia"/>
                <w:bCs/>
                <w:sz w:val="20"/>
                <w:szCs w:val="20"/>
                <w:lang w:val="en-US" w:eastAsia="zh-CN"/>
              </w:rPr>
              <w:t>Yes</w:t>
            </w:r>
          </w:p>
        </w:tc>
        <w:tc>
          <w:tcPr>
            <w:tcW w:w="5292" w:type="dxa"/>
          </w:tcPr>
          <w:p w14:paraId="0633795E" w14:textId="77777777" w:rsidR="00EE36C5" w:rsidRDefault="00EE36C5">
            <w:pPr>
              <w:rPr>
                <w:rFonts w:ascii="Times New Roman" w:hAnsi="Times New Roman" w:cs="Times New Roman"/>
                <w:bCs/>
                <w:sz w:val="20"/>
                <w:szCs w:val="20"/>
                <w:lang w:eastAsia="zh-CN"/>
              </w:rPr>
            </w:pPr>
          </w:p>
        </w:tc>
      </w:tr>
      <w:tr w:rsidR="00A47E56" w14:paraId="24FCDE5F" w14:textId="77777777">
        <w:tc>
          <w:tcPr>
            <w:tcW w:w="2328" w:type="dxa"/>
          </w:tcPr>
          <w:p w14:paraId="5AD2EE2C" w14:textId="66BD5925" w:rsidR="00A47E56" w:rsidRDefault="00A47E56" w:rsidP="00A47E56">
            <w:pPr>
              <w:rPr>
                <w:rFonts w:ascii="Times New Roman" w:hAnsi="Times New Roman" w:cs="Times New Roman"/>
                <w:bCs/>
                <w:sz w:val="20"/>
                <w:szCs w:val="20"/>
                <w:lang w:val="en-US" w:eastAsia="zh-CN"/>
              </w:rPr>
            </w:pPr>
            <w:r w:rsidRPr="009C3C7D">
              <w:rPr>
                <w:rFonts w:ascii="Times New Roman" w:hAnsi="Times New Roman" w:cs="Times New Roman"/>
                <w:sz w:val="20"/>
                <w:szCs w:val="20"/>
                <w:lang w:eastAsia="zh-CN"/>
              </w:rPr>
              <w:t>Samsung</w:t>
            </w:r>
          </w:p>
        </w:tc>
        <w:tc>
          <w:tcPr>
            <w:tcW w:w="1396" w:type="dxa"/>
          </w:tcPr>
          <w:p w14:paraId="6907E533" w14:textId="0911CA05" w:rsidR="00A47E56" w:rsidRDefault="00A47E56" w:rsidP="00A47E56">
            <w:pPr>
              <w:rPr>
                <w:rFonts w:ascii="Times New Roman" w:hAnsi="Times New Roman" w:cs="Times New Roman"/>
                <w:bCs/>
                <w:sz w:val="20"/>
                <w:szCs w:val="20"/>
                <w:lang w:val="en-US" w:eastAsia="zh-CN"/>
              </w:rPr>
            </w:pPr>
            <w:r w:rsidRPr="009C3C7D">
              <w:rPr>
                <w:rFonts w:ascii="Times New Roman" w:hAnsi="Times New Roman" w:cs="Times New Roman"/>
                <w:sz w:val="20"/>
                <w:szCs w:val="20"/>
                <w:lang w:eastAsia="zh-CN"/>
              </w:rPr>
              <w:t>Yes</w:t>
            </w:r>
          </w:p>
        </w:tc>
        <w:tc>
          <w:tcPr>
            <w:tcW w:w="5292" w:type="dxa"/>
          </w:tcPr>
          <w:p w14:paraId="6EF0BFD9" w14:textId="77777777" w:rsidR="00A47E56" w:rsidRDefault="00A47E56" w:rsidP="00A47E56">
            <w:pPr>
              <w:rPr>
                <w:rFonts w:ascii="Times New Roman" w:hAnsi="Times New Roman" w:cs="Times New Roman"/>
                <w:bCs/>
                <w:sz w:val="20"/>
                <w:szCs w:val="20"/>
                <w:lang w:eastAsia="zh-CN"/>
              </w:rPr>
            </w:pPr>
          </w:p>
        </w:tc>
      </w:tr>
      <w:tr w:rsidR="00655583" w14:paraId="1D9BD136" w14:textId="77777777">
        <w:tc>
          <w:tcPr>
            <w:tcW w:w="2328" w:type="dxa"/>
          </w:tcPr>
          <w:p w14:paraId="327EACA2" w14:textId="6951E893" w:rsidR="00655583" w:rsidRPr="009C3C7D" w:rsidRDefault="00655583" w:rsidP="00A47E5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Huawei, </w:t>
            </w:r>
            <w:proofErr w:type="spellStart"/>
            <w:r>
              <w:rPr>
                <w:rFonts w:ascii="Times New Roman" w:hAnsi="Times New Roman" w:cs="Times New Roman"/>
                <w:sz w:val="20"/>
                <w:szCs w:val="20"/>
                <w:lang w:eastAsia="zh-CN"/>
              </w:rPr>
              <w:t>HiSilicon</w:t>
            </w:r>
            <w:proofErr w:type="spellEnd"/>
          </w:p>
        </w:tc>
        <w:tc>
          <w:tcPr>
            <w:tcW w:w="1396" w:type="dxa"/>
          </w:tcPr>
          <w:p w14:paraId="40B18683" w14:textId="2BB75AD7" w:rsidR="00655583" w:rsidRPr="009C3C7D" w:rsidRDefault="00655583" w:rsidP="00A47E56">
            <w:pPr>
              <w:rPr>
                <w:rFonts w:ascii="Times New Roman" w:hAnsi="Times New Roman" w:cs="Times New Roman"/>
                <w:sz w:val="20"/>
                <w:szCs w:val="20"/>
                <w:lang w:eastAsia="zh-CN"/>
              </w:rPr>
            </w:pPr>
            <w:r>
              <w:rPr>
                <w:rFonts w:ascii="Times New Roman" w:hAnsi="Times New Roman" w:cs="Times New Roman"/>
                <w:sz w:val="20"/>
                <w:szCs w:val="20"/>
                <w:lang w:eastAsia="zh-CN"/>
              </w:rPr>
              <w:t>Yes</w:t>
            </w:r>
          </w:p>
        </w:tc>
        <w:tc>
          <w:tcPr>
            <w:tcW w:w="5292" w:type="dxa"/>
          </w:tcPr>
          <w:p w14:paraId="75822A40" w14:textId="77777777" w:rsidR="00655583" w:rsidRDefault="00655583" w:rsidP="00A47E56">
            <w:pPr>
              <w:rPr>
                <w:rFonts w:ascii="Times New Roman" w:hAnsi="Times New Roman" w:cs="Times New Roman"/>
                <w:bCs/>
                <w:sz w:val="20"/>
                <w:szCs w:val="20"/>
                <w:lang w:eastAsia="zh-CN"/>
              </w:rPr>
            </w:pPr>
          </w:p>
        </w:tc>
      </w:tr>
      <w:tr w:rsidR="000376D4" w14:paraId="64AE1309" w14:textId="77777777">
        <w:tc>
          <w:tcPr>
            <w:tcW w:w="2328" w:type="dxa"/>
          </w:tcPr>
          <w:p w14:paraId="50416EC7" w14:textId="745123EA" w:rsidR="000376D4" w:rsidRDefault="000376D4" w:rsidP="00A47E56">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
        </w:tc>
        <w:tc>
          <w:tcPr>
            <w:tcW w:w="1396" w:type="dxa"/>
          </w:tcPr>
          <w:p w14:paraId="7943A966" w14:textId="10BC960F" w:rsidR="000376D4" w:rsidRDefault="000376D4" w:rsidP="00A47E56">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Y</w:t>
            </w:r>
            <w:r>
              <w:rPr>
                <w:rFonts w:ascii="Times New Roman" w:hAnsi="Times New Roman" w:cs="Times New Roman"/>
                <w:sz w:val="20"/>
                <w:szCs w:val="20"/>
                <w:lang w:eastAsia="zh-CN"/>
              </w:rPr>
              <w:t>es</w:t>
            </w:r>
          </w:p>
        </w:tc>
        <w:tc>
          <w:tcPr>
            <w:tcW w:w="5292" w:type="dxa"/>
          </w:tcPr>
          <w:p w14:paraId="33C6977B" w14:textId="77777777" w:rsidR="000376D4" w:rsidRDefault="000376D4" w:rsidP="00A47E56">
            <w:pPr>
              <w:rPr>
                <w:rFonts w:ascii="Times New Roman" w:hAnsi="Times New Roman" w:cs="Times New Roman"/>
                <w:bCs/>
                <w:sz w:val="20"/>
                <w:szCs w:val="20"/>
                <w:lang w:eastAsia="zh-CN"/>
              </w:rPr>
            </w:pPr>
          </w:p>
        </w:tc>
      </w:tr>
    </w:tbl>
    <w:p w14:paraId="12C8598F" w14:textId="77777777" w:rsidR="00EE36C5" w:rsidRDefault="00EE36C5"/>
    <w:p w14:paraId="010DB05C" w14:textId="77777777" w:rsidR="00151B9F" w:rsidRPr="004F4BCB" w:rsidRDefault="00151B9F" w:rsidP="00151B9F">
      <w:pPr>
        <w:rPr>
          <w:rFonts w:ascii="Times New Roman" w:hAnsi="Times New Roman" w:cs="Times New Roman"/>
          <w:b/>
          <w:sz w:val="20"/>
          <w:szCs w:val="20"/>
          <w:highlight w:val="green"/>
          <w:lang w:eastAsia="zh-CN"/>
        </w:rPr>
      </w:pPr>
      <w:r w:rsidRPr="004F4BCB">
        <w:rPr>
          <w:rFonts w:ascii="Times New Roman" w:hAnsi="Times New Roman" w:cs="Times New Roman"/>
          <w:b/>
          <w:sz w:val="20"/>
          <w:szCs w:val="20"/>
          <w:highlight w:val="green"/>
          <w:lang w:eastAsia="zh-CN"/>
        </w:rPr>
        <w:t>Rapporteur’s summary:</w:t>
      </w:r>
    </w:p>
    <w:p w14:paraId="05337A3D" w14:textId="31AFA194" w:rsidR="00151B9F" w:rsidRDefault="00151B9F" w:rsidP="00151B9F">
      <w:r w:rsidRPr="004F4BCB">
        <w:rPr>
          <w:highlight w:val="green"/>
        </w:rPr>
        <w:t>All companies are OK with the proposal</w:t>
      </w:r>
      <w:r>
        <w:t xml:space="preserve"> (typo in the question corrected – thanks to companies for pointing it out).</w:t>
      </w:r>
    </w:p>
    <w:p w14:paraId="76F84C93" w14:textId="77777777" w:rsidR="00151B9F" w:rsidRDefault="00151B9F"/>
    <w:p w14:paraId="2B208736" w14:textId="77777777" w:rsidR="00EE36C5" w:rsidRDefault="00A47E56">
      <w:pPr>
        <w:pStyle w:val="Heading2"/>
      </w:pPr>
      <w:r>
        <w:t>Any other comments</w:t>
      </w:r>
    </w:p>
    <w:p w14:paraId="19EFE84E" w14:textId="77777777" w:rsidR="00EE36C5" w:rsidRPr="002A7E4E" w:rsidRDefault="00A47E56">
      <w:pPr>
        <w:pStyle w:val="Obs-prop"/>
        <w:rPr>
          <w:i/>
          <w:color w:val="767171" w:themeColor="background2" w:themeShade="80"/>
        </w:rPr>
      </w:pPr>
      <w:r w:rsidRPr="002A7E4E">
        <w:rPr>
          <w:color w:val="767171" w:themeColor="background2" w:themeShade="80"/>
        </w:rPr>
        <w:t>Q11</w:t>
      </w:r>
      <w:r w:rsidRPr="002A7E4E">
        <w:rPr>
          <w:iCs/>
          <w:color w:val="767171" w:themeColor="background2" w:themeShade="80"/>
        </w:rPr>
        <w:t>: Companies are invited to provide any comments not covered to the above questions</w:t>
      </w:r>
      <w:r w:rsidRPr="002A7E4E">
        <w:rPr>
          <w:i/>
          <w:color w:val="767171" w:themeColor="background2" w:themeShade="80"/>
        </w:rPr>
        <w:t>.</w:t>
      </w:r>
    </w:p>
    <w:tbl>
      <w:tblPr>
        <w:tblStyle w:val="TableGrid"/>
        <w:tblW w:w="9322" w:type="dxa"/>
        <w:tblLook w:val="04A0" w:firstRow="1" w:lastRow="0" w:firstColumn="1" w:lastColumn="0" w:noHBand="0" w:noVBand="1"/>
      </w:tblPr>
      <w:tblGrid>
        <w:gridCol w:w="2376"/>
        <w:gridCol w:w="6946"/>
      </w:tblGrid>
      <w:tr w:rsidR="002A7E4E" w14:paraId="6E574B57" w14:textId="77777777">
        <w:tc>
          <w:tcPr>
            <w:tcW w:w="2376" w:type="dxa"/>
            <w:shd w:val="clear" w:color="auto" w:fill="D0CECE" w:themeFill="background2" w:themeFillShade="E6"/>
          </w:tcPr>
          <w:p w14:paraId="23AFA8F7" w14:textId="77777777" w:rsidR="00EE36C5" w:rsidRPr="002A7E4E" w:rsidRDefault="00A47E56">
            <w:pPr>
              <w:rPr>
                <w:rFonts w:ascii="Times New Roman" w:hAnsi="Times New Roman" w:cs="Times New Roman"/>
                <w:b/>
                <w:color w:val="767171" w:themeColor="background2" w:themeShade="80"/>
                <w:sz w:val="20"/>
                <w:szCs w:val="20"/>
                <w:lang w:eastAsia="zh-CN"/>
              </w:rPr>
            </w:pPr>
            <w:r w:rsidRPr="002A7E4E">
              <w:rPr>
                <w:rFonts w:ascii="Times New Roman" w:hAnsi="Times New Roman" w:cs="Times New Roman"/>
                <w:b/>
                <w:color w:val="767171" w:themeColor="background2" w:themeShade="80"/>
                <w:sz w:val="20"/>
                <w:szCs w:val="20"/>
                <w:lang w:eastAsia="zh-CN"/>
              </w:rPr>
              <w:t>Company</w:t>
            </w:r>
          </w:p>
        </w:tc>
        <w:tc>
          <w:tcPr>
            <w:tcW w:w="6946" w:type="dxa"/>
            <w:shd w:val="clear" w:color="auto" w:fill="D0CECE" w:themeFill="background2" w:themeFillShade="E6"/>
          </w:tcPr>
          <w:p w14:paraId="24F1E127" w14:textId="77777777" w:rsidR="00EE36C5" w:rsidRPr="002A7E4E" w:rsidRDefault="00A47E56">
            <w:pPr>
              <w:rPr>
                <w:rFonts w:ascii="Times New Roman" w:hAnsi="Times New Roman" w:cs="Times New Roman"/>
                <w:b/>
                <w:color w:val="767171" w:themeColor="background2" w:themeShade="80"/>
                <w:sz w:val="20"/>
                <w:szCs w:val="20"/>
                <w:lang w:eastAsia="zh-CN"/>
              </w:rPr>
            </w:pPr>
            <w:r w:rsidRPr="002A7E4E">
              <w:rPr>
                <w:rFonts w:ascii="Times New Roman" w:hAnsi="Times New Roman" w:cs="Times New Roman"/>
                <w:b/>
                <w:color w:val="767171" w:themeColor="background2" w:themeShade="80"/>
                <w:sz w:val="20"/>
                <w:szCs w:val="20"/>
                <w:lang w:eastAsia="zh-CN"/>
              </w:rPr>
              <w:t>Comments</w:t>
            </w:r>
          </w:p>
        </w:tc>
      </w:tr>
      <w:tr w:rsidR="002A7E4E" w14:paraId="416295DD" w14:textId="77777777">
        <w:tc>
          <w:tcPr>
            <w:tcW w:w="2376" w:type="dxa"/>
          </w:tcPr>
          <w:p w14:paraId="25F22EF6" w14:textId="77777777" w:rsidR="00EE36C5" w:rsidRPr="002A7E4E" w:rsidRDefault="00A47E56">
            <w:pPr>
              <w:rPr>
                <w:rFonts w:ascii="Times New Roman" w:hAnsi="Times New Roman" w:cs="Times New Roman"/>
                <w:bCs/>
                <w:color w:val="767171" w:themeColor="background2" w:themeShade="80"/>
                <w:sz w:val="20"/>
                <w:szCs w:val="20"/>
                <w:lang w:eastAsia="zh-CN"/>
              </w:rPr>
            </w:pPr>
            <w:r w:rsidRPr="002A7E4E">
              <w:rPr>
                <w:rFonts w:ascii="Times New Roman" w:hAnsi="Times New Roman" w:cs="Times New Roman"/>
                <w:bCs/>
                <w:color w:val="767171" w:themeColor="background2" w:themeShade="80"/>
                <w:sz w:val="20"/>
                <w:szCs w:val="20"/>
                <w:lang w:eastAsia="zh-CN"/>
              </w:rPr>
              <w:t>Ericsson</w:t>
            </w:r>
          </w:p>
        </w:tc>
        <w:tc>
          <w:tcPr>
            <w:tcW w:w="6946" w:type="dxa"/>
          </w:tcPr>
          <w:p w14:paraId="32C8BA99" w14:textId="77777777" w:rsidR="00EE36C5" w:rsidRDefault="00A47E56">
            <w:pPr>
              <w:rPr>
                <w:rFonts w:ascii="Times New Roman" w:hAnsi="Times New Roman" w:cs="Times New Roman"/>
                <w:bCs/>
                <w:color w:val="767171" w:themeColor="background2" w:themeShade="80"/>
                <w:sz w:val="20"/>
                <w:szCs w:val="20"/>
                <w:lang w:eastAsia="zh-CN"/>
              </w:rPr>
            </w:pPr>
            <w:r w:rsidRPr="002A7E4E">
              <w:rPr>
                <w:rFonts w:ascii="Times New Roman" w:hAnsi="Times New Roman" w:cs="Times New Roman"/>
                <w:bCs/>
                <w:color w:val="767171" w:themeColor="background2" w:themeShade="80"/>
                <w:sz w:val="20"/>
                <w:szCs w:val="20"/>
                <w:lang w:eastAsia="zh-CN"/>
              </w:rPr>
              <w:t>We are wondering whether it is necessary to define a capability whether UE supports LTM for UE in NR-DC. It is related to the first two capabilities LTM-1 and LTM-2, but not exactly the same, i.e. UE supports LTM on MCG for UE in NR-DC</w:t>
            </w:r>
          </w:p>
          <w:p w14:paraId="57004BA3" w14:textId="3F9B1F85" w:rsidR="00D962FF" w:rsidRPr="002A7E4E" w:rsidRDefault="00D962FF">
            <w:pPr>
              <w:rPr>
                <w:rFonts w:ascii="Times New Roman" w:hAnsi="Times New Roman" w:cs="Times New Roman"/>
                <w:bCs/>
                <w:color w:val="767171" w:themeColor="background2" w:themeShade="80"/>
                <w:sz w:val="20"/>
                <w:szCs w:val="20"/>
                <w:lang w:eastAsia="zh-CN"/>
              </w:rPr>
            </w:pPr>
            <w:r w:rsidRPr="0023356E">
              <w:rPr>
                <w:rFonts w:ascii="Times New Roman" w:hAnsi="Times New Roman" w:cs="Times New Roman"/>
                <w:bCs/>
                <w:sz w:val="20"/>
                <w:szCs w:val="20"/>
                <w:highlight w:val="green"/>
                <w:lang w:eastAsia="zh-CN"/>
              </w:rPr>
              <w:t>[Rapporteur]:</w:t>
            </w:r>
            <w:r w:rsidRPr="0023356E">
              <w:rPr>
                <w:rFonts w:ascii="Times New Roman" w:hAnsi="Times New Roman" w:cs="Times New Roman"/>
                <w:bCs/>
                <w:sz w:val="20"/>
                <w:szCs w:val="20"/>
                <w:lang w:eastAsia="zh-CN"/>
              </w:rPr>
              <w:t xml:space="preserve"> If I have understood the comment correctly, this is included in the new LTM-8</w:t>
            </w:r>
          </w:p>
        </w:tc>
      </w:tr>
      <w:tr w:rsidR="002A7E4E" w14:paraId="3504E4FD" w14:textId="77777777">
        <w:tc>
          <w:tcPr>
            <w:tcW w:w="2376" w:type="dxa"/>
          </w:tcPr>
          <w:p w14:paraId="7E1C1D77" w14:textId="77777777" w:rsidR="00EE36C5" w:rsidRPr="002A7E4E" w:rsidRDefault="00A47E56">
            <w:pPr>
              <w:rPr>
                <w:rFonts w:ascii="Times New Roman" w:hAnsi="Times New Roman" w:cs="Times New Roman"/>
                <w:bCs/>
                <w:color w:val="767171" w:themeColor="background2" w:themeShade="80"/>
                <w:sz w:val="20"/>
                <w:szCs w:val="20"/>
                <w:lang w:eastAsia="zh-CN"/>
              </w:rPr>
            </w:pPr>
            <w:r w:rsidRPr="002A7E4E">
              <w:rPr>
                <w:rFonts w:ascii="Times New Roman" w:hAnsi="Times New Roman" w:cs="Times New Roman" w:hint="eastAsia"/>
                <w:bCs/>
                <w:color w:val="767171" w:themeColor="background2" w:themeShade="80"/>
                <w:sz w:val="20"/>
                <w:szCs w:val="20"/>
                <w:lang w:eastAsia="zh-CN"/>
              </w:rPr>
              <w:t>O</w:t>
            </w:r>
            <w:r w:rsidRPr="002A7E4E">
              <w:rPr>
                <w:bCs/>
                <w:color w:val="767171" w:themeColor="background2" w:themeShade="80"/>
              </w:rPr>
              <w:t>PPO</w:t>
            </w:r>
          </w:p>
        </w:tc>
        <w:tc>
          <w:tcPr>
            <w:tcW w:w="6946" w:type="dxa"/>
          </w:tcPr>
          <w:p w14:paraId="17A36ACC" w14:textId="77777777" w:rsidR="00EE36C5" w:rsidRPr="002A7E4E" w:rsidRDefault="00A47E56">
            <w:pPr>
              <w:rPr>
                <w:rFonts w:ascii="Times New Roman" w:hAnsi="Times New Roman" w:cs="Times New Roman"/>
                <w:bCs/>
                <w:color w:val="767171" w:themeColor="background2" w:themeShade="80"/>
                <w:sz w:val="20"/>
                <w:szCs w:val="20"/>
                <w:lang w:eastAsia="zh-CN"/>
              </w:rPr>
            </w:pPr>
            <w:r w:rsidRPr="002A7E4E">
              <w:rPr>
                <w:rFonts w:ascii="Times New Roman" w:hAnsi="Times New Roman" w:cs="Times New Roman" w:hint="eastAsia"/>
                <w:bCs/>
                <w:color w:val="767171" w:themeColor="background2" w:themeShade="80"/>
                <w:sz w:val="20"/>
                <w:szCs w:val="20"/>
                <w:lang w:eastAsia="zh-CN"/>
              </w:rPr>
              <w:t>M</w:t>
            </w:r>
            <w:r w:rsidRPr="002A7E4E">
              <w:rPr>
                <w:rFonts w:ascii="Times New Roman" w:hAnsi="Times New Roman" w:cs="Times New Roman"/>
                <w:bCs/>
                <w:color w:val="767171" w:themeColor="background2" w:themeShade="80"/>
                <w:sz w:val="20"/>
                <w:szCs w:val="20"/>
                <w:lang w:eastAsia="zh-CN"/>
              </w:rPr>
              <w:t>AC CE based CFRA resource indication can also be defined as it is newly introduced in R18. And it can be optionally supported.</w:t>
            </w:r>
          </w:p>
          <w:p w14:paraId="7588D716" w14:textId="743A8007" w:rsidR="002A7E4E" w:rsidRPr="0023356E" w:rsidRDefault="002A7E4E">
            <w:pPr>
              <w:rPr>
                <w:rFonts w:ascii="Times New Roman" w:hAnsi="Times New Roman" w:cs="Times New Roman"/>
                <w:bCs/>
                <w:sz w:val="20"/>
                <w:szCs w:val="20"/>
                <w:lang w:eastAsia="zh-CN"/>
              </w:rPr>
            </w:pPr>
            <w:r w:rsidRPr="0023356E">
              <w:rPr>
                <w:rFonts w:ascii="Times New Roman" w:hAnsi="Times New Roman" w:cs="Times New Roman"/>
                <w:bCs/>
                <w:sz w:val="20"/>
                <w:szCs w:val="20"/>
                <w:highlight w:val="green"/>
                <w:lang w:eastAsia="zh-CN"/>
              </w:rPr>
              <w:t>[Rapporteur]:</w:t>
            </w:r>
            <w:r w:rsidRPr="0023356E">
              <w:rPr>
                <w:rFonts w:ascii="Times New Roman" w:hAnsi="Times New Roman" w:cs="Times New Roman"/>
                <w:bCs/>
                <w:sz w:val="20"/>
                <w:szCs w:val="20"/>
                <w:lang w:eastAsia="zh-CN"/>
              </w:rPr>
              <w:t xml:space="preserve"> This is included in LTM Q1-1-d</w:t>
            </w:r>
          </w:p>
          <w:p w14:paraId="7344E4A8" w14:textId="77777777" w:rsidR="00EE36C5" w:rsidRPr="002A7E4E" w:rsidRDefault="00EE36C5">
            <w:pPr>
              <w:rPr>
                <w:rFonts w:ascii="Times New Roman" w:hAnsi="Times New Roman" w:cs="Times New Roman"/>
                <w:bCs/>
                <w:color w:val="767171" w:themeColor="background2" w:themeShade="80"/>
                <w:sz w:val="20"/>
                <w:szCs w:val="20"/>
                <w:lang w:eastAsia="zh-CN"/>
              </w:rPr>
            </w:pPr>
          </w:p>
        </w:tc>
      </w:tr>
      <w:tr w:rsidR="002A7E4E" w14:paraId="1DDBD91D" w14:textId="77777777">
        <w:tc>
          <w:tcPr>
            <w:tcW w:w="2376" w:type="dxa"/>
          </w:tcPr>
          <w:p w14:paraId="17D17D61" w14:textId="77777777" w:rsidR="00EE36C5" w:rsidRPr="002A7E4E" w:rsidRDefault="00EE36C5">
            <w:pPr>
              <w:rPr>
                <w:rFonts w:ascii="Times New Roman" w:hAnsi="Times New Roman" w:cs="Times New Roman"/>
                <w:b/>
                <w:color w:val="767171" w:themeColor="background2" w:themeShade="80"/>
                <w:sz w:val="20"/>
                <w:szCs w:val="20"/>
                <w:lang w:eastAsia="zh-CN"/>
              </w:rPr>
            </w:pPr>
          </w:p>
        </w:tc>
        <w:tc>
          <w:tcPr>
            <w:tcW w:w="6946" w:type="dxa"/>
          </w:tcPr>
          <w:p w14:paraId="5AC39FF1" w14:textId="77777777" w:rsidR="00EE36C5" w:rsidRPr="002A7E4E" w:rsidRDefault="00EE36C5">
            <w:pPr>
              <w:rPr>
                <w:rFonts w:ascii="Times New Roman" w:hAnsi="Times New Roman" w:cs="Times New Roman"/>
                <w:b/>
                <w:color w:val="767171" w:themeColor="background2" w:themeShade="80"/>
                <w:sz w:val="20"/>
                <w:szCs w:val="20"/>
                <w:lang w:eastAsia="zh-CN"/>
              </w:rPr>
            </w:pPr>
          </w:p>
        </w:tc>
      </w:tr>
    </w:tbl>
    <w:p w14:paraId="1624EAFB" w14:textId="77777777" w:rsidR="00EE36C5" w:rsidRDefault="00EE36C5"/>
    <w:p w14:paraId="21575090" w14:textId="77777777" w:rsidR="00EE36C5" w:rsidRDefault="00EE36C5"/>
    <w:p w14:paraId="2DBA72B0" w14:textId="77777777" w:rsidR="00EE36C5" w:rsidRDefault="00A47E56">
      <w:pPr>
        <w:pStyle w:val="Heading1"/>
      </w:pPr>
      <w:r>
        <w:t>Summary and proposals</w:t>
      </w:r>
    </w:p>
    <w:p w14:paraId="74109A59" w14:textId="3CBAEE06" w:rsidR="00F559B2" w:rsidRDefault="00F559B2" w:rsidP="00F559B2">
      <w:pPr>
        <w:pStyle w:val="Heading2"/>
      </w:pPr>
      <w:r>
        <w:t>Summary of changes to the tables after phase 1</w:t>
      </w:r>
    </w:p>
    <w:p w14:paraId="69DB6B2E" w14:textId="526B28FF" w:rsidR="00664A58" w:rsidRDefault="0004204C">
      <w:pPr>
        <w:rPr>
          <w:lang w:eastAsia="ja-JP"/>
        </w:rPr>
      </w:pPr>
      <w:r>
        <w:rPr>
          <w:lang w:eastAsia="ja-JP"/>
        </w:rPr>
        <w:t>Based on the above summary, the tables are updated as follo</w:t>
      </w:r>
      <w:r w:rsidRPr="00F559B2">
        <w:rPr>
          <w:lang w:eastAsia="ja-JP"/>
        </w:rPr>
        <w:t>ws.  As this is now captured in TPs, please provide comments directly in the TPs in section 5.</w:t>
      </w:r>
    </w:p>
    <w:p w14:paraId="5306B685" w14:textId="6D05D8AC" w:rsidR="00664A58" w:rsidRDefault="00664A58" w:rsidP="003902B0">
      <w:pPr>
        <w:pStyle w:val="Heading3"/>
      </w:pPr>
      <w:r>
        <w:t>LTM capabilities:</w:t>
      </w:r>
    </w:p>
    <w:tbl>
      <w:tblPr>
        <w:tblStyle w:val="TableGrid"/>
        <w:tblW w:w="9322" w:type="dxa"/>
        <w:tblLayout w:type="fixed"/>
        <w:tblLook w:val="04A0" w:firstRow="1" w:lastRow="0" w:firstColumn="1" w:lastColumn="0" w:noHBand="0" w:noVBand="1"/>
      </w:tblPr>
      <w:tblGrid>
        <w:gridCol w:w="1101"/>
        <w:gridCol w:w="1134"/>
        <w:gridCol w:w="1843"/>
        <w:gridCol w:w="1559"/>
        <w:gridCol w:w="1701"/>
        <w:gridCol w:w="1984"/>
      </w:tblGrid>
      <w:tr w:rsidR="00664A58" w14:paraId="6749BC85" w14:textId="77777777" w:rsidTr="00583973">
        <w:tc>
          <w:tcPr>
            <w:tcW w:w="1101" w:type="dxa"/>
            <w:shd w:val="clear" w:color="auto" w:fill="AEAAAA" w:themeFill="background2" w:themeFillShade="BF"/>
          </w:tcPr>
          <w:p w14:paraId="0A48D750"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Feature #</w:t>
            </w:r>
          </w:p>
          <w:p w14:paraId="2778C59F"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(LTM to be replaced by feature #)</w:t>
            </w:r>
          </w:p>
        </w:tc>
        <w:tc>
          <w:tcPr>
            <w:tcW w:w="1134" w:type="dxa"/>
            <w:shd w:val="clear" w:color="auto" w:fill="AEAAAA" w:themeFill="background2" w:themeFillShade="BF"/>
          </w:tcPr>
          <w:p w14:paraId="5F422905"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Feature/ scenario</w:t>
            </w:r>
          </w:p>
        </w:tc>
        <w:tc>
          <w:tcPr>
            <w:tcW w:w="1843" w:type="dxa"/>
            <w:shd w:val="clear" w:color="auto" w:fill="AEAAAA" w:themeFill="background2" w:themeFillShade="BF"/>
          </w:tcPr>
          <w:p w14:paraId="082C90DE"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Capability signalling</w:t>
            </w:r>
          </w:p>
        </w:tc>
        <w:tc>
          <w:tcPr>
            <w:tcW w:w="1559" w:type="dxa"/>
            <w:shd w:val="clear" w:color="auto" w:fill="AEAAAA" w:themeFill="background2" w:themeFillShade="BF"/>
          </w:tcPr>
          <w:p w14:paraId="30BE4547"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Other aspects</w:t>
            </w:r>
          </w:p>
        </w:tc>
        <w:tc>
          <w:tcPr>
            <w:tcW w:w="1701" w:type="dxa"/>
            <w:shd w:val="clear" w:color="auto" w:fill="AEAAAA" w:themeFill="background2" w:themeFillShade="BF"/>
          </w:tcPr>
          <w:p w14:paraId="0E748A37"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Related RAN1 features</w:t>
            </w:r>
          </w:p>
        </w:tc>
        <w:tc>
          <w:tcPr>
            <w:tcW w:w="1984" w:type="dxa"/>
            <w:shd w:val="clear" w:color="auto" w:fill="AEAAAA" w:themeFill="background2" w:themeFillShade="BF"/>
          </w:tcPr>
          <w:p w14:paraId="27E71628"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Remarks</w:t>
            </w:r>
          </w:p>
        </w:tc>
      </w:tr>
      <w:tr w:rsidR="00664A58" w14:paraId="4F20DF36" w14:textId="77777777" w:rsidTr="00583973">
        <w:tc>
          <w:tcPr>
            <w:tcW w:w="1101" w:type="dxa"/>
          </w:tcPr>
          <w:p w14:paraId="12D218CE" w14:textId="77777777" w:rsidR="00664A58" w:rsidRDefault="00664A58" w:rsidP="00583973">
            <w:r>
              <w:t>LTM-1</w:t>
            </w:r>
          </w:p>
        </w:tc>
        <w:tc>
          <w:tcPr>
            <w:tcW w:w="1134" w:type="dxa"/>
          </w:tcPr>
          <w:p w14:paraId="210E4C30" w14:textId="77777777" w:rsidR="00664A58" w:rsidRDefault="00664A58" w:rsidP="00583973">
            <w:pPr>
              <w:rPr>
                <w:ins w:id="33" w:author="Intel (Sudeep)" w:date="2024-02-03T23:07:00Z"/>
              </w:rPr>
            </w:pPr>
            <w:r>
              <w:t>MCG LTM</w:t>
            </w:r>
            <w:ins w:id="34" w:author="Intel (Sudeep)" w:date="2024-02-03T23:07:00Z">
              <w:r>
                <w:t xml:space="preserve"> </w:t>
              </w:r>
              <w:r>
                <w:rPr>
                  <w:rFonts w:ascii="Times New Roman" w:hAnsi="Times New Roman" w:cs="Times New Roman"/>
                  <w:bCs/>
                  <w:sz w:val="20"/>
                  <w:szCs w:val="20"/>
                  <w:lang w:eastAsia="zh-CN"/>
                </w:rPr>
                <w:t>MCG LTM without NR-DC configured (including both NR-DC released before LTM execution or as part of LTM execution)</w:t>
              </w:r>
            </w:ins>
          </w:p>
          <w:p w14:paraId="3C8D8D80" w14:textId="77777777" w:rsidR="00664A58" w:rsidRDefault="00664A58" w:rsidP="00583973"/>
          <w:p w14:paraId="1D7A4CF5" w14:textId="77777777" w:rsidR="00664A58" w:rsidRDefault="00664A58" w:rsidP="00583973"/>
        </w:tc>
        <w:tc>
          <w:tcPr>
            <w:tcW w:w="1843" w:type="dxa"/>
          </w:tcPr>
          <w:p w14:paraId="77E7043B" w14:textId="77777777" w:rsidR="00664A58" w:rsidRDefault="00664A58" w:rsidP="00583973">
            <w:r>
              <w:t>Optional feature</w:t>
            </w:r>
          </w:p>
          <w:p w14:paraId="749A323B" w14:textId="77777777" w:rsidR="00664A58" w:rsidRDefault="00664A58" w:rsidP="00583973"/>
          <w:p w14:paraId="5A8609BA" w14:textId="77777777" w:rsidR="00664A58" w:rsidRDefault="00664A58" w:rsidP="00583973">
            <w:pPr>
              <w:rPr>
                <w:ins w:id="35" w:author="Intel (Sudeep)" w:date="2024-02-03T22:54:00Z"/>
              </w:rPr>
            </w:pPr>
            <w:r>
              <w:t>Supported components:</w:t>
            </w:r>
          </w:p>
          <w:p w14:paraId="63300DFE" w14:textId="77777777" w:rsidR="00664A58" w:rsidRPr="00F04EC7" w:rsidRDefault="00664A58" w:rsidP="00583973">
            <w:ins w:id="36" w:author="Intel (Sudeep)" w:date="2024-02-03T22:54:00Z">
              <w:r w:rsidRPr="00F04EC7">
                <w:rPr>
                  <w:rFonts w:ascii="Times New Roman" w:hAnsi="Times New Roman" w:cs="Times New Roman"/>
                  <w:bCs/>
                  <w:sz w:val="20"/>
                  <w:szCs w:val="20"/>
                  <w:lang w:eastAsia="zh-CN"/>
                  <w:rPrChange w:id="37" w:author="Intel (Sudeep)" w:date="2024-02-03T22:54:00Z">
                    <w:rPr>
                      <w:rFonts w:ascii="Times New Roman" w:hAnsi="Times New Roman" w:cs="Times New Roman"/>
                      <w:bCs/>
                      <w:sz w:val="20"/>
                      <w:szCs w:val="20"/>
                      <w:highlight w:val="green"/>
                      <w:lang w:eastAsia="zh-CN"/>
                    </w:rPr>
                  </w:rPrChange>
                </w:rPr>
                <w:t>RACH (RRC or MAC CE) based LTM</w:t>
              </w:r>
            </w:ins>
          </w:p>
          <w:p w14:paraId="4595B8EB" w14:textId="77777777" w:rsidR="00664A58" w:rsidDel="00F04EC7" w:rsidRDefault="00664A58" w:rsidP="00583973">
            <w:pPr>
              <w:rPr>
                <w:del w:id="38" w:author="Intel (Sudeep)" w:date="2024-02-03T22:54:00Z"/>
              </w:rPr>
            </w:pPr>
            <w:del w:id="39" w:author="Intel (Sudeep)" w:date="2024-02-03T22:54:00Z">
              <w:r w:rsidRPr="00F04EC7" w:rsidDel="00F04EC7">
                <w:delText>Single c</w:delText>
              </w:r>
              <w:r w:rsidDel="00F04EC7">
                <w:delText>ell switch LTM and subsequent LTM</w:delText>
              </w:r>
            </w:del>
          </w:p>
          <w:p w14:paraId="1BE3DB93" w14:textId="77777777" w:rsidR="00664A58" w:rsidDel="00F04EC7" w:rsidRDefault="00664A58" w:rsidP="00583973">
            <w:pPr>
              <w:rPr>
                <w:del w:id="40" w:author="Intel (Sudeep)" w:date="2024-02-03T22:54:00Z"/>
              </w:rPr>
            </w:pPr>
            <w:del w:id="41" w:author="Intel (Sudeep)" w:date="2024-02-03T22:54:00Z">
              <w:r w:rsidDel="00F04EC7">
                <w:delText>MAC CE based cell switch command;</w:delText>
              </w:r>
            </w:del>
          </w:p>
          <w:p w14:paraId="0F6B65D4" w14:textId="77777777" w:rsidR="00664A58" w:rsidRDefault="00664A58" w:rsidP="00583973">
            <w:pPr>
              <w:rPr>
                <w:ins w:id="42" w:author="Intel (Sudeep)" w:date="2024-02-03T23:07:00Z"/>
              </w:rPr>
            </w:pPr>
            <w:del w:id="43" w:author="Intel (Sudeep)" w:date="2024-02-03T22:54:00Z">
              <w:r w:rsidDel="00F04EC7">
                <w:delText>Preconfiguration of LTM candidate cell</w:delText>
              </w:r>
            </w:del>
          </w:p>
          <w:p w14:paraId="262E3E2C" w14:textId="77777777" w:rsidR="00664A58" w:rsidRDefault="00664A58" w:rsidP="00583973">
            <w:pPr>
              <w:rPr>
                <w:ins w:id="44" w:author="Intel (Sudeep)" w:date="2024-02-03T23:07:00Z"/>
              </w:rPr>
            </w:pPr>
          </w:p>
          <w:p w14:paraId="5713F4C0" w14:textId="77777777" w:rsidR="00664A58" w:rsidDel="006359F6" w:rsidRDefault="00664A58" w:rsidP="00583973">
            <w:pPr>
              <w:rPr>
                <w:del w:id="45" w:author="Intel (Sudeep)" w:date="2024-02-03T23:07:00Z"/>
              </w:rPr>
            </w:pPr>
          </w:p>
          <w:p w14:paraId="33A150A1" w14:textId="77777777" w:rsidR="00664A58" w:rsidRDefault="00664A58" w:rsidP="00583973"/>
          <w:p w14:paraId="4E9EF306" w14:textId="77777777" w:rsidR="00664A58" w:rsidRDefault="00664A58" w:rsidP="00583973"/>
        </w:tc>
        <w:tc>
          <w:tcPr>
            <w:tcW w:w="1559" w:type="dxa"/>
          </w:tcPr>
          <w:p w14:paraId="42DE1268"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701" w:type="dxa"/>
          </w:tcPr>
          <w:p w14:paraId="5C7508D4" w14:textId="77777777" w:rsidR="00664A58" w:rsidRDefault="00664A58" w:rsidP="00583973">
            <w:r>
              <w:t xml:space="preserve">Supports RAN1 intra-frequency L1 measurement and report (45-1)  </w:t>
            </w:r>
          </w:p>
          <w:p w14:paraId="10E0A02F" w14:textId="77777777" w:rsidR="00664A58" w:rsidRDefault="00664A58" w:rsidP="00583973">
            <w:pPr>
              <w:spacing w:line="240" w:lineRule="auto"/>
            </w:pPr>
          </w:p>
        </w:tc>
        <w:tc>
          <w:tcPr>
            <w:tcW w:w="1984" w:type="dxa"/>
          </w:tcPr>
          <w:p w14:paraId="146DE585" w14:textId="77777777" w:rsidR="00664A58" w:rsidRDefault="00664A58" w:rsidP="00583973"/>
          <w:p w14:paraId="570AECDE" w14:textId="77777777" w:rsidR="00664A58" w:rsidRDefault="00664A58" w:rsidP="00583973"/>
          <w:p w14:paraId="592DDA69" w14:textId="77777777" w:rsidR="00664A58" w:rsidRDefault="00664A58" w:rsidP="00583973"/>
        </w:tc>
      </w:tr>
      <w:tr w:rsidR="00664A58" w14:paraId="48B957CF" w14:textId="77777777" w:rsidTr="00583973">
        <w:tc>
          <w:tcPr>
            <w:tcW w:w="1101" w:type="dxa"/>
          </w:tcPr>
          <w:p w14:paraId="3B1FF821" w14:textId="77777777" w:rsidR="00664A58" w:rsidRDefault="00664A58" w:rsidP="00583973">
            <w:r>
              <w:t>LTM-2</w:t>
            </w:r>
          </w:p>
        </w:tc>
        <w:tc>
          <w:tcPr>
            <w:tcW w:w="1134" w:type="dxa"/>
          </w:tcPr>
          <w:p w14:paraId="547ED7D6" w14:textId="77777777" w:rsidR="00664A58" w:rsidRDefault="00664A58" w:rsidP="00583973">
            <w:r>
              <w:t>SCG LTM</w:t>
            </w:r>
          </w:p>
        </w:tc>
        <w:tc>
          <w:tcPr>
            <w:tcW w:w="1843" w:type="dxa"/>
          </w:tcPr>
          <w:p w14:paraId="212B2262" w14:textId="77777777" w:rsidR="00664A58" w:rsidRDefault="00664A58" w:rsidP="00583973">
            <w:r>
              <w:t xml:space="preserve">Optional feature </w:t>
            </w:r>
          </w:p>
          <w:p w14:paraId="0ED2C3D3" w14:textId="77777777" w:rsidR="00664A58" w:rsidRDefault="00664A58" w:rsidP="00583973"/>
          <w:p w14:paraId="1D8B44AB" w14:textId="77777777" w:rsidR="006D0B8E" w:rsidRDefault="006D0B8E" w:rsidP="006D0B8E">
            <w:pPr>
              <w:rPr>
                <w:ins w:id="46" w:author="NR_Mob_enh2-Core" w:date="2024-02-04T11:10:00Z"/>
              </w:rPr>
            </w:pPr>
            <w:ins w:id="47" w:author="NR_Mob_enh2-Core" w:date="2024-02-04T11:10:00Z">
              <w:r>
                <w:t>Supported components:</w:t>
              </w:r>
            </w:ins>
          </w:p>
          <w:p w14:paraId="02D624AC" w14:textId="77777777" w:rsidR="006D0B8E" w:rsidRPr="00F04EC7" w:rsidRDefault="006D0B8E" w:rsidP="006D0B8E">
            <w:pPr>
              <w:rPr>
                <w:ins w:id="48" w:author="NR_Mob_enh2-Core" w:date="2024-02-04T11:10:00Z"/>
              </w:rPr>
            </w:pPr>
            <w:ins w:id="49" w:author="NR_Mob_enh2-Core" w:date="2024-02-04T11:10:00Z">
              <w:r w:rsidRPr="004F4BCB">
                <w:rPr>
                  <w:rFonts w:ascii="Times New Roman" w:hAnsi="Times New Roman" w:cs="Times New Roman"/>
                  <w:bCs/>
                  <w:sz w:val="20"/>
                  <w:szCs w:val="20"/>
                  <w:lang w:eastAsia="zh-CN"/>
                </w:rPr>
                <w:t>RACH (RRC or MAC CE) based LTM</w:t>
              </w:r>
            </w:ins>
          </w:p>
          <w:p w14:paraId="46AF2E4C" w14:textId="60D71288" w:rsidR="00664A58" w:rsidDel="006D0B8E" w:rsidRDefault="00664A58" w:rsidP="00583973">
            <w:pPr>
              <w:rPr>
                <w:del w:id="50" w:author="NR_Mob_enh2-Core" w:date="2024-02-04T11:10:00Z"/>
              </w:rPr>
            </w:pPr>
            <w:del w:id="51" w:author="NR_Mob_enh2-Core" w:date="2024-02-04T11:10:00Z">
              <w:r w:rsidDel="006D0B8E">
                <w:delText>Supported components:</w:delText>
              </w:r>
            </w:del>
          </w:p>
          <w:p w14:paraId="498FFFBD" w14:textId="27422ED5" w:rsidR="00664A58" w:rsidDel="006D0B8E" w:rsidRDefault="00664A58" w:rsidP="00583973">
            <w:pPr>
              <w:rPr>
                <w:del w:id="52" w:author="NR_Mob_enh2-Core" w:date="2024-02-04T11:10:00Z"/>
              </w:rPr>
            </w:pPr>
            <w:del w:id="53" w:author="NR_Mob_enh2-Core" w:date="2024-02-04T11:10:00Z">
              <w:r w:rsidDel="006D0B8E">
                <w:delText>MAC CE based cell switch command;</w:delText>
              </w:r>
            </w:del>
          </w:p>
          <w:p w14:paraId="3452BF3E" w14:textId="1D86476B" w:rsidR="00664A58" w:rsidDel="006D0B8E" w:rsidRDefault="00664A58" w:rsidP="00583973">
            <w:pPr>
              <w:rPr>
                <w:del w:id="54" w:author="NR_Mob_enh2-Core" w:date="2024-02-04T11:10:00Z"/>
              </w:rPr>
            </w:pPr>
            <w:del w:id="55" w:author="NR_Mob_enh2-Core" w:date="2024-02-04T11:10:00Z">
              <w:r w:rsidDel="006D0B8E">
                <w:delText>Preconfiguration of LTM candidate cell</w:delText>
              </w:r>
            </w:del>
          </w:p>
          <w:p w14:paraId="657F6F3C" w14:textId="77777777" w:rsidR="00664A58" w:rsidRDefault="00664A58">
            <w:pPr>
              <w:pPrChange w:id="56" w:author="NR_Mob_enh2-Core" w:date="2024-02-04T11:10:00Z">
                <w:pPr>
                  <w:tabs>
                    <w:tab w:val="left" w:pos="177"/>
                  </w:tabs>
                  <w:spacing w:line="240" w:lineRule="auto"/>
                  <w:ind w:left="-28"/>
                </w:pPr>
              </w:pPrChange>
            </w:pPr>
          </w:p>
        </w:tc>
        <w:tc>
          <w:tcPr>
            <w:tcW w:w="1559" w:type="dxa"/>
          </w:tcPr>
          <w:p w14:paraId="64DB3619"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701" w:type="dxa"/>
          </w:tcPr>
          <w:p w14:paraId="48B74D1A" w14:textId="77777777" w:rsidR="00664A58" w:rsidRDefault="00664A58" w:rsidP="00583973">
            <w:r>
              <w:t>Supports RAN1 intra-frequency L1 measurement and report (45-1)</w:t>
            </w:r>
          </w:p>
        </w:tc>
        <w:tc>
          <w:tcPr>
            <w:tcW w:w="1984" w:type="dxa"/>
          </w:tcPr>
          <w:p w14:paraId="3B15A720" w14:textId="77777777" w:rsidR="00664A58" w:rsidRDefault="00664A58" w:rsidP="00583973">
            <w:r>
              <w:t>Separate capabilities for SCG LTM and MCG LTM</w:t>
            </w:r>
          </w:p>
        </w:tc>
      </w:tr>
      <w:tr w:rsidR="00664A58" w14:paraId="19836631" w14:textId="77777777" w:rsidTr="00583973">
        <w:tc>
          <w:tcPr>
            <w:tcW w:w="1101" w:type="dxa"/>
          </w:tcPr>
          <w:p w14:paraId="096A6A3B" w14:textId="77777777" w:rsidR="00664A58" w:rsidRDefault="00664A58" w:rsidP="00583973">
            <w:r>
              <w:t>LTM-3</w:t>
            </w:r>
          </w:p>
        </w:tc>
        <w:tc>
          <w:tcPr>
            <w:tcW w:w="1134" w:type="dxa"/>
          </w:tcPr>
          <w:p w14:paraId="527A1E97" w14:textId="77777777" w:rsidR="00664A58" w:rsidRDefault="00664A58" w:rsidP="00583973">
            <w:proofErr w:type="spellStart"/>
            <w:r>
              <w:t>RACHless</w:t>
            </w:r>
            <w:proofErr w:type="spellEnd"/>
            <w:r>
              <w:t xml:space="preserve"> LTM with DG </w:t>
            </w:r>
            <w:del w:id="57" w:author="Intel (Sudeep)" w:date="2024-02-03T22:56:00Z">
              <w:r w:rsidDel="00FE6696">
                <w:delText>for MCG</w:delText>
              </w:r>
            </w:del>
          </w:p>
        </w:tc>
        <w:tc>
          <w:tcPr>
            <w:tcW w:w="1843" w:type="dxa"/>
          </w:tcPr>
          <w:p w14:paraId="31F479CC" w14:textId="77777777" w:rsidR="00664A58" w:rsidRDefault="00664A58" w:rsidP="00583973">
            <w:pPr>
              <w:tabs>
                <w:tab w:val="left" w:pos="177"/>
              </w:tabs>
              <w:ind w:right="-136"/>
            </w:pPr>
            <w:r>
              <w:t>Optional feature</w:t>
            </w:r>
          </w:p>
          <w:p w14:paraId="0AF15304" w14:textId="77777777" w:rsidR="00664A58" w:rsidRDefault="00664A58" w:rsidP="00583973">
            <w:pPr>
              <w:tabs>
                <w:tab w:val="left" w:pos="177"/>
              </w:tabs>
              <w:ind w:right="-136"/>
            </w:pPr>
          </w:p>
          <w:p w14:paraId="670A7400" w14:textId="77777777" w:rsidR="00664A58" w:rsidRDefault="00664A58" w:rsidP="00583973">
            <w:pPr>
              <w:tabs>
                <w:tab w:val="left" w:pos="177"/>
              </w:tabs>
              <w:ind w:right="-136"/>
            </w:pPr>
            <w:del w:id="58" w:author="Intel (Sudeep)" w:date="2024-02-03T22:56:00Z">
              <w:r w:rsidDel="00FE6696">
                <w:delText>Dependencies:</w:delText>
              </w:r>
            </w:del>
          </w:p>
          <w:p w14:paraId="17112302" w14:textId="77777777" w:rsidR="00664A58" w:rsidRDefault="00664A58" w:rsidP="00583973">
            <w:pPr>
              <w:tabs>
                <w:tab w:val="left" w:pos="177"/>
              </w:tabs>
              <w:ind w:right="-136"/>
              <w:rPr>
                <w:ins w:id="59" w:author="Intel (Sudeep)" w:date="2024-02-03T22:57:00Z"/>
              </w:rPr>
            </w:pPr>
            <w:del w:id="60" w:author="Intel (Sudeep)" w:date="2024-02-03T22:57:00Z">
              <w:r w:rsidDel="00FE6696">
                <w:delText xml:space="preserve">UE </w:delText>
              </w:r>
            </w:del>
            <w:del w:id="61" w:author="Intel (Sudeep)" w:date="2024-02-03T22:56:00Z">
              <w:r w:rsidDel="00FE6696">
                <w:delText xml:space="preserve">shall indicate </w:delText>
              </w:r>
            </w:del>
            <w:del w:id="62" w:author="Intel (Sudeep)" w:date="2024-02-03T22:57:00Z">
              <w:r w:rsidDel="00FE6696">
                <w:delText xml:space="preserve">support of </w:delText>
              </w:r>
            </w:del>
            <w:del w:id="63" w:author="Intel (Sudeep)" w:date="2024-02-03T22:56:00Z">
              <w:r w:rsidDel="00FE6696">
                <w:delText>MCG LTM</w:delText>
              </w:r>
            </w:del>
          </w:p>
          <w:p w14:paraId="0778B2A3" w14:textId="77777777" w:rsidR="00664A58" w:rsidRDefault="00664A58" w:rsidP="00583973">
            <w:pPr>
              <w:tabs>
                <w:tab w:val="left" w:pos="177"/>
              </w:tabs>
              <w:ind w:right="-136"/>
              <w:rPr>
                <w:ins w:id="64" w:author="Intel (Sudeep)" w:date="2024-02-03T22:57:00Z"/>
              </w:rPr>
            </w:pPr>
            <w:ins w:id="65" w:author="Intel (Sudeep)" w:date="2024-02-03T22:57:00Z">
              <w:r>
                <w:t xml:space="preserve">UE supports </w:t>
              </w:r>
            </w:ins>
            <w:proofErr w:type="spellStart"/>
            <w:ins w:id="66" w:author="Intel (Sudeep)" w:date="2024-02-03T22:56:00Z">
              <w:r>
                <w:t>RACHless</w:t>
              </w:r>
              <w:proofErr w:type="spellEnd"/>
              <w:r>
                <w:t xml:space="preserve"> LTM with DG over MCG if UE supports LTM</w:t>
              </w:r>
            </w:ins>
            <w:ins w:id="67" w:author="Intel (Sudeep)" w:date="2024-02-03T22:57:00Z">
              <w:r>
                <w:t>-1</w:t>
              </w:r>
            </w:ins>
          </w:p>
          <w:p w14:paraId="3C69BF74" w14:textId="77777777" w:rsidR="00664A58" w:rsidRDefault="00664A58" w:rsidP="00583973">
            <w:pPr>
              <w:tabs>
                <w:tab w:val="left" w:pos="177"/>
              </w:tabs>
              <w:ind w:right="-136"/>
              <w:rPr>
                <w:ins w:id="68" w:author="Intel (Sudeep)" w:date="2024-02-03T22:57:00Z"/>
              </w:rPr>
            </w:pPr>
          </w:p>
          <w:p w14:paraId="3FE28D5F" w14:textId="77777777" w:rsidR="00664A58" w:rsidRDefault="00664A58" w:rsidP="00583973">
            <w:pPr>
              <w:tabs>
                <w:tab w:val="left" w:pos="177"/>
              </w:tabs>
              <w:ind w:right="-136"/>
            </w:pPr>
            <w:ins w:id="69" w:author="Intel (Sudeep)" w:date="2024-02-03T22:57:00Z">
              <w:r>
                <w:t xml:space="preserve">UE supports </w:t>
              </w:r>
              <w:proofErr w:type="spellStart"/>
              <w:r>
                <w:t>RACHless</w:t>
              </w:r>
              <w:proofErr w:type="spellEnd"/>
              <w:r>
                <w:t xml:space="preserve"> LTM with DG if over SCG if UE supports LTM-2</w:t>
              </w:r>
            </w:ins>
          </w:p>
        </w:tc>
        <w:tc>
          <w:tcPr>
            <w:tcW w:w="1559" w:type="dxa"/>
          </w:tcPr>
          <w:p w14:paraId="7156533F"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701" w:type="dxa"/>
          </w:tcPr>
          <w:p w14:paraId="17C47AA5" w14:textId="77777777" w:rsidR="00664A58" w:rsidRDefault="00664A58" w:rsidP="00583973">
            <w:r>
              <w:t>Supports RAN1 capability of joint or separate TCI state in MAC CE (45-3 or 45-4)</w:t>
            </w:r>
          </w:p>
          <w:p w14:paraId="67A1CF00" w14:textId="77777777" w:rsidR="00664A58" w:rsidRDefault="00664A58" w:rsidP="00583973">
            <w:r>
              <w:t>Supports RAN1 TA indication in cell switch command (45-7)</w:t>
            </w:r>
            <w:ins w:id="70" w:author="Intel (Sudeep)" w:date="2024-02-03T22:54:00Z">
              <w:r>
                <w:t xml:space="preserve"> or </w:t>
              </w:r>
            </w:ins>
            <w:ins w:id="71" w:author="Intel (Sudeep)" w:date="2024-02-03T22:55:00Z">
              <w:r>
                <w:rPr>
                  <w:rFonts w:cs="Arial"/>
                  <w:color w:val="000000" w:themeColor="text1"/>
                  <w:szCs w:val="18"/>
                  <w:lang w:eastAsia="zh-CN"/>
                </w:rPr>
                <w:t>UE-based TA m</w:t>
              </w:r>
              <w:r w:rsidRPr="0004204C">
                <w:rPr>
                  <w:rFonts w:cs="Arial"/>
                  <w:color w:val="000000" w:themeColor="text1"/>
                  <w:szCs w:val="18"/>
                  <w:lang w:eastAsia="zh-CN"/>
                </w:rPr>
                <w:t>easurement</w:t>
              </w:r>
              <w:r w:rsidRPr="0004204C">
                <w:rPr>
                  <w:rFonts w:ascii="Times New Roman" w:hAnsi="Times New Roman" w:cs="Times New Roman"/>
                  <w:bCs/>
                  <w:lang w:eastAsia="zh-CN"/>
                </w:rPr>
                <w:t xml:space="preserve"> (</w:t>
              </w:r>
              <w:r w:rsidRPr="0004204C">
                <w:rPr>
                  <w:rFonts w:ascii="Times New Roman" w:hAnsi="Times New Roman" w:cs="Times New Roman"/>
                  <w:bCs/>
                  <w:sz w:val="20"/>
                  <w:szCs w:val="20"/>
                  <w:lang w:eastAsia="zh-CN"/>
                </w:rPr>
                <w:t>45-6</w:t>
              </w:r>
              <w:r w:rsidRPr="0004204C">
                <w:rPr>
                  <w:rFonts w:ascii="Times New Roman" w:hAnsi="Times New Roman" w:cs="Times New Roman"/>
                  <w:bCs/>
                  <w:lang w:eastAsia="zh-CN"/>
                </w:rPr>
                <w:t>)</w:t>
              </w:r>
            </w:ins>
          </w:p>
          <w:p w14:paraId="458F22A5" w14:textId="77777777" w:rsidR="00664A58" w:rsidRDefault="00664A58" w:rsidP="00583973"/>
        </w:tc>
        <w:tc>
          <w:tcPr>
            <w:tcW w:w="1984" w:type="dxa"/>
          </w:tcPr>
          <w:p w14:paraId="1F30E025" w14:textId="77777777" w:rsidR="00664A58" w:rsidRDefault="00664A58" w:rsidP="00583973">
            <w:r>
              <w:t xml:space="preserve">None of the RAN1 features cover this directly.  </w:t>
            </w:r>
          </w:p>
          <w:p w14:paraId="3113BADE" w14:textId="77777777" w:rsidR="00664A58" w:rsidRDefault="00664A58" w:rsidP="00583973">
            <w:r>
              <w:t>Hence need a capability just for this.</w:t>
            </w:r>
          </w:p>
          <w:p w14:paraId="5CF49ECE" w14:textId="77777777" w:rsidR="00664A58" w:rsidRDefault="00664A58" w:rsidP="00583973"/>
          <w:p w14:paraId="2F7D1B9B" w14:textId="77777777" w:rsidR="00664A58" w:rsidRDefault="00664A58" w:rsidP="00583973">
            <w:r>
              <w:t xml:space="preserve">Separate capability for </w:t>
            </w:r>
            <w:del w:id="72" w:author="Intel (Sudeep)" w:date="2024-02-03T22:58:00Z">
              <w:r w:rsidDel="00FE6696">
                <w:delText xml:space="preserve">MCG </w:delText>
              </w:r>
            </w:del>
            <w:proofErr w:type="spellStart"/>
            <w:r>
              <w:t>RACHless</w:t>
            </w:r>
            <w:proofErr w:type="spellEnd"/>
            <w:r>
              <w:t xml:space="preserve"> CG and DG</w:t>
            </w:r>
          </w:p>
          <w:p w14:paraId="6D98C9D2" w14:textId="77777777" w:rsidR="00664A58" w:rsidRDefault="00664A58" w:rsidP="00583973"/>
        </w:tc>
      </w:tr>
      <w:tr w:rsidR="00664A58" w14:paraId="007A9622" w14:textId="77777777" w:rsidTr="00583973">
        <w:trPr>
          <w:trHeight w:val="300"/>
        </w:trPr>
        <w:tc>
          <w:tcPr>
            <w:tcW w:w="1101" w:type="dxa"/>
          </w:tcPr>
          <w:p w14:paraId="60F424AA" w14:textId="77777777" w:rsidR="00664A58" w:rsidRDefault="00664A58" w:rsidP="00583973">
            <w:r>
              <w:t>LTM-4</w:t>
            </w:r>
          </w:p>
        </w:tc>
        <w:tc>
          <w:tcPr>
            <w:tcW w:w="1134" w:type="dxa"/>
          </w:tcPr>
          <w:p w14:paraId="112F76CF" w14:textId="1948625B" w:rsidR="00664A58" w:rsidRDefault="00664A58" w:rsidP="00583973">
            <w:proofErr w:type="spellStart"/>
            <w:r>
              <w:t>RACHless</w:t>
            </w:r>
            <w:proofErr w:type="spellEnd"/>
            <w:r>
              <w:t xml:space="preserve"> LTM with CG</w:t>
            </w:r>
            <w:del w:id="73" w:author="NR_Mob_enh2-Core" w:date="2024-02-04T11:17:00Z">
              <w:r w:rsidDel="002C29BF">
                <w:delText xml:space="preserve"> for MCG</w:delText>
              </w:r>
            </w:del>
          </w:p>
        </w:tc>
        <w:tc>
          <w:tcPr>
            <w:tcW w:w="1843" w:type="dxa"/>
          </w:tcPr>
          <w:p w14:paraId="64EDB000" w14:textId="77777777" w:rsidR="00664A58" w:rsidRDefault="00664A58" w:rsidP="00583973">
            <w:pPr>
              <w:tabs>
                <w:tab w:val="left" w:pos="177"/>
              </w:tabs>
              <w:ind w:right="-136"/>
            </w:pPr>
            <w:r>
              <w:t>Optional feature</w:t>
            </w:r>
          </w:p>
          <w:p w14:paraId="0D85D0D0" w14:textId="77777777" w:rsidR="00664A58" w:rsidRDefault="00664A58" w:rsidP="00583973">
            <w:pPr>
              <w:tabs>
                <w:tab w:val="left" w:pos="177"/>
              </w:tabs>
              <w:ind w:right="-136"/>
            </w:pPr>
          </w:p>
          <w:p w14:paraId="61A862C0" w14:textId="77777777" w:rsidR="00664A58" w:rsidDel="00FE6696" w:rsidRDefault="00664A58" w:rsidP="00583973">
            <w:pPr>
              <w:rPr>
                <w:del w:id="74" w:author="Intel (Sudeep)" w:date="2024-02-03T22:57:00Z"/>
              </w:rPr>
            </w:pPr>
            <w:del w:id="75" w:author="Intel (Sudeep)" w:date="2024-02-03T22:57:00Z">
              <w:r w:rsidDel="00FE6696">
                <w:delText>Dependencies:</w:delText>
              </w:r>
            </w:del>
          </w:p>
          <w:p w14:paraId="13E13984" w14:textId="77777777" w:rsidR="00664A58" w:rsidRDefault="00664A58" w:rsidP="00583973">
            <w:pPr>
              <w:rPr>
                <w:ins w:id="76" w:author="Intel (Sudeep)" w:date="2024-02-03T22:57:00Z"/>
              </w:rPr>
            </w:pPr>
            <w:del w:id="77" w:author="Intel (Sudeep)" w:date="2024-02-03T22:57:00Z">
              <w:r w:rsidDel="00FE6696">
                <w:delText>UE shall indicate support of MCG LTM</w:delText>
              </w:r>
            </w:del>
          </w:p>
          <w:p w14:paraId="426847A8" w14:textId="77777777" w:rsidR="00664A58" w:rsidRDefault="00664A58" w:rsidP="00583973">
            <w:pPr>
              <w:tabs>
                <w:tab w:val="left" w:pos="177"/>
              </w:tabs>
              <w:ind w:right="-136"/>
              <w:rPr>
                <w:ins w:id="78" w:author="Intel (Sudeep)" w:date="2024-02-03T22:57:00Z"/>
              </w:rPr>
            </w:pPr>
            <w:ins w:id="79" w:author="Intel (Sudeep)" w:date="2024-02-03T22:57:00Z">
              <w:r>
                <w:t xml:space="preserve">UE supports </w:t>
              </w:r>
              <w:proofErr w:type="spellStart"/>
              <w:r>
                <w:t>RACHless</w:t>
              </w:r>
              <w:proofErr w:type="spellEnd"/>
              <w:r>
                <w:t xml:space="preserve"> LTM with CG over MCG if UE supports LTM-1</w:t>
              </w:r>
            </w:ins>
          </w:p>
          <w:p w14:paraId="3591D58B" w14:textId="77777777" w:rsidR="00664A58" w:rsidRDefault="00664A58" w:rsidP="00583973">
            <w:pPr>
              <w:tabs>
                <w:tab w:val="left" w:pos="177"/>
              </w:tabs>
              <w:ind w:right="-136"/>
              <w:rPr>
                <w:ins w:id="80" w:author="Intel (Sudeep)" w:date="2024-02-03T22:57:00Z"/>
              </w:rPr>
            </w:pPr>
          </w:p>
          <w:p w14:paraId="36BA0359" w14:textId="77777777" w:rsidR="00664A58" w:rsidRDefault="00664A58" w:rsidP="00583973">
            <w:ins w:id="81" w:author="Intel (Sudeep)" w:date="2024-02-03T22:57:00Z">
              <w:r>
                <w:t xml:space="preserve">UE supports </w:t>
              </w:r>
              <w:proofErr w:type="spellStart"/>
              <w:r>
                <w:t>RACHless</w:t>
              </w:r>
              <w:proofErr w:type="spellEnd"/>
              <w:r>
                <w:t xml:space="preserve"> LTM with </w:t>
              </w:r>
            </w:ins>
            <w:ins w:id="82" w:author="Intel (Sudeep)" w:date="2024-02-03T22:58:00Z">
              <w:r>
                <w:t>C</w:t>
              </w:r>
            </w:ins>
            <w:ins w:id="83" w:author="Intel (Sudeep)" w:date="2024-02-03T22:57:00Z">
              <w:r>
                <w:t>G if over SCG if UE supports LTM-2</w:t>
              </w:r>
            </w:ins>
          </w:p>
        </w:tc>
        <w:tc>
          <w:tcPr>
            <w:tcW w:w="1559" w:type="dxa"/>
          </w:tcPr>
          <w:p w14:paraId="191F3C9C"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701" w:type="dxa"/>
          </w:tcPr>
          <w:p w14:paraId="5E64E6E4" w14:textId="77777777" w:rsidR="00664A58" w:rsidRDefault="00664A58" w:rsidP="00583973">
            <w:r>
              <w:t>Supports RAN1 capability of joint or separate TCI state in MAC CE (45-3 or 45-4)</w:t>
            </w:r>
          </w:p>
          <w:p w14:paraId="5FFA97D6" w14:textId="77777777" w:rsidR="00664A58" w:rsidRDefault="00664A58" w:rsidP="00583973">
            <w:pPr>
              <w:rPr>
                <w:ins w:id="84" w:author="Intel (Sudeep)" w:date="2024-02-03T22:58:00Z"/>
              </w:rPr>
            </w:pPr>
            <w:r>
              <w:t>Supports RAN1 TA indication in cell switch command (45-7)</w:t>
            </w:r>
            <w:ins w:id="85" w:author="Intel (Sudeep)" w:date="2024-02-03T22:58:00Z">
              <w:r>
                <w:t xml:space="preserve"> or </w:t>
              </w:r>
              <w:r>
                <w:rPr>
                  <w:rFonts w:cs="Arial"/>
                  <w:color w:val="000000" w:themeColor="text1"/>
                  <w:szCs w:val="18"/>
                  <w:lang w:eastAsia="zh-CN"/>
                </w:rPr>
                <w:t>UE-based TA me</w:t>
              </w:r>
              <w:r w:rsidRPr="0004204C">
                <w:rPr>
                  <w:rFonts w:cs="Arial"/>
                  <w:color w:val="000000" w:themeColor="text1"/>
                  <w:szCs w:val="18"/>
                  <w:lang w:eastAsia="zh-CN"/>
                </w:rPr>
                <w:t>asurement</w:t>
              </w:r>
              <w:r w:rsidRPr="0004204C">
                <w:rPr>
                  <w:rFonts w:ascii="Times New Roman" w:hAnsi="Times New Roman" w:cs="Times New Roman"/>
                  <w:bCs/>
                  <w:lang w:eastAsia="zh-CN"/>
                </w:rPr>
                <w:t xml:space="preserve"> (</w:t>
              </w:r>
              <w:r w:rsidRPr="0004204C">
                <w:rPr>
                  <w:rFonts w:ascii="Times New Roman" w:hAnsi="Times New Roman" w:cs="Times New Roman"/>
                  <w:bCs/>
                  <w:sz w:val="20"/>
                  <w:szCs w:val="20"/>
                  <w:lang w:eastAsia="zh-CN"/>
                </w:rPr>
                <w:t>45-6</w:t>
              </w:r>
              <w:r w:rsidRPr="0004204C">
                <w:rPr>
                  <w:rFonts w:ascii="Times New Roman" w:hAnsi="Times New Roman" w:cs="Times New Roman"/>
                  <w:bCs/>
                  <w:lang w:eastAsia="zh-CN"/>
                </w:rPr>
                <w:t>)</w:t>
              </w:r>
            </w:ins>
          </w:p>
          <w:p w14:paraId="2B9FD2DF" w14:textId="77777777" w:rsidR="00664A58" w:rsidRDefault="00664A58" w:rsidP="00583973"/>
          <w:p w14:paraId="2D697E98" w14:textId="77777777" w:rsidR="00664A58" w:rsidRDefault="00664A58" w:rsidP="00583973"/>
        </w:tc>
        <w:tc>
          <w:tcPr>
            <w:tcW w:w="1984" w:type="dxa"/>
          </w:tcPr>
          <w:p w14:paraId="432A4EEE" w14:textId="77777777" w:rsidR="00664A58" w:rsidRDefault="00664A58" w:rsidP="00583973">
            <w:r>
              <w:t xml:space="preserve">Separate capability for </w:t>
            </w:r>
            <w:del w:id="86" w:author="Intel (Sudeep)" w:date="2024-02-03T22:58:00Z">
              <w:r w:rsidDel="00FE6696">
                <w:delText xml:space="preserve">MCG </w:delText>
              </w:r>
            </w:del>
            <w:proofErr w:type="spellStart"/>
            <w:r>
              <w:t>RACHless</w:t>
            </w:r>
            <w:proofErr w:type="spellEnd"/>
            <w:r>
              <w:t xml:space="preserve"> CG and DG</w:t>
            </w:r>
          </w:p>
          <w:p w14:paraId="4922E5C4" w14:textId="77777777" w:rsidR="00664A58" w:rsidRDefault="00664A58" w:rsidP="00583973"/>
          <w:p w14:paraId="5AD559DB" w14:textId="77777777" w:rsidR="00664A58" w:rsidRDefault="00664A58" w:rsidP="00583973"/>
          <w:p w14:paraId="45E5159A" w14:textId="77777777" w:rsidR="00664A58" w:rsidRDefault="00664A58" w:rsidP="00583973"/>
        </w:tc>
      </w:tr>
      <w:tr w:rsidR="00664A58" w14:paraId="0BC683B4" w14:textId="77777777" w:rsidTr="00583973">
        <w:tc>
          <w:tcPr>
            <w:tcW w:w="1101" w:type="dxa"/>
          </w:tcPr>
          <w:p w14:paraId="79DE3A04" w14:textId="77777777" w:rsidR="00664A58" w:rsidRDefault="00664A58" w:rsidP="00583973">
            <w:del w:id="87" w:author="Intel (Sudeep)" w:date="2024-02-03T22:55:00Z">
              <w:r w:rsidDel="00F04EC7">
                <w:delText>LTM-5</w:delText>
              </w:r>
            </w:del>
          </w:p>
        </w:tc>
        <w:tc>
          <w:tcPr>
            <w:tcW w:w="1134" w:type="dxa"/>
          </w:tcPr>
          <w:p w14:paraId="5D6496FA" w14:textId="77777777" w:rsidR="00664A58" w:rsidRDefault="00664A58" w:rsidP="00583973">
            <w:del w:id="88" w:author="Intel (Sudeep)" w:date="2024-02-03T22:55:00Z">
              <w:r w:rsidDel="00F04EC7">
                <w:delText>RACHless LTM with DG for SCG</w:delText>
              </w:r>
            </w:del>
          </w:p>
        </w:tc>
        <w:tc>
          <w:tcPr>
            <w:tcW w:w="1843" w:type="dxa"/>
          </w:tcPr>
          <w:p w14:paraId="7700CD02" w14:textId="77777777" w:rsidR="00664A58" w:rsidDel="00F04EC7" w:rsidRDefault="00664A58" w:rsidP="00583973">
            <w:pPr>
              <w:tabs>
                <w:tab w:val="left" w:pos="177"/>
              </w:tabs>
              <w:ind w:right="-136"/>
              <w:rPr>
                <w:del w:id="89" w:author="Intel (Sudeep)" w:date="2024-02-03T22:55:00Z"/>
              </w:rPr>
            </w:pPr>
            <w:del w:id="90" w:author="Intel (Sudeep)" w:date="2024-02-03T22:55:00Z">
              <w:r w:rsidDel="00F04EC7">
                <w:delText>Optional feature</w:delText>
              </w:r>
            </w:del>
          </w:p>
          <w:p w14:paraId="74C5BDE9" w14:textId="77777777" w:rsidR="00664A58" w:rsidDel="00F04EC7" w:rsidRDefault="00664A58" w:rsidP="00583973">
            <w:pPr>
              <w:tabs>
                <w:tab w:val="left" w:pos="177"/>
              </w:tabs>
              <w:ind w:right="-136"/>
              <w:rPr>
                <w:del w:id="91" w:author="Intel (Sudeep)" w:date="2024-02-03T22:55:00Z"/>
              </w:rPr>
            </w:pPr>
          </w:p>
          <w:p w14:paraId="61137AF8" w14:textId="77777777" w:rsidR="00664A58" w:rsidDel="00F04EC7" w:rsidRDefault="00664A58" w:rsidP="00583973">
            <w:pPr>
              <w:tabs>
                <w:tab w:val="left" w:pos="177"/>
              </w:tabs>
              <w:ind w:right="-136"/>
              <w:rPr>
                <w:del w:id="92" w:author="Intel (Sudeep)" w:date="2024-02-03T22:55:00Z"/>
              </w:rPr>
            </w:pPr>
            <w:del w:id="93" w:author="Intel (Sudeep)" w:date="2024-02-03T22:55:00Z">
              <w:r w:rsidDel="00F04EC7">
                <w:delText>Dependencies:</w:delText>
              </w:r>
            </w:del>
          </w:p>
          <w:p w14:paraId="43616884" w14:textId="77777777" w:rsidR="00664A58" w:rsidRDefault="00664A58" w:rsidP="00583973">
            <w:pPr>
              <w:tabs>
                <w:tab w:val="left" w:pos="177"/>
              </w:tabs>
              <w:ind w:right="-136"/>
            </w:pPr>
            <w:del w:id="94" w:author="Intel (Sudeep)" w:date="2024-02-03T22:55:00Z">
              <w:r w:rsidDel="00F04EC7">
                <w:delText>UE shall indicate support of SCG LTM</w:delText>
              </w:r>
            </w:del>
          </w:p>
        </w:tc>
        <w:tc>
          <w:tcPr>
            <w:tcW w:w="1559" w:type="dxa"/>
          </w:tcPr>
          <w:p w14:paraId="0AF3636D" w14:textId="77777777" w:rsidR="00664A58" w:rsidRDefault="00664A58" w:rsidP="00583973">
            <w:del w:id="95" w:author="Intel (Sudeep)" w:date="2024-02-03T22:55:00Z">
              <w:r w:rsidDel="00F04EC7">
                <w:delText>Per UE, no FRx/xDD differentiation</w:delText>
              </w:r>
            </w:del>
          </w:p>
        </w:tc>
        <w:tc>
          <w:tcPr>
            <w:tcW w:w="1701" w:type="dxa"/>
          </w:tcPr>
          <w:p w14:paraId="363A0D69" w14:textId="77777777" w:rsidR="00664A58" w:rsidDel="00F04EC7" w:rsidRDefault="00664A58" w:rsidP="00583973">
            <w:pPr>
              <w:rPr>
                <w:del w:id="96" w:author="Intel (Sudeep)" w:date="2024-02-03T22:55:00Z"/>
              </w:rPr>
            </w:pPr>
            <w:del w:id="97" w:author="Intel (Sudeep)" w:date="2024-02-03T22:55:00Z">
              <w:r w:rsidDel="00F04EC7">
                <w:delText>Supports RAN1 capability of joint or separate TCI state in MAC CE (45-3 or 45-4)</w:delText>
              </w:r>
            </w:del>
          </w:p>
          <w:p w14:paraId="6C21538D" w14:textId="77777777" w:rsidR="00664A58" w:rsidDel="00F04EC7" w:rsidRDefault="00664A58" w:rsidP="00583973">
            <w:pPr>
              <w:rPr>
                <w:del w:id="98" w:author="Intel (Sudeep)" w:date="2024-02-03T22:55:00Z"/>
              </w:rPr>
            </w:pPr>
            <w:del w:id="99" w:author="Intel (Sudeep)" w:date="2024-02-03T22:55:00Z">
              <w:r w:rsidDel="00F04EC7">
                <w:delText>Supports RAN1 TA indication in cell switch command (45-7)</w:delText>
              </w:r>
            </w:del>
          </w:p>
          <w:p w14:paraId="558F4354" w14:textId="77777777" w:rsidR="00664A58" w:rsidDel="00F04EC7" w:rsidRDefault="00664A58" w:rsidP="00583973">
            <w:pPr>
              <w:rPr>
                <w:del w:id="100" w:author="Intel (Sudeep)" w:date="2024-02-03T22:55:00Z"/>
              </w:rPr>
            </w:pPr>
          </w:p>
          <w:p w14:paraId="7416D823" w14:textId="77777777" w:rsidR="00664A58" w:rsidRDefault="00664A58" w:rsidP="00583973"/>
        </w:tc>
        <w:tc>
          <w:tcPr>
            <w:tcW w:w="1984" w:type="dxa"/>
          </w:tcPr>
          <w:p w14:paraId="2B6EA2C3" w14:textId="77777777" w:rsidR="00664A58" w:rsidDel="00F04EC7" w:rsidRDefault="00664A58" w:rsidP="00583973">
            <w:pPr>
              <w:rPr>
                <w:del w:id="101" w:author="Intel (Sudeep)" w:date="2024-02-03T22:55:00Z"/>
              </w:rPr>
            </w:pPr>
            <w:del w:id="102" w:author="Intel (Sudeep)" w:date="2024-02-03T22:55:00Z">
              <w:r w:rsidDel="00F04EC7">
                <w:delText>Separate capability for SCG RACHlesss CG and DG</w:delText>
              </w:r>
            </w:del>
          </w:p>
          <w:p w14:paraId="4E66E9FB" w14:textId="77777777" w:rsidR="00664A58" w:rsidDel="00F04EC7" w:rsidRDefault="00664A58" w:rsidP="00583973">
            <w:pPr>
              <w:rPr>
                <w:del w:id="103" w:author="Intel (Sudeep)" w:date="2024-02-03T22:55:00Z"/>
              </w:rPr>
            </w:pPr>
          </w:p>
          <w:p w14:paraId="5D2B2589" w14:textId="77777777" w:rsidR="00664A58" w:rsidDel="00F04EC7" w:rsidRDefault="00664A58" w:rsidP="00583973">
            <w:pPr>
              <w:rPr>
                <w:del w:id="104" w:author="Intel (Sudeep)" w:date="2024-02-03T22:55:00Z"/>
              </w:rPr>
            </w:pPr>
          </w:p>
          <w:p w14:paraId="5B4BF36D" w14:textId="77777777" w:rsidR="00664A58" w:rsidRDefault="00664A58" w:rsidP="00583973"/>
        </w:tc>
      </w:tr>
      <w:tr w:rsidR="00664A58" w14:paraId="0375B40E" w14:textId="77777777" w:rsidTr="00583973">
        <w:trPr>
          <w:trHeight w:val="300"/>
        </w:trPr>
        <w:tc>
          <w:tcPr>
            <w:tcW w:w="1101" w:type="dxa"/>
          </w:tcPr>
          <w:p w14:paraId="59B74178" w14:textId="77777777" w:rsidR="00664A58" w:rsidRDefault="00664A58" w:rsidP="00583973">
            <w:del w:id="105" w:author="Intel (Sudeep)" w:date="2024-02-03T22:55:00Z">
              <w:r w:rsidDel="00F04EC7">
                <w:delText>LTM-6</w:delText>
              </w:r>
            </w:del>
          </w:p>
        </w:tc>
        <w:tc>
          <w:tcPr>
            <w:tcW w:w="1134" w:type="dxa"/>
          </w:tcPr>
          <w:p w14:paraId="66577175" w14:textId="77777777" w:rsidR="00664A58" w:rsidRDefault="00664A58" w:rsidP="00583973">
            <w:del w:id="106" w:author="Intel (Sudeep)" w:date="2024-02-03T22:55:00Z">
              <w:r w:rsidDel="00F04EC7">
                <w:delText>RACHless LTM with CG  for SCG</w:delText>
              </w:r>
            </w:del>
          </w:p>
        </w:tc>
        <w:tc>
          <w:tcPr>
            <w:tcW w:w="1843" w:type="dxa"/>
          </w:tcPr>
          <w:p w14:paraId="43A87FAD" w14:textId="77777777" w:rsidR="00664A58" w:rsidDel="00F04EC7" w:rsidRDefault="00664A58" w:rsidP="00583973">
            <w:pPr>
              <w:tabs>
                <w:tab w:val="left" w:pos="177"/>
              </w:tabs>
              <w:ind w:right="-136"/>
              <w:rPr>
                <w:del w:id="107" w:author="Intel (Sudeep)" w:date="2024-02-03T22:55:00Z"/>
              </w:rPr>
            </w:pPr>
            <w:del w:id="108" w:author="Intel (Sudeep)" w:date="2024-02-03T22:55:00Z">
              <w:r w:rsidDel="00F04EC7">
                <w:delText>Optional feature</w:delText>
              </w:r>
            </w:del>
          </w:p>
          <w:p w14:paraId="3236F873" w14:textId="77777777" w:rsidR="00664A58" w:rsidDel="00F04EC7" w:rsidRDefault="00664A58" w:rsidP="00583973">
            <w:pPr>
              <w:tabs>
                <w:tab w:val="left" w:pos="177"/>
              </w:tabs>
              <w:ind w:right="-136"/>
              <w:rPr>
                <w:del w:id="109" w:author="Intel (Sudeep)" w:date="2024-02-03T22:55:00Z"/>
              </w:rPr>
            </w:pPr>
          </w:p>
          <w:p w14:paraId="01E61D23" w14:textId="77777777" w:rsidR="00664A58" w:rsidDel="00F04EC7" w:rsidRDefault="00664A58" w:rsidP="00583973">
            <w:pPr>
              <w:rPr>
                <w:del w:id="110" w:author="Intel (Sudeep)" w:date="2024-02-03T22:55:00Z"/>
              </w:rPr>
            </w:pPr>
            <w:del w:id="111" w:author="Intel (Sudeep)" w:date="2024-02-03T22:55:00Z">
              <w:r w:rsidDel="00F04EC7">
                <w:delText>Dependencies:</w:delText>
              </w:r>
            </w:del>
          </w:p>
          <w:p w14:paraId="73F87485" w14:textId="77777777" w:rsidR="00664A58" w:rsidRDefault="00664A58" w:rsidP="00583973">
            <w:del w:id="112" w:author="Intel (Sudeep)" w:date="2024-02-03T22:55:00Z">
              <w:r w:rsidDel="00F04EC7">
                <w:delText>UE shall indicate support of SCG LTM</w:delText>
              </w:r>
            </w:del>
          </w:p>
        </w:tc>
        <w:tc>
          <w:tcPr>
            <w:tcW w:w="1559" w:type="dxa"/>
          </w:tcPr>
          <w:p w14:paraId="1D9B03FD" w14:textId="77777777" w:rsidR="00664A58" w:rsidRDefault="00664A58" w:rsidP="00583973">
            <w:del w:id="113" w:author="Intel (Sudeep)" w:date="2024-02-03T22:55:00Z">
              <w:r w:rsidDel="00F04EC7">
                <w:delText>Per UE, no FRx/xDD differentiation</w:delText>
              </w:r>
            </w:del>
          </w:p>
        </w:tc>
        <w:tc>
          <w:tcPr>
            <w:tcW w:w="1701" w:type="dxa"/>
          </w:tcPr>
          <w:p w14:paraId="5EF4BA14" w14:textId="77777777" w:rsidR="00664A58" w:rsidDel="00F04EC7" w:rsidRDefault="00664A58" w:rsidP="00583973">
            <w:pPr>
              <w:rPr>
                <w:del w:id="114" w:author="Intel (Sudeep)" w:date="2024-02-03T22:55:00Z"/>
              </w:rPr>
            </w:pPr>
            <w:del w:id="115" w:author="Intel (Sudeep)" w:date="2024-02-03T22:55:00Z">
              <w:r w:rsidDel="00F04EC7">
                <w:delText>Supports RAN1 capability of joint or separate TCI state in MAC CE (45-3 or 45-4)</w:delText>
              </w:r>
            </w:del>
          </w:p>
          <w:p w14:paraId="6D9381CE" w14:textId="77777777" w:rsidR="00664A58" w:rsidDel="00F04EC7" w:rsidRDefault="00664A58" w:rsidP="00583973">
            <w:pPr>
              <w:rPr>
                <w:del w:id="116" w:author="Intel (Sudeep)" w:date="2024-02-03T22:55:00Z"/>
              </w:rPr>
            </w:pPr>
            <w:del w:id="117" w:author="Intel (Sudeep)" w:date="2024-02-03T22:55:00Z">
              <w:r w:rsidDel="00F04EC7">
                <w:delText>Supports RAN1 TA indication in cell switch command (45-7)</w:delText>
              </w:r>
            </w:del>
          </w:p>
          <w:p w14:paraId="4EE7B54B" w14:textId="77777777" w:rsidR="00664A58" w:rsidRDefault="00664A58" w:rsidP="00583973"/>
        </w:tc>
        <w:tc>
          <w:tcPr>
            <w:tcW w:w="1984" w:type="dxa"/>
          </w:tcPr>
          <w:p w14:paraId="2A22E905" w14:textId="77777777" w:rsidR="00664A58" w:rsidDel="00F04EC7" w:rsidRDefault="00664A58" w:rsidP="00583973">
            <w:pPr>
              <w:rPr>
                <w:del w:id="118" w:author="Intel (Sudeep)" w:date="2024-02-03T22:55:00Z"/>
              </w:rPr>
            </w:pPr>
            <w:del w:id="119" w:author="Intel (Sudeep)" w:date="2024-02-03T22:55:00Z">
              <w:r w:rsidDel="00F04EC7">
                <w:delText>Separate capability for SCG RACHlesss CG and DG</w:delText>
              </w:r>
            </w:del>
          </w:p>
          <w:p w14:paraId="18523870" w14:textId="77777777" w:rsidR="00664A58" w:rsidDel="00F04EC7" w:rsidRDefault="00664A58" w:rsidP="00583973">
            <w:pPr>
              <w:rPr>
                <w:del w:id="120" w:author="Intel (Sudeep)" w:date="2024-02-03T22:55:00Z"/>
              </w:rPr>
            </w:pPr>
          </w:p>
          <w:p w14:paraId="254BEF70" w14:textId="77777777" w:rsidR="00664A58" w:rsidDel="00F04EC7" w:rsidRDefault="00664A58" w:rsidP="00583973">
            <w:pPr>
              <w:rPr>
                <w:del w:id="121" w:author="Intel (Sudeep)" w:date="2024-02-03T22:55:00Z"/>
              </w:rPr>
            </w:pPr>
          </w:p>
          <w:p w14:paraId="6D2D71DA" w14:textId="77777777" w:rsidR="00664A58" w:rsidRDefault="00664A58" w:rsidP="00583973"/>
        </w:tc>
      </w:tr>
      <w:tr w:rsidR="00664A58" w14:paraId="30C25731" w14:textId="77777777" w:rsidTr="00583973">
        <w:trPr>
          <w:trHeight w:val="300"/>
          <w:ins w:id="122" w:author="Intel (Sudeep)" w:date="2024-02-03T22:59:00Z"/>
        </w:trPr>
        <w:tc>
          <w:tcPr>
            <w:tcW w:w="1101" w:type="dxa"/>
          </w:tcPr>
          <w:p w14:paraId="55893A4D" w14:textId="77777777" w:rsidR="00664A58" w:rsidDel="00F04EC7" w:rsidRDefault="00664A58" w:rsidP="00583973">
            <w:pPr>
              <w:rPr>
                <w:ins w:id="123" w:author="Intel (Sudeep)" w:date="2024-02-03T22:59:00Z"/>
              </w:rPr>
            </w:pPr>
            <w:ins w:id="124" w:author="Intel (Sudeep)" w:date="2024-02-03T22:59:00Z">
              <w:r>
                <w:t>LTM-7</w:t>
              </w:r>
            </w:ins>
          </w:p>
        </w:tc>
        <w:tc>
          <w:tcPr>
            <w:tcW w:w="1134" w:type="dxa"/>
          </w:tcPr>
          <w:p w14:paraId="0C8E852D" w14:textId="77777777" w:rsidR="00664A58" w:rsidRDefault="00664A58" w:rsidP="00583973">
            <w:pPr>
              <w:rPr>
                <w:ins w:id="125" w:author="Intel (Sudeep)" w:date="2024-02-03T22:59:00Z"/>
              </w:rPr>
            </w:pPr>
            <w:ins w:id="126" w:author="Intel (Sudeep)" w:date="2024-02-03T22:59:00Z">
              <w:r>
                <w:t xml:space="preserve">MCG LTM recovery </w:t>
              </w:r>
            </w:ins>
          </w:p>
          <w:p w14:paraId="5297C3B9" w14:textId="77777777" w:rsidR="00664A58" w:rsidDel="00F04EC7" w:rsidRDefault="00664A58" w:rsidP="00583973">
            <w:pPr>
              <w:rPr>
                <w:ins w:id="127" w:author="Intel (Sudeep)" w:date="2024-02-03T22:59:00Z"/>
              </w:rPr>
            </w:pPr>
          </w:p>
        </w:tc>
        <w:tc>
          <w:tcPr>
            <w:tcW w:w="1843" w:type="dxa"/>
          </w:tcPr>
          <w:p w14:paraId="233C68C6" w14:textId="77777777" w:rsidR="00664A58" w:rsidRDefault="00664A58" w:rsidP="00583973">
            <w:pPr>
              <w:rPr>
                <w:ins w:id="128" w:author="Intel (Sudeep)" w:date="2024-02-03T22:59:00Z"/>
              </w:rPr>
            </w:pPr>
            <w:ins w:id="129" w:author="Intel (Sudeep)" w:date="2024-02-03T22:59:00Z">
              <w:r>
                <w:t>Optional feature</w:t>
              </w:r>
            </w:ins>
          </w:p>
          <w:p w14:paraId="5F8C423A" w14:textId="77777777" w:rsidR="00664A58" w:rsidRDefault="00664A58" w:rsidP="00583973">
            <w:pPr>
              <w:rPr>
                <w:ins w:id="130" w:author="Intel (Sudeep)" w:date="2024-02-03T22:59:00Z"/>
              </w:rPr>
            </w:pPr>
          </w:p>
          <w:p w14:paraId="22D5A428" w14:textId="77777777" w:rsidR="00664A58" w:rsidRDefault="00664A58" w:rsidP="00583973">
            <w:pPr>
              <w:rPr>
                <w:ins w:id="131" w:author="Intel (Sudeep)" w:date="2024-02-03T22:59:00Z"/>
              </w:rPr>
            </w:pPr>
            <w:ins w:id="132" w:author="Intel (Sudeep)" w:date="2024-02-03T22:59:00Z">
              <w:r>
                <w:t>Dependencies:</w:t>
              </w:r>
            </w:ins>
          </w:p>
          <w:p w14:paraId="79075A62" w14:textId="77777777" w:rsidR="00664A58" w:rsidRDefault="00664A58" w:rsidP="00583973">
            <w:pPr>
              <w:rPr>
                <w:ins w:id="133" w:author="Intel (Sudeep)" w:date="2024-02-03T22:59:00Z"/>
              </w:rPr>
            </w:pPr>
            <w:ins w:id="134" w:author="Intel (Sudeep)" w:date="2024-02-03T22:59:00Z">
              <w:r>
                <w:t>UE shall indicate support of MCG LTM</w:t>
              </w:r>
            </w:ins>
          </w:p>
          <w:p w14:paraId="2A236939" w14:textId="77777777" w:rsidR="00664A58" w:rsidDel="00F04EC7" w:rsidRDefault="00664A58" w:rsidP="00583973">
            <w:pPr>
              <w:tabs>
                <w:tab w:val="left" w:pos="177"/>
              </w:tabs>
              <w:ind w:right="-136"/>
              <w:rPr>
                <w:ins w:id="135" w:author="Intel (Sudeep)" w:date="2024-02-03T22:59:00Z"/>
              </w:rPr>
            </w:pPr>
          </w:p>
        </w:tc>
        <w:tc>
          <w:tcPr>
            <w:tcW w:w="1559" w:type="dxa"/>
          </w:tcPr>
          <w:p w14:paraId="2B8880DB" w14:textId="77777777" w:rsidR="00664A58" w:rsidDel="00F04EC7" w:rsidRDefault="00664A58" w:rsidP="00583973">
            <w:pPr>
              <w:rPr>
                <w:ins w:id="136" w:author="Intel (Sudeep)" w:date="2024-02-03T22:59:00Z"/>
              </w:rPr>
            </w:pPr>
            <w:ins w:id="137" w:author="Intel (Sudeep)" w:date="2024-02-03T22:59:00Z">
              <w:r>
                <w:t xml:space="preserve">Per UE, no </w:t>
              </w:r>
              <w:proofErr w:type="spellStart"/>
              <w:r>
                <w:t>FRx</w:t>
              </w:r>
              <w:proofErr w:type="spellEnd"/>
              <w:r>
                <w:t>/</w:t>
              </w:r>
              <w:proofErr w:type="spellStart"/>
              <w:r>
                <w:t>xDD</w:t>
              </w:r>
              <w:proofErr w:type="spellEnd"/>
              <w:r>
                <w:t xml:space="preserve"> differentiation</w:t>
              </w:r>
            </w:ins>
          </w:p>
        </w:tc>
        <w:tc>
          <w:tcPr>
            <w:tcW w:w="1701" w:type="dxa"/>
          </w:tcPr>
          <w:p w14:paraId="2EC42089" w14:textId="77777777" w:rsidR="00664A58" w:rsidRDefault="00664A58" w:rsidP="00583973">
            <w:pPr>
              <w:rPr>
                <w:ins w:id="138" w:author="Intel (Sudeep)" w:date="2024-02-03T22:59:00Z"/>
              </w:rPr>
            </w:pPr>
          </w:p>
          <w:p w14:paraId="3520EC7B" w14:textId="77777777" w:rsidR="00664A58" w:rsidDel="00F04EC7" w:rsidRDefault="00664A58" w:rsidP="00583973">
            <w:pPr>
              <w:rPr>
                <w:ins w:id="139" w:author="Intel (Sudeep)" w:date="2024-02-03T22:59:00Z"/>
              </w:rPr>
            </w:pPr>
            <w:ins w:id="140" w:author="Intel (Sudeep)" w:date="2024-02-03T22:59:00Z">
              <w:r>
                <w:t>None</w:t>
              </w:r>
            </w:ins>
          </w:p>
        </w:tc>
        <w:tc>
          <w:tcPr>
            <w:tcW w:w="1984" w:type="dxa"/>
          </w:tcPr>
          <w:p w14:paraId="4B1CF3D0" w14:textId="77777777" w:rsidR="00664A58" w:rsidDel="00F04EC7" w:rsidRDefault="00664A58" w:rsidP="00583973">
            <w:pPr>
              <w:rPr>
                <w:ins w:id="141" w:author="Intel (Sudeep)" w:date="2024-02-03T22:59:00Z"/>
              </w:rPr>
            </w:pPr>
          </w:p>
        </w:tc>
      </w:tr>
      <w:tr w:rsidR="00664A58" w14:paraId="78F13951" w14:textId="77777777" w:rsidTr="00583973">
        <w:trPr>
          <w:trHeight w:val="300"/>
          <w:ins w:id="142" w:author="Intel (Sudeep)" w:date="2024-02-03T23:05:00Z"/>
        </w:trPr>
        <w:tc>
          <w:tcPr>
            <w:tcW w:w="1101" w:type="dxa"/>
          </w:tcPr>
          <w:p w14:paraId="2A97CA78" w14:textId="77777777" w:rsidR="00664A58" w:rsidRDefault="00664A58" w:rsidP="00583973">
            <w:pPr>
              <w:rPr>
                <w:ins w:id="143" w:author="Intel (Sudeep)" w:date="2024-02-03T23:05:00Z"/>
              </w:rPr>
            </w:pPr>
            <w:ins w:id="144" w:author="Intel (Sudeep)" w:date="2024-02-03T23:06:00Z">
              <w:r>
                <w:t>LTM-8</w:t>
              </w:r>
            </w:ins>
          </w:p>
        </w:tc>
        <w:tc>
          <w:tcPr>
            <w:tcW w:w="1134" w:type="dxa"/>
          </w:tcPr>
          <w:p w14:paraId="1C3F2501" w14:textId="77777777" w:rsidR="00664A58" w:rsidRDefault="00664A58" w:rsidP="00583973">
            <w:pPr>
              <w:rPr>
                <w:ins w:id="145" w:author="Intel (Sudeep)" w:date="2024-02-03T23:05:00Z"/>
              </w:rPr>
            </w:pPr>
            <w:ins w:id="146" w:author="Intel (Sudeep)" w:date="2024-02-03T23:06:00Z">
              <w:r w:rsidRPr="006359F6">
                <w:t>MCG LTM with NR-DC configured</w:t>
              </w:r>
            </w:ins>
          </w:p>
        </w:tc>
        <w:tc>
          <w:tcPr>
            <w:tcW w:w="1843" w:type="dxa"/>
          </w:tcPr>
          <w:p w14:paraId="3D7B4ED0" w14:textId="77777777" w:rsidR="00664A58" w:rsidRDefault="00664A58" w:rsidP="00583973">
            <w:pPr>
              <w:rPr>
                <w:ins w:id="147" w:author="Intel (Sudeep)" w:date="2024-02-03T23:06:00Z"/>
              </w:rPr>
            </w:pPr>
            <w:ins w:id="148" w:author="Intel (Sudeep)" w:date="2024-02-03T23:06:00Z">
              <w:r>
                <w:t>Optional feature</w:t>
              </w:r>
            </w:ins>
          </w:p>
          <w:p w14:paraId="3E8B44EC" w14:textId="77777777" w:rsidR="00664A58" w:rsidRDefault="00664A58" w:rsidP="00583973">
            <w:pPr>
              <w:rPr>
                <w:ins w:id="149" w:author="Intel (Sudeep)" w:date="2024-02-03T23:06:00Z"/>
              </w:rPr>
            </w:pPr>
          </w:p>
          <w:p w14:paraId="7FDFF6E2" w14:textId="77777777" w:rsidR="00664A58" w:rsidRDefault="00664A58" w:rsidP="00583973">
            <w:pPr>
              <w:rPr>
                <w:ins w:id="150" w:author="Intel (Sudeep)" w:date="2024-02-03T23:05:00Z"/>
              </w:rPr>
            </w:pPr>
            <w:ins w:id="151" w:author="Intel (Sudeep)" w:date="2024-02-03T23:06:00Z">
              <w:r>
                <w:t>Dependencies: LTM-1</w:t>
              </w:r>
            </w:ins>
          </w:p>
        </w:tc>
        <w:tc>
          <w:tcPr>
            <w:tcW w:w="1559" w:type="dxa"/>
          </w:tcPr>
          <w:p w14:paraId="4E0F448C" w14:textId="77777777" w:rsidR="00664A58" w:rsidRDefault="00664A58" w:rsidP="00583973">
            <w:pPr>
              <w:rPr>
                <w:ins w:id="152" w:author="Intel (Sudeep)" w:date="2024-02-03T23:05:00Z"/>
              </w:rPr>
            </w:pPr>
            <w:ins w:id="153" w:author="Intel (Sudeep)" w:date="2024-02-03T23:06:00Z">
              <w:r>
                <w:t xml:space="preserve">Per UE, no </w:t>
              </w:r>
              <w:proofErr w:type="spellStart"/>
              <w:r>
                <w:t>FRx</w:t>
              </w:r>
              <w:proofErr w:type="spellEnd"/>
              <w:r>
                <w:t>/</w:t>
              </w:r>
              <w:proofErr w:type="spellStart"/>
              <w:r>
                <w:t>xDD</w:t>
              </w:r>
              <w:proofErr w:type="spellEnd"/>
              <w:r>
                <w:t xml:space="preserve"> differentiation</w:t>
              </w:r>
            </w:ins>
          </w:p>
        </w:tc>
        <w:tc>
          <w:tcPr>
            <w:tcW w:w="1701" w:type="dxa"/>
          </w:tcPr>
          <w:p w14:paraId="3AC57FDC" w14:textId="77777777" w:rsidR="00664A58" w:rsidRDefault="00664A58" w:rsidP="00583973">
            <w:pPr>
              <w:rPr>
                <w:ins w:id="154" w:author="Intel (Sudeep)" w:date="2024-02-03T23:05:00Z"/>
              </w:rPr>
            </w:pPr>
            <w:ins w:id="155" w:author="Intel (Sudeep)" w:date="2024-02-03T23:06:00Z">
              <w:r>
                <w:t>None</w:t>
              </w:r>
            </w:ins>
          </w:p>
        </w:tc>
        <w:tc>
          <w:tcPr>
            <w:tcW w:w="1984" w:type="dxa"/>
          </w:tcPr>
          <w:p w14:paraId="45C6DBF6" w14:textId="77777777" w:rsidR="00664A58" w:rsidDel="00F04EC7" w:rsidRDefault="00664A58" w:rsidP="00583973">
            <w:pPr>
              <w:rPr>
                <w:ins w:id="156" w:author="Intel (Sudeep)" w:date="2024-02-03T23:05:00Z"/>
              </w:rPr>
            </w:pPr>
          </w:p>
        </w:tc>
      </w:tr>
    </w:tbl>
    <w:p w14:paraId="5930C72B" w14:textId="77777777" w:rsidR="00664A58" w:rsidRDefault="00664A58" w:rsidP="00664A58"/>
    <w:p w14:paraId="07FF702E" w14:textId="6D7F3F0B" w:rsidR="00664A58" w:rsidRDefault="00664A58" w:rsidP="003902B0">
      <w:pPr>
        <w:pStyle w:val="Heading3"/>
      </w:pPr>
      <w:r>
        <w:t>Subsequent CPAC in NR-DC</w:t>
      </w:r>
    </w:p>
    <w:p w14:paraId="3F55A871" w14:textId="77777777" w:rsidR="00664A58" w:rsidRDefault="00664A58" w:rsidP="00664A58"/>
    <w:tbl>
      <w:tblPr>
        <w:tblStyle w:val="TableGrid"/>
        <w:tblW w:w="10119" w:type="dxa"/>
        <w:tblLayout w:type="fixed"/>
        <w:tblLook w:val="04A0" w:firstRow="1" w:lastRow="0" w:firstColumn="1" w:lastColumn="0" w:noHBand="0" w:noVBand="1"/>
      </w:tblPr>
      <w:tblGrid>
        <w:gridCol w:w="986"/>
        <w:gridCol w:w="1403"/>
        <w:gridCol w:w="4694"/>
        <w:gridCol w:w="1492"/>
        <w:gridCol w:w="1544"/>
      </w:tblGrid>
      <w:tr w:rsidR="00D44217" w14:paraId="13872BDD" w14:textId="77777777" w:rsidTr="00D82BDA">
        <w:tc>
          <w:tcPr>
            <w:tcW w:w="986" w:type="dxa"/>
            <w:shd w:val="clear" w:color="auto" w:fill="AEAAAA" w:themeFill="background2" w:themeFillShade="BF"/>
          </w:tcPr>
          <w:p w14:paraId="45B5F90D"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Feature #</w:t>
            </w:r>
          </w:p>
          <w:p w14:paraId="71203FC3"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(SCPAC to be replaced by feature #)</w:t>
            </w:r>
          </w:p>
        </w:tc>
        <w:tc>
          <w:tcPr>
            <w:tcW w:w="1403" w:type="dxa"/>
            <w:shd w:val="clear" w:color="auto" w:fill="AEAAAA" w:themeFill="background2" w:themeFillShade="BF"/>
          </w:tcPr>
          <w:p w14:paraId="7D3B0616"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Feature/ scenario</w:t>
            </w:r>
          </w:p>
        </w:tc>
        <w:tc>
          <w:tcPr>
            <w:tcW w:w="4694" w:type="dxa"/>
            <w:shd w:val="clear" w:color="auto" w:fill="AEAAAA" w:themeFill="background2" w:themeFillShade="BF"/>
          </w:tcPr>
          <w:p w14:paraId="5C6569B5"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Capability signalling</w:t>
            </w:r>
          </w:p>
        </w:tc>
        <w:tc>
          <w:tcPr>
            <w:tcW w:w="1492" w:type="dxa"/>
            <w:shd w:val="clear" w:color="auto" w:fill="AEAAAA" w:themeFill="background2" w:themeFillShade="BF"/>
          </w:tcPr>
          <w:p w14:paraId="39953E5D"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Other aspects</w:t>
            </w:r>
          </w:p>
        </w:tc>
        <w:tc>
          <w:tcPr>
            <w:tcW w:w="1544" w:type="dxa"/>
            <w:shd w:val="clear" w:color="auto" w:fill="AEAAAA" w:themeFill="background2" w:themeFillShade="BF"/>
          </w:tcPr>
          <w:p w14:paraId="2D86480F" w14:textId="77777777" w:rsidR="00664A58" w:rsidRDefault="00664A58" w:rsidP="00583973">
            <w:pPr>
              <w:rPr>
                <w:rFonts w:ascii="Times New Roman" w:hAnsi="Times New Roman" w:cs="Times New Roman"/>
                <w:b/>
                <w:bCs/>
                <w:i/>
                <w:iCs/>
              </w:rPr>
            </w:pPr>
            <w:r>
              <w:rPr>
                <w:rFonts w:ascii="Times New Roman" w:hAnsi="Times New Roman" w:cs="Times New Roman"/>
                <w:b/>
                <w:bCs/>
                <w:i/>
                <w:iCs/>
              </w:rPr>
              <w:t xml:space="preserve">Remarks </w:t>
            </w:r>
          </w:p>
        </w:tc>
      </w:tr>
      <w:tr w:rsidR="002461DC" w14:paraId="2FE27DD8" w14:textId="77777777" w:rsidTr="00D82BDA">
        <w:tc>
          <w:tcPr>
            <w:tcW w:w="986" w:type="dxa"/>
          </w:tcPr>
          <w:p w14:paraId="43AA6A8B" w14:textId="77777777" w:rsidR="00664A58" w:rsidRDefault="00664A58" w:rsidP="00583973">
            <w:r>
              <w:t>SCPAC-1</w:t>
            </w:r>
          </w:p>
        </w:tc>
        <w:tc>
          <w:tcPr>
            <w:tcW w:w="1403" w:type="dxa"/>
          </w:tcPr>
          <w:p w14:paraId="7BC6253E" w14:textId="77777777" w:rsidR="00664A58" w:rsidRDefault="00664A58" w:rsidP="00583973">
            <w:r>
              <w:t>SCPAC MN configured with MN event</w:t>
            </w:r>
          </w:p>
        </w:tc>
        <w:tc>
          <w:tcPr>
            <w:tcW w:w="4694" w:type="dxa"/>
          </w:tcPr>
          <w:p w14:paraId="7B8FB80D" w14:textId="77777777" w:rsidR="00664A58" w:rsidRDefault="00664A58" w:rsidP="00583973">
            <w:r>
              <w:t>Optional feature</w:t>
            </w:r>
          </w:p>
          <w:p w14:paraId="5394C6BA" w14:textId="77777777" w:rsidR="00664A58" w:rsidRDefault="00664A58" w:rsidP="00583973"/>
          <w:p w14:paraId="0D98BF17" w14:textId="77777777" w:rsidR="00664A58" w:rsidRDefault="00664A58" w:rsidP="00583973">
            <w:r>
              <w:t>(Also supports list of SK-counter)</w:t>
            </w:r>
          </w:p>
          <w:p w14:paraId="37E78FF3" w14:textId="77777777" w:rsidR="00664A58" w:rsidRDefault="00664A58" w:rsidP="00583973"/>
          <w:p w14:paraId="498A38C4" w14:textId="77777777" w:rsidR="00664A58" w:rsidRDefault="00664A58" w:rsidP="00583973">
            <w:r>
              <w:t>Dependencies:</w:t>
            </w:r>
          </w:p>
          <w:p w14:paraId="56B088B9" w14:textId="20F23CFB" w:rsidR="00664A58" w:rsidRDefault="00664A58" w:rsidP="00583973">
            <w:r>
              <w:t xml:space="preserve">UE supports </w:t>
            </w:r>
            <w:ins w:id="157" w:author="NR_Mob_enh2-Core" w:date="2024-02-04T11:25:00Z">
              <w:r w:rsidR="008C7188" w:rsidRPr="004F4BCB">
                <w:rPr>
                  <w:rFonts w:cs="Arial"/>
                  <w:i/>
                  <w:iCs/>
                  <w:szCs w:val="18"/>
                </w:rPr>
                <w:t>sn-InitiatedCondPSCellChangeNRDC-r17</w:t>
              </w:r>
              <w:r w:rsidR="008C7188">
                <w:rPr>
                  <w:rFonts w:cs="Arial"/>
                  <w:i/>
                  <w:iCs/>
                  <w:szCs w:val="18"/>
                </w:rPr>
                <w:t xml:space="preserve"> and</w:t>
              </w:r>
            </w:ins>
          </w:p>
          <w:p w14:paraId="4D7A1306" w14:textId="77777777" w:rsidR="00664A58" w:rsidRDefault="00664A58" w:rsidP="00583973">
            <w:pPr>
              <w:rPr>
                <w:rFonts w:cs="Arial"/>
                <w:i/>
                <w:iCs/>
                <w:szCs w:val="18"/>
              </w:rPr>
            </w:pPr>
            <w:r>
              <w:rPr>
                <w:rFonts w:cs="Arial"/>
                <w:i/>
                <w:iCs/>
                <w:szCs w:val="18"/>
              </w:rPr>
              <w:t>mn-InitiatedCondPSCellChangeNRDC-r17</w:t>
            </w:r>
          </w:p>
          <w:p w14:paraId="5F38A3A5" w14:textId="77777777" w:rsidR="00664A58" w:rsidRDefault="00664A58" w:rsidP="00583973">
            <w:pPr>
              <w:rPr>
                <w:rFonts w:cs="Arial"/>
                <w:szCs w:val="18"/>
              </w:rPr>
            </w:pPr>
            <w:r>
              <w:rPr>
                <w:rFonts w:cs="Arial"/>
                <w:szCs w:val="18"/>
              </w:rPr>
              <w:t>or</w:t>
            </w:r>
          </w:p>
          <w:p w14:paraId="1AEAE24F" w14:textId="77777777" w:rsidR="00664A58" w:rsidRDefault="00664A58" w:rsidP="00583973">
            <w:pPr>
              <w:tabs>
                <w:tab w:val="left" w:pos="399"/>
              </w:tabs>
              <w:spacing w:line="252" w:lineRule="auto"/>
              <w:rPr>
                <w:ins w:id="158" w:author="Intel (Sudeep)" w:date="2024-02-03T23:10:00Z"/>
                <w:i/>
                <w:iCs/>
              </w:rPr>
            </w:pPr>
            <w:r>
              <w:rPr>
                <w:i/>
                <w:iCs/>
              </w:rPr>
              <w:t>condPSCellAdditionNRDC-r17</w:t>
            </w:r>
          </w:p>
          <w:p w14:paraId="09A49212" w14:textId="5311BB05" w:rsidR="00664A58" w:rsidRPr="008C7188" w:rsidRDefault="00664A58" w:rsidP="00583973">
            <w:pPr>
              <w:tabs>
                <w:tab w:val="left" w:pos="399"/>
              </w:tabs>
              <w:spacing w:line="252" w:lineRule="auto"/>
              <w:rPr>
                <w:rFonts w:cs="Arial"/>
                <w:i/>
                <w:iCs/>
                <w:szCs w:val="18"/>
              </w:rPr>
            </w:pPr>
            <w:ins w:id="159" w:author="Intel (Sudeep)" w:date="2024-02-03T23:10:00Z">
              <w:del w:id="160" w:author="NR_Mob_enh2-Core" w:date="2024-02-04T11:25:00Z">
                <w:r w:rsidRPr="00664A58" w:rsidDel="008C7188">
                  <w:rPr>
                    <w:rPrChange w:id="161" w:author="Intel (Sudeep)" w:date="2024-02-03T23:10:00Z">
                      <w:rPr>
                        <w:i/>
                        <w:iCs/>
                      </w:rPr>
                    </w:rPrChange>
                  </w:rPr>
                  <w:delText>and</w:delText>
                </w:r>
                <w:r w:rsidRPr="008C7188" w:rsidDel="008C7188">
                  <w:rPr>
                    <w:rFonts w:cs="Arial"/>
                    <w:i/>
                    <w:iCs/>
                    <w:szCs w:val="18"/>
                  </w:rPr>
                  <w:delText xml:space="preserve"> </w:delText>
                </w:r>
                <w:r w:rsidRPr="008C7188" w:rsidDel="008C7188">
                  <w:rPr>
                    <w:rFonts w:cs="Arial"/>
                    <w:i/>
                    <w:iCs/>
                    <w:szCs w:val="18"/>
                    <w:rPrChange w:id="162" w:author="NR_Mob_enh2-Core" w:date="2024-02-04T11:25:00Z">
                      <w:rPr>
                        <w:rFonts w:ascii="Times New Roman" w:hAnsi="Times New Roman" w:cs="Times New Roman"/>
                        <w:b/>
                        <w:sz w:val="20"/>
                        <w:szCs w:val="20"/>
                        <w:highlight w:val="yellow"/>
                        <w:lang w:eastAsia="zh-CN"/>
                      </w:rPr>
                    </w:rPrChange>
                  </w:rPr>
                  <w:delText>sn-</w:delText>
                </w:r>
                <w:r w:rsidRPr="008C7188" w:rsidDel="008C7188">
                  <w:rPr>
                    <w:rFonts w:cs="Arial"/>
                    <w:i/>
                    <w:iCs/>
                    <w:szCs w:val="18"/>
                    <w:rPrChange w:id="163" w:author="NR_Mob_enh2-Core" w:date="2024-02-04T11:25:00Z">
                      <w:rPr>
                        <w:rFonts w:ascii="Times New Roman" w:hAnsi="Times New Roman" w:cs="Times New Roman"/>
                        <w:b/>
                        <w:sz w:val="20"/>
                        <w:szCs w:val="20"/>
                        <w:lang w:eastAsia="zh-CN"/>
                      </w:rPr>
                    </w:rPrChange>
                  </w:rPr>
                  <w:delText>InitiatedCondPSCellChangeNRDC-r17</w:delText>
                </w:r>
              </w:del>
            </w:ins>
          </w:p>
          <w:p w14:paraId="6584DD94" w14:textId="77777777" w:rsidR="00664A58" w:rsidRDefault="00664A58" w:rsidP="00583973">
            <w:pPr>
              <w:rPr>
                <w:ins w:id="164" w:author="Intel (Sudeep)" w:date="2024-02-03T23:11:00Z"/>
              </w:rPr>
            </w:pPr>
          </w:p>
          <w:p w14:paraId="2BDC91DE" w14:textId="2BE0D5E3" w:rsidR="00664A58" w:rsidRDefault="00664A58" w:rsidP="00664A58">
            <w:pPr>
              <w:rPr>
                <w:ins w:id="165" w:author="Intel (Sudeep)" w:date="2024-02-03T23:12:00Z"/>
                <w:lang w:eastAsia="zh-CN"/>
              </w:rPr>
            </w:pPr>
            <w:ins w:id="166" w:author="Intel (Sudeep)" w:date="2024-02-03T23:11:00Z">
              <w:r>
                <w:rPr>
                  <w:lang w:eastAsia="zh-CN"/>
                </w:rPr>
                <w:t>A UE indicating support for thi</w:t>
              </w:r>
            </w:ins>
            <w:ins w:id="167" w:author="Intel (Sudeep)" w:date="2024-02-03T23:12:00Z">
              <w:r>
                <w:rPr>
                  <w:lang w:eastAsia="zh-CN"/>
                </w:rPr>
                <w:t>s feature and any of the following: condPSCellChangeTwoTriggerEvents-r16</w:t>
              </w:r>
            </w:ins>
          </w:p>
          <w:p w14:paraId="47D4B6E2" w14:textId="77777777" w:rsidR="00664A58" w:rsidRDefault="00664A58" w:rsidP="00664A58">
            <w:pPr>
              <w:rPr>
                <w:ins w:id="168" w:author="Intel (Sudeep)" w:date="2024-02-03T23:12:00Z"/>
                <w:lang w:eastAsia="zh-CN"/>
              </w:rPr>
            </w:pPr>
            <w:ins w:id="169" w:author="Intel (Sudeep)" w:date="2024-02-03T23:12:00Z">
              <w:r>
                <w:rPr>
                  <w:lang w:eastAsia="zh-CN"/>
                </w:rPr>
                <w:t>•</w:t>
              </w:r>
              <w:r>
                <w:rPr>
                  <w:lang w:eastAsia="zh-CN"/>
                </w:rPr>
                <w:tab/>
                <w:t>condPSCellChangeFDD-TDD-r16</w:t>
              </w:r>
            </w:ins>
          </w:p>
          <w:p w14:paraId="4678CFA6" w14:textId="77777777" w:rsidR="00664A58" w:rsidRDefault="00664A58" w:rsidP="00664A58">
            <w:pPr>
              <w:rPr>
                <w:ins w:id="170" w:author="Intel (Sudeep)" w:date="2024-02-03T23:12:00Z"/>
                <w:lang w:eastAsia="zh-CN"/>
              </w:rPr>
            </w:pPr>
            <w:ins w:id="171" w:author="Intel (Sudeep)" w:date="2024-02-03T23:12:00Z">
              <w:r>
                <w:rPr>
                  <w:lang w:eastAsia="zh-CN"/>
                </w:rPr>
                <w:t>•</w:t>
              </w:r>
              <w:r>
                <w:rPr>
                  <w:lang w:eastAsia="zh-CN"/>
                </w:rPr>
                <w:tab/>
                <w:t>condPSCellChangeFR1-FR2-r16</w:t>
              </w:r>
            </w:ins>
          </w:p>
          <w:p w14:paraId="23C2DB17" w14:textId="77777777" w:rsidR="00664A58" w:rsidRDefault="00664A58" w:rsidP="00664A58">
            <w:pPr>
              <w:rPr>
                <w:ins w:id="172" w:author="Intel (Sudeep)" w:date="2024-02-03T23:12:00Z"/>
                <w:lang w:eastAsia="zh-CN"/>
              </w:rPr>
            </w:pPr>
            <w:ins w:id="173" w:author="Intel (Sudeep)" w:date="2024-02-03T23:12:00Z">
              <w:r>
                <w:rPr>
                  <w:lang w:eastAsia="zh-CN"/>
                </w:rPr>
                <w:t>•</w:t>
              </w:r>
              <w:r>
                <w:rPr>
                  <w:lang w:eastAsia="zh-CN"/>
                </w:rPr>
                <w:tab/>
                <w:t>inter-SN-condPSCellChangeFDD-TDD-NRDC-r17</w:t>
              </w:r>
            </w:ins>
          </w:p>
          <w:p w14:paraId="2953F30B" w14:textId="77777777" w:rsidR="00664A58" w:rsidRDefault="00664A58" w:rsidP="00664A58">
            <w:pPr>
              <w:rPr>
                <w:ins w:id="174" w:author="Intel (Sudeep)" w:date="2024-02-03T23:13:00Z"/>
                <w:lang w:eastAsia="zh-CN"/>
              </w:rPr>
            </w:pPr>
            <w:ins w:id="175" w:author="Intel (Sudeep)" w:date="2024-02-03T23:12:00Z">
              <w:r>
                <w:rPr>
                  <w:lang w:eastAsia="zh-CN"/>
                </w:rPr>
                <w:t>•</w:t>
              </w:r>
              <w:r>
                <w:rPr>
                  <w:lang w:eastAsia="zh-CN"/>
                </w:rPr>
                <w:tab/>
                <w:t>inter-SN-condPSCellChangeFR1-FR2-NRDC-r17</w:t>
              </w:r>
            </w:ins>
            <w:ins w:id="176" w:author="Intel (Sudeep)" w:date="2024-02-03T23:11:00Z">
              <w:r>
                <w:rPr>
                  <w:lang w:eastAsia="zh-CN"/>
                </w:rPr>
                <w:t xml:space="preserve">, </w:t>
              </w:r>
            </w:ins>
          </w:p>
          <w:p w14:paraId="1E380953" w14:textId="775C41C4" w:rsidR="00664A58" w:rsidRDefault="00664A58" w:rsidP="00664A58">
            <w:pPr>
              <w:rPr>
                <w:ins w:id="177" w:author="Intel (Sudeep)" w:date="2024-02-03T23:11:00Z"/>
              </w:rPr>
            </w:pPr>
            <w:ins w:id="178" w:author="Intel (Sudeep)" w:date="2024-02-03T23:11:00Z">
              <w:r>
                <w:rPr>
                  <w:lang w:eastAsia="zh-CN"/>
                </w:rPr>
                <w:t>supports the combination of SCPAC with the</w:t>
              </w:r>
              <w:r>
                <w:rPr>
                  <w:rFonts w:ascii="Times New Roman" w:hAnsi="Times New Roman" w:cs="Times New Roman"/>
                  <w:sz w:val="20"/>
                  <w:szCs w:val="20"/>
                  <w:lang w:eastAsia="zh-CN"/>
                </w:rPr>
                <w:t xml:space="preserve"> </w:t>
              </w:r>
              <w:r>
                <w:rPr>
                  <w:lang w:eastAsia="zh-CN"/>
                </w:rPr>
                <w:t>corresponding Rel-17 CPAC features</w:t>
              </w:r>
            </w:ins>
          </w:p>
          <w:p w14:paraId="3FF8C3B8" w14:textId="77777777" w:rsidR="00664A58" w:rsidRDefault="00664A58" w:rsidP="00583973"/>
        </w:tc>
        <w:tc>
          <w:tcPr>
            <w:tcW w:w="1492" w:type="dxa"/>
          </w:tcPr>
          <w:p w14:paraId="45794D93"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544" w:type="dxa"/>
          </w:tcPr>
          <w:p w14:paraId="59A1D12C" w14:textId="77777777" w:rsidR="00664A58" w:rsidRDefault="00664A58" w:rsidP="00583973">
            <w:r>
              <w:t>Capability for the main feature for MN initiated SCPAC</w:t>
            </w:r>
          </w:p>
        </w:tc>
      </w:tr>
      <w:tr w:rsidR="002461DC" w14:paraId="653FE392" w14:textId="77777777" w:rsidTr="00D82BDA">
        <w:tc>
          <w:tcPr>
            <w:tcW w:w="986" w:type="dxa"/>
          </w:tcPr>
          <w:p w14:paraId="1F02A0C9" w14:textId="77777777" w:rsidR="00664A58" w:rsidRDefault="00664A58" w:rsidP="00583973">
            <w:r>
              <w:t>SCPAC-2</w:t>
            </w:r>
          </w:p>
        </w:tc>
        <w:tc>
          <w:tcPr>
            <w:tcW w:w="1403" w:type="dxa"/>
          </w:tcPr>
          <w:p w14:paraId="42DF0647" w14:textId="77777777" w:rsidR="00664A58" w:rsidRDefault="00664A58" w:rsidP="00583973">
            <w:r>
              <w:t>SCPAC MN configured with SN event</w:t>
            </w:r>
          </w:p>
        </w:tc>
        <w:tc>
          <w:tcPr>
            <w:tcW w:w="4694" w:type="dxa"/>
          </w:tcPr>
          <w:p w14:paraId="0100A1AC" w14:textId="77777777" w:rsidR="00664A58" w:rsidRDefault="00664A58" w:rsidP="00583973">
            <w:r>
              <w:t>Optional feature</w:t>
            </w:r>
          </w:p>
          <w:p w14:paraId="1046E8BA" w14:textId="77777777" w:rsidR="00664A58" w:rsidRDefault="00664A58" w:rsidP="00583973"/>
          <w:p w14:paraId="0B5AE59E" w14:textId="77777777" w:rsidR="00664A58" w:rsidRDefault="00664A58" w:rsidP="00583973">
            <w:r>
              <w:t>(also supports list of SK-counter)</w:t>
            </w:r>
          </w:p>
          <w:p w14:paraId="3927864C" w14:textId="77777777" w:rsidR="00664A58" w:rsidRDefault="00664A58" w:rsidP="00583973"/>
          <w:p w14:paraId="3C57F407" w14:textId="77777777" w:rsidR="00664A58" w:rsidRDefault="00664A58" w:rsidP="00583973">
            <w:r>
              <w:t>Dependencies:</w:t>
            </w:r>
          </w:p>
          <w:p w14:paraId="15398D9B" w14:textId="77777777" w:rsidR="00664A58" w:rsidRDefault="00664A58" w:rsidP="00583973">
            <w:r>
              <w:t xml:space="preserve">UE supports </w:t>
            </w:r>
          </w:p>
          <w:p w14:paraId="2864536C" w14:textId="77777777" w:rsidR="00664A58" w:rsidRDefault="00664A58" w:rsidP="00583973">
            <w:pPr>
              <w:rPr>
                <w:ins w:id="179" w:author="NR_Mob_enh2-Core" w:date="2024-02-04T11:29:00Z"/>
                <w:rFonts w:cs="Arial"/>
                <w:i/>
                <w:iCs/>
                <w:szCs w:val="18"/>
              </w:rPr>
            </w:pPr>
            <w:r>
              <w:rPr>
                <w:rFonts w:cs="Arial"/>
                <w:i/>
                <w:iCs/>
                <w:szCs w:val="18"/>
              </w:rPr>
              <w:t>sn-InitiatedCondPSCellChangeNRDC-r17</w:t>
            </w:r>
          </w:p>
          <w:p w14:paraId="67FFC82C" w14:textId="77777777" w:rsidR="00565429" w:rsidRDefault="00565429" w:rsidP="00565429">
            <w:pPr>
              <w:rPr>
                <w:ins w:id="180" w:author="NR_Mob_enh2-Core" w:date="2024-02-04T11:29:00Z"/>
                <w:lang w:eastAsia="zh-CN"/>
              </w:rPr>
            </w:pPr>
          </w:p>
          <w:p w14:paraId="3935F383" w14:textId="134F65C4" w:rsidR="00565429" w:rsidRDefault="00565429" w:rsidP="00565429">
            <w:pPr>
              <w:rPr>
                <w:ins w:id="181" w:author="NR_Mob_enh2-Core" w:date="2024-02-04T11:29:00Z"/>
                <w:lang w:eastAsia="zh-CN"/>
              </w:rPr>
            </w:pPr>
            <w:ins w:id="182" w:author="NR_Mob_enh2-Core" w:date="2024-02-04T11:29:00Z">
              <w:r>
                <w:rPr>
                  <w:lang w:eastAsia="zh-CN"/>
                </w:rPr>
                <w:t>A UE indicating support for this feature and any of the following: condPSCellChangeTwoTriggerEvents-r16</w:t>
              </w:r>
            </w:ins>
          </w:p>
          <w:p w14:paraId="65CBA894" w14:textId="77777777" w:rsidR="00565429" w:rsidRDefault="00565429" w:rsidP="00565429">
            <w:pPr>
              <w:rPr>
                <w:ins w:id="183" w:author="NR_Mob_enh2-Core" w:date="2024-02-04T11:29:00Z"/>
                <w:lang w:eastAsia="zh-CN"/>
              </w:rPr>
            </w:pPr>
            <w:ins w:id="184" w:author="NR_Mob_enh2-Core" w:date="2024-02-04T11:29:00Z">
              <w:r>
                <w:rPr>
                  <w:lang w:eastAsia="zh-CN"/>
                </w:rPr>
                <w:t>•</w:t>
              </w:r>
              <w:r>
                <w:rPr>
                  <w:lang w:eastAsia="zh-CN"/>
                </w:rPr>
                <w:tab/>
                <w:t>condPSCellChangeFDD-TDD-r16</w:t>
              </w:r>
            </w:ins>
          </w:p>
          <w:p w14:paraId="510F1440" w14:textId="77777777" w:rsidR="00565429" w:rsidRDefault="00565429" w:rsidP="00565429">
            <w:pPr>
              <w:rPr>
                <w:ins w:id="185" w:author="NR_Mob_enh2-Core" w:date="2024-02-04T11:29:00Z"/>
                <w:lang w:eastAsia="zh-CN"/>
              </w:rPr>
            </w:pPr>
            <w:ins w:id="186" w:author="NR_Mob_enh2-Core" w:date="2024-02-04T11:29:00Z">
              <w:r>
                <w:rPr>
                  <w:lang w:eastAsia="zh-CN"/>
                </w:rPr>
                <w:t>•</w:t>
              </w:r>
              <w:r>
                <w:rPr>
                  <w:lang w:eastAsia="zh-CN"/>
                </w:rPr>
                <w:tab/>
                <w:t>condPSCellChangeFR1-FR2-r16</w:t>
              </w:r>
            </w:ins>
          </w:p>
          <w:p w14:paraId="4A88B6F6" w14:textId="77777777" w:rsidR="00565429" w:rsidRDefault="00565429" w:rsidP="00565429">
            <w:pPr>
              <w:rPr>
                <w:ins w:id="187" w:author="NR_Mob_enh2-Core" w:date="2024-02-04T11:29:00Z"/>
                <w:lang w:eastAsia="zh-CN"/>
              </w:rPr>
            </w:pPr>
            <w:ins w:id="188" w:author="NR_Mob_enh2-Core" w:date="2024-02-04T11:29:00Z">
              <w:r>
                <w:rPr>
                  <w:lang w:eastAsia="zh-CN"/>
                </w:rPr>
                <w:t>•</w:t>
              </w:r>
              <w:r>
                <w:rPr>
                  <w:lang w:eastAsia="zh-CN"/>
                </w:rPr>
                <w:tab/>
                <w:t>inter-SN-condPSCellChangeFDD-TDD-NRDC-r17</w:t>
              </w:r>
            </w:ins>
          </w:p>
          <w:p w14:paraId="79DFE1CA" w14:textId="77777777" w:rsidR="00565429" w:rsidRDefault="00565429" w:rsidP="00565429">
            <w:pPr>
              <w:rPr>
                <w:ins w:id="189" w:author="NR_Mob_enh2-Core" w:date="2024-02-04T11:29:00Z"/>
                <w:lang w:eastAsia="zh-CN"/>
              </w:rPr>
            </w:pPr>
            <w:ins w:id="190" w:author="NR_Mob_enh2-Core" w:date="2024-02-04T11:29:00Z">
              <w:r>
                <w:rPr>
                  <w:lang w:eastAsia="zh-CN"/>
                </w:rPr>
                <w:t>•</w:t>
              </w:r>
              <w:r>
                <w:rPr>
                  <w:lang w:eastAsia="zh-CN"/>
                </w:rPr>
                <w:tab/>
                <w:t xml:space="preserve">inter-SN-condPSCellChangeFR1-FR2-NRDC-r17, </w:t>
              </w:r>
            </w:ins>
          </w:p>
          <w:p w14:paraId="1CE60E34" w14:textId="77777777" w:rsidR="00565429" w:rsidRDefault="00565429" w:rsidP="00565429">
            <w:pPr>
              <w:rPr>
                <w:ins w:id="191" w:author="NR_Mob_enh2-Core" w:date="2024-02-04T11:29:00Z"/>
              </w:rPr>
            </w:pPr>
            <w:ins w:id="192" w:author="NR_Mob_enh2-Core" w:date="2024-02-04T11:29:00Z">
              <w:r>
                <w:rPr>
                  <w:lang w:eastAsia="zh-CN"/>
                </w:rPr>
                <w:t>supports the combination of SCPAC with the</w:t>
              </w:r>
              <w:r>
                <w:rPr>
                  <w:rFonts w:ascii="Times New Roman" w:hAnsi="Times New Roman" w:cs="Times New Roman"/>
                  <w:sz w:val="20"/>
                  <w:szCs w:val="20"/>
                  <w:lang w:eastAsia="zh-CN"/>
                </w:rPr>
                <w:t xml:space="preserve"> </w:t>
              </w:r>
              <w:r>
                <w:rPr>
                  <w:lang w:eastAsia="zh-CN"/>
                </w:rPr>
                <w:t>corresponding Rel-17 CPAC features</w:t>
              </w:r>
            </w:ins>
          </w:p>
          <w:p w14:paraId="5BFA3DB6" w14:textId="77777777" w:rsidR="00565429" w:rsidRDefault="00565429" w:rsidP="00583973"/>
        </w:tc>
        <w:tc>
          <w:tcPr>
            <w:tcW w:w="1492" w:type="dxa"/>
          </w:tcPr>
          <w:p w14:paraId="2A1E571F"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544" w:type="dxa"/>
          </w:tcPr>
          <w:p w14:paraId="6900F83B" w14:textId="77777777" w:rsidR="00664A58" w:rsidRDefault="00664A58" w:rsidP="00583973">
            <w:r>
              <w:t>Capability for the main feature for SN initiated inter-SN and MN involved intra-SN SCPAC</w:t>
            </w:r>
          </w:p>
        </w:tc>
      </w:tr>
      <w:tr w:rsidR="002461DC" w14:paraId="0ED14B09" w14:textId="77777777" w:rsidTr="00D82BDA">
        <w:tc>
          <w:tcPr>
            <w:tcW w:w="986" w:type="dxa"/>
          </w:tcPr>
          <w:p w14:paraId="5F0A46B5" w14:textId="77777777" w:rsidR="00664A58" w:rsidRDefault="00664A58" w:rsidP="00583973">
            <w:r>
              <w:t>SCPAC-3</w:t>
            </w:r>
          </w:p>
        </w:tc>
        <w:tc>
          <w:tcPr>
            <w:tcW w:w="1403" w:type="dxa"/>
          </w:tcPr>
          <w:p w14:paraId="28477276" w14:textId="77777777" w:rsidR="00664A58" w:rsidRDefault="00664A58" w:rsidP="00583973">
            <w:r>
              <w:t>SCPAC SN configured</w:t>
            </w:r>
          </w:p>
        </w:tc>
        <w:tc>
          <w:tcPr>
            <w:tcW w:w="4694" w:type="dxa"/>
          </w:tcPr>
          <w:p w14:paraId="57FED123" w14:textId="77777777" w:rsidR="00664A58" w:rsidRDefault="00664A58" w:rsidP="00583973">
            <w:r>
              <w:t>Optional feature</w:t>
            </w:r>
          </w:p>
          <w:p w14:paraId="65AA155D" w14:textId="77777777" w:rsidR="00664A58" w:rsidRDefault="00664A58" w:rsidP="00583973"/>
          <w:p w14:paraId="49026EF8" w14:textId="77777777" w:rsidR="00664A58" w:rsidRDefault="00664A58" w:rsidP="00583973">
            <w:r>
              <w:t>Dependencies:</w:t>
            </w:r>
          </w:p>
          <w:p w14:paraId="7D68064B" w14:textId="77777777" w:rsidR="00664A58" w:rsidRDefault="00664A58" w:rsidP="00583973">
            <w:r>
              <w:t xml:space="preserve">UE supports </w:t>
            </w:r>
          </w:p>
          <w:p w14:paraId="1AC66229" w14:textId="77777777" w:rsidR="00664A58" w:rsidRDefault="00664A58" w:rsidP="00583973">
            <w:pPr>
              <w:rPr>
                <w:ins w:id="193" w:author="NR_Mob_enh2-Core" w:date="2024-02-04T11:29:00Z"/>
                <w:rFonts w:cs="Arial"/>
                <w:i/>
                <w:iCs/>
                <w:szCs w:val="18"/>
              </w:rPr>
            </w:pPr>
            <w:r>
              <w:rPr>
                <w:rFonts w:cs="Arial"/>
                <w:i/>
                <w:iCs/>
                <w:szCs w:val="18"/>
              </w:rPr>
              <w:t>condPSCellChange-r16</w:t>
            </w:r>
          </w:p>
          <w:p w14:paraId="621CD8BD" w14:textId="77777777" w:rsidR="00565429" w:rsidRDefault="00565429" w:rsidP="00565429">
            <w:pPr>
              <w:rPr>
                <w:ins w:id="194" w:author="NR_Mob_enh2-Core" w:date="2024-02-04T11:29:00Z"/>
                <w:lang w:eastAsia="zh-CN"/>
              </w:rPr>
            </w:pPr>
          </w:p>
          <w:p w14:paraId="5507FD2F" w14:textId="2BC5E632" w:rsidR="00565429" w:rsidRDefault="00565429" w:rsidP="00565429">
            <w:pPr>
              <w:rPr>
                <w:ins w:id="195" w:author="NR_Mob_enh2-Core" w:date="2024-02-04T11:29:00Z"/>
                <w:lang w:eastAsia="zh-CN"/>
              </w:rPr>
            </w:pPr>
            <w:ins w:id="196" w:author="NR_Mob_enh2-Core" w:date="2024-02-04T11:29:00Z">
              <w:r>
                <w:rPr>
                  <w:lang w:eastAsia="zh-CN"/>
                </w:rPr>
                <w:t>A UE indicating support for this feature and any of the following: condPSCellChangeTwoTriggerEvents-r16</w:t>
              </w:r>
            </w:ins>
          </w:p>
          <w:p w14:paraId="2E88C932" w14:textId="77777777" w:rsidR="00565429" w:rsidRDefault="00565429" w:rsidP="00565429">
            <w:pPr>
              <w:rPr>
                <w:ins w:id="197" w:author="NR_Mob_enh2-Core" w:date="2024-02-04T11:29:00Z"/>
                <w:lang w:eastAsia="zh-CN"/>
              </w:rPr>
            </w:pPr>
            <w:ins w:id="198" w:author="NR_Mob_enh2-Core" w:date="2024-02-04T11:29:00Z">
              <w:r>
                <w:rPr>
                  <w:lang w:eastAsia="zh-CN"/>
                </w:rPr>
                <w:t>•</w:t>
              </w:r>
              <w:r>
                <w:rPr>
                  <w:lang w:eastAsia="zh-CN"/>
                </w:rPr>
                <w:tab/>
                <w:t>condPSCellChangeFDD-TDD-r16</w:t>
              </w:r>
            </w:ins>
          </w:p>
          <w:p w14:paraId="509B43D4" w14:textId="77777777" w:rsidR="00565429" w:rsidRDefault="00565429" w:rsidP="00565429">
            <w:pPr>
              <w:rPr>
                <w:ins w:id="199" w:author="NR_Mob_enh2-Core" w:date="2024-02-04T11:29:00Z"/>
                <w:lang w:eastAsia="zh-CN"/>
              </w:rPr>
            </w:pPr>
            <w:ins w:id="200" w:author="NR_Mob_enh2-Core" w:date="2024-02-04T11:29:00Z">
              <w:r>
                <w:rPr>
                  <w:lang w:eastAsia="zh-CN"/>
                </w:rPr>
                <w:t>•</w:t>
              </w:r>
              <w:r>
                <w:rPr>
                  <w:lang w:eastAsia="zh-CN"/>
                </w:rPr>
                <w:tab/>
                <w:t>condPSCellChangeFR1-FR2-r16</w:t>
              </w:r>
            </w:ins>
          </w:p>
          <w:p w14:paraId="7FCE5465" w14:textId="1BEAFEFF" w:rsidR="00565429" w:rsidRDefault="00565429" w:rsidP="00565429">
            <w:pPr>
              <w:rPr>
                <w:ins w:id="201" w:author="NR_Mob_enh2-Core" w:date="2024-02-04T11:29:00Z"/>
                <w:lang w:eastAsia="zh-CN"/>
              </w:rPr>
            </w:pPr>
            <w:ins w:id="202" w:author="NR_Mob_enh2-Core" w:date="2024-02-04T11:29:00Z">
              <w:r>
                <w:rPr>
                  <w:lang w:eastAsia="zh-CN"/>
                </w:rPr>
                <w:t>•</w:t>
              </w:r>
              <w:r>
                <w:rPr>
                  <w:lang w:eastAsia="zh-CN"/>
                </w:rPr>
                <w:tab/>
                <w:t xml:space="preserve">inter-SN-condPSCellChangeFDD-TDD-NRDC-r17 </w:t>
              </w:r>
            </w:ins>
          </w:p>
          <w:p w14:paraId="29889091" w14:textId="77777777" w:rsidR="00565429" w:rsidRDefault="00565429" w:rsidP="00565429">
            <w:pPr>
              <w:rPr>
                <w:ins w:id="203" w:author="NR_Mob_enh2-Core" w:date="2024-02-04T11:29:00Z"/>
              </w:rPr>
            </w:pPr>
            <w:ins w:id="204" w:author="NR_Mob_enh2-Core" w:date="2024-02-04T11:29:00Z">
              <w:r>
                <w:rPr>
                  <w:lang w:eastAsia="zh-CN"/>
                </w:rPr>
                <w:t>supports the combination of SCPAC with the</w:t>
              </w:r>
              <w:r>
                <w:rPr>
                  <w:rFonts w:ascii="Times New Roman" w:hAnsi="Times New Roman" w:cs="Times New Roman"/>
                  <w:sz w:val="20"/>
                  <w:szCs w:val="20"/>
                  <w:lang w:eastAsia="zh-CN"/>
                </w:rPr>
                <w:t xml:space="preserve"> </w:t>
              </w:r>
              <w:r>
                <w:rPr>
                  <w:lang w:eastAsia="zh-CN"/>
                </w:rPr>
                <w:t>corresponding Rel-17 CPAC features</w:t>
              </w:r>
            </w:ins>
          </w:p>
          <w:p w14:paraId="15704854" w14:textId="77777777" w:rsidR="00565429" w:rsidRDefault="00565429" w:rsidP="00583973">
            <w:pPr>
              <w:rPr>
                <w:i/>
                <w:iCs/>
              </w:rPr>
            </w:pPr>
          </w:p>
          <w:p w14:paraId="47B07C8F" w14:textId="77777777" w:rsidR="00664A58" w:rsidRDefault="00664A58" w:rsidP="00583973"/>
        </w:tc>
        <w:tc>
          <w:tcPr>
            <w:tcW w:w="1492" w:type="dxa"/>
          </w:tcPr>
          <w:p w14:paraId="58A76698"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544" w:type="dxa"/>
          </w:tcPr>
          <w:p w14:paraId="2917BD98" w14:textId="77777777" w:rsidR="00664A58" w:rsidRDefault="00664A58" w:rsidP="00583973">
            <w:r>
              <w:t>Capability for the main feature for SN initiated intra-SN SCPAC</w:t>
            </w:r>
          </w:p>
        </w:tc>
      </w:tr>
      <w:tr w:rsidR="002461DC" w14:paraId="0FAD588E" w14:textId="77777777" w:rsidTr="00D82BDA">
        <w:tc>
          <w:tcPr>
            <w:tcW w:w="986" w:type="dxa"/>
          </w:tcPr>
          <w:p w14:paraId="0E385171" w14:textId="77777777" w:rsidR="00664A58" w:rsidRDefault="00664A58" w:rsidP="00583973">
            <w:r>
              <w:t>SCPAC-4</w:t>
            </w:r>
          </w:p>
        </w:tc>
        <w:tc>
          <w:tcPr>
            <w:tcW w:w="1403" w:type="dxa"/>
          </w:tcPr>
          <w:p w14:paraId="2199263B" w14:textId="77777777" w:rsidR="00664A58" w:rsidRDefault="00664A58" w:rsidP="00583973">
            <w:r>
              <w:t>Reference configuration for MN configured SCPAC</w:t>
            </w:r>
          </w:p>
        </w:tc>
        <w:tc>
          <w:tcPr>
            <w:tcW w:w="4694" w:type="dxa"/>
          </w:tcPr>
          <w:p w14:paraId="0B5C7888" w14:textId="77777777" w:rsidR="00664A58" w:rsidRDefault="00664A58" w:rsidP="00583973">
            <w:pPr>
              <w:tabs>
                <w:tab w:val="left" w:pos="177"/>
              </w:tabs>
              <w:ind w:right="-136"/>
            </w:pPr>
            <w:r>
              <w:t>Optional feature</w:t>
            </w:r>
          </w:p>
          <w:p w14:paraId="7588BDBD" w14:textId="77777777" w:rsidR="00664A58" w:rsidRDefault="00664A58" w:rsidP="00583973">
            <w:pPr>
              <w:tabs>
                <w:tab w:val="left" w:pos="177"/>
              </w:tabs>
              <w:ind w:right="-136"/>
            </w:pPr>
          </w:p>
          <w:p w14:paraId="19E3EEAE" w14:textId="77777777" w:rsidR="00664A58" w:rsidRDefault="00664A58" w:rsidP="00583973">
            <w:pPr>
              <w:tabs>
                <w:tab w:val="left" w:pos="177"/>
              </w:tabs>
              <w:ind w:right="-136"/>
            </w:pPr>
            <w:r>
              <w:t>Can include both MCG and SCG configurations</w:t>
            </w:r>
          </w:p>
          <w:p w14:paraId="584835CB" w14:textId="77777777" w:rsidR="00664A58" w:rsidRDefault="00664A58" w:rsidP="00583973">
            <w:pPr>
              <w:tabs>
                <w:tab w:val="left" w:pos="177"/>
              </w:tabs>
              <w:ind w:right="-136"/>
            </w:pPr>
          </w:p>
          <w:p w14:paraId="65448981" w14:textId="77777777" w:rsidR="00664A58" w:rsidRDefault="00664A58" w:rsidP="00583973">
            <w:pPr>
              <w:tabs>
                <w:tab w:val="left" w:pos="177"/>
              </w:tabs>
              <w:ind w:right="-136"/>
            </w:pPr>
            <w:r>
              <w:t>Dependencies:</w:t>
            </w:r>
          </w:p>
          <w:p w14:paraId="115C1520" w14:textId="77777777" w:rsidR="00664A58" w:rsidRDefault="00664A58" w:rsidP="00583973">
            <w:pPr>
              <w:tabs>
                <w:tab w:val="left" w:pos="177"/>
              </w:tabs>
              <w:ind w:right="-136"/>
            </w:pPr>
            <w:r>
              <w:t>UE supports SCPAC-1 or SCPAC-2</w:t>
            </w:r>
          </w:p>
        </w:tc>
        <w:tc>
          <w:tcPr>
            <w:tcW w:w="1492" w:type="dxa"/>
          </w:tcPr>
          <w:p w14:paraId="14A31863"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544" w:type="dxa"/>
          </w:tcPr>
          <w:p w14:paraId="4FEB4470" w14:textId="77777777" w:rsidR="00664A58" w:rsidRDefault="00664A58" w:rsidP="00583973">
            <w:r>
              <w:t>As this reference configuration handling is different to LTM and also because this reference configuration may include MCG and SCG configurations, it seems reasonable to have a separate capability for the reference configuration for SCPAC</w:t>
            </w:r>
          </w:p>
        </w:tc>
      </w:tr>
      <w:tr w:rsidR="002461DC" w14:paraId="441E5464" w14:textId="77777777" w:rsidTr="00D82BDA">
        <w:tc>
          <w:tcPr>
            <w:tcW w:w="986" w:type="dxa"/>
          </w:tcPr>
          <w:p w14:paraId="082AE73A" w14:textId="77777777" w:rsidR="00664A58" w:rsidRDefault="00664A58" w:rsidP="00583973">
            <w:r>
              <w:t>SCPAC-5</w:t>
            </w:r>
          </w:p>
        </w:tc>
        <w:tc>
          <w:tcPr>
            <w:tcW w:w="1403" w:type="dxa"/>
          </w:tcPr>
          <w:p w14:paraId="70F552EA" w14:textId="77777777" w:rsidR="00664A58" w:rsidRDefault="00664A58" w:rsidP="00583973">
            <w:r>
              <w:t>Reference configuration for SN configured SCPAC</w:t>
            </w:r>
          </w:p>
        </w:tc>
        <w:tc>
          <w:tcPr>
            <w:tcW w:w="4694" w:type="dxa"/>
          </w:tcPr>
          <w:p w14:paraId="0E7AD9B7" w14:textId="77777777" w:rsidR="00664A58" w:rsidRDefault="00664A58" w:rsidP="00583973">
            <w:pPr>
              <w:tabs>
                <w:tab w:val="left" w:pos="177"/>
              </w:tabs>
              <w:ind w:right="-136"/>
            </w:pPr>
            <w:r>
              <w:t>Optional feature</w:t>
            </w:r>
          </w:p>
          <w:p w14:paraId="19FEFAF4" w14:textId="77777777" w:rsidR="00664A58" w:rsidRDefault="00664A58" w:rsidP="00583973">
            <w:pPr>
              <w:tabs>
                <w:tab w:val="left" w:pos="177"/>
              </w:tabs>
              <w:ind w:right="-136"/>
            </w:pPr>
          </w:p>
          <w:p w14:paraId="65EE2254" w14:textId="77777777" w:rsidR="00664A58" w:rsidRDefault="00664A58" w:rsidP="00583973">
            <w:pPr>
              <w:tabs>
                <w:tab w:val="left" w:pos="177"/>
              </w:tabs>
              <w:ind w:right="-136"/>
            </w:pPr>
            <w:r>
              <w:t>Includes SCG configuration</w:t>
            </w:r>
          </w:p>
          <w:p w14:paraId="7BA7D97D" w14:textId="77777777" w:rsidR="00664A58" w:rsidRDefault="00664A58" w:rsidP="00583973">
            <w:pPr>
              <w:tabs>
                <w:tab w:val="left" w:pos="177"/>
              </w:tabs>
              <w:ind w:right="-136"/>
            </w:pPr>
          </w:p>
          <w:p w14:paraId="714F7C9B" w14:textId="77777777" w:rsidR="00664A58" w:rsidRDefault="00664A58" w:rsidP="00583973">
            <w:pPr>
              <w:tabs>
                <w:tab w:val="left" w:pos="177"/>
              </w:tabs>
              <w:ind w:right="-136"/>
            </w:pPr>
            <w:r>
              <w:t>Dependencies:</w:t>
            </w:r>
          </w:p>
          <w:p w14:paraId="116C2B3D" w14:textId="77777777" w:rsidR="00664A58" w:rsidRDefault="00664A58" w:rsidP="00583973">
            <w:pPr>
              <w:tabs>
                <w:tab w:val="left" w:pos="177"/>
              </w:tabs>
              <w:ind w:right="-136"/>
            </w:pPr>
            <w:r>
              <w:t>UE supports SCPAC-3</w:t>
            </w:r>
          </w:p>
        </w:tc>
        <w:tc>
          <w:tcPr>
            <w:tcW w:w="1492" w:type="dxa"/>
          </w:tcPr>
          <w:p w14:paraId="7DC39068" w14:textId="77777777" w:rsidR="00664A58" w:rsidRDefault="00664A58" w:rsidP="00583973">
            <w:r>
              <w:t xml:space="preserve">Per UE, no </w:t>
            </w:r>
            <w:proofErr w:type="spellStart"/>
            <w:r>
              <w:t>FRx</w:t>
            </w:r>
            <w:proofErr w:type="spellEnd"/>
            <w:r>
              <w:t>/</w:t>
            </w:r>
            <w:proofErr w:type="spellStart"/>
            <w:r>
              <w:t>xDD</w:t>
            </w:r>
            <w:proofErr w:type="spellEnd"/>
            <w:r>
              <w:t xml:space="preserve"> differentiation</w:t>
            </w:r>
          </w:p>
        </w:tc>
        <w:tc>
          <w:tcPr>
            <w:tcW w:w="1544" w:type="dxa"/>
          </w:tcPr>
          <w:p w14:paraId="5287F066" w14:textId="77777777" w:rsidR="00664A58" w:rsidRDefault="00664A58" w:rsidP="00583973">
            <w:r>
              <w:t>As this reference configuration handling is different to LTM and the use of reference configuration for  SCG is different, it seems reasonable to have a separate capability for the reference configuration for SN configured SCPAC</w:t>
            </w:r>
          </w:p>
        </w:tc>
      </w:tr>
    </w:tbl>
    <w:p w14:paraId="5A986A47" w14:textId="77777777" w:rsidR="00664A58" w:rsidRDefault="00664A58" w:rsidP="00664A58">
      <w:pPr>
        <w:rPr>
          <w:lang w:eastAsia="ja-JP"/>
        </w:rPr>
      </w:pPr>
    </w:p>
    <w:p w14:paraId="18E043FD" w14:textId="77777777" w:rsidR="008F3594" w:rsidRDefault="008F3594" w:rsidP="003902B0">
      <w:pPr>
        <w:pStyle w:val="Heading3"/>
      </w:pPr>
      <w:r>
        <w:rPr>
          <w:lang w:val="en-US"/>
        </w:rPr>
        <w:t>CHO including target MCG and candidate SCGs for CPC CPA in NR-DC</w:t>
      </w:r>
      <w:r>
        <w:t xml:space="preserve"> </w:t>
      </w:r>
    </w:p>
    <w:tbl>
      <w:tblPr>
        <w:tblStyle w:val="TableGrid"/>
        <w:tblW w:w="0" w:type="auto"/>
        <w:tblLook w:val="04A0" w:firstRow="1" w:lastRow="0" w:firstColumn="1" w:lastColumn="0" w:noHBand="0" w:noVBand="1"/>
      </w:tblPr>
      <w:tblGrid>
        <w:gridCol w:w="1267"/>
        <w:gridCol w:w="1386"/>
        <w:gridCol w:w="1540"/>
        <w:gridCol w:w="1499"/>
        <w:gridCol w:w="3324"/>
      </w:tblGrid>
      <w:tr w:rsidR="008F3594" w14:paraId="0DC508A4" w14:textId="77777777" w:rsidTr="008F3594">
        <w:tc>
          <w:tcPr>
            <w:tcW w:w="1267" w:type="dxa"/>
          </w:tcPr>
          <w:p w14:paraId="58234146" w14:textId="77777777" w:rsidR="008F3594" w:rsidRDefault="008F3594" w:rsidP="00583973">
            <w:r>
              <w:t>CHO+CPAC-1</w:t>
            </w:r>
          </w:p>
        </w:tc>
        <w:tc>
          <w:tcPr>
            <w:tcW w:w="1386" w:type="dxa"/>
          </w:tcPr>
          <w:p w14:paraId="5B8C0B32" w14:textId="50250247" w:rsidR="008F3594" w:rsidRDefault="008F3594" w:rsidP="00583973">
            <w:r>
              <w:t xml:space="preserve">CHO with candidate SCG </w:t>
            </w:r>
            <w:del w:id="205" w:author="NR_Mob_enh2-Core" w:date="2024-02-04T11:38:00Z">
              <w:r w:rsidDel="00D77DB3">
                <w:delText xml:space="preserve">for CPC/CPA </w:delText>
              </w:r>
            </w:del>
          </w:p>
        </w:tc>
        <w:tc>
          <w:tcPr>
            <w:tcW w:w="1540" w:type="dxa"/>
          </w:tcPr>
          <w:p w14:paraId="2696652B" w14:textId="77777777" w:rsidR="008F3594" w:rsidRDefault="008F3594" w:rsidP="00583973">
            <w:r>
              <w:t>Optional feature</w:t>
            </w:r>
          </w:p>
          <w:p w14:paraId="72B3DA97" w14:textId="77777777" w:rsidR="008F3594" w:rsidRDefault="008F3594" w:rsidP="00583973"/>
          <w:p w14:paraId="78D5C6FE" w14:textId="4B2B6AE2" w:rsidR="008F3594" w:rsidDel="008F3594" w:rsidRDefault="008F3594" w:rsidP="00583973">
            <w:pPr>
              <w:rPr>
                <w:del w:id="206" w:author="Intel (Sudeep)" w:date="2024-02-03T23:29:00Z"/>
              </w:rPr>
            </w:pPr>
            <w:del w:id="207" w:author="Intel (Sudeep)" w:date="2024-02-03T23:29:00Z">
              <w:r w:rsidDel="008F3594">
                <w:delText>Dependencies:</w:delText>
              </w:r>
            </w:del>
          </w:p>
          <w:p w14:paraId="3C3FED18" w14:textId="10921C69" w:rsidR="008F3594" w:rsidDel="008F3594" w:rsidRDefault="008F3594" w:rsidP="00583973">
            <w:pPr>
              <w:rPr>
                <w:del w:id="208" w:author="Intel (Sudeep)" w:date="2024-02-03T23:29:00Z"/>
              </w:rPr>
            </w:pPr>
            <w:del w:id="209" w:author="Intel (Sudeep)" w:date="2024-02-03T23:29:00Z">
              <w:r w:rsidDel="008F3594">
                <w:delText>UE shall support CHO</w:delText>
              </w:r>
            </w:del>
          </w:p>
          <w:p w14:paraId="308C5C11" w14:textId="77777777" w:rsidR="008F3594" w:rsidRDefault="008F3594" w:rsidP="00583973">
            <w:del w:id="210" w:author="Intel (Sudeep)" w:date="2024-02-03T23:29:00Z">
              <w:r w:rsidDel="008F3594">
                <w:delText>and any one of the CPC or CPA features</w:delText>
              </w:r>
            </w:del>
          </w:p>
          <w:p w14:paraId="2F2738AA" w14:textId="77777777" w:rsidR="00877A1A" w:rsidRDefault="00877A1A" w:rsidP="00583973"/>
          <w:p w14:paraId="7B777E11" w14:textId="7D65E98D" w:rsidR="00877A1A" w:rsidRDefault="00877A1A" w:rsidP="00583973"/>
        </w:tc>
        <w:tc>
          <w:tcPr>
            <w:tcW w:w="1499" w:type="dxa"/>
          </w:tcPr>
          <w:p w14:paraId="322C55E7" w14:textId="77777777" w:rsidR="008F3594" w:rsidRDefault="008F3594" w:rsidP="00583973">
            <w:r>
              <w:t xml:space="preserve">Per UE, no </w:t>
            </w:r>
            <w:proofErr w:type="spellStart"/>
            <w:r>
              <w:t>FRx</w:t>
            </w:r>
            <w:proofErr w:type="spellEnd"/>
            <w:r>
              <w:t>/</w:t>
            </w:r>
            <w:proofErr w:type="spellStart"/>
            <w:r>
              <w:t>xDD</w:t>
            </w:r>
            <w:proofErr w:type="spellEnd"/>
            <w:r>
              <w:t xml:space="preserve"> differentiation</w:t>
            </w:r>
          </w:p>
        </w:tc>
        <w:tc>
          <w:tcPr>
            <w:tcW w:w="3324" w:type="dxa"/>
          </w:tcPr>
          <w:p w14:paraId="69E83EFB" w14:textId="77777777" w:rsidR="008F3594" w:rsidRDefault="008F3594" w:rsidP="00583973">
            <w:r>
              <w:t>Capability for the main feature</w:t>
            </w:r>
          </w:p>
        </w:tc>
      </w:tr>
    </w:tbl>
    <w:p w14:paraId="5D9061D5" w14:textId="77777777" w:rsidR="00664A58" w:rsidRDefault="00664A58">
      <w:pPr>
        <w:rPr>
          <w:lang w:eastAsia="ja-JP"/>
        </w:rPr>
      </w:pPr>
    </w:p>
    <w:p w14:paraId="0CC0CDD2" w14:textId="6C7B2A2F" w:rsidR="00664A58" w:rsidRDefault="000C047A" w:rsidP="000C047A">
      <w:pPr>
        <w:pStyle w:val="Heading2"/>
      </w:pPr>
      <w:r>
        <w:t xml:space="preserve">Summary </w:t>
      </w:r>
      <w:r w:rsidR="00F559B2">
        <w:t xml:space="preserve">and discussion points </w:t>
      </w:r>
      <w:r>
        <w:t>after phase 2</w:t>
      </w:r>
    </w:p>
    <w:p w14:paraId="30FB9828" w14:textId="30578E05" w:rsidR="0075148D" w:rsidRDefault="000C10DC" w:rsidP="00123F38">
      <w:pPr>
        <w:pStyle w:val="Heading3"/>
        <w:rPr>
          <w:lang w:eastAsia="zh-CN"/>
        </w:rPr>
      </w:pPr>
      <w:r w:rsidRPr="0083488D">
        <w:rPr>
          <w:highlight w:val="yellow"/>
          <w:lang w:eastAsia="zh-CN"/>
        </w:rPr>
        <w:t xml:space="preserve">The following </w:t>
      </w:r>
      <w:r w:rsidR="00612FA2" w:rsidRPr="0083488D">
        <w:rPr>
          <w:highlight w:val="yellow"/>
          <w:lang w:eastAsia="zh-CN"/>
        </w:rPr>
        <w:t>capabilities</w:t>
      </w:r>
      <w:r w:rsidRPr="0083488D">
        <w:rPr>
          <w:highlight w:val="yellow"/>
          <w:lang w:eastAsia="zh-CN"/>
        </w:rPr>
        <w:t xml:space="preserve"> seems agreeable and have a</w:t>
      </w:r>
      <w:r w:rsidR="00612FA2" w:rsidRPr="0083488D">
        <w:rPr>
          <w:highlight w:val="yellow"/>
          <w:lang w:eastAsia="zh-CN"/>
        </w:rPr>
        <w:t>lready been included in the draft CR</w:t>
      </w:r>
      <w:r w:rsidR="002270C4" w:rsidRPr="0083488D">
        <w:rPr>
          <w:highlight w:val="yellow"/>
          <w:lang w:eastAsia="zh-CN"/>
        </w:rPr>
        <w:t>s</w:t>
      </w:r>
      <w:r w:rsidR="004B70C4" w:rsidRPr="0083488D">
        <w:rPr>
          <w:highlight w:val="yellow"/>
          <w:lang w:eastAsia="zh-CN"/>
        </w:rPr>
        <w:t xml:space="preserve"> (not essential to formally agree</w:t>
      </w:r>
      <w:r w:rsidR="002270C4" w:rsidRPr="0083488D">
        <w:rPr>
          <w:highlight w:val="yellow"/>
          <w:lang w:eastAsia="zh-CN"/>
        </w:rPr>
        <w:t xml:space="preserve"> but</w:t>
      </w:r>
      <w:r w:rsidR="00D00886" w:rsidRPr="0083488D">
        <w:rPr>
          <w:highlight w:val="yellow"/>
          <w:lang w:eastAsia="zh-CN"/>
        </w:rPr>
        <w:t xml:space="preserve"> discuss the draft CRs instead</w:t>
      </w:r>
      <w:r w:rsidR="004B70C4" w:rsidRPr="0083488D">
        <w:rPr>
          <w:highlight w:val="yellow"/>
          <w:lang w:eastAsia="zh-CN"/>
        </w:rPr>
        <w:t>)</w:t>
      </w:r>
      <w:r w:rsidR="00502B7A" w:rsidRPr="00300070">
        <w:rPr>
          <w:lang w:eastAsia="zh-CN"/>
        </w:rPr>
        <w:t xml:space="preserve"> </w:t>
      </w:r>
      <w:r w:rsidR="00612FA2" w:rsidRPr="00300070">
        <w:rPr>
          <w:lang w:eastAsia="zh-CN"/>
        </w:rPr>
        <w:t xml:space="preserve"> </w:t>
      </w:r>
    </w:p>
    <w:p w14:paraId="2F6C0F4D" w14:textId="16F3D031" w:rsidR="00E202C8" w:rsidRPr="00384817" w:rsidRDefault="00E202C8" w:rsidP="00D11530">
      <w:pPr>
        <w:pStyle w:val="Heading4"/>
        <w:rPr>
          <w:sz w:val="18"/>
          <w:szCs w:val="18"/>
          <w:u w:val="single"/>
        </w:rPr>
      </w:pPr>
      <w:r w:rsidRPr="00384817">
        <w:rPr>
          <w:sz w:val="18"/>
          <w:szCs w:val="18"/>
          <w:u w:val="single"/>
        </w:rPr>
        <w:t>LTM</w:t>
      </w:r>
    </w:p>
    <w:p w14:paraId="69A4AD3F" w14:textId="1D5A61F1" w:rsidR="00E90B4F" w:rsidRPr="00300070" w:rsidRDefault="00E90B4F" w:rsidP="00502B7A">
      <w:pPr>
        <w:ind w:left="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Q1-1: </w:t>
      </w:r>
      <w:r w:rsidR="003A6CD4" w:rsidRPr="00300070">
        <w:rPr>
          <w:rFonts w:ascii="Times New Roman" w:hAnsi="Times New Roman" w:cs="Times New Roman"/>
          <w:bCs/>
          <w:sz w:val="20"/>
          <w:szCs w:val="20"/>
          <w:lang w:eastAsia="zh-CN"/>
        </w:rPr>
        <w:t xml:space="preserve"> LTM capability table </w:t>
      </w:r>
      <w:r w:rsidR="00F4408F" w:rsidRPr="00300070">
        <w:rPr>
          <w:rFonts w:ascii="Times New Roman" w:hAnsi="Times New Roman" w:cs="Times New Roman"/>
          <w:bCs/>
          <w:sz w:val="20"/>
          <w:szCs w:val="20"/>
          <w:lang w:eastAsia="zh-CN"/>
        </w:rPr>
        <w:t xml:space="preserve">from phase 1 </w:t>
      </w:r>
      <w:r w:rsidR="003A6CD4" w:rsidRPr="00300070">
        <w:rPr>
          <w:rFonts w:ascii="Times New Roman" w:hAnsi="Times New Roman" w:cs="Times New Roman"/>
          <w:bCs/>
          <w:sz w:val="20"/>
          <w:szCs w:val="20"/>
          <w:lang w:eastAsia="zh-CN"/>
        </w:rPr>
        <w:t xml:space="preserve">seems </w:t>
      </w:r>
      <w:r w:rsidR="00F4408F" w:rsidRPr="00300070">
        <w:rPr>
          <w:rFonts w:ascii="Times New Roman" w:hAnsi="Times New Roman" w:cs="Times New Roman"/>
          <w:bCs/>
          <w:sz w:val="20"/>
          <w:szCs w:val="20"/>
          <w:lang w:eastAsia="zh-CN"/>
        </w:rPr>
        <w:t xml:space="preserve">agreeable with the following </w:t>
      </w:r>
      <w:proofErr w:type="gramStart"/>
      <w:r w:rsidR="006C214D" w:rsidRPr="00300070">
        <w:rPr>
          <w:rFonts w:ascii="Times New Roman" w:hAnsi="Times New Roman" w:cs="Times New Roman"/>
          <w:bCs/>
          <w:sz w:val="20"/>
          <w:szCs w:val="20"/>
          <w:lang w:eastAsia="zh-CN"/>
        </w:rPr>
        <w:t>changes</w:t>
      </w:r>
      <w:proofErr w:type="gramEnd"/>
    </w:p>
    <w:p w14:paraId="6D973123" w14:textId="75B0D046" w:rsidR="00E90B4F" w:rsidRPr="00300070" w:rsidRDefault="00E90B4F" w:rsidP="00502B7A">
      <w:pPr>
        <w:ind w:left="568"/>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a. LTM-1/2 to be updated to clarify that RACH based LTM is part of LTM-1/2.</w:t>
      </w:r>
    </w:p>
    <w:p w14:paraId="5C44F117" w14:textId="3A5E607E" w:rsidR="00E90B4F" w:rsidRPr="00300070" w:rsidRDefault="00E90B4F" w:rsidP="00502B7A">
      <w:pPr>
        <w:ind w:left="710" w:hanging="142"/>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b. Remove components from LTM-1,2</w:t>
      </w:r>
    </w:p>
    <w:p w14:paraId="5BE1F66A" w14:textId="77777777" w:rsidR="00E90B4F" w:rsidRPr="00300070" w:rsidRDefault="00E90B4F" w:rsidP="00502B7A">
      <w:pPr>
        <w:ind w:left="568"/>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c. Add dependence to RAN1 45-6 for LTM-3-6; i.e., UE supports either 45-6 or 45-7</w:t>
      </w:r>
    </w:p>
    <w:p w14:paraId="06B73267" w14:textId="0F98231F" w:rsidR="00E90B4F" w:rsidRPr="00300070" w:rsidRDefault="00E90B4F" w:rsidP="00502B7A">
      <w:pPr>
        <w:ind w:left="568"/>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c. Merge LTM</w:t>
      </w:r>
      <w:r w:rsidR="002F7609">
        <w:rPr>
          <w:rFonts w:ascii="Times New Roman" w:hAnsi="Times New Roman" w:cs="Times New Roman"/>
          <w:bCs/>
          <w:sz w:val="20"/>
          <w:szCs w:val="20"/>
          <w:lang w:eastAsia="zh-CN"/>
        </w:rPr>
        <w:t>-</w:t>
      </w:r>
      <w:r w:rsidRPr="00300070">
        <w:rPr>
          <w:rFonts w:ascii="Times New Roman" w:hAnsi="Times New Roman" w:cs="Times New Roman"/>
          <w:bCs/>
          <w:sz w:val="20"/>
          <w:szCs w:val="20"/>
          <w:lang w:eastAsia="zh-CN"/>
        </w:rPr>
        <w:t>3,5 and LTM-4,6 and to link SCG support (i.e., LTM-2)</w:t>
      </w:r>
    </w:p>
    <w:p w14:paraId="2AF598D0" w14:textId="10264783" w:rsidR="00E90B4F" w:rsidRPr="00300070" w:rsidRDefault="00E90B4F" w:rsidP="00502B7A">
      <w:pPr>
        <w:ind w:left="284"/>
      </w:pPr>
      <w:r w:rsidRPr="00300070">
        <w:t>Q2-1: Introduce a bit LTM recovery and link it only to LTM-1 (MCG)</w:t>
      </w:r>
    </w:p>
    <w:p w14:paraId="329CC152" w14:textId="1CCEE137" w:rsidR="00E90B4F" w:rsidRPr="00300070" w:rsidRDefault="00E90B4F" w:rsidP="00502B7A">
      <w:pPr>
        <w:ind w:left="284"/>
        <w:rPr>
          <w:lang w:eastAsia="ja-JP"/>
        </w:rPr>
      </w:pPr>
      <w:r w:rsidRPr="00300070">
        <w:rPr>
          <w:rFonts w:ascii="Times New Roman" w:hAnsi="Times New Roman" w:cs="Times New Roman"/>
          <w:bCs/>
          <w:sz w:val="20"/>
          <w:szCs w:val="20"/>
          <w:lang w:eastAsia="zh-CN"/>
        </w:rPr>
        <w:t xml:space="preserve">Q4-1: </w:t>
      </w:r>
      <w:r w:rsidR="00612FA2" w:rsidRPr="00300070">
        <w:rPr>
          <w:rFonts w:ascii="Times New Roman" w:hAnsi="Times New Roman" w:cs="Times New Roman"/>
          <w:bCs/>
          <w:sz w:val="20"/>
          <w:szCs w:val="20"/>
          <w:lang w:eastAsia="zh-CN"/>
        </w:rPr>
        <w:t xml:space="preserve">Introduce a capability for </w:t>
      </w:r>
      <w:r w:rsidRPr="00300070">
        <w:rPr>
          <w:rFonts w:ascii="Times New Roman" w:hAnsi="Times New Roman" w:cs="Times New Roman"/>
          <w:bCs/>
          <w:sz w:val="20"/>
          <w:szCs w:val="20"/>
          <w:lang w:eastAsia="zh-CN"/>
        </w:rPr>
        <w:t xml:space="preserve">MCG LTM execution with NR-DC </w:t>
      </w:r>
      <w:proofErr w:type="gramStart"/>
      <w:r w:rsidRPr="00300070">
        <w:rPr>
          <w:rFonts w:ascii="Times New Roman" w:hAnsi="Times New Roman" w:cs="Times New Roman"/>
          <w:bCs/>
          <w:sz w:val="20"/>
          <w:szCs w:val="20"/>
          <w:lang w:eastAsia="zh-CN"/>
        </w:rPr>
        <w:t>configured</w:t>
      </w:r>
      <w:proofErr w:type="gramEnd"/>
    </w:p>
    <w:p w14:paraId="07C6B42D" w14:textId="77777777" w:rsidR="00123F38" w:rsidRPr="00384817" w:rsidRDefault="00E90B4F" w:rsidP="00D11530">
      <w:pPr>
        <w:pStyle w:val="Heading4"/>
        <w:rPr>
          <w:sz w:val="18"/>
          <w:szCs w:val="18"/>
          <w:u w:val="single"/>
        </w:rPr>
      </w:pPr>
      <w:r w:rsidRPr="00384817">
        <w:rPr>
          <w:sz w:val="18"/>
          <w:szCs w:val="18"/>
          <w:u w:val="single"/>
        </w:rPr>
        <w:t>SCPAC:</w:t>
      </w:r>
      <w:r w:rsidR="006C214D" w:rsidRPr="00384817">
        <w:rPr>
          <w:sz w:val="18"/>
          <w:szCs w:val="18"/>
          <w:u w:val="single"/>
        </w:rPr>
        <w:t xml:space="preserve"> </w:t>
      </w:r>
    </w:p>
    <w:p w14:paraId="65A314D8" w14:textId="7B5F0819" w:rsidR="006C214D" w:rsidRPr="00300070" w:rsidRDefault="006C214D" w:rsidP="000F5F58">
      <w:pPr>
        <w:ind w:left="284"/>
      </w:pPr>
      <w:r w:rsidRPr="00300070">
        <w:t>SCPAC capability table from phase 1 seems agreeable with the following</w:t>
      </w:r>
      <w:r w:rsidR="00E202C8" w:rsidRPr="00300070">
        <w:t>:</w:t>
      </w:r>
    </w:p>
    <w:p w14:paraId="2BE1A232" w14:textId="456F9EBD" w:rsidR="006C214D" w:rsidRDefault="00E90B4F" w:rsidP="000F5F58">
      <w:pPr>
        <w:ind w:left="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Q5-1: Add </w:t>
      </w:r>
      <w:r w:rsidRPr="00300070">
        <w:rPr>
          <w:rFonts w:ascii="Times New Roman" w:hAnsi="Times New Roman" w:cs="Times New Roman"/>
          <w:b/>
          <w:sz w:val="20"/>
          <w:szCs w:val="20"/>
          <w:lang w:eastAsia="zh-CN"/>
        </w:rPr>
        <w:t xml:space="preserve">sn-InitiatedCondPSCellChangeNRDC-r17 </w:t>
      </w:r>
      <w:r w:rsidRPr="00300070">
        <w:rPr>
          <w:rFonts w:ascii="Times New Roman" w:hAnsi="Times New Roman" w:cs="Times New Roman"/>
          <w:bCs/>
          <w:sz w:val="20"/>
          <w:szCs w:val="20"/>
          <w:lang w:eastAsia="zh-CN"/>
        </w:rPr>
        <w:t>for SCPAC-1</w:t>
      </w:r>
    </w:p>
    <w:p w14:paraId="5966D87C" w14:textId="77777777" w:rsidR="005E6F83" w:rsidRPr="005E6F83" w:rsidRDefault="005E6F83" w:rsidP="005E6F83">
      <w:pPr>
        <w:ind w:left="284"/>
        <w:rPr>
          <w:rFonts w:ascii="Times New Roman" w:hAnsi="Times New Roman" w:cs="Times New Roman"/>
          <w:bCs/>
          <w:sz w:val="20"/>
          <w:szCs w:val="20"/>
          <w:lang w:eastAsia="zh-CN"/>
        </w:rPr>
      </w:pPr>
      <w:r w:rsidRPr="005E6F83">
        <w:rPr>
          <w:rFonts w:ascii="Times New Roman" w:hAnsi="Times New Roman" w:cs="Times New Roman"/>
          <w:bCs/>
          <w:sz w:val="20"/>
          <w:szCs w:val="20"/>
          <w:lang w:eastAsia="zh-CN"/>
        </w:rPr>
        <w:t xml:space="preserve">Q6: If the UE indicates support for these Rel-17 CPAC features and an Rel-18 SCPAC, it implies that UE supports the combination of SCPAC with these Rel-17 CPAC </w:t>
      </w:r>
      <w:proofErr w:type="gramStart"/>
      <w:r w:rsidRPr="005E6F83">
        <w:rPr>
          <w:rFonts w:ascii="Times New Roman" w:hAnsi="Times New Roman" w:cs="Times New Roman"/>
          <w:bCs/>
          <w:sz w:val="20"/>
          <w:szCs w:val="20"/>
          <w:lang w:eastAsia="zh-CN"/>
        </w:rPr>
        <w:t>features</w:t>
      </w:r>
      <w:proofErr w:type="gramEnd"/>
    </w:p>
    <w:p w14:paraId="598BE28A" w14:textId="77777777" w:rsidR="005E6F83" w:rsidRDefault="005E6F83" w:rsidP="005E6F83">
      <w:pPr>
        <w:pStyle w:val="ListParagraph"/>
        <w:numPr>
          <w:ilvl w:val="1"/>
          <w:numId w:val="5"/>
        </w:numPr>
        <w:tabs>
          <w:tab w:val="left" w:pos="399"/>
        </w:tabs>
        <w:spacing w:line="240" w:lineRule="auto"/>
        <w:rPr>
          <w:rFonts w:cs="Arial"/>
          <w:i/>
          <w:iCs/>
          <w:szCs w:val="18"/>
        </w:rPr>
      </w:pPr>
      <w:r>
        <w:rPr>
          <w:rFonts w:cs="Arial"/>
          <w:i/>
          <w:iCs/>
          <w:szCs w:val="18"/>
        </w:rPr>
        <w:t>condPSCellChangeTwoTriggerEvents-r16</w:t>
      </w:r>
    </w:p>
    <w:p w14:paraId="667EABA3" w14:textId="77777777" w:rsidR="005E6F83" w:rsidRDefault="005E6F83" w:rsidP="005E6F83">
      <w:pPr>
        <w:pStyle w:val="ListParagraph"/>
        <w:numPr>
          <w:ilvl w:val="1"/>
          <w:numId w:val="5"/>
        </w:numPr>
        <w:tabs>
          <w:tab w:val="left" w:pos="399"/>
        </w:tabs>
      </w:pPr>
      <w:r>
        <w:rPr>
          <w:rFonts w:cs="Arial"/>
          <w:i/>
          <w:iCs/>
          <w:szCs w:val="18"/>
        </w:rPr>
        <w:t>condPSCellChangeFDD-TDD-r16</w:t>
      </w:r>
    </w:p>
    <w:p w14:paraId="248B6E73" w14:textId="77777777" w:rsidR="005E6F83" w:rsidRDefault="005E6F83" w:rsidP="005E6F83">
      <w:pPr>
        <w:pStyle w:val="ListParagraph"/>
        <w:numPr>
          <w:ilvl w:val="1"/>
          <w:numId w:val="5"/>
        </w:numPr>
        <w:tabs>
          <w:tab w:val="left" w:pos="399"/>
        </w:tabs>
      </w:pPr>
      <w:r>
        <w:rPr>
          <w:i/>
        </w:rPr>
        <w:t>condPSCellChangeFR1-FR2-r16</w:t>
      </w:r>
    </w:p>
    <w:p w14:paraId="1418EA47" w14:textId="77777777" w:rsidR="005E6F83" w:rsidRDefault="005E6F83" w:rsidP="005E6F83">
      <w:pPr>
        <w:pStyle w:val="ListParagraph"/>
        <w:numPr>
          <w:ilvl w:val="1"/>
          <w:numId w:val="5"/>
        </w:numPr>
        <w:tabs>
          <w:tab w:val="left" w:pos="399"/>
        </w:tabs>
      </w:pPr>
      <w:r>
        <w:rPr>
          <w:rFonts w:cs="Arial"/>
          <w:i/>
          <w:iCs/>
          <w:szCs w:val="18"/>
        </w:rPr>
        <w:t>inter-SN-condPSCellChangeFDD-TDD-NRDC-r17</w:t>
      </w:r>
    </w:p>
    <w:p w14:paraId="1AE0579F" w14:textId="77777777" w:rsidR="005E6F83" w:rsidRDefault="005E6F83" w:rsidP="005E6F83">
      <w:pPr>
        <w:pStyle w:val="ListParagraph"/>
        <w:numPr>
          <w:ilvl w:val="1"/>
          <w:numId w:val="5"/>
        </w:numPr>
        <w:tabs>
          <w:tab w:val="left" w:pos="399"/>
        </w:tabs>
      </w:pPr>
      <w:r>
        <w:rPr>
          <w:rFonts w:cs="Arial"/>
          <w:i/>
          <w:iCs/>
          <w:szCs w:val="18"/>
        </w:rPr>
        <w:t>inter-SN-condPSCellChangeFR1-FR2-NRDC-r17</w:t>
      </w:r>
    </w:p>
    <w:p w14:paraId="79895ADC" w14:textId="7A6C4B6F" w:rsidR="00E90B4F" w:rsidRPr="00384817" w:rsidRDefault="00123F38" w:rsidP="00D11530">
      <w:pPr>
        <w:pStyle w:val="Heading4"/>
        <w:rPr>
          <w:sz w:val="18"/>
          <w:szCs w:val="18"/>
          <w:u w:val="single"/>
        </w:rPr>
      </w:pPr>
      <w:proofErr w:type="spellStart"/>
      <w:r w:rsidRPr="00384817">
        <w:rPr>
          <w:sz w:val="18"/>
          <w:szCs w:val="18"/>
          <w:u w:val="single"/>
        </w:rPr>
        <w:t>CHO+candidate</w:t>
      </w:r>
      <w:proofErr w:type="spellEnd"/>
      <w:r w:rsidRPr="00384817">
        <w:rPr>
          <w:sz w:val="18"/>
          <w:szCs w:val="18"/>
          <w:u w:val="single"/>
        </w:rPr>
        <w:t xml:space="preserve"> SCG</w:t>
      </w:r>
    </w:p>
    <w:p w14:paraId="357A00D0" w14:textId="6DA7EFE4" w:rsidR="00520C3A" w:rsidRPr="00300070" w:rsidRDefault="004B70C4" w:rsidP="000F5F58">
      <w:pPr>
        <w:ind w:left="284" w:firstLine="11"/>
      </w:pPr>
      <w:r w:rsidRPr="00300070">
        <w:t>Q</w:t>
      </w:r>
      <w:r w:rsidR="009806B9" w:rsidRPr="00300070">
        <w:t xml:space="preserve">7-1: </w:t>
      </w:r>
      <w:proofErr w:type="spellStart"/>
      <w:r w:rsidR="00520C3A" w:rsidRPr="00300070">
        <w:t>CHO+Candidate</w:t>
      </w:r>
      <w:proofErr w:type="spellEnd"/>
      <w:r w:rsidR="00520C3A" w:rsidRPr="00300070">
        <w:t xml:space="preserve"> SCG capability </w:t>
      </w:r>
      <w:r w:rsidR="00530F62" w:rsidRPr="00300070">
        <w:t xml:space="preserve">removing the dependency to existing </w:t>
      </w:r>
      <w:proofErr w:type="gramStart"/>
      <w:r w:rsidR="00530F62" w:rsidRPr="00300070">
        <w:t>CPAC</w:t>
      </w:r>
      <w:proofErr w:type="gramEnd"/>
    </w:p>
    <w:p w14:paraId="606A9968" w14:textId="02D5B213" w:rsidR="009806B9" w:rsidRPr="00384817" w:rsidRDefault="006C096B" w:rsidP="006C096B">
      <w:pPr>
        <w:pStyle w:val="Heading4"/>
        <w:rPr>
          <w:sz w:val="18"/>
          <w:szCs w:val="18"/>
          <w:u w:val="single"/>
        </w:rPr>
      </w:pPr>
      <w:r w:rsidRPr="00384817">
        <w:rPr>
          <w:sz w:val="18"/>
          <w:szCs w:val="18"/>
          <w:u w:val="single"/>
        </w:rPr>
        <w:t>Specification details</w:t>
      </w:r>
    </w:p>
    <w:p w14:paraId="28C6EE47" w14:textId="16053C57" w:rsidR="006C096B" w:rsidRPr="00300070" w:rsidRDefault="000B21AE" w:rsidP="00300070">
      <w:pPr>
        <w:ind w:left="284"/>
        <w:rPr>
          <w:i/>
        </w:rPr>
      </w:pPr>
      <w:r w:rsidRPr="00300070">
        <w:rPr>
          <w:lang w:eastAsia="ja-JP"/>
        </w:rPr>
        <w:t xml:space="preserve">Q9: </w:t>
      </w:r>
      <w:r w:rsidRPr="00300070">
        <w:t xml:space="preserve">include the LTM in the </w:t>
      </w:r>
      <w:proofErr w:type="spellStart"/>
      <w:r w:rsidRPr="00300070">
        <w:rPr>
          <w:i/>
        </w:rPr>
        <w:t>MeasAndMobParameters</w:t>
      </w:r>
      <w:proofErr w:type="spellEnd"/>
      <w:r w:rsidRPr="00300070">
        <w:rPr>
          <w:i/>
        </w:rPr>
        <w:t>.</w:t>
      </w:r>
    </w:p>
    <w:p w14:paraId="75BFB7D2" w14:textId="1C5A51BB" w:rsidR="000B21AE" w:rsidRDefault="000B21AE" w:rsidP="00300070">
      <w:pPr>
        <w:ind w:left="284"/>
        <w:rPr>
          <w:rFonts w:ascii="Segoe UI" w:hAnsi="Segoe UI" w:cs="Segoe UI"/>
          <w:i/>
          <w:iCs/>
          <w:sz w:val="18"/>
          <w:szCs w:val="18"/>
        </w:rPr>
      </w:pPr>
      <w:r w:rsidRPr="00300070">
        <w:rPr>
          <w:i/>
        </w:rPr>
        <w:t xml:space="preserve">Q10:  </w:t>
      </w:r>
      <w:r w:rsidRPr="00300070">
        <w:rPr>
          <w:rFonts w:ascii="Times New Roman" w:hAnsi="Times New Roman" w:cs="Times New Roman"/>
          <w:sz w:val="20"/>
          <w:szCs w:val="20"/>
          <w:lang w:eastAsia="zh-CN"/>
        </w:rPr>
        <w:t>SCPAC and CH</w:t>
      </w:r>
      <w:r w:rsidRPr="00300070">
        <w:rPr>
          <w:rFonts w:ascii="Times New Roman" w:hAnsi="Times New Roman" w:cs="Times New Roman" w:hint="eastAsia"/>
          <w:sz w:val="20"/>
          <w:szCs w:val="20"/>
          <w:lang w:eastAsia="zh-CN"/>
        </w:rPr>
        <w:t>O</w:t>
      </w:r>
      <w:r w:rsidRPr="00300070">
        <w:rPr>
          <w:rFonts w:ascii="Times New Roman" w:hAnsi="Times New Roman" w:cs="Times New Roman"/>
          <w:sz w:val="20"/>
          <w:szCs w:val="20"/>
          <w:lang w:eastAsia="zh-CN"/>
        </w:rPr>
        <w:t xml:space="preserve"> </w:t>
      </w:r>
      <w:r w:rsidRPr="00300070">
        <w:rPr>
          <w:rFonts w:ascii="Times New Roman" w:hAnsi="Times New Roman" w:cs="Times New Roman" w:hint="eastAsia"/>
          <w:sz w:val="20"/>
          <w:szCs w:val="20"/>
          <w:lang w:eastAsia="zh-CN"/>
        </w:rPr>
        <w:t>with</w:t>
      </w:r>
      <w:r w:rsidRPr="00300070">
        <w:rPr>
          <w:rFonts w:ascii="Times New Roman" w:hAnsi="Times New Roman" w:cs="Times New Roman"/>
          <w:sz w:val="20"/>
          <w:szCs w:val="20"/>
          <w:lang w:eastAsia="zh-CN"/>
        </w:rPr>
        <w:t xml:space="preserve"> </w:t>
      </w:r>
      <w:r w:rsidRPr="00300070">
        <w:rPr>
          <w:rFonts w:ascii="Times New Roman" w:hAnsi="Times New Roman" w:cs="Times New Roman" w:hint="eastAsia"/>
          <w:sz w:val="20"/>
          <w:szCs w:val="20"/>
          <w:lang w:eastAsia="zh-CN"/>
        </w:rPr>
        <w:t>candidate</w:t>
      </w:r>
      <w:r w:rsidRPr="00300070">
        <w:rPr>
          <w:rFonts w:ascii="Times New Roman" w:hAnsi="Times New Roman" w:cs="Times New Roman"/>
          <w:sz w:val="20"/>
          <w:szCs w:val="20"/>
          <w:lang w:eastAsia="zh-CN"/>
        </w:rPr>
        <w:t xml:space="preserve"> </w:t>
      </w:r>
      <w:r w:rsidRPr="00300070">
        <w:rPr>
          <w:rFonts w:ascii="Times New Roman" w:hAnsi="Times New Roman" w:cs="Times New Roman" w:hint="eastAsia"/>
          <w:sz w:val="20"/>
          <w:szCs w:val="20"/>
          <w:lang w:eastAsia="zh-CN"/>
        </w:rPr>
        <w:t>SCG(</w:t>
      </w:r>
      <w:r w:rsidRPr="00300070">
        <w:rPr>
          <w:rFonts w:ascii="Times New Roman" w:hAnsi="Times New Roman" w:cs="Times New Roman"/>
          <w:sz w:val="20"/>
          <w:szCs w:val="20"/>
          <w:lang w:eastAsia="zh-CN"/>
        </w:rPr>
        <w:t>s)</w:t>
      </w:r>
      <w:r w:rsidRPr="00300070">
        <w:t xml:space="preserve"> related features in the </w:t>
      </w:r>
      <w:proofErr w:type="spellStart"/>
      <w:r w:rsidRPr="00300070">
        <w:rPr>
          <w:rFonts w:ascii="Segoe UI" w:hAnsi="Segoe UI" w:cs="Segoe UI"/>
          <w:i/>
          <w:iCs/>
          <w:sz w:val="18"/>
          <w:szCs w:val="18"/>
        </w:rPr>
        <w:t>MeasAndMobParametersMRDC</w:t>
      </w:r>
      <w:proofErr w:type="spellEnd"/>
    </w:p>
    <w:p w14:paraId="3D793E81" w14:textId="77777777" w:rsidR="001A3438" w:rsidRPr="00300070" w:rsidRDefault="001A3438" w:rsidP="0083488D">
      <w:pPr>
        <w:rPr>
          <w:lang w:eastAsia="ja-JP"/>
        </w:rPr>
      </w:pPr>
    </w:p>
    <w:p w14:paraId="3E798FA8" w14:textId="393FE2E9" w:rsidR="000C10DC" w:rsidRPr="0083488D" w:rsidRDefault="00612FA2" w:rsidP="004B70C4">
      <w:pPr>
        <w:pStyle w:val="Heading3"/>
        <w:rPr>
          <w:highlight w:val="yellow"/>
          <w:lang w:eastAsia="zh-CN"/>
        </w:rPr>
      </w:pPr>
      <w:r w:rsidRPr="0083488D">
        <w:rPr>
          <w:highlight w:val="yellow"/>
          <w:lang w:eastAsia="zh-CN"/>
        </w:rPr>
        <w:t xml:space="preserve">Additional </w:t>
      </w:r>
      <w:r w:rsidR="000B5A76" w:rsidRPr="0083488D">
        <w:rPr>
          <w:highlight w:val="yellow"/>
          <w:lang w:eastAsia="zh-CN"/>
        </w:rPr>
        <w:t>points</w:t>
      </w:r>
      <w:r w:rsidR="00336F64" w:rsidRPr="0083488D">
        <w:rPr>
          <w:highlight w:val="yellow"/>
          <w:lang w:eastAsia="zh-CN"/>
        </w:rPr>
        <w:t xml:space="preserve"> that can made to close some topics</w:t>
      </w:r>
      <w:r w:rsidR="00A534B3" w:rsidRPr="0083488D">
        <w:rPr>
          <w:highlight w:val="yellow"/>
          <w:lang w:eastAsia="zh-CN"/>
        </w:rPr>
        <w:t xml:space="preserve"> and avoid future </w:t>
      </w:r>
      <w:proofErr w:type="gramStart"/>
      <w:r w:rsidR="00A534B3" w:rsidRPr="0083488D">
        <w:rPr>
          <w:highlight w:val="yellow"/>
          <w:lang w:eastAsia="zh-CN"/>
        </w:rPr>
        <w:t>discussions</w:t>
      </w:r>
      <w:proofErr w:type="gramEnd"/>
    </w:p>
    <w:p w14:paraId="2A52C99C" w14:textId="5352DC51" w:rsidR="000B5A76" w:rsidRPr="000B5A76" w:rsidRDefault="000B5A76" w:rsidP="005D44C5">
      <w:pPr>
        <w:pStyle w:val="Obs-prop"/>
        <w:rPr>
          <w:lang w:eastAsia="zh-CN"/>
        </w:rPr>
      </w:pPr>
      <w:r>
        <w:rPr>
          <w:lang w:eastAsia="zh-CN"/>
        </w:rPr>
        <w:t>Proposal</w:t>
      </w:r>
      <w:r w:rsidR="00154C74">
        <w:rPr>
          <w:lang w:eastAsia="zh-CN"/>
        </w:rPr>
        <w:t xml:space="preserve"> #1</w:t>
      </w:r>
      <w:r>
        <w:rPr>
          <w:lang w:eastAsia="zh-CN"/>
        </w:rPr>
        <w:t xml:space="preserve">: </w:t>
      </w:r>
      <w:r w:rsidR="00154C74">
        <w:rPr>
          <w:lang w:eastAsia="zh-CN"/>
        </w:rPr>
        <w:t>Confirm if the following can be agreed:</w:t>
      </w:r>
    </w:p>
    <w:p w14:paraId="5888FB4B" w14:textId="77777777" w:rsidR="000C10DC" w:rsidRPr="00300070" w:rsidRDefault="000C10DC" w:rsidP="000C10DC">
      <w:pPr>
        <w:ind w:left="568" w:hanging="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Q1-2-a: Separate IOT bit for RACH based LTM is not </w:t>
      </w:r>
      <w:proofErr w:type="gramStart"/>
      <w:r w:rsidRPr="00300070">
        <w:rPr>
          <w:rFonts w:ascii="Times New Roman" w:hAnsi="Times New Roman" w:cs="Times New Roman"/>
          <w:bCs/>
          <w:sz w:val="20"/>
          <w:szCs w:val="20"/>
          <w:lang w:eastAsia="zh-CN"/>
        </w:rPr>
        <w:t>introduced</w:t>
      </w:r>
      <w:proofErr w:type="gramEnd"/>
    </w:p>
    <w:p w14:paraId="1A1D4F3B" w14:textId="444137CD" w:rsidR="000C10DC" w:rsidRPr="00300070" w:rsidRDefault="000C10DC" w:rsidP="000C10DC">
      <w:pPr>
        <w:ind w:left="568" w:hanging="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Q1-2-b: Separate bits for FDD-TDD and FR1-FR2 </w:t>
      </w:r>
      <w:r w:rsidR="009650C1">
        <w:rPr>
          <w:rFonts w:ascii="Times New Roman" w:hAnsi="Times New Roman" w:cs="Times New Roman"/>
          <w:bCs/>
          <w:sz w:val="20"/>
          <w:szCs w:val="20"/>
          <w:lang w:eastAsia="zh-CN"/>
        </w:rPr>
        <w:t xml:space="preserve">for LTM </w:t>
      </w:r>
      <w:r w:rsidRPr="00300070">
        <w:rPr>
          <w:rFonts w:ascii="Times New Roman" w:hAnsi="Times New Roman" w:cs="Times New Roman"/>
          <w:bCs/>
          <w:sz w:val="20"/>
          <w:szCs w:val="20"/>
          <w:lang w:eastAsia="zh-CN"/>
        </w:rPr>
        <w:t xml:space="preserve">is not </w:t>
      </w:r>
      <w:proofErr w:type="gramStart"/>
      <w:r w:rsidRPr="00300070">
        <w:rPr>
          <w:rFonts w:ascii="Times New Roman" w:hAnsi="Times New Roman" w:cs="Times New Roman"/>
          <w:bCs/>
          <w:sz w:val="20"/>
          <w:szCs w:val="20"/>
          <w:lang w:eastAsia="zh-CN"/>
        </w:rPr>
        <w:t>introduced</w:t>
      </w:r>
      <w:proofErr w:type="gramEnd"/>
    </w:p>
    <w:p w14:paraId="71753BE2" w14:textId="77777777" w:rsidR="000C10DC" w:rsidRPr="00300070" w:rsidRDefault="000C10DC" w:rsidP="000C10DC">
      <w:pPr>
        <w:ind w:left="568" w:hanging="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Q1-2-c: MAC CE based CFRA is mandatory for LTM.  No separate capability bit is </w:t>
      </w:r>
      <w:proofErr w:type="gramStart"/>
      <w:r w:rsidRPr="00300070">
        <w:rPr>
          <w:rFonts w:ascii="Times New Roman" w:hAnsi="Times New Roman" w:cs="Times New Roman"/>
          <w:bCs/>
          <w:sz w:val="20"/>
          <w:szCs w:val="20"/>
          <w:lang w:eastAsia="zh-CN"/>
        </w:rPr>
        <w:t>needed</w:t>
      </w:r>
      <w:proofErr w:type="gramEnd"/>
    </w:p>
    <w:p w14:paraId="398748CF" w14:textId="77777777" w:rsidR="000C10DC" w:rsidRPr="00300070" w:rsidRDefault="000C10DC" w:rsidP="000C10DC">
      <w:pPr>
        <w:ind w:left="568" w:hanging="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Q1-2-</w:t>
      </w:r>
      <w:proofErr w:type="gramStart"/>
      <w:r w:rsidRPr="00300070">
        <w:rPr>
          <w:rFonts w:ascii="Times New Roman" w:hAnsi="Times New Roman" w:cs="Times New Roman"/>
          <w:bCs/>
          <w:sz w:val="20"/>
          <w:szCs w:val="20"/>
          <w:lang w:eastAsia="zh-CN"/>
        </w:rPr>
        <w:t>e:One</w:t>
      </w:r>
      <w:proofErr w:type="gramEnd"/>
      <w:r w:rsidRPr="00300070">
        <w:rPr>
          <w:rFonts w:ascii="Times New Roman" w:hAnsi="Times New Roman" w:cs="Times New Roman"/>
          <w:bCs/>
          <w:sz w:val="20"/>
          <w:szCs w:val="20"/>
          <w:lang w:eastAsia="zh-CN"/>
        </w:rPr>
        <w:t xml:space="preserve"> of 45-3/3a and 4/4a shall be supported for UE supporting LTM: wait for RAN1 update of the feature list table</w:t>
      </w:r>
    </w:p>
    <w:p w14:paraId="1CE581CB" w14:textId="1DB0679B" w:rsidR="00502B7A" w:rsidRPr="00300070" w:rsidRDefault="00502B7A" w:rsidP="00502B7A">
      <w:pPr>
        <w:ind w:left="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Q5-2-a: SCPAC-1 </w:t>
      </w:r>
      <w:r w:rsidR="00B70F1E">
        <w:rPr>
          <w:rFonts w:ascii="Times New Roman" w:hAnsi="Times New Roman" w:cs="Times New Roman"/>
          <w:bCs/>
          <w:sz w:val="20"/>
          <w:szCs w:val="20"/>
          <w:lang w:eastAsia="zh-CN"/>
        </w:rPr>
        <w:t xml:space="preserve">(MN initiated SCPAC) </w:t>
      </w:r>
      <w:r w:rsidRPr="00300070">
        <w:rPr>
          <w:rFonts w:ascii="Times New Roman" w:hAnsi="Times New Roman" w:cs="Times New Roman"/>
          <w:bCs/>
          <w:sz w:val="20"/>
          <w:szCs w:val="20"/>
          <w:lang w:eastAsia="zh-CN"/>
        </w:rPr>
        <w:t xml:space="preserve">and SCPAC-2 </w:t>
      </w:r>
      <w:r w:rsidR="00B70F1E">
        <w:rPr>
          <w:rFonts w:ascii="Times New Roman" w:hAnsi="Times New Roman" w:cs="Times New Roman"/>
          <w:bCs/>
          <w:sz w:val="20"/>
          <w:szCs w:val="20"/>
          <w:lang w:eastAsia="zh-CN"/>
        </w:rPr>
        <w:t xml:space="preserve">(SN initiated MN format SCPAC) </w:t>
      </w:r>
      <w:r w:rsidRPr="00300070">
        <w:rPr>
          <w:rFonts w:ascii="Times New Roman" w:hAnsi="Times New Roman" w:cs="Times New Roman"/>
          <w:bCs/>
          <w:sz w:val="20"/>
          <w:szCs w:val="20"/>
          <w:lang w:eastAsia="zh-CN"/>
        </w:rPr>
        <w:t xml:space="preserve">are not </w:t>
      </w:r>
      <w:proofErr w:type="gramStart"/>
      <w:r w:rsidRPr="00300070">
        <w:rPr>
          <w:rFonts w:ascii="Times New Roman" w:hAnsi="Times New Roman" w:cs="Times New Roman"/>
          <w:bCs/>
          <w:sz w:val="20"/>
          <w:szCs w:val="20"/>
          <w:lang w:eastAsia="zh-CN"/>
        </w:rPr>
        <w:t>merged</w:t>
      </w:r>
      <w:proofErr w:type="gramEnd"/>
    </w:p>
    <w:p w14:paraId="2BB1188C" w14:textId="6D0CEE65" w:rsidR="00502B7A" w:rsidRDefault="00502B7A" w:rsidP="00502B7A">
      <w:pPr>
        <w:ind w:left="284"/>
        <w:rPr>
          <w:rFonts w:ascii="Times New Roman" w:hAnsi="Times New Roman" w:cs="Times New Roman"/>
          <w:bCs/>
          <w:sz w:val="20"/>
          <w:szCs w:val="20"/>
          <w:lang w:eastAsia="zh-CN"/>
        </w:rPr>
      </w:pPr>
      <w:r w:rsidRPr="00300070">
        <w:rPr>
          <w:rFonts w:ascii="Times New Roman" w:hAnsi="Times New Roman" w:cs="Times New Roman"/>
          <w:bCs/>
          <w:sz w:val="20"/>
          <w:szCs w:val="20"/>
          <w:lang w:eastAsia="zh-CN"/>
        </w:rPr>
        <w:t xml:space="preserve">Q5-2-b: SCPAC-4 </w:t>
      </w:r>
      <w:r w:rsidR="00D400D3">
        <w:rPr>
          <w:rFonts w:ascii="Times New Roman" w:hAnsi="Times New Roman" w:cs="Times New Roman"/>
          <w:bCs/>
          <w:sz w:val="20"/>
          <w:szCs w:val="20"/>
          <w:lang w:eastAsia="zh-CN"/>
        </w:rPr>
        <w:t xml:space="preserve">(reference configuration for MN) </w:t>
      </w:r>
      <w:r w:rsidRPr="00300070">
        <w:rPr>
          <w:rFonts w:ascii="Times New Roman" w:hAnsi="Times New Roman" w:cs="Times New Roman"/>
          <w:bCs/>
          <w:sz w:val="20"/>
          <w:szCs w:val="20"/>
          <w:lang w:eastAsia="zh-CN"/>
        </w:rPr>
        <w:t xml:space="preserve">and </w:t>
      </w:r>
      <w:r w:rsidR="00D400D3">
        <w:rPr>
          <w:rFonts w:ascii="Times New Roman" w:hAnsi="Times New Roman" w:cs="Times New Roman"/>
          <w:bCs/>
          <w:sz w:val="20"/>
          <w:szCs w:val="20"/>
          <w:lang w:eastAsia="zh-CN"/>
        </w:rPr>
        <w:t>SCPAC-</w:t>
      </w:r>
      <w:r w:rsidRPr="00300070">
        <w:rPr>
          <w:rFonts w:ascii="Times New Roman" w:hAnsi="Times New Roman" w:cs="Times New Roman"/>
          <w:bCs/>
          <w:sz w:val="20"/>
          <w:szCs w:val="20"/>
          <w:lang w:eastAsia="zh-CN"/>
        </w:rPr>
        <w:t xml:space="preserve">5 </w:t>
      </w:r>
      <w:r w:rsidR="00D400D3">
        <w:rPr>
          <w:rFonts w:ascii="Times New Roman" w:hAnsi="Times New Roman" w:cs="Times New Roman"/>
          <w:bCs/>
          <w:sz w:val="20"/>
          <w:szCs w:val="20"/>
          <w:lang w:eastAsia="zh-CN"/>
        </w:rPr>
        <w:t xml:space="preserve">(reference configuration for SN) </w:t>
      </w:r>
      <w:r w:rsidRPr="00300070">
        <w:rPr>
          <w:rFonts w:ascii="Times New Roman" w:hAnsi="Times New Roman" w:cs="Times New Roman"/>
          <w:bCs/>
          <w:sz w:val="20"/>
          <w:szCs w:val="20"/>
          <w:lang w:eastAsia="zh-CN"/>
        </w:rPr>
        <w:t xml:space="preserve">are not </w:t>
      </w:r>
      <w:proofErr w:type="gramStart"/>
      <w:r w:rsidRPr="00300070">
        <w:rPr>
          <w:rFonts w:ascii="Times New Roman" w:hAnsi="Times New Roman" w:cs="Times New Roman"/>
          <w:bCs/>
          <w:sz w:val="20"/>
          <w:szCs w:val="20"/>
          <w:lang w:eastAsia="zh-CN"/>
        </w:rPr>
        <w:t>merged</w:t>
      </w:r>
      <w:proofErr w:type="gramEnd"/>
    </w:p>
    <w:p w14:paraId="43B8D449" w14:textId="652D71EC" w:rsidR="007F568B" w:rsidRPr="007F568B" w:rsidRDefault="007F568B" w:rsidP="007F568B">
      <w:pPr>
        <w:ind w:left="284"/>
        <w:rPr>
          <w:rFonts w:ascii="Times New Roman" w:hAnsi="Times New Roman" w:cs="Times New Roman"/>
          <w:bCs/>
          <w:sz w:val="20"/>
          <w:szCs w:val="20"/>
          <w:lang w:eastAsia="zh-CN"/>
        </w:rPr>
      </w:pPr>
      <w:r w:rsidRPr="007F568B">
        <w:rPr>
          <w:rFonts w:ascii="Times New Roman" w:hAnsi="Times New Roman" w:cs="Times New Roman"/>
          <w:bCs/>
          <w:sz w:val="20"/>
          <w:szCs w:val="20"/>
          <w:lang w:eastAsia="zh-CN"/>
        </w:rPr>
        <w:t xml:space="preserve">Q7-1: </w:t>
      </w:r>
      <w:proofErr w:type="spellStart"/>
      <w:r w:rsidR="00ED6809">
        <w:rPr>
          <w:rFonts w:ascii="Times New Roman" w:hAnsi="Times New Roman" w:cs="Times New Roman"/>
          <w:bCs/>
          <w:sz w:val="20"/>
          <w:szCs w:val="20"/>
          <w:lang w:eastAsia="zh-CN"/>
        </w:rPr>
        <w:t>CHO+candidate</w:t>
      </w:r>
      <w:proofErr w:type="spellEnd"/>
      <w:r w:rsidR="00ED6809">
        <w:rPr>
          <w:rFonts w:ascii="Times New Roman" w:hAnsi="Times New Roman" w:cs="Times New Roman"/>
          <w:bCs/>
          <w:sz w:val="20"/>
          <w:szCs w:val="20"/>
          <w:lang w:eastAsia="zh-CN"/>
        </w:rPr>
        <w:t xml:space="preserve"> SCG: </w:t>
      </w:r>
      <w:r>
        <w:rPr>
          <w:rFonts w:ascii="Times New Roman" w:hAnsi="Times New Roman" w:cs="Times New Roman"/>
          <w:bCs/>
          <w:sz w:val="20"/>
          <w:szCs w:val="20"/>
          <w:lang w:eastAsia="zh-CN"/>
        </w:rPr>
        <w:t xml:space="preserve">Keep dependency on </w:t>
      </w:r>
      <w:r w:rsidRPr="007F568B">
        <w:rPr>
          <w:rFonts w:ascii="Times New Roman" w:hAnsi="Times New Roman" w:cs="Times New Roman"/>
          <w:bCs/>
          <w:sz w:val="20"/>
          <w:szCs w:val="20"/>
          <w:lang w:eastAsia="zh-CN"/>
        </w:rPr>
        <w:t>condHandover-</w:t>
      </w:r>
      <w:proofErr w:type="gramStart"/>
      <w:r w:rsidRPr="007F568B">
        <w:rPr>
          <w:rFonts w:ascii="Times New Roman" w:hAnsi="Times New Roman" w:cs="Times New Roman"/>
          <w:bCs/>
          <w:sz w:val="20"/>
          <w:szCs w:val="20"/>
          <w:lang w:eastAsia="zh-CN"/>
        </w:rPr>
        <w:t>r16</w:t>
      </w:r>
      <w:proofErr w:type="gramEnd"/>
    </w:p>
    <w:p w14:paraId="05D11C98" w14:textId="77777777" w:rsidR="007F568B" w:rsidRPr="00300070" w:rsidRDefault="007F568B" w:rsidP="00502B7A">
      <w:pPr>
        <w:ind w:left="284"/>
        <w:rPr>
          <w:rFonts w:ascii="Times New Roman" w:hAnsi="Times New Roman" w:cs="Times New Roman"/>
          <w:bCs/>
          <w:sz w:val="20"/>
          <w:szCs w:val="20"/>
          <w:lang w:eastAsia="zh-CN"/>
        </w:rPr>
      </w:pPr>
    </w:p>
    <w:p w14:paraId="42CDC738" w14:textId="436E51C8" w:rsidR="00336F64" w:rsidRDefault="00336F64" w:rsidP="009B6CDB">
      <w:pPr>
        <w:pStyle w:val="Heading3"/>
        <w:rPr>
          <w:lang w:eastAsia="zh-CN"/>
        </w:rPr>
      </w:pPr>
      <w:r w:rsidRPr="0083488D">
        <w:rPr>
          <w:highlight w:val="yellow"/>
          <w:lang w:eastAsia="zh-CN"/>
        </w:rPr>
        <w:t>Capabilities where there is not sufficient support/consensus</w:t>
      </w:r>
      <w:r w:rsidR="008E71CF" w:rsidRPr="0083488D">
        <w:rPr>
          <w:highlight w:val="yellow"/>
          <w:lang w:eastAsia="zh-CN"/>
        </w:rPr>
        <w:t xml:space="preserve"> that can be discussed</w:t>
      </w:r>
      <w:r w:rsidRPr="0083488D">
        <w:rPr>
          <w:highlight w:val="yellow"/>
          <w:lang w:eastAsia="zh-CN"/>
        </w:rPr>
        <w:t xml:space="preserve"> agreements that can made to close some topics:</w:t>
      </w:r>
      <w:r w:rsidRPr="00300070">
        <w:rPr>
          <w:lang w:eastAsia="zh-CN"/>
        </w:rPr>
        <w:t xml:space="preserve"> </w:t>
      </w:r>
    </w:p>
    <w:p w14:paraId="4CF61D8F" w14:textId="473E64C6" w:rsidR="005D44C5" w:rsidRPr="005D44C5" w:rsidRDefault="005D44C5" w:rsidP="00116388">
      <w:pPr>
        <w:pStyle w:val="Obs-prop"/>
        <w:rPr>
          <w:lang w:eastAsia="zh-CN"/>
        </w:rPr>
      </w:pPr>
      <w:r>
        <w:rPr>
          <w:lang w:eastAsia="zh-CN"/>
        </w:rPr>
        <w:t xml:space="preserve">Proposal #2: Discuss </w:t>
      </w:r>
      <w:r w:rsidR="00116388">
        <w:rPr>
          <w:lang w:eastAsia="zh-CN"/>
        </w:rPr>
        <w:t>the following:</w:t>
      </w:r>
    </w:p>
    <w:p w14:paraId="11BB47CB" w14:textId="77777777" w:rsidR="00E90B4F" w:rsidRDefault="00E90B4F" w:rsidP="00E90B4F">
      <w:pPr>
        <w:ind w:left="568" w:hanging="284"/>
        <w:rPr>
          <w:rFonts w:ascii="Times New Roman" w:hAnsi="Times New Roman" w:cs="Times New Roman"/>
          <w:bCs/>
          <w:sz w:val="20"/>
          <w:szCs w:val="20"/>
          <w:lang w:eastAsia="zh-CN"/>
        </w:rPr>
      </w:pPr>
      <w:r w:rsidRPr="00166BD3">
        <w:rPr>
          <w:rFonts w:ascii="Times New Roman" w:hAnsi="Times New Roman" w:cs="Times New Roman"/>
          <w:bCs/>
          <w:sz w:val="20"/>
          <w:szCs w:val="20"/>
          <w:lang w:eastAsia="zh-CN"/>
        </w:rPr>
        <w:t>Q1-2-d:</w:t>
      </w:r>
      <w:r>
        <w:rPr>
          <w:rFonts w:ascii="Times New Roman" w:hAnsi="Times New Roman" w:cs="Times New Roman"/>
          <w:bCs/>
          <w:sz w:val="20"/>
          <w:szCs w:val="20"/>
          <w:lang w:eastAsia="zh-CN"/>
        </w:rPr>
        <w:t xml:space="preserve"> Whether inter-frequency LTM measurements (45-1a) is mandatory for LTM.</w:t>
      </w:r>
    </w:p>
    <w:p w14:paraId="2B58445B" w14:textId="6A64FBE6" w:rsidR="00E90B4F" w:rsidRDefault="00E90B4F" w:rsidP="00A17ABC">
      <w:pPr>
        <w:ind w:left="568" w:hanging="284"/>
        <w:rPr>
          <w:rFonts w:ascii="Times New Roman" w:hAnsi="Times New Roman" w:cs="Times New Roman"/>
          <w:bCs/>
          <w:sz w:val="20"/>
          <w:szCs w:val="20"/>
          <w:lang w:eastAsia="zh-CN"/>
        </w:rPr>
      </w:pPr>
      <w:r w:rsidRPr="00A17ABC">
        <w:rPr>
          <w:rFonts w:ascii="Times New Roman" w:hAnsi="Times New Roman" w:cs="Times New Roman"/>
          <w:bCs/>
          <w:sz w:val="20"/>
          <w:szCs w:val="20"/>
          <w:lang w:eastAsia="zh-CN"/>
        </w:rPr>
        <w:t xml:space="preserve">Q5-1: </w:t>
      </w:r>
      <w:r w:rsidR="008C45BA">
        <w:rPr>
          <w:rFonts w:ascii="Times New Roman" w:hAnsi="Times New Roman" w:cs="Times New Roman"/>
          <w:bCs/>
          <w:sz w:val="20"/>
          <w:szCs w:val="20"/>
          <w:lang w:eastAsia="zh-CN"/>
        </w:rPr>
        <w:t xml:space="preserve">Whether </w:t>
      </w:r>
      <w:r>
        <w:rPr>
          <w:rFonts w:ascii="Times New Roman" w:hAnsi="Times New Roman" w:cs="Times New Roman"/>
          <w:bCs/>
          <w:sz w:val="20"/>
          <w:szCs w:val="20"/>
          <w:lang w:eastAsia="zh-CN"/>
        </w:rPr>
        <w:t>to add the following as dependencies</w:t>
      </w:r>
      <w:r w:rsidR="00A17ABC">
        <w:rPr>
          <w:rFonts w:ascii="Times New Roman" w:hAnsi="Times New Roman" w:cs="Times New Roman"/>
          <w:bCs/>
          <w:sz w:val="20"/>
          <w:szCs w:val="20"/>
          <w:lang w:eastAsia="zh-CN"/>
        </w:rPr>
        <w:t xml:space="preserve"> for </w:t>
      </w:r>
      <w:r w:rsidR="00816FB6" w:rsidRPr="00816FB6">
        <w:rPr>
          <w:rFonts w:ascii="Times New Roman" w:hAnsi="Times New Roman" w:cs="Times New Roman"/>
          <w:bCs/>
          <w:sz w:val="20"/>
          <w:szCs w:val="20"/>
          <w:lang w:eastAsia="zh-CN"/>
        </w:rPr>
        <w:t>SCPAC-1</w:t>
      </w:r>
      <w:r w:rsidR="00816FB6">
        <w:rPr>
          <w:rFonts w:ascii="Times New Roman" w:hAnsi="Times New Roman" w:cs="Times New Roman"/>
          <w:bCs/>
          <w:sz w:val="20"/>
          <w:szCs w:val="20"/>
          <w:lang w:eastAsia="zh-CN"/>
        </w:rPr>
        <w:t>(</w:t>
      </w:r>
      <w:r w:rsidR="00816FB6" w:rsidRPr="00816FB6">
        <w:rPr>
          <w:rFonts w:ascii="Times New Roman" w:hAnsi="Times New Roman" w:cs="Times New Roman"/>
          <w:bCs/>
          <w:sz w:val="20"/>
          <w:szCs w:val="20"/>
          <w:lang w:eastAsia="zh-CN"/>
        </w:rPr>
        <w:t>MN configured with MN event</w:t>
      </w:r>
      <w:r w:rsidR="00816FB6">
        <w:rPr>
          <w:rFonts w:ascii="Times New Roman" w:hAnsi="Times New Roman" w:cs="Times New Roman"/>
          <w:bCs/>
          <w:sz w:val="20"/>
          <w:szCs w:val="20"/>
          <w:lang w:eastAsia="zh-CN"/>
        </w:rPr>
        <w:t>)</w:t>
      </w:r>
      <w:r>
        <w:rPr>
          <w:rFonts w:ascii="Times New Roman" w:hAnsi="Times New Roman" w:cs="Times New Roman"/>
          <w:bCs/>
          <w:sz w:val="20"/>
          <w:szCs w:val="20"/>
          <w:lang w:eastAsia="zh-CN"/>
        </w:rPr>
        <w:t>:</w:t>
      </w:r>
    </w:p>
    <w:p w14:paraId="50F6F661" w14:textId="77777777" w:rsidR="00E90B4F" w:rsidRPr="00842C9F" w:rsidRDefault="00E90B4F" w:rsidP="00E90B4F">
      <w:pPr>
        <w:ind w:left="720"/>
        <w:rPr>
          <w:rFonts w:ascii="Arial" w:eastAsia="Times New Roman" w:hAnsi="Arial" w:cs="Arial"/>
          <w:kern w:val="0"/>
          <w:sz w:val="20"/>
          <w:szCs w:val="20"/>
          <w14:ligatures w14:val="none"/>
        </w:rPr>
      </w:pPr>
      <w:r w:rsidRPr="00842C9F">
        <w:rPr>
          <w:rFonts w:ascii="Arial" w:eastAsia="Times New Roman" w:hAnsi="Arial" w:cs="Arial"/>
          <w:kern w:val="0"/>
          <w:sz w:val="20"/>
          <w:szCs w:val="20"/>
          <w14:ligatures w14:val="none"/>
        </w:rPr>
        <w:t>condPSCellAdditionNRDC-r17</w:t>
      </w:r>
    </w:p>
    <w:p w14:paraId="2D56D90E" w14:textId="77777777" w:rsidR="00E90B4F" w:rsidRPr="00842C9F" w:rsidRDefault="00E90B4F" w:rsidP="00E90B4F">
      <w:pPr>
        <w:ind w:left="720"/>
        <w:rPr>
          <w:rFonts w:ascii="Times New Roman" w:hAnsi="Times New Roman" w:cs="Times New Roman"/>
          <w:sz w:val="20"/>
          <w:szCs w:val="20"/>
          <w:lang w:eastAsia="zh-CN"/>
        </w:rPr>
      </w:pPr>
      <w:r w:rsidRPr="00842C9F">
        <w:rPr>
          <w:rFonts w:ascii="Arial" w:eastAsia="Times New Roman" w:hAnsi="Arial" w:cs="Arial"/>
          <w:kern w:val="0"/>
          <w:sz w:val="20"/>
          <w:szCs w:val="20"/>
          <w14:ligatures w14:val="none"/>
        </w:rPr>
        <w:t>condPSCellChange-r16</w:t>
      </w:r>
    </w:p>
    <w:p w14:paraId="47EB6002" w14:textId="34A20592" w:rsidR="00E90B4F" w:rsidRPr="00842C9F" w:rsidRDefault="00E90B4F" w:rsidP="00842C9F">
      <w:pPr>
        <w:ind w:left="568" w:hanging="284"/>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Q5-2-c: </w:t>
      </w:r>
      <w:r w:rsidR="009D0695">
        <w:rPr>
          <w:rFonts w:ascii="Times New Roman" w:hAnsi="Times New Roman" w:cs="Times New Roman"/>
          <w:bCs/>
          <w:sz w:val="20"/>
          <w:szCs w:val="20"/>
          <w:lang w:eastAsia="zh-CN"/>
        </w:rPr>
        <w:t xml:space="preserve">Whether to </w:t>
      </w:r>
      <w:r w:rsidRPr="0004204C">
        <w:rPr>
          <w:rFonts w:ascii="Times New Roman" w:hAnsi="Times New Roman" w:cs="Times New Roman"/>
          <w:bCs/>
          <w:sz w:val="20"/>
          <w:szCs w:val="20"/>
          <w:lang w:eastAsia="zh-CN"/>
        </w:rPr>
        <w:t>split SCPAC-1 (</w:t>
      </w:r>
      <w:r w:rsidR="002658A5" w:rsidRPr="00816FB6">
        <w:rPr>
          <w:rFonts w:ascii="Times New Roman" w:hAnsi="Times New Roman" w:cs="Times New Roman"/>
          <w:bCs/>
          <w:sz w:val="20"/>
          <w:szCs w:val="20"/>
          <w:lang w:eastAsia="zh-CN"/>
        </w:rPr>
        <w:t>MN configured with MN event</w:t>
      </w:r>
      <w:r w:rsidRPr="0004204C">
        <w:rPr>
          <w:rFonts w:ascii="Times New Roman" w:hAnsi="Times New Roman" w:cs="Times New Roman"/>
          <w:bCs/>
          <w:sz w:val="20"/>
          <w:szCs w:val="20"/>
          <w:lang w:eastAsia="zh-CN"/>
        </w:rPr>
        <w:t xml:space="preserve">) into two capability bits, one for CPA and another for CPC.  </w:t>
      </w:r>
    </w:p>
    <w:p w14:paraId="2BCF019F" w14:textId="366B3D0E" w:rsidR="00E90B4F" w:rsidRPr="00842C9F" w:rsidRDefault="00E90B4F" w:rsidP="00842C9F">
      <w:pPr>
        <w:ind w:left="568" w:hanging="284"/>
        <w:rPr>
          <w:rFonts w:ascii="Times New Roman" w:hAnsi="Times New Roman" w:cs="Times New Roman"/>
          <w:bCs/>
          <w:sz w:val="20"/>
          <w:szCs w:val="20"/>
          <w:lang w:eastAsia="zh-CN"/>
        </w:rPr>
      </w:pPr>
      <w:r w:rsidRPr="0004204C">
        <w:rPr>
          <w:rFonts w:ascii="Times New Roman" w:hAnsi="Times New Roman" w:cs="Times New Roman"/>
          <w:bCs/>
          <w:sz w:val="20"/>
          <w:szCs w:val="20"/>
          <w:lang w:eastAsia="zh-CN"/>
        </w:rPr>
        <w:t xml:space="preserve">Q5-2-d: </w:t>
      </w:r>
      <w:r w:rsidR="009D0695">
        <w:rPr>
          <w:rFonts w:ascii="Times New Roman" w:hAnsi="Times New Roman" w:cs="Times New Roman"/>
          <w:bCs/>
          <w:sz w:val="20"/>
          <w:szCs w:val="20"/>
          <w:lang w:eastAsia="zh-CN"/>
        </w:rPr>
        <w:t xml:space="preserve">Whether to </w:t>
      </w:r>
      <w:r w:rsidR="005330B3">
        <w:rPr>
          <w:rFonts w:ascii="Times New Roman" w:hAnsi="Times New Roman" w:cs="Times New Roman"/>
          <w:bCs/>
          <w:sz w:val="20"/>
          <w:szCs w:val="20"/>
          <w:lang w:eastAsia="zh-CN"/>
        </w:rPr>
        <w:t xml:space="preserve">have </w:t>
      </w:r>
      <w:r w:rsidRPr="0004204C">
        <w:rPr>
          <w:rFonts w:ascii="Times New Roman" w:hAnsi="Times New Roman" w:cs="Times New Roman"/>
          <w:bCs/>
          <w:sz w:val="20"/>
          <w:szCs w:val="20"/>
          <w:lang w:eastAsia="zh-CN"/>
        </w:rPr>
        <w:t xml:space="preserve">separate capability for SCPAC after SCG </w:t>
      </w:r>
      <w:proofErr w:type="gramStart"/>
      <w:r w:rsidRPr="0004204C">
        <w:rPr>
          <w:rFonts w:ascii="Times New Roman" w:hAnsi="Times New Roman" w:cs="Times New Roman"/>
          <w:bCs/>
          <w:sz w:val="20"/>
          <w:szCs w:val="20"/>
          <w:lang w:eastAsia="zh-CN"/>
        </w:rPr>
        <w:t>release</w:t>
      </w:r>
      <w:proofErr w:type="gramEnd"/>
    </w:p>
    <w:p w14:paraId="6EC8853E" w14:textId="4A1D4BE6" w:rsidR="009424D5" w:rsidRPr="00430EAE" w:rsidRDefault="00430EAE" w:rsidP="00596B24">
      <w:pPr>
        <w:pStyle w:val="Heading3"/>
        <w:rPr>
          <w:u w:val="single"/>
          <w:lang w:eastAsia="ja-JP"/>
        </w:rPr>
      </w:pPr>
      <w:r w:rsidRPr="0083488D">
        <w:rPr>
          <w:highlight w:val="yellow"/>
          <w:lang w:eastAsia="ja-JP"/>
        </w:rPr>
        <w:t xml:space="preserve">Further discussion needed for </w:t>
      </w:r>
      <w:proofErr w:type="spellStart"/>
      <w:r w:rsidR="009424D5" w:rsidRPr="0083488D">
        <w:rPr>
          <w:highlight w:val="yellow"/>
          <w:u w:val="single"/>
          <w:lang w:eastAsia="ja-JP"/>
        </w:rPr>
        <w:t>CHO+Candidate</w:t>
      </w:r>
      <w:proofErr w:type="spellEnd"/>
      <w:r w:rsidR="009424D5" w:rsidRPr="0083488D">
        <w:rPr>
          <w:highlight w:val="yellow"/>
          <w:u w:val="single"/>
          <w:lang w:eastAsia="ja-JP"/>
        </w:rPr>
        <w:t xml:space="preserve"> SCG</w:t>
      </w:r>
      <w:r w:rsidR="005330B3" w:rsidRPr="00430EAE">
        <w:rPr>
          <w:u w:val="single"/>
          <w:lang w:eastAsia="ja-JP"/>
        </w:rPr>
        <w:t xml:space="preserve"> </w:t>
      </w:r>
    </w:p>
    <w:p w14:paraId="2637B869" w14:textId="092C8B1E" w:rsidR="009424D5" w:rsidRPr="008D3A28" w:rsidRDefault="009424D5" w:rsidP="009424D5">
      <w:pPr>
        <w:rPr>
          <w:rFonts w:ascii="Times New Roman" w:hAnsi="Times New Roman" w:cs="Times New Roman"/>
          <w:bCs/>
          <w:sz w:val="20"/>
          <w:szCs w:val="20"/>
          <w:lang w:eastAsia="zh-CN"/>
        </w:rPr>
      </w:pPr>
      <w:r w:rsidRPr="008D3A28">
        <w:rPr>
          <w:rFonts w:ascii="Times New Roman" w:hAnsi="Times New Roman" w:cs="Times New Roman"/>
          <w:bCs/>
          <w:sz w:val="20"/>
          <w:szCs w:val="20"/>
          <w:lang w:eastAsia="zh-CN"/>
        </w:rPr>
        <w:t xml:space="preserve">Most companies didn’t want Rel-18 CHO to be </w:t>
      </w:r>
      <w:proofErr w:type="spellStart"/>
      <w:r w:rsidRPr="008D3A28">
        <w:rPr>
          <w:rFonts w:ascii="Times New Roman" w:hAnsi="Times New Roman" w:cs="Times New Roman"/>
          <w:bCs/>
          <w:sz w:val="20"/>
          <w:szCs w:val="20"/>
          <w:lang w:eastAsia="zh-CN"/>
        </w:rPr>
        <w:t>dependant</w:t>
      </w:r>
      <w:proofErr w:type="spellEnd"/>
      <w:r w:rsidRPr="008D3A28">
        <w:rPr>
          <w:rFonts w:ascii="Times New Roman" w:hAnsi="Times New Roman" w:cs="Times New Roman"/>
          <w:bCs/>
          <w:sz w:val="20"/>
          <w:szCs w:val="20"/>
          <w:lang w:eastAsia="zh-CN"/>
        </w:rPr>
        <w:t xml:space="preserve"> on R17 </w:t>
      </w:r>
      <w:r w:rsidR="00815765">
        <w:rPr>
          <w:rFonts w:ascii="Times New Roman" w:hAnsi="Times New Roman" w:cs="Times New Roman"/>
          <w:bCs/>
          <w:sz w:val="20"/>
          <w:szCs w:val="20"/>
          <w:lang w:eastAsia="zh-CN"/>
        </w:rPr>
        <w:t xml:space="preserve">CPAC </w:t>
      </w:r>
      <w:proofErr w:type="gramStart"/>
      <w:r w:rsidRPr="008D3A28">
        <w:rPr>
          <w:rFonts w:ascii="Times New Roman" w:hAnsi="Times New Roman" w:cs="Times New Roman"/>
          <w:bCs/>
          <w:sz w:val="20"/>
          <w:szCs w:val="20"/>
          <w:lang w:eastAsia="zh-CN"/>
        </w:rPr>
        <w:t>features</w:t>
      </w:r>
      <w:proofErr w:type="gramEnd"/>
      <w:r w:rsidR="00815765">
        <w:rPr>
          <w:rFonts w:ascii="Times New Roman" w:hAnsi="Times New Roman" w:cs="Times New Roman"/>
          <w:bCs/>
          <w:sz w:val="20"/>
          <w:szCs w:val="20"/>
          <w:lang w:eastAsia="zh-CN"/>
        </w:rPr>
        <w:t xml:space="preserve"> and the corresponding capability </w:t>
      </w:r>
      <w:r w:rsidRPr="008D3A28">
        <w:rPr>
          <w:rFonts w:ascii="Times New Roman" w:hAnsi="Times New Roman" w:cs="Times New Roman"/>
          <w:bCs/>
          <w:sz w:val="20"/>
          <w:szCs w:val="20"/>
          <w:lang w:eastAsia="zh-CN"/>
        </w:rPr>
        <w:t xml:space="preserve">discussion </w:t>
      </w:r>
      <w:r w:rsidR="00815765">
        <w:rPr>
          <w:rFonts w:ascii="Times New Roman" w:hAnsi="Times New Roman" w:cs="Times New Roman"/>
          <w:bCs/>
          <w:sz w:val="20"/>
          <w:szCs w:val="20"/>
          <w:lang w:eastAsia="zh-CN"/>
        </w:rPr>
        <w:t>was</w:t>
      </w:r>
      <w:r w:rsidRPr="008D3A28">
        <w:rPr>
          <w:rFonts w:ascii="Times New Roman" w:hAnsi="Times New Roman" w:cs="Times New Roman"/>
          <w:bCs/>
          <w:sz w:val="20"/>
          <w:szCs w:val="20"/>
          <w:lang w:eastAsia="zh-CN"/>
        </w:rPr>
        <w:t xml:space="preserve"> postponed.</w:t>
      </w:r>
      <w:r w:rsidR="00815765">
        <w:rPr>
          <w:rFonts w:ascii="Times New Roman" w:hAnsi="Times New Roman" w:cs="Times New Roman"/>
          <w:bCs/>
          <w:sz w:val="20"/>
          <w:szCs w:val="20"/>
          <w:lang w:eastAsia="zh-CN"/>
        </w:rPr>
        <w:t xml:space="preserve">  </w:t>
      </w:r>
      <w:r w:rsidRPr="008D3A28">
        <w:rPr>
          <w:rFonts w:ascii="Times New Roman" w:hAnsi="Times New Roman" w:cs="Times New Roman"/>
          <w:bCs/>
          <w:sz w:val="20"/>
          <w:szCs w:val="20"/>
          <w:lang w:eastAsia="zh-CN"/>
        </w:rPr>
        <w:t xml:space="preserve">If there is no dependency with R17 features, then whether we need separate capabilities for the R18 </w:t>
      </w:r>
      <w:proofErr w:type="spellStart"/>
      <w:r w:rsidRPr="008D3A28">
        <w:rPr>
          <w:rFonts w:ascii="Times New Roman" w:hAnsi="Times New Roman" w:cs="Times New Roman"/>
          <w:bCs/>
          <w:sz w:val="20"/>
          <w:szCs w:val="20"/>
          <w:lang w:eastAsia="zh-CN"/>
        </w:rPr>
        <w:t>CHO+candidate</w:t>
      </w:r>
      <w:proofErr w:type="spellEnd"/>
      <w:r w:rsidRPr="008D3A28">
        <w:rPr>
          <w:rFonts w:ascii="Times New Roman" w:hAnsi="Times New Roman" w:cs="Times New Roman"/>
          <w:bCs/>
          <w:sz w:val="20"/>
          <w:szCs w:val="20"/>
          <w:lang w:eastAsia="zh-CN"/>
        </w:rPr>
        <w:t xml:space="preserve"> SCG </w:t>
      </w:r>
      <w:proofErr w:type="gramStart"/>
      <w:r w:rsidRPr="008D3A28">
        <w:rPr>
          <w:rFonts w:ascii="Times New Roman" w:hAnsi="Times New Roman" w:cs="Times New Roman"/>
          <w:bCs/>
          <w:sz w:val="20"/>
          <w:szCs w:val="20"/>
          <w:lang w:eastAsia="zh-CN"/>
        </w:rPr>
        <w:t>has to</w:t>
      </w:r>
      <w:proofErr w:type="gramEnd"/>
      <w:r w:rsidRPr="008D3A28">
        <w:rPr>
          <w:rFonts w:ascii="Times New Roman" w:hAnsi="Times New Roman" w:cs="Times New Roman"/>
          <w:bCs/>
          <w:sz w:val="20"/>
          <w:szCs w:val="20"/>
          <w:lang w:eastAsia="zh-CN"/>
        </w:rPr>
        <w:t xml:space="preserve"> be discussed</w:t>
      </w:r>
      <w:r>
        <w:rPr>
          <w:rFonts w:ascii="Times New Roman" w:hAnsi="Times New Roman" w:cs="Times New Roman"/>
          <w:bCs/>
          <w:sz w:val="20"/>
          <w:szCs w:val="20"/>
          <w:lang w:eastAsia="zh-CN"/>
        </w:rPr>
        <w:t xml:space="preserve"> further</w:t>
      </w:r>
      <w:r w:rsidRPr="008D3A28">
        <w:rPr>
          <w:rFonts w:ascii="Times New Roman" w:hAnsi="Times New Roman" w:cs="Times New Roman"/>
          <w:bCs/>
          <w:sz w:val="20"/>
          <w:szCs w:val="20"/>
          <w:lang w:eastAsia="zh-CN"/>
        </w:rPr>
        <w:t>:</w:t>
      </w:r>
    </w:p>
    <w:p w14:paraId="42AA5EB3" w14:textId="77777777" w:rsidR="009424D5" w:rsidRPr="008D3A28" w:rsidRDefault="009424D5" w:rsidP="009424D5">
      <w:pPr>
        <w:pStyle w:val="ListParagraph"/>
        <w:numPr>
          <w:ilvl w:val="0"/>
          <w:numId w:val="12"/>
        </w:numPr>
        <w:rPr>
          <w:rFonts w:ascii="Times New Roman" w:hAnsi="Times New Roman" w:cs="Times New Roman"/>
          <w:bCs/>
          <w:sz w:val="20"/>
          <w:szCs w:val="20"/>
          <w:lang w:eastAsia="zh-CN"/>
        </w:rPr>
      </w:pPr>
      <w:r w:rsidRPr="008D3A28">
        <w:rPr>
          <w:rFonts w:ascii="Times New Roman" w:hAnsi="Times New Roman" w:cs="Times New Roman"/>
          <w:bCs/>
          <w:sz w:val="20"/>
          <w:szCs w:val="20"/>
          <w:lang w:eastAsia="zh-CN"/>
        </w:rPr>
        <w:t xml:space="preserve">Two trigger </w:t>
      </w:r>
      <w:proofErr w:type="gramStart"/>
      <w:r w:rsidRPr="008D3A28">
        <w:rPr>
          <w:rFonts w:ascii="Times New Roman" w:hAnsi="Times New Roman" w:cs="Times New Roman"/>
          <w:bCs/>
          <w:sz w:val="20"/>
          <w:szCs w:val="20"/>
          <w:lang w:eastAsia="zh-CN"/>
        </w:rPr>
        <w:t>events ,</w:t>
      </w:r>
      <w:proofErr w:type="gramEnd"/>
      <w:r w:rsidRPr="008D3A28">
        <w:rPr>
          <w:rFonts w:ascii="Times New Roman" w:hAnsi="Times New Roman" w:cs="Times New Roman"/>
          <w:bCs/>
          <w:sz w:val="20"/>
          <w:szCs w:val="20"/>
          <w:lang w:eastAsia="zh-CN"/>
        </w:rPr>
        <w:t xml:space="preserve"> FDD-TDD and FR1-FR2 differentiation.  </w:t>
      </w:r>
    </w:p>
    <w:p w14:paraId="48361878" w14:textId="0AEB2B2D" w:rsidR="009424D5" w:rsidRDefault="00651B8D">
      <w:pPr>
        <w:rPr>
          <w:lang w:eastAsia="ja-JP"/>
        </w:rPr>
      </w:pPr>
      <w:r>
        <w:rPr>
          <w:lang w:eastAsia="ja-JP"/>
        </w:rPr>
        <w:t>This is discussed further in Tdoc [</w:t>
      </w:r>
      <w:r w:rsidR="00753F6D">
        <w:rPr>
          <w:lang w:eastAsia="ja-JP"/>
        </w:rPr>
        <w:t>6</w:t>
      </w:r>
      <w:r>
        <w:rPr>
          <w:lang w:eastAsia="ja-JP"/>
        </w:rPr>
        <w:t>]</w:t>
      </w:r>
    </w:p>
    <w:p w14:paraId="27DDA920" w14:textId="34839581" w:rsidR="003B794B" w:rsidRDefault="003B794B" w:rsidP="003B794B">
      <w:pPr>
        <w:pStyle w:val="Heading3"/>
        <w:rPr>
          <w:lang w:eastAsia="ja-JP"/>
        </w:rPr>
      </w:pPr>
      <w:r w:rsidRPr="001873B0">
        <w:rPr>
          <w:highlight w:val="yellow"/>
          <w:lang w:eastAsia="ja-JP"/>
        </w:rPr>
        <w:t>TPs and Draft CR</w:t>
      </w:r>
      <w:r w:rsidRPr="0087185A">
        <w:rPr>
          <w:highlight w:val="yellow"/>
          <w:lang w:eastAsia="ja-JP"/>
        </w:rPr>
        <w:t>s</w:t>
      </w:r>
      <w:r w:rsidR="0087185A" w:rsidRPr="0087185A">
        <w:rPr>
          <w:highlight w:val="yellow"/>
          <w:lang w:eastAsia="ja-JP"/>
        </w:rPr>
        <w:t xml:space="preserve">: further discussion </w:t>
      </w:r>
      <w:proofErr w:type="gramStart"/>
      <w:r w:rsidR="0087185A" w:rsidRPr="0087185A">
        <w:rPr>
          <w:highlight w:val="yellow"/>
          <w:lang w:eastAsia="ja-JP"/>
        </w:rPr>
        <w:t>needed</w:t>
      </w:r>
      <w:proofErr w:type="gramEnd"/>
    </w:p>
    <w:p w14:paraId="0FDF4DED" w14:textId="36F38CBF" w:rsidR="00651B8D" w:rsidRDefault="003B794B">
      <w:pPr>
        <w:rPr>
          <w:lang w:eastAsia="ja-JP"/>
        </w:rPr>
      </w:pPr>
      <w:r>
        <w:rPr>
          <w:lang w:eastAsia="ja-JP"/>
        </w:rPr>
        <w:t xml:space="preserve">Comments provided on capability names should be </w:t>
      </w:r>
      <w:r w:rsidR="00380F95">
        <w:rPr>
          <w:lang w:eastAsia="ja-JP"/>
        </w:rPr>
        <w:t xml:space="preserve">discussed further as there was not sufficient feedback on them.  </w:t>
      </w:r>
      <w:r w:rsidR="00651B8D">
        <w:rPr>
          <w:lang w:eastAsia="ja-JP"/>
        </w:rPr>
        <w:t>Draft CRs are provided in [</w:t>
      </w:r>
      <w:r w:rsidR="00753F6D">
        <w:rPr>
          <w:lang w:eastAsia="ja-JP"/>
        </w:rPr>
        <w:t>4,5</w:t>
      </w:r>
      <w:r w:rsidR="00A35C35">
        <w:rPr>
          <w:lang w:eastAsia="ja-JP"/>
        </w:rPr>
        <w:t>]</w:t>
      </w:r>
      <w:r w:rsidR="00380F95">
        <w:rPr>
          <w:lang w:eastAsia="ja-JP"/>
        </w:rPr>
        <w:t xml:space="preserve"> to be updated further based on further review of capability </w:t>
      </w:r>
      <w:proofErr w:type="gramStart"/>
      <w:r w:rsidR="00380F95">
        <w:rPr>
          <w:lang w:eastAsia="ja-JP"/>
        </w:rPr>
        <w:t>names</w:t>
      </w:r>
      <w:proofErr w:type="gramEnd"/>
    </w:p>
    <w:p w14:paraId="66681B39" w14:textId="77777777" w:rsidR="00EE36C5" w:rsidRDefault="00A47E56">
      <w:pPr>
        <w:pStyle w:val="Heading1"/>
      </w:pPr>
      <w:r>
        <w:t>References</w:t>
      </w:r>
    </w:p>
    <w:p w14:paraId="42E93B57" w14:textId="77777777" w:rsidR="00EE36C5" w:rsidRDefault="00A47E56">
      <w:pPr>
        <w:spacing w:after="0" w:line="257" w:lineRule="auto"/>
        <w:rPr>
          <w:lang w:eastAsia="ja-JP"/>
        </w:rPr>
      </w:pPr>
      <w:r>
        <w:rPr>
          <w:lang w:eastAsia="ja-JP"/>
        </w:rPr>
        <w:t xml:space="preserve">[1] R2-2313590 </w:t>
      </w:r>
      <w:r>
        <w:rPr>
          <w:lang w:eastAsia="ja-JP"/>
        </w:rPr>
        <w:tab/>
        <w:t>Discussion and TP on L2/3 UE capabilities for NR further mobility enhancements</w:t>
      </w:r>
      <w:r>
        <w:rPr>
          <w:lang w:eastAsia="ja-JP"/>
        </w:rPr>
        <w:tab/>
        <w:t>Intel Corporation</w:t>
      </w:r>
    </w:p>
    <w:p w14:paraId="08964616" w14:textId="77777777" w:rsidR="00EE36C5" w:rsidRDefault="00A47E56">
      <w:pPr>
        <w:spacing w:after="0" w:line="257" w:lineRule="auto"/>
        <w:rPr>
          <w:lang w:eastAsia="ja-JP"/>
        </w:rPr>
      </w:pPr>
      <w:r>
        <w:rPr>
          <w:lang w:eastAsia="ja-JP"/>
        </w:rPr>
        <w:t>[2] R2-2312504</w:t>
      </w:r>
      <w:r>
        <w:rPr>
          <w:lang w:eastAsia="ja-JP"/>
        </w:rPr>
        <w:tab/>
        <w:t>UE Capability for LTM</w:t>
      </w:r>
      <w:r>
        <w:rPr>
          <w:lang w:eastAsia="ja-JP"/>
        </w:rPr>
        <w:tab/>
        <w:t>MediaTek Inc.</w:t>
      </w:r>
    </w:p>
    <w:p w14:paraId="080B666E" w14:textId="77777777" w:rsidR="00EE36C5" w:rsidRDefault="00A47E56">
      <w:pPr>
        <w:spacing w:after="0" w:line="257" w:lineRule="auto"/>
        <w:rPr>
          <w:lang w:eastAsia="ja-JP"/>
        </w:rPr>
      </w:pPr>
      <w:r>
        <w:rPr>
          <w:lang w:eastAsia="ja-JP"/>
        </w:rPr>
        <w:t>[3] R2-2313363</w:t>
      </w:r>
      <w:r>
        <w:rPr>
          <w:lang w:eastAsia="ja-JP"/>
        </w:rPr>
        <w:tab/>
        <w:t>On UE Capabilities for LTM</w:t>
      </w:r>
      <w:r>
        <w:rPr>
          <w:lang w:eastAsia="ja-JP"/>
        </w:rPr>
        <w:tab/>
        <w:t>Nokia, Nokia Shanghai Bell</w:t>
      </w:r>
      <w:r>
        <w:rPr>
          <w:lang w:eastAsia="ja-JP"/>
        </w:rPr>
        <w:tab/>
      </w:r>
    </w:p>
    <w:p w14:paraId="7637E4B2" w14:textId="3B39F1FF" w:rsidR="00C978EA" w:rsidRDefault="00753F6D" w:rsidP="00C978EA">
      <w:pPr>
        <w:spacing w:after="0" w:line="257" w:lineRule="auto"/>
        <w:rPr>
          <w:lang w:eastAsia="ja-JP"/>
        </w:rPr>
      </w:pPr>
      <w:r>
        <w:rPr>
          <w:lang w:eastAsia="ja-JP"/>
        </w:rPr>
        <w:t xml:space="preserve">[4] </w:t>
      </w:r>
      <w:r w:rsidR="00C978EA">
        <w:rPr>
          <w:lang w:eastAsia="ja-JP"/>
        </w:rPr>
        <w:t>R2-2400386</w:t>
      </w:r>
      <w:r w:rsidR="00C978EA">
        <w:rPr>
          <w:lang w:eastAsia="ja-JP"/>
        </w:rPr>
        <w:tab/>
        <w:t xml:space="preserve">Draft 331 CR for UE capability for </w:t>
      </w:r>
      <w:proofErr w:type="spellStart"/>
      <w:r w:rsidR="00C978EA">
        <w:rPr>
          <w:lang w:eastAsia="ja-JP"/>
        </w:rPr>
        <w:t>feMob</w:t>
      </w:r>
      <w:proofErr w:type="spellEnd"/>
      <w:r w:rsidR="00C978EA">
        <w:rPr>
          <w:lang w:eastAsia="ja-JP"/>
        </w:rPr>
        <w:tab/>
        <w:t>Intel Corporation</w:t>
      </w:r>
      <w:r w:rsidR="00C978EA">
        <w:rPr>
          <w:lang w:eastAsia="ja-JP"/>
        </w:rPr>
        <w:tab/>
      </w:r>
      <w:proofErr w:type="spellStart"/>
      <w:r w:rsidR="00C978EA">
        <w:rPr>
          <w:lang w:eastAsia="ja-JP"/>
        </w:rPr>
        <w:t>draftCR</w:t>
      </w:r>
      <w:proofErr w:type="spellEnd"/>
      <w:r w:rsidR="00C978EA">
        <w:rPr>
          <w:lang w:eastAsia="ja-JP"/>
        </w:rPr>
        <w:tab/>
      </w:r>
    </w:p>
    <w:p w14:paraId="156CA5D8" w14:textId="2CD9D413" w:rsidR="00753F6D" w:rsidRDefault="00C978EA" w:rsidP="00C978EA">
      <w:pPr>
        <w:spacing w:after="0" w:line="257" w:lineRule="auto"/>
        <w:rPr>
          <w:lang w:eastAsia="ja-JP"/>
        </w:rPr>
      </w:pPr>
      <w:r>
        <w:rPr>
          <w:lang w:eastAsia="ja-JP"/>
        </w:rPr>
        <w:t>[5] R2-2400387</w:t>
      </w:r>
      <w:r>
        <w:rPr>
          <w:lang w:eastAsia="ja-JP"/>
        </w:rPr>
        <w:tab/>
        <w:t xml:space="preserve">Draft 306 CR for UE capability for </w:t>
      </w:r>
      <w:proofErr w:type="spellStart"/>
      <w:r>
        <w:rPr>
          <w:lang w:eastAsia="ja-JP"/>
        </w:rPr>
        <w:t>feMob</w:t>
      </w:r>
      <w:proofErr w:type="spellEnd"/>
      <w:r>
        <w:rPr>
          <w:lang w:eastAsia="ja-JP"/>
        </w:rPr>
        <w:tab/>
        <w:t>Intel Corporation</w:t>
      </w:r>
      <w:r>
        <w:rPr>
          <w:lang w:eastAsia="ja-JP"/>
        </w:rPr>
        <w:tab/>
      </w:r>
      <w:proofErr w:type="spellStart"/>
      <w:r>
        <w:rPr>
          <w:lang w:eastAsia="ja-JP"/>
        </w:rPr>
        <w:t>draftCR</w:t>
      </w:r>
      <w:proofErr w:type="spellEnd"/>
      <w:r>
        <w:rPr>
          <w:lang w:eastAsia="ja-JP"/>
        </w:rPr>
        <w:tab/>
      </w:r>
    </w:p>
    <w:p w14:paraId="67AB1BB3" w14:textId="4713BB1C" w:rsidR="00C978EA" w:rsidRDefault="00C978EA" w:rsidP="00C978EA">
      <w:pPr>
        <w:spacing w:after="0" w:line="257" w:lineRule="auto"/>
        <w:rPr>
          <w:lang w:eastAsia="ja-JP"/>
        </w:rPr>
      </w:pPr>
      <w:r>
        <w:rPr>
          <w:lang w:eastAsia="ja-JP"/>
        </w:rPr>
        <w:t xml:space="preserve">[6] </w:t>
      </w:r>
      <w:r w:rsidR="003D2EF9" w:rsidRPr="003D2EF9">
        <w:rPr>
          <w:lang w:eastAsia="ja-JP"/>
        </w:rPr>
        <w:t>R2-2400392</w:t>
      </w:r>
      <w:r w:rsidR="003D2EF9" w:rsidRPr="003D2EF9">
        <w:rPr>
          <w:lang w:eastAsia="ja-JP"/>
        </w:rPr>
        <w:tab/>
        <w:t xml:space="preserve">Discussion on remaining open issues on UE capability for </w:t>
      </w:r>
      <w:proofErr w:type="spellStart"/>
      <w:r w:rsidR="003D2EF9" w:rsidRPr="003D2EF9">
        <w:rPr>
          <w:lang w:eastAsia="ja-JP"/>
        </w:rPr>
        <w:t>feMob</w:t>
      </w:r>
      <w:proofErr w:type="spellEnd"/>
      <w:r w:rsidR="003D2EF9" w:rsidRPr="003D2EF9">
        <w:rPr>
          <w:lang w:eastAsia="ja-JP"/>
        </w:rPr>
        <w:tab/>
        <w:t>Intel Corporation</w:t>
      </w:r>
      <w:r w:rsidR="003D2EF9" w:rsidRPr="003D2EF9">
        <w:rPr>
          <w:lang w:eastAsia="ja-JP"/>
        </w:rPr>
        <w:tab/>
        <w:t>discussion</w:t>
      </w:r>
    </w:p>
    <w:p w14:paraId="3865326C" w14:textId="77777777" w:rsidR="00EE36C5" w:rsidRDefault="00EE36C5">
      <w:pPr>
        <w:pBdr>
          <w:bottom w:val="single" w:sz="6" w:space="1" w:color="auto"/>
        </w:pBdr>
      </w:pPr>
    </w:p>
    <w:p w14:paraId="1C75FF44" w14:textId="77777777" w:rsidR="00B3394A" w:rsidRDefault="00B3394A" w:rsidP="00B3394A">
      <w:pPr>
        <w:pStyle w:val="Heading1"/>
        <w:numPr>
          <w:ilvl w:val="0"/>
          <w:numId w:val="1"/>
        </w:numPr>
      </w:pPr>
      <w:r>
        <w:t>Proposed TP for each feature (not in alphabetical order)</w:t>
      </w:r>
    </w:p>
    <w:p w14:paraId="75CE8DD8" w14:textId="77777777" w:rsidR="00B3394A" w:rsidRPr="00124329" w:rsidRDefault="00B3394A" w:rsidP="00B3394A">
      <w:pPr>
        <w:rPr>
          <w:lang w:eastAsia="ja-JP"/>
        </w:rPr>
      </w:pPr>
      <w:r w:rsidRPr="00124329">
        <w:rPr>
          <w:highlight w:val="green"/>
          <w:lang w:eastAsia="ja-JP"/>
        </w:rPr>
        <w:t>Please use bubble comments</w:t>
      </w:r>
      <w:r>
        <w:rPr>
          <w:lang w:eastAsia="ja-JP"/>
        </w:rPr>
        <w:t xml:space="preserve"> </w:t>
      </w:r>
    </w:p>
    <w:p w14:paraId="102495E0" w14:textId="77777777" w:rsidR="00B3394A" w:rsidRDefault="00B3394A" w:rsidP="00B3394A">
      <w:pPr>
        <w:pStyle w:val="Heading2"/>
        <w:numPr>
          <w:ilvl w:val="1"/>
          <w:numId w:val="1"/>
        </w:numPr>
      </w:pPr>
      <w:r>
        <w:t>TS38.306</w:t>
      </w:r>
    </w:p>
    <w:p w14:paraId="66967655" w14:textId="77777777" w:rsidR="00B3394A" w:rsidRDefault="00B3394A" w:rsidP="00B3394A">
      <w:pPr>
        <w:pStyle w:val="Heading3"/>
        <w:numPr>
          <w:ilvl w:val="2"/>
          <w:numId w:val="1"/>
        </w:numPr>
      </w:pPr>
      <w:r>
        <w:t>LTM:</w:t>
      </w:r>
    </w:p>
    <w:p w14:paraId="3546916B" w14:textId="77777777" w:rsidR="00B3394A" w:rsidRDefault="00B3394A" w:rsidP="00B3394A">
      <w:pPr>
        <w:rPr>
          <w:ins w:id="211" w:author="NR_Mob_enh2-Core" w:date="2024-02-04T11:41: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Change w:id="212">
          <w:tblGrid>
            <w:gridCol w:w="6950"/>
            <w:gridCol w:w="711"/>
            <w:gridCol w:w="567"/>
            <w:gridCol w:w="709"/>
            <w:gridCol w:w="708"/>
          </w:tblGrid>
        </w:tblGridChange>
      </w:tblGrid>
      <w:tr w:rsidR="00B3394A" w14:paraId="30C938B6" w14:textId="77777777" w:rsidTr="00F4582C">
        <w:trPr>
          <w:cantSplit/>
          <w:ins w:id="213"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hideMark/>
          </w:tcPr>
          <w:p w14:paraId="6F4576FB" w14:textId="77777777" w:rsidR="00B3394A" w:rsidRDefault="00B3394A" w:rsidP="00F4582C">
            <w:pPr>
              <w:pStyle w:val="TAL"/>
              <w:rPr>
                <w:ins w:id="214" w:author="NR_Mob_enh2-Core" w:date="2024-02-04T11:41:00Z"/>
                <w:b/>
                <w:bCs/>
                <w:i/>
                <w:iCs/>
              </w:rPr>
            </w:pPr>
            <w:ins w:id="215" w:author="NR_Mob_enh2-Core" w:date="2024-02-04T11:41:00Z">
              <w:r>
                <w:rPr>
                  <w:b/>
                  <w:bCs/>
                  <w:i/>
                  <w:iCs/>
                </w:rPr>
                <w:t>ltm-MCG-r18</w:t>
              </w:r>
            </w:ins>
          </w:p>
          <w:p w14:paraId="56F27577" w14:textId="77777777" w:rsidR="00B3394A" w:rsidRDefault="00B3394A" w:rsidP="00F4582C">
            <w:pPr>
              <w:pStyle w:val="TAL"/>
              <w:rPr>
                <w:ins w:id="216" w:author="NR_Mob_enh2-Core" w:date="2024-02-04T11:41:00Z"/>
              </w:rPr>
            </w:pPr>
            <w:ins w:id="217" w:author="NR_Mob_enh2-Core" w:date="2024-02-04T11:41:00Z">
              <w:r>
                <w:t>Indicates whether the UE supports LTM for MCG as defined in TS 38.331 [9] without NR-DC configured (including NR-DC configuration released as part of LTM execution).  UE indicating support for this feature shall supports RACH (RRC and MAC CE) based LTM</w:t>
              </w:r>
            </w:ins>
            <w:ins w:id="218" w:author="NR_Mob_enh2-Core" w:date="2024-02-05T07:43:00Z">
              <w:r>
                <w:t xml:space="preserve"> for MCG</w:t>
              </w:r>
            </w:ins>
            <w:ins w:id="219" w:author="NR_Mob_enh2-Core" w:date="2024-02-04T11:41:00Z">
              <w:r>
                <w:t>.</w:t>
              </w:r>
            </w:ins>
          </w:p>
          <w:p w14:paraId="2E9140DB" w14:textId="77777777" w:rsidR="00B3394A" w:rsidRDefault="00B3394A" w:rsidP="00F4582C">
            <w:pPr>
              <w:pStyle w:val="TAL"/>
              <w:rPr>
                <w:ins w:id="220" w:author="NR_Mob_enh2-Core" w:date="2024-02-04T11:41:00Z"/>
              </w:rPr>
            </w:pPr>
            <w:ins w:id="221" w:author="NR_Mob_enh2-Core" w:date="2024-02-04T11:41:00Z">
              <w:r>
                <w:t xml:space="preserve">UE shall support </w:t>
              </w:r>
              <w:r w:rsidRPr="00A3339D">
                <w:t>intra-frequency L1 measurement and report (45-1)</w:t>
              </w:r>
            </w:ins>
          </w:p>
        </w:tc>
        <w:tc>
          <w:tcPr>
            <w:tcW w:w="711" w:type="dxa"/>
            <w:tcBorders>
              <w:top w:val="single" w:sz="4" w:space="0" w:color="808080"/>
              <w:left w:val="single" w:sz="4" w:space="0" w:color="808080"/>
              <w:bottom w:val="single" w:sz="4" w:space="0" w:color="808080"/>
              <w:right w:val="single" w:sz="4" w:space="0" w:color="808080"/>
            </w:tcBorders>
            <w:hideMark/>
          </w:tcPr>
          <w:p w14:paraId="1571D73F" w14:textId="77777777" w:rsidR="00B3394A" w:rsidRDefault="00B3394A" w:rsidP="00F4582C">
            <w:pPr>
              <w:pStyle w:val="TAL"/>
              <w:jc w:val="center"/>
              <w:rPr>
                <w:ins w:id="222" w:author="NR_Mob_enh2-Core" w:date="2024-02-04T11:41:00Z"/>
                <w:lang w:eastAsia="zh-CN"/>
              </w:rPr>
            </w:pPr>
            <w:ins w:id="223" w:author="NR_Mob_enh2-Core" w:date="2024-02-04T11:41: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B5B3C84" w14:textId="77777777" w:rsidR="00B3394A" w:rsidRDefault="00B3394A" w:rsidP="00F4582C">
            <w:pPr>
              <w:pStyle w:val="TAL"/>
              <w:jc w:val="center"/>
              <w:rPr>
                <w:ins w:id="224" w:author="NR_Mob_enh2-Core" w:date="2024-02-04T11:41:00Z"/>
                <w:lang w:eastAsia="zh-CN"/>
              </w:rPr>
            </w:pPr>
            <w:ins w:id="225" w:author="NR_Mob_enh2-Core" w:date="2024-02-04T11:41: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062D6960" w14:textId="77777777" w:rsidR="00B3394A" w:rsidRDefault="00B3394A" w:rsidP="00F4582C">
            <w:pPr>
              <w:pStyle w:val="TAL"/>
              <w:jc w:val="center"/>
              <w:rPr>
                <w:ins w:id="226" w:author="NR_Mob_enh2-Core" w:date="2024-02-04T11:41:00Z"/>
                <w:lang w:eastAsia="zh-CN"/>
              </w:rPr>
            </w:pPr>
            <w:ins w:id="227" w:author="NR_Mob_enh2-Core" w:date="2024-02-04T11:41: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17303E0D" w14:textId="77777777" w:rsidR="00B3394A" w:rsidRDefault="00B3394A" w:rsidP="00F4582C">
            <w:pPr>
              <w:pStyle w:val="TAL"/>
              <w:jc w:val="center"/>
              <w:rPr>
                <w:ins w:id="228" w:author="NR_Mob_enh2-Core" w:date="2024-02-04T11:41:00Z"/>
              </w:rPr>
            </w:pPr>
            <w:ins w:id="229" w:author="NR_Mob_enh2-Core" w:date="2024-02-04T11:41:00Z">
              <w:r>
                <w:t>No</w:t>
              </w:r>
            </w:ins>
          </w:p>
        </w:tc>
      </w:tr>
      <w:tr w:rsidR="00B3394A" w14:paraId="4FCDE0E2" w14:textId="77777777" w:rsidTr="00F4582C">
        <w:trPr>
          <w:cantSplit/>
          <w:ins w:id="230"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hideMark/>
          </w:tcPr>
          <w:p w14:paraId="32917C9A" w14:textId="77777777" w:rsidR="00B3394A" w:rsidRDefault="00B3394A" w:rsidP="00F4582C">
            <w:pPr>
              <w:pStyle w:val="TAL"/>
              <w:rPr>
                <w:ins w:id="231" w:author="NR_Mob_enh2-Core" w:date="2024-02-04T11:41:00Z"/>
                <w:b/>
                <w:bCs/>
                <w:i/>
                <w:iCs/>
              </w:rPr>
            </w:pPr>
            <w:ins w:id="232" w:author="NR_Mob_enh2-Core" w:date="2024-02-04T11:41:00Z">
              <w:r>
                <w:rPr>
                  <w:b/>
                  <w:bCs/>
                  <w:i/>
                  <w:iCs/>
                </w:rPr>
                <w:t>ltm-SCG-r18</w:t>
              </w:r>
            </w:ins>
          </w:p>
          <w:p w14:paraId="1265FBA9" w14:textId="77777777" w:rsidR="00B3394A" w:rsidRDefault="00B3394A" w:rsidP="00F4582C">
            <w:pPr>
              <w:pStyle w:val="TAL"/>
              <w:rPr>
                <w:ins w:id="233" w:author="NR_Mob_enh2-Core" w:date="2024-02-04T11:41:00Z"/>
              </w:rPr>
            </w:pPr>
            <w:ins w:id="234" w:author="NR_Mob_enh2-Core" w:date="2024-02-04T11:41:00Z">
              <w:r w:rsidRPr="00A92E87">
                <w:t xml:space="preserve">Indicates whether the UE supports LTM </w:t>
              </w:r>
              <w:r>
                <w:t xml:space="preserve">for SCG </w:t>
              </w:r>
              <w:r w:rsidRPr="00A92E87">
                <w:t xml:space="preserve">as defined in TS 38.331 [9].  </w:t>
              </w:r>
              <w:r>
                <w:t>UE indicating support for this feature shall supports RACH (RRC and MAC CE) based LTM</w:t>
              </w:r>
            </w:ins>
            <w:ins w:id="235" w:author="NR_Mob_enh2-Core" w:date="2024-02-05T07:43:00Z">
              <w:r>
                <w:t xml:space="preserve"> for SCG</w:t>
              </w:r>
            </w:ins>
            <w:ins w:id="236" w:author="NR_Mob_enh2-Core" w:date="2024-02-04T11:41:00Z">
              <w:r>
                <w:t>.</w:t>
              </w:r>
            </w:ins>
          </w:p>
          <w:p w14:paraId="6D744275" w14:textId="77777777" w:rsidR="00B3394A" w:rsidRPr="00A92E87" w:rsidRDefault="00B3394A" w:rsidP="00F4582C">
            <w:pPr>
              <w:pStyle w:val="TAL"/>
              <w:rPr>
                <w:ins w:id="237" w:author="NR_Mob_enh2-Core" w:date="2024-02-04T11:41:00Z"/>
              </w:rPr>
            </w:pPr>
            <w:ins w:id="238" w:author="NR_Mob_enh2-Core" w:date="2024-02-04T11:41:00Z">
              <w:r>
                <w:t xml:space="preserve">UE shall support </w:t>
              </w:r>
              <w:r w:rsidRPr="00A3339D">
                <w:t>intra-frequency L1 measurement and report (45-1)</w:t>
              </w:r>
            </w:ins>
          </w:p>
        </w:tc>
        <w:tc>
          <w:tcPr>
            <w:tcW w:w="711" w:type="dxa"/>
            <w:tcBorders>
              <w:top w:val="single" w:sz="4" w:space="0" w:color="808080"/>
              <w:left w:val="single" w:sz="4" w:space="0" w:color="808080"/>
              <w:bottom w:val="single" w:sz="4" w:space="0" w:color="808080"/>
              <w:right w:val="single" w:sz="4" w:space="0" w:color="808080"/>
            </w:tcBorders>
            <w:hideMark/>
          </w:tcPr>
          <w:p w14:paraId="202667F6" w14:textId="77777777" w:rsidR="00B3394A" w:rsidRPr="0060181D" w:rsidRDefault="00B3394A" w:rsidP="00F4582C">
            <w:pPr>
              <w:pStyle w:val="TAL"/>
              <w:jc w:val="center"/>
              <w:rPr>
                <w:ins w:id="239" w:author="NR_Mob_enh2-Core" w:date="2024-02-04T11:41:00Z"/>
                <w:rFonts w:cs="Arial"/>
                <w:szCs w:val="18"/>
              </w:rPr>
            </w:pPr>
            <w:ins w:id="240" w:author="NR_Mob_enh2-Core" w:date="2024-02-04T11:41: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C6EF9BE" w14:textId="77777777" w:rsidR="00B3394A" w:rsidRPr="0060181D" w:rsidRDefault="00B3394A" w:rsidP="00F4582C">
            <w:pPr>
              <w:pStyle w:val="TAL"/>
              <w:jc w:val="center"/>
              <w:rPr>
                <w:ins w:id="241" w:author="NR_Mob_enh2-Core" w:date="2024-02-04T11:41:00Z"/>
                <w:rFonts w:cs="Arial"/>
                <w:szCs w:val="18"/>
              </w:rPr>
            </w:pPr>
            <w:ins w:id="242" w:author="NR_Mob_enh2-Core" w:date="2024-02-04T11:41: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486FE2C3" w14:textId="77777777" w:rsidR="00B3394A" w:rsidRPr="0060181D" w:rsidRDefault="00B3394A" w:rsidP="00F4582C">
            <w:pPr>
              <w:pStyle w:val="TAL"/>
              <w:jc w:val="center"/>
              <w:rPr>
                <w:ins w:id="243" w:author="NR_Mob_enh2-Core" w:date="2024-02-04T11:41:00Z"/>
                <w:rFonts w:cs="Arial"/>
                <w:szCs w:val="18"/>
              </w:rPr>
            </w:pPr>
            <w:ins w:id="244" w:author="NR_Mob_enh2-Core" w:date="2024-02-04T11:41: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75B2CAF" w14:textId="77777777" w:rsidR="00B3394A" w:rsidRDefault="00B3394A" w:rsidP="00F4582C">
            <w:pPr>
              <w:pStyle w:val="TAL"/>
              <w:jc w:val="center"/>
              <w:rPr>
                <w:ins w:id="245" w:author="NR_Mob_enh2-Core" w:date="2024-02-04T11:41:00Z"/>
              </w:rPr>
            </w:pPr>
            <w:ins w:id="246" w:author="NR_Mob_enh2-Core" w:date="2024-02-04T11:41:00Z">
              <w:r>
                <w:t>No</w:t>
              </w:r>
            </w:ins>
          </w:p>
        </w:tc>
      </w:tr>
      <w:tr w:rsidR="00B3394A" w14:paraId="1692ADDB" w14:textId="77777777" w:rsidTr="00F4582C">
        <w:trPr>
          <w:cantSplit/>
          <w:ins w:id="247"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tcPr>
          <w:p w14:paraId="2839177E" w14:textId="77777777" w:rsidR="00B3394A" w:rsidRDefault="00B3394A" w:rsidP="00F4582C">
            <w:pPr>
              <w:pStyle w:val="TAL"/>
              <w:rPr>
                <w:ins w:id="248" w:author="NR_Mob_enh2-Core" w:date="2024-02-04T11:41:00Z"/>
                <w:b/>
                <w:bCs/>
                <w:i/>
                <w:iCs/>
              </w:rPr>
            </w:pPr>
            <w:ins w:id="249" w:author="NR_Mob_enh2-Core" w:date="2024-02-04T11:41:00Z">
              <w:r>
                <w:rPr>
                  <w:b/>
                  <w:bCs/>
                  <w:i/>
                  <w:iCs/>
                </w:rPr>
                <w:t>ltm-MCG-NRDC-r18</w:t>
              </w:r>
            </w:ins>
          </w:p>
          <w:p w14:paraId="31470B00" w14:textId="77777777" w:rsidR="00B3394A" w:rsidRDefault="00B3394A" w:rsidP="00F4582C">
            <w:pPr>
              <w:pStyle w:val="TAL"/>
              <w:rPr>
                <w:ins w:id="250" w:author="NR_Mob_enh2-Core" w:date="2024-02-04T11:41:00Z"/>
                <w:b/>
                <w:bCs/>
                <w:i/>
                <w:iCs/>
              </w:rPr>
            </w:pPr>
            <w:ins w:id="251" w:author="NR_Mob_enh2-Core" w:date="2024-02-04T11:41:00Z">
              <w:r>
                <w:t xml:space="preserve">Indicates whether the UE supports LTM for MCG with NR-DC configured as defined in TS 38.331 [9].  UE indicating support for this feature shall support </w:t>
              </w:r>
              <w:r>
                <w:rPr>
                  <w:b/>
                  <w:bCs/>
                  <w:i/>
                  <w:iCs/>
                </w:rPr>
                <w:t>ltm-MCG-r18</w:t>
              </w:r>
            </w:ins>
          </w:p>
        </w:tc>
        <w:tc>
          <w:tcPr>
            <w:tcW w:w="711" w:type="dxa"/>
            <w:tcBorders>
              <w:top w:val="single" w:sz="4" w:space="0" w:color="808080"/>
              <w:left w:val="single" w:sz="4" w:space="0" w:color="808080"/>
              <w:bottom w:val="single" w:sz="4" w:space="0" w:color="808080"/>
              <w:right w:val="single" w:sz="4" w:space="0" w:color="808080"/>
            </w:tcBorders>
          </w:tcPr>
          <w:p w14:paraId="0D7DCAC2" w14:textId="77777777" w:rsidR="00B3394A" w:rsidRDefault="00B3394A" w:rsidP="00F4582C">
            <w:pPr>
              <w:pStyle w:val="TAL"/>
              <w:jc w:val="center"/>
              <w:rPr>
                <w:ins w:id="252" w:author="NR_Mob_enh2-Core" w:date="2024-02-04T11:41:00Z"/>
                <w:rFonts w:cs="Arial"/>
                <w:szCs w:val="18"/>
              </w:rPr>
            </w:pPr>
            <w:ins w:id="253" w:author="NR_Mob_enh2-Core" w:date="2024-02-04T11:41: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2DD81A18" w14:textId="77777777" w:rsidR="00B3394A" w:rsidRDefault="00B3394A" w:rsidP="00F4582C">
            <w:pPr>
              <w:pStyle w:val="TAL"/>
              <w:jc w:val="center"/>
              <w:rPr>
                <w:ins w:id="254" w:author="NR_Mob_enh2-Core" w:date="2024-02-04T11:41:00Z"/>
                <w:rFonts w:cs="Arial"/>
                <w:szCs w:val="18"/>
              </w:rPr>
            </w:pPr>
            <w:ins w:id="255" w:author="NR_Mob_enh2-Core" w:date="2024-02-04T11:41: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566DC53D" w14:textId="77777777" w:rsidR="00B3394A" w:rsidRDefault="00B3394A" w:rsidP="00F4582C">
            <w:pPr>
              <w:pStyle w:val="TAL"/>
              <w:jc w:val="center"/>
              <w:rPr>
                <w:ins w:id="256" w:author="NR_Mob_enh2-Core" w:date="2024-02-04T11:41:00Z"/>
                <w:rFonts w:cs="Arial"/>
                <w:szCs w:val="18"/>
              </w:rPr>
            </w:pPr>
            <w:ins w:id="257" w:author="NR_Mob_enh2-Core" w:date="2024-02-04T11:41: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4C3489AE" w14:textId="77777777" w:rsidR="00B3394A" w:rsidRDefault="00B3394A" w:rsidP="00F4582C">
            <w:pPr>
              <w:pStyle w:val="TAL"/>
              <w:jc w:val="center"/>
              <w:rPr>
                <w:ins w:id="258" w:author="NR_Mob_enh2-Core" w:date="2024-02-04T11:41:00Z"/>
              </w:rPr>
            </w:pPr>
            <w:ins w:id="259" w:author="NR_Mob_enh2-Core" w:date="2024-02-04T11:41:00Z">
              <w:r>
                <w:t>No</w:t>
              </w:r>
            </w:ins>
          </w:p>
        </w:tc>
      </w:tr>
      <w:tr w:rsidR="00B3394A" w14:paraId="0BBD51CC" w14:textId="77777777" w:rsidTr="00F4582C">
        <w:trPr>
          <w:cantSplit/>
          <w:ins w:id="260"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hideMark/>
          </w:tcPr>
          <w:p w14:paraId="142475A4" w14:textId="77777777" w:rsidR="00B3394A" w:rsidRDefault="00B3394A" w:rsidP="00F4582C">
            <w:pPr>
              <w:pStyle w:val="TAL"/>
              <w:rPr>
                <w:ins w:id="261" w:author="NR_Mob_enh2-Core" w:date="2024-02-04T11:41:00Z"/>
                <w:b/>
                <w:bCs/>
                <w:i/>
                <w:iCs/>
              </w:rPr>
            </w:pPr>
            <w:ins w:id="262" w:author="NR_Mob_enh2-Core" w:date="2024-02-04T11:41:00Z">
              <w:r>
                <w:rPr>
                  <w:b/>
                  <w:bCs/>
                  <w:i/>
                  <w:iCs/>
                </w:rPr>
                <w:t>rachlessLTM-D</w:t>
              </w:r>
              <w:r w:rsidRPr="00844D28">
                <w:rPr>
                  <w:b/>
                  <w:bCs/>
                  <w:i/>
                  <w:iCs/>
                </w:rPr>
                <w:t>G-r</w:t>
              </w:r>
              <w:r>
                <w:rPr>
                  <w:b/>
                  <w:bCs/>
                  <w:i/>
                  <w:iCs/>
                </w:rPr>
                <w:t>18</w:t>
              </w:r>
            </w:ins>
          </w:p>
          <w:p w14:paraId="55C1C834" w14:textId="77777777" w:rsidR="00B3394A" w:rsidRPr="00A92E87" w:rsidRDefault="00B3394A" w:rsidP="00F4582C">
            <w:pPr>
              <w:pStyle w:val="TAL"/>
              <w:rPr>
                <w:ins w:id="263" w:author="NR_Mob_enh2-Core" w:date="2024-02-04T11:41:00Z"/>
              </w:rPr>
            </w:pPr>
            <w:ins w:id="264" w:author="NR_Mob_enh2-Core" w:date="2024-02-04T11:41:00Z">
              <w:r w:rsidRPr="00A92E87">
                <w:t xml:space="preserve">Indicates whether the UE supports </w:t>
              </w:r>
              <w:proofErr w:type="spellStart"/>
              <w:r>
                <w:t>RACHless</w:t>
              </w:r>
              <w:proofErr w:type="spellEnd"/>
              <w:r>
                <w:t xml:space="preserve"> </w:t>
              </w:r>
              <w:r w:rsidRPr="00A92E87">
                <w:t>LTM</w:t>
              </w:r>
              <w:r>
                <w:t xml:space="preserve"> with dynamic grant.  </w:t>
              </w:r>
            </w:ins>
            <w:commentRangeStart w:id="265"/>
            <w:commentRangeStart w:id="266"/>
            <w:ins w:id="267" w:author="NR_Mob_enh2-Core" w:date="2024-02-05T07:44:00Z">
              <w:r w:rsidRPr="00601414">
                <w:rPr>
                  <w:rPrChange w:id="268" w:author="NR_Mob_enh2-Core" w:date="2024-02-05T07:44:00Z">
                    <w:rPr>
                      <w:rFonts w:ascii="Segoe UI" w:eastAsiaTheme="minorEastAsia" w:hAnsi="Segoe UI" w:cs="Segoe UI"/>
                      <w:color w:val="FF0000"/>
                      <w:kern w:val="2"/>
                      <w:szCs w:val="18"/>
                      <w:lang w:eastAsia="en-US"/>
                      <w14:ligatures w14:val="standardContextual"/>
                    </w:rPr>
                  </w:rPrChange>
                </w:rPr>
                <w:t xml:space="preserve">If a UE indicates </w:t>
              </w:r>
            </w:ins>
            <w:ins w:id="269" w:author="NR_Mob_enh2-Core" w:date="2024-02-05T07:45:00Z">
              <w:r>
                <w:t xml:space="preserve">support for </w:t>
              </w:r>
            </w:ins>
            <w:ins w:id="270" w:author="NR_Mob_enh2-Core" w:date="2024-02-05T07:44:00Z">
              <w:r w:rsidRPr="00601414">
                <w:rPr>
                  <w:i/>
                  <w:iCs/>
                  <w:rPrChange w:id="271" w:author="NR_Mob_enh2-Core" w:date="2024-02-05T07:45:00Z">
                    <w:rPr>
                      <w:rFonts w:ascii="Segoe UI" w:eastAsiaTheme="minorEastAsia" w:hAnsi="Segoe UI" w:cs="Segoe UI"/>
                      <w:color w:val="FF0000"/>
                      <w:kern w:val="2"/>
                      <w:szCs w:val="18"/>
                      <w:lang w:eastAsia="en-US"/>
                      <w14:ligatures w14:val="standardContextual"/>
                    </w:rPr>
                  </w:rPrChange>
                </w:rPr>
                <w:t>rachlessLTM-DG-r18</w:t>
              </w:r>
              <w:r w:rsidRPr="00601414">
                <w:rPr>
                  <w:rPrChange w:id="272" w:author="NR_Mob_enh2-Core" w:date="2024-02-05T07:44:00Z">
                    <w:rPr>
                      <w:rFonts w:ascii="Segoe UI" w:eastAsiaTheme="minorEastAsia" w:hAnsi="Segoe UI" w:cs="Segoe UI"/>
                      <w:color w:val="FF0000"/>
                      <w:kern w:val="2"/>
                      <w:szCs w:val="18"/>
                      <w:lang w:eastAsia="en-US"/>
                      <w14:ligatures w14:val="standardContextual"/>
                    </w:rPr>
                  </w:rPrChange>
                </w:rPr>
                <w:t xml:space="preserve">, the </w:t>
              </w:r>
              <w:r w:rsidRPr="003027E1">
                <w:t xml:space="preserve">UE indicating support for </w:t>
              </w:r>
              <w:r w:rsidRPr="00A74929">
                <w:rPr>
                  <w:i/>
                </w:rPr>
                <w:t>ltm-MCG-r18</w:t>
              </w:r>
              <w:r w:rsidRPr="00601414">
                <w:rPr>
                  <w:rPrChange w:id="273" w:author="NR_Mob_enh2-Core" w:date="2024-02-05T07:44:00Z">
                    <w:rPr>
                      <w:rFonts w:ascii="Segoe UI" w:eastAsiaTheme="minorEastAsia" w:hAnsi="Segoe UI" w:cs="Segoe UI"/>
                      <w:i/>
                      <w:iCs/>
                      <w:color w:val="0000FF"/>
                      <w:kern w:val="2"/>
                      <w:szCs w:val="18"/>
                      <w:lang w:eastAsia="en-US"/>
                      <w14:ligatures w14:val="standardContextual"/>
                    </w:rPr>
                  </w:rPrChange>
                </w:rPr>
                <w:t xml:space="preserve"> </w:t>
              </w:r>
              <w:r w:rsidRPr="003027E1">
                <w:t xml:space="preserve">shall support this feature for MCG. </w:t>
              </w:r>
            </w:ins>
            <w:commentRangeEnd w:id="265"/>
            <w:r>
              <w:rPr>
                <w:rStyle w:val="CommentReference"/>
                <w:rFonts w:ascii="Times New Roman" w:eastAsiaTheme="minorEastAsia" w:hAnsi="Times New Roman"/>
                <w:lang w:eastAsia="en-US"/>
              </w:rPr>
              <w:commentReference w:id="265"/>
            </w:r>
            <w:commentRangeEnd w:id="266"/>
            <w:r w:rsidR="00D82363">
              <w:rPr>
                <w:rStyle w:val="CommentReference"/>
                <w:rFonts w:ascii="Times New Roman" w:eastAsiaTheme="minorEastAsia" w:hAnsi="Times New Roman"/>
                <w:lang w:eastAsia="en-US"/>
              </w:rPr>
              <w:commentReference w:id="266"/>
            </w:r>
            <w:ins w:id="274" w:author="NR_Mob_enh2-Core" w:date="2024-02-05T07:44:00Z">
              <w:r w:rsidRPr="003027E1">
                <w:t xml:space="preserve">UE indicating support for </w:t>
              </w:r>
              <w:r w:rsidRPr="00A74929">
                <w:rPr>
                  <w:i/>
                </w:rPr>
                <w:t>ltm-</w:t>
              </w:r>
              <w:r w:rsidRPr="00601414">
                <w:rPr>
                  <w:i/>
                </w:rPr>
                <w:t>SCG-r18</w:t>
              </w:r>
              <w:r w:rsidRPr="00601414">
                <w:rPr>
                  <w:rPrChange w:id="275" w:author="NR_Mob_enh2-Core" w:date="2024-02-05T07:44:00Z">
                    <w:rPr>
                      <w:rFonts w:ascii="Segoe UI" w:eastAsiaTheme="minorEastAsia" w:hAnsi="Segoe UI" w:cs="Segoe UI"/>
                      <w:i/>
                      <w:iCs/>
                      <w:color w:val="0000FF"/>
                      <w:kern w:val="2"/>
                      <w:szCs w:val="18"/>
                      <w:lang w:eastAsia="en-US"/>
                      <w14:ligatures w14:val="standardContextual"/>
                    </w:rPr>
                  </w:rPrChange>
                </w:rPr>
                <w:t xml:space="preserve"> </w:t>
              </w:r>
              <w:r w:rsidRPr="003027E1">
                <w:t xml:space="preserve">shall support this feature for </w:t>
              </w:r>
              <w:proofErr w:type="gramStart"/>
              <w:r w:rsidRPr="003027E1">
                <w:t>SCG</w:t>
              </w:r>
              <w:r w:rsidRPr="00601414">
                <w:rPr>
                  <w:rPrChange w:id="276" w:author="NR_Mob_enh2-Core" w:date="2024-02-05T07:44:00Z">
                    <w:rPr>
                      <w:rFonts w:ascii="Segoe UI" w:eastAsiaTheme="minorEastAsia" w:hAnsi="Segoe UI" w:cs="Segoe UI"/>
                      <w:b/>
                      <w:bCs/>
                      <w:i/>
                      <w:iCs/>
                      <w:color w:val="0000FF"/>
                      <w:kern w:val="2"/>
                      <w:szCs w:val="18"/>
                      <w:lang w:eastAsia="en-US"/>
                      <w14:ligatures w14:val="standardContextual"/>
                    </w:rPr>
                  </w:rPrChange>
                </w:rPr>
                <w:t>.</w:t>
              </w:r>
            </w:ins>
            <w:ins w:id="277" w:author="NR_Mob_enh2-Core" w:date="2024-02-04T11:41:00Z">
              <w:r w:rsidRPr="00601414">
                <w:rPr>
                  <w:rPrChange w:id="278" w:author="NR_Mob_enh2-Core" w:date="2024-02-05T07:44:00Z">
                    <w:rPr>
                      <w:b/>
                      <w:bCs/>
                      <w:i/>
                      <w:iCs/>
                    </w:rPr>
                  </w:rPrChange>
                </w:rPr>
                <w:t>.</w:t>
              </w:r>
              <w:proofErr w:type="gramEnd"/>
              <w:r w:rsidRPr="00601414">
                <w:rPr>
                  <w:rPrChange w:id="279" w:author="NR_Mob_enh2-Core" w:date="2024-02-05T07:44:00Z">
                    <w:rPr>
                      <w:b/>
                      <w:bCs/>
                      <w:i/>
                      <w:iCs/>
                    </w:rPr>
                  </w:rPrChange>
                </w:rPr>
                <w:t xml:space="preserve">  </w:t>
              </w:r>
            </w:ins>
          </w:p>
          <w:p w14:paraId="062A5281" w14:textId="77777777" w:rsidR="00B3394A" w:rsidRPr="00A92E87" w:rsidRDefault="00B3394A" w:rsidP="00F4582C">
            <w:pPr>
              <w:pStyle w:val="TAL"/>
              <w:rPr>
                <w:ins w:id="280" w:author="NR_Mob_enh2-Core" w:date="2024-02-04T11:41:00Z"/>
              </w:rPr>
            </w:pPr>
            <w:ins w:id="281" w:author="NR_Mob_enh2-Core" w:date="2024-02-04T11:41:00Z">
              <w:r>
                <w:t xml:space="preserve">UE indicating support for this feature shall also supports TCI state indication in MAC CE (45-3 or 45-4) and TA indication in </w:t>
              </w:r>
              <w:r w:rsidRPr="00DE7325">
                <w:rPr>
                  <w:noProof/>
                </w:rPr>
                <w:t xml:space="preserve">LTM </w:t>
              </w:r>
              <w:r w:rsidRPr="006407EC">
                <w:rPr>
                  <w:noProof/>
                </w:rPr>
                <w:t xml:space="preserve">Cell Switch </w:t>
              </w:r>
              <w:r w:rsidRPr="00DE7325">
                <w:rPr>
                  <w:noProof/>
                </w:rPr>
                <w:t>Command MAC CE</w:t>
              </w:r>
              <w:r>
                <w:t xml:space="preserve"> (45-7) or UE based TA measurement (45-6)</w:t>
              </w:r>
            </w:ins>
          </w:p>
        </w:tc>
        <w:tc>
          <w:tcPr>
            <w:tcW w:w="711" w:type="dxa"/>
            <w:tcBorders>
              <w:top w:val="single" w:sz="4" w:space="0" w:color="808080"/>
              <w:left w:val="single" w:sz="4" w:space="0" w:color="808080"/>
              <w:bottom w:val="single" w:sz="4" w:space="0" w:color="808080"/>
              <w:right w:val="single" w:sz="4" w:space="0" w:color="808080"/>
            </w:tcBorders>
            <w:hideMark/>
          </w:tcPr>
          <w:p w14:paraId="20ABC9A6" w14:textId="77777777" w:rsidR="00B3394A" w:rsidRPr="0060181D" w:rsidRDefault="00B3394A" w:rsidP="00F4582C">
            <w:pPr>
              <w:pStyle w:val="TAL"/>
              <w:jc w:val="center"/>
              <w:rPr>
                <w:ins w:id="282" w:author="NR_Mob_enh2-Core" w:date="2024-02-04T11:41:00Z"/>
                <w:rFonts w:cs="Arial"/>
                <w:szCs w:val="18"/>
              </w:rPr>
            </w:pPr>
            <w:ins w:id="283" w:author="NR_Mob_enh2-Core" w:date="2024-02-04T11:41: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963B447" w14:textId="77777777" w:rsidR="00B3394A" w:rsidRPr="0060181D" w:rsidRDefault="00B3394A" w:rsidP="00F4582C">
            <w:pPr>
              <w:pStyle w:val="TAL"/>
              <w:jc w:val="center"/>
              <w:rPr>
                <w:ins w:id="284" w:author="NR_Mob_enh2-Core" w:date="2024-02-04T11:41:00Z"/>
                <w:rFonts w:cs="Arial"/>
                <w:szCs w:val="18"/>
              </w:rPr>
            </w:pPr>
            <w:ins w:id="285" w:author="NR_Mob_enh2-Core" w:date="2024-02-04T11:41: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0107F2DF" w14:textId="77777777" w:rsidR="00B3394A" w:rsidRPr="0060181D" w:rsidRDefault="00B3394A" w:rsidP="00F4582C">
            <w:pPr>
              <w:pStyle w:val="TAL"/>
              <w:jc w:val="center"/>
              <w:rPr>
                <w:ins w:id="286" w:author="NR_Mob_enh2-Core" w:date="2024-02-04T11:41:00Z"/>
                <w:rFonts w:cs="Arial"/>
                <w:szCs w:val="18"/>
              </w:rPr>
            </w:pPr>
            <w:ins w:id="287" w:author="NR_Mob_enh2-Core" w:date="2024-02-04T11:41: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28FCF7DB" w14:textId="77777777" w:rsidR="00B3394A" w:rsidRDefault="00B3394A" w:rsidP="00F4582C">
            <w:pPr>
              <w:pStyle w:val="TAL"/>
              <w:jc w:val="center"/>
              <w:rPr>
                <w:ins w:id="288" w:author="NR_Mob_enh2-Core" w:date="2024-02-04T11:41:00Z"/>
              </w:rPr>
            </w:pPr>
            <w:ins w:id="289" w:author="NR_Mob_enh2-Core" w:date="2024-02-04T11:41:00Z">
              <w:r>
                <w:t>No</w:t>
              </w:r>
            </w:ins>
          </w:p>
        </w:tc>
      </w:tr>
      <w:tr w:rsidR="00B3394A" w14:paraId="4C52B152" w14:textId="77777777" w:rsidTr="00F4582C">
        <w:trPr>
          <w:cantSplit/>
          <w:ins w:id="290"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hideMark/>
          </w:tcPr>
          <w:p w14:paraId="78F7B7CA" w14:textId="77777777" w:rsidR="00B3394A" w:rsidRDefault="00B3394A" w:rsidP="00F4582C">
            <w:pPr>
              <w:pStyle w:val="TAL"/>
              <w:rPr>
                <w:ins w:id="291" w:author="NR_Mob_enh2-Core" w:date="2024-02-04T11:41:00Z"/>
                <w:b/>
                <w:bCs/>
                <w:i/>
                <w:iCs/>
              </w:rPr>
            </w:pPr>
            <w:ins w:id="292" w:author="NR_Mob_enh2-Core" w:date="2024-02-04T11:41:00Z">
              <w:r>
                <w:rPr>
                  <w:b/>
                  <w:bCs/>
                  <w:i/>
                  <w:iCs/>
                </w:rPr>
                <w:t>rachlessLTM-C</w:t>
              </w:r>
              <w:r w:rsidRPr="00844D28">
                <w:rPr>
                  <w:b/>
                  <w:bCs/>
                  <w:i/>
                  <w:iCs/>
                </w:rPr>
                <w:t>G-</w:t>
              </w:r>
              <w:r>
                <w:rPr>
                  <w:b/>
                  <w:bCs/>
                  <w:i/>
                  <w:iCs/>
                </w:rPr>
                <w:t>r18</w:t>
              </w:r>
            </w:ins>
          </w:p>
          <w:p w14:paraId="5252BD2D" w14:textId="77777777" w:rsidR="00B3394A" w:rsidRPr="00A92E87" w:rsidRDefault="00B3394A" w:rsidP="00F4582C">
            <w:pPr>
              <w:pStyle w:val="TAL"/>
              <w:rPr>
                <w:ins w:id="293" w:author="NR_Mob_enh2-Core" w:date="2024-02-04T11:41:00Z"/>
              </w:rPr>
            </w:pPr>
            <w:ins w:id="294" w:author="NR_Mob_enh2-Core" w:date="2024-02-04T11:41:00Z">
              <w:r w:rsidRPr="00A92E87">
                <w:t xml:space="preserve">Indicates whether the UE supports </w:t>
              </w:r>
              <w:proofErr w:type="spellStart"/>
              <w:r>
                <w:t>RACHless</w:t>
              </w:r>
              <w:proofErr w:type="spellEnd"/>
              <w:r>
                <w:t xml:space="preserve"> </w:t>
              </w:r>
              <w:r w:rsidRPr="00A92E87">
                <w:t>LTM</w:t>
              </w:r>
              <w:r>
                <w:t xml:space="preserve"> with configured grant.  </w:t>
              </w:r>
            </w:ins>
            <w:ins w:id="295" w:author="NR_Mob_enh2-Core" w:date="2024-02-05T07:45:00Z">
              <w:r w:rsidRPr="004F4BCB">
                <w:t xml:space="preserve">If a UE indicates </w:t>
              </w:r>
              <w:r>
                <w:t xml:space="preserve">support for </w:t>
              </w:r>
              <w:r w:rsidRPr="004F4BCB">
                <w:rPr>
                  <w:i/>
                  <w:iCs/>
                </w:rPr>
                <w:t>rachlessLTM-</w:t>
              </w:r>
              <w:r>
                <w:rPr>
                  <w:i/>
                  <w:iCs/>
                </w:rPr>
                <w:t>C</w:t>
              </w:r>
              <w:r w:rsidRPr="004F4BCB">
                <w:rPr>
                  <w:i/>
                  <w:iCs/>
                </w:rPr>
                <w:t>G-r18</w:t>
              </w:r>
              <w:r w:rsidRPr="004F4BCB">
                <w:t xml:space="preserve">, the UE indicating support for </w:t>
              </w:r>
              <w:r w:rsidRPr="004F4BCB">
                <w:rPr>
                  <w:i/>
                  <w:iCs/>
                </w:rPr>
                <w:t>ltm-MCG-r18</w:t>
              </w:r>
              <w:r w:rsidRPr="004F4BCB">
                <w:t xml:space="preserve"> shall support this feature for MCG. UE indicating support for </w:t>
              </w:r>
              <w:r w:rsidRPr="004F4BCB">
                <w:rPr>
                  <w:i/>
                  <w:iCs/>
                </w:rPr>
                <w:t>ltm-SCG-r18</w:t>
              </w:r>
              <w:r w:rsidRPr="004F4BCB">
                <w:t xml:space="preserve"> shall support this feature for SCG.</w:t>
              </w:r>
            </w:ins>
            <w:ins w:id="296" w:author="NR_Mob_enh2-Core" w:date="2024-02-04T11:41:00Z">
              <w:r>
                <w:rPr>
                  <w:b/>
                  <w:bCs/>
                  <w:i/>
                  <w:iCs/>
                </w:rPr>
                <w:t xml:space="preserve">  </w:t>
              </w:r>
            </w:ins>
          </w:p>
          <w:p w14:paraId="4B304216" w14:textId="77777777" w:rsidR="00B3394A" w:rsidRPr="0012546F" w:rsidRDefault="00B3394A" w:rsidP="00F4582C">
            <w:pPr>
              <w:pStyle w:val="TAL"/>
              <w:rPr>
                <w:ins w:id="297" w:author="NR_Mob_enh2-Core" w:date="2024-02-04T11:41:00Z"/>
                <w:rPrChange w:id="298" w:author="NR_Mob_enh2-Core" w:date="2024-02-04T11:17:00Z">
                  <w:rPr>
                    <w:ins w:id="299" w:author="NR_Mob_enh2-Core" w:date="2024-02-04T11:41:00Z"/>
                    <w:b/>
                    <w:bCs/>
                    <w:i/>
                    <w:iCs/>
                  </w:rPr>
                </w:rPrChange>
              </w:rPr>
            </w:pPr>
            <w:ins w:id="300" w:author="NR_Mob_enh2-Core" w:date="2024-02-04T11:41:00Z">
              <w:r>
                <w:t xml:space="preserve">UE indicating support for this feature shall also supports TCI state indication in MAC CE (45-3 or 45-4) and TA indication in </w:t>
              </w:r>
              <w:r w:rsidRPr="00DE7325">
                <w:rPr>
                  <w:noProof/>
                </w:rPr>
                <w:t xml:space="preserve">LTM </w:t>
              </w:r>
              <w:r w:rsidRPr="006407EC">
                <w:rPr>
                  <w:noProof/>
                </w:rPr>
                <w:t xml:space="preserve">Cell Switch </w:t>
              </w:r>
              <w:r w:rsidRPr="00DE7325">
                <w:rPr>
                  <w:noProof/>
                </w:rPr>
                <w:t>Command MAC CE</w:t>
              </w:r>
              <w:r>
                <w:t xml:space="preserve"> (45-7) or UE based TA measurement (45-6)</w:t>
              </w:r>
            </w:ins>
          </w:p>
        </w:tc>
        <w:tc>
          <w:tcPr>
            <w:tcW w:w="711" w:type="dxa"/>
            <w:tcBorders>
              <w:top w:val="single" w:sz="4" w:space="0" w:color="808080"/>
              <w:left w:val="single" w:sz="4" w:space="0" w:color="808080"/>
              <w:bottom w:val="single" w:sz="4" w:space="0" w:color="808080"/>
              <w:right w:val="single" w:sz="4" w:space="0" w:color="808080"/>
            </w:tcBorders>
            <w:hideMark/>
          </w:tcPr>
          <w:p w14:paraId="15641E8F" w14:textId="77777777" w:rsidR="00B3394A" w:rsidRPr="0060181D" w:rsidRDefault="00B3394A" w:rsidP="00F4582C">
            <w:pPr>
              <w:pStyle w:val="TAL"/>
              <w:jc w:val="center"/>
              <w:rPr>
                <w:ins w:id="301" w:author="NR_Mob_enh2-Core" w:date="2024-02-04T11:41:00Z"/>
                <w:rFonts w:cs="Arial"/>
                <w:szCs w:val="18"/>
              </w:rPr>
            </w:pPr>
            <w:ins w:id="302" w:author="NR_Mob_enh2-Core" w:date="2024-02-04T11:41: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3CF52240" w14:textId="77777777" w:rsidR="00B3394A" w:rsidRPr="0060181D" w:rsidRDefault="00B3394A" w:rsidP="00F4582C">
            <w:pPr>
              <w:pStyle w:val="TAL"/>
              <w:jc w:val="center"/>
              <w:rPr>
                <w:ins w:id="303" w:author="NR_Mob_enh2-Core" w:date="2024-02-04T11:41:00Z"/>
                <w:rFonts w:cs="Arial"/>
                <w:szCs w:val="18"/>
              </w:rPr>
            </w:pPr>
            <w:ins w:id="304" w:author="NR_Mob_enh2-Core" w:date="2024-02-04T11:41: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32FC3F9" w14:textId="77777777" w:rsidR="00B3394A" w:rsidRPr="0060181D" w:rsidRDefault="00B3394A" w:rsidP="00F4582C">
            <w:pPr>
              <w:pStyle w:val="TAL"/>
              <w:jc w:val="center"/>
              <w:rPr>
                <w:ins w:id="305" w:author="NR_Mob_enh2-Core" w:date="2024-02-04T11:41:00Z"/>
                <w:rFonts w:cs="Arial"/>
                <w:szCs w:val="18"/>
              </w:rPr>
            </w:pPr>
            <w:ins w:id="306" w:author="NR_Mob_enh2-Core" w:date="2024-02-04T11:41: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7A7DEF4F" w14:textId="77777777" w:rsidR="00B3394A" w:rsidRDefault="00B3394A" w:rsidP="00F4582C">
            <w:pPr>
              <w:pStyle w:val="TAL"/>
              <w:jc w:val="center"/>
              <w:rPr>
                <w:ins w:id="307" w:author="NR_Mob_enh2-Core" w:date="2024-02-04T11:41:00Z"/>
              </w:rPr>
            </w:pPr>
            <w:ins w:id="308" w:author="NR_Mob_enh2-Core" w:date="2024-02-04T11:41:00Z">
              <w:r>
                <w:t>No</w:t>
              </w:r>
            </w:ins>
          </w:p>
        </w:tc>
      </w:tr>
      <w:tr w:rsidR="00B3394A" w:rsidRPr="00A01ECE" w14:paraId="0EDFC60E" w14:textId="77777777" w:rsidTr="00F4582C">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09" w:author="NR_Mob_enh2-Core" w:date="2024-02-04T11:17: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310" w:author="NR_Mob_enh2-Core" w:date="2024-02-04T11:41:00Z"/>
          <w:trPrChange w:id="311" w:author="NR_Mob_enh2-Core" w:date="2024-02-04T11:17:00Z">
            <w:trPr>
              <w:cantSplit/>
            </w:trPr>
          </w:trPrChange>
        </w:trPr>
        <w:tc>
          <w:tcPr>
            <w:tcW w:w="6950" w:type="dxa"/>
            <w:tcBorders>
              <w:top w:val="single" w:sz="4" w:space="0" w:color="808080"/>
              <w:left w:val="single" w:sz="4" w:space="0" w:color="808080"/>
              <w:bottom w:val="single" w:sz="4" w:space="0" w:color="808080"/>
              <w:right w:val="single" w:sz="4" w:space="0" w:color="808080"/>
            </w:tcBorders>
            <w:tcPrChange w:id="312" w:author="NR_Mob_enh2-Core" w:date="2024-02-04T11:17:00Z">
              <w:tcPr>
                <w:tcW w:w="6950" w:type="dxa"/>
                <w:tcBorders>
                  <w:top w:val="single" w:sz="4" w:space="0" w:color="808080"/>
                  <w:left w:val="single" w:sz="4" w:space="0" w:color="808080"/>
                  <w:bottom w:val="single" w:sz="4" w:space="0" w:color="808080"/>
                  <w:right w:val="single" w:sz="4" w:space="0" w:color="808080"/>
                </w:tcBorders>
              </w:tcPr>
            </w:tcPrChange>
          </w:tcPr>
          <w:p w14:paraId="1B6967F0" w14:textId="77777777" w:rsidR="00B3394A" w:rsidRPr="00DD3D4A" w:rsidRDefault="00B3394A" w:rsidP="00F4582C">
            <w:pPr>
              <w:pStyle w:val="TAL"/>
              <w:rPr>
                <w:ins w:id="313" w:author="NR_Mob_enh2-Core" w:date="2024-02-04T11:41:00Z"/>
                <w:b/>
                <w:bCs/>
                <w:i/>
                <w:iCs/>
                <w:rPrChange w:id="314" w:author="NR_Mob_enh2-Core" w:date="2024-02-04T11:42:00Z">
                  <w:rPr>
                    <w:ins w:id="315" w:author="NR_Mob_enh2-Core" w:date="2024-02-04T11:41:00Z"/>
                    <w:b/>
                    <w:bCs/>
                    <w:i/>
                    <w:iCs/>
                    <w:highlight w:val="yellow"/>
                  </w:rPr>
                </w:rPrChange>
              </w:rPr>
            </w:pPr>
            <w:ins w:id="316" w:author="NR_Mob_enh2-Core" w:date="2024-02-04T14:30:00Z">
              <w:r>
                <w:rPr>
                  <w:b/>
                  <w:bCs/>
                  <w:i/>
                  <w:iCs/>
                </w:rPr>
                <w:t>l</w:t>
              </w:r>
            </w:ins>
            <w:ins w:id="317" w:author="NR_Mob_enh2-Core" w:date="2024-02-04T11:41:00Z">
              <w:r w:rsidRPr="00DD3D4A">
                <w:rPr>
                  <w:b/>
                  <w:bCs/>
                  <w:i/>
                  <w:iCs/>
                  <w:rPrChange w:id="318" w:author="NR_Mob_enh2-Core" w:date="2024-02-04T11:42:00Z">
                    <w:rPr>
                      <w:b/>
                      <w:bCs/>
                      <w:i/>
                      <w:iCs/>
                      <w:highlight w:val="yellow"/>
                    </w:rPr>
                  </w:rPrChange>
                </w:rPr>
                <w:t>tm-Recovery-r18</w:t>
              </w:r>
            </w:ins>
          </w:p>
          <w:p w14:paraId="35C5312A" w14:textId="77777777" w:rsidR="00B3394A" w:rsidRPr="00DD3D4A" w:rsidRDefault="00B3394A" w:rsidP="00F4582C">
            <w:pPr>
              <w:pStyle w:val="TAL"/>
              <w:rPr>
                <w:ins w:id="319" w:author="NR_Mob_enh2-Core" w:date="2024-02-04T11:41:00Z"/>
              </w:rPr>
            </w:pPr>
            <w:ins w:id="320" w:author="NR_Mob_enh2-Core" w:date="2024-02-04T11:41:00Z">
              <w:r w:rsidRPr="00DD3D4A">
                <w:rPr>
                  <w:rPrChange w:id="321" w:author="NR_Mob_enh2-Core" w:date="2024-02-04T11:42:00Z">
                    <w:rPr>
                      <w:highlight w:val="yellow"/>
                    </w:rPr>
                  </w:rPrChange>
                </w:rPr>
                <w:t xml:space="preserve">Indicates supports of recovery procedure for MCG LTM.   </w:t>
              </w:r>
            </w:ins>
          </w:p>
        </w:tc>
        <w:tc>
          <w:tcPr>
            <w:tcW w:w="711" w:type="dxa"/>
            <w:tcBorders>
              <w:top w:val="single" w:sz="4" w:space="0" w:color="808080"/>
              <w:left w:val="single" w:sz="4" w:space="0" w:color="808080"/>
              <w:bottom w:val="single" w:sz="4" w:space="0" w:color="808080"/>
              <w:right w:val="single" w:sz="4" w:space="0" w:color="808080"/>
            </w:tcBorders>
            <w:tcPrChange w:id="322" w:author="NR_Mob_enh2-Core" w:date="2024-02-04T11:17:00Z">
              <w:tcPr>
                <w:tcW w:w="711" w:type="dxa"/>
                <w:tcBorders>
                  <w:top w:val="single" w:sz="4" w:space="0" w:color="808080"/>
                  <w:left w:val="single" w:sz="4" w:space="0" w:color="808080"/>
                  <w:bottom w:val="single" w:sz="4" w:space="0" w:color="808080"/>
                  <w:right w:val="single" w:sz="4" w:space="0" w:color="808080"/>
                </w:tcBorders>
              </w:tcPr>
            </w:tcPrChange>
          </w:tcPr>
          <w:p w14:paraId="68FBDCF7" w14:textId="77777777" w:rsidR="00B3394A" w:rsidRPr="00DD3D4A" w:rsidRDefault="00B3394A" w:rsidP="00F4582C">
            <w:pPr>
              <w:pStyle w:val="TAL"/>
              <w:jc w:val="center"/>
              <w:rPr>
                <w:ins w:id="323" w:author="NR_Mob_enh2-Core" w:date="2024-02-04T11:41:00Z"/>
                <w:rFonts w:cs="Arial"/>
                <w:szCs w:val="18"/>
              </w:rPr>
            </w:pPr>
            <w:ins w:id="324" w:author="NR_Mob_enh2-Core" w:date="2024-02-04T11:41:00Z">
              <w:r w:rsidRPr="00DD3D4A">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Change w:id="325" w:author="NR_Mob_enh2-Core" w:date="2024-02-04T11:17:00Z">
              <w:tcPr>
                <w:tcW w:w="567" w:type="dxa"/>
                <w:tcBorders>
                  <w:top w:val="single" w:sz="4" w:space="0" w:color="808080"/>
                  <w:left w:val="single" w:sz="4" w:space="0" w:color="808080"/>
                  <w:bottom w:val="single" w:sz="4" w:space="0" w:color="808080"/>
                  <w:right w:val="single" w:sz="4" w:space="0" w:color="808080"/>
                </w:tcBorders>
              </w:tcPr>
            </w:tcPrChange>
          </w:tcPr>
          <w:p w14:paraId="2158DF3A" w14:textId="77777777" w:rsidR="00B3394A" w:rsidRPr="00DD3D4A" w:rsidRDefault="00B3394A" w:rsidP="00F4582C">
            <w:pPr>
              <w:pStyle w:val="TAL"/>
              <w:jc w:val="center"/>
              <w:rPr>
                <w:ins w:id="326" w:author="NR_Mob_enh2-Core" w:date="2024-02-04T11:41:00Z"/>
                <w:rFonts w:cs="Arial"/>
                <w:szCs w:val="18"/>
              </w:rPr>
            </w:pPr>
            <w:ins w:id="327" w:author="NR_Mob_enh2-Core" w:date="2024-02-04T11:41:00Z">
              <w:r w:rsidRPr="00DD3D4A">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Change w:id="328" w:author="NR_Mob_enh2-Core" w:date="2024-02-04T11:17:00Z">
              <w:tcPr>
                <w:tcW w:w="709" w:type="dxa"/>
                <w:tcBorders>
                  <w:top w:val="single" w:sz="4" w:space="0" w:color="808080"/>
                  <w:left w:val="single" w:sz="4" w:space="0" w:color="808080"/>
                  <w:bottom w:val="single" w:sz="4" w:space="0" w:color="808080"/>
                  <w:right w:val="single" w:sz="4" w:space="0" w:color="808080"/>
                </w:tcBorders>
              </w:tcPr>
            </w:tcPrChange>
          </w:tcPr>
          <w:p w14:paraId="69787255" w14:textId="77777777" w:rsidR="00B3394A" w:rsidRPr="00DD3D4A" w:rsidRDefault="00B3394A" w:rsidP="00F4582C">
            <w:pPr>
              <w:pStyle w:val="TAL"/>
              <w:jc w:val="center"/>
              <w:rPr>
                <w:ins w:id="329" w:author="NR_Mob_enh2-Core" w:date="2024-02-04T11:41:00Z"/>
                <w:rFonts w:cs="Arial"/>
                <w:szCs w:val="18"/>
              </w:rPr>
            </w:pPr>
            <w:ins w:id="330" w:author="NR_Mob_enh2-Core" w:date="2024-02-04T11:41:00Z">
              <w:r w:rsidRPr="00DD3D4A">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Change w:id="331" w:author="NR_Mob_enh2-Core" w:date="2024-02-04T11:17:00Z">
              <w:tcPr>
                <w:tcW w:w="708" w:type="dxa"/>
                <w:tcBorders>
                  <w:top w:val="single" w:sz="4" w:space="0" w:color="808080"/>
                  <w:left w:val="single" w:sz="4" w:space="0" w:color="808080"/>
                  <w:bottom w:val="single" w:sz="4" w:space="0" w:color="808080"/>
                  <w:right w:val="single" w:sz="4" w:space="0" w:color="808080"/>
                </w:tcBorders>
              </w:tcPr>
            </w:tcPrChange>
          </w:tcPr>
          <w:p w14:paraId="4CC724E8" w14:textId="77777777" w:rsidR="00B3394A" w:rsidRPr="00DD3D4A" w:rsidRDefault="00B3394A" w:rsidP="00F4582C">
            <w:pPr>
              <w:pStyle w:val="TAL"/>
              <w:jc w:val="center"/>
              <w:rPr>
                <w:ins w:id="332" w:author="NR_Mob_enh2-Core" w:date="2024-02-04T11:41:00Z"/>
              </w:rPr>
            </w:pPr>
            <w:ins w:id="333" w:author="NR_Mob_enh2-Core" w:date="2024-02-04T11:41:00Z">
              <w:r w:rsidRPr="00DD3D4A">
                <w:t>No</w:t>
              </w:r>
            </w:ins>
          </w:p>
        </w:tc>
      </w:tr>
      <w:tr w:rsidR="00B3394A" w14:paraId="1F0B087F" w14:textId="77777777" w:rsidTr="00F4582C">
        <w:trPr>
          <w:cantSplit/>
          <w:ins w:id="334"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tcPr>
          <w:p w14:paraId="39BDBE89" w14:textId="77777777" w:rsidR="00B3394A" w:rsidRPr="00FE1B0B" w:rsidRDefault="00B3394A" w:rsidP="00F4582C">
            <w:pPr>
              <w:pStyle w:val="TAL"/>
              <w:rPr>
                <w:ins w:id="335" w:author="NR_Mob_enh2-Core" w:date="2024-02-04T11:41:00Z"/>
                <w:b/>
                <w:bCs/>
                <w:i/>
                <w:iCs/>
              </w:rPr>
            </w:pPr>
            <w:ins w:id="336" w:author="NR_Mob_enh2-Core" w:date="2024-02-04T11:41:00Z">
              <w:r w:rsidRPr="00FE1B0B">
                <w:rPr>
                  <w:b/>
                  <w:bCs/>
                  <w:i/>
                  <w:iCs/>
                </w:rPr>
                <w:t>ltm-ReferenceConfig-r18</w:t>
              </w:r>
            </w:ins>
          </w:p>
          <w:p w14:paraId="3F435121" w14:textId="77777777" w:rsidR="00B3394A" w:rsidRPr="002C40F1" w:rsidRDefault="00B3394A" w:rsidP="00F4582C">
            <w:pPr>
              <w:pStyle w:val="TAL"/>
              <w:rPr>
                <w:ins w:id="337" w:author="NR_Mob_enh2-Core" w:date="2024-02-04T11:41:00Z"/>
                <w:b/>
                <w:bCs/>
                <w:i/>
                <w:iCs/>
                <w:highlight w:val="yellow"/>
              </w:rPr>
            </w:pPr>
            <w:ins w:id="338" w:author="NR_Mob_enh2-Core" w:date="2024-02-04T11:41:00Z">
              <w:r>
                <w:t>Indicates whether UE supports reference configuration for delta configuration for LTM</w:t>
              </w:r>
            </w:ins>
          </w:p>
        </w:tc>
        <w:tc>
          <w:tcPr>
            <w:tcW w:w="711" w:type="dxa"/>
            <w:tcBorders>
              <w:top w:val="single" w:sz="4" w:space="0" w:color="808080"/>
              <w:left w:val="single" w:sz="4" w:space="0" w:color="808080"/>
              <w:bottom w:val="single" w:sz="4" w:space="0" w:color="808080"/>
              <w:right w:val="single" w:sz="4" w:space="0" w:color="808080"/>
            </w:tcBorders>
          </w:tcPr>
          <w:p w14:paraId="148C4425" w14:textId="77777777" w:rsidR="00B3394A" w:rsidRPr="002C40F1" w:rsidRDefault="00B3394A" w:rsidP="00F4582C">
            <w:pPr>
              <w:pStyle w:val="TAL"/>
              <w:jc w:val="center"/>
              <w:rPr>
                <w:ins w:id="339" w:author="NR_Mob_enh2-Core" w:date="2024-02-04T11:41:00Z"/>
                <w:rFonts w:cs="Arial"/>
                <w:szCs w:val="18"/>
                <w:highlight w:val="yellow"/>
              </w:rPr>
            </w:pPr>
            <w:ins w:id="340" w:author="NR_Mob_enh2-Core" w:date="2024-02-04T11:41: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41EFB28" w14:textId="77777777" w:rsidR="00B3394A" w:rsidRPr="002C40F1" w:rsidRDefault="00B3394A" w:rsidP="00F4582C">
            <w:pPr>
              <w:pStyle w:val="TAL"/>
              <w:jc w:val="center"/>
              <w:rPr>
                <w:ins w:id="341" w:author="NR_Mob_enh2-Core" w:date="2024-02-04T11:41:00Z"/>
                <w:rFonts w:cs="Arial"/>
                <w:szCs w:val="18"/>
                <w:highlight w:val="yellow"/>
              </w:rPr>
            </w:pPr>
            <w:ins w:id="342" w:author="NR_Mob_enh2-Core" w:date="2024-02-04T11:41: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39624D2" w14:textId="77777777" w:rsidR="00B3394A" w:rsidRPr="002C40F1" w:rsidRDefault="00B3394A" w:rsidP="00F4582C">
            <w:pPr>
              <w:pStyle w:val="TAL"/>
              <w:jc w:val="center"/>
              <w:rPr>
                <w:ins w:id="343" w:author="NR_Mob_enh2-Core" w:date="2024-02-04T11:41:00Z"/>
                <w:rFonts w:cs="Arial"/>
                <w:szCs w:val="18"/>
                <w:highlight w:val="yellow"/>
              </w:rPr>
            </w:pPr>
            <w:ins w:id="344" w:author="NR_Mob_enh2-Core" w:date="2024-02-04T11:41: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20F465D" w14:textId="77777777" w:rsidR="00B3394A" w:rsidRPr="002C40F1" w:rsidRDefault="00B3394A" w:rsidP="00F4582C">
            <w:pPr>
              <w:pStyle w:val="TAL"/>
              <w:jc w:val="center"/>
              <w:rPr>
                <w:ins w:id="345" w:author="NR_Mob_enh2-Core" w:date="2024-02-04T11:41:00Z"/>
                <w:highlight w:val="yellow"/>
              </w:rPr>
            </w:pPr>
            <w:ins w:id="346" w:author="NR_Mob_enh2-Core" w:date="2024-02-04T11:41:00Z">
              <w:r>
                <w:rPr>
                  <w:rFonts w:eastAsia="MS Mincho" w:cs="Arial"/>
                  <w:bCs/>
                  <w:iCs/>
                  <w:szCs w:val="18"/>
                </w:rPr>
                <w:t>No</w:t>
              </w:r>
            </w:ins>
          </w:p>
        </w:tc>
      </w:tr>
    </w:tbl>
    <w:p w14:paraId="0551B826" w14:textId="77777777" w:rsidR="00B3394A" w:rsidRDefault="00B3394A" w:rsidP="00B3394A">
      <w:pPr>
        <w:rPr>
          <w:ins w:id="347" w:author="NR_Mob_enh2-Core" w:date="2024-02-04T11:41:00Z"/>
        </w:rPr>
      </w:pPr>
    </w:p>
    <w:p w14:paraId="2B124347" w14:textId="77777777" w:rsidR="00B3394A" w:rsidRPr="00FE1A77" w:rsidRDefault="00B3394A" w:rsidP="00B3394A">
      <w:pPr>
        <w:rPr>
          <w:ins w:id="348" w:author="NR_Mob_enh2-Core" w:date="2024-02-04T11:41:00Z"/>
          <w:lang w:eastAsia="ja-JP"/>
          <w:rPrChange w:id="349" w:author="Sudeep" w:date="2023-10-30T11:33:00Z">
            <w:rPr>
              <w:ins w:id="350" w:author="NR_Mob_enh2-Core" w:date="2024-02-04T11:41:00Z"/>
            </w:rPr>
          </w:rPrChange>
        </w:rPr>
      </w:pPr>
    </w:p>
    <w:p w14:paraId="76ABBA7B" w14:textId="77777777" w:rsidR="00B3394A" w:rsidRDefault="00B3394A" w:rsidP="00B3394A">
      <w:pPr>
        <w:pStyle w:val="Heading3"/>
        <w:numPr>
          <w:ilvl w:val="2"/>
          <w:numId w:val="1"/>
        </w:numPr>
      </w:pPr>
      <w:r>
        <w:t>SCPAC</w:t>
      </w:r>
    </w:p>
    <w:p w14:paraId="351DE9A9" w14:textId="77777777" w:rsidR="00B3394A" w:rsidRDefault="00B3394A" w:rsidP="00B3394A">
      <w:pPr>
        <w:rPr>
          <w:ins w:id="351" w:author="NR_Mob_enh2-Core" w:date="2024-02-05T08:12: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B3394A" w:rsidRPr="00773952" w14:paraId="597FD5EF" w14:textId="77777777" w:rsidTr="00F4582C">
        <w:trPr>
          <w:cantSplit/>
          <w:ins w:id="352" w:author="NR_Mob_enh2-Core" w:date="2024-02-05T08:12:00Z"/>
        </w:trPr>
        <w:tc>
          <w:tcPr>
            <w:tcW w:w="6950" w:type="dxa"/>
            <w:tcBorders>
              <w:top w:val="single" w:sz="4" w:space="0" w:color="808080"/>
              <w:left w:val="single" w:sz="4" w:space="0" w:color="808080"/>
              <w:bottom w:val="single" w:sz="4" w:space="0" w:color="808080"/>
              <w:right w:val="single" w:sz="4" w:space="0" w:color="808080"/>
            </w:tcBorders>
            <w:hideMark/>
          </w:tcPr>
          <w:p w14:paraId="5799BE4D" w14:textId="77777777" w:rsidR="00B3394A" w:rsidRPr="00773952" w:rsidRDefault="00B3394A" w:rsidP="00F4582C">
            <w:pPr>
              <w:pStyle w:val="TAL"/>
              <w:rPr>
                <w:ins w:id="353" w:author="NR_Mob_enh2-Core" w:date="2024-02-05T08:12:00Z"/>
                <w:b/>
                <w:bCs/>
                <w:i/>
                <w:iCs/>
              </w:rPr>
            </w:pPr>
            <w:commentRangeStart w:id="354"/>
            <w:ins w:id="355" w:author="NR_Mob_enh2-Core" w:date="2024-02-05T08:12:00Z">
              <w:r w:rsidRPr="00773952">
                <w:rPr>
                  <w:b/>
                  <w:bCs/>
                  <w:i/>
                  <w:iCs/>
                </w:rPr>
                <w:t>mn-Configured-MN-trigger-SCPAC-r18</w:t>
              </w:r>
            </w:ins>
            <w:commentRangeEnd w:id="354"/>
            <w:r>
              <w:rPr>
                <w:rStyle w:val="CommentReference"/>
                <w:rFonts w:ascii="Times New Roman" w:eastAsiaTheme="minorEastAsia" w:hAnsi="Times New Roman"/>
                <w:lang w:eastAsia="en-US"/>
              </w:rPr>
              <w:commentReference w:id="354"/>
            </w:r>
          </w:p>
          <w:p w14:paraId="40267BDF" w14:textId="77777777" w:rsidR="00B3394A" w:rsidRPr="00773952" w:rsidRDefault="00B3394A" w:rsidP="00F4582C">
            <w:pPr>
              <w:pStyle w:val="TAL"/>
              <w:ind w:leftChars="82" w:left="180"/>
              <w:rPr>
                <w:ins w:id="356" w:author="NR_Mob_enh2-Core" w:date="2024-02-05T08:12:00Z"/>
                <w:i/>
                <w:iCs/>
              </w:rPr>
            </w:pPr>
            <w:ins w:id="357" w:author="NR_Mob_enh2-Core" w:date="2024-02-05T08:12:00Z">
              <w:r w:rsidRPr="00773952">
                <w:t xml:space="preserve">Indicates whether the UE supports </w:t>
              </w:r>
              <w:r w:rsidRPr="00773952">
                <w:rPr>
                  <w:rPrChange w:id="358" w:author="NR_Mob_enh2-Core" w:date="2024-02-04T11:31:00Z">
                    <w:rPr>
                      <w:highlight w:val="yellow"/>
                    </w:rPr>
                  </w:rPrChange>
                </w:rPr>
                <w:t>S</w:t>
              </w:r>
              <w:r w:rsidRPr="00773952">
                <w:t>CPAC as defined in TS 38.331 [9] f</w:t>
              </w:r>
              <w:r w:rsidRPr="00773952">
                <w:rPr>
                  <w:rFonts w:eastAsia="MS PGothic" w:cs="Arial"/>
                  <w:szCs w:val="18"/>
                </w:rPr>
                <w:t xml:space="preserve">or MN </w:t>
              </w:r>
            </w:ins>
            <w:ins w:id="359" w:author="NR_Mob_enh2-Core" w:date="2024-02-05T08:14:00Z">
              <w:r>
                <w:rPr>
                  <w:rFonts w:eastAsia="MS PGothic" w:cs="Arial"/>
                  <w:szCs w:val="18"/>
                </w:rPr>
                <w:t>initiated</w:t>
              </w:r>
            </w:ins>
            <w:ins w:id="360" w:author="NR_Mob_enh2-Core" w:date="2024-02-05T08:12:00Z">
              <w:r w:rsidRPr="00773952">
                <w:rPr>
                  <w:rFonts w:eastAsia="MS PGothic" w:cs="Arial"/>
                  <w:szCs w:val="18"/>
                </w:rPr>
                <w:t xml:space="preserve"> </w:t>
              </w:r>
              <w:commentRangeStart w:id="361"/>
              <w:commentRangeStart w:id="362"/>
              <w:r w:rsidRPr="00773952">
                <w:rPr>
                  <w:rFonts w:eastAsia="MS PGothic" w:cs="Arial"/>
                  <w:szCs w:val="18"/>
                </w:rPr>
                <w:t xml:space="preserve">conditional </w:t>
              </w:r>
              <w:proofErr w:type="spellStart"/>
              <w:r w:rsidRPr="00773952">
                <w:rPr>
                  <w:rFonts w:eastAsia="MS PGothic" w:cs="Arial"/>
                  <w:szCs w:val="18"/>
                </w:rPr>
                <w:t>PSCell</w:t>
              </w:r>
              <w:proofErr w:type="spellEnd"/>
              <w:r w:rsidRPr="00773952">
                <w:rPr>
                  <w:rFonts w:eastAsia="MS PGothic" w:cs="Arial"/>
                  <w:szCs w:val="18"/>
                </w:rPr>
                <w:t xml:space="preserve"> change</w:t>
              </w:r>
            </w:ins>
            <w:commentRangeEnd w:id="361"/>
            <w:r>
              <w:rPr>
                <w:rStyle w:val="CommentReference"/>
                <w:rFonts w:ascii="Times New Roman" w:eastAsiaTheme="minorEastAsia" w:hAnsi="Times New Roman"/>
                <w:lang w:eastAsia="en-US"/>
              </w:rPr>
              <w:commentReference w:id="361"/>
            </w:r>
            <w:commentRangeEnd w:id="362"/>
            <w:r w:rsidR="00D82363">
              <w:rPr>
                <w:rStyle w:val="CommentReference"/>
                <w:rFonts w:ascii="Times New Roman" w:eastAsiaTheme="minorEastAsia" w:hAnsi="Times New Roman"/>
                <w:lang w:eastAsia="en-US"/>
              </w:rPr>
              <w:commentReference w:id="362"/>
            </w:r>
            <w:ins w:id="363" w:author="NR_Mob_enh2-Core" w:date="2024-02-05T08:12:00Z">
              <w:r w:rsidRPr="00773952">
                <w:rPr>
                  <w:rFonts w:eastAsia="MS PGothic" w:cs="Arial"/>
                  <w:szCs w:val="18"/>
                </w:rPr>
                <w:t xml:space="preserve"> in NR-DC, </w:t>
              </w:r>
              <w:commentRangeStart w:id="364"/>
              <w:commentRangeStart w:id="365"/>
              <w:r w:rsidRPr="00773952">
                <w:rPr>
                  <w:rFonts w:eastAsia="MS PGothic" w:cs="Arial"/>
                  <w:szCs w:val="18"/>
                </w:rPr>
                <w:t xml:space="preserve">which is configured by NR </w:t>
              </w:r>
              <w:proofErr w:type="spellStart"/>
              <w:r w:rsidRPr="00773952">
                <w:rPr>
                  <w:rFonts w:eastAsia="MS PGothic" w:cs="Arial"/>
                  <w:i/>
                  <w:iCs/>
                  <w:szCs w:val="18"/>
                </w:rPr>
                <w:t>conditionalReconfiguration</w:t>
              </w:r>
              <w:proofErr w:type="spellEnd"/>
              <w:r w:rsidRPr="00773952">
                <w:rPr>
                  <w:rFonts w:eastAsia="MS PGothic" w:cs="Arial"/>
                  <w:szCs w:val="18"/>
                </w:rPr>
                <w:t xml:space="preserve"> using MN configured measurement as triggering condition</w:t>
              </w:r>
              <w:r w:rsidRPr="00773952">
                <w:t>.</w:t>
              </w:r>
            </w:ins>
            <w:commentRangeEnd w:id="364"/>
            <w:r>
              <w:rPr>
                <w:rStyle w:val="CommentReference"/>
                <w:rFonts w:ascii="Times New Roman" w:eastAsiaTheme="minorEastAsia" w:hAnsi="Times New Roman"/>
                <w:lang w:eastAsia="en-US"/>
              </w:rPr>
              <w:commentReference w:id="364"/>
            </w:r>
            <w:commentRangeEnd w:id="365"/>
            <w:r w:rsidR="00D82363">
              <w:rPr>
                <w:rStyle w:val="CommentReference"/>
                <w:rFonts w:ascii="Times New Roman" w:eastAsiaTheme="minorEastAsia" w:hAnsi="Times New Roman"/>
                <w:lang w:eastAsia="en-US"/>
              </w:rPr>
              <w:commentReference w:id="365"/>
            </w:r>
            <w:ins w:id="366" w:author="NR_Mob_enh2-Core" w:date="2024-02-05T08:12:00Z">
              <w:r w:rsidRPr="00773952">
                <w:t xml:space="preserve"> </w:t>
              </w:r>
              <w:r w:rsidRPr="00773952">
                <w:rPr>
                  <w:rPrChange w:id="367" w:author="NR_Mob_enh2-Core" w:date="2024-02-04T11:31:00Z">
                    <w:rPr>
                      <w:highlight w:val="yellow"/>
                    </w:rPr>
                  </w:rPrChange>
                </w:rPr>
                <w:t xml:space="preserve"> UE indicating support for this feature </w:t>
              </w:r>
              <w:r w:rsidRPr="00773952">
                <w:t xml:space="preserve">supports </w:t>
              </w:r>
              <w:r w:rsidRPr="00BD3BA9">
                <w:rPr>
                  <w:i/>
                  <w:iCs/>
                  <w:rPrChange w:id="368" w:author="NR_Mob_enh2-Core" w:date="2024-02-05T07:53:00Z">
                    <w:rPr/>
                  </w:rPrChange>
                </w:rPr>
                <w:t>sn-</w:t>
              </w:r>
              <w:r w:rsidRPr="00773952">
                <w:rPr>
                  <w:i/>
                  <w:iCs/>
                  <w:rPrChange w:id="369" w:author="NR_Mob_enh2-Core" w:date="2024-02-04T11:31:00Z">
                    <w:rPr/>
                  </w:rPrChange>
                </w:rPr>
                <w:t>InitiatedCondPSCellChangeNRDC-r17</w:t>
              </w:r>
            </w:ins>
            <w:ins w:id="370" w:author="NR_Mob_enh2-Core" w:date="2024-02-05T08:15:00Z">
              <w:r>
                <w:rPr>
                  <w:i/>
                  <w:iCs/>
                </w:rPr>
                <w:t>,</w:t>
              </w:r>
            </w:ins>
            <w:ins w:id="371" w:author="NR_Mob_enh2-Core" w:date="2024-02-05T08:12:00Z">
              <w:r w:rsidRPr="00773952">
                <w:rPr>
                  <w:i/>
                  <w:iCs/>
                  <w:rPrChange w:id="372" w:author="NR_Mob_enh2-Core" w:date="2024-02-04T11:31:00Z">
                    <w:rPr/>
                  </w:rPrChange>
                </w:rPr>
                <w:t xml:space="preserve"> </w:t>
              </w:r>
              <w:r w:rsidRPr="00773952">
                <w:t xml:space="preserve">and </w:t>
              </w:r>
              <w:r w:rsidRPr="00773952">
                <w:rPr>
                  <w:i/>
                  <w:iCs/>
                  <w:rPrChange w:id="373" w:author="NR_Mob_enh2-Core" w:date="2024-02-04T11:31:00Z">
                    <w:rPr/>
                  </w:rPrChange>
                </w:rPr>
                <w:t>mn-InitiatedCondPSCellChangeNRDC-r17</w:t>
              </w:r>
              <w:r w:rsidRPr="00773952">
                <w:rPr>
                  <w:i/>
                  <w:iCs/>
                </w:rPr>
                <w:t xml:space="preserve"> </w:t>
              </w:r>
              <w:r w:rsidRPr="00773952">
                <w:t xml:space="preserve">or </w:t>
              </w:r>
              <w:r w:rsidRPr="00773952">
                <w:rPr>
                  <w:i/>
                  <w:iCs/>
                  <w:rPrChange w:id="374" w:author="NR_Mob_enh2-Core" w:date="2024-02-04T11:31:00Z">
                    <w:rPr/>
                  </w:rPrChange>
                </w:rPr>
                <w:t>condPSCellAdditionNRDC-r17</w:t>
              </w:r>
              <w:r w:rsidRPr="00773952">
                <w:rPr>
                  <w:i/>
                  <w:iCs/>
                </w:rPr>
                <w:t>.</w:t>
              </w:r>
            </w:ins>
          </w:p>
          <w:p w14:paraId="1F6AE312" w14:textId="77777777" w:rsidR="00B3394A" w:rsidRPr="00773952" w:rsidRDefault="00B3394A">
            <w:pPr>
              <w:spacing w:after="0"/>
              <w:rPr>
                <w:ins w:id="375" w:author="NR_Mob_enh2-Core" w:date="2024-02-05T08:12:00Z"/>
                <w:rFonts w:ascii="Arial" w:eastAsia="Times New Roman" w:hAnsi="Arial" w:cs="Times New Roman"/>
                <w:i/>
                <w:iCs/>
                <w:kern w:val="0"/>
                <w:sz w:val="18"/>
                <w:szCs w:val="20"/>
                <w:lang w:eastAsia="ja-JP"/>
                <w14:ligatures w14:val="none"/>
                <w:rPrChange w:id="376" w:author="NR_Mob_enh2-Core" w:date="2024-02-04T11:31:00Z">
                  <w:rPr>
                    <w:ins w:id="377" w:author="NR_Mob_enh2-Core" w:date="2024-02-05T08:12:00Z"/>
                    <w:lang w:eastAsia="zh-CN"/>
                  </w:rPr>
                </w:rPrChange>
              </w:rPr>
              <w:pPrChange w:id="378" w:author="NR_Mob_enh2-Core" w:date="2024-02-04T11:28:00Z">
                <w:pPr/>
              </w:pPrChange>
            </w:pPr>
            <w:ins w:id="379" w:author="NR_Mob_enh2-Core" w:date="2024-02-05T08:12:00Z">
              <w:r w:rsidRPr="00773952">
                <w:rPr>
                  <w:rFonts w:ascii="Arial" w:eastAsia="Times New Roman" w:hAnsi="Arial" w:cs="Times New Roman"/>
                  <w:kern w:val="0"/>
                  <w:sz w:val="18"/>
                  <w:szCs w:val="20"/>
                  <w:lang w:eastAsia="ja-JP"/>
                  <w14:ligatures w14:val="none"/>
                  <w:rPrChange w:id="380" w:author="NR_Mob_enh2-Core" w:date="2024-02-04T11:31:00Z">
                    <w:rPr>
                      <w:lang w:eastAsia="zh-CN"/>
                    </w:rPr>
                  </w:rPrChange>
                </w:rPr>
                <w:t xml:space="preserve">A UE indicating support for this feature and any of the following: </w:t>
              </w:r>
              <w:r w:rsidRPr="00773952">
                <w:rPr>
                  <w:rFonts w:ascii="Arial" w:eastAsia="Times New Roman" w:hAnsi="Arial" w:cs="Times New Roman"/>
                  <w:i/>
                  <w:iCs/>
                  <w:kern w:val="0"/>
                  <w:sz w:val="18"/>
                  <w:szCs w:val="20"/>
                  <w:lang w:eastAsia="ja-JP"/>
                  <w14:ligatures w14:val="none"/>
                  <w:rPrChange w:id="381" w:author="NR_Mob_enh2-Core" w:date="2024-02-04T11:31:00Z">
                    <w:rPr>
                      <w:lang w:eastAsia="zh-CN"/>
                    </w:rPr>
                  </w:rPrChange>
                </w:rPr>
                <w:t>condPSCellChangeTwoTriggerEvents-r16</w:t>
              </w:r>
              <w:r w:rsidRPr="00773952">
                <w:rPr>
                  <w:rFonts w:ascii="Arial" w:eastAsia="Times New Roman" w:hAnsi="Arial" w:cs="Times New Roman"/>
                  <w:i/>
                  <w:iCs/>
                  <w:kern w:val="0"/>
                  <w:sz w:val="18"/>
                  <w:szCs w:val="20"/>
                  <w:lang w:eastAsia="ja-JP"/>
                  <w14:ligatures w14:val="none"/>
                  <w:rPrChange w:id="382"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383" w:author="NR_Mob_enh2-Core" w:date="2024-02-04T11:31:00Z">
                    <w:rPr>
                      <w:lang w:eastAsia="zh-CN"/>
                    </w:rPr>
                  </w:rPrChange>
                </w:rPr>
                <w:t>condPSCellChangeFDD-TDD-r16</w:t>
              </w:r>
              <w:r w:rsidRPr="00773952">
                <w:rPr>
                  <w:rFonts w:ascii="Arial" w:eastAsia="Times New Roman" w:hAnsi="Arial" w:cs="Times New Roman"/>
                  <w:i/>
                  <w:iCs/>
                  <w:kern w:val="0"/>
                  <w:sz w:val="18"/>
                  <w:szCs w:val="20"/>
                  <w:lang w:eastAsia="ja-JP"/>
                  <w14:ligatures w14:val="none"/>
                  <w:rPrChange w:id="384"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385" w:author="NR_Mob_enh2-Core" w:date="2024-02-04T11:31:00Z">
                    <w:rPr>
                      <w:lang w:eastAsia="zh-CN"/>
                    </w:rPr>
                  </w:rPrChange>
                </w:rPr>
                <w:t>condPSCellChangeFR1-FR2-r16</w:t>
              </w:r>
              <w:r w:rsidRPr="00773952">
                <w:rPr>
                  <w:rFonts w:ascii="Arial" w:eastAsia="Times New Roman" w:hAnsi="Arial" w:cs="Times New Roman"/>
                  <w:i/>
                  <w:iCs/>
                  <w:kern w:val="0"/>
                  <w:sz w:val="18"/>
                  <w:szCs w:val="20"/>
                  <w:lang w:eastAsia="ja-JP"/>
                  <w14:ligatures w14:val="none"/>
                  <w:rPrChange w:id="386"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387" w:author="NR_Mob_enh2-Core" w:date="2024-02-04T11:31:00Z">
                    <w:rPr>
                      <w:lang w:eastAsia="zh-CN"/>
                    </w:rPr>
                  </w:rPrChange>
                </w:rPr>
                <w:t>inter-SN-condPSCellChangeFDD-TDD-NRDC-r17</w:t>
              </w:r>
              <w:r w:rsidRPr="00773952">
                <w:rPr>
                  <w:rFonts w:ascii="Arial" w:eastAsia="Times New Roman" w:hAnsi="Arial" w:cs="Times New Roman"/>
                  <w:i/>
                  <w:iCs/>
                  <w:kern w:val="0"/>
                  <w:sz w:val="18"/>
                  <w:szCs w:val="20"/>
                  <w:lang w:eastAsia="ja-JP"/>
                  <w14:ligatures w14:val="none"/>
                  <w:rPrChange w:id="388"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389" w:author="NR_Mob_enh2-Core" w:date="2024-02-04T11:31:00Z">
                    <w:rPr>
                      <w:lang w:eastAsia="zh-CN"/>
                    </w:rPr>
                  </w:rPrChange>
                </w:rPr>
                <w:t xml:space="preserve">inter-SN-condPSCellChangeFR1-FR2-NRDC-r17, </w:t>
              </w:r>
            </w:ins>
          </w:p>
          <w:p w14:paraId="6295E0D6" w14:textId="77777777" w:rsidR="00B3394A" w:rsidRPr="00773952" w:rsidRDefault="00B3394A">
            <w:pPr>
              <w:spacing w:after="0" w:line="257" w:lineRule="auto"/>
              <w:rPr>
                <w:ins w:id="390" w:author="NR_Mob_enh2-Core" w:date="2024-02-05T08:12:00Z"/>
              </w:rPr>
              <w:pPrChange w:id="391" w:author="NR_Mob_enh2-Core" w:date="2024-02-04T11:29:00Z">
                <w:pPr>
                  <w:pStyle w:val="TAL"/>
                </w:pPr>
              </w:pPrChange>
            </w:pPr>
            <w:ins w:id="392" w:author="NR_Mob_enh2-Core" w:date="2024-02-05T08:12:00Z">
              <w:r w:rsidRPr="00773952">
                <w:rPr>
                  <w:rFonts w:ascii="Arial" w:eastAsia="MS PGothic" w:hAnsi="Arial" w:cs="Arial"/>
                  <w:kern w:val="0"/>
                  <w:sz w:val="18"/>
                  <w:szCs w:val="18"/>
                  <w:lang w:eastAsia="ja-JP"/>
                  <w14:ligatures w14:val="none"/>
                  <w:rPrChange w:id="393" w:author="NR_Mob_enh2-Core" w:date="2024-02-04T11:31:00Z">
                    <w:rPr>
                      <w:lang w:eastAsia="zh-CN"/>
                    </w:rPr>
                  </w:rPrChange>
                </w:rPr>
                <w:t>supports the combination of SCPAC with the</w:t>
              </w:r>
              <w:r w:rsidRPr="00773952">
                <w:rPr>
                  <w:rFonts w:ascii="Arial" w:eastAsia="MS PGothic" w:hAnsi="Arial" w:cs="Arial"/>
                  <w:kern w:val="0"/>
                  <w:sz w:val="18"/>
                  <w:szCs w:val="18"/>
                  <w:lang w:eastAsia="ja-JP"/>
                  <w14:ligatures w14:val="none"/>
                  <w:rPrChange w:id="394" w:author="NR_Mob_enh2-Core" w:date="2024-02-04T11:31:00Z">
                    <w:rPr>
                      <w:rFonts w:ascii="Times New Roman" w:hAnsi="Times New Roman"/>
                      <w:sz w:val="20"/>
                      <w:lang w:eastAsia="zh-CN"/>
                    </w:rPr>
                  </w:rPrChange>
                </w:rPr>
                <w:t xml:space="preserve"> </w:t>
              </w:r>
              <w:r w:rsidRPr="00773952">
                <w:rPr>
                  <w:rFonts w:ascii="Arial" w:eastAsia="MS PGothic" w:hAnsi="Arial" w:cs="Arial"/>
                  <w:kern w:val="0"/>
                  <w:sz w:val="18"/>
                  <w:szCs w:val="18"/>
                  <w:lang w:eastAsia="ja-JP"/>
                  <w14:ligatures w14:val="none"/>
                  <w:rPrChange w:id="395" w:author="NR_Mob_enh2-Core" w:date="2024-02-04T11:31:00Z">
                    <w:rPr>
                      <w:lang w:eastAsia="zh-CN"/>
                    </w:rPr>
                  </w:rPrChange>
                </w:rPr>
                <w:t>corresponding Rel-</w:t>
              </w:r>
              <w:r w:rsidRPr="00773952">
                <w:rPr>
                  <w:rFonts w:ascii="Arial" w:eastAsia="MS PGothic" w:hAnsi="Arial" w:cs="Arial"/>
                  <w:kern w:val="0"/>
                  <w:sz w:val="18"/>
                  <w:szCs w:val="18"/>
                  <w:lang w:eastAsia="ja-JP"/>
                  <w14:ligatures w14:val="none"/>
                  <w:rPrChange w:id="396" w:author="NR_Mob_enh2-Core" w:date="2024-02-04T11:31:00Z">
                    <w:rPr>
                      <w:highlight w:val="yellow"/>
                    </w:rPr>
                  </w:rPrChange>
                </w:rPr>
                <w:t>16/</w:t>
              </w:r>
              <w:r w:rsidRPr="00773952">
                <w:rPr>
                  <w:rFonts w:ascii="Arial" w:eastAsia="MS PGothic" w:hAnsi="Arial" w:cs="Arial"/>
                  <w:kern w:val="0"/>
                  <w:sz w:val="18"/>
                  <w:szCs w:val="18"/>
                  <w:lang w:eastAsia="ja-JP"/>
                  <w14:ligatures w14:val="none"/>
                  <w:rPrChange w:id="397" w:author="NR_Mob_enh2-Core" w:date="2024-02-04T11:31:00Z">
                    <w:rPr>
                      <w:lang w:eastAsia="zh-CN"/>
                    </w:rPr>
                  </w:rPrChange>
                </w:rPr>
                <w:t>17 CPAC features</w:t>
              </w:r>
            </w:ins>
          </w:p>
        </w:tc>
        <w:tc>
          <w:tcPr>
            <w:tcW w:w="711" w:type="dxa"/>
            <w:tcBorders>
              <w:top w:val="single" w:sz="4" w:space="0" w:color="808080"/>
              <w:left w:val="single" w:sz="4" w:space="0" w:color="808080"/>
              <w:bottom w:val="single" w:sz="4" w:space="0" w:color="808080"/>
              <w:right w:val="single" w:sz="4" w:space="0" w:color="808080"/>
            </w:tcBorders>
            <w:hideMark/>
          </w:tcPr>
          <w:p w14:paraId="2ADF4D88" w14:textId="77777777" w:rsidR="00B3394A" w:rsidRPr="00773952" w:rsidRDefault="00B3394A" w:rsidP="00F4582C">
            <w:pPr>
              <w:pStyle w:val="TAL"/>
              <w:jc w:val="center"/>
              <w:rPr>
                <w:ins w:id="398" w:author="NR_Mob_enh2-Core" w:date="2024-02-05T08:12:00Z"/>
                <w:lang w:eastAsia="zh-CN"/>
              </w:rPr>
            </w:pPr>
            <w:ins w:id="399" w:author="NR_Mob_enh2-Core" w:date="2024-02-05T08:12:00Z">
              <w:r w:rsidRPr="00773952">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3AE2170" w14:textId="77777777" w:rsidR="00B3394A" w:rsidRPr="00773952" w:rsidRDefault="00B3394A" w:rsidP="00F4582C">
            <w:pPr>
              <w:pStyle w:val="TAL"/>
              <w:jc w:val="center"/>
              <w:rPr>
                <w:ins w:id="400" w:author="NR_Mob_enh2-Core" w:date="2024-02-05T08:12:00Z"/>
                <w:lang w:eastAsia="zh-CN"/>
              </w:rPr>
            </w:pPr>
            <w:ins w:id="401" w:author="NR_Mob_enh2-Core" w:date="2024-02-05T08:12:00Z">
              <w:r w:rsidRPr="00773952">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A45A705" w14:textId="77777777" w:rsidR="00B3394A" w:rsidRPr="00773952" w:rsidRDefault="00B3394A" w:rsidP="00F4582C">
            <w:pPr>
              <w:pStyle w:val="TAL"/>
              <w:jc w:val="center"/>
              <w:rPr>
                <w:ins w:id="402" w:author="NR_Mob_enh2-Core" w:date="2024-02-05T08:12:00Z"/>
                <w:lang w:eastAsia="zh-CN"/>
              </w:rPr>
            </w:pPr>
            <w:ins w:id="403" w:author="NR_Mob_enh2-Core" w:date="2024-02-05T08:12:00Z">
              <w:r w:rsidRPr="00773952">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3D2542C8" w14:textId="77777777" w:rsidR="00B3394A" w:rsidRPr="00773952" w:rsidRDefault="00B3394A" w:rsidP="00F4582C">
            <w:pPr>
              <w:pStyle w:val="TAL"/>
              <w:jc w:val="center"/>
              <w:rPr>
                <w:ins w:id="404" w:author="NR_Mob_enh2-Core" w:date="2024-02-05T08:12:00Z"/>
              </w:rPr>
            </w:pPr>
            <w:ins w:id="405" w:author="NR_Mob_enh2-Core" w:date="2024-02-05T08:12:00Z">
              <w:r w:rsidRPr="00773952">
                <w:t>No</w:t>
              </w:r>
            </w:ins>
          </w:p>
        </w:tc>
      </w:tr>
      <w:tr w:rsidR="00B3394A" w:rsidRPr="00773952" w14:paraId="471AA47B" w14:textId="77777777" w:rsidTr="00F4582C">
        <w:trPr>
          <w:cantSplit/>
          <w:ins w:id="406" w:author="NR_Mob_enh2-Core" w:date="2024-02-05T08:12:00Z"/>
        </w:trPr>
        <w:tc>
          <w:tcPr>
            <w:tcW w:w="6950" w:type="dxa"/>
            <w:tcBorders>
              <w:top w:val="single" w:sz="4" w:space="0" w:color="808080"/>
              <w:left w:val="single" w:sz="4" w:space="0" w:color="808080"/>
              <w:bottom w:val="single" w:sz="4" w:space="0" w:color="808080"/>
              <w:right w:val="single" w:sz="4" w:space="0" w:color="808080"/>
            </w:tcBorders>
            <w:hideMark/>
          </w:tcPr>
          <w:p w14:paraId="183F2584" w14:textId="77777777" w:rsidR="00B3394A" w:rsidRPr="00773952" w:rsidRDefault="00B3394A" w:rsidP="00F4582C">
            <w:pPr>
              <w:pStyle w:val="TAL"/>
              <w:rPr>
                <w:ins w:id="407" w:author="NR_Mob_enh2-Core" w:date="2024-02-05T08:12:00Z"/>
                <w:b/>
                <w:bCs/>
                <w:i/>
                <w:iCs/>
              </w:rPr>
            </w:pPr>
            <w:commentRangeStart w:id="408"/>
            <w:ins w:id="409" w:author="NR_Mob_enh2-Core" w:date="2024-02-05T08:12:00Z">
              <w:r w:rsidRPr="00773952">
                <w:rPr>
                  <w:b/>
                  <w:bCs/>
                  <w:i/>
                  <w:iCs/>
                </w:rPr>
                <w:t>mn-Configured-SN-trigger-SCPAC-r18</w:t>
              </w:r>
            </w:ins>
            <w:commentRangeEnd w:id="408"/>
            <w:r>
              <w:rPr>
                <w:rStyle w:val="CommentReference"/>
                <w:rFonts w:ascii="Times New Roman" w:eastAsiaTheme="minorEastAsia" w:hAnsi="Times New Roman"/>
                <w:lang w:eastAsia="en-US"/>
              </w:rPr>
              <w:commentReference w:id="408"/>
            </w:r>
          </w:p>
          <w:p w14:paraId="498EFDD0" w14:textId="77777777" w:rsidR="00B3394A" w:rsidRPr="00773952" w:rsidRDefault="00B3394A" w:rsidP="00F4582C">
            <w:pPr>
              <w:pStyle w:val="TAL"/>
              <w:rPr>
                <w:ins w:id="410" w:author="NR_Mob_enh2-Core" w:date="2024-02-05T08:12:00Z"/>
                <w:i/>
                <w:iCs/>
              </w:rPr>
            </w:pPr>
            <w:ins w:id="411" w:author="NR_Mob_enh2-Core" w:date="2024-02-05T08:12:00Z">
              <w:r w:rsidRPr="00773952">
                <w:t xml:space="preserve">Indicates whether the UE supports </w:t>
              </w:r>
              <w:r w:rsidRPr="00773952">
                <w:rPr>
                  <w:rPrChange w:id="412" w:author="NR_Mob_enh2-Core" w:date="2024-02-04T11:31:00Z">
                    <w:rPr>
                      <w:highlight w:val="yellow"/>
                    </w:rPr>
                  </w:rPrChange>
                </w:rPr>
                <w:t>S</w:t>
              </w:r>
              <w:r w:rsidRPr="00773952">
                <w:t xml:space="preserve">CPAC as defined in TS 38.331 [9] </w:t>
              </w:r>
              <w:commentRangeStart w:id="413"/>
              <w:commentRangeStart w:id="414"/>
              <w:r w:rsidRPr="00773952">
                <w:t>f</w:t>
              </w:r>
              <w:r w:rsidRPr="00773952">
                <w:rPr>
                  <w:rFonts w:eastAsia="MS PGothic" w:cs="Arial"/>
                  <w:szCs w:val="18"/>
                </w:rPr>
                <w:t xml:space="preserve">or </w:t>
              </w:r>
              <w:r w:rsidRPr="00773952">
                <w:rPr>
                  <w:rFonts w:eastAsia="MS PGothic" w:cs="Arial"/>
                  <w:szCs w:val="18"/>
                  <w:rPrChange w:id="415" w:author="NR_Mob_enh2-Core" w:date="2024-02-04T11:31:00Z">
                    <w:rPr>
                      <w:rFonts w:eastAsia="MS PGothic" w:cs="Arial"/>
                      <w:szCs w:val="18"/>
                      <w:highlight w:val="yellow"/>
                    </w:rPr>
                  </w:rPrChange>
                </w:rPr>
                <w:t xml:space="preserve">initial </w:t>
              </w:r>
              <w:r w:rsidRPr="00773952">
                <w:rPr>
                  <w:rFonts w:eastAsia="MS PGothic" w:cs="Arial"/>
                  <w:szCs w:val="18"/>
                </w:rPr>
                <w:t xml:space="preserve">MN configured conditional </w:t>
              </w:r>
              <w:proofErr w:type="spellStart"/>
              <w:r w:rsidRPr="00773952">
                <w:rPr>
                  <w:rFonts w:eastAsia="MS PGothic" w:cs="Arial"/>
                  <w:szCs w:val="18"/>
                </w:rPr>
                <w:t>PSCell</w:t>
              </w:r>
              <w:proofErr w:type="spellEnd"/>
              <w:r w:rsidRPr="00773952">
                <w:rPr>
                  <w:rFonts w:eastAsia="MS PGothic" w:cs="Arial"/>
                  <w:szCs w:val="18"/>
                </w:rPr>
                <w:t xml:space="preserve"> change in NR-DC</w:t>
              </w:r>
            </w:ins>
            <w:commentRangeEnd w:id="413"/>
            <w:r>
              <w:rPr>
                <w:rStyle w:val="CommentReference"/>
                <w:rFonts w:ascii="Times New Roman" w:eastAsiaTheme="minorEastAsia" w:hAnsi="Times New Roman"/>
                <w:lang w:eastAsia="en-US"/>
              </w:rPr>
              <w:commentReference w:id="413"/>
            </w:r>
            <w:commentRangeEnd w:id="414"/>
            <w:r w:rsidR="00D82363">
              <w:rPr>
                <w:rStyle w:val="CommentReference"/>
                <w:rFonts w:ascii="Times New Roman" w:eastAsiaTheme="minorEastAsia" w:hAnsi="Times New Roman"/>
                <w:lang w:eastAsia="en-US"/>
              </w:rPr>
              <w:commentReference w:id="414"/>
            </w:r>
            <w:ins w:id="416" w:author="NR_Mob_enh2-Core" w:date="2024-02-05T08:12:00Z">
              <w:r w:rsidRPr="00773952">
                <w:rPr>
                  <w:rFonts w:eastAsia="MS PGothic" w:cs="Arial"/>
                  <w:szCs w:val="18"/>
                </w:rPr>
                <w:t xml:space="preserve">, which is configured by NR </w:t>
              </w:r>
              <w:proofErr w:type="spellStart"/>
              <w:r w:rsidRPr="00773952">
                <w:rPr>
                  <w:rFonts w:eastAsia="MS PGothic" w:cs="Arial"/>
                  <w:i/>
                  <w:iCs/>
                  <w:szCs w:val="18"/>
                </w:rPr>
                <w:t>conditionalReconfiguration</w:t>
              </w:r>
              <w:proofErr w:type="spellEnd"/>
              <w:r w:rsidRPr="00773952">
                <w:rPr>
                  <w:rFonts w:eastAsia="MS PGothic" w:cs="Arial"/>
                  <w:szCs w:val="18"/>
                </w:rPr>
                <w:t xml:space="preserve"> using </w:t>
              </w:r>
              <w:r>
                <w:rPr>
                  <w:rFonts w:eastAsia="MS PGothic" w:cs="Arial"/>
                  <w:szCs w:val="18"/>
                </w:rPr>
                <w:t>S</w:t>
              </w:r>
              <w:r w:rsidRPr="00773952">
                <w:rPr>
                  <w:rFonts w:eastAsia="MS PGothic" w:cs="Arial"/>
                  <w:szCs w:val="18"/>
                </w:rPr>
                <w:t>N configured measurement as triggering condition</w:t>
              </w:r>
              <w:r w:rsidRPr="00773952">
                <w:t xml:space="preserve">. </w:t>
              </w:r>
              <w:r w:rsidRPr="00773952">
                <w:rPr>
                  <w:rPrChange w:id="417" w:author="NR_Mob_enh2-Core" w:date="2024-02-04T11:31:00Z">
                    <w:rPr>
                      <w:highlight w:val="yellow"/>
                    </w:rPr>
                  </w:rPrChange>
                </w:rPr>
                <w:t xml:space="preserve">UE indicating support for this feature </w:t>
              </w:r>
              <w:r w:rsidRPr="00773952">
                <w:t xml:space="preserve">also supports </w:t>
              </w:r>
              <w:r>
                <w:rPr>
                  <w:rFonts w:cs="Arial"/>
                  <w:i/>
                  <w:iCs/>
                  <w:szCs w:val="18"/>
                </w:rPr>
                <w:t>sn-</w:t>
              </w:r>
              <w:r w:rsidRPr="00773952">
                <w:rPr>
                  <w:i/>
                  <w:iCs/>
                  <w:rPrChange w:id="418" w:author="NR_Mob_enh2-Core" w:date="2024-02-04T11:31:00Z">
                    <w:rPr/>
                  </w:rPrChange>
                </w:rPr>
                <w:t>InitiatedCondPSCellChangeNRDC-r17</w:t>
              </w:r>
              <w:r w:rsidRPr="00773952">
                <w:rPr>
                  <w:i/>
                  <w:iCs/>
                </w:rPr>
                <w:t>.</w:t>
              </w:r>
            </w:ins>
          </w:p>
          <w:p w14:paraId="0DABEBA2" w14:textId="77777777" w:rsidR="00B3394A" w:rsidRPr="00773952" w:rsidRDefault="00B3394A">
            <w:pPr>
              <w:spacing w:after="0"/>
              <w:rPr>
                <w:ins w:id="419" w:author="NR_Mob_enh2-Core" w:date="2024-02-05T08:12:00Z"/>
                <w:rFonts w:ascii="Arial" w:eastAsia="Times New Roman" w:hAnsi="Arial" w:cs="Times New Roman"/>
                <w:i/>
                <w:iCs/>
                <w:kern w:val="0"/>
                <w:sz w:val="18"/>
                <w:szCs w:val="20"/>
                <w:lang w:eastAsia="ja-JP"/>
                <w14:ligatures w14:val="none"/>
                <w:rPrChange w:id="420" w:author="NR_Mob_enh2-Core" w:date="2024-02-04T11:31:00Z">
                  <w:rPr>
                    <w:ins w:id="421" w:author="NR_Mob_enh2-Core" w:date="2024-02-05T08:12:00Z"/>
                    <w:lang w:eastAsia="zh-CN"/>
                  </w:rPr>
                </w:rPrChange>
              </w:rPr>
              <w:pPrChange w:id="422" w:author="NR_Mob_enh2-Core" w:date="2024-02-04T11:28:00Z">
                <w:pPr/>
              </w:pPrChange>
            </w:pPr>
            <w:ins w:id="423" w:author="NR_Mob_enh2-Core" w:date="2024-02-05T08:12:00Z">
              <w:r w:rsidRPr="00773952">
                <w:rPr>
                  <w:rFonts w:ascii="Arial" w:eastAsia="Times New Roman" w:hAnsi="Arial" w:cs="Times New Roman"/>
                  <w:kern w:val="0"/>
                  <w:sz w:val="18"/>
                  <w:szCs w:val="20"/>
                  <w:lang w:eastAsia="ja-JP"/>
                  <w14:ligatures w14:val="none"/>
                  <w:rPrChange w:id="424" w:author="NR_Mob_enh2-Core" w:date="2024-02-04T11:31:00Z">
                    <w:rPr>
                      <w:lang w:eastAsia="zh-CN"/>
                    </w:rPr>
                  </w:rPrChange>
                </w:rPr>
                <w:t xml:space="preserve">A UE indicating support for this feature and any of the following: </w:t>
              </w:r>
              <w:r w:rsidRPr="00773952">
                <w:rPr>
                  <w:rFonts w:ascii="Arial" w:eastAsia="Times New Roman" w:hAnsi="Arial" w:cs="Times New Roman"/>
                  <w:i/>
                  <w:iCs/>
                  <w:kern w:val="0"/>
                  <w:sz w:val="18"/>
                  <w:szCs w:val="20"/>
                  <w:lang w:eastAsia="ja-JP"/>
                  <w14:ligatures w14:val="none"/>
                  <w:rPrChange w:id="425" w:author="NR_Mob_enh2-Core" w:date="2024-02-04T11:31:00Z">
                    <w:rPr>
                      <w:lang w:eastAsia="zh-CN"/>
                    </w:rPr>
                  </w:rPrChange>
                </w:rPr>
                <w:t>condPSCellChangeTwoTriggerEvents-r16</w:t>
              </w:r>
              <w:r w:rsidRPr="00773952">
                <w:rPr>
                  <w:rFonts w:ascii="Arial" w:eastAsia="Times New Roman" w:hAnsi="Arial" w:cs="Times New Roman"/>
                  <w:i/>
                  <w:iCs/>
                  <w:kern w:val="0"/>
                  <w:sz w:val="18"/>
                  <w:szCs w:val="20"/>
                  <w:lang w:eastAsia="ja-JP"/>
                  <w14:ligatures w14:val="none"/>
                  <w:rPrChange w:id="426"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427" w:author="NR_Mob_enh2-Core" w:date="2024-02-04T11:31:00Z">
                    <w:rPr>
                      <w:lang w:eastAsia="zh-CN"/>
                    </w:rPr>
                  </w:rPrChange>
                </w:rPr>
                <w:t>condPSCellChangeFDD-TDD-r16</w:t>
              </w:r>
              <w:r w:rsidRPr="00773952">
                <w:rPr>
                  <w:rFonts w:ascii="Arial" w:eastAsia="Times New Roman" w:hAnsi="Arial" w:cs="Times New Roman"/>
                  <w:i/>
                  <w:iCs/>
                  <w:kern w:val="0"/>
                  <w:sz w:val="18"/>
                  <w:szCs w:val="20"/>
                  <w:lang w:eastAsia="ja-JP"/>
                  <w14:ligatures w14:val="none"/>
                  <w:rPrChange w:id="428"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429" w:author="NR_Mob_enh2-Core" w:date="2024-02-04T11:31:00Z">
                    <w:rPr>
                      <w:lang w:eastAsia="zh-CN"/>
                    </w:rPr>
                  </w:rPrChange>
                </w:rPr>
                <w:t>condPSCellChangeFR1-FR2-r16</w:t>
              </w:r>
              <w:r w:rsidRPr="00773952">
                <w:rPr>
                  <w:rFonts w:ascii="Arial" w:eastAsia="Times New Roman" w:hAnsi="Arial" w:cs="Times New Roman"/>
                  <w:i/>
                  <w:iCs/>
                  <w:kern w:val="0"/>
                  <w:sz w:val="18"/>
                  <w:szCs w:val="20"/>
                  <w:lang w:eastAsia="ja-JP"/>
                  <w14:ligatures w14:val="none"/>
                  <w:rPrChange w:id="430"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431" w:author="NR_Mob_enh2-Core" w:date="2024-02-04T11:31:00Z">
                    <w:rPr>
                      <w:lang w:eastAsia="zh-CN"/>
                    </w:rPr>
                  </w:rPrChange>
                </w:rPr>
                <w:t>inter-SN-condPSCellChangeFDD-TDD-NRDC-r17</w:t>
              </w:r>
              <w:r w:rsidRPr="00773952">
                <w:rPr>
                  <w:rFonts w:ascii="Arial" w:eastAsia="Times New Roman" w:hAnsi="Arial" w:cs="Times New Roman"/>
                  <w:i/>
                  <w:iCs/>
                  <w:kern w:val="0"/>
                  <w:sz w:val="18"/>
                  <w:szCs w:val="20"/>
                  <w:lang w:eastAsia="ja-JP"/>
                  <w14:ligatures w14:val="none"/>
                  <w:rPrChange w:id="432" w:author="NR_Mob_enh2-Core" w:date="2024-02-04T11:31:00Z">
                    <w:rPr>
                      <w:rFonts w:ascii="Arial" w:eastAsia="Times New Roman" w:hAnsi="Arial" w:cs="Times New Roman"/>
                      <w:kern w:val="0"/>
                      <w:sz w:val="18"/>
                      <w:szCs w:val="20"/>
                      <w:highlight w:val="yellow"/>
                      <w:lang w:eastAsia="ja-JP"/>
                      <w14:ligatures w14:val="none"/>
                    </w:rPr>
                  </w:rPrChange>
                </w:rPr>
                <w:t xml:space="preserve">, </w:t>
              </w:r>
              <w:r w:rsidRPr="00773952">
                <w:rPr>
                  <w:rFonts w:ascii="Arial" w:eastAsia="Times New Roman" w:hAnsi="Arial" w:cs="Times New Roman"/>
                  <w:i/>
                  <w:iCs/>
                  <w:kern w:val="0"/>
                  <w:sz w:val="18"/>
                  <w:szCs w:val="20"/>
                  <w:lang w:eastAsia="ja-JP"/>
                  <w14:ligatures w14:val="none"/>
                  <w:rPrChange w:id="433" w:author="NR_Mob_enh2-Core" w:date="2024-02-04T11:31:00Z">
                    <w:rPr>
                      <w:lang w:eastAsia="zh-CN"/>
                    </w:rPr>
                  </w:rPrChange>
                </w:rPr>
                <w:t xml:space="preserve">inter-SN-condPSCellChangeFR1-FR2-NRDC-r17, </w:t>
              </w:r>
            </w:ins>
          </w:p>
          <w:p w14:paraId="177B5BE1" w14:textId="77777777" w:rsidR="00B3394A" w:rsidRPr="00CF5E15" w:rsidRDefault="00B3394A" w:rsidP="00F4582C">
            <w:pPr>
              <w:pStyle w:val="TAL"/>
              <w:rPr>
                <w:ins w:id="434" w:author="NR_Mob_enh2-Core" w:date="2024-02-05T08:12:00Z"/>
                <w:rFonts w:eastAsia="MS PGothic" w:cs="Arial"/>
                <w:szCs w:val="18"/>
                <w:rPrChange w:id="435" w:author="NR_Mob_enh2-Core" w:date="2024-02-04T11:34:00Z">
                  <w:rPr>
                    <w:ins w:id="436" w:author="NR_Mob_enh2-Core" w:date="2024-02-05T08:12:00Z"/>
                  </w:rPr>
                </w:rPrChange>
              </w:rPr>
            </w:pPr>
            <w:ins w:id="437" w:author="NR_Mob_enh2-Core" w:date="2024-02-05T08:12:00Z">
              <w:r w:rsidRPr="00773952">
                <w:rPr>
                  <w:rFonts w:eastAsia="MS PGothic" w:cs="Arial"/>
                  <w:szCs w:val="18"/>
                  <w:rPrChange w:id="438" w:author="NR_Mob_enh2-Core" w:date="2024-02-04T11:31:00Z">
                    <w:rPr>
                      <w:lang w:eastAsia="zh-CN"/>
                    </w:rPr>
                  </w:rPrChange>
                </w:rPr>
                <w:t>supports the combination of SCPAC with the</w:t>
              </w:r>
              <w:r w:rsidRPr="00773952">
                <w:rPr>
                  <w:rFonts w:eastAsia="MS PGothic" w:cs="Arial"/>
                  <w:szCs w:val="18"/>
                  <w:rPrChange w:id="439" w:author="NR_Mob_enh2-Core" w:date="2024-02-04T11:31:00Z">
                    <w:rPr>
                      <w:rFonts w:ascii="Times New Roman" w:hAnsi="Times New Roman"/>
                      <w:sz w:val="20"/>
                      <w:lang w:eastAsia="zh-CN"/>
                    </w:rPr>
                  </w:rPrChange>
                </w:rPr>
                <w:t xml:space="preserve"> </w:t>
              </w:r>
              <w:r w:rsidRPr="00773952">
                <w:rPr>
                  <w:rFonts w:eastAsia="MS PGothic" w:cs="Arial"/>
                  <w:szCs w:val="18"/>
                  <w:rPrChange w:id="440" w:author="NR_Mob_enh2-Core" w:date="2024-02-04T11:31:00Z">
                    <w:rPr>
                      <w:lang w:eastAsia="zh-CN"/>
                    </w:rPr>
                  </w:rPrChange>
                </w:rPr>
                <w:t>corresponding Rel-</w:t>
              </w:r>
              <w:r w:rsidRPr="00773952">
                <w:rPr>
                  <w:rFonts w:eastAsia="MS PGothic" w:cs="Arial"/>
                  <w:szCs w:val="18"/>
                  <w:rPrChange w:id="441" w:author="NR_Mob_enh2-Core" w:date="2024-02-04T11:31:00Z">
                    <w:rPr>
                      <w:highlight w:val="yellow"/>
                    </w:rPr>
                  </w:rPrChange>
                </w:rPr>
                <w:t>16/</w:t>
              </w:r>
              <w:r w:rsidRPr="00773952">
                <w:rPr>
                  <w:rFonts w:eastAsia="MS PGothic" w:cs="Arial"/>
                  <w:szCs w:val="18"/>
                  <w:rPrChange w:id="442" w:author="NR_Mob_enh2-Core" w:date="2024-02-04T11:31:00Z">
                    <w:rPr>
                      <w:lang w:eastAsia="zh-CN"/>
                    </w:rPr>
                  </w:rPrChange>
                </w:rPr>
                <w:t>17 CPAC features</w:t>
              </w:r>
              <w:r>
                <w:rPr>
                  <w:rFonts w:eastAsia="MS PGothic" w:cs="Arial"/>
                  <w:szCs w:val="18"/>
                </w:rPr>
                <w:t>.</w:t>
              </w:r>
            </w:ins>
          </w:p>
        </w:tc>
        <w:tc>
          <w:tcPr>
            <w:tcW w:w="711" w:type="dxa"/>
            <w:tcBorders>
              <w:top w:val="single" w:sz="4" w:space="0" w:color="808080"/>
              <w:left w:val="single" w:sz="4" w:space="0" w:color="808080"/>
              <w:bottom w:val="single" w:sz="4" w:space="0" w:color="808080"/>
              <w:right w:val="single" w:sz="4" w:space="0" w:color="808080"/>
            </w:tcBorders>
            <w:hideMark/>
          </w:tcPr>
          <w:p w14:paraId="728078CA" w14:textId="77777777" w:rsidR="00B3394A" w:rsidRPr="00773952" w:rsidRDefault="00B3394A" w:rsidP="00F4582C">
            <w:pPr>
              <w:pStyle w:val="TAL"/>
              <w:jc w:val="center"/>
              <w:rPr>
                <w:ins w:id="443" w:author="NR_Mob_enh2-Core" w:date="2024-02-05T08:12:00Z"/>
                <w:lang w:eastAsia="zh-CN"/>
              </w:rPr>
            </w:pPr>
            <w:ins w:id="444" w:author="NR_Mob_enh2-Core" w:date="2024-02-05T08:12:00Z">
              <w:r w:rsidRPr="00773952">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5A6C41C" w14:textId="77777777" w:rsidR="00B3394A" w:rsidRPr="00773952" w:rsidRDefault="00B3394A" w:rsidP="00F4582C">
            <w:pPr>
              <w:pStyle w:val="TAL"/>
              <w:jc w:val="center"/>
              <w:rPr>
                <w:ins w:id="445" w:author="NR_Mob_enh2-Core" w:date="2024-02-05T08:12:00Z"/>
                <w:lang w:eastAsia="zh-CN"/>
              </w:rPr>
            </w:pPr>
            <w:ins w:id="446" w:author="NR_Mob_enh2-Core" w:date="2024-02-05T08:12:00Z">
              <w:r w:rsidRPr="00773952">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9BE4136" w14:textId="77777777" w:rsidR="00B3394A" w:rsidRPr="00773952" w:rsidRDefault="00B3394A" w:rsidP="00F4582C">
            <w:pPr>
              <w:pStyle w:val="TAL"/>
              <w:jc w:val="center"/>
              <w:rPr>
                <w:ins w:id="447" w:author="NR_Mob_enh2-Core" w:date="2024-02-05T08:12:00Z"/>
                <w:lang w:eastAsia="zh-CN"/>
              </w:rPr>
            </w:pPr>
            <w:ins w:id="448" w:author="NR_Mob_enh2-Core" w:date="2024-02-05T08:12:00Z">
              <w:r w:rsidRPr="00773952">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2D882B2" w14:textId="77777777" w:rsidR="00B3394A" w:rsidRPr="00773952" w:rsidRDefault="00B3394A" w:rsidP="00F4582C">
            <w:pPr>
              <w:pStyle w:val="TAL"/>
              <w:jc w:val="center"/>
              <w:rPr>
                <w:ins w:id="449" w:author="NR_Mob_enh2-Core" w:date="2024-02-05T08:12:00Z"/>
              </w:rPr>
            </w:pPr>
            <w:ins w:id="450" w:author="NR_Mob_enh2-Core" w:date="2024-02-05T08:12:00Z">
              <w:r w:rsidRPr="00773952">
                <w:t>No</w:t>
              </w:r>
            </w:ins>
          </w:p>
        </w:tc>
      </w:tr>
      <w:tr w:rsidR="00B3394A" w:rsidRPr="00773952" w14:paraId="4CEF3BF4" w14:textId="77777777" w:rsidTr="00F4582C">
        <w:trPr>
          <w:cantSplit/>
          <w:ins w:id="451" w:author="NR_Mob_enh2-Core" w:date="2024-02-05T08:12:00Z"/>
        </w:trPr>
        <w:tc>
          <w:tcPr>
            <w:tcW w:w="6950" w:type="dxa"/>
            <w:tcBorders>
              <w:top w:val="single" w:sz="4" w:space="0" w:color="808080"/>
              <w:left w:val="single" w:sz="4" w:space="0" w:color="808080"/>
              <w:bottom w:val="single" w:sz="4" w:space="0" w:color="808080"/>
              <w:right w:val="single" w:sz="4" w:space="0" w:color="808080"/>
            </w:tcBorders>
            <w:hideMark/>
          </w:tcPr>
          <w:p w14:paraId="6424D6E7" w14:textId="77777777" w:rsidR="00B3394A" w:rsidRPr="00773952" w:rsidRDefault="00B3394A" w:rsidP="00F4582C">
            <w:pPr>
              <w:pStyle w:val="TAL"/>
              <w:rPr>
                <w:ins w:id="452" w:author="NR_Mob_enh2-Core" w:date="2024-02-05T08:12:00Z"/>
                <w:b/>
                <w:bCs/>
                <w:i/>
                <w:iCs/>
              </w:rPr>
            </w:pPr>
            <w:ins w:id="453" w:author="NR_Mob_enh2-Core" w:date="2024-02-05T08:12:00Z">
              <w:r w:rsidRPr="00773952">
                <w:rPr>
                  <w:b/>
                  <w:bCs/>
                  <w:i/>
                  <w:iCs/>
                </w:rPr>
                <w:t>sn-Configured</w:t>
              </w:r>
              <w:r w:rsidRPr="00B13B89">
                <w:rPr>
                  <w:b/>
                  <w:bCs/>
                  <w:i/>
                  <w:iCs/>
                </w:rPr>
                <w:t>SC</w:t>
              </w:r>
              <w:r w:rsidRPr="00773952">
                <w:rPr>
                  <w:b/>
                  <w:bCs/>
                  <w:i/>
                  <w:iCs/>
                </w:rPr>
                <w:t>PAC-r18</w:t>
              </w:r>
            </w:ins>
          </w:p>
          <w:p w14:paraId="7455530D" w14:textId="77777777" w:rsidR="00B3394A" w:rsidRDefault="00B3394A" w:rsidP="00F4582C">
            <w:pPr>
              <w:pStyle w:val="TAL"/>
              <w:rPr>
                <w:ins w:id="454" w:author="NR_Mob_enh2-Core" w:date="2024-02-05T08:12:00Z"/>
              </w:rPr>
            </w:pPr>
            <w:ins w:id="455" w:author="NR_Mob_enh2-Core" w:date="2024-02-05T08:12:00Z">
              <w:r w:rsidRPr="00773952">
                <w:t xml:space="preserve">Indicates whether the UE supports </w:t>
              </w:r>
              <w:r>
                <w:t>S</w:t>
              </w:r>
              <w:r w:rsidRPr="00773952">
                <w:t>CPAC as defined in TS 38.331 [9] f</w:t>
              </w:r>
              <w:r w:rsidRPr="00773952">
                <w:rPr>
                  <w:rFonts w:eastAsia="MS PGothic" w:cs="Arial"/>
                  <w:szCs w:val="18"/>
                </w:rPr>
                <w:t>or SN configured</w:t>
              </w:r>
              <w:commentRangeStart w:id="456"/>
              <w:commentRangeStart w:id="457"/>
              <w:r w:rsidRPr="00773952">
                <w:rPr>
                  <w:rFonts w:eastAsia="MS PGothic" w:cs="Arial"/>
                  <w:szCs w:val="18"/>
                </w:rPr>
                <w:t xml:space="preserve"> conditional </w:t>
              </w:r>
              <w:proofErr w:type="spellStart"/>
              <w:r w:rsidRPr="00773952">
                <w:rPr>
                  <w:rFonts w:eastAsia="MS PGothic" w:cs="Arial"/>
                  <w:szCs w:val="18"/>
                </w:rPr>
                <w:t>PSCell</w:t>
              </w:r>
              <w:proofErr w:type="spellEnd"/>
              <w:r w:rsidRPr="00773952">
                <w:rPr>
                  <w:rFonts w:eastAsia="MS PGothic" w:cs="Arial"/>
                  <w:szCs w:val="18"/>
                </w:rPr>
                <w:t xml:space="preserve"> change</w:t>
              </w:r>
            </w:ins>
            <w:commentRangeEnd w:id="456"/>
            <w:r>
              <w:rPr>
                <w:rStyle w:val="CommentReference"/>
                <w:rFonts w:ascii="Times New Roman" w:eastAsiaTheme="minorEastAsia" w:hAnsi="Times New Roman"/>
                <w:lang w:eastAsia="en-US"/>
              </w:rPr>
              <w:commentReference w:id="456"/>
            </w:r>
            <w:commentRangeEnd w:id="457"/>
            <w:r w:rsidR="00D82363">
              <w:rPr>
                <w:rStyle w:val="CommentReference"/>
                <w:rFonts w:ascii="Times New Roman" w:eastAsiaTheme="minorEastAsia" w:hAnsi="Times New Roman"/>
                <w:lang w:eastAsia="en-US"/>
              </w:rPr>
              <w:commentReference w:id="457"/>
            </w:r>
            <w:ins w:id="458" w:author="NR_Mob_enh2-Core" w:date="2024-02-05T08:12:00Z">
              <w:r>
                <w:rPr>
                  <w:rFonts w:eastAsia="MS PGothic" w:cs="Arial"/>
                  <w:szCs w:val="18"/>
                </w:rPr>
                <w:t xml:space="preserve"> (intra-SN)</w:t>
              </w:r>
              <w:r w:rsidRPr="00773952">
                <w:rPr>
                  <w:rFonts w:eastAsia="MS PGothic" w:cs="Arial"/>
                  <w:szCs w:val="18"/>
                </w:rPr>
                <w:t xml:space="preserve"> in NR-DC</w:t>
              </w:r>
              <w:commentRangeStart w:id="459"/>
              <w:commentRangeStart w:id="460"/>
              <w:r w:rsidRPr="00773952">
                <w:t>.</w:t>
              </w:r>
            </w:ins>
            <w:commentRangeEnd w:id="459"/>
            <w:r>
              <w:rPr>
                <w:rStyle w:val="CommentReference"/>
                <w:rFonts w:ascii="Times New Roman" w:eastAsiaTheme="minorEastAsia" w:hAnsi="Times New Roman"/>
                <w:lang w:eastAsia="en-US"/>
              </w:rPr>
              <w:commentReference w:id="459"/>
            </w:r>
            <w:commentRangeEnd w:id="460"/>
            <w:r w:rsidR="00D82363">
              <w:rPr>
                <w:rStyle w:val="CommentReference"/>
                <w:rFonts w:ascii="Times New Roman" w:eastAsiaTheme="minorEastAsia" w:hAnsi="Times New Roman"/>
                <w:lang w:eastAsia="en-US"/>
              </w:rPr>
              <w:commentReference w:id="460"/>
            </w:r>
            <w:ins w:id="461" w:author="NR_Mob_enh2-Core" w:date="2024-02-05T08:12:00Z">
              <w:r w:rsidRPr="00773952">
                <w:t xml:space="preserve"> </w:t>
              </w:r>
            </w:ins>
          </w:p>
          <w:p w14:paraId="08601296" w14:textId="77777777" w:rsidR="00B3394A" w:rsidRPr="00773952" w:rsidRDefault="00B3394A">
            <w:pPr>
              <w:spacing w:after="0"/>
              <w:rPr>
                <w:ins w:id="462" w:author="NR_Mob_enh2-Core" w:date="2024-02-05T08:12:00Z"/>
              </w:rPr>
              <w:pPrChange w:id="463" w:author="NR_Mob_enh2-Core" w:date="2024-02-04T11:36:00Z">
                <w:pPr>
                  <w:pStyle w:val="TAL"/>
                </w:pPr>
              </w:pPrChange>
            </w:pPr>
            <w:ins w:id="464" w:author="NR_Mob_enh2-Core" w:date="2024-02-05T08:12:00Z">
              <w:r w:rsidRPr="004F4BCB">
                <w:rPr>
                  <w:rFonts w:ascii="Arial" w:eastAsia="Times New Roman" w:hAnsi="Arial" w:cs="Times New Roman"/>
                  <w:kern w:val="0"/>
                  <w:sz w:val="18"/>
                  <w:szCs w:val="20"/>
                  <w:lang w:eastAsia="ja-JP"/>
                  <w14:ligatures w14:val="none"/>
                </w:rPr>
                <w:t xml:space="preserve">A UE indicating support for this feature and any of the following: </w:t>
              </w:r>
              <w:r w:rsidRPr="004F4BCB">
                <w:rPr>
                  <w:rFonts w:ascii="Arial" w:eastAsia="Times New Roman" w:hAnsi="Arial" w:cs="Times New Roman"/>
                  <w:i/>
                  <w:iCs/>
                  <w:kern w:val="0"/>
                  <w:sz w:val="18"/>
                  <w:szCs w:val="20"/>
                  <w:lang w:eastAsia="ja-JP"/>
                  <w14:ligatures w14:val="none"/>
                </w:rPr>
                <w:t xml:space="preserve">condPSCellChangeTwoTriggerEvents-r16, condPSCellChangeFDD-TDD-r16, condPSCellChangeFR1-FR2-r16, </w:t>
              </w:r>
              <w:commentRangeStart w:id="465"/>
              <w:commentRangeStart w:id="466"/>
              <w:r w:rsidRPr="004F4BCB">
                <w:rPr>
                  <w:rFonts w:ascii="Arial" w:eastAsia="Times New Roman" w:hAnsi="Arial" w:cs="Times New Roman"/>
                  <w:i/>
                  <w:iCs/>
                  <w:kern w:val="0"/>
                  <w:sz w:val="18"/>
                  <w:szCs w:val="20"/>
                  <w:lang w:eastAsia="ja-JP"/>
                  <w14:ligatures w14:val="none"/>
                </w:rPr>
                <w:t>inter-SN-condPSCellChangeFDD-TDD-NRDC-r17</w:t>
              </w:r>
            </w:ins>
            <w:commentRangeEnd w:id="465"/>
            <w:r>
              <w:rPr>
                <w:rStyle w:val="CommentReference"/>
                <w:rFonts w:ascii="Times New Roman" w:hAnsi="Times New Roman" w:cs="Times New Roman"/>
                <w:kern w:val="0"/>
                <w:szCs w:val="20"/>
                <w14:ligatures w14:val="none"/>
              </w:rPr>
              <w:commentReference w:id="465"/>
            </w:r>
            <w:commentRangeEnd w:id="466"/>
            <w:r w:rsidR="00D82363">
              <w:rPr>
                <w:rStyle w:val="CommentReference"/>
                <w:rFonts w:ascii="Times New Roman" w:hAnsi="Times New Roman" w:cs="Times New Roman"/>
                <w:kern w:val="0"/>
                <w:szCs w:val="20"/>
                <w14:ligatures w14:val="none"/>
              </w:rPr>
              <w:commentReference w:id="466"/>
            </w:r>
            <w:ins w:id="467" w:author="NR_Mob_enh2-Core" w:date="2024-02-05T08:12:00Z">
              <w:r>
                <w:rPr>
                  <w:rFonts w:ascii="Arial" w:eastAsia="Times New Roman" w:hAnsi="Arial" w:cs="Times New Roman"/>
                  <w:i/>
                  <w:iCs/>
                  <w:kern w:val="0"/>
                  <w:sz w:val="18"/>
                  <w:szCs w:val="20"/>
                  <w:lang w:eastAsia="ja-JP"/>
                  <w14:ligatures w14:val="none"/>
                </w:rPr>
                <w:t xml:space="preserve"> </w:t>
              </w:r>
              <w:r w:rsidRPr="004F4BCB">
                <w:rPr>
                  <w:rFonts w:ascii="Arial" w:eastAsia="MS PGothic" w:hAnsi="Arial" w:cs="Arial"/>
                  <w:kern w:val="0"/>
                  <w:sz w:val="18"/>
                  <w:szCs w:val="18"/>
                  <w:lang w:eastAsia="ja-JP"/>
                  <w14:ligatures w14:val="none"/>
                </w:rPr>
                <w:t>supports the combination of SCPAC with the corresponding Rel-16/17 CPAC features</w:t>
              </w:r>
              <w:r>
                <w:rPr>
                  <w:rFonts w:eastAsia="MS PGothic" w:cs="Arial"/>
                  <w:szCs w:val="18"/>
                </w:rPr>
                <w:t>.</w:t>
              </w:r>
            </w:ins>
          </w:p>
        </w:tc>
        <w:tc>
          <w:tcPr>
            <w:tcW w:w="711" w:type="dxa"/>
            <w:tcBorders>
              <w:top w:val="single" w:sz="4" w:space="0" w:color="808080"/>
              <w:left w:val="single" w:sz="4" w:space="0" w:color="808080"/>
              <w:bottom w:val="single" w:sz="4" w:space="0" w:color="808080"/>
              <w:right w:val="single" w:sz="4" w:space="0" w:color="808080"/>
            </w:tcBorders>
            <w:hideMark/>
          </w:tcPr>
          <w:p w14:paraId="68B5B784" w14:textId="77777777" w:rsidR="00B3394A" w:rsidRPr="00773952" w:rsidRDefault="00B3394A" w:rsidP="00F4582C">
            <w:pPr>
              <w:pStyle w:val="TAL"/>
              <w:jc w:val="center"/>
              <w:rPr>
                <w:ins w:id="468" w:author="NR_Mob_enh2-Core" w:date="2024-02-05T08:12:00Z"/>
                <w:lang w:eastAsia="zh-CN"/>
              </w:rPr>
            </w:pPr>
            <w:ins w:id="469" w:author="NR_Mob_enh2-Core" w:date="2024-02-05T08:12:00Z">
              <w:r w:rsidRPr="00773952">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1E4E378B" w14:textId="77777777" w:rsidR="00B3394A" w:rsidRPr="00773952" w:rsidRDefault="00B3394A" w:rsidP="00F4582C">
            <w:pPr>
              <w:pStyle w:val="TAL"/>
              <w:jc w:val="center"/>
              <w:rPr>
                <w:ins w:id="470" w:author="NR_Mob_enh2-Core" w:date="2024-02-05T08:12:00Z"/>
                <w:lang w:eastAsia="zh-CN"/>
              </w:rPr>
            </w:pPr>
            <w:ins w:id="471" w:author="NR_Mob_enh2-Core" w:date="2024-02-05T08:12:00Z">
              <w:r w:rsidRPr="00773952">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9B59B40" w14:textId="77777777" w:rsidR="00B3394A" w:rsidRPr="00773952" w:rsidRDefault="00B3394A" w:rsidP="00F4582C">
            <w:pPr>
              <w:pStyle w:val="TAL"/>
              <w:jc w:val="center"/>
              <w:rPr>
                <w:ins w:id="472" w:author="NR_Mob_enh2-Core" w:date="2024-02-05T08:12:00Z"/>
                <w:lang w:eastAsia="zh-CN"/>
              </w:rPr>
            </w:pPr>
            <w:ins w:id="473" w:author="NR_Mob_enh2-Core" w:date="2024-02-05T08:12:00Z">
              <w:r w:rsidRPr="00773952">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711B23B" w14:textId="77777777" w:rsidR="00B3394A" w:rsidRPr="00773952" w:rsidRDefault="00B3394A" w:rsidP="00F4582C">
            <w:pPr>
              <w:pStyle w:val="TAL"/>
              <w:jc w:val="center"/>
              <w:rPr>
                <w:ins w:id="474" w:author="NR_Mob_enh2-Core" w:date="2024-02-05T08:12:00Z"/>
              </w:rPr>
            </w:pPr>
            <w:ins w:id="475" w:author="NR_Mob_enh2-Core" w:date="2024-02-05T08:12:00Z">
              <w:r w:rsidRPr="00773952">
                <w:t>No</w:t>
              </w:r>
            </w:ins>
          </w:p>
        </w:tc>
      </w:tr>
      <w:tr w:rsidR="00B3394A" w:rsidRPr="00773952" w14:paraId="3E6B542F" w14:textId="77777777" w:rsidTr="00F4582C">
        <w:trPr>
          <w:cantSplit/>
          <w:ins w:id="476" w:author="NR_Mob_enh2-Core" w:date="2024-02-05T08:12:00Z"/>
        </w:trPr>
        <w:tc>
          <w:tcPr>
            <w:tcW w:w="6950" w:type="dxa"/>
            <w:tcBorders>
              <w:top w:val="single" w:sz="4" w:space="0" w:color="808080"/>
              <w:left w:val="single" w:sz="4" w:space="0" w:color="808080"/>
              <w:bottom w:val="single" w:sz="4" w:space="0" w:color="808080"/>
              <w:right w:val="single" w:sz="4" w:space="0" w:color="808080"/>
            </w:tcBorders>
            <w:hideMark/>
          </w:tcPr>
          <w:p w14:paraId="10DBD42A" w14:textId="77777777" w:rsidR="00B3394A" w:rsidRPr="00773952" w:rsidRDefault="00B3394A" w:rsidP="00F4582C">
            <w:pPr>
              <w:pStyle w:val="TAL"/>
              <w:rPr>
                <w:ins w:id="477" w:author="NR_Mob_enh2-Core" w:date="2024-02-05T08:12:00Z"/>
                <w:b/>
                <w:bCs/>
                <w:i/>
                <w:iCs/>
              </w:rPr>
            </w:pPr>
            <w:ins w:id="478" w:author="NR_Mob_enh2-Core" w:date="2024-02-05T08:12:00Z">
              <w:r w:rsidRPr="00773952">
                <w:rPr>
                  <w:b/>
                  <w:bCs/>
                  <w:i/>
                  <w:iCs/>
                </w:rPr>
                <w:t>mn-Configured</w:t>
              </w:r>
              <w:r>
                <w:rPr>
                  <w:b/>
                  <w:bCs/>
                  <w:i/>
                  <w:iCs/>
                </w:rPr>
                <w:t>R</w:t>
              </w:r>
              <w:r w:rsidRPr="00773952">
                <w:rPr>
                  <w:b/>
                  <w:bCs/>
                  <w:i/>
                  <w:iCs/>
                </w:rPr>
                <w:t>eferenceConfigSCPAC-r18</w:t>
              </w:r>
            </w:ins>
          </w:p>
          <w:p w14:paraId="5C66FE89" w14:textId="77777777" w:rsidR="00B3394A" w:rsidRPr="00773952" w:rsidRDefault="00B3394A" w:rsidP="00F4582C">
            <w:pPr>
              <w:pStyle w:val="TAL"/>
              <w:rPr>
                <w:ins w:id="479" w:author="NR_Mob_enh2-Core" w:date="2024-02-05T08:12:00Z"/>
              </w:rPr>
            </w:pPr>
            <w:ins w:id="480" w:author="NR_Mob_enh2-Core" w:date="2024-02-05T08:12:00Z">
              <w:r w:rsidRPr="00773952">
                <w:t xml:space="preserve">Indicates whether the UE supports reference configuration for </w:t>
              </w:r>
              <w:r w:rsidRPr="00773952">
                <w:rPr>
                  <w:i/>
                  <w:iCs/>
                  <w:rPrChange w:id="481" w:author="NR_Mob_enh2-Core" w:date="2023-11-10T14:23:00Z">
                    <w:rPr>
                      <w:b/>
                      <w:bCs/>
                      <w:i/>
                      <w:iCs/>
                    </w:rPr>
                  </w:rPrChange>
                </w:rPr>
                <w:t xml:space="preserve">mn-Configured-MN-trigger-SCPAC-r18 </w:t>
              </w:r>
              <w:r w:rsidRPr="00773952">
                <w:rPr>
                  <w:rPrChange w:id="482" w:author="NR_Mob_enh2-Core" w:date="2023-11-10T14:23:00Z">
                    <w:rPr>
                      <w:b/>
                      <w:bCs/>
                      <w:i/>
                      <w:iCs/>
                    </w:rPr>
                  </w:rPrChange>
                </w:rPr>
                <w:t>and</w:t>
              </w:r>
              <w:r w:rsidRPr="00773952">
                <w:rPr>
                  <w:i/>
                  <w:iCs/>
                  <w:rPrChange w:id="483" w:author="NR_Mob_enh2-Core" w:date="2023-11-10T14:23:00Z">
                    <w:rPr>
                      <w:b/>
                      <w:bCs/>
                      <w:i/>
                      <w:iCs/>
                    </w:rPr>
                  </w:rPrChange>
                </w:rPr>
                <w:t xml:space="preserve"> mn-Configured-SN-trigger-SCPAC-r</w:t>
              </w:r>
              <w:proofErr w:type="gramStart"/>
              <w:r w:rsidRPr="00773952">
                <w:rPr>
                  <w:i/>
                  <w:iCs/>
                  <w:rPrChange w:id="484" w:author="NR_Mob_enh2-Core" w:date="2023-11-10T14:23:00Z">
                    <w:rPr>
                      <w:b/>
                      <w:bCs/>
                      <w:i/>
                      <w:iCs/>
                    </w:rPr>
                  </w:rPrChange>
                </w:rPr>
                <w:t xml:space="preserve">18 </w:t>
              </w:r>
              <w:r w:rsidRPr="00773952">
                <w:rPr>
                  <w:i/>
                  <w:iCs/>
                </w:rPr>
                <w:t xml:space="preserve"> </w:t>
              </w:r>
              <w:r w:rsidRPr="00773952">
                <w:t>as</w:t>
              </w:r>
              <w:proofErr w:type="gramEnd"/>
              <w:r w:rsidRPr="00773952">
                <w:t xml:space="preserve"> defined in TS 38.331 [9].</w:t>
              </w:r>
            </w:ins>
          </w:p>
        </w:tc>
        <w:tc>
          <w:tcPr>
            <w:tcW w:w="711" w:type="dxa"/>
            <w:tcBorders>
              <w:top w:val="single" w:sz="4" w:space="0" w:color="808080"/>
              <w:left w:val="single" w:sz="4" w:space="0" w:color="808080"/>
              <w:bottom w:val="single" w:sz="4" w:space="0" w:color="808080"/>
              <w:right w:val="single" w:sz="4" w:space="0" w:color="808080"/>
            </w:tcBorders>
            <w:hideMark/>
          </w:tcPr>
          <w:p w14:paraId="763FBF35" w14:textId="77777777" w:rsidR="00B3394A" w:rsidRPr="00773952" w:rsidRDefault="00B3394A" w:rsidP="00F4582C">
            <w:pPr>
              <w:pStyle w:val="TAL"/>
              <w:jc w:val="center"/>
              <w:rPr>
                <w:ins w:id="485" w:author="NR_Mob_enh2-Core" w:date="2024-02-05T08:12:00Z"/>
                <w:rFonts w:cs="Arial"/>
                <w:szCs w:val="18"/>
              </w:rPr>
            </w:pPr>
            <w:ins w:id="486" w:author="NR_Mob_enh2-Core" w:date="2024-02-05T08:12:00Z">
              <w:r w:rsidRPr="00773952">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0697549C" w14:textId="77777777" w:rsidR="00B3394A" w:rsidRPr="00773952" w:rsidRDefault="00B3394A" w:rsidP="00F4582C">
            <w:pPr>
              <w:pStyle w:val="TAL"/>
              <w:jc w:val="center"/>
              <w:rPr>
                <w:ins w:id="487" w:author="NR_Mob_enh2-Core" w:date="2024-02-05T08:12:00Z"/>
                <w:rFonts w:cs="Arial"/>
                <w:szCs w:val="18"/>
              </w:rPr>
            </w:pPr>
            <w:ins w:id="488" w:author="NR_Mob_enh2-Core" w:date="2024-02-05T08:12:00Z">
              <w:r w:rsidRPr="00773952">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6959DFD" w14:textId="77777777" w:rsidR="00B3394A" w:rsidRPr="00773952" w:rsidRDefault="00B3394A" w:rsidP="00F4582C">
            <w:pPr>
              <w:pStyle w:val="TAL"/>
              <w:jc w:val="center"/>
              <w:rPr>
                <w:ins w:id="489" w:author="NR_Mob_enh2-Core" w:date="2024-02-05T08:12:00Z"/>
                <w:rFonts w:cs="Arial"/>
                <w:szCs w:val="18"/>
              </w:rPr>
            </w:pPr>
            <w:ins w:id="490" w:author="NR_Mob_enh2-Core" w:date="2024-02-05T08:12:00Z">
              <w:r w:rsidRPr="00773952">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64DAF163" w14:textId="77777777" w:rsidR="00B3394A" w:rsidRPr="00773952" w:rsidRDefault="00B3394A" w:rsidP="00F4582C">
            <w:pPr>
              <w:pStyle w:val="TAL"/>
              <w:jc w:val="center"/>
              <w:rPr>
                <w:ins w:id="491" w:author="NR_Mob_enh2-Core" w:date="2024-02-05T08:12:00Z"/>
              </w:rPr>
            </w:pPr>
            <w:ins w:id="492" w:author="NR_Mob_enh2-Core" w:date="2024-02-05T08:12:00Z">
              <w:r w:rsidRPr="00773952">
                <w:t>No</w:t>
              </w:r>
            </w:ins>
          </w:p>
        </w:tc>
      </w:tr>
      <w:tr w:rsidR="00B3394A" w14:paraId="709A7C4F" w14:textId="77777777" w:rsidTr="00F4582C">
        <w:trPr>
          <w:cantSplit/>
          <w:ins w:id="493" w:author="NR_Mob_enh2-Core" w:date="2024-02-05T08:12:00Z"/>
        </w:trPr>
        <w:tc>
          <w:tcPr>
            <w:tcW w:w="6950" w:type="dxa"/>
            <w:tcBorders>
              <w:top w:val="single" w:sz="4" w:space="0" w:color="808080"/>
              <w:left w:val="single" w:sz="4" w:space="0" w:color="808080"/>
              <w:bottom w:val="single" w:sz="4" w:space="0" w:color="808080"/>
              <w:right w:val="single" w:sz="4" w:space="0" w:color="808080"/>
            </w:tcBorders>
            <w:hideMark/>
          </w:tcPr>
          <w:p w14:paraId="36895429" w14:textId="77777777" w:rsidR="00B3394A" w:rsidRPr="00773952" w:rsidRDefault="00B3394A" w:rsidP="00F4582C">
            <w:pPr>
              <w:pStyle w:val="TAL"/>
              <w:rPr>
                <w:ins w:id="494" w:author="NR_Mob_enh2-Core" w:date="2024-02-05T08:12:00Z"/>
                <w:b/>
                <w:bCs/>
                <w:i/>
                <w:iCs/>
              </w:rPr>
            </w:pPr>
            <w:ins w:id="495" w:author="NR_Mob_enh2-Core" w:date="2024-02-05T08:12:00Z">
              <w:r w:rsidRPr="00773952">
                <w:rPr>
                  <w:b/>
                  <w:bCs/>
                  <w:i/>
                  <w:iCs/>
                </w:rPr>
                <w:t>sn-Configured</w:t>
              </w:r>
              <w:r>
                <w:rPr>
                  <w:b/>
                  <w:bCs/>
                  <w:i/>
                  <w:iCs/>
                </w:rPr>
                <w:t>R</w:t>
              </w:r>
              <w:r w:rsidRPr="00773952">
                <w:rPr>
                  <w:b/>
                  <w:bCs/>
                  <w:i/>
                  <w:iCs/>
                </w:rPr>
                <w:t>eferenceConfig-SCPAC-r18</w:t>
              </w:r>
            </w:ins>
          </w:p>
          <w:p w14:paraId="4D6E6E81" w14:textId="77777777" w:rsidR="00B3394A" w:rsidRPr="00286D6B" w:rsidRDefault="00B3394A" w:rsidP="00F4582C">
            <w:pPr>
              <w:pStyle w:val="TAL"/>
              <w:rPr>
                <w:ins w:id="496" w:author="NR_Mob_enh2-Core" w:date="2024-02-05T08:12:00Z"/>
                <w:rPrChange w:id="497" w:author="NR_Mob_enh2-Core" w:date="2024-02-04T11:37:00Z">
                  <w:rPr>
                    <w:ins w:id="498" w:author="NR_Mob_enh2-Core" w:date="2024-02-05T08:12:00Z"/>
                    <w:b/>
                    <w:bCs/>
                    <w:i/>
                    <w:iCs/>
                  </w:rPr>
                </w:rPrChange>
              </w:rPr>
            </w:pPr>
            <w:ins w:id="499" w:author="NR_Mob_enh2-Core" w:date="2024-02-05T08:12:00Z">
              <w:r w:rsidRPr="00773952">
                <w:rPr>
                  <w:rPrChange w:id="500" w:author="NR_Mob_enh2-Core" w:date="2023-11-10T14:23:00Z">
                    <w:rPr>
                      <w:b/>
                      <w:bCs/>
                      <w:i/>
                      <w:iCs/>
                    </w:rPr>
                  </w:rPrChange>
                </w:rPr>
                <w:t xml:space="preserve">Indicates whether the UE supports reference configuration for </w:t>
              </w:r>
              <w:r w:rsidRPr="00773952">
                <w:rPr>
                  <w:i/>
                  <w:iCs/>
                  <w:rPrChange w:id="501" w:author="NR_Mob_enh2-Core" w:date="2023-11-10T14:23:00Z">
                    <w:rPr>
                      <w:b/>
                      <w:bCs/>
                      <w:i/>
                      <w:iCs/>
                    </w:rPr>
                  </w:rPrChange>
                </w:rPr>
                <w:t>sn-Configured-SCPAC-r18</w:t>
              </w:r>
              <w:r w:rsidRPr="00773952">
                <w:rPr>
                  <w:rPrChange w:id="502" w:author="NR_Mob_enh2-Core" w:date="2023-11-10T14:23:00Z">
                    <w:rPr>
                      <w:b/>
                      <w:bCs/>
                      <w:i/>
                      <w:iCs/>
                    </w:rPr>
                  </w:rPrChange>
                </w:rPr>
                <w:t xml:space="preserve"> as defined in TS 38.331 [9]. </w:t>
              </w:r>
            </w:ins>
          </w:p>
        </w:tc>
        <w:tc>
          <w:tcPr>
            <w:tcW w:w="711" w:type="dxa"/>
            <w:tcBorders>
              <w:top w:val="single" w:sz="4" w:space="0" w:color="808080"/>
              <w:left w:val="single" w:sz="4" w:space="0" w:color="808080"/>
              <w:bottom w:val="single" w:sz="4" w:space="0" w:color="808080"/>
              <w:right w:val="single" w:sz="4" w:space="0" w:color="808080"/>
            </w:tcBorders>
            <w:hideMark/>
          </w:tcPr>
          <w:p w14:paraId="20921AE4" w14:textId="77777777" w:rsidR="00B3394A" w:rsidRPr="00773952" w:rsidRDefault="00B3394A" w:rsidP="00F4582C">
            <w:pPr>
              <w:pStyle w:val="TAL"/>
              <w:jc w:val="center"/>
              <w:rPr>
                <w:ins w:id="503" w:author="NR_Mob_enh2-Core" w:date="2024-02-05T08:12:00Z"/>
                <w:rFonts w:cs="Arial"/>
                <w:szCs w:val="18"/>
              </w:rPr>
            </w:pPr>
            <w:ins w:id="504" w:author="NR_Mob_enh2-Core" w:date="2024-02-05T08:12:00Z">
              <w:r w:rsidRPr="00773952">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201E5002" w14:textId="77777777" w:rsidR="00B3394A" w:rsidRPr="00773952" w:rsidRDefault="00B3394A" w:rsidP="00F4582C">
            <w:pPr>
              <w:pStyle w:val="TAL"/>
              <w:jc w:val="center"/>
              <w:rPr>
                <w:ins w:id="505" w:author="NR_Mob_enh2-Core" w:date="2024-02-05T08:12:00Z"/>
                <w:rFonts w:cs="Arial"/>
                <w:szCs w:val="18"/>
              </w:rPr>
            </w:pPr>
            <w:ins w:id="506" w:author="NR_Mob_enh2-Core" w:date="2024-02-05T08:12:00Z">
              <w:r w:rsidRPr="00773952">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45F01286" w14:textId="77777777" w:rsidR="00B3394A" w:rsidRPr="00773952" w:rsidRDefault="00B3394A" w:rsidP="00F4582C">
            <w:pPr>
              <w:pStyle w:val="TAL"/>
              <w:jc w:val="center"/>
              <w:rPr>
                <w:ins w:id="507" w:author="NR_Mob_enh2-Core" w:date="2024-02-05T08:12:00Z"/>
                <w:rFonts w:cs="Arial"/>
                <w:szCs w:val="18"/>
              </w:rPr>
            </w:pPr>
            <w:ins w:id="508" w:author="NR_Mob_enh2-Core" w:date="2024-02-05T08:12:00Z">
              <w:r w:rsidRPr="00773952">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2603888E" w14:textId="77777777" w:rsidR="00B3394A" w:rsidRDefault="00B3394A" w:rsidP="00F4582C">
            <w:pPr>
              <w:pStyle w:val="TAL"/>
              <w:jc w:val="center"/>
              <w:rPr>
                <w:ins w:id="509" w:author="NR_Mob_enh2-Core" w:date="2024-02-05T08:12:00Z"/>
              </w:rPr>
            </w:pPr>
            <w:ins w:id="510" w:author="NR_Mob_enh2-Core" w:date="2024-02-05T08:12:00Z">
              <w:r w:rsidRPr="00773952">
                <w:t>No</w:t>
              </w:r>
            </w:ins>
          </w:p>
        </w:tc>
      </w:tr>
    </w:tbl>
    <w:p w14:paraId="719FE2E6" w14:textId="77777777" w:rsidR="00B3394A" w:rsidRPr="00167C9F" w:rsidRDefault="00B3394A" w:rsidP="00B3394A"/>
    <w:p w14:paraId="1DD089AB" w14:textId="77777777" w:rsidR="00B3394A" w:rsidRDefault="00B3394A" w:rsidP="00B3394A">
      <w:pPr>
        <w:pStyle w:val="Heading3"/>
        <w:numPr>
          <w:ilvl w:val="2"/>
          <w:numId w:val="1"/>
        </w:numPr>
      </w:pPr>
      <w:r>
        <w:t>CHO+CPAC</w:t>
      </w:r>
    </w:p>
    <w:p w14:paraId="643E1F30" w14:textId="77777777" w:rsidR="00B3394A" w:rsidRPr="00416290" w:rsidRDefault="00B3394A" w:rsidP="00B3394A">
      <w:pPr>
        <w:rPr>
          <w:ins w:id="511" w:author="NR_Mob_enh2-Core" w:date="2024-02-04T11:41: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B3394A" w14:paraId="578899EE" w14:textId="77777777" w:rsidTr="00F4582C">
        <w:trPr>
          <w:cantSplit/>
          <w:ins w:id="512" w:author="NR_Mob_enh2-Core" w:date="2024-02-04T11:41:00Z"/>
        </w:trPr>
        <w:tc>
          <w:tcPr>
            <w:tcW w:w="6950" w:type="dxa"/>
            <w:tcBorders>
              <w:top w:val="single" w:sz="4" w:space="0" w:color="808080"/>
              <w:left w:val="single" w:sz="4" w:space="0" w:color="808080"/>
              <w:bottom w:val="single" w:sz="4" w:space="0" w:color="808080"/>
              <w:right w:val="single" w:sz="4" w:space="0" w:color="808080"/>
            </w:tcBorders>
            <w:hideMark/>
          </w:tcPr>
          <w:p w14:paraId="3E3F6BE0" w14:textId="77777777" w:rsidR="00B3394A" w:rsidRPr="00DD3D4A" w:rsidRDefault="00B3394A" w:rsidP="00F4582C">
            <w:pPr>
              <w:pStyle w:val="TAL"/>
              <w:rPr>
                <w:ins w:id="513" w:author="NR_Mob_enh2-Core" w:date="2024-02-04T11:41:00Z"/>
                <w:b/>
                <w:bCs/>
                <w:i/>
                <w:iCs/>
              </w:rPr>
            </w:pPr>
            <w:ins w:id="514" w:author="NR_Mob_enh2-Core" w:date="2024-02-04T11:41:00Z">
              <w:r w:rsidRPr="00DD3D4A">
                <w:rPr>
                  <w:b/>
                  <w:bCs/>
                  <w:i/>
                  <w:iCs/>
                </w:rPr>
                <w:t>condHandoverWithCandSCG-NRDC-r18</w:t>
              </w:r>
            </w:ins>
          </w:p>
          <w:p w14:paraId="221A3862" w14:textId="77777777" w:rsidR="00B3394A" w:rsidRPr="00DD3D4A" w:rsidRDefault="00B3394A" w:rsidP="00F4582C">
            <w:pPr>
              <w:pStyle w:val="TAL"/>
              <w:rPr>
                <w:ins w:id="515" w:author="NR_Mob_enh2-Core" w:date="2024-02-04T11:41:00Z"/>
              </w:rPr>
            </w:pPr>
            <w:commentRangeStart w:id="516"/>
            <w:commentRangeStart w:id="517"/>
            <w:ins w:id="518" w:author="NR_Mob_enh2-Core" w:date="2024-02-04T11:41:00Z">
              <w:r w:rsidRPr="00DD3D4A">
                <w:t xml:space="preserve">Indicates whether the UE supports conditional handover with </w:t>
              </w:r>
              <w:r w:rsidRPr="00DD3D4A">
                <w:rPr>
                  <w:rPrChange w:id="519" w:author="NR_Mob_enh2-Core" w:date="2024-02-04T11:41:00Z">
                    <w:rPr>
                      <w:highlight w:val="yellow"/>
                    </w:rPr>
                  </w:rPrChange>
                </w:rPr>
                <w:t xml:space="preserve">candidate </w:t>
              </w:r>
              <w:r w:rsidRPr="00DD3D4A">
                <w:t>NR SCG</w:t>
              </w:r>
            </w:ins>
            <w:commentRangeEnd w:id="516"/>
            <w:r>
              <w:rPr>
                <w:rStyle w:val="CommentReference"/>
                <w:rFonts w:ascii="Times New Roman" w:eastAsiaTheme="minorEastAsia" w:hAnsi="Times New Roman"/>
                <w:lang w:eastAsia="en-US"/>
              </w:rPr>
              <w:commentReference w:id="516"/>
            </w:r>
            <w:commentRangeEnd w:id="517"/>
            <w:r w:rsidR="00D82363">
              <w:rPr>
                <w:rStyle w:val="CommentReference"/>
                <w:rFonts w:ascii="Times New Roman" w:eastAsiaTheme="minorEastAsia" w:hAnsi="Times New Roman"/>
                <w:lang w:eastAsia="en-US"/>
              </w:rPr>
              <w:commentReference w:id="517"/>
            </w:r>
          </w:p>
        </w:tc>
        <w:tc>
          <w:tcPr>
            <w:tcW w:w="711" w:type="dxa"/>
            <w:tcBorders>
              <w:top w:val="single" w:sz="4" w:space="0" w:color="808080"/>
              <w:left w:val="single" w:sz="4" w:space="0" w:color="808080"/>
              <w:bottom w:val="single" w:sz="4" w:space="0" w:color="808080"/>
              <w:right w:val="single" w:sz="4" w:space="0" w:color="808080"/>
            </w:tcBorders>
            <w:hideMark/>
          </w:tcPr>
          <w:p w14:paraId="62F1D06E" w14:textId="77777777" w:rsidR="00B3394A" w:rsidRPr="00DD3D4A" w:rsidRDefault="00B3394A" w:rsidP="00F4582C">
            <w:pPr>
              <w:pStyle w:val="TAL"/>
              <w:jc w:val="center"/>
              <w:rPr>
                <w:ins w:id="520" w:author="NR_Mob_enh2-Core" w:date="2024-02-04T11:41:00Z"/>
                <w:lang w:eastAsia="zh-CN"/>
              </w:rPr>
            </w:pPr>
            <w:ins w:id="521" w:author="NR_Mob_enh2-Core" w:date="2024-02-04T11:41:00Z">
              <w:r w:rsidRPr="00DD3D4A">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1D5FB14" w14:textId="77777777" w:rsidR="00B3394A" w:rsidRPr="00DD3D4A" w:rsidRDefault="00B3394A" w:rsidP="00F4582C">
            <w:pPr>
              <w:pStyle w:val="TAL"/>
              <w:jc w:val="center"/>
              <w:rPr>
                <w:ins w:id="522" w:author="NR_Mob_enh2-Core" w:date="2024-02-04T11:41:00Z"/>
                <w:lang w:eastAsia="zh-CN"/>
              </w:rPr>
            </w:pPr>
            <w:ins w:id="523" w:author="NR_Mob_enh2-Core" w:date="2024-02-04T11:41:00Z">
              <w:r w:rsidRPr="00DD3D4A">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90E166B" w14:textId="77777777" w:rsidR="00B3394A" w:rsidRPr="00DD3D4A" w:rsidRDefault="00B3394A" w:rsidP="00F4582C">
            <w:pPr>
              <w:pStyle w:val="TAL"/>
              <w:jc w:val="center"/>
              <w:rPr>
                <w:ins w:id="524" w:author="NR_Mob_enh2-Core" w:date="2024-02-04T11:41:00Z"/>
                <w:lang w:eastAsia="zh-CN"/>
              </w:rPr>
            </w:pPr>
            <w:ins w:id="525" w:author="NR_Mob_enh2-Core" w:date="2024-02-04T11:41:00Z">
              <w:r w:rsidRPr="00DD3D4A">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6C7ECCED" w14:textId="77777777" w:rsidR="00B3394A" w:rsidRDefault="00B3394A" w:rsidP="00F4582C">
            <w:pPr>
              <w:pStyle w:val="TAL"/>
              <w:jc w:val="center"/>
              <w:rPr>
                <w:ins w:id="526" w:author="NR_Mob_enh2-Core" w:date="2024-02-04T11:41:00Z"/>
              </w:rPr>
            </w:pPr>
            <w:ins w:id="527" w:author="NR_Mob_enh2-Core" w:date="2024-02-04T11:41:00Z">
              <w:r w:rsidRPr="00DD3D4A">
                <w:t>No</w:t>
              </w:r>
            </w:ins>
          </w:p>
        </w:tc>
      </w:tr>
    </w:tbl>
    <w:p w14:paraId="2E8626CA" w14:textId="77777777" w:rsidR="00B3394A" w:rsidRDefault="00B3394A" w:rsidP="00B3394A">
      <w:pPr>
        <w:rPr>
          <w:lang w:eastAsia="ja-JP"/>
        </w:rPr>
      </w:pPr>
    </w:p>
    <w:p w14:paraId="6B8AD95D" w14:textId="77777777" w:rsidR="00B3394A" w:rsidRDefault="00B3394A" w:rsidP="00B3394A">
      <w:pPr>
        <w:spacing w:line="259" w:lineRule="auto"/>
        <w:rPr>
          <w:lang w:eastAsia="ja-JP"/>
        </w:rPr>
      </w:pPr>
      <w:r>
        <w:rPr>
          <w:lang w:eastAsia="ja-JP"/>
        </w:rPr>
        <w:br w:type="page"/>
      </w:r>
    </w:p>
    <w:p w14:paraId="48C1B7A6" w14:textId="77777777" w:rsidR="00B3394A" w:rsidRDefault="00B3394A" w:rsidP="00B3394A">
      <w:pPr>
        <w:rPr>
          <w:lang w:eastAsia="ja-JP"/>
        </w:rPr>
        <w:sectPr w:rsidR="00B3394A">
          <w:pgSz w:w="11906" w:h="16838"/>
          <w:pgMar w:top="1440" w:right="1440" w:bottom="1440" w:left="1440" w:header="708" w:footer="708" w:gutter="0"/>
          <w:cols w:space="708"/>
          <w:docGrid w:linePitch="360"/>
        </w:sectPr>
      </w:pPr>
    </w:p>
    <w:p w14:paraId="4AAF46AD" w14:textId="77777777" w:rsidR="00B3394A" w:rsidRDefault="00B3394A" w:rsidP="00B3394A">
      <w:pPr>
        <w:rPr>
          <w:ins w:id="528" w:author="NR_Mob_enh2-Core" w:date="2024-02-04T14:37:00Z"/>
          <w:lang w:eastAsia="ja-JP"/>
        </w:rPr>
      </w:pPr>
    </w:p>
    <w:p w14:paraId="41373FDA" w14:textId="77777777" w:rsidR="00B3394A" w:rsidRPr="00416290" w:rsidRDefault="00B3394A" w:rsidP="00B3394A">
      <w:pPr>
        <w:pStyle w:val="Heading2"/>
        <w:numPr>
          <w:ilvl w:val="1"/>
          <w:numId w:val="1"/>
        </w:numPr>
        <w:rPr>
          <w:rFonts w:eastAsia="Malgun Gothic"/>
        </w:rPr>
      </w:pPr>
      <w:r>
        <w:t>38.331 TP</w:t>
      </w:r>
    </w:p>
    <w:p w14:paraId="7F996256" w14:textId="77777777" w:rsidR="00B3394A" w:rsidRPr="0095250E" w:rsidRDefault="00B3394A" w:rsidP="00B3394A">
      <w:pPr>
        <w:pStyle w:val="Heading4"/>
        <w:numPr>
          <w:ilvl w:val="0"/>
          <w:numId w:val="0"/>
        </w:numPr>
        <w:ind w:left="864" w:hanging="864"/>
        <w:rPr>
          <w:rFonts w:eastAsia="Malgun Gothic"/>
        </w:rPr>
      </w:pPr>
      <w:r w:rsidRPr="0095250E">
        <w:rPr>
          <w:rFonts w:eastAsia="Malgun Gothic"/>
        </w:rPr>
        <w:t>–</w:t>
      </w:r>
      <w:r w:rsidRPr="0095250E">
        <w:rPr>
          <w:rFonts w:eastAsia="Malgun Gothic"/>
        </w:rPr>
        <w:tab/>
      </w:r>
      <w:proofErr w:type="spellStart"/>
      <w:r w:rsidRPr="0095250E">
        <w:rPr>
          <w:rFonts w:eastAsia="Malgun Gothic"/>
          <w:i/>
        </w:rPr>
        <w:t>MeasAndMobParameters</w:t>
      </w:r>
      <w:proofErr w:type="spellEnd"/>
    </w:p>
    <w:p w14:paraId="3A5E7CC5" w14:textId="77777777" w:rsidR="00B3394A" w:rsidRPr="0095250E" w:rsidRDefault="00B3394A" w:rsidP="00B3394A">
      <w:pPr>
        <w:rPr>
          <w:rFonts w:eastAsia="Malgun Gothic"/>
        </w:rPr>
      </w:pPr>
      <w:r w:rsidRPr="0095250E">
        <w:rPr>
          <w:rFonts w:eastAsia="Malgun Gothic"/>
        </w:rPr>
        <w:t xml:space="preserve">The IE </w:t>
      </w:r>
      <w:proofErr w:type="spellStart"/>
      <w:r w:rsidRPr="0095250E">
        <w:rPr>
          <w:rFonts w:eastAsia="Malgun Gothic"/>
          <w:i/>
        </w:rPr>
        <w:t>MeasAndMobParameters</w:t>
      </w:r>
      <w:proofErr w:type="spellEnd"/>
      <w:r w:rsidRPr="0095250E">
        <w:rPr>
          <w:rFonts w:eastAsia="Malgun Gothic"/>
        </w:rPr>
        <w:t xml:space="preserve"> is used to convey UE capabilities related to measurements for radio resource management (RRM), radio link monitoring (RLM) and mobility (e.g. handover).</w:t>
      </w:r>
    </w:p>
    <w:p w14:paraId="55E57166" w14:textId="77777777" w:rsidR="00B3394A" w:rsidRPr="0095250E" w:rsidRDefault="00B3394A" w:rsidP="00B3394A">
      <w:pPr>
        <w:pStyle w:val="TH"/>
        <w:rPr>
          <w:rFonts w:eastAsia="Malgun Gothic"/>
        </w:rPr>
      </w:pPr>
      <w:proofErr w:type="spellStart"/>
      <w:r w:rsidRPr="0095250E">
        <w:rPr>
          <w:rFonts w:eastAsia="Malgun Gothic"/>
          <w:i/>
        </w:rPr>
        <w:t>MeasAndMobParameters</w:t>
      </w:r>
      <w:proofErr w:type="spellEnd"/>
      <w:r w:rsidRPr="0095250E">
        <w:rPr>
          <w:rFonts w:eastAsia="Malgun Gothic"/>
        </w:rPr>
        <w:t xml:space="preserve"> information element</w:t>
      </w:r>
    </w:p>
    <w:p w14:paraId="5E3C3C1B" w14:textId="77777777" w:rsidR="00B3394A" w:rsidRPr="0095250E" w:rsidRDefault="00B3394A" w:rsidP="00B3394A">
      <w:pPr>
        <w:pStyle w:val="PL"/>
        <w:rPr>
          <w:color w:val="808080"/>
        </w:rPr>
      </w:pPr>
      <w:r w:rsidRPr="0095250E">
        <w:rPr>
          <w:color w:val="808080"/>
        </w:rPr>
        <w:t>-- ASN1START</w:t>
      </w:r>
    </w:p>
    <w:p w14:paraId="47DAC0C8" w14:textId="77777777" w:rsidR="00B3394A" w:rsidRPr="0095250E" w:rsidRDefault="00B3394A" w:rsidP="00B3394A">
      <w:pPr>
        <w:pStyle w:val="PL"/>
        <w:rPr>
          <w:color w:val="808080"/>
        </w:rPr>
      </w:pPr>
      <w:r w:rsidRPr="0095250E">
        <w:rPr>
          <w:color w:val="808080"/>
        </w:rPr>
        <w:t>-- TAG-MEASANDMOBPARAMETERS-START</w:t>
      </w:r>
    </w:p>
    <w:p w14:paraId="2E22A4DB" w14:textId="77777777" w:rsidR="00B3394A" w:rsidRPr="0095250E" w:rsidRDefault="00B3394A" w:rsidP="00B3394A">
      <w:pPr>
        <w:pStyle w:val="PL"/>
      </w:pPr>
    </w:p>
    <w:p w14:paraId="021B2421" w14:textId="77777777" w:rsidR="00B3394A" w:rsidRPr="0095250E" w:rsidRDefault="00B3394A" w:rsidP="00B3394A">
      <w:pPr>
        <w:pStyle w:val="PL"/>
      </w:pPr>
      <w:proofErr w:type="spellStart"/>
      <w:proofErr w:type="gramStart"/>
      <w:r w:rsidRPr="0095250E">
        <w:t>MeasAndMobParameters</w:t>
      </w:r>
      <w:proofErr w:type="spellEnd"/>
      <w:r w:rsidRPr="0095250E">
        <w:t xml:space="preserve"> ::=</w:t>
      </w:r>
      <w:proofErr w:type="gramEnd"/>
      <w:r w:rsidRPr="0095250E">
        <w:t xml:space="preserve">                    </w:t>
      </w:r>
      <w:r w:rsidRPr="0095250E">
        <w:rPr>
          <w:color w:val="993366"/>
        </w:rPr>
        <w:t>SEQUENCE</w:t>
      </w:r>
      <w:r w:rsidRPr="0095250E">
        <w:t xml:space="preserve"> {</w:t>
      </w:r>
    </w:p>
    <w:p w14:paraId="6645ACCD" w14:textId="77777777" w:rsidR="00B3394A" w:rsidRPr="0095250E" w:rsidRDefault="00B3394A" w:rsidP="00B3394A">
      <w:pPr>
        <w:pStyle w:val="PL"/>
      </w:pPr>
      <w:r w:rsidRPr="0095250E">
        <w:t xml:space="preserve">    </w:t>
      </w:r>
      <w:proofErr w:type="spellStart"/>
      <w:r w:rsidRPr="0095250E">
        <w:t>measAndMobParametersCommon</w:t>
      </w:r>
      <w:proofErr w:type="spellEnd"/>
      <w:r w:rsidRPr="0095250E">
        <w:t xml:space="preserve">              </w:t>
      </w:r>
      <w:proofErr w:type="spellStart"/>
      <w:r w:rsidRPr="0095250E">
        <w:t>MeasAndMobParametersCommon</w:t>
      </w:r>
      <w:proofErr w:type="spellEnd"/>
      <w:r w:rsidRPr="0095250E">
        <w:t xml:space="preserve">              </w:t>
      </w:r>
      <w:r w:rsidRPr="0095250E">
        <w:rPr>
          <w:color w:val="993366"/>
        </w:rPr>
        <w:t>OPTIONAL</w:t>
      </w:r>
      <w:r w:rsidRPr="0095250E">
        <w:t>,</w:t>
      </w:r>
    </w:p>
    <w:p w14:paraId="1A0311C3" w14:textId="77777777" w:rsidR="00B3394A" w:rsidRPr="0095250E" w:rsidRDefault="00B3394A" w:rsidP="00B3394A">
      <w:pPr>
        <w:pStyle w:val="PL"/>
      </w:pPr>
      <w:r w:rsidRPr="0095250E">
        <w:t xml:space="preserve">    </w:t>
      </w:r>
      <w:proofErr w:type="spellStart"/>
      <w:r w:rsidRPr="0095250E">
        <w:t>measAndMobParametersXDD</w:t>
      </w:r>
      <w:proofErr w:type="spellEnd"/>
      <w:r w:rsidRPr="0095250E">
        <w:t xml:space="preserve">-Diff                </w:t>
      </w:r>
      <w:proofErr w:type="spellStart"/>
      <w:r w:rsidRPr="0095250E">
        <w:t>MeasAndMobParametersXDD</w:t>
      </w:r>
      <w:proofErr w:type="spellEnd"/>
      <w:r w:rsidRPr="0095250E">
        <w:t xml:space="preserve">-Diff        </w:t>
      </w:r>
      <w:r w:rsidRPr="0095250E">
        <w:rPr>
          <w:color w:val="993366"/>
        </w:rPr>
        <w:t>OPTIONAL</w:t>
      </w:r>
      <w:r w:rsidRPr="0095250E">
        <w:t>,</w:t>
      </w:r>
    </w:p>
    <w:p w14:paraId="02CD35CB" w14:textId="77777777" w:rsidR="00B3394A" w:rsidRPr="0095250E" w:rsidRDefault="00B3394A" w:rsidP="00B3394A">
      <w:pPr>
        <w:pStyle w:val="PL"/>
      </w:pPr>
      <w:r w:rsidRPr="0095250E">
        <w:t xml:space="preserve">    </w:t>
      </w:r>
      <w:proofErr w:type="spellStart"/>
      <w:r w:rsidRPr="0095250E">
        <w:t>measAndMobParametersFRX</w:t>
      </w:r>
      <w:proofErr w:type="spellEnd"/>
      <w:r w:rsidRPr="0095250E">
        <w:t xml:space="preserve">-Diff                </w:t>
      </w:r>
      <w:proofErr w:type="spellStart"/>
      <w:r w:rsidRPr="0095250E">
        <w:t>MeasAndMobParametersFRX</w:t>
      </w:r>
      <w:proofErr w:type="spellEnd"/>
      <w:r w:rsidRPr="0095250E">
        <w:t xml:space="preserve">-Diff        </w:t>
      </w:r>
      <w:r w:rsidRPr="0095250E">
        <w:rPr>
          <w:color w:val="993366"/>
        </w:rPr>
        <w:t>OPTIONAL</w:t>
      </w:r>
    </w:p>
    <w:p w14:paraId="159558F5" w14:textId="77777777" w:rsidR="00B3394A" w:rsidRPr="0095250E" w:rsidRDefault="00B3394A" w:rsidP="00B3394A">
      <w:pPr>
        <w:pStyle w:val="PL"/>
      </w:pPr>
      <w:r w:rsidRPr="0095250E">
        <w:t>}</w:t>
      </w:r>
    </w:p>
    <w:p w14:paraId="1D8268EE" w14:textId="77777777" w:rsidR="00B3394A" w:rsidRPr="0095250E" w:rsidRDefault="00B3394A" w:rsidP="00B3394A">
      <w:pPr>
        <w:pStyle w:val="PL"/>
      </w:pPr>
    </w:p>
    <w:p w14:paraId="2F00263D" w14:textId="77777777" w:rsidR="00B3394A" w:rsidRPr="0095250E" w:rsidRDefault="00B3394A" w:rsidP="00B3394A">
      <w:pPr>
        <w:pStyle w:val="PL"/>
      </w:pPr>
      <w:r w:rsidRPr="0095250E">
        <w:t>MeasAndMobParameters-v</w:t>
      </w:r>
      <w:proofErr w:type="gramStart"/>
      <w:r w:rsidRPr="0095250E">
        <w:t>1700 ::=</w:t>
      </w:r>
      <w:proofErr w:type="gramEnd"/>
      <w:r w:rsidRPr="0095250E">
        <w:t xml:space="preserve">          </w:t>
      </w:r>
      <w:r w:rsidRPr="0095250E">
        <w:rPr>
          <w:color w:val="993366"/>
        </w:rPr>
        <w:t>SEQUENCE</w:t>
      </w:r>
      <w:r w:rsidRPr="0095250E">
        <w:t xml:space="preserve"> {</w:t>
      </w:r>
    </w:p>
    <w:p w14:paraId="33C7B958" w14:textId="77777777" w:rsidR="00B3394A" w:rsidRPr="0095250E" w:rsidRDefault="00B3394A" w:rsidP="00B3394A">
      <w:pPr>
        <w:pStyle w:val="PL"/>
      </w:pPr>
      <w:r w:rsidRPr="0095250E">
        <w:t xml:space="preserve">    measAndMobParametersFR2-2-r17           </w:t>
      </w:r>
      <w:proofErr w:type="spellStart"/>
      <w:r w:rsidRPr="0095250E">
        <w:t>MeasAndMobParametersFR2-2-r17</w:t>
      </w:r>
      <w:proofErr w:type="spellEnd"/>
      <w:r w:rsidRPr="0095250E">
        <w:t xml:space="preserve">           </w:t>
      </w:r>
      <w:r w:rsidRPr="0095250E">
        <w:rPr>
          <w:color w:val="993366"/>
        </w:rPr>
        <w:t>OPTIONAL</w:t>
      </w:r>
    </w:p>
    <w:p w14:paraId="101E2DE1" w14:textId="77777777" w:rsidR="00B3394A" w:rsidRPr="0095250E" w:rsidRDefault="00B3394A" w:rsidP="00B3394A">
      <w:pPr>
        <w:pStyle w:val="PL"/>
      </w:pPr>
      <w:r w:rsidRPr="0095250E">
        <w:t>}</w:t>
      </w:r>
    </w:p>
    <w:p w14:paraId="70D2BA19" w14:textId="77777777" w:rsidR="00B3394A" w:rsidRPr="0095250E" w:rsidRDefault="00B3394A" w:rsidP="00B3394A">
      <w:pPr>
        <w:pStyle w:val="PL"/>
      </w:pPr>
    </w:p>
    <w:p w14:paraId="5F3A351C" w14:textId="77777777" w:rsidR="00B3394A" w:rsidRPr="0095250E" w:rsidRDefault="00B3394A" w:rsidP="00B3394A">
      <w:pPr>
        <w:pStyle w:val="PL"/>
      </w:pPr>
      <w:proofErr w:type="spellStart"/>
      <w:proofErr w:type="gramStart"/>
      <w:r w:rsidRPr="0095250E">
        <w:t>MeasAndMobParametersCommon</w:t>
      </w:r>
      <w:proofErr w:type="spellEnd"/>
      <w:r w:rsidRPr="0095250E">
        <w:t xml:space="preserve"> ::=</w:t>
      </w:r>
      <w:proofErr w:type="gramEnd"/>
      <w:r w:rsidRPr="0095250E">
        <w:t xml:space="preserve">          </w:t>
      </w:r>
      <w:r w:rsidRPr="0095250E">
        <w:rPr>
          <w:color w:val="993366"/>
        </w:rPr>
        <w:t>SEQUENCE</w:t>
      </w:r>
      <w:r w:rsidRPr="0095250E">
        <w:t xml:space="preserve"> {</w:t>
      </w:r>
    </w:p>
    <w:p w14:paraId="57145FE4" w14:textId="77777777" w:rsidR="00B3394A" w:rsidRPr="0095250E" w:rsidRDefault="00B3394A" w:rsidP="00B3394A">
      <w:pPr>
        <w:pStyle w:val="PL"/>
      </w:pPr>
      <w:r w:rsidRPr="0095250E">
        <w:t xml:space="preserve">    </w:t>
      </w:r>
      <w:proofErr w:type="spellStart"/>
      <w:r w:rsidRPr="0095250E">
        <w:t>supportedGapPattern</w:t>
      </w:r>
      <w:proofErr w:type="spellEnd"/>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(22</w:t>
      </w:r>
      <w:proofErr w:type="gramStart"/>
      <w:r w:rsidRPr="0095250E">
        <w:t xml:space="preserve">))   </w:t>
      </w:r>
      <w:proofErr w:type="gramEnd"/>
      <w:r w:rsidRPr="0095250E">
        <w:t xml:space="preserve">               </w:t>
      </w:r>
      <w:r w:rsidRPr="0095250E">
        <w:rPr>
          <w:color w:val="993366"/>
        </w:rPr>
        <w:t>OPTIONAL</w:t>
      </w:r>
      <w:r w:rsidRPr="0095250E">
        <w:t>,</w:t>
      </w:r>
    </w:p>
    <w:p w14:paraId="43AF9D2C" w14:textId="77777777" w:rsidR="00B3394A" w:rsidRPr="0095250E" w:rsidRDefault="00B3394A" w:rsidP="00B3394A">
      <w:pPr>
        <w:pStyle w:val="PL"/>
      </w:pPr>
      <w:r w:rsidRPr="0095250E">
        <w:t xml:space="preserve">    </w:t>
      </w:r>
      <w:proofErr w:type="spellStart"/>
      <w:r w:rsidRPr="0095250E">
        <w:t>ssb</w:t>
      </w:r>
      <w:proofErr w:type="spellEnd"/>
      <w:r w:rsidRPr="0095250E">
        <w:t xml:space="preserve">-RLM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32D77AD" w14:textId="77777777" w:rsidR="00B3394A" w:rsidRPr="0095250E" w:rsidRDefault="00B3394A" w:rsidP="00B3394A">
      <w:pPr>
        <w:pStyle w:val="PL"/>
      </w:pPr>
      <w:r w:rsidRPr="0095250E">
        <w:t xml:space="preserve">    </w:t>
      </w:r>
      <w:proofErr w:type="spellStart"/>
      <w:r w:rsidRPr="0095250E">
        <w:t>ssb</w:t>
      </w:r>
      <w:proofErr w:type="spellEnd"/>
      <w:r w:rsidRPr="0095250E">
        <w:t>-</w:t>
      </w:r>
      <w:proofErr w:type="spellStart"/>
      <w:r w:rsidRPr="0095250E">
        <w:t>AndCSI</w:t>
      </w:r>
      <w:proofErr w:type="spellEnd"/>
      <w:r w:rsidRPr="0095250E">
        <w:t xml:space="preserve">-RS-RLM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25507C2" w14:textId="77777777" w:rsidR="00B3394A" w:rsidRPr="0095250E" w:rsidRDefault="00B3394A" w:rsidP="00B3394A">
      <w:pPr>
        <w:pStyle w:val="PL"/>
      </w:pPr>
      <w:r w:rsidRPr="0095250E">
        <w:t xml:space="preserve">    ...,</w:t>
      </w:r>
    </w:p>
    <w:p w14:paraId="53176422" w14:textId="77777777" w:rsidR="00B3394A" w:rsidRPr="0095250E" w:rsidRDefault="00B3394A" w:rsidP="00B3394A">
      <w:pPr>
        <w:pStyle w:val="PL"/>
      </w:pPr>
      <w:r w:rsidRPr="0095250E">
        <w:t xml:space="preserve">    [[</w:t>
      </w:r>
    </w:p>
    <w:p w14:paraId="43695135" w14:textId="77777777" w:rsidR="00B3394A" w:rsidRPr="0095250E" w:rsidRDefault="00B3394A" w:rsidP="00B3394A">
      <w:pPr>
        <w:pStyle w:val="PL"/>
      </w:pPr>
      <w:r w:rsidRPr="0095250E">
        <w:t xml:space="preserve">    </w:t>
      </w:r>
      <w:proofErr w:type="spellStart"/>
      <w:r w:rsidRPr="0095250E">
        <w:t>eventB-MeasAndReport</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A5D2476" w14:textId="77777777" w:rsidR="00B3394A" w:rsidRPr="0095250E" w:rsidRDefault="00B3394A" w:rsidP="00B3394A">
      <w:pPr>
        <w:pStyle w:val="PL"/>
      </w:pPr>
      <w:r w:rsidRPr="0095250E">
        <w:t xml:space="preserve">    </w:t>
      </w:r>
      <w:proofErr w:type="spellStart"/>
      <w:r w:rsidRPr="0095250E">
        <w:t>handoverFDD</w:t>
      </w:r>
      <w:proofErr w:type="spellEnd"/>
      <w:r w:rsidRPr="0095250E">
        <w:t xml:space="preserve">-TDD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24CA447" w14:textId="77777777" w:rsidR="00B3394A" w:rsidRPr="0095250E" w:rsidRDefault="00B3394A" w:rsidP="00B3394A">
      <w:pPr>
        <w:pStyle w:val="PL"/>
      </w:pPr>
      <w:r w:rsidRPr="0095250E">
        <w:t xml:space="preserve">    </w:t>
      </w:r>
      <w:proofErr w:type="spellStart"/>
      <w:r w:rsidRPr="0095250E">
        <w:t>eutra</w:t>
      </w:r>
      <w:proofErr w:type="spellEnd"/>
      <w:r w:rsidRPr="0095250E">
        <w:t xml:space="preserve">-CGI-Reporting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7146F05C" w14:textId="77777777" w:rsidR="00B3394A" w:rsidRPr="0095250E" w:rsidRDefault="00B3394A" w:rsidP="00B3394A">
      <w:pPr>
        <w:pStyle w:val="PL"/>
      </w:pPr>
      <w:r w:rsidRPr="0095250E">
        <w:t xml:space="preserve">    nr-CGI-Reporting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497FFEF2" w14:textId="77777777" w:rsidR="00B3394A" w:rsidRPr="0095250E" w:rsidRDefault="00B3394A" w:rsidP="00B3394A">
      <w:pPr>
        <w:pStyle w:val="PL"/>
      </w:pPr>
      <w:r w:rsidRPr="0095250E">
        <w:t xml:space="preserve">    ]],</w:t>
      </w:r>
    </w:p>
    <w:p w14:paraId="4E6457C4" w14:textId="77777777" w:rsidR="00B3394A" w:rsidRPr="0095250E" w:rsidRDefault="00B3394A" w:rsidP="00B3394A">
      <w:pPr>
        <w:pStyle w:val="PL"/>
      </w:pPr>
      <w:r w:rsidRPr="0095250E">
        <w:t xml:space="preserve">    [[</w:t>
      </w:r>
    </w:p>
    <w:p w14:paraId="7A87C979" w14:textId="77777777" w:rsidR="00B3394A" w:rsidRPr="0095250E" w:rsidRDefault="00B3394A" w:rsidP="00B3394A">
      <w:pPr>
        <w:pStyle w:val="PL"/>
      </w:pPr>
      <w:r w:rsidRPr="0095250E">
        <w:t xml:space="preserve">    </w:t>
      </w:r>
      <w:proofErr w:type="spellStart"/>
      <w:r w:rsidRPr="0095250E">
        <w:t>independentGapConfig</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6492DE7" w14:textId="77777777" w:rsidR="00B3394A" w:rsidRPr="0095250E" w:rsidRDefault="00B3394A" w:rsidP="00B3394A">
      <w:pPr>
        <w:pStyle w:val="PL"/>
      </w:pPr>
      <w:r w:rsidRPr="0095250E">
        <w:t xml:space="preserve">    </w:t>
      </w:r>
      <w:proofErr w:type="spellStart"/>
      <w:r w:rsidRPr="0095250E">
        <w:t>periodicEUTRA-MeasAndReport</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072D602" w14:textId="77777777" w:rsidR="00B3394A" w:rsidRPr="0095250E" w:rsidRDefault="00B3394A" w:rsidP="00B3394A">
      <w:pPr>
        <w:pStyle w:val="PL"/>
      </w:pPr>
      <w:r w:rsidRPr="0095250E">
        <w:t xml:space="preserve">    handoverFR1-FR2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088AB18" w14:textId="77777777" w:rsidR="00B3394A" w:rsidRPr="0095250E" w:rsidRDefault="00B3394A" w:rsidP="00B3394A">
      <w:pPr>
        <w:pStyle w:val="PL"/>
      </w:pPr>
      <w:r w:rsidRPr="0095250E">
        <w:t xml:space="preserve">    </w:t>
      </w:r>
      <w:proofErr w:type="spellStart"/>
      <w:r w:rsidRPr="0095250E">
        <w:t>maxNumberCSI</w:t>
      </w:r>
      <w:proofErr w:type="spellEnd"/>
      <w:r w:rsidRPr="0095250E">
        <w:t xml:space="preserve">-RS-RRM-RS-SINR             </w:t>
      </w:r>
      <w:r w:rsidRPr="0095250E">
        <w:rPr>
          <w:color w:val="993366"/>
        </w:rPr>
        <w:t>ENUMERATED</w:t>
      </w:r>
      <w:r w:rsidRPr="0095250E">
        <w:t xml:space="preserve"> {n4, n8, n16, n32, n64, n96} </w:t>
      </w:r>
      <w:proofErr w:type="gramStart"/>
      <w:r w:rsidRPr="0095250E">
        <w:rPr>
          <w:color w:val="993366"/>
        </w:rPr>
        <w:t>OPTIONAL</w:t>
      </w:r>
      <w:proofErr w:type="gramEnd"/>
    </w:p>
    <w:p w14:paraId="2618A38B" w14:textId="77777777" w:rsidR="00B3394A" w:rsidRPr="0095250E" w:rsidRDefault="00B3394A" w:rsidP="00B3394A">
      <w:pPr>
        <w:pStyle w:val="PL"/>
      </w:pPr>
      <w:r w:rsidRPr="0095250E">
        <w:t xml:space="preserve">    ]],</w:t>
      </w:r>
    </w:p>
    <w:p w14:paraId="1A46D90D" w14:textId="77777777" w:rsidR="00B3394A" w:rsidRPr="0095250E" w:rsidRDefault="00B3394A" w:rsidP="00B3394A">
      <w:pPr>
        <w:pStyle w:val="PL"/>
      </w:pPr>
      <w:r w:rsidRPr="0095250E">
        <w:t xml:space="preserve">    [[</w:t>
      </w:r>
    </w:p>
    <w:p w14:paraId="2B017B20" w14:textId="77777777" w:rsidR="00B3394A" w:rsidRPr="0095250E" w:rsidRDefault="00B3394A" w:rsidP="00B3394A">
      <w:pPr>
        <w:pStyle w:val="PL"/>
      </w:pPr>
      <w:r w:rsidRPr="0095250E">
        <w:t xml:space="preserve">    nr-CGI-Reporting-ENDC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72DD4553" w14:textId="77777777" w:rsidR="00B3394A" w:rsidRPr="0095250E" w:rsidRDefault="00B3394A" w:rsidP="00B3394A">
      <w:pPr>
        <w:pStyle w:val="PL"/>
      </w:pPr>
      <w:r w:rsidRPr="0095250E">
        <w:t xml:space="preserve">    ]],</w:t>
      </w:r>
    </w:p>
    <w:p w14:paraId="2DB98507" w14:textId="77777777" w:rsidR="00B3394A" w:rsidRPr="0095250E" w:rsidRDefault="00B3394A" w:rsidP="00B3394A">
      <w:pPr>
        <w:pStyle w:val="PL"/>
      </w:pPr>
      <w:r w:rsidRPr="0095250E">
        <w:t xml:space="preserve">    [[</w:t>
      </w:r>
    </w:p>
    <w:p w14:paraId="41312B65" w14:textId="77777777" w:rsidR="00B3394A" w:rsidRPr="0095250E" w:rsidRDefault="00B3394A" w:rsidP="00B3394A">
      <w:pPr>
        <w:pStyle w:val="PL"/>
      </w:pPr>
      <w:r w:rsidRPr="0095250E">
        <w:t xml:space="preserve">    </w:t>
      </w:r>
      <w:proofErr w:type="spellStart"/>
      <w:r w:rsidRPr="0095250E">
        <w:t>eutra</w:t>
      </w:r>
      <w:proofErr w:type="spellEnd"/>
      <w:r w:rsidRPr="0095250E">
        <w:t xml:space="preserve">-CGI-Reporting-NEDC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65A90F8" w14:textId="77777777" w:rsidR="00B3394A" w:rsidRPr="0095250E" w:rsidRDefault="00B3394A" w:rsidP="00B3394A">
      <w:pPr>
        <w:pStyle w:val="PL"/>
      </w:pPr>
      <w:r w:rsidRPr="0095250E">
        <w:t xml:space="preserve">    </w:t>
      </w:r>
      <w:proofErr w:type="spellStart"/>
      <w:r w:rsidRPr="0095250E">
        <w:t>eutra</w:t>
      </w:r>
      <w:proofErr w:type="spellEnd"/>
      <w:r w:rsidRPr="0095250E">
        <w:t xml:space="preserve">-CGI-Reporting-NRDC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B783451" w14:textId="77777777" w:rsidR="00B3394A" w:rsidRPr="0095250E" w:rsidRDefault="00B3394A" w:rsidP="00B3394A">
      <w:pPr>
        <w:pStyle w:val="PL"/>
      </w:pPr>
      <w:r w:rsidRPr="0095250E">
        <w:t xml:space="preserve">    nr-CGI-Reporting-NEDC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D7BC012" w14:textId="77777777" w:rsidR="00B3394A" w:rsidRPr="0095250E" w:rsidRDefault="00B3394A" w:rsidP="00B3394A">
      <w:pPr>
        <w:pStyle w:val="PL"/>
      </w:pPr>
      <w:r w:rsidRPr="0095250E">
        <w:t xml:space="preserve">    nr-CGI-Reporting-NRDC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4F8458AA" w14:textId="77777777" w:rsidR="00B3394A" w:rsidRPr="0095250E" w:rsidRDefault="00B3394A" w:rsidP="00B3394A">
      <w:pPr>
        <w:pStyle w:val="PL"/>
      </w:pPr>
      <w:r w:rsidRPr="0095250E">
        <w:t xml:space="preserve">    ]],</w:t>
      </w:r>
    </w:p>
    <w:p w14:paraId="234A61B4" w14:textId="77777777" w:rsidR="00B3394A" w:rsidRPr="0095250E" w:rsidRDefault="00B3394A" w:rsidP="00B3394A">
      <w:pPr>
        <w:pStyle w:val="PL"/>
      </w:pPr>
      <w:r w:rsidRPr="0095250E">
        <w:t xml:space="preserve">    [[</w:t>
      </w:r>
    </w:p>
    <w:p w14:paraId="7792F81A" w14:textId="77777777" w:rsidR="00B3394A" w:rsidRPr="0095250E" w:rsidRDefault="00B3394A" w:rsidP="00B3394A">
      <w:pPr>
        <w:pStyle w:val="PL"/>
      </w:pPr>
      <w:r w:rsidRPr="0095250E">
        <w:t xml:space="preserve">    reportAddNeighMeasForPeriodic-r16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C44E2BF" w14:textId="77777777" w:rsidR="00B3394A" w:rsidRPr="0095250E" w:rsidRDefault="00B3394A" w:rsidP="00B3394A">
      <w:pPr>
        <w:pStyle w:val="PL"/>
      </w:pPr>
      <w:r w:rsidRPr="0095250E">
        <w:t xml:space="preserve">    condHandoverParametersCommon-r16        </w:t>
      </w:r>
      <w:r w:rsidRPr="0095250E">
        <w:rPr>
          <w:color w:val="993366"/>
        </w:rPr>
        <w:t>SEQUENCE</w:t>
      </w:r>
      <w:r w:rsidRPr="0095250E">
        <w:t xml:space="preserve"> {</w:t>
      </w:r>
    </w:p>
    <w:p w14:paraId="59BBA967" w14:textId="77777777" w:rsidR="00B3394A" w:rsidRPr="0095250E" w:rsidRDefault="00B3394A" w:rsidP="00B3394A">
      <w:pPr>
        <w:pStyle w:val="PL"/>
      </w:pPr>
      <w:r w:rsidRPr="0095250E">
        <w:t xml:space="preserve">       condHandoverFDD-TDD-r16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F5EC377" w14:textId="77777777" w:rsidR="00B3394A" w:rsidRPr="0095250E" w:rsidRDefault="00B3394A" w:rsidP="00B3394A">
      <w:pPr>
        <w:pStyle w:val="PL"/>
      </w:pPr>
      <w:r w:rsidRPr="0095250E">
        <w:t xml:space="preserve">       condHandoverFR1-FR2-r16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417D670D" w14:textId="77777777" w:rsidR="00B3394A" w:rsidRPr="0095250E" w:rsidRDefault="00B3394A" w:rsidP="00B3394A">
      <w:pPr>
        <w:pStyle w:val="PL"/>
      </w:pPr>
      <w:r w:rsidRPr="0095250E">
        <w:t xml:space="preserve">    </w:t>
      </w:r>
      <w:proofErr w:type="gramStart"/>
      <w:r w:rsidRPr="0095250E">
        <w:t xml:space="preserve">}   </w:t>
      </w:r>
      <w:proofErr w:type="gramEnd"/>
      <w:r w:rsidRPr="0095250E">
        <w:t xml:space="preserve">                                                                            </w:t>
      </w:r>
      <w:r w:rsidRPr="0095250E">
        <w:rPr>
          <w:color w:val="993366"/>
        </w:rPr>
        <w:t>OPTIONAL</w:t>
      </w:r>
      <w:r w:rsidRPr="0095250E">
        <w:t>,</w:t>
      </w:r>
    </w:p>
    <w:p w14:paraId="02E727C2" w14:textId="77777777" w:rsidR="00B3394A" w:rsidRPr="0095250E" w:rsidRDefault="00B3394A" w:rsidP="00B3394A">
      <w:pPr>
        <w:pStyle w:val="PL"/>
      </w:pPr>
      <w:r w:rsidRPr="0095250E">
        <w:t xml:space="preserve">    nr-NeedForGap-Reporting-r16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78ECDC45" w14:textId="77777777" w:rsidR="00B3394A" w:rsidRPr="0095250E" w:rsidRDefault="00B3394A" w:rsidP="00B3394A">
      <w:pPr>
        <w:pStyle w:val="PL"/>
      </w:pPr>
      <w:r w:rsidRPr="0095250E">
        <w:t xml:space="preserve">    supportedGapPattern-NRonly-r16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w:t>
      </w:r>
      <w:proofErr w:type="gramStart"/>
      <w:r w:rsidRPr="0095250E">
        <w:t xml:space="preserve">))   </w:t>
      </w:r>
      <w:proofErr w:type="gramEnd"/>
      <w:r w:rsidRPr="0095250E">
        <w:t xml:space="preserve">               </w:t>
      </w:r>
      <w:r w:rsidRPr="0095250E">
        <w:rPr>
          <w:color w:val="993366"/>
        </w:rPr>
        <w:t>OPTIONAL</w:t>
      </w:r>
      <w:r w:rsidRPr="0095250E">
        <w:t>,</w:t>
      </w:r>
    </w:p>
    <w:p w14:paraId="31CB3603" w14:textId="77777777" w:rsidR="00B3394A" w:rsidRPr="0095250E" w:rsidRDefault="00B3394A" w:rsidP="00B3394A">
      <w:pPr>
        <w:pStyle w:val="PL"/>
      </w:pPr>
      <w:r w:rsidRPr="0095250E">
        <w:t xml:space="preserve">    supportedGapPattern-NRonly-NEDC-r16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BE3CDB5" w14:textId="77777777" w:rsidR="00B3394A" w:rsidRPr="0095250E" w:rsidRDefault="00B3394A" w:rsidP="00B3394A">
      <w:pPr>
        <w:pStyle w:val="PL"/>
      </w:pPr>
      <w:r w:rsidRPr="0095250E">
        <w:t xml:space="preserve">    maxNumberCLI-RSSI-r16                   </w:t>
      </w:r>
      <w:r w:rsidRPr="0095250E">
        <w:rPr>
          <w:color w:val="993366"/>
        </w:rPr>
        <w:t>ENUMERATED</w:t>
      </w:r>
      <w:r w:rsidRPr="0095250E">
        <w:t xml:space="preserve"> {n8, n16, n32, n64}          </w:t>
      </w:r>
      <w:r w:rsidRPr="0095250E">
        <w:rPr>
          <w:color w:val="993366"/>
        </w:rPr>
        <w:t>OPTIONAL</w:t>
      </w:r>
      <w:r w:rsidRPr="0095250E">
        <w:t>,</w:t>
      </w:r>
    </w:p>
    <w:p w14:paraId="4D577092" w14:textId="77777777" w:rsidR="00B3394A" w:rsidRPr="0095250E" w:rsidRDefault="00B3394A" w:rsidP="00B3394A">
      <w:pPr>
        <w:pStyle w:val="PL"/>
      </w:pPr>
      <w:r w:rsidRPr="0095250E">
        <w:t xml:space="preserve">    maxNumberCLI-SRS-RSRP-r16               </w:t>
      </w:r>
      <w:r w:rsidRPr="0095250E">
        <w:rPr>
          <w:color w:val="993366"/>
        </w:rPr>
        <w:t>ENUMERATED</w:t>
      </w:r>
      <w:r w:rsidRPr="0095250E">
        <w:t xml:space="preserve"> {n4, n8, n16, n32}           </w:t>
      </w:r>
      <w:r w:rsidRPr="0095250E">
        <w:rPr>
          <w:color w:val="993366"/>
        </w:rPr>
        <w:t>OPTIONAL</w:t>
      </w:r>
      <w:r w:rsidRPr="0095250E">
        <w:t>,</w:t>
      </w:r>
    </w:p>
    <w:p w14:paraId="2E866662" w14:textId="77777777" w:rsidR="00B3394A" w:rsidRPr="0095250E" w:rsidRDefault="00B3394A" w:rsidP="00B3394A">
      <w:pPr>
        <w:pStyle w:val="PL"/>
      </w:pPr>
      <w:r w:rsidRPr="0095250E">
        <w:t xml:space="preserve">    maxNumberPerSlotCLI-SRS-RSRP-r16        </w:t>
      </w:r>
      <w:r w:rsidRPr="0095250E">
        <w:rPr>
          <w:color w:val="993366"/>
        </w:rPr>
        <w:t>ENUMERATED</w:t>
      </w:r>
      <w:r w:rsidRPr="0095250E">
        <w:t xml:space="preserve"> {n2, n4, n8}                 </w:t>
      </w:r>
      <w:r w:rsidRPr="0095250E">
        <w:rPr>
          <w:color w:val="993366"/>
        </w:rPr>
        <w:t>OPTIONAL</w:t>
      </w:r>
      <w:r w:rsidRPr="0095250E">
        <w:t>,</w:t>
      </w:r>
    </w:p>
    <w:p w14:paraId="7512932B" w14:textId="77777777" w:rsidR="00B3394A" w:rsidRPr="0095250E" w:rsidRDefault="00B3394A" w:rsidP="00B3394A">
      <w:pPr>
        <w:pStyle w:val="PL"/>
      </w:pPr>
      <w:r w:rsidRPr="0095250E">
        <w:t xml:space="preserve">    mfbi-IAB-r16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4A4C318" w14:textId="77777777" w:rsidR="00B3394A" w:rsidRPr="0095250E" w:rsidRDefault="00B3394A" w:rsidP="00B3394A">
      <w:pPr>
        <w:pStyle w:val="PL"/>
      </w:pPr>
      <w:r w:rsidRPr="0095250E">
        <w:t xml:space="preserve">    dummy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FDD4DE8" w14:textId="77777777" w:rsidR="00B3394A" w:rsidRPr="0095250E" w:rsidRDefault="00B3394A" w:rsidP="00B3394A">
      <w:pPr>
        <w:pStyle w:val="PL"/>
      </w:pPr>
      <w:r w:rsidRPr="0095250E">
        <w:t xml:space="preserve">    nr-CGI-Reporting-NPN-r16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8027D20" w14:textId="77777777" w:rsidR="00B3394A" w:rsidRPr="0095250E" w:rsidRDefault="00B3394A" w:rsidP="00B3394A">
      <w:pPr>
        <w:pStyle w:val="PL"/>
      </w:pPr>
      <w:r w:rsidRPr="0095250E">
        <w:t xml:space="preserve">    idleInactiveEUTRA-MeasReport-r16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286DECF" w14:textId="77777777" w:rsidR="00B3394A" w:rsidRPr="0095250E" w:rsidRDefault="00B3394A" w:rsidP="00B3394A">
      <w:pPr>
        <w:pStyle w:val="PL"/>
      </w:pPr>
      <w:r w:rsidRPr="0095250E">
        <w:t xml:space="preserve">    idleInactive-ValidityArea-r16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B1E8F27" w14:textId="77777777" w:rsidR="00B3394A" w:rsidRPr="0095250E" w:rsidRDefault="00B3394A" w:rsidP="00B3394A">
      <w:pPr>
        <w:pStyle w:val="PL"/>
      </w:pPr>
      <w:r w:rsidRPr="0095250E">
        <w:t xml:space="preserve">    eutra-AutonomousGaps-r16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E66B0D9" w14:textId="77777777" w:rsidR="00B3394A" w:rsidRPr="0095250E" w:rsidRDefault="00B3394A" w:rsidP="00B3394A">
      <w:pPr>
        <w:pStyle w:val="PL"/>
      </w:pPr>
      <w:r w:rsidRPr="0095250E">
        <w:t xml:space="preserve">    eutra-AutonomousGaps-NEDC-r16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49B3B0B" w14:textId="77777777" w:rsidR="00B3394A" w:rsidRPr="0095250E" w:rsidRDefault="00B3394A" w:rsidP="00B3394A">
      <w:pPr>
        <w:pStyle w:val="PL"/>
      </w:pPr>
      <w:r w:rsidRPr="0095250E">
        <w:t xml:space="preserve">    eutra-AutonomousGaps-NRDC-r16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234D00B" w14:textId="77777777" w:rsidR="00B3394A" w:rsidRPr="0095250E" w:rsidRDefault="00B3394A" w:rsidP="00B3394A">
      <w:pPr>
        <w:pStyle w:val="PL"/>
      </w:pPr>
      <w:r w:rsidRPr="0095250E">
        <w:t xml:space="preserve">    pcellT312-r16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F1DEE91" w14:textId="77777777" w:rsidR="00B3394A" w:rsidRPr="0095250E" w:rsidRDefault="00B3394A" w:rsidP="00B3394A">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w:t>
      </w:r>
      <w:proofErr w:type="gramStart"/>
      <w:r w:rsidRPr="0095250E">
        <w:t xml:space="preserve">))   </w:t>
      </w:r>
      <w:proofErr w:type="gramEnd"/>
      <w:r w:rsidRPr="0095250E">
        <w:t xml:space="preserve">                </w:t>
      </w:r>
      <w:r w:rsidRPr="0095250E">
        <w:rPr>
          <w:color w:val="993366"/>
        </w:rPr>
        <w:t>OPTIONAL</w:t>
      </w:r>
    </w:p>
    <w:p w14:paraId="1A560FD6" w14:textId="77777777" w:rsidR="00B3394A" w:rsidRPr="0095250E" w:rsidRDefault="00B3394A" w:rsidP="00B3394A">
      <w:pPr>
        <w:pStyle w:val="PL"/>
      </w:pPr>
      <w:r w:rsidRPr="0095250E">
        <w:t xml:space="preserve">    ]],</w:t>
      </w:r>
    </w:p>
    <w:p w14:paraId="72AA5271" w14:textId="77777777" w:rsidR="00B3394A" w:rsidRPr="0095250E" w:rsidRDefault="00B3394A" w:rsidP="00B3394A">
      <w:pPr>
        <w:pStyle w:val="PL"/>
      </w:pPr>
      <w:r w:rsidRPr="0095250E">
        <w:t xml:space="preserve">    [[</w:t>
      </w:r>
    </w:p>
    <w:p w14:paraId="0B29A0C1" w14:textId="77777777" w:rsidR="00B3394A" w:rsidRPr="0095250E" w:rsidRDefault="00B3394A" w:rsidP="00B3394A">
      <w:pPr>
        <w:pStyle w:val="PL"/>
        <w:rPr>
          <w:color w:val="808080"/>
        </w:rPr>
      </w:pPr>
      <w:r w:rsidRPr="0095250E">
        <w:t xml:space="preserve">    </w:t>
      </w:r>
      <w:r w:rsidRPr="0095250E">
        <w:rPr>
          <w:color w:val="808080"/>
        </w:rPr>
        <w:t>-- R4 19-2 Concurrent measurement gaps</w:t>
      </w:r>
    </w:p>
    <w:p w14:paraId="5708CE93" w14:textId="77777777" w:rsidR="00B3394A" w:rsidRPr="0095250E" w:rsidRDefault="00B3394A" w:rsidP="00B3394A">
      <w:pPr>
        <w:pStyle w:val="PL"/>
      </w:pPr>
      <w:r w:rsidRPr="0095250E">
        <w:t xml:space="preserve">    concurrentMeasGap-r17                   </w:t>
      </w:r>
      <w:r w:rsidRPr="0095250E">
        <w:rPr>
          <w:color w:val="993366"/>
        </w:rPr>
        <w:t>CHOICE</w:t>
      </w:r>
      <w:r w:rsidRPr="0095250E">
        <w:t xml:space="preserve"> {</w:t>
      </w:r>
    </w:p>
    <w:p w14:paraId="07E9BBAA" w14:textId="77777777" w:rsidR="00B3394A" w:rsidRPr="0095250E" w:rsidRDefault="00B3394A" w:rsidP="00B3394A">
      <w:pPr>
        <w:pStyle w:val="PL"/>
      </w:pPr>
      <w:r w:rsidRPr="0095250E">
        <w:t xml:space="preserve">        concurrentPerUE-OnlyMeasGap-r17         </w:t>
      </w:r>
      <w:r w:rsidRPr="0095250E">
        <w:rPr>
          <w:color w:val="993366"/>
        </w:rPr>
        <w:t>ENUMERATED</w:t>
      </w:r>
      <w:r w:rsidRPr="0095250E">
        <w:t xml:space="preserve"> {supported},</w:t>
      </w:r>
    </w:p>
    <w:p w14:paraId="2CD12F91" w14:textId="77777777" w:rsidR="00B3394A" w:rsidRPr="0095250E" w:rsidRDefault="00B3394A" w:rsidP="00B3394A">
      <w:pPr>
        <w:pStyle w:val="PL"/>
      </w:pPr>
      <w:r w:rsidRPr="0095250E">
        <w:t xml:space="preserve">        concurrentPerUE-PerFRCombMeasGap-r17    </w:t>
      </w:r>
      <w:r w:rsidRPr="0095250E">
        <w:rPr>
          <w:color w:val="993366"/>
        </w:rPr>
        <w:t>ENUMERATED</w:t>
      </w:r>
      <w:r w:rsidRPr="0095250E">
        <w:t xml:space="preserve"> {supported}</w:t>
      </w:r>
    </w:p>
    <w:p w14:paraId="701A9A1A" w14:textId="77777777" w:rsidR="00B3394A" w:rsidRPr="0095250E" w:rsidRDefault="00B3394A" w:rsidP="00B3394A">
      <w:pPr>
        <w:pStyle w:val="PL"/>
      </w:pPr>
      <w:r w:rsidRPr="0095250E">
        <w:t xml:space="preserve">    </w:t>
      </w:r>
      <w:proofErr w:type="gramStart"/>
      <w:r w:rsidRPr="0095250E">
        <w:t xml:space="preserve">}   </w:t>
      </w:r>
      <w:proofErr w:type="gramEnd"/>
      <w:r w:rsidRPr="0095250E">
        <w:t xml:space="preserve">                                                                            </w:t>
      </w:r>
      <w:r w:rsidRPr="0095250E">
        <w:rPr>
          <w:color w:val="993366"/>
        </w:rPr>
        <w:t>OPTIONAL</w:t>
      </w:r>
      <w:r w:rsidRPr="0095250E">
        <w:t>,</w:t>
      </w:r>
    </w:p>
    <w:p w14:paraId="4796BBC6" w14:textId="77777777" w:rsidR="00B3394A" w:rsidRPr="0095250E" w:rsidRDefault="00B3394A" w:rsidP="00B3394A">
      <w:pPr>
        <w:pStyle w:val="PL"/>
        <w:rPr>
          <w:color w:val="808080"/>
        </w:rPr>
      </w:pPr>
      <w:r w:rsidRPr="0095250E">
        <w:t xml:space="preserve">    </w:t>
      </w:r>
      <w:r w:rsidRPr="0095250E">
        <w:rPr>
          <w:color w:val="808080"/>
        </w:rPr>
        <w:t>-- R4 19-1 Network controlled small gap (NCSG)</w:t>
      </w:r>
    </w:p>
    <w:p w14:paraId="7CAE7D28" w14:textId="77777777" w:rsidR="00B3394A" w:rsidRPr="0095250E" w:rsidRDefault="00B3394A" w:rsidP="00B3394A">
      <w:pPr>
        <w:pStyle w:val="PL"/>
      </w:pPr>
      <w:r w:rsidRPr="0095250E">
        <w:t xml:space="preserve">    nr-NeedForGapNCSG-Reporting-r17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D046CC1" w14:textId="77777777" w:rsidR="00B3394A" w:rsidRPr="0095250E" w:rsidRDefault="00B3394A" w:rsidP="00B3394A">
      <w:pPr>
        <w:pStyle w:val="PL"/>
      </w:pPr>
      <w:r w:rsidRPr="0095250E">
        <w:t xml:space="preserve">    eutra-NeedForGapNCSG-Reporting-r17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DCD0074" w14:textId="77777777" w:rsidR="00B3394A" w:rsidRPr="0095250E" w:rsidRDefault="00B3394A" w:rsidP="00B3394A">
      <w:pPr>
        <w:pStyle w:val="PL"/>
        <w:rPr>
          <w:color w:val="808080"/>
        </w:rPr>
      </w:pPr>
      <w:r w:rsidRPr="0095250E">
        <w:t xml:space="preserve">    </w:t>
      </w:r>
      <w:r w:rsidRPr="0095250E">
        <w:rPr>
          <w:color w:val="808080"/>
        </w:rPr>
        <w:t>-- R4 19-1-1 per FR Network controlled small gap (NCSG)</w:t>
      </w:r>
    </w:p>
    <w:p w14:paraId="7C9741E5" w14:textId="77777777" w:rsidR="00B3394A" w:rsidRPr="0095250E" w:rsidRDefault="00B3394A" w:rsidP="00B3394A">
      <w:pPr>
        <w:pStyle w:val="PL"/>
      </w:pPr>
      <w:r w:rsidRPr="0095250E">
        <w:t xml:space="preserve">    ncsg-MeasGapPerFR-r17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1C7F3A3" w14:textId="77777777" w:rsidR="00B3394A" w:rsidRPr="0095250E" w:rsidRDefault="00B3394A" w:rsidP="00B3394A">
      <w:pPr>
        <w:pStyle w:val="PL"/>
        <w:rPr>
          <w:color w:val="808080"/>
        </w:rPr>
      </w:pPr>
      <w:r w:rsidRPr="0095250E">
        <w:t xml:space="preserve">    </w:t>
      </w:r>
      <w:r w:rsidRPr="0095250E">
        <w:rPr>
          <w:color w:val="808080"/>
        </w:rPr>
        <w:t>-- R4 19-1-2 Network controlled small gap (NCSG) supported patterns</w:t>
      </w:r>
    </w:p>
    <w:p w14:paraId="7EDAA162" w14:textId="77777777" w:rsidR="00B3394A" w:rsidRPr="0095250E" w:rsidRDefault="00B3394A" w:rsidP="00B3394A">
      <w:pPr>
        <w:pStyle w:val="PL"/>
      </w:pPr>
      <w:r w:rsidRPr="0095250E">
        <w:t xml:space="preserve">    ncsg-MeasGapPatterns-r17                </w:t>
      </w:r>
      <w:r w:rsidRPr="0095250E">
        <w:rPr>
          <w:color w:val="993366"/>
        </w:rPr>
        <w:t>BIT</w:t>
      </w:r>
      <w:r w:rsidRPr="0095250E">
        <w:t xml:space="preserve"> </w:t>
      </w:r>
      <w:r w:rsidRPr="0095250E">
        <w:rPr>
          <w:color w:val="993366"/>
        </w:rPr>
        <w:t>STRING</w:t>
      </w:r>
      <w:r w:rsidRPr="0095250E">
        <w:t xml:space="preserve"> (</w:t>
      </w:r>
      <w:proofErr w:type="gramStart"/>
      <w:r w:rsidRPr="0095250E">
        <w:rPr>
          <w:color w:val="993366"/>
        </w:rPr>
        <w:t>SIZE</w:t>
      </w:r>
      <w:r w:rsidRPr="0095250E">
        <w:t>(</w:t>
      </w:r>
      <w:proofErr w:type="gramEnd"/>
      <w:r w:rsidRPr="0095250E">
        <w:t xml:space="preserve">24))                   </w:t>
      </w:r>
      <w:r w:rsidRPr="0095250E">
        <w:rPr>
          <w:color w:val="993366"/>
        </w:rPr>
        <w:t>OPTIONAL</w:t>
      </w:r>
      <w:r w:rsidRPr="0095250E">
        <w:t>,</w:t>
      </w:r>
    </w:p>
    <w:p w14:paraId="246E1F65" w14:textId="77777777" w:rsidR="00B3394A" w:rsidRPr="0095250E" w:rsidRDefault="00B3394A" w:rsidP="00B3394A">
      <w:pPr>
        <w:pStyle w:val="PL"/>
        <w:rPr>
          <w:color w:val="808080"/>
        </w:rPr>
      </w:pPr>
      <w:r w:rsidRPr="0095250E">
        <w:t xml:space="preserve">    </w:t>
      </w:r>
      <w:r w:rsidRPr="0095250E">
        <w:rPr>
          <w:color w:val="808080"/>
        </w:rPr>
        <w:t>-- R4 19-1-3 Network controlled small gap (NCSG) supported NR-only patterns</w:t>
      </w:r>
    </w:p>
    <w:p w14:paraId="2FB723A9" w14:textId="77777777" w:rsidR="00B3394A" w:rsidRPr="0095250E" w:rsidRDefault="00B3394A" w:rsidP="00B3394A">
      <w:pPr>
        <w:pStyle w:val="PL"/>
      </w:pPr>
      <w:r w:rsidRPr="0095250E">
        <w:t xml:space="preserve">    ncsg-MeasGapNR-Patterns-r17             </w:t>
      </w:r>
      <w:r w:rsidRPr="0095250E">
        <w:rPr>
          <w:color w:val="993366"/>
        </w:rPr>
        <w:t>BIT</w:t>
      </w:r>
      <w:r w:rsidRPr="0095250E">
        <w:t xml:space="preserve"> </w:t>
      </w:r>
      <w:r w:rsidRPr="0095250E">
        <w:rPr>
          <w:color w:val="993366"/>
        </w:rPr>
        <w:t>STRING</w:t>
      </w:r>
      <w:r w:rsidRPr="0095250E">
        <w:t xml:space="preserve"> (</w:t>
      </w:r>
      <w:proofErr w:type="gramStart"/>
      <w:r w:rsidRPr="0095250E">
        <w:rPr>
          <w:color w:val="993366"/>
        </w:rPr>
        <w:t>SIZE</w:t>
      </w:r>
      <w:r w:rsidRPr="0095250E">
        <w:t>(</w:t>
      </w:r>
      <w:proofErr w:type="gramEnd"/>
      <w:r w:rsidRPr="0095250E">
        <w:t xml:space="preserve">24))                   </w:t>
      </w:r>
      <w:r w:rsidRPr="0095250E">
        <w:rPr>
          <w:color w:val="993366"/>
        </w:rPr>
        <w:t>OPTIONAL</w:t>
      </w:r>
      <w:r w:rsidRPr="0095250E">
        <w:t>,</w:t>
      </w:r>
    </w:p>
    <w:p w14:paraId="1FDFC631" w14:textId="77777777" w:rsidR="00B3394A" w:rsidRPr="0095250E" w:rsidRDefault="00B3394A" w:rsidP="00B3394A">
      <w:pPr>
        <w:pStyle w:val="PL"/>
        <w:rPr>
          <w:color w:val="808080"/>
        </w:rPr>
      </w:pPr>
      <w:r w:rsidRPr="0095250E">
        <w:t xml:space="preserve">    </w:t>
      </w:r>
      <w:r w:rsidRPr="0095250E">
        <w:rPr>
          <w:color w:val="808080"/>
        </w:rPr>
        <w:t>-- R4 19-3-2 pre-configured measurement gap</w:t>
      </w:r>
    </w:p>
    <w:p w14:paraId="66C2F754" w14:textId="77777777" w:rsidR="00B3394A" w:rsidRPr="0095250E" w:rsidRDefault="00B3394A" w:rsidP="00B3394A">
      <w:pPr>
        <w:pStyle w:val="PL"/>
      </w:pPr>
      <w:r w:rsidRPr="0095250E">
        <w:t xml:space="preserve">    preconfiguredUE-AutonomousMeasGap-r17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0972DD3" w14:textId="77777777" w:rsidR="00B3394A" w:rsidRPr="0095250E" w:rsidRDefault="00B3394A" w:rsidP="00B3394A">
      <w:pPr>
        <w:pStyle w:val="PL"/>
        <w:rPr>
          <w:color w:val="808080"/>
        </w:rPr>
      </w:pPr>
      <w:r w:rsidRPr="0095250E">
        <w:t xml:space="preserve">    </w:t>
      </w:r>
      <w:r w:rsidRPr="0095250E">
        <w:rPr>
          <w:color w:val="808080"/>
        </w:rPr>
        <w:t>-- R4 19-3-1 pre-configured measurement gap</w:t>
      </w:r>
    </w:p>
    <w:p w14:paraId="22C5EF77" w14:textId="77777777" w:rsidR="00B3394A" w:rsidRPr="0095250E" w:rsidRDefault="00B3394A" w:rsidP="00B3394A">
      <w:pPr>
        <w:pStyle w:val="PL"/>
      </w:pPr>
      <w:r w:rsidRPr="0095250E">
        <w:t xml:space="preserve">    preconfiguredNW-ControlledMeasGap-r17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E806CB8" w14:textId="77777777" w:rsidR="00B3394A" w:rsidRPr="0095250E" w:rsidRDefault="00B3394A" w:rsidP="00B3394A">
      <w:pPr>
        <w:pStyle w:val="PL"/>
      </w:pPr>
      <w:r w:rsidRPr="0095250E">
        <w:t xml:space="preserve">    handoverFR1-FR2-2-r17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FD78312" w14:textId="77777777" w:rsidR="00B3394A" w:rsidRPr="0095250E" w:rsidRDefault="00B3394A" w:rsidP="00B3394A">
      <w:pPr>
        <w:pStyle w:val="PL"/>
      </w:pPr>
      <w:r w:rsidRPr="0095250E">
        <w:t xml:space="preserve">    handoverFR2-1-FR2-2-r17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9CC142B" w14:textId="77777777" w:rsidR="00B3394A" w:rsidRPr="0095250E" w:rsidRDefault="00B3394A" w:rsidP="00B3394A">
      <w:pPr>
        <w:pStyle w:val="PL"/>
        <w:rPr>
          <w:color w:val="808080"/>
        </w:rPr>
      </w:pPr>
      <w:r w:rsidRPr="0095250E">
        <w:t xml:space="preserve">    </w:t>
      </w:r>
      <w:r w:rsidRPr="0095250E">
        <w:rPr>
          <w:color w:val="808080"/>
        </w:rPr>
        <w:t>-- RAN4 14-1: per-FR MG for PRS measurement</w:t>
      </w:r>
    </w:p>
    <w:p w14:paraId="352E8C2A" w14:textId="77777777" w:rsidR="00B3394A" w:rsidRPr="0095250E" w:rsidRDefault="00B3394A" w:rsidP="00B3394A">
      <w:pPr>
        <w:pStyle w:val="PL"/>
      </w:pPr>
      <w:r w:rsidRPr="0095250E">
        <w:t xml:space="preserve">    independentGapConfigPRS-r17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5C3F93A" w14:textId="77777777" w:rsidR="00B3394A" w:rsidRPr="0095250E" w:rsidRDefault="00B3394A" w:rsidP="00B3394A">
      <w:pPr>
        <w:pStyle w:val="PL"/>
      </w:pPr>
      <w:r w:rsidRPr="0095250E">
        <w:t xml:space="preserve">    rrm-RelaxationRRC-ConnectedRedCap-r17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A3D1B55" w14:textId="77777777" w:rsidR="00B3394A" w:rsidRPr="0095250E" w:rsidRDefault="00B3394A" w:rsidP="00B3394A">
      <w:pPr>
        <w:pStyle w:val="PL"/>
        <w:rPr>
          <w:color w:val="808080"/>
        </w:rPr>
      </w:pPr>
      <w:r w:rsidRPr="0095250E">
        <w:t xml:space="preserve">    </w:t>
      </w:r>
      <w:r w:rsidRPr="0095250E">
        <w:rPr>
          <w:color w:val="808080"/>
        </w:rPr>
        <w:t>-- R4 25-3: Parallel measurements with multiple measurement gaps</w:t>
      </w:r>
    </w:p>
    <w:p w14:paraId="754E6FFB" w14:textId="77777777" w:rsidR="00B3394A" w:rsidRPr="0095250E" w:rsidRDefault="00B3394A" w:rsidP="00B3394A">
      <w:pPr>
        <w:pStyle w:val="PL"/>
      </w:pPr>
      <w:r w:rsidRPr="0095250E">
        <w:t xml:space="preserve">    parallelMeasurementGap-r17              </w:t>
      </w:r>
      <w:r w:rsidRPr="0095250E">
        <w:rPr>
          <w:color w:val="993366"/>
        </w:rPr>
        <w:t>ENUMERATED</w:t>
      </w:r>
      <w:r w:rsidRPr="0095250E">
        <w:t xml:space="preserve"> {n2}                         </w:t>
      </w:r>
      <w:r w:rsidRPr="0095250E">
        <w:rPr>
          <w:color w:val="993366"/>
        </w:rPr>
        <w:t>OPTIONAL</w:t>
      </w:r>
      <w:r w:rsidRPr="0095250E">
        <w:t>,</w:t>
      </w:r>
    </w:p>
    <w:p w14:paraId="5D2AE3CC" w14:textId="77777777" w:rsidR="00B3394A" w:rsidRPr="0095250E" w:rsidRDefault="00B3394A" w:rsidP="00B3394A">
      <w:pPr>
        <w:pStyle w:val="PL"/>
      </w:pPr>
      <w:r w:rsidRPr="0095250E">
        <w:t xml:space="preserve">    condHandoverWithSCG-NRDC-r17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171ED70" w14:textId="77777777" w:rsidR="00B3394A" w:rsidRPr="0095250E" w:rsidRDefault="00B3394A" w:rsidP="00B3394A">
      <w:pPr>
        <w:pStyle w:val="PL"/>
      </w:pPr>
      <w:r w:rsidRPr="0095250E">
        <w:t xml:space="preserve">    gNB-ID-LengthReporting-r17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AAEC3D9" w14:textId="77777777" w:rsidR="00B3394A" w:rsidRPr="0095250E" w:rsidRDefault="00B3394A" w:rsidP="00B3394A">
      <w:pPr>
        <w:pStyle w:val="PL"/>
      </w:pPr>
      <w:r w:rsidRPr="0095250E">
        <w:t xml:space="preserve">    gNB-ID-LengthReporting-ENDC-r17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D9C0D5C" w14:textId="77777777" w:rsidR="00B3394A" w:rsidRPr="0095250E" w:rsidRDefault="00B3394A" w:rsidP="00B3394A">
      <w:pPr>
        <w:pStyle w:val="PL"/>
      </w:pPr>
      <w:r w:rsidRPr="0095250E">
        <w:t xml:space="preserve">    gNB-ID-LengthReporting-NEDC-r17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6B95EBC" w14:textId="77777777" w:rsidR="00B3394A" w:rsidRPr="0095250E" w:rsidRDefault="00B3394A" w:rsidP="00B3394A">
      <w:pPr>
        <w:pStyle w:val="PL"/>
      </w:pPr>
      <w:r w:rsidRPr="0095250E">
        <w:t xml:space="preserve">    gNB-ID-LengthReporting-NRDC-r17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07423BF" w14:textId="77777777" w:rsidR="00B3394A" w:rsidRPr="0095250E" w:rsidRDefault="00B3394A" w:rsidP="00B3394A">
      <w:pPr>
        <w:pStyle w:val="PL"/>
      </w:pPr>
      <w:r w:rsidRPr="0095250E">
        <w:t xml:space="preserve">    gNB-ID-LengthReporting-NPN-r17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728C1ADE" w14:textId="77777777" w:rsidR="00B3394A" w:rsidRPr="0095250E" w:rsidRDefault="00B3394A" w:rsidP="00B3394A">
      <w:pPr>
        <w:pStyle w:val="PL"/>
      </w:pPr>
      <w:r w:rsidRPr="0095250E">
        <w:t xml:space="preserve">    ]],</w:t>
      </w:r>
    </w:p>
    <w:p w14:paraId="03EFB79B" w14:textId="77777777" w:rsidR="00B3394A" w:rsidRPr="0095250E" w:rsidRDefault="00B3394A" w:rsidP="00B3394A">
      <w:pPr>
        <w:pStyle w:val="PL"/>
      </w:pPr>
      <w:r w:rsidRPr="0095250E">
        <w:t xml:space="preserve">    [[</w:t>
      </w:r>
    </w:p>
    <w:p w14:paraId="1E6359A7" w14:textId="77777777" w:rsidR="00B3394A" w:rsidRPr="0095250E" w:rsidRDefault="00B3394A" w:rsidP="00B3394A">
      <w:pPr>
        <w:pStyle w:val="PL"/>
        <w:rPr>
          <w:color w:val="808080"/>
        </w:rPr>
      </w:pPr>
      <w:r w:rsidRPr="0095250E">
        <w:t xml:space="preserve">    </w:t>
      </w:r>
      <w:r w:rsidRPr="0095250E">
        <w:rPr>
          <w:color w:val="808080"/>
        </w:rPr>
        <w:t>-- R4 25-1: Parallel measurements on multiple SMTC-s for a single frequency carrier</w:t>
      </w:r>
    </w:p>
    <w:p w14:paraId="647312D0" w14:textId="77777777" w:rsidR="00B3394A" w:rsidRPr="0095250E" w:rsidRDefault="00B3394A" w:rsidP="00B3394A">
      <w:pPr>
        <w:pStyle w:val="PL"/>
      </w:pPr>
      <w:r w:rsidRPr="0095250E">
        <w:t xml:space="preserve">    parallelSMTC-r17                        </w:t>
      </w:r>
      <w:r w:rsidRPr="0095250E">
        <w:rPr>
          <w:color w:val="993366"/>
        </w:rPr>
        <w:t>ENUMERATED</w:t>
      </w:r>
      <w:r w:rsidRPr="0095250E">
        <w:t xml:space="preserve"> {n4}                         </w:t>
      </w:r>
      <w:r w:rsidRPr="0095250E">
        <w:rPr>
          <w:color w:val="993366"/>
        </w:rPr>
        <w:t>OPTIONAL</w:t>
      </w:r>
      <w:r w:rsidRPr="0095250E">
        <w:t>,</w:t>
      </w:r>
    </w:p>
    <w:p w14:paraId="2DA5A9C7" w14:textId="77777777" w:rsidR="00B3394A" w:rsidRPr="0095250E" w:rsidRDefault="00B3394A" w:rsidP="00B3394A">
      <w:pPr>
        <w:pStyle w:val="PL"/>
        <w:rPr>
          <w:color w:val="808080"/>
        </w:rPr>
      </w:pPr>
      <w:r w:rsidRPr="0095250E">
        <w:t xml:space="preserve">    </w:t>
      </w:r>
      <w:r w:rsidRPr="0095250E">
        <w:rPr>
          <w:color w:val="808080"/>
        </w:rPr>
        <w:t>-- R4 19-2-1 Concurrent measurement gaps for EUTRA</w:t>
      </w:r>
    </w:p>
    <w:p w14:paraId="476F0691" w14:textId="77777777" w:rsidR="00B3394A" w:rsidRPr="0095250E" w:rsidRDefault="00B3394A" w:rsidP="00B3394A">
      <w:pPr>
        <w:pStyle w:val="PL"/>
      </w:pPr>
      <w:r w:rsidRPr="0095250E">
        <w:t xml:space="preserve">    concurrentMeasGapEUTRA-r17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95BC943" w14:textId="77777777" w:rsidR="00B3394A" w:rsidRPr="0095250E" w:rsidRDefault="00B3394A" w:rsidP="00B3394A">
      <w:pPr>
        <w:pStyle w:val="PL"/>
      </w:pPr>
      <w:r w:rsidRPr="0095250E">
        <w:t xml:space="preserve">    serviceLinkPropDelayDiffReporting-r17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144C7FD" w14:textId="77777777" w:rsidR="00B3394A" w:rsidRPr="0095250E" w:rsidRDefault="00B3394A" w:rsidP="00B3394A">
      <w:pPr>
        <w:pStyle w:val="PL"/>
        <w:rPr>
          <w:color w:val="808080"/>
        </w:rPr>
      </w:pPr>
      <w:r w:rsidRPr="0095250E">
        <w:t xml:space="preserve">    </w:t>
      </w:r>
      <w:r w:rsidRPr="0095250E">
        <w:rPr>
          <w:color w:val="808080"/>
        </w:rPr>
        <w:t xml:space="preserve">-- R4 19-1-4 Network controlled small gap (NCSG) performing measurement based on flag </w:t>
      </w:r>
      <w:proofErr w:type="spellStart"/>
      <w:r w:rsidRPr="0095250E">
        <w:rPr>
          <w:color w:val="808080"/>
        </w:rPr>
        <w:t>deriveSSB-IndexFromCellInter</w:t>
      </w:r>
      <w:proofErr w:type="spellEnd"/>
    </w:p>
    <w:p w14:paraId="66B8F4AC" w14:textId="77777777" w:rsidR="00B3394A" w:rsidRPr="0095250E" w:rsidRDefault="00B3394A" w:rsidP="00B3394A">
      <w:pPr>
        <w:pStyle w:val="PL"/>
      </w:pPr>
      <w:r w:rsidRPr="0095250E">
        <w:t xml:space="preserve">    ncsg-SymbolLevelScheduleRestrictionInter-r</w:t>
      </w:r>
      <w:proofErr w:type="gramStart"/>
      <w:r w:rsidRPr="0095250E">
        <w:t xml:space="preserve">17  </w:t>
      </w:r>
      <w:r w:rsidRPr="0095250E">
        <w:rPr>
          <w:color w:val="993366"/>
        </w:rPr>
        <w:t>ENUMERATED</w:t>
      </w:r>
      <w:proofErr w:type="gramEnd"/>
      <w:r w:rsidRPr="0095250E">
        <w:t xml:space="preserve"> {supported}            </w:t>
      </w:r>
      <w:r w:rsidRPr="0095250E">
        <w:rPr>
          <w:color w:val="993366"/>
        </w:rPr>
        <w:t>OPTIONAL</w:t>
      </w:r>
    </w:p>
    <w:p w14:paraId="608F5A6D" w14:textId="77777777" w:rsidR="00B3394A" w:rsidRPr="0095250E" w:rsidRDefault="00B3394A" w:rsidP="00B3394A">
      <w:pPr>
        <w:pStyle w:val="PL"/>
      </w:pPr>
      <w:r w:rsidRPr="0095250E">
        <w:t xml:space="preserve">    ]],</w:t>
      </w:r>
    </w:p>
    <w:p w14:paraId="768CEFAC" w14:textId="77777777" w:rsidR="00B3394A" w:rsidRPr="0095250E" w:rsidRDefault="00B3394A" w:rsidP="00B3394A">
      <w:pPr>
        <w:pStyle w:val="PL"/>
      </w:pPr>
      <w:r w:rsidRPr="0095250E">
        <w:t xml:space="preserve">    [[</w:t>
      </w:r>
    </w:p>
    <w:p w14:paraId="17D37ECA" w14:textId="77777777" w:rsidR="00B3394A" w:rsidRPr="0095250E" w:rsidRDefault="00B3394A" w:rsidP="00B3394A">
      <w:pPr>
        <w:pStyle w:val="PL"/>
      </w:pPr>
      <w:r w:rsidRPr="0095250E">
        <w:t xml:space="preserve">    eventD1-MeasReportTrigger-r17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7B3D50A" w14:textId="77777777" w:rsidR="00B3394A" w:rsidRPr="0095250E" w:rsidRDefault="00B3394A" w:rsidP="00B3394A">
      <w:pPr>
        <w:pStyle w:val="PL"/>
      </w:pPr>
      <w:r w:rsidRPr="0095250E">
        <w:t xml:space="preserve">    independentGapConfig-maxCC-r17          </w:t>
      </w:r>
      <w:r w:rsidRPr="0095250E">
        <w:rPr>
          <w:color w:val="993366"/>
        </w:rPr>
        <w:t>SEQUENCE</w:t>
      </w:r>
      <w:r w:rsidRPr="0095250E">
        <w:t xml:space="preserve"> {</w:t>
      </w:r>
    </w:p>
    <w:p w14:paraId="3900A950" w14:textId="77777777" w:rsidR="00B3394A" w:rsidRPr="0095250E" w:rsidRDefault="00B3394A" w:rsidP="00B3394A">
      <w:pPr>
        <w:pStyle w:val="PL"/>
      </w:pPr>
      <w:r w:rsidRPr="0095250E">
        <w:t xml:space="preserve">        fr1-Only-r17                            </w:t>
      </w:r>
      <w:r w:rsidRPr="0095250E">
        <w:rPr>
          <w:color w:val="993366"/>
        </w:rPr>
        <w:t>INTEGER</w:t>
      </w:r>
      <w:r w:rsidRPr="0095250E">
        <w:t xml:space="preserve"> (</w:t>
      </w:r>
      <w:proofErr w:type="gramStart"/>
      <w:r w:rsidRPr="0095250E">
        <w:t>1..</w:t>
      </w:r>
      <w:proofErr w:type="gramEnd"/>
      <w:r w:rsidRPr="0095250E">
        <w:t xml:space="preserve">32)                     </w:t>
      </w:r>
      <w:r w:rsidRPr="0095250E">
        <w:rPr>
          <w:color w:val="993366"/>
        </w:rPr>
        <w:t>OPTIONAL</w:t>
      </w:r>
      <w:r w:rsidRPr="0095250E">
        <w:t>,</w:t>
      </w:r>
    </w:p>
    <w:p w14:paraId="696C433E" w14:textId="77777777" w:rsidR="00B3394A" w:rsidRPr="0095250E" w:rsidRDefault="00B3394A" w:rsidP="00B3394A">
      <w:pPr>
        <w:pStyle w:val="PL"/>
      </w:pPr>
      <w:r w:rsidRPr="0095250E">
        <w:t xml:space="preserve">        fr2-Only-r17                            </w:t>
      </w:r>
      <w:r w:rsidRPr="0095250E">
        <w:rPr>
          <w:color w:val="993366"/>
        </w:rPr>
        <w:t>INTEGER</w:t>
      </w:r>
      <w:r w:rsidRPr="0095250E">
        <w:t xml:space="preserve"> (</w:t>
      </w:r>
      <w:proofErr w:type="gramStart"/>
      <w:r w:rsidRPr="0095250E">
        <w:t>1..</w:t>
      </w:r>
      <w:proofErr w:type="gramEnd"/>
      <w:r w:rsidRPr="0095250E">
        <w:t xml:space="preserve">32)                     </w:t>
      </w:r>
      <w:r w:rsidRPr="0095250E">
        <w:rPr>
          <w:color w:val="993366"/>
        </w:rPr>
        <w:t>OPTIONAL</w:t>
      </w:r>
      <w:r w:rsidRPr="0095250E">
        <w:t>,</w:t>
      </w:r>
    </w:p>
    <w:p w14:paraId="795C91EA" w14:textId="77777777" w:rsidR="00B3394A" w:rsidRPr="0095250E" w:rsidRDefault="00B3394A" w:rsidP="00B3394A">
      <w:pPr>
        <w:pStyle w:val="PL"/>
      </w:pPr>
      <w:r w:rsidRPr="0095250E">
        <w:t xml:space="preserve">        fr1-AndFR2-r17                          </w:t>
      </w:r>
      <w:r w:rsidRPr="0095250E">
        <w:rPr>
          <w:color w:val="993366"/>
        </w:rPr>
        <w:t>INTEGER</w:t>
      </w:r>
      <w:r w:rsidRPr="0095250E">
        <w:t xml:space="preserve"> (</w:t>
      </w:r>
      <w:proofErr w:type="gramStart"/>
      <w:r w:rsidRPr="0095250E">
        <w:t>1..</w:t>
      </w:r>
      <w:proofErr w:type="gramEnd"/>
      <w:r w:rsidRPr="0095250E">
        <w:t xml:space="preserve">32)                     </w:t>
      </w:r>
      <w:r w:rsidRPr="0095250E">
        <w:rPr>
          <w:color w:val="993366"/>
        </w:rPr>
        <w:t>OPTIONAL</w:t>
      </w:r>
    </w:p>
    <w:p w14:paraId="6F56A987" w14:textId="77777777" w:rsidR="00B3394A" w:rsidRPr="0095250E" w:rsidRDefault="00B3394A" w:rsidP="00B3394A">
      <w:pPr>
        <w:pStyle w:val="PL"/>
      </w:pPr>
      <w:r w:rsidRPr="0095250E">
        <w:t xml:space="preserve">    </w:t>
      </w:r>
      <w:proofErr w:type="gramStart"/>
      <w:r w:rsidRPr="0095250E">
        <w:t xml:space="preserve">}   </w:t>
      </w:r>
      <w:proofErr w:type="gramEnd"/>
      <w:r w:rsidRPr="0095250E">
        <w:t xml:space="preserve">                                                                            </w:t>
      </w:r>
      <w:r w:rsidRPr="0095250E">
        <w:rPr>
          <w:color w:val="993366"/>
        </w:rPr>
        <w:t>OPTIONAL</w:t>
      </w:r>
    </w:p>
    <w:p w14:paraId="6AB2930E" w14:textId="77777777" w:rsidR="00B3394A" w:rsidRPr="0095250E" w:rsidRDefault="00B3394A" w:rsidP="00B3394A">
      <w:pPr>
        <w:pStyle w:val="PL"/>
      </w:pPr>
      <w:r w:rsidRPr="0095250E">
        <w:t xml:space="preserve">    ]],</w:t>
      </w:r>
    </w:p>
    <w:p w14:paraId="5FC07965" w14:textId="77777777" w:rsidR="00B3394A" w:rsidRPr="0095250E" w:rsidRDefault="00B3394A" w:rsidP="00B3394A">
      <w:pPr>
        <w:pStyle w:val="PL"/>
      </w:pPr>
      <w:r w:rsidRPr="0095250E">
        <w:t xml:space="preserve">    [[</w:t>
      </w:r>
    </w:p>
    <w:p w14:paraId="75FDF473" w14:textId="77777777" w:rsidR="00B3394A" w:rsidRPr="0095250E" w:rsidRDefault="00B3394A" w:rsidP="00B3394A">
      <w:pPr>
        <w:pStyle w:val="PL"/>
      </w:pPr>
      <w:r w:rsidRPr="0095250E">
        <w:t xml:space="preserve">    interSatMeas-r17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A97DB09" w14:textId="77777777" w:rsidR="00B3394A" w:rsidRPr="0095250E" w:rsidRDefault="00B3394A" w:rsidP="00B3394A">
      <w:pPr>
        <w:pStyle w:val="PL"/>
      </w:pPr>
      <w:r w:rsidRPr="0095250E">
        <w:t xml:space="preserve">    deriveSSB-IndexFromCellInterNon-NCSG-r17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1EBABA78" w14:textId="77777777" w:rsidR="00B3394A" w:rsidRPr="0095250E" w:rsidRDefault="00B3394A" w:rsidP="00B3394A">
      <w:pPr>
        <w:pStyle w:val="PL"/>
      </w:pPr>
      <w:r w:rsidRPr="0095250E">
        <w:t xml:space="preserve">    ]],</w:t>
      </w:r>
    </w:p>
    <w:p w14:paraId="7C904B08" w14:textId="77777777" w:rsidR="00B3394A" w:rsidRPr="0095250E" w:rsidRDefault="00B3394A" w:rsidP="00B3394A">
      <w:pPr>
        <w:pStyle w:val="PL"/>
      </w:pPr>
      <w:r w:rsidRPr="0095250E">
        <w:t xml:space="preserve">    [[</w:t>
      </w:r>
    </w:p>
    <w:p w14:paraId="469B7003" w14:textId="77777777" w:rsidR="00B3394A" w:rsidRPr="0095250E" w:rsidRDefault="00B3394A" w:rsidP="00B3394A">
      <w:pPr>
        <w:pStyle w:val="PL"/>
        <w:rPr>
          <w:color w:val="808080"/>
        </w:rPr>
      </w:pPr>
      <w:r w:rsidRPr="0095250E">
        <w:t xml:space="preserve">    </w:t>
      </w:r>
      <w:r w:rsidRPr="0095250E">
        <w:rPr>
          <w:color w:val="808080"/>
        </w:rPr>
        <w:t xml:space="preserve">-- R4 31-1 Enhanced L3 measurement reporting for unknown </w:t>
      </w:r>
      <w:proofErr w:type="spellStart"/>
      <w:r w:rsidRPr="0095250E">
        <w:rPr>
          <w:color w:val="808080"/>
        </w:rPr>
        <w:t>SCell</w:t>
      </w:r>
      <w:proofErr w:type="spellEnd"/>
      <w:r w:rsidRPr="0095250E">
        <w:rPr>
          <w:color w:val="808080"/>
        </w:rPr>
        <w:t xml:space="preserve"> activation if the valid L3 measurement results are available</w:t>
      </w:r>
    </w:p>
    <w:p w14:paraId="5424F18A" w14:textId="77777777" w:rsidR="00B3394A" w:rsidRPr="0095250E" w:rsidRDefault="00B3394A" w:rsidP="00B3394A">
      <w:pPr>
        <w:pStyle w:val="PL"/>
      </w:pPr>
      <w:r w:rsidRPr="0095250E">
        <w:t xml:space="preserve">    l3-MeasUnknownSCellActivation-r18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8531BCB" w14:textId="77777777" w:rsidR="00B3394A" w:rsidRPr="0095250E" w:rsidRDefault="00B3394A" w:rsidP="00B3394A">
      <w:pPr>
        <w:pStyle w:val="PL"/>
        <w:rPr>
          <w:color w:val="808080"/>
        </w:rPr>
      </w:pPr>
      <w:r w:rsidRPr="0095250E">
        <w:t xml:space="preserve">    </w:t>
      </w:r>
      <w:r w:rsidRPr="0095250E">
        <w:rPr>
          <w:color w:val="808080"/>
        </w:rPr>
        <w:t xml:space="preserve">-- R4 31-3 Shorter measurement interval for unknown </w:t>
      </w:r>
      <w:proofErr w:type="spellStart"/>
      <w:r w:rsidRPr="0095250E">
        <w:rPr>
          <w:color w:val="808080"/>
        </w:rPr>
        <w:t>SCell</w:t>
      </w:r>
      <w:proofErr w:type="spellEnd"/>
      <w:r w:rsidRPr="0095250E">
        <w:rPr>
          <w:color w:val="808080"/>
        </w:rPr>
        <w:t xml:space="preserve"> activation</w:t>
      </w:r>
    </w:p>
    <w:p w14:paraId="175DFA5D" w14:textId="77777777" w:rsidR="00B3394A" w:rsidRPr="0095250E" w:rsidRDefault="00B3394A" w:rsidP="00B3394A">
      <w:pPr>
        <w:pStyle w:val="PL"/>
      </w:pPr>
      <w:r w:rsidRPr="0095250E">
        <w:t xml:space="preserve">    shortMeasInterval-r18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B5A7D6E" w14:textId="77777777" w:rsidR="00B3394A" w:rsidRPr="0095250E" w:rsidRDefault="00B3394A" w:rsidP="00B3394A">
      <w:pPr>
        <w:pStyle w:val="PL"/>
      </w:pPr>
      <w:r w:rsidRPr="0095250E">
        <w:t xml:space="preserve">    nr-NeedForInterruptionReport-r18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98AAEEB" w14:textId="77777777" w:rsidR="00B3394A" w:rsidRPr="0095250E" w:rsidRDefault="00B3394A" w:rsidP="00B3394A">
      <w:pPr>
        <w:pStyle w:val="PL"/>
      </w:pPr>
      <w:r w:rsidRPr="0095250E">
        <w:t xml:space="preserve">    measSequenceConfig-r18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8652B90" w14:textId="77777777" w:rsidR="00B3394A" w:rsidRPr="0095250E" w:rsidRDefault="00B3394A" w:rsidP="00B3394A">
      <w:pPr>
        <w:pStyle w:val="PL"/>
      </w:pPr>
      <w:r w:rsidRPr="0095250E">
        <w:t xml:space="preserve">    cellIndividualOffsetPerMeasEvent-r18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ins w:id="529" w:author="NR_Mob_enh2-Core" w:date="2024-02-05T08:39:00Z">
        <w:r>
          <w:rPr>
            <w:color w:val="993366"/>
          </w:rPr>
          <w:t>,</w:t>
        </w:r>
      </w:ins>
    </w:p>
    <w:p w14:paraId="6C450402" w14:textId="77777777" w:rsidR="00B3394A" w:rsidRPr="00942687" w:rsidRDefault="00B3394A" w:rsidP="00B3394A">
      <w:pPr>
        <w:pStyle w:val="PL"/>
        <w:rPr>
          <w:ins w:id="530" w:author="NR_Mob_enh2-Core" w:date="2023-10-31T11:41:00Z"/>
        </w:rPr>
      </w:pPr>
      <w:r w:rsidRPr="0095250E">
        <w:t xml:space="preserve">    </w:t>
      </w:r>
      <w:ins w:id="531" w:author="NR_Mob_enh2-Core" w:date="2023-10-31T11:41:00Z">
        <w:r w:rsidRPr="00942687">
          <w:t xml:space="preserve">ltm-MCG-r18                      </w:t>
        </w:r>
      </w:ins>
      <w:ins w:id="532" w:author="NR_Mob_enh2-Core" w:date="2023-11-10T14:05:00Z">
        <w:r>
          <w:t xml:space="preserve">           </w:t>
        </w:r>
      </w:ins>
      <w:ins w:id="533" w:author="NR_Mob_enh2-Core" w:date="2023-10-31T11:41:00Z">
        <w:r w:rsidRPr="00942687">
          <w:t>ENUMERATED {</w:t>
        </w:r>
        <w:proofErr w:type="gramStart"/>
        <w:r w:rsidRPr="00942687">
          <w:t xml:space="preserve">supported}   </w:t>
        </w:r>
        <w:proofErr w:type="gramEnd"/>
        <w:r w:rsidRPr="00942687">
          <w:t xml:space="preserve">           OPTIONAL,</w:t>
        </w:r>
      </w:ins>
    </w:p>
    <w:p w14:paraId="2EB7B29E" w14:textId="77777777" w:rsidR="00B3394A" w:rsidRDefault="00B3394A" w:rsidP="00B3394A">
      <w:pPr>
        <w:pStyle w:val="PL"/>
        <w:rPr>
          <w:ins w:id="534" w:author="NR_Mob_enh2-Core" w:date="2023-10-31T11:41:00Z"/>
        </w:rPr>
      </w:pPr>
      <w:ins w:id="535" w:author="NR_Mob_enh2-Core" w:date="2023-11-10T14:05:00Z">
        <w:r>
          <w:t xml:space="preserve">    </w:t>
        </w:r>
      </w:ins>
      <w:ins w:id="536" w:author="NR_Mob_enh2-Core" w:date="2023-10-31T11:41:00Z">
        <w:r w:rsidRPr="00942687">
          <w:t xml:space="preserve">ltm-SCG-r18                      </w:t>
        </w:r>
      </w:ins>
      <w:ins w:id="537" w:author="NR_Mob_enh2-Core" w:date="2023-11-10T14:05:00Z">
        <w:r>
          <w:t xml:space="preserve">           </w:t>
        </w:r>
      </w:ins>
      <w:ins w:id="538" w:author="NR_Mob_enh2-Core" w:date="2023-10-31T11:41:00Z">
        <w:r w:rsidRPr="00942687">
          <w:t>ENUMERATED {</w:t>
        </w:r>
        <w:proofErr w:type="gramStart"/>
        <w:r w:rsidRPr="00942687">
          <w:t xml:space="preserve">supported}   </w:t>
        </w:r>
        <w:proofErr w:type="gramEnd"/>
        <w:r w:rsidRPr="00942687">
          <w:t xml:space="preserve">           OPTIONAL,</w:t>
        </w:r>
      </w:ins>
    </w:p>
    <w:p w14:paraId="584C34D5" w14:textId="77777777" w:rsidR="00B3394A" w:rsidRPr="00886220" w:rsidRDefault="00B3394A" w:rsidP="00B3394A">
      <w:pPr>
        <w:pStyle w:val="PL"/>
        <w:rPr>
          <w:ins w:id="539" w:author="NR_Mob_enh2-Core" w:date="2023-10-31T11:41:00Z"/>
        </w:rPr>
      </w:pPr>
      <w:ins w:id="540" w:author="NR_Mob_enh2-Core" w:date="2023-11-10T14:05:00Z">
        <w:r>
          <w:t xml:space="preserve">    </w:t>
        </w:r>
      </w:ins>
      <w:ins w:id="541" w:author="NR_Mob_enh2-Core" w:date="2024-02-04T14:30:00Z">
        <w:r w:rsidRPr="005C5F37">
          <w:t>ltm-MCG-NRDC-r18</w:t>
        </w:r>
      </w:ins>
      <w:ins w:id="542" w:author="NR_Mob_enh2-Core" w:date="2023-10-31T11:41:00Z">
        <w:r w:rsidRPr="00942687">
          <w:t xml:space="preserve">                    </w:t>
        </w:r>
      </w:ins>
      <w:ins w:id="543" w:author="NR_Mob_enh2-Core" w:date="2023-11-10T14:05:00Z">
        <w:r>
          <w:t xml:space="preserve">        </w:t>
        </w:r>
      </w:ins>
      <w:ins w:id="544" w:author="NR_Mob_enh2-Core" w:date="2023-10-31T11:41:00Z">
        <w:r w:rsidRPr="00942687">
          <w:t>ENUMERATED {</w:t>
        </w:r>
        <w:proofErr w:type="gramStart"/>
        <w:r w:rsidRPr="00942687">
          <w:t xml:space="preserve">supported}   </w:t>
        </w:r>
        <w:proofErr w:type="gramEnd"/>
        <w:r w:rsidRPr="00942687">
          <w:t xml:space="preserve">           OPTIONAL</w:t>
        </w:r>
        <w:r>
          <w:t>,</w:t>
        </w:r>
      </w:ins>
    </w:p>
    <w:p w14:paraId="7E93BC9F" w14:textId="77777777" w:rsidR="00B3394A" w:rsidRPr="00886220" w:rsidRDefault="00B3394A" w:rsidP="00B3394A">
      <w:pPr>
        <w:pStyle w:val="PL"/>
        <w:rPr>
          <w:ins w:id="545" w:author="NR_Mob_enh2-Core" w:date="2023-10-31T11:41:00Z"/>
        </w:rPr>
      </w:pPr>
      <w:ins w:id="546" w:author="NR_Mob_enh2-Core" w:date="2023-11-10T14:05:00Z">
        <w:r>
          <w:t xml:space="preserve">    </w:t>
        </w:r>
      </w:ins>
      <w:ins w:id="547" w:author="NR_Mob_enh2-Core" w:date="2024-02-04T14:30:00Z">
        <w:r w:rsidRPr="005C5F37">
          <w:t>rachlessLTM-DG-r18</w:t>
        </w:r>
      </w:ins>
      <w:ins w:id="548" w:author="NR_Mob_enh2-Core" w:date="2023-10-31T11:41:00Z">
        <w:r w:rsidRPr="00942687">
          <w:t xml:space="preserve">                    </w:t>
        </w:r>
      </w:ins>
      <w:ins w:id="549" w:author="NR_Mob_enh2-Core" w:date="2023-11-10T14:05:00Z">
        <w:r>
          <w:t xml:space="preserve">      </w:t>
        </w:r>
      </w:ins>
      <w:ins w:id="550" w:author="NR_Mob_enh2-Core" w:date="2023-10-31T11:41:00Z">
        <w:r w:rsidRPr="00942687">
          <w:t>ENUMERATED {</w:t>
        </w:r>
        <w:proofErr w:type="gramStart"/>
        <w:r w:rsidRPr="00942687">
          <w:t xml:space="preserve">supported}   </w:t>
        </w:r>
        <w:proofErr w:type="gramEnd"/>
        <w:r w:rsidRPr="00942687">
          <w:t xml:space="preserve">           OPTIONAL</w:t>
        </w:r>
        <w:r>
          <w:t>,</w:t>
        </w:r>
      </w:ins>
    </w:p>
    <w:p w14:paraId="04B81986" w14:textId="77777777" w:rsidR="00B3394A" w:rsidRPr="00833B9F" w:rsidRDefault="00B3394A" w:rsidP="00B3394A">
      <w:pPr>
        <w:pStyle w:val="PL"/>
        <w:rPr>
          <w:ins w:id="551" w:author="NR_Mob_enh2-Core" w:date="2023-11-10T10:48:00Z"/>
        </w:rPr>
      </w:pPr>
      <w:ins w:id="552" w:author="NR_Mob_enh2-Core" w:date="2023-11-10T14:05:00Z">
        <w:r>
          <w:t xml:space="preserve">    </w:t>
        </w:r>
      </w:ins>
      <w:ins w:id="553" w:author="NR_Mob_enh2-Core" w:date="2024-02-04T14:30:00Z">
        <w:r w:rsidRPr="00833B9F">
          <w:t>rachlessLTM-CG-r18</w:t>
        </w:r>
      </w:ins>
      <w:ins w:id="554" w:author="NR_Mob_enh2-Core" w:date="2023-11-10T10:48:00Z">
        <w:r w:rsidRPr="00833B9F">
          <w:t xml:space="preserve">                    </w:t>
        </w:r>
      </w:ins>
      <w:ins w:id="555" w:author="NR_Mob_enh2-Core" w:date="2023-11-10T14:05:00Z">
        <w:r w:rsidRPr="00833B9F">
          <w:t xml:space="preserve">      </w:t>
        </w:r>
      </w:ins>
      <w:ins w:id="556" w:author="NR_Mob_enh2-Core" w:date="2023-11-10T10:48:00Z">
        <w:r w:rsidRPr="00833B9F">
          <w:t>ENUMERATED {</w:t>
        </w:r>
        <w:proofErr w:type="gramStart"/>
        <w:r w:rsidRPr="00833B9F">
          <w:t xml:space="preserve">supported}   </w:t>
        </w:r>
        <w:proofErr w:type="gramEnd"/>
        <w:r w:rsidRPr="00833B9F">
          <w:t xml:space="preserve">           OPTIONAL,</w:t>
        </w:r>
      </w:ins>
    </w:p>
    <w:p w14:paraId="25B7E39A" w14:textId="77777777" w:rsidR="00B3394A" w:rsidRPr="00833B9F" w:rsidRDefault="00B3394A" w:rsidP="00B3394A">
      <w:pPr>
        <w:pStyle w:val="PL"/>
        <w:rPr>
          <w:ins w:id="557" w:author="NR_Mob_enh2-Core" w:date="2023-11-10T10:48:00Z"/>
        </w:rPr>
      </w:pPr>
      <w:ins w:id="558" w:author="NR_Mob_enh2-Core" w:date="2023-11-10T14:05:00Z">
        <w:r w:rsidRPr="00833B9F">
          <w:t xml:space="preserve">    </w:t>
        </w:r>
      </w:ins>
      <w:ins w:id="559" w:author="NR_Mob_enh2-Core" w:date="2024-02-04T14:30:00Z">
        <w:r w:rsidRPr="00833B9F">
          <w:t>ltm-Recovery-r18</w:t>
        </w:r>
      </w:ins>
      <w:ins w:id="560" w:author="NR_Mob_enh2-Core" w:date="2023-11-10T10:48:00Z">
        <w:r w:rsidRPr="00833B9F">
          <w:t xml:space="preserve">                    </w:t>
        </w:r>
      </w:ins>
      <w:ins w:id="561" w:author="NR_Mob_enh2-Core" w:date="2023-11-10T14:05:00Z">
        <w:r w:rsidRPr="00833B9F">
          <w:t xml:space="preserve">        </w:t>
        </w:r>
      </w:ins>
      <w:ins w:id="562" w:author="NR_Mob_enh2-Core" w:date="2023-11-10T10:48:00Z">
        <w:r w:rsidRPr="00833B9F">
          <w:t>ENUMERATED {</w:t>
        </w:r>
        <w:proofErr w:type="gramStart"/>
        <w:r w:rsidRPr="00833B9F">
          <w:t xml:space="preserve">supported}   </w:t>
        </w:r>
        <w:proofErr w:type="gramEnd"/>
        <w:r w:rsidRPr="00833B9F">
          <w:t xml:space="preserve">           OPTIONAL,</w:t>
        </w:r>
      </w:ins>
    </w:p>
    <w:p w14:paraId="1AA34E15" w14:textId="77777777" w:rsidR="00B3394A" w:rsidRDefault="00B3394A" w:rsidP="00B3394A">
      <w:pPr>
        <w:pStyle w:val="PL"/>
        <w:rPr>
          <w:ins w:id="563" w:author="NR_Mob_enh2-Core" w:date="2023-10-31T11:41:00Z"/>
        </w:rPr>
      </w:pPr>
      <w:ins w:id="564" w:author="NR_Mob_enh2-Core" w:date="2023-11-10T14:05:00Z">
        <w:r w:rsidRPr="00833B9F">
          <w:t xml:space="preserve">    </w:t>
        </w:r>
      </w:ins>
      <w:ins w:id="565" w:author="NR_Mob_enh2-Core" w:date="2023-10-31T11:41:00Z">
        <w:r w:rsidRPr="00833B9F">
          <w:t>ltm-ReferenceConfig-r18                     ENUMERATED {</w:t>
        </w:r>
        <w:proofErr w:type="gramStart"/>
        <w:r w:rsidRPr="00833B9F">
          <w:t xml:space="preserve">supported}   </w:t>
        </w:r>
        <w:proofErr w:type="gramEnd"/>
        <w:r w:rsidRPr="00833B9F">
          <w:t xml:space="preserve">           OPTIONAL</w:t>
        </w:r>
      </w:ins>
    </w:p>
    <w:p w14:paraId="05F74BE2" w14:textId="77777777" w:rsidR="00B3394A" w:rsidRPr="0095250E" w:rsidRDefault="00B3394A" w:rsidP="00B3394A">
      <w:pPr>
        <w:pStyle w:val="PL"/>
      </w:pPr>
      <w:r w:rsidRPr="0095250E">
        <w:t>]]</w:t>
      </w:r>
    </w:p>
    <w:p w14:paraId="7B26BED1" w14:textId="77777777" w:rsidR="00B3394A" w:rsidRPr="0095250E" w:rsidRDefault="00B3394A" w:rsidP="00B3394A">
      <w:pPr>
        <w:pStyle w:val="PL"/>
      </w:pPr>
    </w:p>
    <w:p w14:paraId="18734E17" w14:textId="77777777" w:rsidR="00B3394A" w:rsidRPr="0095250E" w:rsidRDefault="00B3394A" w:rsidP="00B3394A">
      <w:pPr>
        <w:pStyle w:val="PL"/>
      </w:pPr>
      <w:r w:rsidRPr="0095250E">
        <w:t>}</w:t>
      </w:r>
    </w:p>
    <w:p w14:paraId="1A878D11" w14:textId="77777777" w:rsidR="00B3394A" w:rsidRPr="0095250E" w:rsidRDefault="00B3394A" w:rsidP="00B3394A">
      <w:pPr>
        <w:pStyle w:val="PL"/>
      </w:pPr>
    </w:p>
    <w:p w14:paraId="5D3B8E4E" w14:textId="77777777" w:rsidR="00B3394A" w:rsidRPr="0095250E" w:rsidRDefault="00B3394A" w:rsidP="00B3394A">
      <w:pPr>
        <w:pStyle w:val="PL"/>
      </w:pPr>
      <w:proofErr w:type="spellStart"/>
      <w:r w:rsidRPr="0095250E">
        <w:t>MeasAndMobParametersXDD</w:t>
      </w:r>
      <w:proofErr w:type="spellEnd"/>
      <w:r w:rsidRPr="0095250E">
        <w:t>-</w:t>
      </w:r>
      <w:proofErr w:type="gramStart"/>
      <w:r w:rsidRPr="0095250E">
        <w:t>Diff ::=</w:t>
      </w:r>
      <w:proofErr w:type="gramEnd"/>
      <w:r w:rsidRPr="0095250E">
        <w:t xml:space="preserve">        </w:t>
      </w:r>
      <w:r w:rsidRPr="0095250E">
        <w:rPr>
          <w:color w:val="993366"/>
        </w:rPr>
        <w:t>SEQUENCE</w:t>
      </w:r>
      <w:r w:rsidRPr="0095250E">
        <w:t xml:space="preserve"> {</w:t>
      </w:r>
    </w:p>
    <w:p w14:paraId="50CF2AF7" w14:textId="77777777" w:rsidR="00B3394A" w:rsidRPr="0095250E" w:rsidRDefault="00B3394A" w:rsidP="00B3394A">
      <w:pPr>
        <w:pStyle w:val="PL"/>
      </w:pPr>
      <w:r w:rsidRPr="0095250E">
        <w:t xml:space="preserve">    </w:t>
      </w:r>
      <w:proofErr w:type="spellStart"/>
      <w:r w:rsidRPr="0095250E">
        <w:t>intraAndInterF-MeasAndReport</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6B01D66" w14:textId="77777777" w:rsidR="00B3394A" w:rsidRPr="0095250E" w:rsidRDefault="00B3394A" w:rsidP="00B3394A">
      <w:pPr>
        <w:pStyle w:val="PL"/>
      </w:pPr>
      <w:r w:rsidRPr="0095250E">
        <w:t xml:space="preserve">    </w:t>
      </w:r>
      <w:proofErr w:type="spellStart"/>
      <w:r w:rsidRPr="0095250E">
        <w:t>eventA-MeasAndReport</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D649977" w14:textId="77777777" w:rsidR="00B3394A" w:rsidRPr="0095250E" w:rsidRDefault="00B3394A" w:rsidP="00B3394A">
      <w:pPr>
        <w:pStyle w:val="PL"/>
      </w:pPr>
      <w:r w:rsidRPr="0095250E">
        <w:t xml:space="preserve">    ...,</w:t>
      </w:r>
    </w:p>
    <w:p w14:paraId="376021AE" w14:textId="77777777" w:rsidR="00B3394A" w:rsidRPr="0095250E" w:rsidRDefault="00B3394A" w:rsidP="00B3394A">
      <w:pPr>
        <w:pStyle w:val="PL"/>
      </w:pPr>
      <w:r w:rsidRPr="0095250E">
        <w:t xml:space="preserve">    [[</w:t>
      </w:r>
    </w:p>
    <w:p w14:paraId="7DF8D391" w14:textId="77777777" w:rsidR="00B3394A" w:rsidRPr="0095250E" w:rsidRDefault="00B3394A" w:rsidP="00B3394A">
      <w:pPr>
        <w:pStyle w:val="PL"/>
      </w:pPr>
      <w:r w:rsidRPr="0095250E">
        <w:t xml:space="preserve">    </w:t>
      </w:r>
      <w:proofErr w:type="spellStart"/>
      <w:r w:rsidRPr="0095250E">
        <w:t>handoverInterF</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DD96D31" w14:textId="77777777" w:rsidR="00B3394A" w:rsidRPr="0095250E" w:rsidRDefault="00B3394A" w:rsidP="00B3394A">
      <w:pPr>
        <w:pStyle w:val="PL"/>
      </w:pPr>
      <w:r w:rsidRPr="0095250E">
        <w:t xml:space="preserve">    </w:t>
      </w:r>
      <w:proofErr w:type="spellStart"/>
      <w:r w:rsidRPr="0095250E">
        <w:t>handoverLTE</w:t>
      </w:r>
      <w:proofErr w:type="spellEnd"/>
      <w:r w:rsidRPr="0095250E">
        <w:t xml:space="preserve">-EPC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93ED309" w14:textId="77777777" w:rsidR="00B3394A" w:rsidRPr="0095250E" w:rsidRDefault="00B3394A" w:rsidP="00B3394A">
      <w:pPr>
        <w:pStyle w:val="PL"/>
      </w:pPr>
      <w:r w:rsidRPr="0095250E">
        <w:t xml:space="preserve">    handoverLTE-5GC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6A32B8C3" w14:textId="77777777" w:rsidR="00B3394A" w:rsidRPr="0095250E" w:rsidRDefault="00B3394A" w:rsidP="00B3394A">
      <w:pPr>
        <w:pStyle w:val="PL"/>
      </w:pPr>
      <w:r w:rsidRPr="0095250E">
        <w:t xml:space="preserve">    ]],</w:t>
      </w:r>
    </w:p>
    <w:p w14:paraId="36E70F65" w14:textId="77777777" w:rsidR="00B3394A" w:rsidRPr="0095250E" w:rsidRDefault="00B3394A" w:rsidP="00B3394A">
      <w:pPr>
        <w:pStyle w:val="PL"/>
      </w:pPr>
      <w:r w:rsidRPr="0095250E">
        <w:t xml:space="preserve">    [[</w:t>
      </w:r>
    </w:p>
    <w:p w14:paraId="59466783" w14:textId="77777777" w:rsidR="00B3394A" w:rsidRPr="0095250E" w:rsidRDefault="00B3394A" w:rsidP="00B3394A">
      <w:pPr>
        <w:pStyle w:val="PL"/>
      </w:pPr>
      <w:r w:rsidRPr="0095250E">
        <w:t xml:space="preserve">    </w:t>
      </w:r>
      <w:proofErr w:type="spellStart"/>
      <w:r w:rsidRPr="0095250E">
        <w:t>sftd</w:t>
      </w:r>
      <w:proofErr w:type="spellEnd"/>
      <w:r w:rsidRPr="0095250E">
        <w:t>-</w:t>
      </w:r>
      <w:proofErr w:type="spellStart"/>
      <w:r w:rsidRPr="0095250E">
        <w:t>MeasNR</w:t>
      </w:r>
      <w:proofErr w:type="spellEnd"/>
      <w:r w:rsidRPr="0095250E">
        <w:t xml:space="preserve">-Neigh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7CFDF3EA" w14:textId="77777777" w:rsidR="00B3394A" w:rsidRPr="0095250E" w:rsidRDefault="00B3394A" w:rsidP="00B3394A">
      <w:pPr>
        <w:pStyle w:val="PL"/>
      </w:pPr>
      <w:r w:rsidRPr="0095250E">
        <w:t xml:space="preserve">    </w:t>
      </w:r>
      <w:proofErr w:type="spellStart"/>
      <w:r w:rsidRPr="0095250E">
        <w:t>sftd</w:t>
      </w:r>
      <w:proofErr w:type="spellEnd"/>
      <w:r w:rsidRPr="0095250E">
        <w:t>-</w:t>
      </w:r>
      <w:proofErr w:type="spellStart"/>
      <w:r w:rsidRPr="0095250E">
        <w:t>MeasNR</w:t>
      </w:r>
      <w:proofErr w:type="spellEnd"/>
      <w:r w:rsidRPr="0095250E">
        <w:t xml:space="preserve">-Neigh-DRX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3583445B" w14:textId="77777777" w:rsidR="00B3394A" w:rsidRPr="0095250E" w:rsidRDefault="00B3394A" w:rsidP="00B3394A">
      <w:pPr>
        <w:pStyle w:val="PL"/>
      </w:pPr>
      <w:r w:rsidRPr="0095250E">
        <w:t xml:space="preserve">    ]],</w:t>
      </w:r>
    </w:p>
    <w:p w14:paraId="07E223B7" w14:textId="77777777" w:rsidR="00B3394A" w:rsidRPr="0095250E" w:rsidRDefault="00B3394A" w:rsidP="00B3394A">
      <w:pPr>
        <w:pStyle w:val="PL"/>
      </w:pPr>
      <w:r w:rsidRPr="0095250E">
        <w:t xml:space="preserve">    [[</w:t>
      </w:r>
    </w:p>
    <w:p w14:paraId="0980CFFE" w14:textId="77777777" w:rsidR="00B3394A" w:rsidRPr="0095250E" w:rsidRDefault="00B3394A" w:rsidP="00B3394A">
      <w:pPr>
        <w:pStyle w:val="PL"/>
      </w:pPr>
      <w:r w:rsidRPr="0095250E">
        <w:t xml:space="preserve">    dummy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2DB7F2B4" w14:textId="77777777" w:rsidR="00B3394A" w:rsidRPr="0095250E" w:rsidRDefault="00B3394A" w:rsidP="00B3394A">
      <w:pPr>
        <w:pStyle w:val="PL"/>
      </w:pPr>
      <w:r w:rsidRPr="0095250E">
        <w:t xml:space="preserve">    ]]</w:t>
      </w:r>
    </w:p>
    <w:p w14:paraId="04E6BC69" w14:textId="77777777" w:rsidR="00B3394A" w:rsidRPr="0095250E" w:rsidRDefault="00B3394A" w:rsidP="00B3394A">
      <w:pPr>
        <w:pStyle w:val="PL"/>
      </w:pPr>
      <w:r w:rsidRPr="0095250E">
        <w:t>}</w:t>
      </w:r>
    </w:p>
    <w:p w14:paraId="22D6B388" w14:textId="77777777" w:rsidR="00B3394A" w:rsidRPr="0095250E" w:rsidRDefault="00B3394A" w:rsidP="00B3394A">
      <w:pPr>
        <w:pStyle w:val="PL"/>
      </w:pPr>
    </w:p>
    <w:p w14:paraId="21B22267" w14:textId="77777777" w:rsidR="00B3394A" w:rsidRPr="0095250E" w:rsidRDefault="00B3394A" w:rsidP="00B3394A">
      <w:pPr>
        <w:pStyle w:val="PL"/>
      </w:pPr>
      <w:proofErr w:type="spellStart"/>
      <w:r w:rsidRPr="0095250E">
        <w:t>MeasAndMobParametersFRX</w:t>
      </w:r>
      <w:proofErr w:type="spellEnd"/>
      <w:r w:rsidRPr="0095250E">
        <w:t>-</w:t>
      </w:r>
      <w:proofErr w:type="gramStart"/>
      <w:r w:rsidRPr="0095250E">
        <w:t>Diff ::=</w:t>
      </w:r>
      <w:proofErr w:type="gramEnd"/>
      <w:r w:rsidRPr="0095250E">
        <w:t xml:space="preserve">            </w:t>
      </w:r>
      <w:r w:rsidRPr="0095250E">
        <w:rPr>
          <w:color w:val="993366"/>
        </w:rPr>
        <w:t>SEQUENCE</w:t>
      </w:r>
      <w:r w:rsidRPr="0095250E">
        <w:t xml:space="preserve"> {</w:t>
      </w:r>
    </w:p>
    <w:p w14:paraId="49DE9386" w14:textId="77777777" w:rsidR="00B3394A" w:rsidRPr="0095250E" w:rsidRDefault="00B3394A" w:rsidP="00B3394A">
      <w:pPr>
        <w:pStyle w:val="PL"/>
      </w:pPr>
      <w:r w:rsidRPr="0095250E">
        <w:t xml:space="preserve">    ss-SINR-Meas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7ACE47CE" w14:textId="77777777" w:rsidR="00B3394A" w:rsidRPr="0095250E" w:rsidRDefault="00B3394A" w:rsidP="00B3394A">
      <w:pPr>
        <w:pStyle w:val="PL"/>
      </w:pPr>
      <w:r w:rsidRPr="0095250E">
        <w:t xml:space="preserve">    </w:t>
      </w:r>
      <w:proofErr w:type="spellStart"/>
      <w:r w:rsidRPr="0095250E">
        <w:t>csi</w:t>
      </w:r>
      <w:proofErr w:type="spellEnd"/>
      <w:r w:rsidRPr="0095250E">
        <w:t>-RSRP-</w:t>
      </w:r>
      <w:proofErr w:type="spellStart"/>
      <w:r w:rsidRPr="0095250E">
        <w:t>AndRSRQ</w:t>
      </w:r>
      <w:proofErr w:type="spellEnd"/>
      <w:r w:rsidRPr="0095250E">
        <w:t>-</w:t>
      </w:r>
      <w:proofErr w:type="spellStart"/>
      <w:r w:rsidRPr="0095250E">
        <w:t>MeasWithSSB</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6A598A7" w14:textId="77777777" w:rsidR="00B3394A" w:rsidRPr="0095250E" w:rsidRDefault="00B3394A" w:rsidP="00B3394A">
      <w:pPr>
        <w:pStyle w:val="PL"/>
      </w:pPr>
      <w:r w:rsidRPr="0095250E">
        <w:t xml:space="preserve">    </w:t>
      </w:r>
      <w:proofErr w:type="spellStart"/>
      <w:r w:rsidRPr="0095250E">
        <w:t>csi</w:t>
      </w:r>
      <w:proofErr w:type="spellEnd"/>
      <w:r w:rsidRPr="0095250E">
        <w:t>-RSRP-</w:t>
      </w:r>
      <w:proofErr w:type="spellStart"/>
      <w:r w:rsidRPr="0095250E">
        <w:t>AndRSRQ</w:t>
      </w:r>
      <w:proofErr w:type="spellEnd"/>
      <w:r w:rsidRPr="0095250E">
        <w:t>-</w:t>
      </w:r>
      <w:proofErr w:type="spellStart"/>
      <w:r w:rsidRPr="0095250E">
        <w:t>MeasWithoutSSB</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9DE3163" w14:textId="77777777" w:rsidR="00B3394A" w:rsidRPr="0095250E" w:rsidRDefault="00B3394A" w:rsidP="00B3394A">
      <w:pPr>
        <w:pStyle w:val="PL"/>
      </w:pPr>
      <w:r w:rsidRPr="0095250E">
        <w:t xml:space="preserve">    </w:t>
      </w:r>
      <w:proofErr w:type="spellStart"/>
      <w:r w:rsidRPr="0095250E">
        <w:t>csi</w:t>
      </w:r>
      <w:proofErr w:type="spellEnd"/>
      <w:r w:rsidRPr="0095250E">
        <w:t xml:space="preserve">-SINR-Meas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C1959F6" w14:textId="77777777" w:rsidR="00B3394A" w:rsidRPr="0095250E" w:rsidRDefault="00B3394A" w:rsidP="00B3394A">
      <w:pPr>
        <w:pStyle w:val="PL"/>
      </w:pPr>
      <w:r w:rsidRPr="0095250E">
        <w:t xml:space="preserve">    </w:t>
      </w:r>
      <w:proofErr w:type="spellStart"/>
      <w:r w:rsidRPr="0095250E">
        <w:t>csi</w:t>
      </w:r>
      <w:proofErr w:type="spellEnd"/>
      <w:r w:rsidRPr="0095250E">
        <w:t xml:space="preserve">-RS-RLM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39D18A6" w14:textId="77777777" w:rsidR="00B3394A" w:rsidRPr="0095250E" w:rsidRDefault="00B3394A" w:rsidP="00B3394A">
      <w:pPr>
        <w:pStyle w:val="PL"/>
      </w:pPr>
      <w:r w:rsidRPr="0095250E">
        <w:t xml:space="preserve">    ...,</w:t>
      </w:r>
    </w:p>
    <w:p w14:paraId="3CC74975" w14:textId="77777777" w:rsidR="00B3394A" w:rsidRPr="0095250E" w:rsidRDefault="00B3394A" w:rsidP="00B3394A">
      <w:pPr>
        <w:pStyle w:val="PL"/>
      </w:pPr>
      <w:r w:rsidRPr="0095250E">
        <w:t xml:space="preserve">    [[</w:t>
      </w:r>
    </w:p>
    <w:p w14:paraId="4459ED56" w14:textId="77777777" w:rsidR="00B3394A" w:rsidRPr="0095250E" w:rsidRDefault="00B3394A" w:rsidP="00B3394A">
      <w:pPr>
        <w:pStyle w:val="PL"/>
      </w:pPr>
      <w:r w:rsidRPr="0095250E">
        <w:t xml:space="preserve">    </w:t>
      </w:r>
      <w:proofErr w:type="spellStart"/>
      <w:r w:rsidRPr="0095250E">
        <w:t>handoverInterF</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8F2E24B" w14:textId="77777777" w:rsidR="00B3394A" w:rsidRPr="0095250E" w:rsidRDefault="00B3394A" w:rsidP="00B3394A">
      <w:pPr>
        <w:pStyle w:val="PL"/>
      </w:pPr>
      <w:r w:rsidRPr="0095250E">
        <w:t xml:space="preserve">    </w:t>
      </w:r>
      <w:proofErr w:type="spellStart"/>
      <w:r w:rsidRPr="0095250E">
        <w:t>handoverLTE</w:t>
      </w:r>
      <w:proofErr w:type="spellEnd"/>
      <w:r w:rsidRPr="0095250E">
        <w:t xml:space="preserve">-EPC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8E04039" w14:textId="77777777" w:rsidR="00B3394A" w:rsidRPr="0095250E" w:rsidRDefault="00B3394A" w:rsidP="00B3394A">
      <w:pPr>
        <w:pStyle w:val="PL"/>
      </w:pPr>
      <w:r w:rsidRPr="0095250E">
        <w:t xml:space="preserve">    handoverLTE-5GC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3E0C908A" w14:textId="77777777" w:rsidR="00B3394A" w:rsidRPr="0095250E" w:rsidRDefault="00B3394A" w:rsidP="00B3394A">
      <w:pPr>
        <w:pStyle w:val="PL"/>
      </w:pPr>
      <w:r w:rsidRPr="0095250E">
        <w:t xml:space="preserve">    ]],</w:t>
      </w:r>
    </w:p>
    <w:p w14:paraId="0311E311" w14:textId="77777777" w:rsidR="00B3394A" w:rsidRPr="0095250E" w:rsidRDefault="00B3394A" w:rsidP="00B3394A">
      <w:pPr>
        <w:pStyle w:val="PL"/>
      </w:pPr>
      <w:r w:rsidRPr="0095250E">
        <w:t xml:space="preserve">    [[</w:t>
      </w:r>
    </w:p>
    <w:p w14:paraId="6040A9FD" w14:textId="77777777" w:rsidR="00B3394A" w:rsidRPr="0095250E" w:rsidRDefault="00B3394A" w:rsidP="00B3394A">
      <w:pPr>
        <w:pStyle w:val="PL"/>
      </w:pPr>
      <w:r w:rsidRPr="0095250E">
        <w:t xml:space="preserve">    </w:t>
      </w:r>
      <w:proofErr w:type="spellStart"/>
      <w:r w:rsidRPr="0095250E">
        <w:t>maxNumberResource</w:t>
      </w:r>
      <w:proofErr w:type="spellEnd"/>
      <w:r w:rsidRPr="0095250E">
        <w:t xml:space="preserve">-CSI-RS-RLM                </w:t>
      </w:r>
      <w:r w:rsidRPr="0095250E">
        <w:rPr>
          <w:color w:val="993366"/>
        </w:rPr>
        <w:t>ENUMERATED</w:t>
      </w:r>
      <w:r w:rsidRPr="0095250E">
        <w:t xml:space="preserve"> {n2, n4, n6, n8}         </w:t>
      </w:r>
      <w:r w:rsidRPr="0095250E">
        <w:rPr>
          <w:color w:val="993366"/>
        </w:rPr>
        <w:t>OPTIONAL</w:t>
      </w:r>
    </w:p>
    <w:p w14:paraId="2BC62C33" w14:textId="77777777" w:rsidR="00B3394A" w:rsidRPr="0095250E" w:rsidRDefault="00B3394A" w:rsidP="00B3394A">
      <w:pPr>
        <w:pStyle w:val="PL"/>
      </w:pPr>
      <w:r w:rsidRPr="0095250E">
        <w:t xml:space="preserve">    ]],</w:t>
      </w:r>
    </w:p>
    <w:p w14:paraId="6C9A7079" w14:textId="77777777" w:rsidR="00B3394A" w:rsidRPr="0095250E" w:rsidRDefault="00B3394A" w:rsidP="00B3394A">
      <w:pPr>
        <w:pStyle w:val="PL"/>
      </w:pPr>
      <w:r w:rsidRPr="0095250E">
        <w:t xml:space="preserve">    [[</w:t>
      </w:r>
    </w:p>
    <w:p w14:paraId="7BD9CAE3" w14:textId="77777777" w:rsidR="00B3394A" w:rsidRPr="0095250E" w:rsidRDefault="00B3394A" w:rsidP="00B3394A">
      <w:pPr>
        <w:pStyle w:val="PL"/>
      </w:pPr>
      <w:r w:rsidRPr="0095250E">
        <w:t xml:space="preserve">    </w:t>
      </w:r>
      <w:proofErr w:type="spellStart"/>
      <w:r w:rsidRPr="0095250E">
        <w:t>simultaneousRxDataSSB-DiffNumerology</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6D496D42" w14:textId="77777777" w:rsidR="00B3394A" w:rsidRPr="0095250E" w:rsidRDefault="00B3394A" w:rsidP="00B3394A">
      <w:pPr>
        <w:pStyle w:val="PL"/>
      </w:pPr>
      <w:r w:rsidRPr="0095250E">
        <w:t xml:space="preserve">    ]],</w:t>
      </w:r>
    </w:p>
    <w:p w14:paraId="34F1747D" w14:textId="77777777" w:rsidR="00B3394A" w:rsidRPr="0095250E" w:rsidRDefault="00B3394A" w:rsidP="00B3394A">
      <w:pPr>
        <w:pStyle w:val="PL"/>
      </w:pPr>
      <w:r w:rsidRPr="0095250E">
        <w:t xml:space="preserve">    [[</w:t>
      </w:r>
    </w:p>
    <w:p w14:paraId="2E0EAE76" w14:textId="77777777" w:rsidR="00B3394A" w:rsidRPr="0095250E" w:rsidRDefault="00B3394A" w:rsidP="00B3394A">
      <w:pPr>
        <w:pStyle w:val="PL"/>
      </w:pPr>
      <w:r w:rsidRPr="0095250E">
        <w:t xml:space="preserve">    nr-AutonomousGaps-r16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447B08C" w14:textId="77777777" w:rsidR="00B3394A" w:rsidRPr="0095250E" w:rsidRDefault="00B3394A" w:rsidP="00B3394A">
      <w:pPr>
        <w:pStyle w:val="PL"/>
      </w:pPr>
      <w:r w:rsidRPr="0095250E">
        <w:t xml:space="preserve">    nr-AutonomousGaps-ENDC-r16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D4CAFDE" w14:textId="77777777" w:rsidR="00B3394A" w:rsidRPr="0095250E" w:rsidRDefault="00B3394A" w:rsidP="00B3394A">
      <w:pPr>
        <w:pStyle w:val="PL"/>
      </w:pPr>
      <w:r w:rsidRPr="0095250E">
        <w:t xml:space="preserve">    nr-AutonomousGaps-NEDC-r16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203BCA8" w14:textId="77777777" w:rsidR="00B3394A" w:rsidRPr="0095250E" w:rsidRDefault="00B3394A" w:rsidP="00B3394A">
      <w:pPr>
        <w:pStyle w:val="PL"/>
      </w:pPr>
      <w:r w:rsidRPr="0095250E">
        <w:t xml:space="preserve">    nr-AutonomousGaps-NRDC-r16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46926D0" w14:textId="77777777" w:rsidR="00B3394A" w:rsidRPr="0095250E" w:rsidRDefault="00B3394A" w:rsidP="00B3394A">
      <w:pPr>
        <w:pStyle w:val="PL"/>
      </w:pPr>
      <w:r w:rsidRPr="0095250E">
        <w:t xml:space="preserve">    dummy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102D2BA" w14:textId="77777777" w:rsidR="00B3394A" w:rsidRPr="0095250E" w:rsidRDefault="00B3394A" w:rsidP="00B3394A">
      <w:pPr>
        <w:pStyle w:val="PL"/>
      </w:pPr>
      <w:r w:rsidRPr="0095250E">
        <w:t xml:space="preserve">    cli-RSSI-Meas-r16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45B0941" w14:textId="77777777" w:rsidR="00B3394A" w:rsidRPr="0095250E" w:rsidRDefault="00B3394A" w:rsidP="00B3394A">
      <w:pPr>
        <w:pStyle w:val="PL"/>
      </w:pPr>
      <w:r w:rsidRPr="0095250E">
        <w:t xml:space="preserve">    cli</w:t>
      </w:r>
      <w:r w:rsidRPr="0095250E">
        <w:rPr>
          <w:rFonts w:eastAsia="Malgun Gothic"/>
        </w:rPr>
        <w:t>-SRS-RSRP-Meas-r16</w:t>
      </w:r>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37EDABA" w14:textId="77777777" w:rsidR="00B3394A" w:rsidRPr="0095250E" w:rsidRDefault="00B3394A" w:rsidP="00B3394A">
      <w:pPr>
        <w:pStyle w:val="PL"/>
      </w:pPr>
      <w:r w:rsidRPr="0095250E">
        <w:t xml:space="preserve">    interFrequencyMeas-NoGap-r16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49A02C9" w14:textId="77777777" w:rsidR="00B3394A" w:rsidRPr="0095250E" w:rsidRDefault="00B3394A" w:rsidP="00B3394A">
      <w:pPr>
        <w:pStyle w:val="PL"/>
      </w:pPr>
      <w:r w:rsidRPr="0095250E">
        <w:t xml:space="preserve">    simultaneousRxDataSSB-DiffNumerology-Inter-r</w:t>
      </w:r>
      <w:proofErr w:type="gramStart"/>
      <w:r w:rsidRPr="0095250E">
        <w:t xml:space="preserve">16  </w:t>
      </w:r>
      <w:r w:rsidRPr="0095250E">
        <w:rPr>
          <w:color w:val="993366"/>
        </w:rPr>
        <w:t>ENUMERATED</w:t>
      </w:r>
      <w:proofErr w:type="gramEnd"/>
      <w:r w:rsidRPr="0095250E">
        <w:t xml:space="preserve"> {supported}          </w:t>
      </w:r>
      <w:r w:rsidRPr="0095250E">
        <w:rPr>
          <w:color w:val="993366"/>
        </w:rPr>
        <w:t>OPTIONAL</w:t>
      </w:r>
      <w:r w:rsidRPr="0095250E">
        <w:t>,</w:t>
      </w:r>
    </w:p>
    <w:p w14:paraId="6369C477" w14:textId="77777777" w:rsidR="00B3394A" w:rsidRPr="0095250E" w:rsidRDefault="00B3394A" w:rsidP="00B3394A">
      <w:pPr>
        <w:pStyle w:val="PL"/>
      </w:pPr>
      <w:r w:rsidRPr="0095250E">
        <w:t xml:space="preserve">    idleInactiveNR-MeasReport-r16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BA2F533" w14:textId="77777777" w:rsidR="00B3394A" w:rsidRPr="0095250E" w:rsidRDefault="00B3394A" w:rsidP="00B3394A">
      <w:pPr>
        <w:pStyle w:val="PL"/>
        <w:rPr>
          <w:color w:val="808080"/>
        </w:rPr>
      </w:pPr>
      <w:r w:rsidRPr="0095250E">
        <w:t xml:space="preserve">    </w:t>
      </w:r>
      <w:r w:rsidRPr="0095250E">
        <w:rPr>
          <w:color w:val="808080"/>
        </w:rPr>
        <w:t xml:space="preserve">-- R4 6-2: </w:t>
      </w:r>
      <w:r w:rsidRPr="0095250E">
        <w:rPr>
          <w:rFonts w:eastAsia="SimSun"/>
          <w:color w:val="808080"/>
        </w:rPr>
        <w:t>Support of beam level Early Measurement Reporting</w:t>
      </w:r>
    </w:p>
    <w:p w14:paraId="65A59BE9" w14:textId="77777777" w:rsidR="00B3394A" w:rsidRPr="0095250E" w:rsidRDefault="00B3394A" w:rsidP="00B3394A">
      <w:pPr>
        <w:pStyle w:val="PL"/>
      </w:pPr>
      <w:r w:rsidRPr="0095250E">
        <w:t xml:space="preserve">    idleInactiveNR-MeasBeamReport-r16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1D5B398D" w14:textId="77777777" w:rsidR="00B3394A" w:rsidRPr="0095250E" w:rsidRDefault="00B3394A" w:rsidP="00B3394A">
      <w:pPr>
        <w:pStyle w:val="PL"/>
      </w:pPr>
      <w:r w:rsidRPr="0095250E">
        <w:t xml:space="preserve">    ]],</w:t>
      </w:r>
    </w:p>
    <w:p w14:paraId="4FBB8C05" w14:textId="77777777" w:rsidR="00B3394A" w:rsidRPr="0095250E" w:rsidRDefault="00B3394A" w:rsidP="00B3394A">
      <w:pPr>
        <w:pStyle w:val="PL"/>
      </w:pPr>
      <w:r w:rsidRPr="0095250E">
        <w:t xml:space="preserve">    [[</w:t>
      </w:r>
    </w:p>
    <w:p w14:paraId="68F785B0" w14:textId="77777777" w:rsidR="00B3394A" w:rsidRPr="0095250E" w:rsidRDefault="00B3394A" w:rsidP="00B3394A">
      <w:pPr>
        <w:pStyle w:val="PL"/>
      </w:pPr>
      <w:r w:rsidRPr="0095250E">
        <w:t xml:space="preserve">    increasedNumberofCSIRSPerMO-r16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7AD0A406" w14:textId="77777777" w:rsidR="00B3394A" w:rsidRPr="0095250E" w:rsidRDefault="00B3394A" w:rsidP="00B3394A">
      <w:pPr>
        <w:pStyle w:val="PL"/>
      </w:pPr>
      <w:r w:rsidRPr="0095250E">
        <w:t xml:space="preserve">    ]]</w:t>
      </w:r>
    </w:p>
    <w:p w14:paraId="31317A62" w14:textId="77777777" w:rsidR="00B3394A" w:rsidRPr="0095250E" w:rsidRDefault="00B3394A" w:rsidP="00B3394A">
      <w:pPr>
        <w:pStyle w:val="PL"/>
      </w:pPr>
      <w:r w:rsidRPr="0095250E">
        <w:t>}</w:t>
      </w:r>
    </w:p>
    <w:p w14:paraId="5230D359" w14:textId="77777777" w:rsidR="00B3394A" w:rsidRPr="0095250E" w:rsidRDefault="00B3394A" w:rsidP="00B3394A">
      <w:pPr>
        <w:pStyle w:val="PL"/>
      </w:pPr>
    </w:p>
    <w:p w14:paraId="3628DDB1" w14:textId="77777777" w:rsidR="00B3394A" w:rsidRPr="0095250E" w:rsidRDefault="00B3394A" w:rsidP="00B3394A">
      <w:pPr>
        <w:pStyle w:val="PL"/>
      </w:pPr>
      <w:r w:rsidRPr="0095250E">
        <w:t>MeasAndMobParametersFR2-2-r</w:t>
      </w:r>
      <w:proofErr w:type="gramStart"/>
      <w:r w:rsidRPr="0095250E">
        <w:t>17 ::=</w:t>
      </w:r>
      <w:proofErr w:type="gramEnd"/>
      <w:r w:rsidRPr="0095250E">
        <w:t xml:space="preserve">           </w:t>
      </w:r>
      <w:r w:rsidRPr="0095250E">
        <w:rPr>
          <w:color w:val="993366"/>
        </w:rPr>
        <w:t>SEQUENCE</w:t>
      </w:r>
      <w:r w:rsidRPr="0095250E">
        <w:t xml:space="preserve"> {</w:t>
      </w:r>
    </w:p>
    <w:p w14:paraId="58CD9967" w14:textId="77777777" w:rsidR="00B3394A" w:rsidRPr="0095250E" w:rsidRDefault="00B3394A" w:rsidP="00B3394A">
      <w:pPr>
        <w:pStyle w:val="PL"/>
      </w:pPr>
      <w:r w:rsidRPr="0095250E">
        <w:t xml:space="preserve">    handoverInterF-r17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282F6E8" w14:textId="77777777" w:rsidR="00B3394A" w:rsidRPr="0095250E" w:rsidRDefault="00B3394A" w:rsidP="00B3394A">
      <w:pPr>
        <w:pStyle w:val="PL"/>
      </w:pPr>
      <w:r w:rsidRPr="0095250E">
        <w:t xml:space="preserve">    handoverLTE-EPC-r17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5471119" w14:textId="77777777" w:rsidR="00B3394A" w:rsidRPr="0095250E" w:rsidRDefault="00B3394A" w:rsidP="00B3394A">
      <w:pPr>
        <w:pStyle w:val="PL"/>
      </w:pPr>
      <w:r w:rsidRPr="0095250E">
        <w:t xml:space="preserve">    handoverLTE-5GC-r17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267DEB9" w14:textId="77777777" w:rsidR="00B3394A" w:rsidRPr="0095250E" w:rsidRDefault="00B3394A" w:rsidP="00B3394A">
      <w:pPr>
        <w:pStyle w:val="PL"/>
      </w:pPr>
      <w:r w:rsidRPr="0095250E">
        <w:t xml:space="preserve">    idleInactiveNR-MeasReport-r17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05D8359A" w14:textId="77777777" w:rsidR="00B3394A" w:rsidRPr="0095250E" w:rsidRDefault="00B3394A" w:rsidP="00B3394A">
      <w:pPr>
        <w:pStyle w:val="PL"/>
      </w:pPr>
      <w:r w:rsidRPr="0095250E">
        <w:t>...</w:t>
      </w:r>
    </w:p>
    <w:p w14:paraId="528D18FB" w14:textId="77777777" w:rsidR="00B3394A" w:rsidRPr="0095250E" w:rsidRDefault="00B3394A" w:rsidP="00B3394A">
      <w:pPr>
        <w:pStyle w:val="PL"/>
      </w:pPr>
      <w:r w:rsidRPr="0095250E">
        <w:t>}</w:t>
      </w:r>
    </w:p>
    <w:p w14:paraId="0A042C54" w14:textId="77777777" w:rsidR="00B3394A" w:rsidRPr="0095250E" w:rsidRDefault="00B3394A" w:rsidP="00B3394A">
      <w:pPr>
        <w:pStyle w:val="PL"/>
      </w:pPr>
    </w:p>
    <w:p w14:paraId="5D254F81" w14:textId="77777777" w:rsidR="00B3394A" w:rsidRPr="0095250E" w:rsidRDefault="00B3394A" w:rsidP="00B3394A">
      <w:pPr>
        <w:pStyle w:val="PL"/>
        <w:rPr>
          <w:color w:val="808080"/>
        </w:rPr>
      </w:pPr>
      <w:r w:rsidRPr="0095250E">
        <w:rPr>
          <w:color w:val="808080"/>
        </w:rPr>
        <w:t>-- TAG-MEASANDMOBPARAMETERS-STOP</w:t>
      </w:r>
    </w:p>
    <w:p w14:paraId="7B680285" w14:textId="77777777" w:rsidR="00B3394A" w:rsidRPr="0095250E" w:rsidRDefault="00B3394A" w:rsidP="00B3394A">
      <w:pPr>
        <w:pStyle w:val="PL"/>
        <w:rPr>
          <w:rFonts w:eastAsia="Malgun Gothic"/>
          <w:color w:val="808080"/>
        </w:rPr>
      </w:pPr>
      <w:r w:rsidRPr="0095250E">
        <w:rPr>
          <w:color w:val="808080"/>
        </w:rPr>
        <w:t>-- ASN1STOP</w:t>
      </w:r>
    </w:p>
    <w:p w14:paraId="60358F6B" w14:textId="77777777" w:rsidR="00B3394A" w:rsidRPr="0095250E" w:rsidRDefault="00B3394A" w:rsidP="00B3394A"/>
    <w:p w14:paraId="01CBD351" w14:textId="77777777" w:rsidR="00B3394A" w:rsidRPr="0095250E" w:rsidRDefault="00B3394A" w:rsidP="00B3394A">
      <w:pPr>
        <w:pStyle w:val="Heading4"/>
        <w:numPr>
          <w:ilvl w:val="0"/>
          <w:numId w:val="0"/>
        </w:numPr>
        <w:ind w:left="864" w:hanging="864"/>
      </w:pPr>
      <w:r w:rsidRPr="0095250E">
        <w:t>–</w:t>
      </w:r>
      <w:r w:rsidRPr="0095250E">
        <w:tab/>
      </w:r>
      <w:proofErr w:type="spellStart"/>
      <w:r w:rsidRPr="0095250E">
        <w:rPr>
          <w:i/>
        </w:rPr>
        <w:t>MeasAndMobParametersMRDC</w:t>
      </w:r>
      <w:proofErr w:type="spellEnd"/>
    </w:p>
    <w:p w14:paraId="03767CEE" w14:textId="77777777" w:rsidR="00B3394A" w:rsidRPr="0095250E" w:rsidRDefault="00B3394A" w:rsidP="00B3394A">
      <w:r w:rsidRPr="0095250E">
        <w:t xml:space="preserve">The IE </w:t>
      </w:r>
      <w:proofErr w:type="spellStart"/>
      <w:r w:rsidRPr="0095250E">
        <w:rPr>
          <w:i/>
        </w:rPr>
        <w:t>MeasAndMobParametersMRDC</w:t>
      </w:r>
      <w:proofErr w:type="spellEnd"/>
      <w:r w:rsidRPr="0095250E">
        <w:t xml:space="preserve"> is used to convey capability parameters related to RRM measurements and RRC mobility.</w:t>
      </w:r>
    </w:p>
    <w:p w14:paraId="73A37A45" w14:textId="77777777" w:rsidR="00B3394A" w:rsidRPr="0095250E" w:rsidRDefault="00B3394A" w:rsidP="00B3394A">
      <w:pPr>
        <w:pStyle w:val="TH"/>
      </w:pPr>
      <w:proofErr w:type="spellStart"/>
      <w:r w:rsidRPr="0095250E">
        <w:rPr>
          <w:i/>
        </w:rPr>
        <w:t>MeasAndMobParametersMRDC</w:t>
      </w:r>
      <w:proofErr w:type="spellEnd"/>
      <w:r w:rsidRPr="0095250E">
        <w:t xml:space="preserve"> information element</w:t>
      </w:r>
    </w:p>
    <w:p w14:paraId="6196A8A8" w14:textId="77777777" w:rsidR="00B3394A" w:rsidRPr="0095250E" w:rsidRDefault="00B3394A" w:rsidP="00B3394A">
      <w:pPr>
        <w:pStyle w:val="PL"/>
        <w:rPr>
          <w:color w:val="808080"/>
        </w:rPr>
      </w:pPr>
      <w:r w:rsidRPr="0095250E">
        <w:rPr>
          <w:color w:val="808080"/>
        </w:rPr>
        <w:t>-- ASN1START</w:t>
      </w:r>
    </w:p>
    <w:p w14:paraId="6BD132D5" w14:textId="77777777" w:rsidR="00B3394A" w:rsidRPr="0095250E" w:rsidRDefault="00B3394A" w:rsidP="00B3394A">
      <w:pPr>
        <w:pStyle w:val="PL"/>
        <w:rPr>
          <w:color w:val="808080"/>
        </w:rPr>
      </w:pPr>
      <w:r w:rsidRPr="0095250E">
        <w:rPr>
          <w:color w:val="808080"/>
        </w:rPr>
        <w:t>-- TAG-MEASANDMOBPARAMETERSMRDC-START</w:t>
      </w:r>
    </w:p>
    <w:p w14:paraId="5398149B" w14:textId="77777777" w:rsidR="00B3394A" w:rsidRPr="0095250E" w:rsidRDefault="00B3394A" w:rsidP="00B3394A">
      <w:pPr>
        <w:pStyle w:val="PL"/>
      </w:pPr>
    </w:p>
    <w:p w14:paraId="0C5B68A3" w14:textId="77777777" w:rsidR="00B3394A" w:rsidRPr="0095250E" w:rsidRDefault="00B3394A" w:rsidP="00B3394A">
      <w:pPr>
        <w:pStyle w:val="PL"/>
      </w:pPr>
      <w:proofErr w:type="spellStart"/>
      <w:proofErr w:type="gramStart"/>
      <w:r w:rsidRPr="0095250E">
        <w:t>MeasAndMobParametersMRDC</w:t>
      </w:r>
      <w:proofErr w:type="spellEnd"/>
      <w:r w:rsidRPr="0095250E">
        <w:t xml:space="preserve"> ::=</w:t>
      </w:r>
      <w:proofErr w:type="gramEnd"/>
      <w:r w:rsidRPr="0095250E">
        <w:t xml:space="preserve">            </w:t>
      </w:r>
      <w:r w:rsidRPr="0095250E">
        <w:rPr>
          <w:color w:val="993366"/>
        </w:rPr>
        <w:t>SEQUENCE</w:t>
      </w:r>
      <w:r w:rsidRPr="0095250E">
        <w:t xml:space="preserve"> {</w:t>
      </w:r>
    </w:p>
    <w:p w14:paraId="29C9DF07" w14:textId="77777777" w:rsidR="00B3394A" w:rsidRPr="0095250E" w:rsidRDefault="00B3394A" w:rsidP="00B3394A">
      <w:pPr>
        <w:pStyle w:val="PL"/>
      </w:pPr>
      <w:r w:rsidRPr="0095250E">
        <w:t xml:space="preserve">    </w:t>
      </w:r>
      <w:proofErr w:type="spellStart"/>
      <w:r w:rsidRPr="0095250E">
        <w:t>measAndMobParametersMRDC</w:t>
      </w:r>
      <w:proofErr w:type="spellEnd"/>
      <w:r w:rsidRPr="0095250E">
        <w:t xml:space="preserve">-Common         </w:t>
      </w:r>
      <w:proofErr w:type="spellStart"/>
      <w:r w:rsidRPr="0095250E">
        <w:t>MeasAndMobParametersMRDC</w:t>
      </w:r>
      <w:proofErr w:type="spellEnd"/>
      <w:r w:rsidRPr="0095250E">
        <w:t xml:space="preserve">-Common                 </w:t>
      </w:r>
      <w:r w:rsidRPr="0095250E">
        <w:rPr>
          <w:color w:val="993366"/>
        </w:rPr>
        <w:t>OPTIONAL</w:t>
      </w:r>
      <w:r w:rsidRPr="0095250E">
        <w:t>,</w:t>
      </w:r>
    </w:p>
    <w:p w14:paraId="407DD0A8" w14:textId="77777777" w:rsidR="00B3394A" w:rsidRPr="0095250E" w:rsidRDefault="00B3394A" w:rsidP="00B3394A">
      <w:pPr>
        <w:pStyle w:val="PL"/>
      </w:pPr>
      <w:r w:rsidRPr="0095250E">
        <w:t xml:space="preserve">    </w:t>
      </w:r>
      <w:proofErr w:type="spellStart"/>
      <w:r w:rsidRPr="0095250E">
        <w:t>measAndMobParametersMRDC</w:t>
      </w:r>
      <w:proofErr w:type="spellEnd"/>
      <w:r w:rsidRPr="0095250E">
        <w:t xml:space="preserve">-XDD-Diff       </w:t>
      </w:r>
      <w:proofErr w:type="spellStart"/>
      <w:r w:rsidRPr="0095250E">
        <w:t>MeasAndMobParametersMRDC</w:t>
      </w:r>
      <w:proofErr w:type="spellEnd"/>
      <w:r w:rsidRPr="0095250E">
        <w:t xml:space="preserve">-XDD-Diff               </w:t>
      </w:r>
      <w:r w:rsidRPr="0095250E">
        <w:rPr>
          <w:color w:val="993366"/>
        </w:rPr>
        <w:t>OPTIONAL</w:t>
      </w:r>
      <w:r w:rsidRPr="0095250E">
        <w:t>,</w:t>
      </w:r>
    </w:p>
    <w:p w14:paraId="35BA90F4" w14:textId="77777777" w:rsidR="00B3394A" w:rsidRPr="0095250E" w:rsidRDefault="00B3394A" w:rsidP="00B3394A">
      <w:pPr>
        <w:pStyle w:val="PL"/>
      </w:pPr>
      <w:r w:rsidRPr="0095250E">
        <w:t xml:space="preserve">    </w:t>
      </w:r>
      <w:proofErr w:type="spellStart"/>
      <w:r w:rsidRPr="0095250E">
        <w:t>measAndMobParametersMRDC</w:t>
      </w:r>
      <w:proofErr w:type="spellEnd"/>
      <w:r w:rsidRPr="0095250E">
        <w:t xml:space="preserve">-FRX-Diff       </w:t>
      </w:r>
      <w:proofErr w:type="spellStart"/>
      <w:r w:rsidRPr="0095250E">
        <w:t>MeasAndMobParametersMRDC</w:t>
      </w:r>
      <w:proofErr w:type="spellEnd"/>
      <w:r w:rsidRPr="0095250E">
        <w:t xml:space="preserve">-FRX-Diff               </w:t>
      </w:r>
      <w:r w:rsidRPr="0095250E">
        <w:rPr>
          <w:color w:val="993366"/>
        </w:rPr>
        <w:t>OPTIONAL</w:t>
      </w:r>
    </w:p>
    <w:p w14:paraId="5157A4E6" w14:textId="77777777" w:rsidR="00B3394A" w:rsidRPr="0095250E" w:rsidRDefault="00B3394A" w:rsidP="00B3394A">
      <w:pPr>
        <w:pStyle w:val="PL"/>
      </w:pPr>
      <w:r w:rsidRPr="0095250E">
        <w:t>}</w:t>
      </w:r>
    </w:p>
    <w:p w14:paraId="2A5DF79A" w14:textId="77777777" w:rsidR="00B3394A" w:rsidRPr="0095250E" w:rsidRDefault="00B3394A" w:rsidP="00B3394A">
      <w:pPr>
        <w:pStyle w:val="PL"/>
      </w:pPr>
    </w:p>
    <w:p w14:paraId="71F0A5EF" w14:textId="77777777" w:rsidR="00B3394A" w:rsidRPr="0095250E" w:rsidRDefault="00B3394A" w:rsidP="00B3394A">
      <w:pPr>
        <w:pStyle w:val="PL"/>
      </w:pPr>
      <w:r w:rsidRPr="0095250E">
        <w:t>MeasAndMobParametersMRDC-v</w:t>
      </w:r>
      <w:proofErr w:type="gramStart"/>
      <w:r w:rsidRPr="0095250E">
        <w:t>1560 ::=</w:t>
      </w:r>
      <w:proofErr w:type="gramEnd"/>
      <w:r w:rsidRPr="0095250E">
        <w:t xml:space="preserve">      </w:t>
      </w:r>
      <w:r w:rsidRPr="0095250E">
        <w:rPr>
          <w:color w:val="993366"/>
        </w:rPr>
        <w:t>SEQUENCE</w:t>
      </w:r>
      <w:r w:rsidRPr="0095250E">
        <w:t xml:space="preserve"> {</w:t>
      </w:r>
    </w:p>
    <w:p w14:paraId="381ABD9B" w14:textId="77777777" w:rsidR="00B3394A" w:rsidRPr="0095250E" w:rsidRDefault="00B3394A" w:rsidP="00B3394A">
      <w:pPr>
        <w:pStyle w:val="PL"/>
      </w:pPr>
      <w:r w:rsidRPr="0095250E">
        <w:t xml:space="preserve">    measAndMobParametersMRDC-XDD-Diff-v1560    </w:t>
      </w:r>
      <w:proofErr w:type="spellStart"/>
      <w:r w:rsidRPr="0095250E">
        <w:t>MeasAndMobParametersMRDC-XDD-Diff-v1560</w:t>
      </w:r>
      <w:proofErr w:type="spellEnd"/>
      <w:r w:rsidRPr="0095250E">
        <w:t xml:space="preserve">      </w:t>
      </w:r>
      <w:r w:rsidRPr="0095250E">
        <w:rPr>
          <w:color w:val="993366"/>
        </w:rPr>
        <w:t>OPTIONAL</w:t>
      </w:r>
    </w:p>
    <w:p w14:paraId="74E8BFD8" w14:textId="77777777" w:rsidR="00B3394A" w:rsidRPr="0095250E" w:rsidRDefault="00B3394A" w:rsidP="00B3394A">
      <w:pPr>
        <w:pStyle w:val="PL"/>
      </w:pPr>
      <w:r w:rsidRPr="0095250E">
        <w:t>}</w:t>
      </w:r>
    </w:p>
    <w:p w14:paraId="2014A7D3" w14:textId="77777777" w:rsidR="00B3394A" w:rsidRPr="0095250E" w:rsidRDefault="00B3394A" w:rsidP="00B3394A">
      <w:pPr>
        <w:pStyle w:val="PL"/>
      </w:pPr>
    </w:p>
    <w:p w14:paraId="537701EC" w14:textId="77777777" w:rsidR="00B3394A" w:rsidRPr="0095250E" w:rsidRDefault="00B3394A" w:rsidP="00B3394A">
      <w:pPr>
        <w:pStyle w:val="PL"/>
      </w:pPr>
      <w:r w:rsidRPr="0095250E">
        <w:t>MeasAndMobParametersMRDC-v</w:t>
      </w:r>
      <w:proofErr w:type="gramStart"/>
      <w:r w:rsidRPr="0095250E">
        <w:t>1610 ::=</w:t>
      </w:r>
      <w:proofErr w:type="gramEnd"/>
      <w:r w:rsidRPr="0095250E">
        <w:t xml:space="preserve">      </w:t>
      </w:r>
      <w:r w:rsidRPr="0095250E">
        <w:rPr>
          <w:color w:val="993366"/>
        </w:rPr>
        <w:t>SEQUENCE</w:t>
      </w:r>
      <w:r w:rsidRPr="0095250E">
        <w:t xml:space="preserve"> {</w:t>
      </w:r>
    </w:p>
    <w:p w14:paraId="1791A463" w14:textId="77777777" w:rsidR="00B3394A" w:rsidRPr="0095250E" w:rsidRDefault="00B3394A" w:rsidP="00B3394A">
      <w:pPr>
        <w:pStyle w:val="PL"/>
      </w:pPr>
      <w:r w:rsidRPr="0095250E">
        <w:t xml:space="preserve">    measAndMobParametersMRDC-Common-v1610      </w:t>
      </w:r>
      <w:proofErr w:type="spellStart"/>
      <w:r w:rsidRPr="0095250E">
        <w:t>MeasAndMobParametersMRDC-Common-v1610</w:t>
      </w:r>
      <w:proofErr w:type="spellEnd"/>
      <w:r w:rsidRPr="0095250E">
        <w:t xml:space="preserve">        </w:t>
      </w:r>
      <w:r w:rsidRPr="0095250E">
        <w:rPr>
          <w:color w:val="993366"/>
        </w:rPr>
        <w:t>OPTIONAL</w:t>
      </w:r>
      <w:r w:rsidRPr="0095250E">
        <w:t>,</w:t>
      </w:r>
    </w:p>
    <w:p w14:paraId="495C21C9" w14:textId="77777777" w:rsidR="00B3394A" w:rsidRPr="0095250E" w:rsidRDefault="00B3394A" w:rsidP="00B3394A">
      <w:pPr>
        <w:pStyle w:val="PL"/>
      </w:pPr>
      <w:r w:rsidRPr="0095250E">
        <w:t xml:space="preserve">    interNR-MeasEUTRA-IAB-r16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6E890238" w14:textId="77777777" w:rsidR="00B3394A" w:rsidRPr="0095250E" w:rsidRDefault="00B3394A" w:rsidP="00B3394A">
      <w:pPr>
        <w:pStyle w:val="PL"/>
      </w:pPr>
      <w:r w:rsidRPr="0095250E">
        <w:t>}</w:t>
      </w:r>
    </w:p>
    <w:p w14:paraId="19271542" w14:textId="77777777" w:rsidR="00B3394A" w:rsidRPr="0095250E" w:rsidRDefault="00B3394A" w:rsidP="00B3394A">
      <w:pPr>
        <w:pStyle w:val="PL"/>
      </w:pPr>
    </w:p>
    <w:p w14:paraId="0B6742A5" w14:textId="77777777" w:rsidR="00B3394A" w:rsidRPr="0095250E" w:rsidRDefault="00B3394A" w:rsidP="00B3394A">
      <w:pPr>
        <w:pStyle w:val="PL"/>
      </w:pPr>
      <w:r w:rsidRPr="0095250E">
        <w:t>MeasAndMobParametersMRDC-v</w:t>
      </w:r>
      <w:proofErr w:type="gramStart"/>
      <w:r w:rsidRPr="0095250E">
        <w:t>1700 ::=</w:t>
      </w:r>
      <w:proofErr w:type="gramEnd"/>
      <w:r w:rsidRPr="0095250E">
        <w:t xml:space="preserve">      </w:t>
      </w:r>
      <w:r w:rsidRPr="0095250E">
        <w:rPr>
          <w:color w:val="993366"/>
        </w:rPr>
        <w:t>SEQUENCE</w:t>
      </w:r>
      <w:r w:rsidRPr="0095250E">
        <w:t xml:space="preserve"> {</w:t>
      </w:r>
    </w:p>
    <w:p w14:paraId="13747A3A" w14:textId="77777777" w:rsidR="00B3394A" w:rsidRPr="0095250E" w:rsidRDefault="00B3394A" w:rsidP="00B3394A">
      <w:pPr>
        <w:pStyle w:val="PL"/>
      </w:pPr>
      <w:r w:rsidRPr="0095250E">
        <w:t xml:space="preserve">    measAndMobParametersMRDC-Common-v1700      </w:t>
      </w:r>
      <w:proofErr w:type="spellStart"/>
      <w:r w:rsidRPr="0095250E">
        <w:t>MeasAndMobParametersMRDC-Common-v1700</w:t>
      </w:r>
      <w:proofErr w:type="spellEnd"/>
      <w:r w:rsidRPr="0095250E">
        <w:t xml:space="preserve">        </w:t>
      </w:r>
      <w:r w:rsidRPr="0095250E">
        <w:rPr>
          <w:color w:val="993366"/>
        </w:rPr>
        <w:t>OPTIONAL</w:t>
      </w:r>
    </w:p>
    <w:p w14:paraId="7681C514" w14:textId="77777777" w:rsidR="00B3394A" w:rsidRPr="0095250E" w:rsidRDefault="00B3394A" w:rsidP="00B3394A">
      <w:pPr>
        <w:pStyle w:val="PL"/>
      </w:pPr>
      <w:r w:rsidRPr="0095250E">
        <w:t>}</w:t>
      </w:r>
    </w:p>
    <w:p w14:paraId="6B729171" w14:textId="77777777" w:rsidR="00B3394A" w:rsidRPr="0095250E" w:rsidRDefault="00B3394A" w:rsidP="00B3394A">
      <w:pPr>
        <w:pStyle w:val="PL"/>
      </w:pPr>
    </w:p>
    <w:p w14:paraId="25427B96" w14:textId="77777777" w:rsidR="00B3394A" w:rsidRPr="0095250E" w:rsidRDefault="00B3394A" w:rsidP="00B3394A">
      <w:pPr>
        <w:pStyle w:val="PL"/>
      </w:pPr>
      <w:r w:rsidRPr="0095250E">
        <w:t>MeasAndMobParametersMRDC-v</w:t>
      </w:r>
      <w:proofErr w:type="gramStart"/>
      <w:r w:rsidRPr="0095250E">
        <w:t>1730 ::=</w:t>
      </w:r>
      <w:proofErr w:type="gramEnd"/>
      <w:r w:rsidRPr="0095250E">
        <w:t xml:space="preserve">      </w:t>
      </w:r>
      <w:r w:rsidRPr="0095250E">
        <w:rPr>
          <w:color w:val="993366"/>
        </w:rPr>
        <w:t>SEQUENCE</w:t>
      </w:r>
      <w:r w:rsidRPr="0095250E">
        <w:t xml:space="preserve"> {</w:t>
      </w:r>
    </w:p>
    <w:p w14:paraId="028BF3C0" w14:textId="77777777" w:rsidR="00B3394A" w:rsidRPr="0095250E" w:rsidRDefault="00B3394A" w:rsidP="00B3394A">
      <w:pPr>
        <w:pStyle w:val="PL"/>
      </w:pPr>
      <w:r w:rsidRPr="0095250E">
        <w:t xml:space="preserve">    measAndMobParametersMRDC-Common-v1730   </w:t>
      </w:r>
      <w:proofErr w:type="spellStart"/>
      <w:r w:rsidRPr="0095250E">
        <w:t>MeasAndMobParametersMRDC-Common-v1730</w:t>
      </w:r>
      <w:proofErr w:type="spellEnd"/>
      <w:r w:rsidRPr="0095250E">
        <w:t xml:space="preserve">           </w:t>
      </w:r>
      <w:r w:rsidRPr="0095250E">
        <w:rPr>
          <w:color w:val="993366"/>
        </w:rPr>
        <w:t>OPTIONAL</w:t>
      </w:r>
    </w:p>
    <w:p w14:paraId="4E12C073" w14:textId="77777777" w:rsidR="00B3394A" w:rsidRPr="0095250E" w:rsidRDefault="00B3394A" w:rsidP="00B3394A">
      <w:pPr>
        <w:pStyle w:val="PL"/>
      </w:pPr>
      <w:r w:rsidRPr="0095250E">
        <w:t>}</w:t>
      </w:r>
    </w:p>
    <w:p w14:paraId="406DE25B" w14:textId="77777777" w:rsidR="00B3394A" w:rsidRPr="0095250E" w:rsidRDefault="00B3394A" w:rsidP="00B3394A">
      <w:pPr>
        <w:pStyle w:val="PL"/>
      </w:pPr>
    </w:p>
    <w:p w14:paraId="5291A116" w14:textId="77777777" w:rsidR="00B3394A" w:rsidRPr="0095250E" w:rsidRDefault="00B3394A" w:rsidP="00B3394A">
      <w:pPr>
        <w:pStyle w:val="PL"/>
      </w:pPr>
      <w:proofErr w:type="spellStart"/>
      <w:r w:rsidRPr="0095250E">
        <w:t>MeasAndMobParametersMRDC</w:t>
      </w:r>
      <w:proofErr w:type="spellEnd"/>
      <w:r w:rsidRPr="0095250E">
        <w:t>-</w:t>
      </w:r>
      <w:proofErr w:type="gramStart"/>
      <w:r w:rsidRPr="0095250E">
        <w:t>Common ::=</w:t>
      </w:r>
      <w:proofErr w:type="gramEnd"/>
      <w:r w:rsidRPr="0095250E">
        <w:t xml:space="preserve">     </w:t>
      </w:r>
      <w:r w:rsidRPr="0095250E">
        <w:rPr>
          <w:color w:val="993366"/>
        </w:rPr>
        <w:t>SEQUENCE</w:t>
      </w:r>
      <w:r w:rsidRPr="0095250E">
        <w:t xml:space="preserve"> {</w:t>
      </w:r>
    </w:p>
    <w:p w14:paraId="37DDB5A4" w14:textId="77777777" w:rsidR="00B3394A" w:rsidRPr="0095250E" w:rsidRDefault="00B3394A" w:rsidP="00B3394A">
      <w:pPr>
        <w:pStyle w:val="PL"/>
      </w:pPr>
      <w:r w:rsidRPr="0095250E">
        <w:t xml:space="preserve">    </w:t>
      </w:r>
      <w:proofErr w:type="spellStart"/>
      <w:r w:rsidRPr="0095250E">
        <w:t>independentGapConfig</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4F8E1697" w14:textId="77777777" w:rsidR="00B3394A" w:rsidRPr="0095250E" w:rsidRDefault="00B3394A" w:rsidP="00B3394A">
      <w:pPr>
        <w:pStyle w:val="PL"/>
      </w:pPr>
      <w:r w:rsidRPr="0095250E">
        <w:t>}</w:t>
      </w:r>
    </w:p>
    <w:p w14:paraId="190579AC" w14:textId="77777777" w:rsidR="00B3394A" w:rsidRPr="0095250E" w:rsidRDefault="00B3394A" w:rsidP="00B3394A">
      <w:pPr>
        <w:pStyle w:val="PL"/>
      </w:pPr>
    </w:p>
    <w:p w14:paraId="021974A9" w14:textId="77777777" w:rsidR="00B3394A" w:rsidRPr="0095250E" w:rsidRDefault="00B3394A" w:rsidP="00B3394A">
      <w:pPr>
        <w:pStyle w:val="PL"/>
      </w:pPr>
      <w:r w:rsidRPr="0095250E">
        <w:t>MeasAndMobParametersMRDC-Common-v</w:t>
      </w:r>
      <w:proofErr w:type="gramStart"/>
      <w:r w:rsidRPr="0095250E">
        <w:t>1610 ::=</w:t>
      </w:r>
      <w:proofErr w:type="gramEnd"/>
      <w:r w:rsidRPr="0095250E">
        <w:t xml:space="preserve">   </w:t>
      </w:r>
      <w:r w:rsidRPr="0095250E">
        <w:rPr>
          <w:color w:val="993366"/>
        </w:rPr>
        <w:t>SEQUENCE</w:t>
      </w:r>
      <w:r w:rsidRPr="0095250E">
        <w:t xml:space="preserve"> {</w:t>
      </w:r>
    </w:p>
    <w:p w14:paraId="259D1B36" w14:textId="77777777" w:rsidR="00B3394A" w:rsidRPr="0095250E" w:rsidRDefault="00B3394A" w:rsidP="00B3394A">
      <w:pPr>
        <w:pStyle w:val="PL"/>
      </w:pPr>
      <w:r w:rsidRPr="0095250E">
        <w:t xml:space="preserve">    condPSCellChangeParametersCommon-r16        </w:t>
      </w:r>
      <w:r w:rsidRPr="0095250E">
        <w:rPr>
          <w:color w:val="993366"/>
        </w:rPr>
        <w:t>SEQUENCE</w:t>
      </w:r>
      <w:r w:rsidRPr="0095250E">
        <w:t xml:space="preserve"> {</w:t>
      </w:r>
    </w:p>
    <w:p w14:paraId="1729B9B8" w14:textId="77777777" w:rsidR="00B3394A" w:rsidRPr="0095250E" w:rsidRDefault="00B3394A" w:rsidP="00B3394A">
      <w:pPr>
        <w:pStyle w:val="PL"/>
      </w:pPr>
      <w:r w:rsidRPr="0095250E">
        <w:t xml:space="preserve">        condPSCellChangeFDD-TDD-r16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6C67CD2" w14:textId="77777777" w:rsidR="00B3394A" w:rsidRPr="0095250E" w:rsidRDefault="00B3394A" w:rsidP="00B3394A">
      <w:pPr>
        <w:pStyle w:val="PL"/>
      </w:pPr>
      <w:r w:rsidRPr="0095250E">
        <w:t xml:space="preserve">        condPSCellChangeFR1-FR2-r16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77AF47DF" w14:textId="77777777" w:rsidR="00B3394A" w:rsidRPr="0095250E" w:rsidRDefault="00B3394A" w:rsidP="00B3394A">
      <w:pPr>
        <w:pStyle w:val="PL"/>
      </w:pPr>
      <w:r w:rsidRPr="0095250E">
        <w:t xml:space="preserve">    </w:t>
      </w:r>
      <w:proofErr w:type="gramStart"/>
      <w:r w:rsidRPr="0095250E">
        <w:t xml:space="preserve">}   </w:t>
      </w:r>
      <w:proofErr w:type="gramEnd"/>
      <w:r w:rsidRPr="0095250E">
        <w:t xml:space="preserve">                                                                                    </w:t>
      </w:r>
      <w:r w:rsidRPr="0095250E">
        <w:rPr>
          <w:color w:val="993366"/>
        </w:rPr>
        <w:t>OPTIONAL</w:t>
      </w:r>
      <w:r w:rsidRPr="0095250E">
        <w:t>,</w:t>
      </w:r>
    </w:p>
    <w:p w14:paraId="1A653013" w14:textId="77777777" w:rsidR="00B3394A" w:rsidRPr="0095250E" w:rsidRDefault="00B3394A" w:rsidP="00B3394A">
      <w:pPr>
        <w:pStyle w:val="PL"/>
      </w:pPr>
      <w:r w:rsidRPr="0095250E">
        <w:t xml:space="preserve">    pscellT312-r16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36F1F855" w14:textId="77777777" w:rsidR="00B3394A" w:rsidRPr="0095250E" w:rsidRDefault="00B3394A" w:rsidP="00B3394A">
      <w:pPr>
        <w:pStyle w:val="PL"/>
      </w:pPr>
      <w:r w:rsidRPr="0095250E">
        <w:t>}</w:t>
      </w:r>
    </w:p>
    <w:p w14:paraId="7BD0ADE4" w14:textId="77777777" w:rsidR="00B3394A" w:rsidRPr="0095250E" w:rsidRDefault="00B3394A" w:rsidP="00B3394A">
      <w:pPr>
        <w:pStyle w:val="PL"/>
      </w:pPr>
    </w:p>
    <w:p w14:paraId="0FABFBF1" w14:textId="77777777" w:rsidR="00B3394A" w:rsidRPr="0095250E" w:rsidRDefault="00B3394A" w:rsidP="00B3394A">
      <w:pPr>
        <w:pStyle w:val="PL"/>
      </w:pPr>
      <w:r w:rsidRPr="0095250E">
        <w:t>MeasAndMobParametersMRDC-Common-v</w:t>
      </w:r>
      <w:proofErr w:type="gramStart"/>
      <w:r w:rsidRPr="0095250E">
        <w:t>1700 ::=</w:t>
      </w:r>
      <w:proofErr w:type="gramEnd"/>
      <w:r w:rsidRPr="0095250E">
        <w:t xml:space="preserve">   </w:t>
      </w:r>
      <w:r w:rsidRPr="0095250E">
        <w:rPr>
          <w:color w:val="993366"/>
        </w:rPr>
        <w:t>SEQUENCE</w:t>
      </w:r>
      <w:r w:rsidRPr="0095250E">
        <w:t xml:space="preserve"> {</w:t>
      </w:r>
    </w:p>
    <w:p w14:paraId="53ED069F" w14:textId="77777777" w:rsidR="00B3394A" w:rsidRPr="0095250E" w:rsidRDefault="00B3394A" w:rsidP="00B3394A">
      <w:pPr>
        <w:pStyle w:val="PL"/>
      </w:pPr>
      <w:r w:rsidRPr="0095250E">
        <w:t xml:space="preserve">    condPSCellChangeParameters-r17              </w:t>
      </w:r>
      <w:r w:rsidRPr="0095250E">
        <w:rPr>
          <w:color w:val="993366"/>
        </w:rPr>
        <w:t>SEQUENCE</w:t>
      </w:r>
      <w:r w:rsidRPr="0095250E">
        <w:t xml:space="preserve"> {</w:t>
      </w:r>
    </w:p>
    <w:p w14:paraId="4723D2D6" w14:textId="77777777" w:rsidR="00B3394A" w:rsidRPr="0095250E" w:rsidRDefault="00B3394A" w:rsidP="00B3394A">
      <w:pPr>
        <w:pStyle w:val="PL"/>
      </w:pPr>
      <w:r w:rsidRPr="0095250E">
        <w:t xml:space="preserve">        inter-SN-condPSCellChangeFDD-TDD-NRDC-r17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45C23C0" w14:textId="77777777" w:rsidR="00B3394A" w:rsidRPr="0095250E" w:rsidRDefault="00B3394A" w:rsidP="00B3394A">
      <w:pPr>
        <w:pStyle w:val="PL"/>
      </w:pPr>
      <w:r w:rsidRPr="0095250E">
        <w:t xml:space="preserve">        inter-SN-condPSCellChangeFR1-FR2-NRDC-r17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DD44595" w14:textId="77777777" w:rsidR="00B3394A" w:rsidRPr="0095250E" w:rsidRDefault="00B3394A" w:rsidP="00B3394A">
      <w:pPr>
        <w:pStyle w:val="PL"/>
      </w:pPr>
      <w:r w:rsidRPr="0095250E">
        <w:t xml:space="preserve">        inter-SN-condPSCellChangeFDD-TDD-ENDC-r17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737E2DE2" w14:textId="77777777" w:rsidR="00B3394A" w:rsidRPr="0095250E" w:rsidRDefault="00B3394A" w:rsidP="00B3394A">
      <w:pPr>
        <w:pStyle w:val="PL"/>
      </w:pPr>
      <w:r w:rsidRPr="0095250E">
        <w:t xml:space="preserve">        inter-SN-condPSCellChangeFR1-FR2-ENDC-r17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AB31F40" w14:textId="77777777" w:rsidR="00B3394A" w:rsidRPr="0095250E" w:rsidRDefault="00B3394A" w:rsidP="00B3394A">
      <w:pPr>
        <w:pStyle w:val="PL"/>
      </w:pPr>
      <w:r w:rsidRPr="0095250E">
        <w:t xml:space="preserve">        mn-InitiatedCondPSCellChange-FR1FDD-ENDC-r17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4C2C6AC" w14:textId="77777777" w:rsidR="00B3394A" w:rsidRPr="0095250E" w:rsidRDefault="00B3394A" w:rsidP="00B3394A">
      <w:pPr>
        <w:pStyle w:val="PL"/>
      </w:pPr>
      <w:r w:rsidRPr="0095250E">
        <w:t xml:space="preserve">        mn-InitiatedCondPSCellChange-FR1TDD-ENDC-r17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F4C87F4" w14:textId="77777777" w:rsidR="00B3394A" w:rsidRPr="0095250E" w:rsidRDefault="00B3394A" w:rsidP="00B3394A">
      <w:pPr>
        <w:pStyle w:val="PL"/>
      </w:pPr>
      <w:r w:rsidRPr="0095250E">
        <w:t xml:space="preserve">        mn-InitiatedCondPSCellChange-FR2TDD-ENDC-r17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60882D1" w14:textId="77777777" w:rsidR="00B3394A" w:rsidRPr="0095250E" w:rsidRDefault="00B3394A" w:rsidP="00B3394A">
      <w:pPr>
        <w:pStyle w:val="PL"/>
      </w:pPr>
      <w:r w:rsidRPr="0095250E">
        <w:t xml:space="preserve">        sn-InitiatedCondPSCellChange-FR1FDD-ENDC-r17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F8F6A56" w14:textId="77777777" w:rsidR="00B3394A" w:rsidRPr="0095250E" w:rsidRDefault="00B3394A" w:rsidP="00B3394A">
      <w:pPr>
        <w:pStyle w:val="PL"/>
      </w:pPr>
      <w:r w:rsidRPr="0095250E">
        <w:t xml:space="preserve">        sn-InitiatedCondPSCellChange-FR1TDD-ENDC-r17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4BEF39FC" w14:textId="77777777" w:rsidR="00B3394A" w:rsidRPr="0095250E" w:rsidRDefault="00B3394A" w:rsidP="00B3394A">
      <w:pPr>
        <w:pStyle w:val="PL"/>
      </w:pPr>
      <w:r w:rsidRPr="0095250E">
        <w:t xml:space="preserve">        sn-InitiatedCondPSCellChange-FR2TDD-ENDC-r17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33906319" w14:textId="77777777" w:rsidR="00B3394A" w:rsidRPr="0095250E" w:rsidRDefault="00B3394A" w:rsidP="00B3394A">
      <w:pPr>
        <w:pStyle w:val="PL"/>
      </w:pPr>
      <w:r w:rsidRPr="0095250E">
        <w:t xml:space="preserve">    </w:t>
      </w:r>
      <w:proofErr w:type="gramStart"/>
      <w:r w:rsidRPr="0095250E">
        <w:t xml:space="preserve">}   </w:t>
      </w:r>
      <w:proofErr w:type="gramEnd"/>
      <w:r w:rsidRPr="0095250E">
        <w:t xml:space="preserve">                                                                                    </w:t>
      </w:r>
      <w:r w:rsidRPr="0095250E">
        <w:rPr>
          <w:color w:val="993366"/>
        </w:rPr>
        <w:t>OPTIONAL</w:t>
      </w:r>
      <w:r w:rsidRPr="0095250E">
        <w:t>,</w:t>
      </w:r>
    </w:p>
    <w:p w14:paraId="453674CC" w14:textId="77777777" w:rsidR="00B3394A" w:rsidRPr="0095250E" w:rsidRDefault="00B3394A" w:rsidP="00B3394A">
      <w:pPr>
        <w:pStyle w:val="PL"/>
      </w:pPr>
      <w:r w:rsidRPr="0095250E">
        <w:t xml:space="preserve">    condHandoverWithSCG-ENDC-r17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52B9139" w14:textId="77777777" w:rsidR="00B3394A" w:rsidRPr="0095250E" w:rsidRDefault="00B3394A" w:rsidP="00B3394A">
      <w:pPr>
        <w:pStyle w:val="PL"/>
      </w:pPr>
      <w:r w:rsidRPr="0095250E">
        <w:t xml:space="preserve">    condHandoverWithSCG-NEDC-r17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036F0CC1" w14:textId="77777777" w:rsidR="00B3394A" w:rsidRPr="0095250E" w:rsidRDefault="00B3394A" w:rsidP="00B3394A">
      <w:pPr>
        <w:pStyle w:val="PL"/>
      </w:pPr>
      <w:r w:rsidRPr="0095250E">
        <w:t>}</w:t>
      </w:r>
    </w:p>
    <w:p w14:paraId="564901CF" w14:textId="77777777" w:rsidR="00B3394A" w:rsidRPr="0095250E" w:rsidRDefault="00B3394A" w:rsidP="00B3394A">
      <w:pPr>
        <w:pStyle w:val="PL"/>
      </w:pPr>
    </w:p>
    <w:p w14:paraId="49D736CB" w14:textId="77777777" w:rsidR="00B3394A" w:rsidRPr="0095250E" w:rsidRDefault="00B3394A" w:rsidP="00B3394A">
      <w:pPr>
        <w:pStyle w:val="PL"/>
      </w:pPr>
      <w:r w:rsidRPr="0095250E">
        <w:t>MeasAndMobParametersMRDC-Common-v</w:t>
      </w:r>
      <w:proofErr w:type="gramStart"/>
      <w:r w:rsidRPr="0095250E">
        <w:t>1730 ::=</w:t>
      </w:r>
      <w:proofErr w:type="gramEnd"/>
      <w:r w:rsidRPr="0095250E">
        <w:t xml:space="preserve"> </w:t>
      </w:r>
      <w:r w:rsidRPr="0095250E">
        <w:rPr>
          <w:color w:val="993366"/>
        </w:rPr>
        <w:t>SEQUENCE</w:t>
      </w:r>
      <w:r w:rsidRPr="0095250E">
        <w:t xml:space="preserve"> {</w:t>
      </w:r>
    </w:p>
    <w:p w14:paraId="605DE65B" w14:textId="77777777" w:rsidR="00B3394A" w:rsidRPr="0095250E" w:rsidRDefault="00B3394A" w:rsidP="00B3394A">
      <w:pPr>
        <w:pStyle w:val="PL"/>
      </w:pPr>
      <w:r w:rsidRPr="0095250E">
        <w:t xml:space="preserve">    independentGapConfig-maxCC-r17          </w:t>
      </w:r>
      <w:r w:rsidRPr="0095250E">
        <w:rPr>
          <w:color w:val="993366"/>
        </w:rPr>
        <w:t>SEQUENCE</w:t>
      </w:r>
      <w:r w:rsidRPr="0095250E">
        <w:t xml:space="preserve"> {</w:t>
      </w:r>
    </w:p>
    <w:p w14:paraId="0D5B1E62" w14:textId="77777777" w:rsidR="00B3394A" w:rsidRPr="0095250E" w:rsidRDefault="00B3394A" w:rsidP="00B3394A">
      <w:pPr>
        <w:pStyle w:val="PL"/>
      </w:pPr>
      <w:r w:rsidRPr="0095250E">
        <w:t xml:space="preserve">        fr1-Only-r17                            </w:t>
      </w:r>
      <w:r w:rsidRPr="0095250E">
        <w:rPr>
          <w:color w:val="993366"/>
        </w:rPr>
        <w:t>INTEGER</w:t>
      </w:r>
      <w:r w:rsidRPr="0095250E">
        <w:t xml:space="preserve"> (</w:t>
      </w:r>
      <w:proofErr w:type="gramStart"/>
      <w:r w:rsidRPr="0095250E">
        <w:t>1..</w:t>
      </w:r>
      <w:proofErr w:type="gramEnd"/>
      <w:r w:rsidRPr="0095250E">
        <w:t xml:space="preserve">32)                             </w:t>
      </w:r>
      <w:r w:rsidRPr="0095250E">
        <w:rPr>
          <w:color w:val="993366"/>
        </w:rPr>
        <w:t>OPTIONAL</w:t>
      </w:r>
      <w:r w:rsidRPr="0095250E">
        <w:t>,</w:t>
      </w:r>
    </w:p>
    <w:p w14:paraId="7BA94999" w14:textId="77777777" w:rsidR="00B3394A" w:rsidRPr="0095250E" w:rsidRDefault="00B3394A" w:rsidP="00B3394A">
      <w:pPr>
        <w:pStyle w:val="PL"/>
      </w:pPr>
      <w:r w:rsidRPr="0095250E">
        <w:t xml:space="preserve">        fr2-Only-r17                            </w:t>
      </w:r>
      <w:r w:rsidRPr="0095250E">
        <w:rPr>
          <w:color w:val="993366"/>
        </w:rPr>
        <w:t>INTEGER</w:t>
      </w:r>
      <w:r w:rsidRPr="0095250E">
        <w:t xml:space="preserve"> (</w:t>
      </w:r>
      <w:proofErr w:type="gramStart"/>
      <w:r w:rsidRPr="0095250E">
        <w:t>1..</w:t>
      </w:r>
      <w:proofErr w:type="gramEnd"/>
      <w:r w:rsidRPr="0095250E">
        <w:t xml:space="preserve">32)                             </w:t>
      </w:r>
      <w:r w:rsidRPr="0095250E">
        <w:rPr>
          <w:color w:val="993366"/>
        </w:rPr>
        <w:t>OPTIONAL</w:t>
      </w:r>
      <w:r w:rsidRPr="0095250E">
        <w:t>,</w:t>
      </w:r>
    </w:p>
    <w:p w14:paraId="28797509" w14:textId="77777777" w:rsidR="00B3394A" w:rsidRPr="0095250E" w:rsidRDefault="00B3394A" w:rsidP="00B3394A">
      <w:pPr>
        <w:pStyle w:val="PL"/>
      </w:pPr>
      <w:r w:rsidRPr="0095250E">
        <w:t xml:space="preserve">        fr1-AndFR2-r17                          </w:t>
      </w:r>
      <w:r w:rsidRPr="0095250E">
        <w:rPr>
          <w:color w:val="993366"/>
        </w:rPr>
        <w:t>INTEGER</w:t>
      </w:r>
      <w:r w:rsidRPr="0095250E">
        <w:t xml:space="preserve"> (</w:t>
      </w:r>
      <w:proofErr w:type="gramStart"/>
      <w:r w:rsidRPr="0095250E">
        <w:t>1..</w:t>
      </w:r>
      <w:proofErr w:type="gramEnd"/>
      <w:r w:rsidRPr="0095250E">
        <w:t xml:space="preserve">32)                             </w:t>
      </w:r>
      <w:r w:rsidRPr="0095250E">
        <w:rPr>
          <w:color w:val="993366"/>
        </w:rPr>
        <w:t>OPTIONAL</w:t>
      </w:r>
    </w:p>
    <w:p w14:paraId="568B96E3" w14:textId="77777777" w:rsidR="00B3394A" w:rsidRPr="0095250E" w:rsidRDefault="00B3394A" w:rsidP="00B3394A">
      <w:pPr>
        <w:pStyle w:val="PL"/>
      </w:pPr>
      <w:r w:rsidRPr="0095250E">
        <w:t xml:space="preserve">    }</w:t>
      </w:r>
    </w:p>
    <w:p w14:paraId="44285A48" w14:textId="77777777" w:rsidR="00B3394A" w:rsidRPr="0095250E" w:rsidRDefault="00B3394A" w:rsidP="00B3394A">
      <w:pPr>
        <w:pStyle w:val="PL"/>
      </w:pPr>
      <w:r w:rsidRPr="0095250E">
        <w:t>}</w:t>
      </w:r>
    </w:p>
    <w:p w14:paraId="5B1C5180" w14:textId="77777777" w:rsidR="00B3394A" w:rsidRPr="0095250E" w:rsidRDefault="00B3394A" w:rsidP="00B3394A">
      <w:pPr>
        <w:pStyle w:val="PL"/>
      </w:pPr>
    </w:p>
    <w:p w14:paraId="686F7111" w14:textId="77777777" w:rsidR="00B3394A" w:rsidRPr="00FA0D37" w:rsidRDefault="00B3394A" w:rsidP="00B3394A">
      <w:pPr>
        <w:pStyle w:val="PL"/>
        <w:rPr>
          <w:ins w:id="566" w:author="NR_Mob_enh2-Core" w:date="2024-02-04T14:32:00Z"/>
        </w:rPr>
      </w:pPr>
      <w:ins w:id="567" w:author="NR_Mob_enh2-Core" w:date="2024-02-04T14:32:00Z">
        <w:r w:rsidRPr="00FA0D37">
          <w:t>MeasAndMobParametersMRDC-v1</w:t>
        </w:r>
        <w:r>
          <w:t>8</w:t>
        </w:r>
      </w:ins>
      <w:proofErr w:type="gramStart"/>
      <w:ins w:id="568" w:author="NR_Mob_enh2-Core" w:date="2024-02-04T14:36:00Z">
        <w:r>
          <w:t>x</w:t>
        </w:r>
      </w:ins>
      <w:ins w:id="569" w:author="NR_Mob_enh2-Core" w:date="2024-02-04T14:32:00Z">
        <w:r w:rsidRPr="00FA0D37">
          <w:t xml:space="preserve"> ::=</w:t>
        </w:r>
        <w:proofErr w:type="gramEnd"/>
        <w:r w:rsidRPr="00FA0D37">
          <w:t xml:space="preserve">      </w:t>
        </w:r>
        <w:r w:rsidRPr="00FA0D37">
          <w:rPr>
            <w:color w:val="993366"/>
          </w:rPr>
          <w:t>SEQUENCE</w:t>
        </w:r>
        <w:r w:rsidRPr="00FA0D37">
          <w:t xml:space="preserve"> {</w:t>
        </w:r>
      </w:ins>
    </w:p>
    <w:p w14:paraId="165183A7" w14:textId="77777777" w:rsidR="00B3394A" w:rsidRPr="00FA0D37" w:rsidRDefault="00B3394A" w:rsidP="00B3394A">
      <w:pPr>
        <w:pStyle w:val="PL"/>
        <w:rPr>
          <w:ins w:id="570" w:author="NR_Mob_enh2-Core" w:date="2024-02-04T14:32:00Z"/>
        </w:rPr>
      </w:pPr>
      <w:ins w:id="571" w:author="NR_Mob_enh2-Core" w:date="2024-02-04T14:32:00Z">
        <w:r w:rsidRPr="00FA0D37">
          <w:t xml:space="preserve">    measAndMobParametersMRDC-Common-v1</w:t>
        </w:r>
        <w:r>
          <w:t>8</w:t>
        </w:r>
      </w:ins>
      <w:ins w:id="572" w:author="NR_Mob_enh2-Core" w:date="2024-02-04T14:36:00Z">
        <w:r>
          <w:t>xx</w:t>
        </w:r>
      </w:ins>
      <w:ins w:id="573" w:author="NR_Mob_enh2-Core" w:date="2024-02-04T14:32:00Z">
        <w:r w:rsidRPr="00FA0D37">
          <w:t xml:space="preserve">      </w:t>
        </w:r>
        <w:proofErr w:type="spellStart"/>
        <w:r w:rsidRPr="00FA0D37">
          <w:t>MeasAndMobParametersMRDC-Common-v1</w:t>
        </w:r>
        <w:r>
          <w:t>8</w:t>
        </w:r>
      </w:ins>
      <w:ins w:id="574" w:author="NR_Mob_enh2-Core" w:date="2024-02-04T14:36:00Z">
        <w:r>
          <w:t>xx</w:t>
        </w:r>
      </w:ins>
      <w:proofErr w:type="spellEnd"/>
      <w:ins w:id="575" w:author="NR_Mob_enh2-Core" w:date="2024-02-04T14:32:00Z">
        <w:r w:rsidRPr="00FA0D37">
          <w:t xml:space="preserve">        </w:t>
        </w:r>
        <w:r w:rsidRPr="00FA0D37">
          <w:rPr>
            <w:color w:val="993366"/>
          </w:rPr>
          <w:t>OPTIONAL</w:t>
        </w:r>
      </w:ins>
    </w:p>
    <w:p w14:paraId="5034556A" w14:textId="77777777" w:rsidR="00B3394A" w:rsidRPr="00FA0D37" w:rsidRDefault="00B3394A" w:rsidP="00B3394A">
      <w:pPr>
        <w:pStyle w:val="PL"/>
        <w:rPr>
          <w:ins w:id="576" w:author="NR_Mob_enh2-Core" w:date="2024-02-04T14:32:00Z"/>
        </w:rPr>
      </w:pPr>
      <w:ins w:id="577" w:author="NR_Mob_enh2-Core" w:date="2024-02-04T14:32:00Z">
        <w:r w:rsidRPr="00FA0D37">
          <w:t>}</w:t>
        </w:r>
      </w:ins>
    </w:p>
    <w:p w14:paraId="02BDA2BF" w14:textId="77777777" w:rsidR="00B3394A" w:rsidRPr="00FA0D37" w:rsidRDefault="00B3394A" w:rsidP="00B3394A">
      <w:pPr>
        <w:pStyle w:val="PL"/>
        <w:rPr>
          <w:ins w:id="578" w:author="NR_Mob_enh2-Core" w:date="2024-02-04T14:32:00Z"/>
        </w:rPr>
      </w:pPr>
    </w:p>
    <w:p w14:paraId="401927B1" w14:textId="77777777" w:rsidR="00B3394A" w:rsidRDefault="00B3394A" w:rsidP="00B3394A">
      <w:pPr>
        <w:pStyle w:val="PL"/>
        <w:rPr>
          <w:ins w:id="579" w:author="NR_Mob_enh2-Core" w:date="2024-02-04T14:32:00Z"/>
          <w:color w:val="808080"/>
        </w:rPr>
      </w:pPr>
    </w:p>
    <w:p w14:paraId="201494E3" w14:textId="77777777" w:rsidR="00B3394A" w:rsidRPr="00833B9F" w:rsidRDefault="00B3394A" w:rsidP="00B3394A">
      <w:pPr>
        <w:pStyle w:val="PL"/>
        <w:rPr>
          <w:ins w:id="580" w:author="NR_Mob_enh2-Core" w:date="2024-02-04T14:32:00Z"/>
        </w:rPr>
      </w:pPr>
      <w:ins w:id="581" w:author="NR_Mob_enh2-Core" w:date="2024-02-04T14:32:00Z">
        <w:r w:rsidRPr="00833B9F">
          <w:t>MeasAndMobParametersMRDC-Common-v18</w:t>
        </w:r>
      </w:ins>
      <w:proofErr w:type="gramStart"/>
      <w:ins w:id="582" w:author="NR_Mob_enh2-Core" w:date="2024-02-04T14:36:00Z">
        <w:r w:rsidRPr="00833B9F">
          <w:t>xx</w:t>
        </w:r>
      </w:ins>
      <w:ins w:id="583" w:author="NR_Mob_enh2-Core" w:date="2024-02-04T14:32:00Z">
        <w:r w:rsidRPr="00833B9F">
          <w:t xml:space="preserve"> ::=</w:t>
        </w:r>
        <w:proofErr w:type="gramEnd"/>
        <w:r w:rsidRPr="00833B9F">
          <w:t xml:space="preserve">   </w:t>
        </w:r>
        <w:r w:rsidRPr="00833B9F">
          <w:rPr>
            <w:color w:val="993366"/>
          </w:rPr>
          <w:t>SEQUENCE</w:t>
        </w:r>
        <w:r w:rsidRPr="00833B9F">
          <w:t xml:space="preserve"> {</w:t>
        </w:r>
      </w:ins>
    </w:p>
    <w:p w14:paraId="50A07BF1" w14:textId="77777777" w:rsidR="00B3394A" w:rsidRPr="00833B9F" w:rsidRDefault="00B3394A" w:rsidP="00B3394A">
      <w:pPr>
        <w:pStyle w:val="PL"/>
        <w:rPr>
          <w:ins w:id="584" w:author="NR_Mob_enh2-Core" w:date="2024-02-04T14:32:00Z"/>
        </w:rPr>
      </w:pPr>
      <w:ins w:id="585" w:author="NR_Mob_enh2-Core" w:date="2024-02-04T14:32:00Z">
        <w:r w:rsidRPr="00833B9F">
          <w:t xml:space="preserve">    mn-Configured-MN-trigger-SCPAC-r18            ENUMERATED {</w:t>
        </w:r>
        <w:proofErr w:type="gramStart"/>
        <w:r w:rsidRPr="00833B9F">
          <w:t xml:space="preserve">supported}   </w:t>
        </w:r>
        <w:proofErr w:type="gramEnd"/>
        <w:r w:rsidRPr="00833B9F">
          <w:t xml:space="preserve">             OPTIONAL,</w:t>
        </w:r>
      </w:ins>
    </w:p>
    <w:p w14:paraId="37BF9E39" w14:textId="77777777" w:rsidR="00B3394A" w:rsidRPr="00833B9F" w:rsidRDefault="00B3394A" w:rsidP="00B3394A">
      <w:pPr>
        <w:pStyle w:val="PL"/>
        <w:rPr>
          <w:ins w:id="586" w:author="NR_Mob_enh2-Core" w:date="2024-02-04T14:32:00Z"/>
        </w:rPr>
      </w:pPr>
      <w:ins w:id="587" w:author="NR_Mob_enh2-Core" w:date="2024-02-04T14:32:00Z">
        <w:r w:rsidRPr="00833B9F">
          <w:t xml:space="preserve">    </w:t>
        </w:r>
        <w:proofErr w:type="spellStart"/>
        <w:r w:rsidRPr="00833B9F">
          <w:t>mn</w:t>
        </w:r>
        <w:proofErr w:type="spellEnd"/>
        <w:r w:rsidRPr="00833B9F">
          <w:t>-Configured-SN-trigger-SCPAC -r18           ENUMERATED {</w:t>
        </w:r>
        <w:proofErr w:type="gramStart"/>
        <w:r w:rsidRPr="00833B9F">
          <w:t xml:space="preserve">supported}   </w:t>
        </w:r>
        <w:proofErr w:type="gramEnd"/>
        <w:r w:rsidRPr="00833B9F">
          <w:t xml:space="preserve">             OPTIONAL,</w:t>
        </w:r>
      </w:ins>
    </w:p>
    <w:p w14:paraId="4D25CA19" w14:textId="77777777" w:rsidR="00B3394A" w:rsidRPr="00833B9F" w:rsidRDefault="00B3394A" w:rsidP="00B3394A">
      <w:pPr>
        <w:pStyle w:val="PL"/>
        <w:rPr>
          <w:ins w:id="588" w:author="NR_Mob_enh2-Core" w:date="2024-02-04T14:32:00Z"/>
        </w:rPr>
      </w:pPr>
      <w:ins w:id="589" w:author="NR_Mob_enh2-Core" w:date="2024-02-04T14:32:00Z">
        <w:r w:rsidRPr="00833B9F">
          <w:t xml:space="preserve">    </w:t>
        </w:r>
        <w:proofErr w:type="spellStart"/>
        <w:r w:rsidRPr="00833B9F">
          <w:t>sn-ConfiguredSCPAC</w:t>
        </w:r>
        <w:proofErr w:type="spellEnd"/>
        <w:r w:rsidRPr="00833B9F">
          <w:t xml:space="preserve"> -r18                      ENUMERATED {</w:t>
        </w:r>
        <w:proofErr w:type="gramStart"/>
        <w:r w:rsidRPr="00833B9F">
          <w:t xml:space="preserve">supported}   </w:t>
        </w:r>
        <w:proofErr w:type="gramEnd"/>
        <w:r w:rsidRPr="00833B9F">
          <w:t xml:space="preserve">             OPTIONAL,</w:t>
        </w:r>
      </w:ins>
    </w:p>
    <w:p w14:paraId="3DC6EF4F" w14:textId="77777777" w:rsidR="00B3394A" w:rsidRPr="00833B9F" w:rsidRDefault="00B3394A" w:rsidP="00B3394A">
      <w:pPr>
        <w:pStyle w:val="PL"/>
        <w:rPr>
          <w:ins w:id="590" w:author="NR_Mob_enh2-Core" w:date="2024-02-04T14:32:00Z"/>
        </w:rPr>
      </w:pPr>
      <w:ins w:id="591" w:author="NR_Mob_enh2-Core" w:date="2024-02-04T14:32:00Z">
        <w:r w:rsidRPr="00833B9F">
          <w:t xml:space="preserve">    mn-Configured</w:t>
        </w:r>
      </w:ins>
      <w:ins w:id="592" w:author="NR_Mob_enh2-Core" w:date="2024-02-05T08:21:00Z">
        <w:r>
          <w:t>R</w:t>
        </w:r>
      </w:ins>
      <w:ins w:id="593" w:author="NR_Mob_enh2-Core" w:date="2024-02-04T14:32:00Z">
        <w:r w:rsidRPr="00833B9F">
          <w:t>eferenceConfig-SCPAC-r18        ENUMERATED {</w:t>
        </w:r>
        <w:proofErr w:type="gramStart"/>
        <w:r w:rsidRPr="00833B9F">
          <w:t xml:space="preserve">supported}   </w:t>
        </w:r>
        <w:proofErr w:type="gramEnd"/>
        <w:r w:rsidRPr="00833B9F">
          <w:t xml:space="preserve">             OPTIONAL,</w:t>
        </w:r>
      </w:ins>
    </w:p>
    <w:p w14:paraId="13D77574" w14:textId="77777777" w:rsidR="00B3394A" w:rsidRPr="00833B9F" w:rsidRDefault="00B3394A" w:rsidP="00B3394A">
      <w:pPr>
        <w:pStyle w:val="PL"/>
        <w:rPr>
          <w:ins w:id="594" w:author="NR_Mob_enh2-Core" w:date="2024-02-04T14:32:00Z"/>
        </w:rPr>
      </w:pPr>
      <w:ins w:id="595" w:author="NR_Mob_enh2-Core" w:date="2024-02-04T14:32:00Z">
        <w:r w:rsidRPr="00833B9F">
          <w:t xml:space="preserve">    sn-Configured</w:t>
        </w:r>
      </w:ins>
      <w:ins w:id="596" w:author="NR_Mob_enh2-Core" w:date="2024-02-05T08:21:00Z">
        <w:r>
          <w:t>R</w:t>
        </w:r>
      </w:ins>
      <w:ins w:id="597" w:author="NR_Mob_enh2-Core" w:date="2024-02-04T14:32:00Z">
        <w:r w:rsidRPr="00833B9F">
          <w:t>eferenceConfig-SCPAC-r18        ENUMERATED {</w:t>
        </w:r>
        <w:proofErr w:type="gramStart"/>
        <w:r w:rsidRPr="00833B9F">
          <w:t xml:space="preserve">supported}   </w:t>
        </w:r>
        <w:proofErr w:type="gramEnd"/>
        <w:r w:rsidRPr="00833B9F">
          <w:t xml:space="preserve">             OPTIONAL,</w:t>
        </w:r>
      </w:ins>
    </w:p>
    <w:p w14:paraId="4BC1AF1E" w14:textId="77777777" w:rsidR="00B3394A" w:rsidRPr="00833B9F" w:rsidRDefault="00B3394A" w:rsidP="00B3394A">
      <w:pPr>
        <w:pStyle w:val="PL"/>
        <w:rPr>
          <w:ins w:id="598" w:author="NR_Mob_enh2-Core" w:date="2024-02-04T14:32:00Z"/>
        </w:rPr>
      </w:pPr>
      <w:ins w:id="599" w:author="NR_Mob_enh2-Core" w:date="2024-02-04T14:32:00Z">
        <w:r w:rsidRPr="00833B9F">
          <w:t xml:space="preserve">    condHandoverWithCandSCG-NRDC-r18              ENUMERATED {</w:t>
        </w:r>
        <w:proofErr w:type="gramStart"/>
        <w:r w:rsidRPr="00833B9F">
          <w:t xml:space="preserve">supported}   </w:t>
        </w:r>
        <w:proofErr w:type="gramEnd"/>
        <w:r w:rsidRPr="00833B9F">
          <w:t xml:space="preserve">             OPTIONAL</w:t>
        </w:r>
      </w:ins>
    </w:p>
    <w:p w14:paraId="6067F2C7" w14:textId="77777777" w:rsidR="00B3394A" w:rsidRDefault="00B3394A" w:rsidP="00B3394A">
      <w:pPr>
        <w:pStyle w:val="PL"/>
        <w:rPr>
          <w:ins w:id="600" w:author="NR_Mob_enh2-Core" w:date="2024-02-04T14:32:00Z"/>
        </w:rPr>
      </w:pPr>
      <w:ins w:id="601" w:author="NR_Mob_enh2-Core" w:date="2024-02-04T14:32:00Z">
        <w:r w:rsidRPr="00833B9F">
          <w:t>}</w:t>
        </w:r>
      </w:ins>
    </w:p>
    <w:p w14:paraId="0ED9B72E" w14:textId="77777777" w:rsidR="00B3394A" w:rsidRDefault="00B3394A" w:rsidP="00B3394A">
      <w:pPr>
        <w:pStyle w:val="PL"/>
        <w:rPr>
          <w:ins w:id="602" w:author="NR_Mob_enh2-Core" w:date="2024-02-04T14:32:00Z"/>
        </w:rPr>
      </w:pPr>
    </w:p>
    <w:p w14:paraId="51550EFD" w14:textId="77777777" w:rsidR="00B3394A" w:rsidRPr="0095250E" w:rsidRDefault="00B3394A" w:rsidP="00B3394A">
      <w:pPr>
        <w:pStyle w:val="PL"/>
      </w:pPr>
      <w:proofErr w:type="spellStart"/>
      <w:r w:rsidRPr="0095250E">
        <w:t>MeasAndMobParametersMRDC</w:t>
      </w:r>
      <w:proofErr w:type="spellEnd"/>
      <w:r w:rsidRPr="0095250E">
        <w:t>-XDD-</w:t>
      </w:r>
      <w:proofErr w:type="gramStart"/>
      <w:r w:rsidRPr="0095250E">
        <w:t>Diff ::=</w:t>
      </w:r>
      <w:proofErr w:type="gramEnd"/>
      <w:r w:rsidRPr="0095250E">
        <w:t xml:space="preserve">   </w:t>
      </w:r>
      <w:r w:rsidRPr="0095250E">
        <w:rPr>
          <w:color w:val="993366"/>
        </w:rPr>
        <w:t>SEQUENCE</w:t>
      </w:r>
      <w:r w:rsidRPr="0095250E">
        <w:t xml:space="preserve"> {</w:t>
      </w:r>
    </w:p>
    <w:p w14:paraId="472CF15A" w14:textId="77777777" w:rsidR="00B3394A" w:rsidRPr="0095250E" w:rsidRDefault="00B3394A" w:rsidP="00B3394A">
      <w:pPr>
        <w:pStyle w:val="PL"/>
      </w:pPr>
      <w:r w:rsidRPr="0095250E">
        <w:t xml:space="preserve">    </w:t>
      </w:r>
      <w:proofErr w:type="spellStart"/>
      <w:r w:rsidRPr="0095250E">
        <w:t>sftd-MeasPSCell</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2233E3B0" w14:textId="77777777" w:rsidR="00B3394A" w:rsidRPr="0095250E" w:rsidRDefault="00B3394A" w:rsidP="00B3394A">
      <w:pPr>
        <w:pStyle w:val="PL"/>
      </w:pPr>
      <w:r w:rsidRPr="0095250E">
        <w:t xml:space="preserve">    </w:t>
      </w:r>
      <w:proofErr w:type="spellStart"/>
      <w:r w:rsidRPr="0095250E">
        <w:t>sftd</w:t>
      </w:r>
      <w:proofErr w:type="spellEnd"/>
      <w:r w:rsidRPr="0095250E">
        <w:t>-</w:t>
      </w:r>
      <w:proofErr w:type="spellStart"/>
      <w:r w:rsidRPr="0095250E">
        <w:t>MeasNR</w:t>
      </w:r>
      <w:proofErr w:type="spellEnd"/>
      <w:r w:rsidRPr="0095250E">
        <w:t xml:space="preserve">-Cell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3BB2902F" w14:textId="77777777" w:rsidR="00B3394A" w:rsidRPr="0095250E" w:rsidRDefault="00B3394A" w:rsidP="00B3394A">
      <w:pPr>
        <w:pStyle w:val="PL"/>
      </w:pPr>
      <w:r w:rsidRPr="0095250E">
        <w:t>}</w:t>
      </w:r>
    </w:p>
    <w:p w14:paraId="4C522C39" w14:textId="77777777" w:rsidR="00B3394A" w:rsidRPr="0095250E" w:rsidRDefault="00B3394A" w:rsidP="00B3394A">
      <w:pPr>
        <w:pStyle w:val="PL"/>
      </w:pPr>
    </w:p>
    <w:p w14:paraId="077755AF" w14:textId="77777777" w:rsidR="00B3394A" w:rsidRPr="0095250E" w:rsidRDefault="00B3394A" w:rsidP="00B3394A">
      <w:pPr>
        <w:pStyle w:val="PL"/>
      </w:pPr>
      <w:r w:rsidRPr="0095250E">
        <w:t>MeasAndMobParametersMRDC-XDD-Diff-v</w:t>
      </w:r>
      <w:proofErr w:type="gramStart"/>
      <w:r w:rsidRPr="0095250E">
        <w:t>1560 ::=</w:t>
      </w:r>
      <w:proofErr w:type="gramEnd"/>
      <w:r w:rsidRPr="0095250E">
        <w:t xml:space="preserve">    </w:t>
      </w:r>
      <w:r w:rsidRPr="0095250E">
        <w:rPr>
          <w:color w:val="993366"/>
        </w:rPr>
        <w:t>SEQUENCE</w:t>
      </w:r>
      <w:r w:rsidRPr="0095250E">
        <w:t xml:space="preserve"> {</w:t>
      </w:r>
    </w:p>
    <w:p w14:paraId="081EDF4A" w14:textId="77777777" w:rsidR="00B3394A" w:rsidRPr="0095250E" w:rsidRDefault="00B3394A" w:rsidP="00B3394A">
      <w:pPr>
        <w:pStyle w:val="PL"/>
      </w:pPr>
      <w:r w:rsidRPr="0095250E">
        <w:t xml:space="preserve">    </w:t>
      </w:r>
      <w:proofErr w:type="spellStart"/>
      <w:r w:rsidRPr="0095250E">
        <w:t>sftd</w:t>
      </w:r>
      <w:proofErr w:type="spellEnd"/>
      <w:r w:rsidRPr="0095250E">
        <w:t>-</w:t>
      </w:r>
      <w:proofErr w:type="spellStart"/>
      <w:r w:rsidRPr="0095250E">
        <w:t>MeasPSCell</w:t>
      </w:r>
      <w:proofErr w:type="spellEnd"/>
      <w:r w:rsidRPr="0095250E">
        <w:t xml:space="preserve">-NEDC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2368BCA7" w14:textId="77777777" w:rsidR="00B3394A" w:rsidRPr="0095250E" w:rsidRDefault="00B3394A" w:rsidP="00B3394A">
      <w:pPr>
        <w:pStyle w:val="PL"/>
      </w:pPr>
      <w:r w:rsidRPr="0095250E">
        <w:t>}</w:t>
      </w:r>
    </w:p>
    <w:p w14:paraId="041A10F0" w14:textId="77777777" w:rsidR="00B3394A" w:rsidRPr="0095250E" w:rsidRDefault="00B3394A" w:rsidP="00B3394A">
      <w:pPr>
        <w:pStyle w:val="PL"/>
      </w:pPr>
    </w:p>
    <w:p w14:paraId="7708787D" w14:textId="77777777" w:rsidR="00B3394A" w:rsidRPr="0095250E" w:rsidRDefault="00B3394A" w:rsidP="00B3394A">
      <w:pPr>
        <w:pStyle w:val="PL"/>
      </w:pPr>
      <w:proofErr w:type="spellStart"/>
      <w:r w:rsidRPr="0095250E">
        <w:t>MeasAndMobParametersMRDC</w:t>
      </w:r>
      <w:proofErr w:type="spellEnd"/>
      <w:r w:rsidRPr="0095250E">
        <w:t>-FRX-</w:t>
      </w:r>
      <w:proofErr w:type="gramStart"/>
      <w:r w:rsidRPr="0095250E">
        <w:t>Diff ::=</w:t>
      </w:r>
      <w:proofErr w:type="gramEnd"/>
      <w:r w:rsidRPr="0095250E">
        <w:t xml:space="preserve">          </w:t>
      </w:r>
      <w:r w:rsidRPr="0095250E">
        <w:rPr>
          <w:color w:val="993366"/>
        </w:rPr>
        <w:t>SEQUENCE</w:t>
      </w:r>
      <w:r w:rsidRPr="0095250E">
        <w:t xml:space="preserve"> {</w:t>
      </w:r>
    </w:p>
    <w:p w14:paraId="1B03412F" w14:textId="77777777" w:rsidR="00B3394A" w:rsidRPr="0095250E" w:rsidRDefault="00B3394A" w:rsidP="00B3394A">
      <w:pPr>
        <w:pStyle w:val="PL"/>
      </w:pPr>
      <w:r w:rsidRPr="0095250E">
        <w:t xml:space="preserve">    </w:t>
      </w:r>
      <w:proofErr w:type="spellStart"/>
      <w:r w:rsidRPr="0095250E">
        <w:t>simultaneousRxDataSSB-DiffNumerology</w:t>
      </w:r>
      <w:proofErr w:type="spellEnd"/>
      <w:r w:rsidRPr="0095250E">
        <w:t xml:space="preserve">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66E85F98" w14:textId="77777777" w:rsidR="00B3394A" w:rsidRPr="0095250E" w:rsidRDefault="00B3394A" w:rsidP="00B3394A">
      <w:pPr>
        <w:pStyle w:val="PL"/>
      </w:pPr>
      <w:r w:rsidRPr="0095250E">
        <w:t>}</w:t>
      </w:r>
    </w:p>
    <w:p w14:paraId="7BA83AE8" w14:textId="77777777" w:rsidR="00B3394A" w:rsidRPr="0095250E" w:rsidRDefault="00B3394A" w:rsidP="00B3394A">
      <w:pPr>
        <w:pStyle w:val="PL"/>
      </w:pPr>
    </w:p>
    <w:p w14:paraId="7FE8DDAC" w14:textId="77777777" w:rsidR="00B3394A" w:rsidRPr="0095250E" w:rsidRDefault="00B3394A" w:rsidP="00B3394A">
      <w:pPr>
        <w:pStyle w:val="PL"/>
        <w:rPr>
          <w:color w:val="808080"/>
        </w:rPr>
      </w:pPr>
      <w:r w:rsidRPr="0095250E">
        <w:rPr>
          <w:color w:val="808080"/>
        </w:rPr>
        <w:t>-- TAG-MEASANDMOBPARAMETERSMRDC-STOP</w:t>
      </w:r>
    </w:p>
    <w:p w14:paraId="238D1861" w14:textId="77777777" w:rsidR="00B3394A" w:rsidRPr="0095250E" w:rsidRDefault="00B3394A" w:rsidP="00B3394A">
      <w:pPr>
        <w:pStyle w:val="PL"/>
        <w:rPr>
          <w:color w:val="808080"/>
        </w:rPr>
      </w:pPr>
      <w:r w:rsidRPr="0095250E">
        <w:rPr>
          <w:color w:val="808080"/>
        </w:rPr>
        <w:t>-- ASN1STOP</w:t>
      </w:r>
    </w:p>
    <w:p w14:paraId="76ED15AE" w14:textId="77777777" w:rsidR="00B3394A" w:rsidRPr="0095250E" w:rsidRDefault="00B3394A" w:rsidP="00B3394A"/>
    <w:p w14:paraId="0065A941" w14:textId="77777777" w:rsidR="00B3394A" w:rsidRPr="0095250E" w:rsidRDefault="00B3394A" w:rsidP="00B3394A">
      <w:pPr>
        <w:pStyle w:val="Heading4"/>
        <w:numPr>
          <w:ilvl w:val="0"/>
          <w:numId w:val="0"/>
        </w:numPr>
        <w:ind w:left="864" w:hanging="864"/>
      </w:pPr>
      <w:r w:rsidRPr="0095250E">
        <w:t>–</w:t>
      </w:r>
      <w:r w:rsidRPr="0095250E">
        <w:tab/>
      </w:r>
      <w:r w:rsidRPr="0095250E">
        <w:rPr>
          <w:i/>
          <w:noProof/>
        </w:rPr>
        <w:t>UE-MRDC-Capability</w:t>
      </w:r>
    </w:p>
    <w:p w14:paraId="571ACB99" w14:textId="77777777" w:rsidR="00B3394A" w:rsidRPr="0095250E" w:rsidRDefault="00B3394A" w:rsidP="00B3394A">
      <w:pPr>
        <w:rPr>
          <w:iCs/>
        </w:rPr>
      </w:pPr>
      <w:r w:rsidRPr="0095250E">
        <w:t xml:space="preserve">The IE </w:t>
      </w:r>
      <w:r w:rsidRPr="0095250E">
        <w:rPr>
          <w:i/>
        </w:rPr>
        <w:t>UE-MRDC-Capability</w:t>
      </w:r>
      <w:r w:rsidRPr="0095250E">
        <w:rPr>
          <w:iCs/>
        </w:rPr>
        <w:t xml:space="preserve"> is used to convey the UE Radio Access Capability Parameters for MR-DC, see TS 38.306 [26].</w:t>
      </w:r>
    </w:p>
    <w:p w14:paraId="3A019423" w14:textId="77777777" w:rsidR="00B3394A" w:rsidRPr="0095250E" w:rsidRDefault="00B3394A" w:rsidP="00B3394A">
      <w:pPr>
        <w:pStyle w:val="TH"/>
      </w:pPr>
      <w:r w:rsidRPr="0095250E">
        <w:rPr>
          <w:i/>
        </w:rPr>
        <w:t>UE-MRDC-Capability</w:t>
      </w:r>
      <w:r w:rsidRPr="0095250E">
        <w:t xml:space="preserve"> information element</w:t>
      </w:r>
    </w:p>
    <w:p w14:paraId="699CC5A0" w14:textId="77777777" w:rsidR="00B3394A" w:rsidRPr="0095250E" w:rsidRDefault="00B3394A" w:rsidP="00B3394A">
      <w:pPr>
        <w:pStyle w:val="PL"/>
        <w:rPr>
          <w:color w:val="808080"/>
        </w:rPr>
      </w:pPr>
      <w:r w:rsidRPr="0095250E">
        <w:rPr>
          <w:color w:val="808080"/>
        </w:rPr>
        <w:t>-- ASN1START</w:t>
      </w:r>
    </w:p>
    <w:p w14:paraId="3E566CD5" w14:textId="77777777" w:rsidR="00B3394A" w:rsidRPr="0095250E" w:rsidRDefault="00B3394A" w:rsidP="00B3394A">
      <w:pPr>
        <w:pStyle w:val="PL"/>
        <w:rPr>
          <w:color w:val="808080"/>
        </w:rPr>
      </w:pPr>
      <w:r w:rsidRPr="0095250E">
        <w:rPr>
          <w:color w:val="808080"/>
        </w:rPr>
        <w:t>-- TAG-UE-MRDC-CAPABILITY-START</w:t>
      </w:r>
    </w:p>
    <w:p w14:paraId="1499FBD3" w14:textId="77777777" w:rsidR="00B3394A" w:rsidRPr="0095250E" w:rsidRDefault="00B3394A" w:rsidP="00B3394A">
      <w:pPr>
        <w:pStyle w:val="PL"/>
      </w:pPr>
    </w:p>
    <w:p w14:paraId="725E9C53" w14:textId="77777777" w:rsidR="00B3394A" w:rsidRPr="0095250E" w:rsidRDefault="00B3394A" w:rsidP="00B3394A">
      <w:pPr>
        <w:pStyle w:val="PL"/>
      </w:pPr>
      <w:r w:rsidRPr="0095250E">
        <w:t>UE-MRDC-</w:t>
      </w:r>
      <w:proofErr w:type="gramStart"/>
      <w:r w:rsidRPr="0095250E">
        <w:t>Capability ::=</w:t>
      </w:r>
      <w:proofErr w:type="gramEnd"/>
      <w:r w:rsidRPr="0095250E">
        <w:t xml:space="preserve">              </w:t>
      </w:r>
      <w:r w:rsidRPr="0095250E">
        <w:rPr>
          <w:color w:val="993366"/>
        </w:rPr>
        <w:t>SEQUENCE</w:t>
      </w:r>
      <w:r w:rsidRPr="0095250E">
        <w:t xml:space="preserve"> {</w:t>
      </w:r>
    </w:p>
    <w:p w14:paraId="32A011B7" w14:textId="77777777" w:rsidR="00B3394A" w:rsidRPr="0095250E" w:rsidRDefault="00B3394A" w:rsidP="00B3394A">
      <w:pPr>
        <w:pStyle w:val="PL"/>
      </w:pPr>
      <w:r w:rsidRPr="0095250E">
        <w:t xml:space="preserve">    </w:t>
      </w:r>
      <w:proofErr w:type="spellStart"/>
      <w:r w:rsidRPr="0095250E">
        <w:t>measAndMobParametersMRDC</w:t>
      </w:r>
      <w:proofErr w:type="spellEnd"/>
      <w:r w:rsidRPr="0095250E">
        <w:t xml:space="preserve">            </w:t>
      </w:r>
      <w:proofErr w:type="spellStart"/>
      <w:r w:rsidRPr="0095250E">
        <w:t>MeasAndMobParametersMRDC</w:t>
      </w:r>
      <w:proofErr w:type="spellEnd"/>
      <w:r w:rsidRPr="0095250E">
        <w:t xml:space="preserve">                                                        </w:t>
      </w:r>
      <w:r w:rsidRPr="0095250E">
        <w:rPr>
          <w:color w:val="993366"/>
        </w:rPr>
        <w:t>OPTIONAL</w:t>
      </w:r>
      <w:r w:rsidRPr="0095250E">
        <w:t>,</w:t>
      </w:r>
    </w:p>
    <w:p w14:paraId="41D4732B" w14:textId="77777777" w:rsidR="00B3394A" w:rsidRPr="0095250E" w:rsidRDefault="00B3394A" w:rsidP="00B3394A">
      <w:pPr>
        <w:pStyle w:val="PL"/>
      </w:pPr>
      <w:r w:rsidRPr="0095250E">
        <w:t xml:space="preserve">    phy-ParametersMRDC-v1530            </w:t>
      </w:r>
      <w:proofErr w:type="spellStart"/>
      <w:r w:rsidRPr="0095250E">
        <w:t>Phy-ParametersMRDC</w:t>
      </w:r>
      <w:proofErr w:type="spellEnd"/>
      <w:r w:rsidRPr="0095250E">
        <w:t xml:space="preserve">                                                              </w:t>
      </w:r>
      <w:r w:rsidRPr="0095250E">
        <w:rPr>
          <w:color w:val="993366"/>
        </w:rPr>
        <w:t>OPTIONAL</w:t>
      </w:r>
      <w:r w:rsidRPr="0095250E">
        <w:t>,</w:t>
      </w:r>
    </w:p>
    <w:p w14:paraId="0E5322B9" w14:textId="77777777" w:rsidR="00B3394A" w:rsidRPr="0095250E" w:rsidRDefault="00B3394A" w:rsidP="00B3394A">
      <w:pPr>
        <w:pStyle w:val="PL"/>
      </w:pPr>
      <w:r w:rsidRPr="0095250E">
        <w:t xml:space="preserve">    rf-</w:t>
      </w:r>
      <w:proofErr w:type="spellStart"/>
      <w:r w:rsidRPr="0095250E">
        <w:t>ParametersMRDC</w:t>
      </w:r>
      <w:proofErr w:type="spellEnd"/>
      <w:r w:rsidRPr="0095250E">
        <w:t xml:space="preserve">                   RF-</w:t>
      </w:r>
      <w:proofErr w:type="spellStart"/>
      <w:r w:rsidRPr="0095250E">
        <w:t>ParametersMRDC</w:t>
      </w:r>
      <w:proofErr w:type="spellEnd"/>
      <w:r w:rsidRPr="0095250E">
        <w:t>,</w:t>
      </w:r>
    </w:p>
    <w:p w14:paraId="2667CE7A" w14:textId="77777777" w:rsidR="00B3394A" w:rsidRPr="0095250E" w:rsidRDefault="00B3394A" w:rsidP="00B3394A">
      <w:pPr>
        <w:pStyle w:val="PL"/>
      </w:pPr>
      <w:r w:rsidRPr="0095250E">
        <w:t xml:space="preserve">    </w:t>
      </w:r>
      <w:proofErr w:type="spellStart"/>
      <w:r w:rsidRPr="0095250E">
        <w:t>generalParametersMRDC</w:t>
      </w:r>
      <w:proofErr w:type="spellEnd"/>
      <w:r w:rsidRPr="0095250E">
        <w:t xml:space="preserve">               </w:t>
      </w:r>
      <w:proofErr w:type="spellStart"/>
      <w:r w:rsidRPr="0095250E">
        <w:t>GeneralParametersMRDC</w:t>
      </w:r>
      <w:proofErr w:type="spellEnd"/>
      <w:r w:rsidRPr="0095250E">
        <w:t xml:space="preserve">-XDD-Diff                                                  </w:t>
      </w:r>
      <w:r w:rsidRPr="0095250E">
        <w:rPr>
          <w:color w:val="993366"/>
        </w:rPr>
        <w:t>OPTIONAL</w:t>
      </w:r>
      <w:r w:rsidRPr="0095250E">
        <w:t>,</w:t>
      </w:r>
    </w:p>
    <w:p w14:paraId="7768EBCB" w14:textId="77777777" w:rsidR="00B3394A" w:rsidRPr="0095250E" w:rsidRDefault="00B3394A" w:rsidP="00B3394A">
      <w:pPr>
        <w:pStyle w:val="PL"/>
      </w:pPr>
      <w:r w:rsidRPr="0095250E">
        <w:t xml:space="preserve">    </w:t>
      </w:r>
      <w:proofErr w:type="spellStart"/>
      <w:r w:rsidRPr="0095250E">
        <w:t>fdd</w:t>
      </w:r>
      <w:proofErr w:type="spellEnd"/>
      <w:r w:rsidRPr="0095250E">
        <w:t>-Add-UE-MRDC-Capabilities        UE-MRDC-</w:t>
      </w:r>
      <w:proofErr w:type="spellStart"/>
      <w:r w:rsidRPr="0095250E">
        <w:t>CapabilityAddXDD</w:t>
      </w:r>
      <w:proofErr w:type="spellEnd"/>
      <w:r w:rsidRPr="0095250E">
        <w:t xml:space="preserve">-Mode                                                   </w:t>
      </w:r>
      <w:r w:rsidRPr="0095250E">
        <w:rPr>
          <w:color w:val="993366"/>
        </w:rPr>
        <w:t>OPTIONAL</w:t>
      </w:r>
      <w:r w:rsidRPr="0095250E">
        <w:t>,</w:t>
      </w:r>
    </w:p>
    <w:p w14:paraId="0F2AC3E9" w14:textId="77777777" w:rsidR="00B3394A" w:rsidRPr="0095250E" w:rsidRDefault="00B3394A" w:rsidP="00B3394A">
      <w:pPr>
        <w:pStyle w:val="PL"/>
      </w:pPr>
      <w:r w:rsidRPr="0095250E">
        <w:t xml:space="preserve">    </w:t>
      </w:r>
      <w:proofErr w:type="spellStart"/>
      <w:r w:rsidRPr="0095250E">
        <w:t>tdd</w:t>
      </w:r>
      <w:proofErr w:type="spellEnd"/>
      <w:r w:rsidRPr="0095250E">
        <w:t>-Add-UE-MRDC-Capabilities        UE-MRDC-</w:t>
      </w:r>
      <w:proofErr w:type="spellStart"/>
      <w:r w:rsidRPr="0095250E">
        <w:t>CapabilityAddXDD</w:t>
      </w:r>
      <w:proofErr w:type="spellEnd"/>
      <w:r w:rsidRPr="0095250E">
        <w:t xml:space="preserve">-Mode                                                   </w:t>
      </w:r>
      <w:r w:rsidRPr="0095250E">
        <w:rPr>
          <w:color w:val="993366"/>
        </w:rPr>
        <w:t>OPTIONAL</w:t>
      </w:r>
      <w:r w:rsidRPr="0095250E">
        <w:t>,</w:t>
      </w:r>
    </w:p>
    <w:p w14:paraId="76AA6A2D" w14:textId="77777777" w:rsidR="00B3394A" w:rsidRPr="0095250E" w:rsidRDefault="00B3394A" w:rsidP="00B3394A">
      <w:pPr>
        <w:pStyle w:val="PL"/>
      </w:pPr>
      <w:r w:rsidRPr="0095250E">
        <w:t xml:space="preserve">    fr1-Add-UE-MRDC-Capabilities        UE-MRDC-</w:t>
      </w:r>
      <w:proofErr w:type="spellStart"/>
      <w:r w:rsidRPr="0095250E">
        <w:t>CapabilityAddFRX</w:t>
      </w:r>
      <w:proofErr w:type="spellEnd"/>
      <w:r w:rsidRPr="0095250E">
        <w:t xml:space="preserve">-Mode                                                   </w:t>
      </w:r>
      <w:r w:rsidRPr="0095250E">
        <w:rPr>
          <w:color w:val="993366"/>
        </w:rPr>
        <w:t>OPTIONAL</w:t>
      </w:r>
      <w:r w:rsidRPr="0095250E">
        <w:t>,</w:t>
      </w:r>
    </w:p>
    <w:p w14:paraId="02B84AD2" w14:textId="77777777" w:rsidR="00B3394A" w:rsidRPr="0095250E" w:rsidRDefault="00B3394A" w:rsidP="00B3394A">
      <w:pPr>
        <w:pStyle w:val="PL"/>
      </w:pPr>
      <w:r w:rsidRPr="0095250E">
        <w:t xml:space="preserve">    fr2-Add-UE-MRDC-Capabilities        UE-MRDC-</w:t>
      </w:r>
      <w:proofErr w:type="spellStart"/>
      <w:r w:rsidRPr="0095250E">
        <w:t>CapabilityAddFRX</w:t>
      </w:r>
      <w:proofErr w:type="spellEnd"/>
      <w:r w:rsidRPr="0095250E">
        <w:t xml:space="preserve">-Mode                                                   </w:t>
      </w:r>
      <w:r w:rsidRPr="0095250E">
        <w:rPr>
          <w:color w:val="993366"/>
        </w:rPr>
        <w:t>OPTIONAL</w:t>
      </w:r>
      <w:r w:rsidRPr="0095250E">
        <w:t>,</w:t>
      </w:r>
    </w:p>
    <w:p w14:paraId="731B012D" w14:textId="77777777" w:rsidR="00B3394A" w:rsidRPr="0095250E" w:rsidRDefault="00B3394A" w:rsidP="00B3394A">
      <w:pPr>
        <w:pStyle w:val="PL"/>
      </w:pPr>
      <w:r w:rsidRPr="0095250E">
        <w:t xml:space="preserve">    </w:t>
      </w:r>
      <w:proofErr w:type="spellStart"/>
      <w:r w:rsidRPr="0095250E">
        <w:t>featureSetCombinations</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maxFeatureSetCombinations))</w:t>
      </w:r>
      <w:r w:rsidRPr="0095250E">
        <w:rPr>
          <w:color w:val="993366"/>
        </w:rPr>
        <w:t xml:space="preserve"> OF</w:t>
      </w:r>
      <w:r w:rsidRPr="0095250E">
        <w:t xml:space="preserve"> </w:t>
      </w:r>
      <w:proofErr w:type="spellStart"/>
      <w:r w:rsidRPr="0095250E">
        <w:t>FeatureSetCombination</w:t>
      </w:r>
      <w:proofErr w:type="spellEnd"/>
      <w:r w:rsidRPr="0095250E">
        <w:t xml:space="preserve">         </w:t>
      </w:r>
      <w:r w:rsidRPr="0095250E">
        <w:rPr>
          <w:color w:val="993366"/>
        </w:rPr>
        <w:t>OPTIONAL</w:t>
      </w:r>
      <w:r w:rsidRPr="0095250E">
        <w:t>,</w:t>
      </w:r>
    </w:p>
    <w:p w14:paraId="6E08FF9A" w14:textId="77777777" w:rsidR="00B3394A" w:rsidRPr="0095250E" w:rsidRDefault="00B3394A" w:rsidP="00B3394A">
      <w:pPr>
        <w:pStyle w:val="PL"/>
      </w:pPr>
      <w:r w:rsidRPr="0095250E">
        <w:t xml:space="preserve">    pdcp-ParametersMRDC-v1530           PDCP-</w:t>
      </w:r>
      <w:proofErr w:type="spellStart"/>
      <w:r w:rsidRPr="0095250E">
        <w:t>ParametersMRDC</w:t>
      </w:r>
      <w:proofErr w:type="spellEnd"/>
      <w:r w:rsidRPr="0095250E">
        <w:t xml:space="preserve">                                                             </w:t>
      </w:r>
      <w:r w:rsidRPr="0095250E">
        <w:rPr>
          <w:color w:val="993366"/>
        </w:rPr>
        <w:t>OPTIONAL</w:t>
      </w:r>
      <w:r w:rsidRPr="0095250E">
        <w:t>,</w:t>
      </w:r>
    </w:p>
    <w:p w14:paraId="6A42A935" w14:textId="77777777" w:rsidR="00B3394A" w:rsidRPr="0095250E" w:rsidRDefault="00B3394A" w:rsidP="00B3394A">
      <w:pPr>
        <w:pStyle w:val="PL"/>
      </w:pPr>
      <w:r w:rsidRPr="0095250E">
        <w:t xml:space="preserve">    </w:t>
      </w:r>
      <w:proofErr w:type="spellStart"/>
      <w:r w:rsidRPr="0095250E">
        <w:t>lateNonCriticalExtension</w:t>
      </w:r>
      <w:proofErr w:type="spellEnd"/>
      <w:r w:rsidRPr="0095250E">
        <w:t xml:space="preserve">            </w:t>
      </w:r>
      <w:r w:rsidRPr="0095250E">
        <w:rPr>
          <w:color w:val="993366"/>
        </w:rPr>
        <w:t>OCTET</w:t>
      </w:r>
      <w:r w:rsidRPr="0095250E">
        <w:t xml:space="preserve"> </w:t>
      </w:r>
      <w:r w:rsidRPr="0095250E">
        <w:rPr>
          <w:color w:val="993366"/>
        </w:rPr>
        <w:t>STRING</w:t>
      </w:r>
      <w:r w:rsidRPr="0095250E">
        <w:t xml:space="preserve"> (CONTAINING UE-MRDC-Capability-v15g0)                              </w:t>
      </w:r>
      <w:r w:rsidRPr="0095250E">
        <w:rPr>
          <w:color w:val="993366"/>
        </w:rPr>
        <w:t>OPTIONAL</w:t>
      </w:r>
      <w:r w:rsidRPr="0095250E">
        <w:t>,</w:t>
      </w:r>
    </w:p>
    <w:p w14:paraId="1A62569C"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UE-MRDC-Capability-v1560                                                        </w:t>
      </w:r>
      <w:r w:rsidRPr="0095250E">
        <w:rPr>
          <w:color w:val="993366"/>
        </w:rPr>
        <w:t>OPTIONAL</w:t>
      </w:r>
    </w:p>
    <w:p w14:paraId="49A157EB" w14:textId="77777777" w:rsidR="00B3394A" w:rsidRPr="0095250E" w:rsidRDefault="00B3394A" w:rsidP="00B3394A">
      <w:pPr>
        <w:pStyle w:val="PL"/>
      </w:pPr>
      <w:r w:rsidRPr="0095250E">
        <w:t>}</w:t>
      </w:r>
    </w:p>
    <w:p w14:paraId="4DB6A385" w14:textId="77777777" w:rsidR="00B3394A" w:rsidRPr="0095250E" w:rsidRDefault="00B3394A" w:rsidP="00B3394A">
      <w:pPr>
        <w:pStyle w:val="PL"/>
      </w:pPr>
    </w:p>
    <w:p w14:paraId="72ABF44A" w14:textId="77777777" w:rsidR="00B3394A" w:rsidRPr="0095250E" w:rsidRDefault="00B3394A" w:rsidP="00B3394A">
      <w:pPr>
        <w:pStyle w:val="PL"/>
        <w:rPr>
          <w:color w:val="808080"/>
        </w:rPr>
      </w:pPr>
      <w:r w:rsidRPr="0095250E">
        <w:rPr>
          <w:color w:val="808080"/>
        </w:rPr>
        <w:t>-- Regular non-critical extensions:</w:t>
      </w:r>
    </w:p>
    <w:p w14:paraId="49C7A5F4" w14:textId="77777777" w:rsidR="00B3394A" w:rsidRPr="0095250E" w:rsidRDefault="00B3394A" w:rsidP="00B3394A">
      <w:pPr>
        <w:pStyle w:val="PL"/>
      </w:pPr>
      <w:r w:rsidRPr="0095250E">
        <w:t>UE-MRDC-Capability-v</w:t>
      </w:r>
      <w:proofErr w:type="gramStart"/>
      <w:r w:rsidRPr="0095250E">
        <w:t>1560 ::=</w:t>
      </w:r>
      <w:proofErr w:type="gramEnd"/>
      <w:r w:rsidRPr="0095250E">
        <w:t xml:space="preserve">        </w:t>
      </w:r>
      <w:r w:rsidRPr="0095250E">
        <w:rPr>
          <w:color w:val="993366"/>
        </w:rPr>
        <w:t>SEQUENCE</w:t>
      </w:r>
      <w:r w:rsidRPr="0095250E">
        <w:t xml:space="preserve"> {</w:t>
      </w:r>
    </w:p>
    <w:p w14:paraId="0B367136" w14:textId="77777777" w:rsidR="00B3394A" w:rsidRPr="0095250E" w:rsidRDefault="00B3394A" w:rsidP="00B3394A">
      <w:pPr>
        <w:pStyle w:val="PL"/>
      </w:pPr>
      <w:r w:rsidRPr="0095250E">
        <w:t xml:space="preserve">    </w:t>
      </w:r>
      <w:proofErr w:type="spellStart"/>
      <w:r w:rsidRPr="0095250E">
        <w:t>receivedFilters</w:t>
      </w:r>
      <w:proofErr w:type="spellEnd"/>
      <w:r w:rsidRPr="0095250E">
        <w:t xml:space="preserve">                     </w:t>
      </w:r>
      <w:r w:rsidRPr="0095250E">
        <w:rPr>
          <w:color w:val="993366"/>
        </w:rPr>
        <w:t>OCTET</w:t>
      </w:r>
      <w:r w:rsidRPr="0095250E">
        <w:t xml:space="preserve"> </w:t>
      </w:r>
      <w:r w:rsidRPr="0095250E">
        <w:rPr>
          <w:color w:val="993366"/>
        </w:rPr>
        <w:t>STRING</w:t>
      </w:r>
      <w:r w:rsidRPr="0095250E">
        <w:t xml:space="preserve"> (CONTAINING UECapabilityEnquiry-v1560-</w:t>
      </w:r>
      <w:proofErr w:type="gramStart"/>
      <w:r w:rsidRPr="0095250E">
        <w:t xml:space="preserve">IEs)   </w:t>
      </w:r>
      <w:proofErr w:type="gramEnd"/>
      <w:r w:rsidRPr="0095250E">
        <w:t xml:space="preserve">                      </w:t>
      </w:r>
      <w:r w:rsidRPr="0095250E">
        <w:rPr>
          <w:color w:val="993366"/>
        </w:rPr>
        <w:t>OPTIONAL</w:t>
      </w:r>
      <w:r w:rsidRPr="0095250E">
        <w:t>,</w:t>
      </w:r>
    </w:p>
    <w:p w14:paraId="42A1E9DA" w14:textId="77777777" w:rsidR="00B3394A" w:rsidRPr="0095250E" w:rsidRDefault="00B3394A" w:rsidP="00B3394A">
      <w:pPr>
        <w:pStyle w:val="PL"/>
      </w:pPr>
      <w:r w:rsidRPr="0095250E">
        <w:t xml:space="preserve">    measAndMobParametersMRDC-v1560      </w:t>
      </w:r>
      <w:proofErr w:type="spellStart"/>
      <w:r w:rsidRPr="0095250E">
        <w:t>MeasAndMobParametersMRDC-v1560</w:t>
      </w:r>
      <w:proofErr w:type="spellEnd"/>
      <w:r w:rsidRPr="0095250E">
        <w:t xml:space="preserve">                                                  </w:t>
      </w:r>
      <w:r w:rsidRPr="0095250E">
        <w:rPr>
          <w:color w:val="993366"/>
        </w:rPr>
        <w:t>OPTIONAL</w:t>
      </w:r>
      <w:r w:rsidRPr="0095250E">
        <w:t>,</w:t>
      </w:r>
    </w:p>
    <w:p w14:paraId="589523BD" w14:textId="77777777" w:rsidR="00B3394A" w:rsidRPr="0095250E" w:rsidRDefault="00B3394A" w:rsidP="00B3394A">
      <w:pPr>
        <w:pStyle w:val="PL"/>
      </w:pPr>
      <w:r w:rsidRPr="0095250E">
        <w:t xml:space="preserve">    fdd-Add-UE-MRDC-Capabilities-v</w:t>
      </w:r>
      <w:proofErr w:type="gramStart"/>
      <w:r w:rsidRPr="0095250E">
        <w:t>1560  UE</w:t>
      </w:r>
      <w:proofErr w:type="gramEnd"/>
      <w:r w:rsidRPr="0095250E">
        <w:t xml:space="preserve">-MRDC-CapabilityAddXDD-Mode-v1560                                             </w:t>
      </w:r>
      <w:r w:rsidRPr="0095250E">
        <w:rPr>
          <w:color w:val="993366"/>
        </w:rPr>
        <w:t>OPTIONAL</w:t>
      </w:r>
      <w:r w:rsidRPr="0095250E">
        <w:t>,</w:t>
      </w:r>
    </w:p>
    <w:p w14:paraId="6C88F7CD" w14:textId="77777777" w:rsidR="00B3394A" w:rsidRPr="0095250E" w:rsidRDefault="00B3394A" w:rsidP="00B3394A">
      <w:pPr>
        <w:pStyle w:val="PL"/>
      </w:pPr>
      <w:r w:rsidRPr="0095250E">
        <w:t xml:space="preserve">    tdd-Add-UE-MRDC-Capabilities-v</w:t>
      </w:r>
      <w:proofErr w:type="gramStart"/>
      <w:r w:rsidRPr="0095250E">
        <w:t>1560  UE</w:t>
      </w:r>
      <w:proofErr w:type="gramEnd"/>
      <w:r w:rsidRPr="0095250E">
        <w:t xml:space="preserve">-MRDC-CapabilityAddXDD-Mode-v1560                                             </w:t>
      </w:r>
      <w:r w:rsidRPr="0095250E">
        <w:rPr>
          <w:color w:val="993366"/>
        </w:rPr>
        <w:t>OPTIONAL</w:t>
      </w:r>
      <w:r w:rsidRPr="0095250E">
        <w:t>,</w:t>
      </w:r>
    </w:p>
    <w:p w14:paraId="5D977420"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UE-MRDC-Capability-v1610                                                        </w:t>
      </w:r>
      <w:r w:rsidRPr="0095250E">
        <w:rPr>
          <w:color w:val="993366"/>
        </w:rPr>
        <w:t>OPTIONAL</w:t>
      </w:r>
    </w:p>
    <w:p w14:paraId="164EC4D2" w14:textId="77777777" w:rsidR="00B3394A" w:rsidRPr="0095250E" w:rsidRDefault="00B3394A" w:rsidP="00B3394A">
      <w:pPr>
        <w:pStyle w:val="PL"/>
      </w:pPr>
      <w:r w:rsidRPr="0095250E">
        <w:t>}</w:t>
      </w:r>
    </w:p>
    <w:p w14:paraId="66E173EB" w14:textId="77777777" w:rsidR="00B3394A" w:rsidRPr="0095250E" w:rsidRDefault="00B3394A" w:rsidP="00B3394A">
      <w:pPr>
        <w:pStyle w:val="PL"/>
      </w:pPr>
    </w:p>
    <w:p w14:paraId="7228F115" w14:textId="77777777" w:rsidR="00B3394A" w:rsidRPr="0095250E" w:rsidRDefault="00B3394A" w:rsidP="00B3394A">
      <w:pPr>
        <w:pStyle w:val="PL"/>
      </w:pPr>
      <w:r w:rsidRPr="0095250E">
        <w:t>UE-MRDC-Capability-v</w:t>
      </w:r>
      <w:proofErr w:type="gramStart"/>
      <w:r w:rsidRPr="0095250E">
        <w:t>1610 ::=</w:t>
      </w:r>
      <w:proofErr w:type="gramEnd"/>
      <w:r w:rsidRPr="0095250E">
        <w:t xml:space="preserve">        </w:t>
      </w:r>
      <w:r w:rsidRPr="0095250E">
        <w:rPr>
          <w:color w:val="993366"/>
        </w:rPr>
        <w:t>SEQUENCE</w:t>
      </w:r>
      <w:r w:rsidRPr="0095250E">
        <w:t xml:space="preserve"> {</w:t>
      </w:r>
    </w:p>
    <w:p w14:paraId="27B5B65B" w14:textId="77777777" w:rsidR="00B3394A" w:rsidRPr="0095250E" w:rsidRDefault="00B3394A" w:rsidP="00B3394A">
      <w:pPr>
        <w:pStyle w:val="PL"/>
      </w:pPr>
      <w:r w:rsidRPr="0095250E">
        <w:t xml:space="preserve">    measAndMobParametersMRDC-v1610      </w:t>
      </w:r>
      <w:proofErr w:type="spellStart"/>
      <w:r w:rsidRPr="0095250E">
        <w:t>MeasAndMobParametersMRDC-v1610</w:t>
      </w:r>
      <w:proofErr w:type="spellEnd"/>
      <w:r w:rsidRPr="0095250E">
        <w:t xml:space="preserve">                                                  </w:t>
      </w:r>
      <w:r w:rsidRPr="0095250E">
        <w:rPr>
          <w:color w:val="993366"/>
        </w:rPr>
        <w:t>OPTIONAL</w:t>
      </w:r>
      <w:r w:rsidRPr="0095250E">
        <w:t>,</w:t>
      </w:r>
    </w:p>
    <w:p w14:paraId="01218120" w14:textId="77777777" w:rsidR="00B3394A" w:rsidRPr="0095250E" w:rsidRDefault="00B3394A" w:rsidP="00B3394A">
      <w:pPr>
        <w:pStyle w:val="PL"/>
      </w:pPr>
      <w:r w:rsidRPr="0095250E">
        <w:t xml:space="preserve">    generalParametersMRDC-v1610         </w:t>
      </w:r>
      <w:proofErr w:type="spellStart"/>
      <w:r w:rsidRPr="0095250E">
        <w:t>GeneralParametersMRDC-v1610</w:t>
      </w:r>
      <w:proofErr w:type="spellEnd"/>
      <w:r w:rsidRPr="0095250E">
        <w:t xml:space="preserve">                                                     </w:t>
      </w:r>
      <w:r w:rsidRPr="0095250E">
        <w:rPr>
          <w:color w:val="993366"/>
        </w:rPr>
        <w:t>OPTIONAL</w:t>
      </w:r>
      <w:r w:rsidRPr="0095250E">
        <w:t>,</w:t>
      </w:r>
    </w:p>
    <w:p w14:paraId="7D6367B6" w14:textId="77777777" w:rsidR="00B3394A" w:rsidRPr="0095250E" w:rsidRDefault="00B3394A" w:rsidP="00B3394A">
      <w:pPr>
        <w:pStyle w:val="PL"/>
      </w:pPr>
      <w:r w:rsidRPr="0095250E">
        <w:t xml:space="preserve">    pdcp-ParametersMRDC-v1610           </w:t>
      </w:r>
      <w:proofErr w:type="spellStart"/>
      <w:r w:rsidRPr="0095250E">
        <w:t>PDCP-ParametersMRDC-v1610</w:t>
      </w:r>
      <w:proofErr w:type="spellEnd"/>
      <w:r w:rsidRPr="0095250E">
        <w:t xml:space="preserve">                                                       </w:t>
      </w:r>
      <w:r w:rsidRPr="0095250E">
        <w:rPr>
          <w:color w:val="993366"/>
        </w:rPr>
        <w:t>OPTIONAL</w:t>
      </w:r>
      <w:r w:rsidRPr="0095250E">
        <w:t>,</w:t>
      </w:r>
    </w:p>
    <w:p w14:paraId="698EAF12"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UE-MRDC-Capability-v1700                                                        </w:t>
      </w:r>
      <w:r w:rsidRPr="0095250E">
        <w:rPr>
          <w:color w:val="993366"/>
        </w:rPr>
        <w:t>OPTIONAL</w:t>
      </w:r>
    </w:p>
    <w:p w14:paraId="21DF37F5" w14:textId="77777777" w:rsidR="00B3394A" w:rsidRPr="0095250E" w:rsidRDefault="00B3394A" w:rsidP="00B3394A">
      <w:pPr>
        <w:pStyle w:val="PL"/>
      </w:pPr>
      <w:r w:rsidRPr="0095250E">
        <w:t>}</w:t>
      </w:r>
    </w:p>
    <w:p w14:paraId="0B72737F" w14:textId="77777777" w:rsidR="00B3394A" w:rsidRPr="0095250E" w:rsidRDefault="00B3394A" w:rsidP="00B3394A">
      <w:pPr>
        <w:pStyle w:val="PL"/>
      </w:pPr>
    </w:p>
    <w:p w14:paraId="40C5792C" w14:textId="77777777" w:rsidR="00B3394A" w:rsidRPr="0095250E" w:rsidRDefault="00B3394A" w:rsidP="00B3394A">
      <w:pPr>
        <w:pStyle w:val="PL"/>
      </w:pPr>
      <w:r w:rsidRPr="0095250E">
        <w:t>UE-MRDC-Capability-v</w:t>
      </w:r>
      <w:proofErr w:type="gramStart"/>
      <w:r w:rsidRPr="0095250E">
        <w:t>1700 ::=</w:t>
      </w:r>
      <w:proofErr w:type="gramEnd"/>
      <w:r w:rsidRPr="0095250E">
        <w:t xml:space="preserve">        </w:t>
      </w:r>
      <w:r w:rsidRPr="0095250E">
        <w:rPr>
          <w:color w:val="993366"/>
        </w:rPr>
        <w:t>SEQUENCE</w:t>
      </w:r>
      <w:r w:rsidRPr="0095250E">
        <w:t xml:space="preserve"> {</w:t>
      </w:r>
    </w:p>
    <w:p w14:paraId="72C66300" w14:textId="77777777" w:rsidR="00B3394A" w:rsidRPr="0095250E" w:rsidRDefault="00B3394A" w:rsidP="00B3394A">
      <w:pPr>
        <w:pStyle w:val="PL"/>
      </w:pPr>
      <w:r w:rsidRPr="0095250E">
        <w:t xml:space="preserve">    measAndMobParametersMRDC-v1700      </w:t>
      </w:r>
      <w:proofErr w:type="spellStart"/>
      <w:r w:rsidRPr="0095250E">
        <w:t>MeasAndMobParametersMRDC-v1700</w:t>
      </w:r>
      <w:proofErr w:type="spellEnd"/>
      <w:r w:rsidRPr="0095250E">
        <w:t>,</w:t>
      </w:r>
    </w:p>
    <w:p w14:paraId="3FD0E4EC"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UE-MRDC-Capability-v1730                                                        </w:t>
      </w:r>
      <w:r w:rsidRPr="0095250E">
        <w:rPr>
          <w:color w:val="993366"/>
        </w:rPr>
        <w:t>OPTIONAL</w:t>
      </w:r>
    </w:p>
    <w:p w14:paraId="4BEAF731" w14:textId="77777777" w:rsidR="00B3394A" w:rsidRPr="0095250E" w:rsidRDefault="00B3394A" w:rsidP="00B3394A">
      <w:pPr>
        <w:pStyle w:val="PL"/>
      </w:pPr>
      <w:r w:rsidRPr="0095250E">
        <w:t>}</w:t>
      </w:r>
    </w:p>
    <w:p w14:paraId="1019FB41" w14:textId="77777777" w:rsidR="00B3394A" w:rsidRPr="0095250E" w:rsidRDefault="00B3394A" w:rsidP="00B3394A">
      <w:pPr>
        <w:pStyle w:val="PL"/>
      </w:pPr>
    </w:p>
    <w:p w14:paraId="4FC8A808" w14:textId="77777777" w:rsidR="00B3394A" w:rsidRPr="0095250E" w:rsidRDefault="00B3394A" w:rsidP="00B3394A">
      <w:pPr>
        <w:pStyle w:val="PL"/>
      </w:pPr>
      <w:r w:rsidRPr="0095250E">
        <w:t>UE-MRDC-Capability-v</w:t>
      </w:r>
      <w:proofErr w:type="gramStart"/>
      <w:r w:rsidRPr="0095250E">
        <w:t>1730 ::=</w:t>
      </w:r>
      <w:proofErr w:type="gramEnd"/>
      <w:r w:rsidRPr="0095250E">
        <w:t xml:space="preserve">        </w:t>
      </w:r>
      <w:r w:rsidRPr="0095250E">
        <w:rPr>
          <w:color w:val="993366"/>
        </w:rPr>
        <w:t>SEQUENCE</w:t>
      </w:r>
      <w:r w:rsidRPr="0095250E">
        <w:t xml:space="preserve"> {</w:t>
      </w:r>
    </w:p>
    <w:p w14:paraId="5FE31651" w14:textId="77777777" w:rsidR="00B3394A" w:rsidRPr="0095250E" w:rsidRDefault="00B3394A" w:rsidP="00B3394A">
      <w:pPr>
        <w:pStyle w:val="PL"/>
      </w:pPr>
      <w:r w:rsidRPr="0095250E">
        <w:t xml:space="preserve">    measAndMobParametersMRDC-v1730      </w:t>
      </w:r>
      <w:proofErr w:type="spellStart"/>
      <w:r w:rsidRPr="0095250E">
        <w:t>MeasAndMobParametersMRDC-v1730</w:t>
      </w:r>
      <w:proofErr w:type="spellEnd"/>
      <w:r w:rsidRPr="0095250E">
        <w:t xml:space="preserve">                                                  </w:t>
      </w:r>
      <w:r w:rsidRPr="0095250E">
        <w:rPr>
          <w:color w:val="993366"/>
        </w:rPr>
        <w:t>OPTIONAL</w:t>
      </w:r>
      <w:r w:rsidRPr="0095250E">
        <w:t>,</w:t>
      </w:r>
    </w:p>
    <w:p w14:paraId="25DC1258"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UE-MRDC-Capability-v1800                                                        </w:t>
      </w:r>
      <w:r w:rsidRPr="0095250E">
        <w:rPr>
          <w:color w:val="993366"/>
        </w:rPr>
        <w:t>OPTIONAL</w:t>
      </w:r>
    </w:p>
    <w:p w14:paraId="06B8898C" w14:textId="77777777" w:rsidR="00B3394A" w:rsidRPr="0095250E" w:rsidRDefault="00B3394A" w:rsidP="00B3394A">
      <w:pPr>
        <w:pStyle w:val="PL"/>
      </w:pPr>
      <w:r w:rsidRPr="0095250E">
        <w:t>}</w:t>
      </w:r>
    </w:p>
    <w:p w14:paraId="70816F96" w14:textId="77777777" w:rsidR="00B3394A" w:rsidRPr="0095250E" w:rsidRDefault="00B3394A" w:rsidP="00B3394A">
      <w:pPr>
        <w:pStyle w:val="PL"/>
      </w:pPr>
    </w:p>
    <w:p w14:paraId="30A2C262" w14:textId="77777777" w:rsidR="00B3394A" w:rsidRPr="0095250E" w:rsidRDefault="00B3394A" w:rsidP="00B3394A">
      <w:pPr>
        <w:pStyle w:val="PL"/>
      </w:pPr>
      <w:r w:rsidRPr="0095250E">
        <w:t>UE-MRDC-Capability-v</w:t>
      </w:r>
      <w:proofErr w:type="gramStart"/>
      <w:r w:rsidRPr="0095250E">
        <w:t>1800 ::=</w:t>
      </w:r>
      <w:proofErr w:type="gramEnd"/>
      <w:r w:rsidRPr="0095250E">
        <w:t xml:space="preserve">        </w:t>
      </w:r>
      <w:r w:rsidRPr="0095250E">
        <w:rPr>
          <w:color w:val="993366"/>
        </w:rPr>
        <w:t>SEQUENCE</w:t>
      </w:r>
      <w:r w:rsidRPr="0095250E">
        <w:t xml:space="preserve"> {</w:t>
      </w:r>
    </w:p>
    <w:p w14:paraId="6F07EADD" w14:textId="77777777" w:rsidR="00B3394A" w:rsidRPr="0095250E" w:rsidRDefault="00B3394A" w:rsidP="00B3394A">
      <w:pPr>
        <w:pStyle w:val="PL"/>
        <w:rPr>
          <w:color w:val="808080"/>
        </w:rPr>
      </w:pPr>
      <w:r w:rsidRPr="0095250E">
        <w:t xml:space="preserve">    </w:t>
      </w:r>
      <w:r w:rsidRPr="0095250E">
        <w:rPr>
          <w:color w:val="808080"/>
        </w:rPr>
        <w:t xml:space="preserve">-- R4 33-2: Support network control of </w:t>
      </w:r>
      <w:proofErr w:type="spellStart"/>
      <w:r w:rsidRPr="0095250E">
        <w:rPr>
          <w:color w:val="808080"/>
        </w:rPr>
        <w:t>requirementnetwork</w:t>
      </w:r>
      <w:proofErr w:type="spellEnd"/>
      <w:r w:rsidRPr="0095250E">
        <w:rPr>
          <w:color w:val="808080"/>
        </w:rPr>
        <w:t xml:space="preserve"> applicability for UE supporting interBandMRDC-WithOverlapDL-Bands-r16</w:t>
      </w:r>
    </w:p>
    <w:p w14:paraId="1DCA0225" w14:textId="77777777" w:rsidR="00B3394A" w:rsidRPr="0095250E" w:rsidRDefault="00B3394A" w:rsidP="00B3394A">
      <w:pPr>
        <w:pStyle w:val="PL"/>
      </w:pPr>
      <w:r w:rsidRPr="0095250E">
        <w:t xml:space="preserve">    requirementTypeIndication-r18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69C1019B" w14:textId="77777777" w:rsidR="00B3394A" w:rsidRPr="00FA0D37" w:rsidRDefault="00B3394A" w:rsidP="00B3394A">
      <w:pPr>
        <w:pStyle w:val="PL"/>
        <w:rPr>
          <w:ins w:id="603" w:author="NR_Mob_enh2-Core" w:date="2024-02-04T14:34:00Z"/>
        </w:rPr>
      </w:pPr>
      <w:r w:rsidRPr="0095250E">
        <w:t xml:space="preserve">    </w:t>
      </w:r>
      <w:proofErr w:type="spellStart"/>
      <w:r w:rsidRPr="0095250E">
        <w:t>nonCriticalExtension</w:t>
      </w:r>
      <w:proofErr w:type="spellEnd"/>
      <w:r w:rsidRPr="0095250E">
        <w:t xml:space="preserve">                </w:t>
      </w:r>
      <w:ins w:id="604" w:author="NR_Mob_enh2-Core" w:date="2024-02-04T14:34:00Z">
        <w:r w:rsidRPr="003E50B9">
          <w:rPr>
            <w:color w:val="993366"/>
          </w:rPr>
          <w:t>UE-MRDC-Capability-v18</w:t>
        </w:r>
        <w:r>
          <w:rPr>
            <w:color w:val="993366"/>
          </w:rPr>
          <w:t>xx</w:t>
        </w:r>
        <w:r w:rsidRPr="00FA0D37">
          <w:t xml:space="preserve">                                                 </w:t>
        </w:r>
        <w:r w:rsidRPr="00FA0D37">
          <w:rPr>
            <w:color w:val="993366"/>
          </w:rPr>
          <w:t>OPTIONAL</w:t>
        </w:r>
      </w:ins>
    </w:p>
    <w:p w14:paraId="2C67920B" w14:textId="77777777" w:rsidR="00B3394A" w:rsidRPr="00FA0D37" w:rsidRDefault="00B3394A" w:rsidP="00B3394A">
      <w:pPr>
        <w:pStyle w:val="PL"/>
        <w:rPr>
          <w:ins w:id="605" w:author="NR_Mob_enh2-Core" w:date="2024-02-04T14:34:00Z"/>
        </w:rPr>
      </w:pPr>
      <w:ins w:id="606" w:author="NR_Mob_enh2-Core" w:date="2024-02-04T14:34:00Z">
        <w:r w:rsidRPr="00FA0D37">
          <w:t>}</w:t>
        </w:r>
      </w:ins>
    </w:p>
    <w:p w14:paraId="1C5A77B4" w14:textId="77777777" w:rsidR="00B3394A" w:rsidRDefault="00B3394A" w:rsidP="00B3394A">
      <w:pPr>
        <w:pStyle w:val="PL"/>
        <w:rPr>
          <w:ins w:id="607" w:author="NR_Mob_enh2-Core" w:date="2024-02-04T14:34:00Z"/>
        </w:rPr>
      </w:pPr>
    </w:p>
    <w:p w14:paraId="55AF07B6" w14:textId="77777777" w:rsidR="00B3394A" w:rsidRPr="00FA0D37" w:rsidRDefault="00B3394A" w:rsidP="00B3394A">
      <w:pPr>
        <w:pStyle w:val="PL"/>
        <w:rPr>
          <w:ins w:id="608" w:author="NR_Mob_enh2-Core" w:date="2024-02-04T14:34:00Z"/>
        </w:rPr>
      </w:pPr>
      <w:ins w:id="609" w:author="NR_Mob_enh2-Core" w:date="2024-02-04T14:34:00Z">
        <w:r w:rsidRPr="00FA0D37">
          <w:t>UE-MRDC-Capability-v1</w:t>
        </w:r>
        <w:r>
          <w:t>8</w:t>
        </w:r>
        <w:proofErr w:type="gramStart"/>
        <w:r>
          <w:t>x</w:t>
        </w:r>
        <w:r w:rsidRPr="00FA0D37">
          <w:t xml:space="preserve"> ::=</w:t>
        </w:r>
        <w:proofErr w:type="gramEnd"/>
        <w:r w:rsidRPr="00FA0D37">
          <w:t xml:space="preserve">        </w:t>
        </w:r>
        <w:r w:rsidRPr="00FA0D37">
          <w:rPr>
            <w:color w:val="993366"/>
          </w:rPr>
          <w:t>SEQUENCE</w:t>
        </w:r>
        <w:r w:rsidRPr="00FA0D37">
          <w:t xml:space="preserve"> {</w:t>
        </w:r>
      </w:ins>
    </w:p>
    <w:p w14:paraId="36C7AA5C" w14:textId="77777777" w:rsidR="00B3394A" w:rsidRPr="00FA0D37" w:rsidRDefault="00B3394A" w:rsidP="00B3394A">
      <w:pPr>
        <w:pStyle w:val="PL"/>
        <w:rPr>
          <w:ins w:id="610" w:author="NR_Mob_enh2-Core" w:date="2024-02-04T14:34:00Z"/>
        </w:rPr>
      </w:pPr>
      <w:ins w:id="611" w:author="NR_Mob_enh2-Core" w:date="2024-02-04T14:34:00Z">
        <w:r w:rsidRPr="00FA0D37">
          <w:t xml:space="preserve">    measAndMobParametersMRDC-v1</w:t>
        </w:r>
        <w:r>
          <w:t>8xx</w:t>
        </w:r>
        <w:r w:rsidRPr="00FA0D37">
          <w:t xml:space="preserve">      </w:t>
        </w:r>
        <w:proofErr w:type="spellStart"/>
        <w:r w:rsidRPr="00FA0D37">
          <w:t>MeasAndMobParametersMRDC-v1</w:t>
        </w:r>
        <w:r>
          <w:t>8xx</w:t>
        </w:r>
        <w:proofErr w:type="spellEnd"/>
        <w:r w:rsidRPr="00FA0D37">
          <w:t>,</w:t>
        </w:r>
      </w:ins>
    </w:p>
    <w:p w14:paraId="24DF4BB6" w14:textId="77777777" w:rsidR="00B3394A" w:rsidRPr="00FA0D37" w:rsidRDefault="00B3394A" w:rsidP="00B3394A">
      <w:pPr>
        <w:pStyle w:val="PL"/>
        <w:rPr>
          <w:ins w:id="612" w:author="NR_Mob_enh2-Core" w:date="2024-02-04T14:34:00Z"/>
        </w:rPr>
      </w:pPr>
      <w:ins w:id="613" w:author="NR_Mob_enh2-Core" w:date="2024-02-04T14:34:00Z">
        <w:r w:rsidRPr="00FA0D37">
          <w:t xml:space="preserve">    </w:t>
        </w:r>
        <w:proofErr w:type="spellStart"/>
        <w:r w:rsidRPr="00FA0D37">
          <w:t>nonCriticalExtension</w:t>
        </w:r>
        <w:proofErr w:type="spellEnd"/>
        <w:r w:rsidRPr="00FA0D37">
          <w:t xml:space="preserve">                </w:t>
        </w:r>
        <w:r w:rsidRPr="00FA0D37">
          <w:rPr>
            <w:color w:val="993366"/>
          </w:rPr>
          <w:t>SEQUENCE</w:t>
        </w:r>
        <w:r w:rsidRPr="00FA0D37">
          <w:t xml:space="preserve"> </w:t>
        </w:r>
        <w:proofErr w:type="gramStart"/>
        <w:r w:rsidRPr="00FA0D37">
          <w:t xml:space="preserve">{}   </w:t>
        </w:r>
        <w:proofErr w:type="gramEnd"/>
        <w:r w:rsidRPr="00FA0D37">
          <w:t xml:space="preserve">                                                                 </w:t>
        </w:r>
        <w:r w:rsidRPr="00FA0D37">
          <w:rPr>
            <w:color w:val="993366"/>
          </w:rPr>
          <w:t>OPTIONAL</w:t>
        </w:r>
      </w:ins>
    </w:p>
    <w:p w14:paraId="2568591D" w14:textId="77777777" w:rsidR="00B3394A" w:rsidRPr="00FA0D37" w:rsidRDefault="00B3394A" w:rsidP="00B3394A">
      <w:pPr>
        <w:pStyle w:val="PL"/>
        <w:rPr>
          <w:ins w:id="614" w:author="NR_Mob_enh2-Core" w:date="2024-02-04T14:34:00Z"/>
        </w:rPr>
      </w:pPr>
      <w:ins w:id="615" w:author="NR_Mob_enh2-Core" w:date="2024-02-04T14:34:00Z">
        <w:r w:rsidRPr="00FA0D37">
          <w:t>}</w:t>
        </w:r>
      </w:ins>
    </w:p>
    <w:p w14:paraId="2F2F78C4" w14:textId="77777777" w:rsidR="00B3394A" w:rsidRPr="0095250E" w:rsidRDefault="00B3394A" w:rsidP="00B3394A">
      <w:pPr>
        <w:pStyle w:val="PL"/>
      </w:pPr>
      <w:r w:rsidRPr="0095250E">
        <w:rPr>
          <w:color w:val="993366"/>
        </w:rPr>
        <w:t>SEQUENCE</w:t>
      </w:r>
      <w:r w:rsidRPr="0095250E">
        <w:t xml:space="preserve"> </w:t>
      </w:r>
      <w:proofErr w:type="gramStart"/>
      <w:r w:rsidRPr="0095250E">
        <w:t xml:space="preserve">{}   </w:t>
      </w:r>
      <w:proofErr w:type="gramEnd"/>
      <w:r w:rsidRPr="0095250E">
        <w:t xml:space="preserve">                                                                  </w:t>
      </w:r>
      <w:r w:rsidRPr="0095250E">
        <w:rPr>
          <w:color w:val="993366"/>
        </w:rPr>
        <w:t>OPTIONAL</w:t>
      </w:r>
    </w:p>
    <w:p w14:paraId="4B38B8C4" w14:textId="77777777" w:rsidR="00B3394A" w:rsidRPr="0095250E" w:rsidRDefault="00B3394A" w:rsidP="00B3394A">
      <w:pPr>
        <w:pStyle w:val="PL"/>
      </w:pPr>
      <w:r w:rsidRPr="0095250E">
        <w:t>}</w:t>
      </w:r>
    </w:p>
    <w:p w14:paraId="5A150E91" w14:textId="77777777" w:rsidR="00B3394A" w:rsidRPr="0095250E" w:rsidRDefault="00B3394A" w:rsidP="00B3394A">
      <w:pPr>
        <w:pStyle w:val="PL"/>
      </w:pPr>
    </w:p>
    <w:p w14:paraId="74DCC8EF" w14:textId="77777777" w:rsidR="00B3394A" w:rsidRPr="0095250E" w:rsidRDefault="00B3394A" w:rsidP="00B3394A">
      <w:pPr>
        <w:pStyle w:val="PL"/>
        <w:rPr>
          <w:color w:val="808080"/>
        </w:rPr>
      </w:pPr>
      <w:r w:rsidRPr="0095250E">
        <w:rPr>
          <w:color w:val="808080"/>
        </w:rPr>
        <w:t>-- Late non-critical extensions:</w:t>
      </w:r>
    </w:p>
    <w:p w14:paraId="5515671E" w14:textId="77777777" w:rsidR="00B3394A" w:rsidRPr="0095250E" w:rsidRDefault="00B3394A" w:rsidP="00B3394A">
      <w:pPr>
        <w:pStyle w:val="PL"/>
      </w:pPr>
      <w:r w:rsidRPr="0095250E">
        <w:t>UE-MRDC-Capability-v15g</w:t>
      </w:r>
      <w:proofErr w:type="gramStart"/>
      <w:r w:rsidRPr="0095250E">
        <w:t>0 ::=</w:t>
      </w:r>
      <w:proofErr w:type="gramEnd"/>
      <w:r w:rsidRPr="0095250E">
        <w:t xml:space="preserve">        </w:t>
      </w:r>
      <w:r w:rsidRPr="0095250E">
        <w:rPr>
          <w:color w:val="993366"/>
        </w:rPr>
        <w:t>SEQUENCE</w:t>
      </w:r>
      <w:r w:rsidRPr="0095250E">
        <w:t xml:space="preserve"> {</w:t>
      </w:r>
    </w:p>
    <w:p w14:paraId="3121D220" w14:textId="77777777" w:rsidR="00B3394A" w:rsidRPr="0095250E" w:rsidRDefault="00B3394A" w:rsidP="00B3394A">
      <w:pPr>
        <w:pStyle w:val="PL"/>
      </w:pPr>
      <w:r w:rsidRPr="0095250E">
        <w:t xml:space="preserve">    rf-ParametersMRDC-v15g0             </w:t>
      </w:r>
      <w:proofErr w:type="spellStart"/>
      <w:r w:rsidRPr="0095250E">
        <w:t>RF-ParametersMRDC-v15g0</w:t>
      </w:r>
      <w:proofErr w:type="spellEnd"/>
      <w:r w:rsidRPr="0095250E">
        <w:t xml:space="preserve">                                                         </w:t>
      </w:r>
      <w:r w:rsidRPr="0095250E">
        <w:rPr>
          <w:color w:val="993366"/>
        </w:rPr>
        <w:t>OPTIONAL</w:t>
      </w:r>
      <w:r w:rsidRPr="0095250E">
        <w:t>,</w:t>
      </w:r>
    </w:p>
    <w:p w14:paraId="7986E280"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UE-MRDC-Capability-v15n0                                                        </w:t>
      </w:r>
      <w:r w:rsidRPr="0095250E">
        <w:rPr>
          <w:color w:val="993366"/>
        </w:rPr>
        <w:t>OPTIONAL</w:t>
      </w:r>
    </w:p>
    <w:p w14:paraId="46AC3047" w14:textId="77777777" w:rsidR="00B3394A" w:rsidRPr="0095250E" w:rsidRDefault="00B3394A" w:rsidP="00B3394A">
      <w:pPr>
        <w:pStyle w:val="PL"/>
      </w:pPr>
      <w:r w:rsidRPr="0095250E">
        <w:t>}</w:t>
      </w:r>
    </w:p>
    <w:p w14:paraId="56C4DD4C" w14:textId="77777777" w:rsidR="00B3394A" w:rsidRPr="0095250E" w:rsidRDefault="00B3394A" w:rsidP="00B3394A">
      <w:pPr>
        <w:pStyle w:val="PL"/>
      </w:pPr>
    </w:p>
    <w:p w14:paraId="596A8DB7" w14:textId="77777777" w:rsidR="00B3394A" w:rsidRPr="0095250E" w:rsidRDefault="00B3394A" w:rsidP="00B3394A">
      <w:pPr>
        <w:pStyle w:val="PL"/>
      </w:pPr>
      <w:r w:rsidRPr="0095250E">
        <w:t>UE-MRDC-Capability-v15n</w:t>
      </w:r>
      <w:proofErr w:type="gramStart"/>
      <w:r w:rsidRPr="0095250E">
        <w:t>0 ::=</w:t>
      </w:r>
      <w:proofErr w:type="gramEnd"/>
      <w:r w:rsidRPr="0095250E">
        <w:t xml:space="preserve">        </w:t>
      </w:r>
      <w:r w:rsidRPr="0095250E">
        <w:rPr>
          <w:color w:val="993366"/>
        </w:rPr>
        <w:t>SEQUENCE</w:t>
      </w:r>
      <w:r w:rsidRPr="0095250E">
        <w:t xml:space="preserve"> {</w:t>
      </w:r>
    </w:p>
    <w:p w14:paraId="67CB8EE7" w14:textId="77777777" w:rsidR="00B3394A" w:rsidRPr="0095250E" w:rsidRDefault="00B3394A" w:rsidP="00B3394A">
      <w:pPr>
        <w:pStyle w:val="PL"/>
      </w:pPr>
      <w:r w:rsidRPr="0095250E">
        <w:t xml:space="preserve">    rf-ParametersMRDC-v15n0             </w:t>
      </w:r>
      <w:proofErr w:type="spellStart"/>
      <w:r w:rsidRPr="0095250E">
        <w:t>RF-ParametersMRDC-v15n0</w:t>
      </w:r>
      <w:proofErr w:type="spellEnd"/>
      <w:r w:rsidRPr="0095250E">
        <w:t xml:space="preserve">                                                         </w:t>
      </w:r>
      <w:r w:rsidRPr="0095250E">
        <w:rPr>
          <w:color w:val="993366"/>
        </w:rPr>
        <w:t>OPTIONAL</w:t>
      </w:r>
      <w:r w:rsidRPr="0095250E">
        <w:t>,</w:t>
      </w:r>
    </w:p>
    <w:p w14:paraId="07362391" w14:textId="77777777" w:rsidR="00B3394A" w:rsidRPr="0095250E" w:rsidRDefault="00B3394A" w:rsidP="00B3394A">
      <w:pPr>
        <w:pStyle w:val="PL"/>
        <w:rPr>
          <w:color w:val="808080"/>
        </w:rPr>
      </w:pPr>
      <w:r w:rsidRPr="0095250E">
        <w:rPr>
          <w:color w:val="808080"/>
        </w:rPr>
        <w:t>-- Following field is only for REL-15 late non-critical extensions</w:t>
      </w:r>
    </w:p>
    <w:p w14:paraId="42FF1784" w14:textId="77777777" w:rsidR="00B3394A" w:rsidRPr="0095250E" w:rsidRDefault="00B3394A" w:rsidP="00B3394A">
      <w:pPr>
        <w:pStyle w:val="PL"/>
      </w:pPr>
      <w:r w:rsidRPr="0095250E">
        <w:t xml:space="preserve">    </w:t>
      </w:r>
      <w:proofErr w:type="spellStart"/>
      <w:r w:rsidRPr="0095250E">
        <w:t>lateNonCriticalExtension</w:t>
      </w:r>
      <w:proofErr w:type="spellEnd"/>
      <w:r w:rsidRPr="0095250E">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F35F260"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UE-MRDC-Capability-v16e0                                                        </w:t>
      </w:r>
      <w:r w:rsidRPr="0095250E">
        <w:rPr>
          <w:color w:val="993366"/>
        </w:rPr>
        <w:t>OPTIONAL</w:t>
      </w:r>
    </w:p>
    <w:p w14:paraId="63A03B64" w14:textId="77777777" w:rsidR="00B3394A" w:rsidRPr="0095250E" w:rsidRDefault="00B3394A" w:rsidP="00B3394A">
      <w:pPr>
        <w:pStyle w:val="PL"/>
      </w:pPr>
      <w:r w:rsidRPr="0095250E">
        <w:t>}</w:t>
      </w:r>
    </w:p>
    <w:p w14:paraId="15136876" w14:textId="77777777" w:rsidR="00B3394A" w:rsidRPr="0095250E" w:rsidRDefault="00B3394A" w:rsidP="00B3394A">
      <w:pPr>
        <w:pStyle w:val="PL"/>
      </w:pPr>
    </w:p>
    <w:p w14:paraId="249B3762" w14:textId="77777777" w:rsidR="00B3394A" w:rsidRPr="0095250E" w:rsidRDefault="00B3394A" w:rsidP="00B3394A">
      <w:pPr>
        <w:pStyle w:val="PL"/>
      </w:pPr>
      <w:r w:rsidRPr="0095250E">
        <w:t>UE-MRDC-Capability-v16e</w:t>
      </w:r>
      <w:proofErr w:type="gramStart"/>
      <w:r w:rsidRPr="0095250E">
        <w:t>0 ::=</w:t>
      </w:r>
      <w:proofErr w:type="gramEnd"/>
      <w:r w:rsidRPr="0095250E">
        <w:t xml:space="preserve">        </w:t>
      </w:r>
      <w:r w:rsidRPr="0095250E">
        <w:rPr>
          <w:color w:val="993366"/>
        </w:rPr>
        <w:t>SEQUENCE</w:t>
      </w:r>
      <w:r w:rsidRPr="0095250E">
        <w:t xml:space="preserve"> {</w:t>
      </w:r>
    </w:p>
    <w:p w14:paraId="71A86D23" w14:textId="77777777" w:rsidR="00B3394A" w:rsidRPr="0095250E" w:rsidRDefault="00B3394A" w:rsidP="00B3394A">
      <w:pPr>
        <w:pStyle w:val="PL"/>
      </w:pPr>
      <w:r w:rsidRPr="0095250E">
        <w:t xml:space="preserve">    rf-ParametersMRDC-v16e0             </w:t>
      </w:r>
      <w:proofErr w:type="spellStart"/>
      <w:r w:rsidRPr="0095250E">
        <w:t>RF-ParametersMRDC-v16e0</w:t>
      </w:r>
      <w:proofErr w:type="spellEnd"/>
      <w:r w:rsidRPr="0095250E">
        <w:t xml:space="preserve">                                                         </w:t>
      </w:r>
      <w:r w:rsidRPr="0095250E">
        <w:rPr>
          <w:color w:val="993366"/>
        </w:rPr>
        <w:t>OPTIONAL</w:t>
      </w:r>
      <w:r w:rsidRPr="0095250E">
        <w:t>,</w:t>
      </w:r>
    </w:p>
    <w:p w14:paraId="656FBCF1" w14:textId="77777777" w:rsidR="00B3394A" w:rsidRPr="0095250E" w:rsidRDefault="00B3394A" w:rsidP="00B3394A">
      <w:pPr>
        <w:pStyle w:val="PL"/>
      </w:pPr>
      <w:r w:rsidRPr="0095250E">
        <w:t xml:space="preserve">    </w:t>
      </w:r>
      <w:proofErr w:type="spellStart"/>
      <w:r w:rsidRPr="0095250E">
        <w:t>nonCriticalExtension</w:t>
      </w:r>
      <w:proofErr w:type="spellEnd"/>
      <w:r w:rsidRPr="0095250E">
        <w:t xml:space="preserve">                </w:t>
      </w:r>
      <w:r w:rsidRPr="0095250E">
        <w:rPr>
          <w:color w:val="993366"/>
        </w:rPr>
        <w:t>SEQUENCE</w:t>
      </w:r>
      <w:r w:rsidRPr="0095250E">
        <w:t xml:space="preserve"> </w:t>
      </w:r>
      <w:proofErr w:type="gramStart"/>
      <w:r w:rsidRPr="0095250E">
        <w:t xml:space="preserve">{}   </w:t>
      </w:r>
      <w:proofErr w:type="gramEnd"/>
      <w:r w:rsidRPr="0095250E">
        <w:t xml:space="preserve">                                                                  </w:t>
      </w:r>
      <w:r w:rsidRPr="0095250E">
        <w:rPr>
          <w:color w:val="993366"/>
        </w:rPr>
        <w:t>OPTIONAL</w:t>
      </w:r>
    </w:p>
    <w:p w14:paraId="0AB052AE" w14:textId="77777777" w:rsidR="00B3394A" w:rsidRPr="0095250E" w:rsidRDefault="00B3394A" w:rsidP="00B3394A">
      <w:pPr>
        <w:pStyle w:val="PL"/>
      </w:pPr>
      <w:r w:rsidRPr="0095250E">
        <w:t>}</w:t>
      </w:r>
    </w:p>
    <w:p w14:paraId="29608A9F" w14:textId="77777777" w:rsidR="00B3394A" w:rsidRPr="0095250E" w:rsidRDefault="00B3394A" w:rsidP="00B3394A">
      <w:pPr>
        <w:pStyle w:val="PL"/>
      </w:pPr>
    </w:p>
    <w:p w14:paraId="77B2AC15" w14:textId="77777777" w:rsidR="00B3394A" w:rsidRPr="0095250E" w:rsidRDefault="00B3394A" w:rsidP="00B3394A">
      <w:pPr>
        <w:pStyle w:val="PL"/>
      </w:pPr>
      <w:r w:rsidRPr="0095250E">
        <w:t>UE-MRDC-</w:t>
      </w:r>
      <w:proofErr w:type="spellStart"/>
      <w:r w:rsidRPr="0095250E">
        <w:t>CapabilityAddXDD</w:t>
      </w:r>
      <w:proofErr w:type="spellEnd"/>
      <w:r w:rsidRPr="0095250E">
        <w:t>-</w:t>
      </w:r>
      <w:proofErr w:type="gramStart"/>
      <w:r w:rsidRPr="0095250E">
        <w:t>Mode ::=</w:t>
      </w:r>
      <w:proofErr w:type="gramEnd"/>
      <w:r w:rsidRPr="0095250E">
        <w:t xml:space="preserve">   </w:t>
      </w:r>
      <w:r w:rsidRPr="0095250E">
        <w:rPr>
          <w:color w:val="993366"/>
        </w:rPr>
        <w:t>SEQUENCE</w:t>
      </w:r>
      <w:r w:rsidRPr="0095250E">
        <w:t xml:space="preserve"> {</w:t>
      </w:r>
    </w:p>
    <w:p w14:paraId="1C8095EC" w14:textId="77777777" w:rsidR="00B3394A" w:rsidRPr="0095250E" w:rsidRDefault="00B3394A" w:rsidP="00B3394A">
      <w:pPr>
        <w:pStyle w:val="PL"/>
      </w:pPr>
      <w:r w:rsidRPr="0095250E">
        <w:t xml:space="preserve">    </w:t>
      </w:r>
      <w:proofErr w:type="spellStart"/>
      <w:r w:rsidRPr="0095250E">
        <w:t>measAndMobParametersMRDC</w:t>
      </w:r>
      <w:proofErr w:type="spellEnd"/>
      <w:r w:rsidRPr="0095250E">
        <w:t xml:space="preserve">-XDD-Diff       </w:t>
      </w:r>
      <w:proofErr w:type="spellStart"/>
      <w:r w:rsidRPr="0095250E">
        <w:t>MeasAndMobParametersMRDC</w:t>
      </w:r>
      <w:proofErr w:type="spellEnd"/>
      <w:r w:rsidRPr="0095250E">
        <w:t xml:space="preserve">-XDD-Diff                                           </w:t>
      </w:r>
      <w:r w:rsidRPr="0095250E">
        <w:rPr>
          <w:color w:val="993366"/>
        </w:rPr>
        <w:t>OPTIONAL</w:t>
      </w:r>
      <w:r w:rsidRPr="0095250E">
        <w:t>,</w:t>
      </w:r>
    </w:p>
    <w:p w14:paraId="0C042E9E" w14:textId="77777777" w:rsidR="00B3394A" w:rsidRPr="0095250E" w:rsidRDefault="00B3394A" w:rsidP="00B3394A">
      <w:pPr>
        <w:pStyle w:val="PL"/>
      </w:pPr>
      <w:r w:rsidRPr="0095250E">
        <w:t xml:space="preserve">    </w:t>
      </w:r>
      <w:proofErr w:type="spellStart"/>
      <w:r w:rsidRPr="0095250E">
        <w:t>generalParametersMRDC</w:t>
      </w:r>
      <w:proofErr w:type="spellEnd"/>
      <w:r w:rsidRPr="0095250E">
        <w:t xml:space="preserve">-XDD-Diff          </w:t>
      </w:r>
      <w:proofErr w:type="spellStart"/>
      <w:r w:rsidRPr="0095250E">
        <w:t>GeneralParametersMRDC</w:t>
      </w:r>
      <w:proofErr w:type="spellEnd"/>
      <w:r w:rsidRPr="0095250E">
        <w:t xml:space="preserve">-XDD-Diff                                              </w:t>
      </w:r>
      <w:r w:rsidRPr="0095250E">
        <w:rPr>
          <w:color w:val="993366"/>
        </w:rPr>
        <w:t>OPTIONAL</w:t>
      </w:r>
    </w:p>
    <w:p w14:paraId="177D1980" w14:textId="77777777" w:rsidR="00B3394A" w:rsidRPr="0095250E" w:rsidRDefault="00B3394A" w:rsidP="00B3394A">
      <w:pPr>
        <w:pStyle w:val="PL"/>
      </w:pPr>
      <w:r w:rsidRPr="0095250E">
        <w:t>}</w:t>
      </w:r>
    </w:p>
    <w:p w14:paraId="3547FC85" w14:textId="77777777" w:rsidR="00B3394A" w:rsidRPr="0095250E" w:rsidRDefault="00B3394A" w:rsidP="00B3394A">
      <w:pPr>
        <w:pStyle w:val="PL"/>
      </w:pPr>
    </w:p>
    <w:p w14:paraId="25AF5CED" w14:textId="77777777" w:rsidR="00B3394A" w:rsidRPr="0095250E" w:rsidRDefault="00B3394A" w:rsidP="00B3394A">
      <w:pPr>
        <w:pStyle w:val="PL"/>
      </w:pPr>
      <w:r w:rsidRPr="0095250E">
        <w:t>UE-MRDC-CapabilityAddXDD-Mode-v</w:t>
      </w:r>
      <w:proofErr w:type="gramStart"/>
      <w:r w:rsidRPr="0095250E">
        <w:t>1560 ::=</w:t>
      </w:r>
      <w:proofErr w:type="gramEnd"/>
      <w:r w:rsidRPr="0095250E">
        <w:t xml:space="preserve">    </w:t>
      </w:r>
      <w:r w:rsidRPr="0095250E">
        <w:rPr>
          <w:color w:val="993366"/>
        </w:rPr>
        <w:t>SEQUENCE</w:t>
      </w:r>
      <w:r w:rsidRPr="0095250E">
        <w:t xml:space="preserve"> {</w:t>
      </w:r>
    </w:p>
    <w:p w14:paraId="538CA512" w14:textId="77777777" w:rsidR="00B3394A" w:rsidRPr="0095250E" w:rsidRDefault="00B3394A" w:rsidP="00B3394A">
      <w:pPr>
        <w:pStyle w:val="PL"/>
      </w:pPr>
      <w:r w:rsidRPr="0095250E">
        <w:t xml:space="preserve">    measAndMobParametersMRDC-XDD-Diff-v1560    </w:t>
      </w:r>
      <w:proofErr w:type="spellStart"/>
      <w:r w:rsidRPr="0095250E">
        <w:t>MeasAndMobParametersMRDC-XDD-Diff-v1560</w:t>
      </w:r>
      <w:proofErr w:type="spellEnd"/>
      <w:r w:rsidRPr="0095250E">
        <w:t xml:space="preserve">                                  </w:t>
      </w:r>
      <w:r w:rsidRPr="0095250E">
        <w:rPr>
          <w:color w:val="993366"/>
        </w:rPr>
        <w:t>OPTIONAL</w:t>
      </w:r>
    </w:p>
    <w:p w14:paraId="55A58D7D" w14:textId="77777777" w:rsidR="00B3394A" w:rsidRPr="0095250E" w:rsidRDefault="00B3394A" w:rsidP="00B3394A">
      <w:pPr>
        <w:pStyle w:val="PL"/>
      </w:pPr>
      <w:r w:rsidRPr="0095250E">
        <w:t>}</w:t>
      </w:r>
    </w:p>
    <w:p w14:paraId="4B31C81B" w14:textId="77777777" w:rsidR="00B3394A" w:rsidRPr="0095250E" w:rsidRDefault="00B3394A" w:rsidP="00B3394A">
      <w:pPr>
        <w:pStyle w:val="PL"/>
      </w:pPr>
    </w:p>
    <w:p w14:paraId="4FD68987" w14:textId="77777777" w:rsidR="00B3394A" w:rsidRPr="0095250E" w:rsidRDefault="00B3394A" w:rsidP="00B3394A">
      <w:pPr>
        <w:pStyle w:val="PL"/>
      </w:pPr>
      <w:r w:rsidRPr="0095250E">
        <w:t>UE-MRDC-</w:t>
      </w:r>
      <w:proofErr w:type="spellStart"/>
      <w:r w:rsidRPr="0095250E">
        <w:t>CapabilityAddFRX</w:t>
      </w:r>
      <w:proofErr w:type="spellEnd"/>
      <w:r w:rsidRPr="0095250E">
        <w:t>-</w:t>
      </w:r>
      <w:proofErr w:type="gramStart"/>
      <w:r w:rsidRPr="0095250E">
        <w:t>Mode ::=</w:t>
      </w:r>
      <w:proofErr w:type="gramEnd"/>
      <w:r w:rsidRPr="0095250E">
        <w:t xml:space="preserve">   </w:t>
      </w:r>
      <w:r w:rsidRPr="0095250E">
        <w:rPr>
          <w:color w:val="993366"/>
        </w:rPr>
        <w:t>SEQUENCE</w:t>
      </w:r>
      <w:r w:rsidRPr="0095250E">
        <w:t xml:space="preserve"> {</w:t>
      </w:r>
    </w:p>
    <w:p w14:paraId="7466D216" w14:textId="77777777" w:rsidR="00B3394A" w:rsidRPr="0095250E" w:rsidRDefault="00B3394A" w:rsidP="00B3394A">
      <w:pPr>
        <w:pStyle w:val="PL"/>
      </w:pPr>
      <w:r w:rsidRPr="0095250E">
        <w:t xml:space="preserve">    </w:t>
      </w:r>
      <w:proofErr w:type="spellStart"/>
      <w:r w:rsidRPr="0095250E">
        <w:t>measAndMobParametersMRDC</w:t>
      </w:r>
      <w:proofErr w:type="spellEnd"/>
      <w:r w:rsidRPr="0095250E">
        <w:t xml:space="preserve">-FRX-Diff       </w:t>
      </w:r>
      <w:proofErr w:type="spellStart"/>
      <w:r w:rsidRPr="0095250E">
        <w:t>MeasAndMobParametersMRDC</w:t>
      </w:r>
      <w:proofErr w:type="spellEnd"/>
      <w:r w:rsidRPr="0095250E">
        <w:t>-FRX-Diff</w:t>
      </w:r>
    </w:p>
    <w:p w14:paraId="2796923A" w14:textId="77777777" w:rsidR="00B3394A" w:rsidRPr="0095250E" w:rsidRDefault="00B3394A" w:rsidP="00B3394A">
      <w:pPr>
        <w:pStyle w:val="PL"/>
      </w:pPr>
      <w:r w:rsidRPr="0095250E">
        <w:t>}</w:t>
      </w:r>
    </w:p>
    <w:p w14:paraId="567474D7" w14:textId="77777777" w:rsidR="00B3394A" w:rsidRPr="0095250E" w:rsidRDefault="00B3394A" w:rsidP="00B3394A">
      <w:pPr>
        <w:pStyle w:val="PL"/>
      </w:pPr>
    </w:p>
    <w:p w14:paraId="4CB337AB" w14:textId="77777777" w:rsidR="00B3394A" w:rsidRPr="0095250E" w:rsidRDefault="00B3394A" w:rsidP="00B3394A">
      <w:pPr>
        <w:pStyle w:val="PL"/>
      </w:pPr>
    </w:p>
    <w:p w14:paraId="126B739D" w14:textId="77777777" w:rsidR="00B3394A" w:rsidRPr="0095250E" w:rsidRDefault="00B3394A" w:rsidP="00B3394A">
      <w:pPr>
        <w:pStyle w:val="PL"/>
      </w:pPr>
      <w:proofErr w:type="spellStart"/>
      <w:r w:rsidRPr="0095250E">
        <w:t>GeneralParametersMRDC</w:t>
      </w:r>
      <w:proofErr w:type="spellEnd"/>
      <w:r w:rsidRPr="0095250E">
        <w:t>-XDD-</w:t>
      </w:r>
      <w:proofErr w:type="gramStart"/>
      <w:r w:rsidRPr="0095250E">
        <w:t>Diff ::=</w:t>
      </w:r>
      <w:proofErr w:type="gramEnd"/>
      <w:r w:rsidRPr="0095250E">
        <w:t xml:space="preserve"> </w:t>
      </w:r>
      <w:r w:rsidRPr="0095250E">
        <w:rPr>
          <w:color w:val="993366"/>
        </w:rPr>
        <w:t>SEQUENCE</w:t>
      </w:r>
      <w:r w:rsidRPr="0095250E">
        <w:t xml:space="preserve"> {</w:t>
      </w:r>
    </w:p>
    <w:p w14:paraId="3F3F155E" w14:textId="77777777" w:rsidR="00B3394A" w:rsidRPr="0095250E" w:rsidRDefault="00B3394A" w:rsidP="00B3394A">
      <w:pPr>
        <w:pStyle w:val="PL"/>
      </w:pPr>
      <w:r w:rsidRPr="0095250E">
        <w:t xml:space="preserve">    </w:t>
      </w:r>
      <w:proofErr w:type="spellStart"/>
      <w:r w:rsidRPr="0095250E">
        <w:t>splitSRB</w:t>
      </w:r>
      <w:proofErr w:type="spellEnd"/>
      <w:r w:rsidRPr="0095250E">
        <w:t>-</w:t>
      </w:r>
      <w:proofErr w:type="spellStart"/>
      <w:r w:rsidRPr="0095250E">
        <w:t>WithOneUL</w:t>
      </w:r>
      <w:proofErr w:type="spellEnd"/>
      <w:r w:rsidRPr="0095250E">
        <w:t xml:space="preserve">-Path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72238DFD" w14:textId="77777777" w:rsidR="00B3394A" w:rsidRPr="0095250E" w:rsidRDefault="00B3394A" w:rsidP="00B3394A">
      <w:pPr>
        <w:pStyle w:val="PL"/>
      </w:pPr>
      <w:r w:rsidRPr="0095250E">
        <w:t xml:space="preserve">    </w:t>
      </w:r>
      <w:proofErr w:type="spellStart"/>
      <w:r w:rsidRPr="0095250E">
        <w:t>splitDRB</w:t>
      </w:r>
      <w:proofErr w:type="spellEnd"/>
      <w:r w:rsidRPr="0095250E">
        <w:t>-</w:t>
      </w:r>
      <w:proofErr w:type="spellStart"/>
      <w:r w:rsidRPr="0095250E">
        <w:t>withUL</w:t>
      </w:r>
      <w:proofErr w:type="spellEnd"/>
      <w:r w:rsidRPr="0095250E">
        <w:t xml:space="preserve">-Both-MCG-SCG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590B10C1" w14:textId="77777777" w:rsidR="00B3394A" w:rsidRPr="0095250E" w:rsidRDefault="00B3394A" w:rsidP="00B3394A">
      <w:pPr>
        <w:pStyle w:val="PL"/>
      </w:pPr>
      <w:r w:rsidRPr="0095250E">
        <w:t xml:space="preserve">    srb3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188EA10B" w14:textId="77777777" w:rsidR="00B3394A" w:rsidRPr="0095250E" w:rsidRDefault="00B3394A" w:rsidP="00B3394A">
      <w:pPr>
        <w:pStyle w:val="PL"/>
      </w:pPr>
      <w:r w:rsidRPr="0095250E">
        <w:t xml:space="preserve">    dummy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r w:rsidRPr="0095250E">
        <w:t>,</w:t>
      </w:r>
    </w:p>
    <w:p w14:paraId="32C4F02C" w14:textId="77777777" w:rsidR="00B3394A" w:rsidRPr="0095250E" w:rsidRDefault="00B3394A" w:rsidP="00B3394A">
      <w:pPr>
        <w:pStyle w:val="PL"/>
      </w:pPr>
      <w:r w:rsidRPr="0095250E">
        <w:t xml:space="preserve">    ...</w:t>
      </w:r>
    </w:p>
    <w:p w14:paraId="483EA545" w14:textId="77777777" w:rsidR="00B3394A" w:rsidRPr="0095250E" w:rsidRDefault="00B3394A" w:rsidP="00B3394A">
      <w:pPr>
        <w:pStyle w:val="PL"/>
      </w:pPr>
      <w:r w:rsidRPr="0095250E">
        <w:t>}</w:t>
      </w:r>
    </w:p>
    <w:p w14:paraId="26572761" w14:textId="77777777" w:rsidR="00B3394A" w:rsidRPr="0095250E" w:rsidRDefault="00B3394A" w:rsidP="00B3394A">
      <w:pPr>
        <w:pStyle w:val="PL"/>
      </w:pPr>
    </w:p>
    <w:p w14:paraId="788E6982" w14:textId="77777777" w:rsidR="00B3394A" w:rsidRPr="0095250E" w:rsidRDefault="00B3394A" w:rsidP="00B3394A">
      <w:pPr>
        <w:pStyle w:val="PL"/>
      </w:pPr>
      <w:r w:rsidRPr="0095250E">
        <w:t>GeneralParametersMRDC-v</w:t>
      </w:r>
      <w:proofErr w:type="gramStart"/>
      <w:r w:rsidRPr="0095250E">
        <w:t>1610 ::=</w:t>
      </w:r>
      <w:proofErr w:type="gramEnd"/>
      <w:r w:rsidRPr="0095250E">
        <w:t xml:space="preserve"> </w:t>
      </w:r>
      <w:r w:rsidRPr="0095250E">
        <w:rPr>
          <w:color w:val="993366"/>
        </w:rPr>
        <w:t>SEQUENCE</w:t>
      </w:r>
      <w:r w:rsidRPr="0095250E">
        <w:t xml:space="preserve"> {</w:t>
      </w:r>
    </w:p>
    <w:p w14:paraId="0A72A60D" w14:textId="77777777" w:rsidR="00B3394A" w:rsidRPr="0095250E" w:rsidRDefault="00B3394A" w:rsidP="00B3394A">
      <w:pPr>
        <w:pStyle w:val="PL"/>
      </w:pPr>
      <w:r w:rsidRPr="0095250E">
        <w:t xml:space="preserve">    f1c-OverEUTRA-r16                   </w:t>
      </w:r>
      <w:r w:rsidRPr="0095250E">
        <w:rPr>
          <w:color w:val="993366"/>
        </w:rPr>
        <w:t>ENUMERATED</w:t>
      </w:r>
      <w:r w:rsidRPr="0095250E">
        <w:t xml:space="preserve"> {</w:t>
      </w:r>
      <w:proofErr w:type="gramStart"/>
      <w:r w:rsidRPr="0095250E">
        <w:t xml:space="preserve">supported}   </w:t>
      </w:r>
      <w:proofErr w:type="gramEnd"/>
      <w:r w:rsidRPr="0095250E">
        <w:t xml:space="preserve">                                                       </w:t>
      </w:r>
      <w:r w:rsidRPr="0095250E">
        <w:rPr>
          <w:color w:val="993366"/>
        </w:rPr>
        <w:t>OPTIONAL</w:t>
      </w:r>
    </w:p>
    <w:p w14:paraId="6B590415" w14:textId="77777777" w:rsidR="00B3394A" w:rsidRPr="0095250E" w:rsidRDefault="00B3394A" w:rsidP="00B3394A">
      <w:pPr>
        <w:pStyle w:val="PL"/>
      </w:pPr>
      <w:r w:rsidRPr="0095250E">
        <w:t>}</w:t>
      </w:r>
    </w:p>
    <w:p w14:paraId="50FE7EC8" w14:textId="77777777" w:rsidR="00B3394A" w:rsidRPr="0095250E" w:rsidRDefault="00B3394A" w:rsidP="00B3394A">
      <w:pPr>
        <w:pStyle w:val="PL"/>
      </w:pPr>
    </w:p>
    <w:p w14:paraId="4E52A0E3" w14:textId="77777777" w:rsidR="00B3394A" w:rsidRPr="0095250E" w:rsidRDefault="00B3394A" w:rsidP="00B3394A">
      <w:pPr>
        <w:pStyle w:val="PL"/>
        <w:rPr>
          <w:color w:val="808080"/>
        </w:rPr>
      </w:pPr>
      <w:r w:rsidRPr="0095250E">
        <w:rPr>
          <w:color w:val="808080"/>
        </w:rPr>
        <w:t>-- TAG-UE-MRDC-CAPABILITY-STOP</w:t>
      </w:r>
    </w:p>
    <w:p w14:paraId="52F30353" w14:textId="77777777" w:rsidR="00B3394A" w:rsidRPr="0095250E" w:rsidRDefault="00B3394A" w:rsidP="00B3394A">
      <w:pPr>
        <w:pStyle w:val="PL"/>
        <w:rPr>
          <w:color w:val="808080"/>
        </w:rPr>
      </w:pPr>
      <w:r w:rsidRPr="0095250E">
        <w:rPr>
          <w:color w:val="808080"/>
        </w:rPr>
        <w:t>-- ASN1STOP</w:t>
      </w:r>
    </w:p>
    <w:p w14:paraId="4FD35F58" w14:textId="77777777" w:rsidR="00B3394A" w:rsidRPr="0095250E" w:rsidRDefault="00B3394A" w:rsidP="00B339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394A" w:rsidRPr="0095250E" w14:paraId="6ADC20B5" w14:textId="77777777" w:rsidTr="00F4582C">
        <w:tc>
          <w:tcPr>
            <w:tcW w:w="14173" w:type="dxa"/>
            <w:tcBorders>
              <w:top w:val="single" w:sz="4" w:space="0" w:color="auto"/>
              <w:left w:val="single" w:sz="4" w:space="0" w:color="auto"/>
              <w:bottom w:val="single" w:sz="4" w:space="0" w:color="auto"/>
              <w:right w:val="single" w:sz="4" w:space="0" w:color="auto"/>
            </w:tcBorders>
            <w:hideMark/>
          </w:tcPr>
          <w:p w14:paraId="7AFD84CA" w14:textId="77777777" w:rsidR="00B3394A" w:rsidRPr="0095250E" w:rsidRDefault="00B3394A" w:rsidP="00F4582C">
            <w:pPr>
              <w:pStyle w:val="TAH"/>
              <w:rPr>
                <w:szCs w:val="22"/>
                <w:lang w:eastAsia="sv-SE"/>
              </w:rPr>
            </w:pPr>
            <w:r w:rsidRPr="0095250E">
              <w:rPr>
                <w:i/>
                <w:szCs w:val="22"/>
                <w:lang w:eastAsia="sv-SE"/>
              </w:rPr>
              <w:t xml:space="preserve">UE-MRDC-Capability </w:t>
            </w:r>
            <w:r w:rsidRPr="0095250E">
              <w:rPr>
                <w:szCs w:val="22"/>
                <w:lang w:eastAsia="sv-SE"/>
              </w:rPr>
              <w:t>field descriptions</w:t>
            </w:r>
          </w:p>
        </w:tc>
      </w:tr>
      <w:tr w:rsidR="00B3394A" w:rsidRPr="0095250E" w14:paraId="1F6AD1FA" w14:textId="77777777" w:rsidTr="00F4582C">
        <w:tc>
          <w:tcPr>
            <w:tcW w:w="14173" w:type="dxa"/>
            <w:tcBorders>
              <w:top w:val="single" w:sz="4" w:space="0" w:color="auto"/>
              <w:left w:val="single" w:sz="4" w:space="0" w:color="auto"/>
              <w:bottom w:val="single" w:sz="4" w:space="0" w:color="auto"/>
              <w:right w:val="single" w:sz="4" w:space="0" w:color="auto"/>
            </w:tcBorders>
            <w:hideMark/>
          </w:tcPr>
          <w:p w14:paraId="19DFAC2E" w14:textId="77777777" w:rsidR="00B3394A" w:rsidRPr="0095250E" w:rsidRDefault="00B3394A" w:rsidP="00F4582C">
            <w:pPr>
              <w:pStyle w:val="TAL"/>
              <w:rPr>
                <w:szCs w:val="22"/>
                <w:lang w:eastAsia="sv-SE"/>
              </w:rPr>
            </w:pPr>
            <w:proofErr w:type="spellStart"/>
            <w:r w:rsidRPr="0095250E">
              <w:rPr>
                <w:b/>
                <w:i/>
                <w:szCs w:val="22"/>
                <w:lang w:eastAsia="sv-SE"/>
              </w:rPr>
              <w:t>featureSetCombinations</w:t>
            </w:r>
            <w:proofErr w:type="spellEnd"/>
          </w:p>
          <w:p w14:paraId="34DD0DE5" w14:textId="77777777" w:rsidR="00B3394A" w:rsidRPr="0095250E" w:rsidRDefault="00B3394A" w:rsidP="00F4582C">
            <w:pPr>
              <w:pStyle w:val="TAL"/>
              <w:rPr>
                <w:szCs w:val="22"/>
                <w:lang w:eastAsia="sv-SE"/>
              </w:rPr>
            </w:pPr>
            <w:r w:rsidRPr="0095250E">
              <w:rPr>
                <w:szCs w:val="22"/>
                <w:lang w:eastAsia="sv-SE"/>
              </w:rPr>
              <w:t xml:space="preserve">A list of </w:t>
            </w:r>
            <w:proofErr w:type="spellStart"/>
            <w:proofErr w:type="gramStart"/>
            <w:r w:rsidRPr="0095250E">
              <w:rPr>
                <w:i/>
                <w:lang w:eastAsia="sv-SE"/>
              </w:rPr>
              <w:t>FeatureSetCombination</w:t>
            </w:r>
            <w:r w:rsidRPr="0095250E">
              <w:rPr>
                <w:szCs w:val="22"/>
                <w:lang w:eastAsia="sv-SE"/>
              </w:rPr>
              <w:t>:s</w:t>
            </w:r>
            <w:proofErr w:type="spellEnd"/>
            <w:proofErr w:type="gramEnd"/>
            <w:r w:rsidRPr="0095250E">
              <w:rPr>
                <w:szCs w:val="22"/>
                <w:lang w:eastAsia="sv-SE"/>
              </w:rPr>
              <w:t xml:space="preserve"> for </w:t>
            </w:r>
            <w:proofErr w:type="spellStart"/>
            <w:r w:rsidRPr="0095250E">
              <w:rPr>
                <w:i/>
                <w:szCs w:val="22"/>
                <w:lang w:eastAsia="sv-SE"/>
              </w:rPr>
              <w:t>supportedBandCombinationList</w:t>
            </w:r>
            <w:proofErr w:type="spellEnd"/>
            <w:r w:rsidRPr="0095250E">
              <w:rPr>
                <w:szCs w:val="22"/>
                <w:lang w:eastAsia="sv-SE"/>
              </w:rPr>
              <w:t xml:space="preserve"> and </w:t>
            </w:r>
            <w:proofErr w:type="spellStart"/>
            <w:r w:rsidRPr="0095250E">
              <w:rPr>
                <w:i/>
                <w:szCs w:val="22"/>
                <w:lang w:eastAsia="sv-SE"/>
              </w:rPr>
              <w:t>supportedBandCombinationListNEDC</w:t>
            </w:r>
            <w:proofErr w:type="spellEnd"/>
            <w:r w:rsidRPr="0095250E">
              <w:rPr>
                <w:i/>
                <w:szCs w:val="22"/>
                <w:lang w:eastAsia="sv-SE"/>
              </w:rPr>
              <w:t>-Only</w:t>
            </w:r>
            <w:r w:rsidRPr="0095250E">
              <w:rPr>
                <w:szCs w:val="22"/>
                <w:lang w:eastAsia="sv-SE"/>
              </w:rPr>
              <w:t xml:space="preserve"> in </w:t>
            </w:r>
            <w:r w:rsidRPr="0095250E">
              <w:rPr>
                <w:i/>
                <w:szCs w:val="22"/>
                <w:lang w:eastAsia="sv-SE"/>
              </w:rPr>
              <w:t>UE-MRDC-Capability</w:t>
            </w:r>
            <w:r w:rsidRPr="0095250E">
              <w:rPr>
                <w:szCs w:val="22"/>
                <w:lang w:eastAsia="sv-SE"/>
              </w:rPr>
              <w:t xml:space="preserve">. The </w:t>
            </w:r>
            <w:proofErr w:type="spellStart"/>
            <w:proofErr w:type="gramStart"/>
            <w:r w:rsidRPr="0095250E">
              <w:rPr>
                <w:i/>
                <w:lang w:eastAsia="sv-SE"/>
              </w:rPr>
              <w:t>FeatureSetDownlink</w:t>
            </w:r>
            <w:r w:rsidRPr="0095250E">
              <w:rPr>
                <w:szCs w:val="22"/>
                <w:lang w:eastAsia="sv-SE"/>
              </w:rPr>
              <w:t>:s</w:t>
            </w:r>
            <w:proofErr w:type="spellEnd"/>
            <w:proofErr w:type="gramEnd"/>
            <w:r w:rsidRPr="0095250E">
              <w:rPr>
                <w:szCs w:val="22"/>
                <w:lang w:eastAsia="sv-SE"/>
              </w:rPr>
              <w:t xml:space="preserve"> and </w:t>
            </w:r>
            <w:proofErr w:type="spellStart"/>
            <w:r w:rsidRPr="0095250E">
              <w:rPr>
                <w:i/>
                <w:lang w:eastAsia="sv-SE"/>
              </w:rPr>
              <w:t>FeatureSetUplink</w:t>
            </w:r>
            <w:r w:rsidRPr="0095250E">
              <w:rPr>
                <w:szCs w:val="22"/>
                <w:lang w:eastAsia="sv-SE"/>
              </w:rPr>
              <w:t>:s</w:t>
            </w:r>
            <w:proofErr w:type="spellEnd"/>
            <w:r w:rsidRPr="0095250E">
              <w:rPr>
                <w:szCs w:val="22"/>
                <w:lang w:eastAsia="sv-SE"/>
              </w:rPr>
              <w:t xml:space="preserve"> referred to from these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600617BE" w14:textId="77777777" w:rsidR="00B3394A" w:rsidRPr="0095250E" w:rsidRDefault="00B3394A" w:rsidP="00B3394A"/>
    <w:sectPr w:rsidR="00B3394A" w:rsidRPr="0095250E" w:rsidSect="003B794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Li-Chuan, MTK" w:date="2024-01-25T08:55:00Z" w:initials="MTK">
    <w:p w14:paraId="5D065B60" w14:textId="1CAC98D3" w:rsidR="00583973" w:rsidRDefault="00583973">
      <w:pPr>
        <w:pStyle w:val="CommentText"/>
      </w:pPr>
      <w:r>
        <w:t xml:space="preserve">Should be </w:t>
      </w:r>
      <w:r>
        <w:rPr>
          <w:i/>
          <w:iCs/>
        </w:rPr>
        <w:t>MeasAndMobParametersMRDC</w:t>
      </w:r>
    </w:p>
  </w:comment>
  <w:comment w:id="30" w:author="NR_Mob_enh2-Core" w:date="2024-02-05T08:55:00Z" w:initials="SKP">
    <w:p w14:paraId="11B39A15" w14:textId="77777777" w:rsidR="00583973" w:rsidRDefault="00583973" w:rsidP="00145860">
      <w:pPr>
        <w:pStyle w:val="CommentText"/>
      </w:pPr>
      <w:r>
        <w:rPr>
          <w:rStyle w:val="CommentReference"/>
        </w:rPr>
        <w:annotationRef/>
      </w:r>
      <w:r>
        <w:t xml:space="preserve">Thanks.  It was a copy paste error.  </w:t>
      </w:r>
    </w:p>
  </w:comment>
  <w:comment w:id="265" w:author="Samsung (Youn)" w:date="2024-02-12T21:39:00Z" w:initials="S">
    <w:p w14:paraId="64C9CF81" w14:textId="77777777" w:rsidR="00B3394A" w:rsidRDefault="00B3394A" w:rsidP="00B3394A">
      <w:pPr>
        <w:pStyle w:val="CommentText"/>
      </w:pPr>
      <w:r>
        <w:rPr>
          <w:rStyle w:val="CommentReference"/>
        </w:rPr>
        <w:annotationRef/>
      </w:r>
      <w:r>
        <w:t xml:space="preserve">Typically, we define pre-requiste in the field description in the capability requiring the feature. </w:t>
      </w:r>
    </w:p>
    <w:p w14:paraId="2D2A6EE4" w14:textId="77777777" w:rsidR="00B3394A" w:rsidRDefault="00B3394A" w:rsidP="00B3394A">
      <w:pPr>
        <w:pStyle w:val="CommentText"/>
      </w:pPr>
      <w:r>
        <w:t xml:space="preserve">i.e. </w:t>
      </w:r>
    </w:p>
    <w:p w14:paraId="4FECF14D" w14:textId="77777777" w:rsidR="00B3394A" w:rsidRDefault="00B3394A" w:rsidP="00B3394A">
      <w:pPr>
        <w:pStyle w:val="CommentText"/>
      </w:pPr>
      <w:r>
        <w:t xml:space="preserve">in the field description of ltm-MCG-r18, the following sentence is included. </w:t>
      </w:r>
    </w:p>
    <w:p w14:paraId="4FF1F3F5" w14:textId="77777777" w:rsidR="00B3394A" w:rsidRDefault="00B3394A" w:rsidP="00B3394A">
      <w:pPr>
        <w:pStyle w:val="CommentText"/>
      </w:pPr>
      <w:r>
        <w:t>“UE indicating supporting ltm-MCG-r18 shall support rachlessLTM-DG-r18 for MCG.”</w:t>
      </w:r>
    </w:p>
    <w:p w14:paraId="1028E7CE" w14:textId="77777777" w:rsidR="00B3394A" w:rsidRDefault="00B3394A" w:rsidP="00B3394A">
      <w:pPr>
        <w:pStyle w:val="CommentText"/>
      </w:pPr>
    </w:p>
    <w:p w14:paraId="0C518F99" w14:textId="77777777" w:rsidR="00B3394A" w:rsidRDefault="00B3394A" w:rsidP="00B3394A">
      <w:pPr>
        <w:pStyle w:val="CommentText"/>
      </w:pPr>
      <w:r>
        <w:t xml:space="preserve">in the field description of ltm-SCG-r18, the following sentence is included. </w:t>
      </w:r>
    </w:p>
    <w:p w14:paraId="2FFE982E" w14:textId="77777777" w:rsidR="00B3394A" w:rsidRDefault="00B3394A" w:rsidP="00B3394A">
      <w:pPr>
        <w:pStyle w:val="CommentText"/>
      </w:pPr>
      <w:r>
        <w:t>“UE indicating supporting ltm-SCG-r18 shall support rachlessLTM-DG-r18 for SCG.”</w:t>
      </w:r>
    </w:p>
    <w:p w14:paraId="5520EE02" w14:textId="77777777" w:rsidR="00B3394A" w:rsidRDefault="00B3394A" w:rsidP="00B3394A">
      <w:pPr>
        <w:pStyle w:val="CommentText"/>
      </w:pPr>
    </w:p>
  </w:comment>
  <w:comment w:id="266" w:author="NR_Mob_enh2-Core" w:date="2024-02-19T12:51:00Z" w:initials="SKP">
    <w:p w14:paraId="4BE36157" w14:textId="77777777" w:rsidR="00D82363" w:rsidRDefault="00D82363" w:rsidP="00D82363">
      <w:pPr>
        <w:pStyle w:val="CommentText"/>
      </w:pPr>
      <w:r>
        <w:rPr>
          <w:rStyle w:val="CommentReference"/>
        </w:rPr>
        <w:annotationRef/>
      </w:r>
      <w:r>
        <w:t>Rapp: Updated the description to try to make the dependency clearer.  This is different to the normal dependency on another feature.</w:t>
      </w:r>
    </w:p>
  </w:comment>
  <w:comment w:id="354" w:author="Xiaomi (Yi)" w:date="2024-02-07T11:02:00Z" w:initials="X">
    <w:p w14:paraId="6B579FA3" w14:textId="669F4849" w:rsidR="00B3394A" w:rsidRDefault="00B3394A" w:rsidP="00B3394A">
      <w:pPr>
        <w:pStyle w:val="CommentText"/>
      </w:pPr>
      <w:r>
        <w:rPr>
          <w:rStyle w:val="CommentReference"/>
        </w:rPr>
        <w:annotationRef/>
      </w:r>
      <w:r>
        <w:rPr>
          <w:lang w:eastAsia="zh-CN"/>
        </w:rPr>
        <w:t>S</w:t>
      </w:r>
      <w:r>
        <w:rPr>
          <w:rFonts w:hint="eastAsia"/>
          <w:lang w:eastAsia="zh-CN"/>
        </w:rPr>
        <w:t>uggest</w:t>
      </w:r>
      <w:r>
        <w:t xml:space="preserve"> to </w:t>
      </w:r>
      <w:r>
        <w:rPr>
          <w:rFonts w:hint="eastAsia"/>
          <w:lang w:eastAsia="zh-CN"/>
        </w:rPr>
        <w:t>u</w:t>
      </w:r>
      <w:r>
        <w:rPr>
          <w:lang w:eastAsia="zh-CN"/>
        </w:rPr>
        <w:t>se</w:t>
      </w:r>
      <w:r>
        <w:t xml:space="preserve"> “</w:t>
      </w:r>
      <w:r w:rsidRPr="00E6546D">
        <w:t>mn-Initiated</w:t>
      </w:r>
      <w:r>
        <w:t>-SCPAC-</w:t>
      </w:r>
      <w:r w:rsidRPr="00E6546D">
        <w:t>NRDC</w:t>
      </w:r>
      <w:r>
        <w:t xml:space="preserve">-r18” to </w:t>
      </w:r>
      <w:r>
        <w:rPr>
          <w:rFonts w:hint="eastAsia"/>
          <w:lang w:eastAsia="zh-CN"/>
        </w:rPr>
        <w:t>align</w:t>
      </w:r>
      <w:r>
        <w:t xml:space="preserve"> </w:t>
      </w:r>
      <w:r>
        <w:rPr>
          <w:rFonts w:hint="eastAsia"/>
          <w:lang w:eastAsia="zh-CN"/>
        </w:rPr>
        <w:t>with</w:t>
      </w:r>
      <w:r>
        <w:t xml:space="preserve"> </w:t>
      </w:r>
      <w:r>
        <w:rPr>
          <w:rFonts w:hint="eastAsia"/>
          <w:lang w:eastAsia="zh-CN"/>
        </w:rPr>
        <w:t>the</w:t>
      </w:r>
      <w:r>
        <w:t xml:space="preserve"> </w:t>
      </w:r>
      <w:r w:rsidRPr="00A40221">
        <w:t>terminology</w:t>
      </w:r>
      <w:r>
        <w:t xml:space="preserve"> in other specifications.</w:t>
      </w:r>
    </w:p>
  </w:comment>
  <w:comment w:id="361" w:author="Xiaomi (Yi)" w:date="2024-02-07T11:10:00Z" w:initials="X">
    <w:p w14:paraId="1B94130C" w14:textId="77777777" w:rsidR="00B3394A" w:rsidRDefault="00B3394A" w:rsidP="00B3394A">
      <w:pPr>
        <w:pStyle w:val="CommentText"/>
        <w:rPr>
          <w:lang w:eastAsia="zh-CN"/>
        </w:rPr>
      </w:pPr>
      <w:r>
        <w:rPr>
          <w:rStyle w:val="CommentReference"/>
        </w:rPr>
        <w:annotationRef/>
      </w:r>
      <w:r>
        <w:rPr>
          <w:lang w:eastAsia="zh-CN"/>
        </w:rPr>
        <w:t>Suggest add “subsequent”, i.e. subsequent conditional PSCell change or</w:t>
      </w:r>
      <w:r>
        <w:rPr>
          <w:rFonts w:hint="eastAsia"/>
          <w:lang w:eastAsia="zh-CN"/>
        </w:rPr>
        <w:t xml:space="preserve"> </w:t>
      </w:r>
      <w:r w:rsidRPr="00A40221">
        <w:rPr>
          <w:highlight w:val="yellow"/>
          <w:lang w:eastAsia="zh-CN"/>
        </w:rPr>
        <w:t>addition” (</w:t>
      </w:r>
      <w:r>
        <w:rPr>
          <w:rFonts w:hint="eastAsia"/>
          <w:highlight w:val="yellow"/>
          <w:lang w:eastAsia="zh-CN"/>
        </w:rPr>
        <w:t>if</w:t>
      </w:r>
      <w:r>
        <w:rPr>
          <w:highlight w:val="yellow"/>
          <w:lang w:eastAsia="zh-CN"/>
        </w:rPr>
        <w:t xml:space="preserve"> </w:t>
      </w:r>
      <w:r w:rsidRPr="00A40221">
        <w:rPr>
          <w:highlight w:val="yellow"/>
          <w:lang w:eastAsia="zh-CN"/>
        </w:rPr>
        <w:t xml:space="preserve">Q5-2-c is </w:t>
      </w:r>
      <w:r>
        <w:rPr>
          <w:highlight w:val="yellow"/>
          <w:lang w:eastAsia="zh-CN"/>
        </w:rPr>
        <w:t>not supported</w:t>
      </w:r>
      <w:r w:rsidRPr="00A40221">
        <w:rPr>
          <w:highlight w:val="yellow"/>
          <w:lang w:eastAsia="zh-CN"/>
        </w:rPr>
        <w:t>)</w:t>
      </w:r>
    </w:p>
  </w:comment>
  <w:comment w:id="362" w:author="NR_Mob_enh2-Core" w:date="2024-02-19T12:52:00Z" w:initials="SKP">
    <w:p w14:paraId="79BC40D3" w14:textId="77777777" w:rsidR="00D82363" w:rsidRDefault="00D82363" w:rsidP="00D82363">
      <w:pPr>
        <w:pStyle w:val="CommentText"/>
      </w:pPr>
      <w:r>
        <w:rPr>
          <w:rStyle w:val="CommentReference"/>
        </w:rPr>
        <w:annotationRef/>
      </w:r>
      <w:r>
        <w:t>Rapp: To discuss</w:t>
      </w:r>
    </w:p>
  </w:comment>
  <w:comment w:id="364" w:author="Xiaomi (Yi)" w:date="2024-02-07T11:17:00Z" w:initials="X">
    <w:p w14:paraId="1AAB7D51" w14:textId="548A1B74" w:rsidR="00B3394A" w:rsidRDefault="00B3394A" w:rsidP="00B3394A">
      <w:pPr>
        <w:pStyle w:val="CommentText"/>
        <w:rPr>
          <w:lang w:eastAsia="zh-CN"/>
        </w:rPr>
      </w:pPr>
      <w:r>
        <w:rPr>
          <w:rStyle w:val="CommentReference"/>
        </w:rPr>
        <w:annotationRef/>
      </w:r>
      <w:r w:rsidRPr="007643A0">
        <w:rPr>
          <w:lang w:eastAsia="zh-CN"/>
        </w:rPr>
        <w:t xml:space="preserve">For MN initiated subsequent CPAC, the MN initially triggers the candidate cell preparation of subsequent CPAC procedure and generates the execution conditions for </w:t>
      </w:r>
      <w:r w:rsidRPr="007643A0">
        <w:rPr>
          <w:highlight w:val="yellow"/>
          <w:lang w:eastAsia="zh-CN"/>
        </w:rPr>
        <w:t>the initial execution of subsequent</w:t>
      </w:r>
      <w:r w:rsidRPr="007643A0">
        <w:rPr>
          <w:lang w:eastAsia="zh-CN"/>
        </w:rPr>
        <w:t xml:space="preserve"> CPAC (e.g. CPA or CPC).</w:t>
      </w:r>
      <w:r>
        <w:rPr>
          <w:rFonts w:hint="eastAsia"/>
          <w:lang w:eastAsia="zh-CN"/>
        </w:rPr>
        <w:t xml:space="preserve"> </w:t>
      </w:r>
      <w:r>
        <w:rPr>
          <w:lang w:eastAsia="zh-CN"/>
        </w:rPr>
        <w:t>A</w:t>
      </w:r>
      <w:r>
        <w:rPr>
          <w:rFonts w:hint="eastAsia"/>
          <w:lang w:eastAsia="zh-CN"/>
        </w:rPr>
        <w:t>nd</w:t>
      </w:r>
      <w:r>
        <w:rPr>
          <w:lang w:eastAsia="zh-CN"/>
        </w:rPr>
        <w:t xml:space="preserve"> th</w:t>
      </w:r>
      <w:r w:rsidRPr="007643A0">
        <w:rPr>
          <w:lang w:eastAsia="zh-CN"/>
        </w:rPr>
        <w:t xml:space="preserve">e candidate SN generates the execution conditions for </w:t>
      </w:r>
      <w:r w:rsidRPr="007643A0">
        <w:rPr>
          <w:highlight w:val="yellow"/>
          <w:lang w:eastAsia="zh-CN"/>
        </w:rPr>
        <w:t>the following execution of subsequent CPAC</w:t>
      </w:r>
      <w:r w:rsidRPr="007643A0">
        <w:rPr>
          <w:lang w:eastAsia="zh-CN"/>
        </w:rPr>
        <w:t xml:space="preserve"> when the candidate SN prepares the candidate SCG configuration(s) for candidate PSCell(s).</w:t>
      </w:r>
    </w:p>
    <w:p w14:paraId="3FF34A9E" w14:textId="77777777" w:rsidR="00B3394A" w:rsidRDefault="00B3394A" w:rsidP="00B3394A">
      <w:pPr>
        <w:pStyle w:val="CommentText"/>
        <w:ind w:leftChars="738" w:left="1624"/>
        <w:rPr>
          <w:lang w:eastAsia="zh-CN"/>
        </w:rPr>
      </w:pPr>
    </w:p>
    <w:p w14:paraId="73826018" w14:textId="77777777" w:rsidR="00B3394A" w:rsidRDefault="00B3394A" w:rsidP="00B3394A">
      <w:pPr>
        <w:pStyle w:val="CommentText"/>
        <w:ind w:leftChars="82" w:left="180"/>
        <w:rPr>
          <w:lang w:eastAsia="zh-CN"/>
        </w:rPr>
      </w:pPr>
      <w:r>
        <w:rPr>
          <w:lang w:eastAsia="zh-CN"/>
        </w:rPr>
        <w:t>Suggest to clarify it is as initial triggering conditions.</w:t>
      </w:r>
    </w:p>
    <w:p w14:paraId="6BAD6A9B" w14:textId="77777777" w:rsidR="00B3394A" w:rsidRDefault="00B3394A" w:rsidP="00B3394A">
      <w:pPr>
        <w:pStyle w:val="CommentText"/>
        <w:ind w:leftChars="82" w:left="180"/>
        <w:rPr>
          <w:lang w:eastAsia="zh-CN"/>
        </w:rPr>
      </w:pPr>
      <w:r>
        <w:rPr>
          <w:rFonts w:hint="eastAsia"/>
          <w:lang w:eastAsia="zh-CN"/>
        </w:rPr>
        <w:t>“</w:t>
      </w:r>
      <w:r w:rsidRPr="007643A0">
        <w:rPr>
          <w:lang w:eastAsia="zh-CN"/>
        </w:rPr>
        <w:t>which is configured by NR conditionalReconfiguration using MN configured measurement as</w:t>
      </w:r>
      <w:r w:rsidRPr="007643A0">
        <w:rPr>
          <w:color w:val="FF0000"/>
          <w:lang w:eastAsia="zh-CN"/>
        </w:rPr>
        <w:t xml:space="preserve"> the initial </w:t>
      </w:r>
      <w:r w:rsidRPr="007643A0">
        <w:rPr>
          <w:lang w:eastAsia="zh-CN"/>
        </w:rPr>
        <w:t>triggering condition</w:t>
      </w:r>
      <w:r>
        <w:rPr>
          <w:lang w:eastAsia="zh-CN"/>
        </w:rPr>
        <w:t xml:space="preserve"> </w:t>
      </w:r>
      <w:r w:rsidRPr="007643A0">
        <w:rPr>
          <w:color w:val="FF0000"/>
          <w:lang w:eastAsia="zh-CN"/>
        </w:rPr>
        <w:t>and using candidate SN configured measurement as the following triggering conditio</w:t>
      </w:r>
      <w:r>
        <w:rPr>
          <w:color w:val="FF0000"/>
          <w:lang w:eastAsia="zh-CN"/>
        </w:rPr>
        <w:t>n</w:t>
      </w:r>
      <w:r w:rsidRPr="007643A0">
        <w:rPr>
          <w:lang w:eastAsia="zh-CN"/>
        </w:rPr>
        <w:t>.</w:t>
      </w:r>
      <w:r>
        <w:rPr>
          <w:rFonts w:hint="eastAsia"/>
          <w:lang w:eastAsia="zh-CN"/>
        </w:rPr>
        <w:t>”</w:t>
      </w:r>
    </w:p>
  </w:comment>
  <w:comment w:id="365" w:author="NR_Mob_enh2-Core" w:date="2024-02-19T12:52:00Z" w:initials="SKP">
    <w:p w14:paraId="6E4B2E94" w14:textId="77777777" w:rsidR="00D82363" w:rsidRDefault="00D82363" w:rsidP="00D82363">
      <w:pPr>
        <w:pStyle w:val="CommentText"/>
      </w:pPr>
      <w:r>
        <w:rPr>
          <w:rStyle w:val="CommentReference"/>
        </w:rPr>
        <w:annotationRef/>
      </w:r>
      <w:r>
        <w:t>Rapp: updated</w:t>
      </w:r>
    </w:p>
  </w:comment>
  <w:comment w:id="408" w:author="Xiaomi (Yi)" w:date="2024-02-07T11:08:00Z" w:initials="X">
    <w:p w14:paraId="76DFC01B" w14:textId="08AB2D09" w:rsidR="00B3394A" w:rsidRDefault="00B3394A" w:rsidP="00B3394A">
      <w:pPr>
        <w:pStyle w:val="CommentText"/>
        <w:rPr>
          <w:lang w:eastAsia="zh-CN"/>
        </w:rPr>
      </w:pPr>
      <w:r>
        <w:rPr>
          <w:rStyle w:val="CommentReference"/>
        </w:rPr>
        <w:annotationRef/>
      </w:r>
      <w:r>
        <w:rPr>
          <w:rFonts w:hint="eastAsia"/>
          <w:lang w:eastAsia="zh-CN"/>
        </w:rPr>
        <w:t>I</w:t>
      </w:r>
      <w:r>
        <w:rPr>
          <w:lang w:eastAsia="zh-CN"/>
        </w:rPr>
        <w:t xml:space="preserve"> </w:t>
      </w:r>
      <w:r>
        <w:rPr>
          <w:rFonts w:hint="eastAsia"/>
          <w:lang w:eastAsia="zh-CN"/>
        </w:rPr>
        <w:t>guess</w:t>
      </w:r>
      <w:r>
        <w:rPr>
          <w:lang w:eastAsia="zh-CN"/>
        </w:rPr>
        <w:t xml:space="preserve"> </w:t>
      </w:r>
      <w:r>
        <w:rPr>
          <w:rFonts w:hint="eastAsia"/>
          <w:lang w:eastAsia="zh-CN"/>
        </w:rPr>
        <w:t>it</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a</w:t>
      </w:r>
      <w:r>
        <w:rPr>
          <w:lang w:eastAsia="zh-CN"/>
        </w:rPr>
        <w:t xml:space="preserve"> </w:t>
      </w:r>
      <w:r w:rsidRPr="00A40221">
        <w:rPr>
          <w:lang w:eastAsia="zh-CN"/>
        </w:rPr>
        <w:t>typ</w:t>
      </w:r>
      <w:r>
        <w:rPr>
          <w:lang w:eastAsia="zh-CN"/>
        </w:rPr>
        <w:t>o, and it</w:t>
      </w:r>
      <w:r>
        <w:rPr>
          <w:noProof/>
          <w:lang w:eastAsia="zh-CN"/>
        </w:rPr>
        <w:t xml:space="preserve"> is for SN initiated SCPAC</w:t>
      </w:r>
    </w:p>
    <w:p w14:paraId="00D9B922" w14:textId="77777777" w:rsidR="00B3394A" w:rsidRDefault="00B3394A" w:rsidP="00B3394A">
      <w:pPr>
        <w:pStyle w:val="CommentText"/>
        <w:ind w:leftChars="82" w:left="180"/>
      </w:pPr>
      <w:r>
        <w:rPr>
          <w:lang w:eastAsia="zh-CN"/>
        </w:rPr>
        <w:t>S</w:t>
      </w:r>
      <w:r>
        <w:rPr>
          <w:rFonts w:hint="eastAsia"/>
          <w:lang w:eastAsia="zh-CN"/>
        </w:rPr>
        <w:t>uggest</w:t>
      </w:r>
      <w:r>
        <w:t xml:space="preserve"> to </w:t>
      </w:r>
      <w:r>
        <w:rPr>
          <w:rFonts w:hint="eastAsia"/>
          <w:lang w:eastAsia="zh-CN"/>
        </w:rPr>
        <w:t>u</w:t>
      </w:r>
      <w:r>
        <w:rPr>
          <w:lang w:eastAsia="zh-CN"/>
        </w:rPr>
        <w:t>se</w:t>
      </w:r>
      <w:r>
        <w:t xml:space="preserve"> “s</w:t>
      </w:r>
      <w:r w:rsidRPr="00E6546D">
        <w:t>n-Initiated</w:t>
      </w:r>
      <w:r>
        <w:t>-SCPAC-</w:t>
      </w:r>
      <w:r w:rsidRPr="00E6546D">
        <w:t>NRDC</w:t>
      </w:r>
      <w:r>
        <w:t xml:space="preserve">-r18” to </w:t>
      </w:r>
      <w:r>
        <w:rPr>
          <w:rFonts w:hint="eastAsia"/>
          <w:lang w:eastAsia="zh-CN"/>
        </w:rPr>
        <w:t>align</w:t>
      </w:r>
      <w:r>
        <w:t xml:space="preserve"> </w:t>
      </w:r>
      <w:r>
        <w:rPr>
          <w:rFonts w:hint="eastAsia"/>
          <w:lang w:eastAsia="zh-CN"/>
        </w:rPr>
        <w:t>with</w:t>
      </w:r>
      <w:r>
        <w:t xml:space="preserve"> </w:t>
      </w:r>
      <w:r>
        <w:rPr>
          <w:rFonts w:hint="eastAsia"/>
          <w:lang w:eastAsia="zh-CN"/>
        </w:rPr>
        <w:t>the</w:t>
      </w:r>
      <w:r>
        <w:t xml:space="preserve"> </w:t>
      </w:r>
      <w:r w:rsidRPr="00A40221">
        <w:t>terminology</w:t>
      </w:r>
      <w:r>
        <w:t xml:space="preserve"> in other specification.</w:t>
      </w:r>
    </w:p>
  </w:comment>
  <w:comment w:id="413" w:author="Xiaomi (Yi)" w:date="2024-02-07T11:25:00Z" w:initials="X">
    <w:p w14:paraId="3BA0016D" w14:textId="77777777" w:rsidR="00B3394A" w:rsidRDefault="00B3394A" w:rsidP="00B3394A">
      <w:pPr>
        <w:pStyle w:val="CommentText"/>
        <w:rPr>
          <w:lang w:eastAsia="zh-CN"/>
        </w:rPr>
      </w:pPr>
      <w:r>
        <w:rPr>
          <w:rStyle w:val="CommentReference"/>
        </w:rPr>
        <w:annotationRef/>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a</w:t>
      </w:r>
      <w:r>
        <w:rPr>
          <w:lang w:eastAsia="zh-CN"/>
        </w:rPr>
        <w:t xml:space="preserve"> </w:t>
      </w:r>
      <w:r>
        <w:rPr>
          <w:rFonts w:hint="eastAsia"/>
          <w:lang w:eastAsia="zh-CN"/>
        </w:rPr>
        <w:t>typo.</w:t>
      </w:r>
      <w:r>
        <w:rPr>
          <w:lang w:eastAsia="zh-CN"/>
        </w:rPr>
        <w:t xml:space="preserve"> It is shall be SN initiated. Also suggest to add “subsequent” i.e. </w:t>
      </w:r>
      <w:r>
        <w:rPr>
          <w:rFonts w:hint="eastAsia"/>
          <w:lang w:eastAsia="zh-CN"/>
        </w:rPr>
        <w:t>S</w:t>
      </w:r>
      <w:r w:rsidRPr="007643A0">
        <w:rPr>
          <w:lang w:eastAsia="zh-CN"/>
        </w:rPr>
        <w:t xml:space="preserve">N initiated </w:t>
      </w:r>
      <w:r>
        <w:rPr>
          <w:rFonts w:hint="eastAsia"/>
          <w:lang w:eastAsia="zh-CN"/>
        </w:rPr>
        <w:t>subsequent</w:t>
      </w:r>
      <w:r>
        <w:rPr>
          <w:lang w:eastAsia="zh-CN"/>
        </w:rPr>
        <w:t xml:space="preserve"> </w:t>
      </w:r>
      <w:r w:rsidRPr="007643A0">
        <w:rPr>
          <w:lang w:eastAsia="zh-CN"/>
        </w:rPr>
        <w:t>conditional PSCell change in NR-DC</w:t>
      </w:r>
    </w:p>
    <w:p w14:paraId="046395A8" w14:textId="77777777" w:rsidR="00B3394A" w:rsidRDefault="00B3394A" w:rsidP="00B3394A">
      <w:pPr>
        <w:pStyle w:val="CommentText"/>
        <w:rPr>
          <w:lang w:eastAsia="zh-CN"/>
        </w:rPr>
      </w:pPr>
    </w:p>
    <w:p w14:paraId="7B7111EA" w14:textId="77777777" w:rsidR="00B3394A" w:rsidRDefault="00B3394A" w:rsidP="00B3394A">
      <w:pPr>
        <w:pStyle w:val="CommentText"/>
      </w:pPr>
    </w:p>
  </w:comment>
  <w:comment w:id="414" w:author="NR_Mob_enh2-Core" w:date="2024-02-19T12:53:00Z" w:initials="SKP">
    <w:p w14:paraId="73DC499C" w14:textId="77777777" w:rsidR="00D82363" w:rsidRDefault="00D82363" w:rsidP="00D82363">
      <w:pPr>
        <w:pStyle w:val="CommentText"/>
      </w:pPr>
      <w:r>
        <w:rPr>
          <w:rStyle w:val="CommentReference"/>
        </w:rPr>
        <w:annotationRef/>
      </w:r>
      <w:r>
        <w:t>Rapp: No, it is not a typo.   We need to differentiate inter-SN and intra-SN.  To be discussed further.</w:t>
      </w:r>
    </w:p>
  </w:comment>
  <w:comment w:id="456" w:author="Xiaomi (Yi)" w:date="2024-02-07T11:39:00Z" w:initials="X">
    <w:p w14:paraId="3BC92D94" w14:textId="0A419869" w:rsidR="00B3394A" w:rsidRDefault="00B3394A" w:rsidP="00B3394A">
      <w:pPr>
        <w:pStyle w:val="CommentText"/>
        <w:rPr>
          <w:lang w:eastAsia="zh-CN"/>
        </w:rPr>
      </w:pPr>
      <w:r>
        <w:rPr>
          <w:rStyle w:val="CommentReference"/>
        </w:rPr>
        <w:annotationRef/>
      </w:r>
      <w:r>
        <w:rPr>
          <w:lang w:eastAsia="zh-CN"/>
        </w:rPr>
        <w:t>suggest to add “subsequent”</w:t>
      </w:r>
    </w:p>
  </w:comment>
  <w:comment w:id="457" w:author="NR_Mob_enh2-Core" w:date="2024-02-19T12:53:00Z" w:initials="SKP">
    <w:p w14:paraId="04FD3327" w14:textId="77777777" w:rsidR="00D82363" w:rsidRDefault="00D82363" w:rsidP="00D82363">
      <w:pPr>
        <w:pStyle w:val="CommentText"/>
      </w:pPr>
      <w:r>
        <w:rPr>
          <w:rStyle w:val="CommentReference"/>
        </w:rPr>
        <w:annotationRef/>
      </w:r>
      <w:r>
        <w:t>Rapp: updated</w:t>
      </w:r>
    </w:p>
  </w:comment>
  <w:comment w:id="459" w:author="Xiaomi (Yi)" w:date="2024-02-07T11:42:00Z" w:initials="X">
    <w:p w14:paraId="2FE64C13" w14:textId="3722BE84" w:rsidR="00B3394A" w:rsidRDefault="00B3394A" w:rsidP="00B3394A">
      <w:pPr>
        <w:pStyle w:val="CommentText"/>
        <w:rPr>
          <w:lang w:eastAsia="zh-CN"/>
        </w:rPr>
      </w:pPr>
      <w:r>
        <w:rPr>
          <w:rStyle w:val="CommentReference"/>
        </w:rPr>
        <w:annotationRef/>
      </w:r>
      <w:r>
        <w:rPr>
          <w:rFonts w:hint="eastAsia"/>
          <w:lang w:eastAsia="zh-CN"/>
        </w:rPr>
        <w:t>M</w:t>
      </w:r>
      <w:r>
        <w:rPr>
          <w:lang w:eastAsia="zh-CN"/>
        </w:rPr>
        <w:t>iss the Dependencies:</w:t>
      </w:r>
    </w:p>
    <w:p w14:paraId="31014F6B" w14:textId="77777777" w:rsidR="00B3394A" w:rsidRDefault="00B3394A" w:rsidP="00B3394A">
      <w:pPr>
        <w:pStyle w:val="CommentText"/>
        <w:rPr>
          <w:lang w:eastAsia="zh-CN"/>
        </w:rPr>
      </w:pPr>
      <w:r>
        <w:rPr>
          <w:lang w:eastAsia="zh-CN"/>
        </w:rPr>
        <w:t>UE supports condPSCellChange-r16</w:t>
      </w:r>
    </w:p>
    <w:p w14:paraId="1A507F89" w14:textId="77777777" w:rsidR="00B3394A" w:rsidRDefault="00B3394A" w:rsidP="00B3394A">
      <w:pPr>
        <w:pStyle w:val="CommentText"/>
        <w:ind w:leftChars="82" w:left="180"/>
      </w:pPr>
      <w:r w:rsidRPr="00D01C53">
        <w:rPr>
          <w:color w:val="FF0000"/>
        </w:rPr>
        <w:t xml:space="preserve">“UE indicating support for this feature also supports </w:t>
      </w:r>
      <w:r w:rsidRPr="00D01C53">
        <w:rPr>
          <w:i/>
          <w:iCs/>
          <w:color w:val="FF0000"/>
        </w:rPr>
        <w:t>condPSCellChange-r16</w:t>
      </w:r>
      <w:r w:rsidRPr="00D01C53">
        <w:rPr>
          <w:color w:val="FF0000"/>
        </w:rPr>
        <w:t>.”</w:t>
      </w:r>
    </w:p>
  </w:comment>
  <w:comment w:id="460" w:author="NR_Mob_enh2-Core" w:date="2024-02-19T12:53:00Z" w:initials="SKP">
    <w:p w14:paraId="37134C59" w14:textId="77777777" w:rsidR="00D82363" w:rsidRDefault="00D82363" w:rsidP="00D82363">
      <w:pPr>
        <w:pStyle w:val="CommentText"/>
      </w:pPr>
      <w:r>
        <w:rPr>
          <w:rStyle w:val="CommentReference"/>
        </w:rPr>
        <w:annotationRef/>
      </w:r>
      <w:r>
        <w:t>Rapp: updated</w:t>
      </w:r>
    </w:p>
  </w:comment>
  <w:comment w:id="465" w:author="Xiaomi (Yi)" w:date="2024-02-07T11:41:00Z" w:initials="X">
    <w:p w14:paraId="1D395F12" w14:textId="0FA53629" w:rsidR="00B3394A" w:rsidRDefault="00B3394A" w:rsidP="00B3394A">
      <w:pPr>
        <w:pStyle w:val="CommentText"/>
        <w:rPr>
          <w:lang w:eastAsia="zh-CN"/>
        </w:rPr>
      </w:pPr>
      <w:r>
        <w:rPr>
          <w:rStyle w:val="CommentReference"/>
        </w:rPr>
        <w:annotationRef/>
      </w:r>
      <w:r>
        <w:rPr>
          <w:lang w:eastAsia="zh-CN"/>
        </w:rPr>
        <w:t xml:space="preserve">suggest to remove </w:t>
      </w:r>
      <w:r>
        <w:rPr>
          <w:rFonts w:hint="eastAsia"/>
          <w:lang w:eastAsia="zh-CN"/>
        </w:rPr>
        <w:t>“</w:t>
      </w:r>
      <w:r w:rsidRPr="00A43FD9">
        <w:rPr>
          <w:lang w:eastAsia="zh-CN"/>
        </w:rPr>
        <w:t>inter-SN-condPSCellChangeFDD-TDD-NRDC-r17</w:t>
      </w:r>
      <w:r>
        <w:rPr>
          <w:rFonts w:hint="eastAsia"/>
          <w:lang w:eastAsia="zh-CN"/>
        </w:rPr>
        <w:t>”</w:t>
      </w:r>
      <w:r>
        <w:rPr>
          <w:lang w:eastAsia="zh-CN"/>
        </w:rPr>
        <w:t>, s</w:t>
      </w:r>
      <w:r w:rsidRPr="00D01C53">
        <w:rPr>
          <w:lang w:eastAsia="zh-CN"/>
        </w:rPr>
        <w:t>n-ConfiguredSCPAC-r18</w:t>
      </w:r>
      <w:r>
        <w:rPr>
          <w:lang w:eastAsia="zh-CN"/>
        </w:rPr>
        <w:t xml:space="preserve"> only configured for intra-SN. This UE capability is for inter-SN</w:t>
      </w:r>
    </w:p>
  </w:comment>
  <w:comment w:id="466" w:author="NR_Mob_enh2-Core" w:date="2024-02-19T12:53:00Z" w:initials="SKP">
    <w:p w14:paraId="03549509" w14:textId="77777777" w:rsidR="00D82363" w:rsidRDefault="00D82363" w:rsidP="00D82363">
      <w:pPr>
        <w:pStyle w:val="CommentText"/>
      </w:pPr>
      <w:r>
        <w:rPr>
          <w:rStyle w:val="CommentReference"/>
        </w:rPr>
        <w:annotationRef/>
      </w:r>
      <w:r>
        <w:t>Rapp: updated</w:t>
      </w:r>
    </w:p>
  </w:comment>
  <w:comment w:id="516" w:author="Xiaomi (Yi)" w:date="2024-02-07T11:30:00Z" w:initials="X">
    <w:p w14:paraId="3D010723" w14:textId="209A87D7" w:rsidR="00B3394A" w:rsidRDefault="00B3394A" w:rsidP="00B3394A">
      <w:pPr>
        <w:pStyle w:val="CommentText"/>
      </w:pPr>
      <w:r>
        <w:rPr>
          <w:rStyle w:val="CommentReference"/>
        </w:rPr>
        <w:annotationRef/>
      </w:r>
      <w:r>
        <w:rPr>
          <w:rFonts w:hint="eastAsia"/>
          <w:lang w:eastAsia="zh-CN"/>
        </w:rPr>
        <w:t>Suggest</w:t>
      </w:r>
      <w:r>
        <w:t xml:space="preserve"> </w:t>
      </w:r>
      <w:r>
        <w:rPr>
          <w:rFonts w:hint="eastAsia"/>
          <w:lang w:eastAsia="zh-CN"/>
        </w:rPr>
        <w:t>add</w:t>
      </w:r>
      <w:r>
        <w:t xml:space="preserve"> the </w:t>
      </w:r>
      <w:r w:rsidRPr="00FF5F53">
        <w:t>dependency to Rel-16 CHO</w:t>
      </w:r>
      <w:r>
        <w:t>.</w:t>
      </w:r>
    </w:p>
    <w:p w14:paraId="6B7B9C22" w14:textId="77777777" w:rsidR="00B3394A" w:rsidRDefault="00B3394A" w:rsidP="00B3394A">
      <w:pPr>
        <w:pStyle w:val="CommentText"/>
        <w:ind w:leftChars="328" w:left="722"/>
      </w:pPr>
    </w:p>
    <w:p w14:paraId="0021BD11" w14:textId="77777777" w:rsidR="00B3394A" w:rsidRDefault="00B3394A" w:rsidP="00B3394A">
      <w:pPr>
        <w:pStyle w:val="CommentText"/>
        <w:ind w:leftChars="246" w:left="541"/>
      </w:pPr>
      <w:r>
        <w:rPr>
          <w:rFonts w:hint="eastAsia"/>
          <w:lang w:eastAsia="zh-CN"/>
        </w:rPr>
        <w:t>“</w:t>
      </w:r>
      <w:r w:rsidRPr="00721310">
        <w:t>Indicates whether the UE supports conditional handover with candidate NR SCG</w:t>
      </w:r>
      <w:r w:rsidRPr="00721310">
        <w:rPr>
          <w:color w:val="FF0000"/>
        </w:rPr>
        <w:t>(s) for NR-DC. The UE that indicates support of this feature shall also indicate the support of condHandover-r16 and at least one NR-DC band combination.</w:t>
      </w:r>
      <w:r w:rsidRPr="00721310">
        <w:rPr>
          <w:rFonts w:hint="eastAsia"/>
          <w:lang w:eastAsia="zh-CN"/>
        </w:rPr>
        <w:t>”</w:t>
      </w:r>
    </w:p>
  </w:comment>
  <w:comment w:id="517" w:author="NR_Mob_enh2-Core" w:date="2024-02-19T12:53:00Z" w:initials="SKP">
    <w:p w14:paraId="0EC4570C" w14:textId="77777777" w:rsidR="00D82363" w:rsidRDefault="00D82363" w:rsidP="00D82363">
      <w:pPr>
        <w:pStyle w:val="CommentText"/>
      </w:pPr>
      <w:r>
        <w:rPr>
          <w:rStyle w:val="CommentReference"/>
        </w:rPr>
        <w:annotationRef/>
      </w:r>
      <w:r>
        <w:t>Rapp: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065B60" w15:done="0"/>
  <w15:commentEx w15:paraId="11B39A15" w15:paraIdParent="5D065B60" w15:done="0"/>
  <w15:commentEx w15:paraId="5520EE02" w15:done="0"/>
  <w15:commentEx w15:paraId="4BE36157" w15:paraIdParent="5520EE02" w15:done="0"/>
  <w15:commentEx w15:paraId="6B579FA3" w15:done="0"/>
  <w15:commentEx w15:paraId="1B94130C" w15:done="0"/>
  <w15:commentEx w15:paraId="79BC40D3" w15:paraIdParent="1B94130C" w15:done="0"/>
  <w15:commentEx w15:paraId="6BAD6A9B" w15:done="0"/>
  <w15:commentEx w15:paraId="6E4B2E94" w15:paraIdParent="6BAD6A9B" w15:done="0"/>
  <w15:commentEx w15:paraId="00D9B922" w15:done="0"/>
  <w15:commentEx w15:paraId="7B7111EA" w15:done="0"/>
  <w15:commentEx w15:paraId="73DC499C" w15:paraIdParent="7B7111EA" w15:done="0"/>
  <w15:commentEx w15:paraId="3BC92D94" w15:done="0"/>
  <w15:commentEx w15:paraId="04FD3327" w15:paraIdParent="3BC92D94" w15:done="0"/>
  <w15:commentEx w15:paraId="1A507F89" w15:done="0"/>
  <w15:commentEx w15:paraId="37134C59" w15:paraIdParent="1A507F89" w15:done="0"/>
  <w15:commentEx w15:paraId="1D395F12" w15:done="0"/>
  <w15:commentEx w15:paraId="03549509" w15:paraIdParent="1D395F12" w15:done="0"/>
  <w15:commentEx w15:paraId="0021BD11" w15:done="0"/>
  <w15:commentEx w15:paraId="0EC4570C" w15:paraIdParent="0021BD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FA0675" w16cex:dateUtc="2024-02-05T08:55:00Z"/>
  <w16cex:commentExtensible w16cex:durableId="70D6043D" w16cex:dateUtc="2024-02-19T12:51:00Z"/>
  <w16cex:commentExtensible w16cex:durableId="0382CD0D" w16cex:dateUtc="2024-02-07T03:02:00Z"/>
  <w16cex:commentExtensible w16cex:durableId="4CA8EC67" w16cex:dateUtc="2024-02-07T03:10:00Z"/>
  <w16cex:commentExtensible w16cex:durableId="3C2CAF86" w16cex:dateUtc="2024-02-19T12:52:00Z"/>
  <w16cex:commentExtensible w16cex:durableId="76AF357D" w16cex:dateUtc="2024-02-07T03:17:00Z"/>
  <w16cex:commentExtensible w16cex:durableId="71757B13" w16cex:dateUtc="2024-02-19T12:52:00Z"/>
  <w16cex:commentExtensible w16cex:durableId="583F46FC" w16cex:dateUtc="2024-02-07T03:08:00Z"/>
  <w16cex:commentExtensible w16cex:durableId="700880DA" w16cex:dateUtc="2024-02-07T03:25:00Z"/>
  <w16cex:commentExtensible w16cex:durableId="399E741B" w16cex:dateUtc="2024-02-19T12:53:00Z"/>
  <w16cex:commentExtensible w16cex:durableId="2A9D63CB" w16cex:dateUtc="2024-02-07T03:39:00Z"/>
  <w16cex:commentExtensible w16cex:durableId="34052FB0" w16cex:dateUtc="2024-02-19T12:53:00Z"/>
  <w16cex:commentExtensible w16cex:durableId="72E9FDD0" w16cex:dateUtc="2024-02-07T03:42:00Z"/>
  <w16cex:commentExtensible w16cex:durableId="5BBB5822" w16cex:dateUtc="2024-02-19T12:53:00Z"/>
  <w16cex:commentExtensible w16cex:durableId="5AE61FFB" w16cex:dateUtc="2024-02-07T03:41:00Z"/>
  <w16cex:commentExtensible w16cex:durableId="7620A26F" w16cex:dateUtc="2024-02-19T12:53:00Z"/>
  <w16cex:commentExtensible w16cex:durableId="3BF4AC3E" w16cex:dateUtc="2024-02-07T03:30:00Z"/>
  <w16cex:commentExtensible w16cex:durableId="44AF0E8E" w16cex:dateUtc="2024-02-19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065B60" w16cid:durableId="2961E4A7"/>
  <w16cid:commentId w16cid:paraId="11B39A15" w16cid:durableId="61FA0675"/>
  <w16cid:commentId w16cid:paraId="5520EE02" w16cid:durableId="2DA63F90"/>
  <w16cid:commentId w16cid:paraId="4BE36157" w16cid:durableId="70D6043D"/>
  <w16cid:commentId w16cid:paraId="6B579FA3" w16cid:durableId="0382CD0D"/>
  <w16cid:commentId w16cid:paraId="1B94130C" w16cid:durableId="4CA8EC67"/>
  <w16cid:commentId w16cid:paraId="79BC40D3" w16cid:durableId="3C2CAF86"/>
  <w16cid:commentId w16cid:paraId="6BAD6A9B" w16cid:durableId="76AF357D"/>
  <w16cid:commentId w16cid:paraId="6E4B2E94" w16cid:durableId="71757B13"/>
  <w16cid:commentId w16cid:paraId="00D9B922" w16cid:durableId="583F46FC"/>
  <w16cid:commentId w16cid:paraId="7B7111EA" w16cid:durableId="700880DA"/>
  <w16cid:commentId w16cid:paraId="73DC499C" w16cid:durableId="399E741B"/>
  <w16cid:commentId w16cid:paraId="3BC92D94" w16cid:durableId="2A9D63CB"/>
  <w16cid:commentId w16cid:paraId="04FD3327" w16cid:durableId="34052FB0"/>
  <w16cid:commentId w16cid:paraId="1A507F89" w16cid:durableId="72E9FDD0"/>
  <w16cid:commentId w16cid:paraId="37134C59" w16cid:durableId="5BBB5822"/>
  <w16cid:commentId w16cid:paraId="1D395F12" w16cid:durableId="5AE61FFB"/>
  <w16cid:commentId w16cid:paraId="03549509" w16cid:durableId="7620A26F"/>
  <w16cid:commentId w16cid:paraId="0021BD11" w16cid:durableId="3BF4AC3E"/>
  <w16cid:commentId w16cid:paraId="0EC4570C" w16cid:durableId="44AF0E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B690" w14:textId="77777777" w:rsidR="00815BF4" w:rsidRDefault="00815BF4" w:rsidP="001D7802">
      <w:pPr>
        <w:spacing w:after="0" w:line="240" w:lineRule="auto"/>
      </w:pPr>
      <w:r>
        <w:separator/>
      </w:r>
    </w:p>
  </w:endnote>
  <w:endnote w:type="continuationSeparator" w:id="0">
    <w:p w14:paraId="5B918D15" w14:textId="77777777" w:rsidR="00815BF4" w:rsidRDefault="00815BF4" w:rsidP="001D7802">
      <w:pPr>
        <w:spacing w:after="0" w:line="240" w:lineRule="auto"/>
      </w:pPr>
      <w:r>
        <w:continuationSeparator/>
      </w:r>
    </w:p>
  </w:endnote>
  <w:endnote w:type="continuationNotice" w:id="1">
    <w:p w14:paraId="5D2EE501" w14:textId="77777777" w:rsidR="00815BF4" w:rsidRDefault="00815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86"/>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1276B" w14:textId="77777777" w:rsidR="00815BF4" w:rsidRDefault="00815BF4" w:rsidP="001D7802">
      <w:pPr>
        <w:spacing w:after="0" w:line="240" w:lineRule="auto"/>
      </w:pPr>
      <w:r>
        <w:separator/>
      </w:r>
    </w:p>
  </w:footnote>
  <w:footnote w:type="continuationSeparator" w:id="0">
    <w:p w14:paraId="28B696CC" w14:textId="77777777" w:rsidR="00815BF4" w:rsidRDefault="00815BF4" w:rsidP="001D7802">
      <w:pPr>
        <w:spacing w:after="0" w:line="240" w:lineRule="auto"/>
      </w:pPr>
      <w:r>
        <w:continuationSeparator/>
      </w:r>
    </w:p>
  </w:footnote>
  <w:footnote w:type="continuationNotice" w:id="1">
    <w:p w14:paraId="167AA8EA" w14:textId="77777777" w:rsidR="00815BF4" w:rsidRDefault="00815B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5426F"/>
    <w:multiLevelType w:val="hybridMultilevel"/>
    <w:tmpl w:val="085064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A73A3"/>
    <w:multiLevelType w:val="hybridMultilevel"/>
    <w:tmpl w:val="F54C01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2C6A58"/>
    <w:multiLevelType w:val="hybridMultilevel"/>
    <w:tmpl w:val="2D52282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1C0098"/>
    <w:multiLevelType w:val="hybridMultilevel"/>
    <w:tmpl w:val="13340B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A5223"/>
    <w:multiLevelType w:val="hybridMultilevel"/>
    <w:tmpl w:val="63A406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F35693"/>
    <w:multiLevelType w:val="multilevel"/>
    <w:tmpl w:val="44F356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D1642C"/>
    <w:multiLevelType w:val="hybridMultilevel"/>
    <w:tmpl w:val="B80AF4AA"/>
    <w:lvl w:ilvl="0" w:tplc="23222E12">
      <w:start w:val="4"/>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576DAF"/>
    <w:multiLevelType w:val="hybridMultilevel"/>
    <w:tmpl w:val="99AA7EAA"/>
    <w:lvl w:ilvl="0" w:tplc="1D4C3D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617EE"/>
    <w:multiLevelType w:val="hybridMultilevel"/>
    <w:tmpl w:val="7748A0B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663B3FD0"/>
    <w:multiLevelType w:val="multilevel"/>
    <w:tmpl w:val="C83674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sz w:val="18"/>
        <w:szCs w:val="18"/>
      </w:rPr>
    </w:lvl>
    <w:lvl w:ilvl="3">
      <w:start w:val="1"/>
      <w:numFmt w:val="decimal"/>
      <w:pStyle w:val="Heading4"/>
      <w:lvlText w:val="%1.%2.%3.%4"/>
      <w:lvlJc w:val="left"/>
      <w:pPr>
        <w:ind w:left="864" w:hanging="864"/>
      </w:pPr>
      <w:rPr>
        <w:sz w:val="18"/>
        <w:szCs w:val="18"/>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8D91E4F"/>
    <w:multiLevelType w:val="multilevel"/>
    <w:tmpl w:val="68D91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672E53"/>
    <w:multiLevelType w:val="hybridMultilevel"/>
    <w:tmpl w:val="017C57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13FE2"/>
    <w:multiLevelType w:val="hybridMultilevel"/>
    <w:tmpl w:val="7D20A5A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5" w15:restartNumberingAfterBreak="0">
    <w:nsid w:val="7280585E"/>
    <w:multiLevelType w:val="hybridMultilevel"/>
    <w:tmpl w:val="2D522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9188155">
    <w:abstractNumId w:val="10"/>
  </w:num>
  <w:num w:numId="2" w16cid:durableId="1734348003">
    <w:abstractNumId w:val="14"/>
  </w:num>
  <w:num w:numId="3" w16cid:durableId="381290208">
    <w:abstractNumId w:val="7"/>
  </w:num>
  <w:num w:numId="4" w16cid:durableId="374161666">
    <w:abstractNumId w:val="5"/>
  </w:num>
  <w:num w:numId="5" w16cid:durableId="170877858">
    <w:abstractNumId w:val="11"/>
  </w:num>
  <w:num w:numId="6" w16cid:durableId="155924801">
    <w:abstractNumId w:val="13"/>
  </w:num>
  <w:num w:numId="7" w16cid:durableId="1501658291">
    <w:abstractNumId w:val="4"/>
  </w:num>
  <w:num w:numId="8" w16cid:durableId="1259750505">
    <w:abstractNumId w:val="1"/>
  </w:num>
  <w:num w:numId="9" w16cid:durableId="441338249">
    <w:abstractNumId w:val="15"/>
  </w:num>
  <w:num w:numId="10" w16cid:durableId="1084061140">
    <w:abstractNumId w:val="3"/>
  </w:num>
  <w:num w:numId="11" w16cid:durableId="1435511782">
    <w:abstractNumId w:val="2"/>
  </w:num>
  <w:num w:numId="12" w16cid:durableId="1071391283">
    <w:abstractNumId w:val="8"/>
  </w:num>
  <w:num w:numId="13" w16cid:durableId="255477702">
    <w:abstractNumId w:val="9"/>
  </w:num>
  <w:num w:numId="14" w16cid:durableId="232548457">
    <w:abstractNumId w:val="12"/>
  </w:num>
  <w:num w:numId="15" w16cid:durableId="521557608">
    <w:abstractNumId w:val="6"/>
  </w:num>
  <w:num w:numId="16" w16cid:durableId="964316063">
    <w:abstractNumId w:val="0"/>
  </w:num>
  <w:num w:numId="17" w16cid:durableId="823931950">
    <w:abstractNumId w:val="10"/>
  </w:num>
  <w:num w:numId="18" w16cid:durableId="1841773141">
    <w:abstractNumId w:val="10"/>
  </w:num>
  <w:num w:numId="19" w16cid:durableId="1166243484">
    <w:abstractNumId w:val="10"/>
  </w:num>
  <w:num w:numId="20" w16cid:durableId="221333275">
    <w:abstractNumId w:val="10"/>
  </w:num>
  <w:num w:numId="21" w16cid:durableId="1250964478">
    <w:abstractNumId w:val="10"/>
  </w:num>
  <w:num w:numId="22" w16cid:durableId="175920699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rson w15:author="Intel (Sudeep)">
    <w15:presenceInfo w15:providerId="None" w15:userId="Intel (Sudeep)"/>
  </w15:person>
  <w15:person w15:author="Li-Chuan, MTK">
    <w15:presenceInfo w15:providerId="None" w15:userId="Li-Chuan, MTK"/>
  </w15:person>
  <w15:person w15:author="Samsung (Youn)">
    <w15:presenceInfo w15:providerId="None" w15:userId="Samsung (Youn)"/>
  </w15:person>
  <w15:person w15:author="Sudeep">
    <w15:presenceInfo w15:providerId="None" w15:userId="Sudeep"/>
  </w15:person>
  <w15:person w15:author="Xiaomi (Yi)">
    <w15:presenceInfo w15:providerId="None" w15:userId="Xiaomi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A96"/>
    <w:rsid w:val="00000B0D"/>
    <w:rsid w:val="00000C7E"/>
    <w:rsid w:val="000020E4"/>
    <w:rsid w:val="000022C4"/>
    <w:rsid w:val="0000259F"/>
    <w:rsid w:val="00003E80"/>
    <w:rsid w:val="000052F6"/>
    <w:rsid w:val="00005E74"/>
    <w:rsid w:val="000103AD"/>
    <w:rsid w:val="00012067"/>
    <w:rsid w:val="000122EF"/>
    <w:rsid w:val="00012BD0"/>
    <w:rsid w:val="00012ED9"/>
    <w:rsid w:val="00013BBC"/>
    <w:rsid w:val="000142D9"/>
    <w:rsid w:val="00014DB9"/>
    <w:rsid w:val="00014EAC"/>
    <w:rsid w:val="000161DC"/>
    <w:rsid w:val="0001633D"/>
    <w:rsid w:val="00016643"/>
    <w:rsid w:val="00017088"/>
    <w:rsid w:val="00017ADD"/>
    <w:rsid w:val="000209BD"/>
    <w:rsid w:val="0002528F"/>
    <w:rsid w:val="0002567C"/>
    <w:rsid w:val="000260C4"/>
    <w:rsid w:val="000269FD"/>
    <w:rsid w:val="00026B6D"/>
    <w:rsid w:val="00027561"/>
    <w:rsid w:val="00027DC1"/>
    <w:rsid w:val="00030151"/>
    <w:rsid w:val="00030B57"/>
    <w:rsid w:val="000312EF"/>
    <w:rsid w:val="000318D7"/>
    <w:rsid w:val="000319F1"/>
    <w:rsid w:val="00031E05"/>
    <w:rsid w:val="00032C40"/>
    <w:rsid w:val="00032E19"/>
    <w:rsid w:val="00033C3E"/>
    <w:rsid w:val="000341FC"/>
    <w:rsid w:val="00034A19"/>
    <w:rsid w:val="00034D55"/>
    <w:rsid w:val="00035239"/>
    <w:rsid w:val="00035C44"/>
    <w:rsid w:val="000364ED"/>
    <w:rsid w:val="00036D43"/>
    <w:rsid w:val="000376D4"/>
    <w:rsid w:val="00037D3C"/>
    <w:rsid w:val="0004204C"/>
    <w:rsid w:val="0004213C"/>
    <w:rsid w:val="00042163"/>
    <w:rsid w:val="00042656"/>
    <w:rsid w:val="00043B00"/>
    <w:rsid w:val="00043F8C"/>
    <w:rsid w:val="000440F4"/>
    <w:rsid w:val="000458A6"/>
    <w:rsid w:val="00046294"/>
    <w:rsid w:val="000467AB"/>
    <w:rsid w:val="000467BE"/>
    <w:rsid w:val="000467E8"/>
    <w:rsid w:val="00046AD6"/>
    <w:rsid w:val="00046C64"/>
    <w:rsid w:val="00050A6F"/>
    <w:rsid w:val="00052490"/>
    <w:rsid w:val="000529D6"/>
    <w:rsid w:val="00052A78"/>
    <w:rsid w:val="0005306F"/>
    <w:rsid w:val="00054694"/>
    <w:rsid w:val="00054F6B"/>
    <w:rsid w:val="00055281"/>
    <w:rsid w:val="00056C4E"/>
    <w:rsid w:val="00056D7E"/>
    <w:rsid w:val="000612E3"/>
    <w:rsid w:val="000619B5"/>
    <w:rsid w:val="00062226"/>
    <w:rsid w:val="00062544"/>
    <w:rsid w:val="00062EF3"/>
    <w:rsid w:val="0006393A"/>
    <w:rsid w:val="00063B5D"/>
    <w:rsid w:val="00066B92"/>
    <w:rsid w:val="0006705C"/>
    <w:rsid w:val="0006732D"/>
    <w:rsid w:val="00067760"/>
    <w:rsid w:val="00067BFC"/>
    <w:rsid w:val="00067C37"/>
    <w:rsid w:val="000702DE"/>
    <w:rsid w:val="000717EA"/>
    <w:rsid w:val="0007277C"/>
    <w:rsid w:val="00072ACE"/>
    <w:rsid w:val="00072D10"/>
    <w:rsid w:val="00072F17"/>
    <w:rsid w:val="00073000"/>
    <w:rsid w:val="000731F6"/>
    <w:rsid w:val="00073644"/>
    <w:rsid w:val="00073C7F"/>
    <w:rsid w:val="00074CF7"/>
    <w:rsid w:val="00075E89"/>
    <w:rsid w:val="000802EF"/>
    <w:rsid w:val="00081624"/>
    <w:rsid w:val="000821AA"/>
    <w:rsid w:val="000827A9"/>
    <w:rsid w:val="00082E6A"/>
    <w:rsid w:val="00083A16"/>
    <w:rsid w:val="00083CB1"/>
    <w:rsid w:val="00083E69"/>
    <w:rsid w:val="00083F31"/>
    <w:rsid w:val="0008449B"/>
    <w:rsid w:val="000845D6"/>
    <w:rsid w:val="00084668"/>
    <w:rsid w:val="00084C99"/>
    <w:rsid w:val="0008534C"/>
    <w:rsid w:val="00085AFB"/>
    <w:rsid w:val="000864BA"/>
    <w:rsid w:val="00086B88"/>
    <w:rsid w:val="00086BEF"/>
    <w:rsid w:val="000875CE"/>
    <w:rsid w:val="000902BA"/>
    <w:rsid w:val="00090365"/>
    <w:rsid w:val="00090F4D"/>
    <w:rsid w:val="00091138"/>
    <w:rsid w:val="00093416"/>
    <w:rsid w:val="00095A4A"/>
    <w:rsid w:val="0009713F"/>
    <w:rsid w:val="000A0D11"/>
    <w:rsid w:val="000A12F7"/>
    <w:rsid w:val="000A1467"/>
    <w:rsid w:val="000A1D11"/>
    <w:rsid w:val="000A222B"/>
    <w:rsid w:val="000A2ED4"/>
    <w:rsid w:val="000A31A1"/>
    <w:rsid w:val="000A4C7C"/>
    <w:rsid w:val="000A5475"/>
    <w:rsid w:val="000A5529"/>
    <w:rsid w:val="000A6006"/>
    <w:rsid w:val="000A6AC1"/>
    <w:rsid w:val="000A6C96"/>
    <w:rsid w:val="000A6E4A"/>
    <w:rsid w:val="000A6F4D"/>
    <w:rsid w:val="000A75B0"/>
    <w:rsid w:val="000B0535"/>
    <w:rsid w:val="000B21AE"/>
    <w:rsid w:val="000B2585"/>
    <w:rsid w:val="000B3345"/>
    <w:rsid w:val="000B5701"/>
    <w:rsid w:val="000B5A76"/>
    <w:rsid w:val="000B7037"/>
    <w:rsid w:val="000B7A4F"/>
    <w:rsid w:val="000C047A"/>
    <w:rsid w:val="000C0749"/>
    <w:rsid w:val="000C088C"/>
    <w:rsid w:val="000C10DC"/>
    <w:rsid w:val="000C1817"/>
    <w:rsid w:val="000C1FE2"/>
    <w:rsid w:val="000C2537"/>
    <w:rsid w:val="000C2E2C"/>
    <w:rsid w:val="000C48E2"/>
    <w:rsid w:val="000C4BD4"/>
    <w:rsid w:val="000C523A"/>
    <w:rsid w:val="000C5E92"/>
    <w:rsid w:val="000C71D6"/>
    <w:rsid w:val="000C7A7E"/>
    <w:rsid w:val="000D031F"/>
    <w:rsid w:val="000D0609"/>
    <w:rsid w:val="000D10E1"/>
    <w:rsid w:val="000D2585"/>
    <w:rsid w:val="000D2D90"/>
    <w:rsid w:val="000D2F98"/>
    <w:rsid w:val="000D33D7"/>
    <w:rsid w:val="000D3F30"/>
    <w:rsid w:val="000D400D"/>
    <w:rsid w:val="000D53F8"/>
    <w:rsid w:val="000D54E1"/>
    <w:rsid w:val="000D579A"/>
    <w:rsid w:val="000D59A5"/>
    <w:rsid w:val="000D5D4E"/>
    <w:rsid w:val="000E050C"/>
    <w:rsid w:val="000E1341"/>
    <w:rsid w:val="000E17F5"/>
    <w:rsid w:val="000E197A"/>
    <w:rsid w:val="000E22F8"/>
    <w:rsid w:val="000E2B38"/>
    <w:rsid w:val="000E346A"/>
    <w:rsid w:val="000E3E42"/>
    <w:rsid w:val="000E3FD7"/>
    <w:rsid w:val="000E419D"/>
    <w:rsid w:val="000E53F5"/>
    <w:rsid w:val="000E558E"/>
    <w:rsid w:val="000E5F14"/>
    <w:rsid w:val="000E7453"/>
    <w:rsid w:val="000E7A7C"/>
    <w:rsid w:val="000E7F74"/>
    <w:rsid w:val="000F0563"/>
    <w:rsid w:val="000F0E19"/>
    <w:rsid w:val="000F0FE5"/>
    <w:rsid w:val="000F14EA"/>
    <w:rsid w:val="000F16D5"/>
    <w:rsid w:val="000F26EE"/>
    <w:rsid w:val="000F307D"/>
    <w:rsid w:val="000F43AB"/>
    <w:rsid w:val="000F4A5E"/>
    <w:rsid w:val="000F4AD6"/>
    <w:rsid w:val="000F5F58"/>
    <w:rsid w:val="000F6280"/>
    <w:rsid w:val="000F628A"/>
    <w:rsid w:val="000F7296"/>
    <w:rsid w:val="000F7EA7"/>
    <w:rsid w:val="001008D1"/>
    <w:rsid w:val="00101CAC"/>
    <w:rsid w:val="001024BA"/>
    <w:rsid w:val="001032DB"/>
    <w:rsid w:val="00103993"/>
    <w:rsid w:val="001039BE"/>
    <w:rsid w:val="00104132"/>
    <w:rsid w:val="00105979"/>
    <w:rsid w:val="00105EA4"/>
    <w:rsid w:val="00106564"/>
    <w:rsid w:val="00106E49"/>
    <w:rsid w:val="001072F3"/>
    <w:rsid w:val="00107B60"/>
    <w:rsid w:val="00111292"/>
    <w:rsid w:val="001112EA"/>
    <w:rsid w:val="00111689"/>
    <w:rsid w:val="00112997"/>
    <w:rsid w:val="0011415B"/>
    <w:rsid w:val="00114899"/>
    <w:rsid w:val="00114DB8"/>
    <w:rsid w:val="00115085"/>
    <w:rsid w:val="00116388"/>
    <w:rsid w:val="00116D10"/>
    <w:rsid w:val="001200C8"/>
    <w:rsid w:val="001206F4"/>
    <w:rsid w:val="001213C0"/>
    <w:rsid w:val="00122225"/>
    <w:rsid w:val="00122469"/>
    <w:rsid w:val="00122CA0"/>
    <w:rsid w:val="0012303A"/>
    <w:rsid w:val="00123F38"/>
    <w:rsid w:val="00124329"/>
    <w:rsid w:val="00124DAB"/>
    <w:rsid w:val="0012514D"/>
    <w:rsid w:val="00125AD2"/>
    <w:rsid w:val="001262C5"/>
    <w:rsid w:val="00126930"/>
    <w:rsid w:val="001269DC"/>
    <w:rsid w:val="001272E8"/>
    <w:rsid w:val="00127538"/>
    <w:rsid w:val="00127BE7"/>
    <w:rsid w:val="001301D0"/>
    <w:rsid w:val="0013107C"/>
    <w:rsid w:val="00133E38"/>
    <w:rsid w:val="0013435E"/>
    <w:rsid w:val="00134CB8"/>
    <w:rsid w:val="00134EB3"/>
    <w:rsid w:val="001366EF"/>
    <w:rsid w:val="00137BDA"/>
    <w:rsid w:val="00137BDE"/>
    <w:rsid w:val="00140DC8"/>
    <w:rsid w:val="00141B02"/>
    <w:rsid w:val="00141B91"/>
    <w:rsid w:val="00141C3E"/>
    <w:rsid w:val="00142378"/>
    <w:rsid w:val="00143023"/>
    <w:rsid w:val="00143237"/>
    <w:rsid w:val="00143410"/>
    <w:rsid w:val="00143EDE"/>
    <w:rsid w:val="00143F43"/>
    <w:rsid w:val="001446F0"/>
    <w:rsid w:val="00144FA8"/>
    <w:rsid w:val="0014534A"/>
    <w:rsid w:val="001456C1"/>
    <w:rsid w:val="00145860"/>
    <w:rsid w:val="00145F5F"/>
    <w:rsid w:val="00146364"/>
    <w:rsid w:val="00146403"/>
    <w:rsid w:val="001464D2"/>
    <w:rsid w:val="0014692C"/>
    <w:rsid w:val="00146E07"/>
    <w:rsid w:val="0015140E"/>
    <w:rsid w:val="00151B9F"/>
    <w:rsid w:val="00151BE9"/>
    <w:rsid w:val="00152274"/>
    <w:rsid w:val="00152315"/>
    <w:rsid w:val="0015254C"/>
    <w:rsid w:val="00152BA5"/>
    <w:rsid w:val="001539C6"/>
    <w:rsid w:val="00153AE1"/>
    <w:rsid w:val="00154A26"/>
    <w:rsid w:val="00154C74"/>
    <w:rsid w:val="00154D87"/>
    <w:rsid w:val="001567E8"/>
    <w:rsid w:val="00156F72"/>
    <w:rsid w:val="0016368A"/>
    <w:rsid w:val="00164788"/>
    <w:rsid w:val="00164CF9"/>
    <w:rsid w:val="00164E03"/>
    <w:rsid w:val="001668CD"/>
    <w:rsid w:val="00166BD3"/>
    <w:rsid w:val="00167C9F"/>
    <w:rsid w:val="0017075A"/>
    <w:rsid w:val="00171235"/>
    <w:rsid w:val="00172FC5"/>
    <w:rsid w:val="00174C75"/>
    <w:rsid w:val="00175A92"/>
    <w:rsid w:val="001765E7"/>
    <w:rsid w:val="00176E4F"/>
    <w:rsid w:val="0017787C"/>
    <w:rsid w:val="0018188C"/>
    <w:rsid w:val="00181963"/>
    <w:rsid w:val="00181A67"/>
    <w:rsid w:val="00182778"/>
    <w:rsid w:val="001834AD"/>
    <w:rsid w:val="00183DCF"/>
    <w:rsid w:val="0018435C"/>
    <w:rsid w:val="001850B3"/>
    <w:rsid w:val="00186428"/>
    <w:rsid w:val="001873B0"/>
    <w:rsid w:val="00187470"/>
    <w:rsid w:val="00187FB9"/>
    <w:rsid w:val="00187FFE"/>
    <w:rsid w:val="00191A56"/>
    <w:rsid w:val="00193F5B"/>
    <w:rsid w:val="0019422D"/>
    <w:rsid w:val="001944FA"/>
    <w:rsid w:val="00194D69"/>
    <w:rsid w:val="001955D2"/>
    <w:rsid w:val="001959D0"/>
    <w:rsid w:val="001966EA"/>
    <w:rsid w:val="00196711"/>
    <w:rsid w:val="00196E99"/>
    <w:rsid w:val="00197C69"/>
    <w:rsid w:val="001A072A"/>
    <w:rsid w:val="001A08FD"/>
    <w:rsid w:val="001A09A3"/>
    <w:rsid w:val="001A09BB"/>
    <w:rsid w:val="001A29C0"/>
    <w:rsid w:val="001A3438"/>
    <w:rsid w:val="001A3657"/>
    <w:rsid w:val="001A3BA3"/>
    <w:rsid w:val="001A3C5F"/>
    <w:rsid w:val="001A4DA3"/>
    <w:rsid w:val="001A4E97"/>
    <w:rsid w:val="001A5069"/>
    <w:rsid w:val="001A560F"/>
    <w:rsid w:val="001A561D"/>
    <w:rsid w:val="001A5673"/>
    <w:rsid w:val="001A6DD2"/>
    <w:rsid w:val="001A6FFA"/>
    <w:rsid w:val="001A7649"/>
    <w:rsid w:val="001A7814"/>
    <w:rsid w:val="001B0972"/>
    <w:rsid w:val="001B0BAB"/>
    <w:rsid w:val="001B0E96"/>
    <w:rsid w:val="001B0F8C"/>
    <w:rsid w:val="001B2A90"/>
    <w:rsid w:val="001B374D"/>
    <w:rsid w:val="001B3819"/>
    <w:rsid w:val="001B3D26"/>
    <w:rsid w:val="001B409B"/>
    <w:rsid w:val="001B4461"/>
    <w:rsid w:val="001B44DB"/>
    <w:rsid w:val="001B4724"/>
    <w:rsid w:val="001B479E"/>
    <w:rsid w:val="001B5442"/>
    <w:rsid w:val="001B5F7F"/>
    <w:rsid w:val="001B7242"/>
    <w:rsid w:val="001B79BF"/>
    <w:rsid w:val="001C0FA5"/>
    <w:rsid w:val="001C1A9F"/>
    <w:rsid w:val="001C3794"/>
    <w:rsid w:val="001C605D"/>
    <w:rsid w:val="001C6A22"/>
    <w:rsid w:val="001C6CEB"/>
    <w:rsid w:val="001C6F55"/>
    <w:rsid w:val="001C7BD3"/>
    <w:rsid w:val="001D0641"/>
    <w:rsid w:val="001D0F94"/>
    <w:rsid w:val="001D12C4"/>
    <w:rsid w:val="001D1718"/>
    <w:rsid w:val="001D1C57"/>
    <w:rsid w:val="001D2345"/>
    <w:rsid w:val="001D24BC"/>
    <w:rsid w:val="001D25F9"/>
    <w:rsid w:val="001D33A9"/>
    <w:rsid w:val="001D3C86"/>
    <w:rsid w:val="001D5B46"/>
    <w:rsid w:val="001D7031"/>
    <w:rsid w:val="001D72BF"/>
    <w:rsid w:val="001D7312"/>
    <w:rsid w:val="001D7802"/>
    <w:rsid w:val="001E10AF"/>
    <w:rsid w:val="001E1200"/>
    <w:rsid w:val="001E21D2"/>
    <w:rsid w:val="001E2CE7"/>
    <w:rsid w:val="001E3BCC"/>
    <w:rsid w:val="001E3EB2"/>
    <w:rsid w:val="001E662C"/>
    <w:rsid w:val="001E6B62"/>
    <w:rsid w:val="001F00E4"/>
    <w:rsid w:val="001F0DB0"/>
    <w:rsid w:val="001F14D8"/>
    <w:rsid w:val="001F1673"/>
    <w:rsid w:val="001F1828"/>
    <w:rsid w:val="001F1D2B"/>
    <w:rsid w:val="001F2370"/>
    <w:rsid w:val="001F27E4"/>
    <w:rsid w:val="001F3A61"/>
    <w:rsid w:val="001F3C1E"/>
    <w:rsid w:val="001F42EE"/>
    <w:rsid w:val="001F4B9B"/>
    <w:rsid w:val="001F6AB1"/>
    <w:rsid w:val="001F6DF6"/>
    <w:rsid w:val="001F71C1"/>
    <w:rsid w:val="0020018C"/>
    <w:rsid w:val="002005EF"/>
    <w:rsid w:val="00200640"/>
    <w:rsid w:val="002009CC"/>
    <w:rsid w:val="00201506"/>
    <w:rsid w:val="00202030"/>
    <w:rsid w:val="002037E4"/>
    <w:rsid w:val="00203C75"/>
    <w:rsid w:val="002047AB"/>
    <w:rsid w:val="00204990"/>
    <w:rsid w:val="00205FF3"/>
    <w:rsid w:val="0020695B"/>
    <w:rsid w:val="00206BC5"/>
    <w:rsid w:val="0020793F"/>
    <w:rsid w:val="00207C8F"/>
    <w:rsid w:val="00211121"/>
    <w:rsid w:val="002114BC"/>
    <w:rsid w:val="00211898"/>
    <w:rsid w:val="00211BE2"/>
    <w:rsid w:val="0021217A"/>
    <w:rsid w:val="002123FF"/>
    <w:rsid w:val="002130A4"/>
    <w:rsid w:val="0021388D"/>
    <w:rsid w:val="00213A2B"/>
    <w:rsid w:val="00214DA0"/>
    <w:rsid w:val="00215D01"/>
    <w:rsid w:val="002163FB"/>
    <w:rsid w:val="00220601"/>
    <w:rsid w:val="0022094F"/>
    <w:rsid w:val="00220994"/>
    <w:rsid w:val="00220D82"/>
    <w:rsid w:val="0022199D"/>
    <w:rsid w:val="002219DB"/>
    <w:rsid w:val="00222601"/>
    <w:rsid w:val="00222689"/>
    <w:rsid w:val="00222E73"/>
    <w:rsid w:val="002235B1"/>
    <w:rsid w:val="00223696"/>
    <w:rsid w:val="00224E1C"/>
    <w:rsid w:val="00224E64"/>
    <w:rsid w:val="00225201"/>
    <w:rsid w:val="0022528B"/>
    <w:rsid w:val="00225A44"/>
    <w:rsid w:val="0022643E"/>
    <w:rsid w:val="00226BAF"/>
    <w:rsid w:val="002270C4"/>
    <w:rsid w:val="00230AE7"/>
    <w:rsid w:val="0023108D"/>
    <w:rsid w:val="00231BD0"/>
    <w:rsid w:val="0023356E"/>
    <w:rsid w:val="0023487B"/>
    <w:rsid w:val="00234DCA"/>
    <w:rsid w:val="0023547A"/>
    <w:rsid w:val="00235E14"/>
    <w:rsid w:val="002368E4"/>
    <w:rsid w:val="00236EF6"/>
    <w:rsid w:val="00237B3C"/>
    <w:rsid w:val="00237E21"/>
    <w:rsid w:val="00240588"/>
    <w:rsid w:val="002409D3"/>
    <w:rsid w:val="002413C5"/>
    <w:rsid w:val="00241E41"/>
    <w:rsid w:val="00243BA0"/>
    <w:rsid w:val="00243D3D"/>
    <w:rsid w:val="00244C3A"/>
    <w:rsid w:val="00244FE9"/>
    <w:rsid w:val="0024553B"/>
    <w:rsid w:val="0024581C"/>
    <w:rsid w:val="002461DC"/>
    <w:rsid w:val="002470F4"/>
    <w:rsid w:val="002523C0"/>
    <w:rsid w:val="00252B36"/>
    <w:rsid w:val="00253C8C"/>
    <w:rsid w:val="00253DE4"/>
    <w:rsid w:val="002548DE"/>
    <w:rsid w:val="00260C42"/>
    <w:rsid w:val="00260EE7"/>
    <w:rsid w:val="0026147B"/>
    <w:rsid w:val="00262030"/>
    <w:rsid w:val="00262CCC"/>
    <w:rsid w:val="00263BBA"/>
    <w:rsid w:val="00263EF6"/>
    <w:rsid w:val="00264235"/>
    <w:rsid w:val="002658A5"/>
    <w:rsid w:val="002658AD"/>
    <w:rsid w:val="002658BA"/>
    <w:rsid w:val="00266538"/>
    <w:rsid w:val="00266A61"/>
    <w:rsid w:val="00266E68"/>
    <w:rsid w:val="00266ED0"/>
    <w:rsid w:val="002670F7"/>
    <w:rsid w:val="00270E8A"/>
    <w:rsid w:val="00272A85"/>
    <w:rsid w:val="00272E11"/>
    <w:rsid w:val="00273390"/>
    <w:rsid w:val="00273652"/>
    <w:rsid w:val="00273730"/>
    <w:rsid w:val="00273746"/>
    <w:rsid w:val="00273FEE"/>
    <w:rsid w:val="00275418"/>
    <w:rsid w:val="0027555F"/>
    <w:rsid w:val="002758FE"/>
    <w:rsid w:val="00276AC0"/>
    <w:rsid w:val="002778AB"/>
    <w:rsid w:val="002803B1"/>
    <w:rsid w:val="002845C5"/>
    <w:rsid w:val="00285479"/>
    <w:rsid w:val="002878E7"/>
    <w:rsid w:val="00290046"/>
    <w:rsid w:val="002908C8"/>
    <w:rsid w:val="00290ADA"/>
    <w:rsid w:val="00291200"/>
    <w:rsid w:val="002919B0"/>
    <w:rsid w:val="0029205C"/>
    <w:rsid w:val="00292CB6"/>
    <w:rsid w:val="00293863"/>
    <w:rsid w:val="00293921"/>
    <w:rsid w:val="0029434B"/>
    <w:rsid w:val="002944A1"/>
    <w:rsid w:val="00294527"/>
    <w:rsid w:val="0029484C"/>
    <w:rsid w:val="0029504C"/>
    <w:rsid w:val="00296141"/>
    <w:rsid w:val="002962C3"/>
    <w:rsid w:val="0029724A"/>
    <w:rsid w:val="0029767A"/>
    <w:rsid w:val="002A00C5"/>
    <w:rsid w:val="002A0AEB"/>
    <w:rsid w:val="002A11DF"/>
    <w:rsid w:val="002A20BD"/>
    <w:rsid w:val="002A27B9"/>
    <w:rsid w:val="002A2CBA"/>
    <w:rsid w:val="002A3064"/>
    <w:rsid w:val="002A500D"/>
    <w:rsid w:val="002A635B"/>
    <w:rsid w:val="002A68E6"/>
    <w:rsid w:val="002A6DE2"/>
    <w:rsid w:val="002A6F3E"/>
    <w:rsid w:val="002A7E4E"/>
    <w:rsid w:val="002B03E5"/>
    <w:rsid w:val="002B068B"/>
    <w:rsid w:val="002B0FEF"/>
    <w:rsid w:val="002B1D1E"/>
    <w:rsid w:val="002B26A5"/>
    <w:rsid w:val="002B3162"/>
    <w:rsid w:val="002B35C1"/>
    <w:rsid w:val="002B365B"/>
    <w:rsid w:val="002B3F1F"/>
    <w:rsid w:val="002B4174"/>
    <w:rsid w:val="002B48E9"/>
    <w:rsid w:val="002B4A31"/>
    <w:rsid w:val="002B4ABC"/>
    <w:rsid w:val="002B4CA6"/>
    <w:rsid w:val="002B543C"/>
    <w:rsid w:val="002B57CC"/>
    <w:rsid w:val="002B5B2C"/>
    <w:rsid w:val="002B5E96"/>
    <w:rsid w:val="002B62CC"/>
    <w:rsid w:val="002B6BBA"/>
    <w:rsid w:val="002B6F99"/>
    <w:rsid w:val="002B78AA"/>
    <w:rsid w:val="002B7AB0"/>
    <w:rsid w:val="002B7F49"/>
    <w:rsid w:val="002C02E4"/>
    <w:rsid w:val="002C04E0"/>
    <w:rsid w:val="002C04FD"/>
    <w:rsid w:val="002C05BF"/>
    <w:rsid w:val="002C0A90"/>
    <w:rsid w:val="002C2294"/>
    <w:rsid w:val="002C29BF"/>
    <w:rsid w:val="002C42B6"/>
    <w:rsid w:val="002C4698"/>
    <w:rsid w:val="002C54FA"/>
    <w:rsid w:val="002C58E4"/>
    <w:rsid w:val="002C632D"/>
    <w:rsid w:val="002C6412"/>
    <w:rsid w:val="002C6D7B"/>
    <w:rsid w:val="002C6E16"/>
    <w:rsid w:val="002C7010"/>
    <w:rsid w:val="002C7597"/>
    <w:rsid w:val="002D05E1"/>
    <w:rsid w:val="002D0BEC"/>
    <w:rsid w:val="002D0C22"/>
    <w:rsid w:val="002D0EE4"/>
    <w:rsid w:val="002D14EE"/>
    <w:rsid w:val="002D190E"/>
    <w:rsid w:val="002D22A9"/>
    <w:rsid w:val="002D291D"/>
    <w:rsid w:val="002D3114"/>
    <w:rsid w:val="002D43F3"/>
    <w:rsid w:val="002D5403"/>
    <w:rsid w:val="002D5CC5"/>
    <w:rsid w:val="002D5F64"/>
    <w:rsid w:val="002D6512"/>
    <w:rsid w:val="002D6F11"/>
    <w:rsid w:val="002D702D"/>
    <w:rsid w:val="002E1440"/>
    <w:rsid w:val="002E18D2"/>
    <w:rsid w:val="002E20F8"/>
    <w:rsid w:val="002E3101"/>
    <w:rsid w:val="002E35FA"/>
    <w:rsid w:val="002E4701"/>
    <w:rsid w:val="002E4813"/>
    <w:rsid w:val="002E5245"/>
    <w:rsid w:val="002E5B30"/>
    <w:rsid w:val="002E675A"/>
    <w:rsid w:val="002F03ED"/>
    <w:rsid w:val="002F056C"/>
    <w:rsid w:val="002F21C3"/>
    <w:rsid w:val="002F320B"/>
    <w:rsid w:val="002F56D7"/>
    <w:rsid w:val="002F5B3A"/>
    <w:rsid w:val="002F62B7"/>
    <w:rsid w:val="002F72D8"/>
    <w:rsid w:val="002F7345"/>
    <w:rsid w:val="002F7609"/>
    <w:rsid w:val="00300070"/>
    <w:rsid w:val="00301541"/>
    <w:rsid w:val="003019C6"/>
    <w:rsid w:val="00301BA2"/>
    <w:rsid w:val="003026B0"/>
    <w:rsid w:val="003026B8"/>
    <w:rsid w:val="003027E1"/>
    <w:rsid w:val="00302D57"/>
    <w:rsid w:val="003034D0"/>
    <w:rsid w:val="0030351A"/>
    <w:rsid w:val="00304477"/>
    <w:rsid w:val="00304DF5"/>
    <w:rsid w:val="00305B46"/>
    <w:rsid w:val="00305DFE"/>
    <w:rsid w:val="00306373"/>
    <w:rsid w:val="00307B5A"/>
    <w:rsid w:val="0031134A"/>
    <w:rsid w:val="003115B7"/>
    <w:rsid w:val="003117A1"/>
    <w:rsid w:val="00312974"/>
    <w:rsid w:val="00313A61"/>
    <w:rsid w:val="00313C29"/>
    <w:rsid w:val="00313E12"/>
    <w:rsid w:val="00313EB0"/>
    <w:rsid w:val="00314040"/>
    <w:rsid w:val="0031406C"/>
    <w:rsid w:val="00314187"/>
    <w:rsid w:val="003149DD"/>
    <w:rsid w:val="00314ACD"/>
    <w:rsid w:val="003165B4"/>
    <w:rsid w:val="00317091"/>
    <w:rsid w:val="0031731E"/>
    <w:rsid w:val="003210EC"/>
    <w:rsid w:val="00322459"/>
    <w:rsid w:val="0032247F"/>
    <w:rsid w:val="0032559A"/>
    <w:rsid w:val="003258DB"/>
    <w:rsid w:val="00325E3A"/>
    <w:rsid w:val="0032660A"/>
    <w:rsid w:val="003274F6"/>
    <w:rsid w:val="003279EB"/>
    <w:rsid w:val="00330356"/>
    <w:rsid w:val="00331196"/>
    <w:rsid w:val="00331512"/>
    <w:rsid w:val="003317BD"/>
    <w:rsid w:val="00331BC9"/>
    <w:rsid w:val="00333394"/>
    <w:rsid w:val="0033360E"/>
    <w:rsid w:val="00334DA4"/>
    <w:rsid w:val="00334E2C"/>
    <w:rsid w:val="00335B40"/>
    <w:rsid w:val="00335D85"/>
    <w:rsid w:val="003367FF"/>
    <w:rsid w:val="00336F64"/>
    <w:rsid w:val="00340D92"/>
    <w:rsid w:val="003436E2"/>
    <w:rsid w:val="003445B9"/>
    <w:rsid w:val="003447D9"/>
    <w:rsid w:val="00344CAC"/>
    <w:rsid w:val="0034522E"/>
    <w:rsid w:val="003469E0"/>
    <w:rsid w:val="00347DF9"/>
    <w:rsid w:val="00351002"/>
    <w:rsid w:val="00351159"/>
    <w:rsid w:val="00351452"/>
    <w:rsid w:val="0035297C"/>
    <w:rsid w:val="0035422F"/>
    <w:rsid w:val="003552FD"/>
    <w:rsid w:val="00356420"/>
    <w:rsid w:val="0035643F"/>
    <w:rsid w:val="00356941"/>
    <w:rsid w:val="00356D06"/>
    <w:rsid w:val="003601E5"/>
    <w:rsid w:val="00361254"/>
    <w:rsid w:val="003618AB"/>
    <w:rsid w:val="003629FB"/>
    <w:rsid w:val="00363B5B"/>
    <w:rsid w:val="00363C3F"/>
    <w:rsid w:val="00365BB2"/>
    <w:rsid w:val="00365F5D"/>
    <w:rsid w:val="00366982"/>
    <w:rsid w:val="00366E42"/>
    <w:rsid w:val="00366FE6"/>
    <w:rsid w:val="00367134"/>
    <w:rsid w:val="00367ADB"/>
    <w:rsid w:val="003706E4"/>
    <w:rsid w:val="00370E8E"/>
    <w:rsid w:val="00370FE6"/>
    <w:rsid w:val="00371359"/>
    <w:rsid w:val="003716CE"/>
    <w:rsid w:val="00371B96"/>
    <w:rsid w:val="00371DAB"/>
    <w:rsid w:val="0037287A"/>
    <w:rsid w:val="00374166"/>
    <w:rsid w:val="00374704"/>
    <w:rsid w:val="00374E45"/>
    <w:rsid w:val="00375365"/>
    <w:rsid w:val="003763C5"/>
    <w:rsid w:val="0037700A"/>
    <w:rsid w:val="00377100"/>
    <w:rsid w:val="00377667"/>
    <w:rsid w:val="00377887"/>
    <w:rsid w:val="00380F95"/>
    <w:rsid w:val="003811B6"/>
    <w:rsid w:val="00381663"/>
    <w:rsid w:val="00383E41"/>
    <w:rsid w:val="00383EF3"/>
    <w:rsid w:val="00384817"/>
    <w:rsid w:val="00384828"/>
    <w:rsid w:val="00384B76"/>
    <w:rsid w:val="00384C07"/>
    <w:rsid w:val="00385B8B"/>
    <w:rsid w:val="00386D1E"/>
    <w:rsid w:val="003871D2"/>
    <w:rsid w:val="003875EE"/>
    <w:rsid w:val="003878D3"/>
    <w:rsid w:val="00387F7F"/>
    <w:rsid w:val="00390129"/>
    <w:rsid w:val="003902B0"/>
    <w:rsid w:val="003906E6"/>
    <w:rsid w:val="003914BB"/>
    <w:rsid w:val="003927F2"/>
    <w:rsid w:val="00392E5C"/>
    <w:rsid w:val="0039325E"/>
    <w:rsid w:val="0039401E"/>
    <w:rsid w:val="00395782"/>
    <w:rsid w:val="003966BC"/>
    <w:rsid w:val="003972B2"/>
    <w:rsid w:val="00397651"/>
    <w:rsid w:val="00397CF5"/>
    <w:rsid w:val="00397D4F"/>
    <w:rsid w:val="003A0016"/>
    <w:rsid w:val="003A007B"/>
    <w:rsid w:val="003A065D"/>
    <w:rsid w:val="003A1C6F"/>
    <w:rsid w:val="003A324C"/>
    <w:rsid w:val="003A33DE"/>
    <w:rsid w:val="003A4644"/>
    <w:rsid w:val="003A4D37"/>
    <w:rsid w:val="003A51D7"/>
    <w:rsid w:val="003A6CD4"/>
    <w:rsid w:val="003B0001"/>
    <w:rsid w:val="003B088B"/>
    <w:rsid w:val="003B0953"/>
    <w:rsid w:val="003B0C30"/>
    <w:rsid w:val="003B0E90"/>
    <w:rsid w:val="003B1640"/>
    <w:rsid w:val="003B17CF"/>
    <w:rsid w:val="003B1A79"/>
    <w:rsid w:val="003B1DA4"/>
    <w:rsid w:val="003B1E9E"/>
    <w:rsid w:val="003B24AB"/>
    <w:rsid w:val="003B2D45"/>
    <w:rsid w:val="003B3182"/>
    <w:rsid w:val="003B618E"/>
    <w:rsid w:val="003B64EB"/>
    <w:rsid w:val="003B682D"/>
    <w:rsid w:val="003B6E3D"/>
    <w:rsid w:val="003B794B"/>
    <w:rsid w:val="003B7D88"/>
    <w:rsid w:val="003C12B4"/>
    <w:rsid w:val="003C26F7"/>
    <w:rsid w:val="003C2928"/>
    <w:rsid w:val="003C33C0"/>
    <w:rsid w:val="003C3505"/>
    <w:rsid w:val="003C4477"/>
    <w:rsid w:val="003C448C"/>
    <w:rsid w:val="003C50BD"/>
    <w:rsid w:val="003C56AB"/>
    <w:rsid w:val="003C5F8F"/>
    <w:rsid w:val="003C6426"/>
    <w:rsid w:val="003C7E5C"/>
    <w:rsid w:val="003D0607"/>
    <w:rsid w:val="003D092A"/>
    <w:rsid w:val="003D0D8F"/>
    <w:rsid w:val="003D1328"/>
    <w:rsid w:val="003D20E7"/>
    <w:rsid w:val="003D22BA"/>
    <w:rsid w:val="003D2EAB"/>
    <w:rsid w:val="003D2EF9"/>
    <w:rsid w:val="003D3456"/>
    <w:rsid w:val="003D34A3"/>
    <w:rsid w:val="003D367D"/>
    <w:rsid w:val="003D4C8E"/>
    <w:rsid w:val="003D598F"/>
    <w:rsid w:val="003D5CD7"/>
    <w:rsid w:val="003D64BE"/>
    <w:rsid w:val="003D7009"/>
    <w:rsid w:val="003D7033"/>
    <w:rsid w:val="003D70CD"/>
    <w:rsid w:val="003D736C"/>
    <w:rsid w:val="003D756F"/>
    <w:rsid w:val="003D75D8"/>
    <w:rsid w:val="003D7E88"/>
    <w:rsid w:val="003E164B"/>
    <w:rsid w:val="003E2678"/>
    <w:rsid w:val="003E26DC"/>
    <w:rsid w:val="003E2B40"/>
    <w:rsid w:val="003E3CFD"/>
    <w:rsid w:val="003E4A5C"/>
    <w:rsid w:val="003E4B25"/>
    <w:rsid w:val="003E537C"/>
    <w:rsid w:val="003E5BEF"/>
    <w:rsid w:val="003E6853"/>
    <w:rsid w:val="003F042E"/>
    <w:rsid w:val="003F0DF6"/>
    <w:rsid w:val="003F0FBB"/>
    <w:rsid w:val="003F16B8"/>
    <w:rsid w:val="003F2E40"/>
    <w:rsid w:val="003F418D"/>
    <w:rsid w:val="003F41AD"/>
    <w:rsid w:val="003F65B5"/>
    <w:rsid w:val="003F72CE"/>
    <w:rsid w:val="003F749D"/>
    <w:rsid w:val="003F7B2C"/>
    <w:rsid w:val="00400B33"/>
    <w:rsid w:val="004012D0"/>
    <w:rsid w:val="00402C12"/>
    <w:rsid w:val="004033E5"/>
    <w:rsid w:val="00403643"/>
    <w:rsid w:val="00403D02"/>
    <w:rsid w:val="00405F56"/>
    <w:rsid w:val="00407640"/>
    <w:rsid w:val="00407B1F"/>
    <w:rsid w:val="00407BC5"/>
    <w:rsid w:val="0041071E"/>
    <w:rsid w:val="00410743"/>
    <w:rsid w:val="00411406"/>
    <w:rsid w:val="00411C14"/>
    <w:rsid w:val="00411C95"/>
    <w:rsid w:val="0041262B"/>
    <w:rsid w:val="0041304A"/>
    <w:rsid w:val="00413984"/>
    <w:rsid w:val="0041472A"/>
    <w:rsid w:val="00414BF2"/>
    <w:rsid w:val="00415438"/>
    <w:rsid w:val="00415740"/>
    <w:rsid w:val="004157C1"/>
    <w:rsid w:val="00415CC2"/>
    <w:rsid w:val="00416290"/>
    <w:rsid w:val="00416766"/>
    <w:rsid w:val="00416888"/>
    <w:rsid w:val="00416A15"/>
    <w:rsid w:val="00416E5D"/>
    <w:rsid w:val="00417BF6"/>
    <w:rsid w:val="0042030A"/>
    <w:rsid w:val="00420C0D"/>
    <w:rsid w:val="004225D9"/>
    <w:rsid w:val="00423698"/>
    <w:rsid w:val="00424875"/>
    <w:rsid w:val="00424E7B"/>
    <w:rsid w:val="00426C7A"/>
    <w:rsid w:val="004276FA"/>
    <w:rsid w:val="00427788"/>
    <w:rsid w:val="0042793A"/>
    <w:rsid w:val="00430179"/>
    <w:rsid w:val="004308F5"/>
    <w:rsid w:val="00430EAE"/>
    <w:rsid w:val="00430F3B"/>
    <w:rsid w:val="00431351"/>
    <w:rsid w:val="00431F0A"/>
    <w:rsid w:val="00432BE9"/>
    <w:rsid w:val="00433060"/>
    <w:rsid w:val="004333E3"/>
    <w:rsid w:val="00434BDB"/>
    <w:rsid w:val="00435AE6"/>
    <w:rsid w:val="00435CDA"/>
    <w:rsid w:val="0043601F"/>
    <w:rsid w:val="0043678F"/>
    <w:rsid w:val="004370DB"/>
    <w:rsid w:val="0043710A"/>
    <w:rsid w:val="0043728B"/>
    <w:rsid w:val="00437EAE"/>
    <w:rsid w:val="0044022A"/>
    <w:rsid w:val="00440466"/>
    <w:rsid w:val="004405D5"/>
    <w:rsid w:val="00440808"/>
    <w:rsid w:val="00442061"/>
    <w:rsid w:val="004421B4"/>
    <w:rsid w:val="004432C7"/>
    <w:rsid w:val="00443781"/>
    <w:rsid w:val="0044411B"/>
    <w:rsid w:val="0044414C"/>
    <w:rsid w:val="00444511"/>
    <w:rsid w:val="00445689"/>
    <w:rsid w:val="00447B76"/>
    <w:rsid w:val="0045058F"/>
    <w:rsid w:val="004507F8"/>
    <w:rsid w:val="0045094D"/>
    <w:rsid w:val="00451DB8"/>
    <w:rsid w:val="0045209B"/>
    <w:rsid w:val="00453272"/>
    <w:rsid w:val="00455F90"/>
    <w:rsid w:val="0045611B"/>
    <w:rsid w:val="004561E4"/>
    <w:rsid w:val="00456F0D"/>
    <w:rsid w:val="00457030"/>
    <w:rsid w:val="0045782C"/>
    <w:rsid w:val="00457BE0"/>
    <w:rsid w:val="00460010"/>
    <w:rsid w:val="00462A11"/>
    <w:rsid w:val="004640D7"/>
    <w:rsid w:val="00465732"/>
    <w:rsid w:val="00465787"/>
    <w:rsid w:val="00466649"/>
    <w:rsid w:val="00466668"/>
    <w:rsid w:val="004675B1"/>
    <w:rsid w:val="004677DE"/>
    <w:rsid w:val="00467B88"/>
    <w:rsid w:val="00470616"/>
    <w:rsid w:val="0047090D"/>
    <w:rsid w:val="00470A03"/>
    <w:rsid w:val="00471658"/>
    <w:rsid w:val="004720A8"/>
    <w:rsid w:val="0047245F"/>
    <w:rsid w:val="004727CE"/>
    <w:rsid w:val="004739D1"/>
    <w:rsid w:val="004743CF"/>
    <w:rsid w:val="004752ED"/>
    <w:rsid w:val="00475CCB"/>
    <w:rsid w:val="00475D2B"/>
    <w:rsid w:val="0047624B"/>
    <w:rsid w:val="00476EFD"/>
    <w:rsid w:val="00477382"/>
    <w:rsid w:val="0047747A"/>
    <w:rsid w:val="004774FE"/>
    <w:rsid w:val="004778DC"/>
    <w:rsid w:val="00480210"/>
    <w:rsid w:val="004820E8"/>
    <w:rsid w:val="00483046"/>
    <w:rsid w:val="004839BD"/>
    <w:rsid w:val="0048570C"/>
    <w:rsid w:val="0048621F"/>
    <w:rsid w:val="004863BE"/>
    <w:rsid w:val="004872C5"/>
    <w:rsid w:val="004874F3"/>
    <w:rsid w:val="0048757F"/>
    <w:rsid w:val="00487BE6"/>
    <w:rsid w:val="00487FB4"/>
    <w:rsid w:val="00490018"/>
    <w:rsid w:val="00491D09"/>
    <w:rsid w:val="004927AB"/>
    <w:rsid w:val="004930FC"/>
    <w:rsid w:val="0049314E"/>
    <w:rsid w:val="00493979"/>
    <w:rsid w:val="00494611"/>
    <w:rsid w:val="004946E1"/>
    <w:rsid w:val="00494B45"/>
    <w:rsid w:val="004953C7"/>
    <w:rsid w:val="00497573"/>
    <w:rsid w:val="00497786"/>
    <w:rsid w:val="004A10C3"/>
    <w:rsid w:val="004A2ACA"/>
    <w:rsid w:val="004A3098"/>
    <w:rsid w:val="004A38CF"/>
    <w:rsid w:val="004A4165"/>
    <w:rsid w:val="004A4311"/>
    <w:rsid w:val="004A540E"/>
    <w:rsid w:val="004A5A97"/>
    <w:rsid w:val="004A5B16"/>
    <w:rsid w:val="004A6153"/>
    <w:rsid w:val="004A6457"/>
    <w:rsid w:val="004A6822"/>
    <w:rsid w:val="004A6DF0"/>
    <w:rsid w:val="004A7411"/>
    <w:rsid w:val="004A79FC"/>
    <w:rsid w:val="004B1157"/>
    <w:rsid w:val="004B187A"/>
    <w:rsid w:val="004B19B2"/>
    <w:rsid w:val="004B1D3B"/>
    <w:rsid w:val="004B2ADE"/>
    <w:rsid w:val="004B2CF7"/>
    <w:rsid w:val="004B2E4A"/>
    <w:rsid w:val="004B2FE3"/>
    <w:rsid w:val="004B3A95"/>
    <w:rsid w:val="004B3B30"/>
    <w:rsid w:val="004B55BD"/>
    <w:rsid w:val="004B6297"/>
    <w:rsid w:val="004B6C7E"/>
    <w:rsid w:val="004B70C4"/>
    <w:rsid w:val="004B7B32"/>
    <w:rsid w:val="004B7EA7"/>
    <w:rsid w:val="004C0F41"/>
    <w:rsid w:val="004C117D"/>
    <w:rsid w:val="004C1948"/>
    <w:rsid w:val="004C2204"/>
    <w:rsid w:val="004C2DAD"/>
    <w:rsid w:val="004C2F3F"/>
    <w:rsid w:val="004C3CFF"/>
    <w:rsid w:val="004C4696"/>
    <w:rsid w:val="004C46DD"/>
    <w:rsid w:val="004C48C1"/>
    <w:rsid w:val="004C4B7E"/>
    <w:rsid w:val="004C4C69"/>
    <w:rsid w:val="004C4D88"/>
    <w:rsid w:val="004C4EAA"/>
    <w:rsid w:val="004C5C98"/>
    <w:rsid w:val="004C5E82"/>
    <w:rsid w:val="004C66D5"/>
    <w:rsid w:val="004C6E5B"/>
    <w:rsid w:val="004C7234"/>
    <w:rsid w:val="004C73C0"/>
    <w:rsid w:val="004C77E9"/>
    <w:rsid w:val="004C7FC4"/>
    <w:rsid w:val="004D0051"/>
    <w:rsid w:val="004D0993"/>
    <w:rsid w:val="004D09EA"/>
    <w:rsid w:val="004D0B0D"/>
    <w:rsid w:val="004D0E49"/>
    <w:rsid w:val="004D0EE6"/>
    <w:rsid w:val="004D2302"/>
    <w:rsid w:val="004D319D"/>
    <w:rsid w:val="004D4C21"/>
    <w:rsid w:val="004D4D96"/>
    <w:rsid w:val="004D53C7"/>
    <w:rsid w:val="004D5C65"/>
    <w:rsid w:val="004D5D0D"/>
    <w:rsid w:val="004D698F"/>
    <w:rsid w:val="004D6DA2"/>
    <w:rsid w:val="004E0226"/>
    <w:rsid w:val="004E0812"/>
    <w:rsid w:val="004E0DF0"/>
    <w:rsid w:val="004E0EF9"/>
    <w:rsid w:val="004E1A66"/>
    <w:rsid w:val="004E1CA8"/>
    <w:rsid w:val="004E292C"/>
    <w:rsid w:val="004E3547"/>
    <w:rsid w:val="004E37E4"/>
    <w:rsid w:val="004E39DD"/>
    <w:rsid w:val="004E3A2B"/>
    <w:rsid w:val="004E3A7D"/>
    <w:rsid w:val="004E45EE"/>
    <w:rsid w:val="004E62E6"/>
    <w:rsid w:val="004E6B3D"/>
    <w:rsid w:val="004E6D0E"/>
    <w:rsid w:val="004F0055"/>
    <w:rsid w:val="004F0410"/>
    <w:rsid w:val="004F0453"/>
    <w:rsid w:val="004F091A"/>
    <w:rsid w:val="004F1677"/>
    <w:rsid w:val="004F3119"/>
    <w:rsid w:val="004F3A6C"/>
    <w:rsid w:val="004F3DA6"/>
    <w:rsid w:val="004F4DAD"/>
    <w:rsid w:val="004F5E43"/>
    <w:rsid w:val="004F603D"/>
    <w:rsid w:val="004F629F"/>
    <w:rsid w:val="004F76B0"/>
    <w:rsid w:val="00500883"/>
    <w:rsid w:val="00500929"/>
    <w:rsid w:val="00502B7A"/>
    <w:rsid w:val="00503278"/>
    <w:rsid w:val="00503848"/>
    <w:rsid w:val="00503E39"/>
    <w:rsid w:val="00504CA7"/>
    <w:rsid w:val="005058DE"/>
    <w:rsid w:val="00506276"/>
    <w:rsid w:val="00506880"/>
    <w:rsid w:val="00506CA9"/>
    <w:rsid w:val="0050793D"/>
    <w:rsid w:val="005103F6"/>
    <w:rsid w:val="005109B8"/>
    <w:rsid w:val="00511DDC"/>
    <w:rsid w:val="005128E6"/>
    <w:rsid w:val="00512995"/>
    <w:rsid w:val="00512F80"/>
    <w:rsid w:val="00513097"/>
    <w:rsid w:val="00513EE2"/>
    <w:rsid w:val="005145C5"/>
    <w:rsid w:val="00515449"/>
    <w:rsid w:val="0051551D"/>
    <w:rsid w:val="00515810"/>
    <w:rsid w:val="005162F7"/>
    <w:rsid w:val="00516743"/>
    <w:rsid w:val="005168D4"/>
    <w:rsid w:val="00517FC7"/>
    <w:rsid w:val="00520C3A"/>
    <w:rsid w:val="00520D1B"/>
    <w:rsid w:val="0052206A"/>
    <w:rsid w:val="0052217D"/>
    <w:rsid w:val="00522993"/>
    <w:rsid w:val="005235E5"/>
    <w:rsid w:val="005237DA"/>
    <w:rsid w:val="00523C21"/>
    <w:rsid w:val="00524693"/>
    <w:rsid w:val="0052485D"/>
    <w:rsid w:val="005249DC"/>
    <w:rsid w:val="00524C67"/>
    <w:rsid w:val="00524CA1"/>
    <w:rsid w:val="00524EF7"/>
    <w:rsid w:val="00525BE0"/>
    <w:rsid w:val="005268AC"/>
    <w:rsid w:val="0052766E"/>
    <w:rsid w:val="00527FF6"/>
    <w:rsid w:val="00530F62"/>
    <w:rsid w:val="00531E45"/>
    <w:rsid w:val="005325B4"/>
    <w:rsid w:val="0053278B"/>
    <w:rsid w:val="00532DDF"/>
    <w:rsid w:val="005330B3"/>
    <w:rsid w:val="0053336E"/>
    <w:rsid w:val="00533AC3"/>
    <w:rsid w:val="00533F2C"/>
    <w:rsid w:val="00535150"/>
    <w:rsid w:val="005354F0"/>
    <w:rsid w:val="00535EDF"/>
    <w:rsid w:val="00536343"/>
    <w:rsid w:val="005377DA"/>
    <w:rsid w:val="00540EE4"/>
    <w:rsid w:val="00541413"/>
    <w:rsid w:val="00541A90"/>
    <w:rsid w:val="00542002"/>
    <w:rsid w:val="00542770"/>
    <w:rsid w:val="005428F0"/>
    <w:rsid w:val="0054323A"/>
    <w:rsid w:val="00543DF5"/>
    <w:rsid w:val="00543EA8"/>
    <w:rsid w:val="00545022"/>
    <w:rsid w:val="005451AC"/>
    <w:rsid w:val="005455FA"/>
    <w:rsid w:val="005458B5"/>
    <w:rsid w:val="005505C2"/>
    <w:rsid w:val="00550888"/>
    <w:rsid w:val="00550966"/>
    <w:rsid w:val="005510C8"/>
    <w:rsid w:val="005514B3"/>
    <w:rsid w:val="0055240E"/>
    <w:rsid w:val="0055388C"/>
    <w:rsid w:val="00553F1E"/>
    <w:rsid w:val="00554481"/>
    <w:rsid w:val="0055481C"/>
    <w:rsid w:val="00554FF5"/>
    <w:rsid w:val="005551EB"/>
    <w:rsid w:val="00555AB8"/>
    <w:rsid w:val="00555BB7"/>
    <w:rsid w:val="005563DB"/>
    <w:rsid w:val="00556E5F"/>
    <w:rsid w:val="00557EA5"/>
    <w:rsid w:val="00560A96"/>
    <w:rsid w:val="005629F2"/>
    <w:rsid w:val="00563A78"/>
    <w:rsid w:val="00563C4C"/>
    <w:rsid w:val="00563DA8"/>
    <w:rsid w:val="00564B28"/>
    <w:rsid w:val="00565429"/>
    <w:rsid w:val="005660F2"/>
    <w:rsid w:val="005667EB"/>
    <w:rsid w:val="005704D2"/>
    <w:rsid w:val="00570610"/>
    <w:rsid w:val="00570C2F"/>
    <w:rsid w:val="00572686"/>
    <w:rsid w:val="00572E13"/>
    <w:rsid w:val="00574491"/>
    <w:rsid w:val="0057680F"/>
    <w:rsid w:val="005768D7"/>
    <w:rsid w:val="0057709A"/>
    <w:rsid w:val="00577492"/>
    <w:rsid w:val="00580438"/>
    <w:rsid w:val="00581967"/>
    <w:rsid w:val="00582347"/>
    <w:rsid w:val="00582E17"/>
    <w:rsid w:val="00583973"/>
    <w:rsid w:val="00584145"/>
    <w:rsid w:val="00584A38"/>
    <w:rsid w:val="00585411"/>
    <w:rsid w:val="005856B8"/>
    <w:rsid w:val="00585B50"/>
    <w:rsid w:val="00586287"/>
    <w:rsid w:val="00586848"/>
    <w:rsid w:val="00590096"/>
    <w:rsid w:val="00590137"/>
    <w:rsid w:val="00590694"/>
    <w:rsid w:val="00590DDE"/>
    <w:rsid w:val="005922E7"/>
    <w:rsid w:val="0059294B"/>
    <w:rsid w:val="005944B7"/>
    <w:rsid w:val="00596F31"/>
    <w:rsid w:val="005976A1"/>
    <w:rsid w:val="005A1241"/>
    <w:rsid w:val="005A127A"/>
    <w:rsid w:val="005A1A58"/>
    <w:rsid w:val="005A2536"/>
    <w:rsid w:val="005A4BA7"/>
    <w:rsid w:val="005A4C61"/>
    <w:rsid w:val="005A571B"/>
    <w:rsid w:val="005A58BD"/>
    <w:rsid w:val="005A5F29"/>
    <w:rsid w:val="005A6620"/>
    <w:rsid w:val="005A73B4"/>
    <w:rsid w:val="005B020F"/>
    <w:rsid w:val="005B0829"/>
    <w:rsid w:val="005B10D0"/>
    <w:rsid w:val="005B2EA5"/>
    <w:rsid w:val="005B4151"/>
    <w:rsid w:val="005B45B1"/>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4C9"/>
    <w:rsid w:val="005C776C"/>
    <w:rsid w:val="005D05D8"/>
    <w:rsid w:val="005D0986"/>
    <w:rsid w:val="005D0E30"/>
    <w:rsid w:val="005D25B2"/>
    <w:rsid w:val="005D2980"/>
    <w:rsid w:val="005D327E"/>
    <w:rsid w:val="005D3F1E"/>
    <w:rsid w:val="005D444E"/>
    <w:rsid w:val="005D44C5"/>
    <w:rsid w:val="005D4967"/>
    <w:rsid w:val="005D4968"/>
    <w:rsid w:val="005D6C13"/>
    <w:rsid w:val="005D74CE"/>
    <w:rsid w:val="005D7E7C"/>
    <w:rsid w:val="005E1557"/>
    <w:rsid w:val="005E180C"/>
    <w:rsid w:val="005E20C1"/>
    <w:rsid w:val="005E33FE"/>
    <w:rsid w:val="005E3EEC"/>
    <w:rsid w:val="005E54A8"/>
    <w:rsid w:val="005E5F42"/>
    <w:rsid w:val="005E6472"/>
    <w:rsid w:val="005E6F83"/>
    <w:rsid w:val="005E71C4"/>
    <w:rsid w:val="005F00EE"/>
    <w:rsid w:val="005F308D"/>
    <w:rsid w:val="005F35C2"/>
    <w:rsid w:val="005F428F"/>
    <w:rsid w:val="005F48E7"/>
    <w:rsid w:val="005F5319"/>
    <w:rsid w:val="005F5D3D"/>
    <w:rsid w:val="005F63F1"/>
    <w:rsid w:val="005F6811"/>
    <w:rsid w:val="005F6C35"/>
    <w:rsid w:val="005F6F33"/>
    <w:rsid w:val="005F701D"/>
    <w:rsid w:val="005F71A9"/>
    <w:rsid w:val="005F72B8"/>
    <w:rsid w:val="005F72FD"/>
    <w:rsid w:val="005F76C2"/>
    <w:rsid w:val="005F79F3"/>
    <w:rsid w:val="00600E33"/>
    <w:rsid w:val="00601414"/>
    <w:rsid w:val="0060181D"/>
    <w:rsid w:val="00602E3F"/>
    <w:rsid w:val="00603145"/>
    <w:rsid w:val="00603703"/>
    <w:rsid w:val="00604744"/>
    <w:rsid w:val="006053C3"/>
    <w:rsid w:val="00605418"/>
    <w:rsid w:val="0060569E"/>
    <w:rsid w:val="00605B0A"/>
    <w:rsid w:val="00606040"/>
    <w:rsid w:val="0060775F"/>
    <w:rsid w:val="00607A50"/>
    <w:rsid w:val="00607EF2"/>
    <w:rsid w:val="00611F8C"/>
    <w:rsid w:val="00612072"/>
    <w:rsid w:val="006125EC"/>
    <w:rsid w:val="0061267A"/>
    <w:rsid w:val="00612817"/>
    <w:rsid w:val="00612ED3"/>
    <w:rsid w:val="00612FA2"/>
    <w:rsid w:val="00613053"/>
    <w:rsid w:val="006130DA"/>
    <w:rsid w:val="00613CAB"/>
    <w:rsid w:val="006149F1"/>
    <w:rsid w:val="00614CAA"/>
    <w:rsid w:val="0061577F"/>
    <w:rsid w:val="00616144"/>
    <w:rsid w:val="006211C4"/>
    <w:rsid w:val="0062126B"/>
    <w:rsid w:val="00621450"/>
    <w:rsid w:val="006220B5"/>
    <w:rsid w:val="00623DE1"/>
    <w:rsid w:val="00625962"/>
    <w:rsid w:val="006259AD"/>
    <w:rsid w:val="006267EB"/>
    <w:rsid w:val="006269AB"/>
    <w:rsid w:val="00626D69"/>
    <w:rsid w:val="00627118"/>
    <w:rsid w:val="00627C56"/>
    <w:rsid w:val="00630299"/>
    <w:rsid w:val="0063099E"/>
    <w:rsid w:val="00631703"/>
    <w:rsid w:val="0063205E"/>
    <w:rsid w:val="00632168"/>
    <w:rsid w:val="00632E32"/>
    <w:rsid w:val="00633F96"/>
    <w:rsid w:val="00634919"/>
    <w:rsid w:val="00634DE3"/>
    <w:rsid w:val="006350AF"/>
    <w:rsid w:val="006350B4"/>
    <w:rsid w:val="006357B6"/>
    <w:rsid w:val="00636ED2"/>
    <w:rsid w:val="00637018"/>
    <w:rsid w:val="00637171"/>
    <w:rsid w:val="006379BD"/>
    <w:rsid w:val="00640FF6"/>
    <w:rsid w:val="0064286D"/>
    <w:rsid w:val="006437E3"/>
    <w:rsid w:val="0064450D"/>
    <w:rsid w:val="00645660"/>
    <w:rsid w:val="00646761"/>
    <w:rsid w:val="00646933"/>
    <w:rsid w:val="006470E3"/>
    <w:rsid w:val="0064758F"/>
    <w:rsid w:val="0064782F"/>
    <w:rsid w:val="00647FCC"/>
    <w:rsid w:val="006504A5"/>
    <w:rsid w:val="0065052B"/>
    <w:rsid w:val="00650E24"/>
    <w:rsid w:val="00651ABA"/>
    <w:rsid w:val="00651B8D"/>
    <w:rsid w:val="0065261C"/>
    <w:rsid w:val="0065268C"/>
    <w:rsid w:val="00652EC5"/>
    <w:rsid w:val="00653D5B"/>
    <w:rsid w:val="00655583"/>
    <w:rsid w:val="006570C3"/>
    <w:rsid w:val="0066206D"/>
    <w:rsid w:val="00662575"/>
    <w:rsid w:val="006642A0"/>
    <w:rsid w:val="006647C6"/>
    <w:rsid w:val="006647F5"/>
    <w:rsid w:val="00664A58"/>
    <w:rsid w:val="00665D07"/>
    <w:rsid w:val="00666013"/>
    <w:rsid w:val="00666A2E"/>
    <w:rsid w:val="00666C11"/>
    <w:rsid w:val="00666E90"/>
    <w:rsid w:val="00667C7C"/>
    <w:rsid w:val="006705AA"/>
    <w:rsid w:val="00670830"/>
    <w:rsid w:val="00670FFC"/>
    <w:rsid w:val="00671720"/>
    <w:rsid w:val="00672463"/>
    <w:rsid w:val="006725AE"/>
    <w:rsid w:val="006725C1"/>
    <w:rsid w:val="00674043"/>
    <w:rsid w:val="00674155"/>
    <w:rsid w:val="00675284"/>
    <w:rsid w:val="0067661D"/>
    <w:rsid w:val="00677232"/>
    <w:rsid w:val="00677622"/>
    <w:rsid w:val="0068052E"/>
    <w:rsid w:val="0068066B"/>
    <w:rsid w:val="00680E72"/>
    <w:rsid w:val="00681090"/>
    <w:rsid w:val="0068110B"/>
    <w:rsid w:val="006816C2"/>
    <w:rsid w:val="0068301E"/>
    <w:rsid w:val="00684051"/>
    <w:rsid w:val="006841BF"/>
    <w:rsid w:val="00684394"/>
    <w:rsid w:val="0068493A"/>
    <w:rsid w:val="006849B8"/>
    <w:rsid w:val="00684B27"/>
    <w:rsid w:val="00684B41"/>
    <w:rsid w:val="006853B7"/>
    <w:rsid w:val="0068541A"/>
    <w:rsid w:val="006857D6"/>
    <w:rsid w:val="00685A48"/>
    <w:rsid w:val="006868FD"/>
    <w:rsid w:val="00686C6E"/>
    <w:rsid w:val="006870D8"/>
    <w:rsid w:val="0068738E"/>
    <w:rsid w:val="00687661"/>
    <w:rsid w:val="00687A0D"/>
    <w:rsid w:val="00690AFB"/>
    <w:rsid w:val="006914E8"/>
    <w:rsid w:val="006915F7"/>
    <w:rsid w:val="00693049"/>
    <w:rsid w:val="00693319"/>
    <w:rsid w:val="0069351B"/>
    <w:rsid w:val="006937F1"/>
    <w:rsid w:val="00694F9E"/>
    <w:rsid w:val="00694FF7"/>
    <w:rsid w:val="00695DEE"/>
    <w:rsid w:val="006960E2"/>
    <w:rsid w:val="00696D53"/>
    <w:rsid w:val="00697257"/>
    <w:rsid w:val="006974A1"/>
    <w:rsid w:val="006A06E8"/>
    <w:rsid w:val="006A1C3A"/>
    <w:rsid w:val="006A1F5D"/>
    <w:rsid w:val="006A205A"/>
    <w:rsid w:val="006A29F2"/>
    <w:rsid w:val="006A345F"/>
    <w:rsid w:val="006A3A95"/>
    <w:rsid w:val="006A3D67"/>
    <w:rsid w:val="006A4888"/>
    <w:rsid w:val="006A50E6"/>
    <w:rsid w:val="006A65D9"/>
    <w:rsid w:val="006A6607"/>
    <w:rsid w:val="006A669D"/>
    <w:rsid w:val="006A6B0D"/>
    <w:rsid w:val="006A6C74"/>
    <w:rsid w:val="006A774D"/>
    <w:rsid w:val="006A778F"/>
    <w:rsid w:val="006A7A16"/>
    <w:rsid w:val="006A7C04"/>
    <w:rsid w:val="006B01F0"/>
    <w:rsid w:val="006B117D"/>
    <w:rsid w:val="006B1F1E"/>
    <w:rsid w:val="006B2CB3"/>
    <w:rsid w:val="006B36CB"/>
    <w:rsid w:val="006B44B3"/>
    <w:rsid w:val="006B4D13"/>
    <w:rsid w:val="006B64C7"/>
    <w:rsid w:val="006B6E3D"/>
    <w:rsid w:val="006B6F9C"/>
    <w:rsid w:val="006C096B"/>
    <w:rsid w:val="006C1303"/>
    <w:rsid w:val="006C1EFC"/>
    <w:rsid w:val="006C202B"/>
    <w:rsid w:val="006C2125"/>
    <w:rsid w:val="006C214D"/>
    <w:rsid w:val="006C2727"/>
    <w:rsid w:val="006C2DCC"/>
    <w:rsid w:val="006C2F52"/>
    <w:rsid w:val="006C32CA"/>
    <w:rsid w:val="006C390F"/>
    <w:rsid w:val="006C41F6"/>
    <w:rsid w:val="006C4774"/>
    <w:rsid w:val="006C5201"/>
    <w:rsid w:val="006C5832"/>
    <w:rsid w:val="006C584F"/>
    <w:rsid w:val="006C64B5"/>
    <w:rsid w:val="006C6B6D"/>
    <w:rsid w:val="006C78C4"/>
    <w:rsid w:val="006D0703"/>
    <w:rsid w:val="006D08AC"/>
    <w:rsid w:val="006D0B8E"/>
    <w:rsid w:val="006D0CB4"/>
    <w:rsid w:val="006D20E8"/>
    <w:rsid w:val="006D3A2F"/>
    <w:rsid w:val="006D3B47"/>
    <w:rsid w:val="006D4411"/>
    <w:rsid w:val="006D4D1B"/>
    <w:rsid w:val="006D4FB3"/>
    <w:rsid w:val="006D61CF"/>
    <w:rsid w:val="006D7283"/>
    <w:rsid w:val="006E0187"/>
    <w:rsid w:val="006E0577"/>
    <w:rsid w:val="006E0843"/>
    <w:rsid w:val="006E0D2E"/>
    <w:rsid w:val="006E142A"/>
    <w:rsid w:val="006E1DB3"/>
    <w:rsid w:val="006E2444"/>
    <w:rsid w:val="006E25A2"/>
    <w:rsid w:val="006E25E5"/>
    <w:rsid w:val="006E29B4"/>
    <w:rsid w:val="006E42C3"/>
    <w:rsid w:val="006E4F02"/>
    <w:rsid w:val="006E525B"/>
    <w:rsid w:val="006E5E18"/>
    <w:rsid w:val="006E5EE9"/>
    <w:rsid w:val="006E637F"/>
    <w:rsid w:val="006E6791"/>
    <w:rsid w:val="006E6C66"/>
    <w:rsid w:val="006E7FB8"/>
    <w:rsid w:val="006F0991"/>
    <w:rsid w:val="006F39FE"/>
    <w:rsid w:val="006F4569"/>
    <w:rsid w:val="006F4590"/>
    <w:rsid w:val="006F6B3F"/>
    <w:rsid w:val="006F714C"/>
    <w:rsid w:val="006F773E"/>
    <w:rsid w:val="0070067C"/>
    <w:rsid w:val="0070184D"/>
    <w:rsid w:val="00701E90"/>
    <w:rsid w:val="0070372E"/>
    <w:rsid w:val="00703D3A"/>
    <w:rsid w:val="00703E6E"/>
    <w:rsid w:val="00704556"/>
    <w:rsid w:val="0071070F"/>
    <w:rsid w:val="00711251"/>
    <w:rsid w:val="00711BF7"/>
    <w:rsid w:val="007127AC"/>
    <w:rsid w:val="007128BD"/>
    <w:rsid w:val="0071320C"/>
    <w:rsid w:val="00714B21"/>
    <w:rsid w:val="0071529D"/>
    <w:rsid w:val="007152DF"/>
    <w:rsid w:val="00715ECA"/>
    <w:rsid w:val="0071661B"/>
    <w:rsid w:val="007167FD"/>
    <w:rsid w:val="00720051"/>
    <w:rsid w:val="00720409"/>
    <w:rsid w:val="00720671"/>
    <w:rsid w:val="007206B0"/>
    <w:rsid w:val="00721310"/>
    <w:rsid w:val="0072146B"/>
    <w:rsid w:val="0072176B"/>
    <w:rsid w:val="00722200"/>
    <w:rsid w:val="007224DA"/>
    <w:rsid w:val="00722E48"/>
    <w:rsid w:val="00724710"/>
    <w:rsid w:val="00724CDC"/>
    <w:rsid w:val="00725B35"/>
    <w:rsid w:val="00725F6D"/>
    <w:rsid w:val="007261E2"/>
    <w:rsid w:val="007262F4"/>
    <w:rsid w:val="007268B0"/>
    <w:rsid w:val="00726A03"/>
    <w:rsid w:val="0072701B"/>
    <w:rsid w:val="00727832"/>
    <w:rsid w:val="00727A3A"/>
    <w:rsid w:val="00730368"/>
    <w:rsid w:val="007304C1"/>
    <w:rsid w:val="007320E9"/>
    <w:rsid w:val="00734059"/>
    <w:rsid w:val="00734EF7"/>
    <w:rsid w:val="00735037"/>
    <w:rsid w:val="0073509A"/>
    <w:rsid w:val="00736E12"/>
    <w:rsid w:val="00737721"/>
    <w:rsid w:val="00740019"/>
    <w:rsid w:val="007402B5"/>
    <w:rsid w:val="00740386"/>
    <w:rsid w:val="0074115C"/>
    <w:rsid w:val="00741723"/>
    <w:rsid w:val="00741E67"/>
    <w:rsid w:val="0074214A"/>
    <w:rsid w:val="00742178"/>
    <w:rsid w:val="0074298E"/>
    <w:rsid w:val="00742FB0"/>
    <w:rsid w:val="0074365E"/>
    <w:rsid w:val="00743902"/>
    <w:rsid w:val="007439D2"/>
    <w:rsid w:val="00744494"/>
    <w:rsid w:val="00744542"/>
    <w:rsid w:val="00745715"/>
    <w:rsid w:val="007461E4"/>
    <w:rsid w:val="00746C36"/>
    <w:rsid w:val="007479A4"/>
    <w:rsid w:val="00747C4E"/>
    <w:rsid w:val="007512DA"/>
    <w:rsid w:val="0075148D"/>
    <w:rsid w:val="00751F4A"/>
    <w:rsid w:val="0075205C"/>
    <w:rsid w:val="00752304"/>
    <w:rsid w:val="00753F6D"/>
    <w:rsid w:val="0075404D"/>
    <w:rsid w:val="00754649"/>
    <w:rsid w:val="00754A27"/>
    <w:rsid w:val="00756D16"/>
    <w:rsid w:val="00757764"/>
    <w:rsid w:val="00757BE0"/>
    <w:rsid w:val="007607D1"/>
    <w:rsid w:val="00761E00"/>
    <w:rsid w:val="007628BB"/>
    <w:rsid w:val="007633F3"/>
    <w:rsid w:val="007636D0"/>
    <w:rsid w:val="00763BB9"/>
    <w:rsid w:val="007642C8"/>
    <w:rsid w:val="007643A0"/>
    <w:rsid w:val="00764628"/>
    <w:rsid w:val="00764899"/>
    <w:rsid w:val="00764965"/>
    <w:rsid w:val="00764F1B"/>
    <w:rsid w:val="00765CE9"/>
    <w:rsid w:val="007671CA"/>
    <w:rsid w:val="00770018"/>
    <w:rsid w:val="007713D9"/>
    <w:rsid w:val="007716F1"/>
    <w:rsid w:val="007717E7"/>
    <w:rsid w:val="00771BDD"/>
    <w:rsid w:val="00771F63"/>
    <w:rsid w:val="007733F7"/>
    <w:rsid w:val="0077532E"/>
    <w:rsid w:val="00776F5F"/>
    <w:rsid w:val="00777CC7"/>
    <w:rsid w:val="00780D56"/>
    <w:rsid w:val="00780E3C"/>
    <w:rsid w:val="007818E1"/>
    <w:rsid w:val="007820F7"/>
    <w:rsid w:val="00782905"/>
    <w:rsid w:val="00783802"/>
    <w:rsid w:val="00783CAF"/>
    <w:rsid w:val="00784A45"/>
    <w:rsid w:val="00784B3A"/>
    <w:rsid w:val="00784D05"/>
    <w:rsid w:val="007850FC"/>
    <w:rsid w:val="007851E4"/>
    <w:rsid w:val="00785A29"/>
    <w:rsid w:val="0078610B"/>
    <w:rsid w:val="00786595"/>
    <w:rsid w:val="00786B7E"/>
    <w:rsid w:val="00787DFB"/>
    <w:rsid w:val="0079012D"/>
    <w:rsid w:val="007904EA"/>
    <w:rsid w:val="00790AD4"/>
    <w:rsid w:val="0079133E"/>
    <w:rsid w:val="00791438"/>
    <w:rsid w:val="00791A5F"/>
    <w:rsid w:val="00791DA6"/>
    <w:rsid w:val="00792B37"/>
    <w:rsid w:val="0079473D"/>
    <w:rsid w:val="00794D2C"/>
    <w:rsid w:val="00796E6D"/>
    <w:rsid w:val="00796EDB"/>
    <w:rsid w:val="00797927"/>
    <w:rsid w:val="00797AEF"/>
    <w:rsid w:val="007A03B7"/>
    <w:rsid w:val="007A047B"/>
    <w:rsid w:val="007A17EF"/>
    <w:rsid w:val="007A1B20"/>
    <w:rsid w:val="007A2349"/>
    <w:rsid w:val="007A2BEB"/>
    <w:rsid w:val="007A38F1"/>
    <w:rsid w:val="007A3AB2"/>
    <w:rsid w:val="007A43E9"/>
    <w:rsid w:val="007A5CE7"/>
    <w:rsid w:val="007A5FB0"/>
    <w:rsid w:val="007A669B"/>
    <w:rsid w:val="007A753F"/>
    <w:rsid w:val="007A778C"/>
    <w:rsid w:val="007A78F7"/>
    <w:rsid w:val="007B0411"/>
    <w:rsid w:val="007B0F7D"/>
    <w:rsid w:val="007B175E"/>
    <w:rsid w:val="007B1D28"/>
    <w:rsid w:val="007B1DDA"/>
    <w:rsid w:val="007B442E"/>
    <w:rsid w:val="007B5F1D"/>
    <w:rsid w:val="007B6447"/>
    <w:rsid w:val="007B6DE9"/>
    <w:rsid w:val="007B6EC0"/>
    <w:rsid w:val="007B6EEC"/>
    <w:rsid w:val="007C1094"/>
    <w:rsid w:val="007C11EC"/>
    <w:rsid w:val="007C40E9"/>
    <w:rsid w:val="007C40FC"/>
    <w:rsid w:val="007C4AF4"/>
    <w:rsid w:val="007C5A03"/>
    <w:rsid w:val="007C5A3B"/>
    <w:rsid w:val="007C5A4B"/>
    <w:rsid w:val="007C6626"/>
    <w:rsid w:val="007C7148"/>
    <w:rsid w:val="007D01A9"/>
    <w:rsid w:val="007D0F8B"/>
    <w:rsid w:val="007D1377"/>
    <w:rsid w:val="007D2012"/>
    <w:rsid w:val="007D23EB"/>
    <w:rsid w:val="007D24C2"/>
    <w:rsid w:val="007D3C61"/>
    <w:rsid w:val="007D5206"/>
    <w:rsid w:val="007D5B0E"/>
    <w:rsid w:val="007D5C2A"/>
    <w:rsid w:val="007D600D"/>
    <w:rsid w:val="007D67CD"/>
    <w:rsid w:val="007D7553"/>
    <w:rsid w:val="007D79F4"/>
    <w:rsid w:val="007E01A4"/>
    <w:rsid w:val="007E06C4"/>
    <w:rsid w:val="007E0832"/>
    <w:rsid w:val="007E1DEA"/>
    <w:rsid w:val="007E2021"/>
    <w:rsid w:val="007E2081"/>
    <w:rsid w:val="007E242F"/>
    <w:rsid w:val="007E2494"/>
    <w:rsid w:val="007E43FF"/>
    <w:rsid w:val="007E4CAE"/>
    <w:rsid w:val="007E5877"/>
    <w:rsid w:val="007E5B4F"/>
    <w:rsid w:val="007E5D49"/>
    <w:rsid w:val="007E5D85"/>
    <w:rsid w:val="007E5DA5"/>
    <w:rsid w:val="007E6248"/>
    <w:rsid w:val="007E62AA"/>
    <w:rsid w:val="007E6837"/>
    <w:rsid w:val="007E68BA"/>
    <w:rsid w:val="007E73CD"/>
    <w:rsid w:val="007E7965"/>
    <w:rsid w:val="007F18FF"/>
    <w:rsid w:val="007F27C8"/>
    <w:rsid w:val="007F2FC7"/>
    <w:rsid w:val="007F3479"/>
    <w:rsid w:val="007F3C8F"/>
    <w:rsid w:val="007F3EA4"/>
    <w:rsid w:val="007F4930"/>
    <w:rsid w:val="007F568B"/>
    <w:rsid w:val="007F63EB"/>
    <w:rsid w:val="007F645D"/>
    <w:rsid w:val="007F6468"/>
    <w:rsid w:val="0080122D"/>
    <w:rsid w:val="00801E0A"/>
    <w:rsid w:val="00801F3B"/>
    <w:rsid w:val="008020A3"/>
    <w:rsid w:val="00802A69"/>
    <w:rsid w:val="008036F7"/>
    <w:rsid w:val="00803A21"/>
    <w:rsid w:val="008040DB"/>
    <w:rsid w:val="008046E7"/>
    <w:rsid w:val="00804D98"/>
    <w:rsid w:val="008055EC"/>
    <w:rsid w:val="008062D2"/>
    <w:rsid w:val="00807AC3"/>
    <w:rsid w:val="00807BFD"/>
    <w:rsid w:val="0081009C"/>
    <w:rsid w:val="00810B7D"/>
    <w:rsid w:val="00810E6D"/>
    <w:rsid w:val="008117C4"/>
    <w:rsid w:val="00811ECD"/>
    <w:rsid w:val="00812E5D"/>
    <w:rsid w:val="0081343C"/>
    <w:rsid w:val="00813C21"/>
    <w:rsid w:val="0081430A"/>
    <w:rsid w:val="008155DE"/>
    <w:rsid w:val="00815765"/>
    <w:rsid w:val="00815BF4"/>
    <w:rsid w:val="00816967"/>
    <w:rsid w:val="00816FB6"/>
    <w:rsid w:val="00817115"/>
    <w:rsid w:val="00817276"/>
    <w:rsid w:val="00817664"/>
    <w:rsid w:val="00817891"/>
    <w:rsid w:val="00817AC9"/>
    <w:rsid w:val="0082043F"/>
    <w:rsid w:val="00821CC7"/>
    <w:rsid w:val="008224BD"/>
    <w:rsid w:val="00822898"/>
    <w:rsid w:val="00823801"/>
    <w:rsid w:val="008239B7"/>
    <w:rsid w:val="008239E6"/>
    <w:rsid w:val="008239E8"/>
    <w:rsid w:val="008272B6"/>
    <w:rsid w:val="00827864"/>
    <w:rsid w:val="00833904"/>
    <w:rsid w:val="00833B9F"/>
    <w:rsid w:val="00833F3C"/>
    <w:rsid w:val="0083488D"/>
    <w:rsid w:val="00835562"/>
    <w:rsid w:val="00835BCE"/>
    <w:rsid w:val="00835BFD"/>
    <w:rsid w:val="00835D22"/>
    <w:rsid w:val="0083691B"/>
    <w:rsid w:val="00837D12"/>
    <w:rsid w:val="00840285"/>
    <w:rsid w:val="008418F1"/>
    <w:rsid w:val="00841BDA"/>
    <w:rsid w:val="00842944"/>
    <w:rsid w:val="00842C9F"/>
    <w:rsid w:val="008433B4"/>
    <w:rsid w:val="0084459B"/>
    <w:rsid w:val="00844D28"/>
    <w:rsid w:val="00844D3D"/>
    <w:rsid w:val="00845886"/>
    <w:rsid w:val="00845A13"/>
    <w:rsid w:val="0084635C"/>
    <w:rsid w:val="00846390"/>
    <w:rsid w:val="0084702C"/>
    <w:rsid w:val="0084702E"/>
    <w:rsid w:val="00847E48"/>
    <w:rsid w:val="008508B9"/>
    <w:rsid w:val="00850AC0"/>
    <w:rsid w:val="00851CAE"/>
    <w:rsid w:val="00851EFD"/>
    <w:rsid w:val="0085311F"/>
    <w:rsid w:val="00854AC9"/>
    <w:rsid w:val="00855703"/>
    <w:rsid w:val="00856631"/>
    <w:rsid w:val="008567F9"/>
    <w:rsid w:val="00856968"/>
    <w:rsid w:val="00860AA1"/>
    <w:rsid w:val="008612C5"/>
    <w:rsid w:val="0086370F"/>
    <w:rsid w:val="008642B8"/>
    <w:rsid w:val="00864726"/>
    <w:rsid w:val="00864B1E"/>
    <w:rsid w:val="00865C64"/>
    <w:rsid w:val="00866011"/>
    <w:rsid w:val="00866014"/>
    <w:rsid w:val="00866825"/>
    <w:rsid w:val="00867353"/>
    <w:rsid w:val="00867787"/>
    <w:rsid w:val="00867B6F"/>
    <w:rsid w:val="0087185A"/>
    <w:rsid w:val="00871A8C"/>
    <w:rsid w:val="00871A9C"/>
    <w:rsid w:val="00872C85"/>
    <w:rsid w:val="00872E2C"/>
    <w:rsid w:val="00873BC8"/>
    <w:rsid w:val="00873E83"/>
    <w:rsid w:val="00874275"/>
    <w:rsid w:val="008751FD"/>
    <w:rsid w:val="008754FE"/>
    <w:rsid w:val="008756F0"/>
    <w:rsid w:val="008757F3"/>
    <w:rsid w:val="00877885"/>
    <w:rsid w:val="00877A1A"/>
    <w:rsid w:val="008801B1"/>
    <w:rsid w:val="008803D2"/>
    <w:rsid w:val="00884405"/>
    <w:rsid w:val="00884726"/>
    <w:rsid w:val="00884EDD"/>
    <w:rsid w:val="00884EFD"/>
    <w:rsid w:val="00886635"/>
    <w:rsid w:val="00887134"/>
    <w:rsid w:val="0088765C"/>
    <w:rsid w:val="00887D49"/>
    <w:rsid w:val="00890185"/>
    <w:rsid w:val="0089088B"/>
    <w:rsid w:val="00891322"/>
    <w:rsid w:val="0089162B"/>
    <w:rsid w:val="00892E41"/>
    <w:rsid w:val="00894F02"/>
    <w:rsid w:val="00896F96"/>
    <w:rsid w:val="00897D82"/>
    <w:rsid w:val="008A02C8"/>
    <w:rsid w:val="008A06A9"/>
    <w:rsid w:val="008A1905"/>
    <w:rsid w:val="008A192E"/>
    <w:rsid w:val="008A1B88"/>
    <w:rsid w:val="008A1C2C"/>
    <w:rsid w:val="008A2541"/>
    <w:rsid w:val="008A28A9"/>
    <w:rsid w:val="008A2A66"/>
    <w:rsid w:val="008A2E65"/>
    <w:rsid w:val="008A3599"/>
    <w:rsid w:val="008A428E"/>
    <w:rsid w:val="008A5226"/>
    <w:rsid w:val="008A52FE"/>
    <w:rsid w:val="008A683C"/>
    <w:rsid w:val="008A6F14"/>
    <w:rsid w:val="008A6F57"/>
    <w:rsid w:val="008B00F6"/>
    <w:rsid w:val="008B107B"/>
    <w:rsid w:val="008B1478"/>
    <w:rsid w:val="008B17B6"/>
    <w:rsid w:val="008B26D9"/>
    <w:rsid w:val="008B28C5"/>
    <w:rsid w:val="008B4B68"/>
    <w:rsid w:val="008B5C30"/>
    <w:rsid w:val="008B73C0"/>
    <w:rsid w:val="008B7C3B"/>
    <w:rsid w:val="008C0859"/>
    <w:rsid w:val="008C0A8E"/>
    <w:rsid w:val="008C0B59"/>
    <w:rsid w:val="008C0D29"/>
    <w:rsid w:val="008C0EAC"/>
    <w:rsid w:val="008C0FD8"/>
    <w:rsid w:val="008C16B0"/>
    <w:rsid w:val="008C19C3"/>
    <w:rsid w:val="008C2103"/>
    <w:rsid w:val="008C2C50"/>
    <w:rsid w:val="008C2E68"/>
    <w:rsid w:val="008C38C0"/>
    <w:rsid w:val="008C45BA"/>
    <w:rsid w:val="008C705B"/>
    <w:rsid w:val="008C7188"/>
    <w:rsid w:val="008D0E41"/>
    <w:rsid w:val="008D16D8"/>
    <w:rsid w:val="008D240E"/>
    <w:rsid w:val="008D2452"/>
    <w:rsid w:val="008D288F"/>
    <w:rsid w:val="008D29B1"/>
    <w:rsid w:val="008D2EA7"/>
    <w:rsid w:val="008D34B5"/>
    <w:rsid w:val="008D3A28"/>
    <w:rsid w:val="008D4008"/>
    <w:rsid w:val="008D4097"/>
    <w:rsid w:val="008D49DE"/>
    <w:rsid w:val="008D4A5C"/>
    <w:rsid w:val="008D56D1"/>
    <w:rsid w:val="008D6C11"/>
    <w:rsid w:val="008D7252"/>
    <w:rsid w:val="008D74ED"/>
    <w:rsid w:val="008D7659"/>
    <w:rsid w:val="008D7838"/>
    <w:rsid w:val="008D7D7D"/>
    <w:rsid w:val="008E2830"/>
    <w:rsid w:val="008E36BA"/>
    <w:rsid w:val="008E4758"/>
    <w:rsid w:val="008E66EC"/>
    <w:rsid w:val="008E71CF"/>
    <w:rsid w:val="008F0B88"/>
    <w:rsid w:val="008F0FD3"/>
    <w:rsid w:val="008F1BF2"/>
    <w:rsid w:val="008F235D"/>
    <w:rsid w:val="008F2B4B"/>
    <w:rsid w:val="008F3501"/>
    <w:rsid w:val="008F3594"/>
    <w:rsid w:val="008F3947"/>
    <w:rsid w:val="008F3B2E"/>
    <w:rsid w:val="008F48C2"/>
    <w:rsid w:val="008F4925"/>
    <w:rsid w:val="008F5091"/>
    <w:rsid w:val="008F6481"/>
    <w:rsid w:val="008F6A0B"/>
    <w:rsid w:val="008F721B"/>
    <w:rsid w:val="008F7389"/>
    <w:rsid w:val="008F7867"/>
    <w:rsid w:val="008F7DCE"/>
    <w:rsid w:val="00901087"/>
    <w:rsid w:val="00902309"/>
    <w:rsid w:val="009033FF"/>
    <w:rsid w:val="00903933"/>
    <w:rsid w:val="00905743"/>
    <w:rsid w:val="00906EE4"/>
    <w:rsid w:val="00907F98"/>
    <w:rsid w:val="0091135C"/>
    <w:rsid w:val="0091149E"/>
    <w:rsid w:val="009119D1"/>
    <w:rsid w:val="00911BC8"/>
    <w:rsid w:val="009127B9"/>
    <w:rsid w:val="00912AC5"/>
    <w:rsid w:val="009132F3"/>
    <w:rsid w:val="009138CD"/>
    <w:rsid w:val="00913A62"/>
    <w:rsid w:val="00915834"/>
    <w:rsid w:val="00916944"/>
    <w:rsid w:val="00917216"/>
    <w:rsid w:val="00917CC9"/>
    <w:rsid w:val="0092041B"/>
    <w:rsid w:val="0092072C"/>
    <w:rsid w:val="00920769"/>
    <w:rsid w:val="00921D6A"/>
    <w:rsid w:val="00921FB8"/>
    <w:rsid w:val="00924524"/>
    <w:rsid w:val="009245F2"/>
    <w:rsid w:val="00925023"/>
    <w:rsid w:val="00925BD3"/>
    <w:rsid w:val="00925EA3"/>
    <w:rsid w:val="00926478"/>
    <w:rsid w:val="009272FA"/>
    <w:rsid w:val="009276ED"/>
    <w:rsid w:val="00927D31"/>
    <w:rsid w:val="00927D6F"/>
    <w:rsid w:val="0093219A"/>
    <w:rsid w:val="00932808"/>
    <w:rsid w:val="00932B19"/>
    <w:rsid w:val="00932B53"/>
    <w:rsid w:val="00933857"/>
    <w:rsid w:val="00933D4E"/>
    <w:rsid w:val="0093401C"/>
    <w:rsid w:val="00934263"/>
    <w:rsid w:val="00934ABB"/>
    <w:rsid w:val="00935C54"/>
    <w:rsid w:val="009363E3"/>
    <w:rsid w:val="00936B22"/>
    <w:rsid w:val="00937794"/>
    <w:rsid w:val="009409C0"/>
    <w:rsid w:val="00940F8C"/>
    <w:rsid w:val="009416DA"/>
    <w:rsid w:val="00941B89"/>
    <w:rsid w:val="009424D5"/>
    <w:rsid w:val="00943A7C"/>
    <w:rsid w:val="00943B8A"/>
    <w:rsid w:val="0094478C"/>
    <w:rsid w:val="009454F0"/>
    <w:rsid w:val="009456F0"/>
    <w:rsid w:val="009460CD"/>
    <w:rsid w:val="00947168"/>
    <w:rsid w:val="00947690"/>
    <w:rsid w:val="009513D7"/>
    <w:rsid w:val="009514B4"/>
    <w:rsid w:val="009516E1"/>
    <w:rsid w:val="009518EA"/>
    <w:rsid w:val="00953544"/>
    <w:rsid w:val="009536AB"/>
    <w:rsid w:val="00954598"/>
    <w:rsid w:val="009548CF"/>
    <w:rsid w:val="00955091"/>
    <w:rsid w:val="00955DD3"/>
    <w:rsid w:val="00955EC7"/>
    <w:rsid w:val="00955FFC"/>
    <w:rsid w:val="009566D6"/>
    <w:rsid w:val="0096105F"/>
    <w:rsid w:val="00961A01"/>
    <w:rsid w:val="00962766"/>
    <w:rsid w:val="00963BFE"/>
    <w:rsid w:val="00963D4A"/>
    <w:rsid w:val="009643EF"/>
    <w:rsid w:val="00964411"/>
    <w:rsid w:val="009650C1"/>
    <w:rsid w:val="0096560D"/>
    <w:rsid w:val="00965BF0"/>
    <w:rsid w:val="00965DFA"/>
    <w:rsid w:val="00965E9D"/>
    <w:rsid w:val="00966D57"/>
    <w:rsid w:val="009670FD"/>
    <w:rsid w:val="00970AA0"/>
    <w:rsid w:val="009716E0"/>
    <w:rsid w:val="00972030"/>
    <w:rsid w:val="00972219"/>
    <w:rsid w:val="00974689"/>
    <w:rsid w:val="00974B94"/>
    <w:rsid w:val="00975D54"/>
    <w:rsid w:val="00980198"/>
    <w:rsid w:val="009806B9"/>
    <w:rsid w:val="00980973"/>
    <w:rsid w:val="00980A42"/>
    <w:rsid w:val="00980C7D"/>
    <w:rsid w:val="00981D99"/>
    <w:rsid w:val="00981F35"/>
    <w:rsid w:val="0098317B"/>
    <w:rsid w:val="009832DF"/>
    <w:rsid w:val="0098437C"/>
    <w:rsid w:val="009843EB"/>
    <w:rsid w:val="0098485C"/>
    <w:rsid w:val="00984950"/>
    <w:rsid w:val="00984FD5"/>
    <w:rsid w:val="009864D3"/>
    <w:rsid w:val="0098673B"/>
    <w:rsid w:val="00987B80"/>
    <w:rsid w:val="00990507"/>
    <w:rsid w:val="009907F1"/>
    <w:rsid w:val="00990867"/>
    <w:rsid w:val="0099144A"/>
    <w:rsid w:val="00991A2E"/>
    <w:rsid w:val="00991AD1"/>
    <w:rsid w:val="00993816"/>
    <w:rsid w:val="00993BA6"/>
    <w:rsid w:val="00994AA4"/>
    <w:rsid w:val="00996D49"/>
    <w:rsid w:val="00996EC7"/>
    <w:rsid w:val="009970A4"/>
    <w:rsid w:val="00997437"/>
    <w:rsid w:val="009A000A"/>
    <w:rsid w:val="009A0820"/>
    <w:rsid w:val="009A09C3"/>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3E45"/>
    <w:rsid w:val="009B4024"/>
    <w:rsid w:val="009B41CA"/>
    <w:rsid w:val="009B4FE3"/>
    <w:rsid w:val="009B669D"/>
    <w:rsid w:val="009B68C4"/>
    <w:rsid w:val="009B6CDB"/>
    <w:rsid w:val="009C2826"/>
    <w:rsid w:val="009C30C1"/>
    <w:rsid w:val="009C376B"/>
    <w:rsid w:val="009C5833"/>
    <w:rsid w:val="009C59A4"/>
    <w:rsid w:val="009C702F"/>
    <w:rsid w:val="009C7D34"/>
    <w:rsid w:val="009D067A"/>
    <w:rsid w:val="009D0695"/>
    <w:rsid w:val="009D1071"/>
    <w:rsid w:val="009D2422"/>
    <w:rsid w:val="009D383F"/>
    <w:rsid w:val="009D3F9A"/>
    <w:rsid w:val="009D412A"/>
    <w:rsid w:val="009D49F1"/>
    <w:rsid w:val="009D63D8"/>
    <w:rsid w:val="009D6F8D"/>
    <w:rsid w:val="009D76A7"/>
    <w:rsid w:val="009D76F4"/>
    <w:rsid w:val="009D792E"/>
    <w:rsid w:val="009E0861"/>
    <w:rsid w:val="009E0C33"/>
    <w:rsid w:val="009E14D0"/>
    <w:rsid w:val="009E2594"/>
    <w:rsid w:val="009E3E64"/>
    <w:rsid w:val="009E3F77"/>
    <w:rsid w:val="009E439E"/>
    <w:rsid w:val="009E4E74"/>
    <w:rsid w:val="009E5193"/>
    <w:rsid w:val="009E549A"/>
    <w:rsid w:val="009E6D77"/>
    <w:rsid w:val="009F02B3"/>
    <w:rsid w:val="009F04FF"/>
    <w:rsid w:val="009F115A"/>
    <w:rsid w:val="009F115F"/>
    <w:rsid w:val="009F147C"/>
    <w:rsid w:val="009F174A"/>
    <w:rsid w:val="009F1E43"/>
    <w:rsid w:val="009F1EFE"/>
    <w:rsid w:val="009F2E5C"/>
    <w:rsid w:val="009F4605"/>
    <w:rsid w:val="009F4A57"/>
    <w:rsid w:val="009F51A6"/>
    <w:rsid w:val="009F521E"/>
    <w:rsid w:val="009F54E1"/>
    <w:rsid w:val="009F5AF9"/>
    <w:rsid w:val="009F6270"/>
    <w:rsid w:val="009F6324"/>
    <w:rsid w:val="009F663E"/>
    <w:rsid w:val="009F7CBD"/>
    <w:rsid w:val="00A00463"/>
    <w:rsid w:val="00A01140"/>
    <w:rsid w:val="00A01BE1"/>
    <w:rsid w:val="00A01ECE"/>
    <w:rsid w:val="00A02717"/>
    <w:rsid w:val="00A051D0"/>
    <w:rsid w:val="00A052AC"/>
    <w:rsid w:val="00A05549"/>
    <w:rsid w:val="00A06178"/>
    <w:rsid w:val="00A069B7"/>
    <w:rsid w:val="00A07DF6"/>
    <w:rsid w:val="00A07E98"/>
    <w:rsid w:val="00A1048A"/>
    <w:rsid w:val="00A10685"/>
    <w:rsid w:val="00A10C4C"/>
    <w:rsid w:val="00A12D64"/>
    <w:rsid w:val="00A131E6"/>
    <w:rsid w:val="00A13358"/>
    <w:rsid w:val="00A13510"/>
    <w:rsid w:val="00A14001"/>
    <w:rsid w:val="00A14121"/>
    <w:rsid w:val="00A14632"/>
    <w:rsid w:val="00A14BF7"/>
    <w:rsid w:val="00A14C02"/>
    <w:rsid w:val="00A14FA2"/>
    <w:rsid w:val="00A152E8"/>
    <w:rsid w:val="00A15717"/>
    <w:rsid w:val="00A1741B"/>
    <w:rsid w:val="00A17ABC"/>
    <w:rsid w:val="00A17F94"/>
    <w:rsid w:val="00A20652"/>
    <w:rsid w:val="00A22508"/>
    <w:rsid w:val="00A226DC"/>
    <w:rsid w:val="00A22771"/>
    <w:rsid w:val="00A232F6"/>
    <w:rsid w:val="00A23309"/>
    <w:rsid w:val="00A2362C"/>
    <w:rsid w:val="00A247AA"/>
    <w:rsid w:val="00A25131"/>
    <w:rsid w:val="00A25627"/>
    <w:rsid w:val="00A271B4"/>
    <w:rsid w:val="00A27F39"/>
    <w:rsid w:val="00A315E1"/>
    <w:rsid w:val="00A3206E"/>
    <w:rsid w:val="00A32CCC"/>
    <w:rsid w:val="00A32E26"/>
    <w:rsid w:val="00A3339D"/>
    <w:rsid w:val="00A33418"/>
    <w:rsid w:val="00A34093"/>
    <w:rsid w:val="00A35C35"/>
    <w:rsid w:val="00A366CD"/>
    <w:rsid w:val="00A370F3"/>
    <w:rsid w:val="00A376C0"/>
    <w:rsid w:val="00A37F05"/>
    <w:rsid w:val="00A4015E"/>
    <w:rsid w:val="00A40221"/>
    <w:rsid w:val="00A406B5"/>
    <w:rsid w:val="00A41647"/>
    <w:rsid w:val="00A421BF"/>
    <w:rsid w:val="00A42868"/>
    <w:rsid w:val="00A42A5B"/>
    <w:rsid w:val="00A43D71"/>
    <w:rsid w:val="00A43FD9"/>
    <w:rsid w:val="00A4439D"/>
    <w:rsid w:val="00A45D55"/>
    <w:rsid w:val="00A46F32"/>
    <w:rsid w:val="00A473E8"/>
    <w:rsid w:val="00A47E56"/>
    <w:rsid w:val="00A505B6"/>
    <w:rsid w:val="00A505BA"/>
    <w:rsid w:val="00A5255D"/>
    <w:rsid w:val="00A534B3"/>
    <w:rsid w:val="00A53D35"/>
    <w:rsid w:val="00A56034"/>
    <w:rsid w:val="00A568BB"/>
    <w:rsid w:val="00A5711D"/>
    <w:rsid w:val="00A578E2"/>
    <w:rsid w:val="00A600D8"/>
    <w:rsid w:val="00A608CC"/>
    <w:rsid w:val="00A60C0E"/>
    <w:rsid w:val="00A621CE"/>
    <w:rsid w:val="00A6278D"/>
    <w:rsid w:val="00A63092"/>
    <w:rsid w:val="00A6399F"/>
    <w:rsid w:val="00A64565"/>
    <w:rsid w:val="00A65490"/>
    <w:rsid w:val="00A6552F"/>
    <w:rsid w:val="00A65B29"/>
    <w:rsid w:val="00A65D63"/>
    <w:rsid w:val="00A66055"/>
    <w:rsid w:val="00A66699"/>
    <w:rsid w:val="00A67DA1"/>
    <w:rsid w:val="00A70C2D"/>
    <w:rsid w:val="00A70DF9"/>
    <w:rsid w:val="00A712F9"/>
    <w:rsid w:val="00A71419"/>
    <w:rsid w:val="00A7216C"/>
    <w:rsid w:val="00A7240E"/>
    <w:rsid w:val="00A7272D"/>
    <w:rsid w:val="00A72AF8"/>
    <w:rsid w:val="00A734DB"/>
    <w:rsid w:val="00A73736"/>
    <w:rsid w:val="00A73849"/>
    <w:rsid w:val="00A74929"/>
    <w:rsid w:val="00A74FAC"/>
    <w:rsid w:val="00A753C0"/>
    <w:rsid w:val="00A76AE7"/>
    <w:rsid w:val="00A775CB"/>
    <w:rsid w:val="00A80A97"/>
    <w:rsid w:val="00A81923"/>
    <w:rsid w:val="00A81FDD"/>
    <w:rsid w:val="00A82280"/>
    <w:rsid w:val="00A828CC"/>
    <w:rsid w:val="00A82D5B"/>
    <w:rsid w:val="00A84D34"/>
    <w:rsid w:val="00A84D85"/>
    <w:rsid w:val="00A86217"/>
    <w:rsid w:val="00A87A27"/>
    <w:rsid w:val="00A87FB7"/>
    <w:rsid w:val="00A93BEB"/>
    <w:rsid w:val="00A93D73"/>
    <w:rsid w:val="00A93EA2"/>
    <w:rsid w:val="00A93F92"/>
    <w:rsid w:val="00A952F4"/>
    <w:rsid w:val="00A95A3C"/>
    <w:rsid w:val="00A96C32"/>
    <w:rsid w:val="00A96F09"/>
    <w:rsid w:val="00A97D9E"/>
    <w:rsid w:val="00AA08DC"/>
    <w:rsid w:val="00AA118D"/>
    <w:rsid w:val="00AA136A"/>
    <w:rsid w:val="00AA1958"/>
    <w:rsid w:val="00AA1EF6"/>
    <w:rsid w:val="00AA2A12"/>
    <w:rsid w:val="00AA2FBF"/>
    <w:rsid w:val="00AA3643"/>
    <w:rsid w:val="00AA3D38"/>
    <w:rsid w:val="00AA40DB"/>
    <w:rsid w:val="00AA5338"/>
    <w:rsid w:val="00AA58A5"/>
    <w:rsid w:val="00AA631F"/>
    <w:rsid w:val="00AA7352"/>
    <w:rsid w:val="00AA7E2C"/>
    <w:rsid w:val="00AB0717"/>
    <w:rsid w:val="00AB0739"/>
    <w:rsid w:val="00AB1608"/>
    <w:rsid w:val="00AB187E"/>
    <w:rsid w:val="00AB1AFD"/>
    <w:rsid w:val="00AB1CA7"/>
    <w:rsid w:val="00AB1FCC"/>
    <w:rsid w:val="00AB26ED"/>
    <w:rsid w:val="00AB2C7A"/>
    <w:rsid w:val="00AB4834"/>
    <w:rsid w:val="00AB5A86"/>
    <w:rsid w:val="00AB5DAD"/>
    <w:rsid w:val="00AB5FA1"/>
    <w:rsid w:val="00AC04DA"/>
    <w:rsid w:val="00AC13F0"/>
    <w:rsid w:val="00AC1E2E"/>
    <w:rsid w:val="00AC211B"/>
    <w:rsid w:val="00AC2303"/>
    <w:rsid w:val="00AC2D83"/>
    <w:rsid w:val="00AC338D"/>
    <w:rsid w:val="00AC36FD"/>
    <w:rsid w:val="00AC40F0"/>
    <w:rsid w:val="00AC464C"/>
    <w:rsid w:val="00AC4C91"/>
    <w:rsid w:val="00AC54CC"/>
    <w:rsid w:val="00AC5F2B"/>
    <w:rsid w:val="00AC62DA"/>
    <w:rsid w:val="00AC6583"/>
    <w:rsid w:val="00AC6FCF"/>
    <w:rsid w:val="00AC744D"/>
    <w:rsid w:val="00AC779E"/>
    <w:rsid w:val="00AC7D6A"/>
    <w:rsid w:val="00AD0482"/>
    <w:rsid w:val="00AD1BC4"/>
    <w:rsid w:val="00AD24BC"/>
    <w:rsid w:val="00AD2D25"/>
    <w:rsid w:val="00AD37FF"/>
    <w:rsid w:val="00AD4414"/>
    <w:rsid w:val="00AD4A8A"/>
    <w:rsid w:val="00AD4B1B"/>
    <w:rsid w:val="00AD4B97"/>
    <w:rsid w:val="00AD4D53"/>
    <w:rsid w:val="00AD4DC4"/>
    <w:rsid w:val="00AD4E25"/>
    <w:rsid w:val="00AD4EE6"/>
    <w:rsid w:val="00AD52E5"/>
    <w:rsid w:val="00AD60A3"/>
    <w:rsid w:val="00AD6770"/>
    <w:rsid w:val="00AD67DC"/>
    <w:rsid w:val="00AD7002"/>
    <w:rsid w:val="00AD722D"/>
    <w:rsid w:val="00AD7CAB"/>
    <w:rsid w:val="00AE1F10"/>
    <w:rsid w:val="00AE3B17"/>
    <w:rsid w:val="00AE4CCD"/>
    <w:rsid w:val="00AE4DCE"/>
    <w:rsid w:val="00AE63CA"/>
    <w:rsid w:val="00AE6566"/>
    <w:rsid w:val="00AE7045"/>
    <w:rsid w:val="00AE76FC"/>
    <w:rsid w:val="00AE773C"/>
    <w:rsid w:val="00AE7DC8"/>
    <w:rsid w:val="00AF033F"/>
    <w:rsid w:val="00AF13D2"/>
    <w:rsid w:val="00AF15D8"/>
    <w:rsid w:val="00AF1BFD"/>
    <w:rsid w:val="00AF1D8B"/>
    <w:rsid w:val="00AF218A"/>
    <w:rsid w:val="00AF4011"/>
    <w:rsid w:val="00AF4A7B"/>
    <w:rsid w:val="00AF517A"/>
    <w:rsid w:val="00AF6D55"/>
    <w:rsid w:val="00AF75FD"/>
    <w:rsid w:val="00B007F5"/>
    <w:rsid w:val="00B0093B"/>
    <w:rsid w:val="00B00998"/>
    <w:rsid w:val="00B015F3"/>
    <w:rsid w:val="00B01830"/>
    <w:rsid w:val="00B01B58"/>
    <w:rsid w:val="00B02280"/>
    <w:rsid w:val="00B02BE5"/>
    <w:rsid w:val="00B03F42"/>
    <w:rsid w:val="00B04B73"/>
    <w:rsid w:val="00B05F0A"/>
    <w:rsid w:val="00B066FE"/>
    <w:rsid w:val="00B0705B"/>
    <w:rsid w:val="00B07C37"/>
    <w:rsid w:val="00B136DC"/>
    <w:rsid w:val="00B13B89"/>
    <w:rsid w:val="00B13BF3"/>
    <w:rsid w:val="00B14AD0"/>
    <w:rsid w:val="00B14CA7"/>
    <w:rsid w:val="00B1548A"/>
    <w:rsid w:val="00B15D2A"/>
    <w:rsid w:val="00B1695D"/>
    <w:rsid w:val="00B205B6"/>
    <w:rsid w:val="00B20D44"/>
    <w:rsid w:val="00B21026"/>
    <w:rsid w:val="00B22A08"/>
    <w:rsid w:val="00B230BF"/>
    <w:rsid w:val="00B23259"/>
    <w:rsid w:val="00B237AA"/>
    <w:rsid w:val="00B237B1"/>
    <w:rsid w:val="00B2473D"/>
    <w:rsid w:val="00B25497"/>
    <w:rsid w:val="00B254B8"/>
    <w:rsid w:val="00B25800"/>
    <w:rsid w:val="00B263C8"/>
    <w:rsid w:val="00B266E2"/>
    <w:rsid w:val="00B26E2C"/>
    <w:rsid w:val="00B271A8"/>
    <w:rsid w:val="00B308EB"/>
    <w:rsid w:val="00B311F0"/>
    <w:rsid w:val="00B3160A"/>
    <w:rsid w:val="00B32410"/>
    <w:rsid w:val="00B3269D"/>
    <w:rsid w:val="00B330E2"/>
    <w:rsid w:val="00B33862"/>
    <w:rsid w:val="00B3394A"/>
    <w:rsid w:val="00B34B55"/>
    <w:rsid w:val="00B35470"/>
    <w:rsid w:val="00B35688"/>
    <w:rsid w:val="00B36871"/>
    <w:rsid w:val="00B369F9"/>
    <w:rsid w:val="00B36B16"/>
    <w:rsid w:val="00B37060"/>
    <w:rsid w:val="00B370BE"/>
    <w:rsid w:val="00B3756B"/>
    <w:rsid w:val="00B403A6"/>
    <w:rsid w:val="00B404DC"/>
    <w:rsid w:val="00B41FDA"/>
    <w:rsid w:val="00B42320"/>
    <w:rsid w:val="00B42FA0"/>
    <w:rsid w:val="00B4474D"/>
    <w:rsid w:val="00B44C5F"/>
    <w:rsid w:val="00B46B65"/>
    <w:rsid w:val="00B46FA2"/>
    <w:rsid w:val="00B4744F"/>
    <w:rsid w:val="00B47EED"/>
    <w:rsid w:val="00B50B76"/>
    <w:rsid w:val="00B50CED"/>
    <w:rsid w:val="00B510DC"/>
    <w:rsid w:val="00B5110C"/>
    <w:rsid w:val="00B519DA"/>
    <w:rsid w:val="00B527B4"/>
    <w:rsid w:val="00B52CA7"/>
    <w:rsid w:val="00B53654"/>
    <w:rsid w:val="00B536A6"/>
    <w:rsid w:val="00B53E57"/>
    <w:rsid w:val="00B54C19"/>
    <w:rsid w:val="00B5565E"/>
    <w:rsid w:val="00B55B0E"/>
    <w:rsid w:val="00B56F87"/>
    <w:rsid w:val="00B6046E"/>
    <w:rsid w:val="00B61D0C"/>
    <w:rsid w:val="00B621E9"/>
    <w:rsid w:val="00B62E62"/>
    <w:rsid w:val="00B62FC2"/>
    <w:rsid w:val="00B6312C"/>
    <w:rsid w:val="00B638ED"/>
    <w:rsid w:val="00B63AE5"/>
    <w:rsid w:val="00B63DBE"/>
    <w:rsid w:val="00B63ED4"/>
    <w:rsid w:val="00B646E6"/>
    <w:rsid w:val="00B6533C"/>
    <w:rsid w:val="00B6650F"/>
    <w:rsid w:val="00B66C2C"/>
    <w:rsid w:val="00B6775E"/>
    <w:rsid w:val="00B67BF0"/>
    <w:rsid w:val="00B7032E"/>
    <w:rsid w:val="00B70F1E"/>
    <w:rsid w:val="00B7108E"/>
    <w:rsid w:val="00B7117E"/>
    <w:rsid w:val="00B71A7E"/>
    <w:rsid w:val="00B71CCC"/>
    <w:rsid w:val="00B71E39"/>
    <w:rsid w:val="00B7213D"/>
    <w:rsid w:val="00B723E6"/>
    <w:rsid w:val="00B7252A"/>
    <w:rsid w:val="00B72924"/>
    <w:rsid w:val="00B72B9A"/>
    <w:rsid w:val="00B72E57"/>
    <w:rsid w:val="00B74FF5"/>
    <w:rsid w:val="00B75848"/>
    <w:rsid w:val="00B758BC"/>
    <w:rsid w:val="00B75FA4"/>
    <w:rsid w:val="00B76162"/>
    <w:rsid w:val="00B763BE"/>
    <w:rsid w:val="00B766F4"/>
    <w:rsid w:val="00B76DD1"/>
    <w:rsid w:val="00B7714C"/>
    <w:rsid w:val="00B77A2B"/>
    <w:rsid w:val="00B8076C"/>
    <w:rsid w:val="00B80A3D"/>
    <w:rsid w:val="00B80AB0"/>
    <w:rsid w:val="00B814F7"/>
    <w:rsid w:val="00B816BB"/>
    <w:rsid w:val="00B8268B"/>
    <w:rsid w:val="00B830DA"/>
    <w:rsid w:val="00B84168"/>
    <w:rsid w:val="00B853A5"/>
    <w:rsid w:val="00B855F7"/>
    <w:rsid w:val="00B85D10"/>
    <w:rsid w:val="00B8794A"/>
    <w:rsid w:val="00B90030"/>
    <w:rsid w:val="00B908CB"/>
    <w:rsid w:val="00B936E7"/>
    <w:rsid w:val="00B93A44"/>
    <w:rsid w:val="00B946F3"/>
    <w:rsid w:val="00B95C02"/>
    <w:rsid w:val="00B95FA9"/>
    <w:rsid w:val="00B96946"/>
    <w:rsid w:val="00B96BD5"/>
    <w:rsid w:val="00B97671"/>
    <w:rsid w:val="00BA0B68"/>
    <w:rsid w:val="00BA1380"/>
    <w:rsid w:val="00BA2857"/>
    <w:rsid w:val="00BA2A3D"/>
    <w:rsid w:val="00BA3F63"/>
    <w:rsid w:val="00BA4291"/>
    <w:rsid w:val="00BA5167"/>
    <w:rsid w:val="00BA5D92"/>
    <w:rsid w:val="00BA637F"/>
    <w:rsid w:val="00BA63F0"/>
    <w:rsid w:val="00BA6A70"/>
    <w:rsid w:val="00BA6FB0"/>
    <w:rsid w:val="00BB0253"/>
    <w:rsid w:val="00BB09BB"/>
    <w:rsid w:val="00BB1108"/>
    <w:rsid w:val="00BB22BE"/>
    <w:rsid w:val="00BB2526"/>
    <w:rsid w:val="00BB2B91"/>
    <w:rsid w:val="00BB40C1"/>
    <w:rsid w:val="00BB4344"/>
    <w:rsid w:val="00BB59B9"/>
    <w:rsid w:val="00BB5C22"/>
    <w:rsid w:val="00BB5FB6"/>
    <w:rsid w:val="00BB6EF7"/>
    <w:rsid w:val="00BB72D7"/>
    <w:rsid w:val="00BB7C0D"/>
    <w:rsid w:val="00BC1356"/>
    <w:rsid w:val="00BC18F8"/>
    <w:rsid w:val="00BC2A33"/>
    <w:rsid w:val="00BC2B69"/>
    <w:rsid w:val="00BC35CD"/>
    <w:rsid w:val="00BC41B9"/>
    <w:rsid w:val="00BC41CB"/>
    <w:rsid w:val="00BC43FC"/>
    <w:rsid w:val="00BC443F"/>
    <w:rsid w:val="00BC4BDB"/>
    <w:rsid w:val="00BC4C22"/>
    <w:rsid w:val="00BC514E"/>
    <w:rsid w:val="00BC5990"/>
    <w:rsid w:val="00BC6245"/>
    <w:rsid w:val="00BC6249"/>
    <w:rsid w:val="00BC6C6A"/>
    <w:rsid w:val="00BD0968"/>
    <w:rsid w:val="00BD0AC3"/>
    <w:rsid w:val="00BD136A"/>
    <w:rsid w:val="00BD2A07"/>
    <w:rsid w:val="00BD2D48"/>
    <w:rsid w:val="00BD309C"/>
    <w:rsid w:val="00BD3BA9"/>
    <w:rsid w:val="00BD4B47"/>
    <w:rsid w:val="00BD5162"/>
    <w:rsid w:val="00BD51C0"/>
    <w:rsid w:val="00BD62ED"/>
    <w:rsid w:val="00BD7BEB"/>
    <w:rsid w:val="00BE04D0"/>
    <w:rsid w:val="00BE1069"/>
    <w:rsid w:val="00BE1583"/>
    <w:rsid w:val="00BE1777"/>
    <w:rsid w:val="00BE21DD"/>
    <w:rsid w:val="00BE28C7"/>
    <w:rsid w:val="00BE2D2B"/>
    <w:rsid w:val="00BE2E9C"/>
    <w:rsid w:val="00BE2F8F"/>
    <w:rsid w:val="00BE36C6"/>
    <w:rsid w:val="00BE3939"/>
    <w:rsid w:val="00BE3D4B"/>
    <w:rsid w:val="00BE603D"/>
    <w:rsid w:val="00BE637D"/>
    <w:rsid w:val="00BE67B4"/>
    <w:rsid w:val="00BE6B49"/>
    <w:rsid w:val="00BE6D36"/>
    <w:rsid w:val="00BE7492"/>
    <w:rsid w:val="00BE74C0"/>
    <w:rsid w:val="00BE7965"/>
    <w:rsid w:val="00BE7EA9"/>
    <w:rsid w:val="00BF03D4"/>
    <w:rsid w:val="00BF0B64"/>
    <w:rsid w:val="00BF11F0"/>
    <w:rsid w:val="00BF18FD"/>
    <w:rsid w:val="00BF1B88"/>
    <w:rsid w:val="00BF24E5"/>
    <w:rsid w:val="00BF2688"/>
    <w:rsid w:val="00BF29BF"/>
    <w:rsid w:val="00BF30E2"/>
    <w:rsid w:val="00BF32AA"/>
    <w:rsid w:val="00BF35D4"/>
    <w:rsid w:val="00BF4322"/>
    <w:rsid w:val="00BF4768"/>
    <w:rsid w:val="00BF4BFC"/>
    <w:rsid w:val="00BF4CBD"/>
    <w:rsid w:val="00BF6177"/>
    <w:rsid w:val="00BF6E98"/>
    <w:rsid w:val="00BF719F"/>
    <w:rsid w:val="00BF7B3D"/>
    <w:rsid w:val="00C005CB"/>
    <w:rsid w:val="00C03242"/>
    <w:rsid w:val="00C048C5"/>
    <w:rsid w:val="00C05458"/>
    <w:rsid w:val="00C0561B"/>
    <w:rsid w:val="00C0587B"/>
    <w:rsid w:val="00C058FF"/>
    <w:rsid w:val="00C05B3D"/>
    <w:rsid w:val="00C06172"/>
    <w:rsid w:val="00C0657E"/>
    <w:rsid w:val="00C06C7B"/>
    <w:rsid w:val="00C06D70"/>
    <w:rsid w:val="00C06FC6"/>
    <w:rsid w:val="00C10574"/>
    <w:rsid w:val="00C1098E"/>
    <w:rsid w:val="00C10EA6"/>
    <w:rsid w:val="00C11594"/>
    <w:rsid w:val="00C13118"/>
    <w:rsid w:val="00C132DA"/>
    <w:rsid w:val="00C1356D"/>
    <w:rsid w:val="00C13C86"/>
    <w:rsid w:val="00C14566"/>
    <w:rsid w:val="00C14A83"/>
    <w:rsid w:val="00C16304"/>
    <w:rsid w:val="00C16E7A"/>
    <w:rsid w:val="00C207E0"/>
    <w:rsid w:val="00C20EE9"/>
    <w:rsid w:val="00C216C7"/>
    <w:rsid w:val="00C21913"/>
    <w:rsid w:val="00C221B9"/>
    <w:rsid w:val="00C2289D"/>
    <w:rsid w:val="00C228D0"/>
    <w:rsid w:val="00C24DB7"/>
    <w:rsid w:val="00C25763"/>
    <w:rsid w:val="00C304A1"/>
    <w:rsid w:val="00C304F2"/>
    <w:rsid w:val="00C30F18"/>
    <w:rsid w:val="00C31317"/>
    <w:rsid w:val="00C3183F"/>
    <w:rsid w:val="00C31CCD"/>
    <w:rsid w:val="00C335DF"/>
    <w:rsid w:val="00C33CCE"/>
    <w:rsid w:val="00C33DD6"/>
    <w:rsid w:val="00C3478E"/>
    <w:rsid w:val="00C34DB2"/>
    <w:rsid w:val="00C35871"/>
    <w:rsid w:val="00C3692E"/>
    <w:rsid w:val="00C36C68"/>
    <w:rsid w:val="00C374C4"/>
    <w:rsid w:val="00C40465"/>
    <w:rsid w:val="00C41C56"/>
    <w:rsid w:val="00C43257"/>
    <w:rsid w:val="00C43328"/>
    <w:rsid w:val="00C434F0"/>
    <w:rsid w:val="00C43886"/>
    <w:rsid w:val="00C4415D"/>
    <w:rsid w:val="00C44302"/>
    <w:rsid w:val="00C4461B"/>
    <w:rsid w:val="00C44A03"/>
    <w:rsid w:val="00C45CCF"/>
    <w:rsid w:val="00C45DEE"/>
    <w:rsid w:val="00C46607"/>
    <w:rsid w:val="00C47460"/>
    <w:rsid w:val="00C474ED"/>
    <w:rsid w:val="00C4787B"/>
    <w:rsid w:val="00C47F88"/>
    <w:rsid w:val="00C50583"/>
    <w:rsid w:val="00C50BC9"/>
    <w:rsid w:val="00C50E3F"/>
    <w:rsid w:val="00C51438"/>
    <w:rsid w:val="00C51E2B"/>
    <w:rsid w:val="00C53036"/>
    <w:rsid w:val="00C5363A"/>
    <w:rsid w:val="00C54AB2"/>
    <w:rsid w:val="00C56F66"/>
    <w:rsid w:val="00C572F1"/>
    <w:rsid w:val="00C5774C"/>
    <w:rsid w:val="00C57E1B"/>
    <w:rsid w:val="00C60227"/>
    <w:rsid w:val="00C61875"/>
    <w:rsid w:val="00C6259E"/>
    <w:rsid w:val="00C634C8"/>
    <w:rsid w:val="00C63A09"/>
    <w:rsid w:val="00C640E7"/>
    <w:rsid w:val="00C64220"/>
    <w:rsid w:val="00C6489D"/>
    <w:rsid w:val="00C64CF7"/>
    <w:rsid w:val="00C651F6"/>
    <w:rsid w:val="00C65451"/>
    <w:rsid w:val="00C66368"/>
    <w:rsid w:val="00C671F8"/>
    <w:rsid w:val="00C6720C"/>
    <w:rsid w:val="00C678F8"/>
    <w:rsid w:val="00C7028B"/>
    <w:rsid w:val="00C70823"/>
    <w:rsid w:val="00C70A0C"/>
    <w:rsid w:val="00C70CB2"/>
    <w:rsid w:val="00C70FA5"/>
    <w:rsid w:val="00C7184D"/>
    <w:rsid w:val="00C71B90"/>
    <w:rsid w:val="00C71DF4"/>
    <w:rsid w:val="00C72FCF"/>
    <w:rsid w:val="00C74F73"/>
    <w:rsid w:val="00C75385"/>
    <w:rsid w:val="00C75CE2"/>
    <w:rsid w:val="00C75E65"/>
    <w:rsid w:val="00C76602"/>
    <w:rsid w:val="00C76796"/>
    <w:rsid w:val="00C7767C"/>
    <w:rsid w:val="00C811FA"/>
    <w:rsid w:val="00C8168F"/>
    <w:rsid w:val="00C81FD1"/>
    <w:rsid w:val="00C8229A"/>
    <w:rsid w:val="00C82512"/>
    <w:rsid w:val="00C8431C"/>
    <w:rsid w:val="00C850A6"/>
    <w:rsid w:val="00C85AC3"/>
    <w:rsid w:val="00C85EA7"/>
    <w:rsid w:val="00C90553"/>
    <w:rsid w:val="00C906BA"/>
    <w:rsid w:val="00C90733"/>
    <w:rsid w:val="00C9135C"/>
    <w:rsid w:val="00C91F66"/>
    <w:rsid w:val="00C92618"/>
    <w:rsid w:val="00C92835"/>
    <w:rsid w:val="00C92D11"/>
    <w:rsid w:val="00C93C1B"/>
    <w:rsid w:val="00C93DEF"/>
    <w:rsid w:val="00C9608A"/>
    <w:rsid w:val="00C978EA"/>
    <w:rsid w:val="00C97D18"/>
    <w:rsid w:val="00CA1719"/>
    <w:rsid w:val="00CA22B0"/>
    <w:rsid w:val="00CA2327"/>
    <w:rsid w:val="00CA2D97"/>
    <w:rsid w:val="00CA36F3"/>
    <w:rsid w:val="00CA3D0A"/>
    <w:rsid w:val="00CA3E7D"/>
    <w:rsid w:val="00CA4D21"/>
    <w:rsid w:val="00CA5145"/>
    <w:rsid w:val="00CA6920"/>
    <w:rsid w:val="00CA6F72"/>
    <w:rsid w:val="00CA7568"/>
    <w:rsid w:val="00CA76F2"/>
    <w:rsid w:val="00CA79CD"/>
    <w:rsid w:val="00CA7AFB"/>
    <w:rsid w:val="00CA7CF3"/>
    <w:rsid w:val="00CB01AF"/>
    <w:rsid w:val="00CB0466"/>
    <w:rsid w:val="00CB119E"/>
    <w:rsid w:val="00CB144B"/>
    <w:rsid w:val="00CB147F"/>
    <w:rsid w:val="00CB17C2"/>
    <w:rsid w:val="00CB1C5C"/>
    <w:rsid w:val="00CB1F95"/>
    <w:rsid w:val="00CB3137"/>
    <w:rsid w:val="00CB3B63"/>
    <w:rsid w:val="00CB3CC3"/>
    <w:rsid w:val="00CB48D7"/>
    <w:rsid w:val="00CB4B6C"/>
    <w:rsid w:val="00CB57F5"/>
    <w:rsid w:val="00CB6B66"/>
    <w:rsid w:val="00CC03CC"/>
    <w:rsid w:val="00CC0A60"/>
    <w:rsid w:val="00CC0ABD"/>
    <w:rsid w:val="00CC2185"/>
    <w:rsid w:val="00CC5281"/>
    <w:rsid w:val="00CC5CCE"/>
    <w:rsid w:val="00CC7483"/>
    <w:rsid w:val="00CC7B69"/>
    <w:rsid w:val="00CD004F"/>
    <w:rsid w:val="00CD0177"/>
    <w:rsid w:val="00CD13C8"/>
    <w:rsid w:val="00CD33EF"/>
    <w:rsid w:val="00CD48E7"/>
    <w:rsid w:val="00CD56F7"/>
    <w:rsid w:val="00CD5AF3"/>
    <w:rsid w:val="00CD5D3F"/>
    <w:rsid w:val="00CD699D"/>
    <w:rsid w:val="00CD6F29"/>
    <w:rsid w:val="00CD7595"/>
    <w:rsid w:val="00CE0604"/>
    <w:rsid w:val="00CE0FEB"/>
    <w:rsid w:val="00CE14B5"/>
    <w:rsid w:val="00CE1841"/>
    <w:rsid w:val="00CE1870"/>
    <w:rsid w:val="00CE1983"/>
    <w:rsid w:val="00CE1DFF"/>
    <w:rsid w:val="00CE3843"/>
    <w:rsid w:val="00CE580D"/>
    <w:rsid w:val="00CE5C88"/>
    <w:rsid w:val="00CE6477"/>
    <w:rsid w:val="00CE655E"/>
    <w:rsid w:val="00CE7003"/>
    <w:rsid w:val="00CE7BB0"/>
    <w:rsid w:val="00CE7F87"/>
    <w:rsid w:val="00CF0BEB"/>
    <w:rsid w:val="00CF0E9F"/>
    <w:rsid w:val="00CF30CF"/>
    <w:rsid w:val="00CF3F1D"/>
    <w:rsid w:val="00CF50DE"/>
    <w:rsid w:val="00CF58FC"/>
    <w:rsid w:val="00CF622E"/>
    <w:rsid w:val="00CF7FCC"/>
    <w:rsid w:val="00D00886"/>
    <w:rsid w:val="00D00E1E"/>
    <w:rsid w:val="00D0127C"/>
    <w:rsid w:val="00D01489"/>
    <w:rsid w:val="00D0154C"/>
    <w:rsid w:val="00D01593"/>
    <w:rsid w:val="00D0199D"/>
    <w:rsid w:val="00D01C53"/>
    <w:rsid w:val="00D01D63"/>
    <w:rsid w:val="00D031C9"/>
    <w:rsid w:val="00D0333D"/>
    <w:rsid w:val="00D03994"/>
    <w:rsid w:val="00D03BD1"/>
    <w:rsid w:val="00D04979"/>
    <w:rsid w:val="00D0514E"/>
    <w:rsid w:val="00D051BB"/>
    <w:rsid w:val="00D05285"/>
    <w:rsid w:val="00D05CD3"/>
    <w:rsid w:val="00D0664F"/>
    <w:rsid w:val="00D06D5F"/>
    <w:rsid w:val="00D06EA4"/>
    <w:rsid w:val="00D07906"/>
    <w:rsid w:val="00D10025"/>
    <w:rsid w:val="00D11530"/>
    <w:rsid w:val="00D12938"/>
    <w:rsid w:val="00D12B36"/>
    <w:rsid w:val="00D13626"/>
    <w:rsid w:val="00D13959"/>
    <w:rsid w:val="00D13CBC"/>
    <w:rsid w:val="00D13D10"/>
    <w:rsid w:val="00D14410"/>
    <w:rsid w:val="00D1475C"/>
    <w:rsid w:val="00D14DA1"/>
    <w:rsid w:val="00D157B1"/>
    <w:rsid w:val="00D15AE0"/>
    <w:rsid w:val="00D169DA"/>
    <w:rsid w:val="00D16EE8"/>
    <w:rsid w:val="00D17481"/>
    <w:rsid w:val="00D176F2"/>
    <w:rsid w:val="00D17883"/>
    <w:rsid w:val="00D20484"/>
    <w:rsid w:val="00D20B79"/>
    <w:rsid w:val="00D2109B"/>
    <w:rsid w:val="00D22BD6"/>
    <w:rsid w:val="00D23465"/>
    <w:rsid w:val="00D23535"/>
    <w:rsid w:val="00D23ABE"/>
    <w:rsid w:val="00D23AC5"/>
    <w:rsid w:val="00D24BE0"/>
    <w:rsid w:val="00D24F46"/>
    <w:rsid w:val="00D25409"/>
    <w:rsid w:val="00D268EC"/>
    <w:rsid w:val="00D30B0C"/>
    <w:rsid w:val="00D311E4"/>
    <w:rsid w:val="00D31D1C"/>
    <w:rsid w:val="00D3286F"/>
    <w:rsid w:val="00D331B1"/>
    <w:rsid w:val="00D347CF"/>
    <w:rsid w:val="00D35E0D"/>
    <w:rsid w:val="00D360B4"/>
    <w:rsid w:val="00D3665F"/>
    <w:rsid w:val="00D36A9B"/>
    <w:rsid w:val="00D37C8A"/>
    <w:rsid w:val="00D400D3"/>
    <w:rsid w:val="00D40A21"/>
    <w:rsid w:val="00D40AFD"/>
    <w:rsid w:val="00D40C69"/>
    <w:rsid w:val="00D41305"/>
    <w:rsid w:val="00D4243B"/>
    <w:rsid w:val="00D42BB9"/>
    <w:rsid w:val="00D42DD2"/>
    <w:rsid w:val="00D440C8"/>
    <w:rsid w:val="00D44217"/>
    <w:rsid w:val="00D44441"/>
    <w:rsid w:val="00D44C7A"/>
    <w:rsid w:val="00D453A0"/>
    <w:rsid w:val="00D455CC"/>
    <w:rsid w:val="00D469A0"/>
    <w:rsid w:val="00D46AB8"/>
    <w:rsid w:val="00D46B2D"/>
    <w:rsid w:val="00D47C5D"/>
    <w:rsid w:val="00D5122C"/>
    <w:rsid w:val="00D513C1"/>
    <w:rsid w:val="00D5163B"/>
    <w:rsid w:val="00D53800"/>
    <w:rsid w:val="00D54AA1"/>
    <w:rsid w:val="00D54BAB"/>
    <w:rsid w:val="00D554C4"/>
    <w:rsid w:val="00D55F1A"/>
    <w:rsid w:val="00D56174"/>
    <w:rsid w:val="00D56392"/>
    <w:rsid w:val="00D56A60"/>
    <w:rsid w:val="00D6008A"/>
    <w:rsid w:val="00D60837"/>
    <w:rsid w:val="00D60B32"/>
    <w:rsid w:val="00D615F2"/>
    <w:rsid w:val="00D61F1B"/>
    <w:rsid w:val="00D62D61"/>
    <w:rsid w:val="00D63780"/>
    <w:rsid w:val="00D64784"/>
    <w:rsid w:val="00D64FD7"/>
    <w:rsid w:val="00D655C3"/>
    <w:rsid w:val="00D657DF"/>
    <w:rsid w:val="00D65A3C"/>
    <w:rsid w:val="00D65D1B"/>
    <w:rsid w:val="00D6686D"/>
    <w:rsid w:val="00D670CE"/>
    <w:rsid w:val="00D670E7"/>
    <w:rsid w:val="00D67717"/>
    <w:rsid w:val="00D701B8"/>
    <w:rsid w:val="00D717C3"/>
    <w:rsid w:val="00D723F4"/>
    <w:rsid w:val="00D725E3"/>
    <w:rsid w:val="00D73298"/>
    <w:rsid w:val="00D74229"/>
    <w:rsid w:val="00D7518E"/>
    <w:rsid w:val="00D753E9"/>
    <w:rsid w:val="00D759DD"/>
    <w:rsid w:val="00D75DA0"/>
    <w:rsid w:val="00D76C12"/>
    <w:rsid w:val="00D76D8E"/>
    <w:rsid w:val="00D76FCC"/>
    <w:rsid w:val="00D77DB3"/>
    <w:rsid w:val="00D80D4C"/>
    <w:rsid w:val="00D81A6A"/>
    <w:rsid w:val="00D81C80"/>
    <w:rsid w:val="00D82363"/>
    <w:rsid w:val="00D82BDA"/>
    <w:rsid w:val="00D82F31"/>
    <w:rsid w:val="00D835B9"/>
    <w:rsid w:val="00D84F30"/>
    <w:rsid w:val="00D853D1"/>
    <w:rsid w:val="00D85846"/>
    <w:rsid w:val="00D85B7E"/>
    <w:rsid w:val="00D85D73"/>
    <w:rsid w:val="00D860D0"/>
    <w:rsid w:val="00D86969"/>
    <w:rsid w:val="00D875C7"/>
    <w:rsid w:val="00D87F29"/>
    <w:rsid w:val="00D901B3"/>
    <w:rsid w:val="00D90A13"/>
    <w:rsid w:val="00D90A1F"/>
    <w:rsid w:val="00D91F0D"/>
    <w:rsid w:val="00D91F11"/>
    <w:rsid w:val="00D92359"/>
    <w:rsid w:val="00D930A0"/>
    <w:rsid w:val="00D936D8"/>
    <w:rsid w:val="00D93743"/>
    <w:rsid w:val="00D93B3F"/>
    <w:rsid w:val="00D947F4"/>
    <w:rsid w:val="00D962FF"/>
    <w:rsid w:val="00D96636"/>
    <w:rsid w:val="00D96E0C"/>
    <w:rsid w:val="00D9748B"/>
    <w:rsid w:val="00D97612"/>
    <w:rsid w:val="00DA00AD"/>
    <w:rsid w:val="00DA00C0"/>
    <w:rsid w:val="00DA0633"/>
    <w:rsid w:val="00DA0AB7"/>
    <w:rsid w:val="00DA1296"/>
    <w:rsid w:val="00DA39DB"/>
    <w:rsid w:val="00DA42D7"/>
    <w:rsid w:val="00DA4956"/>
    <w:rsid w:val="00DA4D16"/>
    <w:rsid w:val="00DA508B"/>
    <w:rsid w:val="00DA5BDB"/>
    <w:rsid w:val="00DA65F3"/>
    <w:rsid w:val="00DA6A24"/>
    <w:rsid w:val="00DA6FCC"/>
    <w:rsid w:val="00DA708A"/>
    <w:rsid w:val="00DB0927"/>
    <w:rsid w:val="00DB0E20"/>
    <w:rsid w:val="00DB0E2C"/>
    <w:rsid w:val="00DB25A1"/>
    <w:rsid w:val="00DB2F62"/>
    <w:rsid w:val="00DB3848"/>
    <w:rsid w:val="00DB4038"/>
    <w:rsid w:val="00DB471C"/>
    <w:rsid w:val="00DB5586"/>
    <w:rsid w:val="00DB5CDA"/>
    <w:rsid w:val="00DB6307"/>
    <w:rsid w:val="00DB6349"/>
    <w:rsid w:val="00DB6526"/>
    <w:rsid w:val="00DB6A19"/>
    <w:rsid w:val="00DB714F"/>
    <w:rsid w:val="00DC0E68"/>
    <w:rsid w:val="00DC110B"/>
    <w:rsid w:val="00DC1265"/>
    <w:rsid w:val="00DC1B95"/>
    <w:rsid w:val="00DC286F"/>
    <w:rsid w:val="00DC2987"/>
    <w:rsid w:val="00DC468E"/>
    <w:rsid w:val="00DC4EF0"/>
    <w:rsid w:val="00DC515F"/>
    <w:rsid w:val="00DC5490"/>
    <w:rsid w:val="00DC5861"/>
    <w:rsid w:val="00DC6417"/>
    <w:rsid w:val="00DC6921"/>
    <w:rsid w:val="00DC6B53"/>
    <w:rsid w:val="00DC7833"/>
    <w:rsid w:val="00DC7D9F"/>
    <w:rsid w:val="00DD0AA8"/>
    <w:rsid w:val="00DD0BBF"/>
    <w:rsid w:val="00DD15F4"/>
    <w:rsid w:val="00DD1CA1"/>
    <w:rsid w:val="00DD2FD5"/>
    <w:rsid w:val="00DD3317"/>
    <w:rsid w:val="00DD3D4A"/>
    <w:rsid w:val="00DD448F"/>
    <w:rsid w:val="00DD4A14"/>
    <w:rsid w:val="00DD4B60"/>
    <w:rsid w:val="00DD4E04"/>
    <w:rsid w:val="00DD4F46"/>
    <w:rsid w:val="00DD52F1"/>
    <w:rsid w:val="00DD55F2"/>
    <w:rsid w:val="00DD6DCF"/>
    <w:rsid w:val="00DE0452"/>
    <w:rsid w:val="00DE05DE"/>
    <w:rsid w:val="00DE313F"/>
    <w:rsid w:val="00DE4110"/>
    <w:rsid w:val="00DE440A"/>
    <w:rsid w:val="00DE4D41"/>
    <w:rsid w:val="00DE4D71"/>
    <w:rsid w:val="00DE5500"/>
    <w:rsid w:val="00DE566B"/>
    <w:rsid w:val="00DE568F"/>
    <w:rsid w:val="00DE61B2"/>
    <w:rsid w:val="00DE632C"/>
    <w:rsid w:val="00DE63C4"/>
    <w:rsid w:val="00DF067C"/>
    <w:rsid w:val="00DF0F81"/>
    <w:rsid w:val="00DF2535"/>
    <w:rsid w:val="00DF2A6D"/>
    <w:rsid w:val="00DF3031"/>
    <w:rsid w:val="00DF5EB4"/>
    <w:rsid w:val="00DF71DA"/>
    <w:rsid w:val="00DF7EF7"/>
    <w:rsid w:val="00E002B2"/>
    <w:rsid w:val="00E00310"/>
    <w:rsid w:val="00E00E58"/>
    <w:rsid w:val="00E01882"/>
    <w:rsid w:val="00E01BC3"/>
    <w:rsid w:val="00E02418"/>
    <w:rsid w:val="00E028AC"/>
    <w:rsid w:val="00E02CB0"/>
    <w:rsid w:val="00E030E4"/>
    <w:rsid w:val="00E03D34"/>
    <w:rsid w:val="00E04088"/>
    <w:rsid w:val="00E05608"/>
    <w:rsid w:val="00E0571A"/>
    <w:rsid w:val="00E066AA"/>
    <w:rsid w:val="00E066EA"/>
    <w:rsid w:val="00E07ECF"/>
    <w:rsid w:val="00E10347"/>
    <w:rsid w:val="00E1075F"/>
    <w:rsid w:val="00E115BD"/>
    <w:rsid w:val="00E12C30"/>
    <w:rsid w:val="00E12C57"/>
    <w:rsid w:val="00E12D12"/>
    <w:rsid w:val="00E1304B"/>
    <w:rsid w:val="00E151D6"/>
    <w:rsid w:val="00E167CE"/>
    <w:rsid w:val="00E16FDD"/>
    <w:rsid w:val="00E17682"/>
    <w:rsid w:val="00E201B4"/>
    <w:rsid w:val="00E202C8"/>
    <w:rsid w:val="00E215F7"/>
    <w:rsid w:val="00E21E40"/>
    <w:rsid w:val="00E24D86"/>
    <w:rsid w:val="00E25C16"/>
    <w:rsid w:val="00E267C9"/>
    <w:rsid w:val="00E269AE"/>
    <w:rsid w:val="00E26C08"/>
    <w:rsid w:val="00E26D49"/>
    <w:rsid w:val="00E31780"/>
    <w:rsid w:val="00E318D1"/>
    <w:rsid w:val="00E3194D"/>
    <w:rsid w:val="00E31A2A"/>
    <w:rsid w:val="00E322F4"/>
    <w:rsid w:val="00E34997"/>
    <w:rsid w:val="00E34E62"/>
    <w:rsid w:val="00E35B47"/>
    <w:rsid w:val="00E35E79"/>
    <w:rsid w:val="00E36E2E"/>
    <w:rsid w:val="00E36F4F"/>
    <w:rsid w:val="00E3767C"/>
    <w:rsid w:val="00E37DB7"/>
    <w:rsid w:val="00E40CF0"/>
    <w:rsid w:val="00E41539"/>
    <w:rsid w:val="00E41C6D"/>
    <w:rsid w:val="00E4253D"/>
    <w:rsid w:val="00E42841"/>
    <w:rsid w:val="00E43AA0"/>
    <w:rsid w:val="00E43AAE"/>
    <w:rsid w:val="00E44273"/>
    <w:rsid w:val="00E44B14"/>
    <w:rsid w:val="00E46C82"/>
    <w:rsid w:val="00E50500"/>
    <w:rsid w:val="00E509E7"/>
    <w:rsid w:val="00E5122C"/>
    <w:rsid w:val="00E518BC"/>
    <w:rsid w:val="00E52A47"/>
    <w:rsid w:val="00E52E40"/>
    <w:rsid w:val="00E5408F"/>
    <w:rsid w:val="00E54627"/>
    <w:rsid w:val="00E549F2"/>
    <w:rsid w:val="00E54D20"/>
    <w:rsid w:val="00E55B3A"/>
    <w:rsid w:val="00E56A48"/>
    <w:rsid w:val="00E57659"/>
    <w:rsid w:val="00E600AE"/>
    <w:rsid w:val="00E6026E"/>
    <w:rsid w:val="00E60387"/>
    <w:rsid w:val="00E607D7"/>
    <w:rsid w:val="00E61893"/>
    <w:rsid w:val="00E62CD5"/>
    <w:rsid w:val="00E63322"/>
    <w:rsid w:val="00E63376"/>
    <w:rsid w:val="00E63A8C"/>
    <w:rsid w:val="00E648E3"/>
    <w:rsid w:val="00E65206"/>
    <w:rsid w:val="00E65212"/>
    <w:rsid w:val="00E6546D"/>
    <w:rsid w:val="00E654CD"/>
    <w:rsid w:val="00E65AF7"/>
    <w:rsid w:val="00E66101"/>
    <w:rsid w:val="00E6617A"/>
    <w:rsid w:val="00E66D8B"/>
    <w:rsid w:val="00E677A0"/>
    <w:rsid w:val="00E67E6F"/>
    <w:rsid w:val="00E70A89"/>
    <w:rsid w:val="00E713BB"/>
    <w:rsid w:val="00E73F62"/>
    <w:rsid w:val="00E74072"/>
    <w:rsid w:val="00E7615D"/>
    <w:rsid w:val="00E76711"/>
    <w:rsid w:val="00E76EE9"/>
    <w:rsid w:val="00E771C9"/>
    <w:rsid w:val="00E7778E"/>
    <w:rsid w:val="00E778C3"/>
    <w:rsid w:val="00E779BA"/>
    <w:rsid w:val="00E77D85"/>
    <w:rsid w:val="00E80723"/>
    <w:rsid w:val="00E80B68"/>
    <w:rsid w:val="00E8104A"/>
    <w:rsid w:val="00E8111E"/>
    <w:rsid w:val="00E818CD"/>
    <w:rsid w:val="00E81BC8"/>
    <w:rsid w:val="00E81EF1"/>
    <w:rsid w:val="00E8323C"/>
    <w:rsid w:val="00E8367D"/>
    <w:rsid w:val="00E837A8"/>
    <w:rsid w:val="00E837B1"/>
    <w:rsid w:val="00E8467A"/>
    <w:rsid w:val="00E8497F"/>
    <w:rsid w:val="00E8530B"/>
    <w:rsid w:val="00E85931"/>
    <w:rsid w:val="00E86598"/>
    <w:rsid w:val="00E906A0"/>
    <w:rsid w:val="00E908E7"/>
    <w:rsid w:val="00E90B4F"/>
    <w:rsid w:val="00E90C69"/>
    <w:rsid w:val="00E90FED"/>
    <w:rsid w:val="00E91820"/>
    <w:rsid w:val="00E91C09"/>
    <w:rsid w:val="00E9221B"/>
    <w:rsid w:val="00E92BAA"/>
    <w:rsid w:val="00E92EEE"/>
    <w:rsid w:val="00E949F0"/>
    <w:rsid w:val="00E94FC8"/>
    <w:rsid w:val="00E95AEB"/>
    <w:rsid w:val="00E960CB"/>
    <w:rsid w:val="00E96602"/>
    <w:rsid w:val="00E967B1"/>
    <w:rsid w:val="00EA07F7"/>
    <w:rsid w:val="00EA0FF6"/>
    <w:rsid w:val="00EA246E"/>
    <w:rsid w:val="00EA3138"/>
    <w:rsid w:val="00EA547F"/>
    <w:rsid w:val="00EA56BE"/>
    <w:rsid w:val="00EA6151"/>
    <w:rsid w:val="00EA6190"/>
    <w:rsid w:val="00EA6EA5"/>
    <w:rsid w:val="00EA719D"/>
    <w:rsid w:val="00EA7519"/>
    <w:rsid w:val="00EA7973"/>
    <w:rsid w:val="00EB07DB"/>
    <w:rsid w:val="00EB0A83"/>
    <w:rsid w:val="00EB1287"/>
    <w:rsid w:val="00EB3A88"/>
    <w:rsid w:val="00EB3F65"/>
    <w:rsid w:val="00EB40BD"/>
    <w:rsid w:val="00EB5AF6"/>
    <w:rsid w:val="00EB6810"/>
    <w:rsid w:val="00EB681E"/>
    <w:rsid w:val="00EB78F0"/>
    <w:rsid w:val="00EB79D8"/>
    <w:rsid w:val="00EB7BA0"/>
    <w:rsid w:val="00EB7BEA"/>
    <w:rsid w:val="00EC0520"/>
    <w:rsid w:val="00EC078D"/>
    <w:rsid w:val="00EC0929"/>
    <w:rsid w:val="00EC1DCB"/>
    <w:rsid w:val="00EC235C"/>
    <w:rsid w:val="00EC2758"/>
    <w:rsid w:val="00EC29D4"/>
    <w:rsid w:val="00EC442C"/>
    <w:rsid w:val="00EC4695"/>
    <w:rsid w:val="00EC5B60"/>
    <w:rsid w:val="00EC60D9"/>
    <w:rsid w:val="00EC6471"/>
    <w:rsid w:val="00EC6D1D"/>
    <w:rsid w:val="00EC7185"/>
    <w:rsid w:val="00ED0C6D"/>
    <w:rsid w:val="00ED111E"/>
    <w:rsid w:val="00ED16E3"/>
    <w:rsid w:val="00ED1744"/>
    <w:rsid w:val="00ED239B"/>
    <w:rsid w:val="00ED265D"/>
    <w:rsid w:val="00ED33BD"/>
    <w:rsid w:val="00ED3B10"/>
    <w:rsid w:val="00ED4D65"/>
    <w:rsid w:val="00ED5801"/>
    <w:rsid w:val="00ED5B5F"/>
    <w:rsid w:val="00ED6494"/>
    <w:rsid w:val="00ED6809"/>
    <w:rsid w:val="00ED6C4E"/>
    <w:rsid w:val="00ED7044"/>
    <w:rsid w:val="00ED7231"/>
    <w:rsid w:val="00EE03D5"/>
    <w:rsid w:val="00EE0432"/>
    <w:rsid w:val="00EE0D1D"/>
    <w:rsid w:val="00EE0E47"/>
    <w:rsid w:val="00EE2251"/>
    <w:rsid w:val="00EE2672"/>
    <w:rsid w:val="00EE2EFF"/>
    <w:rsid w:val="00EE32D0"/>
    <w:rsid w:val="00EE36C5"/>
    <w:rsid w:val="00EE3D14"/>
    <w:rsid w:val="00EE4C06"/>
    <w:rsid w:val="00EE5A41"/>
    <w:rsid w:val="00EE625C"/>
    <w:rsid w:val="00EE718B"/>
    <w:rsid w:val="00EE7B38"/>
    <w:rsid w:val="00EE7DD8"/>
    <w:rsid w:val="00EF0018"/>
    <w:rsid w:val="00EF0A72"/>
    <w:rsid w:val="00EF14B8"/>
    <w:rsid w:val="00EF2AA6"/>
    <w:rsid w:val="00EF2D25"/>
    <w:rsid w:val="00EF37B3"/>
    <w:rsid w:val="00EF49C7"/>
    <w:rsid w:val="00EF5756"/>
    <w:rsid w:val="00EF6B2A"/>
    <w:rsid w:val="00EF7F3A"/>
    <w:rsid w:val="00F00187"/>
    <w:rsid w:val="00F00311"/>
    <w:rsid w:val="00F00F77"/>
    <w:rsid w:val="00F03696"/>
    <w:rsid w:val="00F03FA4"/>
    <w:rsid w:val="00F0420B"/>
    <w:rsid w:val="00F048C4"/>
    <w:rsid w:val="00F049D9"/>
    <w:rsid w:val="00F06337"/>
    <w:rsid w:val="00F06D59"/>
    <w:rsid w:val="00F0738B"/>
    <w:rsid w:val="00F1036D"/>
    <w:rsid w:val="00F103AC"/>
    <w:rsid w:val="00F114BB"/>
    <w:rsid w:val="00F1185C"/>
    <w:rsid w:val="00F12B31"/>
    <w:rsid w:val="00F134E4"/>
    <w:rsid w:val="00F1486F"/>
    <w:rsid w:val="00F14FAF"/>
    <w:rsid w:val="00F158F4"/>
    <w:rsid w:val="00F15AE1"/>
    <w:rsid w:val="00F15EE6"/>
    <w:rsid w:val="00F2020E"/>
    <w:rsid w:val="00F2057F"/>
    <w:rsid w:val="00F21250"/>
    <w:rsid w:val="00F21C06"/>
    <w:rsid w:val="00F22197"/>
    <w:rsid w:val="00F22DD1"/>
    <w:rsid w:val="00F23449"/>
    <w:rsid w:val="00F2351B"/>
    <w:rsid w:val="00F2398B"/>
    <w:rsid w:val="00F23BE0"/>
    <w:rsid w:val="00F23E64"/>
    <w:rsid w:val="00F24692"/>
    <w:rsid w:val="00F25AE1"/>
    <w:rsid w:val="00F25B1B"/>
    <w:rsid w:val="00F25F74"/>
    <w:rsid w:val="00F278CE"/>
    <w:rsid w:val="00F27F12"/>
    <w:rsid w:val="00F30287"/>
    <w:rsid w:val="00F328D3"/>
    <w:rsid w:val="00F32D09"/>
    <w:rsid w:val="00F3300B"/>
    <w:rsid w:val="00F335BB"/>
    <w:rsid w:val="00F33B36"/>
    <w:rsid w:val="00F33C88"/>
    <w:rsid w:val="00F34185"/>
    <w:rsid w:val="00F344A2"/>
    <w:rsid w:val="00F34ACE"/>
    <w:rsid w:val="00F3563D"/>
    <w:rsid w:val="00F35B3C"/>
    <w:rsid w:val="00F367DC"/>
    <w:rsid w:val="00F36AE0"/>
    <w:rsid w:val="00F41AF5"/>
    <w:rsid w:val="00F41F1D"/>
    <w:rsid w:val="00F433FB"/>
    <w:rsid w:val="00F4408F"/>
    <w:rsid w:val="00F4411C"/>
    <w:rsid w:val="00F4524D"/>
    <w:rsid w:val="00F45F7E"/>
    <w:rsid w:val="00F46926"/>
    <w:rsid w:val="00F47BD6"/>
    <w:rsid w:val="00F508EF"/>
    <w:rsid w:val="00F50B74"/>
    <w:rsid w:val="00F51054"/>
    <w:rsid w:val="00F511DD"/>
    <w:rsid w:val="00F514E2"/>
    <w:rsid w:val="00F51CCC"/>
    <w:rsid w:val="00F533E7"/>
    <w:rsid w:val="00F53DE4"/>
    <w:rsid w:val="00F53FB2"/>
    <w:rsid w:val="00F540F9"/>
    <w:rsid w:val="00F558A2"/>
    <w:rsid w:val="00F559B2"/>
    <w:rsid w:val="00F562FC"/>
    <w:rsid w:val="00F5732E"/>
    <w:rsid w:val="00F57A3E"/>
    <w:rsid w:val="00F60B16"/>
    <w:rsid w:val="00F60B5D"/>
    <w:rsid w:val="00F60ED5"/>
    <w:rsid w:val="00F61396"/>
    <w:rsid w:val="00F62E7D"/>
    <w:rsid w:val="00F62F86"/>
    <w:rsid w:val="00F63532"/>
    <w:rsid w:val="00F63BB5"/>
    <w:rsid w:val="00F64350"/>
    <w:rsid w:val="00F65914"/>
    <w:rsid w:val="00F6669D"/>
    <w:rsid w:val="00F70514"/>
    <w:rsid w:val="00F7096A"/>
    <w:rsid w:val="00F71143"/>
    <w:rsid w:val="00F71475"/>
    <w:rsid w:val="00F717F7"/>
    <w:rsid w:val="00F71DC9"/>
    <w:rsid w:val="00F71FCC"/>
    <w:rsid w:val="00F73CA7"/>
    <w:rsid w:val="00F74A31"/>
    <w:rsid w:val="00F74B18"/>
    <w:rsid w:val="00F7547A"/>
    <w:rsid w:val="00F767E4"/>
    <w:rsid w:val="00F76820"/>
    <w:rsid w:val="00F77A7E"/>
    <w:rsid w:val="00F803CA"/>
    <w:rsid w:val="00F814EC"/>
    <w:rsid w:val="00F822B3"/>
    <w:rsid w:val="00F827B8"/>
    <w:rsid w:val="00F82D83"/>
    <w:rsid w:val="00F82F50"/>
    <w:rsid w:val="00F839E2"/>
    <w:rsid w:val="00F84461"/>
    <w:rsid w:val="00F85110"/>
    <w:rsid w:val="00F85FDC"/>
    <w:rsid w:val="00F85FFC"/>
    <w:rsid w:val="00F86FB3"/>
    <w:rsid w:val="00F91017"/>
    <w:rsid w:val="00F91508"/>
    <w:rsid w:val="00F9169B"/>
    <w:rsid w:val="00F916EE"/>
    <w:rsid w:val="00F92443"/>
    <w:rsid w:val="00F9358A"/>
    <w:rsid w:val="00F93CDE"/>
    <w:rsid w:val="00F9558E"/>
    <w:rsid w:val="00F95726"/>
    <w:rsid w:val="00F958B3"/>
    <w:rsid w:val="00F96847"/>
    <w:rsid w:val="00F96D16"/>
    <w:rsid w:val="00F97080"/>
    <w:rsid w:val="00FA050A"/>
    <w:rsid w:val="00FA0AB7"/>
    <w:rsid w:val="00FA0D9F"/>
    <w:rsid w:val="00FA0F77"/>
    <w:rsid w:val="00FA10CB"/>
    <w:rsid w:val="00FA11A0"/>
    <w:rsid w:val="00FA1AAD"/>
    <w:rsid w:val="00FA34D0"/>
    <w:rsid w:val="00FA3819"/>
    <w:rsid w:val="00FA3863"/>
    <w:rsid w:val="00FA436A"/>
    <w:rsid w:val="00FA45B8"/>
    <w:rsid w:val="00FA4D01"/>
    <w:rsid w:val="00FA5D43"/>
    <w:rsid w:val="00FA5E05"/>
    <w:rsid w:val="00FA6478"/>
    <w:rsid w:val="00FA7CCE"/>
    <w:rsid w:val="00FA7F48"/>
    <w:rsid w:val="00FB03C8"/>
    <w:rsid w:val="00FB0B76"/>
    <w:rsid w:val="00FB2069"/>
    <w:rsid w:val="00FB253C"/>
    <w:rsid w:val="00FB449A"/>
    <w:rsid w:val="00FB4757"/>
    <w:rsid w:val="00FB5865"/>
    <w:rsid w:val="00FB5F93"/>
    <w:rsid w:val="00FB790E"/>
    <w:rsid w:val="00FC0953"/>
    <w:rsid w:val="00FC1224"/>
    <w:rsid w:val="00FC177A"/>
    <w:rsid w:val="00FC2858"/>
    <w:rsid w:val="00FC2BE7"/>
    <w:rsid w:val="00FC2D63"/>
    <w:rsid w:val="00FC30DB"/>
    <w:rsid w:val="00FC4449"/>
    <w:rsid w:val="00FC45ED"/>
    <w:rsid w:val="00FC4B7E"/>
    <w:rsid w:val="00FC4F00"/>
    <w:rsid w:val="00FC5A63"/>
    <w:rsid w:val="00FC5D27"/>
    <w:rsid w:val="00FC5D63"/>
    <w:rsid w:val="00FC62A5"/>
    <w:rsid w:val="00FC6988"/>
    <w:rsid w:val="00FD04D8"/>
    <w:rsid w:val="00FD0F41"/>
    <w:rsid w:val="00FD1214"/>
    <w:rsid w:val="00FD2B3F"/>
    <w:rsid w:val="00FD2C73"/>
    <w:rsid w:val="00FD43A3"/>
    <w:rsid w:val="00FD46DB"/>
    <w:rsid w:val="00FD67C1"/>
    <w:rsid w:val="00FE1A77"/>
    <w:rsid w:val="00FE1B0B"/>
    <w:rsid w:val="00FE1D98"/>
    <w:rsid w:val="00FE1DF4"/>
    <w:rsid w:val="00FE34FB"/>
    <w:rsid w:val="00FE3E3F"/>
    <w:rsid w:val="00FE4506"/>
    <w:rsid w:val="00FE4554"/>
    <w:rsid w:val="00FE4777"/>
    <w:rsid w:val="00FE5AAE"/>
    <w:rsid w:val="00FE6CE1"/>
    <w:rsid w:val="00FE72E2"/>
    <w:rsid w:val="00FE7D29"/>
    <w:rsid w:val="00FE7FED"/>
    <w:rsid w:val="00FF2575"/>
    <w:rsid w:val="00FF2C4D"/>
    <w:rsid w:val="00FF2F22"/>
    <w:rsid w:val="00FF4A81"/>
    <w:rsid w:val="00FF5E54"/>
    <w:rsid w:val="00FF5F53"/>
    <w:rsid w:val="00FF64E5"/>
    <w:rsid w:val="00FF65F9"/>
    <w:rsid w:val="09A84B7B"/>
    <w:rsid w:val="0D50DDF3"/>
    <w:rsid w:val="1A2A18CC"/>
    <w:rsid w:val="213424DD"/>
    <w:rsid w:val="26271751"/>
    <w:rsid w:val="2B420C87"/>
    <w:rsid w:val="30E5CBF1"/>
    <w:rsid w:val="42F8602E"/>
    <w:rsid w:val="4A86AE63"/>
    <w:rsid w:val="4DC937EC"/>
    <w:rsid w:val="534CA403"/>
    <w:rsid w:val="5395414A"/>
    <w:rsid w:val="64568AC0"/>
    <w:rsid w:val="7234C63D"/>
    <w:rsid w:val="76C3184A"/>
    <w:rsid w:val="7A1268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2F2C3"/>
  <w15:docId w15:val="{7DF853A3-62B1-4DD9-A571-568D29A3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C3A"/>
    <w:pPr>
      <w:spacing w:line="254" w:lineRule="auto"/>
    </w:pPr>
    <w:rPr>
      <w:kern w:val="2"/>
      <w:sz w:val="22"/>
      <w:szCs w:val="22"/>
      <w:lang w:val="en-GB" w:eastAsia="en-US"/>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next w:val="Normal"/>
    <w:link w:val="Heading1Char"/>
    <w:qFormat/>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lang w:val="en-GB" w:eastAsia="ja-JP"/>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0H"/>
    <w:basedOn w:val="Normal"/>
    <w:next w:val="Normal"/>
    <w:link w:val="Heading3Char"/>
    <w:unhideWhenUsed/>
    <w:qFormat/>
    <w:pPr>
      <w:keepNext/>
      <w:keepLines/>
      <w:numPr>
        <w:ilvl w:val="2"/>
        <w:numId w:val="21"/>
      </w:numPr>
      <w:spacing w:before="40" w:after="0" w:line="256"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FA5D43"/>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kern w:val="0"/>
      <w:sz w:val="22"/>
      <w:szCs w:val="20"/>
      <w:lang w:eastAsia="ja-JP"/>
      <w14:ligatures w14:val="none"/>
    </w:rPr>
  </w:style>
  <w:style w:type="paragraph" w:styleId="Heading5">
    <w:name w:val="heading 5"/>
    <w:aliases w:val="h5,Heading5"/>
    <w:basedOn w:val="Heading4"/>
    <w:next w:val="Normal"/>
    <w:link w:val="Heading5Char"/>
    <w:qFormat/>
    <w:pPr>
      <w:numPr>
        <w:ilvl w:val="4"/>
      </w:numPr>
      <w:textAlignment w:val="baseline"/>
      <w:outlineLvl w:val="4"/>
    </w:p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ja-JP"/>
      <w14:ligatures w14:val="none"/>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spacing w:after="180" w:line="256" w:lineRule="auto"/>
    </w:pPr>
    <w:rPr>
      <w:rFonts w:ascii="Tahoma" w:hAnsi="Tahoma" w:cs="Tahoma"/>
      <w:kern w:val="0"/>
      <w:sz w:val="20"/>
      <w:szCs w:val="20"/>
      <w14:ligatures w14:val="none"/>
    </w:rPr>
  </w:style>
  <w:style w:type="paragraph" w:styleId="CommentText">
    <w:name w:val="annotation text"/>
    <w:basedOn w:val="Normal"/>
    <w:link w:val="CommentTextChar"/>
    <w:uiPriority w:val="99"/>
    <w:qFormat/>
    <w:pPr>
      <w:spacing w:after="180" w:line="256" w:lineRule="auto"/>
    </w:pPr>
    <w:rPr>
      <w:rFonts w:ascii="Times New Roman" w:hAnsi="Times New Roman" w:cs="Times New Roman"/>
      <w:kern w:val="0"/>
      <w:sz w:val="20"/>
      <w:szCs w:val="20"/>
      <w14:ligatures w14:val="none"/>
    </w:rPr>
  </w:style>
  <w:style w:type="paragraph" w:styleId="PlainText">
    <w:name w:val="Plain Text"/>
    <w:basedOn w:val="Normal"/>
    <w:link w:val="PlainTextChar"/>
    <w:uiPriority w:val="99"/>
    <w:qFormat/>
    <w:pPr>
      <w:spacing w:after="180" w:line="256" w:lineRule="auto"/>
    </w:pPr>
    <w:rPr>
      <w:rFonts w:ascii="Courier New" w:eastAsia="Yu Mincho" w:hAnsi="Courier New" w:cs="Times New Roman"/>
      <w:kern w:val="0"/>
      <w:sz w:val="20"/>
      <w:szCs w:val="20"/>
      <w:lang w:val="nb-NO"/>
      <w14:ligatures w14:val="none"/>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eastAsia="ja-JP"/>
      <w14:ligatures w14:val="non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eastAsia="ja-JP"/>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Autospacing="1" w:after="0" w:afterAutospacing="1" w:line="256" w:lineRule="auto"/>
    </w:pPr>
    <w:rPr>
      <w:rFonts w:ascii="CG Times (WN)" w:eastAsia="CG Times (WN)" w:hAnsi="CG Times (WN)" w:cs="Times New Roman"/>
      <w:kern w:val="0"/>
      <w:sz w:val="24"/>
      <w:szCs w:val="24"/>
      <w:lang w:val="en-US" w:eastAsia="zh-CN"/>
      <w14:ligatures w14:val="none"/>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spacing w:after="160" w:line="240" w:lineRule="auto"/>
    </w:pPr>
    <w:rPr>
      <w:rFonts w:asciiTheme="minorHAnsi" w:eastAsiaTheme="minorHAnsi" w:hAnsiTheme="minorHAnsi" w:cstheme="minorBidi"/>
      <w:b/>
      <w:bCs/>
      <w:kern w:val="2"/>
      <w14:ligatures w14:val="standardContextual"/>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Times New Roman" w:hAnsi="Segoe UI" w:cs="Segoe UI"/>
      <w:kern w:val="0"/>
      <w:sz w:val="18"/>
      <w:szCs w:val="18"/>
      <w:lang w:eastAsia="ja-JP"/>
      <w14:ligatures w14:val="none"/>
    </w:rPr>
  </w:style>
  <w:style w:type="paragraph" w:customStyle="1" w:styleId="Obs-prop">
    <w:name w:val="Obs-prop"/>
    <w:basedOn w:val="Normal"/>
    <w:next w:val="Normal"/>
    <w:qFormat/>
    <w:pPr>
      <w:spacing w:line="256" w:lineRule="auto"/>
    </w:pPr>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spacing w:line="256" w:lineRule="auto"/>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43"/>
    <w:rPr>
      <w:rFonts w:ascii="Arial" w:eastAsia="Times New Roman" w:hAnsi="Arial" w:cs="Times New Roman"/>
      <w:sz w:val="22"/>
      <w:lang w:val="en-GB" w:eastAsia="ja-JP"/>
    </w:rPr>
  </w:style>
  <w:style w:type="character" w:customStyle="1" w:styleId="PLChar">
    <w:name w:val="PL Char"/>
    <w:link w:val="PL"/>
    <w:qFormat/>
    <w:locked/>
    <w:rPr>
      <w:rFonts w:ascii="Courier New" w:eastAsia="Times New Roman" w:hAnsi="Courier New" w:cs="Courier New"/>
      <w:sz w:val="16"/>
      <w:shd w:val="clear" w:color="auto" w:fill="E6E6E6"/>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kern w:val="2"/>
      <w:sz w:val="16"/>
      <w:szCs w:val="22"/>
      <w:lang w:val="en-GB" w:eastAsia="en-GB"/>
      <w14:ligatures w14:val="standardContextual"/>
    </w:rPr>
  </w:style>
  <w:style w:type="character" w:customStyle="1" w:styleId="THChar">
    <w:name w:val="TH Char"/>
    <w:link w:val="TH"/>
    <w:qFormat/>
    <w:locked/>
    <w:rPr>
      <w:rFonts w:ascii="Arial" w:eastAsia="Times New Roman" w:hAnsi="Arial" w:cs="Arial"/>
      <w:b/>
      <w:lang w:eastAsia="ja-JP"/>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pPr>
    <w:rPr>
      <w:rFonts w:ascii="Arial" w:eastAsia="Times New Roman" w:hAnsi="Arial" w:cs="Arial"/>
      <w:b/>
      <w:lang w:eastAsia="ja-JP"/>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0H Char"/>
    <w:basedOn w:val="DefaultParagraphFont"/>
    <w:link w:val="Heading3"/>
    <w:qFormat/>
    <w:rPr>
      <w:rFonts w:asciiTheme="majorHAnsi" w:eastAsiaTheme="majorEastAsia" w:hAnsiTheme="majorHAnsi" w:cstheme="majorBidi"/>
      <w:color w:val="1F3864" w:themeColor="accent1" w:themeShade="80"/>
      <w:kern w:val="2"/>
      <w:sz w:val="24"/>
      <w:szCs w:val="24"/>
      <w:lang w:val="en-GB" w:eastAsia="en-US"/>
      <w14:ligatures w14:val="standardContextual"/>
    </w:rPr>
  </w:style>
  <w:style w:type="paragraph" w:customStyle="1" w:styleId="Revision1">
    <w:name w:val="Revision1"/>
    <w:hidden/>
    <w:uiPriority w:val="99"/>
    <w:semiHidden/>
    <w:qFormat/>
    <w:pPr>
      <w:spacing w:after="0" w:line="240" w:lineRule="auto"/>
    </w:pPr>
    <w:rPr>
      <w:kern w:val="2"/>
      <w:sz w:val="22"/>
      <w:szCs w:val="22"/>
      <w:lang w:val="en-GB" w:eastAsia="en-US"/>
      <w14:ligatures w14:val="standardContextual"/>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Pr>
      <w:rFonts w:ascii="Arial" w:eastAsia="Times New Roman" w:hAnsi="Arial" w:cs="Times New Roman"/>
      <w:sz w:val="36"/>
      <w:lang w:val="en-GB" w:eastAsia="ja-JP"/>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qFormat/>
    <w:rPr>
      <w:rFonts w:ascii="Arial" w:eastAsia="Times New Roman" w:hAnsi="Arial" w:cs="Times New Roman"/>
      <w:sz w:val="32"/>
      <w:lang w:val="en-GB" w:eastAsia="ja-JP"/>
    </w:rPr>
  </w:style>
  <w:style w:type="character" w:customStyle="1" w:styleId="Heading5Char">
    <w:name w:val="Heading 5 Char"/>
    <w:aliases w:val="h5 Char,Heading5 Char"/>
    <w:basedOn w:val="DefaultParagraphFont"/>
    <w:link w:val="Heading5"/>
    <w:qFormat/>
    <w:rPr>
      <w:rFonts w:ascii="Arial" w:eastAsia="Times New Roman" w:hAnsi="Arial" w:cs="Times New Roman"/>
      <w:sz w:val="22"/>
      <w:lang w:val="en-GB" w:eastAsia="ja-JP"/>
    </w:rPr>
  </w:style>
  <w:style w:type="character" w:customStyle="1" w:styleId="Heading6Char">
    <w:name w:val="Heading 6 Char"/>
    <w:basedOn w:val="DefaultParagraphFont"/>
    <w:link w:val="Heading6"/>
    <w:qFormat/>
    <w:rPr>
      <w:rFonts w:ascii="Arial" w:eastAsia="Times New Roman" w:hAnsi="Arial" w:cs="Times New Roman"/>
      <w:lang w:val="en-GB" w:eastAsia="ja-JP"/>
    </w:rPr>
  </w:style>
  <w:style w:type="character" w:customStyle="1" w:styleId="Heading7Char">
    <w:name w:val="Heading 7 Char"/>
    <w:basedOn w:val="DefaultParagraphFont"/>
    <w:link w:val="Heading7"/>
    <w:qFormat/>
    <w:rPr>
      <w:rFonts w:ascii="Arial" w:eastAsia="Times New Roman" w:hAnsi="Arial" w:cs="Times New Roman"/>
      <w:lang w:val="en-GB" w:eastAsia="ja-JP"/>
    </w:rPr>
  </w:style>
  <w:style w:type="character" w:customStyle="1" w:styleId="Heading8Char">
    <w:name w:val="Heading 8 Char"/>
    <w:basedOn w:val="DefaultParagraphFont"/>
    <w:link w:val="Heading8"/>
    <w:qFormat/>
    <w:rPr>
      <w:rFonts w:ascii="Arial" w:eastAsia="Times New Roman" w:hAnsi="Arial" w:cs="Times New Roman"/>
      <w:sz w:val="36"/>
      <w:lang w:val="en-GB" w:eastAsia="ja-JP"/>
    </w:rPr>
  </w:style>
  <w:style w:type="character" w:customStyle="1" w:styleId="Heading9Char">
    <w:name w:val="Heading 9 Char"/>
    <w:basedOn w:val="DefaultParagraphFont"/>
    <w:link w:val="Heading9"/>
    <w:qFormat/>
    <w:rPr>
      <w:rFonts w:ascii="Arial" w:eastAsia="Times New Roman" w:hAnsi="Arial" w:cs="Times New Roman"/>
      <w:sz w:val="36"/>
      <w:lang w:val="en-GB" w:eastAsia="ja-JP"/>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cs="Times New Roman"/>
      <w:b/>
      <w:kern w:val="0"/>
      <w:sz w:val="18"/>
      <w:szCs w:val="20"/>
      <w:lang w:eastAsia="ja-JP"/>
      <w14:ligatures w14:val="none"/>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lang w:val="en-GB" w:eastAsia="ja-JP"/>
    </w:rPr>
  </w:style>
  <w:style w:type="character" w:customStyle="1" w:styleId="FooterChar">
    <w:name w:val="Footer Char"/>
    <w:basedOn w:val="DefaultParagraphFont"/>
    <w:link w:val="Footer"/>
    <w:qFormat/>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eastAsia="ja-JP"/>
      <w14:ligatures w14:val="none"/>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aliases w:val="Editor's Noteormal,EN"/>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lang w:val="en-GB" w:eastAsia="ja-JP"/>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textAlignment w:val="baseline"/>
    </w:pPr>
    <w:rPr>
      <w:rFonts w:cs="Times New Roman"/>
      <w:kern w:val="0"/>
      <w:sz w:val="20"/>
      <w:szCs w:val="20"/>
      <w14:ligatures w14:val="none"/>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kern w:val="0"/>
      <w:sz w:val="16"/>
      <w:szCs w:val="20"/>
      <w:lang w:eastAsia="ja-JP"/>
      <w14:ligatures w14:val="none"/>
    </w:rPr>
  </w:style>
  <w:style w:type="character" w:customStyle="1" w:styleId="NOChar">
    <w:name w:val="NO Char"/>
    <w:link w:val="NO"/>
    <w:qFormat/>
    <w:rPr>
      <w:rFonts w:ascii="Times New Roman" w:eastAsia="Times New Roman" w:hAnsi="Times New Roman" w:cs="Times New Roman"/>
      <w:kern w:val="0"/>
      <w:sz w:val="20"/>
      <w:szCs w:val="20"/>
      <w:lang w:eastAsia="ja-JP"/>
      <w14:ligatures w14:val="none"/>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eastAsia="ja-JP"/>
      <w14:ligatures w14:val="none"/>
    </w:rPr>
  </w:style>
  <w:style w:type="character" w:customStyle="1" w:styleId="TALCar">
    <w:name w:val="TAL Car"/>
    <w:link w:val="TAL"/>
    <w:qFormat/>
    <w:rPr>
      <w:rFonts w:ascii="Arial" w:eastAsia="Times New Roman" w:hAnsi="Arial" w:cs="Times New Roman"/>
      <w:kern w:val="0"/>
      <w:sz w:val="18"/>
      <w:szCs w:val="20"/>
      <w:lang w:eastAsia="ja-JP"/>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eastAsia="ja-JP"/>
      <w14:ligatures w14:val="none"/>
    </w:rPr>
  </w:style>
  <w:style w:type="character" w:customStyle="1" w:styleId="B1Char1">
    <w:name w:val="B1 Char1"/>
    <w:link w:val="B1"/>
    <w:qFormat/>
    <w:rPr>
      <w:rFonts w:ascii="Times New Roman" w:eastAsia="Times New Roman" w:hAnsi="Times New Roman" w:cs="Times New Roman"/>
      <w:kern w:val="0"/>
      <w:sz w:val="20"/>
      <w:szCs w:val="20"/>
      <w:lang w:eastAsia="ja-JP"/>
      <w14:ligatures w14:val="none"/>
    </w:rPr>
  </w:style>
  <w:style w:type="character" w:customStyle="1" w:styleId="TAHCar">
    <w:name w:val="TAH Car"/>
    <w:link w:val="TAH"/>
    <w:qFormat/>
    <w:locked/>
    <w:rPr>
      <w:rFonts w:ascii="Arial" w:eastAsia="Times New Roman" w:hAnsi="Arial" w:cs="Times New Roman"/>
      <w:b/>
      <w:kern w:val="0"/>
      <w:sz w:val="18"/>
      <w:szCs w:val="20"/>
      <w:lang w:eastAsia="ja-JP"/>
      <w14:ligatures w14:val="none"/>
    </w:rPr>
  </w:style>
  <w:style w:type="character" w:customStyle="1" w:styleId="TFChar">
    <w:name w:val="TF Char"/>
    <w:link w:val="TF"/>
    <w:qFormat/>
    <w:rPr>
      <w:rFonts w:ascii="Arial" w:eastAsia="Times New Roman" w:hAnsi="Arial" w:cs="Times New Roman"/>
      <w:b/>
      <w:kern w:val="0"/>
      <w:sz w:val="20"/>
      <w:szCs w:val="20"/>
      <w:lang w:eastAsia="ja-JP"/>
      <w14:ligatures w14:val="none"/>
    </w:rPr>
  </w:style>
  <w:style w:type="character" w:customStyle="1" w:styleId="B2Char">
    <w:name w:val="B2 Char"/>
    <w:link w:val="B2"/>
    <w:qFormat/>
    <w:rPr>
      <w:rFonts w:ascii="Times New Roman" w:eastAsia="Times New Roman" w:hAnsi="Times New Roman" w:cs="Times New Roman"/>
      <w:kern w:val="0"/>
      <w:sz w:val="20"/>
      <w:szCs w:val="20"/>
      <w:lang w:eastAsia="ja-JP"/>
      <w14:ligatures w14:val="none"/>
    </w:rPr>
  </w:style>
  <w:style w:type="character" w:customStyle="1" w:styleId="B3Char2">
    <w:name w:val="B3 Char2"/>
    <w:link w:val="B3"/>
    <w:qFormat/>
    <w:rPr>
      <w:rFonts w:ascii="Times New Roman" w:eastAsia="Times New Roman" w:hAnsi="Times New Roman" w:cs="Times New Roman"/>
      <w:kern w:val="0"/>
      <w:sz w:val="20"/>
      <w:szCs w:val="20"/>
      <w:lang w:eastAsia="ja-JP"/>
      <w14:ligatures w14:val="none"/>
    </w:rPr>
  </w:style>
  <w:style w:type="character" w:customStyle="1" w:styleId="B4Char">
    <w:name w:val="B4 Char"/>
    <w:link w:val="B4"/>
    <w:qFormat/>
    <w:rPr>
      <w:rFonts w:ascii="Times New Roman" w:eastAsia="Times New Roman" w:hAnsi="Times New Roman" w:cs="Times New Roman"/>
      <w:kern w:val="0"/>
      <w:sz w:val="20"/>
      <w:szCs w:val="20"/>
      <w:lang w:eastAsia="ja-JP"/>
      <w14:ligatures w14:val="none"/>
    </w:rPr>
  </w:style>
  <w:style w:type="character" w:customStyle="1" w:styleId="B5Char">
    <w:name w:val="B5 Char"/>
    <w:link w:val="B5"/>
    <w:qFormat/>
    <w:rPr>
      <w:rFonts w:ascii="Times New Roman" w:eastAsia="Times New Roman" w:hAnsi="Times New Roman" w:cs="Times New Roman"/>
      <w:kern w:val="0"/>
      <w:sz w:val="20"/>
      <w:szCs w:val="20"/>
      <w:lang w:eastAsia="ja-JP"/>
      <w14:ligatures w14:val="none"/>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kern w:val="0"/>
      <w:sz w:val="20"/>
      <w:szCs w:val="20"/>
      <w:lang w:eastAsia="zh-CN"/>
      <w14:ligatures w14:val="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kern w:val="0"/>
      <w:sz w:val="20"/>
      <w:szCs w:val="20"/>
      <w:lang w:eastAsia="zh-CN"/>
      <w14:ligatures w14:val="none"/>
    </w:rPr>
  </w:style>
  <w:style w:type="character" w:customStyle="1" w:styleId="TACChar">
    <w:name w:val="TAC Char"/>
    <w:link w:val="TAC"/>
    <w:qFormat/>
    <w:locked/>
    <w:rPr>
      <w:rFonts w:ascii="Arial" w:eastAsia="Times New Roman" w:hAnsi="Arial" w:cs="Times New Roman"/>
      <w:kern w:val="0"/>
      <w:sz w:val="18"/>
      <w:szCs w:val="20"/>
      <w:lang w:eastAsia="ja-JP"/>
      <w14:ligatures w14:val="none"/>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eastAsia="ko-KR"/>
      <w14:ligatures w14:val="none"/>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kern w:val="2"/>
      <w:sz w:val="22"/>
      <w:szCs w:val="22"/>
      <w:lang w:val="en-GB" w:eastAsia="en-US"/>
      <w14:ligatures w14:val="standardContextual"/>
    </w:rPr>
  </w:style>
  <w:style w:type="character" w:customStyle="1" w:styleId="PlainTextChar">
    <w:name w:val="Plain Text Char"/>
    <w:basedOn w:val="DefaultParagraphFont"/>
    <w:link w:val="PlainText"/>
    <w:uiPriority w:val="99"/>
    <w:qFormat/>
    <w:rPr>
      <w:rFonts w:ascii="Courier New" w:eastAsia="Yu Mincho" w:hAnsi="Courier New" w:cs="Times New Roman"/>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uiPriority w:val="99"/>
    <w:qFormat/>
    <w:locked/>
    <w:rPr>
      <w:rFonts w:ascii="Arial" w:eastAsia="Times New Roman" w:hAnsi="Arial" w:cs="Times New Roman"/>
      <w:kern w:val="0"/>
      <w:sz w:val="18"/>
      <w:szCs w:val="20"/>
      <w:lang w:eastAsia="ja-JP"/>
      <w14:ligatures w14:val="none"/>
    </w:rPr>
  </w:style>
  <w:style w:type="paragraph" w:customStyle="1" w:styleId="CRCoverPage">
    <w:name w:val="CR Cover Page"/>
    <w:link w:val="CRCoverPageZchn"/>
    <w:qFormat/>
    <w:pPr>
      <w:spacing w:after="120" w:line="240" w:lineRule="auto"/>
    </w:pPr>
    <w:rPr>
      <w:rFonts w:ascii="Arial" w:eastAsia="MS Mincho" w:hAnsi="Arial" w:cs="Times New Roman"/>
      <w:lang w:val="en-GB" w:eastAsia="en-US"/>
    </w:rPr>
  </w:style>
  <w:style w:type="paragraph" w:customStyle="1" w:styleId="Agreement">
    <w:name w:val="Agreement"/>
    <w:basedOn w:val="Normal"/>
    <w:next w:val="Normal"/>
    <w:uiPriority w:val="99"/>
    <w:qFormat/>
    <w:pPr>
      <w:numPr>
        <w:numId w:val="2"/>
      </w:numPr>
      <w:spacing w:before="60" w:after="0" w:line="256" w:lineRule="auto"/>
      <w:jc w:val="both"/>
    </w:pPr>
    <w:rPr>
      <w:rFonts w:ascii="Arial" w:eastAsia="MS Mincho" w:hAnsi="Arial" w:cs="Times New Roman"/>
      <w:b/>
      <w:kern w:val="0"/>
      <w:sz w:val="20"/>
      <w:szCs w:val="24"/>
      <w:lang w:eastAsia="en-GB"/>
      <w14:ligatures w14:val="none"/>
    </w:rPr>
  </w:style>
  <w:style w:type="character" w:customStyle="1" w:styleId="CommentSubjectChar">
    <w:name w:val="Comment Subject Char"/>
    <w:basedOn w:val="CommentTextChar"/>
    <w:link w:val="CommentSubject"/>
    <w:qFormat/>
    <w:rPr>
      <w:rFonts w:ascii="Times New Roman" w:eastAsiaTheme="minorEastAsia" w:hAnsi="Times New Roman" w:cs="Times New Roman"/>
      <w:b/>
      <w:bCs/>
      <w:kern w:val="0"/>
      <w:sz w:val="20"/>
      <w:szCs w:val="20"/>
      <w:lang w:val="en-GB" w:eastAsia="en-US"/>
      <w14:ligatures w14:val="none"/>
    </w:rPr>
  </w:style>
  <w:style w:type="character" w:customStyle="1" w:styleId="Mention1">
    <w:name w:val="Mention1"/>
    <w:basedOn w:val="DefaultParagraphFont"/>
    <w:uiPriority w:val="99"/>
    <w:unhideWhenUsed/>
    <w:rPr>
      <w:color w:val="2B579A"/>
      <w:shd w:val="clear" w:color="auto" w:fill="E1DFDD"/>
    </w:rPr>
  </w:style>
  <w:style w:type="character" w:customStyle="1" w:styleId="maintextChar">
    <w:name w:val="main text Char"/>
    <w:link w:val="maintext"/>
    <w:qFormat/>
    <w:rPr>
      <w:rFonts w:eastAsia="Malgun Gothic" w:cs="Batang"/>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ention2">
    <w:name w:val="Mention2"/>
    <w:basedOn w:val="DefaultParagraphFont"/>
    <w:uiPriority w:val="99"/>
    <w:unhideWhenUsed/>
    <w:rPr>
      <w:color w:val="2B579A"/>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kern w:val="0"/>
      <w:sz w:val="20"/>
      <w:szCs w:val="20"/>
      <w:lang w:eastAsia="ja-JP"/>
      <w14:ligatures w14:val="none"/>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kern w:val="0"/>
      <w:sz w:val="20"/>
      <w:szCs w:val="20"/>
      <w:lang w:eastAsia="ja-JP"/>
      <w14:ligatures w14:val="none"/>
    </w:rPr>
  </w:style>
  <w:style w:type="character" w:customStyle="1" w:styleId="Doc-text2Char">
    <w:name w:val="Doc-text2 Char"/>
    <w:link w:val="Doc-text2"/>
    <w:qFormat/>
    <w:rPr>
      <w:rFonts w:ascii="Arial" w:eastAsia="Times New Roman" w:hAnsi="Arial" w:cs="Times New Roman"/>
      <w:kern w:val="0"/>
      <w:sz w:val="20"/>
      <w:szCs w:val="20"/>
      <w:lang w:eastAsia="ja-JP"/>
      <w14:ligatures w14:val="none"/>
    </w:rPr>
  </w:style>
  <w:style w:type="character" w:customStyle="1" w:styleId="Doc-titleChar">
    <w:name w:val="Doc-title Char"/>
    <w:link w:val="Doc-title"/>
    <w:qFormat/>
    <w:rPr>
      <w:rFonts w:ascii="Arial" w:eastAsia="Times New Roman" w:hAnsi="Arial" w:cs="Times New Roman"/>
      <w:kern w:val="0"/>
      <w:sz w:val="20"/>
      <w:szCs w:val="20"/>
      <w:lang w:eastAsia="ja-JP"/>
      <w14:ligatures w14:val="none"/>
    </w:rPr>
  </w:style>
  <w:style w:type="paragraph" w:customStyle="1" w:styleId="EmailDiscussion">
    <w:name w:val="EmailDiscussion"/>
    <w:basedOn w:val="Normal"/>
    <w:next w:val="Normal"/>
    <w:link w:val="EmailDiscussionChar"/>
    <w:qFormat/>
    <w:pPr>
      <w:numPr>
        <w:numId w:val="3"/>
      </w:numPr>
      <w:spacing w:before="40" w:after="0" w:line="240" w:lineRule="auto"/>
    </w:pPr>
    <w:rPr>
      <w:rFonts w:ascii="Arial" w:eastAsia="MS Mincho" w:hAnsi="Arial" w:cs="Times New Roman"/>
      <w:b/>
      <w:kern w:val="0"/>
      <w:sz w:val="20"/>
      <w:szCs w:val="24"/>
      <w:lang w:eastAsia="en-GB"/>
      <w14:ligatures w14:val="none"/>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kern w:val="0"/>
      <w:sz w:val="20"/>
      <w:szCs w:val="24"/>
      <w:lang w:eastAsia="en-GB"/>
      <w14:ligatures w14:val="non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styleId="Hyperlink">
    <w:name w:val="Hyperlink"/>
    <w:basedOn w:val="DefaultParagraphFont"/>
    <w:unhideWhenUsed/>
    <w:rsid w:val="00A47E56"/>
    <w:rPr>
      <w:color w:val="0563C1" w:themeColor="hyperlink"/>
      <w:u w:val="single"/>
    </w:rPr>
  </w:style>
  <w:style w:type="character" w:customStyle="1" w:styleId="UnresolvedMention1">
    <w:name w:val="Unresolved Mention1"/>
    <w:basedOn w:val="DefaultParagraphFont"/>
    <w:uiPriority w:val="99"/>
    <w:semiHidden/>
    <w:unhideWhenUsed/>
    <w:rsid w:val="00A47E56"/>
    <w:rPr>
      <w:color w:val="605E5C"/>
      <w:shd w:val="clear" w:color="auto" w:fill="E1DFDD"/>
    </w:rPr>
  </w:style>
  <w:style w:type="paragraph" w:styleId="Revision">
    <w:name w:val="Revision"/>
    <w:hidden/>
    <w:uiPriority w:val="99"/>
    <w:semiHidden/>
    <w:qFormat/>
    <w:rsid w:val="00664A58"/>
    <w:pPr>
      <w:spacing w:after="0" w:line="240" w:lineRule="auto"/>
    </w:pPr>
    <w:rPr>
      <w:kern w:val="2"/>
      <w:sz w:val="22"/>
      <w:szCs w:val="22"/>
      <w:lang w:val="en-GB" w:eastAsia="en-US"/>
      <w14:ligatures w14:val="standardContextual"/>
    </w:rPr>
  </w:style>
  <w:style w:type="paragraph" w:customStyle="1" w:styleId="B8">
    <w:name w:val="B8"/>
    <w:basedOn w:val="B7"/>
    <w:qFormat/>
    <w:rsid w:val="00275418"/>
    <w:pPr>
      <w:ind w:left="2552"/>
    </w:pPr>
    <w:rPr>
      <w:rFonts w:eastAsia="Times New Roman"/>
      <w:lang w:val="en-US" w:eastAsia="ja-JP"/>
    </w:rPr>
  </w:style>
  <w:style w:type="paragraph" w:customStyle="1" w:styleId="B9">
    <w:name w:val="B9"/>
    <w:basedOn w:val="B8"/>
    <w:qFormat/>
    <w:rsid w:val="00275418"/>
    <w:pPr>
      <w:ind w:left="2836"/>
    </w:pPr>
  </w:style>
  <w:style w:type="paragraph" w:customStyle="1" w:styleId="B10">
    <w:name w:val="B10"/>
    <w:basedOn w:val="B5"/>
    <w:link w:val="B10Char"/>
    <w:qFormat/>
    <w:rsid w:val="00275418"/>
    <w:pPr>
      <w:ind w:left="3119"/>
    </w:pPr>
  </w:style>
  <w:style w:type="character" w:customStyle="1" w:styleId="B10Char">
    <w:name w:val="B10 Char"/>
    <w:basedOn w:val="B5Char"/>
    <w:link w:val="B10"/>
    <w:rsid w:val="00275418"/>
    <w:rPr>
      <w:rFonts w:ascii="Times New Roman" w:eastAsia="Times New Roman" w:hAnsi="Times New Roman" w:cs="Times New Roman"/>
      <w:kern w:val="0"/>
      <w:sz w:val="20"/>
      <w:szCs w:val="20"/>
      <w:lang w:val="en-GB" w:eastAsia="ja-JP"/>
      <w14:ligatures w14:val="none"/>
    </w:rPr>
  </w:style>
  <w:style w:type="character" w:customStyle="1" w:styleId="CRCoverPageZchn">
    <w:name w:val="CR Cover Page Zchn"/>
    <w:link w:val="CRCoverPage"/>
    <w:qFormat/>
    <w:locked/>
    <w:rsid w:val="00275418"/>
    <w:rPr>
      <w:rFonts w:ascii="Arial" w:eastAsia="MS Mincho" w:hAnsi="Arial" w:cs="Times New Roman"/>
      <w:lang w:val="en-GB" w:eastAsia="en-US"/>
    </w:rPr>
  </w:style>
  <w:style w:type="character" w:customStyle="1" w:styleId="B3Char">
    <w:name w:val="B3 Char"/>
    <w:qFormat/>
    <w:rsid w:val="00275418"/>
    <w:rPr>
      <w:rFonts w:ascii="Times New Roman" w:hAnsi="Times New Roman"/>
      <w:lang w:val="en-GB" w:eastAsia="en-US"/>
    </w:rPr>
  </w:style>
  <w:style w:type="character" w:customStyle="1" w:styleId="B1Char">
    <w:name w:val="B1 Char"/>
    <w:qFormat/>
    <w:rsid w:val="00275418"/>
    <w:rPr>
      <w:rFonts w:ascii="Times New Roman" w:hAnsi="Times New Roman"/>
      <w:lang w:val="en-GB" w:eastAsia="en-US"/>
    </w:rPr>
  </w:style>
  <w:style w:type="character" w:customStyle="1" w:styleId="CharChar3">
    <w:name w:val="Char Char3"/>
    <w:rsid w:val="00275418"/>
    <w:rPr>
      <w:rFonts w:ascii="Courier New" w:hAnsi="Courier New"/>
      <w:lang w:val="nb-NO"/>
    </w:rPr>
  </w:style>
  <w:style w:type="character" w:customStyle="1" w:styleId="fontstyle01">
    <w:name w:val="fontstyle01"/>
    <w:basedOn w:val="DefaultParagraphFont"/>
    <w:rsid w:val="0027541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7541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5418"/>
    <w:rPr>
      <w:rFonts w:ascii="Arial" w:eastAsia="MS Mincho" w:hAnsi="Arial" w:cs="Times New Roman"/>
      <w:sz w:val="24"/>
      <w:szCs w:val="24"/>
      <w:lang w:val="en-GB" w:eastAsia="en-US"/>
    </w:rPr>
  </w:style>
  <w:style w:type="paragraph" w:styleId="BodyText">
    <w:name w:val="Body Text"/>
    <w:basedOn w:val="Normal"/>
    <w:link w:val="BodyTextChar"/>
    <w:qFormat/>
    <w:rsid w:val="00275418"/>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ja-JP"/>
      <w14:ligatures w14:val="none"/>
    </w:rPr>
  </w:style>
  <w:style w:type="character" w:customStyle="1" w:styleId="BodyTextChar">
    <w:name w:val="Body Text Char"/>
    <w:basedOn w:val="DefaultParagraphFont"/>
    <w:link w:val="BodyText"/>
    <w:qFormat/>
    <w:rsid w:val="00275418"/>
    <w:rPr>
      <w:rFonts w:ascii="Times New Roman" w:eastAsia="Times New Roman" w:hAnsi="Times New Roman" w:cs="Times New Roman"/>
      <w:lang w:val="en-GB" w:eastAsia="ja-JP"/>
    </w:rPr>
  </w:style>
  <w:style w:type="character" w:customStyle="1" w:styleId="B3Car">
    <w:name w:val="B3 Car"/>
    <w:qFormat/>
    <w:rsid w:val="00275418"/>
    <w:rPr>
      <w:rFonts w:ascii="Times New Roman" w:hAnsi="Times New Roman"/>
      <w:lang w:val="en-GB" w:eastAsia="en-US"/>
    </w:rPr>
  </w:style>
  <w:style w:type="paragraph" w:styleId="BodyText3">
    <w:name w:val="Body Text 3"/>
    <w:basedOn w:val="Normal"/>
    <w:link w:val="BodyText3Char"/>
    <w:qFormat/>
    <w:rsid w:val="00275418"/>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eastAsia="ja-JP"/>
      <w14:ligatures w14:val="none"/>
    </w:rPr>
  </w:style>
  <w:style w:type="character" w:customStyle="1" w:styleId="BodyText3Char">
    <w:name w:val="Body Text 3 Char"/>
    <w:basedOn w:val="DefaultParagraphFont"/>
    <w:link w:val="BodyText3"/>
    <w:qFormat/>
    <w:rsid w:val="00275418"/>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275418"/>
    <w:rPr>
      <w:rFonts w:ascii="Times New Roman" w:eastAsia="Times New Roman" w:hAnsi="Times New Roman" w:cs="Times New Roman"/>
      <w:lang w:val="en-GB" w:eastAsia="ja-JP"/>
    </w:rPr>
  </w:style>
  <w:style w:type="character" w:customStyle="1" w:styleId="ui-provider">
    <w:name w:val="ui-provider"/>
    <w:basedOn w:val="DefaultParagraphFont"/>
    <w:rsid w:val="00275418"/>
  </w:style>
  <w:style w:type="character" w:styleId="PageNumber">
    <w:name w:val="page number"/>
    <w:qFormat/>
    <w:rsid w:val="00275418"/>
  </w:style>
  <w:style w:type="character" w:customStyle="1" w:styleId="TAHChar">
    <w:name w:val="TAH Char"/>
    <w:qFormat/>
    <w:rsid w:val="00275418"/>
    <w:rPr>
      <w:rFonts w:ascii="Arial" w:hAnsi="Arial"/>
      <w:b/>
      <w:sz w:val="18"/>
    </w:rPr>
  </w:style>
  <w:style w:type="paragraph" w:customStyle="1" w:styleId="Note-Boxed">
    <w:name w:val="Note - Boxed"/>
    <w:basedOn w:val="Normal"/>
    <w:next w:val="Normal"/>
    <w:rsid w:val="007A78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kern w:val="0"/>
      <w:lang w:val="sv-SE" w:eastAsia="ko-KR"/>
      <w14:ligatures w14:val="none"/>
    </w:rPr>
  </w:style>
  <w:style w:type="table" w:customStyle="1" w:styleId="1">
    <w:name w:val="网格型1"/>
    <w:basedOn w:val="TableNormal"/>
    <w:next w:val="TableGrid"/>
    <w:qFormat/>
    <w:rsid w:val="00275418"/>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75418"/>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75418"/>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275418"/>
    <w:pPr>
      <w:spacing w:after="0" w:line="240" w:lineRule="auto"/>
    </w:pPr>
    <w:rPr>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75418"/>
    <w:rPr>
      <w:rFonts w:ascii="Calibri" w:hAnsi="Calibri" w:cs="Calibri" w:hint="default"/>
      <w:color w:val="0000FF"/>
      <w:u w:val="single"/>
    </w:rPr>
  </w:style>
  <w:style w:type="paragraph" w:customStyle="1" w:styleId="pl0">
    <w:name w:val="pl"/>
    <w:basedOn w:val="Normal"/>
    <w:qFormat/>
    <w:rsid w:val="00275418"/>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paragraph" w:customStyle="1" w:styleId="Editorsnote0">
    <w:name w:val="Editor´s note"/>
    <w:basedOn w:val="List5"/>
    <w:next w:val="EditorsNote"/>
    <w:link w:val="EditorsnoteChar0"/>
    <w:qFormat/>
    <w:rsid w:val="00275418"/>
  </w:style>
  <w:style w:type="character" w:customStyle="1" w:styleId="EditorsnoteChar0">
    <w:name w:val="Editor´s note Char"/>
    <w:link w:val="Editorsnote0"/>
    <w:qFormat/>
    <w:rsid w:val="00275418"/>
    <w:rPr>
      <w:rFonts w:ascii="Times New Roman" w:eastAsia="Times New Roman" w:hAnsi="Times New Roman" w:cs="Times New Roman"/>
      <w:lang w:val="en-GB" w:eastAsia="ja-JP"/>
    </w:rPr>
  </w:style>
  <w:style w:type="character" w:styleId="FollowedHyperlink">
    <w:name w:val="FollowedHyperlink"/>
    <w:basedOn w:val="DefaultParagraphFont"/>
    <w:uiPriority w:val="99"/>
    <w:semiHidden/>
    <w:unhideWhenUsed/>
    <w:rsid w:val="00275418"/>
    <w:rPr>
      <w:color w:val="954F72" w:themeColor="followedHyperlink"/>
      <w:u w:val="single"/>
    </w:rPr>
  </w:style>
  <w:style w:type="character" w:customStyle="1" w:styleId="cf21">
    <w:name w:val="cf21"/>
    <w:basedOn w:val="DefaultParagraphFont"/>
    <w:rsid w:val="00601414"/>
    <w:rPr>
      <w:rFonts w:ascii="Segoe UI" w:hAnsi="Segoe UI" w:cs="Segoe UI" w:hint="default"/>
      <w:color w:val="0000FF"/>
      <w:sz w:val="18"/>
      <w:szCs w:val="18"/>
    </w:rPr>
  </w:style>
  <w:style w:type="character" w:customStyle="1" w:styleId="cf31">
    <w:name w:val="cf31"/>
    <w:basedOn w:val="DefaultParagraphFont"/>
    <w:rsid w:val="00601414"/>
    <w:rPr>
      <w:rFonts w:ascii="Segoe UI" w:hAnsi="Segoe UI" w:cs="Segoe UI" w:hint="default"/>
      <w:i/>
      <w:iCs/>
      <w:color w:val="0000FF"/>
      <w:sz w:val="18"/>
      <w:szCs w:val="18"/>
    </w:rPr>
  </w:style>
  <w:style w:type="character" w:customStyle="1" w:styleId="cf41">
    <w:name w:val="cf41"/>
    <w:basedOn w:val="DefaultParagraphFont"/>
    <w:rsid w:val="00601414"/>
    <w:rPr>
      <w:rFonts w:ascii="Segoe UI" w:hAnsi="Segoe UI" w:cs="Segoe UI" w:hint="default"/>
      <w:b/>
      <w:bCs/>
      <w:i/>
      <w:iCs/>
      <w:color w:val="0000FF"/>
      <w:sz w:val="18"/>
      <w:szCs w:val="18"/>
    </w:rPr>
  </w:style>
  <w:style w:type="character" w:styleId="Mention">
    <w:name w:val="Mention"/>
    <w:basedOn w:val="DefaultParagraphFont"/>
    <w:uiPriority w:val="99"/>
    <w:unhideWhenUsed/>
    <w:rsid w:val="00FF25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556567">
      <w:bodyDiv w:val="1"/>
      <w:marLeft w:val="0"/>
      <w:marRight w:val="0"/>
      <w:marTop w:val="0"/>
      <w:marBottom w:val="0"/>
      <w:divBdr>
        <w:top w:val="none" w:sz="0" w:space="0" w:color="auto"/>
        <w:left w:val="none" w:sz="0" w:space="0" w:color="auto"/>
        <w:bottom w:val="none" w:sz="0" w:space="0" w:color="auto"/>
        <w:right w:val="none" w:sz="0" w:space="0" w:color="auto"/>
      </w:divBdr>
    </w:div>
    <w:div w:id="426387031">
      <w:bodyDiv w:val="1"/>
      <w:marLeft w:val="0"/>
      <w:marRight w:val="0"/>
      <w:marTop w:val="0"/>
      <w:marBottom w:val="0"/>
      <w:divBdr>
        <w:top w:val="none" w:sz="0" w:space="0" w:color="auto"/>
        <w:left w:val="none" w:sz="0" w:space="0" w:color="auto"/>
        <w:bottom w:val="none" w:sz="0" w:space="0" w:color="auto"/>
        <w:right w:val="none" w:sz="0" w:space="0" w:color="auto"/>
      </w:divBdr>
    </w:div>
    <w:div w:id="633677403">
      <w:bodyDiv w:val="1"/>
      <w:marLeft w:val="0"/>
      <w:marRight w:val="0"/>
      <w:marTop w:val="0"/>
      <w:marBottom w:val="0"/>
      <w:divBdr>
        <w:top w:val="none" w:sz="0" w:space="0" w:color="auto"/>
        <w:left w:val="none" w:sz="0" w:space="0" w:color="auto"/>
        <w:bottom w:val="none" w:sz="0" w:space="0" w:color="auto"/>
        <w:right w:val="none" w:sz="0" w:space="0" w:color="auto"/>
      </w:divBdr>
    </w:div>
    <w:div w:id="1061095577">
      <w:bodyDiv w:val="1"/>
      <w:marLeft w:val="0"/>
      <w:marRight w:val="0"/>
      <w:marTop w:val="0"/>
      <w:marBottom w:val="0"/>
      <w:divBdr>
        <w:top w:val="none" w:sz="0" w:space="0" w:color="auto"/>
        <w:left w:val="none" w:sz="0" w:space="0" w:color="auto"/>
        <w:bottom w:val="none" w:sz="0" w:space="0" w:color="auto"/>
        <w:right w:val="none" w:sz="0" w:space="0" w:color="auto"/>
      </w:divBdr>
    </w:div>
    <w:div w:id="1171414297">
      <w:bodyDiv w:val="1"/>
      <w:marLeft w:val="0"/>
      <w:marRight w:val="0"/>
      <w:marTop w:val="0"/>
      <w:marBottom w:val="0"/>
      <w:divBdr>
        <w:top w:val="none" w:sz="0" w:space="0" w:color="auto"/>
        <w:left w:val="none" w:sz="0" w:space="0" w:color="auto"/>
        <w:bottom w:val="none" w:sz="0" w:space="0" w:color="auto"/>
        <w:right w:val="none" w:sz="0" w:space="0" w:color="auto"/>
      </w:divBdr>
    </w:div>
    <w:div w:id="1288470190">
      <w:bodyDiv w:val="1"/>
      <w:marLeft w:val="0"/>
      <w:marRight w:val="0"/>
      <w:marTop w:val="0"/>
      <w:marBottom w:val="0"/>
      <w:divBdr>
        <w:top w:val="none" w:sz="0" w:space="0" w:color="auto"/>
        <w:left w:val="none" w:sz="0" w:space="0" w:color="auto"/>
        <w:bottom w:val="none" w:sz="0" w:space="0" w:color="auto"/>
        <w:right w:val="none" w:sz="0" w:space="0" w:color="auto"/>
      </w:divBdr>
    </w:div>
    <w:div w:id="1698577558">
      <w:bodyDiv w:val="1"/>
      <w:marLeft w:val="0"/>
      <w:marRight w:val="0"/>
      <w:marTop w:val="0"/>
      <w:marBottom w:val="0"/>
      <w:divBdr>
        <w:top w:val="none" w:sz="0" w:space="0" w:color="auto"/>
        <w:left w:val="none" w:sz="0" w:space="0" w:color="auto"/>
        <w:bottom w:val="none" w:sz="0" w:space="0" w:color="auto"/>
        <w:right w:val="none" w:sz="0" w:space="0" w:color="auto"/>
      </w:divBdr>
    </w:div>
    <w:div w:id="1772315420">
      <w:bodyDiv w:val="1"/>
      <w:marLeft w:val="0"/>
      <w:marRight w:val="0"/>
      <w:marTop w:val="0"/>
      <w:marBottom w:val="0"/>
      <w:divBdr>
        <w:top w:val="none" w:sz="0" w:space="0" w:color="auto"/>
        <w:left w:val="none" w:sz="0" w:space="0" w:color="auto"/>
        <w:bottom w:val="none" w:sz="0" w:space="0" w:color="auto"/>
        <w:right w:val="none" w:sz="0" w:space="0" w:color="auto"/>
      </w:divBdr>
    </w:div>
    <w:div w:id="1900432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mengjie@zte.com.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E4C1580-6964-44FE-8174-74E54811AD88}">
  <ds:schemaRefs>
    <ds:schemaRef ds:uri="http://schemas.microsoft.com/sharepoint/v3/contenttype/forms"/>
  </ds:schemaRefs>
</ds:datastoreItem>
</file>

<file path=customXml/itemProps2.xml><?xml version="1.0" encoding="utf-8"?>
<ds:datastoreItem xmlns:ds="http://schemas.openxmlformats.org/officeDocument/2006/customXml" ds:itemID="{4F2DC759-B189-4AEA-81EB-CF05B3080304}">
  <ds:schemaRefs>
    <ds:schemaRef ds:uri="http://schemas.openxmlformats.org/officeDocument/2006/bibliography"/>
  </ds:schemaRefs>
</ds:datastoreItem>
</file>

<file path=customXml/itemProps3.xml><?xml version="1.0" encoding="utf-8"?>
<ds:datastoreItem xmlns:ds="http://schemas.openxmlformats.org/officeDocument/2006/customXml" ds:itemID="{8FD12438-CC5F-41A5-A8DC-BE67C2242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B14C198-15BE-4824-9453-22D7CD2DADC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598</TotalTime>
  <Pages>38</Pages>
  <Words>12648</Words>
  <Characters>72098</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84577</CharactersWithSpaces>
  <SharedDoc>false</SharedDoc>
  <HLinks>
    <vt:vector size="6" baseType="variant">
      <vt:variant>
        <vt:i4>6291538</vt:i4>
      </vt:variant>
      <vt:variant>
        <vt:i4>0</vt:i4>
      </vt:variant>
      <vt:variant>
        <vt:i4>0</vt:i4>
      </vt:variant>
      <vt:variant>
        <vt:i4>5</vt:i4>
      </vt:variant>
      <vt:variant>
        <vt:lpwstr>mailto:zhang.mengjie@zte.com.cn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Sudeep</dc:creator>
  <cp:lastModifiedBy>NR_Mob_enh2-Core</cp:lastModifiedBy>
  <cp:revision>86</cp:revision>
  <dcterms:created xsi:type="dcterms:W3CDTF">2024-02-17T21:14:00Z</dcterms:created>
  <dcterms:modified xsi:type="dcterms:W3CDTF">2024-02-19T12:56:00Z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2023-11-07T03:08:18Z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b73fb2bd-0857-4d43-8e5a-c6612ea156bc</vt:lpwstr>
  </property>
  <property fmtid="{D5CDD505-2E9C-101B-9397-08002B2CF9AE}" pid="10" name="MSIP_Label_83bcef13-7cac-433f-ba1d-47a323951816_ContentBits">
    <vt:lpwstr>0</vt:lpwstr>
  </property>
  <property fmtid="{D5CDD505-2E9C-101B-9397-08002B2CF9AE}" pid="11" name="CWMcb2d84b0bb8011ee80003f0200003e02">
    <vt:lpwstr>CWMZVLZ8453rnoePrN/UhvOp8p3m3THZPSEghOBb6G99icxC/o4RFgDYrOn4wGZn+akIWENBSlKXS3YiOHS0Wo+1Q==</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1706600741</vt:lpwstr>
  </property>
  <property fmtid="{D5CDD505-2E9C-101B-9397-08002B2CF9AE}" pid="17" name="CWM5822a210c55911ee800067d2000067d2">
    <vt:lpwstr>CWMwGZEq/vJiI2vshw7P5jTjtFbuXOK9nYK5blV7J1W+lHLlVKyCa6raTYkSQs+x2i2tJrd9KHcLwbCTwUxdIYcRw==</vt:lpwstr>
  </property>
  <property fmtid="{D5CDD505-2E9C-101B-9397-08002B2CF9AE}" pid="18" name="CWM028464a0c55f11ee80003f0200003e02">
    <vt:lpwstr>CWMNzdMoajFVETitpCezpsIbYoIKf1OxCrzYP59Qb/yZqfzpacl82QqbQoexdm8zk7dD5tWHuVg+2UukQPmq7jEmA==</vt:lpwstr>
  </property>
</Properties>
</file>