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188D6C1B" w:rsidR="006016F0" w:rsidRPr="003B7A56" w:rsidRDefault="00B412D6" w:rsidP="006016F0">
      <w:pPr>
        <w:pStyle w:val="3GPPHeader"/>
        <w:spacing w:after="60"/>
        <w:rPr>
          <w:rFonts w:ascii="Arial" w:hAnsi="Arial" w:cs="Arial"/>
          <w:sz w:val="21"/>
          <w:szCs w:val="21"/>
        </w:rPr>
      </w:pPr>
      <w:r w:rsidRPr="003B7A56">
        <w:rPr>
          <w:rFonts w:ascii="Arial" w:hAnsi="Arial" w:cs="Arial"/>
          <w:sz w:val="21"/>
          <w:szCs w:val="21"/>
        </w:rPr>
        <w:t>3GPP TSG-RAN WG2 #1</w:t>
      </w:r>
      <w:r w:rsidR="002634AC" w:rsidRPr="003B7A56">
        <w:rPr>
          <w:rFonts w:ascii="Arial" w:hAnsi="Arial" w:cs="Arial"/>
          <w:sz w:val="21"/>
          <w:szCs w:val="21"/>
        </w:rPr>
        <w:t>2</w:t>
      </w:r>
      <w:r w:rsidR="00AB0064" w:rsidRPr="003B7A56">
        <w:rPr>
          <w:rFonts w:ascii="Arial" w:hAnsi="Arial" w:cs="Arial" w:hint="eastAsia"/>
          <w:sz w:val="21"/>
          <w:szCs w:val="21"/>
        </w:rPr>
        <w:t>3</w:t>
      </w:r>
      <w:r w:rsidR="004A59D4" w:rsidRPr="003B7A56">
        <w:rPr>
          <w:rFonts w:ascii="Arial" w:hAnsi="Arial" w:cs="Arial"/>
          <w:sz w:val="21"/>
          <w:szCs w:val="21"/>
        </w:rPr>
        <w:t>bis</w:t>
      </w:r>
      <w:r w:rsidR="00B8141F" w:rsidRPr="003B7A56">
        <w:rPr>
          <w:rFonts w:ascii="Arial" w:hAnsi="Arial" w:cs="Arial"/>
          <w:sz w:val="21"/>
          <w:szCs w:val="21"/>
        </w:rPr>
        <w:t xml:space="preserve"> </w:t>
      </w:r>
      <w:r w:rsidR="006016F0" w:rsidRPr="003B7A56">
        <w:rPr>
          <w:rFonts w:ascii="Arial" w:hAnsi="Arial" w:cs="Arial"/>
          <w:sz w:val="21"/>
          <w:szCs w:val="21"/>
        </w:rPr>
        <w:tab/>
      </w:r>
      <w:r w:rsidR="000D296F" w:rsidRPr="003B7A56">
        <w:rPr>
          <w:rFonts w:ascii="Arial" w:hAnsi="Arial" w:cs="Arial"/>
          <w:sz w:val="21"/>
          <w:szCs w:val="21"/>
        </w:rPr>
        <w:t>R2-2</w:t>
      </w:r>
      <w:r w:rsidR="00D82C8D" w:rsidRPr="003B7A56">
        <w:rPr>
          <w:rFonts w:ascii="Arial" w:hAnsi="Arial" w:cs="Arial"/>
          <w:sz w:val="21"/>
          <w:szCs w:val="21"/>
        </w:rPr>
        <w:t>3</w:t>
      </w:r>
      <w:r w:rsidR="003B7A56">
        <w:rPr>
          <w:rFonts w:ascii="Arial" w:hAnsi="Arial" w:cs="Arial" w:hint="eastAsia"/>
          <w:sz w:val="21"/>
          <w:szCs w:val="21"/>
        </w:rPr>
        <w:t>10454</w:t>
      </w:r>
    </w:p>
    <w:p w14:paraId="0798F09F" w14:textId="59F6BCAC" w:rsidR="006016F0" w:rsidRPr="003B7A56" w:rsidRDefault="004A59D4" w:rsidP="006016F0">
      <w:pPr>
        <w:pStyle w:val="3GPPHeader"/>
        <w:rPr>
          <w:rFonts w:ascii="Arial" w:hAnsi="Arial" w:cs="Arial"/>
          <w:sz w:val="21"/>
          <w:szCs w:val="21"/>
        </w:rPr>
      </w:pPr>
      <w:r w:rsidRPr="003B7A56">
        <w:rPr>
          <w:rFonts w:ascii="Arial" w:hAnsi="Arial" w:cs="Arial"/>
          <w:sz w:val="21"/>
          <w:szCs w:val="21"/>
        </w:rPr>
        <w:t>Xiamen</w:t>
      </w:r>
      <w:r w:rsidR="00863649" w:rsidRPr="003B7A56">
        <w:rPr>
          <w:rFonts w:ascii="Arial" w:hAnsi="Arial" w:cs="Arial"/>
          <w:sz w:val="21"/>
          <w:szCs w:val="21"/>
        </w:rPr>
        <w:t xml:space="preserve">, </w:t>
      </w:r>
      <w:r w:rsidRPr="003B7A56">
        <w:rPr>
          <w:rFonts w:ascii="Arial" w:hAnsi="Arial" w:cs="Arial"/>
          <w:sz w:val="21"/>
          <w:szCs w:val="21"/>
        </w:rPr>
        <w:t>China</w:t>
      </w:r>
      <w:r w:rsidR="0037416F" w:rsidRPr="003B7A56">
        <w:rPr>
          <w:rFonts w:ascii="Arial" w:hAnsi="Arial" w:cs="Arial"/>
          <w:sz w:val="21"/>
          <w:szCs w:val="21"/>
        </w:rPr>
        <w:t xml:space="preserve"> </w:t>
      </w:r>
      <w:r w:rsidRPr="003B7A56">
        <w:rPr>
          <w:rFonts w:ascii="Arial" w:hAnsi="Arial" w:cs="Arial"/>
          <w:sz w:val="21"/>
          <w:szCs w:val="21"/>
        </w:rPr>
        <w:t>9</w:t>
      </w:r>
      <w:r w:rsidR="006016F0" w:rsidRPr="003B7A56">
        <w:rPr>
          <w:rFonts w:ascii="Arial" w:hAnsi="Arial" w:cs="Arial"/>
          <w:sz w:val="21"/>
          <w:szCs w:val="21"/>
        </w:rPr>
        <w:t xml:space="preserve"> –</w:t>
      </w:r>
      <w:r w:rsidR="002B5E85" w:rsidRPr="003B7A56">
        <w:rPr>
          <w:rFonts w:ascii="Arial" w:hAnsi="Arial" w:cs="Arial"/>
          <w:sz w:val="21"/>
          <w:szCs w:val="21"/>
        </w:rPr>
        <w:t xml:space="preserve"> </w:t>
      </w:r>
      <w:r w:rsidRPr="003B7A56">
        <w:rPr>
          <w:rFonts w:ascii="Arial" w:hAnsi="Arial" w:cs="Arial"/>
          <w:sz w:val="21"/>
          <w:szCs w:val="21"/>
        </w:rPr>
        <w:t>13</w:t>
      </w:r>
      <w:r w:rsidR="006016F0" w:rsidRPr="003B7A56">
        <w:rPr>
          <w:rFonts w:ascii="Arial" w:hAnsi="Arial" w:cs="Arial"/>
          <w:sz w:val="21"/>
          <w:szCs w:val="21"/>
        </w:rPr>
        <w:t xml:space="preserve"> </w:t>
      </w:r>
      <w:r w:rsidRPr="003B7A56">
        <w:rPr>
          <w:rFonts w:ascii="Arial" w:hAnsi="Arial" w:cs="Arial"/>
          <w:sz w:val="21"/>
          <w:szCs w:val="21"/>
        </w:rPr>
        <w:t>Oct.</w:t>
      </w:r>
      <w:r w:rsidR="000D296F" w:rsidRPr="003B7A56">
        <w:rPr>
          <w:rFonts w:ascii="Arial" w:hAnsi="Arial" w:cs="Arial"/>
          <w:sz w:val="21"/>
          <w:szCs w:val="21"/>
        </w:rPr>
        <w:t xml:space="preserve"> 202</w:t>
      </w:r>
      <w:r w:rsidR="00D82C8D" w:rsidRPr="003B7A56">
        <w:rPr>
          <w:rFonts w:ascii="Arial" w:hAnsi="Arial" w:cs="Arial"/>
          <w:sz w:val="21"/>
          <w:szCs w:val="21"/>
        </w:rPr>
        <w:t>3</w:t>
      </w:r>
    </w:p>
    <w:p w14:paraId="161E5990" w14:textId="1E135CDF" w:rsidR="0097006C" w:rsidRPr="003B7A56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1"/>
          <w:szCs w:val="21"/>
        </w:rPr>
      </w:pPr>
    </w:p>
    <w:p w14:paraId="67060A0F" w14:textId="563A6651" w:rsidR="008C4837" w:rsidRPr="003B7A56" w:rsidRDefault="008C4837" w:rsidP="008C4837">
      <w:pPr>
        <w:pStyle w:val="3GPPHeader"/>
        <w:rPr>
          <w:rFonts w:ascii="Arial" w:hAnsi="Arial" w:cs="Arial"/>
          <w:sz w:val="21"/>
          <w:szCs w:val="21"/>
          <w:lang w:val="en-GB"/>
        </w:rPr>
      </w:pPr>
      <w:r w:rsidRPr="003B7A56">
        <w:rPr>
          <w:rFonts w:ascii="Arial" w:hAnsi="Arial" w:cs="Arial"/>
          <w:sz w:val="21"/>
          <w:szCs w:val="21"/>
        </w:rPr>
        <w:t>Agenda Item:</w:t>
      </w:r>
      <w:r w:rsidRPr="003B7A56">
        <w:rPr>
          <w:rFonts w:ascii="Arial" w:hAnsi="Arial" w:cs="Arial"/>
          <w:sz w:val="21"/>
          <w:szCs w:val="21"/>
        </w:rPr>
        <w:tab/>
      </w:r>
      <w:r w:rsidR="004B251E" w:rsidRPr="003B7A56">
        <w:rPr>
          <w:rFonts w:ascii="Arial" w:hAnsi="Arial" w:cs="Arial"/>
          <w:sz w:val="21"/>
          <w:szCs w:val="21"/>
        </w:rPr>
        <w:t>7</w:t>
      </w:r>
      <w:r w:rsidR="00464377" w:rsidRPr="003B7A56">
        <w:rPr>
          <w:rFonts w:ascii="Arial" w:hAnsi="Arial" w:cs="Arial"/>
          <w:sz w:val="21"/>
          <w:szCs w:val="21"/>
        </w:rPr>
        <w:t>.</w:t>
      </w:r>
      <w:r w:rsidR="00832E6B" w:rsidRPr="003B7A56">
        <w:rPr>
          <w:rFonts w:ascii="Arial" w:hAnsi="Arial" w:cs="Arial"/>
          <w:sz w:val="21"/>
          <w:szCs w:val="21"/>
        </w:rPr>
        <w:t>19</w:t>
      </w:r>
      <w:r w:rsidR="004A59D4" w:rsidRPr="003B7A56">
        <w:rPr>
          <w:rFonts w:ascii="Arial" w:hAnsi="Arial" w:cs="Arial"/>
          <w:sz w:val="21"/>
          <w:szCs w:val="21"/>
        </w:rPr>
        <w:t>.</w:t>
      </w:r>
      <w:r w:rsidR="00832E6B" w:rsidRPr="003B7A56">
        <w:rPr>
          <w:rFonts w:ascii="Arial" w:hAnsi="Arial" w:cs="Arial"/>
          <w:sz w:val="21"/>
          <w:szCs w:val="21"/>
        </w:rPr>
        <w:t>3</w:t>
      </w:r>
    </w:p>
    <w:p w14:paraId="6DBCC600" w14:textId="00CABD39" w:rsidR="008C4837" w:rsidRPr="003B7A56" w:rsidRDefault="008C4837" w:rsidP="008C4837">
      <w:pPr>
        <w:pStyle w:val="3GPPHeader"/>
        <w:rPr>
          <w:rFonts w:ascii="Arial" w:hAnsi="Arial" w:cs="Arial"/>
          <w:sz w:val="21"/>
          <w:szCs w:val="21"/>
        </w:rPr>
      </w:pPr>
      <w:r w:rsidRPr="003B7A56">
        <w:rPr>
          <w:rFonts w:ascii="Arial" w:hAnsi="Arial" w:cs="Arial"/>
          <w:sz w:val="21"/>
          <w:szCs w:val="21"/>
        </w:rPr>
        <w:t>Source:</w:t>
      </w:r>
      <w:r w:rsidRPr="003B7A56">
        <w:rPr>
          <w:rFonts w:ascii="Arial" w:hAnsi="Arial" w:cs="Arial"/>
          <w:sz w:val="21"/>
          <w:szCs w:val="21"/>
        </w:rPr>
        <w:tab/>
      </w:r>
      <w:r w:rsidR="000C6E5D" w:rsidRPr="003B7A56">
        <w:rPr>
          <w:rFonts w:ascii="Arial" w:hAnsi="Arial" w:cs="Arial"/>
          <w:sz w:val="21"/>
          <w:szCs w:val="21"/>
        </w:rPr>
        <w:t>NEC</w:t>
      </w:r>
    </w:p>
    <w:p w14:paraId="7E04E50F" w14:textId="49EB83F6" w:rsidR="008C4837" w:rsidRPr="003B7A56" w:rsidRDefault="008C4837" w:rsidP="006E1A72">
      <w:pPr>
        <w:pStyle w:val="3GPPHeader"/>
        <w:ind w:left="1700" w:hanging="1700"/>
        <w:rPr>
          <w:rFonts w:ascii="Arial" w:hAnsi="Arial" w:cs="Arial"/>
          <w:sz w:val="21"/>
          <w:szCs w:val="21"/>
        </w:rPr>
      </w:pPr>
      <w:r w:rsidRPr="003B7A56">
        <w:rPr>
          <w:rFonts w:ascii="Arial" w:hAnsi="Arial" w:cs="Arial"/>
          <w:sz w:val="21"/>
          <w:szCs w:val="21"/>
        </w:rPr>
        <w:t>Title:</w:t>
      </w:r>
      <w:r w:rsidRPr="003B7A56">
        <w:rPr>
          <w:rFonts w:ascii="Arial" w:hAnsi="Arial" w:cs="Arial"/>
          <w:sz w:val="21"/>
          <w:szCs w:val="21"/>
        </w:rPr>
        <w:tab/>
      </w:r>
      <w:proofErr w:type="spellStart"/>
      <w:r w:rsidR="00FB2A1F" w:rsidRPr="003B7A56">
        <w:rPr>
          <w:rFonts w:ascii="Arial" w:hAnsi="Arial" w:cs="Arial"/>
          <w:sz w:val="21"/>
          <w:szCs w:val="21"/>
        </w:rPr>
        <w:t>eRedCap</w:t>
      </w:r>
      <w:proofErr w:type="spellEnd"/>
      <w:r w:rsidR="00FB2A1F" w:rsidRPr="003B7A56">
        <w:rPr>
          <w:rFonts w:ascii="Arial" w:hAnsi="Arial" w:cs="Arial"/>
          <w:sz w:val="21"/>
          <w:szCs w:val="21"/>
        </w:rPr>
        <w:t xml:space="preserve"> UEs </w:t>
      </w:r>
      <w:proofErr w:type="spellStart"/>
      <w:r w:rsidR="00FB2A1F" w:rsidRPr="003B7A56">
        <w:rPr>
          <w:rFonts w:ascii="Arial" w:hAnsi="Arial" w:cs="Arial"/>
          <w:sz w:val="21"/>
          <w:szCs w:val="21"/>
        </w:rPr>
        <w:t>behaviour</w:t>
      </w:r>
      <w:proofErr w:type="spellEnd"/>
      <w:r w:rsidR="00FB2A1F" w:rsidRPr="003B7A56">
        <w:rPr>
          <w:rFonts w:ascii="Arial" w:hAnsi="Arial" w:cs="Arial"/>
          <w:sz w:val="21"/>
          <w:szCs w:val="21"/>
        </w:rPr>
        <w:t xml:space="preserve"> without </w:t>
      </w:r>
      <w:proofErr w:type="spellStart"/>
      <w:r w:rsidR="00FB2A1F" w:rsidRPr="003B7A56">
        <w:rPr>
          <w:rFonts w:ascii="Arial" w:hAnsi="Arial" w:cs="Arial"/>
          <w:sz w:val="21"/>
          <w:szCs w:val="21"/>
        </w:rPr>
        <w:t>eRedCap</w:t>
      </w:r>
      <w:proofErr w:type="spellEnd"/>
      <w:r w:rsidR="00FB2A1F" w:rsidRPr="003B7A56">
        <w:rPr>
          <w:rFonts w:ascii="Arial" w:hAnsi="Arial" w:cs="Arial"/>
          <w:sz w:val="21"/>
          <w:szCs w:val="21"/>
        </w:rPr>
        <w:t xml:space="preserve"> RA-partition</w:t>
      </w:r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3B7A56">
        <w:rPr>
          <w:rFonts w:ascii="Arial" w:hAnsi="Arial" w:cs="Arial"/>
          <w:sz w:val="21"/>
          <w:szCs w:val="21"/>
        </w:rPr>
        <w:t>Document for:</w:t>
      </w:r>
      <w:r w:rsidRPr="003B7A56">
        <w:rPr>
          <w:rFonts w:ascii="Arial" w:hAnsi="Arial" w:cs="Arial"/>
          <w:sz w:val="21"/>
          <w:szCs w:val="21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309F0C09" w14:textId="79A073E2" w:rsidR="00FA40B5" w:rsidRDefault="00FB2A1F" w:rsidP="000B593F">
      <w:pPr>
        <w:ind w:firstLineChars="50" w:firstLine="100"/>
        <w:jc w:val="both"/>
        <w:rPr>
          <w:rFonts w:ascii="Arial" w:eastAsiaTheme="minorEastAsia" w:hAnsi="Arial" w:cs="Arial"/>
          <w:sz w:val="20"/>
          <w:szCs w:val="20"/>
        </w:rPr>
      </w:pPr>
      <w:r w:rsidRPr="00FB2A1F">
        <w:rPr>
          <w:rFonts w:ascii="Arial" w:eastAsiaTheme="minorEastAsia" w:hAnsi="Arial" w:cs="Arial"/>
          <w:sz w:val="20"/>
          <w:szCs w:val="20"/>
        </w:rPr>
        <w:t xml:space="preserve">After RAN2#123 meeting, the post e-mail </w:t>
      </w:r>
      <w:r>
        <w:rPr>
          <w:rFonts w:ascii="Arial" w:eastAsiaTheme="minorEastAsia" w:hAnsi="Arial" w:cs="Arial"/>
          <w:sz w:val="20"/>
          <w:szCs w:val="20"/>
        </w:rPr>
        <w:t xml:space="preserve">756 </w:t>
      </w:r>
      <w:r w:rsidRPr="00FB2A1F">
        <w:rPr>
          <w:rFonts w:ascii="Arial" w:eastAsiaTheme="minorEastAsia" w:hAnsi="Arial" w:cs="Arial"/>
          <w:sz w:val="20"/>
          <w:szCs w:val="20"/>
        </w:rPr>
        <w:t xml:space="preserve">discussed the </w:t>
      </w:r>
      <w:proofErr w:type="spellStart"/>
      <w:r w:rsidRPr="00FB2A1F">
        <w:rPr>
          <w:rFonts w:ascii="Arial" w:eastAsiaTheme="minorEastAsia" w:hAnsi="Arial" w:cs="Arial"/>
          <w:sz w:val="20"/>
          <w:szCs w:val="20"/>
        </w:rPr>
        <w:t>eRedCap</w:t>
      </w:r>
      <w:proofErr w:type="spellEnd"/>
      <w:r w:rsidRPr="00FB2A1F">
        <w:rPr>
          <w:rFonts w:ascii="Arial" w:eastAsiaTheme="minorEastAsia" w:hAnsi="Arial" w:cs="Arial"/>
          <w:sz w:val="20"/>
          <w:szCs w:val="20"/>
        </w:rPr>
        <w:t xml:space="preserve"> UEs </w:t>
      </w:r>
      <w:proofErr w:type="spellStart"/>
      <w:r w:rsidRPr="00FB2A1F">
        <w:rPr>
          <w:rFonts w:ascii="Arial" w:eastAsiaTheme="minorEastAsia" w:hAnsi="Arial" w:cs="Arial"/>
          <w:sz w:val="20"/>
          <w:szCs w:val="20"/>
        </w:rPr>
        <w:t>behaviour</w:t>
      </w:r>
      <w:proofErr w:type="spellEnd"/>
      <w:r w:rsidRPr="00FB2A1F">
        <w:rPr>
          <w:rFonts w:ascii="Arial" w:eastAsiaTheme="minorEastAsia" w:hAnsi="Arial" w:cs="Arial"/>
          <w:sz w:val="20"/>
          <w:szCs w:val="20"/>
        </w:rPr>
        <w:t xml:space="preserve"> without </w:t>
      </w:r>
      <w:proofErr w:type="spellStart"/>
      <w:r w:rsidRPr="00FB2A1F">
        <w:rPr>
          <w:rFonts w:ascii="Arial" w:eastAsiaTheme="minorEastAsia" w:hAnsi="Arial" w:cs="Arial"/>
          <w:sz w:val="20"/>
          <w:szCs w:val="20"/>
        </w:rPr>
        <w:t>eRedCap</w:t>
      </w:r>
      <w:proofErr w:type="spellEnd"/>
      <w:r w:rsidRPr="00FB2A1F">
        <w:rPr>
          <w:rFonts w:ascii="Arial" w:eastAsiaTheme="minorEastAsia" w:hAnsi="Arial" w:cs="Arial"/>
          <w:sz w:val="20"/>
          <w:szCs w:val="20"/>
        </w:rPr>
        <w:t xml:space="preserve"> RA-partition. </w:t>
      </w:r>
      <w:r w:rsidR="00C26999">
        <w:rPr>
          <w:rFonts w:ascii="Arial" w:eastAsiaTheme="minorEastAsia" w:hAnsi="Arial" w:cs="Arial"/>
          <w:sz w:val="20"/>
          <w:szCs w:val="20"/>
        </w:rPr>
        <w:t xml:space="preserve">However, </w:t>
      </w:r>
      <w:r w:rsidR="0001218F">
        <w:rPr>
          <w:rFonts w:ascii="Arial" w:eastAsiaTheme="minorEastAsia" w:hAnsi="Arial" w:cs="Arial"/>
          <w:sz w:val="20"/>
          <w:szCs w:val="20"/>
        </w:rPr>
        <w:t xml:space="preserve">no consensus was achieved due to diverse views/understandings on </w:t>
      </w:r>
      <w:r w:rsidR="00DE181E">
        <w:rPr>
          <w:rFonts w:ascii="Arial" w:eastAsiaTheme="minorEastAsia" w:hAnsi="Arial" w:cs="Arial" w:hint="eastAsia"/>
          <w:sz w:val="20"/>
          <w:szCs w:val="20"/>
        </w:rPr>
        <w:t>t</w:t>
      </w:r>
      <w:r w:rsidR="00DE181E">
        <w:rPr>
          <w:rFonts w:ascii="Arial" w:eastAsiaTheme="minorEastAsia" w:hAnsi="Arial" w:cs="Arial"/>
          <w:sz w:val="20"/>
          <w:szCs w:val="20"/>
        </w:rPr>
        <w:t>he following issues:</w:t>
      </w:r>
    </w:p>
    <w:p w14:paraId="2573F0F6" w14:textId="36416A4D" w:rsidR="00DE181E" w:rsidRPr="00271638" w:rsidRDefault="009936E2" w:rsidP="00DE181E">
      <w:pPr>
        <w:pStyle w:val="afc"/>
        <w:numPr>
          <w:ilvl w:val="0"/>
          <w:numId w:val="28"/>
        </w:numPr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271638">
        <w:rPr>
          <w:rFonts w:ascii="Arial" w:eastAsiaTheme="minorEastAsia" w:hAnsi="Arial" w:cs="Arial"/>
          <w:sz w:val="20"/>
          <w:szCs w:val="20"/>
          <w:lang w:eastAsia="ja-JP"/>
        </w:rPr>
        <w:t xml:space="preserve">The expected UE behavior for the RACH triggered by </w:t>
      </w:r>
      <w:proofErr w:type="spellStart"/>
      <w:r w:rsidRPr="00271638">
        <w:rPr>
          <w:rFonts w:ascii="Arial" w:eastAsiaTheme="minorEastAsia" w:hAnsi="Arial" w:cs="Arial"/>
          <w:sz w:val="20"/>
          <w:szCs w:val="20"/>
          <w:lang w:eastAsia="ja-JP"/>
        </w:rPr>
        <w:t>eRedCap</w:t>
      </w:r>
      <w:proofErr w:type="spellEnd"/>
      <w:r w:rsidRPr="00271638">
        <w:rPr>
          <w:rFonts w:ascii="Arial" w:eastAsiaTheme="minorEastAsia" w:hAnsi="Arial" w:cs="Arial"/>
          <w:sz w:val="20"/>
          <w:szCs w:val="20"/>
          <w:lang w:eastAsia="ja-JP"/>
        </w:rPr>
        <w:t>+</w:t>
      </w:r>
      <w:r w:rsidR="00271638" w:rsidRPr="00271638">
        <w:rPr>
          <w:rFonts w:ascii="Arial" w:eastAsiaTheme="minorEastAsia" w:hAnsi="Arial" w:cs="Arial"/>
          <w:sz w:val="20"/>
          <w:szCs w:val="20"/>
          <w:lang w:eastAsia="ja-JP"/>
        </w:rPr>
        <w:t xml:space="preserve"> other feature</w:t>
      </w:r>
    </w:p>
    <w:p w14:paraId="1B8A8DDB" w14:textId="371FD912" w:rsidR="00DE181E" w:rsidRPr="00DE181E" w:rsidRDefault="00DE181E" w:rsidP="00DE181E">
      <w:pPr>
        <w:pStyle w:val="afc"/>
        <w:numPr>
          <w:ilvl w:val="0"/>
          <w:numId w:val="28"/>
        </w:numPr>
        <w:jc w:val="both"/>
        <w:rPr>
          <w:rFonts w:ascii="Arial" w:eastAsia="DengXian" w:hAnsi="Arial" w:cs="Arial"/>
          <w:sz w:val="21"/>
          <w:szCs w:val="21"/>
          <w:lang w:eastAsia="zh-CN"/>
        </w:rPr>
      </w:pPr>
      <w:r w:rsidRPr="00DE181E">
        <w:rPr>
          <w:rFonts w:ascii="Arial" w:hAnsi="Arial" w:cs="Arial"/>
          <w:sz w:val="21"/>
          <w:szCs w:val="21"/>
          <w:lang w:val="en-US"/>
        </w:rPr>
        <w:t>How</w:t>
      </w:r>
      <w:r w:rsidRPr="00DE181E">
        <w:rPr>
          <w:rFonts w:ascii="Arial" w:hAnsi="Arial" w:cs="Arial"/>
          <w:sz w:val="21"/>
          <w:szCs w:val="21"/>
          <w:lang w:val="en-US" w:eastAsia="ja-JP"/>
        </w:rPr>
        <w:t xml:space="preserve"> </w:t>
      </w:r>
      <w:r w:rsidRPr="00DE181E">
        <w:rPr>
          <w:rFonts w:ascii="Arial" w:hAnsi="Arial" w:cs="Arial"/>
          <w:sz w:val="21"/>
          <w:szCs w:val="21"/>
          <w:lang w:val="en-US"/>
        </w:rPr>
        <w:t xml:space="preserve">to interprets ‘all feature’ when performing selection of RA resource set based on feature priority in </w:t>
      </w:r>
      <w:r>
        <w:rPr>
          <w:rFonts w:ascii="Arial" w:hAnsi="Arial" w:cs="Arial"/>
          <w:sz w:val="21"/>
          <w:szCs w:val="21"/>
          <w:lang w:val="en-US"/>
        </w:rPr>
        <w:t xml:space="preserve">TS38.321 </w:t>
      </w:r>
      <w:r w:rsidRPr="00DE181E">
        <w:rPr>
          <w:rFonts w:ascii="Arial" w:hAnsi="Arial" w:cs="Arial"/>
          <w:sz w:val="21"/>
          <w:szCs w:val="21"/>
          <w:lang w:val="en-US"/>
        </w:rPr>
        <w:t>5.1.1d</w:t>
      </w:r>
    </w:p>
    <w:p w14:paraId="0D571D8B" w14:textId="77777777" w:rsidR="000B593F" w:rsidRDefault="000B593F" w:rsidP="006C355A">
      <w:pPr>
        <w:ind w:left="100" w:hangingChars="50" w:hanging="100"/>
        <w:rPr>
          <w:rFonts w:ascii="Arial" w:hAnsi="Arial" w:cs="Arial"/>
          <w:sz w:val="20"/>
          <w:szCs w:val="20"/>
        </w:rPr>
      </w:pPr>
    </w:p>
    <w:p w14:paraId="0950B275" w14:textId="6E3363B9" w:rsidR="00E43983" w:rsidRPr="00976A1F" w:rsidRDefault="00BD1594" w:rsidP="007C3AC7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This contribution</w:t>
      </w:r>
      <w:r w:rsidR="00271638">
        <w:rPr>
          <w:rFonts w:ascii="Arial" w:eastAsiaTheme="minorEastAsia" w:hAnsi="Arial" w:cs="Arial"/>
          <w:sz w:val="20"/>
          <w:szCs w:val="20"/>
        </w:rPr>
        <w:t xml:space="preserve"> provides our views on the above two issues</w:t>
      </w:r>
      <w:r>
        <w:rPr>
          <w:rFonts w:ascii="Arial" w:eastAsiaTheme="minorEastAsia" w:hAnsi="Arial" w:cs="Arial"/>
          <w:sz w:val="20"/>
          <w:szCs w:val="20"/>
        </w:rPr>
        <w:t>.</w:t>
      </w:r>
    </w:p>
    <w:p w14:paraId="4D40BA47" w14:textId="4B4AE899" w:rsidR="000D01C7" w:rsidRPr="00D450B1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57940F52" w14:textId="5EA904AC" w:rsidR="00271638" w:rsidRPr="00271638" w:rsidRDefault="00271638" w:rsidP="00271638">
      <w:pPr>
        <w:jc w:val="both"/>
        <w:rPr>
          <w:rFonts w:ascii="Arial" w:eastAsia="DengXian" w:hAnsi="Arial" w:cs="Arial"/>
          <w:b/>
          <w:bCs/>
          <w:sz w:val="20"/>
          <w:szCs w:val="20"/>
          <w:u w:val="single"/>
          <w:lang w:eastAsia="zh-CN"/>
        </w:rPr>
      </w:pPr>
      <w:r w:rsidRPr="00271638">
        <w:rPr>
          <w:rFonts w:ascii="Arial" w:eastAsiaTheme="minorEastAsia" w:hAnsi="Arial" w:cs="Arial"/>
          <w:b/>
          <w:bCs/>
          <w:sz w:val="20"/>
          <w:szCs w:val="20"/>
          <w:u w:val="single"/>
        </w:rPr>
        <w:t xml:space="preserve">Expected UE behavior for the RACH triggered by </w:t>
      </w:r>
      <w:proofErr w:type="spellStart"/>
      <w:r w:rsidRPr="00271638">
        <w:rPr>
          <w:rFonts w:ascii="Arial" w:eastAsiaTheme="minorEastAsia" w:hAnsi="Arial" w:cs="Arial"/>
          <w:b/>
          <w:bCs/>
          <w:sz w:val="20"/>
          <w:szCs w:val="20"/>
          <w:u w:val="single"/>
        </w:rPr>
        <w:t>eRedCap</w:t>
      </w:r>
      <w:proofErr w:type="spellEnd"/>
      <w:r w:rsidRPr="00271638">
        <w:rPr>
          <w:rFonts w:ascii="Arial" w:eastAsiaTheme="minorEastAsia" w:hAnsi="Arial" w:cs="Arial"/>
          <w:b/>
          <w:bCs/>
          <w:sz w:val="20"/>
          <w:szCs w:val="20"/>
          <w:u w:val="single"/>
        </w:rPr>
        <w:t>+ other feature</w:t>
      </w:r>
    </w:p>
    <w:p w14:paraId="280DFC94" w14:textId="2D4735D8" w:rsidR="0004603F" w:rsidRPr="00271638" w:rsidRDefault="0004603F" w:rsidP="00DF6738">
      <w:pPr>
        <w:pStyle w:val="Observation"/>
        <w:numPr>
          <w:ilvl w:val="0"/>
          <w:numId w:val="0"/>
        </w:numPr>
        <w:ind w:left="360" w:hanging="360"/>
        <w:rPr>
          <w:rFonts w:ascii="Arial" w:hAnsi="Arial" w:cs="Arial"/>
          <w:sz w:val="21"/>
          <w:szCs w:val="21"/>
          <w:lang w:val="x-none"/>
        </w:rPr>
      </w:pPr>
    </w:p>
    <w:p w14:paraId="7FAC5E8A" w14:textId="52E182A1" w:rsidR="00650607" w:rsidRDefault="00271638">
      <w:pPr>
        <w:rPr>
          <w:rFonts w:ascii="Arial" w:eastAsia="メイリオ" w:hAnsi="Arial" w:cs="Arial"/>
          <w:color w:val="000000"/>
          <w:sz w:val="20"/>
          <w:szCs w:val="20"/>
        </w:rPr>
      </w:pPr>
      <w:r>
        <w:rPr>
          <w:rFonts w:ascii="Arial" w:eastAsia="メイリオ" w:hAnsi="Arial" w:cs="Arial" w:hint="eastAsia"/>
          <w:color w:val="000000"/>
          <w:sz w:val="20"/>
          <w:szCs w:val="20"/>
        </w:rPr>
        <w:t xml:space="preserve"> </w:t>
      </w:r>
      <w:r w:rsidR="00632485" w:rsidRPr="00632485">
        <w:rPr>
          <w:rFonts w:ascii="Arial" w:eastAsia="DengXian" w:hAnsi="Arial" w:cs="Arial"/>
          <w:color w:val="000000"/>
          <w:sz w:val="20"/>
          <w:szCs w:val="20"/>
          <w:lang w:eastAsia="zh-CN"/>
        </w:rPr>
        <w:t>An</w:t>
      </w:r>
      <w:r w:rsidRPr="00632485">
        <w:rPr>
          <w:rFonts w:ascii="Arial" w:eastAsia="メイリオ" w:hAnsi="Arial" w:cs="Arial"/>
          <w:color w:val="000000"/>
          <w:sz w:val="20"/>
          <w:szCs w:val="20"/>
        </w:rPr>
        <w:t xml:space="preserve"> example </w:t>
      </w:r>
      <w:r w:rsidR="00632485" w:rsidRPr="00632485">
        <w:rPr>
          <w:rFonts w:ascii="Arial" w:eastAsia="メイリオ" w:hAnsi="Arial" w:cs="Arial"/>
          <w:color w:val="000000"/>
          <w:sz w:val="20"/>
          <w:szCs w:val="20"/>
        </w:rPr>
        <w:t>given in the post e-mail</w:t>
      </w:r>
      <w:r w:rsidR="00650607">
        <w:rPr>
          <w:rFonts w:ascii="Arial" w:eastAsia="メイリオ" w:hAnsi="Arial" w:cs="Arial"/>
          <w:color w:val="000000"/>
          <w:sz w:val="20"/>
          <w:szCs w:val="20"/>
        </w:rPr>
        <w:t xml:space="preserve"> was </w:t>
      </w:r>
      <w:r w:rsidR="009F58F1">
        <w:rPr>
          <w:rFonts w:ascii="Arial" w:eastAsia="メイリオ" w:hAnsi="Arial" w:cs="Arial"/>
          <w:color w:val="000000"/>
          <w:sz w:val="20"/>
          <w:szCs w:val="20"/>
        </w:rPr>
        <w:t xml:space="preserve">available RA resource set selection for RA procedure triggered by </w:t>
      </w:r>
      <w:proofErr w:type="spellStart"/>
      <w:r w:rsidR="009F58F1">
        <w:rPr>
          <w:rFonts w:ascii="Arial" w:eastAsia="メイリオ" w:hAnsi="Arial" w:cs="Arial"/>
          <w:color w:val="000000"/>
          <w:sz w:val="20"/>
          <w:szCs w:val="20"/>
        </w:rPr>
        <w:t>eRedCap</w:t>
      </w:r>
      <w:r w:rsidR="009F58F1">
        <w:rPr>
          <w:rFonts w:ascii="Arial" w:eastAsia="メイリオ" w:hAnsi="Arial" w:cs="Arial" w:hint="eastAsia"/>
          <w:color w:val="000000"/>
          <w:sz w:val="20"/>
          <w:szCs w:val="20"/>
        </w:rPr>
        <w:t>+SDT</w:t>
      </w:r>
      <w:proofErr w:type="spellEnd"/>
      <w:r w:rsidR="009F58F1">
        <w:rPr>
          <w:rFonts w:ascii="Arial" w:eastAsia="メイリオ" w:hAnsi="Arial" w:cs="Arial" w:hint="eastAsia"/>
          <w:color w:val="000000"/>
          <w:sz w:val="20"/>
          <w:szCs w:val="20"/>
        </w:rPr>
        <w:t xml:space="preserve"> w</w:t>
      </w:r>
      <w:r w:rsidR="009F58F1">
        <w:rPr>
          <w:rFonts w:ascii="Arial" w:eastAsia="メイリオ" w:hAnsi="Arial" w:cs="Arial"/>
          <w:color w:val="000000"/>
          <w:sz w:val="20"/>
          <w:szCs w:val="20"/>
        </w:rPr>
        <w:t xml:space="preserve">ith the assumption that there are three RA resource sets configured for </w:t>
      </w:r>
      <w:proofErr w:type="spellStart"/>
      <w:r w:rsidR="009F58F1">
        <w:rPr>
          <w:rFonts w:ascii="Arial" w:eastAsia="メイリオ" w:hAnsi="Arial" w:cs="Arial"/>
          <w:color w:val="000000"/>
          <w:sz w:val="20"/>
          <w:szCs w:val="20"/>
        </w:rPr>
        <w:t>eRedCap</w:t>
      </w:r>
      <w:proofErr w:type="spellEnd"/>
      <w:r w:rsidR="009F58F1">
        <w:rPr>
          <w:rFonts w:ascii="Arial" w:eastAsia="メイリオ" w:hAnsi="Arial" w:cs="Arial"/>
          <w:color w:val="000000"/>
          <w:sz w:val="20"/>
          <w:szCs w:val="20"/>
        </w:rPr>
        <w:t xml:space="preserve">, </w:t>
      </w:r>
      <w:proofErr w:type="spellStart"/>
      <w:r w:rsidR="009F58F1">
        <w:rPr>
          <w:rFonts w:ascii="Arial" w:eastAsia="メイリオ" w:hAnsi="Arial" w:cs="Arial"/>
          <w:color w:val="000000"/>
          <w:sz w:val="20"/>
          <w:szCs w:val="20"/>
        </w:rPr>
        <w:t>RedCap</w:t>
      </w:r>
      <w:r w:rsidR="009F58F1">
        <w:rPr>
          <w:rFonts w:ascii="Arial" w:eastAsia="メイリオ" w:hAnsi="Arial" w:cs="Arial" w:hint="eastAsia"/>
          <w:color w:val="000000"/>
          <w:sz w:val="20"/>
          <w:szCs w:val="20"/>
        </w:rPr>
        <w:t>+SDT</w:t>
      </w:r>
      <w:proofErr w:type="spellEnd"/>
      <w:r w:rsidR="009F58F1">
        <w:rPr>
          <w:rFonts w:ascii="Arial" w:eastAsia="メイリオ" w:hAnsi="Arial" w:cs="Arial"/>
          <w:color w:val="000000"/>
          <w:sz w:val="20"/>
          <w:szCs w:val="20"/>
        </w:rPr>
        <w:t xml:space="preserve"> and SDT, respectively.</w:t>
      </w:r>
    </w:p>
    <w:p w14:paraId="305D3B4C" w14:textId="77777777" w:rsidR="009F58F1" w:rsidRDefault="009F58F1">
      <w:pPr>
        <w:rPr>
          <w:rFonts w:ascii="Arial" w:eastAsia="メイリオ" w:hAnsi="Arial" w:cs="Arial"/>
          <w:color w:val="000000"/>
          <w:sz w:val="20"/>
          <w:szCs w:val="20"/>
        </w:rPr>
      </w:pPr>
    </w:p>
    <w:p w14:paraId="440C7229" w14:textId="1B9AD4BE" w:rsidR="009F58F1" w:rsidRDefault="009F58F1">
      <w:pPr>
        <w:rPr>
          <w:rFonts w:ascii="Arial" w:eastAsia="DengXian" w:hAnsi="Arial" w:cs="Arial"/>
          <w:color w:val="000000"/>
          <w:sz w:val="20"/>
          <w:szCs w:val="20"/>
          <w:lang w:eastAsia="zh-CN"/>
        </w:rPr>
      </w:pPr>
      <w:r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 Our view of the expected UE </w:t>
      </w:r>
      <w:r w:rsidR="006E6151">
        <w:rPr>
          <w:rFonts w:ascii="Arial" w:eastAsia="DengXian" w:hAnsi="Arial" w:cs="Arial"/>
          <w:color w:val="000000"/>
          <w:sz w:val="20"/>
          <w:szCs w:val="20"/>
          <w:lang w:eastAsia="zh-CN"/>
        </w:rPr>
        <w:t>behavior</w:t>
      </w:r>
      <w:r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 is summarized as Table 1 </w:t>
      </w:r>
      <w:r w:rsidR="006E6151">
        <w:rPr>
          <w:rFonts w:ascii="Arial" w:eastAsiaTheme="minorEastAsia" w:hAnsi="Arial" w:cs="Arial" w:hint="eastAsia"/>
          <w:color w:val="000000"/>
          <w:sz w:val="20"/>
          <w:szCs w:val="20"/>
        </w:rPr>
        <w:t>w</w:t>
      </w:r>
      <w:r w:rsidR="006E6151">
        <w:rPr>
          <w:rFonts w:ascii="Arial" w:eastAsiaTheme="minorEastAsia" w:hAnsi="Arial" w:cs="Arial"/>
          <w:color w:val="000000"/>
          <w:sz w:val="20"/>
          <w:szCs w:val="20"/>
        </w:rPr>
        <w:t>ith assumptions below:</w:t>
      </w:r>
    </w:p>
    <w:p w14:paraId="10F3EBE9" w14:textId="285B9102" w:rsidR="006E6151" w:rsidRPr="00122CA2" w:rsidRDefault="009F58F1" w:rsidP="006E6151">
      <w:pPr>
        <w:ind w:firstLineChars="50" w:firstLine="100"/>
        <w:rPr>
          <w:rFonts w:ascii="Arial" w:eastAsia="メイリオ" w:hAnsi="Arial" w:cs="Arial"/>
          <w:color w:val="000000"/>
          <w:sz w:val="20"/>
          <w:szCs w:val="20"/>
        </w:rPr>
      </w:pPr>
      <w:r w:rsidRPr="00122CA2"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- </w:t>
      </w:r>
      <w:r w:rsidR="006E6151" w:rsidRPr="00122CA2"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According to current TS38.321 with assumption to add the </w:t>
      </w:r>
      <w:proofErr w:type="spellStart"/>
      <w:r w:rsidR="006E6151" w:rsidRPr="00122CA2">
        <w:rPr>
          <w:rFonts w:ascii="Arial" w:eastAsia="DengXian" w:hAnsi="Arial" w:cs="Arial"/>
          <w:color w:val="000000"/>
          <w:sz w:val="20"/>
          <w:szCs w:val="20"/>
          <w:lang w:eastAsia="zh-CN"/>
        </w:rPr>
        <w:t>eRedCap</w:t>
      </w:r>
      <w:proofErr w:type="spellEnd"/>
      <w:r w:rsidR="006E6151" w:rsidRPr="00122CA2">
        <w:rPr>
          <w:rFonts w:ascii="Arial" w:eastAsia="DengXian" w:hAnsi="Arial" w:cs="Arial"/>
          <w:color w:val="000000"/>
          <w:sz w:val="20"/>
          <w:szCs w:val="20"/>
          <w:lang w:eastAsia="zh-CN"/>
        </w:rPr>
        <w:t xml:space="preserve"> part, there are three sets of RA resources available that are configured with indication(s) for a subset of </w:t>
      </w:r>
      <w:proofErr w:type="spellStart"/>
      <w:r w:rsidR="00122CA2" w:rsidRPr="00122CA2">
        <w:rPr>
          <w:rFonts w:ascii="Arial" w:eastAsiaTheme="minorEastAsia" w:hAnsi="Arial" w:cs="Arial"/>
          <w:color w:val="000000"/>
          <w:sz w:val="20"/>
          <w:szCs w:val="20"/>
        </w:rPr>
        <w:t>e</w:t>
      </w:r>
      <w:r w:rsidR="006E6151" w:rsidRPr="00122CA2">
        <w:rPr>
          <w:rFonts w:ascii="Arial" w:eastAsia="メイリオ" w:hAnsi="Arial" w:cs="Arial"/>
          <w:color w:val="000000"/>
          <w:sz w:val="20"/>
          <w:szCs w:val="20"/>
        </w:rPr>
        <w:t>RedCap+SDT</w:t>
      </w:r>
      <w:proofErr w:type="spellEnd"/>
      <w:r w:rsidR="006E6151" w:rsidRPr="00122CA2">
        <w:rPr>
          <w:rFonts w:ascii="Arial" w:eastAsia="メイリオ" w:hAnsi="Arial" w:cs="Arial"/>
          <w:color w:val="000000"/>
          <w:sz w:val="20"/>
          <w:szCs w:val="20"/>
        </w:rPr>
        <w:t xml:space="preserve">, i.e., RA resource sets configured for </w:t>
      </w:r>
      <w:proofErr w:type="spellStart"/>
      <w:r w:rsidR="006E6151" w:rsidRPr="00122CA2">
        <w:rPr>
          <w:rFonts w:ascii="Arial" w:eastAsia="メイリオ" w:hAnsi="Arial" w:cs="Arial"/>
          <w:color w:val="000000"/>
          <w:sz w:val="20"/>
          <w:szCs w:val="20"/>
        </w:rPr>
        <w:t>eRedCap</w:t>
      </w:r>
      <w:proofErr w:type="spellEnd"/>
      <w:r w:rsidR="006E6151" w:rsidRPr="00122CA2">
        <w:rPr>
          <w:rFonts w:ascii="Arial" w:eastAsia="メイリオ" w:hAnsi="Arial" w:cs="Arial"/>
          <w:color w:val="000000"/>
          <w:sz w:val="20"/>
          <w:szCs w:val="20"/>
        </w:rPr>
        <w:t xml:space="preserve">, </w:t>
      </w:r>
      <w:proofErr w:type="spellStart"/>
      <w:r w:rsidR="006E6151" w:rsidRPr="00122CA2">
        <w:rPr>
          <w:rFonts w:ascii="Arial" w:eastAsia="メイリオ" w:hAnsi="Arial" w:cs="Arial"/>
          <w:color w:val="000000"/>
          <w:sz w:val="20"/>
          <w:szCs w:val="20"/>
        </w:rPr>
        <w:t>RedCap+SDT</w:t>
      </w:r>
      <w:proofErr w:type="spellEnd"/>
      <w:r w:rsidR="006E6151" w:rsidRPr="00122CA2">
        <w:rPr>
          <w:rFonts w:ascii="Arial" w:eastAsia="メイリオ" w:hAnsi="Arial" w:cs="Arial"/>
          <w:color w:val="000000"/>
          <w:sz w:val="20"/>
          <w:szCs w:val="20"/>
        </w:rPr>
        <w:t xml:space="preserve"> and SDT</w:t>
      </w:r>
      <w:r w:rsidR="00122CA2">
        <w:rPr>
          <w:rFonts w:ascii="Arial" w:eastAsia="メイリオ" w:hAnsi="Arial" w:cs="Arial" w:hint="eastAsia"/>
          <w:color w:val="000000"/>
          <w:sz w:val="20"/>
          <w:szCs w:val="20"/>
        </w:rPr>
        <w:t>.</w:t>
      </w:r>
    </w:p>
    <w:p w14:paraId="3A031049" w14:textId="5BD6B358" w:rsidR="002B6FF4" w:rsidRDefault="002B6FF4" w:rsidP="006E6151">
      <w:pPr>
        <w:ind w:firstLineChars="50" w:firstLine="100"/>
        <w:rPr>
          <w:rFonts w:ascii="Arial" w:eastAsia="メイリオ" w:hAnsi="Arial" w:cs="Arial"/>
          <w:color w:val="000000"/>
          <w:sz w:val="20"/>
          <w:szCs w:val="20"/>
        </w:rPr>
      </w:pPr>
      <w:r>
        <w:rPr>
          <w:rFonts w:ascii="Arial" w:eastAsia="DengXian" w:hAnsi="Arial" w:cs="Arial"/>
          <w:color w:val="000000"/>
          <w:sz w:val="20"/>
          <w:szCs w:val="20"/>
          <w:lang w:eastAsia="zh-CN"/>
        </w:rPr>
        <w:t>-</w:t>
      </w:r>
      <w:r>
        <w:rPr>
          <w:rFonts w:asciiTheme="minorEastAsia" w:eastAsiaTheme="minorEastAsia" w:hAnsiTheme="minorEastAsia" w:cs="Arial" w:hint="eastAsia"/>
          <w:color w:val="000000"/>
          <w:sz w:val="20"/>
          <w:szCs w:val="20"/>
        </w:rPr>
        <w:t xml:space="preserve"> </w:t>
      </w:r>
      <w:r w:rsidRPr="002B6FF4">
        <w:rPr>
          <w:rFonts w:ascii="Arial" w:hAnsi="Arial" w:cs="Arial"/>
          <w:sz w:val="20"/>
          <w:szCs w:val="20"/>
        </w:rPr>
        <w:t>among the available sets of R</w:t>
      </w:r>
      <w:r>
        <w:rPr>
          <w:rFonts w:ascii="Arial" w:hAnsi="Arial" w:cs="Arial" w:hint="eastAsia"/>
          <w:sz w:val="20"/>
          <w:szCs w:val="20"/>
        </w:rPr>
        <w:t>A</w:t>
      </w:r>
      <w:r w:rsidRPr="002B6FF4">
        <w:rPr>
          <w:rFonts w:ascii="Arial" w:hAnsi="Arial" w:cs="Arial"/>
          <w:sz w:val="20"/>
          <w:szCs w:val="20"/>
        </w:rPr>
        <w:t xml:space="preserve"> resources</w:t>
      </w:r>
      <w:r>
        <w:rPr>
          <w:rFonts w:ascii="Arial" w:hAnsi="Arial" w:cs="Arial"/>
          <w:sz w:val="20"/>
          <w:szCs w:val="20"/>
        </w:rPr>
        <w:t xml:space="preserve">, </w:t>
      </w:r>
      <w:r w:rsidRPr="002B6FF4">
        <w:rPr>
          <w:rFonts w:ascii="Arial" w:hAnsi="Arial" w:cs="Arial"/>
          <w:sz w:val="20"/>
          <w:szCs w:val="20"/>
        </w:rPr>
        <w:t xml:space="preserve">identify those configured with a feature which has the highest priority assigned in </w:t>
      </w:r>
      <w:proofErr w:type="spellStart"/>
      <w:r w:rsidRPr="002B6FF4">
        <w:rPr>
          <w:rFonts w:ascii="Arial" w:hAnsi="Arial" w:cs="Arial"/>
          <w:sz w:val="20"/>
          <w:szCs w:val="20"/>
        </w:rPr>
        <w:t>featurePriorities</w:t>
      </w:r>
      <w:proofErr w:type="spellEnd"/>
      <w:r w:rsidRPr="002B6FF4">
        <w:rPr>
          <w:rFonts w:ascii="Arial" w:hAnsi="Arial" w:cs="Arial"/>
          <w:sz w:val="20"/>
          <w:szCs w:val="20"/>
        </w:rPr>
        <w:t xml:space="preserve"> among all the features applicable to this R</w:t>
      </w:r>
      <w:r>
        <w:rPr>
          <w:rFonts w:ascii="Arial" w:hAnsi="Arial" w:cs="Arial"/>
          <w:sz w:val="20"/>
          <w:szCs w:val="20"/>
        </w:rPr>
        <w:t>A</w:t>
      </w:r>
      <w:r w:rsidRPr="002B6FF4">
        <w:rPr>
          <w:rFonts w:ascii="Arial" w:hAnsi="Arial" w:cs="Arial"/>
          <w:sz w:val="20"/>
          <w:szCs w:val="20"/>
        </w:rPr>
        <w:t xml:space="preserve"> procedure</w:t>
      </w:r>
      <w:r w:rsidR="00122CA2">
        <w:rPr>
          <w:rFonts w:ascii="Arial" w:hAnsi="Arial" w:cs="Arial"/>
          <w:sz w:val="20"/>
          <w:szCs w:val="20"/>
        </w:rPr>
        <w:t>.</w:t>
      </w:r>
    </w:p>
    <w:p w14:paraId="02083CF3" w14:textId="6E18351D" w:rsidR="006E6151" w:rsidRDefault="006E6151" w:rsidP="006E6151">
      <w:pPr>
        <w:ind w:firstLineChars="50" w:firstLine="100"/>
        <w:rPr>
          <w:rFonts w:ascii="Arial" w:eastAsia="DengXian" w:hAnsi="Arial" w:cs="Arial"/>
          <w:color w:val="000000"/>
          <w:sz w:val="20"/>
          <w:szCs w:val="20"/>
          <w:lang w:eastAsia="zh-CN"/>
        </w:rPr>
      </w:pPr>
    </w:p>
    <w:p w14:paraId="31BA7FF7" w14:textId="39417537" w:rsidR="006E6151" w:rsidRDefault="006E6151" w:rsidP="006E6151">
      <w:pPr>
        <w:ind w:firstLineChars="50" w:firstLine="100"/>
        <w:jc w:val="center"/>
        <w:rPr>
          <w:rFonts w:ascii="Arial" w:eastAsiaTheme="minorEastAsia" w:hAnsi="Arial" w:cs="Arial"/>
          <w:color w:val="000000"/>
          <w:sz w:val="20"/>
          <w:szCs w:val="20"/>
        </w:rPr>
      </w:pPr>
      <w:r>
        <w:rPr>
          <w:rFonts w:ascii="Arial" w:eastAsiaTheme="minorEastAsia" w:hAnsi="Arial" w:cs="Arial" w:hint="eastAsia"/>
          <w:color w:val="000000"/>
          <w:sz w:val="20"/>
          <w:szCs w:val="20"/>
        </w:rPr>
        <w:t>T</w:t>
      </w:r>
      <w:r>
        <w:rPr>
          <w:rFonts w:ascii="Arial" w:eastAsiaTheme="minorEastAsia" w:hAnsi="Arial" w:cs="Arial"/>
          <w:color w:val="000000"/>
          <w:sz w:val="20"/>
          <w:szCs w:val="20"/>
        </w:rPr>
        <w:t xml:space="preserve">able 1 Expected UE behavior for the RACH triggered by </w:t>
      </w:r>
      <w:proofErr w:type="spellStart"/>
      <w:r>
        <w:rPr>
          <w:rFonts w:ascii="Arial" w:eastAsiaTheme="minorEastAsia" w:hAnsi="Arial" w:cs="Arial"/>
          <w:color w:val="000000"/>
          <w:sz w:val="20"/>
          <w:szCs w:val="20"/>
        </w:rPr>
        <w:t>eRedCap</w:t>
      </w:r>
      <w:proofErr w:type="spellEnd"/>
      <w:r>
        <w:rPr>
          <w:rFonts w:ascii="Arial" w:eastAsiaTheme="minorEastAsia" w:hAnsi="Arial" w:cs="Arial" w:hint="eastAsia"/>
          <w:color w:val="000000"/>
          <w:sz w:val="20"/>
          <w:szCs w:val="20"/>
        </w:rPr>
        <w:t>+ SDT</w:t>
      </w:r>
    </w:p>
    <w:p w14:paraId="1F3A8C16" w14:textId="77777777" w:rsidR="006E6151" w:rsidRPr="006E6151" w:rsidRDefault="006E6151" w:rsidP="006E6151">
      <w:pPr>
        <w:ind w:firstLineChars="50" w:firstLine="100"/>
        <w:jc w:val="center"/>
        <w:rPr>
          <w:rFonts w:ascii="Arial" w:eastAsiaTheme="minorEastAsia" w:hAnsi="Arial" w:cs="Arial"/>
          <w:color w:val="000000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551"/>
        <w:gridCol w:w="2263"/>
      </w:tblGrid>
      <w:tr w:rsidR="006E6151" w14:paraId="56CB7D57" w14:textId="77777777" w:rsidTr="002B6FF4">
        <w:tc>
          <w:tcPr>
            <w:tcW w:w="2407" w:type="dxa"/>
          </w:tcPr>
          <w:p w14:paraId="66E133FB" w14:textId="397125F9" w:rsidR="006E6151" w:rsidRDefault="006E6151" w:rsidP="006E6151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Feature priority</w:t>
            </w:r>
          </w:p>
        </w:tc>
        <w:tc>
          <w:tcPr>
            <w:tcW w:w="2408" w:type="dxa"/>
          </w:tcPr>
          <w:p w14:paraId="689416F9" w14:textId="39584B6A" w:rsidR="006E6151" w:rsidRDefault="006E6151" w:rsidP="006E6151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Available RA resource set configured for </w:t>
            </w:r>
            <w:proofErr w:type="spellStart"/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eRedCap</w:t>
            </w:r>
            <w:proofErr w:type="spellEnd"/>
          </w:p>
        </w:tc>
        <w:tc>
          <w:tcPr>
            <w:tcW w:w="2551" w:type="dxa"/>
          </w:tcPr>
          <w:p w14:paraId="1442406D" w14:textId="4FE45267" w:rsidR="006E6151" w:rsidRDefault="006E6151" w:rsidP="006E6151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Available RA resource set configured for </w:t>
            </w:r>
            <w:proofErr w:type="spellStart"/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RedCap</w:t>
            </w:r>
            <w:proofErr w:type="spellEnd"/>
            <w:r>
              <w:rPr>
                <w:rFonts w:ascii="Arial" w:eastAsiaTheme="minorEastAsia" w:hAnsi="Arial" w:cs="Arial" w:hint="eastAsia"/>
                <w:color w:val="000000"/>
                <w:sz w:val="20"/>
                <w:szCs w:val="20"/>
              </w:rPr>
              <w:t>+ SDT</w:t>
            </w:r>
          </w:p>
        </w:tc>
        <w:tc>
          <w:tcPr>
            <w:tcW w:w="2263" w:type="dxa"/>
          </w:tcPr>
          <w:p w14:paraId="4CAE53A3" w14:textId="175E73B4" w:rsidR="006E6151" w:rsidRDefault="006E6151" w:rsidP="006E6151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Available RA resource set configured for </w:t>
            </w:r>
            <w:r>
              <w:rPr>
                <w:rFonts w:ascii="Arial" w:eastAsiaTheme="minorEastAsia" w:hAnsi="Arial" w:cs="Arial" w:hint="eastAsia"/>
                <w:color w:val="000000"/>
                <w:sz w:val="20"/>
                <w:szCs w:val="20"/>
              </w:rPr>
              <w:t>SDT</w:t>
            </w:r>
          </w:p>
        </w:tc>
      </w:tr>
      <w:tr w:rsidR="002B6FF4" w14:paraId="298470F5" w14:textId="77777777" w:rsidTr="002B6FF4">
        <w:tc>
          <w:tcPr>
            <w:tcW w:w="2407" w:type="dxa"/>
            <w:vAlign w:val="center"/>
          </w:tcPr>
          <w:p w14:paraId="57944660" w14:textId="63E8BCE4" w:rsidR="002B6FF4" w:rsidRP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2B6FF4">
              <w:rPr>
                <w:rFonts w:ascii="Arial" w:hAnsi="Arial" w:cs="Arial"/>
                <w:sz w:val="20"/>
                <w:szCs w:val="20"/>
              </w:rPr>
              <w:t xml:space="preserve">SDT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eRedCap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</w:p>
        </w:tc>
        <w:tc>
          <w:tcPr>
            <w:tcW w:w="2408" w:type="dxa"/>
          </w:tcPr>
          <w:p w14:paraId="6E5CAD8F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47B3B3C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69C6967" w14:textId="2E078F59" w:rsidR="002B6FF4" w:rsidRPr="006E6151" w:rsidRDefault="002B6FF4" w:rsidP="002B6FF4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</w:tr>
      <w:tr w:rsidR="002B6FF4" w14:paraId="6F2BE8BC" w14:textId="77777777" w:rsidTr="002B6FF4">
        <w:tc>
          <w:tcPr>
            <w:tcW w:w="2407" w:type="dxa"/>
            <w:vAlign w:val="center"/>
          </w:tcPr>
          <w:p w14:paraId="58EE26FE" w14:textId="72A36472" w:rsidR="002B6FF4" w:rsidRP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2B6FF4">
              <w:rPr>
                <w:rFonts w:ascii="Arial" w:hAnsi="Arial" w:cs="Arial"/>
                <w:sz w:val="20"/>
                <w:szCs w:val="20"/>
              </w:rPr>
              <w:t xml:space="preserve">SDT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eRedCap</w:t>
            </w:r>
            <w:proofErr w:type="spellEnd"/>
          </w:p>
        </w:tc>
        <w:tc>
          <w:tcPr>
            <w:tcW w:w="2408" w:type="dxa"/>
          </w:tcPr>
          <w:p w14:paraId="435ABCC2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B083A31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55AD29DD" w14:textId="2B3D3BA6" w:rsidR="002B6FF4" w:rsidRDefault="002B6FF4" w:rsidP="002B6FF4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</w:tr>
      <w:tr w:rsidR="002B6FF4" w14:paraId="47C476A1" w14:textId="77777777" w:rsidTr="002B6FF4">
        <w:tc>
          <w:tcPr>
            <w:tcW w:w="2407" w:type="dxa"/>
            <w:vAlign w:val="center"/>
          </w:tcPr>
          <w:p w14:paraId="028C7241" w14:textId="01515FA8" w:rsidR="002B6FF4" w:rsidRP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eRedCap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SDT</w:t>
            </w:r>
          </w:p>
        </w:tc>
        <w:tc>
          <w:tcPr>
            <w:tcW w:w="2408" w:type="dxa"/>
          </w:tcPr>
          <w:p w14:paraId="6107E820" w14:textId="460D0F10" w:rsidR="002B6FF4" w:rsidRDefault="002B6FF4" w:rsidP="002B6FF4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  <w:tc>
          <w:tcPr>
            <w:tcW w:w="2551" w:type="dxa"/>
          </w:tcPr>
          <w:p w14:paraId="0760FC88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2EC49CEA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</w:tr>
      <w:tr w:rsidR="002B6FF4" w14:paraId="31DC9621" w14:textId="77777777" w:rsidTr="002B6FF4">
        <w:tc>
          <w:tcPr>
            <w:tcW w:w="2407" w:type="dxa"/>
            <w:vAlign w:val="center"/>
          </w:tcPr>
          <w:p w14:paraId="5707CC1D" w14:textId="29CF556C" w:rsidR="002B6FF4" w:rsidRP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eRedCap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SDT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</w:p>
        </w:tc>
        <w:tc>
          <w:tcPr>
            <w:tcW w:w="2408" w:type="dxa"/>
          </w:tcPr>
          <w:p w14:paraId="612E5544" w14:textId="7E07A3E3" w:rsidR="002B6FF4" w:rsidRDefault="002B6FF4" w:rsidP="002B6FF4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  <w:tc>
          <w:tcPr>
            <w:tcW w:w="2551" w:type="dxa"/>
          </w:tcPr>
          <w:p w14:paraId="4989FEA6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4DFB0430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</w:tr>
      <w:tr w:rsidR="002B6FF4" w14:paraId="1B9A8373" w14:textId="77777777" w:rsidTr="002B6FF4">
        <w:tc>
          <w:tcPr>
            <w:tcW w:w="2407" w:type="dxa"/>
            <w:vAlign w:val="center"/>
          </w:tcPr>
          <w:p w14:paraId="76785104" w14:textId="120CDC37" w:rsidR="002B6FF4" w:rsidRP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eRedCap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SDT</w:t>
            </w:r>
          </w:p>
        </w:tc>
        <w:tc>
          <w:tcPr>
            <w:tcW w:w="2408" w:type="dxa"/>
          </w:tcPr>
          <w:p w14:paraId="00C90F47" w14:textId="06274749" w:rsidR="002B6FF4" w:rsidRDefault="002B6FF4" w:rsidP="002B6FF4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  <w:tc>
          <w:tcPr>
            <w:tcW w:w="2551" w:type="dxa"/>
          </w:tcPr>
          <w:p w14:paraId="3C5BBDFB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26941FF3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</w:tr>
      <w:tr w:rsidR="002B6FF4" w14:paraId="57890F6C" w14:textId="77777777" w:rsidTr="002B6FF4">
        <w:tc>
          <w:tcPr>
            <w:tcW w:w="2407" w:type="dxa"/>
            <w:vAlign w:val="center"/>
          </w:tcPr>
          <w:p w14:paraId="22ACD5FB" w14:textId="40217E8C" w:rsidR="002B6FF4" w:rsidRPr="002B6FF4" w:rsidRDefault="002B6FF4" w:rsidP="002B6FF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eRedCap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. SDT</w:t>
            </w:r>
          </w:p>
        </w:tc>
        <w:tc>
          <w:tcPr>
            <w:tcW w:w="2408" w:type="dxa"/>
          </w:tcPr>
          <w:p w14:paraId="5B99CA9C" w14:textId="2BE66CE6" w:rsidR="002B6FF4" w:rsidRDefault="002B6FF4" w:rsidP="002B6FF4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  <w:tc>
          <w:tcPr>
            <w:tcW w:w="2551" w:type="dxa"/>
          </w:tcPr>
          <w:p w14:paraId="35FEA700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05598D29" w14:textId="77777777" w:rsidR="002B6FF4" w:rsidRDefault="002B6FF4" w:rsidP="002B6FF4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</w:tr>
    </w:tbl>
    <w:p w14:paraId="6182818E" w14:textId="7F398F80" w:rsidR="006E6151" w:rsidRDefault="006E6151" w:rsidP="006E6151">
      <w:pPr>
        <w:ind w:firstLineChars="50" w:firstLine="100"/>
        <w:rPr>
          <w:rFonts w:ascii="Arial" w:eastAsia="メイリオ" w:hAnsi="Arial" w:cs="Arial"/>
          <w:color w:val="000000"/>
          <w:sz w:val="20"/>
          <w:szCs w:val="20"/>
        </w:rPr>
      </w:pPr>
    </w:p>
    <w:p w14:paraId="5E4324FF" w14:textId="75DA395C" w:rsidR="002B6FF4" w:rsidRPr="002F12E8" w:rsidRDefault="002B6FF4" w:rsidP="002B6FF4">
      <w:pPr>
        <w:pStyle w:val="Proposal"/>
        <w:rPr>
          <w:rFonts w:ascii="Arial" w:hAnsi="Arial" w:cs="Arial"/>
          <w:sz w:val="21"/>
          <w:szCs w:val="21"/>
        </w:rPr>
      </w:pPr>
      <w:r w:rsidRPr="002F12E8">
        <w:rPr>
          <w:rFonts w:ascii="Arial" w:eastAsiaTheme="minorEastAsia" w:hAnsi="Arial" w:cs="Arial"/>
          <w:sz w:val="21"/>
          <w:szCs w:val="21"/>
          <w:lang w:eastAsia="ja-JP"/>
        </w:rPr>
        <w:t xml:space="preserve">RAN2 to confirm that UE </w:t>
      </w:r>
      <w:proofErr w:type="spellStart"/>
      <w:r w:rsidRPr="002F12E8">
        <w:rPr>
          <w:rFonts w:ascii="Arial" w:eastAsiaTheme="minorEastAsia" w:hAnsi="Arial" w:cs="Arial"/>
          <w:sz w:val="21"/>
          <w:szCs w:val="21"/>
          <w:lang w:eastAsia="ja-JP"/>
        </w:rPr>
        <w:t>behaviour</w:t>
      </w:r>
      <w:proofErr w:type="spellEnd"/>
      <w:r w:rsidRPr="002F12E8">
        <w:rPr>
          <w:rFonts w:ascii="Arial" w:eastAsiaTheme="minorEastAsia" w:hAnsi="Arial" w:cs="Arial"/>
          <w:sz w:val="21"/>
          <w:szCs w:val="21"/>
          <w:lang w:eastAsia="ja-JP"/>
        </w:rPr>
        <w:t xml:space="preserve"> summarized in Table </w:t>
      </w:r>
      <w:r w:rsidR="006A5E67">
        <w:rPr>
          <w:rFonts w:ascii="Arial" w:eastAsiaTheme="minorEastAsia" w:hAnsi="Arial" w:cs="Arial"/>
          <w:sz w:val="21"/>
          <w:szCs w:val="21"/>
          <w:lang w:eastAsia="ja-JP"/>
        </w:rPr>
        <w:t xml:space="preserve">1 </w:t>
      </w:r>
      <w:r w:rsidRPr="002F12E8">
        <w:rPr>
          <w:rFonts w:ascii="Arial" w:eastAsiaTheme="minorEastAsia" w:hAnsi="Arial" w:cs="Arial"/>
          <w:sz w:val="21"/>
          <w:szCs w:val="21"/>
          <w:lang w:eastAsia="ja-JP"/>
        </w:rPr>
        <w:t xml:space="preserve">is the expected </w:t>
      </w:r>
      <w:r w:rsidR="006A5E67">
        <w:rPr>
          <w:rFonts w:ascii="Arial" w:eastAsiaTheme="minorEastAsia" w:hAnsi="Arial" w:cs="Arial"/>
          <w:sz w:val="21"/>
          <w:szCs w:val="21"/>
          <w:lang w:eastAsia="ja-JP"/>
        </w:rPr>
        <w:t xml:space="preserve">UE </w:t>
      </w:r>
      <w:proofErr w:type="spellStart"/>
      <w:r w:rsidR="006A5E67">
        <w:rPr>
          <w:rFonts w:ascii="Arial" w:eastAsiaTheme="minorEastAsia" w:hAnsi="Arial" w:cs="Arial"/>
          <w:sz w:val="21"/>
          <w:szCs w:val="21"/>
          <w:lang w:eastAsia="ja-JP"/>
        </w:rPr>
        <w:t>behaviour</w:t>
      </w:r>
      <w:proofErr w:type="spellEnd"/>
      <w:r w:rsidR="006A5E67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2F12E8" w:rsidRPr="002F12E8">
        <w:rPr>
          <w:rFonts w:ascii="Arial" w:eastAsiaTheme="minorEastAsia" w:hAnsi="Arial" w:cs="Arial"/>
          <w:sz w:val="21"/>
          <w:szCs w:val="21"/>
          <w:lang w:eastAsia="ja-JP"/>
        </w:rPr>
        <w:t xml:space="preserve">for RACH procedure triggered by </w:t>
      </w:r>
      <w:proofErr w:type="spellStart"/>
      <w:r w:rsidR="002F12E8" w:rsidRPr="002F12E8">
        <w:rPr>
          <w:rFonts w:ascii="Arial" w:eastAsiaTheme="minorEastAsia" w:hAnsi="Arial" w:cs="Arial"/>
          <w:sz w:val="21"/>
          <w:szCs w:val="21"/>
          <w:lang w:eastAsia="ja-JP"/>
        </w:rPr>
        <w:t>eRedCap+SDT</w:t>
      </w:r>
      <w:proofErr w:type="spellEnd"/>
      <w:r w:rsidR="002F12E8" w:rsidRPr="002F12E8">
        <w:rPr>
          <w:rFonts w:ascii="Arial" w:eastAsiaTheme="minorEastAsia" w:hAnsi="Arial" w:cs="Arial"/>
          <w:sz w:val="21"/>
          <w:szCs w:val="21"/>
          <w:lang w:eastAsia="ja-JP"/>
        </w:rPr>
        <w:t>.</w:t>
      </w:r>
    </w:p>
    <w:p w14:paraId="1953C89A" w14:textId="77777777" w:rsidR="002F12E8" w:rsidRPr="002F12E8" w:rsidRDefault="002F12E8" w:rsidP="002F12E8">
      <w:pPr>
        <w:pStyle w:val="Proposal"/>
        <w:numPr>
          <w:ilvl w:val="0"/>
          <w:numId w:val="0"/>
        </w:numPr>
        <w:ind w:left="1446" w:hanging="1304"/>
        <w:rPr>
          <w:rFonts w:ascii="Arial" w:hAnsi="Arial" w:cs="Arial"/>
          <w:sz w:val="21"/>
          <w:szCs w:val="21"/>
        </w:rPr>
      </w:pPr>
    </w:p>
    <w:p w14:paraId="10332D9E" w14:textId="3BE5F78D" w:rsidR="009F58F1" w:rsidRPr="002B6FF4" w:rsidRDefault="002B6FF4" w:rsidP="002B6FF4">
      <w:pPr>
        <w:rPr>
          <w:rFonts w:ascii="Arial" w:eastAsiaTheme="minorEastAsia" w:hAnsi="Arial" w:cs="Arial"/>
          <w:color w:val="000000"/>
          <w:sz w:val="20"/>
          <w:szCs w:val="20"/>
          <w:u w:val="single"/>
        </w:rPr>
      </w:pPr>
      <w:r w:rsidRPr="002B6FF4">
        <w:rPr>
          <w:rFonts w:ascii="Arial" w:hAnsi="Arial" w:cs="Arial"/>
          <w:sz w:val="21"/>
          <w:szCs w:val="21"/>
          <w:u w:val="single"/>
        </w:rPr>
        <w:lastRenderedPageBreak/>
        <w:t>How to interprets ‘all feature’ when performing selection of RA resource set based on feature priority in TS38.321 S5.1.1d.</w:t>
      </w:r>
    </w:p>
    <w:p w14:paraId="3747F97B" w14:textId="0056A9B4" w:rsidR="00846674" w:rsidRDefault="00846674" w:rsidP="00DF6738">
      <w:pPr>
        <w:pStyle w:val="Proposal"/>
        <w:numPr>
          <w:ilvl w:val="0"/>
          <w:numId w:val="0"/>
        </w:numPr>
        <w:jc w:val="both"/>
        <w:rPr>
          <w:rFonts w:ascii="Arial" w:eastAsiaTheme="minorEastAsia" w:hAnsi="Arial" w:cs="Arial"/>
          <w:sz w:val="21"/>
          <w:szCs w:val="21"/>
          <w:lang w:val="en-US" w:eastAsia="ja-JP"/>
        </w:rPr>
      </w:pPr>
    </w:p>
    <w:p w14:paraId="17B90AD3" w14:textId="01572C8F" w:rsidR="002B6FF4" w:rsidRDefault="002B6FF4" w:rsidP="002B6FF4">
      <w:pPr>
        <w:pStyle w:val="Proposal"/>
        <w:numPr>
          <w:ilvl w:val="0"/>
          <w:numId w:val="0"/>
        </w:numPr>
        <w:ind w:firstLineChars="50" w:firstLine="105"/>
        <w:jc w:val="both"/>
        <w:rPr>
          <w:rFonts w:ascii="Arial" w:hAnsi="Arial" w:cs="Arial"/>
          <w:b w:val="0"/>
          <w:bCs w:val="0"/>
          <w:sz w:val="21"/>
          <w:szCs w:val="21"/>
          <w:lang w:val="en-US"/>
        </w:rPr>
      </w:pPr>
      <w:r w:rsidRPr="002B6FF4">
        <w:rPr>
          <w:rFonts w:ascii="Arial" w:eastAsiaTheme="minorEastAsia" w:hAnsi="Arial" w:cs="Arial" w:hint="eastAsia"/>
          <w:b w:val="0"/>
          <w:bCs w:val="0"/>
          <w:sz w:val="21"/>
          <w:szCs w:val="21"/>
          <w:lang w:val="en-US" w:eastAsia="ja-JP"/>
        </w:rPr>
        <w:t>D</w:t>
      </w:r>
      <w:r w:rsidRPr="002B6FF4"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uring the 2</w:t>
      </w:r>
      <w:r w:rsidRPr="002B6FF4">
        <w:rPr>
          <w:rFonts w:ascii="Arial" w:eastAsiaTheme="minorEastAsia" w:hAnsi="Arial" w:cs="Arial"/>
          <w:b w:val="0"/>
          <w:bCs w:val="0"/>
          <w:sz w:val="21"/>
          <w:szCs w:val="21"/>
          <w:vertAlign w:val="superscript"/>
          <w:lang w:val="en-US" w:eastAsia="ja-JP"/>
        </w:rPr>
        <w:t>nd</w:t>
      </w:r>
      <w:r w:rsidRPr="002B6FF4"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 phase of the post email 756 discussion, </w:t>
      </w:r>
      <w:r w:rsidR="00D06AB9"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one </w:t>
      </w:r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question </w:t>
      </w:r>
      <w:r w:rsidR="00D06AB9"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on</w:t>
      </w:r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 how to interprets </w:t>
      </w:r>
      <w:r w:rsidRPr="002B6FF4">
        <w:rPr>
          <w:rFonts w:ascii="Arial" w:hAnsi="Arial" w:cs="Arial"/>
          <w:b w:val="0"/>
          <w:bCs w:val="0"/>
          <w:sz w:val="21"/>
          <w:szCs w:val="21"/>
          <w:lang w:val="en-US"/>
        </w:rPr>
        <w:t>‘all feature’</w:t>
      </w:r>
      <w:r>
        <w:rPr>
          <w:rFonts w:ascii="Arial" w:hAnsi="Arial" w:cs="Arial"/>
          <w:b w:val="0"/>
          <w:bCs w:val="0"/>
          <w:sz w:val="21"/>
          <w:szCs w:val="21"/>
          <w:lang w:val="en-US"/>
        </w:rPr>
        <w:t xml:space="preserve"> was raised by companies for the </w:t>
      </w:r>
      <w:r w:rsidR="00D06AB9">
        <w:rPr>
          <w:rFonts w:ascii="Arial" w:hAnsi="Arial" w:cs="Arial"/>
          <w:b w:val="0"/>
          <w:bCs w:val="0"/>
          <w:sz w:val="21"/>
          <w:szCs w:val="21"/>
          <w:lang w:val="en-US"/>
        </w:rPr>
        <w:t xml:space="preserve">RACH procedure triggered by </w:t>
      </w:r>
      <w:proofErr w:type="spellStart"/>
      <w:r w:rsidR="00D06AB9" w:rsidRPr="00D06AB9">
        <w:rPr>
          <w:rFonts w:ascii="Arial" w:eastAsia="メイリオ" w:hAnsi="Arial" w:cs="Arial"/>
          <w:b w:val="0"/>
          <w:bCs w:val="0"/>
          <w:color w:val="000000"/>
          <w:sz w:val="20"/>
          <w:szCs w:val="20"/>
        </w:rPr>
        <w:t>eRedCap</w:t>
      </w:r>
      <w:r w:rsidR="00D06AB9" w:rsidRPr="00D06AB9">
        <w:rPr>
          <w:rFonts w:ascii="Arial" w:eastAsia="メイリオ" w:hAnsi="Arial" w:cs="Arial" w:hint="eastAsia"/>
          <w:b w:val="0"/>
          <w:bCs w:val="0"/>
          <w:color w:val="000000"/>
          <w:sz w:val="20"/>
          <w:szCs w:val="20"/>
          <w:lang w:eastAsia="ja-JP"/>
        </w:rPr>
        <w:t>+SDT</w:t>
      </w:r>
      <w:proofErr w:type="spellEnd"/>
      <w:r>
        <w:rPr>
          <w:rFonts w:ascii="Arial" w:hAnsi="Arial" w:cs="Arial"/>
          <w:b w:val="0"/>
          <w:bCs w:val="0"/>
          <w:sz w:val="21"/>
          <w:szCs w:val="21"/>
          <w:lang w:val="en-US"/>
        </w:rPr>
        <w:t>. There are two alternatives below:</w:t>
      </w:r>
    </w:p>
    <w:p w14:paraId="3EBFFD42" w14:textId="61973392" w:rsidR="002B6FF4" w:rsidRDefault="002B6FF4" w:rsidP="002B6FF4">
      <w:pPr>
        <w:pStyle w:val="Proposal"/>
        <w:numPr>
          <w:ilvl w:val="0"/>
          <w:numId w:val="0"/>
        </w:numPr>
        <w:ind w:firstLineChars="50" w:firstLine="105"/>
        <w:jc w:val="both"/>
        <w:rPr>
          <w:rFonts w:ascii="Arial" w:hAnsi="Arial" w:cs="Arial"/>
          <w:b w:val="0"/>
          <w:bCs w:val="0"/>
          <w:sz w:val="21"/>
          <w:szCs w:val="21"/>
          <w:lang w:val="en-US"/>
        </w:rPr>
      </w:pPr>
      <w:r>
        <w:rPr>
          <w:rFonts w:ascii="Arial" w:eastAsiaTheme="minorEastAsia" w:hAnsi="Arial" w:cs="Arial" w:hint="eastAsia"/>
          <w:b w:val="0"/>
          <w:bCs w:val="0"/>
          <w:sz w:val="21"/>
          <w:szCs w:val="21"/>
          <w:lang w:val="en-US" w:eastAsia="ja-JP"/>
        </w:rPr>
        <w:t>A</w:t>
      </w:r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lt.1 inter</w:t>
      </w:r>
      <w:r w:rsidR="00D06AB9"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pret </w:t>
      </w:r>
      <w:r w:rsidR="00D06AB9" w:rsidRPr="002B6FF4">
        <w:rPr>
          <w:rFonts w:ascii="Arial" w:hAnsi="Arial" w:cs="Arial"/>
          <w:b w:val="0"/>
          <w:bCs w:val="0"/>
          <w:sz w:val="21"/>
          <w:szCs w:val="21"/>
          <w:lang w:val="en-US"/>
        </w:rPr>
        <w:t>‘all feature’</w:t>
      </w:r>
      <w:r w:rsidR="00D06AB9">
        <w:rPr>
          <w:rFonts w:ascii="Arial" w:hAnsi="Arial" w:cs="Arial"/>
          <w:b w:val="0"/>
          <w:bCs w:val="0"/>
          <w:sz w:val="21"/>
          <w:szCs w:val="21"/>
          <w:lang w:val="en-US"/>
        </w:rPr>
        <w:t xml:space="preserve"> as </w:t>
      </w:r>
      <w:proofErr w:type="spellStart"/>
      <w:r w:rsidR="00D06AB9">
        <w:rPr>
          <w:rFonts w:ascii="Arial" w:hAnsi="Arial" w:cs="Arial"/>
          <w:b w:val="0"/>
          <w:bCs w:val="0"/>
          <w:sz w:val="21"/>
          <w:szCs w:val="21"/>
          <w:lang w:val="en-US"/>
        </w:rPr>
        <w:t>eRedCap</w:t>
      </w:r>
      <w:proofErr w:type="spellEnd"/>
      <w:r w:rsidR="00D06AB9">
        <w:rPr>
          <w:rFonts w:ascii="Arial" w:hAnsi="Arial" w:cs="Arial"/>
          <w:b w:val="0"/>
          <w:bCs w:val="0"/>
          <w:sz w:val="21"/>
          <w:szCs w:val="21"/>
          <w:lang w:val="en-US"/>
        </w:rPr>
        <w:t xml:space="preserve">, </w:t>
      </w:r>
      <w:proofErr w:type="spellStart"/>
      <w:r w:rsidR="00D06AB9">
        <w:rPr>
          <w:rFonts w:ascii="Arial" w:hAnsi="Arial" w:cs="Arial"/>
          <w:b w:val="0"/>
          <w:bCs w:val="0"/>
          <w:sz w:val="21"/>
          <w:szCs w:val="21"/>
          <w:lang w:val="en-US"/>
        </w:rPr>
        <w:t>RedCap</w:t>
      </w:r>
      <w:proofErr w:type="spellEnd"/>
      <w:r w:rsidR="00D06AB9">
        <w:rPr>
          <w:rFonts w:ascii="Arial" w:hAnsi="Arial" w:cs="Arial"/>
          <w:b w:val="0"/>
          <w:bCs w:val="0"/>
          <w:sz w:val="21"/>
          <w:szCs w:val="21"/>
          <w:lang w:val="en-US"/>
        </w:rPr>
        <w:t xml:space="preserve"> and SDT</w:t>
      </w:r>
    </w:p>
    <w:p w14:paraId="00A256F1" w14:textId="419C59B1" w:rsidR="00D06AB9" w:rsidRDefault="00D06AB9" w:rsidP="002B6FF4">
      <w:pPr>
        <w:pStyle w:val="Proposal"/>
        <w:numPr>
          <w:ilvl w:val="0"/>
          <w:numId w:val="0"/>
        </w:numPr>
        <w:ind w:firstLineChars="50" w:firstLine="105"/>
        <w:jc w:val="both"/>
        <w:rPr>
          <w:rFonts w:ascii="Arial" w:hAnsi="Arial" w:cs="Arial"/>
          <w:b w:val="0"/>
          <w:bCs w:val="0"/>
          <w:sz w:val="21"/>
          <w:szCs w:val="21"/>
          <w:lang w:val="en-US"/>
        </w:rPr>
      </w:pPr>
      <w:r>
        <w:rPr>
          <w:rFonts w:ascii="Arial" w:eastAsiaTheme="minorEastAsia" w:hAnsi="Arial" w:cs="Arial" w:hint="eastAsia"/>
          <w:b w:val="0"/>
          <w:bCs w:val="0"/>
          <w:sz w:val="21"/>
          <w:szCs w:val="21"/>
          <w:lang w:val="en-US" w:eastAsia="ja-JP"/>
        </w:rPr>
        <w:t>A</w:t>
      </w:r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lt.2 interpret </w:t>
      </w:r>
      <w:r w:rsidRPr="002B6FF4">
        <w:rPr>
          <w:rFonts w:ascii="Arial" w:hAnsi="Arial" w:cs="Arial"/>
          <w:b w:val="0"/>
          <w:bCs w:val="0"/>
          <w:sz w:val="21"/>
          <w:szCs w:val="21"/>
          <w:lang w:val="en-US"/>
        </w:rPr>
        <w:t>‘all feature’</w:t>
      </w:r>
      <w:r>
        <w:rPr>
          <w:rFonts w:ascii="Arial" w:hAnsi="Arial" w:cs="Arial"/>
          <w:b w:val="0"/>
          <w:bCs w:val="0"/>
          <w:sz w:val="21"/>
          <w:szCs w:val="21"/>
          <w:lang w:val="en-US"/>
        </w:rPr>
        <w:t xml:space="preserve"> as </w:t>
      </w:r>
      <w:proofErr w:type="spellStart"/>
      <w:r>
        <w:rPr>
          <w:rFonts w:ascii="Arial" w:hAnsi="Arial" w:cs="Arial"/>
          <w:b w:val="0"/>
          <w:bCs w:val="0"/>
          <w:sz w:val="21"/>
          <w:szCs w:val="21"/>
          <w:lang w:val="en-US"/>
        </w:rPr>
        <w:t>eRedCap</w:t>
      </w:r>
      <w:proofErr w:type="spellEnd"/>
      <w:r w:rsidR="004128DE">
        <w:rPr>
          <w:rFonts w:ascii="Arial" w:hAnsi="Arial" w:cs="Arial"/>
          <w:b w:val="0"/>
          <w:bCs w:val="0"/>
          <w:sz w:val="21"/>
          <w:szCs w:val="21"/>
          <w:lang w:val="en-US"/>
        </w:rPr>
        <w:t xml:space="preserve"> </w:t>
      </w:r>
      <w:r>
        <w:rPr>
          <w:rFonts w:ascii="Arial" w:hAnsi="Arial" w:cs="Arial"/>
          <w:b w:val="0"/>
          <w:bCs w:val="0"/>
          <w:sz w:val="21"/>
          <w:szCs w:val="21"/>
          <w:lang w:val="en-US"/>
        </w:rPr>
        <w:t>and SDT</w:t>
      </w:r>
    </w:p>
    <w:p w14:paraId="06FACC22" w14:textId="77777777" w:rsidR="004128DE" w:rsidRDefault="004128DE" w:rsidP="002B6FF4">
      <w:pPr>
        <w:pStyle w:val="Proposal"/>
        <w:numPr>
          <w:ilvl w:val="0"/>
          <w:numId w:val="0"/>
        </w:numPr>
        <w:ind w:firstLineChars="50" w:firstLine="105"/>
        <w:jc w:val="both"/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</w:pPr>
    </w:p>
    <w:p w14:paraId="304A4E23" w14:textId="30C4AC3A" w:rsidR="004128DE" w:rsidRDefault="004128DE" w:rsidP="002B6FF4">
      <w:pPr>
        <w:pStyle w:val="Proposal"/>
        <w:numPr>
          <w:ilvl w:val="0"/>
          <w:numId w:val="0"/>
        </w:numPr>
        <w:ind w:firstLineChars="50" w:firstLine="105"/>
        <w:jc w:val="both"/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</w:pPr>
      <w:proofErr w:type="spellStart"/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eRedCap</w:t>
      </w:r>
      <w:proofErr w:type="spellEnd"/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 is a feature different from </w:t>
      </w:r>
      <w:proofErr w:type="spellStart"/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RedCap</w:t>
      </w:r>
      <w:proofErr w:type="spellEnd"/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, we think it is not good to acknowledge the </w:t>
      </w:r>
      <w:proofErr w:type="spellStart"/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RedCap</w:t>
      </w:r>
      <w:proofErr w:type="spellEnd"/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 feature as </w:t>
      </w:r>
      <w:proofErr w:type="spellStart"/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eRedCap</w:t>
      </w:r>
      <w:proofErr w:type="spellEnd"/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 feature autonomously without any condition or network </w:t>
      </w:r>
      <w:r w:rsidR="008D78D3"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indications</w:t>
      </w:r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. Therefore, we think Alt.</w:t>
      </w:r>
      <w:r w:rsidR="008D78D3"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>2</w:t>
      </w:r>
      <w:r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  <w:t xml:space="preserve"> is correct understanding.</w:t>
      </w:r>
    </w:p>
    <w:p w14:paraId="04100D6F" w14:textId="77777777" w:rsidR="008D78D3" w:rsidRDefault="008D78D3" w:rsidP="002B6FF4">
      <w:pPr>
        <w:pStyle w:val="Proposal"/>
        <w:numPr>
          <w:ilvl w:val="0"/>
          <w:numId w:val="0"/>
        </w:numPr>
        <w:ind w:firstLineChars="50" w:firstLine="105"/>
        <w:jc w:val="both"/>
        <w:rPr>
          <w:rFonts w:ascii="Arial" w:eastAsiaTheme="minorEastAsia" w:hAnsi="Arial" w:cs="Arial"/>
          <w:b w:val="0"/>
          <w:bCs w:val="0"/>
          <w:sz w:val="21"/>
          <w:szCs w:val="21"/>
          <w:lang w:val="en-US" w:eastAsia="ja-JP"/>
        </w:rPr>
      </w:pPr>
    </w:p>
    <w:p w14:paraId="423D2874" w14:textId="7EE8C8D6" w:rsidR="00D06AB9" w:rsidRPr="000C11C0" w:rsidRDefault="008D78D3" w:rsidP="008D78D3">
      <w:pPr>
        <w:pStyle w:val="Proposal"/>
        <w:rPr>
          <w:rFonts w:ascii="Arial" w:hAnsi="Arial" w:cs="Arial"/>
          <w:sz w:val="21"/>
          <w:szCs w:val="21"/>
          <w:lang w:eastAsia="ja-JP"/>
        </w:rPr>
      </w:pPr>
      <w:r w:rsidRPr="000C11C0">
        <w:rPr>
          <w:rFonts w:ascii="Arial" w:hAnsi="Arial" w:cs="Arial"/>
          <w:sz w:val="21"/>
          <w:szCs w:val="21"/>
          <w:lang w:eastAsia="ja-JP"/>
        </w:rPr>
        <w:t xml:space="preserve">RAN2 to confirm that the interpretation of ‘all feature’ for the RACH procedure triggered by </w:t>
      </w:r>
      <w:proofErr w:type="spellStart"/>
      <w:r w:rsidRPr="000C11C0">
        <w:rPr>
          <w:rFonts w:ascii="Arial" w:hAnsi="Arial" w:cs="Arial"/>
          <w:sz w:val="21"/>
          <w:szCs w:val="21"/>
          <w:lang w:eastAsia="ja-JP"/>
        </w:rPr>
        <w:t>eRedCap+SDT</w:t>
      </w:r>
      <w:proofErr w:type="spellEnd"/>
      <w:r w:rsidRPr="000C11C0">
        <w:rPr>
          <w:rFonts w:ascii="Arial" w:hAnsi="Arial" w:cs="Arial"/>
          <w:sz w:val="21"/>
          <w:szCs w:val="21"/>
          <w:lang w:eastAsia="ja-JP"/>
        </w:rPr>
        <w:t xml:space="preserve"> is </w:t>
      </w:r>
      <w:proofErr w:type="spellStart"/>
      <w:r w:rsidRPr="000C11C0">
        <w:rPr>
          <w:rFonts w:ascii="Arial" w:hAnsi="Arial" w:cs="Arial"/>
          <w:sz w:val="21"/>
          <w:szCs w:val="21"/>
          <w:lang w:eastAsia="ja-JP"/>
        </w:rPr>
        <w:t>eRedcap</w:t>
      </w:r>
      <w:proofErr w:type="spellEnd"/>
      <w:r w:rsidRPr="000C11C0">
        <w:rPr>
          <w:rFonts w:ascii="Arial" w:hAnsi="Arial" w:cs="Arial"/>
          <w:sz w:val="21"/>
          <w:szCs w:val="21"/>
          <w:lang w:eastAsia="ja-JP"/>
        </w:rPr>
        <w:t xml:space="preserve"> feature and SDT features.</w:t>
      </w:r>
    </w:p>
    <w:p w14:paraId="436DB7B2" w14:textId="632D0E8A" w:rsidR="008D78D3" w:rsidRDefault="008D78D3" w:rsidP="008D78D3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3D9FD238" w14:textId="50F9619D" w:rsidR="008D78D3" w:rsidRPr="002B6FF4" w:rsidRDefault="008D78D3" w:rsidP="008D78D3">
      <w:pPr>
        <w:rPr>
          <w:rFonts w:ascii="Arial" w:eastAsiaTheme="minorEastAsia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Down selection between Option A and Option B.2</w:t>
      </w:r>
    </w:p>
    <w:p w14:paraId="5293AD08" w14:textId="77777777" w:rsidR="008D78D3" w:rsidRPr="008D78D3" w:rsidRDefault="008D78D3" w:rsidP="008D78D3">
      <w:pPr>
        <w:pStyle w:val="Proposal"/>
        <w:numPr>
          <w:ilvl w:val="0"/>
          <w:numId w:val="0"/>
        </w:numPr>
        <w:ind w:left="142"/>
        <w:rPr>
          <w:rFonts w:ascii="Arial" w:hAnsi="Arial" w:cs="Arial"/>
          <w:sz w:val="21"/>
          <w:szCs w:val="21"/>
          <w:lang w:val="en-US" w:eastAsia="ja-JP"/>
        </w:rPr>
      </w:pPr>
    </w:p>
    <w:p w14:paraId="57C014BF" w14:textId="480A0C93" w:rsidR="008D78D3" w:rsidRDefault="008D78D3" w:rsidP="000C11C0">
      <w:pPr>
        <w:ind w:firstLineChars="50" w:firstLine="100"/>
        <w:rPr>
          <w:rFonts w:ascii="Arial" w:hAnsi="Arial" w:cs="Arial"/>
          <w:sz w:val="20"/>
          <w:szCs w:val="20"/>
        </w:rPr>
      </w:pPr>
      <w:r w:rsidRPr="008D78D3">
        <w:rPr>
          <w:rFonts w:ascii="Arial" w:hAnsi="Arial" w:cs="Arial"/>
          <w:sz w:val="20"/>
          <w:szCs w:val="20"/>
        </w:rPr>
        <w:t>Two potential solutions provided in [1], i.e., Option A and Option B.2 collected almost the same number of supporter</w:t>
      </w:r>
      <w:r>
        <w:rPr>
          <w:rFonts w:ascii="Arial" w:hAnsi="Arial" w:cs="Arial"/>
          <w:sz w:val="20"/>
          <w:szCs w:val="20"/>
        </w:rPr>
        <w:t>s</w:t>
      </w:r>
      <w:r w:rsidRPr="008D78D3">
        <w:rPr>
          <w:rFonts w:ascii="Arial" w:hAnsi="Arial" w:cs="Arial"/>
          <w:sz w:val="20"/>
          <w:szCs w:val="20"/>
        </w:rPr>
        <w:t xml:space="preserve"> during the post email discussion.</w:t>
      </w:r>
    </w:p>
    <w:p w14:paraId="44915152" w14:textId="11ACB736" w:rsidR="008D78D3" w:rsidRDefault="008D78D3" w:rsidP="008D78D3">
      <w:pPr>
        <w:rPr>
          <w:rFonts w:ascii="Arial" w:hAnsi="Arial" w:cs="Arial"/>
          <w:b/>
          <w:bCs/>
          <w:sz w:val="20"/>
          <w:szCs w:val="20"/>
        </w:rPr>
      </w:pPr>
    </w:p>
    <w:p w14:paraId="29FD3A68" w14:textId="563193F2" w:rsidR="008D78D3" w:rsidRDefault="008D78D3" w:rsidP="008D78D3">
      <w:pPr>
        <w:rPr>
          <w:rFonts w:ascii="Arial" w:hAnsi="Arial" w:cs="Arial"/>
          <w:sz w:val="20"/>
          <w:szCs w:val="20"/>
        </w:rPr>
      </w:pPr>
      <w:r w:rsidRPr="008D78D3">
        <w:rPr>
          <w:rFonts w:ascii="Arial" w:hAnsi="Arial" w:cs="Arial"/>
          <w:b/>
          <w:bCs/>
          <w:sz w:val="20"/>
          <w:szCs w:val="20"/>
        </w:rPr>
        <w:t>Option A.</w:t>
      </w:r>
      <w:r w:rsidRPr="008D78D3">
        <w:rPr>
          <w:rFonts w:ascii="Arial" w:hAnsi="Arial" w:cs="Arial"/>
          <w:sz w:val="20"/>
          <w:szCs w:val="20"/>
        </w:rPr>
        <w:t xml:space="preserve"> For each set of configured RA resources, the UE considers the set of configured RA resources is available for R18 </w:t>
      </w:r>
      <w:proofErr w:type="spellStart"/>
      <w:r w:rsidRPr="008D78D3">
        <w:rPr>
          <w:rFonts w:ascii="Arial" w:hAnsi="Arial" w:cs="Arial"/>
          <w:sz w:val="20"/>
          <w:szCs w:val="20"/>
        </w:rPr>
        <w:t>eRedCap</w:t>
      </w:r>
      <w:proofErr w:type="spellEnd"/>
      <w:r w:rsidRPr="008D78D3">
        <w:rPr>
          <w:rFonts w:ascii="Arial" w:hAnsi="Arial" w:cs="Arial"/>
          <w:sz w:val="20"/>
          <w:szCs w:val="20"/>
        </w:rPr>
        <w:t xml:space="preserve"> if it is set to </w:t>
      </w:r>
      <w:r w:rsidRPr="008D78D3">
        <w:rPr>
          <w:rFonts w:ascii="Arial" w:hAnsi="Arial" w:cs="Arial"/>
          <w:i/>
          <w:iCs/>
          <w:sz w:val="20"/>
          <w:szCs w:val="20"/>
        </w:rPr>
        <w:t>true</w:t>
      </w:r>
      <w:r w:rsidRPr="008D78D3">
        <w:rPr>
          <w:rFonts w:ascii="Arial" w:hAnsi="Arial" w:cs="Arial"/>
          <w:sz w:val="20"/>
          <w:szCs w:val="20"/>
        </w:rPr>
        <w:t xml:space="preserve"> for either R18 </w:t>
      </w:r>
      <w:proofErr w:type="spellStart"/>
      <w:r w:rsidRPr="008D78D3">
        <w:rPr>
          <w:rFonts w:ascii="Arial" w:hAnsi="Arial" w:cs="Arial"/>
          <w:sz w:val="20"/>
          <w:szCs w:val="20"/>
        </w:rPr>
        <w:t>eRedCap</w:t>
      </w:r>
      <w:proofErr w:type="spellEnd"/>
      <w:r w:rsidRPr="008D78D3">
        <w:rPr>
          <w:rFonts w:ascii="Arial" w:hAnsi="Arial" w:cs="Arial"/>
          <w:sz w:val="20"/>
          <w:szCs w:val="20"/>
        </w:rPr>
        <w:t xml:space="preserve"> or R17 </w:t>
      </w:r>
      <w:proofErr w:type="spellStart"/>
      <w:r w:rsidRPr="008D78D3">
        <w:rPr>
          <w:rFonts w:ascii="Arial" w:hAnsi="Arial" w:cs="Arial"/>
          <w:sz w:val="20"/>
          <w:szCs w:val="20"/>
        </w:rPr>
        <w:t>RedCap</w:t>
      </w:r>
      <w:proofErr w:type="spellEnd"/>
      <w:r w:rsidRPr="008D78D3">
        <w:rPr>
          <w:rFonts w:ascii="Arial" w:hAnsi="Arial" w:cs="Arial"/>
          <w:sz w:val="20"/>
          <w:szCs w:val="20"/>
        </w:rPr>
        <w:t>.</w:t>
      </w:r>
    </w:p>
    <w:p w14:paraId="47059370" w14:textId="77777777" w:rsidR="008D78D3" w:rsidRPr="008D78D3" w:rsidRDefault="008D78D3" w:rsidP="008D78D3">
      <w:pPr>
        <w:rPr>
          <w:rFonts w:ascii="Arial" w:hAnsi="Arial" w:cs="Arial"/>
          <w:sz w:val="20"/>
          <w:szCs w:val="20"/>
        </w:rPr>
      </w:pPr>
    </w:p>
    <w:p w14:paraId="2BE19624" w14:textId="159DB76E" w:rsidR="008D78D3" w:rsidRDefault="008D78D3" w:rsidP="008D78D3">
      <w:pPr>
        <w:rPr>
          <w:rFonts w:ascii="Arial" w:hAnsi="Arial" w:cs="Arial"/>
          <w:sz w:val="20"/>
          <w:szCs w:val="20"/>
          <w:lang w:eastAsia="zh-CN"/>
        </w:rPr>
      </w:pPr>
      <w:r w:rsidRPr="008D78D3">
        <w:rPr>
          <w:rFonts w:ascii="Arial" w:hAnsi="Arial" w:cs="Arial"/>
          <w:b/>
          <w:bCs/>
          <w:sz w:val="20"/>
          <w:szCs w:val="20"/>
          <w:lang w:eastAsia="zh-CN"/>
        </w:rPr>
        <w:t xml:space="preserve">Option B.2 </w:t>
      </w:r>
      <w:r w:rsidRPr="008D78D3">
        <w:rPr>
          <w:rFonts w:ascii="Arial" w:hAnsi="Arial" w:cs="Arial"/>
          <w:sz w:val="20"/>
          <w:szCs w:val="20"/>
          <w:lang w:eastAsia="zh-CN"/>
        </w:rPr>
        <w:t xml:space="preserve">(Option 3 in R2-2308237): If there is at least one configured set of </w:t>
      </w:r>
      <w:bookmarkStart w:id="2" w:name="_Int_Ha0fOhPY"/>
      <w:r w:rsidRPr="008D78D3">
        <w:rPr>
          <w:rFonts w:ascii="Arial" w:hAnsi="Arial" w:cs="Arial"/>
          <w:sz w:val="20"/>
          <w:szCs w:val="20"/>
          <w:lang w:eastAsia="zh-CN"/>
        </w:rPr>
        <w:t>R</w:t>
      </w:r>
      <w:r>
        <w:rPr>
          <w:rFonts w:ascii="Arial" w:hAnsi="Arial" w:cs="Arial"/>
          <w:sz w:val="20"/>
          <w:szCs w:val="20"/>
          <w:lang w:eastAsia="zh-CN"/>
        </w:rPr>
        <w:t>A</w:t>
      </w:r>
      <w:bookmarkEnd w:id="2"/>
      <w:r w:rsidRPr="008D78D3">
        <w:rPr>
          <w:rFonts w:ascii="Arial" w:hAnsi="Arial" w:cs="Arial"/>
          <w:sz w:val="20"/>
          <w:szCs w:val="20"/>
          <w:lang w:eastAsia="zh-CN"/>
        </w:rPr>
        <w:t xml:space="preserve"> resources that </w:t>
      </w:r>
      <w:r w:rsidRPr="008D78D3">
        <w:rPr>
          <w:rFonts w:ascii="Arial" w:hAnsi="Arial" w:cs="Arial"/>
          <w:i/>
          <w:iCs/>
          <w:sz w:val="20"/>
          <w:szCs w:val="20"/>
          <w:lang w:eastAsia="zh-CN"/>
        </w:rPr>
        <w:t>enhRedCap-r18</w:t>
      </w:r>
      <w:r w:rsidRPr="008D78D3">
        <w:rPr>
          <w:rFonts w:ascii="Arial" w:hAnsi="Arial" w:cs="Arial"/>
          <w:sz w:val="20"/>
          <w:szCs w:val="20"/>
          <w:lang w:eastAsia="zh-CN"/>
        </w:rPr>
        <w:t xml:space="preserve"> in the associate </w:t>
      </w:r>
      <w:r w:rsidRPr="008D78D3">
        <w:rPr>
          <w:rFonts w:ascii="Arial" w:hAnsi="Arial" w:cs="Arial"/>
          <w:i/>
          <w:iCs/>
          <w:sz w:val="20"/>
          <w:szCs w:val="20"/>
          <w:lang w:eastAsia="zh-CN"/>
        </w:rPr>
        <w:t>FeatureCombination-r17</w:t>
      </w:r>
      <w:r w:rsidRPr="008D78D3">
        <w:rPr>
          <w:rFonts w:ascii="Arial" w:hAnsi="Arial" w:cs="Arial"/>
          <w:sz w:val="20"/>
          <w:szCs w:val="20"/>
          <w:lang w:eastAsia="zh-CN"/>
        </w:rPr>
        <w:t xml:space="preserve"> is set to true, the </w:t>
      </w:r>
      <w:proofErr w:type="spellStart"/>
      <w:r w:rsidRPr="008D78D3">
        <w:rPr>
          <w:rFonts w:ascii="Arial" w:hAnsi="Arial" w:cs="Arial"/>
          <w:sz w:val="20"/>
          <w:szCs w:val="20"/>
          <w:lang w:eastAsia="zh-CN"/>
        </w:rPr>
        <w:t>eRedCap</w:t>
      </w:r>
      <w:proofErr w:type="spellEnd"/>
      <w:r w:rsidRPr="008D78D3">
        <w:rPr>
          <w:rFonts w:ascii="Arial" w:hAnsi="Arial" w:cs="Arial"/>
          <w:sz w:val="20"/>
          <w:szCs w:val="20"/>
          <w:lang w:eastAsia="zh-CN"/>
        </w:rPr>
        <w:t xml:space="preserve"> UE should perform the selection of </w:t>
      </w:r>
      <w:bookmarkStart w:id="3" w:name="_Int_vM98WBK6"/>
      <w:r w:rsidRPr="008D78D3">
        <w:rPr>
          <w:rFonts w:ascii="Arial" w:hAnsi="Arial" w:cs="Arial"/>
          <w:sz w:val="20"/>
          <w:szCs w:val="20"/>
          <w:lang w:eastAsia="zh-CN"/>
        </w:rPr>
        <w:t>Random Access</w:t>
      </w:r>
      <w:bookmarkEnd w:id="3"/>
      <w:r w:rsidRPr="008D78D3">
        <w:rPr>
          <w:rFonts w:ascii="Arial" w:hAnsi="Arial" w:cs="Arial"/>
          <w:sz w:val="20"/>
          <w:szCs w:val="20"/>
          <w:lang w:eastAsia="zh-CN"/>
        </w:rPr>
        <w:t xml:space="preserve"> resources procedure considering the </w:t>
      </w:r>
      <w:proofErr w:type="spellStart"/>
      <w:r w:rsidRPr="008D78D3">
        <w:rPr>
          <w:rFonts w:ascii="Arial" w:hAnsi="Arial" w:cs="Arial"/>
          <w:sz w:val="20"/>
          <w:szCs w:val="20"/>
          <w:lang w:eastAsia="zh-CN"/>
        </w:rPr>
        <w:t>eRedCap</w:t>
      </w:r>
      <w:proofErr w:type="spellEnd"/>
      <w:r w:rsidRPr="008D78D3">
        <w:rPr>
          <w:rFonts w:ascii="Arial" w:hAnsi="Arial" w:cs="Arial"/>
          <w:sz w:val="20"/>
          <w:szCs w:val="20"/>
          <w:lang w:eastAsia="zh-CN"/>
        </w:rPr>
        <w:t xml:space="preserve"> feature is applicable. Otherwise, if there is none of the configured sets of </w:t>
      </w:r>
      <w:bookmarkStart w:id="4" w:name="_Int_wYFMq4Up"/>
      <w:r w:rsidRPr="008D78D3">
        <w:rPr>
          <w:rFonts w:ascii="Arial" w:hAnsi="Arial" w:cs="Arial"/>
          <w:sz w:val="20"/>
          <w:szCs w:val="20"/>
          <w:lang w:eastAsia="zh-CN"/>
        </w:rPr>
        <w:t>R</w:t>
      </w:r>
      <w:r>
        <w:rPr>
          <w:rFonts w:ascii="Arial" w:hAnsi="Arial" w:cs="Arial"/>
          <w:sz w:val="20"/>
          <w:szCs w:val="20"/>
          <w:lang w:eastAsia="zh-CN"/>
        </w:rPr>
        <w:t>A</w:t>
      </w:r>
      <w:bookmarkEnd w:id="4"/>
      <w:r w:rsidRPr="008D78D3">
        <w:rPr>
          <w:rFonts w:ascii="Arial" w:hAnsi="Arial" w:cs="Arial"/>
          <w:sz w:val="20"/>
          <w:szCs w:val="20"/>
          <w:lang w:eastAsia="zh-CN"/>
        </w:rPr>
        <w:t xml:space="preserve"> resources that </w:t>
      </w:r>
      <w:r w:rsidRPr="008D78D3">
        <w:rPr>
          <w:rFonts w:ascii="Arial" w:hAnsi="Arial" w:cs="Arial"/>
          <w:i/>
          <w:iCs/>
          <w:sz w:val="20"/>
          <w:szCs w:val="20"/>
          <w:lang w:eastAsia="zh-CN"/>
        </w:rPr>
        <w:t>enhRedCap-r18</w:t>
      </w:r>
      <w:r w:rsidRPr="008D78D3">
        <w:rPr>
          <w:rFonts w:ascii="Arial" w:hAnsi="Arial" w:cs="Arial"/>
          <w:sz w:val="20"/>
          <w:szCs w:val="20"/>
          <w:lang w:eastAsia="zh-CN"/>
        </w:rPr>
        <w:t xml:space="preserve"> in the associate </w:t>
      </w:r>
      <w:r w:rsidRPr="008D78D3">
        <w:rPr>
          <w:rFonts w:ascii="Arial" w:hAnsi="Arial" w:cs="Arial"/>
          <w:i/>
          <w:iCs/>
          <w:sz w:val="20"/>
          <w:szCs w:val="20"/>
          <w:lang w:eastAsia="zh-CN"/>
        </w:rPr>
        <w:t>FeatureCombination-r17</w:t>
      </w:r>
      <w:r w:rsidRPr="008D78D3">
        <w:rPr>
          <w:rFonts w:ascii="Arial" w:hAnsi="Arial" w:cs="Arial"/>
          <w:sz w:val="20"/>
          <w:szCs w:val="20"/>
          <w:lang w:eastAsia="zh-CN"/>
        </w:rPr>
        <w:t xml:space="preserve"> is set to true, the </w:t>
      </w:r>
      <w:proofErr w:type="spellStart"/>
      <w:r w:rsidRPr="008D78D3">
        <w:rPr>
          <w:rFonts w:ascii="Arial" w:hAnsi="Arial" w:cs="Arial"/>
          <w:sz w:val="20"/>
          <w:szCs w:val="20"/>
          <w:lang w:eastAsia="zh-CN"/>
        </w:rPr>
        <w:t>eRedCap</w:t>
      </w:r>
      <w:proofErr w:type="spellEnd"/>
      <w:r w:rsidRPr="008D78D3">
        <w:rPr>
          <w:rFonts w:ascii="Arial" w:hAnsi="Arial" w:cs="Arial"/>
          <w:sz w:val="20"/>
          <w:szCs w:val="20"/>
          <w:lang w:eastAsia="zh-CN"/>
        </w:rPr>
        <w:t xml:space="preserve"> UEs should perform the selection of </w:t>
      </w:r>
      <w:bookmarkStart w:id="5" w:name="_Int_8x5D2PRa"/>
      <w:r w:rsidRPr="008D78D3">
        <w:rPr>
          <w:rFonts w:ascii="Arial" w:hAnsi="Arial" w:cs="Arial"/>
          <w:sz w:val="20"/>
          <w:szCs w:val="20"/>
          <w:lang w:eastAsia="zh-CN"/>
        </w:rPr>
        <w:t>Random Access</w:t>
      </w:r>
      <w:bookmarkEnd w:id="5"/>
      <w:r w:rsidRPr="008D78D3">
        <w:rPr>
          <w:rFonts w:ascii="Arial" w:hAnsi="Arial" w:cs="Arial"/>
          <w:sz w:val="20"/>
          <w:szCs w:val="20"/>
          <w:lang w:eastAsia="zh-CN"/>
        </w:rPr>
        <w:t xml:space="preserve"> resources procedure considering </w:t>
      </w:r>
      <w:proofErr w:type="spellStart"/>
      <w:r w:rsidRPr="008D78D3">
        <w:rPr>
          <w:rFonts w:ascii="Arial" w:hAnsi="Arial" w:cs="Arial"/>
          <w:sz w:val="20"/>
          <w:szCs w:val="20"/>
          <w:lang w:eastAsia="zh-CN"/>
        </w:rPr>
        <w:t>RedCap</w:t>
      </w:r>
      <w:proofErr w:type="spellEnd"/>
      <w:r w:rsidRPr="008D78D3">
        <w:rPr>
          <w:rFonts w:ascii="Arial" w:hAnsi="Arial" w:cs="Arial"/>
          <w:sz w:val="20"/>
          <w:szCs w:val="20"/>
          <w:lang w:eastAsia="zh-CN"/>
        </w:rPr>
        <w:t xml:space="preserve"> feature is applicable</w:t>
      </w:r>
      <w:r>
        <w:rPr>
          <w:rFonts w:ascii="Arial" w:hAnsi="Arial" w:cs="Arial"/>
          <w:sz w:val="20"/>
          <w:szCs w:val="20"/>
          <w:lang w:eastAsia="zh-CN"/>
        </w:rPr>
        <w:t>.</w:t>
      </w:r>
    </w:p>
    <w:p w14:paraId="5E92A138" w14:textId="68D786D8" w:rsidR="008D78D3" w:rsidRDefault="008D78D3" w:rsidP="008D78D3">
      <w:pPr>
        <w:rPr>
          <w:rFonts w:ascii="Arial" w:hAnsi="Arial" w:cs="Arial"/>
          <w:sz w:val="20"/>
          <w:szCs w:val="20"/>
          <w:lang w:eastAsia="zh-CN"/>
        </w:rPr>
      </w:pPr>
    </w:p>
    <w:p w14:paraId="7480049F" w14:textId="49B4AF68" w:rsidR="003A3B1F" w:rsidRDefault="008D78D3" w:rsidP="000C11C0">
      <w:pPr>
        <w:ind w:firstLineChars="50" w:firstLine="100"/>
        <w:rPr>
          <w:rFonts w:ascii="Arial" w:eastAsia="メイリオ" w:hAnsi="Arial" w:cs="Arial"/>
          <w:color w:val="000000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uring the 2</w:t>
      </w:r>
      <w:r w:rsidRPr="008D78D3"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phase discussion, there are some argus saying Option A and Option B.</w:t>
      </w:r>
      <w:r w:rsidR="003A3B1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result in the same </w:t>
      </w:r>
      <w:r w:rsidR="00956637">
        <w:rPr>
          <w:rFonts w:ascii="Arial" w:hAnsi="Arial" w:cs="Arial"/>
          <w:sz w:val="20"/>
          <w:szCs w:val="20"/>
        </w:rPr>
        <w:t xml:space="preserve">RACH resource set selection for the RACH procedure triggered by </w:t>
      </w:r>
      <w:proofErr w:type="spellStart"/>
      <w:r w:rsidR="00956637">
        <w:rPr>
          <w:rFonts w:ascii="Arial" w:hAnsi="Arial" w:cs="Arial"/>
          <w:sz w:val="20"/>
          <w:szCs w:val="20"/>
        </w:rPr>
        <w:t>eRedCap</w:t>
      </w:r>
      <w:r w:rsidR="00956637">
        <w:rPr>
          <w:rFonts w:ascii="Arial" w:hAnsi="Arial" w:cs="Arial" w:hint="eastAsia"/>
          <w:sz w:val="20"/>
          <w:szCs w:val="20"/>
        </w:rPr>
        <w:t>+</w:t>
      </w:r>
      <w:r w:rsidR="003A3B1F">
        <w:rPr>
          <w:rFonts w:ascii="Arial" w:hAnsi="Arial" w:cs="Arial"/>
          <w:sz w:val="20"/>
          <w:szCs w:val="20"/>
        </w:rPr>
        <w:t>SDT</w:t>
      </w:r>
      <w:proofErr w:type="spellEnd"/>
      <w:r w:rsidR="003A3B1F">
        <w:rPr>
          <w:rFonts w:ascii="Arial" w:hAnsi="Arial" w:cs="Arial"/>
          <w:sz w:val="20"/>
          <w:szCs w:val="20"/>
        </w:rPr>
        <w:t xml:space="preserve"> with the assumption that </w:t>
      </w:r>
      <w:r w:rsidR="003A3B1F">
        <w:rPr>
          <w:rFonts w:ascii="Arial" w:eastAsia="メイリオ" w:hAnsi="Arial" w:cs="Arial"/>
          <w:color w:val="000000"/>
          <w:sz w:val="20"/>
          <w:szCs w:val="20"/>
        </w:rPr>
        <w:t xml:space="preserve">there are three RA resource sets configured for </w:t>
      </w:r>
      <w:proofErr w:type="spellStart"/>
      <w:r w:rsidR="003A3B1F">
        <w:rPr>
          <w:rFonts w:ascii="Arial" w:eastAsia="メイリオ" w:hAnsi="Arial" w:cs="Arial"/>
          <w:color w:val="000000"/>
          <w:sz w:val="20"/>
          <w:szCs w:val="20"/>
        </w:rPr>
        <w:t>eRedCap</w:t>
      </w:r>
      <w:proofErr w:type="spellEnd"/>
      <w:r w:rsidR="003A3B1F">
        <w:rPr>
          <w:rFonts w:ascii="Arial" w:eastAsia="メイリオ" w:hAnsi="Arial" w:cs="Arial"/>
          <w:color w:val="000000"/>
          <w:sz w:val="20"/>
          <w:szCs w:val="20"/>
        </w:rPr>
        <w:t xml:space="preserve">, </w:t>
      </w:r>
      <w:proofErr w:type="spellStart"/>
      <w:r w:rsidR="003A3B1F">
        <w:rPr>
          <w:rFonts w:ascii="Arial" w:eastAsia="メイリオ" w:hAnsi="Arial" w:cs="Arial"/>
          <w:color w:val="000000"/>
          <w:sz w:val="20"/>
          <w:szCs w:val="20"/>
        </w:rPr>
        <w:t>RedCap</w:t>
      </w:r>
      <w:r w:rsidR="003A3B1F">
        <w:rPr>
          <w:rFonts w:ascii="Arial" w:eastAsia="メイリオ" w:hAnsi="Arial" w:cs="Arial" w:hint="eastAsia"/>
          <w:color w:val="000000"/>
          <w:sz w:val="20"/>
          <w:szCs w:val="20"/>
        </w:rPr>
        <w:t>+SDT</w:t>
      </w:r>
      <w:proofErr w:type="spellEnd"/>
      <w:r w:rsidR="003A3B1F">
        <w:rPr>
          <w:rFonts w:ascii="Arial" w:eastAsia="メイリオ" w:hAnsi="Arial" w:cs="Arial"/>
          <w:color w:val="000000"/>
          <w:sz w:val="20"/>
          <w:szCs w:val="20"/>
        </w:rPr>
        <w:t xml:space="preserve"> and SDT, respectively. However, for the RACH resource set selection for the RACH procedure triggered by </w:t>
      </w:r>
      <w:proofErr w:type="spellStart"/>
      <w:r w:rsidR="003A3B1F">
        <w:rPr>
          <w:rFonts w:ascii="Arial" w:eastAsia="メイリオ" w:hAnsi="Arial" w:cs="Arial"/>
          <w:color w:val="000000"/>
          <w:sz w:val="20"/>
          <w:szCs w:val="20"/>
        </w:rPr>
        <w:t>eRedCap</w:t>
      </w:r>
      <w:proofErr w:type="spellEnd"/>
      <w:r w:rsidR="003A3B1F">
        <w:rPr>
          <w:rFonts w:ascii="Arial" w:eastAsia="メイリオ" w:hAnsi="Arial" w:cs="Arial"/>
          <w:color w:val="000000"/>
          <w:sz w:val="20"/>
          <w:szCs w:val="20"/>
        </w:rPr>
        <w:t xml:space="preserve"> with the assumption that there are two RA</w:t>
      </w:r>
      <w:r w:rsidR="000C11C0">
        <w:rPr>
          <w:rFonts w:ascii="Arial" w:eastAsia="メイリオ" w:hAnsi="Arial" w:cs="Arial"/>
          <w:color w:val="000000"/>
          <w:sz w:val="20"/>
          <w:szCs w:val="20"/>
        </w:rPr>
        <w:t>CH</w:t>
      </w:r>
      <w:r w:rsidR="003A3B1F">
        <w:rPr>
          <w:rFonts w:ascii="Arial" w:eastAsia="メイリオ" w:hAnsi="Arial" w:cs="Arial"/>
          <w:color w:val="000000"/>
          <w:sz w:val="20"/>
          <w:szCs w:val="20"/>
        </w:rPr>
        <w:t xml:space="preserve"> resource sets configured for </w:t>
      </w:r>
      <w:proofErr w:type="spellStart"/>
      <w:r w:rsidR="003A3B1F">
        <w:rPr>
          <w:rFonts w:ascii="Arial" w:eastAsia="メイリオ" w:hAnsi="Arial" w:cs="Arial"/>
          <w:color w:val="000000"/>
          <w:sz w:val="20"/>
          <w:szCs w:val="20"/>
        </w:rPr>
        <w:t>eRedCap</w:t>
      </w:r>
      <w:proofErr w:type="spellEnd"/>
      <w:r w:rsidR="003A3B1F">
        <w:rPr>
          <w:rFonts w:ascii="Arial" w:eastAsia="メイリオ" w:hAnsi="Arial" w:cs="Arial"/>
          <w:color w:val="000000"/>
          <w:sz w:val="20"/>
          <w:szCs w:val="20"/>
        </w:rPr>
        <w:t xml:space="preserve"> and </w:t>
      </w:r>
      <w:proofErr w:type="spellStart"/>
      <w:r w:rsidR="003A3B1F">
        <w:rPr>
          <w:rFonts w:ascii="Arial" w:eastAsia="メイリオ" w:hAnsi="Arial" w:cs="Arial"/>
          <w:color w:val="000000"/>
          <w:sz w:val="20"/>
          <w:szCs w:val="20"/>
        </w:rPr>
        <w:t>RedCap</w:t>
      </w:r>
      <w:proofErr w:type="spellEnd"/>
      <w:r w:rsidR="003A3B1F">
        <w:rPr>
          <w:rFonts w:ascii="Arial" w:eastAsia="メイリオ" w:hAnsi="Arial" w:cs="Arial"/>
          <w:color w:val="000000"/>
          <w:sz w:val="20"/>
          <w:szCs w:val="20"/>
        </w:rPr>
        <w:t>, Option A and Option B.2 have different RA resource set selection depending on different feature priority setting, as shown in Table 2.</w:t>
      </w:r>
    </w:p>
    <w:p w14:paraId="670DD875" w14:textId="77777777" w:rsidR="003A3B1F" w:rsidRDefault="003A3B1F" w:rsidP="008D78D3">
      <w:pPr>
        <w:rPr>
          <w:rFonts w:ascii="Arial" w:eastAsia="メイリオ" w:hAnsi="Arial" w:cs="Arial"/>
          <w:color w:val="000000"/>
          <w:sz w:val="20"/>
          <w:szCs w:val="20"/>
        </w:rPr>
      </w:pPr>
    </w:p>
    <w:p w14:paraId="5A068BD1" w14:textId="371FEF4F" w:rsidR="003A3B1F" w:rsidRDefault="003A3B1F" w:rsidP="003A3B1F">
      <w:pPr>
        <w:ind w:firstLineChars="50" w:firstLine="100"/>
        <w:jc w:val="center"/>
        <w:rPr>
          <w:rFonts w:ascii="Arial" w:eastAsiaTheme="minorEastAsia" w:hAnsi="Arial" w:cs="Arial"/>
          <w:color w:val="000000"/>
          <w:sz w:val="20"/>
          <w:szCs w:val="20"/>
        </w:rPr>
      </w:pPr>
      <w:r>
        <w:rPr>
          <w:rFonts w:ascii="Arial" w:eastAsia="メイリオ" w:hAnsi="Arial" w:cs="Arial"/>
          <w:color w:val="000000"/>
          <w:sz w:val="20"/>
          <w:szCs w:val="20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0"/>
          <w:szCs w:val="20"/>
        </w:rPr>
        <w:t>T</w:t>
      </w:r>
      <w:r>
        <w:rPr>
          <w:rFonts w:ascii="Arial" w:eastAsiaTheme="minorEastAsia" w:hAnsi="Arial" w:cs="Arial"/>
          <w:color w:val="000000"/>
          <w:sz w:val="20"/>
          <w:szCs w:val="20"/>
        </w:rPr>
        <w:t xml:space="preserve">able 1 RA resource set selection for the RACH procedure triggered by </w:t>
      </w:r>
      <w:proofErr w:type="spellStart"/>
      <w:r>
        <w:rPr>
          <w:rFonts w:ascii="Arial" w:eastAsiaTheme="minorEastAsia" w:hAnsi="Arial" w:cs="Arial"/>
          <w:color w:val="000000"/>
          <w:sz w:val="20"/>
          <w:szCs w:val="20"/>
        </w:rPr>
        <w:t>eRedCap</w:t>
      </w:r>
      <w:proofErr w:type="spellEnd"/>
    </w:p>
    <w:p w14:paraId="482EC1B1" w14:textId="77777777" w:rsidR="003A3B1F" w:rsidRPr="006E6151" w:rsidRDefault="003A3B1F" w:rsidP="003A3B1F">
      <w:pPr>
        <w:ind w:firstLineChars="50" w:firstLine="100"/>
        <w:jc w:val="center"/>
        <w:rPr>
          <w:rFonts w:ascii="Arial" w:eastAsiaTheme="minorEastAsia" w:hAnsi="Arial" w:cs="Arial"/>
          <w:color w:val="000000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010"/>
        <w:gridCol w:w="2004"/>
        <w:gridCol w:w="2101"/>
        <w:gridCol w:w="1906"/>
        <w:gridCol w:w="1608"/>
      </w:tblGrid>
      <w:tr w:rsidR="003A3B1F" w14:paraId="12F84E26" w14:textId="77777777" w:rsidTr="001732F4">
        <w:tc>
          <w:tcPr>
            <w:tcW w:w="2010" w:type="dxa"/>
            <w:vMerge w:val="restart"/>
          </w:tcPr>
          <w:p w14:paraId="7CB9496D" w14:textId="77777777" w:rsidR="003A3B1F" w:rsidRDefault="003A3B1F" w:rsidP="00E016E3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  <w:p w14:paraId="0B8B27E0" w14:textId="367D3725" w:rsidR="003A3B1F" w:rsidRDefault="003A3B1F" w:rsidP="00E016E3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Feature priority</w:t>
            </w:r>
          </w:p>
        </w:tc>
        <w:tc>
          <w:tcPr>
            <w:tcW w:w="4105" w:type="dxa"/>
            <w:gridSpan w:val="2"/>
          </w:tcPr>
          <w:p w14:paraId="3F266419" w14:textId="6FB90EBB" w:rsidR="003A3B1F" w:rsidRDefault="003A3B1F" w:rsidP="003A3B1F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O</w:t>
            </w: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ption A</w:t>
            </w:r>
          </w:p>
        </w:tc>
        <w:tc>
          <w:tcPr>
            <w:tcW w:w="3514" w:type="dxa"/>
            <w:gridSpan w:val="2"/>
          </w:tcPr>
          <w:p w14:paraId="70FC1D2D" w14:textId="757E6E76" w:rsidR="003A3B1F" w:rsidRDefault="003A3B1F" w:rsidP="003A3B1F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O</w:t>
            </w: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ption B.2</w:t>
            </w:r>
          </w:p>
        </w:tc>
      </w:tr>
      <w:tr w:rsidR="003A3B1F" w14:paraId="556C0CD5" w14:textId="7066BD7B" w:rsidTr="003A3B1F">
        <w:tc>
          <w:tcPr>
            <w:tcW w:w="2010" w:type="dxa"/>
            <w:vMerge/>
          </w:tcPr>
          <w:p w14:paraId="44C98B4D" w14:textId="3CE1217D" w:rsidR="003A3B1F" w:rsidRDefault="003A3B1F" w:rsidP="003A3B1F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04" w:type="dxa"/>
          </w:tcPr>
          <w:p w14:paraId="02F1E750" w14:textId="7818B167" w:rsidR="003A3B1F" w:rsidRDefault="003A3B1F" w:rsidP="003A3B1F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RA resource set configured for </w:t>
            </w:r>
            <w:proofErr w:type="spellStart"/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eRedCap</w:t>
            </w:r>
            <w:proofErr w:type="spellEnd"/>
          </w:p>
        </w:tc>
        <w:tc>
          <w:tcPr>
            <w:tcW w:w="2101" w:type="dxa"/>
          </w:tcPr>
          <w:p w14:paraId="15438F7A" w14:textId="2035D269" w:rsidR="003A3B1F" w:rsidRDefault="003A3B1F" w:rsidP="003A3B1F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RA resource set configured for </w:t>
            </w:r>
            <w:proofErr w:type="spellStart"/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RedCap</w:t>
            </w:r>
            <w:proofErr w:type="spellEnd"/>
          </w:p>
        </w:tc>
        <w:tc>
          <w:tcPr>
            <w:tcW w:w="1906" w:type="dxa"/>
          </w:tcPr>
          <w:p w14:paraId="5BE403A1" w14:textId="5E99B211" w:rsidR="003A3B1F" w:rsidRDefault="003A3B1F" w:rsidP="003A3B1F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RA resource set configured for </w:t>
            </w:r>
            <w:proofErr w:type="spellStart"/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eRedCap</w:t>
            </w:r>
            <w:proofErr w:type="spellEnd"/>
          </w:p>
        </w:tc>
        <w:tc>
          <w:tcPr>
            <w:tcW w:w="1608" w:type="dxa"/>
          </w:tcPr>
          <w:p w14:paraId="30800E72" w14:textId="4951145C" w:rsidR="003A3B1F" w:rsidRDefault="003A3B1F" w:rsidP="003A3B1F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RA resource set configured for </w:t>
            </w:r>
            <w:proofErr w:type="spellStart"/>
            <w:r>
              <w:rPr>
                <w:rFonts w:ascii="Arial" w:eastAsia="メイリオ" w:hAnsi="Arial" w:cs="Arial"/>
                <w:color w:val="000000"/>
                <w:sz w:val="20"/>
                <w:szCs w:val="20"/>
              </w:rPr>
              <w:t>RedCap</w:t>
            </w:r>
            <w:proofErr w:type="spellEnd"/>
          </w:p>
        </w:tc>
      </w:tr>
      <w:tr w:rsidR="003A3B1F" w14:paraId="72420162" w14:textId="3BB70182" w:rsidTr="003A3B1F">
        <w:tc>
          <w:tcPr>
            <w:tcW w:w="2010" w:type="dxa"/>
            <w:vAlign w:val="center"/>
          </w:tcPr>
          <w:p w14:paraId="2D351CF3" w14:textId="16886199" w:rsidR="003A3B1F" w:rsidRPr="002B6FF4" w:rsidRDefault="003A3B1F" w:rsidP="00E016E3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eRedCap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</w:p>
        </w:tc>
        <w:tc>
          <w:tcPr>
            <w:tcW w:w="2004" w:type="dxa"/>
          </w:tcPr>
          <w:p w14:paraId="69A45A63" w14:textId="7B4A24D3" w:rsidR="003A3B1F" w:rsidRDefault="003A3B1F" w:rsidP="003A3B1F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  <w:tc>
          <w:tcPr>
            <w:tcW w:w="2101" w:type="dxa"/>
          </w:tcPr>
          <w:p w14:paraId="612C6613" w14:textId="77777777" w:rsidR="003A3B1F" w:rsidRDefault="003A3B1F" w:rsidP="003A3B1F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</w:tcPr>
          <w:p w14:paraId="7F54C622" w14:textId="77777777" w:rsidR="003A3B1F" w:rsidRPr="006E6151" w:rsidRDefault="003A3B1F" w:rsidP="003A3B1F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  <w:tc>
          <w:tcPr>
            <w:tcW w:w="1608" w:type="dxa"/>
          </w:tcPr>
          <w:p w14:paraId="76C1A6C0" w14:textId="77777777" w:rsidR="003A3B1F" w:rsidRDefault="003A3B1F" w:rsidP="00E016E3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</w:tr>
      <w:tr w:rsidR="003A3B1F" w14:paraId="30CE44DD" w14:textId="7E26FB5F" w:rsidTr="003A3B1F">
        <w:tc>
          <w:tcPr>
            <w:tcW w:w="2010" w:type="dxa"/>
            <w:vAlign w:val="center"/>
          </w:tcPr>
          <w:p w14:paraId="693BF054" w14:textId="22872AAF" w:rsidR="003A3B1F" w:rsidRPr="002B6FF4" w:rsidRDefault="003A3B1F" w:rsidP="00E016E3">
            <w:pPr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  <w:r w:rsidRPr="002B6F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proofErr w:type="spellStart"/>
            <w:r w:rsidRPr="002B6FF4">
              <w:rPr>
                <w:rFonts w:ascii="Arial" w:hAnsi="Arial" w:cs="Arial"/>
                <w:sz w:val="20"/>
                <w:szCs w:val="20"/>
              </w:rPr>
              <w:t>eRedCap</w:t>
            </w:r>
            <w:proofErr w:type="spellEnd"/>
          </w:p>
        </w:tc>
        <w:tc>
          <w:tcPr>
            <w:tcW w:w="2004" w:type="dxa"/>
          </w:tcPr>
          <w:p w14:paraId="3B7FBDBA" w14:textId="77777777" w:rsidR="003A3B1F" w:rsidRDefault="003A3B1F" w:rsidP="003A3B1F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2E9E6209" w14:textId="605EDB29" w:rsidR="003A3B1F" w:rsidRDefault="003A3B1F" w:rsidP="003A3B1F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  <w:tc>
          <w:tcPr>
            <w:tcW w:w="1906" w:type="dxa"/>
          </w:tcPr>
          <w:p w14:paraId="0D23C877" w14:textId="77777777" w:rsidR="003A3B1F" w:rsidRDefault="003A3B1F" w:rsidP="003A3B1F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メイリオ" w:hAnsi="Arial" w:cs="Arial" w:hint="eastAsia"/>
                <w:color w:val="000000"/>
                <w:sz w:val="20"/>
                <w:szCs w:val="20"/>
              </w:rPr>
              <w:t>〇</w:t>
            </w:r>
          </w:p>
        </w:tc>
        <w:tc>
          <w:tcPr>
            <w:tcW w:w="1608" w:type="dxa"/>
          </w:tcPr>
          <w:p w14:paraId="388673CF" w14:textId="77777777" w:rsidR="003A3B1F" w:rsidRDefault="003A3B1F" w:rsidP="00E016E3">
            <w:pPr>
              <w:jc w:val="center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</w:p>
        </w:tc>
      </w:tr>
    </w:tbl>
    <w:p w14:paraId="2F5D09C0" w14:textId="320A91A2" w:rsidR="008D78D3" w:rsidRDefault="008D78D3" w:rsidP="008D78D3">
      <w:pPr>
        <w:rPr>
          <w:rFonts w:ascii="Arial" w:hAnsi="Arial" w:cs="Arial"/>
          <w:b/>
          <w:bCs/>
          <w:sz w:val="20"/>
          <w:szCs w:val="20"/>
        </w:rPr>
      </w:pPr>
    </w:p>
    <w:p w14:paraId="437E580B" w14:textId="08FD01A9" w:rsidR="00581846" w:rsidRPr="00581846" w:rsidRDefault="00581846" w:rsidP="00581846">
      <w:pPr>
        <w:pStyle w:val="Observation"/>
        <w:rPr>
          <w:rFonts w:ascii="Arial" w:hAnsi="Arial" w:cs="Arial"/>
          <w:sz w:val="20"/>
          <w:szCs w:val="20"/>
        </w:rPr>
      </w:pPr>
      <w:r w:rsidRPr="000C11C0">
        <w:rPr>
          <w:rFonts w:ascii="Arial" w:eastAsia="メイリオ" w:hAnsi="Arial" w:cs="Arial"/>
          <w:color w:val="000000"/>
          <w:sz w:val="21"/>
          <w:szCs w:val="21"/>
        </w:rPr>
        <w:t xml:space="preserve">For the RACH resource set selection for the RACH procedure triggered by </w:t>
      </w:r>
      <w:proofErr w:type="spellStart"/>
      <w:r w:rsidRPr="000C11C0">
        <w:rPr>
          <w:rFonts w:ascii="Arial" w:eastAsia="メイリオ" w:hAnsi="Arial" w:cs="Arial"/>
          <w:color w:val="000000"/>
          <w:sz w:val="21"/>
          <w:szCs w:val="21"/>
        </w:rPr>
        <w:t>eRedCap</w:t>
      </w:r>
      <w:proofErr w:type="spellEnd"/>
      <w:r w:rsidRPr="000C11C0">
        <w:rPr>
          <w:rFonts w:ascii="Arial" w:eastAsia="メイリオ" w:hAnsi="Arial" w:cs="Arial"/>
          <w:color w:val="000000"/>
          <w:sz w:val="21"/>
          <w:szCs w:val="21"/>
        </w:rPr>
        <w:t xml:space="preserve"> with the assumption that there are two RAN resource sets configured for </w:t>
      </w:r>
      <w:proofErr w:type="spellStart"/>
      <w:r w:rsidRPr="000C11C0">
        <w:rPr>
          <w:rFonts w:ascii="Arial" w:eastAsia="メイリオ" w:hAnsi="Arial" w:cs="Arial"/>
          <w:color w:val="000000"/>
          <w:sz w:val="21"/>
          <w:szCs w:val="21"/>
        </w:rPr>
        <w:t>eRedCap</w:t>
      </w:r>
      <w:proofErr w:type="spellEnd"/>
      <w:r w:rsidRPr="000C11C0">
        <w:rPr>
          <w:rFonts w:ascii="Arial" w:eastAsia="メイリオ" w:hAnsi="Arial" w:cs="Arial"/>
          <w:color w:val="000000"/>
          <w:sz w:val="21"/>
          <w:szCs w:val="21"/>
        </w:rPr>
        <w:t xml:space="preserve"> and </w:t>
      </w:r>
      <w:proofErr w:type="spellStart"/>
      <w:r w:rsidRPr="000C11C0">
        <w:rPr>
          <w:rFonts w:ascii="Arial" w:eastAsia="メイリオ" w:hAnsi="Arial" w:cs="Arial"/>
          <w:color w:val="000000"/>
          <w:sz w:val="21"/>
          <w:szCs w:val="21"/>
        </w:rPr>
        <w:t>RedCap</w:t>
      </w:r>
      <w:proofErr w:type="spellEnd"/>
      <w:r w:rsidRPr="000C11C0">
        <w:rPr>
          <w:rFonts w:ascii="Arial" w:eastAsia="メイリオ" w:hAnsi="Arial" w:cs="Arial"/>
          <w:color w:val="000000"/>
          <w:sz w:val="21"/>
          <w:szCs w:val="21"/>
        </w:rPr>
        <w:t>, Option A and Option B.2 have different RA resource set selection depending on different feature priority setting</w:t>
      </w:r>
      <w:r>
        <w:rPr>
          <w:rFonts w:ascii="Arial" w:eastAsia="メイリオ" w:hAnsi="Arial" w:cs="Arial"/>
          <w:color w:val="000000"/>
          <w:sz w:val="20"/>
          <w:szCs w:val="20"/>
        </w:rPr>
        <w:t>.</w:t>
      </w:r>
    </w:p>
    <w:p w14:paraId="6D35600C" w14:textId="77777777" w:rsidR="00581846" w:rsidRPr="00581846" w:rsidRDefault="00581846" w:rsidP="006A5E67">
      <w:pPr>
        <w:pStyle w:val="Observation"/>
        <w:numPr>
          <w:ilvl w:val="0"/>
          <w:numId w:val="0"/>
        </w:numPr>
        <w:ind w:left="360"/>
        <w:rPr>
          <w:rFonts w:ascii="Arial" w:hAnsi="Arial" w:cs="Arial"/>
          <w:sz w:val="20"/>
          <w:szCs w:val="20"/>
        </w:rPr>
      </w:pPr>
    </w:p>
    <w:p w14:paraId="5A81B03E" w14:textId="5E004114" w:rsidR="003A3B1F" w:rsidRPr="00581846" w:rsidRDefault="00581846" w:rsidP="00581846">
      <w:pPr>
        <w:pStyle w:val="Proposal"/>
        <w:rPr>
          <w:rFonts w:ascii="Arial" w:hAnsi="Arial" w:cs="Arial"/>
          <w:sz w:val="21"/>
          <w:szCs w:val="21"/>
        </w:rPr>
      </w:pPr>
      <w:r w:rsidRPr="00581846">
        <w:rPr>
          <w:rFonts w:ascii="Arial" w:hAnsi="Arial" w:cs="Arial"/>
          <w:sz w:val="21"/>
          <w:szCs w:val="21"/>
        </w:rPr>
        <w:t xml:space="preserve">RAN2 to further discuss down selection </w:t>
      </w:r>
      <w:r w:rsidR="002C3AD9">
        <w:rPr>
          <w:rFonts w:ascii="Arial" w:hAnsi="Arial" w:cs="Arial"/>
          <w:sz w:val="21"/>
          <w:szCs w:val="21"/>
        </w:rPr>
        <w:t xml:space="preserve">between Option 1 and Option B.2 </w:t>
      </w:r>
      <w:r w:rsidRPr="00581846">
        <w:rPr>
          <w:rFonts w:ascii="Arial" w:hAnsi="Arial" w:cs="Arial"/>
          <w:sz w:val="21"/>
          <w:szCs w:val="21"/>
        </w:rPr>
        <w:t>with consider</w:t>
      </w:r>
      <w:r w:rsidR="008146AA">
        <w:rPr>
          <w:rFonts w:ascii="Arial" w:hAnsi="Arial" w:cs="Arial"/>
          <w:sz w:val="21"/>
          <w:szCs w:val="21"/>
        </w:rPr>
        <w:t>ation of O</w:t>
      </w:r>
      <w:r w:rsidRPr="00581846">
        <w:rPr>
          <w:rFonts w:ascii="Arial" w:hAnsi="Arial" w:cs="Arial"/>
          <w:sz w:val="21"/>
          <w:szCs w:val="21"/>
        </w:rPr>
        <w:t xml:space="preserve">bservation 1. </w:t>
      </w: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017FC4E0" w:rsidR="000E65F0" w:rsidRDefault="00CE4BC2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bookmarkStart w:id="6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A27E21">
        <w:rPr>
          <w:rFonts w:ascii="Arial" w:eastAsiaTheme="minorEastAsia" w:hAnsi="Arial" w:cs="Arial"/>
          <w:sz w:val="20"/>
          <w:szCs w:val="20"/>
        </w:rPr>
        <w:t>discusse</w:t>
      </w:r>
      <w:r w:rsidR="00836B9B">
        <w:rPr>
          <w:rFonts w:ascii="Arial" w:eastAsiaTheme="minorEastAsia" w:hAnsi="Arial" w:cs="Arial"/>
          <w:sz w:val="20"/>
          <w:szCs w:val="20"/>
        </w:rPr>
        <w:t>d</w:t>
      </w:r>
      <w:r w:rsidR="006B68D9">
        <w:rPr>
          <w:rFonts w:ascii="Arial" w:eastAsiaTheme="minorEastAsia" w:hAnsi="Arial" w:cs="Arial"/>
          <w:sz w:val="20"/>
          <w:szCs w:val="20"/>
        </w:rPr>
        <w:t xml:space="preserve"> the following two issues</w:t>
      </w:r>
    </w:p>
    <w:p w14:paraId="7334B35D" w14:textId="77777777" w:rsidR="006B68D9" w:rsidRDefault="006B68D9" w:rsidP="006B68D9">
      <w:pPr>
        <w:pStyle w:val="afc"/>
        <w:numPr>
          <w:ilvl w:val="0"/>
          <w:numId w:val="28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6B68D9">
        <w:rPr>
          <w:rFonts w:ascii="Arial" w:eastAsiaTheme="minorEastAsia" w:hAnsi="Arial" w:cs="Arial"/>
          <w:sz w:val="20"/>
          <w:szCs w:val="20"/>
          <w:lang w:eastAsia="ja-JP"/>
        </w:rPr>
        <w:lastRenderedPageBreak/>
        <w:t xml:space="preserve">The expected UE behavior for the RACH triggered by </w:t>
      </w:r>
      <w:proofErr w:type="spellStart"/>
      <w:r w:rsidRPr="006B68D9">
        <w:rPr>
          <w:rFonts w:ascii="Arial" w:eastAsiaTheme="minorEastAsia" w:hAnsi="Arial" w:cs="Arial"/>
          <w:sz w:val="20"/>
          <w:szCs w:val="20"/>
          <w:lang w:eastAsia="ja-JP"/>
        </w:rPr>
        <w:t>eRedCap</w:t>
      </w:r>
      <w:proofErr w:type="spellEnd"/>
      <w:r w:rsidRPr="006B68D9">
        <w:rPr>
          <w:rFonts w:ascii="Arial" w:eastAsiaTheme="minorEastAsia" w:hAnsi="Arial" w:cs="Arial"/>
          <w:sz w:val="20"/>
          <w:szCs w:val="20"/>
          <w:lang w:eastAsia="ja-JP"/>
        </w:rPr>
        <w:t>+ other feature</w:t>
      </w:r>
    </w:p>
    <w:p w14:paraId="1DB06D2A" w14:textId="71F3F58B" w:rsidR="006B68D9" w:rsidRPr="006B68D9" w:rsidRDefault="006B68D9" w:rsidP="006B68D9">
      <w:pPr>
        <w:pStyle w:val="afc"/>
        <w:numPr>
          <w:ilvl w:val="0"/>
          <w:numId w:val="28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6B68D9">
        <w:rPr>
          <w:rFonts w:ascii="Arial" w:hAnsi="Arial" w:cs="Arial"/>
          <w:sz w:val="21"/>
          <w:szCs w:val="21"/>
          <w:lang w:val="en-US"/>
        </w:rPr>
        <w:t>How</w:t>
      </w:r>
      <w:r w:rsidRPr="006B68D9">
        <w:rPr>
          <w:rFonts w:ascii="Arial" w:hAnsi="Arial" w:cs="Arial"/>
          <w:sz w:val="21"/>
          <w:szCs w:val="21"/>
          <w:lang w:val="en-US" w:eastAsia="ja-JP"/>
        </w:rPr>
        <w:t xml:space="preserve"> </w:t>
      </w:r>
      <w:r w:rsidRPr="006B68D9">
        <w:rPr>
          <w:rFonts w:ascii="Arial" w:hAnsi="Arial" w:cs="Arial"/>
          <w:sz w:val="21"/>
          <w:szCs w:val="21"/>
          <w:lang w:val="en-US"/>
        </w:rPr>
        <w:t>to interprets ‘all feature’ when performing selection of RA resource set based on feature priority in TS38.321 5.1.1d</w:t>
      </w:r>
    </w:p>
    <w:p w14:paraId="5773B9CD" w14:textId="3EA1116D" w:rsidR="0055541B" w:rsidRDefault="0055541B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7272A683" w14:textId="6253F3D1" w:rsidR="006A5E67" w:rsidRPr="006A5E67" w:rsidRDefault="006A5E67" w:rsidP="006A5E67">
      <w:pPr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Observation 1 </w:t>
      </w:r>
      <w:r w:rsidRPr="006A5E67">
        <w:rPr>
          <w:rFonts w:ascii="Arial" w:hAnsi="Arial" w:cs="Arial"/>
          <w:b/>
          <w:bCs/>
          <w:sz w:val="21"/>
          <w:szCs w:val="21"/>
        </w:rPr>
        <w:t xml:space="preserve">For the RACH resource set selection for the RACH procedure triggered by </w:t>
      </w:r>
      <w:proofErr w:type="spellStart"/>
      <w:r w:rsidRPr="006A5E67">
        <w:rPr>
          <w:rFonts w:ascii="Arial" w:hAnsi="Arial" w:cs="Arial"/>
          <w:b/>
          <w:bCs/>
          <w:sz w:val="21"/>
          <w:szCs w:val="21"/>
        </w:rPr>
        <w:t>eRedCap</w:t>
      </w:r>
      <w:proofErr w:type="spellEnd"/>
      <w:r w:rsidRPr="006A5E67">
        <w:rPr>
          <w:rFonts w:ascii="Arial" w:hAnsi="Arial" w:cs="Arial"/>
          <w:b/>
          <w:bCs/>
          <w:sz w:val="21"/>
          <w:szCs w:val="21"/>
        </w:rPr>
        <w:t xml:space="preserve"> with the assumption that there are two RAN resource sets configured for </w:t>
      </w:r>
      <w:proofErr w:type="spellStart"/>
      <w:r w:rsidRPr="006A5E67">
        <w:rPr>
          <w:rFonts w:ascii="Arial" w:hAnsi="Arial" w:cs="Arial"/>
          <w:b/>
          <w:bCs/>
          <w:sz w:val="21"/>
          <w:szCs w:val="21"/>
        </w:rPr>
        <w:t>eRedCap</w:t>
      </w:r>
      <w:proofErr w:type="spellEnd"/>
      <w:r w:rsidRPr="006A5E67">
        <w:rPr>
          <w:rFonts w:ascii="Arial" w:hAnsi="Arial" w:cs="Arial"/>
          <w:b/>
          <w:bCs/>
          <w:sz w:val="21"/>
          <w:szCs w:val="21"/>
        </w:rPr>
        <w:t xml:space="preserve"> and </w:t>
      </w:r>
      <w:proofErr w:type="spellStart"/>
      <w:r w:rsidRPr="006A5E67">
        <w:rPr>
          <w:rFonts w:ascii="Arial" w:hAnsi="Arial" w:cs="Arial"/>
          <w:b/>
          <w:bCs/>
          <w:sz w:val="21"/>
          <w:szCs w:val="21"/>
        </w:rPr>
        <w:t>RedCap</w:t>
      </w:r>
      <w:proofErr w:type="spellEnd"/>
      <w:r w:rsidRPr="006A5E67">
        <w:rPr>
          <w:rFonts w:ascii="Arial" w:hAnsi="Arial" w:cs="Arial"/>
          <w:b/>
          <w:bCs/>
          <w:sz w:val="21"/>
          <w:szCs w:val="21"/>
        </w:rPr>
        <w:t>, Option A and Option B.2 have different RA resource set selection depending on different feature priority setting.</w:t>
      </w:r>
    </w:p>
    <w:p w14:paraId="328C45E7" w14:textId="63B35938" w:rsidR="00DD27DD" w:rsidRPr="006A5E67" w:rsidRDefault="00DD27DD" w:rsidP="006A5E67">
      <w:pPr>
        <w:rPr>
          <w:rFonts w:ascii="Arial" w:hAnsi="Arial" w:cs="Arial"/>
          <w:b/>
          <w:bCs/>
          <w:sz w:val="21"/>
          <w:szCs w:val="21"/>
          <w:lang w:val="en-GB"/>
        </w:rPr>
      </w:pPr>
    </w:p>
    <w:p w14:paraId="174D06E1" w14:textId="0B8A4A71" w:rsidR="006A5E67" w:rsidRPr="006A5E67" w:rsidRDefault="006A5E67" w:rsidP="006A5E67">
      <w:pPr>
        <w:rPr>
          <w:rFonts w:ascii="Arial" w:eastAsia="Dotum" w:hAnsi="Arial" w:cs="Arial"/>
          <w:b/>
          <w:bCs/>
          <w:sz w:val="21"/>
          <w:szCs w:val="21"/>
        </w:rPr>
      </w:pPr>
      <w:r>
        <w:rPr>
          <w:rFonts w:ascii="Arial" w:eastAsiaTheme="minorEastAsia" w:hAnsi="Arial" w:cs="Arial"/>
          <w:b/>
          <w:bCs/>
          <w:sz w:val="21"/>
          <w:szCs w:val="21"/>
        </w:rPr>
        <w:t xml:space="preserve">Proposal 1 </w:t>
      </w:r>
      <w:r w:rsidRPr="006A5E67">
        <w:rPr>
          <w:rFonts w:ascii="Arial" w:eastAsiaTheme="minorEastAsia" w:hAnsi="Arial" w:cs="Arial"/>
          <w:b/>
          <w:bCs/>
          <w:sz w:val="21"/>
          <w:szCs w:val="21"/>
        </w:rPr>
        <w:t xml:space="preserve">RAN2 to confirm that UE </w:t>
      </w:r>
      <w:proofErr w:type="spellStart"/>
      <w:r w:rsidRPr="006A5E67">
        <w:rPr>
          <w:rFonts w:ascii="Arial" w:eastAsiaTheme="minorEastAsia" w:hAnsi="Arial" w:cs="Arial"/>
          <w:b/>
          <w:bCs/>
          <w:sz w:val="21"/>
          <w:szCs w:val="21"/>
        </w:rPr>
        <w:t>behaviour</w:t>
      </w:r>
      <w:proofErr w:type="spellEnd"/>
      <w:r w:rsidRPr="006A5E67">
        <w:rPr>
          <w:rFonts w:ascii="Arial" w:eastAsiaTheme="minorEastAsia" w:hAnsi="Arial" w:cs="Arial"/>
          <w:b/>
          <w:bCs/>
          <w:sz w:val="21"/>
          <w:szCs w:val="21"/>
        </w:rPr>
        <w:t xml:space="preserve"> summarized in Table 1 is the expected UE </w:t>
      </w:r>
      <w:proofErr w:type="spellStart"/>
      <w:r w:rsidRPr="006A5E67">
        <w:rPr>
          <w:rFonts w:ascii="Arial" w:eastAsiaTheme="minorEastAsia" w:hAnsi="Arial" w:cs="Arial"/>
          <w:b/>
          <w:bCs/>
          <w:sz w:val="21"/>
          <w:szCs w:val="21"/>
        </w:rPr>
        <w:t>behaviour</w:t>
      </w:r>
      <w:proofErr w:type="spellEnd"/>
      <w:r w:rsidRPr="006A5E67">
        <w:rPr>
          <w:rFonts w:ascii="Arial" w:eastAsiaTheme="minorEastAsia" w:hAnsi="Arial" w:cs="Arial"/>
          <w:b/>
          <w:bCs/>
          <w:sz w:val="21"/>
          <w:szCs w:val="21"/>
        </w:rPr>
        <w:t xml:space="preserve"> for RACH procedure triggered by </w:t>
      </w:r>
      <w:proofErr w:type="spellStart"/>
      <w:r w:rsidRPr="006A5E67">
        <w:rPr>
          <w:rFonts w:ascii="Arial" w:eastAsiaTheme="minorEastAsia" w:hAnsi="Arial" w:cs="Arial"/>
          <w:b/>
          <w:bCs/>
          <w:sz w:val="21"/>
          <w:szCs w:val="21"/>
        </w:rPr>
        <w:t>eRedCap+SDT</w:t>
      </w:r>
      <w:proofErr w:type="spellEnd"/>
      <w:r w:rsidRPr="006A5E67">
        <w:rPr>
          <w:rFonts w:ascii="Arial" w:eastAsiaTheme="minorEastAsia" w:hAnsi="Arial" w:cs="Arial"/>
          <w:b/>
          <w:bCs/>
          <w:sz w:val="21"/>
          <w:szCs w:val="21"/>
        </w:rPr>
        <w:t>.</w:t>
      </w:r>
    </w:p>
    <w:p w14:paraId="383E2B31" w14:textId="77777777" w:rsidR="006A5E67" w:rsidRDefault="006A5E67" w:rsidP="006A5E67">
      <w:pPr>
        <w:rPr>
          <w:rFonts w:ascii="Arial" w:hAnsi="Arial" w:cs="Arial"/>
          <w:b/>
          <w:bCs/>
          <w:sz w:val="21"/>
          <w:szCs w:val="21"/>
        </w:rPr>
      </w:pPr>
    </w:p>
    <w:p w14:paraId="0498A3AE" w14:textId="2FA54303" w:rsidR="006A5E67" w:rsidRDefault="006A5E67" w:rsidP="006A5E67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2 </w:t>
      </w:r>
      <w:r w:rsidRPr="006A5E67">
        <w:rPr>
          <w:rFonts w:ascii="Arial" w:hAnsi="Arial" w:cs="Arial"/>
          <w:b/>
          <w:bCs/>
          <w:sz w:val="21"/>
          <w:szCs w:val="21"/>
        </w:rPr>
        <w:t xml:space="preserve">RAN2 to confirm that the interpretation of ‘all feature’ for the RACH procedure triggered by </w:t>
      </w:r>
      <w:proofErr w:type="spellStart"/>
      <w:r w:rsidRPr="006A5E67">
        <w:rPr>
          <w:rFonts w:ascii="Arial" w:hAnsi="Arial" w:cs="Arial"/>
          <w:b/>
          <w:bCs/>
          <w:sz w:val="21"/>
          <w:szCs w:val="21"/>
        </w:rPr>
        <w:t>eRedCap+SDT</w:t>
      </w:r>
      <w:proofErr w:type="spellEnd"/>
      <w:r w:rsidRPr="006A5E67">
        <w:rPr>
          <w:rFonts w:ascii="Arial" w:hAnsi="Arial" w:cs="Arial"/>
          <w:b/>
          <w:bCs/>
          <w:sz w:val="21"/>
          <w:szCs w:val="21"/>
        </w:rPr>
        <w:t xml:space="preserve"> is </w:t>
      </w:r>
      <w:proofErr w:type="spellStart"/>
      <w:r w:rsidRPr="006A5E67">
        <w:rPr>
          <w:rFonts w:ascii="Arial" w:hAnsi="Arial" w:cs="Arial"/>
          <w:b/>
          <w:bCs/>
          <w:sz w:val="21"/>
          <w:szCs w:val="21"/>
        </w:rPr>
        <w:t>eRedcap</w:t>
      </w:r>
      <w:proofErr w:type="spellEnd"/>
      <w:r w:rsidRPr="006A5E67">
        <w:rPr>
          <w:rFonts w:ascii="Arial" w:hAnsi="Arial" w:cs="Arial"/>
          <w:b/>
          <w:bCs/>
          <w:sz w:val="21"/>
          <w:szCs w:val="21"/>
        </w:rPr>
        <w:t xml:space="preserve"> feature and SDT features.</w:t>
      </w:r>
    </w:p>
    <w:p w14:paraId="7208A4D3" w14:textId="77777777" w:rsidR="006A5E67" w:rsidRPr="006A5E67" w:rsidRDefault="006A5E67" w:rsidP="006A5E67">
      <w:pPr>
        <w:rPr>
          <w:rFonts w:ascii="Arial" w:hAnsi="Arial" w:cs="Arial"/>
          <w:b/>
          <w:bCs/>
          <w:sz w:val="21"/>
          <w:szCs w:val="21"/>
        </w:rPr>
      </w:pPr>
    </w:p>
    <w:p w14:paraId="240DB37F" w14:textId="79DF7707" w:rsidR="006A5E67" w:rsidRPr="00581846" w:rsidRDefault="006A5E67" w:rsidP="006A5E67">
      <w:pPr>
        <w:rPr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3 </w:t>
      </w:r>
      <w:r w:rsidRPr="006A5E67">
        <w:rPr>
          <w:rFonts w:ascii="Arial" w:hAnsi="Arial" w:cs="Arial"/>
          <w:b/>
          <w:bCs/>
          <w:sz w:val="21"/>
          <w:szCs w:val="21"/>
        </w:rPr>
        <w:t>RAN2 to further discuss down selection</w:t>
      </w:r>
      <w:r w:rsidRPr="002C3AD9">
        <w:rPr>
          <w:rFonts w:ascii="Arial" w:hAnsi="Arial" w:cs="Arial"/>
          <w:b/>
          <w:bCs/>
          <w:sz w:val="21"/>
          <w:szCs w:val="21"/>
        </w:rPr>
        <w:t xml:space="preserve"> </w:t>
      </w:r>
      <w:r w:rsidR="002C3AD9" w:rsidRPr="002C3AD9">
        <w:rPr>
          <w:rFonts w:ascii="Arial" w:hAnsi="Arial" w:cs="Arial"/>
          <w:b/>
          <w:bCs/>
          <w:sz w:val="21"/>
          <w:szCs w:val="21"/>
        </w:rPr>
        <w:t>between Option 1 and Option B.2</w:t>
      </w:r>
      <w:r w:rsidR="002C3AD9">
        <w:rPr>
          <w:rFonts w:ascii="Arial" w:hAnsi="Arial" w:cs="Arial"/>
          <w:b/>
          <w:bCs/>
          <w:sz w:val="21"/>
          <w:szCs w:val="21"/>
        </w:rPr>
        <w:t xml:space="preserve"> </w:t>
      </w:r>
      <w:r w:rsidRPr="002C3AD9">
        <w:rPr>
          <w:rFonts w:ascii="Arial" w:hAnsi="Arial" w:cs="Arial"/>
          <w:b/>
          <w:bCs/>
          <w:sz w:val="21"/>
          <w:szCs w:val="21"/>
        </w:rPr>
        <w:t>w</w:t>
      </w:r>
      <w:r w:rsidRPr="006A5E67">
        <w:rPr>
          <w:rFonts w:ascii="Arial" w:hAnsi="Arial" w:cs="Arial"/>
          <w:b/>
          <w:bCs/>
          <w:sz w:val="21"/>
          <w:szCs w:val="21"/>
        </w:rPr>
        <w:t>ith consider</w:t>
      </w:r>
      <w:r w:rsidR="008146AA">
        <w:rPr>
          <w:rFonts w:ascii="Arial" w:hAnsi="Arial" w:cs="Arial"/>
          <w:b/>
          <w:bCs/>
          <w:sz w:val="21"/>
          <w:szCs w:val="21"/>
        </w:rPr>
        <w:t>ation of O</w:t>
      </w:r>
      <w:r w:rsidRPr="006A5E67">
        <w:rPr>
          <w:rFonts w:ascii="Arial" w:hAnsi="Arial" w:cs="Arial"/>
          <w:b/>
          <w:bCs/>
          <w:sz w:val="21"/>
          <w:szCs w:val="21"/>
        </w:rPr>
        <w:t>bservation 1.</w:t>
      </w:r>
      <w:r w:rsidRPr="00581846">
        <w:rPr>
          <w:sz w:val="21"/>
          <w:szCs w:val="21"/>
        </w:rPr>
        <w:t xml:space="preserve"> </w:t>
      </w:r>
    </w:p>
    <w:p w14:paraId="057D49FE" w14:textId="77777777" w:rsidR="00DD27DD" w:rsidRPr="006A5E67" w:rsidRDefault="00DD27DD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58BD6785" w14:textId="1168ABEE" w:rsidR="00AB5C8F" w:rsidRPr="004851B0" w:rsidRDefault="000E1D60" w:rsidP="00DF6738">
      <w:pPr>
        <w:pStyle w:val="Doc-title"/>
        <w:rPr>
          <w:rFonts w:ascii="Arial" w:hAnsi="Arial" w:cs="Arial"/>
          <w:bCs/>
          <w:sz w:val="20"/>
          <w:szCs w:val="20"/>
        </w:rPr>
      </w:pPr>
      <w:bookmarkStart w:id="7" w:name="_Hlk117617461"/>
      <w:bookmarkEnd w:id="0"/>
      <w:bookmarkEnd w:id="1"/>
      <w:bookmarkEnd w:id="6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C314C7" w:rsidRPr="00C314C7">
        <w:rPr>
          <w:rFonts w:ascii="Arial" w:eastAsiaTheme="minorEastAsia" w:hAnsi="Arial" w:cs="Arial"/>
          <w:sz w:val="20"/>
          <w:szCs w:val="20"/>
        </w:rPr>
        <w:t xml:space="preserve">R2-23xxxxx [Post123][756] </w:t>
      </w:r>
      <w:proofErr w:type="spellStart"/>
      <w:r w:rsidR="00C314C7" w:rsidRPr="00C314C7">
        <w:rPr>
          <w:rFonts w:ascii="Arial" w:eastAsiaTheme="minorEastAsia" w:hAnsi="Arial" w:cs="Arial"/>
          <w:sz w:val="20"/>
          <w:szCs w:val="20"/>
        </w:rPr>
        <w:t>eRedCap</w:t>
      </w:r>
      <w:proofErr w:type="spellEnd"/>
      <w:r w:rsidR="00C314C7" w:rsidRPr="00C314C7">
        <w:rPr>
          <w:rFonts w:ascii="Arial" w:eastAsiaTheme="minorEastAsia" w:hAnsi="Arial" w:cs="Arial"/>
          <w:sz w:val="20"/>
          <w:szCs w:val="20"/>
        </w:rPr>
        <w:t xml:space="preserve"> UE behaviour without </w:t>
      </w:r>
      <w:proofErr w:type="spellStart"/>
      <w:r w:rsidR="00C314C7" w:rsidRPr="00C314C7">
        <w:rPr>
          <w:rFonts w:ascii="Arial" w:eastAsiaTheme="minorEastAsia" w:hAnsi="Arial" w:cs="Arial"/>
          <w:sz w:val="20"/>
          <w:szCs w:val="20"/>
        </w:rPr>
        <w:t>eRedCap</w:t>
      </w:r>
      <w:proofErr w:type="spellEnd"/>
      <w:r w:rsidR="00C314C7" w:rsidRPr="00C314C7">
        <w:rPr>
          <w:rFonts w:ascii="Arial" w:eastAsiaTheme="minorEastAsia" w:hAnsi="Arial" w:cs="Arial"/>
          <w:sz w:val="20"/>
          <w:szCs w:val="20"/>
        </w:rPr>
        <w:t xml:space="preserve"> RA partition_v18_rapp.docx</w:t>
      </w:r>
    </w:p>
    <w:p w14:paraId="6A9D9F28" w14:textId="75393F5E" w:rsidR="00B4103A" w:rsidRPr="00AB5C8F" w:rsidRDefault="00B4103A" w:rsidP="00B4103A">
      <w:pPr>
        <w:pStyle w:val="Doc-text2"/>
        <w:ind w:left="0" w:firstLine="0"/>
        <w:rPr>
          <w:rFonts w:eastAsiaTheme="minorEastAsia"/>
          <w:lang w:eastAsia="ja-JP"/>
        </w:rPr>
      </w:pPr>
    </w:p>
    <w:bookmarkEnd w:id="7"/>
    <w:p w14:paraId="04948138" w14:textId="6D96DA88" w:rsidR="00D820C1" w:rsidRPr="00976A1F" w:rsidRDefault="00D820C1" w:rsidP="00C025CF">
      <w:pPr>
        <w:rPr>
          <w:rFonts w:ascii="Arial" w:hAnsi="Arial" w:cs="Arial"/>
          <w:sz w:val="20"/>
          <w:szCs w:val="20"/>
          <w:lang w:eastAsia="zh-CN"/>
        </w:rPr>
      </w:pPr>
    </w:p>
    <w:sectPr w:rsidR="00D820C1" w:rsidRPr="00976A1F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81C49" w14:textId="77777777" w:rsidR="00917E1D" w:rsidRDefault="00917E1D" w:rsidP="00796430">
      <w:r>
        <w:separator/>
      </w:r>
    </w:p>
  </w:endnote>
  <w:endnote w:type="continuationSeparator" w:id="0">
    <w:p w14:paraId="0FE2A629" w14:textId="77777777" w:rsidR="00917E1D" w:rsidRDefault="00917E1D" w:rsidP="00796430">
      <w:r>
        <w:continuationSeparator/>
      </w:r>
    </w:p>
  </w:endnote>
  <w:endnote w:type="continuationNotice" w:id="1">
    <w:p w14:paraId="639746EA" w14:textId="77777777" w:rsidR="00917E1D" w:rsidRDefault="00917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CD874" w14:textId="77777777" w:rsidR="00917E1D" w:rsidRDefault="00917E1D" w:rsidP="00796430">
      <w:r>
        <w:separator/>
      </w:r>
    </w:p>
  </w:footnote>
  <w:footnote w:type="continuationSeparator" w:id="0">
    <w:p w14:paraId="5FA35B07" w14:textId="77777777" w:rsidR="00917E1D" w:rsidRDefault="00917E1D" w:rsidP="00796430">
      <w:r>
        <w:continuationSeparator/>
      </w:r>
    </w:p>
  </w:footnote>
  <w:footnote w:type="continuationNotice" w:id="1">
    <w:p w14:paraId="1A7D6B92" w14:textId="77777777" w:rsidR="00917E1D" w:rsidRDefault="00917E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0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1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644D2DBD"/>
    <w:multiLevelType w:val="hybridMultilevel"/>
    <w:tmpl w:val="B282D5D0"/>
    <w:lvl w:ilvl="0" w:tplc="04090005">
      <w:start w:val="1"/>
      <w:numFmt w:val="bullet"/>
      <w:lvlText w:val="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547378140">
    <w:abstractNumId w:val="0"/>
  </w:num>
  <w:num w:numId="2" w16cid:durableId="3097345">
    <w:abstractNumId w:val="13"/>
  </w:num>
  <w:num w:numId="3" w16cid:durableId="1911387009">
    <w:abstractNumId w:val="9"/>
  </w:num>
  <w:num w:numId="4" w16cid:durableId="469396474">
    <w:abstractNumId w:val="6"/>
  </w:num>
  <w:num w:numId="5" w16cid:durableId="1831561836">
    <w:abstractNumId w:val="20"/>
  </w:num>
  <w:num w:numId="6" w16cid:durableId="1358769801">
    <w:abstractNumId w:val="7"/>
  </w:num>
  <w:num w:numId="7" w16cid:durableId="688797243">
    <w:abstractNumId w:val="2"/>
  </w:num>
  <w:num w:numId="8" w16cid:durableId="366376558">
    <w:abstractNumId w:val="15"/>
  </w:num>
  <w:num w:numId="9" w16cid:durableId="1718704229">
    <w:abstractNumId w:val="17"/>
    <w:lvlOverride w:ilvl="0">
      <w:startOverride w:val="1"/>
    </w:lvlOverride>
  </w:num>
  <w:num w:numId="10" w16cid:durableId="1620912231">
    <w:abstractNumId w:val="1"/>
  </w:num>
  <w:num w:numId="11" w16cid:durableId="758138345">
    <w:abstractNumId w:val="12"/>
  </w:num>
  <w:num w:numId="12" w16cid:durableId="194584111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24"/>
  </w:num>
  <w:num w:numId="14" w16cid:durableId="502204302">
    <w:abstractNumId w:val="4"/>
  </w:num>
  <w:num w:numId="15" w16cid:durableId="1175805715">
    <w:abstractNumId w:val="16"/>
  </w:num>
  <w:num w:numId="16" w16cid:durableId="789789203">
    <w:abstractNumId w:val="18"/>
  </w:num>
  <w:num w:numId="17" w16cid:durableId="920286893">
    <w:abstractNumId w:val="5"/>
  </w:num>
  <w:num w:numId="18" w16cid:durableId="1750730598">
    <w:abstractNumId w:val="3"/>
  </w:num>
  <w:num w:numId="19" w16cid:durableId="1533883400">
    <w:abstractNumId w:val="8"/>
  </w:num>
  <w:num w:numId="20" w16cid:durableId="1151025390">
    <w:abstractNumId w:val="19"/>
  </w:num>
  <w:num w:numId="21" w16cid:durableId="213395010">
    <w:abstractNumId w:val="10"/>
  </w:num>
  <w:num w:numId="22" w16cid:durableId="705057257">
    <w:abstractNumId w:val="11"/>
  </w:num>
  <w:num w:numId="23" w16cid:durableId="1300455672">
    <w:abstractNumId w:val="23"/>
  </w:num>
  <w:num w:numId="24" w16cid:durableId="180626911">
    <w:abstractNumId w:val="14"/>
  </w:num>
  <w:num w:numId="25" w16cid:durableId="2119640865">
    <w:abstractNumId w:val="14"/>
  </w:num>
  <w:num w:numId="26" w16cid:durableId="1678464181">
    <w:abstractNumId w:val="4"/>
    <w:lvlOverride w:ilvl="0">
      <w:startOverride w:val="1"/>
    </w:lvlOverride>
  </w:num>
  <w:num w:numId="27" w16cid:durableId="1665621693">
    <w:abstractNumId w:val="4"/>
    <w:lvlOverride w:ilvl="0">
      <w:startOverride w:val="1"/>
    </w:lvlOverride>
  </w:num>
  <w:num w:numId="28" w16cid:durableId="826552762">
    <w:abstractNumId w:val="21"/>
  </w:num>
  <w:num w:numId="29" w16cid:durableId="830289142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18F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99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1C0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CA2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0D55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38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6FF4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AD9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2E8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1F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56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8DE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4FB7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9B3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846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485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607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67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8D9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151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6AA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E6B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6BF8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8D3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1D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37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6E2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6D38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8F1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999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4C7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B"/>
    <w:rsid w:val="00CF7996"/>
    <w:rsid w:val="00D0059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AB9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65F"/>
    <w:rsid w:val="00DD101E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81E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AEA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A1F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25C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  <w:style w:type="paragraph" w:styleId="aff6">
    <w:name w:val="Subtitle"/>
    <w:basedOn w:val="a0"/>
    <w:next w:val="a0"/>
    <w:link w:val="aff7"/>
    <w:qFormat/>
    <w:rsid w:val="003A3B1F"/>
    <w:pPr>
      <w:jc w:val="center"/>
      <w:outlineLvl w:val="1"/>
    </w:pPr>
    <w:rPr>
      <w:rFonts w:asciiTheme="minorHAnsi" w:eastAsiaTheme="minorEastAsia" w:hAnsiTheme="minorHAnsi" w:cstheme="minorBidi"/>
    </w:rPr>
  </w:style>
  <w:style w:type="character" w:customStyle="1" w:styleId="aff7">
    <w:name w:val="副題 (文字)"/>
    <w:basedOn w:val="a1"/>
    <w:link w:val="aff6"/>
    <w:rsid w:val="003A3B1F"/>
    <w:rPr>
      <w:rFonts w:asciiTheme="minorHAnsi" w:eastAsiaTheme="minorEastAsia" w:hAnsiTheme="minorHAnsi" w:cstheme="minorBid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2023-05-10T00:15:00Z</dcterms:created>
  <dcterms:modified xsi:type="dcterms:W3CDTF">2023-09-28T05:31:00Z</dcterms:modified>
</cp:coreProperties>
</file>