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1CB1DB5B" w:rsidR="00D66B1C" w:rsidRDefault="00D66B1C" w:rsidP="00D66B1C">
      <w:pPr>
        <w:pStyle w:val="Header"/>
      </w:pPr>
      <w:r>
        <w:t>3GPP TSG-RAN WG2 Meeting #122</w:t>
      </w:r>
      <w:r>
        <w:tab/>
      </w:r>
      <w:hyperlink r:id="rId13" w:history="1">
        <w:r w:rsidR="006E5898">
          <w:rPr>
            <w:rStyle w:val="Hyperlink"/>
          </w:rPr>
          <w:t>R2-2306542</w:t>
        </w:r>
      </w:hyperlink>
    </w:p>
    <w:p w14:paraId="1BD10E18" w14:textId="77777777" w:rsidR="00D66B1C" w:rsidRDefault="00D66B1C" w:rsidP="00D66B1C">
      <w:pPr>
        <w:pStyle w:val="Header"/>
      </w:pPr>
      <w:proofErr w:type="spellStart"/>
      <w:r>
        <w:t>Incheon</w:t>
      </w:r>
      <w:proofErr w:type="spellEnd"/>
      <w:r>
        <w:t>,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 xml:space="preserve">Report on LTE legacy, XR, </w:t>
      </w:r>
      <w:proofErr w:type="spellStart"/>
      <w:r w:rsidRPr="00AD0FDA">
        <w:rPr>
          <w:b/>
          <w:sz w:val="24"/>
        </w:rPr>
        <w:t>QoE</w:t>
      </w:r>
      <w:proofErr w:type="spellEnd"/>
      <w:r w:rsidRPr="00AD0FDA">
        <w:rPr>
          <w:b/>
          <w:sz w:val="24"/>
        </w:rPr>
        <w:t xml:space="preserv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proofErr w:type="spellStart"/>
      <w:r w:rsidRPr="00AD0FDA">
        <w:rPr>
          <w:lang w:val="en-GB"/>
        </w:rPr>
        <w:t>Tdoc</w:t>
      </w:r>
      <w:proofErr w:type="spellEnd"/>
      <w:r w:rsidRPr="00AD0FDA">
        <w:rPr>
          <w:lang w:val="en-GB"/>
        </w:rPr>
        <w:t xml:space="preserve"> limitations</w:t>
      </w:r>
    </w:p>
    <w:p w14:paraId="50AD9245" w14:textId="77777777" w:rsidR="00D9011A" w:rsidRPr="00AD0FDA" w:rsidRDefault="00D9011A" w:rsidP="00D9011A">
      <w:pPr>
        <w:pStyle w:val="Doc-text2"/>
      </w:pPr>
      <w:proofErr w:type="spellStart"/>
      <w:r w:rsidRPr="00AD0FDA">
        <w:t>Tdoc</w:t>
      </w:r>
      <w:proofErr w:type="spellEnd"/>
      <w:r w:rsidRPr="00AD0FDA">
        <w:t xml:space="preserve">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w:t>
      </w:r>
      <w:proofErr w:type="spellStart"/>
      <w:r w:rsidRPr="00AD0FDA">
        <w:t>LSin</w:t>
      </w:r>
      <w:proofErr w:type="spellEnd"/>
      <w:r w:rsidRPr="00AD0FDA">
        <w:t xml:space="preserve"> that triggers RAN2 action may submit one </w:t>
      </w:r>
      <w:proofErr w:type="spellStart"/>
      <w:r w:rsidRPr="00AD0FDA">
        <w:t>tdoc</w:t>
      </w:r>
      <w:proofErr w:type="spellEnd"/>
      <w:r w:rsidRPr="00AD0FDA">
        <w:t xml:space="preserve"> to facilitate the LS reply. This only applies to one of the contact companies in case there are several (default the first).  </w:t>
      </w:r>
    </w:p>
    <w:p w14:paraId="069FF99D" w14:textId="77777777" w:rsidR="00D9011A" w:rsidRPr="00AD0FDA" w:rsidRDefault="00D9011A" w:rsidP="00D9011A">
      <w:pPr>
        <w:pStyle w:val="Doc-text2"/>
      </w:pPr>
      <w:proofErr w:type="spellStart"/>
      <w:r w:rsidRPr="00AD0FDA">
        <w:t>Tdoc</w:t>
      </w:r>
      <w:proofErr w:type="spellEnd"/>
      <w:r w:rsidRPr="00AD0FDA">
        <w:t xml:space="preserve"> limitations doesn’t apply to Input created at the meeting, revisions, assigned documents etc.</w:t>
      </w:r>
    </w:p>
    <w:p w14:paraId="4237BB0D" w14:textId="7B061AB1" w:rsidR="00D9011A" w:rsidRPr="00AD0FDA" w:rsidRDefault="00D9011A" w:rsidP="00D9011A">
      <w:pPr>
        <w:pStyle w:val="Doc-text2"/>
      </w:pPr>
      <w:proofErr w:type="spellStart"/>
      <w:r w:rsidRPr="00AD0FDA">
        <w:t>Tdoc</w:t>
      </w:r>
      <w:proofErr w:type="spellEnd"/>
      <w:r w:rsidRPr="00AD0FDA">
        <w:t xml:space="preserve">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proofErr w:type="spellStart"/>
      <w:r w:rsidRPr="00AD0FDA">
        <w:t>Tdoc</w:t>
      </w:r>
      <w:proofErr w:type="spellEnd"/>
      <w:r w:rsidRPr="00AD0FDA">
        <w:t xml:space="preserve"> limitations applies to all other submitted </w:t>
      </w:r>
      <w:proofErr w:type="spellStart"/>
      <w:r w:rsidRPr="00AD0FDA">
        <w:t>tdocs</w:t>
      </w:r>
      <w:proofErr w:type="spellEnd"/>
      <w:r w:rsidR="00F33BA8" w:rsidRPr="00AD0FDA">
        <w:t xml:space="preserve"> (e.g. discussion </w:t>
      </w:r>
      <w:proofErr w:type="spellStart"/>
      <w:r w:rsidR="00F33BA8" w:rsidRPr="00AD0FDA">
        <w:t>tdoc</w:t>
      </w:r>
      <w:proofErr w:type="spellEnd"/>
      <w:r w:rsidR="00F33BA8" w:rsidRPr="00AD0FDA">
        <w:t xml:space="preserve"> and CR </w:t>
      </w:r>
      <w:proofErr w:type="spellStart"/>
      <w:r w:rsidR="00F33BA8" w:rsidRPr="00AD0FDA">
        <w:t>tdoc</w:t>
      </w:r>
      <w:proofErr w:type="spellEnd"/>
      <w:r w:rsidR="00F33BA8" w:rsidRPr="00AD0FDA">
        <w:t xml:space="preserve">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 xml:space="preserve">NOTE: the email discussion deadlines are meant to allow at least all regions to have one day to comment (other than weekend) </w:t>
      </w:r>
      <w:proofErr w:type="gramStart"/>
      <w:r w:rsidRPr="00AD0FDA">
        <w:rPr>
          <w:b/>
          <w:bCs/>
        </w:rPr>
        <w:t>and also</w:t>
      </w:r>
      <w:proofErr w:type="gramEnd"/>
      <w:r w:rsidRPr="00AD0FDA">
        <w:rPr>
          <w:b/>
          <w:bCs/>
        </w:rPr>
        <w:t xml:space="preserve">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 xml:space="preserve">NOTE: No AT-meeting email discussion reports will be handled in sessions happening </w:t>
      </w:r>
      <w:proofErr w:type="gramStart"/>
      <w:r w:rsidRPr="00AD0FDA">
        <w:rPr>
          <w:b/>
          <w:bCs/>
        </w:rPr>
        <w:t>during  Mon</w:t>
      </w:r>
      <w:proofErr w:type="gramEnd"/>
      <w:r w:rsidRPr="00AD0FDA">
        <w:rPr>
          <w:b/>
          <w:bCs/>
        </w:rPr>
        <w:t>-Wed.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 xml:space="preserve">LTE legacy, XR, </w:t>
      </w:r>
      <w:proofErr w:type="spellStart"/>
      <w:r w:rsidR="00D7042E" w:rsidRPr="00AD0FDA">
        <w:t>QoE</w:t>
      </w:r>
      <w:proofErr w:type="spellEnd"/>
      <w:r w:rsidR="00D7042E" w:rsidRPr="00AD0FDA">
        <w:t xml:space="preserv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6F3BB866" w:rsidR="00837F4E" w:rsidRPr="00AD0FDA" w:rsidRDefault="00837F4E" w:rsidP="00236177">
      <w:pPr>
        <w:pStyle w:val="EmailDiscussion2"/>
      </w:pPr>
    </w:p>
    <w:bookmarkEnd w:id="3"/>
    <w:bookmarkEnd w:id="8"/>
    <w:bookmarkEnd w:id="9"/>
    <w:bookmarkEnd w:id="10"/>
    <w:bookmarkEnd w:id="11"/>
    <w:bookmarkEnd w:id="12"/>
    <w:bookmarkEnd w:id="13"/>
    <w:bookmarkEnd w:id="14"/>
    <w:p w14:paraId="5CE19A9F" w14:textId="77777777" w:rsidR="006A2075" w:rsidRPr="00AD0FDA" w:rsidRDefault="006A2075" w:rsidP="00A16D7C">
      <w:pPr>
        <w:pStyle w:val="EmailDiscussion2"/>
      </w:pPr>
    </w:p>
    <w:p w14:paraId="4D0C70B1" w14:textId="77777777" w:rsidR="006A2075" w:rsidRPr="00AD0FDA" w:rsidRDefault="006A2075"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proofErr w:type="gramStart"/>
      <w:r>
        <w:t xml:space="preserve"> 1000</w:t>
      </w:r>
      <w:proofErr w:type="gramEnd"/>
      <w:r>
        <w:t xml:space="preserve"> UTC</w:t>
      </w:r>
      <w:r>
        <w:tab/>
      </w:r>
      <w:r w:rsidRPr="004E3708">
        <w:t xml:space="preserve">General </w:t>
      </w:r>
      <w:proofErr w:type="spellStart"/>
      <w:r w:rsidRPr="004E3708">
        <w:t>Tdoc</w:t>
      </w:r>
      <w:proofErr w:type="spellEnd"/>
      <w:r w:rsidRPr="004E3708">
        <w:t xml:space="preserve"> Submission Deadline.</w:t>
      </w:r>
    </w:p>
    <w:p w14:paraId="425D1BD4" w14:textId="77777777" w:rsidR="004E3708" w:rsidRPr="006761E5" w:rsidRDefault="004E3708" w:rsidP="004E3708">
      <w:pPr>
        <w:pStyle w:val="Doc-text2"/>
        <w:ind w:left="4046" w:hanging="4046"/>
      </w:pPr>
      <w:r>
        <w:t>June 2</w:t>
      </w:r>
      <w:r w:rsidRPr="00E760C3">
        <w:rPr>
          <w:vertAlign w:val="superscript"/>
        </w:rPr>
        <w:t>nd</w:t>
      </w:r>
      <w:proofErr w:type="gramStart"/>
      <w:r>
        <w:t xml:space="preserve"> 1000</w:t>
      </w:r>
      <w:proofErr w:type="gramEnd"/>
      <w:r>
        <w:t xml:space="preserve">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w:t>
            </w:r>
            <w:proofErr w:type="spellStart"/>
            <w:r>
              <w:rPr>
                <w:rFonts w:cs="Arial"/>
                <w:sz w:val="16"/>
                <w:szCs w:val="16"/>
              </w:rPr>
              <w:t>feMIMO</w:t>
            </w:r>
            <w:proofErr w:type="spellEnd"/>
            <w:r>
              <w:rPr>
                <w:rFonts w:cs="Arial"/>
                <w:sz w:val="16"/>
                <w:szCs w:val="16"/>
              </w:rPr>
              <w:t xml:space="preserve">, TEI, Slicing, </w:t>
            </w:r>
            <w:proofErr w:type="spellStart"/>
            <w:r>
              <w:rPr>
                <w:rFonts w:cs="Arial"/>
                <w:sz w:val="16"/>
                <w:szCs w:val="16"/>
              </w:rPr>
              <w:t>ePowSav</w:t>
            </w:r>
            <w:proofErr w:type="spellEnd"/>
            <w:r>
              <w:rPr>
                <w:rFonts w:cs="Arial"/>
                <w:sz w:val="16"/>
                <w:szCs w:val="16"/>
              </w:rPr>
              <w:t xml:space="preserve">, MGE, </w:t>
            </w:r>
            <w:proofErr w:type="spellStart"/>
            <w:r>
              <w:rPr>
                <w:rFonts w:cs="Arial"/>
                <w:sz w:val="16"/>
                <w:szCs w:val="16"/>
              </w:rPr>
              <w:t>RedCap</w:t>
            </w:r>
            <w:proofErr w:type="spellEnd"/>
            <w:r>
              <w:rPr>
                <w:rFonts w:cs="Arial"/>
                <w:sz w:val="16"/>
                <w:szCs w:val="16"/>
              </w:rPr>
              <w:t xml:space="preserve">, </w:t>
            </w:r>
            <w:proofErr w:type="spellStart"/>
            <w:r>
              <w:rPr>
                <w:rFonts w:cs="Arial"/>
                <w:sz w:val="16"/>
                <w:szCs w:val="16"/>
              </w:rPr>
              <w:t>QoE</w:t>
            </w:r>
            <w:proofErr w:type="spellEnd"/>
            <w:r>
              <w:rPr>
                <w:rFonts w:cs="Arial"/>
                <w:sz w:val="16"/>
                <w:szCs w:val="16"/>
              </w:rPr>
              <w:t xml:space="preserv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Pos</w:t>
            </w:r>
            <w:proofErr w:type="spellEnd"/>
            <w:r>
              <w:rPr>
                <w:rFonts w:cs="Arial"/>
                <w:sz w:val="16"/>
                <w:szCs w:val="16"/>
              </w:rPr>
              <w:t xml:space="preserve">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lastRenderedPageBreak/>
              <w:t xml:space="preserve">- </w:t>
            </w:r>
            <w:proofErr w:type="gramStart"/>
            <w:r>
              <w:rPr>
                <w:sz w:val="16"/>
                <w:szCs w:val="16"/>
              </w:rPr>
              <w:t>Common</w:t>
            </w:r>
            <w:r>
              <w:rPr>
                <w:rFonts w:cs="Arial"/>
                <w:sz w:val="16"/>
                <w:szCs w:val="16"/>
              </w:rPr>
              <w:t>[</w:t>
            </w:r>
            <w:proofErr w:type="gramEnd"/>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lastRenderedPageBreak/>
              <w:t xml:space="preserve">NR18 NTN </w:t>
            </w:r>
            <w:proofErr w:type="spellStart"/>
            <w:r>
              <w:rPr>
                <w:rFonts w:cs="Arial"/>
                <w:sz w:val="16"/>
                <w:szCs w:val="16"/>
              </w:rPr>
              <w:t>enh</w:t>
            </w:r>
            <w:proofErr w:type="spellEnd"/>
            <w:r>
              <w:rPr>
                <w:rFonts w:cs="Arial"/>
                <w:sz w:val="16"/>
                <w:szCs w:val="16"/>
              </w:rPr>
              <w:t xml:space="preserve">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 xml:space="preserve">Stage-3 CP issues if time left (how to signal partitions, </w:t>
            </w:r>
            <w:proofErr w:type="gramStart"/>
            <w:r>
              <w:rPr>
                <w:rFonts w:cs="Arial"/>
                <w:sz w:val="16"/>
                <w:szCs w:val="16"/>
              </w:rPr>
              <w:t>priorities</w:t>
            </w:r>
            <w:proofErr w:type="gramEnd"/>
            <w:r>
              <w:rPr>
                <w:rFonts w:cs="Arial"/>
                <w:sz w:val="16"/>
                <w:szCs w:val="16"/>
              </w:rPr>
              <w:t xml:space="preserve">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w:t>
            </w:r>
            <w:proofErr w:type="spellStart"/>
            <w:r w:rsidRPr="007A3B8A">
              <w:rPr>
                <w:rFonts w:cs="Arial"/>
                <w:sz w:val="16"/>
                <w:szCs w:val="16"/>
                <w:highlight w:val="yellow"/>
                <w:u w:val="single"/>
                <w:lang w:val="en-US"/>
              </w:rPr>
              <w:t>eQoE</w:t>
            </w:r>
            <w:proofErr w:type="spellEnd"/>
            <w:r w:rsidRPr="007A3B8A">
              <w:rPr>
                <w:rFonts w:cs="Arial"/>
                <w:sz w:val="16"/>
                <w:szCs w:val="16"/>
                <w:highlight w:val="yellow"/>
                <w:u w:val="single"/>
                <w:lang w:val="en-US"/>
              </w:rPr>
              <w:t xml:space="preserve"> [0.5] (Tero) </w:t>
            </w:r>
            <w:r w:rsidR="007A3B8A">
              <w:rPr>
                <w:rFonts w:cs="Arial"/>
                <w:sz w:val="16"/>
                <w:szCs w:val="16"/>
                <w:highlight w:val="yellow"/>
                <w:u w:val="single"/>
                <w:lang w:val="en-US"/>
              </w:rPr>
              <w:t>10:00-10:30</w:t>
            </w:r>
          </w:p>
          <w:p w14:paraId="680DE644" w14:textId="278D663F"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proofErr w:type="spellStart"/>
            <w:r w:rsidRPr="00143C1A">
              <w:rPr>
                <w:rFonts w:cs="Arial"/>
                <w:sz w:val="16"/>
                <w:szCs w:val="16"/>
                <w:highlight w:val="yellow"/>
                <w:lang w:val="pl-PL"/>
              </w:rPr>
              <w:t>Area</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scope</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e.</w:t>
            </w:r>
            <w:proofErr w:type="gramStart"/>
            <w:r w:rsidRPr="00143C1A">
              <w:rPr>
                <w:rFonts w:cs="Arial"/>
                <w:sz w:val="16"/>
                <w:szCs w:val="16"/>
                <w:highlight w:val="yellow"/>
                <w:lang w:val="pl-PL"/>
              </w:rPr>
              <w:t>g</w:t>
            </w:r>
            <w:proofErr w:type="spellEnd"/>
            <w:proofErr w:type="gramEnd"/>
            <w:r w:rsidRPr="00143C1A">
              <w:rPr>
                <w:rFonts w:cs="Arial"/>
                <w:sz w:val="16"/>
                <w:szCs w:val="16"/>
                <w:highlight w:val="yellow"/>
                <w:lang w:val="pl-PL"/>
              </w:rPr>
              <w:t xml:space="preserve">. </w:t>
            </w:r>
            <w:hyperlink r:id="rId14" w:history="1">
              <w:r w:rsidR="006E5898">
                <w:rPr>
                  <w:rStyle w:val="Hyperlink"/>
                  <w:rFonts w:cs="Arial"/>
                  <w:sz w:val="16"/>
                  <w:szCs w:val="16"/>
                  <w:highlight w:val="yellow"/>
                  <w:lang w:val="pl-PL"/>
                </w:rPr>
                <w:t>R2-2306396</w:t>
              </w:r>
            </w:hyperlink>
            <w:r w:rsidRPr="00143C1A">
              <w:rPr>
                <w:rFonts w:cs="Arial"/>
                <w:sz w:val="16"/>
                <w:szCs w:val="16"/>
                <w:highlight w:val="yellow"/>
                <w:lang w:val="pl-PL"/>
              </w:rPr>
              <w:t xml:space="preserve">), </w:t>
            </w:r>
            <w:proofErr w:type="spellStart"/>
            <w:r w:rsidRPr="00143C1A">
              <w:rPr>
                <w:rFonts w:cs="Arial"/>
                <w:sz w:val="16"/>
                <w:szCs w:val="16"/>
                <w:highlight w:val="yellow"/>
                <w:lang w:val="pl-PL"/>
              </w:rPr>
              <w:t>release</w:t>
            </w:r>
            <w:proofErr w:type="spellEnd"/>
            <w:r w:rsidRPr="00143C1A">
              <w:rPr>
                <w:rFonts w:cs="Arial"/>
                <w:sz w:val="16"/>
                <w:szCs w:val="16"/>
                <w:highlight w:val="yellow"/>
                <w:lang w:val="pl-PL"/>
              </w:rPr>
              <w:t xml:space="preserve"> of </w:t>
            </w:r>
            <w:proofErr w:type="spellStart"/>
            <w:r w:rsidRPr="00143C1A">
              <w:rPr>
                <w:rFonts w:cs="Arial"/>
                <w:sz w:val="16"/>
                <w:szCs w:val="16"/>
                <w:highlight w:val="yellow"/>
                <w:lang w:val="pl-PL"/>
              </w:rPr>
              <w:t>QoE</w:t>
            </w:r>
            <w:proofErr w:type="spellEnd"/>
            <w:r w:rsidRPr="00143C1A">
              <w:rPr>
                <w:rFonts w:cs="Arial"/>
                <w:sz w:val="16"/>
                <w:szCs w:val="16"/>
                <w:highlight w:val="yellow"/>
                <w:lang w:val="pl-PL"/>
              </w:rPr>
              <w:t xml:space="preserve"> data (</w:t>
            </w:r>
            <w:proofErr w:type="spellStart"/>
            <w:r w:rsidRPr="00143C1A">
              <w:rPr>
                <w:rFonts w:cs="Arial"/>
                <w:sz w:val="16"/>
                <w:szCs w:val="16"/>
                <w:highlight w:val="yellow"/>
                <w:lang w:val="pl-PL"/>
              </w:rPr>
              <w:t>e.</w:t>
            </w:r>
            <w:proofErr w:type="gramStart"/>
            <w:r w:rsidRPr="00143C1A">
              <w:rPr>
                <w:rFonts w:cs="Arial"/>
                <w:sz w:val="16"/>
                <w:szCs w:val="16"/>
                <w:highlight w:val="yellow"/>
                <w:lang w:val="pl-PL"/>
              </w:rPr>
              <w:t>g</w:t>
            </w:r>
            <w:proofErr w:type="spellEnd"/>
            <w:proofErr w:type="gramEnd"/>
            <w:r w:rsidRPr="00143C1A">
              <w:rPr>
                <w:rFonts w:cs="Arial"/>
                <w:sz w:val="16"/>
                <w:szCs w:val="16"/>
                <w:highlight w:val="yellow"/>
                <w:lang w:val="pl-PL"/>
              </w:rPr>
              <w:t xml:space="preserve">. </w:t>
            </w:r>
            <w:hyperlink r:id="rId15" w:history="1">
              <w:r w:rsidR="006E5898">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Pos</w:t>
            </w:r>
            <w:proofErr w:type="spellEnd"/>
            <w:r>
              <w:rPr>
                <w:rFonts w:cs="Arial"/>
                <w:sz w:val="16"/>
                <w:szCs w:val="16"/>
              </w:rPr>
              <w:t xml:space="preserve">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NR17 NTN </w:t>
            </w:r>
            <w:proofErr w:type="spellStart"/>
            <w:r>
              <w:rPr>
                <w:rFonts w:cs="Arial"/>
                <w:sz w:val="16"/>
                <w:szCs w:val="16"/>
              </w:rPr>
              <w:t>Maint</w:t>
            </w:r>
            <w:proofErr w:type="spellEnd"/>
            <w:r>
              <w:rPr>
                <w:rFonts w:cs="Arial"/>
                <w:sz w:val="16"/>
                <w:szCs w:val="16"/>
              </w:rPr>
              <w:t xml:space="preserve">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w:t>
            </w:r>
            <w:proofErr w:type="spellStart"/>
            <w:r w:rsidRPr="00143C1A">
              <w:rPr>
                <w:rFonts w:cs="Arial"/>
                <w:sz w:val="16"/>
                <w:szCs w:val="16"/>
                <w:highlight w:val="yellow"/>
                <w:lang w:val="en-US"/>
              </w:rPr>
              <w:t>eQoE</w:t>
            </w:r>
            <w:proofErr w:type="spellEnd"/>
            <w:r w:rsidRPr="00143C1A">
              <w:rPr>
                <w:rFonts w:cs="Arial"/>
                <w:sz w:val="16"/>
                <w:szCs w:val="16"/>
                <w:highlight w:val="yellow"/>
                <w:lang w:val="en-US"/>
              </w:rPr>
              <w:t xml:space="preserve"> [0.5] (Tero) </w:t>
            </w:r>
          </w:p>
          <w:p w14:paraId="4E5A635B" w14:textId="2D7982DB"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 xml:space="preserve">RRC </w:t>
            </w:r>
            <w:proofErr w:type="spellStart"/>
            <w:r w:rsidRPr="008A787F">
              <w:rPr>
                <w:rFonts w:cs="Arial"/>
                <w:sz w:val="16"/>
                <w:szCs w:val="16"/>
                <w:highlight w:val="yellow"/>
                <w:lang w:val="pl-PL"/>
              </w:rPr>
              <w:t>state</w:t>
            </w:r>
            <w:proofErr w:type="spellEnd"/>
            <w:r w:rsidRPr="008A787F">
              <w:rPr>
                <w:rFonts w:cs="Arial"/>
                <w:sz w:val="16"/>
                <w:szCs w:val="16"/>
                <w:highlight w:val="yellow"/>
                <w:lang w:val="pl-PL"/>
              </w:rPr>
              <w:t xml:space="preserve"> </w:t>
            </w:r>
            <w:proofErr w:type="spellStart"/>
            <w:r w:rsidRPr="008A787F">
              <w:rPr>
                <w:rFonts w:cs="Arial"/>
                <w:sz w:val="16"/>
                <w:szCs w:val="16"/>
                <w:highlight w:val="yellow"/>
                <w:lang w:val="pl-PL"/>
              </w:rPr>
              <w:t>applicability</w:t>
            </w:r>
            <w:proofErr w:type="spellEnd"/>
            <w:r w:rsidR="0079290A">
              <w:rPr>
                <w:rFonts w:cs="Arial"/>
                <w:sz w:val="16"/>
                <w:szCs w:val="16"/>
                <w:highlight w:val="yellow"/>
                <w:lang w:val="pl-PL"/>
              </w:rPr>
              <w:t xml:space="preserve">, SIB </w:t>
            </w:r>
            <w:proofErr w:type="spellStart"/>
            <w:r w:rsidR="0079290A">
              <w:rPr>
                <w:rFonts w:cs="Arial"/>
                <w:sz w:val="16"/>
                <w:szCs w:val="16"/>
                <w:highlight w:val="yellow"/>
                <w:lang w:val="pl-PL"/>
              </w:rPr>
              <w:t>information</w:t>
            </w:r>
            <w:proofErr w:type="spellEnd"/>
            <w:r w:rsidR="0079290A">
              <w:rPr>
                <w:rFonts w:cs="Arial"/>
                <w:sz w:val="16"/>
                <w:szCs w:val="16"/>
                <w:highlight w:val="yellow"/>
                <w:lang w:val="pl-PL"/>
              </w:rPr>
              <w:t xml:space="preserve"> and UE </w:t>
            </w:r>
            <w:proofErr w:type="spellStart"/>
            <w:r w:rsidR="0079290A">
              <w:rPr>
                <w:rFonts w:cs="Arial"/>
                <w:sz w:val="16"/>
                <w:szCs w:val="16"/>
                <w:highlight w:val="yellow"/>
                <w:lang w:val="pl-PL"/>
              </w:rPr>
              <w:t>buffer</w:t>
            </w:r>
            <w:proofErr w:type="spellEnd"/>
            <w:r w:rsidR="0079290A">
              <w:rPr>
                <w:rFonts w:cs="Arial"/>
                <w:sz w:val="16"/>
                <w:szCs w:val="16"/>
                <w:highlight w:val="yellow"/>
                <w:lang w:val="pl-PL"/>
              </w:rPr>
              <w:t xml:space="preserve"> </w:t>
            </w:r>
            <w:proofErr w:type="spellStart"/>
            <w:r w:rsidR="0079290A">
              <w:rPr>
                <w:rFonts w:cs="Arial"/>
                <w:sz w:val="16"/>
                <w:szCs w:val="16"/>
                <w:highlight w:val="yellow"/>
                <w:lang w:val="pl-PL"/>
              </w:rPr>
              <w:t>sizes</w:t>
            </w:r>
            <w:proofErr w:type="spellEnd"/>
            <w:r w:rsidRPr="008A787F">
              <w:rPr>
                <w:rFonts w:cs="Arial"/>
                <w:sz w:val="16"/>
                <w:szCs w:val="16"/>
                <w:highlight w:val="yellow"/>
                <w:lang w:val="pl-PL"/>
              </w:rPr>
              <w:t xml:space="preserve"> (</w:t>
            </w:r>
            <w:proofErr w:type="spellStart"/>
            <w:r w:rsidRPr="008A787F">
              <w:rPr>
                <w:rFonts w:cs="Arial"/>
                <w:sz w:val="16"/>
                <w:szCs w:val="16"/>
                <w:highlight w:val="yellow"/>
                <w:lang w:val="pl-PL"/>
              </w:rPr>
              <w:t>e.</w:t>
            </w:r>
            <w:proofErr w:type="gramStart"/>
            <w:r w:rsidRPr="008A787F">
              <w:rPr>
                <w:rFonts w:cs="Arial"/>
                <w:sz w:val="16"/>
                <w:szCs w:val="16"/>
                <w:highlight w:val="yellow"/>
                <w:lang w:val="pl-PL"/>
              </w:rPr>
              <w:t>g</w:t>
            </w:r>
            <w:proofErr w:type="spellEnd"/>
            <w:proofErr w:type="gramEnd"/>
            <w:r w:rsidRPr="008A787F">
              <w:rPr>
                <w:rFonts w:cs="Arial"/>
                <w:sz w:val="16"/>
                <w:szCs w:val="16"/>
                <w:highlight w:val="yellow"/>
                <w:lang w:val="pl-PL"/>
              </w:rPr>
              <w:t xml:space="preserve">. </w:t>
            </w:r>
            <w:hyperlink r:id="rId16" w:history="1">
              <w:r w:rsidR="006E5898">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17" w:history="1">
              <w:r w:rsidR="006E5898">
                <w:rPr>
                  <w:rStyle w:val="Hyperlink"/>
                  <w:rFonts w:cs="Arial"/>
                  <w:sz w:val="16"/>
                  <w:szCs w:val="16"/>
                  <w:highlight w:val="yellow"/>
                  <w:lang w:val="pl-PL"/>
                </w:rPr>
                <w:t>R2-2305310</w:t>
              </w:r>
            </w:hyperlink>
            <w:r w:rsidRPr="008A787F">
              <w:rPr>
                <w:rFonts w:cs="Arial"/>
                <w:sz w:val="16"/>
                <w:szCs w:val="16"/>
                <w:highlight w:val="yellow"/>
                <w:lang w:val="pl-PL"/>
              </w:rPr>
              <w:t xml:space="preserve">), UE </w:t>
            </w:r>
            <w:proofErr w:type="spellStart"/>
            <w:r w:rsidRPr="008A787F">
              <w:rPr>
                <w:rFonts w:cs="Arial"/>
                <w:sz w:val="16"/>
                <w:szCs w:val="16"/>
                <w:highlight w:val="yellow"/>
                <w:lang w:val="pl-PL"/>
              </w:rPr>
              <w:t>capabilities</w:t>
            </w:r>
            <w:proofErr w:type="spellEnd"/>
            <w:r w:rsidRPr="008A787F">
              <w:rPr>
                <w:rFonts w:cs="Arial"/>
                <w:sz w:val="16"/>
                <w:szCs w:val="16"/>
                <w:highlight w:val="yellow"/>
                <w:lang w:val="pl-PL"/>
              </w:rPr>
              <w:t xml:space="preserve"> (</w:t>
            </w:r>
            <w:hyperlink r:id="rId18" w:history="1">
              <w:r w:rsidR="006E5898">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1F6FB3E4"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w:t>
            </w:r>
            <w:proofErr w:type="spellStart"/>
            <w:r w:rsidRPr="00143C1A">
              <w:rPr>
                <w:rFonts w:cs="Arial"/>
                <w:sz w:val="16"/>
                <w:szCs w:val="16"/>
                <w:highlight w:val="yellow"/>
                <w:lang w:val="pl-PL"/>
              </w:rPr>
              <w:t>Need</w:t>
            </w:r>
            <w:proofErr w:type="spellEnd"/>
            <w:r w:rsidRPr="00143C1A">
              <w:rPr>
                <w:rFonts w:cs="Arial"/>
                <w:sz w:val="16"/>
                <w:szCs w:val="16"/>
                <w:highlight w:val="yellow"/>
                <w:lang w:val="pl-PL"/>
              </w:rPr>
              <w:t xml:space="preserve"> for </w:t>
            </w:r>
            <w:proofErr w:type="spellStart"/>
            <w:r w:rsidRPr="00143C1A">
              <w:rPr>
                <w:rFonts w:cs="Arial"/>
                <w:sz w:val="16"/>
                <w:szCs w:val="16"/>
                <w:highlight w:val="yellow"/>
                <w:lang w:val="pl-PL"/>
              </w:rPr>
              <w:t>RVQoE</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events</w:t>
            </w:r>
            <w:proofErr w:type="spellEnd"/>
            <w:r w:rsidRPr="00143C1A">
              <w:rPr>
                <w:rFonts w:cs="Arial"/>
                <w:sz w:val="16"/>
                <w:szCs w:val="16"/>
                <w:highlight w:val="yellow"/>
                <w:lang w:val="pl-PL"/>
              </w:rPr>
              <w:t xml:space="preserve"> in RRC (</w:t>
            </w:r>
            <w:proofErr w:type="spellStart"/>
            <w:r w:rsidRPr="00143C1A">
              <w:rPr>
                <w:rFonts w:cs="Arial"/>
                <w:sz w:val="16"/>
                <w:szCs w:val="16"/>
                <w:highlight w:val="yellow"/>
                <w:lang w:val="pl-PL"/>
              </w:rPr>
              <w:t>e.</w:t>
            </w:r>
            <w:proofErr w:type="gramStart"/>
            <w:r w:rsidRPr="00143C1A">
              <w:rPr>
                <w:rFonts w:cs="Arial"/>
                <w:sz w:val="16"/>
                <w:szCs w:val="16"/>
                <w:highlight w:val="yellow"/>
                <w:lang w:val="pl-PL"/>
              </w:rPr>
              <w:t>g</w:t>
            </w:r>
            <w:proofErr w:type="spellEnd"/>
            <w:proofErr w:type="gramEnd"/>
            <w:r w:rsidRPr="00143C1A">
              <w:rPr>
                <w:rFonts w:cs="Arial"/>
                <w:sz w:val="16"/>
                <w:szCs w:val="16"/>
                <w:highlight w:val="yellow"/>
                <w:lang w:val="pl-PL"/>
              </w:rPr>
              <w:t xml:space="preserve">. </w:t>
            </w:r>
            <w:hyperlink r:id="rId19" w:history="1">
              <w:r w:rsidR="006E5898">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0" w:history="1">
              <w:r w:rsidR="006E5898">
                <w:rPr>
                  <w:rStyle w:val="Hyperlink"/>
                  <w:rFonts w:cs="Arial"/>
                  <w:sz w:val="16"/>
                  <w:szCs w:val="16"/>
                  <w:highlight w:val="yellow"/>
                  <w:lang w:val="pl-PL"/>
                </w:rPr>
                <w:t>R2-2305384</w:t>
              </w:r>
            </w:hyperlink>
            <w:r w:rsidRPr="00143C1A">
              <w:rPr>
                <w:rFonts w:cs="Arial"/>
                <w:sz w:val="16"/>
                <w:szCs w:val="16"/>
                <w:highlight w:val="yellow"/>
                <w:lang w:val="pl-PL"/>
              </w:rPr>
              <w:t xml:space="preserve">), LS </w:t>
            </w:r>
            <w:proofErr w:type="spellStart"/>
            <w:r w:rsidRPr="00143C1A">
              <w:rPr>
                <w:rFonts w:cs="Arial"/>
                <w:sz w:val="16"/>
                <w:szCs w:val="16"/>
                <w:highlight w:val="yellow"/>
                <w:lang w:val="pl-PL"/>
              </w:rPr>
              <w:t>replies</w:t>
            </w:r>
            <w:proofErr w:type="spellEnd"/>
            <w:r w:rsidRPr="00143C1A">
              <w:rPr>
                <w:rFonts w:cs="Arial"/>
                <w:sz w:val="16"/>
                <w:szCs w:val="16"/>
                <w:highlight w:val="yellow"/>
                <w:lang w:val="pl-PL"/>
              </w:rPr>
              <w:t xml:space="preserve"> to RAN3/SA4 (</w:t>
            </w:r>
            <w:proofErr w:type="spellStart"/>
            <w:r w:rsidRPr="00143C1A">
              <w:rPr>
                <w:rFonts w:cs="Arial"/>
                <w:sz w:val="16"/>
                <w:szCs w:val="16"/>
                <w:highlight w:val="yellow"/>
                <w:lang w:val="pl-PL"/>
              </w:rPr>
              <w:t>e.</w:t>
            </w:r>
            <w:proofErr w:type="gramStart"/>
            <w:r w:rsidRPr="00143C1A">
              <w:rPr>
                <w:rFonts w:cs="Arial"/>
                <w:sz w:val="16"/>
                <w:szCs w:val="16"/>
                <w:highlight w:val="yellow"/>
                <w:lang w:val="pl-PL"/>
              </w:rPr>
              <w:t>g</w:t>
            </w:r>
            <w:proofErr w:type="spellEnd"/>
            <w:proofErr w:type="gramEnd"/>
            <w:r w:rsidRPr="00143C1A">
              <w:rPr>
                <w:rFonts w:cs="Arial"/>
                <w:sz w:val="16"/>
                <w:szCs w:val="16"/>
                <w:highlight w:val="yellow"/>
                <w:lang w:val="pl-PL"/>
              </w:rPr>
              <w:t xml:space="preserve">. </w:t>
            </w:r>
            <w:hyperlink r:id="rId21" w:history="1">
              <w:r w:rsidR="006E5898">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468840B8"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- 4.1: HO </w:t>
            </w:r>
            <w:proofErr w:type="spellStart"/>
            <w:r w:rsidRPr="00143C1A">
              <w:rPr>
                <w:rFonts w:cs="Arial"/>
                <w:sz w:val="16"/>
                <w:szCs w:val="16"/>
                <w:highlight w:val="yellow"/>
                <w:lang w:val="pl-PL"/>
              </w:rPr>
              <w:t>completion</w:t>
            </w:r>
            <w:proofErr w:type="spellEnd"/>
            <w:r w:rsidRPr="00143C1A">
              <w:rPr>
                <w:rFonts w:cs="Arial"/>
                <w:sz w:val="16"/>
                <w:szCs w:val="16"/>
                <w:highlight w:val="yellow"/>
                <w:lang w:val="pl-PL"/>
              </w:rPr>
              <w:t xml:space="preserve"> in Stage-2 (</w:t>
            </w:r>
            <w:hyperlink r:id="rId22" w:history="1">
              <w:r w:rsidR="006E5898">
                <w:rPr>
                  <w:rStyle w:val="Hyperlink"/>
                  <w:rFonts w:cs="Arial"/>
                  <w:sz w:val="16"/>
                  <w:szCs w:val="16"/>
                  <w:highlight w:val="yellow"/>
                  <w:lang w:val="pl-PL"/>
                </w:rPr>
                <w:t>R2-2304943</w:t>
              </w:r>
            </w:hyperlink>
            <w:r w:rsidRPr="00143C1A">
              <w:rPr>
                <w:rFonts w:cs="Arial"/>
                <w:sz w:val="16"/>
                <w:szCs w:val="16"/>
                <w:highlight w:val="yellow"/>
                <w:lang w:val="pl-PL"/>
              </w:rPr>
              <w:t xml:space="preserve">), </w:t>
            </w:r>
            <w:proofErr w:type="spellStart"/>
            <w:r w:rsidRPr="00143C1A">
              <w:rPr>
                <w:rFonts w:cs="Arial"/>
                <w:sz w:val="16"/>
                <w:szCs w:val="16"/>
                <w:highlight w:val="yellow"/>
                <w:lang w:val="pl-PL"/>
              </w:rPr>
              <w:t>QoE</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configuration</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release</w:t>
            </w:r>
            <w:proofErr w:type="spellEnd"/>
            <w:r w:rsidRPr="00143C1A">
              <w:rPr>
                <w:rFonts w:cs="Arial"/>
                <w:sz w:val="16"/>
                <w:szCs w:val="16"/>
                <w:highlight w:val="yellow"/>
                <w:lang w:val="pl-PL"/>
              </w:rPr>
              <w:t xml:space="preserve"> (</w:t>
            </w:r>
            <w:hyperlink r:id="rId23" w:history="1">
              <w:r w:rsidR="006E5898">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24" w:history="1">
              <w:r w:rsidR="006E5898">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Pos</w:t>
            </w:r>
            <w:proofErr w:type="spellEnd"/>
            <w:r w:rsidRPr="006761E5">
              <w:rPr>
                <w:rFonts w:cs="Arial"/>
                <w:sz w:val="16"/>
                <w:szCs w:val="16"/>
              </w:rPr>
              <w:t xml:space="preserve">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- 7.5.1: </w:t>
            </w:r>
            <w:proofErr w:type="spellStart"/>
            <w:r w:rsidRPr="00CF45A1">
              <w:rPr>
                <w:rFonts w:cs="Arial"/>
                <w:sz w:val="16"/>
                <w:szCs w:val="16"/>
                <w:highlight w:val="yellow"/>
                <w:lang w:val="fr-FR"/>
              </w:rPr>
              <w:t>LSs</w:t>
            </w:r>
            <w:proofErr w:type="spellEnd"/>
            <w:r w:rsidRPr="00CF45A1">
              <w:rPr>
                <w:rFonts w:cs="Arial"/>
                <w:sz w:val="16"/>
                <w:szCs w:val="16"/>
                <w:highlight w:val="yellow"/>
                <w:lang w:val="fr-FR"/>
              </w:rPr>
              <w:t>, rapporteur input, running CR(s)</w:t>
            </w:r>
          </w:p>
          <w:p w14:paraId="64222CC1" w14:textId="2E562879"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- 7.5.4.1: Delay </w:t>
            </w:r>
            <w:proofErr w:type="spellStart"/>
            <w:r w:rsidRPr="00CF45A1">
              <w:rPr>
                <w:rFonts w:cs="Arial"/>
                <w:sz w:val="16"/>
                <w:szCs w:val="16"/>
                <w:highlight w:val="yellow"/>
                <w:lang w:val="fr-FR"/>
              </w:rPr>
              <w:t>reporting</w:t>
            </w:r>
            <w:proofErr w:type="spellEnd"/>
            <w:r w:rsidR="00697036" w:rsidRPr="00CF45A1">
              <w:rPr>
                <w:rFonts w:cs="Arial"/>
                <w:sz w:val="16"/>
                <w:szCs w:val="16"/>
                <w:highlight w:val="yellow"/>
                <w:lang w:val="fr-FR"/>
              </w:rPr>
              <w:t xml:space="preserve"> (e.g. </w:t>
            </w:r>
            <w:r w:rsidR="006E5898">
              <w:rPr>
                <w:rFonts w:cs="Arial"/>
                <w:sz w:val="16"/>
                <w:szCs w:val="16"/>
                <w:highlight w:val="yellow"/>
                <w:lang w:val="fr-FR"/>
              </w:rPr>
              <w:fldChar w:fldCharType="begin"/>
            </w:r>
            <w:r w:rsidR="006E5898">
              <w:rPr>
                <w:rFonts w:cs="Arial"/>
                <w:sz w:val="16"/>
                <w:szCs w:val="16"/>
                <w:highlight w:val="yellow"/>
                <w:lang w:val="fr-FR"/>
              </w:rPr>
              <w:instrText xml:space="preserve"> HYPERLINK "https://www.3gpp.org/ftp/TSG_RAN/WG2_RL2/TSGR2_122/Docs/R2-2304955.zip" </w:instrText>
            </w:r>
            <w:r w:rsidR="006E5898">
              <w:rPr>
                <w:rFonts w:cs="Arial"/>
                <w:sz w:val="16"/>
                <w:szCs w:val="16"/>
                <w:highlight w:val="yellow"/>
                <w:lang w:val="fr-FR"/>
              </w:rPr>
            </w:r>
            <w:r w:rsidR="006E5898">
              <w:rPr>
                <w:rFonts w:cs="Arial"/>
                <w:sz w:val="16"/>
                <w:szCs w:val="16"/>
                <w:highlight w:val="yellow"/>
                <w:lang w:val="fr-FR"/>
              </w:rPr>
              <w:fldChar w:fldCharType="separate"/>
            </w:r>
            <w:r w:rsidR="006E5898">
              <w:rPr>
                <w:rStyle w:val="Hyperlink"/>
                <w:rFonts w:cs="Arial"/>
                <w:sz w:val="16"/>
                <w:szCs w:val="16"/>
                <w:highlight w:val="yellow"/>
                <w:lang w:val="fr-FR"/>
              </w:rPr>
              <w:t>R2-2304955</w:t>
            </w:r>
            <w:r w:rsidR="006E5898">
              <w:rPr>
                <w:rFonts w:cs="Arial"/>
                <w:sz w:val="16"/>
                <w:szCs w:val="16"/>
                <w:highlight w:val="yellow"/>
                <w:lang w:val="fr-FR"/>
              </w:rPr>
              <w:fldChar w:fldCharType="end"/>
            </w:r>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hyperlink r:id="rId25" w:history="1">
              <w:r w:rsidR="006E5898">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26" w:history="1">
              <w:r w:rsidR="006E5898">
                <w:rPr>
                  <w:rStyle w:val="Hyperlink"/>
                  <w:rFonts w:cs="Arial"/>
                  <w:sz w:val="16"/>
                  <w:szCs w:val="16"/>
                  <w:highlight w:val="yellow"/>
                  <w:lang w:val="fr-FR"/>
                </w:rPr>
                <w:t>R2-2304711</w:t>
              </w:r>
            </w:hyperlink>
            <w:r w:rsidR="00697036" w:rsidRPr="00CF45A1">
              <w:rPr>
                <w:rFonts w:cs="Arial"/>
                <w:sz w:val="16"/>
                <w:szCs w:val="16"/>
                <w:highlight w:val="yellow"/>
                <w:lang w:val="fr-FR"/>
              </w:rPr>
              <w:t xml:space="preserve">), support of </w:t>
            </w:r>
            <w:proofErr w:type="spellStart"/>
            <w:r w:rsidR="00697036" w:rsidRPr="00CF45A1">
              <w:rPr>
                <w:rFonts w:cs="Arial"/>
                <w:sz w:val="16"/>
                <w:szCs w:val="16"/>
                <w:highlight w:val="yellow"/>
                <w:lang w:val="fr-FR"/>
              </w:rPr>
              <w:t>piecewise</w:t>
            </w:r>
            <w:proofErr w:type="spellEnd"/>
            <w:r w:rsidR="00697036" w:rsidRPr="00CF45A1">
              <w:rPr>
                <w:rFonts w:cs="Arial"/>
                <w:sz w:val="16"/>
                <w:szCs w:val="16"/>
                <w:highlight w:val="yellow"/>
                <w:lang w:val="fr-FR"/>
              </w:rPr>
              <w:t xml:space="preserve"> </w:t>
            </w:r>
            <w:proofErr w:type="spellStart"/>
            <w:r w:rsidR="00697036" w:rsidRPr="00CF45A1">
              <w:rPr>
                <w:rFonts w:cs="Arial"/>
                <w:sz w:val="16"/>
                <w:szCs w:val="16"/>
                <w:highlight w:val="yellow"/>
                <w:lang w:val="fr-FR"/>
              </w:rPr>
              <w:t>linear</w:t>
            </w:r>
            <w:proofErr w:type="spellEnd"/>
            <w:r w:rsidR="00697036" w:rsidRPr="00CF45A1">
              <w:rPr>
                <w:rFonts w:cs="Arial"/>
                <w:sz w:val="16"/>
                <w:szCs w:val="16"/>
                <w:highlight w:val="yellow"/>
                <w:lang w:val="fr-FR"/>
              </w:rPr>
              <w:t xml:space="preserve"> BSR table (</w:t>
            </w:r>
            <w:hyperlink r:id="rId27" w:history="1">
              <w:r w:rsidR="006E5898">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4F56E6CD"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- 7.5.4.2: </w:t>
            </w:r>
            <w:proofErr w:type="spellStart"/>
            <w:r w:rsidRPr="00CF45A1">
              <w:rPr>
                <w:rFonts w:cs="Arial"/>
                <w:sz w:val="16"/>
                <w:szCs w:val="16"/>
                <w:highlight w:val="yellow"/>
                <w:lang w:val="fr-FR"/>
              </w:rPr>
              <w:t>Discard</w:t>
            </w:r>
            <w:proofErr w:type="spellEnd"/>
            <w:r w:rsidRPr="00CF45A1">
              <w:rPr>
                <w:rFonts w:cs="Arial"/>
                <w:sz w:val="16"/>
                <w:szCs w:val="16"/>
                <w:highlight w:val="yellow"/>
                <w:lang w:val="fr-FR"/>
              </w:rPr>
              <w:t xml:space="preserve"> </w:t>
            </w:r>
            <w:proofErr w:type="spellStart"/>
            <w:r w:rsidRPr="00CF45A1">
              <w:rPr>
                <w:rFonts w:cs="Arial"/>
                <w:sz w:val="16"/>
                <w:szCs w:val="16"/>
                <w:highlight w:val="yellow"/>
                <w:lang w:val="fr-FR"/>
              </w:rPr>
              <w:t>operation</w:t>
            </w:r>
            <w:proofErr w:type="spellEnd"/>
            <w:r w:rsidRPr="00CF45A1">
              <w:rPr>
                <w:rFonts w:cs="Arial"/>
                <w:sz w:val="16"/>
                <w:szCs w:val="16"/>
                <w:highlight w:val="yellow"/>
                <w:lang w:val="fr-FR"/>
              </w:rPr>
              <w:t xml:space="preserve"> for XR</w:t>
            </w:r>
            <w:r w:rsidR="00697036" w:rsidRPr="00CF45A1">
              <w:rPr>
                <w:rFonts w:cs="Arial"/>
                <w:sz w:val="16"/>
                <w:szCs w:val="16"/>
                <w:highlight w:val="yellow"/>
                <w:lang w:val="fr-FR"/>
              </w:rPr>
              <w:t xml:space="preserve"> (e.g. </w:t>
            </w:r>
            <w:r w:rsidR="006E5898">
              <w:rPr>
                <w:rFonts w:cs="Arial"/>
                <w:sz w:val="16"/>
                <w:szCs w:val="16"/>
                <w:highlight w:val="yellow"/>
                <w:lang w:val="fr-FR"/>
              </w:rPr>
              <w:fldChar w:fldCharType="begin"/>
            </w:r>
            <w:r w:rsidR="006E5898">
              <w:rPr>
                <w:rFonts w:cs="Arial"/>
                <w:sz w:val="16"/>
                <w:szCs w:val="16"/>
                <w:highlight w:val="yellow"/>
                <w:lang w:val="fr-FR"/>
              </w:rPr>
              <w:instrText xml:space="preserve"> HYPERLINK "https://www.3gpp.org/ftp/TSG_RAN/WG2_RL2/TSGR2_122/Docs/R2-2305019.zip" </w:instrText>
            </w:r>
            <w:r w:rsidR="006E5898">
              <w:rPr>
                <w:rFonts w:cs="Arial"/>
                <w:sz w:val="16"/>
                <w:szCs w:val="16"/>
                <w:highlight w:val="yellow"/>
                <w:lang w:val="fr-FR"/>
              </w:rPr>
            </w:r>
            <w:r w:rsidR="006E5898">
              <w:rPr>
                <w:rFonts w:cs="Arial"/>
                <w:sz w:val="16"/>
                <w:szCs w:val="16"/>
                <w:highlight w:val="yellow"/>
                <w:lang w:val="fr-FR"/>
              </w:rPr>
              <w:fldChar w:fldCharType="separate"/>
            </w:r>
            <w:r w:rsidR="006E5898">
              <w:rPr>
                <w:rStyle w:val="Hyperlink"/>
                <w:rFonts w:cs="Arial"/>
                <w:sz w:val="16"/>
                <w:szCs w:val="16"/>
                <w:highlight w:val="yellow"/>
                <w:lang w:val="fr-FR"/>
              </w:rPr>
              <w:t>R2-2305019</w:t>
            </w:r>
            <w:r w:rsidR="006E5898">
              <w:rPr>
                <w:rFonts w:cs="Arial"/>
                <w:sz w:val="16"/>
                <w:szCs w:val="16"/>
                <w:highlight w:val="yellow"/>
                <w:lang w:val="fr-FR"/>
              </w:rPr>
              <w:fldChar w:fldCharType="end"/>
            </w:r>
            <w:r w:rsidR="00697036" w:rsidRPr="00CF45A1">
              <w:rPr>
                <w:rFonts w:cs="Arial"/>
                <w:sz w:val="16"/>
                <w:szCs w:val="16"/>
                <w:highlight w:val="yellow"/>
                <w:lang w:val="fr-FR"/>
              </w:rPr>
              <w:t xml:space="preserve">, </w:t>
            </w:r>
            <w:hyperlink r:id="rId28" w:history="1">
              <w:r w:rsidR="006E5898">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29" w:history="1">
              <w:r w:rsidR="006E5898">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7A69A2FE"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w:t>
            </w:r>
            <w:proofErr w:type="spellStart"/>
            <w:r w:rsidRPr="00CF45A1">
              <w:rPr>
                <w:rFonts w:cs="Arial"/>
                <w:sz w:val="16"/>
                <w:szCs w:val="16"/>
                <w:highlight w:val="yellow"/>
                <w:lang w:val="fr-FR"/>
              </w:rPr>
              <w:t>integer</w:t>
            </w:r>
            <w:proofErr w:type="spellEnd"/>
            <w:r w:rsidRPr="00CF45A1">
              <w:rPr>
                <w:rFonts w:cs="Arial"/>
                <w:sz w:val="16"/>
                <w:szCs w:val="16"/>
                <w:highlight w:val="yellow"/>
                <w:lang w:val="fr-FR"/>
              </w:rPr>
              <w:t xml:space="preserve"> </w:t>
            </w:r>
            <w:proofErr w:type="spellStart"/>
            <w:r w:rsidRPr="00CF45A1">
              <w:rPr>
                <w:rFonts w:cs="Arial"/>
                <w:sz w:val="16"/>
                <w:szCs w:val="16"/>
                <w:highlight w:val="yellow"/>
                <w:lang w:val="fr-FR"/>
              </w:rPr>
              <w:t>periodicity</w:t>
            </w:r>
            <w:proofErr w:type="spellEnd"/>
            <w:r w:rsidRPr="00CF45A1">
              <w:rPr>
                <w:rFonts w:cs="Arial"/>
                <w:sz w:val="16"/>
                <w:szCs w:val="16"/>
                <w:highlight w:val="yellow"/>
                <w:lang w:val="fr-FR"/>
              </w:rPr>
              <w:t xml:space="preserve"> for DRX</w:t>
            </w:r>
            <w:r w:rsidR="00697036" w:rsidRPr="00CF45A1">
              <w:rPr>
                <w:rFonts w:cs="Arial"/>
                <w:sz w:val="16"/>
                <w:szCs w:val="16"/>
                <w:highlight w:val="yellow"/>
                <w:lang w:val="fr-FR"/>
              </w:rPr>
              <w:t xml:space="preserve"> (e.g. </w:t>
            </w:r>
            <w:r w:rsidR="006E5898">
              <w:rPr>
                <w:rFonts w:cs="Arial"/>
                <w:sz w:val="16"/>
                <w:szCs w:val="16"/>
                <w:highlight w:val="yellow"/>
                <w:lang w:val="fr-FR"/>
              </w:rPr>
              <w:fldChar w:fldCharType="begin"/>
            </w:r>
            <w:r w:rsidR="006E5898">
              <w:rPr>
                <w:rFonts w:cs="Arial"/>
                <w:sz w:val="16"/>
                <w:szCs w:val="16"/>
                <w:highlight w:val="yellow"/>
                <w:lang w:val="fr-FR"/>
              </w:rPr>
              <w:instrText xml:space="preserve"> HYPERLINK "https://www.3gpp.org/ftp/TSG_RAN/WG2_RL2/TSGR2_122/Docs/R2-2304709.zip" </w:instrText>
            </w:r>
            <w:r w:rsidR="006E5898">
              <w:rPr>
                <w:rFonts w:cs="Arial"/>
                <w:sz w:val="16"/>
                <w:szCs w:val="16"/>
                <w:highlight w:val="yellow"/>
                <w:lang w:val="fr-FR"/>
              </w:rPr>
            </w:r>
            <w:r w:rsidR="006E5898">
              <w:rPr>
                <w:rFonts w:cs="Arial"/>
                <w:sz w:val="16"/>
                <w:szCs w:val="16"/>
                <w:highlight w:val="yellow"/>
                <w:lang w:val="fr-FR"/>
              </w:rPr>
              <w:fldChar w:fldCharType="separate"/>
            </w:r>
            <w:r w:rsidR="006E5898">
              <w:rPr>
                <w:rStyle w:val="Hyperlink"/>
                <w:rFonts w:cs="Arial"/>
                <w:sz w:val="16"/>
                <w:szCs w:val="16"/>
                <w:highlight w:val="yellow"/>
                <w:lang w:val="fr-FR"/>
              </w:rPr>
              <w:t>R2-2304709</w:t>
            </w:r>
            <w:r w:rsidR="006E5898">
              <w:rPr>
                <w:rFonts w:cs="Arial"/>
                <w:sz w:val="16"/>
                <w:szCs w:val="16"/>
                <w:highlight w:val="yellow"/>
                <w:lang w:val="fr-FR"/>
              </w:rPr>
              <w:fldChar w:fldCharType="end"/>
            </w:r>
            <w:r w:rsidR="00697036" w:rsidRPr="00CF45A1">
              <w:rPr>
                <w:rFonts w:cs="Arial"/>
                <w:sz w:val="16"/>
                <w:szCs w:val="16"/>
                <w:highlight w:val="yellow"/>
                <w:lang w:val="fr-FR"/>
              </w:rPr>
              <w:t xml:space="preserve">, </w:t>
            </w:r>
            <w:hyperlink r:id="rId30" w:history="1">
              <w:r w:rsidR="006E5898">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w:t>
            </w:r>
            <w:proofErr w:type="spellStart"/>
            <w:r w:rsidRPr="00CF45A1">
              <w:rPr>
                <w:rFonts w:cs="Arial"/>
                <w:sz w:val="16"/>
                <w:szCs w:val="16"/>
                <w:highlight w:val="yellow"/>
                <w:lang w:val="fr-FR"/>
              </w:rPr>
              <w:t>around</w:t>
            </w:r>
            <w:proofErr w:type="spellEnd"/>
            <w:r w:rsidR="00697036" w:rsidRPr="00CF45A1">
              <w:rPr>
                <w:rFonts w:cs="Arial"/>
                <w:sz w:val="16"/>
                <w:szCs w:val="16"/>
                <w:highlight w:val="yellow"/>
                <w:lang w:val="fr-FR"/>
              </w:rPr>
              <w:t xml:space="preserve"> (</w:t>
            </w:r>
            <w:hyperlink r:id="rId31" w:history="1">
              <w:r w:rsidR="006E5898">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32" w:history="1">
              <w:r w:rsidR="006E5898">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5B01E911"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- 7.5.2: UL </w:t>
            </w:r>
            <w:proofErr w:type="spellStart"/>
            <w:r w:rsidRPr="00CF45A1">
              <w:rPr>
                <w:rFonts w:cs="Arial"/>
                <w:sz w:val="16"/>
                <w:szCs w:val="16"/>
                <w:highlight w:val="yellow"/>
                <w:lang w:val="fr-FR"/>
              </w:rPr>
              <w:t>jitter</w:t>
            </w:r>
            <w:proofErr w:type="spellEnd"/>
            <w:r w:rsidRPr="00CF45A1">
              <w:rPr>
                <w:rFonts w:cs="Arial"/>
                <w:sz w:val="16"/>
                <w:szCs w:val="16"/>
                <w:highlight w:val="yellow"/>
                <w:lang w:val="fr-FR"/>
              </w:rPr>
              <w:t xml:space="preserve"> </w:t>
            </w:r>
            <w:proofErr w:type="spellStart"/>
            <w:r w:rsidRPr="00CF45A1">
              <w:rPr>
                <w:rFonts w:cs="Arial"/>
                <w:sz w:val="16"/>
                <w:szCs w:val="16"/>
                <w:highlight w:val="yellow"/>
                <w:lang w:val="fr-FR"/>
              </w:rPr>
              <w:t>signaling</w:t>
            </w:r>
            <w:proofErr w:type="spellEnd"/>
            <w:r w:rsidR="00697036" w:rsidRPr="00CF45A1">
              <w:rPr>
                <w:rFonts w:cs="Arial"/>
                <w:sz w:val="16"/>
                <w:szCs w:val="16"/>
                <w:highlight w:val="yellow"/>
                <w:lang w:val="fr-FR"/>
              </w:rPr>
              <w:t xml:space="preserve"> (e.g. </w:t>
            </w:r>
            <w:r w:rsidR="006E5898">
              <w:rPr>
                <w:rFonts w:cs="Arial"/>
                <w:sz w:val="16"/>
                <w:szCs w:val="16"/>
                <w:highlight w:val="yellow"/>
                <w:lang w:val="fr-FR"/>
              </w:rPr>
              <w:fldChar w:fldCharType="begin"/>
            </w:r>
            <w:r w:rsidR="006E5898">
              <w:rPr>
                <w:rFonts w:cs="Arial"/>
                <w:sz w:val="16"/>
                <w:szCs w:val="16"/>
                <w:highlight w:val="yellow"/>
                <w:lang w:val="fr-FR"/>
              </w:rPr>
              <w:instrText xml:space="preserve"> HYPERLINK "https://www.3gpp.org/ftp/TSG_RAN/WG2_RL2/TSGR2_122/Docs/R2-2304708.zip" </w:instrText>
            </w:r>
            <w:r w:rsidR="006E5898">
              <w:rPr>
                <w:rFonts w:cs="Arial"/>
                <w:sz w:val="16"/>
                <w:szCs w:val="16"/>
                <w:highlight w:val="yellow"/>
                <w:lang w:val="fr-FR"/>
              </w:rPr>
            </w:r>
            <w:r w:rsidR="006E5898">
              <w:rPr>
                <w:rFonts w:cs="Arial"/>
                <w:sz w:val="16"/>
                <w:szCs w:val="16"/>
                <w:highlight w:val="yellow"/>
                <w:lang w:val="fr-FR"/>
              </w:rPr>
              <w:fldChar w:fldCharType="separate"/>
            </w:r>
            <w:r w:rsidR="006E5898">
              <w:rPr>
                <w:rStyle w:val="Hyperlink"/>
                <w:rFonts w:cs="Arial"/>
                <w:sz w:val="16"/>
                <w:szCs w:val="16"/>
                <w:highlight w:val="yellow"/>
                <w:lang w:val="fr-FR"/>
              </w:rPr>
              <w:t>R2-2304708</w:t>
            </w:r>
            <w:r w:rsidR="006E5898">
              <w:rPr>
                <w:rFonts w:cs="Arial"/>
                <w:sz w:val="16"/>
                <w:szCs w:val="16"/>
                <w:highlight w:val="yellow"/>
                <w:lang w:val="fr-FR"/>
              </w:rPr>
              <w:fldChar w:fldCharType="end"/>
            </w:r>
            <w:r w:rsidR="00697036" w:rsidRPr="00CF45A1">
              <w:rPr>
                <w:rFonts w:cs="Arial"/>
                <w:sz w:val="16"/>
                <w:szCs w:val="16"/>
                <w:highlight w:val="yellow"/>
                <w:lang w:val="fr-FR"/>
              </w:rPr>
              <w:t xml:space="preserve">, </w:t>
            </w:r>
            <w:hyperlink r:id="rId33" w:history="1">
              <w:r w:rsidR="006E5898">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34" w:history="1">
              <w:r w:rsidR="006E5898">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xml:space="preserve">, UL </w:t>
            </w:r>
            <w:proofErr w:type="spellStart"/>
            <w:r w:rsidRPr="00CF45A1">
              <w:rPr>
                <w:rFonts w:cs="Arial"/>
                <w:sz w:val="16"/>
                <w:szCs w:val="16"/>
                <w:highlight w:val="yellow"/>
                <w:lang w:val="fr-FR"/>
              </w:rPr>
              <w:t>EoDB</w:t>
            </w:r>
            <w:proofErr w:type="spellEnd"/>
            <w:r w:rsidRPr="00CF45A1">
              <w:rPr>
                <w:rFonts w:cs="Arial"/>
                <w:sz w:val="16"/>
                <w:szCs w:val="16"/>
                <w:highlight w:val="yellow"/>
                <w:lang w:val="fr-FR"/>
              </w:rPr>
              <w:t xml:space="preserve"> </w:t>
            </w:r>
            <w:proofErr w:type="spellStart"/>
            <w:r w:rsidRPr="00CF45A1">
              <w:rPr>
                <w:rFonts w:cs="Arial"/>
                <w:sz w:val="16"/>
                <w:szCs w:val="16"/>
                <w:highlight w:val="yellow"/>
                <w:lang w:val="fr-FR"/>
              </w:rPr>
              <w:t>detection</w:t>
            </w:r>
            <w:proofErr w:type="spellEnd"/>
            <w:r w:rsidRPr="00CF45A1">
              <w:rPr>
                <w:rFonts w:cs="Arial"/>
                <w:sz w:val="16"/>
                <w:szCs w:val="16"/>
                <w:highlight w:val="yellow"/>
                <w:lang w:val="fr-FR"/>
              </w:rPr>
              <w:t xml:space="preserve"> at </w:t>
            </w:r>
            <w:proofErr w:type="spellStart"/>
            <w:r w:rsidRPr="00CF45A1">
              <w:rPr>
                <w:rFonts w:cs="Arial"/>
                <w:sz w:val="16"/>
                <w:szCs w:val="16"/>
                <w:highlight w:val="yellow"/>
                <w:lang w:val="fr-FR"/>
              </w:rPr>
              <w:t>gNB</w:t>
            </w:r>
            <w:proofErr w:type="spellEnd"/>
            <w:r w:rsidR="00697036" w:rsidRPr="00CF45A1">
              <w:rPr>
                <w:rFonts w:cs="Arial"/>
                <w:sz w:val="16"/>
                <w:szCs w:val="16"/>
                <w:highlight w:val="yellow"/>
                <w:lang w:val="fr-FR"/>
              </w:rPr>
              <w:t xml:space="preserve"> (e.g. </w:t>
            </w:r>
            <w:r w:rsidR="006E5898">
              <w:rPr>
                <w:rFonts w:cs="Arial"/>
                <w:sz w:val="16"/>
                <w:szCs w:val="16"/>
                <w:highlight w:val="yellow"/>
                <w:lang w:val="fr-FR"/>
              </w:rPr>
              <w:fldChar w:fldCharType="begin"/>
            </w:r>
            <w:r w:rsidR="006E5898">
              <w:rPr>
                <w:rFonts w:cs="Arial"/>
                <w:sz w:val="16"/>
                <w:szCs w:val="16"/>
                <w:highlight w:val="yellow"/>
                <w:lang w:val="fr-FR"/>
              </w:rPr>
              <w:instrText xml:space="preserve"> HYPERLINK "https://www.3gpp.org/ftp/TSG_RAN/WG2_RL2/TSGR2_122/Docs/R2-2305190.zip" </w:instrText>
            </w:r>
            <w:r w:rsidR="006E5898">
              <w:rPr>
                <w:rFonts w:cs="Arial"/>
                <w:sz w:val="16"/>
                <w:szCs w:val="16"/>
                <w:highlight w:val="yellow"/>
                <w:lang w:val="fr-FR"/>
              </w:rPr>
            </w:r>
            <w:r w:rsidR="006E5898">
              <w:rPr>
                <w:rFonts w:cs="Arial"/>
                <w:sz w:val="16"/>
                <w:szCs w:val="16"/>
                <w:highlight w:val="yellow"/>
                <w:lang w:val="fr-FR"/>
              </w:rPr>
              <w:fldChar w:fldCharType="separate"/>
            </w:r>
            <w:r w:rsidR="006E5898">
              <w:rPr>
                <w:rStyle w:val="Hyperlink"/>
                <w:rFonts w:cs="Arial"/>
                <w:sz w:val="16"/>
                <w:szCs w:val="16"/>
                <w:highlight w:val="yellow"/>
                <w:lang w:val="fr-FR"/>
              </w:rPr>
              <w:t>R2-2305190</w:t>
            </w:r>
            <w:r w:rsidR="006E5898">
              <w:rPr>
                <w:rFonts w:cs="Arial"/>
                <w:sz w:val="16"/>
                <w:szCs w:val="16"/>
                <w:highlight w:val="yellow"/>
                <w:lang w:val="fr-FR"/>
              </w:rPr>
              <w:fldChar w:fldCharType="end"/>
            </w:r>
            <w:r w:rsidR="00697036" w:rsidRPr="00CF45A1">
              <w:rPr>
                <w:rFonts w:cs="Arial"/>
                <w:sz w:val="16"/>
                <w:szCs w:val="16"/>
                <w:highlight w:val="yellow"/>
                <w:lang w:val="fr-FR"/>
              </w:rPr>
              <w:t xml:space="preserve">, </w:t>
            </w:r>
            <w:hyperlink r:id="rId35" w:history="1">
              <w:r w:rsidR="006E5898">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2042A60E"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xml:space="preserve">- 7.5.4.3: </w:t>
            </w:r>
            <w:proofErr w:type="spellStart"/>
            <w:r w:rsidRPr="00CF45A1">
              <w:rPr>
                <w:rFonts w:cs="Arial"/>
                <w:sz w:val="16"/>
                <w:szCs w:val="16"/>
                <w:highlight w:val="yellow"/>
                <w:lang w:val="fr-FR"/>
              </w:rPr>
              <w:t>Retransmissionless</w:t>
            </w:r>
            <w:proofErr w:type="spellEnd"/>
            <w:r w:rsidRPr="00CF45A1">
              <w:rPr>
                <w:rFonts w:cs="Arial"/>
                <w:sz w:val="16"/>
                <w:szCs w:val="16"/>
                <w:highlight w:val="yellow"/>
                <w:lang w:val="fr-FR"/>
              </w:rPr>
              <w:t>,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r w:rsidR="006E5898">
              <w:rPr>
                <w:rFonts w:cs="Arial"/>
                <w:sz w:val="16"/>
                <w:szCs w:val="16"/>
                <w:highlight w:val="yellow"/>
                <w:lang w:val="fr-FR"/>
              </w:rPr>
              <w:fldChar w:fldCharType="begin"/>
            </w:r>
            <w:r w:rsidR="006E5898">
              <w:rPr>
                <w:rFonts w:cs="Arial"/>
                <w:sz w:val="16"/>
                <w:szCs w:val="16"/>
                <w:highlight w:val="yellow"/>
                <w:lang w:val="fr-FR"/>
              </w:rPr>
              <w:instrText xml:space="preserve"> HYPERLINK "https://www.3gpp.org/ftp/TSG_RAN/WG2_RL2/TSGR2_122/Docs/R2-2304809.zip" </w:instrText>
            </w:r>
            <w:r w:rsidR="006E5898">
              <w:rPr>
                <w:rFonts w:cs="Arial"/>
                <w:sz w:val="16"/>
                <w:szCs w:val="16"/>
                <w:highlight w:val="yellow"/>
                <w:lang w:val="fr-FR"/>
              </w:rPr>
            </w:r>
            <w:r w:rsidR="006E5898">
              <w:rPr>
                <w:rFonts w:cs="Arial"/>
                <w:sz w:val="16"/>
                <w:szCs w:val="16"/>
                <w:highlight w:val="yellow"/>
                <w:lang w:val="fr-FR"/>
              </w:rPr>
              <w:fldChar w:fldCharType="separate"/>
            </w:r>
            <w:r w:rsidR="006E5898">
              <w:rPr>
                <w:rStyle w:val="Hyperlink"/>
                <w:rFonts w:cs="Arial"/>
                <w:sz w:val="16"/>
                <w:szCs w:val="16"/>
                <w:highlight w:val="yellow"/>
                <w:lang w:val="fr-FR"/>
              </w:rPr>
              <w:t>R2-2304809</w:t>
            </w:r>
            <w:r w:rsidR="006E5898">
              <w:rPr>
                <w:rFonts w:cs="Arial"/>
                <w:sz w:val="16"/>
                <w:szCs w:val="16"/>
                <w:highlight w:val="yellow"/>
                <w:lang w:val="fr-FR"/>
              </w:rPr>
              <w:fldChar w:fldCharType="end"/>
            </w:r>
            <w:r w:rsidR="00846CF8" w:rsidRPr="00CF45A1">
              <w:rPr>
                <w:rFonts w:cs="Arial"/>
                <w:sz w:val="16"/>
                <w:szCs w:val="16"/>
                <w:highlight w:val="yellow"/>
                <w:lang w:val="fr-FR"/>
              </w:rPr>
              <w:t xml:space="preserve">, </w:t>
            </w:r>
            <w:hyperlink r:id="rId36" w:history="1">
              <w:r w:rsidR="006E5898">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 xml:space="preserve">CG </w:t>
            </w:r>
            <w:proofErr w:type="spellStart"/>
            <w:r w:rsidRPr="00846CF8">
              <w:rPr>
                <w:rFonts w:cs="Arial"/>
                <w:sz w:val="16"/>
                <w:szCs w:val="16"/>
                <w:highlight w:val="yellow"/>
                <w:lang w:val="fr-FR"/>
              </w:rPr>
              <w:t>enhancements</w:t>
            </w:r>
            <w:proofErr w:type="spellEnd"/>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37" w:history="1">
              <w:r w:rsidR="006E5898">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38" w:history="1">
              <w:r w:rsidR="006E5898">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lastRenderedPageBreak/>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lastRenderedPageBreak/>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lastRenderedPageBreak/>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lastRenderedPageBreak/>
              <w:t>NR18 SONMDT [1]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w:t>
            </w:r>
            <w:proofErr w:type="gramStart"/>
            <w:r>
              <w:rPr>
                <w:rFonts w:cs="Arial"/>
                <w:sz w:val="16"/>
                <w:szCs w:val="16"/>
              </w:rPr>
              <w:t>CBs .</w:t>
            </w:r>
            <w:proofErr w:type="gramEnd"/>
            <w:r>
              <w:rPr>
                <w:rFonts w:cs="Arial"/>
                <w:sz w:val="16"/>
                <w:szCs w:val="16"/>
              </w:rPr>
              <w:t xml:space="preserve">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w:t>
            </w:r>
            <w:proofErr w:type="gramStart"/>
            <w:r>
              <w:rPr>
                <w:rFonts w:cs="Arial"/>
                <w:sz w:val="16"/>
                <w:szCs w:val="16"/>
              </w:rPr>
              <w:t>subscription based</w:t>
            </w:r>
            <w:proofErr w:type="gramEnd"/>
            <w:r>
              <w:rPr>
                <w:rFonts w:cs="Arial"/>
                <w:sz w:val="16"/>
                <w:szCs w:val="16"/>
              </w:rPr>
              <w:t xml:space="preserve">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w:t>
            </w:r>
            <w:proofErr w:type="gramStart"/>
            <w:r>
              <w:rPr>
                <w:rFonts w:cs="Arial"/>
                <w:sz w:val="16"/>
                <w:szCs w:val="16"/>
              </w:rPr>
              <w:t>including</w:t>
            </w:r>
            <w:proofErr w:type="gramEnd"/>
            <w:r>
              <w:rPr>
                <w:rFonts w:cs="Arial"/>
                <w:sz w:val="16"/>
                <w:szCs w:val="16"/>
              </w:rPr>
              <w:t xml:space="preserve">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7777777"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Pr="00143C1A">
              <w:rPr>
                <w:rFonts w:cs="Arial"/>
                <w:sz w:val="16"/>
                <w:szCs w:val="16"/>
                <w:highlight w:val="yellow"/>
              </w:rPr>
              <w:t xml:space="preserve">NR18 </w:t>
            </w:r>
            <w:proofErr w:type="spellStart"/>
            <w:r w:rsidRPr="00143C1A">
              <w:rPr>
                <w:rFonts w:cs="Arial"/>
                <w:sz w:val="16"/>
                <w:szCs w:val="16"/>
                <w:highlight w:val="yellow"/>
              </w:rPr>
              <w:t>eQoE</w:t>
            </w:r>
            <w:proofErr w:type="spellEnd"/>
            <w:r w:rsidRPr="00143C1A">
              <w:rPr>
                <w:rFonts w:cs="Arial"/>
                <w:sz w:val="16"/>
                <w:szCs w:val="16"/>
                <w:highlight w:val="yellow"/>
              </w:rPr>
              <w:t xml:space="preserve"> leftovers and CBs</w:t>
            </w:r>
          </w:p>
          <w:p w14:paraId="4D700ACF" w14:textId="418F63A0"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w:t>
            </w:r>
            <w:proofErr w:type="spellStart"/>
            <w:r w:rsidRPr="00143C1A">
              <w:rPr>
                <w:rFonts w:cs="Arial"/>
                <w:sz w:val="16"/>
                <w:szCs w:val="16"/>
                <w:highlight w:val="yellow"/>
                <w:lang w:val="pl-PL"/>
              </w:rPr>
              <w:t>configuration</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e.</w:t>
            </w:r>
            <w:proofErr w:type="gramStart"/>
            <w:r w:rsidRPr="00143C1A">
              <w:rPr>
                <w:rFonts w:cs="Arial"/>
                <w:sz w:val="16"/>
                <w:szCs w:val="16"/>
                <w:highlight w:val="yellow"/>
                <w:lang w:val="pl-PL"/>
              </w:rPr>
              <w:t>g</w:t>
            </w:r>
            <w:proofErr w:type="spellEnd"/>
            <w:proofErr w:type="gramEnd"/>
            <w:r w:rsidRPr="00143C1A">
              <w:rPr>
                <w:rFonts w:cs="Arial"/>
                <w:sz w:val="16"/>
                <w:szCs w:val="16"/>
                <w:highlight w:val="yellow"/>
                <w:lang w:val="pl-PL"/>
              </w:rPr>
              <w:t xml:space="preserve">. </w:t>
            </w:r>
            <w:hyperlink r:id="rId39" w:history="1">
              <w:r w:rsidR="006E5898">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40" w:history="1">
              <w:r w:rsidR="006E5898">
                <w:rPr>
                  <w:rStyle w:val="Hyperlink"/>
                  <w:rFonts w:cs="Arial"/>
                  <w:sz w:val="16"/>
                  <w:szCs w:val="16"/>
                  <w:highlight w:val="yellow"/>
                  <w:lang w:val="pl-PL"/>
                </w:rPr>
                <w:t>R2-2305810</w:t>
              </w:r>
            </w:hyperlink>
            <w:r w:rsidRPr="00143C1A">
              <w:rPr>
                <w:rFonts w:cs="Arial"/>
                <w:sz w:val="16"/>
                <w:szCs w:val="16"/>
                <w:highlight w:val="yellow"/>
                <w:lang w:val="pl-PL"/>
              </w:rPr>
              <w:t xml:space="preserve">), MN RRC </w:t>
            </w:r>
            <w:proofErr w:type="spellStart"/>
            <w:r w:rsidRPr="00143C1A">
              <w:rPr>
                <w:rFonts w:cs="Arial"/>
                <w:sz w:val="16"/>
                <w:szCs w:val="16"/>
                <w:highlight w:val="yellow"/>
                <w:lang w:val="pl-PL"/>
              </w:rPr>
              <w:t>message</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used</w:t>
            </w:r>
            <w:proofErr w:type="spellEnd"/>
            <w:r w:rsidRPr="00143C1A">
              <w:rPr>
                <w:rFonts w:cs="Arial"/>
                <w:sz w:val="16"/>
                <w:szCs w:val="16"/>
                <w:highlight w:val="yellow"/>
                <w:lang w:val="pl-PL"/>
              </w:rPr>
              <w:t xml:space="preserve"> for </w:t>
            </w:r>
            <w:proofErr w:type="spellStart"/>
            <w:r w:rsidRPr="00143C1A">
              <w:rPr>
                <w:rFonts w:cs="Arial"/>
                <w:sz w:val="16"/>
                <w:szCs w:val="16"/>
                <w:highlight w:val="yellow"/>
                <w:lang w:val="pl-PL"/>
              </w:rPr>
              <w:t>QoE</w:t>
            </w:r>
            <w:proofErr w:type="spellEnd"/>
            <w:r w:rsidRPr="00143C1A">
              <w:rPr>
                <w:rFonts w:cs="Arial"/>
                <w:sz w:val="16"/>
                <w:szCs w:val="16"/>
                <w:highlight w:val="yellow"/>
                <w:lang w:val="pl-PL"/>
              </w:rPr>
              <w:t xml:space="preserve"> </w:t>
            </w:r>
            <w:proofErr w:type="spellStart"/>
            <w:r w:rsidRPr="00143C1A">
              <w:rPr>
                <w:rFonts w:cs="Arial"/>
                <w:sz w:val="16"/>
                <w:szCs w:val="16"/>
                <w:highlight w:val="yellow"/>
                <w:lang w:val="pl-PL"/>
              </w:rPr>
              <w:t>reporting</w:t>
            </w:r>
            <w:proofErr w:type="spellEnd"/>
            <w:r w:rsidRPr="00143C1A">
              <w:rPr>
                <w:rFonts w:cs="Arial"/>
                <w:sz w:val="16"/>
                <w:szCs w:val="16"/>
                <w:highlight w:val="yellow"/>
                <w:lang w:val="pl-PL"/>
              </w:rPr>
              <w:t xml:space="preserve"> to SN (</w:t>
            </w:r>
            <w:proofErr w:type="spellStart"/>
            <w:r w:rsidRPr="00143C1A">
              <w:rPr>
                <w:rFonts w:cs="Arial"/>
                <w:sz w:val="16"/>
                <w:szCs w:val="16"/>
                <w:highlight w:val="yellow"/>
                <w:lang w:val="pl-PL"/>
              </w:rPr>
              <w:t>e.</w:t>
            </w:r>
            <w:proofErr w:type="gramStart"/>
            <w:r w:rsidRPr="00143C1A">
              <w:rPr>
                <w:rFonts w:cs="Arial"/>
                <w:sz w:val="16"/>
                <w:szCs w:val="16"/>
                <w:highlight w:val="yellow"/>
                <w:lang w:val="pl-PL"/>
              </w:rPr>
              <w:t>g</w:t>
            </w:r>
            <w:proofErr w:type="spellEnd"/>
            <w:proofErr w:type="gramEnd"/>
            <w:r w:rsidRPr="00143C1A">
              <w:rPr>
                <w:rFonts w:cs="Arial"/>
                <w:sz w:val="16"/>
                <w:szCs w:val="16"/>
                <w:highlight w:val="yellow"/>
                <w:lang w:val="pl-PL"/>
              </w:rPr>
              <w:t xml:space="preserve">. </w:t>
            </w:r>
            <w:hyperlink r:id="rId41" w:history="1">
              <w:r w:rsidR="006E5898">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77777777" w:rsidR="002630EB" w:rsidRP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- 4.1: LTE CBs (if any)</w:t>
            </w:r>
          </w:p>
          <w:p w14:paraId="7DC0EDCB" w14:textId="76BD6C49" w:rsidR="00400E79" w:rsidRPr="006761E5" w:rsidRDefault="002630EB" w:rsidP="002630EB">
            <w:pPr>
              <w:tabs>
                <w:tab w:val="left" w:pos="720"/>
                <w:tab w:val="left" w:pos="1622"/>
              </w:tabs>
              <w:spacing w:before="20" w:after="20"/>
              <w:rPr>
                <w:rFonts w:cs="Arial"/>
                <w:sz w:val="16"/>
                <w:szCs w:val="16"/>
              </w:rPr>
            </w:pPr>
            <w:r w:rsidRPr="002630EB">
              <w:rPr>
                <w:rFonts w:cs="Arial"/>
                <w:sz w:val="16"/>
                <w:szCs w:val="16"/>
                <w:highlight w:val="yellow"/>
              </w:rPr>
              <w:t xml:space="preserve">- 7.5.X: XR leftovers and CBs </w:t>
            </w:r>
            <w:r w:rsidR="00CF45A1" w:rsidRPr="002630EB">
              <w:rPr>
                <w:rFonts w:cs="Arial"/>
                <w:sz w:val="16"/>
                <w:szCs w:val="16"/>
                <w:highlight w:val="yellow"/>
              </w:rPr>
              <w:t>(TBD based on progress on Tuesday)</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proofErr w:type="gramStart"/>
            <w:r w:rsidRPr="005C4666">
              <w:rPr>
                <w:rFonts w:cs="Arial"/>
                <w:sz w:val="16"/>
                <w:szCs w:val="16"/>
              </w:rPr>
              <w:t>CB  Mattias</w:t>
            </w:r>
            <w:proofErr w:type="gramEnd"/>
            <w:r w:rsidRPr="005C4666">
              <w:rPr>
                <w:rFonts w:cs="Arial"/>
                <w:sz w:val="16"/>
                <w:szCs w:val="16"/>
              </w:rPr>
              <w:t xml:space="preserve">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lastRenderedPageBreak/>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2BAC6B67" w:rsidR="00D66B1C" w:rsidRDefault="006E5898" w:rsidP="00D66B1C">
      <w:pPr>
        <w:pStyle w:val="Doc-title"/>
      </w:pPr>
      <w:hyperlink r:id="rId42"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2C09C065" w14:textId="77777777" w:rsidR="00D66B1C" w:rsidRDefault="00D66B1C" w:rsidP="00D66B1C">
      <w:pPr>
        <w:pStyle w:val="Doc-title"/>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5D858BB9" w:rsidR="001D78BC" w:rsidRDefault="006E5898" w:rsidP="001D78BC">
      <w:pPr>
        <w:pStyle w:val="Doc-title"/>
      </w:pPr>
      <w:hyperlink r:id="rId43"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3B68AC2C" w:rsidR="001D78BC" w:rsidRPr="001F68D3" w:rsidRDefault="001D78BC" w:rsidP="001D78BC">
      <w:pPr>
        <w:pStyle w:val="Agreement"/>
      </w:pPr>
      <w:r>
        <w:t xml:space="preserve">Revised in </w:t>
      </w:r>
      <w:hyperlink r:id="rId44" w:history="1">
        <w:r w:rsidR="006E5898">
          <w:rPr>
            <w:rStyle w:val="Hyperlink"/>
          </w:rPr>
          <w:t>R2-2306539</w:t>
        </w:r>
      </w:hyperlink>
    </w:p>
    <w:p w14:paraId="6B698A50" w14:textId="013CC1E2" w:rsidR="001D78BC" w:rsidRDefault="006E5898" w:rsidP="001D78BC">
      <w:pPr>
        <w:pStyle w:val="Doc-title"/>
      </w:pPr>
      <w:hyperlink r:id="rId45"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1F87292A" w:rsidR="00D66B1C" w:rsidRDefault="006E5898" w:rsidP="00D66B1C">
      <w:pPr>
        <w:pStyle w:val="Doc-title"/>
      </w:pPr>
      <w:hyperlink r:id="rId46"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 xml:space="preserve">Proposal 1: RAN2 to confirm that any active </w:t>
      </w:r>
      <w:proofErr w:type="spellStart"/>
      <w:r w:rsidRPr="001D78BC">
        <w:rPr>
          <w:i/>
          <w:iCs/>
        </w:rPr>
        <w:t>QoE</w:t>
      </w:r>
      <w:proofErr w:type="spellEnd"/>
      <w:r w:rsidRPr="001D78BC">
        <w:rPr>
          <w:i/>
          <w:iCs/>
        </w:rPr>
        <w:t xml:space="preserve"> measurement configuration in RRC_CONNECTED is expected to be </w:t>
      </w:r>
      <w:proofErr w:type="spellStart"/>
      <w:r w:rsidRPr="001D78BC">
        <w:rPr>
          <w:i/>
          <w:iCs/>
        </w:rPr>
        <w:t>explicity</w:t>
      </w:r>
      <w:proofErr w:type="spellEnd"/>
      <w:r w:rsidRPr="001D78BC">
        <w:rPr>
          <w:i/>
          <w:iCs/>
        </w:rPr>
        <w:t xml:space="preserve"> released by the network prior to moving the UE to RRC_INACTIVE or RRC_IDLE via RRC connection release message.</w:t>
      </w:r>
    </w:p>
    <w:p w14:paraId="1C62EDAC" w14:textId="77777777" w:rsidR="001D78BC" w:rsidRPr="001D78BC" w:rsidRDefault="001D78BC" w:rsidP="001D78BC">
      <w:pPr>
        <w:pStyle w:val="Doc-text2"/>
        <w:rPr>
          <w:i/>
          <w:iCs/>
        </w:rPr>
      </w:pPr>
    </w:p>
    <w:p w14:paraId="0DBA97CD" w14:textId="1A448E78" w:rsidR="001D78BC" w:rsidRPr="001D78BC" w:rsidRDefault="001D78BC" w:rsidP="001D78BC">
      <w:pPr>
        <w:pStyle w:val="Doc-text2"/>
        <w:rPr>
          <w:i/>
          <w:iCs/>
        </w:rPr>
      </w:pPr>
      <w:r w:rsidRPr="001D78BC">
        <w:rPr>
          <w:i/>
          <w:iCs/>
        </w:rPr>
        <w:t xml:space="preserve">Proposal 2: RAN2 to leave </w:t>
      </w:r>
      <w:proofErr w:type="gramStart"/>
      <w:r w:rsidRPr="001D78BC">
        <w:rPr>
          <w:i/>
          <w:iCs/>
        </w:rPr>
        <w:t>to</w:t>
      </w:r>
      <w:proofErr w:type="gramEnd"/>
      <w:r w:rsidRPr="001D78BC">
        <w:rPr>
          <w:i/>
          <w:iCs/>
        </w:rPr>
        <w:t xml:space="preserve"> UE implementation how to handle an active </w:t>
      </w:r>
      <w:proofErr w:type="spellStart"/>
      <w:r w:rsidRPr="001D78BC">
        <w:rPr>
          <w:i/>
          <w:iCs/>
        </w:rPr>
        <w:t>QoE</w:t>
      </w:r>
      <w:proofErr w:type="spellEnd"/>
      <w:r w:rsidRPr="001D78BC">
        <w:rPr>
          <w:i/>
          <w:iCs/>
        </w:rPr>
        <w:t xml:space="preserve"> measurement configuration and unsent </w:t>
      </w:r>
      <w:proofErr w:type="spellStart"/>
      <w:r w:rsidRPr="001D78BC">
        <w:rPr>
          <w:i/>
          <w:iCs/>
        </w:rPr>
        <w:t>QoE</w:t>
      </w:r>
      <w:proofErr w:type="spellEnd"/>
      <w:r w:rsidRPr="001D78BC">
        <w:rPr>
          <w:i/>
          <w:iCs/>
        </w:rPr>
        <w:t xml:space="preserve"> reports when the UE moves to RRC_IDLE.</w:t>
      </w:r>
    </w:p>
    <w:p w14:paraId="34D32A3A" w14:textId="77777777" w:rsidR="00D66B1C" w:rsidRPr="003E4945" w:rsidRDefault="00D66B1C" w:rsidP="00D66B1C">
      <w:pPr>
        <w:pStyle w:val="Doc-text2"/>
      </w:pP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47"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p w14:paraId="55533937" w14:textId="3CC141AC" w:rsidR="00D66B1C" w:rsidRDefault="006E5898" w:rsidP="00D66B1C">
      <w:pPr>
        <w:pStyle w:val="Doc-title"/>
      </w:pPr>
      <w:hyperlink r:id="rId48" w:history="1">
        <w:r>
          <w:rPr>
            <w:rStyle w:val="Hyperlink"/>
          </w:rPr>
          <w:t>R2-2304659</w:t>
        </w:r>
      </w:hyperlink>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 xml:space="preserve">SA4 is also defining the SDP </w:t>
      </w:r>
      <w:proofErr w:type="spellStart"/>
      <w:r w:rsidRPr="00A412C4">
        <w:rPr>
          <w:i/>
          <w:iCs/>
        </w:rPr>
        <w:t>signaling</w:t>
      </w:r>
      <w:proofErr w:type="spellEnd"/>
      <w:r w:rsidRPr="00A412C4">
        <w:rPr>
          <w:i/>
          <w:iCs/>
        </w:rPr>
        <w:t xml:space="preserve">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 xml:space="preserve">SA4 would like to kindly ask RAN2 to provide feedback on the feasibility and value of having additional </w:t>
      </w:r>
      <w:proofErr w:type="spellStart"/>
      <w:r w:rsidRPr="00A412C4">
        <w:rPr>
          <w:i/>
          <w:iCs/>
        </w:rPr>
        <w:t>signaling</w:t>
      </w:r>
      <w:proofErr w:type="spellEnd"/>
      <w:r w:rsidRPr="00A412C4">
        <w:rPr>
          <w:i/>
          <w:iCs/>
        </w:rPr>
        <w:t xml:space="preserve"> bits related to End of Burst and inter-burst time within Rel-18.</w:t>
      </w:r>
    </w:p>
    <w:p w14:paraId="2DF133D8" w14:textId="77777777" w:rsidR="00AF5C6A" w:rsidRDefault="00AF5C6A" w:rsidP="00AF5C6A">
      <w:pPr>
        <w:pStyle w:val="Doc-text2"/>
        <w:rPr>
          <w:i/>
          <w:iCs/>
        </w:rPr>
      </w:pPr>
    </w:p>
    <w:p w14:paraId="2F696166" w14:textId="7D390770" w:rsidR="00AF5C6A" w:rsidRPr="00A412C4" w:rsidRDefault="00AF5C6A" w:rsidP="00AF5C6A">
      <w:pPr>
        <w:pStyle w:val="Agreement"/>
      </w:pPr>
      <w:r>
        <w:t>?? (Need for a) reply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3469A825" w:rsidR="00D66B1C" w:rsidRDefault="006E5898" w:rsidP="00D66B1C">
      <w:pPr>
        <w:pStyle w:val="Doc-title"/>
      </w:pPr>
      <w:hyperlink r:id="rId49"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14509041" w:rsidR="00C0735A" w:rsidRDefault="000A2D9C" w:rsidP="000A2D9C">
      <w:pPr>
        <w:pStyle w:val="Agreement"/>
      </w:pPr>
      <w:r>
        <w:t>?? 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75E951CE" w:rsidR="00D66B1C" w:rsidRDefault="006E5898" w:rsidP="00D66B1C">
      <w:pPr>
        <w:pStyle w:val="Doc-title"/>
      </w:pPr>
      <w:hyperlink r:id="rId50"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285BA369" w14:textId="258280B9" w:rsidR="000A2D9C" w:rsidRDefault="000A2D9C" w:rsidP="000A2D9C">
      <w:pPr>
        <w:pStyle w:val="Agreement"/>
      </w:pPr>
      <w:r>
        <w:t>?? No</w:t>
      </w:r>
      <w:r w:rsidR="00A013F9">
        <w:t>te</w:t>
      </w:r>
      <w:r w:rsidR="00AD23EE">
        <w:t xml:space="preserve">d </w:t>
      </w:r>
    </w:p>
    <w:p w14:paraId="00BB3136" w14:textId="77777777" w:rsidR="000A2D9C" w:rsidRPr="000A2D9C" w:rsidRDefault="000A2D9C" w:rsidP="000A2D9C">
      <w:pPr>
        <w:pStyle w:val="Doc-text2"/>
      </w:pPr>
    </w:p>
    <w:p w14:paraId="514AAC79" w14:textId="0ED0683A" w:rsidR="00D66B1C" w:rsidRDefault="006E5898" w:rsidP="00D66B1C">
      <w:pPr>
        <w:pStyle w:val="Doc-title"/>
      </w:pPr>
      <w:hyperlink r:id="rId51"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77777777" w:rsidR="00AD23EE" w:rsidRDefault="00AD23EE" w:rsidP="00AD23EE">
      <w:pPr>
        <w:pStyle w:val="Agreement"/>
      </w:pPr>
      <w:r>
        <w:t xml:space="preserve">?? 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51B936AF" w:rsidR="00D66B1C" w:rsidRDefault="006E5898" w:rsidP="00D66B1C">
      <w:pPr>
        <w:pStyle w:val="Doc-title"/>
      </w:pPr>
      <w:hyperlink r:id="rId52"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4022A92E" w14:textId="77777777" w:rsidR="009C13A5" w:rsidRDefault="009C13A5" w:rsidP="009C13A5">
      <w:pPr>
        <w:pStyle w:val="Doc-text2"/>
      </w:pPr>
    </w:p>
    <w:p w14:paraId="120EEDD0" w14:textId="40475A62" w:rsidR="00AE5ABB" w:rsidRPr="00944836" w:rsidRDefault="00BF5D8A" w:rsidP="00AE5ABB">
      <w:pPr>
        <w:pStyle w:val="Agreement"/>
        <w:rPr>
          <w:highlight w:val="yellow"/>
        </w:rPr>
      </w:pPr>
      <w:r>
        <w:rPr>
          <w:highlight w:val="yellow"/>
        </w:rPr>
        <w:lastRenderedPageBreak/>
        <w:t xml:space="preserve">?? </w:t>
      </w:r>
      <w:r w:rsidR="00AE5ABB" w:rsidRPr="00944836">
        <w:rPr>
          <w:highlight w:val="yellow"/>
        </w:rPr>
        <w:t xml:space="preserve">For </w:t>
      </w:r>
      <w:r w:rsidR="004F595C" w:rsidRPr="00944836">
        <w:rPr>
          <w:highlight w:val="yellow"/>
        </w:rPr>
        <w:t xml:space="preserve">MAC, RRC, PDCP and RLC </w:t>
      </w:r>
      <w:r w:rsidR="00AE5ABB" w:rsidRPr="00944836">
        <w:rPr>
          <w:highlight w:val="yellow"/>
        </w:rPr>
        <w:t>running CRs, the CR rapporteurs are requested to submit first running CRs as rapporteur input (</w:t>
      </w:r>
      <w:r w:rsidR="004F595C" w:rsidRPr="00944836">
        <w:rPr>
          <w:highlight w:val="yellow"/>
        </w:rPr>
        <w:t xml:space="preserve">which are not counted against the </w:t>
      </w:r>
      <w:proofErr w:type="spellStart"/>
      <w:r w:rsidR="004F595C" w:rsidRPr="00944836">
        <w:rPr>
          <w:highlight w:val="yellow"/>
        </w:rPr>
        <w:t>Tdoc</w:t>
      </w:r>
      <w:proofErr w:type="spellEnd"/>
      <w:r w:rsidR="004F595C" w:rsidRPr="00944836">
        <w:rPr>
          <w:highlight w:val="yellow"/>
        </w:rPr>
        <w:t xml:space="preserve"> limits)</w:t>
      </w:r>
      <w:r w:rsidR="009D0AFC" w:rsidRPr="00944836">
        <w:rPr>
          <w:highlight w:val="yellow"/>
        </w:rPr>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w:t>
      </w:r>
      <w:proofErr w:type="gramStart"/>
      <w:r>
        <w:t>211][</w:t>
      </w:r>
      <w:proofErr w:type="gramEnd"/>
      <w:r>
        <w:t>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640A1EA1" w:rsidR="00D66B1C" w:rsidRDefault="006E5898" w:rsidP="00D66B1C">
      <w:pPr>
        <w:pStyle w:val="Doc-title"/>
      </w:pPr>
      <w:hyperlink r:id="rId53"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 xml:space="preserve">During Rel-18 XR SI phase, RAN2 informed SA2 and SA4 multiple times the assumption that PDU set concept is applicable to UL side and UE </w:t>
      </w:r>
      <w:proofErr w:type="gramStart"/>
      <w:r w:rsidRPr="00056770">
        <w:rPr>
          <w:i/>
          <w:iCs/>
        </w:rPr>
        <w:t>is able to</w:t>
      </w:r>
      <w:proofErr w:type="gramEnd"/>
      <w:r w:rsidRPr="00056770">
        <w:rPr>
          <w:i/>
          <w:iCs/>
        </w:rPr>
        <w:t xml:space="preserve">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 xml:space="preserve">A new optional radio capability (e.g., </w:t>
      </w:r>
      <w:proofErr w:type="spellStart"/>
      <w:r w:rsidRPr="00056770">
        <w:rPr>
          <w:i/>
          <w:iCs/>
        </w:rPr>
        <w:t>supportOfPDU</w:t>
      </w:r>
      <w:proofErr w:type="spellEnd"/>
      <w:r w:rsidRPr="00056770">
        <w:rPr>
          <w:i/>
          <w:iCs/>
        </w:rPr>
        <w:t>-Set)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t>Proposal 3.</w:t>
      </w:r>
      <w:r w:rsidRPr="00056770">
        <w:rPr>
          <w:i/>
          <w:iCs/>
        </w:rPr>
        <w:tab/>
        <w:t xml:space="preserve">At least one new optional UE capability </w:t>
      </w:r>
      <w:proofErr w:type="spellStart"/>
      <w:r w:rsidRPr="00056770">
        <w:rPr>
          <w:i/>
          <w:iCs/>
        </w:rPr>
        <w:t>signaling</w:t>
      </w:r>
      <w:proofErr w:type="spellEnd"/>
      <w:r w:rsidRPr="00056770">
        <w:rPr>
          <w:i/>
          <w:iCs/>
        </w:rPr>
        <w:t xml:space="preserve">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 xml:space="preserve">A new optional UE capability </w:t>
      </w:r>
      <w:proofErr w:type="spellStart"/>
      <w:r w:rsidRPr="00056770">
        <w:rPr>
          <w:i/>
          <w:iCs/>
        </w:rPr>
        <w:t>signaling</w:t>
      </w:r>
      <w:proofErr w:type="spellEnd"/>
      <w:r w:rsidRPr="00056770">
        <w:rPr>
          <w:i/>
          <w:iCs/>
        </w:rPr>
        <w:t xml:space="preserve"> (e.g., </w:t>
      </w:r>
      <w:proofErr w:type="spellStart"/>
      <w:r w:rsidRPr="00056770">
        <w:rPr>
          <w:i/>
          <w:iCs/>
        </w:rPr>
        <w:t>supportOfDiscardPDU</w:t>
      </w:r>
      <w:proofErr w:type="spellEnd"/>
      <w:r w:rsidRPr="00056770">
        <w:rPr>
          <w:i/>
          <w:iCs/>
        </w:rPr>
        <w:t xml:space="preserve">-Set) is defined to identify Rel-18 UEs supporting discard operation associated with the PDU Set concept. This </w:t>
      </w:r>
      <w:proofErr w:type="spellStart"/>
      <w:r w:rsidRPr="00056770">
        <w:rPr>
          <w:i/>
          <w:iCs/>
        </w:rPr>
        <w:t>supportOfDiscardPDU</w:t>
      </w:r>
      <w:proofErr w:type="spellEnd"/>
      <w:r w:rsidRPr="00056770">
        <w:rPr>
          <w:i/>
          <w:iCs/>
        </w:rPr>
        <w:t xml:space="preserve">-Set is optional capability only if UE also supports </w:t>
      </w:r>
      <w:proofErr w:type="spellStart"/>
      <w:r w:rsidRPr="00056770">
        <w:rPr>
          <w:i/>
          <w:iCs/>
        </w:rPr>
        <w:t>supportOfPDU</w:t>
      </w:r>
      <w:proofErr w:type="spellEnd"/>
      <w:r w:rsidRPr="00056770">
        <w:rPr>
          <w:i/>
          <w:iCs/>
        </w:rPr>
        <w:t>-Set.</w:t>
      </w:r>
    </w:p>
    <w:p w14:paraId="54578213" w14:textId="77777777" w:rsidR="006B1F9B" w:rsidRPr="00056770" w:rsidRDefault="006B1F9B" w:rsidP="006B1F9B">
      <w:pPr>
        <w:pStyle w:val="Doc-text2"/>
        <w:rPr>
          <w:i/>
          <w:iCs/>
        </w:rPr>
      </w:pPr>
      <w:r w:rsidRPr="00056770">
        <w:rPr>
          <w:i/>
          <w:iCs/>
        </w:rPr>
        <w:t>Proposal 5.</w:t>
      </w:r>
      <w:r w:rsidRPr="00056770">
        <w:rPr>
          <w:i/>
          <w:iCs/>
        </w:rPr>
        <w:tab/>
        <w:t xml:space="preserve">A new optional UE capability </w:t>
      </w:r>
      <w:proofErr w:type="spellStart"/>
      <w:r w:rsidRPr="00056770">
        <w:rPr>
          <w:i/>
          <w:iCs/>
        </w:rPr>
        <w:t>signaling</w:t>
      </w:r>
      <w:proofErr w:type="spellEnd"/>
      <w:r w:rsidRPr="00056770">
        <w:rPr>
          <w:i/>
          <w:iCs/>
        </w:rPr>
        <w:t xml:space="preserve"> (e.g., </w:t>
      </w:r>
      <w:proofErr w:type="spellStart"/>
      <w:r w:rsidRPr="00056770">
        <w:rPr>
          <w:i/>
          <w:iCs/>
        </w:rPr>
        <w:t>supportOfNewBS</w:t>
      </w:r>
      <w:proofErr w:type="spellEnd"/>
      <w:r w:rsidRPr="00056770">
        <w:rPr>
          <w:i/>
          <w:iCs/>
        </w:rPr>
        <w:t xml:space="preserve">-Table) is defined to identify Rel-18 UEs supporting BSR enhancements associated with the new BS tables. FFS whether this capability may also include other BSR related enhancements (e.g., new BSR trigger conditions) and whether it has any pre-requirement (e.g., to the support of </w:t>
      </w:r>
      <w:proofErr w:type="spellStart"/>
      <w:r w:rsidRPr="00056770">
        <w:rPr>
          <w:i/>
          <w:iCs/>
        </w:rPr>
        <w:t>supportOfPDU</w:t>
      </w:r>
      <w:proofErr w:type="spellEnd"/>
      <w:r w:rsidRPr="00056770">
        <w:rPr>
          <w:i/>
          <w:iCs/>
        </w:rPr>
        <w:t>-Set).</w:t>
      </w:r>
    </w:p>
    <w:p w14:paraId="3C25E865" w14:textId="77777777" w:rsidR="006B1F9B" w:rsidRPr="00056770" w:rsidRDefault="006B1F9B" w:rsidP="006B1F9B">
      <w:pPr>
        <w:pStyle w:val="Doc-text2"/>
        <w:rPr>
          <w:i/>
          <w:iCs/>
        </w:rPr>
      </w:pPr>
      <w:r w:rsidRPr="00056770">
        <w:rPr>
          <w:i/>
          <w:iCs/>
        </w:rPr>
        <w:t>Proposal 6.</w:t>
      </w:r>
      <w:r w:rsidRPr="00056770">
        <w:rPr>
          <w:i/>
          <w:iCs/>
        </w:rPr>
        <w:tab/>
        <w:t xml:space="preserve">To discuss whether a new optional UE capability </w:t>
      </w:r>
      <w:proofErr w:type="spellStart"/>
      <w:r w:rsidRPr="00056770">
        <w:rPr>
          <w:i/>
          <w:iCs/>
        </w:rPr>
        <w:t>signaling</w:t>
      </w:r>
      <w:proofErr w:type="spellEnd"/>
      <w:r w:rsidRPr="00056770">
        <w:rPr>
          <w:i/>
          <w:iCs/>
        </w:rPr>
        <w:t xml:space="preserve"> (e.g., </w:t>
      </w:r>
      <w:proofErr w:type="spellStart"/>
      <w:r w:rsidRPr="00056770">
        <w:rPr>
          <w:i/>
          <w:iCs/>
        </w:rPr>
        <w:t>supportOfDelayReporting</w:t>
      </w:r>
      <w:proofErr w:type="spellEnd"/>
      <w:r w:rsidRPr="00056770">
        <w:rPr>
          <w:i/>
          <w:iCs/>
        </w:rPr>
        <w:t>)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 xml:space="preserve">A new optional UE capability </w:t>
      </w:r>
      <w:proofErr w:type="spellStart"/>
      <w:r w:rsidRPr="00056770">
        <w:rPr>
          <w:i/>
          <w:iCs/>
        </w:rPr>
        <w:t>signaling</w:t>
      </w:r>
      <w:proofErr w:type="spellEnd"/>
      <w:r w:rsidRPr="00056770">
        <w:rPr>
          <w:i/>
          <w:iCs/>
        </w:rPr>
        <w:t xml:space="preserve"> (e.g., </w:t>
      </w:r>
      <w:proofErr w:type="spellStart"/>
      <w:r w:rsidRPr="00056770">
        <w:rPr>
          <w:i/>
          <w:iCs/>
        </w:rPr>
        <w:t>supportOfRationalDRX</w:t>
      </w:r>
      <w:proofErr w:type="spellEnd"/>
      <w:r w:rsidRPr="00056770">
        <w:rPr>
          <w:i/>
          <w:iCs/>
        </w:rPr>
        <w:t>)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4E5B1566" w:rsidR="005A7341" w:rsidRDefault="006E5898" w:rsidP="005A7341">
      <w:pPr>
        <w:pStyle w:val="Doc-title"/>
      </w:pPr>
      <w:hyperlink r:id="rId54"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 xml:space="preserve">Padding BSR may not be a reliable way to indicate </w:t>
      </w:r>
      <w:proofErr w:type="spellStart"/>
      <w:r w:rsidRPr="001E7862">
        <w:rPr>
          <w:i/>
          <w:iCs/>
        </w:rPr>
        <w:t>EoDB</w:t>
      </w:r>
      <w:proofErr w:type="spellEnd"/>
      <w:r w:rsidRPr="001E7862">
        <w:rPr>
          <w:i/>
          <w:iCs/>
        </w:rPr>
        <w:t xml:space="preserve">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w:t>
      </w:r>
      <w:proofErr w:type="spellStart"/>
      <w:r w:rsidRPr="001E7862">
        <w:rPr>
          <w:i/>
          <w:iCs/>
        </w:rPr>
        <w:t>EoDB</w:t>
      </w:r>
      <w:proofErr w:type="spellEnd"/>
      <w:r w:rsidRPr="001E7862">
        <w:rPr>
          <w:i/>
          <w:iCs/>
        </w:rPr>
        <w:t xml:space="preserve">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 xml:space="preserve">Introduce </w:t>
      </w:r>
      <w:proofErr w:type="spellStart"/>
      <w:r w:rsidRPr="001E7862">
        <w:rPr>
          <w:i/>
          <w:iCs/>
        </w:rPr>
        <w:t>EoDB</w:t>
      </w:r>
      <w:proofErr w:type="spellEnd"/>
      <w:r w:rsidRPr="001E7862">
        <w:rPr>
          <w:i/>
          <w:iCs/>
        </w:rPr>
        <w:t xml:space="preserve"> indication explicitly </w:t>
      </w:r>
      <w:proofErr w:type="spellStart"/>
      <w:r w:rsidRPr="001E7862">
        <w:rPr>
          <w:i/>
          <w:iCs/>
        </w:rPr>
        <w:t>signaled</w:t>
      </w:r>
      <w:proofErr w:type="spellEnd"/>
      <w:r w:rsidRPr="001E7862">
        <w:rPr>
          <w:i/>
          <w:iCs/>
        </w:rPr>
        <w:t xml:space="preserve">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w:t>
      </w:r>
      <w:proofErr w:type="spellStart"/>
      <w:r w:rsidRPr="001E7862">
        <w:rPr>
          <w:i/>
          <w:iCs/>
        </w:rPr>
        <w:t>EoDB</w:t>
      </w:r>
      <w:proofErr w:type="spellEnd"/>
      <w:r w:rsidRPr="001E7862">
        <w:rPr>
          <w:i/>
          <w:iCs/>
        </w:rPr>
        <w:t xml:space="preserve">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 xml:space="preserve">UL traffic information can be </w:t>
      </w:r>
      <w:proofErr w:type="spellStart"/>
      <w:r w:rsidRPr="0063745B">
        <w:rPr>
          <w:i/>
          <w:iCs/>
          <w:highlight w:val="yellow"/>
        </w:rPr>
        <w:t>signaled</w:t>
      </w:r>
      <w:proofErr w:type="spellEnd"/>
      <w:r w:rsidRPr="0063745B">
        <w:rPr>
          <w:i/>
          <w:iCs/>
          <w:highlight w:val="yellow"/>
        </w:rPr>
        <w:t xml:space="preserve"> via the RRC message UE Assistance Information.</w:t>
      </w:r>
    </w:p>
    <w:p w14:paraId="03C5436B" w14:textId="70051131" w:rsidR="005A7341" w:rsidRDefault="0063745B" w:rsidP="0063745B">
      <w:pPr>
        <w:pStyle w:val="Agreement"/>
      </w:pPr>
      <w:r>
        <w:t>Focus on P1-3, P6-8</w:t>
      </w:r>
    </w:p>
    <w:p w14:paraId="0D71751F" w14:textId="77777777" w:rsidR="0063745B" w:rsidRPr="0063745B" w:rsidRDefault="0063745B" w:rsidP="0063745B">
      <w:pPr>
        <w:pStyle w:val="Doc-text2"/>
      </w:pPr>
    </w:p>
    <w:p w14:paraId="6874A864" w14:textId="40349ED3" w:rsidR="00FE71F7" w:rsidRDefault="006E5898" w:rsidP="00FE71F7">
      <w:pPr>
        <w:pStyle w:val="Doc-title"/>
      </w:pPr>
      <w:hyperlink r:id="rId55"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 xml:space="preserve">Proposal 4: it is proposed </w:t>
      </w:r>
      <w:proofErr w:type="spellStart"/>
      <w:r w:rsidRPr="00585515">
        <w:rPr>
          <w:i/>
          <w:iCs/>
        </w:rPr>
        <w:t>gNB</w:t>
      </w:r>
      <w:proofErr w:type="spellEnd"/>
      <w:r w:rsidRPr="00585515">
        <w:rPr>
          <w:i/>
          <w:iCs/>
        </w:rPr>
        <w:t xml:space="preserve"> can acquire the anticipated UL jitter information from UE via </w:t>
      </w:r>
      <w:proofErr w:type="spellStart"/>
      <w:r w:rsidRPr="00585515">
        <w:rPr>
          <w:i/>
          <w:iCs/>
        </w:rPr>
        <w:t>UEAssistanceInformation</w:t>
      </w:r>
      <w:proofErr w:type="spellEnd"/>
      <w:r w:rsidRPr="00585515">
        <w:rPr>
          <w:i/>
          <w:iCs/>
        </w:rPr>
        <w:t xml:space="preserve">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 xml:space="preserve">It is proposed to define an approach to enable the </w:t>
      </w:r>
      <w:proofErr w:type="spellStart"/>
      <w:r w:rsidRPr="00585515">
        <w:rPr>
          <w:i/>
          <w:iCs/>
        </w:rPr>
        <w:t>gNB</w:t>
      </w:r>
      <w:proofErr w:type="spellEnd"/>
      <w:r w:rsidRPr="00585515">
        <w:rPr>
          <w:i/>
          <w:iCs/>
        </w:rPr>
        <w:t xml:space="preserve"> be aware of </w:t>
      </w:r>
      <w:proofErr w:type="spellStart"/>
      <w:r w:rsidRPr="00585515">
        <w:rPr>
          <w:i/>
          <w:iCs/>
        </w:rPr>
        <w:t>EoDB</w:t>
      </w:r>
      <w:proofErr w:type="spellEnd"/>
      <w:r w:rsidRPr="00585515">
        <w:rPr>
          <w:i/>
          <w:iCs/>
        </w:rPr>
        <w:t xml:space="preserve">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747A0C75" w:rsidR="004F437A" w:rsidRDefault="006E5898" w:rsidP="004F437A">
      <w:pPr>
        <w:pStyle w:val="Doc-title"/>
      </w:pPr>
      <w:hyperlink r:id="rId56"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 xml:space="preserve">BSR will indicate when a UE has empty buffer (padding BSR), such can be considered as </w:t>
      </w:r>
      <w:proofErr w:type="spellStart"/>
      <w:r w:rsidRPr="00AC4CB7">
        <w:rPr>
          <w:i/>
          <w:iCs/>
        </w:rPr>
        <w:t>EoDB</w:t>
      </w:r>
      <w:proofErr w:type="spellEnd"/>
      <w:r w:rsidRPr="00AC4CB7">
        <w:rPr>
          <w:i/>
          <w:iCs/>
        </w:rPr>
        <w:t xml:space="preserve">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lastRenderedPageBreak/>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 xml:space="preserve">Explicit </w:t>
      </w:r>
      <w:proofErr w:type="spellStart"/>
      <w:r w:rsidRPr="00AC4CB7">
        <w:rPr>
          <w:i/>
          <w:iCs/>
        </w:rPr>
        <w:t>EoDB</w:t>
      </w:r>
      <w:proofErr w:type="spellEnd"/>
      <w:r w:rsidRPr="00AC4CB7">
        <w:rPr>
          <w:i/>
          <w:iCs/>
        </w:rPr>
        <w:t xml:space="preserve">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 xml:space="preserve">RAN2 responds to SA4, with SA2 cc, that RAN2 does not see the usefulness of the </w:t>
      </w:r>
      <w:proofErr w:type="spellStart"/>
      <w:r w:rsidRPr="00AC4CB7">
        <w:rPr>
          <w:i/>
          <w:iCs/>
        </w:rPr>
        <w:t>EoDB</w:t>
      </w:r>
      <w:proofErr w:type="spellEnd"/>
      <w:r w:rsidRPr="00AC4CB7">
        <w:rPr>
          <w:i/>
          <w:iCs/>
        </w:rPr>
        <w:t>. Nonetheless, if SA4 wants to define it, one single bit would be sufficient.</w:t>
      </w:r>
    </w:p>
    <w:p w14:paraId="6C4AAF6B" w14:textId="1A77EBA5" w:rsidR="004F437A" w:rsidRDefault="0063745B" w:rsidP="0063745B">
      <w:pPr>
        <w:pStyle w:val="Agreement"/>
      </w:pPr>
      <w:r>
        <w:t>Focus on P1-4</w:t>
      </w:r>
    </w:p>
    <w:p w14:paraId="3AD599D4" w14:textId="77777777" w:rsidR="004F437A" w:rsidRPr="00291D79" w:rsidRDefault="004F437A" w:rsidP="005A7341">
      <w:pPr>
        <w:pStyle w:val="Doc-text2"/>
      </w:pPr>
    </w:p>
    <w:p w14:paraId="74C16794" w14:textId="5ED8522A" w:rsidR="008A4633" w:rsidRDefault="006E5898" w:rsidP="008A4633">
      <w:pPr>
        <w:pStyle w:val="Doc-title"/>
      </w:pPr>
      <w:hyperlink r:id="rId58"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 xml:space="preserve">RAN2 to discuss the applicability of the DL jitter ranges for UL traffic by also </w:t>
      </w:r>
      <w:proofErr w:type="gramStart"/>
      <w:r w:rsidRPr="008A4633">
        <w:rPr>
          <w:i/>
          <w:iCs/>
          <w:lang w:val="en-US"/>
        </w:rPr>
        <w:t>taking into account</w:t>
      </w:r>
      <w:proofErr w:type="gramEnd"/>
      <w:r w:rsidRPr="008A4633">
        <w:rPr>
          <w:i/>
          <w:iCs/>
          <w:lang w:val="en-US"/>
        </w:rPr>
        <w:t xml:space="preserve">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 xml:space="preserve">UE reports </w:t>
      </w:r>
      <w:proofErr w:type="spellStart"/>
      <w:r w:rsidRPr="008A4633">
        <w:rPr>
          <w:i/>
          <w:iCs/>
          <w:lang w:val="en-US"/>
        </w:rPr>
        <w:t>EoDB</w:t>
      </w:r>
      <w:proofErr w:type="spellEnd"/>
      <w:r w:rsidRPr="008A4633">
        <w:rPr>
          <w:i/>
          <w:iCs/>
          <w:lang w:val="en-US"/>
        </w:rPr>
        <w:t xml:space="preserve">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r>
      <w:proofErr w:type="spellStart"/>
      <w:r w:rsidRPr="008A4633">
        <w:rPr>
          <w:i/>
          <w:iCs/>
          <w:lang w:val="en-US"/>
        </w:rPr>
        <w:t>EoDB</w:t>
      </w:r>
      <w:proofErr w:type="spellEnd"/>
      <w:r w:rsidRPr="008A4633">
        <w:rPr>
          <w:i/>
          <w:iCs/>
          <w:lang w:val="en-US"/>
        </w:rPr>
        <w:t xml:space="preserve">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738C3AB0" w:rsidR="008A4633" w:rsidRDefault="006E5898" w:rsidP="008A4633">
      <w:pPr>
        <w:pStyle w:val="Doc-title"/>
      </w:pPr>
      <w:hyperlink r:id="rId59"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 xml:space="preserve">Proposal 2. </w:t>
      </w:r>
      <w:proofErr w:type="spellStart"/>
      <w:r w:rsidRPr="0058658A">
        <w:rPr>
          <w:i/>
          <w:iCs/>
        </w:rPr>
        <w:t>UEAssistanceInformation</w:t>
      </w:r>
      <w:proofErr w:type="spellEnd"/>
      <w:r w:rsidRPr="0058658A">
        <w:rPr>
          <w:i/>
          <w:iCs/>
        </w:rPr>
        <w:t xml:space="preserve">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4B176F15"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w:t>
      </w:r>
      <w:proofErr w:type="spellStart"/>
      <w:r w:rsidR="002F40B4">
        <w:rPr>
          <w:lang w:val="en-GB"/>
        </w:rPr>
        <w:t>EoDB</w:t>
      </w:r>
      <w:proofErr w:type="spellEnd"/>
      <w:r w:rsidR="002F40B4">
        <w:rPr>
          <w:lang w:val="en-GB"/>
        </w:rPr>
        <w:t xml:space="preserve">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598B96B0" w:rsidR="00096704" w:rsidRDefault="006E5898" w:rsidP="00096704">
      <w:pPr>
        <w:pStyle w:val="Doc-title"/>
      </w:pPr>
      <w:hyperlink r:id="rId60"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7274B99A" w14:textId="77777777" w:rsidR="00597719" w:rsidRPr="00034402" w:rsidRDefault="00597719" w:rsidP="00597719">
      <w:pPr>
        <w:pStyle w:val="Doc-text2"/>
        <w:rPr>
          <w:i/>
          <w:iCs/>
          <w:highlight w:val="yellow"/>
        </w:rPr>
      </w:pPr>
      <w:r w:rsidRPr="00034402">
        <w:rPr>
          <w:i/>
          <w:iCs/>
          <w:highlight w:val="yellow"/>
        </w:rPr>
        <w:t>Proposal 1:  Do not use PIN delay budget request for jitter reporting for XR services.</w:t>
      </w: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6D133859" w:rsidR="00096704" w:rsidRPr="00034402" w:rsidRDefault="00597719" w:rsidP="0063745B">
      <w:pPr>
        <w:pStyle w:val="Doc-text2"/>
        <w:rPr>
          <w:i/>
          <w:iCs/>
          <w:highlight w:val="yellow"/>
        </w:rPr>
      </w:pPr>
      <w:r w:rsidRPr="00034402">
        <w:rPr>
          <w:i/>
          <w:iCs/>
          <w:highlight w:val="yellow"/>
        </w:rPr>
        <w:t>Proposal 3: Adopt Padding BSR with BS value equal to zero as implicit End of Data Burst (</w:t>
      </w:r>
      <w:proofErr w:type="spellStart"/>
      <w:r w:rsidRPr="00034402">
        <w:rPr>
          <w:i/>
          <w:iCs/>
          <w:highlight w:val="yellow"/>
        </w:rPr>
        <w:t>EoDB</w:t>
      </w:r>
      <w:proofErr w:type="spellEnd"/>
      <w:r w:rsidRPr="00034402">
        <w:rPr>
          <w:i/>
          <w:iCs/>
          <w:highlight w:val="yellow"/>
        </w:rPr>
        <w:t>) indicator for the RAN.</w:t>
      </w:r>
    </w:p>
    <w:p w14:paraId="318A1634" w14:textId="77777777" w:rsidR="00AC4CB7" w:rsidRPr="00AC4CB7" w:rsidRDefault="00AC4CB7" w:rsidP="00AC4CB7">
      <w:pPr>
        <w:pStyle w:val="Doc-text2"/>
        <w:rPr>
          <w:i/>
          <w:iCs/>
        </w:rPr>
      </w:pPr>
    </w:p>
    <w:p w14:paraId="7E485146" w14:textId="14E47BD1" w:rsidR="00096704" w:rsidRDefault="006E5898" w:rsidP="00096704">
      <w:pPr>
        <w:pStyle w:val="Doc-title"/>
        <w:rPr>
          <w:rStyle w:val="Hyperlink"/>
        </w:rPr>
      </w:pPr>
      <w:hyperlink r:id="rId61"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62" w:history="1">
        <w:r>
          <w:rPr>
            <w:rStyle w:val="Hyperlink"/>
          </w:rPr>
          <w:t>R2-2303301</w:t>
        </w:r>
      </w:hyperlink>
    </w:p>
    <w:p w14:paraId="28CBC813" w14:textId="77777777" w:rsidR="007E1299" w:rsidRPr="007E1299" w:rsidRDefault="007E1299" w:rsidP="007E1299">
      <w:pPr>
        <w:pStyle w:val="Doc-text2"/>
        <w:rPr>
          <w:i/>
          <w:iCs/>
        </w:rPr>
      </w:pPr>
      <w:r w:rsidRPr="007E1299">
        <w:rPr>
          <w:i/>
          <w:iCs/>
        </w:rPr>
        <w:t xml:space="preserve">Observation 1: Assistance information on UL traffic is not needed for the </w:t>
      </w:r>
      <w:proofErr w:type="spellStart"/>
      <w:r w:rsidRPr="007E1299">
        <w:rPr>
          <w:i/>
          <w:iCs/>
        </w:rPr>
        <w:t>gNB</w:t>
      </w:r>
      <w:proofErr w:type="spellEnd"/>
      <w:r w:rsidRPr="007E1299">
        <w:rPr>
          <w:i/>
          <w:iCs/>
        </w:rPr>
        <w:t xml:space="preserve"> to configure DRX correctly.</w:t>
      </w:r>
    </w:p>
    <w:p w14:paraId="2CC742EA" w14:textId="77777777" w:rsidR="007E1299" w:rsidRPr="007E1299" w:rsidRDefault="007E1299" w:rsidP="007E1299">
      <w:pPr>
        <w:pStyle w:val="Doc-text2"/>
        <w:rPr>
          <w:i/>
          <w:iCs/>
        </w:rPr>
      </w:pPr>
      <w:r w:rsidRPr="007E1299">
        <w:rPr>
          <w:i/>
          <w:iCs/>
        </w:rPr>
        <w:lastRenderedPageBreak/>
        <w:t xml:space="preserve">Observation 2: Assistance information on UL traffic can be useful to the </w:t>
      </w:r>
      <w:proofErr w:type="spellStart"/>
      <w:r w:rsidRPr="007E1299">
        <w:rPr>
          <w:i/>
          <w:iCs/>
        </w:rPr>
        <w:t>gNB</w:t>
      </w:r>
      <w:proofErr w:type="spellEnd"/>
      <w:r w:rsidRPr="007E1299">
        <w:rPr>
          <w:i/>
          <w:iCs/>
        </w:rPr>
        <w:t xml:space="preserve"> to ensure CG is appropriately configured.</w:t>
      </w:r>
    </w:p>
    <w:p w14:paraId="22F1CC8C" w14:textId="77777777" w:rsidR="007E1299" w:rsidRDefault="007E1299" w:rsidP="007E1299">
      <w:pPr>
        <w:pStyle w:val="Doc-text2"/>
        <w:rPr>
          <w:i/>
          <w:iCs/>
        </w:rPr>
      </w:pPr>
    </w:p>
    <w:p w14:paraId="182B2EDD" w14:textId="2F8F2E59" w:rsidR="007E1299" w:rsidRPr="007E1299" w:rsidRDefault="007E1299" w:rsidP="007E1299">
      <w:pPr>
        <w:pStyle w:val="Doc-text2"/>
        <w:rPr>
          <w:i/>
          <w:iCs/>
        </w:rPr>
      </w:pPr>
      <w:r w:rsidRPr="007E1299">
        <w:rPr>
          <w:i/>
          <w:iCs/>
        </w:rPr>
        <w:t>Proposal 1: On the UL, the identification of PDU sets, data bursts and PSI is left to UE implementation.</w:t>
      </w: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58553EC5" w:rsidR="00950DEE" w:rsidRDefault="006E5898" w:rsidP="00950DEE">
      <w:pPr>
        <w:pStyle w:val="Doc-title"/>
      </w:pPr>
      <w:hyperlink r:id="rId63"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 xml:space="preserve">Observation3: If </w:t>
      </w:r>
      <w:proofErr w:type="spellStart"/>
      <w:r w:rsidRPr="00F03C38">
        <w:rPr>
          <w:i/>
          <w:iCs/>
        </w:rPr>
        <w:t>gNB</w:t>
      </w:r>
      <w:proofErr w:type="spellEnd"/>
      <w:r w:rsidRPr="00F03C38">
        <w:rPr>
          <w:i/>
          <w:iCs/>
        </w:rPr>
        <w:t xml:space="preserve"> knows UL/DL periodicity per PDU set, then </w:t>
      </w:r>
      <w:proofErr w:type="spellStart"/>
      <w:r w:rsidRPr="00F03C38">
        <w:rPr>
          <w:i/>
          <w:iCs/>
        </w:rPr>
        <w:t>gNB</w:t>
      </w:r>
      <w:proofErr w:type="spellEnd"/>
      <w:r w:rsidRPr="00F03C38">
        <w:rPr>
          <w:i/>
          <w:iCs/>
        </w:rPr>
        <w:t xml:space="preserve">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 xml:space="preserve">Observation4: </w:t>
      </w:r>
      <w:proofErr w:type="spellStart"/>
      <w:r w:rsidRPr="00F03C38">
        <w:rPr>
          <w:i/>
          <w:iCs/>
        </w:rPr>
        <w:t>gNB</w:t>
      </w:r>
      <w:proofErr w:type="spellEnd"/>
      <w:r w:rsidRPr="00F03C38">
        <w:rPr>
          <w:i/>
          <w:iCs/>
        </w:rPr>
        <w:t xml:space="preserve">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 xml:space="preserve">Observation5: For UL periodicity and jitter per PDU Set, </w:t>
      </w:r>
      <w:proofErr w:type="spellStart"/>
      <w:r w:rsidRPr="00F03C38">
        <w:rPr>
          <w:i/>
          <w:iCs/>
        </w:rPr>
        <w:t>gNB</w:t>
      </w:r>
      <w:proofErr w:type="spellEnd"/>
      <w:r w:rsidRPr="00F03C38">
        <w:rPr>
          <w:i/>
          <w:iCs/>
        </w:rPr>
        <w:t xml:space="preserve">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 xml:space="preserve">Proposal2: RAN2 discuss how UE reports UL jitter information per QoS Flow to </w:t>
      </w:r>
      <w:proofErr w:type="spellStart"/>
      <w:r w:rsidRPr="00F03C38">
        <w:rPr>
          <w:i/>
          <w:iCs/>
        </w:rPr>
        <w:t>gNB</w:t>
      </w:r>
      <w:proofErr w:type="spellEnd"/>
      <w:r w:rsidRPr="00F03C38">
        <w:rPr>
          <w:i/>
          <w:iCs/>
        </w:rPr>
        <w:t>.</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 xml:space="preserve">Proposal4: RAN2 discuss how UE reports UL periodicity and jitter per PDU set to </w:t>
      </w:r>
      <w:proofErr w:type="spellStart"/>
      <w:r w:rsidRPr="00F03C38">
        <w:rPr>
          <w:i/>
          <w:iCs/>
        </w:rPr>
        <w:t>gNB</w:t>
      </w:r>
      <w:proofErr w:type="spellEnd"/>
      <w:r w:rsidRPr="00F03C38">
        <w:rPr>
          <w:i/>
          <w:iCs/>
        </w:rPr>
        <w:t>.</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77777777" w:rsidR="00950DEE" w:rsidRDefault="00950DEE" w:rsidP="00D66B1C">
      <w:pPr>
        <w:pStyle w:val="Comments"/>
      </w:pPr>
    </w:p>
    <w:p w14:paraId="63C180E4" w14:textId="4F805A3E" w:rsidR="00D66B1C" w:rsidRDefault="006E5898" w:rsidP="00D66B1C">
      <w:pPr>
        <w:pStyle w:val="Doc-title"/>
      </w:pPr>
      <w:hyperlink r:id="rId64"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528C73B2" w:rsidR="00D66B1C" w:rsidRDefault="006E5898" w:rsidP="00D66B1C">
      <w:pPr>
        <w:pStyle w:val="Doc-title"/>
      </w:pPr>
      <w:hyperlink r:id="rId65"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0F95C541" w:rsidR="00D66B1C" w:rsidRDefault="006E5898" w:rsidP="00D66B1C">
      <w:pPr>
        <w:pStyle w:val="Doc-title"/>
      </w:pPr>
      <w:hyperlink r:id="rId66"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7C1EA9C2" w:rsidR="00D66B1C" w:rsidRDefault="006E5898" w:rsidP="00D66B1C">
      <w:pPr>
        <w:pStyle w:val="Doc-title"/>
      </w:pPr>
      <w:hyperlink r:id="rId67" w:history="1">
        <w:r>
          <w:rPr>
            <w:rStyle w:val="Hyperlink"/>
          </w:rPr>
          <w:t>R2-2305005</w:t>
        </w:r>
      </w:hyperlink>
      <w:r w:rsidR="00D66B1C">
        <w:tab/>
        <w:t>Discussion on XR awareness</w:t>
      </w:r>
      <w:r w:rsidR="00D66B1C">
        <w:tab/>
        <w:t>Xiaomi Communications</w:t>
      </w:r>
      <w:r w:rsidR="00D66B1C">
        <w:tab/>
        <w:t>discussion</w:t>
      </w:r>
    </w:p>
    <w:p w14:paraId="74161D39" w14:textId="37039F64" w:rsidR="00D66B1C" w:rsidRDefault="006E5898" w:rsidP="00D66B1C">
      <w:pPr>
        <w:pStyle w:val="Doc-title"/>
      </w:pPr>
      <w:hyperlink r:id="rId68" w:history="1">
        <w:r>
          <w:rPr>
            <w:rStyle w:val="Hyperlink"/>
          </w:rPr>
          <w:t>R2-2305016</w:t>
        </w:r>
      </w:hyperlink>
      <w:r w:rsidR="00D66B1C">
        <w:tab/>
        <w:t>XR Awareness in RAN</w:t>
      </w:r>
      <w:r w:rsidR="00D66B1C">
        <w:tab/>
        <w:t>ZTE Corporation, Sanechips</w:t>
      </w:r>
      <w:r w:rsidR="00D66B1C">
        <w:tab/>
        <w:t>discussion</w:t>
      </w:r>
    </w:p>
    <w:p w14:paraId="0F6C0ED1" w14:textId="0BABAD40" w:rsidR="00D66B1C" w:rsidRDefault="006E5898" w:rsidP="00D66B1C">
      <w:pPr>
        <w:pStyle w:val="Doc-title"/>
      </w:pPr>
      <w:hyperlink r:id="rId69"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797BF3A2" w:rsidR="00D66B1C" w:rsidRDefault="006E5898" w:rsidP="00D66B1C">
      <w:pPr>
        <w:pStyle w:val="Doc-title"/>
      </w:pPr>
      <w:hyperlink r:id="rId70"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7FDE9170" w14:textId="0F8720AD" w:rsidR="00D66B1C" w:rsidRDefault="006E5898" w:rsidP="00D66B1C">
      <w:pPr>
        <w:pStyle w:val="Doc-title"/>
      </w:pPr>
      <w:hyperlink r:id="rId71" w:history="1">
        <w:r>
          <w:rPr>
            <w:rStyle w:val="Hyperlink"/>
          </w:rPr>
          <w:t>R2-2305493</w:t>
        </w:r>
      </w:hyperlink>
      <w:r w:rsidR="00D66B1C">
        <w:tab/>
        <w:t>XR Awareness in UE and RAN</w:t>
      </w:r>
      <w:r w:rsidR="00D66B1C">
        <w:tab/>
        <w:t>Intel Corporation</w:t>
      </w:r>
      <w:r w:rsidR="00D66B1C">
        <w:tab/>
        <w:t>discussion</w:t>
      </w:r>
      <w:r w:rsidR="00D66B1C">
        <w:tab/>
        <w:t>Rel-18</w:t>
      </w:r>
      <w:r w:rsidR="00D66B1C">
        <w:tab/>
        <w:t>NR_XR_enh-Core</w:t>
      </w:r>
    </w:p>
    <w:p w14:paraId="187E8268" w14:textId="5B6D2F9A" w:rsidR="00D66B1C" w:rsidRDefault="006E5898" w:rsidP="00D66B1C">
      <w:pPr>
        <w:pStyle w:val="Doc-title"/>
      </w:pPr>
      <w:hyperlink r:id="rId72"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3B81C784" w:rsidR="00D66B1C" w:rsidRDefault="006E5898" w:rsidP="00D66B1C">
      <w:pPr>
        <w:pStyle w:val="Doc-title"/>
      </w:pPr>
      <w:hyperlink r:id="rId73"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7CA32379" w:rsidR="00D66B1C" w:rsidRDefault="006E5898" w:rsidP="00D66B1C">
      <w:pPr>
        <w:pStyle w:val="Doc-title"/>
      </w:pPr>
      <w:hyperlink r:id="rId74" w:history="1">
        <w:r>
          <w:rPr>
            <w:rStyle w:val="Hyperlink"/>
          </w:rPr>
          <w:t>R2-2305536</w:t>
        </w:r>
      </w:hyperlink>
      <w:r w:rsidR="00D66B1C">
        <w:tab/>
        <w:t>On XR awareness</w:t>
      </w:r>
      <w:r w:rsidR="00D66B1C">
        <w:tab/>
        <w:t>Google Inc.</w:t>
      </w:r>
      <w:r w:rsidR="00D66B1C">
        <w:tab/>
        <w:t>discussion</w:t>
      </w:r>
    </w:p>
    <w:p w14:paraId="7B00CEB1" w14:textId="526DC961" w:rsidR="00D66B1C" w:rsidRDefault="006E5898" w:rsidP="00D66B1C">
      <w:pPr>
        <w:pStyle w:val="Doc-title"/>
      </w:pPr>
      <w:hyperlink r:id="rId75"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4042228C" w:rsidR="00D66B1C" w:rsidRDefault="006E5898" w:rsidP="00D66B1C">
      <w:pPr>
        <w:pStyle w:val="Doc-title"/>
      </w:pPr>
      <w:hyperlink r:id="rId76"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71A0E4EA" w:rsidR="00D66B1C" w:rsidRDefault="006E5898" w:rsidP="00D66B1C">
      <w:pPr>
        <w:pStyle w:val="Doc-title"/>
      </w:pPr>
      <w:hyperlink r:id="rId77"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28DCC6CC" w:rsidR="00D66B1C" w:rsidRDefault="006E5898" w:rsidP="00D66B1C">
      <w:pPr>
        <w:pStyle w:val="Doc-title"/>
      </w:pPr>
      <w:hyperlink r:id="rId78"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76681F3B" w:rsidR="00D66B1C" w:rsidRDefault="006E5898" w:rsidP="00D66B1C">
      <w:pPr>
        <w:pStyle w:val="Doc-title"/>
      </w:pPr>
      <w:hyperlink r:id="rId79"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58DAB240" w:rsidR="00D66B1C" w:rsidRDefault="006E5898" w:rsidP="00D66B1C">
      <w:pPr>
        <w:pStyle w:val="Doc-title"/>
      </w:pPr>
      <w:hyperlink r:id="rId80" w:history="1">
        <w:r>
          <w:rPr>
            <w:rStyle w:val="Hyperlink"/>
          </w:rPr>
          <w:t>R2-2306463</w:t>
        </w:r>
      </w:hyperlink>
      <w:r w:rsidR="00D66B1C">
        <w:tab/>
        <w:t>Discussion on XR-awareness</w:t>
      </w:r>
      <w:r w:rsidR="00D66B1C">
        <w:tab/>
        <w:t>NTT DOCOMO, INC.</w:t>
      </w:r>
      <w:r w:rsidR="00D66B1C">
        <w:tab/>
        <w:t>discussion</w:t>
      </w:r>
    </w:p>
    <w:p w14:paraId="6D1BE21B" w14:textId="7DF6A43B" w:rsidR="00D66B1C" w:rsidRPr="003E4945" w:rsidRDefault="006E5898" w:rsidP="00D66B1C">
      <w:pPr>
        <w:pStyle w:val="Doc-title"/>
      </w:pPr>
      <w:hyperlink r:id="rId81"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6613240D" w:rsidR="00C0735A" w:rsidRDefault="006E5898" w:rsidP="00C0735A">
      <w:pPr>
        <w:pStyle w:val="Doc-title"/>
      </w:pPr>
      <w:hyperlink r:id="rId82"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3275C2">
        <w:rPr>
          <w:i/>
          <w:iCs/>
        </w:rPr>
        <w:t>drx-StartOffset</w:t>
      </w:r>
      <w:proofErr w:type="spellEnd"/>
      <w:r w:rsidRPr="003275C2">
        <w:rPr>
          <w:i/>
          <w:iCs/>
        </w:rPr>
        <w:t>.</w:t>
      </w:r>
    </w:p>
    <w:p w14:paraId="2CDC78FE" w14:textId="77777777" w:rsidR="003275C2" w:rsidRPr="003275C2" w:rsidRDefault="003275C2" w:rsidP="003275C2">
      <w:pPr>
        <w:pStyle w:val="Doc-text2"/>
        <w:rPr>
          <w:i/>
          <w:iCs/>
        </w:rPr>
      </w:pPr>
      <w:r w:rsidRPr="003275C2">
        <w:rPr>
          <w:i/>
          <w:iCs/>
        </w:rPr>
        <w:t>Observation 4.</w:t>
      </w:r>
      <w:r w:rsidRPr="003275C2">
        <w:rPr>
          <w:i/>
          <w:iCs/>
        </w:rPr>
        <w:tab/>
        <w:t xml:space="preserve">The option with uniform DRX cycle expressed as a rational number has much less impact on the legacy DRX formula than the option with periodic adjustments of </w:t>
      </w:r>
      <w:proofErr w:type="spellStart"/>
      <w:r w:rsidRPr="003275C2">
        <w:rPr>
          <w:i/>
          <w:iCs/>
        </w:rPr>
        <w:t>drx-StartOffset</w:t>
      </w:r>
      <w:proofErr w:type="spellEnd"/>
      <w:r w:rsidRPr="003275C2">
        <w:rPr>
          <w:i/>
          <w:iCs/>
        </w:rPr>
        <w: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w:t>
      </w:r>
      <w:proofErr w:type="spellStart"/>
      <w:r w:rsidRPr="003275C2">
        <w:rPr>
          <w:i/>
          <w:iCs/>
        </w:rPr>
        <w:t>signaling</w:t>
      </w:r>
      <w:proofErr w:type="spellEnd"/>
      <w:r w:rsidRPr="003275C2">
        <w:rPr>
          <w:i/>
          <w:iCs/>
        </w:rPr>
        <w:t xml:space="preserve">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2E635B6A" w:rsidR="00E845F4" w:rsidRDefault="006E5898" w:rsidP="00E845F4">
      <w:pPr>
        <w:pStyle w:val="Doc-title"/>
      </w:pPr>
      <w:hyperlink r:id="rId83"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 xml:space="preserve">Non-Integer </w:t>
      </w:r>
      <w:proofErr w:type="spellStart"/>
      <w:r w:rsidRPr="00E845F4">
        <w:rPr>
          <w:i/>
          <w:iCs/>
          <w:u w:val="single"/>
        </w:rPr>
        <w:t>periodicitry</w:t>
      </w:r>
      <w:proofErr w:type="spellEnd"/>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04E731D4" w14:textId="77777777" w:rsidR="00E845F4" w:rsidRPr="00E845F4" w:rsidRDefault="00E845F4" w:rsidP="00E845F4">
      <w:pPr>
        <w:pStyle w:val="Doc-text2"/>
        <w:rPr>
          <w:i/>
          <w:iCs/>
        </w:rPr>
      </w:pPr>
      <w:r w:rsidRPr="00E845F4">
        <w:rPr>
          <w:i/>
          <w:iCs/>
        </w:rPr>
        <w:t xml:space="preserve">Proposal3: Reference SFN is used to help align the E-SFN between the </w:t>
      </w:r>
      <w:proofErr w:type="spellStart"/>
      <w:r w:rsidRPr="00E845F4">
        <w:rPr>
          <w:i/>
          <w:iCs/>
        </w:rPr>
        <w:t>gNB</w:t>
      </w:r>
      <w:proofErr w:type="spellEnd"/>
      <w:r w:rsidRPr="00E845F4">
        <w:rPr>
          <w:i/>
          <w:iCs/>
        </w:rPr>
        <w:t xml:space="preserve"> and the UE.</w:t>
      </w:r>
    </w:p>
    <w:p w14:paraId="0E1C48F1" w14:textId="77777777" w:rsidR="00E845F4" w:rsidRDefault="00E845F4" w:rsidP="00C0735A">
      <w:pPr>
        <w:pStyle w:val="Doc-text2"/>
      </w:pPr>
    </w:p>
    <w:p w14:paraId="12BAA03A" w14:textId="37983334" w:rsidR="00B80576" w:rsidRDefault="006E5898" w:rsidP="00B80576">
      <w:pPr>
        <w:pStyle w:val="Doc-title"/>
      </w:pPr>
      <w:hyperlink r:id="rId84"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w:t>
      </w:r>
      <w:proofErr w:type="spellStart"/>
      <w:r w:rsidRPr="003D5045">
        <w:rPr>
          <w:i/>
          <w:iCs/>
        </w:rPr>
        <w:t>drx-LongCycle</w:t>
      </w:r>
      <w:proofErr w:type="spellEnd"/>
      <w:r w:rsidRPr="003D5045">
        <w:rPr>
          <w:i/>
          <w:iCs/>
        </w:rPr>
        <w:t xml:space="preserve">)) = </w:t>
      </w:r>
      <w:proofErr w:type="spellStart"/>
      <w:r w:rsidRPr="003D5045">
        <w:rPr>
          <w:i/>
          <w:iCs/>
        </w:rPr>
        <w:t>drx-StartOffset</w:t>
      </w:r>
      <w:proofErr w:type="spellEnd"/>
      <w:r w:rsidRPr="003D5045">
        <w:rPr>
          <w:i/>
          <w:iCs/>
        </w:rPr>
        <w: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 xml:space="preserve">Proposal 4: option 3 with </w:t>
      </w:r>
      <w:proofErr w:type="spellStart"/>
      <w:r w:rsidRPr="003D5045">
        <w:rPr>
          <w:i/>
          <w:iCs/>
        </w:rPr>
        <w:t>drxReferenceSFN</w:t>
      </w:r>
      <w:proofErr w:type="spellEnd"/>
      <w:r w:rsidRPr="003D5045">
        <w:rPr>
          <w:i/>
          <w:iCs/>
        </w:rPr>
        <w:t xml:space="preserve">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 xml:space="preserve">if the Long DRX cycle is used for a DRX group, and [(SFN × 10 + N × 10240 + </w:t>
      </w:r>
      <w:proofErr w:type="spellStart"/>
      <w:r w:rsidRPr="003D5045">
        <w:rPr>
          <w:i/>
          <w:iCs/>
        </w:rPr>
        <w:t>drxReferenceSFN</w:t>
      </w:r>
      <w:proofErr w:type="spellEnd"/>
      <w:r w:rsidRPr="003D5045">
        <w:rPr>
          <w:i/>
          <w:iCs/>
        </w:rPr>
        <w:t xml:space="preserve"> × 10) + subframe number] modulo (</w:t>
      </w:r>
      <w:proofErr w:type="spellStart"/>
      <w:r w:rsidRPr="003D5045">
        <w:rPr>
          <w:i/>
          <w:iCs/>
        </w:rPr>
        <w:t>drx-LongCycle</w:t>
      </w:r>
      <w:proofErr w:type="spellEnd"/>
      <w:r w:rsidRPr="003D5045">
        <w:rPr>
          <w:i/>
          <w:iCs/>
        </w:rPr>
        <w:t xml:space="preserve">) = </w:t>
      </w:r>
      <w:proofErr w:type="spellStart"/>
      <w:r w:rsidRPr="003D5045">
        <w:rPr>
          <w:i/>
          <w:iCs/>
        </w:rPr>
        <w:t>drx-StartOffset</w:t>
      </w:r>
      <w:proofErr w:type="spellEnd"/>
      <w:r w:rsidRPr="003D5045">
        <w:rPr>
          <w:i/>
          <w:iCs/>
        </w:rPr>
        <w:t>:</w:t>
      </w:r>
    </w:p>
    <w:p w14:paraId="436B4D87" w14:textId="77777777" w:rsidR="00B80576" w:rsidRPr="003D5045" w:rsidRDefault="00B80576" w:rsidP="00B80576">
      <w:pPr>
        <w:pStyle w:val="Doc-text2"/>
        <w:rPr>
          <w:i/>
          <w:iCs/>
        </w:rPr>
      </w:pPr>
      <w:r w:rsidRPr="003D5045">
        <w:rPr>
          <w:i/>
          <w:iCs/>
        </w:rPr>
        <w:t xml:space="preserve">Proposal 6: When both hyper cycle and </w:t>
      </w:r>
      <w:proofErr w:type="spellStart"/>
      <w:r w:rsidRPr="003D5045">
        <w:rPr>
          <w:i/>
          <w:iCs/>
        </w:rPr>
        <w:t>drxReferenceSFN</w:t>
      </w:r>
      <w:proofErr w:type="spellEnd"/>
      <w:r w:rsidRPr="003D5045">
        <w:rPr>
          <w:i/>
          <w:iCs/>
        </w:rPr>
        <w:t xml:space="preserve"> are configured, the formula for Long DRX Cycle would be as follows:</w:t>
      </w:r>
    </w:p>
    <w:p w14:paraId="0689FC0E" w14:textId="77777777" w:rsidR="00B80576" w:rsidRPr="003D5045" w:rsidRDefault="00B80576" w:rsidP="00B80576">
      <w:pPr>
        <w:pStyle w:val="Doc-text2"/>
        <w:rPr>
          <w:i/>
          <w:iCs/>
        </w:rPr>
      </w:pPr>
      <w:r w:rsidRPr="003D5045">
        <w:rPr>
          <w:i/>
          <w:iCs/>
        </w:rPr>
        <w:t xml:space="preserve">1&gt;  if the Long DRX cycle is used for a DRX group, and floor ([(SFN × 10 + N × 10240 + </w:t>
      </w:r>
      <w:proofErr w:type="spellStart"/>
      <w:r w:rsidRPr="003D5045">
        <w:rPr>
          <w:i/>
          <w:iCs/>
        </w:rPr>
        <w:t>drxReferenceSFN</w:t>
      </w:r>
      <w:proofErr w:type="spellEnd"/>
      <w:r w:rsidRPr="003D5045">
        <w:rPr>
          <w:i/>
          <w:iCs/>
        </w:rPr>
        <w:t xml:space="preserve"> × 10) + subframe number] modulo ((</w:t>
      </w:r>
      <w:proofErr w:type="spellStart"/>
      <w:r w:rsidRPr="003D5045">
        <w:rPr>
          <w:i/>
          <w:iCs/>
        </w:rPr>
        <w:t>drx-LongCycle</w:t>
      </w:r>
      <w:proofErr w:type="spellEnd"/>
      <w:r w:rsidRPr="003D5045">
        <w:rPr>
          <w:i/>
          <w:iCs/>
        </w:rPr>
        <w:t xml:space="preserve">))) = </w:t>
      </w:r>
      <w:proofErr w:type="spellStart"/>
      <w:r w:rsidRPr="003D5045">
        <w:rPr>
          <w:i/>
          <w:iCs/>
        </w:rPr>
        <w:t>drx-</w:t>
      </w:r>
      <w:proofErr w:type="gramStart"/>
      <w:r w:rsidRPr="003D5045">
        <w:rPr>
          <w:i/>
          <w:iCs/>
        </w:rPr>
        <w:t>StartOffset</w:t>
      </w:r>
      <w:proofErr w:type="spellEnd"/>
      <w:r w:rsidRPr="003D5045">
        <w:rPr>
          <w:i/>
          <w:iCs/>
        </w:rPr>
        <w:t xml:space="preserve"> :</w:t>
      </w:r>
      <w:proofErr w:type="gramEnd"/>
    </w:p>
    <w:p w14:paraId="7697478D" w14:textId="77777777" w:rsidR="00B80576" w:rsidRPr="003D5045" w:rsidRDefault="00B80576" w:rsidP="00B80576">
      <w:pPr>
        <w:pStyle w:val="Doc-text2"/>
        <w:rPr>
          <w:i/>
          <w:iCs/>
        </w:rPr>
      </w:pPr>
      <w:r w:rsidRPr="003D5045">
        <w:rPr>
          <w:i/>
          <w:iCs/>
        </w:rPr>
        <w:t xml:space="preserve">Proposal 7: the legacy formula should be left untouched and which new one is used depends on whether either hyper cycle or </w:t>
      </w:r>
      <w:proofErr w:type="spellStart"/>
      <w:r w:rsidRPr="003D5045">
        <w:rPr>
          <w:i/>
          <w:iCs/>
        </w:rPr>
        <w:t>drxReferenceSFN</w:t>
      </w:r>
      <w:proofErr w:type="spellEnd"/>
      <w:r w:rsidRPr="003D5045">
        <w:rPr>
          <w:i/>
          <w:iCs/>
        </w:rPr>
        <w:t xml:space="preserve"> or both are configured.</w:t>
      </w:r>
    </w:p>
    <w:p w14:paraId="2F84BFB0" w14:textId="77777777" w:rsidR="00B80576" w:rsidRPr="00C0735A" w:rsidRDefault="00B80576" w:rsidP="00C0735A">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60641500" w:rsidR="00C0735A" w:rsidRDefault="006E5898" w:rsidP="00C0735A">
      <w:pPr>
        <w:pStyle w:val="Doc-title"/>
      </w:pPr>
      <w:hyperlink r:id="rId85"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 xml:space="preserve">Network sets DRX reference SFN </w:t>
      </w:r>
      <w:proofErr w:type="spellStart"/>
      <w:r w:rsidRPr="00F97BCC">
        <w:rPr>
          <w:i/>
          <w:iCs/>
        </w:rPr>
        <w:t>drx-ReferenceSFN</w:t>
      </w:r>
      <w:proofErr w:type="spellEnd"/>
      <w:r w:rsidRPr="00F97BCC">
        <w:rPr>
          <w:i/>
          <w:iCs/>
        </w:rPr>
        <w:t xml:space="preserve"> to either 0 or 512, in the same way as in Rel-16 </w:t>
      </w:r>
      <w:proofErr w:type="spellStart"/>
      <w:r w:rsidRPr="00F97BCC">
        <w:rPr>
          <w:i/>
          <w:iCs/>
        </w:rPr>
        <w:t>IIoT</w:t>
      </w:r>
      <w:proofErr w:type="spellEnd"/>
      <w:r w:rsidRPr="00F97BCC">
        <w:rPr>
          <w:i/>
          <w:iCs/>
        </w:rPr>
        <w: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 xml:space="preserve">Option A: both the counter NSFN and the DRX reference SFN </w:t>
      </w:r>
      <w:proofErr w:type="spellStart"/>
      <w:r w:rsidRPr="00F97BCC">
        <w:rPr>
          <w:i/>
          <w:iCs/>
        </w:rPr>
        <w:t>drx-ReferenceSFN</w:t>
      </w:r>
      <w:proofErr w:type="spellEnd"/>
      <w:r w:rsidRPr="00F97BCC">
        <w:rPr>
          <w:i/>
          <w:iCs/>
        </w:rPr>
        <w:t xml:space="preserve"> are added to DRX formula. The initial value of NSFN =</w:t>
      </w:r>
      <w:proofErr w:type="gramStart"/>
      <w:r w:rsidRPr="00F97BCC">
        <w:rPr>
          <w:i/>
          <w:iCs/>
        </w:rPr>
        <w:t>0;</w:t>
      </w:r>
      <w:proofErr w:type="gramEnd"/>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w:t>
      </w:r>
      <w:proofErr w:type="spellStart"/>
      <w:r w:rsidRPr="00F97BCC">
        <w:rPr>
          <w:i/>
          <w:iCs/>
        </w:rPr>
        <w:t>drx-ReferenceSFN</w:t>
      </w:r>
      <w:proofErr w:type="spellEnd"/>
      <w:r w:rsidRPr="00F97BCC">
        <w:rPr>
          <w:i/>
          <w:iCs/>
        </w:rPr>
        <w:t xml:space="preserve">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w:t>
      </w:r>
      <w:proofErr w:type="spellStart"/>
      <w:r w:rsidRPr="00F97BCC">
        <w:rPr>
          <w:i/>
          <w:iCs/>
        </w:rPr>
        <w:t>drx-ReferenceSFN</w:t>
      </w:r>
      <w:proofErr w:type="spellEnd"/>
      <w:r w:rsidRPr="00F97BCC">
        <w:rPr>
          <w:i/>
          <w:iCs/>
        </w:rPr>
        <w:t xml:space="preserve"> = 512 (i.e. there may be ambiguity</w:t>
      </w:r>
      <w:proofErr w:type="gramStart"/>
      <w:r w:rsidRPr="00F97BCC">
        <w:rPr>
          <w:i/>
          <w:iCs/>
        </w:rPr>
        <w:t>);</w:t>
      </w:r>
      <w:proofErr w:type="gramEnd"/>
      <w:r w:rsidRPr="00F97BCC">
        <w:rPr>
          <w:i/>
          <w:iCs/>
        </w:rPr>
        <w:t xml:space="preserve">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7542E797" w:rsidR="00235E41" w:rsidRDefault="006E5898" w:rsidP="00235E41">
      <w:pPr>
        <w:pStyle w:val="Doc-title"/>
      </w:pPr>
      <w:hyperlink r:id="rId86"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w:t>
      </w:r>
      <w:proofErr w:type="spellStart"/>
      <w:r w:rsidRPr="00FE4DF8">
        <w:rPr>
          <w:i/>
          <w:iCs/>
        </w:rPr>
        <w:t>drx-LongCycle</w:t>
      </w:r>
      <w:proofErr w:type="spellEnd"/>
      <w:r w:rsidRPr="00FE4DF8">
        <w:rPr>
          <w:i/>
          <w:iCs/>
        </w:rPr>
        <w:t xml:space="preserve">) = </w:t>
      </w:r>
      <w:proofErr w:type="spellStart"/>
      <w:r w:rsidRPr="00FE4DF8">
        <w:rPr>
          <w:i/>
          <w:iCs/>
        </w:rPr>
        <w:t>drx-StartOffset</w:t>
      </w:r>
      <w:proofErr w:type="spellEnd"/>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w:t>
      </w:r>
      <w:proofErr w:type="spellStart"/>
      <w:r w:rsidRPr="00FE4DF8">
        <w:rPr>
          <w:i/>
          <w:iCs/>
        </w:rPr>
        <w:t>drx-ShortCycle</w:t>
      </w:r>
      <w:proofErr w:type="spellEnd"/>
      <w:r w:rsidRPr="00FE4DF8">
        <w:rPr>
          <w:i/>
          <w:iCs/>
        </w:rPr>
        <w:t>) = (</w:t>
      </w:r>
      <w:proofErr w:type="spellStart"/>
      <w:r w:rsidRPr="00FE4DF8">
        <w:rPr>
          <w:i/>
          <w:iCs/>
        </w:rPr>
        <w:t>drx-StartOffset</w:t>
      </w:r>
      <w:proofErr w:type="spellEnd"/>
      <w:r w:rsidRPr="00FE4DF8">
        <w:rPr>
          <w:i/>
          <w:iCs/>
        </w:rPr>
        <w:t>) modulo (</w:t>
      </w:r>
      <w:proofErr w:type="spellStart"/>
      <w:r w:rsidRPr="00FE4DF8">
        <w:rPr>
          <w:i/>
          <w:iCs/>
        </w:rPr>
        <w:t>drx-ShortCycle</w:t>
      </w:r>
      <w:proofErr w:type="spellEnd"/>
      <w:r w:rsidRPr="00FE4DF8">
        <w:rPr>
          <w:i/>
          <w:iCs/>
        </w:rPr>
        <w:t>)</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 xml:space="preserve">Network provides the reference SFN, </w:t>
      </w:r>
      <w:proofErr w:type="spellStart"/>
      <w:r w:rsidRPr="001F1801">
        <w:rPr>
          <w:i/>
          <w:iCs/>
          <w:highlight w:val="yellow"/>
        </w:rPr>
        <w:t>SFN_ref</w:t>
      </w:r>
      <w:proofErr w:type="spellEnd"/>
      <w:r w:rsidRPr="001F1801">
        <w:rPr>
          <w:i/>
          <w:iCs/>
          <w:highlight w:val="yellow"/>
        </w:rPr>
        <w:t xml:space="preserve">, in binary value (i.e., either 0 or 512), as in Rel-16 </w:t>
      </w:r>
      <w:proofErr w:type="spellStart"/>
      <w:r w:rsidRPr="001F1801">
        <w:rPr>
          <w:i/>
          <w:iCs/>
          <w:highlight w:val="yellow"/>
        </w:rPr>
        <w:t>IIoT</w:t>
      </w:r>
      <w:proofErr w:type="spellEnd"/>
      <w:r w:rsidRPr="001F1801">
        <w:rPr>
          <w:i/>
          <w:iCs/>
          <w:highlight w:val="yellow"/>
        </w:rPr>
        <w:t xml:space="preserve">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 xml:space="preserve">If </w:t>
      </w:r>
      <w:proofErr w:type="spellStart"/>
      <w:r w:rsidRPr="001F1801">
        <w:rPr>
          <w:i/>
          <w:iCs/>
          <w:highlight w:val="yellow"/>
        </w:rPr>
        <w:t>SFN_ref</w:t>
      </w:r>
      <w:proofErr w:type="spellEnd"/>
      <w:r w:rsidRPr="001F1801">
        <w:rPr>
          <w:i/>
          <w:iCs/>
          <w:highlight w:val="yellow"/>
        </w:rPr>
        <w:t>=0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 xml:space="preserve">If </w:t>
      </w:r>
      <w:proofErr w:type="spellStart"/>
      <w:r w:rsidRPr="001F1801">
        <w:rPr>
          <w:i/>
          <w:iCs/>
          <w:highlight w:val="yellow"/>
        </w:rPr>
        <w:t>SFN_ref</w:t>
      </w:r>
      <w:proofErr w:type="spellEnd"/>
      <w:r w:rsidRPr="001F1801">
        <w:rPr>
          <w:i/>
          <w:iCs/>
          <w:highlight w:val="yellow"/>
        </w:rPr>
        <w:t>=512: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690CFB45" w:rsidR="00C0735A" w:rsidRDefault="006E5898" w:rsidP="00C0735A">
      <w:pPr>
        <w:pStyle w:val="Doc-title"/>
      </w:pPr>
      <w:hyperlink r:id="rId87"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lastRenderedPageBreak/>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 xml:space="preserve">Observation 3: H-SFN takes nearly 3 hours to wrap around, so not much </w:t>
      </w:r>
      <w:proofErr w:type="spellStart"/>
      <w:r w:rsidRPr="0095726D">
        <w:rPr>
          <w:i/>
          <w:iCs/>
        </w:rPr>
        <w:t>signaling</w:t>
      </w:r>
      <w:proofErr w:type="spellEnd"/>
      <w:r w:rsidRPr="0095726D">
        <w:rPr>
          <w:i/>
          <w:iCs/>
        </w:rPr>
        <w:t xml:space="preserve">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w:t>
      </w:r>
      <w:proofErr w:type="gramStart"/>
      <w:r w:rsidRPr="0095726D">
        <w:rPr>
          <w:i/>
          <w:iCs/>
        </w:rPr>
        <w:t>1  in</w:t>
      </w:r>
      <w:proofErr w:type="gramEnd"/>
      <w:r w:rsidRPr="0095726D">
        <w:rPr>
          <w:i/>
          <w:iCs/>
        </w:rPr>
        <w:t xml:space="preserve">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w:t>
      </w:r>
      <w:proofErr w:type="spellStart"/>
      <w:r w:rsidRPr="0095726D">
        <w:rPr>
          <w:rFonts w:hint="eastAsia"/>
          <w:i/>
          <w:iCs/>
        </w:rPr>
        <w:t>drx-LongCycle</w:t>
      </w:r>
      <w:proofErr w:type="spellEnd"/>
      <w:r w:rsidRPr="0095726D">
        <w:rPr>
          <w:rFonts w:hint="eastAsia"/>
          <w:i/>
          <w:iCs/>
        </w:rPr>
        <w:t xml:space="preserve">) = </w:t>
      </w:r>
      <w:proofErr w:type="spellStart"/>
      <w:r w:rsidRPr="0095726D">
        <w:rPr>
          <w:rFonts w:hint="eastAsia"/>
          <w:i/>
          <w:iCs/>
        </w:rPr>
        <w:t>drx-StartOffset</w:t>
      </w:r>
      <w:proofErr w:type="spellEnd"/>
      <w:r w:rsidRPr="0095726D">
        <w:rPr>
          <w:rFonts w:hint="eastAsia"/>
          <w:i/>
          <w:iCs/>
        </w:rPr>
        <w:t xml:space="preserve">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w:t>
      </w:r>
      <w:proofErr w:type="spellStart"/>
      <w:r w:rsidRPr="0095726D">
        <w:rPr>
          <w:rFonts w:hint="eastAsia"/>
          <w:i/>
          <w:iCs/>
        </w:rPr>
        <w:t>drx-ShortCycle</w:t>
      </w:r>
      <w:proofErr w:type="spellEnd"/>
      <w:r w:rsidRPr="0095726D">
        <w:rPr>
          <w:rFonts w:hint="eastAsia"/>
          <w:i/>
          <w:iCs/>
        </w:rPr>
        <w:t>) = (</w:t>
      </w:r>
      <w:proofErr w:type="spellStart"/>
      <w:r w:rsidRPr="0095726D">
        <w:rPr>
          <w:rFonts w:hint="eastAsia"/>
          <w:i/>
          <w:iCs/>
        </w:rPr>
        <w:t>drx-StartOffset</w:t>
      </w:r>
      <w:proofErr w:type="spellEnd"/>
      <w:r w:rsidRPr="0095726D">
        <w:rPr>
          <w:rFonts w:hint="eastAsia"/>
          <w:i/>
          <w:iCs/>
        </w:rPr>
        <w:t>) modulo (</w:t>
      </w:r>
      <w:proofErr w:type="spellStart"/>
      <w:r w:rsidRPr="0095726D">
        <w:rPr>
          <w:rFonts w:hint="eastAsia"/>
          <w:i/>
          <w:iCs/>
        </w:rPr>
        <w:t>drx-ShortCycle</w:t>
      </w:r>
      <w:proofErr w:type="spellEnd"/>
      <w:r w:rsidRPr="0095726D">
        <w:rPr>
          <w:rFonts w:hint="eastAsia"/>
          <w:i/>
          <w:iCs/>
        </w:rPr>
        <w:t>)</w:t>
      </w:r>
    </w:p>
    <w:p w14:paraId="46EF1206" w14:textId="77777777" w:rsidR="00C0735A" w:rsidRDefault="00C0735A" w:rsidP="00C0735A">
      <w:pPr>
        <w:pStyle w:val="Doc-text2"/>
      </w:pPr>
    </w:p>
    <w:p w14:paraId="362E4B45" w14:textId="77777777" w:rsidR="00FE4DF8" w:rsidRPr="00FE4DF8" w:rsidRDefault="00FE4DF8" w:rsidP="00FE4DF8">
      <w:pPr>
        <w:pStyle w:val="Doc-text2"/>
      </w:pPr>
    </w:p>
    <w:p w14:paraId="6FD2F6C2" w14:textId="77777777" w:rsidR="00E81A61" w:rsidRPr="00C0735A" w:rsidRDefault="00E81A61" w:rsidP="00C0735A">
      <w:pPr>
        <w:pStyle w:val="Doc-text2"/>
      </w:pPr>
    </w:p>
    <w:p w14:paraId="2F4B15E0" w14:textId="7BBF21E4" w:rsidR="00D66B1C" w:rsidRDefault="006E5898" w:rsidP="00D66B1C">
      <w:pPr>
        <w:pStyle w:val="Doc-title"/>
      </w:pPr>
      <w:hyperlink r:id="rId88"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3327EF01" w:rsidR="00D66B1C" w:rsidRDefault="006E5898" w:rsidP="00D66B1C">
      <w:pPr>
        <w:pStyle w:val="Doc-title"/>
      </w:pPr>
      <w:hyperlink r:id="rId89"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5635E970" w:rsidR="00D66B1C" w:rsidRDefault="006E5898" w:rsidP="00D66B1C">
      <w:pPr>
        <w:pStyle w:val="Doc-title"/>
      </w:pPr>
      <w:hyperlink r:id="rId90" w:history="1">
        <w:r>
          <w:rPr>
            <w:rStyle w:val="Hyperlink"/>
          </w:rPr>
          <w:t>R2-2305006</w:t>
        </w:r>
      </w:hyperlink>
      <w:r w:rsidR="00D66B1C">
        <w:tab/>
        <w:t>Discussing on XR-specific C-DRX enhancement</w:t>
      </w:r>
      <w:r w:rsidR="00D66B1C">
        <w:tab/>
        <w:t>Xiaomi Communications</w:t>
      </w:r>
      <w:r w:rsidR="00D66B1C">
        <w:tab/>
        <w:t>discussion</w:t>
      </w:r>
    </w:p>
    <w:p w14:paraId="559D2906" w14:textId="54F73920" w:rsidR="00D66B1C" w:rsidRDefault="006E5898" w:rsidP="00D66B1C">
      <w:pPr>
        <w:pStyle w:val="Doc-title"/>
      </w:pPr>
      <w:hyperlink r:id="rId91"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679D2424" w:rsidR="00D66B1C" w:rsidRDefault="006E5898" w:rsidP="00D66B1C">
      <w:pPr>
        <w:pStyle w:val="Doc-title"/>
      </w:pPr>
      <w:hyperlink r:id="rId92" w:history="1">
        <w:r>
          <w:rPr>
            <w:rStyle w:val="Hyperlink"/>
          </w:rPr>
          <w:t>R2-2305017</w:t>
        </w:r>
      </w:hyperlink>
      <w:r w:rsidR="00D66B1C">
        <w:tab/>
        <w:t>XR-specific power saving</w:t>
      </w:r>
      <w:r w:rsidR="00D66B1C">
        <w:tab/>
        <w:t>ZTE Corporation, Sanechips</w:t>
      </w:r>
      <w:r w:rsidR="00D66B1C">
        <w:tab/>
        <w:t>discussion</w:t>
      </w:r>
    </w:p>
    <w:p w14:paraId="4F92A9DC" w14:textId="74954D7C" w:rsidR="00D66B1C" w:rsidRDefault="006E5898" w:rsidP="00D66B1C">
      <w:pPr>
        <w:pStyle w:val="Doc-title"/>
      </w:pPr>
      <w:hyperlink r:id="rId93"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3F29E08E" w:rsidR="00D66B1C" w:rsidRDefault="006E5898" w:rsidP="00D66B1C">
      <w:pPr>
        <w:pStyle w:val="Doc-title"/>
      </w:pPr>
      <w:hyperlink r:id="rId94"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735DB70E" w:rsidR="00D66B1C" w:rsidRDefault="006E5898" w:rsidP="00D66B1C">
      <w:pPr>
        <w:pStyle w:val="Doc-title"/>
      </w:pPr>
      <w:hyperlink r:id="rId95" w:history="1">
        <w:r>
          <w:rPr>
            <w:rStyle w:val="Hyperlink"/>
          </w:rPr>
          <w:t>R2-2305367</w:t>
        </w:r>
      </w:hyperlink>
      <w:r w:rsidR="00D66B1C">
        <w:tab/>
        <w:t>Discussion on DRX enhancements for XR</w:t>
      </w:r>
      <w:r w:rsidR="00D66B1C">
        <w:tab/>
        <w:t>FGI</w:t>
      </w:r>
      <w:r w:rsidR="00D66B1C">
        <w:tab/>
        <w:t>discussion</w:t>
      </w:r>
    </w:p>
    <w:p w14:paraId="4ABB16BF" w14:textId="7F6E81EA" w:rsidR="00D66B1C" w:rsidRDefault="006E5898" w:rsidP="00D66B1C">
      <w:pPr>
        <w:pStyle w:val="Doc-title"/>
      </w:pPr>
      <w:hyperlink r:id="rId96"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33351508" w:rsidR="00D66B1C" w:rsidRDefault="006E5898" w:rsidP="00D66B1C">
      <w:pPr>
        <w:pStyle w:val="Doc-title"/>
      </w:pPr>
      <w:hyperlink r:id="rId97"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5E4E18D2" w:rsidR="00D66B1C" w:rsidRDefault="006E5898" w:rsidP="00D66B1C">
      <w:pPr>
        <w:pStyle w:val="Doc-title"/>
      </w:pPr>
      <w:hyperlink r:id="rId98"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04E1D805" w:rsidR="00D66B1C" w:rsidRDefault="006E5898" w:rsidP="00D66B1C">
      <w:pPr>
        <w:pStyle w:val="Doc-title"/>
      </w:pPr>
      <w:hyperlink r:id="rId99" w:history="1">
        <w:r>
          <w:rPr>
            <w:rStyle w:val="Hyperlink"/>
          </w:rPr>
          <w:t>R2-2305543</w:t>
        </w:r>
      </w:hyperlink>
      <w:r w:rsidR="00D66B1C">
        <w:tab/>
        <w:t>XR-specific power saving enhancement</w:t>
      </w:r>
      <w:r w:rsidR="00D66B1C">
        <w:tab/>
        <w:t>Google Inc.</w:t>
      </w:r>
      <w:r w:rsidR="00D66B1C">
        <w:tab/>
        <w:t>discussion</w:t>
      </w:r>
    </w:p>
    <w:p w14:paraId="1CD79A18" w14:textId="7AED2D85" w:rsidR="00D66B1C" w:rsidRDefault="006E5898" w:rsidP="00D66B1C">
      <w:pPr>
        <w:pStyle w:val="Doc-title"/>
      </w:pPr>
      <w:hyperlink r:id="rId100"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1EB1616C" w:rsidR="00D66B1C" w:rsidRDefault="006E5898" w:rsidP="00D66B1C">
      <w:pPr>
        <w:pStyle w:val="Doc-title"/>
      </w:pPr>
      <w:hyperlink r:id="rId101"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173C11DB" w:rsidR="00D66B1C" w:rsidRDefault="006E5898" w:rsidP="00D66B1C">
      <w:pPr>
        <w:pStyle w:val="Doc-title"/>
      </w:pPr>
      <w:hyperlink r:id="rId102"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35539941" w:rsidR="00D66B1C" w:rsidRDefault="006E5898" w:rsidP="00D66B1C">
      <w:pPr>
        <w:pStyle w:val="Doc-title"/>
      </w:pPr>
      <w:hyperlink r:id="rId103"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6D78C45E" w:rsidR="00D66B1C" w:rsidRDefault="006E5898" w:rsidP="00D66B1C">
      <w:pPr>
        <w:pStyle w:val="Doc-title"/>
      </w:pPr>
      <w:hyperlink r:id="rId104"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75777758" w:rsidR="00D66B1C" w:rsidRDefault="006E5898" w:rsidP="00D66B1C">
      <w:pPr>
        <w:pStyle w:val="Doc-title"/>
      </w:pPr>
      <w:hyperlink r:id="rId105"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3A4A65ED" w:rsidR="004F3BBD" w:rsidRDefault="006E5898" w:rsidP="004F3BBD">
      <w:pPr>
        <w:pStyle w:val="Doc-title"/>
      </w:pPr>
      <w:hyperlink r:id="rId106"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6F776AD1" w14:textId="77777777" w:rsidR="00987C03" w:rsidRP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5349CAD6" w14:textId="77777777" w:rsidR="00987C03" w:rsidRP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77777777" w:rsidR="00987C03" w:rsidRP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77777777" w:rsidR="00987C03" w:rsidRP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5F08EEE2" w14:textId="4DF7C316" w:rsidR="00987C03" w:rsidRPr="00987C03" w:rsidRDefault="00987C03" w:rsidP="00987C03">
      <w:pPr>
        <w:pStyle w:val="Doc-text2"/>
        <w:rPr>
          <w:i/>
          <w:iCs/>
          <w:lang w:val="en-US"/>
        </w:rPr>
      </w:pPr>
      <w:r w:rsidRPr="00987C03">
        <w:rPr>
          <w:i/>
          <w:iCs/>
          <w:lang w:val="en-US"/>
        </w:rPr>
        <w:t>Proposal 6: The remaining time indicates the PSDB of a PDU set minus the buffered time of the PDU set in PDCP and RLC calculated at the initial transmission of the delay information report/BSR MAC CE.</w:t>
      </w: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74166DD1" w:rsidR="004F3BBD" w:rsidRDefault="006E5898" w:rsidP="004F3BBD">
      <w:pPr>
        <w:pStyle w:val="Doc-title"/>
      </w:pPr>
      <w:hyperlink r:id="rId107"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w:t>
      </w:r>
      <w:proofErr w:type="spellStart"/>
      <w:r w:rsidRPr="00B075D8">
        <w:rPr>
          <w:i/>
          <w:iCs/>
          <w:highlight w:val="yellow"/>
          <w:lang w:val="x-none"/>
        </w:rPr>
        <w:t>gNB’s</w:t>
      </w:r>
      <w:proofErr w:type="spellEnd"/>
      <w:r w:rsidRPr="00B075D8">
        <w:rPr>
          <w:i/>
          <w:iCs/>
          <w:highlight w:val="yellow"/>
          <w:lang w:val="x-none"/>
        </w:rPr>
        <w:t xml:space="preserve">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 xml:space="preserve">Network configure </w:t>
      </w:r>
      <w:proofErr w:type="spellStart"/>
      <w:r w:rsidRPr="00B075D8">
        <w:rPr>
          <w:i/>
          <w:iCs/>
          <w:highlight w:val="yellow"/>
          <w:lang w:val="x-none"/>
        </w:rPr>
        <w:t>Bmin</w:t>
      </w:r>
      <w:proofErr w:type="spellEnd"/>
      <w:r w:rsidRPr="00B075D8">
        <w:rPr>
          <w:i/>
          <w:iCs/>
          <w:highlight w:val="yellow"/>
          <w:lang w:val="x-none"/>
        </w:rPr>
        <w:t xml:space="preserve"> and step size X for each new BS table. (</w:t>
      </w:r>
      <w:proofErr w:type="spellStart"/>
      <w:r w:rsidRPr="00B075D8">
        <w:rPr>
          <w:i/>
          <w:iCs/>
          <w:highlight w:val="yellow"/>
          <w:lang w:val="x-none"/>
        </w:rPr>
        <w:t>Bmax</w:t>
      </w:r>
      <w:proofErr w:type="spellEnd"/>
      <w:r w:rsidRPr="00B075D8">
        <w:rPr>
          <w:i/>
          <w:iCs/>
          <w:highlight w:val="yellow"/>
          <w:lang w:val="x-none"/>
        </w:rPr>
        <w:t xml:space="preserve"> is equal to </w:t>
      </w:r>
      <w:proofErr w:type="spellStart"/>
      <w:r w:rsidRPr="00B075D8">
        <w:rPr>
          <w:i/>
          <w:iCs/>
          <w:highlight w:val="yellow"/>
          <w:lang w:val="x-none"/>
        </w:rPr>
        <w:t>Bmin</w:t>
      </w:r>
      <w:proofErr w:type="spellEnd"/>
      <w:r w:rsidRPr="00B075D8">
        <w:rPr>
          <w:i/>
          <w:iCs/>
          <w:highlight w:val="yellow"/>
          <w:lang w:val="x-none"/>
        </w:rPr>
        <w:t>+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t>Focus on P1-3</w:t>
      </w:r>
    </w:p>
    <w:p w14:paraId="7B441F63" w14:textId="77777777" w:rsidR="00AD46E5" w:rsidRPr="00AD46E5" w:rsidRDefault="00AD46E5" w:rsidP="00AD46E5">
      <w:pPr>
        <w:pStyle w:val="Doc-text2"/>
      </w:pPr>
    </w:p>
    <w:p w14:paraId="29B80F17" w14:textId="3E3E23BC" w:rsidR="007C3F19" w:rsidRDefault="006E5898" w:rsidP="007C3F19">
      <w:pPr>
        <w:pStyle w:val="Doc-title"/>
      </w:pPr>
      <w:hyperlink r:id="rId108"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 xml:space="preserve">It covers all common bit rates and frame </w:t>
      </w:r>
      <w:proofErr w:type="gramStart"/>
      <w:r w:rsidRPr="00B857B5">
        <w:rPr>
          <w:i/>
          <w:iCs/>
        </w:rPr>
        <w:t>rates;</w:t>
      </w:r>
      <w:proofErr w:type="gramEnd"/>
    </w:p>
    <w:p w14:paraId="446C5569" w14:textId="77777777" w:rsidR="00B857B5" w:rsidRPr="00B857B5" w:rsidRDefault="00B857B5" w:rsidP="00B857B5">
      <w:pPr>
        <w:pStyle w:val="Doc-text2"/>
        <w:rPr>
          <w:i/>
          <w:iCs/>
        </w:rPr>
      </w:pPr>
      <w:r w:rsidRPr="00B857B5">
        <w:rPr>
          <w:i/>
          <w:iCs/>
        </w:rPr>
        <w:t>•</w:t>
      </w:r>
      <w:r w:rsidRPr="00B857B5">
        <w:rPr>
          <w:i/>
          <w:iCs/>
        </w:rPr>
        <w:tab/>
        <w:t xml:space="preserve">Use linear distribution and 8-bit BS field </w:t>
      </w:r>
      <w:proofErr w:type="gramStart"/>
      <w:r w:rsidRPr="00B857B5">
        <w:rPr>
          <w:i/>
          <w:iCs/>
        </w:rPr>
        <w:t>length;</w:t>
      </w:r>
      <w:proofErr w:type="gramEnd"/>
    </w:p>
    <w:p w14:paraId="0B156647" w14:textId="77777777" w:rsidR="00B857B5" w:rsidRPr="00B857B5" w:rsidRDefault="00B857B5" w:rsidP="00B857B5">
      <w:pPr>
        <w:pStyle w:val="Doc-text2"/>
        <w:rPr>
          <w:i/>
          <w:iCs/>
        </w:rPr>
      </w:pPr>
      <w:r w:rsidRPr="00B857B5">
        <w:rPr>
          <w:i/>
          <w:iCs/>
        </w:rPr>
        <w:t>•</w:t>
      </w:r>
      <w:r w:rsidRPr="00B857B5">
        <w:rPr>
          <w:i/>
          <w:iCs/>
        </w:rPr>
        <w:tab/>
        <w:t xml:space="preserve">Choose maximum BS based on maximum bit rate and minimum frame </w:t>
      </w:r>
      <w:proofErr w:type="gramStart"/>
      <w:r w:rsidRPr="00B857B5">
        <w:rPr>
          <w:i/>
          <w:iCs/>
        </w:rPr>
        <w:t>rate;</w:t>
      </w:r>
      <w:proofErr w:type="gramEnd"/>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lastRenderedPageBreak/>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 xml:space="preserve">Network configures UE with minimum buffer size </w:t>
      </w:r>
      <w:proofErr w:type="spellStart"/>
      <w:r w:rsidRPr="00B075D8">
        <w:rPr>
          <w:i/>
          <w:iCs/>
          <w:highlight w:val="yellow"/>
        </w:rPr>
        <w:t>Bmin</w:t>
      </w:r>
      <w:proofErr w:type="spellEnd"/>
      <w:r w:rsidRPr="00B075D8">
        <w:rPr>
          <w:i/>
          <w:iCs/>
          <w:highlight w:val="yellow"/>
        </w:rPr>
        <w:t>,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 xml:space="preserve">Buffer size Bk can be generated according to the following formula: B1 = </w:t>
      </w:r>
      <w:proofErr w:type="spellStart"/>
      <w:r w:rsidRPr="00B075D8">
        <w:rPr>
          <w:i/>
          <w:iCs/>
          <w:highlight w:val="yellow"/>
        </w:rPr>
        <w:t>Bmin</w:t>
      </w:r>
      <w:proofErr w:type="spellEnd"/>
      <w:r w:rsidRPr="00B075D8">
        <w:rPr>
          <w:i/>
          <w:iCs/>
          <w:highlight w:val="yellow"/>
        </w:rPr>
        <w:t xml:space="preserve">, and Bk = Bk-1 + </w:t>
      </w:r>
      <w:proofErr w:type="gramStart"/>
      <w:r w:rsidRPr="00B075D8">
        <w:rPr>
          <w:i/>
          <w:iCs/>
          <w:highlight w:val="yellow"/>
        </w:rPr>
        <w:t>floor(</w:t>
      </w:r>
      <w:proofErr w:type="gramEnd"/>
      <w:r w:rsidRPr="00B075D8">
        <w:rPr>
          <w:i/>
          <w:iCs/>
          <w:highlight w:val="yellow"/>
        </w:rPr>
        <w:t xml:space="preserve">BS x p), for k=2, …, N, where BS = </w:t>
      </w:r>
      <w:proofErr w:type="spellStart"/>
      <w:r w:rsidRPr="00B075D8">
        <w:rPr>
          <w:i/>
          <w:iCs/>
          <w:highlight w:val="yellow"/>
        </w:rPr>
        <w:t>Bmin</w:t>
      </w:r>
      <w:proofErr w:type="spellEnd"/>
      <w:r w:rsidRPr="00B075D8">
        <w:rPr>
          <w:i/>
          <w:iCs/>
          <w:highlight w:val="yellow"/>
        </w:rPr>
        <w:t xml:space="preserve">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77777777" w:rsidR="00B857B5" w:rsidRPr="00B857B5" w:rsidRDefault="00B857B5"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7710DBAF" w:rsidR="00C323DB" w:rsidRDefault="006E5898" w:rsidP="00C323DB">
      <w:pPr>
        <w:pStyle w:val="Doc-title"/>
      </w:pPr>
      <w:hyperlink r:id="rId109"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w:t>
      </w:r>
      <w:proofErr w:type="spellStart"/>
      <w:r w:rsidRPr="00C323DB">
        <w:rPr>
          <w:i/>
          <w:iCs/>
        </w:rPr>
        <w:t>gNB</w:t>
      </w:r>
      <w:proofErr w:type="spellEnd"/>
      <w:r w:rsidRPr="00C323DB">
        <w:rPr>
          <w:i/>
          <w:iCs/>
        </w:rPr>
        <w:t xml:space="preserve">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lastRenderedPageBreak/>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r>
      <w:proofErr w:type="gramStart"/>
      <w:r w:rsidRPr="00C323DB">
        <w:rPr>
          <w:i/>
          <w:iCs/>
        </w:rPr>
        <w:t>In order to</w:t>
      </w:r>
      <w:proofErr w:type="gramEnd"/>
      <w:r w:rsidRPr="00C323DB">
        <w:rPr>
          <w:i/>
          <w:iCs/>
        </w:rPr>
        <w:t xml:space="preserve">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 xml:space="preserve">trigger BSR when a new data burst arrives (alternatively: enhance the Periodic BSR by allowing the </w:t>
      </w:r>
      <w:proofErr w:type="spellStart"/>
      <w:r w:rsidRPr="00C323DB">
        <w:rPr>
          <w:i/>
          <w:iCs/>
        </w:rPr>
        <w:t>periodicBSR</w:t>
      </w:r>
      <w:proofErr w:type="spellEnd"/>
      <w:r w:rsidRPr="00C323DB">
        <w:rPr>
          <w:i/>
          <w:iCs/>
        </w:rPr>
        <w:t>-Timer not to be restarted by other transmitted BSRs</w:t>
      </w:r>
      <w:proofErr w:type="gramStart"/>
      <w:r w:rsidRPr="00C323DB">
        <w:rPr>
          <w:i/>
          <w:iCs/>
        </w:rPr>
        <w:t>);</w:t>
      </w:r>
      <w:proofErr w:type="gramEnd"/>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3C98EF64" w:rsidR="008C01F5" w:rsidRDefault="006E5898" w:rsidP="008C01F5">
      <w:pPr>
        <w:pStyle w:val="Doc-title"/>
      </w:pPr>
      <w:hyperlink r:id="rId110"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 xml:space="preserve">BS tables are defined by: an index, min value, max value, and </w:t>
      </w:r>
      <w:proofErr w:type="spellStart"/>
      <w:r w:rsidRPr="008C01F5">
        <w:rPr>
          <w:i/>
          <w:iCs/>
        </w:rPr>
        <w:t>stepSize</w:t>
      </w:r>
      <w:proofErr w:type="spellEnd"/>
      <w:r w:rsidRPr="008C01F5">
        <w:rPr>
          <w:i/>
          <w:iCs/>
        </w:rPr>
        <w:t>.</w:t>
      </w:r>
    </w:p>
    <w:p w14:paraId="1E146BA7" w14:textId="77777777" w:rsidR="008C01F5" w:rsidRPr="008C01F5" w:rsidRDefault="008C01F5" w:rsidP="008C01F5">
      <w:pPr>
        <w:pStyle w:val="Doc-text2"/>
        <w:rPr>
          <w:i/>
          <w:iCs/>
        </w:rPr>
      </w:pPr>
      <w:r w:rsidRPr="008C01F5">
        <w:rPr>
          <w:i/>
          <w:iCs/>
        </w:rPr>
        <w:t>Proposal 5</w:t>
      </w:r>
      <w:r w:rsidRPr="008C01F5">
        <w:rPr>
          <w:i/>
          <w:iCs/>
        </w:rPr>
        <w:tab/>
        <w:t xml:space="preserve">If </w:t>
      </w:r>
      <w:proofErr w:type="spellStart"/>
      <w:r w:rsidRPr="008C01F5">
        <w:rPr>
          <w:i/>
          <w:iCs/>
        </w:rPr>
        <w:t>stepSize</w:t>
      </w:r>
      <w:proofErr w:type="spellEnd"/>
      <w:r w:rsidRPr="008C01F5">
        <w:rPr>
          <w:i/>
          <w:iCs/>
        </w:rPr>
        <w:t xml:space="preserv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w:t>
      </w:r>
      <w:proofErr w:type="spellStart"/>
      <w:r w:rsidRPr="008C01F5">
        <w:rPr>
          <w:i/>
          <w:iCs/>
        </w:rPr>
        <w:t>stepSize</w:t>
      </w:r>
      <w:proofErr w:type="spellEnd"/>
      <w:r w:rsidRPr="008C01F5">
        <w:rPr>
          <w:i/>
          <w:iCs/>
        </w:rPr>
        <w:t xml:space="preserve"> x (BS index + 1) For next BS indexes, BS value is defined by [≤ min value x (</w:t>
      </w:r>
      <w:proofErr w:type="spellStart"/>
      <w:r w:rsidRPr="008C01F5">
        <w:rPr>
          <w:i/>
          <w:iCs/>
        </w:rPr>
        <w:t>stepSize</w:t>
      </w:r>
      <w:proofErr w:type="spellEnd"/>
      <w:r w:rsidRPr="008C01F5">
        <w:rPr>
          <w:i/>
          <w:iCs/>
        </w:rPr>
        <w:t xml:space="preserv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 xml:space="preserve">The LCID index in the MAC </w:t>
      </w:r>
      <w:proofErr w:type="spellStart"/>
      <w:r w:rsidRPr="008C01F5">
        <w:rPr>
          <w:i/>
          <w:iCs/>
        </w:rPr>
        <w:t>subheader</w:t>
      </w:r>
      <w:proofErr w:type="spellEnd"/>
      <w:r w:rsidRPr="008C01F5">
        <w:rPr>
          <w:i/>
          <w:iCs/>
        </w:rPr>
        <w:t xml:space="preserve"> to identify this new short BSR should be taken from the </w:t>
      </w:r>
      <w:proofErr w:type="spellStart"/>
      <w:r w:rsidRPr="008C01F5">
        <w:rPr>
          <w:i/>
          <w:iCs/>
        </w:rPr>
        <w:t>eLCID</w:t>
      </w:r>
      <w:proofErr w:type="spellEnd"/>
      <w:r w:rsidRPr="008C01F5">
        <w:rPr>
          <w:i/>
          <w:iCs/>
        </w:rPr>
        <w:t xml:space="preserve">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 xml:space="preserve">The </w:t>
      </w:r>
      <w:proofErr w:type="spellStart"/>
      <w:r w:rsidRPr="008C01F5">
        <w:rPr>
          <w:i/>
          <w:iCs/>
        </w:rPr>
        <w:t>eLCID</w:t>
      </w:r>
      <w:proofErr w:type="spellEnd"/>
      <w:r w:rsidRPr="008C01F5">
        <w:rPr>
          <w:i/>
          <w:iCs/>
        </w:rPr>
        <w:t xml:space="preserve">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lastRenderedPageBreak/>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 xml:space="preserve">A delay table is defined by: - min value, - max value, and - </w:t>
      </w:r>
      <w:proofErr w:type="spellStart"/>
      <w:r w:rsidRPr="008C01F5">
        <w:rPr>
          <w:i/>
          <w:iCs/>
        </w:rPr>
        <w:t>stepSize</w:t>
      </w:r>
      <w:proofErr w:type="spellEnd"/>
      <w:r w:rsidRPr="008C01F5">
        <w:rPr>
          <w:i/>
          <w:iCs/>
        </w:rPr>
        <w:t>.</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 xml:space="preserve">For long delay reporting, if </w:t>
      </w:r>
      <w:proofErr w:type="spellStart"/>
      <w:r w:rsidRPr="008C01F5">
        <w:rPr>
          <w:i/>
          <w:iCs/>
        </w:rPr>
        <w:t>stepSize</w:t>
      </w:r>
      <w:proofErr w:type="spellEnd"/>
      <w:r w:rsidRPr="008C01F5">
        <w:rPr>
          <w:i/>
          <w:iCs/>
        </w:rPr>
        <w:t xml:space="preserv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w:t>
      </w:r>
      <w:proofErr w:type="spellStart"/>
      <w:r w:rsidRPr="008C01F5">
        <w:rPr>
          <w:i/>
          <w:iCs/>
        </w:rPr>
        <w:t>stepSize</w:t>
      </w:r>
      <w:proofErr w:type="spellEnd"/>
      <w:r w:rsidRPr="008C01F5">
        <w:rPr>
          <w:i/>
          <w:iCs/>
        </w:rPr>
        <w:t xml:space="preserve"> x (BS index + 1) Second and third index, BS value is defined by [≤ min value x (</w:t>
      </w:r>
      <w:proofErr w:type="spellStart"/>
      <w:r w:rsidRPr="008C01F5">
        <w:rPr>
          <w:i/>
          <w:iCs/>
        </w:rPr>
        <w:t>stepSize</w:t>
      </w:r>
      <w:proofErr w:type="spellEnd"/>
      <w:r w:rsidRPr="008C01F5">
        <w:rPr>
          <w:i/>
          <w:iCs/>
        </w:rPr>
        <w:t xml:space="preserve"> x (BS index + 1)] Last bucket index is defined by ≥ min value x (</w:t>
      </w:r>
      <w:proofErr w:type="spellStart"/>
      <w:r w:rsidRPr="008C01F5">
        <w:rPr>
          <w:i/>
          <w:iCs/>
        </w:rPr>
        <w:t>stepSize</w:t>
      </w:r>
      <w:proofErr w:type="spellEnd"/>
      <w:r w:rsidRPr="008C01F5">
        <w:rPr>
          <w:i/>
          <w:iCs/>
        </w:rPr>
        <w:t xml:space="preserv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 xml:space="preserve">For short delay reporting, min and max value, or min and step size </w:t>
      </w:r>
      <w:proofErr w:type="gramStart"/>
      <w:r w:rsidRPr="008C01F5">
        <w:rPr>
          <w:i/>
          <w:iCs/>
        </w:rPr>
        <w:t>needs</w:t>
      </w:r>
      <w:proofErr w:type="gramEnd"/>
      <w:r w:rsidRPr="008C01F5">
        <w:rPr>
          <w:i/>
          <w:iCs/>
        </w:rPr>
        <w:t xml:space="preserve">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 xml:space="preserve">Delay reporting represents the waiting time for the PDU set since the first packet of the PDU set arrived </w:t>
      </w:r>
      <w:proofErr w:type="gramStart"/>
      <w:r w:rsidRPr="008C01F5">
        <w:rPr>
          <w:i/>
          <w:iCs/>
        </w:rPr>
        <w:t>to</w:t>
      </w:r>
      <w:proofErr w:type="gramEnd"/>
      <w:r w:rsidRPr="008C01F5">
        <w:rPr>
          <w:i/>
          <w:iCs/>
        </w:rPr>
        <w:t xml:space="preserve">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 xml:space="preserve">The </w:t>
      </w:r>
      <w:proofErr w:type="spellStart"/>
      <w:r w:rsidRPr="008C01F5">
        <w:rPr>
          <w:i/>
          <w:iCs/>
        </w:rPr>
        <w:t>eLCID</w:t>
      </w:r>
      <w:proofErr w:type="spellEnd"/>
      <w:r w:rsidRPr="008C01F5">
        <w:rPr>
          <w:i/>
          <w:iCs/>
        </w:rPr>
        <w:t xml:space="preserve"> (1 octet) is used to for this </w:t>
      </w:r>
      <w:proofErr w:type="gramStart"/>
      <w:r w:rsidRPr="008C01F5">
        <w:rPr>
          <w:i/>
          <w:iCs/>
        </w:rPr>
        <w:t>new long</w:t>
      </w:r>
      <w:proofErr w:type="gramEnd"/>
      <w:r w:rsidRPr="008C01F5">
        <w:rPr>
          <w:i/>
          <w:iCs/>
        </w:rPr>
        <w:t xml:space="preserve"> delay reporting MAC CE.</w:t>
      </w:r>
    </w:p>
    <w:p w14:paraId="0FE8FC6A" w14:textId="77777777" w:rsidR="008C01F5" w:rsidRPr="00B857B5" w:rsidRDefault="008C01F5" w:rsidP="00B857B5">
      <w:pPr>
        <w:pStyle w:val="Doc-text2"/>
      </w:pPr>
    </w:p>
    <w:p w14:paraId="21F6F94F" w14:textId="7041822A" w:rsidR="00DF6EEB" w:rsidRDefault="006E5898" w:rsidP="00DF6EEB">
      <w:pPr>
        <w:pStyle w:val="Doc-title"/>
      </w:pPr>
      <w:hyperlink r:id="rId111"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 xml:space="preserve">Proposal 2: </w:t>
      </w:r>
      <w:proofErr w:type="spellStart"/>
      <w:r w:rsidRPr="00B04209">
        <w:rPr>
          <w:i/>
          <w:iCs/>
        </w:rPr>
        <w:t>gNB</w:t>
      </w:r>
      <w:proofErr w:type="spellEnd"/>
      <w:r w:rsidRPr="00B04209">
        <w:rPr>
          <w:i/>
          <w:iCs/>
        </w:rPr>
        <w:t xml:space="preserve">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 xml:space="preserve">Proposal 4: BSR entry is generated using the formula </w:t>
      </w:r>
      <w:proofErr w:type="spellStart"/>
      <w:r w:rsidRPr="00B04209">
        <w:rPr>
          <w:i/>
          <w:iCs/>
        </w:rPr>
        <w:t>Bmin</w:t>
      </w:r>
      <w:proofErr w:type="spellEnd"/>
      <w:r w:rsidRPr="00B04209">
        <w:rPr>
          <w:i/>
          <w:iCs/>
        </w:rPr>
        <w:t xml:space="preserve"> + (k - 1) * step-size, where </w:t>
      </w:r>
      <w:proofErr w:type="spellStart"/>
      <w:r w:rsidRPr="00B04209">
        <w:rPr>
          <w:i/>
          <w:iCs/>
        </w:rPr>
        <w:t>Bmin</w:t>
      </w:r>
      <w:proofErr w:type="spellEnd"/>
      <w:r w:rsidRPr="00B04209">
        <w:rPr>
          <w:i/>
          <w:iCs/>
        </w:rPr>
        <w:t xml:space="preserve">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 xml:space="preserve">If </w:t>
      </w:r>
      <w:proofErr w:type="spellStart"/>
      <w:r w:rsidRPr="00B04209">
        <w:rPr>
          <w:i/>
          <w:iCs/>
        </w:rPr>
        <w:t>Bmin</w:t>
      </w:r>
      <w:proofErr w:type="spellEnd"/>
      <w:r w:rsidRPr="00B04209">
        <w:rPr>
          <w:i/>
          <w:iCs/>
        </w:rPr>
        <w:t xml:space="preserve">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5BAAC48E" w:rsidR="00721948" w:rsidRDefault="006E5898" w:rsidP="00721948">
      <w:pPr>
        <w:pStyle w:val="Doc-title"/>
      </w:pPr>
      <w:hyperlink r:id="rId112"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lastRenderedPageBreak/>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77777777" w:rsidR="00721948" w:rsidRDefault="00721948" w:rsidP="00096704">
      <w:pPr>
        <w:pStyle w:val="Comments"/>
      </w:pP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w:t>
      </w:r>
      <w:proofErr w:type="gramStart"/>
      <w:r>
        <w:t>122][</w:t>
      </w:r>
      <w:proofErr w:type="gramEnd"/>
      <w:r>
        <w:t>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4EC931D9" w:rsidR="0058493C" w:rsidRDefault="0058493C" w:rsidP="0058493C">
      <w:pPr>
        <w:pStyle w:val="EmailDiscussion2"/>
      </w:pPr>
      <w:r>
        <w:tab/>
        <w:t>Deadline:  Long</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2C9C9FCA" w:rsidR="001237AA" w:rsidRDefault="006E5898" w:rsidP="001237AA">
      <w:pPr>
        <w:pStyle w:val="Doc-title"/>
      </w:pPr>
      <w:hyperlink r:id="rId113"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6B0E9232" w:rsidR="001237AA" w:rsidRDefault="006E5898" w:rsidP="001237AA">
      <w:pPr>
        <w:pStyle w:val="Doc-title"/>
      </w:pPr>
      <w:hyperlink r:id="rId114"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4CF39A9A" w:rsidR="001237AA" w:rsidRDefault="006E5898" w:rsidP="001237AA">
      <w:pPr>
        <w:pStyle w:val="Doc-title"/>
      </w:pPr>
      <w:hyperlink r:id="rId115" w:history="1">
        <w:r>
          <w:rPr>
            <w:rStyle w:val="Hyperlink"/>
          </w:rPr>
          <w:t>R2-2305364</w:t>
        </w:r>
      </w:hyperlink>
      <w:r w:rsidR="001237AA">
        <w:tab/>
        <w:t>Generate new buffer status report table</w:t>
      </w:r>
      <w:r w:rsidR="001237AA">
        <w:tab/>
        <w:t>FGI</w:t>
      </w:r>
      <w:r w:rsidR="001237AA">
        <w:tab/>
        <w:t>discussion</w:t>
      </w:r>
    </w:p>
    <w:p w14:paraId="42D645BC" w14:textId="35A71FCF" w:rsidR="001237AA" w:rsidRDefault="006E5898" w:rsidP="001237AA">
      <w:pPr>
        <w:pStyle w:val="Doc-title"/>
      </w:pPr>
      <w:hyperlink r:id="rId116"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00D093C6" w:rsidR="001237AA" w:rsidRPr="003E4945" w:rsidRDefault="006E5898" w:rsidP="001237AA">
      <w:pPr>
        <w:pStyle w:val="Doc-title"/>
      </w:pPr>
      <w:hyperlink r:id="rId117"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6B6CC140" w:rsidR="00D66B1C" w:rsidRDefault="006E5898" w:rsidP="00D66B1C">
      <w:pPr>
        <w:pStyle w:val="Doc-title"/>
      </w:pPr>
      <w:hyperlink r:id="rId118"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44893007" w:rsidR="00D66B1C" w:rsidRDefault="006E5898" w:rsidP="00D66B1C">
      <w:pPr>
        <w:pStyle w:val="Doc-title"/>
      </w:pPr>
      <w:hyperlink r:id="rId119"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7C1740AC" w:rsidR="00D66B1C" w:rsidRDefault="006E5898" w:rsidP="00D66B1C">
      <w:pPr>
        <w:pStyle w:val="Doc-title"/>
      </w:pPr>
      <w:hyperlink r:id="rId120"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2C2C866B" w:rsidR="00D66B1C" w:rsidRDefault="006E5898" w:rsidP="00D66B1C">
      <w:pPr>
        <w:pStyle w:val="Doc-title"/>
      </w:pPr>
      <w:hyperlink r:id="rId121"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0082E8E4" w:rsidR="00D66B1C" w:rsidRDefault="006E5898" w:rsidP="00D66B1C">
      <w:pPr>
        <w:pStyle w:val="Doc-title"/>
      </w:pPr>
      <w:hyperlink r:id="rId122" w:history="1">
        <w:r>
          <w:rPr>
            <w:rStyle w:val="Hyperlink"/>
          </w:rPr>
          <w:t>R2-2305002</w:t>
        </w:r>
      </w:hyperlink>
      <w:r w:rsidR="00D66B1C">
        <w:tab/>
        <w:t>Discussing on BSR enhancements for XR capacity</w:t>
      </w:r>
      <w:r w:rsidR="00D66B1C">
        <w:tab/>
        <w:t>Xiaomi Communications</w:t>
      </w:r>
      <w:r w:rsidR="00D66B1C">
        <w:tab/>
        <w:t>discussion</w:t>
      </w:r>
    </w:p>
    <w:p w14:paraId="72DFE8C1" w14:textId="33DB8B46" w:rsidR="00D66B1C" w:rsidRDefault="006E5898" w:rsidP="00D66B1C">
      <w:pPr>
        <w:pStyle w:val="Doc-title"/>
      </w:pPr>
      <w:hyperlink r:id="rId123" w:history="1">
        <w:r>
          <w:rPr>
            <w:rStyle w:val="Hyperlink"/>
          </w:rPr>
          <w:t>R2-2305018</w:t>
        </w:r>
      </w:hyperlink>
      <w:r w:rsidR="00D66B1C">
        <w:tab/>
        <w:t>BSR enhancements for XR</w:t>
      </w:r>
      <w:r w:rsidR="00D66B1C">
        <w:tab/>
        <w:t>ZTE Corporation, Sanechips</w:t>
      </w:r>
      <w:r w:rsidR="00D66B1C">
        <w:tab/>
        <w:t>discussion</w:t>
      </w:r>
    </w:p>
    <w:p w14:paraId="12F12DCD" w14:textId="0BD07104" w:rsidR="00D66B1C" w:rsidRDefault="006E5898" w:rsidP="00D66B1C">
      <w:pPr>
        <w:pStyle w:val="Doc-title"/>
      </w:pPr>
      <w:hyperlink r:id="rId124"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288D5AD7" w:rsidR="00D66B1C" w:rsidRDefault="006E5898" w:rsidP="00D66B1C">
      <w:pPr>
        <w:pStyle w:val="Doc-title"/>
      </w:pPr>
      <w:hyperlink r:id="rId125" w:history="1">
        <w:r>
          <w:rPr>
            <w:rStyle w:val="Hyperlink"/>
          </w:rPr>
          <w:t>R2-2305388</w:t>
        </w:r>
      </w:hyperlink>
      <w:r w:rsidR="00D66B1C">
        <w:tab/>
        <w:t>Discussion on BSR enhancements for XR</w:t>
      </w:r>
      <w:r w:rsidR="00D66B1C">
        <w:tab/>
        <w:t>Honor</w:t>
      </w:r>
      <w:r w:rsidR="00D66B1C">
        <w:tab/>
        <w:t>discussion</w:t>
      </w:r>
    </w:p>
    <w:p w14:paraId="2D436ACD" w14:textId="191851B1" w:rsidR="00D66B1C" w:rsidRDefault="006E5898" w:rsidP="00D66B1C">
      <w:pPr>
        <w:pStyle w:val="Doc-title"/>
      </w:pPr>
      <w:hyperlink r:id="rId126"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62036E5F" w:rsidR="00D66B1C" w:rsidRDefault="006E5898" w:rsidP="00D66B1C">
      <w:pPr>
        <w:pStyle w:val="Doc-title"/>
      </w:pPr>
      <w:hyperlink r:id="rId127"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47F7C6D8" w:rsidR="00D66B1C" w:rsidRDefault="006E5898" w:rsidP="00D66B1C">
      <w:pPr>
        <w:pStyle w:val="Doc-title"/>
      </w:pPr>
      <w:hyperlink r:id="rId128"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0DD95338" w:rsidR="00D66B1C" w:rsidRDefault="006E5898" w:rsidP="00D66B1C">
      <w:pPr>
        <w:pStyle w:val="Doc-title"/>
      </w:pPr>
      <w:hyperlink r:id="rId129"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6867A312" w:rsidR="00D66B1C" w:rsidRDefault="006E5898" w:rsidP="00D66B1C">
      <w:pPr>
        <w:pStyle w:val="Doc-title"/>
      </w:pPr>
      <w:hyperlink r:id="rId130"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3A810B9E" w:rsidR="00D66B1C" w:rsidRDefault="006E5898" w:rsidP="00D66B1C">
      <w:pPr>
        <w:pStyle w:val="Doc-title"/>
      </w:pPr>
      <w:hyperlink r:id="rId131"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6E99B815" w:rsidR="00D66B1C" w:rsidRDefault="006E5898" w:rsidP="00D66B1C">
      <w:pPr>
        <w:pStyle w:val="Doc-title"/>
      </w:pPr>
      <w:hyperlink r:id="rId132"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493C4DF2" w:rsidR="00D66B1C" w:rsidRDefault="006E5898" w:rsidP="00D66B1C">
      <w:pPr>
        <w:pStyle w:val="Doc-title"/>
      </w:pPr>
      <w:hyperlink r:id="rId133"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05AD51C9" w:rsidR="00D66B1C" w:rsidRDefault="006E5898" w:rsidP="00D66B1C">
      <w:pPr>
        <w:pStyle w:val="Doc-title"/>
      </w:pPr>
      <w:hyperlink r:id="rId134"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0B1E18DF" w:rsidR="00D66B1C" w:rsidRDefault="006E5898" w:rsidP="00D66B1C">
      <w:pPr>
        <w:pStyle w:val="Doc-title"/>
      </w:pPr>
      <w:hyperlink r:id="rId135"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37CAF1FD" w:rsidR="00D66B1C" w:rsidRDefault="006E5898" w:rsidP="00D66B1C">
      <w:pPr>
        <w:pStyle w:val="Doc-title"/>
      </w:pPr>
      <w:hyperlink r:id="rId136"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742EC3C4" w:rsidR="00D66B1C" w:rsidRDefault="006E5898" w:rsidP="00D66B1C">
      <w:pPr>
        <w:pStyle w:val="Doc-title"/>
      </w:pPr>
      <w:hyperlink r:id="rId137"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6DF4BC84" w:rsidR="00D66B1C" w:rsidRDefault="006E5898" w:rsidP="00D66B1C">
      <w:pPr>
        <w:pStyle w:val="Doc-title"/>
      </w:pPr>
      <w:hyperlink r:id="rId138"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75A0CD28" w:rsidR="007034CA" w:rsidRDefault="006E5898" w:rsidP="007034CA">
      <w:pPr>
        <w:pStyle w:val="Doc-title"/>
      </w:pPr>
      <w:hyperlink r:id="rId139"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w:t>
      </w:r>
      <w:proofErr w:type="gramStart"/>
      <w:r w:rsidRPr="00065E09">
        <w:rPr>
          <w:i/>
          <w:iCs/>
          <w:lang w:val="en-US"/>
        </w:rPr>
        <w:t>take into account</w:t>
      </w:r>
      <w:proofErr w:type="gramEnd"/>
      <w:r w:rsidRPr="00065E09">
        <w:rPr>
          <w:i/>
          <w:iCs/>
          <w:lang w:val="en-US"/>
        </w:rPr>
        <w:t xml:space="preserve">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77777777" w:rsidR="007034CA" w:rsidRDefault="007034CA" w:rsidP="006B3CB4">
      <w:pPr>
        <w:pStyle w:val="Doc-text2"/>
        <w:rPr>
          <w:i/>
          <w:iC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1D91F799" w:rsidR="00FF64B5" w:rsidRDefault="006E5898" w:rsidP="00FF64B5">
      <w:pPr>
        <w:pStyle w:val="Doc-title"/>
      </w:pPr>
      <w:hyperlink r:id="rId140"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77777777" w:rsidR="00FF64B5" w:rsidRP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77777777" w:rsidR="00FF64B5" w:rsidRP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0FE1135C" w14:textId="77777777" w:rsidR="00FF64B5" w:rsidRP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48B07C06" w14:textId="77777777"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28F4ADF2" w14:textId="77777777" w:rsidR="00FF64B5" w:rsidRDefault="00FF64B5" w:rsidP="006B3CB4">
      <w:pPr>
        <w:pStyle w:val="Doc-text2"/>
        <w:rPr>
          <w:i/>
          <w:iCs/>
        </w:rPr>
      </w:pPr>
    </w:p>
    <w:p w14:paraId="24201C3E" w14:textId="77C1EF93" w:rsidR="00FF64B5" w:rsidRDefault="006E5898" w:rsidP="00FF64B5">
      <w:pPr>
        <w:pStyle w:val="Doc-title"/>
      </w:pPr>
      <w:hyperlink r:id="rId141"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 xml:space="preserve">Proposal 1: It is up to </w:t>
      </w:r>
      <w:proofErr w:type="spellStart"/>
      <w:r w:rsidRPr="00BF6E41">
        <w:rPr>
          <w:i/>
          <w:iCs/>
        </w:rPr>
        <w:t>gNB</w:t>
      </w:r>
      <w:proofErr w:type="spellEnd"/>
      <w:r w:rsidRPr="00BF6E41">
        <w:rPr>
          <w:i/>
          <w:iCs/>
        </w:rPr>
        <w:t xml:space="preserve"> to configure the value of </w:t>
      </w:r>
      <w:proofErr w:type="spellStart"/>
      <w:r w:rsidRPr="00BF6E41">
        <w:rPr>
          <w:i/>
          <w:iCs/>
        </w:rPr>
        <w:t>discardTimer</w:t>
      </w:r>
      <w:proofErr w:type="spellEnd"/>
      <w:r w:rsidRPr="00BF6E41">
        <w:rPr>
          <w:i/>
          <w:iCs/>
        </w:rPr>
        <w:t xml:space="preserve"> for each PDCP SDU of PDU set based on PSDB.  FFS values of </w:t>
      </w:r>
      <w:proofErr w:type="spellStart"/>
      <w:r w:rsidRPr="00BF6E41">
        <w:rPr>
          <w:i/>
          <w:iCs/>
        </w:rPr>
        <w:t>discardTimer</w:t>
      </w:r>
      <w:proofErr w:type="spellEnd"/>
      <w:r w:rsidRPr="00BF6E41">
        <w:rPr>
          <w:i/>
          <w:iCs/>
        </w:rPr>
        <w:t>.</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 xml:space="preserve">Proposal 3: Whether need to keep the integrity of the PDU set (i.e. PSIHI) is per QoS flow indicated from CN to RAN via the control plane, e.g. from AMF by NAS </w:t>
      </w:r>
      <w:proofErr w:type="spellStart"/>
      <w:r w:rsidRPr="00BF6E41">
        <w:rPr>
          <w:i/>
          <w:iCs/>
        </w:rPr>
        <w:t>signaling</w:t>
      </w:r>
      <w:proofErr w:type="spellEnd"/>
      <w:r w:rsidRPr="00BF6E41">
        <w:rPr>
          <w:i/>
          <w:iCs/>
        </w:rPr>
        <w:t>.</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lastRenderedPageBreak/>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 xml:space="preserve">Proposal 11: If UE is configured to report PDU set discard information, the UE will inform </w:t>
      </w:r>
      <w:proofErr w:type="spellStart"/>
      <w:r w:rsidRPr="00BF6E41">
        <w:rPr>
          <w:i/>
          <w:iCs/>
        </w:rPr>
        <w:t>gNB</w:t>
      </w:r>
      <w:proofErr w:type="spellEnd"/>
      <w:r w:rsidRPr="00BF6E41">
        <w:rPr>
          <w:i/>
          <w:iCs/>
        </w:rPr>
        <w:t xml:space="preserve">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2178DCA8" w:rsidR="00594E45" w:rsidRDefault="006E5898" w:rsidP="00594E45">
      <w:pPr>
        <w:pStyle w:val="Doc-title"/>
      </w:pPr>
      <w:hyperlink r:id="rId142"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 xml:space="preserve">Observation 1: It is in the </w:t>
      </w:r>
      <w:proofErr w:type="spellStart"/>
      <w:r w:rsidRPr="00594E45">
        <w:rPr>
          <w:i/>
          <w:iCs/>
          <w:lang w:val="en-US"/>
        </w:rPr>
        <w:t>gNB</w:t>
      </w:r>
      <w:proofErr w:type="spellEnd"/>
      <w:r w:rsidRPr="00594E45">
        <w:rPr>
          <w:i/>
          <w:iCs/>
          <w:lang w:val="en-US"/>
        </w:rPr>
        <w:t xml:space="preserve">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 xml:space="preserve">Observation 2: The approach of using different discard timer values for PSIs may not be effective when congestion status changes dynamically, as there will be time delays from the congestion indication to actual packet discarding. While PSI </w:t>
      </w:r>
      <w:proofErr w:type="gramStart"/>
      <w:r w:rsidRPr="00594E45">
        <w:rPr>
          <w:i/>
          <w:iCs/>
          <w:lang w:val="en-US"/>
        </w:rPr>
        <w:t>threshold based</w:t>
      </w:r>
      <w:proofErr w:type="gramEnd"/>
      <w:r w:rsidRPr="00594E45">
        <w:rPr>
          <w:i/>
          <w:iCs/>
          <w:lang w:val="en-US"/>
        </w:rPr>
        <w:t xml:space="preserve">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 xml:space="preserve">Observation 6: With the PDU Set identification information </w:t>
      </w:r>
      <w:proofErr w:type="spellStart"/>
      <w:r w:rsidRPr="00594E45">
        <w:rPr>
          <w:i/>
          <w:iCs/>
          <w:lang w:val="en-US"/>
        </w:rPr>
        <w:t>signalling</w:t>
      </w:r>
      <w:proofErr w:type="spellEnd"/>
      <w:r w:rsidRPr="00594E45">
        <w:rPr>
          <w:i/>
          <w:iCs/>
          <w:lang w:val="en-US"/>
        </w:rPr>
        <w:t xml:space="preserve">, PDCP operation can be facilitated </w:t>
      </w:r>
      <w:proofErr w:type="gramStart"/>
      <w:r w:rsidRPr="00594E45">
        <w:rPr>
          <w:i/>
          <w:iCs/>
          <w:lang w:val="en-US"/>
        </w:rPr>
        <w:t>e.g.</w:t>
      </w:r>
      <w:proofErr w:type="gramEnd"/>
      <w:r w:rsidRPr="00594E45">
        <w:rPr>
          <w:i/>
          <w:iCs/>
          <w:lang w:val="en-US"/>
        </w:rPr>
        <w:t xml:space="preserve"> receiver side PDCP can easily identify whether the PDU Set is completely received, or is incompletely received. Existing PDCP SN can be reused and be further complimented with additional embedded </w:t>
      </w:r>
      <w:proofErr w:type="spellStart"/>
      <w:r w:rsidRPr="00594E45">
        <w:rPr>
          <w:i/>
          <w:iCs/>
          <w:lang w:val="en-US"/>
        </w:rPr>
        <w:t>signalling</w:t>
      </w:r>
      <w:proofErr w:type="spellEnd"/>
      <w:r w:rsidRPr="00594E45">
        <w:rPr>
          <w:i/>
          <w:iCs/>
          <w:lang w:val="en-US"/>
        </w:rPr>
        <w:t xml:space="preserve">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w:t>
      </w:r>
      <w:proofErr w:type="spellStart"/>
      <w:r w:rsidRPr="00594E45">
        <w:rPr>
          <w:i/>
          <w:iCs/>
          <w:lang w:val="en-US"/>
        </w:rPr>
        <w:t>gNB</w:t>
      </w:r>
      <w:proofErr w:type="spellEnd"/>
      <w:r w:rsidRPr="00594E45">
        <w:rPr>
          <w:i/>
          <w:iCs/>
          <w:lang w:val="en-US"/>
        </w:rPr>
        <w:t xml:space="preserve">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 xml:space="preserve">Proposal 2: </w:t>
      </w:r>
      <w:proofErr w:type="spellStart"/>
      <w:r w:rsidRPr="00594E45">
        <w:rPr>
          <w:i/>
          <w:iCs/>
          <w:lang w:val="en-US"/>
        </w:rPr>
        <w:t>gNB</w:t>
      </w:r>
      <w:proofErr w:type="spellEnd"/>
      <w:r w:rsidRPr="00594E45">
        <w:rPr>
          <w:i/>
          <w:iCs/>
          <w:lang w:val="en-US"/>
        </w:rPr>
        <w:t xml:space="preserve">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NW congestion can be detected by the </w:t>
      </w:r>
      <w:proofErr w:type="spellStart"/>
      <w:r w:rsidRPr="00FC392B">
        <w:rPr>
          <w:i/>
          <w:iCs/>
          <w:highlight w:val="yellow"/>
          <w:lang w:val="en-US"/>
        </w:rPr>
        <w:t>gNB</w:t>
      </w:r>
      <w:proofErr w:type="spellEnd"/>
      <w:r w:rsidRPr="00FC392B">
        <w:rPr>
          <w:i/>
          <w:iCs/>
          <w:highlight w:val="yellow"/>
          <w:lang w:val="en-US"/>
        </w:rPr>
        <w:t xml:space="preserve">. When the </w:t>
      </w:r>
      <w:proofErr w:type="spellStart"/>
      <w:r w:rsidRPr="00FC392B">
        <w:rPr>
          <w:i/>
          <w:iCs/>
          <w:highlight w:val="yellow"/>
          <w:lang w:val="en-US"/>
        </w:rPr>
        <w:t>gNB</w:t>
      </w:r>
      <w:proofErr w:type="spellEnd"/>
      <w:r w:rsidRPr="00FC392B">
        <w:rPr>
          <w:i/>
          <w:iCs/>
          <w:highlight w:val="yellow"/>
          <w:lang w:val="en-US"/>
        </w:rPr>
        <w:t xml:space="preserve">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 xml:space="preserve">Option 2: PSI </w:t>
      </w:r>
      <w:proofErr w:type="gramStart"/>
      <w:r w:rsidRPr="00594E45">
        <w:rPr>
          <w:i/>
          <w:iCs/>
          <w:highlight w:val="yellow"/>
          <w:lang w:val="en-US"/>
        </w:rPr>
        <w:t>threshold based</w:t>
      </w:r>
      <w:proofErr w:type="gramEnd"/>
      <w:r w:rsidRPr="00594E45">
        <w:rPr>
          <w:i/>
          <w:iCs/>
          <w:highlight w:val="yellow"/>
          <w:lang w:val="en-US"/>
        </w:rPr>
        <w:t xml:space="preserve">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 xml:space="preserve">Proposal 7: RAN2 is to discuss the PDU Set identification information </w:t>
      </w:r>
      <w:proofErr w:type="spellStart"/>
      <w:r w:rsidRPr="00594E45">
        <w:rPr>
          <w:i/>
          <w:iCs/>
          <w:lang w:val="en-US"/>
        </w:rPr>
        <w:t>signalling</w:t>
      </w:r>
      <w:proofErr w:type="spellEnd"/>
      <w:r w:rsidRPr="00594E45">
        <w:rPr>
          <w:i/>
          <w:iCs/>
          <w:lang w:val="en-US"/>
        </w:rPr>
        <w:t xml:space="preserve">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22041F31" w:rsidR="00D66B1C" w:rsidRDefault="006E5898" w:rsidP="00D66B1C">
      <w:pPr>
        <w:pStyle w:val="Doc-title"/>
      </w:pPr>
      <w:hyperlink r:id="rId143"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51F1D14A" w:rsidR="00D66B1C" w:rsidRDefault="006E5898" w:rsidP="00D66B1C">
      <w:pPr>
        <w:pStyle w:val="Doc-title"/>
      </w:pPr>
      <w:hyperlink r:id="rId144"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0F6CAFA4" w:rsidR="00D66B1C" w:rsidRDefault="006E5898" w:rsidP="00D66B1C">
      <w:pPr>
        <w:pStyle w:val="Doc-title"/>
      </w:pPr>
      <w:hyperlink r:id="rId145"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5389CD04" w:rsidR="00D66B1C" w:rsidRDefault="006E5898" w:rsidP="00D66B1C">
      <w:pPr>
        <w:pStyle w:val="Doc-title"/>
      </w:pPr>
      <w:hyperlink r:id="rId146"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389A770B" w:rsidR="00D66B1C" w:rsidRDefault="006E5898" w:rsidP="00D66B1C">
      <w:pPr>
        <w:pStyle w:val="Doc-title"/>
      </w:pPr>
      <w:hyperlink r:id="rId147" w:history="1">
        <w:r>
          <w:rPr>
            <w:rStyle w:val="Hyperlink"/>
          </w:rPr>
          <w:t>R2-2305001</w:t>
        </w:r>
      </w:hyperlink>
      <w:r w:rsidR="00D66B1C">
        <w:tab/>
        <w:t>Discussing on PDU discarding of XR traffic</w:t>
      </w:r>
      <w:r w:rsidR="00D66B1C">
        <w:tab/>
        <w:t>Xiaomi Communications</w:t>
      </w:r>
      <w:r w:rsidR="00D66B1C">
        <w:tab/>
        <w:t>discussion</w:t>
      </w:r>
    </w:p>
    <w:p w14:paraId="5E8C9A0C" w14:textId="02B60F4B" w:rsidR="00D66B1C" w:rsidRDefault="006E5898" w:rsidP="00D66B1C">
      <w:pPr>
        <w:pStyle w:val="Doc-title"/>
      </w:pPr>
      <w:hyperlink r:id="rId148"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63E39150" w:rsidR="00D66B1C" w:rsidRDefault="006E5898" w:rsidP="00D66B1C">
      <w:pPr>
        <w:pStyle w:val="Doc-title"/>
      </w:pPr>
      <w:hyperlink r:id="rId149"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45974EE8" w:rsidR="00D66B1C" w:rsidRDefault="006E5898" w:rsidP="00D66B1C">
      <w:pPr>
        <w:pStyle w:val="Doc-title"/>
      </w:pPr>
      <w:hyperlink r:id="rId150"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63786425" w:rsidR="00D66B1C" w:rsidRDefault="006E5898" w:rsidP="00D66B1C">
      <w:pPr>
        <w:pStyle w:val="Doc-title"/>
      </w:pPr>
      <w:hyperlink r:id="rId151"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2EDA09A4" w:rsidR="00D66B1C" w:rsidRDefault="006E5898" w:rsidP="00D66B1C">
      <w:pPr>
        <w:pStyle w:val="Doc-title"/>
      </w:pPr>
      <w:hyperlink r:id="rId152"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06494E81" w:rsidR="00D66B1C" w:rsidRDefault="006E5898" w:rsidP="00D66B1C">
      <w:pPr>
        <w:pStyle w:val="Doc-title"/>
      </w:pPr>
      <w:hyperlink r:id="rId153"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0573F0B2" w:rsidR="00D66B1C" w:rsidRDefault="006E5898" w:rsidP="00D66B1C">
      <w:pPr>
        <w:pStyle w:val="Doc-title"/>
      </w:pPr>
      <w:hyperlink r:id="rId154"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51278878" w:rsidR="00D66B1C" w:rsidRDefault="006E5898" w:rsidP="00D66B1C">
      <w:pPr>
        <w:pStyle w:val="Doc-title"/>
      </w:pPr>
      <w:hyperlink r:id="rId155"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7AB40CFE" w:rsidR="00D66B1C" w:rsidRDefault="006E5898" w:rsidP="00D66B1C">
      <w:pPr>
        <w:pStyle w:val="Doc-title"/>
      </w:pPr>
      <w:hyperlink r:id="rId156"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64B61235" w:rsidR="00D66B1C" w:rsidRDefault="006E5898" w:rsidP="00D66B1C">
      <w:pPr>
        <w:pStyle w:val="Doc-title"/>
      </w:pPr>
      <w:hyperlink r:id="rId157"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766AFE6B" w:rsidR="00D66B1C" w:rsidRDefault="006E5898" w:rsidP="00D66B1C">
      <w:pPr>
        <w:pStyle w:val="Doc-title"/>
      </w:pPr>
      <w:hyperlink r:id="rId158"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7BB40EFD" w:rsidR="00D66B1C" w:rsidRDefault="006E5898" w:rsidP="00D66B1C">
      <w:pPr>
        <w:pStyle w:val="Doc-title"/>
      </w:pPr>
      <w:hyperlink r:id="rId159"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160" w:history="1">
        <w:r>
          <w:rPr>
            <w:rStyle w:val="Hyperlink"/>
          </w:rPr>
          <w:t>R2-2303303</w:t>
        </w:r>
      </w:hyperlink>
    </w:p>
    <w:p w14:paraId="755EA3E2" w14:textId="7FD95C64" w:rsidR="00D66B1C" w:rsidRDefault="006E5898" w:rsidP="00D66B1C">
      <w:pPr>
        <w:pStyle w:val="Doc-title"/>
      </w:pPr>
      <w:hyperlink r:id="rId161"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552BE235" w:rsidR="00D66B1C" w:rsidRDefault="006E5898" w:rsidP="00D66B1C">
      <w:pPr>
        <w:pStyle w:val="Doc-title"/>
      </w:pPr>
      <w:hyperlink r:id="rId162"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7FD705D3" w:rsidR="00D66B1C" w:rsidRDefault="006E5898" w:rsidP="00D66B1C">
      <w:pPr>
        <w:pStyle w:val="Doc-title"/>
      </w:pPr>
      <w:hyperlink r:id="rId163"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7C4E4763" w:rsidR="00D66B1C" w:rsidRDefault="006E5898" w:rsidP="00D66B1C">
      <w:pPr>
        <w:pStyle w:val="Doc-title"/>
      </w:pPr>
      <w:hyperlink r:id="rId164"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5D82F96E" w:rsidR="00D66B1C" w:rsidRPr="003E4945" w:rsidRDefault="006E5898" w:rsidP="00D66B1C">
      <w:pPr>
        <w:pStyle w:val="Doc-title"/>
      </w:pPr>
      <w:hyperlink r:id="rId165"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3349E75A"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07A4ECA1" w:rsidR="00895CE2" w:rsidRDefault="006E5898" w:rsidP="00895CE2">
      <w:pPr>
        <w:pStyle w:val="Doc-title"/>
      </w:pPr>
      <w:hyperlink r:id="rId166"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w:t>
      </w:r>
      <w:proofErr w:type="spellStart"/>
      <w:r w:rsidRPr="00E94ADB">
        <w:rPr>
          <w:i/>
          <w:iCs/>
        </w:rPr>
        <w:t>ReTx</w:t>
      </w:r>
      <w:proofErr w:type="spellEnd"/>
      <w:r w:rsidRPr="00E94ADB">
        <w:rPr>
          <w:i/>
          <w:iCs/>
        </w:rPr>
        <w:t xml:space="preserve"> timer should not be disabled per HARQ process for both CG/DG.</w:t>
      </w:r>
    </w:p>
    <w:p w14:paraId="06ACF386" w14:textId="77777777" w:rsidR="00E94ADB" w:rsidRDefault="00E94ADB" w:rsidP="00E94ADB">
      <w:pPr>
        <w:pStyle w:val="Doc-text2"/>
        <w:rPr>
          <w:i/>
          <w:iCs/>
        </w:rPr>
      </w:pPr>
      <w:r w:rsidRPr="00E94ADB">
        <w:rPr>
          <w:i/>
          <w:iCs/>
        </w:rPr>
        <w:lastRenderedPageBreak/>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 xml:space="preserve">Observation4: The legacy logical channel restriction </w:t>
      </w:r>
      <w:proofErr w:type="spellStart"/>
      <w:r w:rsidRPr="00E94ADB">
        <w:rPr>
          <w:i/>
          <w:iCs/>
        </w:rPr>
        <w:t>allowedCG</w:t>
      </w:r>
      <w:proofErr w:type="spellEnd"/>
      <w:r w:rsidRPr="00E94ADB">
        <w:rPr>
          <w:i/>
          <w:iCs/>
        </w:rPr>
        <w:t>-List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 xml:space="preserve">A new RRC parameter for disabling </w:t>
      </w:r>
      <w:proofErr w:type="spellStart"/>
      <w:r w:rsidRPr="00E94ADB">
        <w:rPr>
          <w:i/>
          <w:iCs/>
        </w:rPr>
        <w:t>drx</w:t>
      </w:r>
      <w:proofErr w:type="spellEnd"/>
      <w:r w:rsidRPr="00E94ADB">
        <w:rPr>
          <w:i/>
          <w:iCs/>
        </w:rPr>
        <w:t>-HARQ-RTT-</w:t>
      </w:r>
      <w:proofErr w:type="spellStart"/>
      <w:r w:rsidRPr="00E94ADB">
        <w:rPr>
          <w:i/>
          <w:iCs/>
        </w:rPr>
        <w:t>TimerUL</w:t>
      </w:r>
      <w:proofErr w:type="spellEnd"/>
      <w:r w:rsidRPr="00E94ADB">
        <w:rPr>
          <w:i/>
          <w:iCs/>
        </w:rPr>
        <w:t xml:space="preserve"> for a CG </w:t>
      </w:r>
      <w:proofErr w:type="gramStart"/>
      <w:r w:rsidRPr="00E94ADB">
        <w:rPr>
          <w:i/>
          <w:iCs/>
        </w:rPr>
        <w:t>configuration;</w:t>
      </w:r>
      <w:proofErr w:type="gramEnd"/>
    </w:p>
    <w:p w14:paraId="60FAAEE9" w14:textId="77777777" w:rsidR="00E94ADB" w:rsidRPr="00E94ADB" w:rsidRDefault="00E94ADB" w:rsidP="00E94ADB">
      <w:pPr>
        <w:pStyle w:val="Doc-text2"/>
        <w:rPr>
          <w:i/>
          <w:iCs/>
        </w:rPr>
      </w:pPr>
      <w:r w:rsidRPr="00E94ADB">
        <w:rPr>
          <w:i/>
          <w:iCs/>
        </w:rPr>
        <w:t>•</w:t>
      </w:r>
      <w:r w:rsidRPr="00E94ADB">
        <w:rPr>
          <w:i/>
          <w:iCs/>
        </w:rPr>
        <w:tab/>
        <w:t xml:space="preserve">Changes in the procedural text of DRX operations for CG in the MAC </w:t>
      </w:r>
      <w:proofErr w:type="gramStart"/>
      <w:r w:rsidRPr="00E94ADB">
        <w:rPr>
          <w:i/>
          <w:iCs/>
        </w:rPr>
        <w:t>specification;</w:t>
      </w:r>
      <w:proofErr w:type="gramEnd"/>
    </w:p>
    <w:p w14:paraId="47F37E97" w14:textId="0C151696" w:rsidR="00E94ADB" w:rsidRDefault="00E94ADB" w:rsidP="00E94ADB">
      <w:pPr>
        <w:pStyle w:val="Doc-text2"/>
        <w:rPr>
          <w:i/>
          <w:iCs/>
        </w:rPr>
      </w:pPr>
      <w:r w:rsidRPr="00E94ADB">
        <w:rPr>
          <w:i/>
          <w:iCs/>
        </w:rPr>
        <w:t>•</w:t>
      </w:r>
      <w:r w:rsidRPr="00E94ADB">
        <w:rPr>
          <w:i/>
          <w:iCs/>
        </w:rPr>
        <w:tab/>
        <w:t xml:space="preserve">A new UE capability for supporting disabling </w:t>
      </w:r>
      <w:proofErr w:type="spellStart"/>
      <w:r w:rsidRPr="00E94ADB">
        <w:rPr>
          <w:i/>
          <w:iCs/>
        </w:rPr>
        <w:t>drx</w:t>
      </w:r>
      <w:proofErr w:type="spellEnd"/>
      <w:r w:rsidRPr="00E94ADB">
        <w:rPr>
          <w:i/>
          <w:iCs/>
        </w:rPr>
        <w:t>-HARQ-RTT-</w:t>
      </w:r>
      <w:proofErr w:type="spellStart"/>
      <w:r w:rsidRPr="00E94ADB">
        <w:rPr>
          <w:i/>
          <w:iCs/>
        </w:rPr>
        <w:t>TimerUL</w:t>
      </w:r>
      <w:proofErr w:type="spellEnd"/>
      <w:r w:rsidRPr="00E94ADB">
        <w:rPr>
          <w:i/>
          <w:iCs/>
        </w:rPr>
        <w:t xml:space="preserve"> for a CG configuration.</w:t>
      </w:r>
    </w:p>
    <w:p w14:paraId="264F49D0" w14:textId="77777777" w:rsidR="00E94ADB" w:rsidRDefault="00E94ADB" w:rsidP="00E94ADB">
      <w:pPr>
        <w:pStyle w:val="Doc-text2"/>
      </w:pPr>
    </w:p>
    <w:p w14:paraId="1673694D" w14:textId="77777777" w:rsidR="00E94ADB" w:rsidRDefault="00E94ADB" w:rsidP="00E94ADB">
      <w:pPr>
        <w:pStyle w:val="Doc-text2"/>
      </w:pPr>
    </w:p>
    <w:p w14:paraId="666EFBFA" w14:textId="6D9C9077" w:rsidR="00895CE2" w:rsidRDefault="006E5898" w:rsidP="00895CE2">
      <w:pPr>
        <w:pStyle w:val="Doc-title"/>
      </w:pPr>
      <w:hyperlink r:id="rId167"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063076AC" w:rsidR="00954EB5" w:rsidRDefault="00954EB5" w:rsidP="00954EB5">
      <w:pPr>
        <w:pStyle w:val="Doc-text2"/>
        <w:rPr>
          <w:i/>
          <w:iCs/>
        </w:rPr>
      </w:pPr>
      <w:r w:rsidRPr="00954EB5">
        <w:rPr>
          <w:i/>
          <w:iCs/>
        </w:rPr>
        <w:t xml:space="preserve">Proposal 2: update the DRX section in MAC to start </w:t>
      </w:r>
      <w:proofErr w:type="spellStart"/>
      <w:r w:rsidRPr="00954EB5">
        <w:rPr>
          <w:i/>
          <w:iCs/>
        </w:rPr>
        <w:t>drx</w:t>
      </w:r>
      <w:proofErr w:type="spellEnd"/>
      <w:r w:rsidRPr="00954EB5">
        <w:rPr>
          <w:i/>
          <w:iCs/>
        </w:rPr>
        <w:t>-HARQ-RTT-</w:t>
      </w:r>
      <w:proofErr w:type="spellStart"/>
      <w:r w:rsidRPr="00954EB5">
        <w:rPr>
          <w:i/>
          <w:iCs/>
        </w:rPr>
        <w:t>TimerUL</w:t>
      </w:r>
      <w:proofErr w:type="spellEnd"/>
      <w:r w:rsidRPr="00954EB5">
        <w:rPr>
          <w:i/>
          <w:iCs/>
        </w:rPr>
        <w:t xml:space="preserve"> only for HARQ mode A and remove the restriction of limiting the uplink-</w:t>
      </w:r>
      <w:proofErr w:type="spellStart"/>
      <w:r w:rsidRPr="00954EB5">
        <w:rPr>
          <w:i/>
          <w:iCs/>
        </w:rPr>
        <w:t>Harq</w:t>
      </w:r>
      <w:proofErr w:type="spellEnd"/>
      <w:r w:rsidRPr="00954EB5">
        <w:rPr>
          <w:i/>
          <w:iCs/>
        </w:rPr>
        <w:t>-</w:t>
      </w:r>
      <w:proofErr w:type="spellStart"/>
      <w:r w:rsidRPr="00954EB5">
        <w:rPr>
          <w:i/>
          <w:iCs/>
        </w:rPr>
        <w:t>ModeB</w:t>
      </w:r>
      <w:proofErr w:type="spellEnd"/>
      <w:r w:rsidRPr="00954EB5">
        <w:rPr>
          <w:i/>
          <w:iCs/>
        </w:rPr>
        <w:t xml:space="preserve"> capability to NTN, as TP provided in the annex.</w:t>
      </w:r>
    </w:p>
    <w:p w14:paraId="15CA0836" w14:textId="77777777" w:rsidR="005A7341" w:rsidRDefault="005A7341" w:rsidP="00DE7E71">
      <w:pPr>
        <w:pStyle w:val="Doc-text2"/>
        <w:ind w:left="0" w:firstLine="0"/>
      </w:pPr>
    </w:p>
    <w:p w14:paraId="43FFA11E" w14:textId="77777777" w:rsidR="00FB3C58" w:rsidRPr="00954EB5" w:rsidRDefault="00FB3C58" w:rsidP="00954EB5">
      <w:pPr>
        <w:pStyle w:val="Doc-text2"/>
      </w:pPr>
    </w:p>
    <w:p w14:paraId="049EBE32" w14:textId="69B4B6CA" w:rsidR="00291031" w:rsidRDefault="006E5898" w:rsidP="00291031">
      <w:pPr>
        <w:pStyle w:val="Doc-title"/>
      </w:pPr>
      <w:hyperlink r:id="rId168"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7944E1E9" w:rsidR="00895CE2" w:rsidRDefault="006E5898" w:rsidP="00895CE2">
      <w:pPr>
        <w:pStyle w:val="Doc-title"/>
      </w:pPr>
      <w:hyperlink r:id="rId169"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7DA67506" w14:textId="77777777" w:rsidR="00895CE2" w:rsidRDefault="00895CE2" w:rsidP="00D66B1C">
      <w:pPr>
        <w:pStyle w:val="Doc-title"/>
      </w:pPr>
    </w:p>
    <w:p w14:paraId="40BEFB52" w14:textId="77A50FC2"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407EC87A" w:rsidR="00D66B1C" w:rsidRDefault="006E5898" w:rsidP="00D66B1C">
      <w:pPr>
        <w:pStyle w:val="Doc-title"/>
      </w:pPr>
      <w:hyperlink r:id="rId170"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 xml:space="preserve">Whether/when to send skipping indication for a CG occasion is a decision made by MAC entity based on availability of L2 data. The related UE </w:t>
      </w:r>
      <w:proofErr w:type="spellStart"/>
      <w:r w:rsidRPr="00BE20E9">
        <w:rPr>
          <w:i/>
          <w:iCs/>
        </w:rPr>
        <w:t>behaviors</w:t>
      </w:r>
      <w:proofErr w:type="spellEnd"/>
      <w:r w:rsidRPr="00BE20E9">
        <w:rPr>
          <w:i/>
          <w:iCs/>
        </w:rPr>
        <w:t xml:space="preserve">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1614A7F6" w:rsidR="004D1009" w:rsidRDefault="006E5898" w:rsidP="004D1009">
      <w:pPr>
        <w:pStyle w:val="Doc-title"/>
      </w:pPr>
      <w:hyperlink r:id="rId171"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78475EBF" w:rsidR="00E02D4E" w:rsidRDefault="006E5898" w:rsidP="00E02D4E">
      <w:pPr>
        <w:pStyle w:val="Doc-title"/>
      </w:pPr>
      <w:hyperlink r:id="rId172"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 xml:space="preserve">Observation 1: uplink-Harq-ModeB-r17 and </w:t>
      </w:r>
      <w:proofErr w:type="spellStart"/>
      <w:r w:rsidRPr="00E02D4E">
        <w:rPr>
          <w:i/>
          <w:iCs/>
        </w:rPr>
        <w:t>uplinkHARQ</w:t>
      </w:r>
      <w:proofErr w:type="spellEnd"/>
      <w:r w:rsidRPr="00E02D4E">
        <w:rPr>
          <w:i/>
          <w:iCs/>
        </w:rPr>
        <w:t>-mode can be reused for retransmission-less CG for XR in TN.</w:t>
      </w:r>
    </w:p>
    <w:p w14:paraId="72E2B6E4" w14:textId="77777777" w:rsidR="00E02D4E" w:rsidRPr="00E02D4E" w:rsidRDefault="00E02D4E" w:rsidP="00E02D4E">
      <w:pPr>
        <w:pStyle w:val="Doc-text2"/>
        <w:rPr>
          <w:i/>
          <w:iCs/>
        </w:rPr>
      </w:pPr>
      <w:r w:rsidRPr="00E02D4E">
        <w:rPr>
          <w:i/>
          <w:iCs/>
        </w:rPr>
        <w:t xml:space="preserve">Observation 2: Reusing uplink-Harq-ModeB-r17 and </w:t>
      </w:r>
      <w:proofErr w:type="spellStart"/>
      <w:r w:rsidRPr="00E02D4E">
        <w:rPr>
          <w:i/>
          <w:iCs/>
        </w:rPr>
        <w:t>uplinkHARQ</w:t>
      </w:r>
      <w:proofErr w:type="spellEnd"/>
      <w:r w:rsidRPr="00E02D4E">
        <w:rPr>
          <w:i/>
          <w:iCs/>
        </w:rPr>
        <w:t>-mode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 xml:space="preserve">Proposal 1: RAN2 to support retransmission-less CG by reusing </w:t>
      </w:r>
      <w:proofErr w:type="spellStart"/>
      <w:r w:rsidRPr="00E02D4E">
        <w:rPr>
          <w:i/>
          <w:iCs/>
        </w:rPr>
        <w:t>uplinkHARQ</w:t>
      </w:r>
      <w:proofErr w:type="spellEnd"/>
      <w:r w:rsidRPr="00E02D4E">
        <w:rPr>
          <w:i/>
          <w:iCs/>
        </w:rPr>
        <w:t>-mode and uplink-</w:t>
      </w:r>
      <w:proofErr w:type="spellStart"/>
      <w:r w:rsidRPr="00E02D4E">
        <w:rPr>
          <w:i/>
          <w:iCs/>
        </w:rPr>
        <w:t>Harq</w:t>
      </w:r>
      <w:proofErr w:type="spellEnd"/>
      <w:r w:rsidRPr="00E02D4E">
        <w:rPr>
          <w:i/>
          <w:iCs/>
        </w:rPr>
        <w:t>-</w:t>
      </w:r>
      <w:proofErr w:type="spellStart"/>
      <w:r w:rsidRPr="00E02D4E">
        <w:rPr>
          <w:i/>
          <w:iCs/>
        </w:rPr>
        <w:t>ModeB</w:t>
      </w:r>
      <w:proofErr w:type="spellEnd"/>
      <w:r w:rsidRPr="00E02D4E">
        <w:rPr>
          <w:i/>
          <w:iCs/>
        </w:rPr>
        <w:t xml:space="preserve"> in TN.</w:t>
      </w:r>
    </w:p>
    <w:p w14:paraId="57EC20EE" w14:textId="77777777" w:rsidR="00E02D4E" w:rsidRDefault="00E02D4E" w:rsidP="00E02D4E">
      <w:pPr>
        <w:pStyle w:val="Doc-text2"/>
        <w:rPr>
          <w:i/>
          <w:iCs/>
        </w:rPr>
      </w:pPr>
      <w:r w:rsidRPr="00E02D4E">
        <w:rPr>
          <w:i/>
          <w:iCs/>
        </w:rPr>
        <w:t xml:space="preserve">Proposal 2: RAN2 to introduce reliability assurance mechanism for retransmission-less CG, e.g., blind retransmission, using </w:t>
      </w:r>
      <w:proofErr w:type="spellStart"/>
      <w:r w:rsidRPr="00E02D4E">
        <w:rPr>
          <w:i/>
          <w:iCs/>
        </w:rPr>
        <w:t>LowSE</w:t>
      </w:r>
      <w:proofErr w:type="spellEnd"/>
      <w:r w:rsidRPr="00E02D4E">
        <w:rPr>
          <w:i/>
          <w:iCs/>
        </w:rPr>
        <w:t xml:space="preserv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w:t>
      </w:r>
      <w:proofErr w:type="spellStart"/>
      <w:r w:rsidRPr="00E02D4E">
        <w:rPr>
          <w:i/>
          <w:iCs/>
        </w:rPr>
        <w:t>signaling</w:t>
      </w:r>
      <w:proofErr w:type="spellEnd"/>
      <w:r w:rsidRPr="00E02D4E">
        <w:rPr>
          <w:i/>
          <w:iCs/>
        </w:rPr>
        <w:t xml:space="preserve"> PHY. </w:t>
      </w:r>
    </w:p>
    <w:p w14:paraId="6566F10C" w14:textId="77777777" w:rsidR="00E02D4E" w:rsidRPr="00E02D4E" w:rsidRDefault="00E02D4E" w:rsidP="00E02D4E">
      <w:pPr>
        <w:pStyle w:val="Doc-text2"/>
        <w:rPr>
          <w:i/>
          <w:iCs/>
        </w:rPr>
      </w:pPr>
      <w:r w:rsidRPr="00E02D4E">
        <w:rPr>
          <w:i/>
          <w:iCs/>
        </w:rPr>
        <w:t xml:space="preserve">Proposal 8: UTO-UCI should be sent as soon as possible for UTO recycling, while if there left little time for NW recycling, UE </w:t>
      </w:r>
      <w:proofErr w:type="gramStart"/>
      <w:r w:rsidRPr="00E02D4E">
        <w:rPr>
          <w:i/>
          <w:iCs/>
        </w:rPr>
        <w:t>can</w:t>
      </w:r>
      <w:proofErr w:type="gramEnd"/>
      <w:r w:rsidRPr="00E02D4E">
        <w:rPr>
          <w:i/>
          <w:iCs/>
        </w:rPr>
        <w:t xml:space="preserve">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77777777" w:rsidR="004D1009" w:rsidRDefault="004D1009" w:rsidP="004D100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7D5B2663" w:rsidR="004D1009" w:rsidRDefault="006E5898" w:rsidP="004D1009">
      <w:pPr>
        <w:pStyle w:val="Doc-title"/>
      </w:pPr>
      <w:hyperlink r:id="rId173"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3DFD3D2C" w:rsidR="005A7341" w:rsidRDefault="006E5898" w:rsidP="005A7341">
      <w:pPr>
        <w:pStyle w:val="Doc-title"/>
      </w:pPr>
      <w:hyperlink r:id="rId174"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1A5666BB" w:rsidR="00D66B1C" w:rsidRDefault="006E5898" w:rsidP="00D66B1C">
      <w:pPr>
        <w:pStyle w:val="Doc-title"/>
      </w:pPr>
      <w:hyperlink r:id="rId175"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76DFC7D2" w:rsidR="00D66B1C" w:rsidRDefault="006E5898" w:rsidP="00D66B1C">
      <w:pPr>
        <w:pStyle w:val="Doc-title"/>
      </w:pPr>
      <w:hyperlink r:id="rId176" w:history="1">
        <w:r>
          <w:rPr>
            <w:rStyle w:val="Hyperlink"/>
          </w:rPr>
          <w:t>R2-2305020</w:t>
        </w:r>
      </w:hyperlink>
      <w:r w:rsidR="00D66B1C">
        <w:tab/>
        <w:t>Configured Grant enhancements for XR</w:t>
      </w:r>
      <w:r w:rsidR="00D66B1C">
        <w:tab/>
        <w:t>ZTE Corporation, Sanechips</w:t>
      </w:r>
      <w:r w:rsidR="00D66B1C">
        <w:tab/>
        <w:t>discussion</w:t>
      </w:r>
    </w:p>
    <w:p w14:paraId="5C8634E1" w14:textId="21057189" w:rsidR="00D66B1C" w:rsidRDefault="006E5898" w:rsidP="00D66B1C">
      <w:pPr>
        <w:pStyle w:val="Doc-title"/>
      </w:pPr>
      <w:hyperlink r:id="rId177"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021FAE30" w:rsidR="00D66B1C" w:rsidRDefault="006E5898" w:rsidP="00D66B1C">
      <w:pPr>
        <w:pStyle w:val="Doc-title"/>
      </w:pPr>
      <w:hyperlink r:id="rId178"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5E0E0E9B" w:rsidR="00D66B1C" w:rsidRDefault="006E5898" w:rsidP="00D66B1C">
      <w:pPr>
        <w:pStyle w:val="Doc-title"/>
      </w:pPr>
      <w:hyperlink r:id="rId179"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655FF514" w:rsidR="00D66B1C" w:rsidRDefault="006E5898" w:rsidP="00D66B1C">
      <w:pPr>
        <w:pStyle w:val="Doc-title"/>
      </w:pPr>
      <w:hyperlink r:id="rId180"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147C1F30" w:rsidR="00D66B1C" w:rsidRDefault="006E5898" w:rsidP="00D66B1C">
      <w:pPr>
        <w:pStyle w:val="Doc-title"/>
      </w:pPr>
      <w:hyperlink r:id="rId181" w:history="1">
        <w:r>
          <w:rPr>
            <w:rStyle w:val="Hyperlink"/>
          </w:rPr>
          <w:t>R2-2305538</w:t>
        </w:r>
      </w:hyperlink>
      <w:r w:rsidR="00D66B1C">
        <w:tab/>
        <w:t>On Configured Grant enhancements for XR</w:t>
      </w:r>
      <w:r w:rsidR="00D66B1C">
        <w:tab/>
        <w:t>Google Inc.</w:t>
      </w:r>
      <w:r w:rsidR="00D66B1C">
        <w:tab/>
        <w:t>discussion</w:t>
      </w:r>
    </w:p>
    <w:p w14:paraId="1B484100" w14:textId="2DA87F2A" w:rsidR="00D66B1C" w:rsidRDefault="006E5898" w:rsidP="00D66B1C">
      <w:pPr>
        <w:pStyle w:val="Doc-title"/>
      </w:pPr>
      <w:hyperlink r:id="rId182"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68931DAF" w:rsidR="00D66B1C" w:rsidRDefault="006E5898" w:rsidP="00D66B1C">
      <w:pPr>
        <w:pStyle w:val="Doc-title"/>
      </w:pPr>
      <w:hyperlink r:id="rId183"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0F2E473C" w:rsidR="00D66B1C" w:rsidRDefault="006E5898" w:rsidP="00D66B1C">
      <w:pPr>
        <w:pStyle w:val="Doc-title"/>
      </w:pPr>
      <w:hyperlink r:id="rId184"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5E8F3231" w:rsidR="00D66B1C" w:rsidRPr="003E4945" w:rsidRDefault="006E5898" w:rsidP="00D66B1C">
      <w:pPr>
        <w:pStyle w:val="Doc-title"/>
      </w:pPr>
      <w:hyperlink r:id="rId185"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1" w:name="_Hlk129256459"/>
    </w:p>
    <w:p w14:paraId="4863D5AD" w14:textId="77777777" w:rsidR="00D66B1C" w:rsidRDefault="00D66B1C" w:rsidP="00D66B1C">
      <w:pPr>
        <w:pStyle w:val="Heading2"/>
      </w:pPr>
      <w:r>
        <w:t>7.14</w:t>
      </w:r>
      <w:r>
        <w:tab/>
        <w:t xml:space="preserve">Enhancement on NR </w:t>
      </w:r>
      <w:proofErr w:type="spellStart"/>
      <w:r>
        <w:t>QoE</w:t>
      </w:r>
      <w:proofErr w:type="spellEnd"/>
      <w:r>
        <w:t xml:space="preserv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4665308E" w:rsidR="002F1E27" w:rsidRPr="003E4945" w:rsidRDefault="006E5898" w:rsidP="002F1E27">
      <w:pPr>
        <w:pStyle w:val="Doc-title"/>
      </w:pPr>
      <w:hyperlink r:id="rId186"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2F0BBF43" w:rsidR="002F1E27" w:rsidRDefault="002F1E27" w:rsidP="002F1E27">
      <w:pPr>
        <w:pStyle w:val="Agreement"/>
      </w:pPr>
      <w:r>
        <w:t xml:space="preserve">?? </w:t>
      </w:r>
      <w:r w:rsidR="0017321E">
        <w:t>Endorsed</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7E153037" w:rsidR="00D66B1C" w:rsidRDefault="006E5898" w:rsidP="00D66B1C">
      <w:pPr>
        <w:pStyle w:val="Doc-title"/>
      </w:pPr>
      <w:hyperlink r:id="rId187"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0BB68FCC" w14:textId="1E6D0AEE" w:rsidR="00107496" w:rsidRDefault="00A95A98" w:rsidP="00107496">
      <w:pPr>
        <w:pStyle w:val="Agreement"/>
      </w:pPr>
      <w:r>
        <w:t>?? Noted (RAN2 in CC</w:t>
      </w:r>
      <w:r w:rsidR="00F705E4">
        <w:t>, no actions</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6276A53B" w:rsidR="00D66B1C" w:rsidRDefault="006E5898" w:rsidP="00D66B1C">
      <w:pPr>
        <w:pStyle w:val="Doc-title"/>
      </w:pPr>
      <w:hyperlink r:id="rId188"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77777777" w:rsidR="00F705E4" w:rsidRDefault="00F705E4" w:rsidP="00F705E4">
      <w:pPr>
        <w:pStyle w:val="Agreement"/>
      </w:pPr>
      <w:r>
        <w:t>?? Noted (RAN2 in CC, no actions)</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11E546FE" w:rsidR="00D66B1C" w:rsidRDefault="006E5898" w:rsidP="00D66B1C">
      <w:pPr>
        <w:pStyle w:val="Doc-title"/>
      </w:pPr>
      <w:hyperlink r:id="rId189"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lastRenderedPageBreak/>
        <w:t xml:space="preserve">SA4 thanks RAN2 on their LS on buffer level </w:t>
      </w:r>
      <w:proofErr w:type="gramStart"/>
      <w:r w:rsidRPr="00640CE8">
        <w:rPr>
          <w:i/>
          <w:iCs/>
        </w:rPr>
        <w:t>threshold-based</w:t>
      </w:r>
      <w:proofErr w:type="gramEnd"/>
      <w:r w:rsidRPr="00640CE8">
        <w:rPr>
          <w:i/>
          <w:iCs/>
        </w:rPr>
        <w:t xml:space="preserve"> </w:t>
      </w:r>
      <w:proofErr w:type="spellStart"/>
      <w:r w:rsidRPr="00640CE8">
        <w:rPr>
          <w:i/>
          <w:iCs/>
        </w:rPr>
        <w:t>RVQoE</w:t>
      </w:r>
      <w:proofErr w:type="spellEnd"/>
      <w:r w:rsidRPr="00640CE8">
        <w:rPr>
          <w:i/>
          <w:iCs/>
        </w:rPr>
        <w:t xml:space="preserve"> reporting. Given that</w:t>
      </w:r>
    </w:p>
    <w:p w14:paraId="546A80D3" w14:textId="77777777" w:rsidR="00640CE8" w:rsidRPr="00640CE8" w:rsidRDefault="00640CE8" w:rsidP="00640CE8">
      <w:pPr>
        <w:pStyle w:val="Doc-text2"/>
        <w:rPr>
          <w:i/>
          <w:iCs/>
        </w:rPr>
      </w:pPr>
      <w:r w:rsidRPr="00640CE8">
        <w:rPr>
          <w:i/>
          <w:iCs/>
        </w:rPr>
        <w:t>•</w:t>
      </w:r>
      <w:r w:rsidRPr="00640CE8">
        <w:rPr>
          <w:i/>
          <w:iCs/>
        </w:rPr>
        <w:tab/>
        <w:t xml:space="preserve">There already exists mechanism before Rel-18 for application layer to be configured for </w:t>
      </w:r>
      <w:proofErr w:type="spellStart"/>
      <w:r w:rsidRPr="00640CE8">
        <w:rPr>
          <w:i/>
          <w:iCs/>
        </w:rPr>
        <w:t>QoE</w:t>
      </w:r>
      <w:proofErr w:type="spellEnd"/>
      <w:r w:rsidRPr="00640CE8">
        <w:rPr>
          <w:i/>
          <w:iCs/>
        </w:rPr>
        <w:t xml:space="preserve"> reporting, and that this mechanism can be reused by the application layer to do </w:t>
      </w:r>
      <w:proofErr w:type="spellStart"/>
      <w:r w:rsidRPr="00640CE8">
        <w:rPr>
          <w:i/>
          <w:iCs/>
        </w:rPr>
        <w:t>RVQoE</w:t>
      </w:r>
      <w:proofErr w:type="spellEnd"/>
      <w:r w:rsidRPr="00640CE8">
        <w:rPr>
          <w:i/>
          <w:iCs/>
        </w:rPr>
        <w:t xml:space="preserv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 xml:space="preserve">The application layer can make a buffer-threshold based decision in a </w:t>
      </w:r>
      <w:proofErr w:type="gramStart"/>
      <w:r w:rsidRPr="00640CE8">
        <w:rPr>
          <w:i/>
          <w:iCs/>
        </w:rPr>
        <w:t>more timely</w:t>
      </w:r>
      <w:proofErr w:type="gramEnd"/>
      <w:r w:rsidRPr="00640CE8">
        <w:rPr>
          <w:i/>
          <w:iCs/>
        </w:rPr>
        <w:t xml:space="preserve"> fashion compared to the AS layer, since the corresponding application layer reporting, based strictly on reporting periodicity, may be unable to submit </w:t>
      </w:r>
      <w:proofErr w:type="spellStart"/>
      <w:r w:rsidRPr="00640CE8">
        <w:rPr>
          <w:i/>
          <w:iCs/>
        </w:rPr>
        <w:t>QoE</w:t>
      </w:r>
      <w:proofErr w:type="spellEnd"/>
      <w:r w:rsidRPr="00640CE8">
        <w:rPr>
          <w:i/>
          <w:iCs/>
        </w:rPr>
        <w:t xml:space="preserve"> reports at the exact time that buffer level threshold is reached. As result, and depending on the reporting periodicity, the delay between a threshold occurrence and the next scheduled </w:t>
      </w:r>
      <w:proofErr w:type="spellStart"/>
      <w:r w:rsidRPr="00640CE8">
        <w:rPr>
          <w:i/>
          <w:iCs/>
        </w:rPr>
        <w:t>QoE</w:t>
      </w:r>
      <w:proofErr w:type="spellEnd"/>
      <w:r w:rsidRPr="00640CE8">
        <w:rPr>
          <w:i/>
          <w:iCs/>
        </w:rPr>
        <w:t xml:space="preserve"> report may precluding a </w:t>
      </w:r>
      <w:proofErr w:type="gramStart"/>
      <w:r w:rsidRPr="00640CE8">
        <w:rPr>
          <w:i/>
          <w:iCs/>
        </w:rPr>
        <w:t>more timely</w:t>
      </w:r>
      <w:proofErr w:type="gramEnd"/>
      <w:r w:rsidRPr="00640CE8">
        <w:rPr>
          <w:i/>
          <w:iCs/>
        </w:rPr>
        <w:t xml:space="preserve"> remedial response by the </w:t>
      </w:r>
      <w:proofErr w:type="spellStart"/>
      <w:r w:rsidRPr="00640CE8">
        <w:rPr>
          <w:i/>
          <w:iCs/>
        </w:rPr>
        <w:t>gNB</w:t>
      </w:r>
      <w:proofErr w:type="spellEnd"/>
      <w:r w:rsidRPr="00640CE8">
        <w:rPr>
          <w:i/>
          <w:iCs/>
        </w:rPr>
        <w:t>.</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 xml:space="preserve">Hence SA4 can confirm RAN2 preference that application layer triggering of buffer level threshold-based </w:t>
      </w:r>
      <w:proofErr w:type="spellStart"/>
      <w:r w:rsidRPr="00117706">
        <w:rPr>
          <w:i/>
          <w:iCs/>
          <w:highlight w:val="yellow"/>
        </w:rPr>
        <w:t>RVQoE</w:t>
      </w:r>
      <w:proofErr w:type="spellEnd"/>
      <w:r w:rsidRPr="00117706">
        <w:rPr>
          <w:i/>
          <w:iCs/>
          <w:highlight w:val="yellow"/>
        </w:rPr>
        <w:t xml:space="preserve"> reporting can be supported in Rel-18 based on the corresponding </w:t>
      </w:r>
      <w:proofErr w:type="spellStart"/>
      <w:r w:rsidRPr="00117706">
        <w:rPr>
          <w:i/>
          <w:iCs/>
          <w:highlight w:val="yellow"/>
        </w:rPr>
        <w:t>QoE</w:t>
      </w:r>
      <w:proofErr w:type="spellEnd"/>
      <w:r w:rsidRPr="00117706">
        <w:rPr>
          <w:i/>
          <w:iCs/>
          <w:highlight w:val="yellow"/>
        </w:rPr>
        <w:t xml:space="preserve"> configuration received from the AS layer.</w:t>
      </w:r>
    </w:p>
    <w:p w14:paraId="23FE7CB2" w14:textId="77777777" w:rsidR="00640CE8" w:rsidRDefault="00640CE8" w:rsidP="00640CE8">
      <w:pPr>
        <w:pStyle w:val="Doc-text2"/>
      </w:pPr>
    </w:p>
    <w:p w14:paraId="17D34C11" w14:textId="77777777" w:rsidR="000D5E74" w:rsidRDefault="000D5E74" w:rsidP="00640CE8">
      <w:pPr>
        <w:pStyle w:val="Doc-text2"/>
      </w:pP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73A5A5E5" w:rsidR="00D66B1C" w:rsidRDefault="006E5898" w:rsidP="00D66B1C">
      <w:pPr>
        <w:pStyle w:val="Doc-title"/>
      </w:pPr>
      <w:hyperlink r:id="rId190"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77777777" w:rsidR="00AA5F8E" w:rsidRPr="00AA5F8E" w:rsidRDefault="00AA5F8E" w:rsidP="00AA5F8E">
      <w:pPr>
        <w:pStyle w:val="Doc-text2"/>
      </w:pPr>
    </w:p>
    <w:p w14:paraId="378BD7E0" w14:textId="77777777" w:rsidR="00D66B1C" w:rsidRDefault="00D66B1C" w:rsidP="00D66B1C">
      <w:pPr>
        <w:pStyle w:val="Heading3"/>
      </w:pPr>
      <w:r>
        <w:t>7.14.2</w:t>
      </w:r>
      <w:r>
        <w:tab/>
      </w:r>
      <w:proofErr w:type="spellStart"/>
      <w:r>
        <w:t>QoE</w:t>
      </w:r>
      <w:proofErr w:type="spellEnd"/>
      <w:r>
        <w:t xml:space="preserv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xml:space="preserve">, delta signalling and </w:t>
      </w:r>
      <w:proofErr w:type="spellStart"/>
      <w:r w:rsidR="00203751">
        <w:rPr>
          <w:lang w:val="en-GB"/>
        </w:rPr>
        <w:t>QoE</w:t>
      </w:r>
      <w:proofErr w:type="spellEnd"/>
      <w:r w:rsidR="00203751">
        <w:rPr>
          <w:lang w:val="en-GB"/>
        </w:rPr>
        <w:t xml:space="preserve"> configuration release</w:t>
      </w:r>
    </w:p>
    <w:p w14:paraId="1DCC0E52" w14:textId="69D02C26" w:rsidR="00485873" w:rsidRDefault="006E5898" w:rsidP="00485873">
      <w:pPr>
        <w:pStyle w:val="Doc-title"/>
      </w:pPr>
      <w:hyperlink r:id="rId191"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 xml:space="preserve">Observation 1: In Rel-17, the network will always handle the area scope checking and no </w:t>
      </w:r>
      <w:proofErr w:type="spellStart"/>
      <w:r w:rsidRPr="00485873">
        <w:rPr>
          <w:i/>
          <w:iCs/>
        </w:rPr>
        <w:t>LocationFilter</w:t>
      </w:r>
      <w:proofErr w:type="spellEnd"/>
      <w:r w:rsidRPr="00485873">
        <w:rPr>
          <w:i/>
          <w:iCs/>
        </w:rPr>
        <w:t xml:space="preserve"> will be specified in </w:t>
      </w:r>
      <w:proofErr w:type="spellStart"/>
      <w:r w:rsidRPr="00485873">
        <w:rPr>
          <w:i/>
          <w:iCs/>
        </w:rPr>
        <w:t>QoE</w:t>
      </w:r>
      <w:proofErr w:type="spellEnd"/>
      <w:r w:rsidRPr="00485873">
        <w:rPr>
          <w:i/>
          <w:iCs/>
        </w:rPr>
        <w:t xml:space="preserv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 xml:space="preserve">Proposal 1: When UE is in RRC_CONNECTED state, we can reuse the Rel-17 mechanism to check area scope, i.e. the network is responsible to check area scope of </w:t>
      </w:r>
      <w:proofErr w:type="spellStart"/>
      <w:r w:rsidRPr="00485873">
        <w:rPr>
          <w:i/>
          <w:iCs/>
          <w:highlight w:val="yellow"/>
        </w:rPr>
        <w:t>QoE</w:t>
      </w:r>
      <w:proofErr w:type="spellEnd"/>
      <w:r w:rsidRPr="00485873">
        <w:rPr>
          <w:i/>
          <w:iCs/>
          <w:highlight w:val="yellow"/>
        </w:rPr>
        <w:t xml:space="preserve"> measurement for broadcast.</w:t>
      </w:r>
    </w:p>
    <w:p w14:paraId="334173CF" w14:textId="77777777" w:rsidR="00485873" w:rsidRPr="00485873" w:rsidRDefault="00485873" w:rsidP="00485873">
      <w:pPr>
        <w:pStyle w:val="Doc-text2"/>
        <w:rPr>
          <w:i/>
          <w:iCs/>
        </w:rPr>
      </w:pPr>
      <w:r w:rsidRPr="00485873">
        <w:rPr>
          <w:i/>
          <w:iCs/>
          <w:highlight w:val="yellow"/>
        </w:rPr>
        <w:t xml:space="preserve">Proposal 2: When UE is in RRC_IDLE or RRC_INACTIVE state, UE AS layer is responsible to check area scope of </w:t>
      </w:r>
      <w:proofErr w:type="spellStart"/>
      <w:r w:rsidRPr="00485873">
        <w:rPr>
          <w:i/>
          <w:iCs/>
          <w:highlight w:val="yellow"/>
        </w:rPr>
        <w:t>QoE</w:t>
      </w:r>
      <w:proofErr w:type="spellEnd"/>
      <w:r w:rsidRPr="00485873">
        <w:rPr>
          <w:i/>
          <w:iCs/>
          <w:highlight w:val="yellow"/>
        </w:rPr>
        <w:t xml:space="preserve"> measurement for broadcast.</w:t>
      </w:r>
    </w:p>
    <w:p w14:paraId="710499F9" w14:textId="77777777" w:rsidR="00485873" w:rsidRPr="00485873" w:rsidRDefault="00485873" w:rsidP="00485873">
      <w:pPr>
        <w:pStyle w:val="Doc-text2"/>
        <w:rPr>
          <w:i/>
          <w:iCs/>
        </w:rPr>
      </w:pPr>
      <w:r w:rsidRPr="00485873">
        <w:rPr>
          <w:i/>
          <w:iCs/>
        </w:rPr>
        <w:t xml:space="preserve">Proposal 3: When UE enters RRC IDLE/INACTIVE state, UE AS layer should store the content of </w:t>
      </w:r>
      <w:proofErr w:type="spellStart"/>
      <w:r w:rsidRPr="00485873">
        <w:rPr>
          <w:i/>
          <w:iCs/>
        </w:rPr>
        <w:t>QoE</w:t>
      </w:r>
      <w:proofErr w:type="spellEnd"/>
      <w:r w:rsidRPr="00485873">
        <w:rPr>
          <w:i/>
          <w:iCs/>
        </w:rPr>
        <w:t xml:space="preserv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r>
      <w:proofErr w:type="spellStart"/>
      <w:r w:rsidRPr="00485873">
        <w:rPr>
          <w:i/>
          <w:iCs/>
        </w:rPr>
        <w:t>MeasConfigAppLayerId</w:t>
      </w:r>
      <w:proofErr w:type="spellEnd"/>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 xml:space="preserve">Area </w:t>
      </w:r>
      <w:proofErr w:type="spellStart"/>
      <w:r w:rsidRPr="00485873">
        <w:rPr>
          <w:i/>
          <w:iCs/>
        </w:rPr>
        <w:t>socpe</w:t>
      </w:r>
      <w:proofErr w:type="spellEnd"/>
      <w:r w:rsidRPr="00485873">
        <w:rPr>
          <w:i/>
          <w:iCs/>
        </w:rPr>
        <w:t xml:space="preserv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 xml:space="preserve">RV </w:t>
      </w:r>
      <w:proofErr w:type="spellStart"/>
      <w:r w:rsidRPr="00485873">
        <w:rPr>
          <w:i/>
          <w:iCs/>
        </w:rPr>
        <w:t>QoE</w:t>
      </w:r>
      <w:proofErr w:type="spellEnd"/>
      <w:r w:rsidRPr="00485873">
        <w:rPr>
          <w:i/>
          <w:iCs/>
        </w:rPr>
        <w:t xml:space="preserve"> </w:t>
      </w:r>
      <w:proofErr w:type="gramStart"/>
      <w:r w:rsidRPr="00485873">
        <w:rPr>
          <w:i/>
          <w:iCs/>
        </w:rPr>
        <w:t>parameters(</w:t>
      </w:r>
      <w:proofErr w:type="gramEnd"/>
      <w:r w:rsidRPr="00485873">
        <w:rPr>
          <w:i/>
          <w:iCs/>
        </w:rPr>
        <w:t>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r>
      <w:proofErr w:type="spellStart"/>
      <w:r w:rsidRPr="00485873">
        <w:rPr>
          <w:i/>
          <w:iCs/>
        </w:rPr>
        <w:t>QoE</w:t>
      </w:r>
      <w:proofErr w:type="spellEnd"/>
      <w:r w:rsidRPr="00485873">
        <w:rPr>
          <w:i/>
          <w:iCs/>
        </w:rPr>
        <w:t xml:space="preserv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r>
      <w:proofErr w:type="spellStart"/>
      <w:r w:rsidRPr="00485873">
        <w:rPr>
          <w:i/>
          <w:iCs/>
        </w:rPr>
        <w:t>QoE</w:t>
      </w:r>
      <w:proofErr w:type="spellEnd"/>
      <w:r w:rsidRPr="00485873">
        <w:rPr>
          <w:i/>
          <w:iCs/>
        </w:rPr>
        <w:t xml:space="preserv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 xml:space="preserve">Proposal 5: We can assume that the minimal memory size for </w:t>
      </w:r>
      <w:proofErr w:type="spellStart"/>
      <w:r w:rsidRPr="00485873">
        <w:rPr>
          <w:i/>
          <w:iCs/>
        </w:rPr>
        <w:t>QoE</w:t>
      </w:r>
      <w:proofErr w:type="spellEnd"/>
      <w:r w:rsidRPr="00485873">
        <w:rPr>
          <w:i/>
          <w:iCs/>
        </w:rPr>
        <w:t xml:space="preserve"> report generated in IDLE/INACTIVE states should be larger than 64KB, such as 256KB and send LS to SA4/SA5 to confirm.</w:t>
      </w:r>
    </w:p>
    <w:p w14:paraId="5F821E2A" w14:textId="17814FD4" w:rsidR="00485873" w:rsidRDefault="00485873" w:rsidP="00485873">
      <w:pPr>
        <w:pStyle w:val="Agreement"/>
      </w:pPr>
      <w:r>
        <w:lastRenderedPageBreak/>
        <w:t>Focus on P1-2</w:t>
      </w:r>
    </w:p>
    <w:p w14:paraId="72898014" w14:textId="77777777" w:rsidR="00485873" w:rsidRDefault="00485873" w:rsidP="00485873">
      <w:pPr>
        <w:pStyle w:val="Doc-text2"/>
      </w:pPr>
    </w:p>
    <w:p w14:paraId="68465C9E" w14:textId="068CABA8" w:rsidR="00151C5F" w:rsidRDefault="006E5898" w:rsidP="00151C5F">
      <w:pPr>
        <w:pStyle w:val="Doc-title"/>
      </w:pPr>
      <w:hyperlink r:id="rId192"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 xml:space="preserve">Observation 1: SA4 specifications already provide a readily available solution for handling </w:t>
      </w:r>
      <w:proofErr w:type="spellStart"/>
      <w:r w:rsidRPr="007C6B8B">
        <w:rPr>
          <w:i/>
          <w:iCs/>
          <w:highlight w:val="yellow"/>
          <w:lang w:val="en-US"/>
        </w:rPr>
        <w:t>QoE</w:t>
      </w:r>
      <w:proofErr w:type="spellEnd"/>
      <w:r w:rsidRPr="007C6B8B">
        <w:rPr>
          <w:i/>
          <w:iCs/>
          <w:highlight w:val="yellow"/>
          <w:lang w:val="en-US"/>
        </w:rPr>
        <w:t xml:space="preserv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 xml:space="preserve">Observation 2: There are no technical issues with using application layer area scope checking for </w:t>
      </w:r>
      <w:proofErr w:type="spellStart"/>
      <w:r w:rsidRPr="007C6B8B">
        <w:rPr>
          <w:i/>
          <w:iCs/>
          <w:highlight w:val="yellow"/>
          <w:lang w:val="en-US"/>
        </w:rPr>
        <w:t>QoE</w:t>
      </w:r>
      <w:proofErr w:type="spellEnd"/>
      <w:r w:rsidRPr="007C6B8B">
        <w:rPr>
          <w:i/>
          <w:iCs/>
          <w:highlight w:val="yellow"/>
          <w:lang w:val="en-US"/>
        </w:rPr>
        <w:t xml:space="preserv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 xml:space="preserve">Observation 3: When </w:t>
      </w:r>
      <w:proofErr w:type="spellStart"/>
      <w:r w:rsidRPr="007C6B8B">
        <w:rPr>
          <w:i/>
          <w:iCs/>
          <w:highlight w:val="yellow"/>
          <w:lang w:val="en-US"/>
        </w:rPr>
        <w:t>LocationFilter</w:t>
      </w:r>
      <w:proofErr w:type="spellEnd"/>
      <w:r w:rsidRPr="007C6B8B">
        <w:rPr>
          <w:i/>
          <w:iCs/>
          <w:highlight w:val="yellow"/>
          <w:lang w:val="en-US"/>
        </w:rPr>
        <w:t xml:space="preserve">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 xml:space="preserve">Observation 4: It is inefficient and unusual to specify two different solutions to address </w:t>
      </w:r>
      <w:proofErr w:type="gramStart"/>
      <w:r w:rsidRPr="007C6B8B">
        <w:rPr>
          <w:i/>
          <w:iCs/>
          <w:highlight w:val="yellow"/>
          <w:lang w:val="en-US"/>
        </w:rPr>
        <w:t>exactly the same</w:t>
      </w:r>
      <w:proofErr w:type="gramEnd"/>
      <w:r w:rsidRPr="007C6B8B">
        <w:rPr>
          <w:i/>
          <w:iCs/>
          <w:highlight w:val="yellow"/>
          <w:lang w:val="en-US"/>
        </w:rPr>
        <w:t xml:space="preserv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77777777" w:rsidR="00151C5F" w:rsidRPr="000B61AB" w:rsidRDefault="00151C5F" w:rsidP="00151C5F">
      <w:pPr>
        <w:pStyle w:val="Doc-text2"/>
        <w:rPr>
          <w:i/>
          <w:iCs/>
          <w:lang w:val="en-US"/>
        </w:rPr>
      </w:pPr>
    </w:p>
    <w:p w14:paraId="45525A9F" w14:textId="77777777" w:rsidR="00151C5F" w:rsidRPr="000B61AB" w:rsidRDefault="00151C5F" w:rsidP="00151C5F">
      <w:pPr>
        <w:pStyle w:val="Doc-text2"/>
        <w:rPr>
          <w:i/>
          <w:iCs/>
          <w:u w:val="single"/>
          <w:lang w:val="en-US"/>
        </w:rPr>
      </w:pPr>
      <w:proofErr w:type="spellStart"/>
      <w:r w:rsidRPr="000B61AB">
        <w:rPr>
          <w:i/>
          <w:iCs/>
          <w:u w:val="single"/>
          <w:lang w:val="en-US"/>
        </w:rPr>
        <w:t>QoE</w:t>
      </w:r>
      <w:proofErr w:type="spellEnd"/>
      <w:r w:rsidRPr="000B61AB">
        <w:rPr>
          <w:i/>
          <w:iCs/>
          <w:u w:val="single"/>
          <w:lang w:val="en-US"/>
        </w:rPr>
        <w:t xml:space="preserve"> buffer handling</w:t>
      </w:r>
    </w:p>
    <w:p w14:paraId="036B5EEE" w14:textId="77777777" w:rsidR="00151C5F" w:rsidRPr="000B61AB" w:rsidRDefault="00151C5F" w:rsidP="00151C5F">
      <w:pPr>
        <w:pStyle w:val="Doc-text2"/>
        <w:rPr>
          <w:i/>
          <w:iCs/>
          <w:lang w:val="en-US"/>
        </w:rPr>
      </w:pPr>
      <w:r w:rsidRPr="000B61AB">
        <w:rPr>
          <w:i/>
          <w:iCs/>
          <w:lang w:val="en-US"/>
        </w:rPr>
        <w:t xml:space="preserve">Observation 5: The memory requirements for storing </w:t>
      </w:r>
      <w:proofErr w:type="spellStart"/>
      <w:r w:rsidRPr="000B61AB">
        <w:rPr>
          <w:i/>
          <w:iCs/>
          <w:lang w:val="en-US"/>
        </w:rPr>
        <w:t>QoE</w:t>
      </w:r>
      <w:proofErr w:type="spellEnd"/>
      <w:r w:rsidRPr="000B61AB">
        <w:rPr>
          <w:i/>
          <w:iCs/>
          <w:lang w:val="en-US"/>
        </w:rPr>
        <w:t xml:space="preserv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 xml:space="preserve">RAN2 will introduce UE capability signaling for support of </w:t>
      </w:r>
      <w:proofErr w:type="spellStart"/>
      <w:r w:rsidRPr="000B61AB">
        <w:rPr>
          <w:i/>
          <w:iCs/>
          <w:lang w:val="en-US"/>
        </w:rPr>
        <w:t>QoE</w:t>
      </w:r>
      <w:proofErr w:type="spellEnd"/>
      <w:r w:rsidRPr="000B61AB">
        <w:rPr>
          <w:i/>
          <w:iCs/>
          <w:lang w:val="en-US"/>
        </w:rPr>
        <w:t xml:space="preserv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 xml:space="preserve">RAN2 agrees that assistance information for the UE to decide which reports to discard in case the UE’s </w:t>
      </w:r>
      <w:proofErr w:type="spellStart"/>
      <w:r w:rsidRPr="000B61AB">
        <w:rPr>
          <w:i/>
          <w:iCs/>
          <w:lang w:val="en-US"/>
        </w:rPr>
        <w:t>QoE</w:t>
      </w:r>
      <w:proofErr w:type="spellEnd"/>
      <w:r w:rsidRPr="000B61AB">
        <w:rPr>
          <w:i/>
          <w:iCs/>
          <w:lang w:val="en-US"/>
        </w:rPr>
        <w:t xml:space="preserv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proofErr w:type="spellStart"/>
      <w:r w:rsidRPr="000B61AB">
        <w:rPr>
          <w:i/>
          <w:iCs/>
          <w:u w:val="single"/>
          <w:lang w:val="en-US"/>
        </w:rPr>
        <w:t>QoE</w:t>
      </w:r>
      <w:proofErr w:type="spellEnd"/>
      <w:r w:rsidRPr="000B61AB">
        <w:rPr>
          <w:i/>
          <w:iCs/>
          <w:u w:val="single"/>
          <w:lang w:val="en-US"/>
        </w:rPr>
        <w:t xml:space="preserve"> configuration storage</w:t>
      </w:r>
    </w:p>
    <w:p w14:paraId="4D5B7D2B" w14:textId="77777777" w:rsidR="007C6B8B" w:rsidRPr="000B61AB" w:rsidRDefault="007C6B8B" w:rsidP="007C6B8B">
      <w:pPr>
        <w:pStyle w:val="Doc-text2"/>
        <w:rPr>
          <w:i/>
          <w:iCs/>
          <w:lang w:val="en-US"/>
        </w:rPr>
      </w:pPr>
      <w:r w:rsidRPr="000B61AB">
        <w:rPr>
          <w:i/>
          <w:iCs/>
          <w:lang w:val="en-US"/>
        </w:rPr>
        <w:t xml:space="preserve">Observation 6: RAN3 conclusion on whether the required </w:t>
      </w:r>
      <w:proofErr w:type="spellStart"/>
      <w:r w:rsidRPr="000B61AB">
        <w:rPr>
          <w:i/>
          <w:iCs/>
          <w:lang w:val="en-US"/>
        </w:rPr>
        <w:t>QoE</w:t>
      </w:r>
      <w:proofErr w:type="spellEnd"/>
      <w:r w:rsidRPr="000B61AB">
        <w:rPr>
          <w:i/>
          <w:iCs/>
          <w:lang w:val="en-US"/>
        </w:rPr>
        <w:t xml:space="preserve"> information (</w:t>
      </w:r>
      <w:proofErr w:type="gramStart"/>
      <w:r w:rsidRPr="000B61AB">
        <w:rPr>
          <w:i/>
          <w:iCs/>
          <w:lang w:val="en-US"/>
        </w:rPr>
        <w:t>e.g.</w:t>
      </w:r>
      <w:proofErr w:type="gramEnd"/>
      <w:r w:rsidRPr="000B61AB">
        <w:rPr>
          <w:i/>
          <w:iCs/>
          <w:lang w:val="en-US"/>
        </w:rPr>
        <w:t xml:space="preserve"> </w:t>
      </w:r>
      <w:proofErr w:type="spellStart"/>
      <w:r w:rsidRPr="000B61AB">
        <w:rPr>
          <w:i/>
          <w:iCs/>
          <w:lang w:val="en-US"/>
        </w:rPr>
        <w:t>QoE</w:t>
      </w:r>
      <w:proofErr w:type="spellEnd"/>
      <w:r w:rsidRPr="000B61AB">
        <w:rPr>
          <w:i/>
          <w:iCs/>
          <w:lang w:val="en-US"/>
        </w:rPr>
        <w:t xml:space="preserve"> reference, MCE Information) should be provided to the new </w:t>
      </w:r>
      <w:proofErr w:type="spellStart"/>
      <w:r w:rsidRPr="000B61AB">
        <w:rPr>
          <w:i/>
          <w:iCs/>
          <w:lang w:val="en-US"/>
        </w:rPr>
        <w:t>gNB</w:t>
      </w:r>
      <w:proofErr w:type="spellEnd"/>
      <w:r w:rsidRPr="000B61AB">
        <w:rPr>
          <w:i/>
          <w:iCs/>
          <w:lang w:val="en-US"/>
        </w:rPr>
        <w:t xml:space="preserve">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 xml:space="preserve">RAN2 to discuss whether delta configuration of the </w:t>
      </w:r>
      <w:proofErr w:type="spellStart"/>
      <w:r w:rsidRPr="007C6B8B">
        <w:rPr>
          <w:i/>
          <w:iCs/>
          <w:highlight w:val="yellow"/>
          <w:lang w:val="en-US"/>
        </w:rPr>
        <w:t>QoE</w:t>
      </w:r>
      <w:proofErr w:type="spellEnd"/>
      <w:r w:rsidRPr="007C6B8B">
        <w:rPr>
          <w:i/>
          <w:iCs/>
          <w:highlight w:val="yellow"/>
          <w:lang w:val="en-US"/>
        </w:rPr>
        <w:t xml:space="preserv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w:t>
      </w:r>
      <w:proofErr w:type="spellStart"/>
      <w:r w:rsidRPr="007C6B8B">
        <w:rPr>
          <w:i/>
          <w:iCs/>
          <w:highlight w:val="yellow"/>
          <w:lang w:val="en-US"/>
        </w:rPr>
        <w:t>QoE</w:t>
      </w:r>
      <w:proofErr w:type="spellEnd"/>
      <w:r w:rsidRPr="007C6B8B">
        <w:rPr>
          <w:i/>
          <w:iCs/>
          <w:highlight w:val="yellow"/>
          <w:lang w:val="en-US"/>
        </w:rPr>
        <w:t xml:space="preserve"> configuration release is not supported, </w:t>
      </w:r>
      <w:proofErr w:type="gramStart"/>
      <w:r w:rsidRPr="007C6B8B">
        <w:rPr>
          <w:i/>
          <w:iCs/>
          <w:highlight w:val="yellow"/>
          <w:lang w:val="en-US"/>
        </w:rPr>
        <w:t>i.e.</w:t>
      </w:r>
      <w:proofErr w:type="gramEnd"/>
      <w:r w:rsidRPr="007C6B8B">
        <w:rPr>
          <w:i/>
          <w:iCs/>
          <w:highlight w:val="yellow"/>
          <w:lang w:val="en-US"/>
        </w:rPr>
        <w:t xml:space="preserve"> the UE stores the </w:t>
      </w:r>
      <w:r w:rsidRPr="00EA0DDB">
        <w:rPr>
          <w:i/>
          <w:iCs/>
          <w:highlight w:val="yellow"/>
          <w:lang w:val="en-US"/>
        </w:rPr>
        <w:t xml:space="preserve">IDLE/INACTIVE </w:t>
      </w:r>
      <w:proofErr w:type="spellStart"/>
      <w:r w:rsidRPr="00EA0DDB">
        <w:rPr>
          <w:i/>
          <w:iCs/>
          <w:highlight w:val="yellow"/>
          <w:lang w:val="en-US"/>
        </w:rPr>
        <w:t>QoE</w:t>
      </w:r>
      <w:proofErr w:type="spellEnd"/>
      <w:r w:rsidRPr="00EA0DDB">
        <w:rPr>
          <w:i/>
          <w:iCs/>
          <w:highlight w:val="yellow"/>
          <w:lang w:val="en-US"/>
        </w:rPr>
        <w:t xml:space="preserve"> configuration until it is released by the network.</w:t>
      </w:r>
      <w:r w:rsidRPr="000B61AB">
        <w:rPr>
          <w:i/>
          <w:iCs/>
          <w:lang w:val="en-US"/>
        </w:rPr>
        <w:t xml:space="preserve"> </w:t>
      </w:r>
    </w:p>
    <w:p w14:paraId="3481C019" w14:textId="77777777" w:rsidR="00151C5F" w:rsidRPr="000B61AB" w:rsidRDefault="00151C5F"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 xml:space="preserve">Selection of UEs for MBS </w:t>
      </w:r>
      <w:proofErr w:type="spellStart"/>
      <w:r w:rsidRPr="000B61AB">
        <w:rPr>
          <w:i/>
          <w:iCs/>
          <w:u w:val="single"/>
          <w:lang w:val="en-US"/>
        </w:rPr>
        <w:t>QoE</w:t>
      </w:r>
      <w:proofErr w:type="spellEnd"/>
      <w:r w:rsidRPr="000B61AB">
        <w:rPr>
          <w:i/>
          <w:iCs/>
          <w:u w:val="single"/>
          <w:lang w:val="en-US"/>
        </w:rPr>
        <w:t xml:space="preserve"> configuration</w:t>
      </w:r>
    </w:p>
    <w:p w14:paraId="280E8DF2" w14:textId="77777777" w:rsidR="00151C5F" w:rsidRPr="000B61AB" w:rsidRDefault="00151C5F" w:rsidP="00151C5F">
      <w:pPr>
        <w:pStyle w:val="Doc-text2"/>
        <w:rPr>
          <w:i/>
          <w:iCs/>
          <w:lang w:val="en-US"/>
        </w:rPr>
      </w:pPr>
      <w:r w:rsidRPr="000B61AB">
        <w:rPr>
          <w:i/>
          <w:iCs/>
          <w:lang w:val="en-US"/>
        </w:rPr>
        <w:t xml:space="preserve">Observation 7: Forcing the </w:t>
      </w:r>
      <w:proofErr w:type="spellStart"/>
      <w:r w:rsidRPr="000B61AB">
        <w:rPr>
          <w:i/>
          <w:iCs/>
          <w:lang w:val="en-US"/>
        </w:rPr>
        <w:t>gNB</w:t>
      </w:r>
      <w:proofErr w:type="spellEnd"/>
      <w:r w:rsidRPr="000B61AB">
        <w:rPr>
          <w:i/>
          <w:iCs/>
          <w:lang w:val="en-US"/>
        </w:rPr>
        <w:t xml:space="preserve"> to utilize blind configuration of MBS broadcast </w:t>
      </w:r>
      <w:proofErr w:type="spellStart"/>
      <w:r w:rsidRPr="000B61AB">
        <w:rPr>
          <w:i/>
          <w:iCs/>
          <w:lang w:val="en-US"/>
        </w:rPr>
        <w:t>QoE</w:t>
      </w:r>
      <w:proofErr w:type="spellEnd"/>
      <w:r w:rsidRPr="000B61AB">
        <w:rPr>
          <w:i/>
          <w:iCs/>
          <w:lang w:val="en-US"/>
        </w:rPr>
        <w:t xml:space="preserve"> to all MBS capable UEs is sub-optimal for both the UE and the network in terms of signaling overhead, memory/storage requirements, predictability of receiving </w:t>
      </w:r>
      <w:proofErr w:type="spellStart"/>
      <w:r w:rsidRPr="000B61AB">
        <w:rPr>
          <w:i/>
          <w:iCs/>
          <w:lang w:val="en-US"/>
        </w:rPr>
        <w:t>QoE</w:t>
      </w:r>
      <w:proofErr w:type="spellEnd"/>
      <w:r w:rsidRPr="000B61AB">
        <w:rPr>
          <w:i/>
          <w:iCs/>
          <w:lang w:val="en-US"/>
        </w:rPr>
        <w:t xml:space="preserv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w:t>
      </w:r>
      <w:proofErr w:type="spellStart"/>
      <w:r w:rsidRPr="000B61AB">
        <w:rPr>
          <w:i/>
          <w:iCs/>
          <w:lang w:val="en-US"/>
        </w:rPr>
        <w:t>gNB</w:t>
      </w:r>
      <w:proofErr w:type="spellEnd"/>
      <w:r w:rsidRPr="000B61AB">
        <w:rPr>
          <w:i/>
          <w:iCs/>
          <w:lang w:val="en-US"/>
        </w:rPr>
        <w:t xml:space="preserve"> to identify which UEs should be provided with MBS broadcast </w:t>
      </w:r>
      <w:proofErr w:type="spellStart"/>
      <w:r w:rsidRPr="000B61AB">
        <w:rPr>
          <w:i/>
          <w:iCs/>
          <w:lang w:val="en-US"/>
        </w:rPr>
        <w:t>QoE</w:t>
      </w:r>
      <w:proofErr w:type="spellEnd"/>
      <w:r w:rsidRPr="000B61AB">
        <w:rPr>
          <w:i/>
          <w:iCs/>
          <w:lang w:val="en-US"/>
        </w:rPr>
        <w:t xml:space="preserv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 xml:space="preserve">Allowing the network to indicate to the UE the IDs of MBS broadcast sessions for which it is interested in receiving </w:t>
      </w:r>
      <w:proofErr w:type="spellStart"/>
      <w:r w:rsidRPr="000B61AB">
        <w:rPr>
          <w:i/>
          <w:iCs/>
          <w:lang w:val="en-US"/>
        </w:rPr>
        <w:t>QoE</w:t>
      </w:r>
      <w:proofErr w:type="spellEnd"/>
      <w:r w:rsidRPr="000B61AB">
        <w:rPr>
          <w:i/>
          <w:iCs/>
          <w:lang w:val="en-US"/>
        </w:rPr>
        <w:t xml:space="preserv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proofErr w:type="spellStart"/>
      <w:r w:rsidRPr="000B61AB">
        <w:rPr>
          <w:i/>
          <w:iCs/>
          <w:u w:val="single"/>
          <w:lang w:val="en-US"/>
        </w:rPr>
        <w:t>QoE</w:t>
      </w:r>
      <w:proofErr w:type="spellEnd"/>
      <w:r w:rsidRPr="000B61AB">
        <w:rPr>
          <w:i/>
          <w:iCs/>
          <w:u w:val="single"/>
          <w:lang w:val="en-US"/>
        </w:rPr>
        <w:t xml:space="preserve"> configuration details</w:t>
      </w:r>
    </w:p>
    <w:p w14:paraId="52D801C1" w14:textId="77777777" w:rsidR="00151C5F" w:rsidRPr="000B61AB" w:rsidRDefault="00151C5F" w:rsidP="00151C5F">
      <w:pPr>
        <w:pStyle w:val="Doc-text2"/>
        <w:rPr>
          <w:i/>
          <w:iCs/>
          <w:lang w:val="en-US"/>
        </w:rPr>
      </w:pPr>
      <w:r w:rsidRPr="000B61AB">
        <w:rPr>
          <w:i/>
          <w:iCs/>
          <w:lang w:val="en-US"/>
        </w:rPr>
        <w:t xml:space="preserve">Observation 8: Considering SA4 input, MBS cannot be treated as a separate </w:t>
      </w:r>
      <w:proofErr w:type="spellStart"/>
      <w:r w:rsidRPr="000B61AB">
        <w:rPr>
          <w:i/>
          <w:iCs/>
          <w:lang w:val="en-US"/>
        </w:rPr>
        <w:t>QoE</w:t>
      </w:r>
      <w:proofErr w:type="spellEnd"/>
      <w:r w:rsidRPr="000B61AB">
        <w:rPr>
          <w:i/>
          <w:iCs/>
          <w:lang w:val="en-US"/>
        </w:rPr>
        <w:t xml:space="preserv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 xml:space="preserve">RAN2 should wait with the decision on whether to introduce explicit indication about the </w:t>
      </w:r>
      <w:proofErr w:type="spellStart"/>
      <w:r w:rsidRPr="000B61AB">
        <w:rPr>
          <w:i/>
          <w:iCs/>
          <w:lang w:val="en-US"/>
        </w:rPr>
        <w:t>QoE</w:t>
      </w:r>
      <w:proofErr w:type="spellEnd"/>
      <w:r w:rsidRPr="000B61AB">
        <w:rPr>
          <w:i/>
          <w:iCs/>
          <w:lang w:val="en-US"/>
        </w:rPr>
        <w:t xml:space="preserve"> applicability to RRC IDLE/INACTIVE until it is clear whether MBS session IDs need to be included in the </w:t>
      </w:r>
      <w:proofErr w:type="spellStart"/>
      <w:r w:rsidRPr="000B61AB">
        <w:rPr>
          <w:i/>
          <w:iCs/>
          <w:lang w:val="en-US"/>
        </w:rPr>
        <w:t>QoE</w:t>
      </w:r>
      <w:proofErr w:type="spellEnd"/>
      <w:r w:rsidRPr="000B61AB">
        <w:rPr>
          <w:i/>
          <w:iCs/>
          <w:lang w:val="en-US"/>
        </w:rPr>
        <w:t xml:space="preserv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proofErr w:type="spellStart"/>
      <w:r w:rsidRPr="000B61AB">
        <w:rPr>
          <w:i/>
          <w:iCs/>
          <w:u w:val="single"/>
          <w:lang w:val="en-US"/>
        </w:rPr>
        <w:t>QoE</w:t>
      </w:r>
      <w:proofErr w:type="spellEnd"/>
      <w:r w:rsidRPr="000B61AB">
        <w:rPr>
          <w:i/>
          <w:iCs/>
          <w:u w:val="single"/>
          <w:lang w:val="en-US"/>
        </w:rPr>
        <w:t xml:space="preserv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w:t>
      </w:r>
      <w:proofErr w:type="spellStart"/>
      <w:r w:rsidRPr="000B61AB">
        <w:rPr>
          <w:i/>
          <w:iCs/>
          <w:lang w:val="en-US"/>
        </w:rPr>
        <w:t>QoE</w:t>
      </w:r>
      <w:proofErr w:type="spellEnd"/>
      <w:r w:rsidRPr="000B61AB">
        <w:rPr>
          <w:i/>
          <w:iCs/>
          <w:lang w:val="en-US"/>
        </w:rPr>
        <w:t xml:space="preserv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lastRenderedPageBreak/>
        <w:t>Proposal 8:</w:t>
      </w:r>
      <w:r w:rsidRPr="000B61AB">
        <w:rPr>
          <w:i/>
          <w:iCs/>
          <w:lang w:val="en-US"/>
        </w:rPr>
        <w:tab/>
        <w:t xml:space="preserve">The UE does not setup/resume RRC connection just for </w:t>
      </w:r>
      <w:proofErr w:type="spellStart"/>
      <w:r w:rsidRPr="000B61AB">
        <w:rPr>
          <w:i/>
          <w:iCs/>
          <w:lang w:val="en-US"/>
        </w:rPr>
        <w:t>QoE</w:t>
      </w:r>
      <w:proofErr w:type="spellEnd"/>
      <w:r w:rsidRPr="000B61AB">
        <w:rPr>
          <w:i/>
          <w:iCs/>
          <w:lang w:val="en-US"/>
        </w:rPr>
        <w:t xml:space="preserve"> reporting, </w:t>
      </w:r>
      <w:proofErr w:type="gramStart"/>
      <w:r w:rsidRPr="000B61AB">
        <w:rPr>
          <w:i/>
          <w:iCs/>
          <w:lang w:val="en-US"/>
        </w:rPr>
        <w:t>i.e.</w:t>
      </w:r>
      <w:proofErr w:type="gramEnd"/>
      <w:r w:rsidRPr="000B61AB">
        <w:rPr>
          <w:i/>
          <w:iCs/>
          <w:lang w:val="en-US"/>
        </w:rPr>
        <w:t xml:space="preserve"> the </w:t>
      </w:r>
      <w:proofErr w:type="spellStart"/>
      <w:r w:rsidRPr="000B61AB">
        <w:rPr>
          <w:i/>
          <w:iCs/>
          <w:lang w:val="en-US"/>
        </w:rPr>
        <w:t>QoE</w:t>
      </w:r>
      <w:proofErr w:type="spellEnd"/>
      <w:r w:rsidRPr="000B61AB">
        <w:rPr>
          <w:i/>
          <w:iCs/>
          <w:lang w:val="en-US"/>
        </w:rPr>
        <w:t xml:space="preserv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w:t>
      </w:r>
      <w:proofErr w:type="spellStart"/>
      <w:r w:rsidR="007C6B8B">
        <w:rPr>
          <w:lang w:val="en-US"/>
        </w:rPr>
        <w:t>signalling</w:t>
      </w:r>
      <w:proofErr w:type="spellEnd"/>
      <w:r w:rsidR="007C6B8B">
        <w:rPr>
          <w:lang w:val="en-US"/>
        </w:rPr>
        <w:t xml:space="preserve"> and </w:t>
      </w:r>
      <w:proofErr w:type="spellStart"/>
      <w:r w:rsidR="007C6B8B">
        <w:rPr>
          <w:lang w:val="en-US"/>
        </w:rPr>
        <w:t>QoE</w:t>
      </w:r>
      <w:proofErr w:type="spellEnd"/>
      <w:r w:rsidR="007C6B8B">
        <w:rPr>
          <w:lang w:val="en-US"/>
        </w:rPr>
        <w:t xml:space="preserve"> release timer)</w:t>
      </w:r>
    </w:p>
    <w:p w14:paraId="2E6D7C2D" w14:textId="77777777" w:rsidR="00EA0DDB" w:rsidRPr="00EA0DDB" w:rsidRDefault="00EA0DDB"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w:t>
      </w:r>
      <w:proofErr w:type="spellStart"/>
      <w:r>
        <w:rPr>
          <w:lang w:val="en-GB"/>
        </w:rPr>
        <w:t>QoE</w:t>
      </w:r>
      <w:proofErr w:type="spellEnd"/>
      <w:r>
        <w:rPr>
          <w:lang w:val="en-GB"/>
        </w:rPr>
        <w:t xml:space="preserve"> applicability to RRC states</w:t>
      </w:r>
      <w:r w:rsidR="00203751">
        <w:rPr>
          <w:lang w:val="en-GB"/>
        </w:rPr>
        <w:t>, SIB information and UE buffer sizes</w:t>
      </w:r>
    </w:p>
    <w:p w14:paraId="35EBB57A" w14:textId="654C5F16" w:rsidR="00D66B1C" w:rsidRDefault="006E5898" w:rsidP="00D66B1C">
      <w:pPr>
        <w:pStyle w:val="Doc-title"/>
      </w:pPr>
      <w:hyperlink r:id="rId193"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 xml:space="preserve">Proposal 1: If a new service type of MBS is to be introduced, whether a </w:t>
      </w:r>
      <w:proofErr w:type="spellStart"/>
      <w:r w:rsidRPr="00485873">
        <w:rPr>
          <w:i/>
          <w:iCs/>
          <w:highlight w:val="yellow"/>
          <w:lang w:val="en-US"/>
        </w:rPr>
        <w:t>QoE</w:t>
      </w:r>
      <w:proofErr w:type="spellEnd"/>
      <w:r w:rsidRPr="00485873">
        <w:rPr>
          <w:i/>
          <w:iCs/>
          <w:highlight w:val="yellow"/>
          <w:lang w:val="en-US"/>
        </w:rPr>
        <w:t xml:space="preserv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 xml:space="preserve">Proposal 2: Priority level per </w:t>
      </w:r>
      <w:proofErr w:type="spellStart"/>
      <w:r w:rsidRPr="000D5E74">
        <w:rPr>
          <w:i/>
          <w:iCs/>
          <w:lang w:val="en-US"/>
        </w:rPr>
        <w:t>QoE</w:t>
      </w:r>
      <w:proofErr w:type="spellEnd"/>
      <w:r w:rsidRPr="000D5E74">
        <w:rPr>
          <w:i/>
          <w:iCs/>
          <w:lang w:val="en-US"/>
        </w:rPr>
        <w:t xml:space="preserve"> configuration should be introduced for the UE to decide which </w:t>
      </w:r>
      <w:proofErr w:type="spellStart"/>
      <w:r w:rsidRPr="000D5E74">
        <w:rPr>
          <w:i/>
          <w:iCs/>
          <w:lang w:val="en-US"/>
        </w:rPr>
        <w:t>QoE</w:t>
      </w:r>
      <w:proofErr w:type="spellEnd"/>
      <w:r w:rsidRPr="000D5E74">
        <w:rPr>
          <w:i/>
          <w:iCs/>
          <w:lang w:val="en-US"/>
        </w:rPr>
        <w:t xml:space="preserv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 xml:space="preserve">Proposal 3: Send a </w:t>
      </w:r>
      <w:proofErr w:type="gramStart"/>
      <w:r w:rsidRPr="000D5E74">
        <w:rPr>
          <w:i/>
          <w:iCs/>
          <w:lang w:val="en-US"/>
        </w:rPr>
        <w:t>reply</w:t>
      </w:r>
      <w:proofErr w:type="gramEnd"/>
      <w:r w:rsidRPr="000D5E74">
        <w:rPr>
          <w:i/>
          <w:iCs/>
          <w:lang w:val="en-US"/>
        </w:rPr>
        <w:t xml:space="preserve"> LS to RAN3 to notify that the assistance information for handling of </w:t>
      </w:r>
      <w:proofErr w:type="spellStart"/>
      <w:r w:rsidRPr="000D5E74">
        <w:rPr>
          <w:i/>
          <w:iCs/>
          <w:lang w:val="en-US"/>
        </w:rPr>
        <w:t>QoE</w:t>
      </w:r>
      <w:proofErr w:type="spellEnd"/>
      <w:r w:rsidRPr="000D5E74">
        <w:rPr>
          <w:i/>
          <w:iCs/>
          <w:lang w:val="en-US"/>
        </w:rPr>
        <w:t xml:space="preserve"> reporting upon RAN overload may also be useful for UE to handle </w:t>
      </w:r>
      <w:proofErr w:type="spellStart"/>
      <w:r w:rsidRPr="000D5E74">
        <w:rPr>
          <w:i/>
          <w:iCs/>
          <w:lang w:val="en-US"/>
        </w:rPr>
        <w:t>QoE</w:t>
      </w:r>
      <w:proofErr w:type="spellEnd"/>
      <w:r w:rsidRPr="000D5E74">
        <w:rPr>
          <w:i/>
          <w:iCs/>
          <w:lang w:val="en-US"/>
        </w:rPr>
        <w:t xml:space="preserv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13E46B5A" w:rsidR="00C36681" w:rsidRDefault="00485873" w:rsidP="00485873">
      <w:pPr>
        <w:pStyle w:val="Agreement"/>
        <w:rPr>
          <w:lang w:val="en-US"/>
        </w:rPr>
      </w:pPr>
      <w:r>
        <w:rPr>
          <w:lang w:val="en-US"/>
        </w:rPr>
        <w:t>Focus on P1</w:t>
      </w:r>
    </w:p>
    <w:p w14:paraId="6EAEA9E7" w14:textId="77777777" w:rsidR="00485873" w:rsidRDefault="00485873" w:rsidP="00485873">
      <w:pPr>
        <w:pStyle w:val="Doc-text2"/>
        <w:rPr>
          <w:lang w:val="en-US"/>
        </w:rPr>
      </w:pPr>
    </w:p>
    <w:p w14:paraId="74B0DE10" w14:textId="4E9B0B06" w:rsidR="00485873" w:rsidRDefault="006E5898" w:rsidP="00485873">
      <w:pPr>
        <w:pStyle w:val="Doc-title"/>
      </w:pPr>
      <w:hyperlink r:id="rId194"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77777777" w:rsidR="00485873" w:rsidRPr="00F02A40" w:rsidRDefault="00485873" w:rsidP="00485873">
      <w:pPr>
        <w:pStyle w:val="Doc-text2"/>
        <w:rPr>
          <w:i/>
          <w:iCs/>
          <w:highlight w:val="yellow"/>
        </w:rPr>
      </w:pPr>
      <w:r w:rsidRPr="00F02A40">
        <w:rPr>
          <w:i/>
          <w:iCs/>
          <w:highlight w:val="yellow"/>
        </w:rPr>
        <w:t xml:space="preserve">Proposal 1. NW indicates via SIB1 whether it supports Rel-18 </w:t>
      </w:r>
      <w:proofErr w:type="spellStart"/>
      <w:r w:rsidRPr="00F02A40">
        <w:rPr>
          <w:i/>
          <w:iCs/>
          <w:highlight w:val="yellow"/>
        </w:rPr>
        <w:t>QoE</w:t>
      </w:r>
      <w:proofErr w:type="spellEnd"/>
      <w:r w:rsidRPr="00F02A40">
        <w:rPr>
          <w:i/>
          <w:iCs/>
          <w:highlight w:val="yellow"/>
        </w:rPr>
        <w:t xml:space="preserve"> measurement. Only if this indicator is received, UE is allowed to report availability indicator.</w:t>
      </w:r>
    </w:p>
    <w:p w14:paraId="0A774AB1" w14:textId="77777777" w:rsidR="00485873" w:rsidRPr="00F461C1" w:rsidRDefault="00485873" w:rsidP="00485873">
      <w:pPr>
        <w:pStyle w:val="Doc-text2"/>
        <w:rPr>
          <w:i/>
          <w:iCs/>
        </w:rPr>
      </w:pPr>
      <w:r w:rsidRPr="00F02A40">
        <w:rPr>
          <w:i/>
          <w:iCs/>
          <w:highlight w:val="yellow"/>
        </w:rPr>
        <w:t xml:space="preserve">Proposal 2. Introduce 1 bit indicator (separate from </w:t>
      </w:r>
      <w:proofErr w:type="spellStart"/>
      <w:r w:rsidRPr="00F02A40">
        <w:rPr>
          <w:i/>
          <w:iCs/>
          <w:highlight w:val="yellow"/>
        </w:rPr>
        <w:t>serviceType</w:t>
      </w:r>
      <w:proofErr w:type="spellEnd"/>
      <w:r w:rsidRPr="00F02A40">
        <w:rPr>
          <w:i/>
          <w:iCs/>
          <w:highlight w:val="yellow"/>
        </w:rPr>
        <w:t xml:space="preserve">) in </w:t>
      </w:r>
      <w:proofErr w:type="spellStart"/>
      <w:r w:rsidRPr="00F02A40">
        <w:rPr>
          <w:i/>
          <w:iCs/>
          <w:highlight w:val="yellow"/>
        </w:rPr>
        <w:t>QoE</w:t>
      </w:r>
      <w:proofErr w:type="spellEnd"/>
      <w:r w:rsidRPr="00F02A40">
        <w:rPr>
          <w:i/>
          <w:iCs/>
          <w:highlight w:val="yellow"/>
        </w:rPr>
        <w:t xml:space="preserv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 xml:space="preserve">Proposal 3. If </w:t>
      </w:r>
      <w:proofErr w:type="spellStart"/>
      <w:r w:rsidRPr="00F02A40">
        <w:rPr>
          <w:i/>
          <w:iCs/>
          <w:highlight w:val="yellow"/>
        </w:rPr>
        <w:t>QoE</w:t>
      </w:r>
      <w:proofErr w:type="spellEnd"/>
      <w:r w:rsidRPr="00F02A40">
        <w:rPr>
          <w:i/>
          <w:iCs/>
          <w:highlight w:val="yellow"/>
        </w:rPr>
        <w:t xml:space="preserve"> configuration indicates MBS broadcast, UE performs corresponding </w:t>
      </w:r>
      <w:proofErr w:type="spellStart"/>
      <w:r w:rsidRPr="00F02A40">
        <w:rPr>
          <w:i/>
          <w:iCs/>
          <w:highlight w:val="yellow"/>
        </w:rPr>
        <w:t>QoE</w:t>
      </w:r>
      <w:proofErr w:type="spellEnd"/>
      <w:r w:rsidRPr="00F02A40">
        <w:rPr>
          <w:i/>
          <w:iCs/>
          <w:highlight w:val="yellow"/>
        </w:rPr>
        <w:t xml:space="preserve"> measurement in all RRC states. Otherwise (i.e., if </w:t>
      </w:r>
      <w:proofErr w:type="spellStart"/>
      <w:r w:rsidRPr="00F02A40">
        <w:rPr>
          <w:i/>
          <w:iCs/>
          <w:highlight w:val="yellow"/>
        </w:rPr>
        <w:t>QoE</w:t>
      </w:r>
      <w:proofErr w:type="spellEnd"/>
      <w:r w:rsidRPr="00F02A40">
        <w:rPr>
          <w:i/>
          <w:iCs/>
          <w:highlight w:val="yellow"/>
        </w:rPr>
        <w:t xml:space="preserve"> configuration does not indicate MBS broadcast), UE performs corresponding </w:t>
      </w:r>
      <w:proofErr w:type="spellStart"/>
      <w:r w:rsidRPr="00F02A40">
        <w:rPr>
          <w:i/>
          <w:iCs/>
          <w:highlight w:val="yellow"/>
        </w:rPr>
        <w:t>QoE</w:t>
      </w:r>
      <w:proofErr w:type="spellEnd"/>
      <w:r w:rsidRPr="00F02A40">
        <w:rPr>
          <w:i/>
          <w:iCs/>
          <w:highlight w:val="yellow"/>
        </w:rPr>
        <w:t xml:space="preserv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 xml:space="preserve">Proposal 4. Introduce AS layer minimum memory requirement for storing </w:t>
      </w:r>
      <w:proofErr w:type="spellStart"/>
      <w:r w:rsidRPr="00F02A40">
        <w:rPr>
          <w:i/>
          <w:iCs/>
          <w:highlight w:val="yellow"/>
        </w:rPr>
        <w:t>QoE</w:t>
      </w:r>
      <w:proofErr w:type="spellEnd"/>
      <w:r w:rsidRPr="00F02A40">
        <w:rPr>
          <w:i/>
          <w:iCs/>
          <w:highlight w:val="yellow"/>
        </w:rPr>
        <w:t xml:space="preserve"> reports measured in RRC_IDLE/RRC_INACTIVE, which is separate from the Rel-17 memory requirement (i.e., 64KB) for storing paused </w:t>
      </w:r>
      <w:proofErr w:type="spellStart"/>
      <w:r w:rsidRPr="00F02A40">
        <w:rPr>
          <w:i/>
          <w:iCs/>
          <w:highlight w:val="yellow"/>
        </w:rPr>
        <w:t>QoE</w:t>
      </w:r>
      <w:proofErr w:type="spellEnd"/>
      <w:r w:rsidRPr="00F02A40">
        <w:rPr>
          <w:i/>
          <w:iCs/>
          <w:highlight w:val="yellow"/>
        </w:rPr>
        <w:t xml:space="preserve"> reports.</w:t>
      </w:r>
    </w:p>
    <w:p w14:paraId="3C705F7D" w14:textId="77777777" w:rsidR="00485873" w:rsidRPr="00F461C1" w:rsidRDefault="00485873" w:rsidP="00485873">
      <w:pPr>
        <w:pStyle w:val="Doc-text2"/>
        <w:rPr>
          <w:i/>
          <w:iCs/>
        </w:rPr>
      </w:pPr>
      <w:r w:rsidRPr="00F02A40">
        <w:rPr>
          <w:i/>
          <w:iCs/>
          <w:highlight w:val="yellow"/>
        </w:rPr>
        <w:t xml:space="preserve">Proposal 5. Define </w:t>
      </w:r>
      <w:proofErr w:type="gramStart"/>
      <w:r w:rsidRPr="00F02A40">
        <w:rPr>
          <w:i/>
          <w:iCs/>
          <w:highlight w:val="yellow"/>
        </w:rPr>
        <w:t>an</w:t>
      </w:r>
      <w:proofErr w:type="gramEnd"/>
      <w:r w:rsidRPr="00F02A40">
        <w:rPr>
          <w:i/>
          <w:iCs/>
          <w:highlight w:val="yellow"/>
        </w:rPr>
        <w:t xml:space="preserve"> UE capability with values {64KB, 128KB, 256KB, 512KB} for separate Rel-18 AS layer minimum memory requirement. UE supporting </w:t>
      </w:r>
      <w:proofErr w:type="spellStart"/>
      <w:r w:rsidRPr="00F02A40">
        <w:rPr>
          <w:i/>
          <w:iCs/>
          <w:highlight w:val="yellow"/>
        </w:rPr>
        <w:t>QoE</w:t>
      </w:r>
      <w:proofErr w:type="spellEnd"/>
      <w:r w:rsidRPr="00F02A40">
        <w:rPr>
          <w:i/>
          <w:iCs/>
          <w:highlight w:val="yellow"/>
        </w:rPr>
        <w:t xml:space="preserve"> measurement for MBS broadcast shall indicate one of those values as UE capability. The exact range of the values can be discussed or checked with other groups.</w:t>
      </w:r>
    </w:p>
    <w:p w14:paraId="3E0C2570" w14:textId="77777777" w:rsidR="00485873" w:rsidRPr="00F461C1" w:rsidRDefault="00485873" w:rsidP="00485873">
      <w:pPr>
        <w:pStyle w:val="Doc-text2"/>
        <w:rPr>
          <w:i/>
          <w:iCs/>
        </w:rPr>
      </w:pPr>
      <w:r w:rsidRPr="00F461C1">
        <w:rPr>
          <w:i/>
          <w:iCs/>
        </w:rPr>
        <w:t xml:space="preserve">Proposal 6. As baseline, </w:t>
      </w:r>
      <w:proofErr w:type="spellStart"/>
      <w:r w:rsidRPr="00F461C1">
        <w:rPr>
          <w:i/>
          <w:iCs/>
        </w:rPr>
        <w:t>LocationFilter</w:t>
      </w:r>
      <w:proofErr w:type="spellEnd"/>
      <w:r w:rsidRPr="00F461C1">
        <w:rPr>
          <w:i/>
          <w:iCs/>
        </w:rPr>
        <w:t xml:space="preserve"> can be used for area scope of </w:t>
      </w:r>
      <w:proofErr w:type="spellStart"/>
      <w:r w:rsidRPr="00F461C1">
        <w:rPr>
          <w:i/>
          <w:iCs/>
        </w:rPr>
        <w:t>QoE</w:t>
      </w:r>
      <w:proofErr w:type="spellEnd"/>
      <w:r w:rsidRPr="00F461C1">
        <w:rPr>
          <w:i/>
          <w:iCs/>
        </w:rPr>
        <w:t xml:space="preserv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xml:space="preserve">- Option 1. AS layer area scope is not defined. </w:t>
      </w:r>
      <w:proofErr w:type="spellStart"/>
      <w:r w:rsidRPr="00F461C1">
        <w:rPr>
          <w:i/>
          <w:iCs/>
        </w:rPr>
        <w:t>LocationFilter</w:t>
      </w:r>
      <w:proofErr w:type="spellEnd"/>
      <w:r w:rsidRPr="00F461C1">
        <w:rPr>
          <w:i/>
          <w:iCs/>
        </w:rPr>
        <w:t xml:space="preserve"> is mandatory in </w:t>
      </w:r>
      <w:proofErr w:type="spellStart"/>
      <w:r w:rsidRPr="00F461C1">
        <w:rPr>
          <w:i/>
          <w:iCs/>
        </w:rPr>
        <w:t>QoE</w:t>
      </w:r>
      <w:proofErr w:type="spellEnd"/>
      <w:r w:rsidRPr="00F461C1">
        <w:rPr>
          <w:i/>
          <w:iCs/>
        </w:rPr>
        <w:t xml:space="preserve"> configuration for MBS broadcast.</w:t>
      </w:r>
    </w:p>
    <w:p w14:paraId="4092D89D" w14:textId="77777777" w:rsidR="00485873" w:rsidRPr="00F461C1" w:rsidRDefault="00485873" w:rsidP="00485873">
      <w:pPr>
        <w:pStyle w:val="Doc-text2"/>
        <w:rPr>
          <w:i/>
          <w:iCs/>
        </w:rPr>
      </w:pPr>
      <w:r w:rsidRPr="00F461C1">
        <w:rPr>
          <w:i/>
          <w:iCs/>
        </w:rPr>
        <w:t xml:space="preserve">- Option 2. AS layer area scope can be configured if </w:t>
      </w:r>
      <w:proofErr w:type="spellStart"/>
      <w:r w:rsidRPr="00F461C1">
        <w:rPr>
          <w:i/>
          <w:iCs/>
        </w:rPr>
        <w:t>LocationFilter</w:t>
      </w:r>
      <w:proofErr w:type="spellEnd"/>
      <w:r w:rsidRPr="00F461C1">
        <w:rPr>
          <w:i/>
          <w:iCs/>
        </w:rPr>
        <w:t xml:space="preserve"> is absent. (i.e., UE APP performs </w:t>
      </w:r>
      <w:proofErr w:type="spellStart"/>
      <w:r w:rsidRPr="00F461C1">
        <w:rPr>
          <w:i/>
          <w:iCs/>
        </w:rPr>
        <w:t>QoE</w:t>
      </w:r>
      <w:proofErr w:type="spellEnd"/>
      <w:r w:rsidRPr="00F461C1">
        <w:rPr>
          <w:i/>
          <w:iCs/>
        </w:rPr>
        <w:t xml:space="preserve"> measurement anywhere, but UE AS discards </w:t>
      </w:r>
      <w:proofErr w:type="spellStart"/>
      <w:r w:rsidRPr="00F461C1">
        <w:rPr>
          <w:i/>
          <w:iCs/>
        </w:rPr>
        <w:t>QoE</w:t>
      </w:r>
      <w:proofErr w:type="spellEnd"/>
      <w:r w:rsidRPr="00F461C1">
        <w:rPr>
          <w:i/>
          <w:iCs/>
        </w:rPr>
        <w:t xml:space="preserv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 xml:space="preserve">Proposal 9. UE can send </w:t>
      </w:r>
      <w:proofErr w:type="spellStart"/>
      <w:r w:rsidRPr="00F461C1">
        <w:rPr>
          <w:i/>
          <w:iCs/>
        </w:rPr>
        <w:t>QoE</w:t>
      </w:r>
      <w:proofErr w:type="spellEnd"/>
      <w:r w:rsidRPr="00F461C1">
        <w:rPr>
          <w:i/>
          <w:iCs/>
        </w:rPr>
        <w:t xml:space="preserve"> report or availability indicator outside (or regardless) of the area scope (i.e., </w:t>
      </w:r>
      <w:proofErr w:type="spellStart"/>
      <w:r w:rsidRPr="00F461C1">
        <w:rPr>
          <w:i/>
          <w:iCs/>
        </w:rPr>
        <w:t>LocationFilter</w:t>
      </w:r>
      <w:proofErr w:type="spellEnd"/>
      <w:r w:rsidRPr="00F461C1">
        <w:rPr>
          <w:i/>
          <w:iCs/>
        </w:rPr>
        <w:t xml:space="preserve"> or AS layer area scope).</w:t>
      </w:r>
    </w:p>
    <w:p w14:paraId="4985D1E2" w14:textId="77777777" w:rsidR="00485873" w:rsidRPr="00F461C1" w:rsidRDefault="00485873" w:rsidP="00485873">
      <w:pPr>
        <w:pStyle w:val="Doc-text2"/>
        <w:rPr>
          <w:i/>
          <w:iCs/>
        </w:rPr>
      </w:pPr>
      <w:r w:rsidRPr="00F461C1">
        <w:rPr>
          <w:i/>
          <w:iCs/>
        </w:rPr>
        <w:t xml:space="preserve">Proposal 10. Support </w:t>
      </w:r>
      <w:proofErr w:type="spellStart"/>
      <w:r w:rsidRPr="00F461C1">
        <w:rPr>
          <w:i/>
          <w:iCs/>
        </w:rPr>
        <w:t>QoE</w:t>
      </w:r>
      <w:proofErr w:type="spellEnd"/>
      <w:r w:rsidRPr="00F461C1">
        <w:rPr>
          <w:i/>
          <w:iCs/>
        </w:rPr>
        <w:t xml:space="preserve"> measurement per MBS broadcast session.</w:t>
      </w:r>
    </w:p>
    <w:p w14:paraId="2DD1A47E" w14:textId="77777777" w:rsidR="00485873" w:rsidRDefault="00485873" w:rsidP="00485873">
      <w:pPr>
        <w:pStyle w:val="Doc-text2"/>
        <w:rPr>
          <w:i/>
          <w:iCs/>
        </w:rPr>
      </w:pPr>
      <w:r w:rsidRPr="00F461C1">
        <w:rPr>
          <w:i/>
          <w:iCs/>
        </w:rPr>
        <w:t xml:space="preserve">Proposal 11: RAN2 discusses the signalling-based </w:t>
      </w:r>
      <w:proofErr w:type="spellStart"/>
      <w:r w:rsidRPr="00F461C1">
        <w:rPr>
          <w:i/>
          <w:iCs/>
        </w:rPr>
        <w:t>QoE</w:t>
      </w:r>
      <w:proofErr w:type="spellEnd"/>
      <w:r w:rsidRPr="00F461C1">
        <w:rPr>
          <w:i/>
          <w:iCs/>
        </w:rPr>
        <w:t xml:space="preserve"> override </w:t>
      </w:r>
      <w:proofErr w:type="gramStart"/>
      <w:r w:rsidRPr="00F461C1">
        <w:rPr>
          <w:i/>
          <w:iCs/>
        </w:rPr>
        <w:t>protection, and</w:t>
      </w:r>
      <w:proofErr w:type="gramEnd"/>
      <w:r w:rsidRPr="00F461C1">
        <w:rPr>
          <w:i/>
          <w:iCs/>
        </w:rPr>
        <w:t xml:space="preserve">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2C4970D0" w:rsidR="00C36681" w:rsidRDefault="006E5898" w:rsidP="00C36681">
      <w:pPr>
        <w:pStyle w:val="Doc-title"/>
      </w:pPr>
      <w:hyperlink r:id="rId195"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lastRenderedPageBreak/>
        <w:t xml:space="preserve">Observation 1: Paging mechanism can be reused for </w:t>
      </w:r>
      <w:proofErr w:type="spellStart"/>
      <w:r w:rsidRPr="00C42947">
        <w:rPr>
          <w:i/>
          <w:iCs/>
        </w:rPr>
        <w:t>QoE</w:t>
      </w:r>
      <w:proofErr w:type="spellEnd"/>
      <w:r w:rsidRPr="00C42947">
        <w:rPr>
          <w:i/>
          <w:iCs/>
        </w:rPr>
        <w:t xml:space="preserve"> configuration release in RRC_IDLE/RRC_INACTIVE</w:t>
      </w:r>
    </w:p>
    <w:p w14:paraId="04914FC9" w14:textId="77777777" w:rsidR="00C42947" w:rsidRPr="00C42947" w:rsidRDefault="00C42947" w:rsidP="00C42947">
      <w:pPr>
        <w:pStyle w:val="Doc-text2"/>
        <w:rPr>
          <w:i/>
          <w:iCs/>
        </w:rPr>
      </w:pPr>
      <w:r w:rsidRPr="00C42947">
        <w:rPr>
          <w:i/>
          <w:iCs/>
        </w:rPr>
        <w:t xml:space="preserve">Proposal 1: </w:t>
      </w:r>
      <w:proofErr w:type="spellStart"/>
      <w:r w:rsidRPr="00C42947">
        <w:rPr>
          <w:i/>
          <w:iCs/>
        </w:rPr>
        <w:t>QoE</w:t>
      </w:r>
      <w:proofErr w:type="spellEnd"/>
      <w:r w:rsidRPr="00C42947">
        <w:rPr>
          <w:i/>
          <w:iCs/>
        </w:rPr>
        <w:t xml:space="preserve"> measurement configuration release via broadcast </w:t>
      </w:r>
      <w:proofErr w:type="spellStart"/>
      <w:r w:rsidRPr="00C42947">
        <w:rPr>
          <w:i/>
          <w:iCs/>
        </w:rPr>
        <w:t>signaling</w:t>
      </w:r>
      <w:proofErr w:type="spellEnd"/>
      <w:r w:rsidRPr="00C42947">
        <w:rPr>
          <w:i/>
          <w:iCs/>
        </w:rPr>
        <w:t xml:space="preserve"> is not support in R18.</w:t>
      </w:r>
    </w:p>
    <w:p w14:paraId="55AE9454" w14:textId="77777777" w:rsidR="00C42947" w:rsidRPr="00C42947" w:rsidRDefault="00C42947" w:rsidP="00C42947">
      <w:pPr>
        <w:pStyle w:val="Doc-text2"/>
        <w:rPr>
          <w:i/>
          <w:iCs/>
        </w:rPr>
      </w:pPr>
      <w:r w:rsidRPr="00C42947">
        <w:rPr>
          <w:i/>
          <w:iCs/>
        </w:rPr>
        <w:t xml:space="preserve">Observation 2: As a service type, MBS/MBS BC can be served as an implicit indication for </w:t>
      </w:r>
      <w:proofErr w:type="spellStart"/>
      <w:r w:rsidRPr="00C42947">
        <w:rPr>
          <w:i/>
          <w:iCs/>
        </w:rPr>
        <w:t>QoE</w:t>
      </w:r>
      <w:proofErr w:type="spellEnd"/>
      <w:r w:rsidRPr="00C42947">
        <w:rPr>
          <w:i/>
          <w:iCs/>
        </w:rPr>
        <w:t xml:space="preserve"> configuration in RRC_IDLE/RRC_INACTIVE, but RAN3 has not decided that.</w:t>
      </w:r>
    </w:p>
    <w:p w14:paraId="257D5134" w14:textId="77777777" w:rsidR="00C42947" w:rsidRPr="00C42947" w:rsidRDefault="00C42947" w:rsidP="00C42947">
      <w:pPr>
        <w:pStyle w:val="Doc-text2"/>
        <w:rPr>
          <w:i/>
          <w:iCs/>
        </w:rPr>
      </w:pPr>
      <w:r w:rsidRPr="00C42947">
        <w:rPr>
          <w:i/>
          <w:iCs/>
        </w:rPr>
        <w:t xml:space="preserve">Proposal 2: Potstone the discussion on indicator for </w:t>
      </w:r>
      <w:proofErr w:type="spellStart"/>
      <w:r w:rsidRPr="00C42947">
        <w:rPr>
          <w:i/>
          <w:iCs/>
        </w:rPr>
        <w:t>QoE</w:t>
      </w:r>
      <w:proofErr w:type="spellEnd"/>
      <w:r w:rsidRPr="00C42947">
        <w:rPr>
          <w:i/>
          <w:iCs/>
        </w:rPr>
        <w:t xml:space="preserv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t xml:space="preserve">Proposal 3: </w:t>
      </w:r>
      <w:proofErr w:type="spellStart"/>
      <w:r w:rsidRPr="00C42947">
        <w:rPr>
          <w:i/>
          <w:iCs/>
        </w:rPr>
        <w:t>gNB</w:t>
      </w:r>
      <w:proofErr w:type="spellEnd"/>
      <w:r w:rsidRPr="00C42947">
        <w:rPr>
          <w:i/>
          <w:iCs/>
        </w:rPr>
        <w:t xml:space="preserve"> should select UE(s) both are capable for MBS </w:t>
      </w:r>
      <w:proofErr w:type="spellStart"/>
      <w:r w:rsidRPr="00C42947">
        <w:rPr>
          <w:i/>
          <w:iCs/>
        </w:rPr>
        <w:t>QoE</w:t>
      </w:r>
      <w:proofErr w:type="spellEnd"/>
      <w:r w:rsidRPr="00C42947">
        <w:rPr>
          <w:i/>
          <w:iCs/>
        </w:rPr>
        <w:t xml:space="preserve"> in RRC_IDLE/RRC_INACTIVE and configured with MBS.</w:t>
      </w:r>
    </w:p>
    <w:p w14:paraId="6394173A" w14:textId="77777777" w:rsidR="00C42947" w:rsidRPr="00C42947" w:rsidRDefault="00C42947" w:rsidP="00C42947">
      <w:pPr>
        <w:pStyle w:val="Doc-text2"/>
        <w:rPr>
          <w:i/>
          <w:iCs/>
        </w:rPr>
      </w:pPr>
      <w:r w:rsidRPr="00C42947">
        <w:rPr>
          <w:i/>
          <w:iCs/>
        </w:rPr>
        <w:t xml:space="preserve">Proposal 4: RAN2 is kindly asked to discuss which message can determine whether UE shall perform MBS in RRC_IDLE/RRC_INACTIVE to match and select UE for MBS </w:t>
      </w:r>
      <w:proofErr w:type="spellStart"/>
      <w:r w:rsidRPr="00C42947">
        <w:rPr>
          <w:i/>
          <w:iCs/>
        </w:rPr>
        <w:t>QoE</w:t>
      </w:r>
      <w:proofErr w:type="spellEnd"/>
      <w:r w:rsidRPr="00C42947">
        <w:rPr>
          <w:i/>
          <w:iCs/>
        </w:rPr>
        <w:t xml:space="preserve"> configuration,</w:t>
      </w:r>
    </w:p>
    <w:p w14:paraId="434BF771" w14:textId="77777777" w:rsidR="00C42947" w:rsidRDefault="00C42947" w:rsidP="00C42947">
      <w:pPr>
        <w:pStyle w:val="Doc-text2"/>
        <w:rPr>
          <w:i/>
          <w:iCs/>
        </w:rPr>
      </w:pPr>
      <w:r w:rsidRPr="00C42947">
        <w:rPr>
          <w:i/>
          <w:iCs/>
        </w:rPr>
        <w:t xml:space="preserve">Proposal 5: RAN2 waits for RAN3's conclusion on whether to support </w:t>
      </w:r>
      <w:proofErr w:type="spellStart"/>
      <w:r w:rsidRPr="00C42947">
        <w:rPr>
          <w:i/>
          <w:iCs/>
        </w:rPr>
        <w:t>RVQoE</w:t>
      </w:r>
      <w:proofErr w:type="spellEnd"/>
      <w:r w:rsidRPr="00C42947">
        <w:rPr>
          <w:i/>
          <w:iCs/>
        </w:rPr>
        <w:t xml:space="preserv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proofErr w:type="spellStart"/>
      <w:r w:rsidRPr="00C42947">
        <w:rPr>
          <w:i/>
          <w:iCs/>
          <w:u w:val="single"/>
        </w:rPr>
        <w:t>QoE</w:t>
      </w:r>
      <w:proofErr w:type="spellEnd"/>
      <w:r w:rsidRPr="00C42947">
        <w:rPr>
          <w:i/>
          <w:iCs/>
          <w:u w:val="single"/>
        </w:rPr>
        <w:t xml:space="preserve"> configuration storage aspect:</w:t>
      </w:r>
    </w:p>
    <w:p w14:paraId="175CE03C" w14:textId="77777777" w:rsidR="00C42947" w:rsidRPr="00C42947" w:rsidRDefault="00C42947" w:rsidP="00C42947">
      <w:pPr>
        <w:pStyle w:val="Doc-text2"/>
        <w:rPr>
          <w:i/>
          <w:iCs/>
        </w:rPr>
      </w:pPr>
      <w:r w:rsidRPr="00C42947">
        <w:rPr>
          <w:i/>
          <w:iCs/>
        </w:rPr>
        <w:t xml:space="preserve">Observation 3: Based on previous conclusion from RAN2 and RAN3, UE should store service type and </w:t>
      </w:r>
      <w:proofErr w:type="spellStart"/>
      <w:r w:rsidRPr="00C42947">
        <w:rPr>
          <w:i/>
          <w:iCs/>
        </w:rPr>
        <w:t>QoE</w:t>
      </w:r>
      <w:proofErr w:type="spellEnd"/>
      <w:r w:rsidRPr="00C42947">
        <w:rPr>
          <w:i/>
          <w:iCs/>
        </w:rPr>
        <w:t xml:space="preserve"> reference, RRC level ID, MCE info and </w:t>
      </w:r>
      <w:proofErr w:type="spellStart"/>
      <w:r w:rsidRPr="00C42947">
        <w:rPr>
          <w:i/>
          <w:iCs/>
        </w:rPr>
        <w:t>QoE</w:t>
      </w:r>
      <w:proofErr w:type="spellEnd"/>
      <w:r w:rsidRPr="00C42947">
        <w:rPr>
          <w:i/>
          <w:iCs/>
        </w:rPr>
        <w:t xml:space="preserv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 xml:space="preserve">Proposal 6: AS layer stores </w:t>
      </w:r>
      <w:proofErr w:type="spellStart"/>
      <w:r w:rsidRPr="00C42947">
        <w:rPr>
          <w:i/>
          <w:iCs/>
        </w:rPr>
        <w:t>QoE</w:t>
      </w:r>
      <w:proofErr w:type="spellEnd"/>
      <w:r w:rsidRPr="00C42947">
        <w:rPr>
          <w:i/>
          <w:iCs/>
        </w:rPr>
        <w:t xml:space="preserve"> reference, RRC level ID (</w:t>
      </w:r>
      <w:proofErr w:type="spellStart"/>
      <w:r w:rsidRPr="00C42947">
        <w:rPr>
          <w:i/>
          <w:iCs/>
        </w:rPr>
        <w:t>measConfigAppLayerId</w:t>
      </w:r>
      <w:proofErr w:type="spellEnd"/>
      <w:r w:rsidRPr="00C42947">
        <w:rPr>
          <w:i/>
          <w:iCs/>
        </w:rPr>
        <w:t>), MCE info in RRC_IDLE.</w:t>
      </w:r>
    </w:p>
    <w:p w14:paraId="33709D44" w14:textId="77777777" w:rsidR="00C42947" w:rsidRDefault="00C42947" w:rsidP="00C42947">
      <w:pPr>
        <w:pStyle w:val="Doc-text2"/>
        <w:rPr>
          <w:i/>
          <w:iCs/>
        </w:rPr>
      </w:pPr>
      <w:r w:rsidRPr="00C42947">
        <w:rPr>
          <w:i/>
          <w:iCs/>
        </w:rPr>
        <w:t xml:space="preserve">Proposal 7: For per-slice </w:t>
      </w:r>
      <w:proofErr w:type="spellStart"/>
      <w:r w:rsidRPr="00C42947">
        <w:rPr>
          <w:i/>
          <w:iCs/>
        </w:rPr>
        <w:t>QoE</w:t>
      </w:r>
      <w:proofErr w:type="spellEnd"/>
      <w:r w:rsidRPr="00C42947">
        <w:rPr>
          <w:i/>
          <w:iCs/>
        </w:rPr>
        <w:t xml:space="preserve">, </w:t>
      </w:r>
      <w:proofErr w:type="spellStart"/>
      <w:r w:rsidRPr="00C42947">
        <w:rPr>
          <w:i/>
          <w:iCs/>
        </w:rPr>
        <w:t>RVQoE</w:t>
      </w:r>
      <w:proofErr w:type="spellEnd"/>
      <w:r w:rsidRPr="00C42947">
        <w:rPr>
          <w:i/>
          <w:iCs/>
        </w:rPr>
        <w:t>,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 xml:space="preserve">Proposal 8: Introduce an independent UE capability for </w:t>
      </w:r>
      <w:proofErr w:type="spellStart"/>
      <w:r w:rsidRPr="0062729E">
        <w:rPr>
          <w:i/>
          <w:iCs/>
          <w:highlight w:val="yellow"/>
        </w:rPr>
        <w:t>QoE</w:t>
      </w:r>
      <w:proofErr w:type="spellEnd"/>
      <w:r w:rsidRPr="0062729E">
        <w:rPr>
          <w:i/>
          <w:iCs/>
          <w:highlight w:val="yellow"/>
        </w:rPr>
        <w:t xml:space="preserv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 xml:space="preserve">Proposal 9: Reuse 64KiB AS buffer size for paused </w:t>
      </w:r>
      <w:proofErr w:type="spellStart"/>
      <w:r w:rsidRPr="0062729E">
        <w:rPr>
          <w:i/>
          <w:iCs/>
          <w:highlight w:val="yellow"/>
        </w:rPr>
        <w:t>QoE</w:t>
      </w:r>
      <w:proofErr w:type="spellEnd"/>
      <w:r w:rsidRPr="0062729E">
        <w:rPr>
          <w:i/>
          <w:iCs/>
          <w:highlight w:val="yellow"/>
        </w:rPr>
        <w:t xml:space="preserve"> is the baseline for </w:t>
      </w:r>
      <w:proofErr w:type="spellStart"/>
      <w:r w:rsidRPr="0062729E">
        <w:rPr>
          <w:i/>
          <w:iCs/>
          <w:highlight w:val="yellow"/>
        </w:rPr>
        <w:t>QoE</w:t>
      </w:r>
      <w:proofErr w:type="spellEnd"/>
      <w:r w:rsidRPr="0062729E">
        <w:rPr>
          <w:i/>
          <w:iCs/>
          <w:highlight w:val="yellow"/>
        </w:rPr>
        <w:t xml:space="preserve"> report storage in RRC_IDLE/RRC_INACTIVE.</w:t>
      </w:r>
    </w:p>
    <w:p w14:paraId="34AE17A5" w14:textId="77777777" w:rsidR="00C42947" w:rsidRDefault="00C42947" w:rsidP="00C42947">
      <w:pPr>
        <w:pStyle w:val="Doc-text2"/>
        <w:rPr>
          <w:i/>
          <w:iCs/>
        </w:rPr>
      </w:pPr>
      <w:r w:rsidRPr="0062729E">
        <w:rPr>
          <w:i/>
          <w:iCs/>
          <w:highlight w:val="yellow"/>
        </w:rPr>
        <w:t xml:space="preserve">Proposal 10: Introduce a UE capability for </w:t>
      </w:r>
      <w:proofErr w:type="spellStart"/>
      <w:r w:rsidRPr="0062729E">
        <w:rPr>
          <w:i/>
          <w:iCs/>
          <w:highlight w:val="yellow"/>
        </w:rPr>
        <w:t>QoE</w:t>
      </w:r>
      <w:proofErr w:type="spellEnd"/>
      <w:r w:rsidRPr="0062729E">
        <w:rPr>
          <w:i/>
          <w:iCs/>
          <w:highlight w:val="yellow"/>
        </w:rPr>
        <w:t xml:space="preserve"> in RRC_IDLE/RRC_INACTIVE indicates whether UE support additional AS buffer size for </w:t>
      </w:r>
      <w:proofErr w:type="spellStart"/>
      <w:r w:rsidRPr="0062729E">
        <w:rPr>
          <w:i/>
          <w:iCs/>
          <w:highlight w:val="yellow"/>
        </w:rPr>
        <w:t>QoE</w:t>
      </w:r>
      <w:proofErr w:type="spellEnd"/>
      <w:r w:rsidRPr="0062729E">
        <w:rPr>
          <w:i/>
          <w:iCs/>
          <w:highlight w:val="yellow"/>
        </w:rPr>
        <w:t xml:space="preserv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 xml:space="preserve">Observation 4: </w:t>
      </w:r>
      <w:proofErr w:type="spellStart"/>
      <w:r w:rsidRPr="00C42947">
        <w:rPr>
          <w:i/>
          <w:iCs/>
        </w:rPr>
        <w:t>LocationFilter</w:t>
      </w:r>
      <w:proofErr w:type="spellEnd"/>
      <w:r w:rsidRPr="00C42947">
        <w:rPr>
          <w:i/>
          <w:iCs/>
        </w:rPr>
        <w:t xml:space="preserve"> in </w:t>
      </w:r>
      <w:proofErr w:type="spellStart"/>
      <w:r w:rsidRPr="00C42947">
        <w:rPr>
          <w:i/>
          <w:iCs/>
        </w:rPr>
        <w:t>QoE</w:t>
      </w:r>
      <w:proofErr w:type="spellEnd"/>
      <w:r w:rsidRPr="00C42947">
        <w:rPr>
          <w:i/>
          <w:iCs/>
        </w:rPr>
        <w:t xml:space="preserv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19834967" w:rsidR="00C42947" w:rsidRDefault="006E5898" w:rsidP="00C42947">
      <w:pPr>
        <w:pStyle w:val="Doc-title"/>
      </w:pPr>
      <w:hyperlink r:id="rId196"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63BB5003" w:rsidR="00C42947" w:rsidRDefault="006E5898" w:rsidP="00C42947">
      <w:pPr>
        <w:pStyle w:val="Doc-title"/>
      </w:pPr>
      <w:hyperlink r:id="rId197"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1A39CC39" w:rsidR="00C36681" w:rsidRDefault="006E5898" w:rsidP="00C36681">
      <w:pPr>
        <w:pStyle w:val="Doc-title"/>
      </w:pPr>
      <w:hyperlink r:id="rId198"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4E1FBD2B" w:rsidR="00C36681" w:rsidRDefault="006E5898" w:rsidP="00C36681">
      <w:pPr>
        <w:pStyle w:val="Doc-title"/>
      </w:pPr>
      <w:hyperlink r:id="rId199"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09A8BCC8" w:rsidR="00C36681" w:rsidRDefault="006E5898" w:rsidP="00C36681">
      <w:pPr>
        <w:pStyle w:val="Doc-title"/>
      </w:pPr>
      <w:hyperlink r:id="rId200"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58F462EF" w:rsidR="004C3EF0" w:rsidRDefault="006E5898" w:rsidP="004C3EF0">
      <w:pPr>
        <w:pStyle w:val="Doc-title"/>
      </w:pPr>
      <w:hyperlink r:id="rId201"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w:t>
      </w:r>
      <w:proofErr w:type="spellStart"/>
      <w:r>
        <w:t>QoE</w:t>
      </w:r>
      <w:proofErr w:type="spellEnd"/>
      <w:r>
        <w:t xml:space="preserv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681BFD91" w:rsidR="00784135" w:rsidRDefault="006E5898" w:rsidP="00784135">
      <w:pPr>
        <w:pStyle w:val="Doc-title"/>
      </w:pPr>
      <w:hyperlink r:id="rId202"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w:t>
      </w:r>
      <w:proofErr w:type="gramStart"/>
      <w:r w:rsidRPr="000D5E74">
        <w:rPr>
          <w:i/>
          <w:iCs/>
        </w:rPr>
        <w:t>moved</w:t>
      </w:r>
      <w:proofErr w:type="gramEnd"/>
      <w:r w:rsidRPr="000D5E74">
        <w:rPr>
          <w:i/>
          <w:iCs/>
        </w:rPr>
        <w:t xml:space="preserve"> from 7.14.2)</w:t>
      </w:r>
    </w:p>
    <w:p w14:paraId="0BBBCB40" w14:textId="7DC4EBB4" w:rsidR="00784135" w:rsidRDefault="00784135" w:rsidP="00AA5F8E">
      <w:pPr>
        <w:pStyle w:val="Doc-text2"/>
        <w:rPr>
          <w:i/>
          <w:iCs/>
          <w:lang w:val="de-DE"/>
        </w:rPr>
      </w:pPr>
      <w:r w:rsidRPr="00784135">
        <w:rPr>
          <w:i/>
          <w:iCs/>
          <w:lang w:val="de-DE"/>
        </w:rPr>
        <w:t xml:space="preserve">RAN2 </w:t>
      </w:r>
      <w:proofErr w:type="spellStart"/>
      <w:r w:rsidRPr="00784135">
        <w:rPr>
          <w:i/>
          <w:iCs/>
          <w:lang w:val="de-DE"/>
        </w:rPr>
        <w:t>thanks</w:t>
      </w:r>
      <w:proofErr w:type="spellEnd"/>
      <w:r w:rsidRPr="00784135">
        <w:rPr>
          <w:i/>
          <w:iCs/>
          <w:lang w:val="de-DE"/>
        </w:rPr>
        <w:t xml:space="preserve"> RAN3 for </w:t>
      </w:r>
      <w:proofErr w:type="spellStart"/>
      <w:r w:rsidRPr="00784135">
        <w:rPr>
          <w:i/>
          <w:iCs/>
          <w:lang w:val="de-DE"/>
        </w:rPr>
        <w:t>the</w:t>
      </w:r>
      <w:proofErr w:type="spellEnd"/>
      <w:r w:rsidRPr="00784135">
        <w:rPr>
          <w:i/>
          <w:iCs/>
          <w:lang w:val="de-DE"/>
        </w:rPr>
        <w:t xml:space="preserve"> LS on </w:t>
      </w:r>
      <w:proofErr w:type="spellStart"/>
      <w:r w:rsidRPr="00784135">
        <w:rPr>
          <w:i/>
          <w:iCs/>
          <w:lang w:val="de-DE"/>
        </w:rPr>
        <w:t>assistance</w:t>
      </w:r>
      <w:proofErr w:type="spellEnd"/>
      <w:r w:rsidRPr="00784135">
        <w:rPr>
          <w:i/>
          <w:iCs/>
          <w:lang w:val="de-DE"/>
        </w:rPr>
        <w:t xml:space="preserve"> </w:t>
      </w:r>
      <w:proofErr w:type="spellStart"/>
      <w:r w:rsidRPr="00784135">
        <w:rPr>
          <w:i/>
          <w:iCs/>
          <w:lang w:val="de-DE"/>
        </w:rPr>
        <w:t>information</w:t>
      </w:r>
      <w:proofErr w:type="spellEnd"/>
      <w:r w:rsidRPr="00784135">
        <w:rPr>
          <w:i/>
          <w:iCs/>
          <w:lang w:val="de-DE"/>
        </w:rPr>
        <w:t xml:space="preserve"> for </w:t>
      </w:r>
      <w:proofErr w:type="spellStart"/>
      <w:r w:rsidRPr="00784135">
        <w:rPr>
          <w:i/>
          <w:iCs/>
          <w:lang w:val="de-DE"/>
        </w:rPr>
        <w:t>handling</w:t>
      </w:r>
      <w:proofErr w:type="spellEnd"/>
      <w:r w:rsidRPr="00784135">
        <w:rPr>
          <w:i/>
          <w:iCs/>
          <w:lang w:val="de-DE"/>
        </w:rPr>
        <w:t xml:space="preserve"> </w:t>
      </w:r>
      <w:proofErr w:type="spellStart"/>
      <w:r w:rsidRPr="00784135">
        <w:rPr>
          <w:i/>
          <w:iCs/>
          <w:lang w:val="de-DE"/>
        </w:rPr>
        <w:t>of</w:t>
      </w:r>
      <w:proofErr w:type="spellEnd"/>
      <w:r w:rsidRPr="00784135">
        <w:rPr>
          <w:i/>
          <w:iCs/>
          <w:lang w:val="de-DE"/>
        </w:rPr>
        <w:t xml:space="preserve"> </w:t>
      </w:r>
      <w:proofErr w:type="spellStart"/>
      <w:r w:rsidRPr="00784135">
        <w:rPr>
          <w:i/>
          <w:iCs/>
          <w:lang w:val="de-DE"/>
        </w:rPr>
        <w:t>QoE</w:t>
      </w:r>
      <w:proofErr w:type="spellEnd"/>
      <w:r w:rsidRPr="00784135">
        <w:rPr>
          <w:i/>
          <w:iCs/>
          <w:lang w:val="de-DE"/>
        </w:rPr>
        <w:t xml:space="preserve"> </w:t>
      </w:r>
      <w:proofErr w:type="spellStart"/>
      <w:r w:rsidRPr="00784135">
        <w:rPr>
          <w:i/>
          <w:iCs/>
          <w:lang w:val="de-DE"/>
        </w:rPr>
        <w:t>reporting</w:t>
      </w:r>
      <w:proofErr w:type="spellEnd"/>
      <w:r w:rsidRPr="00784135">
        <w:rPr>
          <w:i/>
          <w:iCs/>
          <w:lang w:val="de-DE"/>
        </w:rPr>
        <w:t xml:space="preserve"> upon RAN </w:t>
      </w:r>
      <w:proofErr w:type="spellStart"/>
      <w:r w:rsidRPr="00784135">
        <w:rPr>
          <w:i/>
          <w:iCs/>
          <w:lang w:val="de-DE"/>
        </w:rPr>
        <w:t>overload</w:t>
      </w:r>
      <w:proofErr w:type="spellEnd"/>
      <w:r w:rsidRPr="00784135">
        <w:rPr>
          <w:i/>
          <w:iCs/>
          <w:lang w:val="de-DE"/>
        </w:rPr>
        <w:t xml:space="preserve">. RAN2 </w:t>
      </w:r>
      <w:proofErr w:type="spellStart"/>
      <w:r w:rsidRPr="00784135">
        <w:rPr>
          <w:i/>
          <w:iCs/>
          <w:lang w:val="de-DE"/>
        </w:rPr>
        <w:t>would</w:t>
      </w:r>
      <w:proofErr w:type="spellEnd"/>
      <w:r w:rsidRPr="00784135">
        <w:rPr>
          <w:i/>
          <w:iCs/>
          <w:lang w:val="de-DE"/>
        </w:rPr>
        <w:t xml:space="preserve"> like </w:t>
      </w:r>
      <w:proofErr w:type="spellStart"/>
      <w:r w:rsidRPr="00784135">
        <w:rPr>
          <w:i/>
          <w:iCs/>
          <w:lang w:val="de-DE"/>
        </w:rPr>
        <w:t>to</w:t>
      </w:r>
      <w:proofErr w:type="spellEnd"/>
      <w:r w:rsidRPr="00784135">
        <w:rPr>
          <w:i/>
          <w:iCs/>
          <w:lang w:val="de-DE"/>
        </w:rPr>
        <w:t xml:space="preserve"> </w:t>
      </w:r>
      <w:proofErr w:type="spellStart"/>
      <w:r w:rsidRPr="00784135">
        <w:rPr>
          <w:i/>
          <w:iCs/>
          <w:lang w:val="de-DE"/>
        </w:rPr>
        <w:t>inform</w:t>
      </w:r>
      <w:proofErr w:type="spellEnd"/>
      <w:r w:rsidRPr="00784135">
        <w:rPr>
          <w:i/>
          <w:iCs/>
          <w:lang w:val="de-DE"/>
        </w:rPr>
        <w:t xml:space="preserve"> </w:t>
      </w:r>
      <w:proofErr w:type="spellStart"/>
      <w:r w:rsidRPr="00784135">
        <w:rPr>
          <w:i/>
          <w:iCs/>
          <w:lang w:val="de-DE"/>
        </w:rPr>
        <w:t>that</w:t>
      </w:r>
      <w:proofErr w:type="spellEnd"/>
      <w:r w:rsidRPr="00784135">
        <w:rPr>
          <w:i/>
          <w:iCs/>
          <w:lang w:val="de-DE"/>
        </w:rPr>
        <w:t xml:space="preserve">, such </w:t>
      </w:r>
      <w:proofErr w:type="spellStart"/>
      <w:r w:rsidRPr="00784135">
        <w:rPr>
          <w:i/>
          <w:iCs/>
          <w:lang w:val="de-DE"/>
        </w:rPr>
        <w:t>information</w:t>
      </w:r>
      <w:proofErr w:type="spellEnd"/>
      <w:r w:rsidRPr="00784135">
        <w:rPr>
          <w:i/>
          <w:iCs/>
          <w:lang w:val="de-DE"/>
        </w:rPr>
        <w:t xml:space="preserve"> </w:t>
      </w:r>
      <w:proofErr w:type="spellStart"/>
      <w:r w:rsidRPr="00784135">
        <w:rPr>
          <w:i/>
          <w:iCs/>
          <w:lang w:val="de-DE"/>
        </w:rPr>
        <w:t>may</w:t>
      </w:r>
      <w:proofErr w:type="spellEnd"/>
      <w:r w:rsidRPr="00784135">
        <w:rPr>
          <w:i/>
          <w:iCs/>
          <w:lang w:val="de-DE"/>
        </w:rPr>
        <w:t xml:space="preserve"> also </w:t>
      </w:r>
      <w:proofErr w:type="spellStart"/>
      <w:r w:rsidRPr="00784135">
        <w:rPr>
          <w:i/>
          <w:iCs/>
          <w:lang w:val="de-DE"/>
        </w:rPr>
        <w:t>be</w:t>
      </w:r>
      <w:proofErr w:type="spellEnd"/>
      <w:r w:rsidRPr="00784135">
        <w:rPr>
          <w:i/>
          <w:iCs/>
          <w:lang w:val="de-DE"/>
        </w:rPr>
        <w:t xml:space="preserve"> </w:t>
      </w:r>
      <w:proofErr w:type="spellStart"/>
      <w:r w:rsidRPr="00784135">
        <w:rPr>
          <w:i/>
          <w:iCs/>
          <w:lang w:val="de-DE"/>
        </w:rPr>
        <w:t>useful</w:t>
      </w:r>
      <w:proofErr w:type="spellEnd"/>
      <w:r w:rsidRPr="00784135">
        <w:rPr>
          <w:i/>
          <w:iCs/>
          <w:lang w:val="de-DE"/>
        </w:rPr>
        <w:t xml:space="preserve"> </w:t>
      </w:r>
      <w:proofErr w:type="spellStart"/>
      <w:r w:rsidRPr="00784135">
        <w:rPr>
          <w:i/>
          <w:iCs/>
          <w:lang w:val="de-DE"/>
        </w:rPr>
        <w:t>if</w:t>
      </w:r>
      <w:proofErr w:type="spellEnd"/>
      <w:r w:rsidRPr="00784135">
        <w:rPr>
          <w:i/>
          <w:iCs/>
          <w:lang w:val="de-DE"/>
        </w:rPr>
        <w:t xml:space="preserve"> </w:t>
      </w:r>
      <w:proofErr w:type="spellStart"/>
      <w:r w:rsidRPr="00784135">
        <w:rPr>
          <w:i/>
          <w:iCs/>
          <w:lang w:val="de-DE"/>
        </w:rPr>
        <w:t>it</w:t>
      </w:r>
      <w:proofErr w:type="spellEnd"/>
      <w:r w:rsidRPr="00784135">
        <w:rPr>
          <w:i/>
          <w:iCs/>
          <w:lang w:val="de-DE"/>
        </w:rPr>
        <w:t xml:space="preserve"> </w:t>
      </w:r>
      <w:proofErr w:type="spellStart"/>
      <w:r w:rsidRPr="00784135">
        <w:rPr>
          <w:i/>
          <w:iCs/>
          <w:lang w:val="de-DE"/>
        </w:rPr>
        <w:t>is</w:t>
      </w:r>
      <w:proofErr w:type="spellEnd"/>
      <w:r w:rsidRPr="00784135">
        <w:rPr>
          <w:i/>
          <w:iCs/>
          <w:lang w:val="de-DE"/>
        </w:rPr>
        <w:t xml:space="preserve"> </w:t>
      </w:r>
      <w:proofErr w:type="spellStart"/>
      <w:r w:rsidRPr="00784135">
        <w:rPr>
          <w:i/>
          <w:iCs/>
          <w:lang w:val="de-DE"/>
        </w:rPr>
        <w:t>provided</w:t>
      </w:r>
      <w:proofErr w:type="spellEnd"/>
      <w:r w:rsidRPr="00784135">
        <w:rPr>
          <w:i/>
          <w:iCs/>
          <w:lang w:val="de-DE"/>
        </w:rPr>
        <w:t xml:space="preserve"> </w:t>
      </w:r>
      <w:proofErr w:type="spellStart"/>
      <w:r w:rsidRPr="00784135">
        <w:rPr>
          <w:i/>
          <w:iCs/>
          <w:lang w:val="de-DE"/>
        </w:rPr>
        <w:t>to</w:t>
      </w:r>
      <w:proofErr w:type="spellEnd"/>
      <w:r w:rsidRPr="00784135">
        <w:rPr>
          <w:i/>
          <w:iCs/>
          <w:lang w:val="de-DE"/>
        </w:rPr>
        <w:t xml:space="preserve"> </w:t>
      </w:r>
      <w:proofErr w:type="spellStart"/>
      <w:r w:rsidRPr="00784135">
        <w:rPr>
          <w:i/>
          <w:iCs/>
          <w:lang w:val="de-DE"/>
        </w:rPr>
        <w:t>the</w:t>
      </w:r>
      <w:proofErr w:type="spellEnd"/>
      <w:r w:rsidRPr="00784135">
        <w:rPr>
          <w:i/>
          <w:iCs/>
          <w:lang w:val="de-DE"/>
        </w:rPr>
        <w:t xml:space="preserve"> UE. For </w:t>
      </w:r>
      <w:proofErr w:type="spellStart"/>
      <w:r w:rsidRPr="00784135">
        <w:rPr>
          <w:i/>
          <w:iCs/>
          <w:lang w:val="de-DE"/>
        </w:rPr>
        <w:t>instance</w:t>
      </w:r>
      <w:proofErr w:type="spellEnd"/>
      <w:r w:rsidRPr="00784135">
        <w:rPr>
          <w:i/>
          <w:iCs/>
          <w:lang w:val="de-DE"/>
        </w:rPr>
        <w:t xml:space="preserve">, </w:t>
      </w:r>
      <w:proofErr w:type="spellStart"/>
      <w:r w:rsidRPr="00784135">
        <w:rPr>
          <w:i/>
          <w:iCs/>
          <w:lang w:val="de-DE"/>
        </w:rPr>
        <w:t>the</w:t>
      </w:r>
      <w:proofErr w:type="spellEnd"/>
      <w:r w:rsidRPr="00784135">
        <w:rPr>
          <w:i/>
          <w:iCs/>
          <w:lang w:val="de-DE"/>
        </w:rPr>
        <w:t xml:space="preserve"> UE </w:t>
      </w:r>
      <w:proofErr w:type="spellStart"/>
      <w:r w:rsidRPr="00784135">
        <w:rPr>
          <w:i/>
          <w:iCs/>
          <w:lang w:val="de-DE"/>
        </w:rPr>
        <w:t>may</w:t>
      </w:r>
      <w:proofErr w:type="spellEnd"/>
      <w:r w:rsidRPr="00784135">
        <w:rPr>
          <w:i/>
          <w:iCs/>
          <w:lang w:val="de-DE"/>
        </w:rPr>
        <w:t xml:space="preserve"> </w:t>
      </w:r>
      <w:proofErr w:type="spellStart"/>
      <w:r w:rsidRPr="00784135">
        <w:rPr>
          <w:i/>
          <w:iCs/>
          <w:lang w:val="de-DE"/>
        </w:rPr>
        <w:t>use</w:t>
      </w:r>
      <w:proofErr w:type="spellEnd"/>
      <w:r w:rsidRPr="00784135">
        <w:rPr>
          <w:i/>
          <w:iCs/>
          <w:lang w:val="de-DE"/>
        </w:rPr>
        <w:t xml:space="preserve"> </w:t>
      </w:r>
      <w:proofErr w:type="spellStart"/>
      <w:r w:rsidRPr="00784135">
        <w:rPr>
          <w:i/>
          <w:iCs/>
          <w:lang w:val="de-DE"/>
        </w:rPr>
        <w:t>the</w:t>
      </w:r>
      <w:proofErr w:type="spellEnd"/>
      <w:r w:rsidRPr="00784135">
        <w:rPr>
          <w:i/>
          <w:iCs/>
          <w:lang w:val="de-DE"/>
        </w:rPr>
        <w:t xml:space="preserve"> </w:t>
      </w:r>
      <w:proofErr w:type="spellStart"/>
      <w:r w:rsidRPr="00784135">
        <w:rPr>
          <w:i/>
          <w:iCs/>
          <w:lang w:val="de-DE"/>
        </w:rPr>
        <w:t>priority</w:t>
      </w:r>
      <w:proofErr w:type="spellEnd"/>
      <w:r w:rsidRPr="00784135">
        <w:rPr>
          <w:i/>
          <w:iCs/>
          <w:lang w:val="de-DE"/>
        </w:rPr>
        <w:t xml:space="preserve"> </w:t>
      </w:r>
      <w:proofErr w:type="spellStart"/>
      <w:r w:rsidRPr="00784135">
        <w:rPr>
          <w:i/>
          <w:iCs/>
          <w:lang w:val="de-DE"/>
        </w:rPr>
        <w:t>levels</w:t>
      </w:r>
      <w:proofErr w:type="spellEnd"/>
      <w:r w:rsidRPr="00784135">
        <w:rPr>
          <w:i/>
          <w:iCs/>
          <w:lang w:val="de-DE"/>
        </w:rPr>
        <w:t xml:space="preserve"> </w:t>
      </w:r>
      <w:proofErr w:type="spellStart"/>
      <w:r w:rsidRPr="00784135">
        <w:rPr>
          <w:i/>
          <w:iCs/>
          <w:lang w:val="de-DE"/>
        </w:rPr>
        <w:t>associating</w:t>
      </w:r>
      <w:proofErr w:type="spellEnd"/>
      <w:r w:rsidRPr="00784135">
        <w:rPr>
          <w:i/>
          <w:iCs/>
          <w:lang w:val="de-DE"/>
        </w:rPr>
        <w:t xml:space="preserve"> </w:t>
      </w:r>
      <w:proofErr w:type="spellStart"/>
      <w:r w:rsidRPr="00784135">
        <w:rPr>
          <w:i/>
          <w:iCs/>
          <w:lang w:val="de-DE"/>
        </w:rPr>
        <w:t>to</w:t>
      </w:r>
      <w:proofErr w:type="spellEnd"/>
      <w:r w:rsidRPr="00784135">
        <w:rPr>
          <w:i/>
          <w:iCs/>
          <w:lang w:val="de-DE"/>
        </w:rPr>
        <w:t xml:space="preserve"> </w:t>
      </w:r>
      <w:proofErr w:type="spellStart"/>
      <w:r w:rsidRPr="00784135">
        <w:rPr>
          <w:i/>
          <w:iCs/>
          <w:lang w:val="de-DE"/>
        </w:rPr>
        <w:t>QoE</w:t>
      </w:r>
      <w:proofErr w:type="spellEnd"/>
      <w:r w:rsidRPr="00784135">
        <w:rPr>
          <w:i/>
          <w:iCs/>
          <w:lang w:val="de-DE"/>
        </w:rPr>
        <w:t xml:space="preserve"> </w:t>
      </w:r>
      <w:proofErr w:type="spellStart"/>
      <w:r w:rsidRPr="00784135">
        <w:rPr>
          <w:i/>
          <w:iCs/>
          <w:lang w:val="de-DE"/>
        </w:rPr>
        <w:t>configurations</w:t>
      </w:r>
      <w:proofErr w:type="spellEnd"/>
      <w:r w:rsidRPr="00784135">
        <w:rPr>
          <w:i/>
          <w:iCs/>
          <w:lang w:val="de-DE"/>
        </w:rPr>
        <w:t xml:space="preserve"> </w:t>
      </w:r>
      <w:proofErr w:type="spellStart"/>
      <w:r w:rsidRPr="00784135">
        <w:rPr>
          <w:i/>
          <w:iCs/>
          <w:lang w:val="de-DE"/>
        </w:rPr>
        <w:t>to</w:t>
      </w:r>
      <w:proofErr w:type="spellEnd"/>
      <w:r w:rsidRPr="00784135">
        <w:rPr>
          <w:i/>
          <w:iCs/>
          <w:lang w:val="de-DE"/>
        </w:rPr>
        <w:t xml:space="preserve"> </w:t>
      </w:r>
      <w:proofErr w:type="spellStart"/>
      <w:r w:rsidRPr="00784135">
        <w:rPr>
          <w:i/>
          <w:iCs/>
          <w:lang w:val="de-DE"/>
        </w:rPr>
        <w:t>decide</w:t>
      </w:r>
      <w:proofErr w:type="spellEnd"/>
      <w:r w:rsidRPr="00784135">
        <w:rPr>
          <w:i/>
          <w:iCs/>
          <w:lang w:val="de-DE"/>
        </w:rPr>
        <w:t xml:space="preserve"> </w:t>
      </w:r>
      <w:proofErr w:type="spellStart"/>
      <w:r w:rsidRPr="00784135">
        <w:rPr>
          <w:i/>
          <w:iCs/>
          <w:lang w:val="de-DE"/>
        </w:rPr>
        <w:t>which</w:t>
      </w:r>
      <w:proofErr w:type="spellEnd"/>
      <w:r w:rsidRPr="00784135">
        <w:rPr>
          <w:i/>
          <w:iCs/>
          <w:lang w:val="de-DE"/>
        </w:rPr>
        <w:t xml:space="preserve"> </w:t>
      </w:r>
      <w:proofErr w:type="spellStart"/>
      <w:r w:rsidRPr="00784135">
        <w:rPr>
          <w:i/>
          <w:iCs/>
          <w:lang w:val="de-DE"/>
        </w:rPr>
        <w:t>QoE</w:t>
      </w:r>
      <w:proofErr w:type="spellEnd"/>
      <w:r w:rsidRPr="00784135">
        <w:rPr>
          <w:i/>
          <w:iCs/>
          <w:lang w:val="de-DE"/>
        </w:rPr>
        <w:t xml:space="preserve"> </w:t>
      </w:r>
      <w:proofErr w:type="spellStart"/>
      <w:r w:rsidRPr="00784135">
        <w:rPr>
          <w:i/>
          <w:iCs/>
          <w:lang w:val="de-DE"/>
        </w:rPr>
        <w:t>measurement</w:t>
      </w:r>
      <w:proofErr w:type="spellEnd"/>
      <w:r w:rsidRPr="00784135">
        <w:rPr>
          <w:i/>
          <w:iCs/>
          <w:lang w:val="de-DE"/>
        </w:rPr>
        <w:t xml:space="preserve"> </w:t>
      </w:r>
      <w:proofErr w:type="spellStart"/>
      <w:r w:rsidRPr="00784135">
        <w:rPr>
          <w:i/>
          <w:iCs/>
          <w:lang w:val="de-DE"/>
        </w:rPr>
        <w:t>report</w:t>
      </w:r>
      <w:proofErr w:type="spellEnd"/>
      <w:r w:rsidRPr="00784135">
        <w:rPr>
          <w:i/>
          <w:iCs/>
          <w:lang w:val="de-DE"/>
        </w:rPr>
        <w:t xml:space="preserve"> </w:t>
      </w:r>
      <w:proofErr w:type="spellStart"/>
      <w:r w:rsidRPr="00784135">
        <w:rPr>
          <w:i/>
          <w:iCs/>
          <w:lang w:val="de-DE"/>
        </w:rPr>
        <w:t>should</w:t>
      </w:r>
      <w:proofErr w:type="spellEnd"/>
      <w:r w:rsidRPr="00784135">
        <w:rPr>
          <w:i/>
          <w:iCs/>
          <w:lang w:val="de-DE"/>
        </w:rPr>
        <w:t xml:space="preserve"> </w:t>
      </w:r>
      <w:proofErr w:type="spellStart"/>
      <w:r w:rsidRPr="00784135">
        <w:rPr>
          <w:i/>
          <w:iCs/>
          <w:lang w:val="de-DE"/>
        </w:rPr>
        <w:t>be</w:t>
      </w:r>
      <w:proofErr w:type="spellEnd"/>
      <w:r w:rsidRPr="00784135">
        <w:rPr>
          <w:i/>
          <w:iCs/>
          <w:lang w:val="de-DE"/>
        </w:rPr>
        <w:t xml:space="preserve"> </w:t>
      </w:r>
      <w:proofErr w:type="spellStart"/>
      <w:r w:rsidRPr="00784135">
        <w:rPr>
          <w:i/>
          <w:iCs/>
          <w:lang w:val="de-DE"/>
        </w:rPr>
        <w:t>discarded</w:t>
      </w:r>
      <w:proofErr w:type="spellEnd"/>
      <w:r w:rsidRPr="00784135">
        <w:rPr>
          <w:i/>
          <w:iCs/>
          <w:lang w:val="de-DE"/>
        </w:rPr>
        <w:t xml:space="preserve"> </w:t>
      </w:r>
      <w:proofErr w:type="spellStart"/>
      <w:r w:rsidRPr="00784135">
        <w:rPr>
          <w:i/>
          <w:iCs/>
          <w:lang w:val="de-DE"/>
        </w:rPr>
        <w:t>when</w:t>
      </w:r>
      <w:proofErr w:type="spellEnd"/>
      <w:r w:rsidRPr="00784135">
        <w:rPr>
          <w:i/>
          <w:iCs/>
          <w:lang w:val="de-DE"/>
        </w:rPr>
        <w:t xml:space="preserve"> </w:t>
      </w:r>
      <w:proofErr w:type="spellStart"/>
      <w:r w:rsidRPr="00784135">
        <w:rPr>
          <w:i/>
          <w:iCs/>
          <w:lang w:val="de-DE"/>
        </w:rPr>
        <w:t>the</w:t>
      </w:r>
      <w:proofErr w:type="spellEnd"/>
      <w:r w:rsidRPr="00784135">
        <w:rPr>
          <w:i/>
          <w:iCs/>
          <w:lang w:val="de-DE"/>
        </w:rPr>
        <w:t xml:space="preserve"> AS </w:t>
      </w:r>
      <w:proofErr w:type="spellStart"/>
      <w:r w:rsidRPr="00784135">
        <w:rPr>
          <w:i/>
          <w:iCs/>
          <w:lang w:val="de-DE"/>
        </w:rPr>
        <w:t>buffer</w:t>
      </w:r>
      <w:proofErr w:type="spellEnd"/>
      <w:r w:rsidRPr="00784135">
        <w:rPr>
          <w:i/>
          <w:iCs/>
          <w:lang w:val="de-DE"/>
        </w:rPr>
        <w:t xml:space="preserve"> </w:t>
      </w:r>
      <w:proofErr w:type="spellStart"/>
      <w:r w:rsidRPr="00784135">
        <w:rPr>
          <w:i/>
          <w:iCs/>
          <w:lang w:val="de-DE"/>
        </w:rPr>
        <w:t>becomes</w:t>
      </w:r>
      <w:proofErr w:type="spellEnd"/>
      <w:r w:rsidRPr="00784135">
        <w:rPr>
          <w:i/>
          <w:iCs/>
          <w:lang w:val="de-DE"/>
        </w:rPr>
        <w:t xml:space="preserve"> </w:t>
      </w:r>
      <w:proofErr w:type="spellStart"/>
      <w:r w:rsidRPr="00784135">
        <w:rPr>
          <w:i/>
          <w:iCs/>
          <w:lang w:val="de-DE"/>
        </w:rPr>
        <w:t>full</w:t>
      </w:r>
      <w:proofErr w:type="spellEnd"/>
      <w:r w:rsidRPr="00784135">
        <w:rPr>
          <w:i/>
          <w:iCs/>
          <w:lang w:val="de-DE"/>
        </w:rPr>
        <w:t xml:space="preserve"> in RRC-IDLE/INACTIVE </w:t>
      </w:r>
      <w:proofErr w:type="spellStart"/>
      <w:r w:rsidRPr="00784135">
        <w:rPr>
          <w:i/>
          <w:iCs/>
          <w:lang w:val="de-DE"/>
        </w:rPr>
        <w:t>states</w:t>
      </w:r>
      <w:proofErr w:type="spellEnd"/>
      <w:r w:rsidRPr="00784135">
        <w:rPr>
          <w:i/>
          <w:iCs/>
          <w:lang w:val="de-DE"/>
        </w:rPr>
        <w:t>.</w:t>
      </w:r>
    </w:p>
    <w:p w14:paraId="5EEE2333" w14:textId="77777777" w:rsidR="00AA5F8E" w:rsidRPr="00AA5F8E" w:rsidRDefault="00AA5F8E" w:rsidP="00AA5F8E">
      <w:pPr>
        <w:pStyle w:val="Doc-text2"/>
        <w:rPr>
          <w:i/>
          <w:iCs/>
          <w:lang w:val="de-DE"/>
        </w:rPr>
      </w:pP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proofErr w:type="spellStart"/>
      <w:r>
        <w:rPr>
          <w:lang w:val="en-GB"/>
        </w:rPr>
        <w:t>RVQoE</w:t>
      </w:r>
      <w:proofErr w:type="spellEnd"/>
      <w:r>
        <w:rPr>
          <w:lang w:val="en-GB"/>
        </w:rPr>
        <w:t xml:space="preserve"> reporting? </w:t>
      </w:r>
    </w:p>
    <w:p w14:paraId="56F244EA" w14:textId="431894E7" w:rsidR="001308AE" w:rsidRDefault="006E5898" w:rsidP="001308AE">
      <w:pPr>
        <w:pStyle w:val="Doc-title"/>
      </w:pPr>
      <w:hyperlink r:id="rId203"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 xml:space="preserve">Proposal 2: Confirms that buffer level threshold-based triggering of </w:t>
      </w:r>
      <w:proofErr w:type="spellStart"/>
      <w:r w:rsidRPr="001308AE">
        <w:rPr>
          <w:i/>
          <w:iCs/>
        </w:rPr>
        <w:t>RVQoE</w:t>
      </w:r>
      <w:proofErr w:type="spellEnd"/>
      <w:r w:rsidRPr="001308AE">
        <w:rPr>
          <w:i/>
          <w:iCs/>
        </w:rPr>
        <w:t xml:space="preserve"> reporting is triggered </w:t>
      </w:r>
      <w:proofErr w:type="gramStart"/>
      <w:r w:rsidRPr="001308AE">
        <w:rPr>
          <w:i/>
          <w:iCs/>
        </w:rPr>
        <w:t>by  application</w:t>
      </w:r>
      <w:proofErr w:type="gramEnd"/>
      <w:r w:rsidRPr="001308AE">
        <w:rPr>
          <w:i/>
          <w:iCs/>
        </w:rPr>
        <w:t xml:space="preserve"> layer.</w:t>
      </w:r>
    </w:p>
    <w:p w14:paraId="449F070D" w14:textId="77777777" w:rsidR="001308AE" w:rsidRPr="001308AE" w:rsidRDefault="001308AE" w:rsidP="001308AE">
      <w:pPr>
        <w:pStyle w:val="Doc-text2"/>
        <w:rPr>
          <w:i/>
          <w:iCs/>
        </w:rPr>
      </w:pPr>
      <w:r w:rsidRPr="001308AE">
        <w:rPr>
          <w:i/>
          <w:iCs/>
        </w:rPr>
        <w:t xml:space="preserve">Proposal 3: RAN2 waits for RAN3’s conclusion on the buffer level </w:t>
      </w:r>
      <w:proofErr w:type="gramStart"/>
      <w:r w:rsidRPr="001308AE">
        <w:rPr>
          <w:i/>
          <w:iCs/>
        </w:rPr>
        <w:t>threshold-based</w:t>
      </w:r>
      <w:proofErr w:type="gramEnd"/>
      <w:r w:rsidRPr="001308AE">
        <w:rPr>
          <w:i/>
          <w:iCs/>
        </w:rPr>
        <w:t xml:space="preserve"> </w:t>
      </w:r>
      <w:proofErr w:type="spellStart"/>
      <w:r w:rsidRPr="001308AE">
        <w:rPr>
          <w:i/>
          <w:iCs/>
        </w:rPr>
        <w:t>RVQoE</w:t>
      </w:r>
      <w:proofErr w:type="spellEnd"/>
      <w:r w:rsidRPr="001308AE">
        <w:rPr>
          <w:i/>
          <w:iCs/>
        </w:rPr>
        <w:t xml:space="preserve"> reporting.</w:t>
      </w:r>
    </w:p>
    <w:p w14:paraId="23DE5012" w14:textId="77777777" w:rsidR="001308AE" w:rsidRPr="001308AE" w:rsidRDefault="001308AE" w:rsidP="001308AE">
      <w:pPr>
        <w:pStyle w:val="Doc-text2"/>
        <w:rPr>
          <w:i/>
          <w:iCs/>
        </w:rPr>
      </w:pPr>
      <w:r w:rsidRPr="001308AE">
        <w:rPr>
          <w:i/>
          <w:iCs/>
        </w:rPr>
        <w:t xml:space="preserve">Proposal 4: Introduce a buffer level threshold information in the </w:t>
      </w:r>
      <w:proofErr w:type="spellStart"/>
      <w:r w:rsidRPr="001308AE">
        <w:rPr>
          <w:i/>
          <w:iCs/>
        </w:rPr>
        <w:t>RVQoE</w:t>
      </w:r>
      <w:proofErr w:type="spellEnd"/>
      <w:r w:rsidRPr="001308AE">
        <w:rPr>
          <w:i/>
          <w:iCs/>
        </w:rPr>
        <w:t xml:space="preserve"> configuration from the </w:t>
      </w:r>
      <w:proofErr w:type="spellStart"/>
      <w:r w:rsidRPr="001308AE">
        <w:rPr>
          <w:i/>
          <w:iCs/>
        </w:rPr>
        <w:t>gNB</w:t>
      </w:r>
      <w:proofErr w:type="spellEnd"/>
      <w:r w:rsidRPr="001308AE">
        <w:rPr>
          <w:i/>
          <w:iCs/>
        </w:rPr>
        <w:t>.</w:t>
      </w:r>
    </w:p>
    <w:p w14:paraId="205AD035" w14:textId="77777777" w:rsidR="001308AE" w:rsidRDefault="001308AE" w:rsidP="00E657CA">
      <w:pPr>
        <w:pStyle w:val="Doc-text2"/>
        <w:rPr>
          <w:i/>
          <w:iCs/>
        </w:rPr>
      </w:pPr>
    </w:p>
    <w:p w14:paraId="7B0A6584" w14:textId="79379F18" w:rsidR="001308AE" w:rsidRDefault="006E5898" w:rsidP="001308AE">
      <w:pPr>
        <w:pStyle w:val="Doc-title"/>
      </w:pPr>
      <w:hyperlink r:id="rId204"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 xml:space="preserve">In the RAN3#118 meeting the following was agreed: Turn the WA to agreement: Introduce buffer level as a threshold-based trigger for </w:t>
      </w:r>
      <w:proofErr w:type="spellStart"/>
      <w:r w:rsidRPr="00E657CA">
        <w:rPr>
          <w:i/>
          <w:iCs/>
        </w:rPr>
        <w:t>RVQoE</w:t>
      </w:r>
      <w:proofErr w:type="spellEnd"/>
      <w:r w:rsidRPr="00E657CA">
        <w:rPr>
          <w:i/>
          <w:iCs/>
        </w:rPr>
        <w:t xml:space="preserve"> reporting. This agreement is like option 1 from RAN2119bis, suggesting introduction of a new event for RVQOE reporting, where the trigger for the event is the </w:t>
      </w:r>
      <w:proofErr w:type="spellStart"/>
      <w:r w:rsidRPr="00E657CA">
        <w:rPr>
          <w:i/>
          <w:iCs/>
        </w:rPr>
        <w:t>BufferLevel</w:t>
      </w:r>
      <w:proofErr w:type="spellEnd"/>
      <w:r w:rsidRPr="00E657CA">
        <w:rPr>
          <w:i/>
          <w:iCs/>
        </w:rPr>
        <w:t xml:space="preserve">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 xml:space="preserve">Option 4, i.e., using </w:t>
      </w:r>
      <w:proofErr w:type="spellStart"/>
      <w:r w:rsidRPr="00E657CA">
        <w:rPr>
          <w:i/>
          <w:iCs/>
        </w:rPr>
        <w:t>RVQoE</w:t>
      </w:r>
      <w:proofErr w:type="spellEnd"/>
      <w:r w:rsidRPr="00E657CA">
        <w:rPr>
          <w:i/>
          <w:iCs/>
        </w:rPr>
        <w:t xml:space="preserve"> metrics fulfilling certain conditions as triggers for </w:t>
      </w:r>
      <w:proofErr w:type="spellStart"/>
      <w:r w:rsidRPr="00E657CA">
        <w:rPr>
          <w:i/>
          <w:iCs/>
        </w:rPr>
        <w:t>RVQoE</w:t>
      </w:r>
      <w:proofErr w:type="spellEnd"/>
      <w:r w:rsidRPr="00E657CA">
        <w:rPr>
          <w:i/>
          <w:iCs/>
        </w:rPr>
        <w:t xml:space="preserv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 xml:space="preserve">Option 6 may result in limited usefulness of </w:t>
      </w:r>
      <w:proofErr w:type="spellStart"/>
      <w:r w:rsidRPr="00E657CA">
        <w:rPr>
          <w:i/>
          <w:iCs/>
        </w:rPr>
        <w:t>RVQoE</w:t>
      </w:r>
      <w:proofErr w:type="spellEnd"/>
      <w:r w:rsidRPr="00E657CA">
        <w:rPr>
          <w:i/>
          <w:iCs/>
        </w:rPr>
        <w:t xml:space="preserv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 xml:space="preserve">Consider using </w:t>
      </w:r>
      <w:proofErr w:type="spellStart"/>
      <w:r w:rsidRPr="00E657CA">
        <w:rPr>
          <w:i/>
          <w:iCs/>
        </w:rPr>
        <w:t>RVQoE</w:t>
      </w:r>
      <w:proofErr w:type="spellEnd"/>
      <w:r w:rsidRPr="00E657CA">
        <w:rPr>
          <w:i/>
          <w:iCs/>
        </w:rPr>
        <w:t xml:space="preserve"> metrics fulfilling certain conditions, as triggers for </w:t>
      </w:r>
      <w:proofErr w:type="spellStart"/>
      <w:r w:rsidRPr="00E657CA">
        <w:rPr>
          <w:i/>
          <w:iCs/>
        </w:rPr>
        <w:t>RVQoE</w:t>
      </w:r>
      <w:proofErr w:type="spellEnd"/>
      <w:r w:rsidRPr="00E657CA">
        <w:rPr>
          <w:i/>
          <w:iCs/>
        </w:rPr>
        <w:t xml:space="preserve"> reporting.</w:t>
      </w:r>
    </w:p>
    <w:p w14:paraId="0B534FF9" w14:textId="77777777" w:rsidR="001308AE" w:rsidRPr="00E657CA" w:rsidRDefault="001308AE" w:rsidP="001308AE">
      <w:pPr>
        <w:pStyle w:val="Doc-text2"/>
        <w:rPr>
          <w:i/>
          <w:iCs/>
        </w:rPr>
      </w:pPr>
      <w:r w:rsidRPr="00E657CA">
        <w:rPr>
          <w:i/>
          <w:iCs/>
        </w:rPr>
        <w:t>Proposal 2</w:t>
      </w:r>
      <w:r w:rsidRPr="00E657CA">
        <w:rPr>
          <w:i/>
          <w:iCs/>
        </w:rPr>
        <w:tab/>
        <w:t xml:space="preserve">The UE application layer evaluates whether conditions for the event- or threshold- triggered </w:t>
      </w:r>
      <w:proofErr w:type="spellStart"/>
      <w:r w:rsidRPr="00E657CA">
        <w:rPr>
          <w:i/>
          <w:iCs/>
        </w:rPr>
        <w:t>RVQoE</w:t>
      </w:r>
      <w:proofErr w:type="spellEnd"/>
      <w:r w:rsidRPr="00E657CA">
        <w:rPr>
          <w:i/>
          <w:iCs/>
        </w:rPr>
        <w:t xml:space="preserve"> reporting are met before the </w:t>
      </w:r>
      <w:proofErr w:type="spellStart"/>
      <w:r w:rsidRPr="00E657CA">
        <w:rPr>
          <w:i/>
          <w:iCs/>
        </w:rPr>
        <w:t>RVQoE</w:t>
      </w:r>
      <w:proofErr w:type="spellEnd"/>
      <w:r w:rsidRPr="00E657CA">
        <w:rPr>
          <w:i/>
          <w:iCs/>
        </w:rPr>
        <w:t xml:space="preserve"> report is sent to RAN.</w:t>
      </w:r>
    </w:p>
    <w:p w14:paraId="162FBA02" w14:textId="77777777" w:rsidR="001308AE" w:rsidRDefault="001308AE" w:rsidP="001308AE">
      <w:pPr>
        <w:pStyle w:val="Doc-text2"/>
        <w:rPr>
          <w:i/>
          <w:iCs/>
        </w:rPr>
      </w:pPr>
      <w:r w:rsidRPr="00E657CA">
        <w:rPr>
          <w:i/>
          <w:iCs/>
        </w:rPr>
        <w:t>Proposal 3</w:t>
      </w:r>
      <w:r w:rsidRPr="00E657CA">
        <w:rPr>
          <w:i/>
          <w:iCs/>
        </w:rPr>
        <w:tab/>
        <w:t xml:space="preserve">Events in UE AS layer can trigger </w:t>
      </w:r>
      <w:proofErr w:type="gramStart"/>
      <w:r w:rsidRPr="00E657CA">
        <w:rPr>
          <w:i/>
          <w:iCs/>
        </w:rPr>
        <w:t>event-based</w:t>
      </w:r>
      <w:proofErr w:type="gramEnd"/>
      <w:r w:rsidRPr="00E657CA">
        <w:rPr>
          <w:i/>
          <w:iCs/>
        </w:rPr>
        <w:t xml:space="preserve"> </w:t>
      </w:r>
      <w:proofErr w:type="spellStart"/>
      <w:r w:rsidRPr="00E657CA">
        <w:rPr>
          <w:i/>
          <w:iCs/>
        </w:rPr>
        <w:t>RVQoE</w:t>
      </w:r>
      <w:proofErr w:type="spellEnd"/>
      <w:r w:rsidRPr="00E657CA">
        <w:rPr>
          <w:i/>
          <w:iCs/>
        </w:rPr>
        <w:t xml:space="preserve"> reporting. FFS on the type of events.</w:t>
      </w:r>
    </w:p>
    <w:p w14:paraId="3FFF9B32" w14:textId="77777777" w:rsidR="001308AE" w:rsidRDefault="001308AE" w:rsidP="001308AE">
      <w:pPr>
        <w:pStyle w:val="Doc-text2"/>
        <w:rPr>
          <w:i/>
          <w:iCs/>
        </w:rPr>
      </w:pPr>
    </w:p>
    <w:p w14:paraId="3D40D3CE" w14:textId="77777777" w:rsidR="001308AE" w:rsidRPr="00E657CA" w:rsidRDefault="001308AE" w:rsidP="00E657CA">
      <w:pPr>
        <w:pStyle w:val="Doc-text2"/>
        <w:rPr>
          <w:i/>
          <w:iCs/>
        </w:rPr>
      </w:pPr>
    </w:p>
    <w:p w14:paraId="729B9761" w14:textId="27F5E175" w:rsidR="00986745" w:rsidRDefault="006E5898" w:rsidP="00986745">
      <w:pPr>
        <w:pStyle w:val="Doc-title"/>
      </w:pPr>
      <w:hyperlink r:id="rId205"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 xml:space="preserve">Observation 1: Given the above-mentioned details, it seems that both RAN2 and RAN3 agree that there is no need for radio-related event triggers for </w:t>
      </w:r>
      <w:proofErr w:type="spellStart"/>
      <w:r w:rsidRPr="00986745">
        <w:rPr>
          <w:i/>
          <w:iCs/>
        </w:rPr>
        <w:t>RVQoE</w:t>
      </w:r>
      <w:proofErr w:type="spellEnd"/>
      <w:r w:rsidRPr="00986745">
        <w:rPr>
          <w:i/>
          <w:iCs/>
        </w:rPr>
        <w:t xml:space="preserve"> reporting.</w:t>
      </w:r>
    </w:p>
    <w:p w14:paraId="0C41AA03" w14:textId="77777777" w:rsidR="00986745" w:rsidRPr="00986745" w:rsidRDefault="00986745" w:rsidP="00986745">
      <w:pPr>
        <w:pStyle w:val="Doc-text2"/>
        <w:rPr>
          <w:i/>
          <w:iCs/>
        </w:rPr>
      </w:pPr>
      <w:r w:rsidRPr="00986745">
        <w:rPr>
          <w:i/>
          <w:iCs/>
        </w:rPr>
        <w:t xml:space="preserve">Observation 2: The UE cannot have a clear view on which </w:t>
      </w:r>
      <w:proofErr w:type="spellStart"/>
      <w:r w:rsidRPr="00986745">
        <w:rPr>
          <w:i/>
          <w:iCs/>
        </w:rPr>
        <w:t>QoE</w:t>
      </w:r>
      <w:proofErr w:type="spellEnd"/>
      <w:r w:rsidRPr="00986745">
        <w:rPr>
          <w:i/>
          <w:iCs/>
        </w:rPr>
        <w:t xml:space="preserv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 xml:space="preserve">Observation 3: In case of RAN overload, the released </w:t>
      </w:r>
      <w:proofErr w:type="spellStart"/>
      <w:r w:rsidRPr="00986745">
        <w:rPr>
          <w:i/>
          <w:iCs/>
        </w:rPr>
        <w:t>QoE</w:t>
      </w:r>
      <w:proofErr w:type="spellEnd"/>
      <w:r w:rsidRPr="00986745">
        <w:rPr>
          <w:i/>
          <w:iCs/>
        </w:rPr>
        <w:t xml:space="preserve"> configuration and temporarily paused </w:t>
      </w:r>
      <w:proofErr w:type="spellStart"/>
      <w:r w:rsidRPr="00986745">
        <w:rPr>
          <w:i/>
          <w:iCs/>
        </w:rPr>
        <w:t>QoE</w:t>
      </w:r>
      <w:proofErr w:type="spellEnd"/>
      <w:r w:rsidRPr="00986745">
        <w:rPr>
          <w:i/>
          <w:iCs/>
        </w:rPr>
        <w:t xml:space="preserve"> reporting may have an adverse effect on </w:t>
      </w:r>
      <w:proofErr w:type="spellStart"/>
      <w:r w:rsidRPr="00986745">
        <w:rPr>
          <w:i/>
          <w:iCs/>
        </w:rPr>
        <w:t>QoE</w:t>
      </w:r>
      <w:proofErr w:type="spellEnd"/>
      <w:r w:rsidRPr="00986745">
        <w:rPr>
          <w:i/>
          <w:iCs/>
        </w:rPr>
        <w:t xml:space="preserve"> management and outcome.</w:t>
      </w:r>
    </w:p>
    <w:p w14:paraId="51648272" w14:textId="1BEFA9FB" w:rsidR="00986745" w:rsidRDefault="00986745" w:rsidP="00986745">
      <w:pPr>
        <w:pStyle w:val="Doc-text2"/>
        <w:rPr>
          <w:i/>
          <w:iCs/>
        </w:rPr>
      </w:pPr>
      <w:r w:rsidRPr="00986745">
        <w:rPr>
          <w:i/>
          <w:iCs/>
        </w:rPr>
        <w:t xml:space="preserve">Observation 4: In case of RAN overload, </w:t>
      </w:r>
      <w:proofErr w:type="spellStart"/>
      <w:r w:rsidRPr="00986745">
        <w:rPr>
          <w:i/>
          <w:iCs/>
        </w:rPr>
        <w:t>QoE</w:t>
      </w:r>
      <w:proofErr w:type="spellEnd"/>
      <w:r w:rsidRPr="00986745">
        <w:rPr>
          <w:i/>
          <w:iCs/>
        </w:rPr>
        <w:t xml:space="preserve"> Pause mechanism enables pausing all the </w:t>
      </w:r>
      <w:proofErr w:type="spellStart"/>
      <w:r w:rsidRPr="00986745">
        <w:rPr>
          <w:i/>
          <w:iCs/>
        </w:rPr>
        <w:t>QoE</w:t>
      </w:r>
      <w:proofErr w:type="spellEnd"/>
      <w:r w:rsidRPr="00986745">
        <w:rPr>
          <w:i/>
          <w:iCs/>
        </w:rPr>
        <w:t xml:space="preserv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 xml:space="preserve">Proposal 1: Since SA4 LS reply confirmed that for buffer level </w:t>
      </w:r>
      <w:proofErr w:type="gramStart"/>
      <w:r w:rsidRPr="00986745">
        <w:rPr>
          <w:i/>
          <w:iCs/>
        </w:rPr>
        <w:t>threshold-based</w:t>
      </w:r>
      <w:proofErr w:type="gramEnd"/>
      <w:r w:rsidRPr="00986745">
        <w:rPr>
          <w:i/>
          <w:iCs/>
        </w:rPr>
        <w:t xml:space="preserve"> </w:t>
      </w:r>
      <w:proofErr w:type="spellStart"/>
      <w:r w:rsidRPr="00986745">
        <w:rPr>
          <w:i/>
          <w:iCs/>
        </w:rPr>
        <w:t>RVQoE</w:t>
      </w:r>
      <w:proofErr w:type="spellEnd"/>
      <w:r w:rsidRPr="00986745">
        <w:rPr>
          <w:i/>
          <w:iCs/>
        </w:rPr>
        <w:t xml:space="preserv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 xml:space="preserve">Proposal 2: RAN2 to wait RAN3 and SA4 progress before making any decision with respect to how the UE sends the </w:t>
      </w:r>
      <w:proofErr w:type="spellStart"/>
      <w:r w:rsidRPr="00986745">
        <w:rPr>
          <w:i/>
          <w:iCs/>
        </w:rPr>
        <w:t>RVQoE</w:t>
      </w:r>
      <w:proofErr w:type="spellEnd"/>
      <w:r w:rsidRPr="00986745">
        <w:rPr>
          <w:i/>
          <w:iCs/>
        </w:rPr>
        <w:t xml:space="preserve"> reports after the threshold is met.</w:t>
      </w:r>
    </w:p>
    <w:p w14:paraId="23684298" w14:textId="77777777" w:rsidR="00986745" w:rsidRPr="00986745" w:rsidRDefault="00986745" w:rsidP="00986745">
      <w:pPr>
        <w:pStyle w:val="Doc-text2"/>
        <w:rPr>
          <w:i/>
          <w:iCs/>
        </w:rPr>
      </w:pPr>
      <w:r w:rsidRPr="00143C1A">
        <w:rPr>
          <w:i/>
          <w:iCs/>
          <w:highlight w:val="yellow"/>
        </w:rPr>
        <w:t xml:space="preserve">Proposal 3: RAN2 to confirm and align with RAN3’s agreement of not supporting radio-related event triggers for </w:t>
      </w:r>
      <w:proofErr w:type="spellStart"/>
      <w:r w:rsidRPr="00143C1A">
        <w:rPr>
          <w:i/>
          <w:iCs/>
          <w:highlight w:val="yellow"/>
        </w:rPr>
        <w:t>RVQoE</w:t>
      </w:r>
      <w:proofErr w:type="spellEnd"/>
      <w:r w:rsidRPr="00143C1A">
        <w:rPr>
          <w:i/>
          <w:iCs/>
          <w:highlight w:val="yellow"/>
        </w:rPr>
        <w:t xml:space="preserv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 xml:space="preserve">Proposal 4: RAN2 to wait for SA5’s reply on </w:t>
      </w:r>
      <w:proofErr w:type="spellStart"/>
      <w:r w:rsidRPr="00986745">
        <w:rPr>
          <w:i/>
          <w:iCs/>
        </w:rPr>
        <w:t>QoE</w:t>
      </w:r>
      <w:proofErr w:type="spellEnd"/>
      <w:r w:rsidRPr="00986745">
        <w:rPr>
          <w:i/>
          <w:iCs/>
        </w:rPr>
        <w:t xml:space="preserve"> assistance information before proceeding further on solutions for RAN overload scenarios.</w:t>
      </w:r>
    </w:p>
    <w:p w14:paraId="618437AE" w14:textId="77777777" w:rsidR="00E657CA" w:rsidRDefault="00E657CA" w:rsidP="00D66B1C">
      <w:pPr>
        <w:pStyle w:val="Comments"/>
      </w:pPr>
    </w:p>
    <w:p w14:paraId="7C3AB0BF" w14:textId="3B307BB2" w:rsidR="00986745" w:rsidRPr="00A93424" w:rsidRDefault="00A93424" w:rsidP="00A93424">
      <w:pPr>
        <w:pStyle w:val="BoldComments"/>
        <w:rPr>
          <w:lang w:val="en-GB"/>
        </w:rPr>
      </w:pPr>
      <w:r>
        <w:rPr>
          <w:lang w:val="en-GB"/>
        </w:rPr>
        <w:lastRenderedPageBreak/>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w:t>
      </w:r>
      <w:proofErr w:type="spellStart"/>
      <w:r>
        <w:rPr>
          <w:lang w:val="en-GB"/>
        </w:rPr>
        <w:t>QoE</w:t>
      </w:r>
      <w:proofErr w:type="spellEnd"/>
      <w:r>
        <w:rPr>
          <w:lang w:val="en-GB"/>
        </w:rPr>
        <w:t xml:space="preserve"> for shared spectrum?</w:t>
      </w:r>
    </w:p>
    <w:p w14:paraId="44DDE411" w14:textId="3A781589" w:rsidR="00D66B1C" w:rsidRDefault="006E5898" w:rsidP="00D66B1C">
      <w:pPr>
        <w:pStyle w:val="Doc-title"/>
      </w:pPr>
      <w:hyperlink r:id="rId206"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w:t>
      </w:r>
      <w:proofErr w:type="gramStart"/>
      <w:r w:rsidRPr="00A93424">
        <w:rPr>
          <w:i/>
          <w:iCs/>
          <w:lang w:val="en-US"/>
        </w:rPr>
        <w:t>similar to</w:t>
      </w:r>
      <w:proofErr w:type="gramEnd"/>
      <w:r w:rsidRPr="00A93424">
        <w:rPr>
          <w:i/>
          <w:iCs/>
          <w:lang w:val="en-US"/>
        </w:rPr>
        <w:t xml:space="preserve"> SRB 0, SRB 1 and SRB 3)</w:t>
      </w:r>
    </w:p>
    <w:p w14:paraId="3302E554" w14:textId="77777777" w:rsidR="00A93424" w:rsidRPr="00A93424" w:rsidRDefault="00A93424" w:rsidP="00A93424">
      <w:pPr>
        <w:pStyle w:val="Doc-text2"/>
        <w:rPr>
          <w:i/>
          <w:iCs/>
          <w:lang w:val="en-US"/>
        </w:rPr>
      </w:pPr>
      <w:r w:rsidRPr="00A93424">
        <w:rPr>
          <w:i/>
          <w:iCs/>
          <w:lang w:val="en-US"/>
        </w:rPr>
        <w:t xml:space="preserve">Option 2: CAPC of SRB4 can be signaled by </w:t>
      </w:r>
      <w:proofErr w:type="spellStart"/>
      <w:r w:rsidRPr="00A93424">
        <w:rPr>
          <w:i/>
          <w:iCs/>
          <w:lang w:val="en-US"/>
        </w:rPr>
        <w:t>gNB</w:t>
      </w:r>
      <w:proofErr w:type="spellEnd"/>
      <w:r w:rsidRPr="00A93424">
        <w:rPr>
          <w:i/>
          <w:iCs/>
          <w:lang w:val="en-US"/>
        </w:rPr>
        <w:t xml:space="preserve"> in </w:t>
      </w:r>
      <w:proofErr w:type="spellStart"/>
      <w:r w:rsidRPr="00A93424">
        <w:rPr>
          <w:i/>
          <w:iCs/>
          <w:lang w:val="en-US"/>
        </w:rPr>
        <w:t>RRCReconfiguration</w:t>
      </w:r>
      <w:proofErr w:type="spellEnd"/>
      <w:r w:rsidRPr="00A93424">
        <w:rPr>
          <w:i/>
          <w:iCs/>
          <w:lang w:val="en-US"/>
        </w:rPr>
        <w:t xml:space="preserve"> message (</w:t>
      </w:r>
      <w:proofErr w:type="gramStart"/>
      <w:r w:rsidRPr="00A93424">
        <w:rPr>
          <w:i/>
          <w:iCs/>
          <w:lang w:val="en-US"/>
        </w:rPr>
        <w:t>similar to</w:t>
      </w:r>
      <w:proofErr w:type="gramEnd"/>
      <w:r w:rsidRPr="00A93424">
        <w:rPr>
          <w:i/>
          <w:iCs/>
          <w:lang w:val="en-US"/>
        </w:rPr>
        <w:t xml:space="preserve">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77777777" w:rsidR="00C17950" w:rsidRPr="00A93424" w:rsidRDefault="00C17950" w:rsidP="00A93424">
      <w:pPr>
        <w:pStyle w:val="Doc-text2"/>
        <w:rPr>
          <w:i/>
          <w:iCs/>
          <w:lang w:val="en-US"/>
        </w:rPr>
      </w:pPr>
    </w:p>
    <w:p w14:paraId="0F833200" w14:textId="2799A09F" w:rsidR="00D66B1C" w:rsidRDefault="006E5898" w:rsidP="00D66B1C">
      <w:pPr>
        <w:pStyle w:val="Doc-title"/>
      </w:pPr>
      <w:hyperlink r:id="rId207"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09987107" w:rsidR="00E657CA" w:rsidRPr="00E657CA" w:rsidRDefault="006E5898" w:rsidP="001308AE">
      <w:pPr>
        <w:pStyle w:val="Doc-title"/>
      </w:pPr>
      <w:hyperlink r:id="rId208"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782BC7CD" w:rsidR="00D66B1C" w:rsidRDefault="006E5898" w:rsidP="00D66B1C">
      <w:pPr>
        <w:pStyle w:val="Doc-title"/>
      </w:pPr>
      <w:hyperlink r:id="rId209"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77E5EDFF" w:rsidR="00D66B1C" w:rsidRPr="003E4945" w:rsidRDefault="006E5898" w:rsidP="00D66B1C">
      <w:pPr>
        <w:pStyle w:val="Doc-title"/>
      </w:pPr>
      <w:hyperlink r:id="rId210"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 xml:space="preserve">Support of </w:t>
      </w:r>
      <w:proofErr w:type="spellStart"/>
      <w:r>
        <w:t>QoE</w:t>
      </w:r>
      <w:proofErr w:type="spellEnd"/>
      <w:r>
        <w:t xml:space="preserv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42F0ADB0" w:rsidR="00C3703D" w:rsidRDefault="006E5898" w:rsidP="00C3703D">
      <w:pPr>
        <w:pStyle w:val="Doc-title"/>
      </w:pPr>
      <w:hyperlink r:id="rId211"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 xml:space="preserve">Observation 1: If RAN3 agrees that MN and SN shares a same MCE, UE can transmit the SN-associated </w:t>
      </w:r>
      <w:proofErr w:type="spellStart"/>
      <w:r w:rsidRPr="00C3703D">
        <w:rPr>
          <w:i/>
          <w:iCs/>
        </w:rPr>
        <w:t>QoE</w:t>
      </w:r>
      <w:proofErr w:type="spellEnd"/>
      <w:r w:rsidRPr="00C3703D">
        <w:rPr>
          <w:i/>
          <w:iCs/>
        </w:rPr>
        <w:t xml:space="preserve"> reports via SRB4 directly in the case of that SCG is not activated.</w:t>
      </w:r>
    </w:p>
    <w:p w14:paraId="153D9FF4" w14:textId="77777777" w:rsidR="000A7E34" w:rsidRDefault="000A7E34" w:rsidP="00C3703D">
      <w:pPr>
        <w:pStyle w:val="Doc-text2"/>
        <w:rPr>
          <w:i/>
          <w:iCs/>
        </w:rPr>
      </w:pPr>
    </w:p>
    <w:p w14:paraId="78BDB50A" w14:textId="6C97C3C0" w:rsidR="00C3703D" w:rsidRPr="00C3703D" w:rsidRDefault="00C3703D" w:rsidP="00C3703D">
      <w:pPr>
        <w:pStyle w:val="Doc-text2"/>
        <w:rPr>
          <w:i/>
          <w:iCs/>
        </w:rPr>
      </w:pPr>
      <w:r w:rsidRPr="00C3703D">
        <w:rPr>
          <w:i/>
          <w:iCs/>
        </w:rPr>
        <w:t xml:space="preserve">Proposal 1: The network can use one bit indication per </w:t>
      </w:r>
      <w:proofErr w:type="spellStart"/>
      <w:r w:rsidRPr="00C3703D">
        <w:rPr>
          <w:i/>
          <w:iCs/>
        </w:rPr>
        <w:t>QoE</w:t>
      </w:r>
      <w:proofErr w:type="spellEnd"/>
      <w:r w:rsidRPr="00C3703D">
        <w:rPr>
          <w:i/>
          <w:iCs/>
        </w:rPr>
        <w:t xml:space="preserve"> config to indicate the SRB for the </w:t>
      </w:r>
      <w:proofErr w:type="spellStart"/>
      <w:r w:rsidRPr="00C3703D">
        <w:rPr>
          <w:i/>
          <w:iCs/>
        </w:rPr>
        <w:t>QoE</w:t>
      </w:r>
      <w:proofErr w:type="spellEnd"/>
      <w:r w:rsidRPr="00C3703D">
        <w:rPr>
          <w:i/>
          <w:iCs/>
        </w:rPr>
        <w:t xml:space="preserve"> reporting if both SRB4 and SRB5 are configured.</w:t>
      </w:r>
    </w:p>
    <w:p w14:paraId="1C37648C" w14:textId="77777777" w:rsidR="00203751" w:rsidRPr="00C3703D" w:rsidRDefault="00203751" w:rsidP="00203751">
      <w:pPr>
        <w:pStyle w:val="Doc-text2"/>
        <w:rPr>
          <w:i/>
          <w:iCs/>
        </w:rPr>
      </w:pPr>
      <w:r w:rsidRPr="00C3703D">
        <w:rPr>
          <w:i/>
          <w:iCs/>
        </w:rPr>
        <w:t xml:space="preserve">Proposal 5: In the case only one of SRB4 or SRB5 is configured for the UE, the UE transmits all the </w:t>
      </w:r>
      <w:proofErr w:type="spellStart"/>
      <w:r w:rsidRPr="00C3703D">
        <w:rPr>
          <w:i/>
          <w:iCs/>
        </w:rPr>
        <w:t>QoE</w:t>
      </w:r>
      <w:proofErr w:type="spellEnd"/>
      <w:r w:rsidRPr="00C3703D">
        <w:rPr>
          <w:i/>
          <w:iCs/>
        </w:rPr>
        <w:t xml:space="preserve"> reports directly to the node where SRB4 or SRB5 is configured without any explicit indication from the network.</w:t>
      </w:r>
    </w:p>
    <w:p w14:paraId="14191BBD" w14:textId="77777777" w:rsidR="00203751" w:rsidRPr="00C3703D" w:rsidRDefault="00203751" w:rsidP="00203751">
      <w:pPr>
        <w:pStyle w:val="Doc-text2"/>
        <w:rPr>
          <w:i/>
          <w:iCs/>
        </w:rPr>
      </w:pPr>
      <w:r w:rsidRPr="00C3703D">
        <w:rPr>
          <w:i/>
          <w:iCs/>
        </w:rPr>
        <w:t>Proposal 6: In the case both SRB4 and SRB5 are configured, the network can explicitly indicate SRB switching.</w:t>
      </w:r>
    </w:p>
    <w:p w14:paraId="3BE96EE1" w14:textId="77777777" w:rsidR="00203751" w:rsidRDefault="00203751" w:rsidP="00C3703D">
      <w:pPr>
        <w:pStyle w:val="Doc-text2"/>
        <w:rPr>
          <w:i/>
          <w:iCs/>
        </w:rPr>
      </w:pPr>
    </w:p>
    <w:p w14:paraId="20D72B42" w14:textId="6EB8A045" w:rsidR="00C3703D" w:rsidRPr="00C3703D" w:rsidRDefault="00C3703D" w:rsidP="00C3703D">
      <w:pPr>
        <w:pStyle w:val="Doc-text2"/>
        <w:rPr>
          <w:i/>
          <w:iCs/>
        </w:rPr>
      </w:pPr>
      <w:r w:rsidRPr="00C3703D">
        <w:rPr>
          <w:i/>
          <w:iCs/>
        </w:rPr>
        <w:t xml:space="preserve">Proposal 2: For NR-DC, if SRB5 is not configured, whether MN directly forwards the received encapsulated </w:t>
      </w:r>
      <w:proofErr w:type="spellStart"/>
      <w:r w:rsidRPr="00C3703D">
        <w:rPr>
          <w:i/>
          <w:iCs/>
        </w:rPr>
        <w:t>QoE</w:t>
      </w:r>
      <w:proofErr w:type="spellEnd"/>
      <w:r w:rsidRPr="00C3703D">
        <w:rPr>
          <w:i/>
          <w:iCs/>
        </w:rPr>
        <w:t xml:space="preserve"> reports to the MCE or to the SN depends on RAN3’s decision.</w:t>
      </w:r>
    </w:p>
    <w:p w14:paraId="082A3243" w14:textId="77777777" w:rsidR="00C3703D" w:rsidRPr="00C3703D" w:rsidRDefault="00C3703D" w:rsidP="00C3703D">
      <w:pPr>
        <w:pStyle w:val="Doc-text2"/>
        <w:rPr>
          <w:i/>
          <w:iCs/>
        </w:rPr>
      </w:pPr>
      <w:r w:rsidRPr="00C3703D">
        <w:rPr>
          <w:i/>
          <w:iCs/>
        </w:rPr>
        <w:t xml:space="preserve">Proposal 3: For NR-DC, if SCG is deactivated, whether UE can transmit the SN-associated </w:t>
      </w:r>
      <w:proofErr w:type="spellStart"/>
      <w:r w:rsidRPr="00C3703D">
        <w:rPr>
          <w:i/>
          <w:iCs/>
        </w:rPr>
        <w:t>QoE</w:t>
      </w:r>
      <w:proofErr w:type="spellEnd"/>
      <w:r w:rsidRPr="00C3703D">
        <w:rPr>
          <w:i/>
          <w:iCs/>
        </w:rPr>
        <w:t xml:space="preserve"> reports via SRB4 directly depends on RAN3’s decision.</w:t>
      </w:r>
    </w:p>
    <w:p w14:paraId="55D6DF6C" w14:textId="77777777" w:rsidR="00C3703D" w:rsidRPr="00C3703D" w:rsidRDefault="00C3703D" w:rsidP="00C3703D">
      <w:pPr>
        <w:pStyle w:val="Doc-text2"/>
        <w:rPr>
          <w:i/>
          <w:iCs/>
        </w:rPr>
      </w:pPr>
      <w:r w:rsidRPr="00C3703D">
        <w:rPr>
          <w:i/>
          <w:iCs/>
        </w:rPr>
        <w:t xml:space="preserve">Proposal 4: For NR-DC, MN splits RRC IDs and assigns them to the SN for </w:t>
      </w:r>
      <w:proofErr w:type="spellStart"/>
      <w:r w:rsidRPr="00C3703D">
        <w:rPr>
          <w:i/>
          <w:iCs/>
        </w:rPr>
        <w:t>QoE</w:t>
      </w:r>
      <w:proofErr w:type="spellEnd"/>
      <w:r w:rsidRPr="00C3703D">
        <w:rPr>
          <w:i/>
          <w:iCs/>
        </w:rPr>
        <w:t xml:space="preserve"> configuring to the UE.</w:t>
      </w: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795FFE0C" w:rsidR="00971686" w:rsidRDefault="006E5898" w:rsidP="00971686">
      <w:pPr>
        <w:pStyle w:val="Doc-title"/>
      </w:pPr>
      <w:hyperlink r:id="rId212"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 xml:space="preserve">Observation 1: RAN3 has made some progress regarding “How MN forwards SN-associated </w:t>
      </w:r>
      <w:proofErr w:type="spellStart"/>
      <w:r w:rsidRPr="00AF4FCD">
        <w:rPr>
          <w:i/>
          <w:iCs/>
        </w:rPr>
        <w:t>QoE</w:t>
      </w:r>
      <w:proofErr w:type="spellEnd"/>
      <w:r w:rsidRPr="00AF4FCD">
        <w:rPr>
          <w:i/>
          <w:iCs/>
        </w:rPr>
        <w:t xml:space="preserv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 xml:space="preserve">Observation 2: MN knows whether the measurement report needs to be forwarded to SN based on MN-SN coordination and by knowing the </w:t>
      </w:r>
      <w:proofErr w:type="spellStart"/>
      <w:r w:rsidRPr="00AF4FCD">
        <w:rPr>
          <w:i/>
          <w:iCs/>
        </w:rPr>
        <w:t>measConfigAppLayerId</w:t>
      </w:r>
      <w:proofErr w:type="spellEnd"/>
      <w:r w:rsidRPr="00AF4FCD">
        <w:rPr>
          <w:i/>
          <w:iCs/>
        </w:rPr>
        <w:t xml:space="preserve"> of the report.</w:t>
      </w:r>
    </w:p>
    <w:p w14:paraId="608516D7" w14:textId="77777777" w:rsidR="00971686" w:rsidRPr="00AF4FCD" w:rsidRDefault="00971686" w:rsidP="00971686">
      <w:pPr>
        <w:pStyle w:val="Doc-text2"/>
        <w:rPr>
          <w:i/>
          <w:iCs/>
        </w:rPr>
      </w:pPr>
      <w:r w:rsidRPr="00AF4FCD">
        <w:rPr>
          <w:i/>
          <w:iCs/>
        </w:rPr>
        <w:t xml:space="preserve">Observation 3: Using MN </w:t>
      </w:r>
      <w:proofErr w:type="spellStart"/>
      <w:r w:rsidRPr="00AF4FCD">
        <w:rPr>
          <w:i/>
          <w:iCs/>
        </w:rPr>
        <w:t>ULInformationTransferMRDC</w:t>
      </w:r>
      <w:proofErr w:type="spellEnd"/>
      <w:r w:rsidRPr="00AF4FCD">
        <w:rPr>
          <w:i/>
          <w:iCs/>
        </w:rPr>
        <w:t xml:space="preserve"> message for sending the SN </w:t>
      </w:r>
      <w:proofErr w:type="spellStart"/>
      <w:r w:rsidRPr="00AF4FCD">
        <w:rPr>
          <w:i/>
          <w:iCs/>
        </w:rPr>
        <w:t>MeasurementReportAppLayer</w:t>
      </w:r>
      <w:proofErr w:type="spellEnd"/>
      <w:r w:rsidRPr="00AF4FCD">
        <w:rPr>
          <w:i/>
          <w:iCs/>
        </w:rPr>
        <w:t xml:space="preserve"> may increase the delay and </w:t>
      </w:r>
      <w:proofErr w:type="spellStart"/>
      <w:r w:rsidRPr="00AF4FCD">
        <w:rPr>
          <w:i/>
          <w:iCs/>
        </w:rPr>
        <w:t>signaling</w:t>
      </w:r>
      <w:proofErr w:type="spellEnd"/>
      <w:r w:rsidRPr="00AF4FCD">
        <w:rPr>
          <w:i/>
          <w:iCs/>
        </w:rPr>
        <w:t xml:space="preserve"> overhead of </w:t>
      </w:r>
      <w:proofErr w:type="spellStart"/>
      <w:r w:rsidRPr="00AF4FCD">
        <w:rPr>
          <w:i/>
          <w:iCs/>
        </w:rPr>
        <w:t>RVQoE</w:t>
      </w:r>
      <w:proofErr w:type="spellEnd"/>
      <w:r w:rsidRPr="00AF4FCD">
        <w:rPr>
          <w:i/>
          <w:iCs/>
        </w:rPr>
        <w:t xml:space="preserve"> transfer.</w:t>
      </w:r>
    </w:p>
    <w:p w14:paraId="6CCA193C" w14:textId="77777777" w:rsidR="00971686" w:rsidRPr="00AF4FCD" w:rsidRDefault="00971686" w:rsidP="00971686">
      <w:pPr>
        <w:pStyle w:val="Doc-text2"/>
        <w:rPr>
          <w:i/>
          <w:iCs/>
        </w:rPr>
      </w:pPr>
      <w:r w:rsidRPr="00AF4FCD">
        <w:rPr>
          <w:i/>
          <w:iCs/>
        </w:rPr>
        <w:lastRenderedPageBreak/>
        <w:t xml:space="preserve">Observation 4: If RAN3 has more progress on “WA: </w:t>
      </w:r>
      <w:proofErr w:type="spellStart"/>
      <w:r w:rsidRPr="00AF4FCD">
        <w:rPr>
          <w:i/>
          <w:iCs/>
        </w:rPr>
        <w:t>QoE</w:t>
      </w:r>
      <w:proofErr w:type="spellEnd"/>
      <w:r w:rsidRPr="00AF4FCD">
        <w:rPr>
          <w:i/>
          <w:iCs/>
        </w:rPr>
        <w:t xml:space="preserve"> reports and </w:t>
      </w:r>
      <w:proofErr w:type="spellStart"/>
      <w:r w:rsidRPr="00AF4FCD">
        <w:rPr>
          <w:i/>
          <w:iCs/>
        </w:rPr>
        <w:t>RVQoE</w:t>
      </w:r>
      <w:proofErr w:type="spellEnd"/>
      <w:r w:rsidRPr="00AF4FCD">
        <w:rPr>
          <w:i/>
          <w:iCs/>
        </w:rPr>
        <w:t xml:space="preserve"> reports pertaining to the same </w:t>
      </w:r>
      <w:proofErr w:type="spellStart"/>
      <w:r w:rsidRPr="00AF4FCD">
        <w:rPr>
          <w:i/>
          <w:iCs/>
        </w:rPr>
        <w:t>QoE</w:t>
      </w:r>
      <w:proofErr w:type="spellEnd"/>
      <w:r w:rsidRPr="00AF4FCD">
        <w:rPr>
          <w:i/>
          <w:iCs/>
        </w:rPr>
        <w:t xml:space="preserv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 xml:space="preserve">Observation 5: There is already a possibility for the RAN to change the reporting leg of the </w:t>
      </w:r>
      <w:proofErr w:type="spellStart"/>
      <w:r w:rsidRPr="00AF4FCD">
        <w:rPr>
          <w:i/>
          <w:iCs/>
        </w:rPr>
        <w:t>QoE</w:t>
      </w:r>
      <w:proofErr w:type="spellEnd"/>
      <w:r w:rsidRPr="00AF4FCD">
        <w:rPr>
          <w:i/>
          <w:iCs/>
        </w:rPr>
        <w:t xml:space="preserv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 xml:space="preserve">For a single </w:t>
      </w:r>
      <w:proofErr w:type="spellStart"/>
      <w:r w:rsidRPr="00AF4FCD">
        <w:rPr>
          <w:i/>
          <w:iCs/>
        </w:rPr>
        <w:t>QoE</w:t>
      </w:r>
      <w:proofErr w:type="spellEnd"/>
      <w:r w:rsidRPr="00AF4FCD">
        <w:rPr>
          <w:i/>
          <w:iCs/>
        </w:rPr>
        <w:t xml:space="preserv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 xml:space="preserve">For two </w:t>
      </w:r>
      <w:proofErr w:type="spellStart"/>
      <w:r w:rsidRPr="00AF4FCD">
        <w:rPr>
          <w:i/>
          <w:iCs/>
        </w:rPr>
        <w:t>QoE</w:t>
      </w:r>
      <w:proofErr w:type="spellEnd"/>
      <w:r w:rsidRPr="00AF4FCD">
        <w:rPr>
          <w:i/>
          <w:iCs/>
        </w:rPr>
        <w:t xml:space="preserv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 xml:space="preserve">Proposal 1: The explicit indication of SRB for the </w:t>
      </w:r>
      <w:proofErr w:type="spellStart"/>
      <w:r w:rsidRPr="00AF4FCD">
        <w:rPr>
          <w:i/>
          <w:iCs/>
        </w:rPr>
        <w:t>QoE</w:t>
      </w:r>
      <w:proofErr w:type="spellEnd"/>
      <w:r w:rsidRPr="00AF4FCD">
        <w:rPr>
          <w:i/>
          <w:iCs/>
        </w:rPr>
        <w:t xml:space="preserve"> reporting is configured per RRC ID (i.e. measConfigAppLayerId-r17).</w:t>
      </w:r>
    </w:p>
    <w:p w14:paraId="5CAC4D61" w14:textId="77777777" w:rsidR="00971686" w:rsidRPr="00AF4FCD" w:rsidRDefault="00971686" w:rsidP="00971686">
      <w:pPr>
        <w:pStyle w:val="Doc-text2"/>
        <w:rPr>
          <w:i/>
          <w:iCs/>
        </w:rPr>
      </w:pPr>
      <w:r w:rsidRPr="00AF4FCD">
        <w:rPr>
          <w:i/>
          <w:iCs/>
        </w:rPr>
        <w:t xml:space="preserve">Proposal 2: If SRB5 is not configured, UE sends the SN </w:t>
      </w:r>
      <w:proofErr w:type="spellStart"/>
      <w:r w:rsidRPr="00AF4FCD">
        <w:rPr>
          <w:i/>
          <w:iCs/>
        </w:rPr>
        <w:t>QoE</w:t>
      </w:r>
      <w:proofErr w:type="spellEnd"/>
      <w:r w:rsidRPr="00AF4FCD">
        <w:rPr>
          <w:i/>
          <w:iCs/>
        </w:rPr>
        <w:t xml:space="preserve"> results in </w:t>
      </w:r>
      <w:proofErr w:type="spellStart"/>
      <w:r w:rsidRPr="00AF4FCD">
        <w:rPr>
          <w:i/>
          <w:iCs/>
        </w:rPr>
        <w:t>MeasurementReportAppLayer</w:t>
      </w:r>
      <w:proofErr w:type="spellEnd"/>
      <w:r w:rsidRPr="00AF4FCD">
        <w:rPr>
          <w:i/>
          <w:iCs/>
        </w:rPr>
        <w:t xml:space="preserve"> message via SRB4 and MN forwards them to SN.</w:t>
      </w:r>
    </w:p>
    <w:p w14:paraId="592158DB" w14:textId="77777777" w:rsidR="00971686" w:rsidRPr="00AF4FCD" w:rsidRDefault="00971686" w:rsidP="00971686">
      <w:pPr>
        <w:pStyle w:val="Doc-text2"/>
        <w:rPr>
          <w:i/>
          <w:iCs/>
        </w:rPr>
      </w:pPr>
      <w:r w:rsidRPr="00AF4FCD">
        <w:rPr>
          <w:i/>
          <w:iCs/>
        </w:rPr>
        <w:t xml:space="preserve">Proposal 3: RAN visible </w:t>
      </w:r>
      <w:proofErr w:type="spellStart"/>
      <w:r w:rsidRPr="00AF4FCD">
        <w:rPr>
          <w:i/>
          <w:iCs/>
        </w:rPr>
        <w:t>QoE</w:t>
      </w:r>
      <w:proofErr w:type="spellEnd"/>
      <w:r w:rsidRPr="00AF4FCD">
        <w:rPr>
          <w:i/>
          <w:iCs/>
        </w:rPr>
        <w:t xml:space="preserve"> configuration is generated by the same node which generates the configuration for container based </w:t>
      </w:r>
      <w:proofErr w:type="spellStart"/>
      <w:r w:rsidRPr="00AF4FCD">
        <w:rPr>
          <w:i/>
          <w:iCs/>
        </w:rPr>
        <w:t>QoE</w:t>
      </w:r>
      <w:proofErr w:type="spellEnd"/>
      <w:r w:rsidRPr="00AF4FCD">
        <w:rPr>
          <w:i/>
          <w:iCs/>
        </w:rPr>
        <w:t xml:space="preserve">. The other node will not send the RRC message to update/modify the RAN visible </w:t>
      </w:r>
      <w:proofErr w:type="spellStart"/>
      <w:r w:rsidRPr="00AF4FCD">
        <w:rPr>
          <w:i/>
          <w:iCs/>
        </w:rPr>
        <w:t>QoE</w:t>
      </w:r>
      <w:proofErr w:type="spellEnd"/>
      <w:r w:rsidRPr="00AF4FCD">
        <w:rPr>
          <w:i/>
          <w:iCs/>
        </w:rPr>
        <w:t xml:space="preserve"> configuration which was not configured by this node.</w:t>
      </w:r>
    </w:p>
    <w:p w14:paraId="6F5AA27F" w14:textId="77777777" w:rsidR="00971686" w:rsidRDefault="00971686" w:rsidP="00971686">
      <w:pPr>
        <w:pStyle w:val="Doc-text2"/>
        <w:rPr>
          <w:i/>
          <w:iCs/>
        </w:rPr>
      </w:pPr>
      <w:r w:rsidRPr="00AF4FCD">
        <w:rPr>
          <w:i/>
          <w:iCs/>
        </w:rPr>
        <w:t xml:space="preserve">Proposal 4: Rel-17 defined pause/resume mechanism is kept, i.e. pause/resume reporting of one or multiple </w:t>
      </w:r>
      <w:proofErr w:type="spellStart"/>
      <w:r w:rsidRPr="00AF4FCD">
        <w:rPr>
          <w:i/>
          <w:iCs/>
        </w:rPr>
        <w:t>QoE</w:t>
      </w:r>
      <w:proofErr w:type="spellEnd"/>
      <w:r w:rsidRPr="00AF4FCD">
        <w:rPr>
          <w:i/>
          <w:iCs/>
        </w:rPr>
        <w:t xml:space="preserv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w:t>
      </w:r>
      <w:proofErr w:type="spellStart"/>
      <w:r>
        <w:rPr>
          <w:lang w:val="en-GB"/>
        </w:rPr>
        <w:t>QoE</w:t>
      </w:r>
      <w:proofErr w:type="spellEnd"/>
      <w:r>
        <w:rPr>
          <w:lang w:val="en-GB"/>
        </w:rPr>
        <w:t xml:space="preserve"> reporting </w:t>
      </w:r>
      <w:r w:rsidR="002B5CED">
        <w:rPr>
          <w:lang w:val="en-GB"/>
        </w:rPr>
        <w:t>to SN</w:t>
      </w:r>
      <w:r>
        <w:rPr>
          <w:lang w:val="en-GB"/>
        </w:rPr>
        <w:t xml:space="preserve"> </w:t>
      </w:r>
    </w:p>
    <w:p w14:paraId="68106986" w14:textId="6AE95228" w:rsidR="00D66B1C" w:rsidRDefault="006E5898" w:rsidP="00D66B1C">
      <w:pPr>
        <w:pStyle w:val="Doc-title"/>
      </w:pPr>
      <w:hyperlink r:id="rId213"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 xml:space="preserve">Reusing existing DC procedures for </w:t>
      </w:r>
      <w:proofErr w:type="spellStart"/>
      <w:r w:rsidRPr="004369B6">
        <w:rPr>
          <w:i/>
          <w:iCs/>
        </w:rPr>
        <w:t>QoE</w:t>
      </w:r>
      <w:proofErr w:type="spellEnd"/>
      <w:r w:rsidRPr="004369B6">
        <w:rPr>
          <w:i/>
          <w:iCs/>
        </w:rPr>
        <w:t xml:space="preserv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 xml:space="preserve">A </w:t>
      </w:r>
      <w:proofErr w:type="spellStart"/>
      <w:r w:rsidRPr="000A7E34">
        <w:rPr>
          <w:i/>
          <w:iCs/>
          <w:highlight w:val="yellow"/>
        </w:rPr>
        <w:t>MeasurementReportAppLayer</w:t>
      </w:r>
      <w:proofErr w:type="spellEnd"/>
      <w:r w:rsidRPr="000A7E34">
        <w:rPr>
          <w:i/>
          <w:iCs/>
          <w:highlight w:val="yellow"/>
        </w:rPr>
        <w:t xml:space="preserve"> message to the SN can be sent embedded in </w:t>
      </w:r>
      <w:proofErr w:type="spellStart"/>
      <w:r w:rsidRPr="000A7E34">
        <w:rPr>
          <w:i/>
          <w:iCs/>
          <w:highlight w:val="yellow"/>
        </w:rPr>
        <w:t>ULInformationTransferMRDC</w:t>
      </w:r>
      <w:proofErr w:type="spellEnd"/>
      <w:r w:rsidRPr="000A7E34">
        <w:rPr>
          <w:i/>
          <w:iCs/>
          <w:highlight w:val="yellow"/>
        </w:rPr>
        <w:t xml:space="preserve">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r>
      <w:proofErr w:type="spellStart"/>
      <w:r w:rsidRPr="000A7E34">
        <w:rPr>
          <w:i/>
          <w:iCs/>
          <w:highlight w:val="yellow"/>
        </w:rPr>
        <w:t>ULInformationTransferMRDC</w:t>
      </w:r>
      <w:proofErr w:type="spellEnd"/>
      <w:r w:rsidRPr="000A7E34">
        <w:rPr>
          <w:i/>
          <w:iCs/>
          <w:highlight w:val="yellow"/>
        </w:rPr>
        <w:t xml:space="preserve">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 xml:space="preserve">The following are the default options for </w:t>
      </w:r>
      <w:proofErr w:type="spellStart"/>
      <w:r w:rsidRPr="004369B6">
        <w:rPr>
          <w:i/>
          <w:iCs/>
        </w:rPr>
        <w:t>QoE</w:t>
      </w:r>
      <w:proofErr w:type="spellEnd"/>
      <w:r w:rsidRPr="004369B6">
        <w:rPr>
          <w:i/>
          <w:iCs/>
        </w:rPr>
        <w:t xml:space="preserve"> reporting, used unless the UE is instructed otherwise:  - If the </w:t>
      </w:r>
      <w:proofErr w:type="spellStart"/>
      <w:r w:rsidRPr="004369B6">
        <w:rPr>
          <w:i/>
          <w:iCs/>
        </w:rPr>
        <w:t>QoE</w:t>
      </w:r>
      <w:proofErr w:type="spellEnd"/>
      <w:r w:rsidRPr="004369B6">
        <w:rPr>
          <w:i/>
          <w:iCs/>
        </w:rPr>
        <w:t xml:space="preserve"> configuration was included in </w:t>
      </w:r>
      <w:proofErr w:type="spellStart"/>
      <w:r w:rsidRPr="004369B6">
        <w:rPr>
          <w:i/>
          <w:iCs/>
        </w:rPr>
        <w:t>RRCReconfiguration</w:t>
      </w:r>
      <w:proofErr w:type="spellEnd"/>
      <w:r w:rsidRPr="004369B6">
        <w:rPr>
          <w:i/>
          <w:iCs/>
        </w:rPr>
        <w:t xml:space="preserve"> from the MN, the </w:t>
      </w:r>
      <w:proofErr w:type="spellStart"/>
      <w:r w:rsidRPr="004369B6">
        <w:rPr>
          <w:i/>
          <w:iCs/>
        </w:rPr>
        <w:t>QoE</w:t>
      </w:r>
      <w:proofErr w:type="spellEnd"/>
      <w:r w:rsidRPr="004369B6">
        <w:rPr>
          <w:i/>
          <w:iCs/>
        </w:rPr>
        <w:t xml:space="preserve"> report is included in </w:t>
      </w:r>
      <w:proofErr w:type="spellStart"/>
      <w:r w:rsidRPr="004369B6">
        <w:rPr>
          <w:i/>
          <w:iCs/>
        </w:rPr>
        <w:t>MeasurementReportAppLayer</w:t>
      </w:r>
      <w:proofErr w:type="spellEnd"/>
      <w:r w:rsidRPr="004369B6">
        <w:rPr>
          <w:i/>
          <w:iCs/>
        </w:rPr>
        <w:t xml:space="preserve"> to the MN.  - If the </w:t>
      </w:r>
      <w:proofErr w:type="spellStart"/>
      <w:r w:rsidRPr="004369B6">
        <w:rPr>
          <w:i/>
          <w:iCs/>
        </w:rPr>
        <w:t>QoE</w:t>
      </w:r>
      <w:proofErr w:type="spellEnd"/>
      <w:r w:rsidRPr="004369B6">
        <w:rPr>
          <w:i/>
          <w:iCs/>
        </w:rPr>
        <w:t xml:space="preserve"> configuration was included in </w:t>
      </w:r>
      <w:proofErr w:type="spellStart"/>
      <w:r w:rsidRPr="004369B6">
        <w:rPr>
          <w:i/>
          <w:iCs/>
        </w:rPr>
        <w:t>RRCReconfiguration</w:t>
      </w:r>
      <w:proofErr w:type="spellEnd"/>
      <w:r w:rsidRPr="004369B6">
        <w:rPr>
          <w:i/>
          <w:iCs/>
        </w:rPr>
        <w:t xml:space="preserve"> from the SN, the SN </w:t>
      </w:r>
      <w:proofErr w:type="spellStart"/>
      <w:r w:rsidRPr="004369B6">
        <w:rPr>
          <w:i/>
          <w:iCs/>
        </w:rPr>
        <w:t>RRCReconfiguration</w:t>
      </w:r>
      <w:proofErr w:type="spellEnd"/>
      <w:r w:rsidRPr="004369B6">
        <w:rPr>
          <w:i/>
          <w:iCs/>
        </w:rPr>
        <w:t xml:space="preserve"> embedded in an MN </w:t>
      </w:r>
      <w:proofErr w:type="spellStart"/>
      <w:r w:rsidRPr="004369B6">
        <w:rPr>
          <w:i/>
          <w:iCs/>
        </w:rPr>
        <w:t>RRCReconfiguration</w:t>
      </w:r>
      <w:proofErr w:type="spellEnd"/>
      <w:r w:rsidRPr="004369B6">
        <w:rPr>
          <w:i/>
          <w:iCs/>
        </w:rPr>
        <w:t xml:space="preserve">, the </w:t>
      </w:r>
      <w:proofErr w:type="spellStart"/>
      <w:r w:rsidRPr="004369B6">
        <w:rPr>
          <w:i/>
          <w:iCs/>
        </w:rPr>
        <w:t>QoE</w:t>
      </w:r>
      <w:proofErr w:type="spellEnd"/>
      <w:r w:rsidRPr="004369B6">
        <w:rPr>
          <w:i/>
          <w:iCs/>
        </w:rPr>
        <w:t xml:space="preserve"> report is included in </w:t>
      </w:r>
      <w:proofErr w:type="spellStart"/>
      <w:r w:rsidRPr="004369B6">
        <w:rPr>
          <w:i/>
          <w:iCs/>
        </w:rPr>
        <w:t>MeasurementReportAppLayer</w:t>
      </w:r>
      <w:proofErr w:type="spellEnd"/>
      <w:r w:rsidRPr="004369B6">
        <w:rPr>
          <w:i/>
          <w:iCs/>
        </w:rPr>
        <w:t xml:space="preserve"> to the SN, where the SN-bound </w:t>
      </w:r>
      <w:proofErr w:type="spellStart"/>
      <w:r w:rsidRPr="004369B6">
        <w:rPr>
          <w:i/>
          <w:iCs/>
        </w:rPr>
        <w:t>MeasurementReportAppLayer</w:t>
      </w:r>
      <w:proofErr w:type="spellEnd"/>
      <w:r w:rsidRPr="004369B6">
        <w:rPr>
          <w:i/>
          <w:iCs/>
        </w:rPr>
        <w:t xml:space="preserve"> is embedded in an </w:t>
      </w:r>
      <w:proofErr w:type="spellStart"/>
      <w:r w:rsidRPr="004369B6">
        <w:rPr>
          <w:i/>
          <w:iCs/>
        </w:rPr>
        <w:t>ULInformationTransferMRDC</w:t>
      </w:r>
      <w:proofErr w:type="spellEnd"/>
      <w:r w:rsidRPr="004369B6">
        <w:rPr>
          <w:i/>
          <w:iCs/>
        </w:rPr>
        <w:t xml:space="preserve"> to the MN.   - If the </w:t>
      </w:r>
      <w:proofErr w:type="spellStart"/>
      <w:r w:rsidRPr="004369B6">
        <w:rPr>
          <w:i/>
          <w:iCs/>
        </w:rPr>
        <w:t>QoE</w:t>
      </w:r>
      <w:proofErr w:type="spellEnd"/>
      <w:r w:rsidRPr="004369B6">
        <w:rPr>
          <w:i/>
          <w:iCs/>
        </w:rPr>
        <w:t xml:space="preserve"> configuration was included in </w:t>
      </w:r>
      <w:proofErr w:type="spellStart"/>
      <w:r w:rsidRPr="004369B6">
        <w:rPr>
          <w:i/>
          <w:iCs/>
        </w:rPr>
        <w:t>RRCReconfiguration</w:t>
      </w:r>
      <w:proofErr w:type="spellEnd"/>
      <w:r w:rsidRPr="004369B6">
        <w:rPr>
          <w:i/>
          <w:iCs/>
        </w:rPr>
        <w:t xml:space="preserve"> from the SN, sent via SRB3, the </w:t>
      </w:r>
      <w:proofErr w:type="spellStart"/>
      <w:r w:rsidRPr="004369B6">
        <w:rPr>
          <w:i/>
          <w:iCs/>
        </w:rPr>
        <w:t>QoE</w:t>
      </w:r>
      <w:proofErr w:type="spellEnd"/>
      <w:r w:rsidRPr="004369B6">
        <w:rPr>
          <w:i/>
          <w:iCs/>
        </w:rPr>
        <w:t xml:space="preserve"> report is included in </w:t>
      </w:r>
      <w:proofErr w:type="spellStart"/>
      <w:r w:rsidRPr="004369B6">
        <w:rPr>
          <w:i/>
          <w:iCs/>
        </w:rPr>
        <w:t>MeasurementReportAppLayer</w:t>
      </w:r>
      <w:proofErr w:type="spellEnd"/>
      <w:r w:rsidRPr="004369B6">
        <w:rPr>
          <w:i/>
          <w:iCs/>
        </w:rPr>
        <w:t xml:space="preserve">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 xml:space="preserve">The RRC reporting instruction for </w:t>
      </w:r>
      <w:proofErr w:type="spellStart"/>
      <w:r w:rsidRPr="004369B6">
        <w:rPr>
          <w:i/>
          <w:iCs/>
        </w:rPr>
        <w:t>QoE</w:t>
      </w:r>
      <w:proofErr w:type="spellEnd"/>
      <w:r w:rsidRPr="004369B6">
        <w:rPr>
          <w:i/>
          <w:iCs/>
        </w:rPr>
        <w:t xml:space="preserve"> reporting can include the options:  - report to MN via SRB</w:t>
      </w:r>
      <w:proofErr w:type="gramStart"/>
      <w:r w:rsidRPr="004369B6">
        <w:rPr>
          <w:i/>
          <w:iCs/>
        </w:rPr>
        <w:t>4,  -</w:t>
      </w:r>
      <w:proofErr w:type="gramEnd"/>
      <w:r w:rsidRPr="004369B6">
        <w:rPr>
          <w:i/>
          <w:iCs/>
        </w:rPr>
        <w:t xml:space="preserve"> report to SN transparently via SRB4, and  - report to SN directly via SRB5.</w:t>
      </w:r>
    </w:p>
    <w:p w14:paraId="37B3055E" w14:textId="77777777" w:rsidR="004369B6" w:rsidRPr="004369B6" w:rsidRDefault="004369B6" w:rsidP="004369B6">
      <w:pPr>
        <w:pStyle w:val="Doc-text2"/>
        <w:rPr>
          <w:i/>
          <w:iCs/>
        </w:rPr>
      </w:pPr>
      <w:r w:rsidRPr="004369B6">
        <w:rPr>
          <w:i/>
          <w:iCs/>
        </w:rPr>
        <w:t>Proposal 6</w:t>
      </w:r>
      <w:r w:rsidRPr="004369B6">
        <w:rPr>
          <w:i/>
          <w:iCs/>
        </w:rPr>
        <w:tab/>
        <w:t xml:space="preserve">The reporting instruction is configured at least per </w:t>
      </w:r>
      <w:proofErr w:type="spellStart"/>
      <w:r w:rsidRPr="004369B6">
        <w:rPr>
          <w:i/>
          <w:iCs/>
        </w:rPr>
        <w:t>QoE</w:t>
      </w:r>
      <w:proofErr w:type="spellEnd"/>
      <w:r w:rsidRPr="004369B6">
        <w:rPr>
          <w:i/>
          <w:iCs/>
        </w:rPr>
        <w:t xml:space="preserve"> configuration, i.e. per </w:t>
      </w:r>
      <w:proofErr w:type="spellStart"/>
      <w:r w:rsidRPr="004369B6">
        <w:rPr>
          <w:i/>
          <w:iCs/>
        </w:rPr>
        <w:t>measConfigAppLayerId</w:t>
      </w:r>
      <w:proofErr w:type="spellEnd"/>
      <w:r w:rsidRPr="004369B6">
        <w:rPr>
          <w:i/>
          <w:iCs/>
        </w:rPr>
        <w:t xml:space="preserve">. FFS on separate indications for </w:t>
      </w:r>
      <w:proofErr w:type="spellStart"/>
      <w:r w:rsidRPr="004369B6">
        <w:rPr>
          <w:i/>
          <w:iCs/>
        </w:rPr>
        <w:t>QoE</w:t>
      </w:r>
      <w:proofErr w:type="spellEnd"/>
      <w:r w:rsidRPr="004369B6">
        <w:rPr>
          <w:i/>
          <w:iCs/>
        </w:rPr>
        <w:t xml:space="preserve"> and </w:t>
      </w:r>
      <w:proofErr w:type="spellStart"/>
      <w:r w:rsidRPr="004369B6">
        <w:rPr>
          <w:i/>
          <w:iCs/>
        </w:rPr>
        <w:t>RVQoE</w:t>
      </w:r>
      <w:proofErr w:type="spellEnd"/>
      <w:r w:rsidRPr="004369B6">
        <w:rPr>
          <w:i/>
          <w:iCs/>
        </w:rPr>
        <w:t xml:space="preserve"> reports.</w:t>
      </w:r>
    </w:p>
    <w:p w14:paraId="69E1AACE" w14:textId="77777777" w:rsidR="004369B6" w:rsidRPr="004369B6" w:rsidRDefault="004369B6" w:rsidP="004369B6">
      <w:pPr>
        <w:pStyle w:val="Doc-text2"/>
        <w:rPr>
          <w:i/>
          <w:iCs/>
        </w:rPr>
      </w:pPr>
      <w:r w:rsidRPr="004369B6">
        <w:rPr>
          <w:i/>
          <w:iCs/>
        </w:rPr>
        <w:t>Proposal 7</w:t>
      </w:r>
      <w:r w:rsidRPr="004369B6">
        <w:rPr>
          <w:i/>
          <w:iCs/>
        </w:rPr>
        <w:tab/>
        <w:t xml:space="preserve">If the default reporting option is not available and the network didn’t indicate any other reporting option, the UE may discard the </w:t>
      </w:r>
      <w:proofErr w:type="spellStart"/>
      <w:r w:rsidRPr="004369B6">
        <w:rPr>
          <w:i/>
          <w:iCs/>
        </w:rPr>
        <w:t>QoE</w:t>
      </w:r>
      <w:proofErr w:type="spellEnd"/>
      <w:r w:rsidRPr="004369B6">
        <w:rPr>
          <w:i/>
          <w:iCs/>
        </w:rPr>
        <w:t xml:space="preserve"> reports.</w:t>
      </w:r>
    </w:p>
    <w:p w14:paraId="1162A1DE" w14:textId="77777777" w:rsidR="004369B6" w:rsidRPr="004369B6" w:rsidRDefault="004369B6" w:rsidP="004369B6">
      <w:pPr>
        <w:pStyle w:val="Doc-text2"/>
        <w:rPr>
          <w:i/>
          <w:iCs/>
        </w:rPr>
      </w:pPr>
      <w:r w:rsidRPr="004369B6">
        <w:rPr>
          <w:i/>
          <w:iCs/>
        </w:rPr>
        <w:t>Proposal 8</w:t>
      </w:r>
      <w:r w:rsidRPr="004369B6">
        <w:rPr>
          <w:i/>
          <w:iCs/>
        </w:rPr>
        <w:tab/>
      </w:r>
      <w:proofErr w:type="spellStart"/>
      <w:r w:rsidRPr="004369B6">
        <w:rPr>
          <w:i/>
          <w:iCs/>
        </w:rPr>
        <w:t>QoE</w:t>
      </w:r>
      <w:proofErr w:type="spellEnd"/>
      <w:r w:rsidRPr="004369B6">
        <w:rPr>
          <w:i/>
          <w:iCs/>
        </w:rPr>
        <w:t xml:space="preserv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 xml:space="preserve">The UE sends a </w:t>
      </w:r>
      <w:proofErr w:type="spellStart"/>
      <w:r w:rsidRPr="004369B6">
        <w:rPr>
          <w:i/>
          <w:iCs/>
        </w:rPr>
        <w:t>UEAssistanceInformation</w:t>
      </w:r>
      <w:proofErr w:type="spellEnd"/>
      <w:r w:rsidRPr="004369B6">
        <w:rPr>
          <w:i/>
          <w:iCs/>
        </w:rPr>
        <w:t xml:space="preserve"> message indicating that it has UL data to send (according to existing procedures), if the SCG is deactivated when the UE has a </w:t>
      </w:r>
      <w:proofErr w:type="spellStart"/>
      <w:r w:rsidRPr="004369B6">
        <w:rPr>
          <w:i/>
          <w:iCs/>
        </w:rPr>
        <w:t>QoE</w:t>
      </w:r>
      <w:proofErr w:type="spellEnd"/>
      <w:r w:rsidRPr="004369B6">
        <w:rPr>
          <w:i/>
          <w:iCs/>
        </w:rPr>
        <w:t xml:space="preserv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 xml:space="preserve">Discuss if the UE should indicate in </w:t>
      </w:r>
      <w:proofErr w:type="spellStart"/>
      <w:r w:rsidRPr="004369B6">
        <w:rPr>
          <w:i/>
          <w:iCs/>
        </w:rPr>
        <w:t>UEAssistanceInformation</w:t>
      </w:r>
      <w:proofErr w:type="spellEnd"/>
      <w:r w:rsidRPr="004369B6">
        <w:rPr>
          <w:i/>
          <w:iCs/>
        </w:rPr>
        <w:t xml:space="preserve"> that it is a </w:t>
      </w:r>
      <w:proofErr w:type="spellStart"/>
      <w:r w:rsidRPr="004369B6">
        <w:rPr>
          <w:i/>
          <w:iCs/>
        </w:rPr>
        <w:t>QoE</w:t>
      </w:r>
      <w:proofErr w:type="spellEnd"/>
      <w:r w:rsidRPr="004369B6">
        <w:rPr>
          <w:i/>
          <w:iCs/>
        </w:rPr>
        <w:t xml:space="preserve"> report that the UE </w:t>
      </w:r>
      <w:proofErr w:type="gramStart"/>
      <w:r w:rsidRPr="004369B6">
        <w:rPr>
          <w:i/>
          <w:iCs/>
        </w:rPr>
        <w:t>has to</w:t>
      </w:r>
      <w:proofErr w:type="gramEnd"/>
      <w:r w:rsidRPr="004369B6">
        <w:rPr>
          <w:i/>
          <w:iCs/>
        </w:rPr>
        <w:t xml:space="preserve">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0AA05F8A" w:rsidR="00E73D6B" w:rsidRDefault="006E5898" w:rsidP="00E73D6B">
      <w:pPr>
        <w:pStyle w:val="Doc-title"/>
      </w:pPr>
      <w:hyperlink r:id="rId214"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42076CCE" w:rsidR="00E73D6B" w:rsidRDefault="006E5898" w:rsidP="00E73D6B">
      <w:pPr>
        <w:pStyle w:val="Doc-title"/>
      </w:pPr>
      <w:hyperlink r:id="rId215"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4046C35C" w:rsidR="00D66B1C" w:rsidRDefault="006E5898" w:rsidP="00D66B1C">
      <w:pPr>
        <w:pStyle w:val="Doc-title"/>
      </w:pPr>
      <w:hyperlink r:id="rId216"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230769AF" w:rsidR="00D66B1C" w:rsidRDefault="006E5898" w:rsidP="00D66B1C">
      <w:pPr>
        <w:pStyle w:val="Doc-title"/>
      </w:pPr>
      <w:hyperlink r:id="rId217"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21E086AF" w:rsidR="00D66B1C" w:rsidRDefault="006E5898" w:rsidP="00D66B1C">
      <w:pPr>
        <w:pStyle w:val="Doc-title"/>
      </w:pPr>
      <w:hyperlink r:id="rId218"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10B82792" w:rsidR="00D66B1C" w:rsidRDefault="006E5898" w:rsidP="00D66B1C">
      <w:pPr>
        <w:pStyle w:val="Doc-title"/>
      </w:pPr>
      <w:hyperlink r:id="rId219"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45639D44" w:rsidR="00D66B1C" w:rsidRDefault="006E5898" w:rsidP="00D66B1C">
      <w:pPr>
        <w:pStyle w:val="Doc-title"/>
      </w:pPr>
      <w:hyperlink r:id="rId220"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33923C97" w:rsidR="00D66B1C" w:rsidRDefault="006E5898" w:rsidP="00D66B1C">
      <w:pPr>
        <w:pStyle w:val="Doc-title"/>
      </w:pPr>
      <w:hyperlink r:id="rId221"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1"/>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22"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2" w:name="_Hlk132533511"/>
    </w:p>
    <w:p w14:paraId="719934A5" w14:textId="77777777" w:rsidR="00E20C8E" w:rsidRPr="00AD0FDA" w:rsidRDefault="00E20C8E" w:rsidP="00653414">
      <w:pPr>
        <w:pStyle w:val="Comments"/>
        <w:rPr>
          <w:i w:val="0"/>
          <w:iCs/>
        </w:rPr>
      </w:pPr>
    </w:p>
    <w:bookmarkEnd w:id="22"/>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3"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lastRenderedPageBreak/>
        <w:t>Post-meeting email discussions (long</w:t>
      </w:r>
      <w:r>
        <w:rPr>
          <w:b/>
        </w:rPr>
        <w:t>, from RAN2#121bis</w:t>
      </w:r>
      <w:r w:rsidRPr="00AD0FDA">
        <w:rPr>
          <w:b/>
        </w:rPr>
        <w:t>) ()</w:t>
      </w:r>
    </w:p>
    <w:p w14:paraId="69F6528F" w14:textId="77777777" w:rsidR="00C228D8" w:rsidRPr="00AD0FDA" w:rsidRDefault="00C228D8" w:rsidP="001927A5"/>
    <w:bookmarkEnd w:id="23"/>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w:t>
      </w:r>
      <w:proofErr w:type="gramStart"/>
      <w:r w:rsidRPr="00AD0FDA">
        <w:t>2</w:t>
      </w:r>
      <w:r w:rsidR="00D826E6" w:rsidRPr="00AD0FDA">
        <w:t>32</w:t>
      </w:r>
      <w:r w:rsidRPr="00AD0FDA">
        <w:t>][</w:t>
      </w:r>
      <w:proofErr w:type="gramEnd"/>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w:t>
      </w:r>
      <w:proofErr w:type="gramStart"/>
      <w:r w:rsidRPr="00AD0FDA">
        <w:t>2</w:t>
      </w:r>
      <w:r w:rsidR="00D826E6" w:rsidRPr="00AD0FDA">
        <w:t>33</w:t>
      </w:r>
      <w:r w:rsidRPr="00AD0FDA">
        <w:t>][</w:t>
      </w:r>
      <w:proofErr w:type="gramEnd"/>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3319" w14:textId="77777777" w:rsidR="00A460C7" w:rsidRDefault="00A460C7">
      <w:r>
        <w:separator/>
      </w:r>
    </w:p>
    <w:p w14:paraId="6388EF84" w14:textId="77777777" w:rsidR="00A460C7" w:rsidRDefault="00A460C7"/>
  </w:endnote>
  <w:endnote w:type="continuationSeparator" w:id="0">
    <w:p w14:paraId="6074A3CD" w14:textId="77777777" w:rsidR="00A460C7" w:rsidRDefault="00A460C7">
      <w:r>
        <w:continuationSeparator/>
      </w:r>
    </w:p>
    <w:p w14:paraId="75BCD838" w14:textId="77777777" w:rsidR="00A460C7" w:rsidRDefault="00A460C7"/>
  </w:endnote>
  <w:endnote w:type="continuationNotice" w:id="1">
    <w:p w14:paraId="231AFD01" w14:textId="77777777" w:rsidR="00A460C7" w:rsidRDefault="00A460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7B46" w14:textId="77777777" w:rsidR="00A460C7" w:rsidRDefault="00A460C7">
      <w:r>
        <w:separator/>
      </w:r>
    </w:p>
    <w:p w14:paraId="6C47D650" w14:textId="77777777" w:rsidR="00A460C7" w:rsidRDefault="00A460C7"/>
  </w:footnote>
  <w:footnote w:type="continuationSeparator" w:id="0">
    <w:p w14:paraId="5D74B02C" w14:textId="77777777" w:rsidR="00A460C7" w:rsidRDefault="00A460C7">
      <w:r>
        <w:continuationSeparator/>
      </w:r>
    </w:p>
    <w:p w14:paraId="609780EB" w14:textId="77777777" w:rsidR="00A460C7" w:rsidRDefault="00A460C7"/>
  </w:footnote>
  <w:footnote w:type="continuationNotice" w:id="1">
    <w:p w14:paraId="4F7BCB2B" w14:textId="77777777" w:rsidR="00A460C7" w:rsidRDefault="00A460C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0"/>
  </w:num>
  <w:num w:numId="2" w16cid:durableId="107509118">
    <w:abstractNumId w:val="36"/>
  </w:num>
  <w:num w:numId="3" w16cid:durableId="742799096">
    <w:abstractNumId w:val="11"/>
  </w:num>
  <w:num w:numId="4" w16cid:durableId="321013292">
    <w:abstractNumId w:val="37"/>
  </w:num>
  <w:num w:numId="5" w16cid:durableId="1143742654">
    <w:abstractNumId w:val="21"/>
  </w:num>
  <w:num w:numId="6" w16cid:durableId="1236361299">
    <w:abstractNumId w:val="0"/>
  </w:num>
  <w:num w:numId="7" w16cid:durableId="276327915">
    <w:abstractNumId w:val="22"/>
  </w:num>
  <w:num w:numId="8" w16cid:durableId="726412896">
    <w:abstractNumId w:val="18"/>
  </w:num>
  <w:num w:numId="9" w16cid:durableId="1199974566">
    <w:abstractNumId w:val="10"/>
  </w:num>
  <w:num w:numId="10" w16cid:durableId="605503660">
    <w:abstractNumId w:val="9"/>
  </w:num>
  <w:num w:numId="11" w16cid:durableId="1039088135">
    <w:abstractNumId w:val="8"/>
  </w:num>
  <w:num w:numId="12" w16cid:durableId="1661496704">
    <w:abstractNumId w:val="3"/>
  </w:num>
  <w:num w:numId="13" w16cid:durableId="346055408">
    <w:abstractNumId w:val="25"/>
  </w:num>
  <w:num w:numId="14" w16cid:durableId="1556358708">
    <w:abstractNumId w:val="29"/>
  </w:num>
  <w:num w:numId="15" w16cid:durableId="1399669963">
    <w:abstractNumId w:val="16"/>
  </w:num>
  <w:num w:numId="16" w16cid:durableId="1587768938">
    <w:abstractNumId w:val="23"/>
  </w:num>
  <w:num w:numId="17" w16cid:durableId="656613741">
    <w:abstractNumId w:val="13"/>
  </w:num>
  <w:num w:numId="18" w16cid:durableId="114446046">
    <w:abstractNumId w:val="15"/>
  </w:num>
  <w:num w:numId="19" w16cid:durableId="1425613485">
    <w:abstractNumId w:val="6"/>
  </w:num>
  <w:num w:numId="20" w16cid:durableId="53086452">
    <w:abstractNumId w:val="12"/>
  </w:num>
  <w:num w:numId="21" w16cid:durableId="419065256">
    <w:abstractNumId w:val="34"/>
  </w:num>
  <w:num w:numId="22" w16cid:durableId="250968610">
    <w:abstractNumId w:val="17"/>
  </w:num>
  <w:num w:numId="23" w16cid:durableId="1312097795">
    <w:abstractNumId w:val="14"/>
  </w:num>
  <w:num w:numId="24" w16cid:durableId="1672565319">
    <w:abstractNumId w:val="2"/>
  </w:num>
  <w:num w:numId="25" w16cid:durableId="746269473">
    <w:abstractNumId w:val="19"/>
  </w:num>
  <w:num w:numId="26" w16cid:durableId="1414624809">
    <w:abstractNumId w:val="20"/>
  </w:num>
  <w:num w:numId="27" w16cid:durableId="1580171030">
    <w:abstractNumId w:val="5"/>
  </w:num>
  <w:num w:numId="28" w16cid:durableId="942035717">
    <w:abstractNumId w:val="32"/>
  </w:num>
  <w:num w:numId="29" w16cid:durableId="828448226">
    <w:abstractNumId w:val="24"/>
  </w:num>
  <w:num w:numId="30" w16cid:durableId="325986582">
    <w:abstractNumId w:val="28"/>
  </w:num>
  <w:num w:numId="31" w16cid:durableId="1579901568">
    <w:abstractNumId w:val="1"/>
  </w:num>
  <w:num w:numId="32" w16cid:durableId="467209061">
    <w:abstractNumId w:val="35"/>
  </w:num>
  <w:num w:numId="33" w16cid:durableId="1444183067">
    <w:abstractNumId w:val="4"/>
  </w:num>
  <w:num w:numId="34" w16cid:durableId="1704013199">
    <w:abstractNumId w:val="33"/>
  </w:num>
  <w:num w:numId="35" w16cid:durableId="2027365217">
    <w:abstractNumId w:val="31"/>
  </w:num>
  <w:num w:numId="36" w16cid:durableId="2055157432">
    <w:abstractNumId w:val="27"/>
  </w:num>
  <w:num w:numId="37" w16cid:durableId="1876848382">
    <w:abstractNumId w:val="37"/>
  </w:num>
  <w:num w:numId="38" w16cid:durableId="1337271305">
    <w:abstractNumId w:val="37"/>
  </w:num>
  <w:num w:numId="39" w16cid:durableId="914969998">
    <w:abstractNumId w:val="21"/>
  </w:num>
  <w:num w:numId="40" w16cid:durableId="1821118614">
    <w:abstractNumId w:val="37"/>
  </w:num>
  <w:num w:numId="41" w16cid:durableId="108597920">
    <w:abstractNumId w:val="37"/>
  </w:num>
  <w:num w:numId="42" w16cid:durableId="1895659302">
    <w:abstractNumId w:val="21"/>
  </w:num>
  <w:num w:numId="43" w16cid:durableId="2040860991">
    <w:abstractNumId w:val="37"/>
  </w:num>
  <w:num w:numId="44" w16cid:durableId="503283565">
    <w:abstractNumId w:val="37"/>
  </w:num>
  <w:num w:numId="45" w16cid:durableId="1609435955">
    <w:abstractNumId w:val="38"/>
  </w:num>
  <w:num w:numId="46" w16cid:durableId="35198701">
    <w:abstractNumId w:val="7"/>
  </w:num>
  <w:num w:numId="47" w16cid:durableId="2136637197">
    <w:abstractNumId w:val="39"/>
  </w:num>
  <w:num w:numId="48" w16cid:durableId="113367220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0C7"/>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93.zip" TargetMode="External"/><Relationship Id="rId21" Type="http://schemas.openxmlformats.org/officeDocument/2006/relationships/hyperlink" Target="https://www.3gpp.org/ftp/TSG_RAN/WG2_RL2/TSGR2_122/Docs/R2-2305077.zip" TargetMode="External"/><Relationship Id="rId42" Type="http://schemas.openxmlformats.org/officeDocument/2006/relationships/hyperlink" Target="https://www.3gpp.org/ftp/TSG_RAN/WG2_RL2/TSGR2_122/Docs/R2-2304943.zip" TargetMode="External"/><Relationship Id="rId63" Type="http://schemas.openxmlformats.org/officeDocument/2006/relationships/hyperlink" Target="https://www.3gpp.org/ftp/TSG_RAN/WG2_RL2/TSGR2_122/Docs/R2-2305301.zip" TargetMode="External"/><Relationship Id="rId84" Type="http://schemas.openxmlformats.org/officeDocument/2006/relationships/hyperlink" Target="https://www.3gpp.org/ftp/TSG_RAN/WG2_RL2/TSGR2_122/Docs/R2-2305652.zip" TargetMode="External"/><Relationship Id="rId138" Type="http://schemas.openxmlformats.org/officeDocument/2006/relationships/hyperlink" Target="https://www.3gpp.org/ftp/TSG_RAN/WG2_RL2/TSGR2_122/Docs/R2-2306353.zip" TargetMode="External"/><Relationship Id="rId159" Type="http://schemas.openxmlformats.org/officeDocument/2006/relationships/hyperlink" Target="https://www.3gpp.org/ftp/TSG_RAN/WG2_RL2/TSGR2_122/Docs/R2-2305899.zip" TargetMode="External"/><Relationship Id="rId170" Type="http://schemas.openxmlformats.org/officeDocument/2006/relationships/hyperlink" Target="https://www.3gpp.org/ftp/TSG_RAN/WG2_RL2/TSGR2_122/Docs/R2-2304713.zip" TargetMode="External"/><Relationship Id="rId191" Type="http://schemas.openxmlformats.org/officeDocument/2006/relationships/hyperlink" Target="https://www.3gpp.org/ftp/TSG_RAN/WG2_RL2/TSGR2_122/Docs/R2-2306396.zip" TargetMode="External"/><Relationship Id="rId205" Type="http://schemas.openxmlformats.org/officeDocument/2006/relationships/hyperlink" Target="https://www.3gpp.org/ftp/TSG_RAN/WG2_RL2/TSGR2_122/Docs/R2-2305756.zip" TargetMode="External"/><Relationship Id="rId107" Type="http://schemas.openxmlformats.org/officeDocument/2006/relationships/hyperlink" Target="https://www.3gpp.org/ftp/TSG_RAN/WG2_RL2/TSGR2_122/Docs/R2-2305149.zip" TargetMode="External"/><Relationship Id="rId11" Type="http://schemas.openxmlformats.org/officeDocument/2006/relationships/footnotes" Target="footnotes.xml"/><Relationship Id="rId32" Type="http://schemas.openxmlformats.org/officeDocument/2006/relationships/hyperlink" Target="https://www.3gpp.org/ftp/TSG_RAN/WG2_RL2/TSGR2_122/Docs/R2-2305898.zip" TargetMode="External"/><Relationship Id="rId53" Type="http://schemas.openxmlformats.org/officeDocument/2006/relationships/hyperlink" Target="https://www.3gpp.org/ftp/TSG_RAN/WG2_RL2/TSGR2_122/Docs/R2-2305492.zip" TargetMode="External"/><Relationship Id="rId74" Type="http://schemas.openxmlformats.org/officeDocument/2006/relationships/hyperlink" Target="https://www.3gpp.org/ftp/TSG_RAN/WG2_RL2/TSGR2_122/Docs/R2-2305536.zip" TargetMode="External"/><Relationship Id="rId128" Type="http://schemas.openxmlformats.org/officeDocument/2006/relationships/hyperlink" Target="https://www.3gpp.org/ftp/TSG_RAN/WG2_RL2/TSGR2_122/Docs/R2-2305514.zip" TargetMode="External"/><Relationship Id="rId149" Type="http://schemas.openxmlformats.org/officeDocument/2006/relationships/hyperlink" Target="https://www.3gpp.org/ftp/TSG_RAN/WG2_RL2/TSGR2_122/Docs/R2-2305074.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5367.zip" TargetMode="External"/><Relationship Id="rId160" Type="http://schemas.openxmlformats.org/officeDocument/2006/relationships/hyperlink" Target="https://www.3gpp.org/ftp/TSG_RAN/WG2_RL2/TSGR2_122/Docs/R2-2303303.zip" TargetMode="External"/><Relationship Id="rId181" Type="http://schemas.openxmlformats.org/officeDocument/2006/relationships/hyperlink" Target="https://www.3gpp.org/ftp/TSG_RAN/WG2_RL2/TSGR2_122/Docs/R2-2305538.zip" TargetMode="External"/><Relationship Id="rId216" Type="http://schemas.openxmlformats.org/officeDocument/2006/relationships/hyperlink" Target="https://www.3gpp.org/ftp/TSG_RAN/WG2_RL2/TSGR2_122/Docs/R2-2305479.zip" TargetMode="External"/><Relationship Id="rId22" Type="http://schemas.openxmlformats.org/officeDocument/2006/relationships/hyperlink" Target="https://www.3gpp.org/ftp/TSG_RAN/WG2_RL2/TSGR2_122/Docs/R2-2304943.zip" TargetMode="External"/><Relationship Id="rId43" Type="http://schemas.openxmlformats.org/officeDocument/2006/relationships/hyperlink" Target="https://www.3gpp.org/ftp/TSG_RAN/WG2_RL2/TSGR2_122/Docs/R2-2306273.zip" TargetMode="External"/><Relationship Id="rId64" Type="http://schemas.openxmlformats.org/officeDocument/2006/relationships/hyperlink" Target="https://www.3gpp.org/ftp/TSG_RAN/WG2_RL2/TSGR2_122/Docs/R2-2304865.zip" TargetMode="External"/><Relationship Id="rId118" Type="http://schemas.openxmlformats.org/officeDocument/2006/relationships/hyperlink" Target="https://www.3gpp.org/ftp/TSG_RAN/WG2_RL2/TSGR2_122/Docs/R2-2304861.zip" TargetMode="External"/><Relationship Id="rId139" Type="http://schemas.openxmlformats.org/officeDocument/2006/relationships/hyperlink" Target="https://www.3gpp.org/ftp/TSG_RAN/WG2_RL2/TSGR2_122/Docs/R2-2305019.zip" TargetMode="External"/><Relationship Id="rId85" Type="http://schemas.openxmlformats.org/officeDocument/2006/relationships/hyperlink" Target="https://www.3gpp.org/ftp/TSG_RAN/WG2_RL2/TSGR2_122/Docs/R2-2304710.zip" TargetMode="External"/><Relationship Id="rId150" Type="http://schemas.openxmlformats.org/officeDocument/2006/relationships/hyperlink" Target="https://www.3gpp.org/ftp/TSG_RAN/WG2_RL2/TSGR2_122/Docs/R2-2305150.zip" TargetMode="External"/><Relationship Id="rId171" Type="http://schemas.openxmlformats.org/officeDocument/2006/relationships/hyperlink" Target="https://www.3gpp.org/ftp/TSG_RAN/WG2_RL2/TSGR2_122/Docs/R2-2306206.zip" TargetMode="External"/><Relationship Id="rId192" Type="http://schemas.openxmlformats.org/officeDocument/2006/relationships/hyperlink" Target="https://www.3gpp.org/ftp/TSG_RAN/WG2_RL2/TSGR2_122/Docs/R2-2305809.zip" TargetMode="External"/><Relationship Id="rId206" Type="http://schemas.openxmlformats.org/officeDocument/2006/relationships/hyperlink" Target="https://www.3gpp.org/ftp/TSG_RAN/WG2_RL2/TSGR2_122/Docs/R2-2305015.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5634.zip" TargetMode="External"/><Relationship Id="rId108" Type="http://schemas.openxmlformats.org/officeDocument/2006/relationships/hyperlink" Target="https://www.3gpp.org/ftp/TSG_RAN/WG2_RL2/TSGR2_122/Docs/R2-2304711.zip" TargetMode="External"/><Relationship Id="rId129" Type="http://schemas.openxmlformats.org/officeDocument/2006/relationships/hyperlink" Target="https://www.3gpp.org/ftp/TSG_RAN/WG2_RL2/TSGR2_122/Docs/R2-2305515.zip" TargetMode="External"/><Relationship Id="rId54" Type="http://schemas.openxmlformats.org/officeDocument/2006/relationships/hyperlink" Target="https://www.3gpp.org/ftp/TSG_RAN/WG2_RL2/TSGR2_122/Docs/R2-2304708.zip" TargetMode="External"/><Relationship Id="rId75" Type="http://schemas.openxmlformats.org/officeDocument/2006/relationships/hyperlink" Target="https://www.3gpp.org/ftp/TSG_RAN/WG2_RL2/TSGR2_122/Docs/R2-2305565.zip" TargetMode="External"/><Relationship Id="rId96" Type="http://schemas.openxmlformats.org/officeDocument/2006/relationships/hyperlink" Target="https://www.3gpp.org/ftp/TSG_RAN/WG2_RL2/TSGR2_122/Docs/R2-2305456.zip" TargetMode="External"/><Relationship Id="rId140" Type="http://schemas.openxmlformats.org/officeDocument/2006/relationships/hyperlink" Target="https://www.3gpp.org/ftp/TSG_RAN/WG2_RL2/TSGR2_122/Docs/R2-2305191.zip" TargetMode="External"/><Relationship Id="rId161" Type="http://schemas.openxmlformats.org/officeDocument/2006/relationships/hyperlink" Target="https://www.3gpp.org/ftp/TSG_RAN/WG2_RL2/TSGR2_122/Docs/R2-2306106.zip" TargetMode="External"/><Relationship Id="rId182" Type="http://schemas.openxmlformats.org/officeDocument/2006/relationships/hyperlink" Target="https://www.3gpp.org/ftp/TSG_RAN/WG2_RL2/TSGR2_122/Docs/R2-2305725.zip" TargetMode="External"/><Relationship Id="rId217" Type="http://schemas.openxmlformats.org/officeDocument/2006/relationships/hyperlink" Target="https://www.3gpp.org/ftp/TSG_RAN/WG2_RL2/TSGR2_122/Docs/R2-2305607.zip" TargetMode="External"/><Relationship Id="rId6" Type="http://schemas.openxmlformats.org/officeDocument/2006/relationships/customXml" Target="../customXml/item6.xml"/><Relationship Id="rId23" Type="http://schemas.openxmlformats.org/officeDocument/2006/relationships/hyperlink" Target="https://www.3gpp.org/ftp/TSG_RAN/WG2_RL2/TSGR2_122/Docs/R2-2306539.zip" TargetMode="External"/><Relationship Id="rId119" Type="http://schemas.openxmlformats.org/officeDocument/2006/relationships/hyperlink" Target="https://www.3gpp.org/ftp/TSG_RAN/WG2_RL2/TSGR2_122/Docs/R2-2304864.zip" TargetMode="External"/><Relationship Id="rId44" Type="http://schemas.openxmlformats.org/officeDocument/2006/relationships/hyperlink" Target="https://www.3gpp.org/ftp/TSG_RAN/WG2_RL2/TSGR2_122/Docs/R2-2306539.zip" TargetMode="External"/><Relationship Id="rId65" Type="http://schemas.openxmlformats.org/officeDocument/2006/relationships/hyperlink" Target="https://www.3gpp.org/ftp/TSG_RAN/WG2_RL2/TSGR2_122/Docs/R2-2304915.zip" TargetMode="External"/><Relationship Id="rId86" Type="http://schemas.openxmlformats.org/officeDocument/2006/relationships/hyperlink" Target="https://www.3gpp.org/ftp/TSG_RAN/WG2_RL2/TSGR2_122/Docs/R2-2305898.zip" TargetMode="External"/><Relationship Id="rId130" Type="http://schemas.openxmlformats.org/officeDocument/2006/relationships/hyperlink" Target="https://www.3gpp.org/ftp/TSG_RAN/WG2_RL2/TSGR2_122/Docs/R2-2305533.zip" TargetMode="External"/><Relationship Id="rId151" Type="http://schemas.openxmlformats.org/officeDocument/2006/relationships/hyperlink" Target="https://www.3gpp.org/ftp/TSG_RAN/WG2_RL2/TSGR2_122/Docs/R2-2305160.zip" TargetMode="External"/><Relationship Id="rId172" Type="http://schemas.openxmlformats.org/officeDocument/2006/relationships/hyperlink" Target="https://www.3gpp.org/ftp/TSG_RAN/WG2_RL2/TSGR2_122/Docs/R2-2305605.zip" TargetMode="External"/><Relationship Id="rId193" Type="http://schemas.openxmlformats.org/officeDocument/2006/relationships/hyperlink" Target="https://www.3gpp.org/ftp/TSG_RAN/WG2_RL2/TSGR2_122/Docs/R2-2305076.zip" TargetMode="External"/><Relationship Id="rId207" Type="http://schemas.openxmlformats.org/officeDocument/2006/relationships/hyperlink" Target="https://www.3gpp.org/ftp/TSG_RAN/WG2_RL2/TSGR2_122/Docs/R2-2305139.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6130.zip" TargetMode="External"/><Relationship Id="rId34" Type="http://schemas.openxmlformats.org/officeDocument/2006/relationships/hyperlink" Target="https://www.3gpp.org/ftp/TSG_RAN/WG2_RL2/TSGR2_122/Docs/R2-2305827.zip" TargetMode="External"/><Relationship Id="rId55" Type="http://schemas.openxmlformats.org/officeDocument/2006/relationships/hyperlink" Target="https://www.3gpp.org/ftp/TSG_RAN/WG2_RL2/TSGR2_122/Docs/R2-2305634.zip" TargetMode="External"/><Relationship Id="rId76" Type="http://schemas.openxmlformats.org/officeDocument/2006/relationships/hyperlink" Target="https://www.3gpp.org/ftp/TSG_RAN/WG2_RL2/TSGR2_122/Docs/R2-2305684.zip" TargetMode="External"/><Relationship Id="rId97" Type="http://schemas.openxmlformats.org/officeDocument/2006/relationships/hyperlink" Target="https://www.3gpp.org/ftp/TSG_RAN/WG2_RL2/TSGR2_122/Docs/R2-2305458.zip" TargetMode="External"/><Relationship Id="rId120" Type="http://schemas.openxmlformats.org/officeDocument/2006/relationships/hyperlink" Target="https://www.3gpp.org/ftp/TSG_RAN/WG2_RL2/TSGR2_122/Docs/R2-2304917.zip" TargetMode="External"/><Relationship Id="rId141" Type="http://schemas.openxmlformats.org/officeDocument/2006/relationships/hyperlink" Target="https://www.3gpp.org/ftp/TSG_RAN/WG2_RL2/TSGR2_122/Docs/R2-2304918.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6121.zip" TargetMode="External"/><Relationship Id="rId183" Type="http://schemas.openxmlformats.org/officeDocument/2006/relationships/hyperlink" Target="https://www.3gpp.org/ftp/TSG_RAN/WG2_RL2/TSGR2_122/Docs/R2-2306266.zip" TargetMode="External"/><Relationship Id="rId218" Type="http://schemas.openxmlformats.org/officeDocument/2006/relationships/hyperlink" Target="https://www.3gpp.org/ftp/TSG_RAN/WG2_RL2/TSGR2_122/Docs/R2-2305757.zip" TargetMode="External"/><Relationship Id="rId24" Type="http://schemas.openxmlformats.org/officeDocument/2006/relationships/hyperlink" Target="https://www.3gpp.org/ftp/TSG_RAN/WG2_RL2/TSGR2_122/Docs/R2-2305132.zip" TargetMode="External"/><Relationship Id="rId45" Type="http://schemas.openxmlformats.org/officeDocument/2006/relationships/hyperlink" Target="https://www.3gpp.org/ftp/TSG_RAN/WG2_RL2/TSGR2_122/Docs/R2-2306539.zip" TargetMode="External"/><Relationship Id="rId66" Type="http://schemas.openxmlformats.org/officeDocument/2006/relationships/hyperlink" Target="https://www.3gpp.org/ftp/TSG_RAN/WG2_RL2/TSGR2_122/Docs/R2-2304967.zip" TargetMode="External"/><Relationship Id="rId87" Type="http://schemas.openxmlformats.org/officeDocument/2006/relationships/hyperlink" Target="https://www.3gpp.org/ftp/TSG_RAN/WG2_RL2/TSGR2_122/Docs/R2-2304916.zip" TargetMode="External"/><Relationship Id="rId110" Type="http://schemas.openxmlformats.org/officeDocument/2006/relationships/hyperlink" Target="https://www.3gpp.org/ftp/TSG_RAN/WG2_RL2/TSGR2_122/Docs/R2-2305828.zip" TargetMode="External"/><Relationship Id="rId131" Type="http://schemas.openxmlformats.org/officeDocument/2006/relationships/hyperlink" Target="https://www.3gpp.org/ftp/TSG_RAN/WG2_RL2/TSGR2_122/Docs/R2-2305571.zip" TargetMode="External"/><Relationship Id="rId152" Type="http://schemas.openxmlformats.org/officeDocument/2006/relationships/hyperlink" Target="https://www.3gpp.org/ftp/TSG_RAN/WG2_RL2/TSGR2_122/Docs/R2-2305457.zip" TargetMode="External"/><Relationship Id="rId173" Type="http://schemas.openxmlformats.org/officeDocument/2006/relationships/hyperlink" Target="https://www.3gpp.org/ftp/TSG_RAN/WG2_RL2/TSGR2_122/Docs/R2-2306185.zip" TargetMode="External"/><Relationship Id="rId194" Type="http://schemas.openxmlformats.org/officeDocument/2006/relationships/hyperlink" Target="https://www.3gpp.org/ftp/TSG_RAN/WG2_RL2/TSGR2_122/Docs/R2-2305310.zip" TargetMode="External"/><Relationship Id="rId208" Type="http://schemas.openxmlformats.org/officeDocument/2006/relationships/hyperlink" Target="https://www.3gpp.org/ftp/TSG_RAN/WG2_RL2/TSGR2_122/Docs/R2-2305362.zip" TargetMode="External"/><Relationship Id="rId14" Type="http://schemas.openxmlformats.org/officeDocument/2006/relationships/hyperlink" Target="https://www.3gpp.org/ftp/TSG_RAN/WG2_RL2/TSGR2_122/Docs/R2-2306396.zip" TargetMode="External"/><Relationship Id="rId35" Type="http://schemas.openxmlformats.org/officeDocument/2006/relationships/hyperlink" Target="https://www.3gpp.org/ftp/TSG_RAN/WG2_RL2/TSGR2_122/Docs/R2-2305897.zip" TargetMode="External"/><Relationship Id="rId56" Type="http://schemas.openxmlformats.org/officeDocument/2006/relationships/hyperlink" Target="https://www.3gpp.org/ftp/TSG_RAN/WG2_RL2/TSGR2_122/Docs/R2-2305827.zip" TargetMode="External"/><Relationship Id="rId77" Type="http://schemas.openxmlformats.org/officeDocument/2006/relationships/hyperlink" Target="https://www.3gpp.org/ftp/TSG_RAN/WG2_RL2/TSGR2_122/Docs/R2-2305808.zip" TargetMode="External"/><Relationship Id="rId100" Type="http://schemas.openxmlformats.org/officeDocument/2006/relationships/hyperlink" Target="https://www.3gpp.org/ftp/TSG_RAN/WG2_RL2/TSGR2_122/Docs/R2-2305593.zip" TargetMode="External"/><Relationship Id="rId8" Type="http://schemas.openxmlformats.org/officeDocument/2006/relationships/styles" Target="styles.xml"/><Relationship Id="rId98" Type="http://schemas.openxmlformats.org/officeDocument/2006/relationships/hyperlink" Target="https://www.3gpp.org/ftp/TSG_RAN/WG2_RL2/TSGR2_122/Docs/R2-2305494.zip" TargetMode="External"/><Relationship Id="rId121" Type="http://schemas.openxmlformats.org/officeDocument/2006/relationships/hyperlink" Target="https://www.3gpp.org/ftp/TSG_RAN/WG2_RL2/TSGR2_122/Docs/R2-2304969.zip" TargetMode="External"/><Relationship Id="rId142" Type="http://schemas.openxmlformats.org/officeDocument/2006/relationships/hyperlink" Target="https://www.3gpp.org/ftp/TSG_RAN/WG2_RL2/TSGR2_122/Docs/R2-2305784.zip" TargetMode="External"/><Relationship Id="rId163" Type="http://schemas.openxmlformats.org/officeDocument/2006/relationships/hyperlink" Target="https://www.3gpp.org/ftp/TSG_RAN/WG2_RL2/TSGR2_122/Docs/R2-2306137.zip" TargetMode="External"/><Relationship Id="rId184" Type="http://schemas.openxmlformats.org/officeDocument/2006/relationships/hyperlink" Target="https://www.3gpp.org/ftp/TSG_RAN/WG2_RL2/TSGR2_122/Docs/R2-2306272.zip" TargetMode="External"/><Relationship Id="rId219" Type="http://schemas.openxmlformats.org/officeDocument/2006/relationships/hyperlink" Target="https://www.3gpp.org/ftp/TSG_RAN/WG2_RL2/TSGR2_122/Docs/R2-2305767.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5078.zip" TargetMode="External"/><Relationship Id="rId25" Type="http://schemas.openxmlformats.org/officeDocument/2006/relationships/hyperlink" Target="https://www.3gpp.org/ftp/TSG_RAN/WG2_RL2/TSGR2_122/Docs/R2-2305149.zip" TargetMode="External"/><Relationship Id="rId46" Type="http://schemas.openxmlformats.org/officeDocument/2006/relationships/hyperlink" Target="https://www.3gpp.org/ftp/TSG_RAN/WG2_RL2/TSGR2_122/Docs/R2-2305132.zip" TargetMode="External"/><Relationship Id="rId67" Type="http://schemas.openxmlformats.org/officeDocument/2006/relationships/hyperlink" Target="https://www.3gpp.org/ftp/TSG_RAN/WG2_RL2/TSGR2_122/Docs/R2-2305005.zip" TargetMode="External"/><Relationship Id="rId116" Type="http://schemas.openxmlformats.org/officeDocument/2006/relationships/hyperlink" Target="https://www.3gpp.org/ftp/TSG_RAN/WG2_RL2/TSGR2_122/Docs/R2-2306346.zip" TargetMode="External"/><Relationship Id="rId137" Type="http://schemas.openxmlformats.org/officeDocument/2006/relationships/hyperlink" Target="https://www.3gpp.org/ftp/TSG_RAN/WG2_RL2/TSGR2_122/Docs/R2-2306275.zip" TargetMode="External"/><Relationship Id="rId158" Type="http://schemas.openxmlformats.org/officeDocument/2006/relationships/hyperlink" Target="https://www.3gpp.org/ftp/TSG_RAN/WG2_RL2/TSGR2_122/Docs/R2-2305829.zip" TargetMode="External"/><Relationship Id="rId20" Type="http://schemas.openxmlformats.org/officeDocument/2006/relationships/hyperlink" Target="https://www.3gpp.org/ftp/TSG_RAN/WG2_RL2/TSGR2_122/Docs/R2-2305384.zip" TargetMode="External"/><Relationship Id="rId41" Type="http://schemas.openxmlformats.org/officeDocument/2006/relationships/hyperlink" Target="https://www.3gpp.org/ftp/TSG_RAN/WG2_RL2/TSGR2_122/Docs/R2-2305383.zip" TargetMode="External"/><Relationship Id="rId62" Type="http://schemas.openxmlformats.org/officeDocument/2006/relationships/hyperlink" Target="https://www.3gpp.org/ftp/TSG_RAN/WG2_RL2/TSGR2_122/Docs/R2-2303301.zip" TargetMode="External"/><Relationship Id="rId83" Type="http://schemas.openxmlformats.org/officeDocument/2006/relationships/hyperlink" Target="https://www.3gpp.org/ftp/TSG_RAN/WG2_RL2/TSGR2_122/Docs/R2-2304808.zip" TargetMode="External"/><Relationship Id="rId88" Type="http://schemas.openxmlformats.org/officeDocument/2006/relationships/hyperlink" Target="https://www.3gpp.org/ftp/TSG_RAN/WG2_RL2/TSGR2_122/Docs/R2-2304954.zip" TargetMode="External"/><Relationship Id="rId111" Type="http://schemas.openxmlformats.org/officeDocument/2006/relationships/hyperlink" Target="https://www.3gpp.org/ftp/TSG_RAN/WG2_RL2/TSGR2_122/Docs/R2-2306176.zip" TargetMode="External"/><Relationship Id="rId132" Type="http://schemas.openxmlformats.org/officeDocument/2006/relationships/hyperlink" Target="https://www.3gpp.org/ftp/TSG_RAN/WG2_RL2/TSGR2_122/Docs/R2-2305653.zip" TargetMode="External"/><Relationship Id="rId153" Type="http://schemas.openxmlformats.org/officeDocument/2006/relationships/hyperlink" Target="https://www.3gpp.org/ftp/TSG_RAN/WG2_RL2/TSGR2_122/Docs/R2-2305496.zip" TargetMode="External"/><Relationship Id="rId174" Type="http://schemas.openxmlformats.org/officeDocument/2006/relationships/hyperlink" Target="https://www.3gpp.org/ftp/TSG_RAN/WG2_RL2/TSGR2_122/Docs/R2-2304971.zip" TargetMode="External"/><Relationship Id="rId179" Type="http://schemas.openxmlformats.org/officeDocument/2006/relationships/hyperlink" Target="https://www.3gpp.org/ftp/TSG_RAN/WG2_RL2/TSGR2_122/Docs/R2-2305516.zip" TargetMode="External"/><Relationship Id="rId195" Type="http://schemas.openxmlformats.org/officeDocument/2006/relationships/hyperlink" Target="https://www.3gpp.org/ftp/TSG_RAN/WG2_RL2/TSGR2_122/Docs/R2-2305606.zip" TargetMode="External"/><Relationship Id="rId209" Type="http://schemas.openxmlformats.org/officeDocument/2006/relationships/hyperlink" Target="https://www.3gpp.org/ftp/TSG_RAN/WG2_RL2/TSGR2_122/Docs/R2-2305811.zip" TargetMode="External"/><Relationship Id="rId190" Type="http://schemas.openxmlformats.org/officeDocument/2006/relationships/hyperlink" Target="https://www.3gpp.org/ftp/TSG_RAN/WG2_RL2/TSGR2_122/Docs/R2-2305381.zip" TargetMode="External"/><Relationship Id="rId204" Type="http://schemas.openxmlformats.org/officeDocument/2006/relationships/hyperlink" Target="https://www.3gpp.org/ftp/TSG_RAN/WG2_RL2/TSGR2_122/Docs/R2-2305384.zip" TargetMode="External"/><Relationship Id="rId220" Type="http://schemas.openxmlformats.org/officeDocument/2006/relationships/hyperlink" Target="https://www.3gpp.org/ftp/TSG_RAN/WG2_RL2/TSGR2_122/Docs/R2-2306108.zip" TargetMode="External"/><Relationship Id="rId225" Type="http://schemas.openxmlformats.org/officeDocument/2006/relationships/theme" Target="theme/theme1.xml"/><Relationship Id="rId15" Type="http://schemas.openxmlformats.org/officeDocument/2006/relationships/hyperlink" Target="https://www.3gpp.org/ftp/TSG_RAN/WG2_RL2/TSGR2_122/Docs/R2-2305809.zip" TargetMode="External"/><Relationship Id="rId36" Type="http://schemas.openxmlformats.org/officeDocument/2006/relationships/hyperlink" Target="https://www.3gpp.org/ftp/TSG_RAN/WG2_RL2/TSGR2_122/Docs/R2-2305654.zip" TargetMode="External"/><Relationship Id="rId57" Type="http://schemas.openxmlformats.org/officeDocument/2006/relationships/image" Target="media/image1.png"/><Relationship Id="rId106" Type="http://schemas.openxmlformats.org/officeDocument/2006/relationships/hyperlink" Target="https://www.3gpp.org/ftp/TSG_RAN/WG2_RL2/TSGR2_122/Docs/R2-2304955.zip" TargetMode="External"/><Relationship Id="rId127" Type="http://schemas.openxmlformats.org/officeDocument/2006/relationships/hyperlink" Target="https://www.3gpp.org/ftp/TSG_RAN/WG2_RL2/TSGR2_122/Docs/R2-2305495.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4710.zip" TargetMode="External"/><Relationship Id="rId52" Type="http://schemas.openxmlformats.org/officeDocument/2006/relationships/hyperlink" Target="https://www.3gpp.org/ftp/TSG_RAN/WG2_RL2/TSGR2_122/Docs/R2-2305189.zip" TargetMode="External"/><Relationship Id="rId73" Type="http://schemas.openxmlformats.org/officeDocument/2006/relationships/hyperlink" Target="https://www.3gpp.org/ftp/TSG_RAN/WG2_RL2/TSGR2_122/Docs/R2-2305532.zip" TargetMode="External"/><Relationship Id="rId78" Type="http://schemas.openxmlformats.org/officeDocument/2006/relationships/hyperlink" Target="https://www.3gpp.org/ftp/TSG_RAN/WG2_RL2/TSGR2_122/Docs/R2-2306205.zip" TargetMode="External"/><Relationship Id="rId94" Type="http://schemas.openxmlformats.org/officeDocument/2006/relationships/hyperlink" Target="https://www.3gpp.org/ftp/TSG_RAN/WG2_RL2/TSGR2_122/Docs/R2-2305159.zip" TargetMode="External"/><Relationship Id="rId99" Type="http://schemas.openxmlformats.org/officeDocument/2006/relationships/hyperlink" Target="https://www.3gpp.org/ftp/TSG_RAN/WG2_RL2/TSGR2_122/Docs/R2-2305543.zip" TargetMode="External"/><Relationship Id="rId101" Type="http://schemas.openxmlformats.org/officeDocument/2006/relationships/hyperlink" Target="https://www.3gpp.org/ftp/TSG_RAN/WG2_RL2/TSGR2_122/Docs/R2-2305626.zip" TargetMode="External"/><Relationship Id="rId122" Type="http://schemas.openxmlformats.org/officeDocument/2006/relationships/hyperlink" Target="https://www.3gpp.org/ftp/TSG_RAN/WG2_RL2/TSGR2_122/Docs/R2-2305002.zip" TargetMode="External"/><Relationship Id="rId143" Type="http://schemas.openxmlformats.org/officeDocument/2006/relationships/hyperlink" Target="https://www.3gpp.org/ftp/TSG_RAN/WG2_RL2/TSGR2_122/Docs/R2-2304712.zip" TargetMode="External"/><Relationship Id="rId148" Type="http://schemas.openxmlformats.org/officeDocument/2006/relationships/hyperlink" Target="https://www.3gpp.org/ftp/TSG_RAN/WG2_RL2/TSGR2_122/Docs/R2-2305012.zip" TargetMode="External"/><Relationship Id="rId164" Type="http://schemas.openxmlformats.org/officeDocument/2006/relationships/hyperlink" Target="https://www.3gpp.org/ftp/TSG_RAN/WG2_RL2/TSGR2_122/Docs/R2-2306331.zip" TargetMode="External"/><Relationship Id="rId169" Type="http://schemas.openxmlformats.org/officeDocument/2006/relationships/hyperlink" Target="https://www.3gpp.org/ftp/TSG_RAN/WG2_RL2/TSGR2_122/Docs/R2-2305517.zip" TargetMode="External"/><Relationship Id="rId185" Type="http://schemas.openxmlformats.org/officeDocument/2006/relationships/hyperlink" Target="https://www.3gpp.org/ftp/TSG_RAN/WG2_RL2/TSGR2_122/Docs/R2-230634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22/Docs/R2-2305535.zip" TargetMode="External"/><Relationship Id="rId210" Type="http://schemas.openxmlformats.org/officeDocument/2006/relationships/hyperlink" Target="https://www.3gpp.org/ftp/TSG_RAN/WG2_RL2/TSGR2_122/Docs/R2-2306397.zip" TargetMode="External"/><Relationship Id="rId215" Type="http://schemas.openxmlformats.org/officeDocument/2006/relationships/hyperlink" Target="https://www.3gpp.org/ftp/TSG_RAN/WG2_RL2/TSGR2_122/Docs/R2-2305311.zip" TargetMode="External"/><Relationship Id="rId26" Type="http://schemas.openxmlformats.org/officeDocument/2006/relationships/hyperlink" Target="https://www.3gpp.org/ftp/TSG_RAN/WG2_RL2/TSGR2_122/Docs/R2-2304711.zip" TargetMode="External"/><Relationship Id="rId47" Type="http://schemas.openxmlformats.org/officeDocument/2006/relationships/hyperlink" Target="https://www.3gpp.org/ftp/TSG_RAN/TSG_RAN/TSGR_99/Docs/RP-230786.zip" TargetMode="External"/><Relationship Id="rId68" Type="http://schemas.openxmlformats.org/officeDocument/2006/relationships/hyperlink" Target="https://www.3gpp.org/ftp/TSG_RAN/WG2_RL2/TSGR2_122/Docs/R2-2305016.zip" TargetMode="External"/><Relationship Id="rId89" Type="http://schemas.openxmlformats.org/officeDocument/2006/relationships/hyperlink" Target="https://www.3gpp.org/ftp/TSG_RAN/WG2_RL2/TSGR2_122/Docs/R2-2304968.zip" TargetMode="External"/><Relationship Id="rId112" Type="http://schemas.openxmlformats.org/officeDocument/2006/relationships/hyperlink" Target="https://www.3gpp.org/ftp/TSG_RAN/WG2_RL2/TSGR2_122/Docs/R2-2305604.zip" TargetMode="External"/><Relationship Id="rId133" Type="http://schemas.openxmlformats.org/officeDocument/2006/relationships/hyperlink" Target="https://www.3gpp.org/ftp/TSG_RAN/WG2_RL2/TSGR2_122/Docs/R2-2305723.zip" TargetMode="External"/><Relationship Id="rId154" Type="http://schemas.openxmlformats.org/officeDocument/2006/relationships/hyperlink" Target="https://www.3gpp.org/ftp/TSG_RAN/WG2_RL2/TSGR2_122/Docs/R2-2305534.zip" TargetMode="External"/><Relationship Id="rId175" Type="http://schemas.openxmlformats.org/officeDocument/2006/relationships/hyperlink" Target="https://www.3gpp.org/ftp/TSG_RAN/WG2_RL2/TSGR2_122/Docs/R2-2304919.zip" TargetMode="External"/><Relationship Id="rId196" Type="http://schemas.openxmlformats.org/officeDocument/2006/relationships/hyperlink" Target="https://www.3gpp.org/ftp/TSG_RAN/WG2_RL2/TSGR2_122/Docs/R2-2305138.zip" TargetMode="External"/><Relationship Id="rId200" Type="http://schemas.openxmlformats.org/officeDocument/2006/relationships/hyperlink" Target="https://www.3gpp.org/ftp/TSG_RAN/WG2_RL2/TSGR2_122/Docs/R2-2306107.zip" TargetMode="External"/><Relationship Id="rId16" Type="http://schemas.openxmlformats.org/officeDocument/2006/relationships/hyperlink" Target="https://www.3gpp.org/ftp/TSG_RAN/WG2_RL2/TSGR2_122/Docs/R2-2305076.zip" TargetMode="External"/><Relationship Id="rId221" Type="http://schemas.openxmlformats.org/officeDocument/2006/relationships/hyperlink" Target="https://www.3gpp.org/ftp/TSG_RAN/WG2_RL2/TSGR2_122/Docs/R2-2306398.zip" TargetMode="External"/><Relationship Id="rId37" Type="http://schemas.openxmlformats.org/officeDocument/2006/relationships/hyperlink" Target="https://www.3gpp.org/ftp/TSG_RAN/WG2_RL2/TSGR2_122/Docs/R2-2304713.zip" TargetMode="External"/><Relationship Id="rId58" Type="http://schemas.openxmlformats.org/officeDocument/2006/relationships/hyperlink" Target="https://www.3gpp.org/ftp/TSG_RAN/WG2_RL2/TSGR2_122/Docs/R2-2305158.zip" TargetMode="External"/><Relationship Id="rId79" Type="http://schemas.openxmlformats.org/officeDocument/2006/relationships/hyperlink" Target="https://www.3gpp.org/ftp/TSG_RAN/WG2_RL2/TSGR2_122/Docs/R2-2306333.zip" TargetMode="External"/><Relationship Id="rId102" Type="http://schemas.openxmlformats.org/officeDocument/2006/relationships/hyperlink" Target="https://www.3gpp.org/ftp/TSG_RAN/WG2_RL2/TSGR2_122/Docs/R2-2305685.zip" TargetMode="External"/><Relationship Id="rId123" Type="http://schemas.openxmlformats.org/officeDocument/2006/relationships/hyperlink" Target="https://www.3gpp.org/ftp/TSG_RAN/WG2_RL2/TSGR2_122/Docs/R2-2305018.zip" TargetMode="External"/><Relationship Id="rId144" Type="http://schemas.openxmlformats.org/officeDocument/2006/relationships/hyperlink" Target="https://www.3gpp.org/ftp/TSG_RAN/WG2_RL2/TSGR2_122/Docs/R2-2304827.zip" TargetMode="External"/><Relationship Id="rId90" Type="http://schemas.openxmlformats.org/officeDocument/2006/relationships/hyperlink" Target="https://www.3gpp.org/ftp/TSG_RAN/WG2_RL2/TSGR2_122/Docs/R2-2305006.zip" TargetMode="External"/><Relationship Id="rId165" Type="http://schemas.openxmlformats.org/officeDocument/2006/relationships/hyperlink" Target="https://www.3gpp.org/ftp/TSG_RAN/WG2_RL2/TSGR2_122/Docs/R2-2306402.zip" TargetMode="External"/><Relationship Id="rId186" Type="http://schemas.openxmlformats.org/officeDocument/2006/relationships/hyperlink" Target="https://www.3gpp.org/ftp/TSG_RAN/WG2_RL2/TSGR2_122/Docs/R2-2306476.zip" TargetMode="External"/><Relationship Id="rId211" Type="http://schemas.openxmlformats.org/officeDocument/2006/relationships/hyperlink" Target="https://www.3gpp.org/ftp/TSG_RAN/WG2_RL2/TSGR2_122/Docs/R2-2306477.zip" TargetMode="External"/><Relationship Id="rId27" Type="http://schemas.openxmlformats.org/officeDocument/2006/relationships/hyperlink" Target="https://www.3gpp.org/ftp/TSG_RAN/WG2_RL2/TSGR2_122/Docs/R2-2305604.zip" TargetMode="External"/><Relationship Id="rId48" Type="http://schemas.openxmlformats.org/officeDocument/2006/relationships/hyperlink" Target="https://www.3gpp.org/ftp/TSG_RAN/WG2_RL2/TSGR2_122/Docs/R2-2304659.zip" TargetMode="External"/><Relationship Id="rId69" Type="http://schemas.openxmlformats.org/officeDocument/2006/relationships/hyperlink" Target="https://www.3gpp.org/ftp/TSG_RAN/WG2_RL2/TSGR2_122/Docs/R2-2305071.zip" TargetMode="External"/><Relationship Id="rId113" Type="http://schemas.openxmlformats.org/officeDocument/2006/relationships/hyperlink" Target="https://www.3gpp.org/ftp/TSG_RAN/WG2_RL2/TSGR2_122/Docs/R2-2304826.zip" TargetMode="External"/><Relationship Id="rId134" Type="http://schemas.openxmlformats.org/officeDocument/2006/relationships/hyperlink" Target="https://www.3gpp.org/ftp/TSG_RAN/WG2_RL2/TSGR2_122/Docs/R2-2305816.zip" TargetMode="External"/><Relationship Id="rId80" Type="http://schemas.openxmlformats.org/officeDocument/2006/relationships/hyperlink" Target="https://www.3gpp.org/ftp/TSG_RAN/WG2_RL2/TSGR2_122/Docs/R2-2306463.zip" TargetMode="External"/><Relationship Id="rId155" Type="http://schemas.openxmlformats.org/officeDocument/2006/relationships/hyperlink" Target="https://www.3gpp.org/ftp/TSG_RAN/WG2_RL2/TSGR2_122/Docs/R2-2305566.zip" TargetMode="External"/><Relationship Id="rId176" Type="http://schemas.openxmlformats.org/officeDocument/2006/relationships/hyperlink" Target="https://www.3gpp.org/ftp/TSG_RAN/WG2_RL2/TSGR2_122/Docs/R2-2305020.zip" TargetMode="External"/><Relationship Id="rId197" Type="http://schemas.openxmlformats.org/officeDocument/2006/relationships/hyperlink" Target="https://www.3gpp.org/ftp/TSG_RAN/WG2_RL2/TSGR2_122/Docs/R2-2305382.zip" TargetMode="External"/><Relationship Id="rId201" Type="http://schemas.openxmlformats.org/officeDocument/2006/relationships/hyperlink" Target="https://www.3gpp.org/ftp/TSG_RAN/WG2_RL2/TSGR2_122/Docs/R2-2306478.zip" TargetMode="External"/><Relationship Id="rId222" Type="http://schemas.openxmlformats.org/officeDocument/2006/relationships/hyperlink" Target="https://www.3gpp.org/ftp/TSG_RAN/TSG_RAN/TSGR_99/Docs/RP-230751.zip" TargetMode="External"/><Relationship Id="rId17" Type="http://schemas.openxmlformats.org/officeDocument/2006/relationships/hyperlink" Target="https://www.3gpp.org/ftp/TSG_RAN/WG2_RL2/TSGR2_122/Docs/R2-2305310.zip" TargetMode="External"/><Relationship Id="rId38" Type="http://schemas.openxmlformats.org/officeDocument/2006/relationships/hyperlink" Target="https://www.3gpp.org/ftp/TSG_RAN/WG2_RL2/TSGR2_122/Docs/R2-2306185.zip" TargetMode="External"/><Relationship Id="rId59" Type="http://schemas.openxmlformats.org/officeDocument/2006/relationships/hyperlink" Target="https://www.3gpp.org/ftp/TSG_RAN/WG2_RL2/TSGR2_122/Docs/R2-2305740.zip" TargetMode="External"/><Relationship Id="rId103" Type="http://schemas.openxmlformats.org/officeDocument/2006/relationships/hyperlink" Target="https://www.3gpp.org/ftp/TSG_RAN/WG2_RL2/TSGR2_122/Docs/R2-2305830.zip" TargetMode="External"/><Relationship Id="rId124" Type="http://schemas.openxmlformats.org/officeDocument/2006/relationships/hyperlink" Target="https://www.3gpp.org/ftp/TSG_RAN/WG2_RL2/TSGR2_122/Docs/R2-2305073.zip" TargetMode="External"/><Relationship Id="rId70" Type="http://schemas.openxmlformats.org/officeDocument/2006/relationships/hyperlink" Target="https://www.3gpp.org/ftp/TSG_RAN/WG2_RL2/TSGR2_122/Docs/R2-2305361.zip" TargetMode="External"/><Relationship Id="rId91" Type="http://schemas.openxmlformats.org/officeDocument/2006/relationships/hyperlink" Target="https://www.3gpp.org/ftp/TSG_RAN/WG2_RL2/TSGR2_122/Docs/R2-2305007.zip" TargetMode="External"/><Relationship Id="rId145" Type="http://schemas.openxmlformats.org/officeDocument/2006/relationships/hyperlink" Target="https://www.3gpp.org/ftp/TSG_RAN/WG2_RL2/TSGR2_122/Docs/R2-2304956.zip" TargetMode="External"/><Relationship Id="rId166" Type="http://schemas.openxmlformats.org/officeDocument/2006/relationships/hyperlink" Target="https://www.3gpp.org/ftp/TSG_RAN/WG2_RL2/TSGR2_122/Docs/R2-2304809.zip" TargetMode="External"/><Relationship Id="rId187" Type="http://schemas.openxmlformats.org/officeDocument/2006/relationships/hyperlink" Target="https://www.3gpp.org/ftp/TSG_RAN/WG2_RL2/TSGR2_122/Docs/R2-2304625.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5810.zip" TargetMode="External"/><Relationship Id="rId28" Type="http://schemas.openxmlformats.org/officeDocument/2006/relationships/hyperlink" Target="https://www.3gpp.org/ftp/TSG_RAN/WG2_RL2/TSGR2_122/Docs/R2-2305191.zip" TargetMode="External"/><Relationship Id="rId49" Type="http://schemas.openxmlformats.org/officeDocument/2006/relationships/hyperlink" Target="https://www.3gpp.org/ftp/TSG_RAN/WG2_RL2/TSGR2_122/Docs/R2-2305186.zip" TargetMode="External"/><Relationship Id="rId114" Type="http://schemas.openxmlformats.org/officeDocument/2006/relationships/hyperlink" Target="https://www.3gpp.org/ftp/TSG_RAN/WG2_RL2/TSGR2_122/Docs/R2-2306242.zip" TargetMode="External"/><Relationship Id="rId60" Type="http://schemas.openxmlformats.org/officeDocument/2006/relationships/hyperlink" Target="https://www.3gpp.org/ftp/TSG_RAN/WG2_RL2/TSGR2_122/Docs/R2-2305190.zip" TargetMode="External"/><Relationship Id="rId81" Type="http://schemas.openxmlformats.org/officeDocument/2006/relationships/hyperlink" Target="https://www.3gpp.org/ftp/TSG_RAN/WG2_RL2/TSGR2_122/Docs/R2-2306481.zip" TargetMode="External"/><Relationship Id="rId135" Type="http://schemas.openxmlformats.org/officeDocument/2006/relationships/hyperlink" Target="https://www.3gpp.org/ftp/TSG_RAN/WG2_RL2/TSGR2_122/Docs/R2-2306243.zip" TargetMode="External"/><Relationship Id="rId156" Type="http://schemas.openxmlformats.org/officeDocument/2006/relationships/hyperlink" Target="https://www.3gpp.org/ftp/TSG_RAN/WG2_RL2/TSGR2_122/Docs/R2-2305635.zip" TargetMode="External"/><Relationship Id="rId177" Type="http://schemas.openxmlformats.org/officeDocument/2006/relationships/hyperlink" Target="https://www.3gpp.org/ftp/TSG_RAN/WG2_RL2/TSGR2_122/Docs/R2-2305075.zip" TargetMode="External"/><Relationship Id="rId198" Type="http://schemas.openxmlformats.org/officeDocument/2006/relationships/hyperlink" Target="https://www.3gpp.org/ftp/TSG_RAN/WG2_RL2/TSGR2_122/Docs/R2-2305755.zip" TargetMode="External"/><Relationship Id="rId202" Type="http://schemas.openxmlformats.org/officeDocument/2006/relationships/hyperlink" Target="https://www.3gpp.org/ftp/TSG_RAN/WG2_RL2/TSGR2_122/Docs/R2-2305077.zip" TargetMode="External"/><Relationship Id="rId223" Type="http://schemas.openxmlformats.org/officeDocument/2006/relationships/footer" Target="footer1.xml"/><Relationship Id="rId18" Type="http://schemas.openxmlformats.org/officeDocument/2006/relationships/hyperlink" Target="https://www.3gpp.org/ftp/TSG_RAN/WG2_RL2/TSGR2_122/Docs/R2-2305606.zip" TargetMode="External"/><Relationship Id="rId39" Type="http://schemas.openxmlformats.org/officeDocument/2006/relationships/hyperlink" Target="https://www.3gpp.org/ftp/TSG_RAN/WG2_RL2/TSGR2_122/Docs/R2-2306477.zip" TargetMode="External"/><Relationship Id="rId50" Type="http://schemas.openxmlformats.org/officeDocument/2006/relationships/hyperlink" Target="https://www.3gpp.org/ftp/TSG_RAN/WG2_RL2/TSGR2_122/Docs/R2-2305187.zip" TargetMode="External"/><Relationship Id="rId104" Type="http://schemas.openxmlformats.org/officeDocument/2006/relationships/hyperlink" Target="https://www.3gpp.org/ftp/TSG_RAN/WG2_RL2/TSGR2_122/Docs/R2-2306143.zip" TargetMode="External"/><Relationship Id="rId125" Type="http://schemas.openxmlformats.org/officeDocument/2006/relationships/hyperlink" Target="https://www.3gpp.org/ftp/TSG_RAN/WG2_RL2/TSGR2_122/Docs/R2-2305388.zip" TargetMode="External"/><Relationship Id="rId146" Type="http://schemas.openxmlformats.org/officeDocument/2006/relationships/hyperlink" Target="https://www.3gpp.org/ftp/TSG_RAN/WG2_RL2/TSGR2_122/Docs/R2-2304970.zip" TargetMode="External"/><Relationship Id="rId167" Type="http://schemas.openxmlformats.org/officeDocument/2006/relationships/hyperlink" Target="https://www.3gpp.org/ftp/TSG_RAN/WG2_RL2/TSGR2_122/Docs/R2-2305654.zip" TargetMode="External"/><Relationship Id="rId188" Type="http://schemas.openxmlformats.org/officeDocument/2006/relationships/hyperlink" Target="https://www.3gpp.org/ftp/TSG_RAN/WG2_RL2/TSGR2_122/Docs/R2-2304626.zip" TargetMode="External"/><Relationship Id="rId71" Type="http://schemas.openxmlformats.org/officeDocument/2006/relationships/hyperlink" Target="https://www.3gpp.org/ftp/TSG_RAN/WG2_RL2/TSGR2_122/Docs/R2-2305493.zip" TargetMode="External"/><Relationship Id="rId92" Type="http://schemas.openxmlformats.org/officeDocument/2006/relationships/hyperlink" Target="https://www.3gpp.org/ftp/TSG_RAN/WG2_RL2/TSGR2_122/Docs/R2-2305017.zip" TargetMode="External"/><Relationship Id="rId213" Type="http://schemas.openxmlformats.org/officeDocument/2006/relationships/hyperlink" Target="https://www.3gpp.org/ftp/TSG_RAN/WG2_RL2/TSGR2_122/Docs/R2-2305383.zip" TargetMode="External"/><Relationship Id="rId2" Type="http://schemas.openxmlformats.org/officeDocument/2006/relationships/customXml" Target="../customXml/item2.xml"/><Relationship Id="rId29" Type="http://schemas.openxmlformats.org/officeDocument/2006/relationships/hyperlink" Target="https://www.3gpp.org/ftp/TSG_RAN/WG2_RL2/TSGR2_122/Docs/R2-2305784.zip" TargetMode="External"/><Relationship Id="rId40" Type="http://schemas.openxmlformats.org/officeDocument/2006/relationships/hyperlink" Target="https://www.3gpp.org/ftp/TSG_RAN/WG2_RL2/TSGR2_122/Docs/R2-2305810.zip" TargetMode="External"/><Relationship Id="rId115" Type="http://schemas.openxmlformats.org/officeDocument/2006/relationships/hyperlink" Target="https://www.3gpp.org/ftp/TSG_RAN/WG2_RL2/TSGR2_122/Docs/R2-2305364.zip" TargetMode="External"/><Relationship Id="rId136" Type="http://schemas.openxmlformats.org/officeDocument/2006/relationships/hyperlink" Target="https://www.3gpp.org/ftp/TSG_RAN/WG2_RL2/TSGR2_122/Docs/R2-2306252.zip" TargetMode="External"/><Relationship Id="rId157" Type="http://schemas.openxmlformats.org/officeDocument/2006/relationships/hyperlink" Target="https://www.3gpp.org/ftp/TSG_RAN/WG2_RL2/TSGR2_122/Docs/R2-2305724.zip" TargetMode="External"/><Relationship Id="rId178" Type="http://schemas.openxmlformats.org/officeDocument/2006/relationships/hyperlink" Target="https://www.3gpp.org/ftp/TSG_RAN/WG2_RL2/TSGR2_122/Docs/R2-2305161.zip" TargetMode="External"/><Relationship Id="rId61" Type="http://schemas.openxmlformats.org/officeDocument/2006/relationships/hyperlink" Target="https://www.3gpp.org/ftp/TSG_RAN/WG2_RL2/TSGR2_122/Docs/R2-2305897.zip" TargetMode="External"/><Relationship Id="rId82" Type="http://schemas.openxmlformats.org/officeDocument/2006/relationships/hyperlink" Target="https://www.3gpp.org/ftp/TSG_RAN/WG2_RL2/TSGR2_122/Docs/R2-2304709.zip" TargetMode="External"/><Relationship Id="rId199" Type="http://schemas.openxmlformats.org/officeDocument/2006/relationships/hyperlink" Target="https://www.3gpp.org/ftp/TSG_RAN/WG2_RL2/TSGR2_122/Docs/R2-2305766.zip" TargetMode="External"/><Relationship Id="rId203" Type="http://schemas.openxmlformats.org/officeDocument/2006/relationships/hyperlink" Target="https://www.3gpp.org/ftp/TSG_RAN/WG2_RL2/TSGR2_122/Docs/R2-2306109.zip" TargetMode="External"/><Relationship Id="rId19" Type="http://schemas.openxmlformats.org/officeDocument/2006/relationships/hyperlink" Target="https://www.3gpp.org/ftp/TSG_RAN/WG2_RL2/TSGR2_122/Docs/R2-2306109.zip" TargetMode="External"/><Relationship Id="rId224" Type="http://schemas.openxmlformats.org/officeDocument/2006/relationships/fontTable" Target="fontTable.xml"/><Relationship Id="rId30" Type="http://schemas.openxmlformats.org/officeDocument/2006/relationships/hyperlink" Target="https://www.3gpp.org/ftp/TSG_RAN/WG2_RL2/TSGR2_122/Docs/R2-2304808.zip" TargetMode="External"/><Relationship Id="rId105" Type="http://schemas.openxmlformats.org/officeDocument/2006/relationships/hyperlink" Target="https://www.3gpp.org/ftp/TSG_RAN/WG2_RL2/TSGR2_122/Docs/R2-2306203.zip" TargetMode="External"/><Relationship Id="rId126" Type="http://schemas.openxmlformats.org/officeDocument/2006/relationships/hyperlink" Target="https://www.3gpp.org/ftp/TSG_RAN/WG2_RL2/TSGR2_122/Docs/R2-2305454.zip" TargetMode="External"/><Relationship Id="rId147" Type="http://schemas.openxmlformats.org/officeDocument/2006/relationships/hyperlink" Target="https://www.3gpp.org/ftp/TSG_RAN/WG2_RL2/TSGR2_122/Docs/R2-2305001.zip" TargetMode="External"/><Relationship Id="rId168" Type="http://schemas.openxmlformats.org/officeDocument/2006/relationships/hyperlink" Target="https://www.3gpp.org/ftp/TSG_RAN/WG2_RL2/TSGR2_122/Docs/R2-2305741.zip" TargetMode="External"/><Relationship Id="rId51" Type="http://schemas.openxmlformats.org/officeDocument/2006/relationships/hyperlink" Target="https://www.3gpp.org/ftp/TSG_RAN/WG2_RL2/TSGR2_122/Docs/R2-2305188.zip" TargetMode="External"/><Relationship Id="rId72" Type="http://schemas.openxmlformats.org/officeDocument/2006/relationships/hyperlink" Target="https://www.3gpp.org/ftp/TSG_RAN/WG2_RL2/TSGR2_122/Docs/R2-2305513.zip" TargetMode="External"/><Relationship Id="rId93" Type="http://schemas.openxmlformats.org/officeDocument/2006/relationships/hyperlink" Target="https://www.3gpp.org/ftp/TSG_RAN/WG2_RL2/TSGR2_122/Docs/R2-2305072.zip" TargetMode="External"/><Relationship Id="rId189" Type="http://schemas.openxmlformats.org/officeDocument/2006/relationships/hyperlink" Target="https://www.3gpp.org/ftp/TSG_RAN/WG2_RL2/TSGR2_122/Docs/R2-23046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3.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4.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6.xml><?xml version="1.0" encoding="utf-8"?>
<ds:datastoreItem xmlns:ds="http://schemas.openxmlformats.org/officeDocument/2006/customXml" ds:itemID="{9FF2E414-661C-462C-ABDB-E275FFA00B2F}">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18135</Words>
  <Characters>103373</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121266</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cp:revision>
  <cp:lastPrinted>2019-04-30T12:04:00Z</cp:lastPrinted>
  <dcterms:created xsi:type="dcterms:W3CDTF">2023-05-23T00:50:00Z</dcterms:created>
  <dcterms:modified xsi:type="dcterms:W3CDTF">2023-05-23T00:50:00Z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