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305A83" w14:textId="53E39793" w:rsidR="00D9011A" w:rsidRDefault="00D9011A" w:rsidP="00D9011A">
      <w:pPr>
        <w:pStyle w:val="Header"/>
      </w:pPr>
      <w:r w:rsidRPr="00C96FA4">
        <w:t>3GPP TSG-RAN WG2 Meeting #1</w:t>
      </w:r>
      <w:r w:rsidR="0087772E" w:rsidRPr="00C96FA4">
        <w:t>2</w:t>
      </w:r>
      <w:r w:rsidR="00967C8F">
        <w:t>2</w:t>
      </w:r>
      <w:r w:rsidRPr="00C96FA4">
        <w:tab/>
      </w:r>
      <w:r w:rsidRPr="00D24E6F">
        <w:t>R2-2</w:t>
      </w:r>
      <w:r w:rsidR="00B42680" w:rsidRPr="00D24E6F">
        <w:t>30</w:t>
      </w:r>
      <w:r w:rsidR="00D24E6F">
        <w:t>6541</w:t>
      </w:r>
    </w:p>
    <w:p w14:paraId="108F3593" w14:textId="015B255A" w:rsidR="00406E5D" w:rsidRPr="00406E5D" w:rsidRDefault="005E71DD" w:rsidP="00406E5D">
      <w:pPr>
        <w:pStyle w:val="Header"/>
      </w:pPr>
      <w:r>
        <w:t>Incheon, South Korea</w:t>
      </w:r>
      <w:r w:rsidR="005A7B9E">
        <w:t xml:space="preserve">, </w:t>
      </w:r>
      <w:r>
        <w:t>May</w:t>
      </w:r>
      <w:r w:rsidR="005A7B9E">
        <w:t xml:space="preserve"> </w:t>
      </w:r>
      <w:r>
        <w:t>22</w:t>
      </w:r>
      <w:r w:rsidR="0087772E">
        <w:t>th-</w:t>
      </w:r>
      <w:bookmarkStart w:id="0" w:name="_Toc198546512"/>
      <w:r w:rsidR="005A7B9E">
        <w:t>26th</w:t>
      </w:r>
      <w:r w:rsidR="00096B08">
        <w:t>, 2023</w:t>
      </w:r>
    </w:p>
    <w:p w14:paraId="61070FE2" w14:textId="77777777" w:rsidR="00406E5D" w:rsidRPr="00731C2C" w:rsidRDefault="00406E5D" w:rsidP="00406E5D">
      <w:pPr>
        <w:pStyle w:val="Header"/>
        <w:rPr>
          <w:lang w:val="en-GB"/>
        </w:rPr>
      </w:pPr>
    </w:p>
    <w:p w14:paraId="66F935E1" w14:textId="71AD6DF5" w:rsidR="00406E5D" w:rsidRPr="001A574D" w:rsidRDefault="00406E5D" w:rsidP="00406E5D">
      <w:pPr>
        <w:tabs>
          <w:tab w:val="left" w:pos="1985"/>
        </w:tabs>
        <w:spacing w:after="120"/>
        <w:rPr>
          <w:rFonts w:cs="Arial"/>
          <w:b/>
          <w:bCs/>
          <w:szCs w:val="20"/>
        </w:rPr>
      </w:pPr>
      <w:r w:rsidRPr="001A574D">
        <w:rPr>
          <w:rFonts w:cs="Arial"/>
          <w:b/>
          <w:bCs/>
          <w:szCs w:val="20"/>
        </w:rPr>
        <w:t>Agenda item:</w:t>
      </w:r>
      <w:r w:rsidRPr="001A574D">
        <w:rPr>
          <w:rFonts w:cs="Arial"/>
          <w:b/>
          <w:bCs/>
          <w:szCs w:val="20"/>
        </w:rPr>
        <w:tab/>
      </w:r>
      <w:r w:rsidR="005A7B9E">
        <w:rPr>
          <w:rFonts w:cs="Arial"/>
          <w:b/>
          <w:bCs/>
          <w:szCs w:val="20"/>
        </w:rPr>
        <w:t>8</w:t>
      </w:r>
      <w:r w:rsidR="00B42680">
        <w:rPr>
          <w:rFonts w:cs="Arial"/>
          <w:b/>
          <w:bCs/>
          <w:szCs w:val="20"/>
        </w:rPr>
        <w:t>.1</w:t>
      </w:r>
    </w:p>
    <w:p w14:paraId="0194DE58" w14:textId="77777777" w:rsidR="00406E5D" w:rsidRPr="001A574D" w:rsidRDefault="00406E5D" w:rsidP="00406E5D">
      <w:pPr>
        <w:tabs>
          <w:tab w:val="left" w:pos="1985"/>
        </w:tabs>
        <w:spacing w:after="120"/>
        <w:rPr>
          <w:rFonts w:cs="Arial"/>
          <w:b/>
          <w:bCs/>
          <w:szCs w:val="20"/>
        </w:rPr>
      </w:pPr>
      <w:r w:rsidRPr="001A574D">
        <w:rPr>
          <w:rFonts w:cs="Arial"/>
          <w:b/>
          <w:bCs/>
          <w:szCs w:val="20"/>
        </w:rPr>
        <w:t xml:space="preserve">Source: </w:t>
      </w:r>
      <w:r w:rsidRPr="001A574D">
        <w:rPr>
          <w:rFonts w:cs="Arial"/>
          <w:b/>
          <w:bCs/>
          <w:szCs w:val="20"/>
        </w:rPr>
        <w:tab/>
        <w:t>Vice Chairman (ZTE Corporation)</w:t>
      </w:r>
    </w:p>
    <w:p w14:paraId="47229522" w14:textId="2CBDDCD4" w:rsidR="00406E5D" w:rsidRPr="001A574D" w:rsidRDefault="00406E5D" w:rsidP="00406E5D">
      <w:pPr>
        <w:tabs>
          <w:tab w:val="left" w:pos="1985"/>
        </w:tabs>
        <w:spacing w:after="120"/>
        <w:ind w:left="1980" w:hanging="1980"/>
        <w:rPr>
          <w:rFonts w:cs="Arial"/>
          <w:b/>
          <w:bCs/>
          <w:szCs w:val="20"/>
        </w:rPr>
      </w:pPr>
      <w:r w:rsidRPr="001A574D">
        <w:rPr>
          <w:rFonts w:cs="Arial"/>
          <w:b/>
          <w:bCs/>
          <w:szCs w:val="20"/>
        </w:rPr>
        <w:t>Title:</w:t>
      </w:r>
      <w:r w:rsidRPr="001A574D">
        <w:rPr>
          <w:rFonts w:cs="Arial"/>
          <w:b/>
          <w:bCs/>
          <w:szCs w:val="20"/>
        </w:rPr>
        <w:tab/>
        <w:t xml:space="preserve">Report from Break-out session on </w:t>
      </w:r>
      <w:r w:rsidR="005A7B9E">
        <w:rPr>
          <w:rFonts w:cs="Arial"/>
          <w:b/>
          <w:bCs/>
          <w:szCs w:val="20"/>
        </w:rPr>
        <w:t>NR-NTN and</w:t>
      </w:r>
      <w:r>
        <w:rPr>
          <w:rFonts w:cs="Arial"/>
          <w:b/>
          <w:bCs/>
          <w:szCs w:val="20"/>
        </w:rPr>
        <w:t xml:space="preserve"> IoT-NTN</w:t>
      </w:r>
      <w:r w:rsidR="00096B08">
        <w:rPr>
          <w:rFonts w:cs="Arial"/>
          <w:b/>
          <w:bCs/>
          <w:szCs w:val="20"/>
        </w:rPr>
        <w:t xml:space="preserve"> </w:t>
      </w:r>
    </w:p>
    <w:p w14:paraId="14C017EA" w14:textId="77777777" w:rsidR="00406E5D" w:rsidRPr="001A574D" w:rsidRDefault="00406E5D" w:rsidP="00406E5D">
      <w:pPr>
        <w:tabs>
          <w:tab w:val="left" w:pos="1985"/>
        </w:tabs>
        <w:spacing w:after="120"/>
        <w:rPr>
          <w:rFonts w:cs="Arial"/>
          <w:b/>
          <w:bCs/>
          <w:szCs w:val="20"/>
        </w:rPr>
      </w:pPr>
      <w:r w:rsidRPr="001A574D">
        <w:rPr>
          <w:rFonts w:cs="Arial"/>
          <w:b/>
          <w:bCs/>
          <w:szCs w:val="20"/>
        </w:rPr>
        <w:t>Document for:</w:t>
      </w:r>
      <w:r w:rsidRPr="001A574D">
        <w:rPr>
          <w:rFonts w:cs="Arial"/>
          <w:b/>
          <w:bCs/>
          <w:szCs w:val="20"/>
        </w:rPr>
        <w:tab/>
        <w:t>Approval</w:t>
      </w:r>
    </w:p>
    <w:p w14:paraId="286233CA" w14:textId="77777777" w:rsidR="00406E5D" w:rsidRDefault="00406E5D" w:rsidP="00406E5D">
      <w:pPr>
        <w:pStyle w:val="Header"/>
        <w:rPr>
          <w:lang w:val="en-GB"/>
        </w:rPr>
      </w:pPr>
    </w:p>
    <w:p w14:paraId="5A69A6AC" w14:textId="77777777" w:rsidR="00406E5D" w:rsidRPr="00D46999" w:rsidRDefault="00406E5D" w:rsidP="00406E5D">
      <w:pPr>
        <w:pStyle w:val="BoldComments"/>
      </w:pPr>
      <w:r>
        <w:t>General</w:t>
      </w:r>
    </w:p>
    <w:p w14:paraId="222BE99B" w14:textId="0238DB7A" w:rsidR="00406E5D" w:rsidRPr="00884CF4" w:rsidRDefault="00406E5D" w:rsidP="00406E5D">
      <w:pPr>
        <w:pStyle w:val="Comments"/>
        <w:rPr>
          <w:i w:val="0"/>
          <w:sz w:val="20"/>
          <w:szCs w:val="20"/>
        </w:rPr>
      </w:pPr>
      <w:r w:rsidRPr="00884CF4">
        <w:rPr>
          <w:i w:val="0"/>
          <w:sz w:val="20"/>
          <w:szCs w:val="20"/>
        </w:rPr>
        <w:t>Recording of voice or video at meetings is not used in 3GPP. This applies also to this e-Meeting. At this e-Meeting, no specific actions are taken to prevent the recording of web conferences. Companies that have concerns related to recordings, if any, may express those by email in the main mee</w:t>
      </w:r>
      <w:r w:rsidR="0087772E">
        <w:rPr>
          <w:i w:val="0"/>
          <w:sz w:val="20"/>
          <w:szCs w:val="20"/>
        </w:rPr>
        <w:t>t</w:t>
      </w:r>
      <w:r w:rsidR="005E71DD">
        <w:rPr>
          <w:i w:val="0"/>
          <w:sz w:val="20"/>
          <w:szCs w:val="20"/>
        </w:rPr>
        <w:t>ing organizational thread [AT122</w:t>
      </w:r>
      <w:r w:rsidRPr="00884CF4">
        <w:rPr>
          <w:i w:val="0"/>
          <w:sz w:val="20"/>
          <w:szCs w:val="20"/>
        </w:rPr>
        <w:t>][000]</w:t>
      </w:r>
    </w:p>
    <w:p w14:paraId="09AD9FFA" w14:textId="77777777" w:rsidR="00406E5D" w:rsidRPr="007E0145" w:rsidRDefault="00406E5D" w:rsidP="00406E5D">
      <w:pPr>
        <w:pStyle w:val="BoldComments"/>
      </w:pPr>
      <w:r>
        <w:t>Organizational</w:t>
      </w:r>
    </w:p>
    <w:p w14:paraId="64DEE3EE" w14:textId="77777777" w:rsidR="00406E5D" w:rsidRPr="00884CF4" w:rsidRDefault="00406E5D" w:rsidP="002B4E60">
      <w:pPr>
        <w:pStyle w:val="Comments"/>
        <w:numPr>
          <w:ilvl w:val="0"/>
          <w:numId w:val="8"/>
        </w:numPr>
        <w:rPr>
          <w:i w:val="0"/>
          <w:sz w:val="20"/>
          <w:szCs w:val="20"/>
        </w:rPr>
      </w:pPr>
      <w:r w:rsidRPr="00884CF4">
        <w:rPr>
          <w:i w:val="0"/>
          <w:sz w:val="20"/>
          <w:szCs w:val="20"/>
        </w:rPr>
        <w:t>All organization emails and notes will be shared over the following email discussion throughout the meeting:</w:t>
      </w:r>
    </w:p>
    <w:p w14:paraId="55DAFE72" w14:textId="77777777" w:rsidR="00406E5D" w:rsidRDefault="00406E5D" w:rsidP="00406E5D"/>
    <w:p w14:paraId="4D604536" w14:textId="6B4600DE" w:rsidR="00406E5D" w:rsidRPr="0058322C" w:rsidRDefault="0058322C" w:rsidP="00406E5D">
      <w:pPr>
        <w:pStyle w:val="EmailDiscussion"/>
      </w:pPr>
      <w:r>
        <w:t>[</w:t>
      </w:r>
      <w:r w:rsidR="00096B08">
        <w:t>AT12</w:t>
      </w:r>
      <w:r w:rsidR="005E71DD">
        <w:t>2</w:t>
      </w:r>
      <w:r w:rsidR="00406E5D">
        <w:t xml:space="preserve">][100] </w:t>
      </w:r>
      <w:r w:rsidR="00406E5D" w:rsidRPr="0058322C">
        <w:rPr>
          <w:bCs/>
        </w:rPr>
        <w:t>Organizational – NR-</w:t>
      </w:r>
      <w:r w:rsidR="005A7B9E">
        <w:rPr>
          <w:bCs/>
        </w:rPr>
        <w:t>NTN and</w:t>
      </w:r>
      <w:r w:rsidR="00406E5D" w:rsidRPr="0058322C">
        <w:rPr>
          <w:bCs/>
        </w:rPr>
        <w:t xml:space="preserve"> </w:t>
      </w:r>
      <w:r w:rsidRPr="0058322C">
        <w:rPr>
          <w:bCs/>
        </w:rPr>
        <w:t>IoT-NTN</w:t>
      </w:r>
      <w:r w:rsidR="00096B08">
        <w:rPr>
          <w:bCs/>
        </w:rPr>
        <w:t xml:space="preserve"> </w:t>
      </w:r>
      <w:r w:rsidR="00406E5D" w:rsidRPr="0058322C">
        <w:rPr>
          <w:bCs/>
        </w:rPr>
        <w:t>session (RAN2 VC)</w:t>
      </w:r>
    </w:p>
    <w:p w14:paraId="014C14BE" w14:textId="77777777" w:rsidR="00406E5D" w:rsidRDefault="00406E5D" w:rsidP="00406E5D">
      <w:pPr>
        <w:pStyle w:val="EmailDiscussion2"/>
        <w:ind w:left="1619" w:firstLine="0"/>
      </w:pPr>
      <w:r>
        <w:t xml:space="preserve">Scope:  </w:t>
      </w:r>
    </w:p>
    <w:p w14:paraId="5EC4749E" w14:textId="16A2F33A" w:rsidR="00406E5D" w:rsidRDefault="00406E5D" w:rsidP="002B4E60">
      <w:pPr>
        <w:pStyle w:val="EmailDiscussion2"/>
        <w:numPr>
          <w:ilvl w:val="2"/>
          <w:numId w:val="4"/>
        </w:numPr>
        <w:tabs>
          <w:tab w:val="clear" w:pos="2160"/>
        </w:tabs>
      </w:pPr>
      <w:r>
        <w:t>Share plans for the meeting and list of ongoing email discussions for the sessions related to NR-</w:t>
      </w:r>
      <w:r w:rsidR="00096B08">
        <w:rPr>
          <w:rFonts w:cs="Arial"/>
          <w:bCs/>
          <w:szCs w:val="20"/>
        </w:rPr>
        <w:t>NTN</w:t>
      </w:r>
      <w:r w:rsidR="005A7B9E">
        <w:rPr>
          <w:rFonts w:cs="Arial"/>
          <w:bCs/>
          <w:szCs w:val="20"/>
        </w:rPr>
        <w:t xml:space="preserve"> and </w:t>
      </w:r>
      <w:r w:rsidR="0058322C">
        <w:rPr>
          <w:rFonts w:cs="Arial"/>
          <w:bCs/>
          <w:szCs w:val="20"/>
        </w:rPr>
        <w:t>IoT-NTN</w:t>
      </w:r>
      <w:r w:rsidR="00096B08">
        <w:rPr>
          <w:rFonts w:cs="Arial"/>
          <w:bCs/>
          <w:szCs w:val="20"/>
        </w:rPr>
        <w:t xml:space="preserve"> </w:t>
      </w:r>
    </w:p>
    <w:p w14:paraId="31BAC910" w14:textId="77777777" w:rsidR="00406E5D" w:rsidRDefault="00406E5D" w:rsidP="002B4E60">
      <w:pPr>
        <w:pStyle w:val="EmailDiscussion2"/>
        <w:numPr>
          <w:ilvl w:val="2"/>
          <w:numId w:val="4"/>
        </w:numPr>
        <w:tabs>
          <w:tab w:val="clear" w:pos="2160"/>
        </w:tabs>
      </w:pPr>
      <w:r>
        <w:t xml:space="preserve">Share meetings notes and agreements for review and endorsement </w:t>
      </w:r>
    </w:p>
    <w:p w14:paraId="65C02CD3" w14:textId="77777777" w:rsidR="00406E5D" w:rsidRDefault="00406E5D" w:rsidP="00406E5D"/>
    <w:p w14:paraId="5120F62F" w14:textId="77777777" w:rsidR="00096B08" w:rsidRDefault="00096B08" w:rsidP="00096B08">
      <w:pPr>
        <w:pStyle w:val="BoldComments"/>
        <w:spacing w:after="360"/>
      </w:pPr>
      <w:r>
        <w:t>Schedule/Plan</w:t>
      </w:r>
    </w:p>
    <w:tbl>
      <w:tblPr>
        <w:tblW w:w="91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94"/>
        <w:gridCol w:w="2556"/>
        <w:gridCol w:w="2556"/>
        <w:gridCol w:w="2556"/>
      </w:tblGrid>
      <w:tr w:rsidR="00ED3CBD" w14:paraId="59513141" w14:textId="77777777" w:rsidTr="000003E4">
        <w:tc>
          <w:tcPr>
            <w:tcW w:w="1494" w:type="dxa"/>
            <w:tcBorders>
              <w:top w:val="single" w:sz="4" w:space="0" w:color="auto"/>
              <w:left w:val="single" w:sz="4" w:space="0" w:color="auto"/>
              <w:bottom w:val="single" w:sz="4" w:space="0" w:color="auto"/>
              <w:right w:val="single" w:sz="4" w:space="0" w:color="auto"/>
            </w:tcBorders>
            <w:hideMark/>
          </w:tcPr>
          <w:p w14:paraId="1A0065BF" w14:textId="77777777" w:rsidR="00ED3CBD" w:rsidRDefault="00ED3CBD" w:rsidP="006D475E">
            <w:pPr>
              <w:tabs>
                <w:tab w:val="left" w:pos="720"/>
                <w:tab w:val="left" w:pos="1622"/>
              </w:tabs>
              <w:spacing w:before="20" w:after="20"/>
              <w:rPr>
                <w:rFonts w:cs="Arial"/>
                <w:b/>
                <w:i/>
                <w:sz w:val="16"/>
                <w:szCs w:val="16"/>
              </w:rPr>
            </w:pPr>
          </w:p>
        </w:tc>
        <w:tc>
          <w:tcPr>
            <w:tcW w:w="2556" w:type="dxa"/>
            <w:tcBorders>
              <w:top w:val="single" w:sz="4" w:space="0" w:color="auto"/>
              <w:left w:val="single" w:sz="4" w:space="0" w:color="auto"/>
              <w:bottom w:val="single" w:sz="4" w:space="0" w:color="auto"/>
              <w:right w:val="single" w:sz="4" w:space="0" w:color="auto"/>
            </w:tcBorders>
            <w:hideMark/>
          </w:tcPr>
          <w:p w14:paraId="1C4C14F3" w14:textId="77777777" w:rsidR="00ED3CBD" w:rsidRDefault="00ED3CBD" w:rsidP="006D475E">
            <w:pPr>
              <w:tabs>
                <w:tab w:val="left" w:pos="720"/>
                <w:tab w:val="left" w:pos="1622"/>
              </w:tabs>
              <w:spacing w:before="20" w:after="20"/>
              <w:jc w:val="center"/>
              <w:rPr>
                <w:rFonts w:cs="Arial"/>
                <w:b/>
                <w:sz w:val="16"/>
                <w:szCs w:val="16"/>
              </w:rPr>
            </w:pPr>
            <w:r>
              <w:rPr>
                <w:rFonts w:cs="Arial"/>
                <w:b/>
                <w:sz w:val="16"/>
                <w:szCs w:val="16"/>
              </w:rPr>
              <w:t>Main room</w:t>
            </w:r>
          </w:p>
        </w:tc>
        <w:tc>
          <w:tcPr>
            <w:tcW w:w="2556" w:type="dxa"/>
            <w:tcBorders>
              <w:top w:val="single" w:sz="4" w:space="0" w:color="auto"/>
              <w:left w:val="single" w:sz="4" w:space="0" w:color="auto"/>
              <w:bottom w:val="single" w:sz="4" w:space="0" w:color="auto"/>
              <w:right w:val="single" w:sz="4" w:space="0" w:color="auto"/>
            </w:tcBorders>
            <w:hideMark/>
          </w:tcPr>
          <w:p w14:paraId="2DCC6979" w14:textId="77777777" w:rsidR="00ED3CBD" w:rsidRDefault="00ED3CBD" w:rsidP="006D475E">
            <w:pPr>
              <w:tabs>
                <w:tab w:val="left" w:pos="720"/>
                <w:tab w:val="left" w:pos="1622"/>
              </w:tabs>
              <w:spacing w:before="20" w:after="20"/>
              <w:jc w:val="center"/>
              <w:rPr>
                <w:rFonts w:cs="Arial"/>
                <w:b/>
                <w:sz w:val="16"/>
                <w:szCs w:val="16"/>
              </w:rPr>
            </w:pPr>
            <w:r>
              <w:rPr>
                <w:rFonts w:cs="Arial"/>
                <w:b/>
                <w:sz w:val="16"/>
                <w:szCs w:val="16"/>
              </w:rPr>
              <w:t>Brk 1 room</w:t>
            </w:r>
          </w:p>
        </w:tc>
        <w:tc>
          <w:tcPr>
            <w:tcW w:w="2556" w:type="dxa"/>
            <w:tcBorders>
              <w:top w:val="single" w:sz="4" w:space="0" w:color="auto"/>
              <w:left w:val="single" w:sz="4" w:space="0" w:color="auto"/>
              <w:bottom w:val="single" w:sz="4" w:space="0" w:color="auto"/>
              <w:right w:val="single" w:sz="4" w:space="0" w:color="auto"/>
            </w:tcBorders>
          </w:tcPr>
          <w:p w14:paraId="15F70D78" w14:textId="77777777" w:rsidR="00ED3CBD" w:rsidRDefault="00ED3CBD" w:rsidP="006D475E">
            <w:pPr>
              <w:tabs>
                <w:tab w:val="left" w:pos="720"/>
                <w:tab w:val="left" w:pos="1622"/>
              </w:tabs>
              <w:spacing w:before="20" w:after="20"/>
              <w:jc w:val="center"/>
              <w:rPr>
                <w:rFonts w:cs="Arial"/>
                <w:b/>
                <w:sz w:val="16"/>
                <w:szCs w:val="16"/>
              </w:rPr>
            </w:pPr>
            <w:r>
              <w:rPr>
                <w:rFonts w:cs="Arial"/>
                <w:b/>
                <w:sz w:val="16"/>
                <w:szCs w:val="16"/>
              </w:rPr>
              <w:t>Brk 2 room</w:t>
            </w:r>
          </w:p>
        </w:tc>
      </w:tr>
      <w:tr w:rsidR="000003E4" w14:paraId="3FBD29AC" w14:textId="77777777" w:rsidTr="000003E4">
        <w:tc>
          <w:tcPr>
            <w:tcW w:w="9157" w:type="dxa"/>
            <w:gridSpan w:val="4"/>
            <w:tcBorders>
              <w:top w:val="single" w:sz="4" w:space="0" w:color="auto"/>
              <w:left w:val="single" w:sz="4" w:space="0" w:color="auto"/>
              <w:bottom w:val="single" w:sz="4" w:space="0" w:color="auto"/>
              <w:right w:val="single" w:sz="4" w:space="0" w:color="auto"/>
            </w:tcBorders>
            <w:shd w:val="clear" w:color="auto" w:fill="7F7F7F"/>
          </w:tcPr>
          <w:p w14:paraId="2F32824A" w14:textId="77777777" w:rsidR="000003E4" w:rsidRDefault="000003E4" w:rsidP="006D475E">
            <w:pPr>
              <w:tabs>
                <w:tab w:val="left" w:pos="720"/>
                <w:tab w:val="left" w:pos="1622"/>
              </w:tabs>
              <w:spacing w:before="20" w:after="20"/>
              <w:rPr>
                <w:rFonts w:cs="Arial"/>
                <w:sz w:val="16"/>
                <w:szCs w:val="16"/>
              </w:rPr>
            </w:pPr>
            <w:r>
              <w:rPr>
                <w:rFonts w:cs="Arial"/>
                <w:b/>
                <w:sz w:val="16"/>
                <w:szCs w:val="16"/>
              </w:rPr>
              <w:t xml:space="preserve">Monday May 22 </w:t>
            </w:r>
          </w:p>
        </w:tc>
      </w:tr>
      <w:tr w:rsidR="00ED3CBD" w14:paraId="3981D4B9" w14:textId="77777777" w:rsidTr="000003E4">
        <w:tc>
          <w:tcPr>
            <w:tcW w:w="1494" w:type="dxa"/>
            <w:tcBorders>
              <w:top w:val="single" w:sz="4" w:space="0" w:color="auto"/>
              <w:left w:val="single" w:sz="4" w:space="0" w:color="auto"/>
              <w:right w:val="single" w:sz="4" w:space="0" w:color="auto"/>
            </w:tcBorders>
            <w:hideMark/>
          </w:tcPr>
          <w:p w14:paraId="4ED3B400" w14:textId="77777777" w:rsidR="00ED3CBD" w:rsidRDefault="00ED3CBD" w:rsidP="006D475E">
            <w:pPr>
              <w:tabs>
                <w:tab w:val="left" w:pos="720"/>
                <w:tab w:val="left" w:pos="1622"/>
              </w:tabs>
              <w:spacing w:before="20" w:after="20"/>
              <w:rPr>
                <w:rFonts w:cs="Arial"/>
                <w:sz w:val="16"/>
                <w:szCs w:val="16"/>
              </w:rPr>
            </w:pPr>
            <w:r>
              <w:rPr>
                <w:rFonts w:cs="Arial"/>
                <w:sz w:val="16"/>
                <w:szCs w:val="16"/>
              </w:rPr>
              <w:t>09:00 – 10:30</w:t>
            </w:r>
          </w:p>
        </w:tc>
        <w:tc>
          <w:tcPr>
            <w:tcW w:w="2556" w:type="dxa"/>
            <w:vMerge w:val="restart"/>
            <w:tcBorders>
              <w:top w:val="single" w:sz="4" w:space="0" w:color="auto"/>
              <w:left w:val="single" w:sz="4" w:space="0" w:color="auto"/>
              <w:right w:val="single" w:sz="4" w:space="0" w:color="auto"/>
            </w:tcBorders>
            <w:hideMark/>
          </w:tcPr>
          <w:p w14:paraId="2AAD5452" w14:textId="77777777" w:rsidR="00ED3CBD" w:rsidRDefault="00ED3CBD" w:rsidP="006D475E">
            <w:pPr>
              <w:tabs>
                <w:tab w:val="left" w:pos="720"/>
                <w:tab w:val="left" w:pos="1622"/>
              </w:tabs>
              <w:spacing w:before="20" w:after="20"/>
              <w:rPr>
                <w:rFonts w:cs="Arial"/>
                <w:sz w:val="16"/>
                <w:szCs w:val="16"/>
                <w:lang w:val="en-US"/>
              </w:rPr>
            </w:pPr>
            <w:r>
              <w:rPr>
                <w:rFonts w:cs="Arial"/>
                <w:sz w:val="16"/>
                <w:szCs w:val="16"/>
                <w:lang w:val="en-US"/>
              </w:rPr>
              <w:t>Opening:</w:t>
            </w:r>
          </w:p>
          <w:p w14:paraId="56888BFA" w14:textId="77777777" w:rsidR="00ED3CBD" w:rsidRDefault="00ED3CBD" w:rsidP="006D475E">
            <w:pPr>
              <w:tabs>
                <w:tab w:val="left" w:pos="720"/>
                <w:tab w:val="left" w:pos="1622"/>
              </w:tabs>
              <w:spacing w:before="20" w:after="20"/>
              <w:rPr>
                <w:rFonts w:cs="Arial"/>
                <w:sz w:val="16"/>
                <w:szCs w:val="16"/>
                <w:lang w:val="en-US"/>
              </w:rPr>
            </w:pPr>
            <w:r>
              <w:rPr>
                <w:rFonts w:cs="Arial"/>
                <w:sz w:val="16"/>
                <w:szCs w:val="16"/>
                <w:lang w:val="en-US"/>
              </w:rPr>
              <w:t>[1], [2], [3] 20-25 min</w:t>
            </w:r>
          </w:p>
          <w:p w14:paraId="4F6EECE1" w14:textId="77777777" w:rsidR="00ED3CBD" w:rsidRDefault="00ED3CBD" w:rsidP="006D475E">
            <w:pPr>
              <w:tabs>
                <w:tab w:val="left" w:pos="720"/>
                <w:tab w:val="left" w:pos="1622"/>
              </w:tabs>
              <w:spacing w:before="20" w:after="20"/>
              <w:rPr>
                <w:rFonts w:cs="Arial"/>
                <w:sz w:val="16"/>
                <w:szCs w:val="16"/>
                <w:lang w:val="en-US"/>
              </w:rPr>
            </w:pPr>
          </w:p>
          <w:p w14:paraId="6D8265A0" w14:textId="77777777" w:rsidR="00ED3CBD" w:rsidRDefault="00ED3CBD" w:rsidP="006D475E">
            <w:pPr>
              <w:tabs>
                <w:tab w:val="left" w:pos="720"/>
                <w:tab w:val="left" w:pos="1622"/>
              </w:tabs>
              <w:spacing w:before="20" w:after="20"/>
              <w:rPr>
                <w:rFonts w:cs="Arial"/>
                <w:sz w:val="16"/>
                <w:szCs w:val="16"/>
                <w:lang w:val="en-US"/>
              </w:rPr>
            </w:pPr>
          </w:p>
          <w:p w14:paraId="3E81AEED" w14:textId="77777777" w:rsidR="00ED3CBD" w:rsidRDefault="00ED3CBD" w:rsidP="006D475E">
            <w:pPr>
              <w:tabs>
                <w:tab w:val="left" w:pos="720"/>
                <w:tab w:val="left" w:pos="1622"/>
              </w:tabs>
              <w:spacing w:before="20" w:after="20"/>
              <w:rPr>
                <w:rFonts w:cs="Arial"/>
                <w:sz w:val="16"/>
                <w:szCs w:val="16"/>
                <w:lang w:val="en-US"/>
              </w:rPr>
            </w:pPr>
            <w:r>
              <w:rPr>
                <w:rFonts w:cs="Arial"/>
                <w:sz w:val="16"/>
                <w:szCs w:val="16"/>
                <w:lang w:val="en-US"/>
              </w:rPr>
              <w:t>NR1516 CP (Johan)</w:t>
            </w:r>
          </w:p>
          <w:p w14:paraId="1020810F" w14:textId="77777777" w:rsidR="00ED3CBD" w:rsidRDefault="00ED3CBD" w:rsidP="006D475E">
            <w:pPr>
              <w:tabs>
                <w:tab w:val="left" w:pos="720"/>
                <w:tab w:val="left" w:pos="1622"/>
              </w:tabs>
              <w:spacing w:before="20" w:after="20"/>
              <w:rPr>
                <w:rFonts w:cs="Arial"/>
                <w:sz w:val="16"/>
                <w:szCs w:val="16"/>
              </w:rPr>
            </w:pPr>
            <w:r>
              <w:rPr>
                <w:rFonts w:cs="Arial"/>
                <w:sz w:val="16"/>
                <w:szCs w:val="16"/>
                <w:lang w:val="en-US"/>
              </w:rPr>
              <w:t>- Common [5.1.1] [5.1.3]</w:t>
            </w:r>
          </w:p>
          <w:p w14:paraId="4A03D073" w14:textId="77777777" w:rsidR="00ED3CBD" w:rsidRDefault="00ED3CBD" w:rsidP="006D475E">
            <w:pPr>
              <w:tabs>
                <w:tab w:val="left" w:pos="720"/>
                <w:tab w:val="left" w:pos="1622"/>
              </w:tabs>
              <w:spacing w:before="20" w:after="20"/>
              <w:rPr>
                <w:rFonts w:cs="Arial"/>
                <w:sz w:val="16"/>
                <w:szCs w:val="16"/>
                <w:lang w:val="en-US"/>
              </w:rPr>
            </w:pPr>
            <w:r>
              <w:rPr>
                <w:rFonts w:cs="Arial"/>
                <w:sz w:val="16"/>
                <w:szCs w:val="16"/>
                <w:lang w:val="en-US"/>
              </w:rPr>
              <w:t>NR17 (Johan)</w:t>
            </w:r>
          </w:p>
          <w:p w14:paraId="0F60A7DE" w14:textId="77777777" w:rsidR="00ED3CBD" w:rsidRDefault="00ED3CBD" w:rsidP="006D475E">
            <w:pPr>
              <w:tabs>
                <w:tab w:val="left" w:pos="720"/>
                <w:tab w:val="left" w:pos="1622"/>
              </w:tabs>
              <w:spacing w:before="20" w:after="20"/>
              <w:rPr>
                <w:rFonts w:cs="Arial"/>
                <w:sz w:val="16"/>
                <w:szCs w:val="16"/>
              </w:rPr>
            </w:pPr>
            <w:r>
              <w:rPr>
                <w:rFonts w:cs="Arial"/>
                <w:sz w:val="16"/>
                <w:szCs w:val="16"/>
              </w:rPr>
              <w:t xml:space="preserve">- Common </w:t>
            </w:r>
            <w:bookmarkStart w:id="1" w:name="OLE_LINK366"/>
            <w:bookmarkStart w:id="2" w:name="OLE_LINK367"/>
            <w:r>
              <w:rPr>
                <w:rFonts w:cs="Arial"/>
                <w:sz w:val="16"/>
                <w:szCs w:val="16"/>
              </w:rPr>
              <w:t>[6.1.1] [6.1.3.0, 6.1.3.1, 6.1.3.3]</w:t>
            </w:r>
            <w:bookmarkEnd w:id="1"/>
            <w:bookmarkEnd w:id="2"/>
            <w:r>
              <w:rPr>
                <w:rFonts w:cs="Arial"/>
                <w:sz w:val="16"/>
                <w:szCs w:val="16"/>
              </w:rPr>
              <w:t xml:space="preserve">: In the order: General, 71GHz, feMIMO, TEI, Slicing, ePowSav, MGE, RedCap, QoE, DCCA, </w:t>
            </w:r>
          </w:p>
          <w:p w14:paraId="0A14AC32" w14:textId="77777777" w:rsidR="00ED3CBD" w:rsidRDefault="00ED3CBD" w:rsidP="006D475E">
            <w:pPr>
              <w:tabs>
                <w:tab w:val="left" w:pos="720"/>
                <w:tab w:val="left" w:pos="1622"/>
              </w:tabs>
              <w:spacing w:before="20" w:after="20"/>
              <w:rPr>
                <w:rFonts w:cs="Arial"/>
                <w:sz w:val="16"/>
                <w:szCs w:val="16"/>
              </w:rPr>
            </w:pPr>
            <w:r>
              <w:rPr>
                <w:rFonts w:cs="Arial"/>
                <w:sz w:val="16"/>
                <w:szCs w:val="16"/>
              </w:rPr>
              <w:t xml:space="preserve">[6.1.3.2] UE cap </w:t>
            </w:r>
          </w:p>
          <w:p w14:paraId="561EA4A6" w14:textId="77777777" w:rsidR="00ED3CBD" w:rsidRDefault="00ED3CBD" w:rsidP="006D475E">
            <w:pPr>
              <w:tabs>
                <w:tab w:val="left" w:pos="720"/>
                <w:tab w:val="left" w:pos="1622"/>
              </w:tabs>
              <w:spacing w:before="20" w:after="20"/>
              <w:rPr>
                <w:rFonts w:cs="Arial"/>
                <w:sz w:val="16"/>
                <w:szCs w:val="16"/>
              </w:rPr>
            </w:pPr>
          </w:p>
        </w:tc>
        <w:tc>
          <w:tcPr>
            <w:tcW w:w="2556" w:type="dxa"/>
            <w:vMerge w:val="restart"/>
            <w:tcBorders>
              <w:top w:val="single" w:sz="4" w:space="0" w:color="auto"/>
              <w:left w:val="single" w:sz="4" w:space="0" w:color="auto"/>
              <w:right w:val="single" w:sz="4" w:space="0" w:color="auto"/>
            </w:tcBorders>
            <w:shd w:val="clear" w:color="auto" w:fill="auto"/>
          </w:tcPr>
          <w:p w14:paraId="709F4DC4" w14:textId="77777777" w:rsidR="00ED3CBD" w:rsidRDefault="00ED3CBD" w:rsidP="006D475E">
            <w:pPr>
              <w:tabs>
                <w:tab w:val="left" w:pos="720"/>
                <w:tab w:val="left" w:pos="1622"/>
              </w:tabs>
              <w:spacing w:before="20" w:after="20"/>
              <w:rPr>
                <w:rFonts w:cs="Arial"/>
                <w:sz w:val="16"/>
                <w:szCs w:val="16"/>
              </w:rPr>
            </w:pPr>
            <w:r>
              <w:rPr>
                <w:rFonts w:cs="Arial"/>
                <w:sz w:val="16"/>
                <w:szCs w:val="16"/>
              </w:rPr>
              <w:t>Breakout to start after formal opening of meeting and NR CPUP - common items if any in the main room:</w:t>
            </w:r>
          </w:p>
          <w:p w14:paraId="2A7753C3" w14:textId="77777777" w:rsidR="00ED3CBD" w:rsidRDefault="00ED3CBD" w:rsidP="006D475E">
            <w:pPr>
              <w:tabs>
                <w:tab w:val="left" w:pos="720"/>
                <w:tab w:val="left" w:pos="1622"/>
              </w:tabs>
              <w:spacing w:before="20" w:after="20"/>
              <w:rPr>
                <w:rFonts w:cs="Arial"/>
                <w:sz w:val="16"/>
                <w:szCs w:val="16"/>
              </w:rPr>
            </w:pPr>
          </w:p>
          <w:p w14:paraId="3ED5278C" w14:textId="77777777" w:rsidR="00ED3CBD" w:rsidRDefault="00ED3CBD" w:rsidP="006D475E">
            <w:pPr>
              <w:tabs>
                <w:tab w:val="left" w:pos="720"/>
                <w:tab w:val="left" w:pos="1622"/>
              </w:tabs>
              <w:spacing w:before="20" w:after="20"/>
              <w:rPr>
                <w:rFonts w:cs="Arial"/>
                <w:sz w:val="16"/>
                <w:szCs w:val="16"/>
              </w:rPr>
            </w:pPr>
            <w:r>
              <w:rPr>
                <w:rFonts w:cs="Arial"/>
                <w:sz w:val="16"/>
                <w:szCs w:val="16"/>
              </w:rPr>
              <w:t>NR151617 UP (Diana)</w:t>
            </w:r>
          </w:p>
          <w:p w14:paraId="125AF92F" w14:textId="77777777" w:rsidR="00ED3CBD" w:rsidRDefault="00ED3CBD" w:rsidP="006D475E">
            <w:pPr>
              <w:tabs>
                <w:tab w:val="left" w:pos="720"/>
                <w:tab w:val="left" w:pos="1622"/>
              </w:tabs>
              <w:spacing w:before="20" w:after="20"/>
              <w:rPr>
                <w:rFonts w:cs="Arial"/>
                <w:sz w:val="16"/>
                <w:szCs w:val="16"/>
              </w:rPr>
            </w:pPr>
            <w:r>
              <w:rPr>
                <w:rFonts w:cs="Arial"/>
                <w:sz w:val="16"/>
                <w:szCs w:val="16"/>
              </w:rPr>
              <w:t>NR18 MT-SDT [0.5] (Diana)</w:t>
            </w:r>
          </w:p>
          <w:p w14:paraId="471632F3" w14:textId="77777777" w:rsidR="00ED3CBD" w:rsidRDefault="00ED3CBD" w:rsidP="006D475E">
            <w:pPr>
              <w:tabs>
                <w:tab w:val="left" w:pos="720"/>
                <w:tab w:val="left" w:pos="1622"/>
              </w:tabs>
              <w:spacing w:before="20" w:after="20"/>
              <w:rPr>
                <w:rFonts w:cs="Arial"/>
                <w:sz w:val="16"/>
                <w:szCs w:val="16"/>
              </w:rPr>
            </w:pPr>
            <w:r>
              <w:rPr>
                <w:rFonts w:cs="Arial"/>
                <w:sz w:val="16"/>
                <w:szCs w:val="16"/>
              </w:rPr>
              <w:t>NR18 Network Energy Saving [1] (Diana)</w:t>
            </w:r>
          </w:p>
          <w:p w14:paraId="39AD7AEE" w14:textId="77777777" w:rsidR="00ED3CBD" w:rsidRDefault="00ED3CBD" w:rsidP="006D475E">
            <w:pPr>
              <w:tabs>
                <w:tab w:val="left" w:pos="720"/>
                <w:tab w:val="left" w:pos="1622"/>
              </w:tabs>
              <w:spacing w:before="20" w:after="20"/>
              <w:rPr>
                <w:rFonts w:cs="Arial"/>
                <w:sz w:val="16"/>
                <w:szCs w:val="16"/>
              </w:rPr>
            </w:pPr>
            <w:r>
              <w:rPr>
                <w:rFonts w:cs="Arial"/>
                <w:sz w:val="16"/>
                <w:szCs w:val="16"/>
              </w:rPr>
              <w:t xml:space="preserve">- DTX/DRX, </w:t>
            </w:r>
          </w:p>
          <w:p w14:paraId="4F51D074" w14:textId="77777777" w:rsidR="00ED3CBD" w:rsidRDefault="00ED3CBD" w:rsidP="006D475E">
            <w:pPr>
              <w:tabs>
                <w:tab w:val="left" w:pos="720"/>
                <w:tab w:val="left" w:pos="1622"/>
              </w:tabs>
              <w:spacing w:before="20" w:after="20"/>
              <w:rPr>
                <w:rFonts w:cs="Arial"/>
                <w:sz w:val="16"/>
                <w:szCs w:val="16"/>
              </w:rPr>
            </w:pPr>
            <w:r>
              <w:rPr>
                <w:rFonts w:cs="Arial"/>
                <w:sz w:val="16"/>
                <w:szCs w:val="16"/>
              </w:rPr>
              <w:t>- SSB-less (if time allows)</w:t>
            </w:r>
          </w:p>
        </w:tc>
        <w:tc>
          <w:tcPr>
            <w:tcW w:w="2556" w:type="dxa"/>
            <w:vMerge w:val="restart"/>
            <w:tcBorders>
              <w:top w:val="single" w:sz="4" w:space="0" w:color="auto"/>
              <w:left w:val="single" w:sz="4" w:space="0" w:color="auto"/>
              <w:right w:val="single" w:sz="4" w:space="0" w:color="auto"/>
            </w:tcBorders>
            <w:shd w:val="clear" w:color="auto" w:fill="auto"/>
          </w:tcPr>
          <w:p w14:paraId="10B6E3BC" w14:textId="77777777" w:rsidR="00ED3CBD" w:rsidRDefault="00ED3CBD" w:rsidP="006D475E">
            <w:pPr>
              <w:tabs>
                <w:tab w:val="left" w:pos="720"/>
                <w:tab w:val="left" w:pos="1622"/>
              </w:tabs>
              <w:spacing w:before="20" w:after="20"/>
              <w:rPr>
                <w:rFonts w:cs="Arial"/>
                <w:sz w:val="16"/>
                <w:szCs w:val="16"/>
              </w:rPr>
            </w:pPr>
            <w:r>
              <w:rPr>
                <w:rFonts w:cs="Arial"/>
                <w:sz w:val="16"/>
                <w:szCs w:val="16"/>
              </w:rPr>
              <w:t xml:space="preserve">Breakout to start </w:t>
            </w:r>
            <w:bookmarkStart w:id="3" w:name="OLE_LINK67"/>
            <w:bookmarkStart w:id="4" w:name="OLE_LINK68"/>
            <w:r>
              <w:rPr>
                <w:rFonts w:cs="Arial"/>
                <w:sz w:val="16"/>
                <w:szCs w:val="16"/>
              </w:rPr>
              <w:t xml:space="preserve">after formal opening of meeting </w:t>
            </w:r>
            <w:bookmarkEnd w:id="3"/>
            <w:bookmarkEnd w:id="4"/>
            <w:r>
              <w:rPr>
                <w:rFonts w:cs="Arial"/>
                <w:sz w:val="16"/>
                <w:szCs w:val="16"/>
              </w:rPr>
              <w:t>in main room:</w:t>
            </w:r>
          </w:p>
          <w:p w14:paraId="534B64DC" w14:textId="77777777" w:rsidR="00ED3CBD" w:rsidRDefault="00ED3CBD" w:rsidP="006D475E">
            <w:pPr>
              <w:tabs>
                <w:tab w:val="left" w:pos="720"/>
                <w:tab w:val="left" w:pos="1622"/>
              </w:tabs>
              <w:spacing w:before="20" w:after="20"/>
              <w:rPr>
                <w:rFonts w:cs="Arial"/>
                <w:sz w:val="16"/>
                <w:szCs w:val="16"/>
              </w:rPr>
            </w:pPr>
          </w:p>
          <w:p w14:paraId="0E69234B" w14:textId="77777777" w:rsidR="00ED3CBD" w:rsidRDefault="00ED3CBD" w:rsidP="006D475E">
            <w:pPr>
              <w:tabs>
                <w:tab w:val="left" w:pos="720"/>
                <w:tab w:val="left" w:pos="1622"/>
              </w:tabs>
              <w:spacing w:before="20" w:after="20"/>
              <w:rPr>
                <w:rFonts w:cs="Arial"/>
                <w:sz w:val="16"/>
                <w:szCs w:val="16"/>
              </w:rPr>
            </w:pPr>
            <w:r>
              <w:rPr>
                <w:rFonts w:cs="Arial"/>
                <w:sz w:val="16"/>
                <w:szCs w:val="16"/>
              </w:rPr>
              <w:t>NR17 Pos (Nathan)</w:t>
            </w:r>
          </w:p>
          <w:p w14:paraId="727B9FC7" w14:textId="77777777" w:rsidR="00ED3CBD" w:rsidRDefault="00ED3CBD" w:rsidP="006D475E">
            <w:pPr>
              <w:tabs>
                <w:tab w:val="left" w:pos="720"/>
                <w:tab w:val="left" w:pos="1622"/>
              </w:tabs>
              <w:spacing w:before="20" w:after="20"/>
              <w:rPr>
                <w:rFonts w:cs="Arial"/>
                <w:sz w:val="16"/>
                <w:szCs w:val="16"/>
              </w:rPr>
            </w:pPr>
            <w:r>
              <w:rPr>
                <w:rFonts w:cs="Arial"/>
                <w:sz w:val="16"/>
                <w:szCs w:val="16"/>
              </w:rPr>
              <w:t>NR17 SL Relay (Nathan) - UP items if time permits</w:t>
            </w:r>
          </w:p>
          <w:p w14:paraId="0BAD8397" w14:textId="77777777" w:rsidR="00ED3CBD" w:rsidRDefault="00ED3CBD" w:rsidP="006D475E">
            <w:pPr>
              <w:tabs>
                <w:tab w:val="left" w:pos="720"/>
                <w:tab w:val="left" w:pos="1622"/>
              </w:tabs>
              <w:spacing w:before="20" w:after="20"/>
              <w:rPr>
                <w:rFonts w:cs="Arial"/>
                <w:sz w:val="16"/>
                <w:szCs w:val="16"/>
              </w:rPr>
            </w:pPr>
            <w:r>
              <w:rPr>
                <w:rFonts w:cs="Arial"/>
                <w:sz w:val="16"/>
                <w:szCs w:val="16"/>
              </w:rPr>
              <w:t xml:space="preserve"> </w:t>
            </w:r>
          </w:p>
        </w:tc>
      </w:tr>
      <w:tr w:rsidR="00ED3CBD" w14:paraId="57C5679D" w14:textId="77777777" w:rsidTr="000003E4">
        <w:tc>
          <w:tcPr>
            <w:tcW w:w="1494" w:type="dxa"/>
            <w:tcBorders>
              <w:left w:val="single" w:sz="4" w:space="0" w:color="auto"/>
              <w:bottom w:val="single" w:sz="4" w:space="0" w:color="auto"/>
              <w:right w:val="single" w:sz="4" w:space="0" w:color="auto"/>
            </w:tcBorders>
          </w:tcPr>
          <w:p w14:paraId="44CA7E9F" w14:textId="77777777" w:rsidR="00ED3CBD" w:rsidRDefault="00ED3CBD" w:rsidP="006D475E">
            <w:pPr>
              <w:tabs>
                <w:tab w:val="left" w:pos="720"/>
                <w:tab w:val="left" w:pos="1622"/>
              </w:tabs>
              <w:spacing w:before="20" w:after="20"/>
              <w:rPr>
                <w:rFonts w:cs="Arial"/>
                <w:sz w:val="16"/>
                <w:szCs w:val="16"/>
              </w:rPr>
            </w:pPr>
            <w:r>
              <w:rPr>
                <w:rFonts w:cs="Arial"/>
                <w:sz w:val="16"/>
                <w:szCs w:val="16"/>
              </w:rPr>
              <w:t>11:00 – 13:00</w:t>
            </w:r>
          </w:p>
        </w:tc>
        <w:tc>
          <w:tcPr>
            <w:tcW w:w="2556" w:type="dxa"/>
            <w:vMerge/>
            <w:tcBorders>
              <w:left w:val="single" w:sz="4" w:space="0" w:color="auto"/>
              <w:right w:val="single" w:sz="4" w:space="0" w:color="auto"/>
            </w:tcBorders>
          </w:tcPr>
          <w:p w14:paraId="27686331" w14:textId="77777777" w:rsidR="00ED3CBD" w:rsidRDefault="00ED3CBD" w:rsidP="006D475E">
            <w:pPr>
              <w:tabs>
                <w:tab w:val="left" w:pos="720"/>
                <w:tab w:val="left" w:pos="1622"/>
              </w:tabs>
              <w:spacing w:before="20" w:after="20"/>
              <w:rPr>
                <w:rFonts w:cs="Arial"/>
                <w:sz w:val="16"/>
                <w:szCs w:val="16"/>
              </w:rPr>
            </w:pPr>
          </w:p>
        </w:tc>
        <w:tc>
          <w:tcPr>
            <w:tcW w:w="2556" w:type="dxa"/>
            <w:vMerge/>
            <w:tcBorders>
              <w:left w:val="single" w:sz="4" w:space="0" w:color="auto"/>
              <w:right w:val="single" w:sz="4" w:space="0" w:color="auto"/>
            </w:tcBorders>
            <w:shd w:val="clear" w:color="auto" w:fill="auto"/>
          </w:tcPr>
          <w:p w14:paraId="6AB228F0" w14:textId="77777777" w:rsidR="00ED3CBD" w:rsidRDefault="00ED3CBD" w:rsidP="006D475E">
            <w:pPr>
              <w:tabs>
                <w:tab w:val="left" w:pos="720"/>
                <w:tab w:val="left" w:pos="1622"/>
              </w:tabs>
              <w:spacing w:before="20" w:after="20"/>
              <w:rPr>
                <w:rFonts w:cs="Arial"/>
                <w:sz w:val="16"/>
                <w:szCs w:val="16"/>
              </w:rPr>
            </w:pPr>
          </w:p>
        </w:tc>
        <w:tc>
          <w:tcPr>
            <w:tcW w:w="2556" w:type="dxa"/>
            <w:vMerge/>
            <w:tcBorders>
              <w:left w:val="single" w:sz="4" w:space="0" w:color="auto"/>
              <w:right w:val="single" w:sz="4" w:space="0" w:color="auto"/>
            </w:tcBorders>
            <w:shd w:val="clear" w:color="auto" w:fill="auto"/>
          </w:tcPr>
          <w:p w14:paraId="4FD96CBB" w14:textId="77777777" w:rsidR="00ED3CBD" w:rsidRDefault="00ED3CBD" w:rsidP="006D475E">
            <w:pPr>
              <w:rPr>
                <w:rFonts w:cs="Arial"/>
                <w:sz w:val="16"/>
                <w:szCs w:val="16"/>
              </w:rPr>
            </w:pPr>
          </w:p>
        </w:tc>
      </w:tr>
      <w:tr w:rsidR="00ED3CBD" w14:paraId="4F8781B5" w14:textId="77777777" w:rsidTr="000003E4">
        <w:tc>
          <w:tcPr>
            <w:tcW w:w="1494" w:type="dxa"/>
            <w:tcBorders>
              <w:left w:val="single" w:sz="4" w:space="0" w:color="auto"/>
              <w:bottom w:val="single" w:sz="4" w:space="0" w:color="auto"/>
              <w:right w:val="single" w:sz="4" w:space="0" w:color="auto"/>
            </w:tcBorders>
            <w:hideMark/>
          </w:tcPr>
          <w:p w14:paraId="4B24D610" w14:textId="77777777" w:rsidR="00ED3CBD" w:rsidRDefault="00ED3CBD" w:rsidP="006D475E">
            <w:pPr>
              <w:tabs>
                <w:tab w:val="left" w:pos="720"/>
                <w:tab w:val="left" w:pos="1622"/>
              </w:tabs>
              <w:spacing w:before="20" w:after="20"/>
              <w:rPr>
                <w:rFonts w:cs="Arial"/>
                <w:sz w:val="16"/>
                <w:szCs w:val="16"/>
              </w:rPr>
            </w:pPr>
            <w:r>
              <w:rPr>
                <w:rFonts w:cs="Arial"/>
                <w:sz w:val="16"/>
                <w:szCs w:val="16"/>
              </w:rPr>
              <w:t>14:30 – 16:30</w:t>
            </w:r>
          </w:p>
        </w:tc>
        <w:tc>
          <w:tcPr>
            <w:tcW w:w="2556" w:type="dxa"/>
            <w:vMerge/>
            <w:tcBorders>
              <w:left w:val="single" w:sz="4" w:space="0" w:color="auto"/>
              <w:right w:val="single" w:sz="4" w:space="0" w:color="auto"/>
            </w:tcBorders>
          </w:tcPr>
          <w:p w14:paraId="5F351075" w14:textId="77777777" w:rsidR="00ED3CBD" w:rsidRDefault="00ED3CBD" w:rsidP="006D475E">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shd w:val="clear" w:color="auto" w:fill="auto"/>
          </w:tcPr>
          <w:p w14:paraId="11C540E2" w14:textId="77777777" w:rsidR="00ED3CBD" w:rsidRDefault="00ED3CBD" w:rsidP="006D475E">
            <w:pPr>
              <w:tabs>
                <w:tab w:val="left" w:pos="720"/>
                <w:tab w:val="left" w:pos="1622"/>
              </w:tabs>
              <w:spacing w:before="20" w:after="20"/>
              <w:rPr>
                <w:rFonts w:cs="Arial"/>
                <w:sz w:val="16"/>
                <w:szCs w:val="16"/>
              </w:rPr>
            </w:pPr>
            <w:r>
              <w:rPr>
                <w:rFonts w:cs="Arial"/>
                <w:sz w:val="16"/>
                <w:szCs w:val="16"/>
              </w:rPr>
              <w:t>NR18 UAV [1] (Diana)</w:t>
            </w:r>
          </w:p>
          <w:p w14:paraId="5756D28D" w14:textId="77777777" w:rsidR="00ED3CBD" w:rsidRDefault="00ED3CBD" w:rsidP="006D475E">
            <w:pPr>
              <w:tabs>
                <w:tab w:val="left" w:pos="720"/>
                <w:tab w:val="left" w:pos="1622"/>
              </w:tabs>
              <w:spacing w:before="20" w:after="20"/>
              <w:rPr>
                <w:rFonts w:cs="Arial"/>
                <w:sz w:val="16"/>
                <w:szCs w:val="16"/>
              </w:rPr>
            </w:pPr>
            <w:r>
              <w:rPr>
                <w:rFonts w:cs="Arial"/>
                <w:sz w:val="16"/>
                <w:szCs w:val="16"/>
              </w:rPr>
              <w:t xml:space="preserve">- measurement reporting, </w:t>
            </w:r>
          </w:p>
          <w:p w14:paraId="38D84AC2" w14:textId="77777777" w:rsidR="00ED3CBD" w:rsidRDefault="00ED3CBD" w:rsidP="006D475E">
            <w:pPr>
              <w:tabs>
                <w:tab w:val="left" w:pos="720"/>
                <w:tab w:val="left" w:pos="1622"/>
              </w:tabs>
              <w:spacing w:before="20" w:after="20"/>
              <w:rPr>
                <w:rFonts w:cs="Arial"/>
                <w:sz w:val="16"/>
                <w:szCs w:val="16"/>
              </w:rPr>
            </w:pPr>
            <w:r>
              <w:rPr>
                <w:rFonts w:cs="Arial"/>
                <w:sz w:val="16"/>
                <w:szCs w:val="16"/>
              </w:rPr>
              <w:t xml:space="preserve">- flight path, </w:t>
            </w:r>
          </w:p>
          <w:p w14:paraId="5CB8BEA7" w14:textId="77777777" w:rsidR="00ED3CBD" w:rsidRDefault="00ED3CBD" w:rsidP="006D475E">
            <w:pPr>
              <w:tabs>
                <w:tab w:val="left" w:pos="720"/>
                <w:tab w:val="left" w:pos="1622"/>
              </w:tabs>
              <w:spacing w:before="20" w:after="20"/>
              <w:rPr>
                <w:rFonts w:cs="Arial"/>
                <w:sz w:val="16"/>
                <w:szCs w:val="16"/>
              </w:rPr>
            </w:pPr>
            <w:r>
              <w:rPr>
                <w:rFonts w:cs="Arial"/>
                <w:sz w:val="16"/>
                <w:szCs w:val="16"/>
              </w:rPr>
              <w:t>- BRID (if time allows)</w:t>
            </w:r>
          </w:p>
        </w:tc>
        <w:tc>
          <w:tcPr>
            <w:tcW w:w="2556" w:type="dxa"/>
            <w:tcBorders>
              <w:left w:val="single" w:sz="4" w:space="0" w:color="auto"/>
              <w:right w:val="single" w:sz="4" w:space="0" w:color="auto"/>
            </w:tcBorders>
            <w:shd w:val="clear" w:color="auto" w:fill="auto"/>
          </w:tcPr>
          <w:p w14:paraId="36770621" w14:textId="77777777" w:rsidR="00ED3CBD" w:rsidRDefault="00ED3CBD" w:rsidP="006D475E">
            <w:pPr>
              <w:tabs>
                <w:tab w:val="left" w:pos="720"/>
                <w:tab w:val="left" w:pos="1622"/>
              </w:tabs>
              <w:spacing w:before="20" w:after="20"/>
              <w:rPr>
                <w:rFonts w:cs="Arial"/>
                <w:sz w:val="16"/>
                <w:szCs w:val="16"/>
              </w:rPr>
            </w:pPr>
            <w:r>
              <w:rPr>
                <w:rFonts w:cs="Arial"/>
                <w:sz w:val="16"/>
                <w:szCs w:val="16"/>
              </w:rPr>
              <w:t>NRLTE1516 (Kyeongin)</w:t>
            </w:r>
          </w:p>
          <w:p w14:paraId="0F32E454" w14:textId="77777777" w:rsidR="00ED3CBD" w:rsidRDefault="00ED3CBD" w:rsidP="006D475E">
            <w:pPr>
              <w:rPr>
                <w:rFonts w:cs="Arial"/>
                <w:sz w:val="16"/>
                <w:szCs w:val="16"/>
              </w:rPr>
            </w:pPr>
            <w:r>
              <w:rPr>
                <w:rFonts w:cs="Arial"/>
                <w:sz w:val="16"/>
                <w:szCs w:val="16"/>
              </w:rPr>
              <w:t>NR17 (Kyeongin)</w:t>
            </w:r>
          </w:p>
        </w:tc>
      </w:tr>
      <w:tr w:rsidR="00ED3CBD" w14:paraId="08DFD338" w14:textId="77777777" w:rsidTr="000003E4">
        <w:tc>
          <w:tcPr>
            <w:tcW w:w="1494" w:type="dxa"/>
            <w:tcBorders>
              <w:left w:val="single" w:sz="4" w:space="0" w:color="auto"/>
              <w:bottom w:val="single" w:sz="4" w:space="0" w:color="auto"/>
              <w:right w:val="single" w:sz="4" w:space="0" w:color="auto"/>
            </w:tcBorders>
          </w:tcPr>
          <w:p w14:paraId="1C87D28D" w14:textId="77777777" w:rsidR="00ED3CBD" w:rsidRDefault="00ED3CBD" w:rsidP="006D475E">
            <w:pPr>
              <w:tabs>
                <w:tab w:val="left" w:pos="720"/>
                <w:tab w:val="left" w:pos="1622"/>
              </w:tabs>
              <w:spacing w:before="20" w:after="20"/>
              <w:rPr>
                <w:rFonts w:cs="Arial"/>
                <w:sz w:val="16"/>
                <w:szCs w:val="16"/>
              </w:rPr>
            </w:pPr>
            <w:r>
              <w:rPr>
                <w:rFonts w:cs="Arial"/>
                <w:sz w:val="16"/>
                <w:szCs w:val="16"/>
              </w:rPr>
              <w:t>17:00 – 19:00</w:t>
            </w:r>
          </w:p>
        </w:tc>
        <w:tc>
          <w:tcPr>
            <w:tcW w:w="2556" w:type="dxa"/>
            <w:tcBorders>
              <w:left w:val="single" w:sz="4" w:space="0" w:color="auto"/>
              <w:bottom w:val="single" w:sz="4" w:space="0" w:color="auto"/>
              <w:right w:val="single" w:sz="4" w:space="0" w:color="auto"/>
            </w:tcBorders>
          </w:tcPr>
          <w:p w14:paraId="21A51DE0" w14:textId="77777777" w:rsidR="00ED3CBD" w:rsidRDefault="00ED3CBD" w:rsidP="006D475E">
            <w:pPr>
              <w:tabs>
                <w:tab w:val="left" w:pos="720"/>
                <w:tab w:val="left" w:pos="1622"/>
              </w:tabs>
              <w:spacing w:before="20" w:after="20"/>
              <w:rPr>
                <w:rFonts w:cs="Arial"/>
                <w:sz w:val="16"/>
                <w:szCs w:val="16"/>
              </w:rPr>
            </w:pPr>
            <w:r>
              <w:rPr>
                <w:rFonts w:cs="Arial"/>
                <w:sz w:val="16"/>
                <w:szCs w:val="16"/>
              </w:rPr>
              <w:t>NR17 (Johan)</w:t>
            </w:r>
          </w:p>
          <w:p w14:paraId="5677EC1F" w14:textId="77777777" w:rsidR="00ED3CBD" w:rsidRDefault="00ED3CBD" w:rsidP="006D475E">
            <w:pPr>
              <w:tabs>
                <w:tab w:val="left" w:pos="720"/>
                <w:tab w:val="left" w:pos="1622"/>
              </w:tabs>
              <w:spacing w:before="20" w:after="20"/>
              <w:rPr>
                <w:rFonts w:cs="Arial"/>
                <w:sz w:val="16"/>
                <w:szCs w:val="16"/>
              </w:rPr>
            </w:pPr>
            <w:r>
              <w:rPr>
                <w:sz w:val="16"/>
                <w:szCs w:val="16"/>
              </w:rPr>
              <w:t>- Common</w:t>
            </w:r>
            <w:r>
              <w:rPr>
                <w:rFonts w:cs="Arial"/>
                <w:sz w:val="16"/>
                <w:szCs w:val="16"/>
              </w:rPr>
              <w:t>[6.1.1] [6.1.3] SDT, IAB</w:t>
            </w:r>
          </w:p>
          <w:p w14:paraId="51AA419E" w14:textId="77777777" w:rsidR="00ED3CBD" w:rsidRDefault="00ED3CBD" w:rsidP="006D475E">
            <w:pPr>
              <w:tabs>
                <w:tab w:val="left" w:pos="720"/>
                <w:tab w:val="left" w:pos="1622"/>
              </w:tabs>
              <w:spacing w:before="20" w:after="20"/>
              <w:rPr>
                <w:rFonts w:cs="Arial"/>
                <w:sz w:val="16"/>
                <w:szCs w:val="16"/>
              </w:rPr>
            </w:pPr>
            <w:r>
              <w:rPr>
                <w:rFonts w:cs="Arial"/>
                <w:sz w:val="16"/>
                <w:szCs w:val="16"/>
              </w:rPr>
              <w:t>NR18 MIMO evo [0.5] (Erlin)</w:t>
            </w:r>
          </w:p>
          <w:p w14:paraId="0BA43ADF" w14:textId="77777777" w:rsidR="00ED3CBD" w:rsidRDefault="00ED3CBD" w:rsidP="006D475E">
            <w:pPr>
              <w:tabs>
                <w:tab w:val="left" w:pos="720"/>
                <w:tab w:val="left" w:pos="1622"/>
              </w:tabs>
              <w:spacing w:before="20" w:after="20"/>
              <w:rPr>
                <w:rFonts w:eastAsia="SimSun" w:cs="Arial"/>
                <w:sz w:val="16"/>
                <w:szCs w:val="16"/>
                <w:lang w:eastAsia="zh-CN"/>
              </w:rPr>
            </w:pPr>
            <w:r>
              <w:rPr>
                <w:rFonts w:cs="Arial"/>
                <w:sz w:val="16"/>
                <w:szCs w:val="16"/>
              </w:rPr>
              <w:t xml:space="preserve">- </w:t>
            </w:r>
            <w:r>
              <w:rPr>
                <w:rFonts w:eastAsia="SimSun" w:cs="Arial" w:hint="eastAsia"/>
                <w:sz w:val="16"/>
                <w:szCs w:val="16"/>
                <w:lang w:eastAsia="zh-CN"/>
              </w:rPr>
              <w:t>7.20.1 (if any)</w:t>
            </w:r>
          </w:p>
          <w:p w14:paraId="367322C7" w14:textId="77777777" w:rsidR="00ED3CBD" w:rsidRPr="00947943" w:rsidRDefault="00ED3CBD" w:rsidP="006D475E">
            <w:pPr>
              <w:keepNext/>
              <w:keepLines/>
              <w:tabs>
                <w:tab w:val="left" w:pos="720"/>
                <w:tab w:val="left" w:pos="1622"/>
              </w:tabs>
              <w:spacing w:before="20" w:after="20"/>
              <w:rPr>
                <w:rFonts w:eastAsia="SimSun"/>
                <w:sz w:val="16"/>
                <w:szCs w:val="16"/>
                <w:lang w:eastAsia="zh-CN"/>
              </w:rPr>
            </w:pPr>
            <w:r>
              <w:rPr>
                <w:rFonts w:eastAsia="SimSun" w:cs="Arial" w:hint="eastAsia"/>
                <w:sz w:val="16"/>
                <w:szCs w:val="16"/>
                <w:lang w:eastAsia="zh-CN"/>
              </w:rPr>
              <w:t>- 7.20.2</w:t>
            </w:r>
          </w:p>
        </w:tc>
        <w:tc>
          <w:tcPr>
            <w:tcW w:w="2556" w:type="dxa"/>
            <w:tcBorders>
              <w:left w:val="single" w:sz="4" w:space="0" w:color="auto"/>
              <w:bottom w:val="single" w:sz="4" w:space="0" w:color="auto"/>
              <w:right w:val="single" w:sz="4" w:space="0" w:color="auto"/>
            </w:tcBorders>
            <w:shd w:val="clear" w:color="auto" w:fill="auto"/>
          </w:tcPr>
          <w:p w14:paraId="7A09F4BF" w14:textId="77777777" w:rsidR="00ED3CBD" w:rsidRPr="00ED3CBD" w:rsidRDefault="00ED3CBD" w:rsidP="006D475E">
            <w:pPr>
              <w:tabs>
                <w:tab w:val="left" w:pos="720"/>
                <w:tab w:val="left" w:pos="1622"/>
              </w:tabs>
              <w:spacing w:before="20" w:after="20"/>
              <w:rPr>
                <w:rFonts w:cs="Arial"/>
                <w:b/>
                <w:color w:val="0070C0"/>
                <w:sz w:val="16"/>
                <w:szCs w:val="16"/>
              </w:rPr>
            </w:pPr>
            <w:r w:rsidRPr="00ED3CBD">
              <w:rPr>
                <w:rFonts w:cs="Arial"/>
                <w:b/>
                <w:color w:val="0070C0"/>
                <w:sz w:val="16"/>
                <w:szCs w:val="16"/>
              </w:rPr>
              <w:t>NR18 NTN enh [1] (Sergio)</w:t>
            </w:r>
          </w:p>
          <w:p w14:paraId="6AFF3606" w14:textId="77777777" w:rsidR="00ED3CBD" w:rsidRPr="00ED3CBD" w:rsidRDefault="00ED3CBD" w:rsidP="006D475E">
            <w:pPr>
              <w:tabs>
                <w:tab w:val="left" w:pos="720"/>
                <w:tab w:val="left" w:pos="1622"/>
              </w:tabs>
              <w:spacing w:before="20" w:after="20"/>
              <w:rPr>
                <w:rFonts w:cs="Arial"/>
                <w:b/>
                <w:color w:val="0070C0"/>
                <w:sz w:val="16"/>
                <w:szCs w:val="16"/>
              </w:rPr>
            </w:pPr>
            <w:r w:rsidRPr="00ED3CBD">
              <w:rPr>
                <w:rFonts w:cs="Arial"/>
                <w:b/>
                <w:color w:val="0070C0"/>
                <w:sz w:val="16"/>
                <w:szCs w:val="16"/>
              </w:rPr>
              <w:t>- 7.7.1</w:t>
            </w:r>
          </w:p>
          <w:p w14:paraId="5BC88115" w14:textId="77777777" w:rsidR="00ED3CBD" w:rsidRPr="00ED3CBD" w:rsidRDefault="00ED3CBD" w:rsidP="006D475E">
            <w:pPr>
              <w:tabs>
                <w:tab w:val="left" w:pos="720"/>
                <w:tab w:val="left" w:pos="1622"/>
              </w:tabs>
              <w:spacing w:before="20" w:after="20"/>
              <w:rPr>
                <w:rFonts w:cs="Arial"/>
                <w:b/>
                <w:color w:val="0070C0"/>
                <w:sz w:val="16"/>
                <w:szCs w:val="16"/>
              </w:rPr>
            </w:pPr>
            <w:r w:rsidRPr="00ED3CBD">
              <w:rPr>
                <w:rFonts w:cs="Arial"/>
                <w:b/>
                <w:color w:val="0070C0"/>
                <w:sz w:val="16"/>
                <w:szCs w:val="16"/>
              </w:rPr>
              <w:t>- 7.7.4.1</w:t>
            </w:r>
          </w:p>
          <w:p w14:paraId="360CFB0A" w14:textId="77777777" w:rsidR="00ED3CBD" w:rsidRPr="00ED3CBD" w:rsidRDefault="00ED3CBD" w:rsidP="006D475E">
            <w:pPr>
              <w:tabs>
                <w:tab w:val="left" w:pos="720"/>
                <w:tab w:val="left" w:pos="1622"/>
              </w:tabs>
              <w:spacing w:before="20" w:after="20"/>
              <w:rPr>
                <w:rFonts w:cs="Arial"/>
                <w:b/>
                <w:color w:val="0070C0"/>
                <w:sz w:val="16"/>
                <w:szCs w:val="16"/>
              </w:rPr>
            </w:pPr>
            <w:r w:rsidRPr="00ED3CBD">
              <w:rPr>
                <w:rFonts w:cs="Arial"/>
                <w:b/>
                <w:color w:val="0070C0"/>
                <w:sz w:val="16"/>
                <w:szCs w:val="16"/>
              </w:rPr>
              <w:t>- 7.7.4.2</w:t>
            </w:r>
          </w:p>
          <w:p w14:paraId="2B078481" w14:textId="77777777" w:rsidR="00ED3CBD" w:rsidRPr="00ED3CBD" w:rsidRDefault="00ED3CBD" w:rsidP="006D475E">
            <w:pPr>
              <w:tabs>
                <w:tab w:val="left" w:pos="720"/>
                <w:tab w:val="left" w:pos="1622"/>
              </w:tabs>
              <w:spacing w:before="20" w:after="20"/>
              <w:rPr>
                <w:rFonts w:cs="Arial"/>
                <w:b/>
                <w:color w:val="0070C0"/>
                <w:sz w:val="16"/>
                <w:szCs w:val="16"/>
              </w:rPr>
            </w:pPr>
            <w:r w:rsidRPr="00ED3CBD">
              <w:rPr>
                <w:rFonts w:cs="Arial"/>
                <w:b/>
                <w:color w:val="0070C0"/>
                <w:sz w:val="16"/>
                <w:szCs w:val="16"/>
              </w:rPr>
              <w:t>- 7.7.3 (if time allows)</w:t>
            </w:r>
          </w:p>
        </w:tc>
        <w:tc>
          <w:tcPr>
            <w:tcW w:w="2556" w:type="dxa"/>
            <w:tcBorders>
              <w:left w:val="single" w:sz="4" w:space="0" w:color="auto"/>
              <w:bottom w:val="single" w:sz="4" w:space="0" w:color="auto"/>
              <w:right w:val="single" w:sz="4" w:space="0" w:color="auto"/>
            </w:tcBorders>
            <w:shd w:val="clear" w:color="auto" w:fill="auto"/>
          </w:tcPr>
          <w:p w14:paraId="5A73027B" w14:textId="77777777" w:rsidR="00ED3CBD" w:rsidRDefault="00ED3CBD" w:rsidP="006D475E">
            <w:pPr>
              <w:tabs>
                <w:tab w:val="left" w:pos="720"/>
                <w:tab w:val="left" w:pos="1622"/>
              </w:tabs>
              <w:spacing w:before="20" w:after="20"/>
              <w:rPr>
                <w:rFonts w:cs="Arial"/>
                <w:sz w:val="16"/>
                <w:szCs w:val="16"/>
              </w:rPr>
            </w:pPr>
            <w:r>
              <w:rPr>
                <w:rFonts w:cs="Arial"/>
                <w:sz w:val="16"/>
                <w:szCs w:val="16"/>
              </w:rPr>
              <w:t>NR18 SL evolution [1] (Kyeongin)</w:t>
            </w:r>
          </w:p>
        </w:tc>
      </w:tr>
      <w:tr w:rsidR="000003E4" w14:paraId="74C8D7B7" w14:textId="77777777" w:rsidTr="006D475E">
        <w:tc>
          <w:tcPr>
            <w:tcW w:w="9157" w:type="dxa"/>
            <w:gridSpan w:val="4"/>
            <w:tcBorders>
              <w:top w:val="single" w:sz="4" w:space="0" w:color="auto"/>
              <w:left w:val="single" w:sz="4" w:space="0" w:color="auto"/>
              <w:bottom w:val="single" w:sz="4" w:space="0" w:color="auto"/>
              <w:right w:val="single" w:sz="4" w:space="0" w:color="auto"/>
            </w:tcBorders>
            <w:shd w:val="clear" w:color="auto" w:fill="7F7F7F"/>
          </w:tcPr>
          <w:p w14:paraId="128E3661" w14:textId="7619AC1E" w:rsidR="000003E4" w:rsidRDefault="000003E4" w:rsidP="006D475E">
            <w:pPr>
              <w:tabs>
                <w:tab w:val="left" w:pos="720"/>
                <w:tab w:val="left" w:pos="1622"/>
              </w:tabs>
              <w:spacing w:before="20" w:after="20"/>
              <w:rPr>
                <w:rFonts w:cs="Arial"/>
                <w:sz w:val="16"/>
                <w:szCs w:val="16"/>
              </w:rPr>
            </w:pPr>
            <w:r>
              <w:rPr>
                <w:rFonts w:cs="Arial"/>
                <w:b/>
                <w:sz w:val="16"/>
                <w:szCs w:val="16"/>
              </w:rPr>
              <w:t xml:space="preserve">Tuesday May 23 </w:t>
            </w:r>
          </w:p>
        </w:tc>
      </w:tr>
      <w:tr w:rsidR="00ED3CBD" w14:paraId="45AA8AF1" w14:textId="77777777" w:rsidTr="000003E4">
        <w:tc>
          <w:tcPr>
            <w:tcW w:w="1494" w:type="dxa"/>
            <w:tcBorders>
              <w:top w:val="single" w:sz="4" w:space="0" w:color="auto"/>
              <w:left w:val="single" w:sz="4" w:space="0" w:color="auto"/>
              <w:right w:val="single" w:sz="4" w:space="0" w:color="auto"/>
            </w:tcBorders>
            <w:shd w:val="clear" w:color="auto" w:fill="auto"/>
          </w:tcPr>
          <w:p w14:paraId="5602E3E0" w14:textId="77777777" w:rsidR="00ED3CBD" w:rsidRDefault="00ED3CBD" w:rsidP="006D475E">
            <w:pPr>
              <w:rPr>
                <w:rFonts w:cs="Arial"/>
                <w:sz w:val="16"/>
                <w:szCs w:val="16"/>
              </w:rPr>
            </w:pPr>
            <w:r>
              <w:rPr>
                <w:rFonts w:cs="Arial"/>
                <w:sz w:val="16"/>
                <w:szCs w:val="16"/>
              </w:rPr>
              <w:t>08:30 – 10:30</w:t>
            </w:r>
          </w:p>
        </w:tc>
        <w:tc>
          <w:tcPr>
            <w:tcW w:w="2556" w:type="dxa"/>
            <w:tcBorders>
              <w:top w:val="single" w:sz="4" w:space="0" w:color="auto"/>
              <w:left w:val="single" w:sz="4" w:space="0" w:color="auto"/>
              <w:right w:val="single" w:sz="4" w:space="0" w:color="auto"/>
            </w:tcBorders>
            <w:shd w:val="clear" w:color="auto" w:fill="auto"/>
          </w:tcPr>
          <w:p w14:paraId="47ECE968" w14:textId="77777777" w:rsidR="00ED3CBD" w:rsidRDefault="00ED3CBD" w:rsidP="006D475E">
            <w:pPr>
              <w:tabs>
                <w:tab w:val="left" w:pos="720"/>
                <w:tab w:val="left" w:pos="1622"/>
              </w:tabs>
              <w:spacing w:before="20" w:after="20"/>
              <w:rPr>
                <w:rFonts w:cs="Arial"/>
                <w:sz w:val="16"/>
                <w:szCs w:val="16"/>
              </w:rPr>
            </w:pPr>
            <w:r>
              <w:rPr>
                <w:rFonts w:cs="Arial"/>
                <w:sz w:val="16"/>
                <w:szCs w:val="16"/>
              </w:rPr>
              <w:t>NR18 LP WUS [0.5] (Johan)</w:t>
            </w:r>
          </w:p>
          <w:p w14:paraId="66C31D3C" w14:textId="77777777" w:rsidR="00ED3CBD" w:rsidRDefault="00ED3CBD" w:rsidP="006D475E">
            <w:pPr>
              <w:tabs>
                <w:tab w:val="left" w:pos="720"/>
                <w:tab w:val="left" w:pos="1622"/>
              </w:tabs>
              <w:spacing w:before="20" w:after="20"/>
              <w:rPr>
                <w:rFonts w:cs="Arial"/>
                <w:sz w:val="16"/>
                <w:szCs w:val="16"/>
              </w:rPr>
            </w:pPr>
          </w:p>
          <w:p w14:paraId="66457A8F" w14:textId="77777777" w:rsidR="00ED3CBD" w:rsidRDefault="00ED3CBD" w:rsidP="006D475E">
            <w:pPr>
              <w:tabs>
                <w:tab w:val="left" w:pos="720"/>
                <w:tab w:val="left" w:pos="1622"/>
              </w:tabs>
              <w:spacing w:before="20" w:after="20"/>
              <w:rPr>
                <w:rFonts w:cs="Arial"/>
                <w:sz w:val="16"/>
                <w:szCs w:val="16"/>
              </w:rPr>
            </w:pPr>
            <w:r>
              <w:rPr>
                <w:rFonts w:cs="Arial"/>
                <w:sz w:val="16"/>
                <w:szCs w:val="16"/>
              </w:rPr>
              <w:t>NR18 fCovEnh [0.5] (Eswar)</w:t>
            </w:r>
          </w:p>
          <w:p w14:paraId="127BB225" w14:textId="77777777" w:rsidR="00ED3CBD" w:rsidRDefault="00ED3CBD" w:rsidP="00AC34EB">
            <w:pPr>
              <w:pStyle w:val="ListParagraph"/>
              <w:numPr>
                <w:ilvl w:val="0"/>
                <w:numId w:val="10"/>
              </w:numPr>
              <w:tabs>
                <w:tab w:val="left" w:pos="720"/>
                <w:tab w:val="left" w:pos="1622"/>
              </w:tabs>
              <w:spacing w:before="20" w:after="20"/>
              <w:rPr>
                <w:rFonts w:cs="Arial"/>
                <w:sz w:val="16"/>
                <w:szCs w:val="16"/>
              </w:rPr>
            </w:pPr>
            <w:r>
              <w:rPr>
                <w:rFonts w:cs="Arial"/>
                <w:sz w:val="16"/>
                <w:szCs w:val="16"/>
              </w:rPr>
              <w:t>Start with Stage-2 CP issues (7.21.2) after organizational</w:t>
            </w:r>
          </w:p>
          <w:p w14:paraId="2E6DE206" w14:textId="77777777" w:rsidR="00ED3CBD" w:rsidRDefault="00ED3CBD" w:rsidP="00AC34EB">
            <w:pPr>
              <w:pStyle w:val="ListParagraph"/>
              <w:numPr>
                <w:ilvl w:val="1"/>
                <w:numId w:val="10"/>
              </w:numPr>
              <w:tabs>
                <w:tab w:val="left" w:pos="720"/>
                <w:tab w:val="left" w:pos="1622"/>
              </w:tabs>
              <w:spacing w:before="20" w:after="20"/>
              <w:rPr>
                <w:rFonts w:cs="Arial"/>
                <w:sz w:val="16"/>
                <w:szCs w:val="16"/>
              </w:rPr>
            </w:pPr>
            <w:r>
              <w:rPr>
                <w:rFonts w:cs="Arial"/>
                <w:sz w:val="16"/>
                <w:szCs w:val="16"/>
              </w:rPr>
              <w:t>CBRA open issues, CFRA support, RSRP thresholds etc</w:t>
            </w:r>
          </w:p>
          <w:p w14:paraId="4884DCF1" w14:textId="77777777" w:rsidR="00ED3CBD" w:rsidRDefault="00ED3CBD" w:rsidP="00AC34EB">
            <w:pPr>
              <w:pStyle w:val="ListParagraph"/>
              <w:numPr>
                <w:ilvl w:val="0"/>
                <w:numId w:val="10"/>
              </w:numPr>
              <w:tabs>
                <w:tab w:val="left" w:pos="720"/>
                <w:tab w:val="left" w:pos="1622"/>
              </w:tabs>
              <w:spacing w:before="20" w:after="20"/>
              <w:rPr>
                <w:rFonts w:cs="Arial"/>
                <w:sz w:val="16"/>
                <w:szCs w:val="16"/>
              </w:rPr>
            </w:pPr>
            <w:r>
              <w:rPr>
                <w:rFonts w:cs="Arial"/>
                <w:sz w:val="16"/>
                <w:szCs w:val="16"/>
              </w:rPr>
              <w:lastRenderedPageBreak/>
              <w:t>UP issues (7.21.3)</w:t>
            </w:r>
          </w:p>
          <w:p w14:paraId="2C1CDE72" w14:textId="77777777" w:rsidR="00ED3CBD" w:rsidRDefault="00ED3CBD" w:rsidP="00AC34EB">
            <w:pPr>
              <w:pStyle w:val="ListParagraph"/>
              <w:numPr>
                <w:ilvl w:val="1"/>
                <w:numId w:val="10"/>
              </w:numPr>
              <w:tabs>
                <w:tab w:val="left" w:pos="720"/>
                <w:tab w:val="left" w:pos="1622"/>
              </w:tabs>
              <w:spacing w:before="20" w:after="20"/>
              <w:rPr>
                <w:rFonts w:cs="Arial"/>
                <w:sz w:val="16"/>
                <w:szCs w:val="16"/>
              </w:rPr>
            </w:pPr>
            <w:r>
              <w:rPr>
                <w:rFonts w:cs="Arial"/>
                <w:sz w:val="16"/>
                <w:szCs w:val="16"/>
              </w:rPr>
              <w:t>fallbacks</w:t>
            </w:r>
          </w:p>
          <w:p w14:paraId="6A8E8D88" w14:textId="77777777" w:rsidR="00ED3CBD" w:rsidRPr="00947943" w:rsidRDefault="00ED3CBD" w:rsidP="00AC34EB">
            <w:pPr>
              <w:pStyle w:val="ListParagraph"/>
              <w:numPr>
                <w:ilvl w:val="0"/>
                <w:numId w:val="10"/>
              </w:numPr>
              <w:tabs>
                <w:tab w:val="left" w:pos="720"/>
                <w:tab w:val="left" w:pos="1622"/>
              </w:tabs>
              <w:spacing w:before="20" w:after="20"/>
              <w:rPr>
                <w:rFonts w:cs="Arial"/>
                <w:sz w:val="16"/>
                <w:szCs w:val="16"/>
              </w:rPr>
            </w:pPr>
            <w:r>
              <w:rPr>
                <w:rFonts w:cs="Arial"/>
                <w:sz w:val="16"/>
                <w:szCs w:val="16"/>
              </w:rPr>
              <w:t>Stage-3 CP issues if time left (how to signal partitions, priorities and capability etc)</w:t>
            </w:r>
          </w:p>
        </w:tc>
        <w:tc>
          <w:tcPr>
            <w:tcW w:w="2556" w:type="dxa"/>
            <w:tcBorders>
              <w:top w:val="single" w:sz="4" w:space="0" w:color="auto"/>
              <w:left w:val="single" w:sz="4" w:space="0" w:color="auto"/>
              <w:right w:val="single" w:sz="4" w:space="0" w:color="auto"/>
            </w:tcBorders>
            <w:shd w:val="clear" w:color="auto" w:fill="auto"/>
          </w:tcPr>
          <w:p w14:paraId="79D89D9A" w14:textId="77777777" w:rsidR="00ED3CBD" w:rsidRDefault="00ED3CBD" w:rsidP="006D475E">
            <w:pPr>
              <w:tabs>
                <w:tab w:val="left" w:pos="720"/>
                <w:tab w:val="left" w:pos="1622"/>
              </w:tabs>
              <w:spacing w:before="20" w:after="20"/>
              <w:rPr>
                <w:rFonts w:cs="Arial"/>
                <w:sz w:val="16"/>
                <w:szCs w:val="16"/>
              </w:rPr>
            </w:pPr>
            <w:r>
              <w:rPr>
                <w:rFonts w:cs="Arial"/>
                <w:sz w:val="16"/>
                <w:szCs w:val="16"/>
              </w:rPr>
              <w:lastRenderedPageBreak/>
              <w:t>NR17 MBS (Dawid):</w:t>
            </w:r>
          </w:p>
          <w:p w14:paraId="06231F2D" w14:textId="77777777" w:rsidR="00ED3CBD" w:rsidRDefault="00ED3CBD" w:rsidP="006D475E">
            <w:pPr>
              <w:tabs>
                <w:tab w:val="left" w:pos="720"/>
                <w:tab w:val="left" w:pos="1622"/>
              </w:tabs>
              <w:spacing w:before="20" w:after="20"/>
              <w:rPr>
                <w:rFonts w:cs="Arial"/>
                <w:sz w:val="16"/>
                <w:szCs w:val="16"/>
                <w:lang w:val="en-US"/>
              </w:rPr>
            </w:pPr>
            <w:r>
              <w:rPr>
                <w:rFonts w:cs="Arial"/>
                <w:sz w:val="16"/>
                <w:szCs w:val="16"/>
              </w:rPr>
              <w:t>- 6.2.0, 6.2.1 (CP), 6.2.2 (UP)</w:t>
            </w:r>
          </w:p>
          <w:p w14:paraId="0C6FA923" w14:textId="77777777" w:rsidR="00ED3CBD" w:rsidRDefault="00ED3CBD" w:rsidP="006D475E">
            <w:pPr>
              <w:tabs>
                <w:tab w:val="left" w:pos="720"/>
                <w:tab w:val="left" w:pos="1622"/>
              </w:tabs>
              <w:spacing w:before="20" w:after="20"/>
              <w:rPr>
                <w:rFonts w:cs="Arial"/>
                <w:sz w:val="16"/>
                <w:szCs w:val="16"/>
                <w:lang w:val="en-US"/>
              </w:rPr>
            </w:pPr>
            <w:r>
              <w:rPr>
                <w:rFonts w:cs="Arial"/>
                <w:sz w:val="16"/>
                <w:szCs w:val="16"/>
                <w:lang w:val="en-US"/>
              </w:rPr>
              <w:t xml:space="preserve">NR18 eQoE [0.5] (Tero) </w:t>
            </w:r>
          </w:p>
          <w:p w14:paraId="32B86880" w14:textId="77777777" w:rsidR="00ED3CBD" w:rsidRPr="00947943" w:rsidRDefault="00ED3CBD" w:rsidP="006D475E">
            <w:pPr>
              <w:tabs>
                <w:tab w:val="left" w:pos="720"/>
                <w:tab w:val="left" w:pos="1622"/>
              </w:tabs>
              <w:spacing w:before="20" w:after="20"/>
              <w:rPr>
                <w:rFonts w:cs="Arial"/>
                <w:sz w:val="16"/>
                <w:szCs w:val="16"/>
                <w:lang w:val="pl-PL"/>
              </w:rPr>
            </w:pPr>
            <w:r w:rsidRPr="009D5EA0">
              <w:rPr>
                <w:rFonts w:cs="Arial"/>
                <w:sz w:val="16"/>
                <w:szCs w:val="16"/>
                <w:lang w:val="pl-PL"/>
              </w:rPr>
              <w:t>- 7.14.2: Area scope</w:t>
            </w:r>
            <w:r>
              <w:rPr>
                <w:rFonts w:cs="Arial"/>
                <w:sz w:val="16"/>
                <w:szCs w:val="16"/>
                <w:lang w:val="pl-PL"/>
              </w:rPr>
              <w:t xml:space="preserve"> + other aspects if time allows</w:t>
            </w:r>
          </w:p>
        </w:tc>
        <w:tc>
          <w:tcPr>
            <w:tcW w:w="2556" w:type="dxa"/>
            <w:tcBorders>
              <w:top w:val="single" w:sz="4" w:space="0" w:color="auto"/>
              <w:left w:val="single" w:sz="4" w:space="0" w:color="auto"/>
              <w:right w:val="single" w:sz="4" w:space="0" w:color="auto"/>
            </w:tcBorders>
          </w:tcPr>
          <w:p w14:paraId="678DC699" w14:textId="77777777" w:rsidR="00ED3CBD" w:rsidRDefault="00ED3CBD" w:rsidP="006D475E">
            <w:pPr>
              <w:tabs>
                <w:tab w:val="left" w:pos="720"/>
                <w:tab w:val="left" w:pos="1622"/>
              </w:tabs>
              <w:spacing w:before="20" w:after="20"/>
              <w:rPr>
                <w:rFonts w:cs="Arial"/>
                <w:sz w:val="16"/>
                <w:szCs w:val="16"/>
              </w:rPr>
            </w:pPr>
            <w:r>
              <w:rPr>
                <w:rFonts w:cs="Arial"/>
                <w:sz w:val="16"/>
                <w:szCs w:val="16"/>
              </w:rPr>
              <w:t xml:space="preserve">NR17 (Nathan) </w:t>
            </w:r>
          </w:p>
          <w:p w14:paraId="4508BC17" w14:textId="77777777" w:rsidR="00ED3CBD" w:rsidRDefault="00ED3CBD" w:rsidP="006D475E">
            <w:pPr>
              <w:tabs>
                <w:tab w:val="left" w:pos="720"/>
                <w:tab w:val="left" w:pos="1622"/>
              </w:tabs>
              <w:spacing w:before="20" w:after="20"/>
              <w:rPr>
                <w:rFonts w:cs="Arial"/>
                <w:sz w:val="16"/>
                <w:szCs w:val="16"/>
              </w:rPr>
            </w:pPr>
            <w:r>
              <w:rPr>
                <w:rFonts w:cs="Arial"/>
                <w:sz w:val="16"/>
                <w:szCs w:val="16"/>
              </w:rPr>
              <w:t>- SL Relay</w:t>
            </w:r>
          </w:p>
        </w:tc>
      </w:tr>
      <w:tr w:rsidR="00ED3CBD" w14:paraId="47E70C53" w14:textId="77777777" w:rsidTr="000003E4">
        <w:tc>
          <w:tcPr>
            <w:tcW w:w="1494" w:type="dxa"/>
            <w:tcBorders>
              <w:top w:val="single" w:sz="4" w:space="0" w:color="auto"/>
              <w:left w:val="single" w:sz="4" w:space="0" w:color="auto"/>
              <w:right w:val="single" w:sz="4" w:space="0" w:color="auto"/>
            </w:tcBorders>
            <w:shd w:val="clear" w:color="auto" w:fill="auto"/>
          </w:tcPr>
          <w:p w14:paraId="3AA108E8" w14:textId="77777777" w:rsidR="00ED3CBD" w:rsidRDefault="00ED3CBD" w:rsidP="006D475E">
            <w:pPr>
              <w:rPr>
                <w:rFonts w:cs="Arial"/>
                <w:sz w:val="16"/>
                <w:szCs w:val="16"/>
              </w:rPr>
            </w:pPr>
            <w:r>
              <w:rPr>
                <w:rFonts w:cs="Arial"/>
                <w:sz w:val="16"/>
                <w:szCs w:val="16"/>
              </w:rPr>
              <w:t>11:00 – 13:00</w:t>
            </w:r>
          </w:p>
        </w:tc>
        <w:tc>
          <w:tcPr>
            <w:tcW w:w="2556" w:type="dxa"/>
            <w:tcBorders>
              <w:left w:val="single" w:sz="4" w:space="0" w:color="auto"/>
              <w:right w:val="single" w:sz="4" w:space="0" w:color="auto"/>
            </w:tcBorders>
            <w:shd w:val="clear" w:color="auto" w:fill="auto"/>
          </w:tcPr>
          <w:p w14:paraId="4EDF7F73" w14:textId="77777777" w:rsidR="00ED3CBD" w:rsidRPr="00ED3CBD" w:rsidRDefault="00ED3CBD" w:rsidP="006D475E">
            <w:pPr>
              <w:tabs>
                <w:tab w:val="left" w:pos="720"/>
                <w:tab w:val="left" w:pos="1622"/>
              </w:tabs>
              <w:spacing w:before="20" w:after="20"/>
              <w:rPr>
                <w:rFonts w:cs="Arial"/>
                <w:b/>
                <w:color w:val="0070C0"/>
                <w:sz w:val="16"/>
                <w:szCs w:val="16"/>
              </w:rPr>
            </w:pPr>
            <w:r w:rsidRPr="00ED3CBD">
              <w:rPr>
                <w:rFonts w:cs="Arial"/>
                <w:b/>
                <w:color w:val="0070C0"/>
                <w:sz w:val="16"/>
                <w:szCs w:val="16"/>
              </w:rPr>
              <w:t>NR17 NTN Maint (Sergio)</w:t>
            </w:r>
          </w:p>
          <w:p w14:paraId="6F295071" w14:textId="77777777" w:rsidR="00ED3CBD" w:rsidRPr="00ED3CBD" w:rsidRDefault="00ED3CBD" w:rsidP="006D475E">
            <w:pPr>
              <w:tabs>
                <w:tab w:val="left" w:pos="720"/>
                <w:tab w:val="left" w:pos="1622"/>
              </w:tabs>
              <w:spacing w:before="20" w:after="20"/>
              <w:rPr>
                <w:rFonts w:cs="Arial"/>
                <w:b/>
                <w:color w:val="0070C0"/>
                <w:sz w:val="16"/>
                <w:szCs w:val="16"/>
              </w:rPr>
            </w:pPr>
            <w:r w:rsidRPr="00ED3CBD">
              <w:rPr>
                <w:rFonts w:cs="Arial"/>
                <w:b/>
                <w:color w:val="0070C0"/>
                <w:sz w:val="16"/>
                <w:szCs w:val="16"/>
              </w:rPr>
              <w:t>- 4.2</w:t>
            </w:r>
          </w:p>
          <w:p w14:paraId="1EFFEDF2" w14:textId="77777777" w:rsidR="00ED3CBD" w:rsidRPr="00ED3CBD" w:rsidRDefault="00ED3CBD" w:rsidP="006D475E">
            <w:pPr>
              <w:tabs>
                <w:tab w:val="left" w:pos="720"/>
                <w:tab w:val="left" w:pos="1622"/>
              </w:tabs>
              <w:spacing w:before="20" w:after="20"/>
              <w:rPr>
                <w:rFonts w:cs="Arial"/>
                <w:b/>
                <w:color w:val="0070C0"/>
                <w:sz w:val="16"/>
                <w:szCs w:val="16"/>
              </w:rPr>
            </w:pPr>
            <w:r w:rsidRPr="00ED3CBD">
              <w:rPr>
                <w:rFonts w:cs="Arial"/>
                <w:b/>
                <w:color w:val="0070C0"/>
                <w:sz w:val="16"/>
                <w:szCs w:val="16"/>
              </w:rPr>
              <w:t>- 6.4</w:t>
            </w:r>
          </w:p>
          <w:p w14:paraId="5B583028" w14:textId="77777777" w:rsidR="00ED3CBD" w:rsidRPr="00ED3CBD" w:rsidRDefault="00ED3CBD" w:rsidP="006D475E">
            <w:pPr>
              <w:tabs>
                <w:tab w:val="left" w:pos="720"/>
                <w:tab w:val="left" w:pos="1622"/>
              </w:tabs>
              <w:spacing w:before="20" w:after="20"/>
              <w:rPr>
                <w:rFonts w:cs="Arial"/>
                <w:b/>
                <w:color w:val="0070C0"/>
                <w:sz w:val="16"/>
                <w:szCs w:val="16"/>
              </w:rPr>
            </w:pPr>
            <w:r w:rsidRPr="00ED3CBD">
              <w:rPr>
                <w:rFonts w:cs="Arial"/>
                <w:b/>
                <w:color w:val="0070C0"/>
                <w:sz w:val="16"/>
                <w:szCs w:val="16"/>
              </w:rPr>
              <w:t>NTN Self evaluation (Sergio)</w:t>
            </w:r>
          </w:p>
          <w:p w14:paraId="613C672A" w14:textId="77777777" w:rsidR="00ED3CBD" w:rsidRPr="00ED3CBD" w:rsidRDefault="00ED3CBD" w:rsidP="006D475E">
            <w:pPr>
              <w:tabs>
                <w:tab w:val="left" w:pos="720"/>
                <w:tab w:val="left" w:pos="1622"/>
              </w:tabs>
              <w:spacing w:before="20" w:after="20"/>
              <w:rPr>
                <w:rFonts w:cs="Arial"/>
                <w:b/>
                <w:color w:val="0070C0"/>
                <w:sz w:val="16"/>
                <w:szCs w:val="16"/>
              </w:rPr>
            </w:pPr>
            <w:r w:rsidRPr="00ED3CBD">
              <w:rPr>
                <w:rFonts w:cs="Arial"/>
                <w:b/>
                <w:color w:val="0070C0"/>
                <w:sz w:val="16"/>
                <w:szCs w:val="16"/>
              </w:rPr>
              <w:t>- 7.25.4</w:t>
            </w:r>
          </w:p>
          <w:p w14:paraId="654EA107" w14:textId="77777777" w:rsidR="00ED3CBD" w:rsidRPr="00ED3CBD" w:rsidRDefault="00ED3CBD" w:rsidP="006D475E">
            <w:pPr>
              <w:tabs>
                <w:tab w:val="left" w:pos="720"/>
                <w:tab w:val="left" w:pos="1622"/>
              </w:tabs>
              <w:spacing w:before="20" w:after="20"/>
              <w:rPr>
                <w:rFonts w:cs="Arial"/>
                <w:b/>
                <w:color w:val="0070C0"/>
                <w:sz w:val="16"/>
                <w:szCs w:val="16"/>
              </w:rPr>
            </w:pPr>
          </w:p>
          <w:p w14:paraId="14848387" w14:textId="77777777" w:rsidR="00ED3CBD" w:rsidRPr="00ED3CBD" w:rsidRDefault="00ED3CBD" w:rsidP="006D475E">
            <w:pPr>
              <w:tabs>
                <w:tab w:val="left" w:pos="720"/>
                <w:tab w:val="left" w:pos="1622"/>
              </w:tabs>
              <w:spacing w:before="20" w:after="20"/>
              <w:rPr>
                <w:rFonts w:cs="Arial"/>
                <w:b/>
                <w:color w:val="0070C0"/>
                <w:sz w:val="16"/>
                <w:szCs w:val="16"/>
              </w:rPr>
            </w:pPr>
          </w:p>
        </w:tc>
        <w:tc>
          <w:tcPr>
            <w:tcW w:w="2556" w:type="dxa"/>
            <w:tcBorders>
              <w:left w:val="single" w:sz="4" w:space="0" w:color="auto"/>
              <w:right w:val="single" w:sz="4" w:space="0" w:color="auto"/>
            </w:tcBorders>
            <w:shd w:val="clear" w:color="auto" w:fill="auto"/>
          </w:tcPr>
          <w:p w14:paraId="3AB6A0CB" w14:textId="77777777" w:rsidR="00ED3CBD" w:rsidRDefault="00ED3CBD" w:rsidP="006D475E">
            <w:pPr>
              <w:tabs>
                <w:tab w:val="left" w:pos="720"/>
                <w:tab w:val="left" w:pos="1622"/>
              </w:tabs>
              <w:spacing w:before="20" w:after="20"/>
              <w:rPr>
                <w:rFonts w:cs="Arial"/>
                <w:sz w:val="16"/>
                <w:szCs w:val="16"/>
                <w:lang w:val="pl-PL"/>
              </w:rPr>
            </w:pPr>
            <w:r>
              <w:rPr>
                <w:rFonts w:cs="Arial"/>
                <w:sz w:val="16"/>
                <w:szCs w:val="16"/>
                <w:lang w:val="pl-PL"/>
              </w:rPr>
              <w:t xml:space="preserve">NR18 eQoE [0.5] (Tero) </w:t>
            </w:r>
          </w:p>
          <w:p w14:paraId="0B4361EB" w14:textId="77777777" w:rsidR="00ED3CBD" w:rsidRPr="009D5EA0" w:rsidRDefault="00ED3CBD" w:rsidP="006D475E">
            <w:pPr>
              <w:tabs>
                <w:tab w:val="left" w:pos="720"/>
                <w:tab w:val="left" w:pos="1622"/>
              </w:tabs>
              <w:spacing w:before="20" w:after="20"/>
              <w:rPr>
                <w:rFonts w:cs="Arial"/>
                <w:sz w:val="16"/>
                <w:szCs w:val="16"/>
                <w:lang w:val="pl-PL"/>
              </w:rPr>
            </w:pPr>
            <w:r w:rsidRPr="009D5EA0">
              <w:rPr>
                <w:rFonts w:cs="Arial"/>
                <w:sz w:val="16"/>
                <w:szCs w:val="16"/>
                <w:lang w:val="pl-PL"/>
              </w:rPr>
              <w:t>- 7.14.2: Area scope, buffer sizes, other RRC details</w:t>
            </w:r>
          </w:p>
          <w:p w14:paraId="33102381" w14:textId="77777777" w:rsidR="00ED3CBD" w:rsidRDefault="00ED3CBD" w:rsidP="006D475E">
            <w:pPr>
              <w:tabs>
                <w:tab w:val="left" w:pos="720"/>
                <w:tab w:val="left" w:pos="1622"/>
              </w:tabs>
              <w:spacing w:before="20" w:after="20"/>
              <w:rPr>
                <w:rFonts w:cs="Arial"/>
                <w:sz w:val="16"/>
                <w:szCs w:val="16"/>
                <w:lang w:val="pl-PL"/>
              </w:rPr>
            </w:pPr>
            <w:r w:rsidRPr="009D5EA0">
              <w:rPr>
                <w:rFonts w:cs="Arial"/>
                <w:sz w:val="16"/>
                <w:szCs w:val="16"/>
                <w:lang w:val="pl-PL"/>
              </w:rPr>
              <w:t>- 7.14.3: Need for RVQoE events in RRC, LS replies to RAN3/SA4</w:t>
            </w:r>
          </w:p>
          <w:p w14:paraId="0D2EC902" w14:textId="77777777" w:rsidR="00ED3CBD" w:rsidRDefault="00ED3CBD" w:rsidP="006D475E">
            <w:pPr>
              <w:tabs>
                <w:tab w:val="left" w:pos="720"/>
                <w:tab w:val="left" w:pos="1622"/>
              </w:tabs>
              <w:spacing w:before="20" w:after="20"/>
              <w:rPr>
                <w:rFonts w:cs="Arial"/>
                <w:sz w:val="16"/>
                <w:szCs w:val="16"/>
                <w:lang w:val="pl-PL"/>
              </w:rPr>
            </w:pPr>
            <w:r>
              <w:rPr>
                <w:rFonts w:cs="Arial"/>
                <w:sz w:val="16"/>
                <w:szCs w:val="16"/>
                <w:lang w:val="pl-PL"/>
              </w:rPr>
              <w:t>EUTRA16+ (Tero) – 12:30-13:00</w:t>
            </w:r>
            <w:r w:rsidRPr="009D5EA0">
              <w:rPr>
                <w:rFonts w:cs="Arial"/>
                <w:sz w:val="16"/>
                <w:szCs w:val="16"/>
                <w:lang w:val="pl-PL"/>
              </w:rPr>
              <w:t>- 4.1: HO completion in Stage-2, QoE configuration release</w:t>
            </w:r>
          </w:p>
        </w:tc>
        <w:tc>
          <w:tcPr>
            <w:tcW w:w="2556" w:type="dxa"/>
            <w:tcBorders>
              <w:left w:val="single" w:sz="4" w:space="0" w:color="auto"/>
              <w:right w:val="single" w:sz="4" w:space="0" w:color="auto"/>
            </w:tcBorders>
          </w:tcPr>
          <w:p w14:paraId="56E20D98" w14:textId="77777777" w:rsidR="00ED3CBD" w:rsidRDefault="00ED3CBD" w:rsidP="006D475E">
            <w:pPr>
              <w:tabs>
                <w:tab w:val="left" w:pos="720"/>
                <w:tab w:val="left" w:pos="1622"/>
              </w:tabs>
              <w:spacing w:before="20" w:after="20"/>
              <w:rPr>
                <w:rFonts w:cs="Arial"/>
                <w:sz w:val="16"/>
                <w:szCs w:val="16"/>
              </w:rPr>
            </w:pPr>
            <w:r>
              <w:rPr>
                <w:rFonts w:cs="Arial"/>
                <w:sz w:val="16"/>
                <w:szCs w:val="16"/>
              </w:rPr>
              <w:t>NR18 Pos [2] (Nathan)</w:t>
            </w:r>
          </w:p>
          <w:p w14:paraId="39305F14" w14:textId="77777777" w:rsidR="00ED3CBD" w:rsidRDefault="00ED3CBD" w:rsidP="006D475E">
            <w:pPr>
              <w:tabs>
                <w:tab w:val="left" w:pos="720"/>
                <w:tab w:val="left" w:pos="1622"/>
              </w:tabs>
              <w:spacing w:before="20" w:after="20"/>
              <w:rPr>
                <w:rFonts w:cs="Arial"/>
                <w:sz w:val="16"/>
                <w:szCs w:val="16"/>
              </w:rPr>
            </w:pPr>
          </w:p>
        </w:tc>
      </w:tr>
      <w:tr w:rsidR="00ED3CBD" w14:paraId="345EBBEB" w14:textId="77777777" w:rsidTr="000003E4">
        <w:tc>
          <w:tcPr>
            <w:tcW w:w="1494" w:type="dxa"/>
            <w:tcBorders>
              <w:top w:val="single" w:sz="4" w:space="0" w:color="auto"/>
              <w:left w:val="single" w:sz="4" w:space="0" w:color="auto"/>
              <w:bottom w:val="single" w:sz="4" w:space="0" w:color="auto"/>
              <w:right w:val="single" w:sz="4" w:space="0" w:color="auto"/>
            </w:tcBorders>
            <w:shd w:val="clear" w:color="auto" w:fill="auto"/>
          </w:tcPr>
          <w:p w14:paraId="05D0B37B" w14:textId="77777777" w:rsidR="00ED3CBD" w:rsidRDefault="00ED3CBD" w:rsidP="006D475E">
            <w:pPr>
              <w:rPr>
                <w:rFonts w:cs="Arial"/>
                <w:sz w:val="16"/>
                <w:szCs w:val="16"/>
              </w:rPr>
            </w:pPr>
            <w:r>
              <w:rPr>
                <w:rFonts w:cs="Arial"/>
                <w:sz w:val="16"/>
                <w:szCs w:val="16"/>
              </w:rPr>
              <w:t>14:30 – 16:30</w:t>
            </w:r>
          </w:p>
        </w:tc>
        <w:tc>
          <w:tcPr>
            <w:tcW w:w="2556" w:type="dxa"/>
            <w:tcBorders>
              <w:left w:val="single" w:sz="4" w:space="0" w:color="auto"/>
              <w:right w:val="single" w:sz="4" w:space="0" w:color="auto"/>
            </w:tcBorders>
            <w:shd w:val="clear" w:color="auto" w:fill="auto"/>
          </w:tcPr>
          <w:p w14:paraId="32823BAB" w14:textId="77777777" w:rsidR="00ED3CBD" w:rsidRDefault="00ED3CBD" w:rsidP="006D475E">
            <w:pPr>
              <w:tabs>
                <w:tab w:val="left" w:pos="720"/>
                <w:tab w:val="left" w:pos="1622"/>
              </w:tabs>
              <w:spacing w:before="20" w:after="20"/>
              <w:rPr>
                <w:rFonts w:cs="Arial"/>
                <w:sz w:val="16"/>
                <w:szCs w:val="16"/>
              </w:rPr>
            </w:pPr>
            <w:r>
              <w:rPr>
                <w:rFonts w:cs="Arial"/>
                <w:sz w:val="16"/>
                <w:szCs w:val="16"/>
              </w:rPr>
              <w:t>NR18 Other [2] (Johan)</w:t>
            </w:r>
          </w:p>
          <w:p w14:paraId="4937DB9F" w14:textId="77777777" w:rsidR="00ED3CBD" w:rsidRDefault="00ED3CBD" w:rsidP="006D475E">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shd w:val="clear" w:color="auto" w:fill="auto"/>
          </w:tcPr>
          <w:p w14:paraId="7EF14E0E" w14:textId="77777777" w:rsidR="00ED3CBD" w:rsidRDefault="00ED3CBD" w:rsidP="006D475E">
            <w:pPr>
              <w:tabs>
                <w:tab w:val="left" w:pos="720"/>
                <w:tab w:val="left" w:pos="1622"/>
              </w:tabs>
              <w:spacing w:before="20" w:after="20"/>
              <w:rPr>
                <w:rFonts w:cs="Arial"/>
                <w:sz w:val="16"/>
                <w:szCs w:val="16"/>
                <w:lang w:val="fr-FR"/>
              </w:rPr>
            </w:pPr>
            <w:r>
              <w:rPr>
                <w:rFonts w:cs="Arial"/>
                <w:sz w:val="16"/>
                <w:szCs w:val="16"/>
                <w:lang w:val="fr-FR"/>
              </w:rPr>
              <w:t>NR18 XR [2] (Tero)</w:t>
            </w:r>
          </w:p>
          <w:p w14:paraId="0A4C737D" w14:textId="77777777" w:rsidR="00ED3CBD" w:rsidRPr="009D5EA0" w:rsidRDefault="00ED3CBD" w:rsidP="006D475E">
            <w:pPr>
              <w:tabs>
                <w:tab w:val="left" w:pos="720"/>
                <w:tab w:val="left" w:pos="1622"/>
              </w:tabs>
              <w:spacing w:before="20" w:after="20"/>
              <w:rPr>
                <w:rFonts w:cs="Arial"/>
                <w:sz w:val="16"/>
                <w:szCs w:val="16"/>
              </w:rPr>
            </w:pPr>
            <w:r w:rsidRPr="009D5EA0">
              <w:rPr>
                <w:rFonts w:cs="Arial"/>
                <w:sz w:val="16"/>
                <w:szCs w:val="16"/>
              </w:rPr>
              <w:t>- 7.5.1: LSs, rapporteur input, running CR(s)</w:t>
            </w:r>
          </w:p>
          <w:p w14:paraId="31F73463" w14:textId="77777777" w:rsidR="00ED3CBD" w:rsidRPr="009D5EA0" w:rsidRDefault="00ED3CBD" w:rsidP="006D475E">
            <w:pPr>
              <w:tabs>
                <w:tab w:val="left" w:pos="720"/>
                <w:tab w:val="left" w:pos="1622"/>
              </w:tabs>
              <w:spacing w:before="20" w:after="20"/>
              <w:rPr>
                <w:rFonts w:cs="Arial"/>
                <w:sz w:val="16"/>
                <w:szCs w:val="16"/>
              </w:rPr>
            </w:pPr>
            <w:r w:rsidRPr="009D5EA0">
              <w:rPr>
                <w:rFonts w:cs="Arial"/>
                <w:sz w:val="16"/>
                <w:szCs w:val="16"/>
              </w:rPr>
              <w:t>- 7.5.4.1: Delay reporting, BSR tables for XR</w:t>
            </w:r>
          </w:p>
          <w:p w14:paraId="73A199B8" w14:textId="77777777" w:rsidR="00ED3CBD" w:rsidRDefault="00ED3CBD" w:rsidP="006D475E">
            <w:pPr>
              <w:tabs>
                <w:tab w:val="left" w:pos="720"/>
                <w:tab w:val="left" w:pos="1622"/>
              </w:tabs>
              <w:spacing w:before="20" w:after="20"/>
              <w:rPr>
                <w:rFonts w:cs="Arial"/>
                <w:sz w:val="16"/>
                <w:szCs w:val="16"/>
              </w:rPr>
            </w:pPr>
            <w:r w:rsidRPr="009D5EA0">
              <w:rPr>
                <w:rFonts w:cs="Arial"/>
                <w:sz w:val="16"/>
                <w:szCs w:val="16"/>
              </w:rPr>
              <w:t>- 7.5.4.2: Discard operation for XR</w:t>
            </w:r>
          </w:p>
        </w:tc>
        <w:tc>
          <w:tcPr>
            <w:tcW w:w="2556" w:type="dxa"/>
            <w:tcBorders>
              <w:left w:val="single" w:sz="4" w:space="0" w:color="auto"/>
              <w:right w:val="single" w:sz="4" w:space="0" w:color="auto"/>
            </w:tcBorders>
          </w:tcPr>
          <w:p w14:paraId="19932D4B" w14:textId="77777777" w:rsidR="00ED3CBD" w:rsidRDefault="00ED3CBD" w:rsidP="006D475E">
            <w:pPr>
              <w:tabs>
                <w:tab w:val="left" w:pos="720"/>
                <w:tab w:val="left" w:pos="1622"/>
              </w:tabs>
              <w:spacing w:before="20" w:after="20"/>
              <w:rPr>
                <w:rFonts w:cs="Arial"/>
                <w:sz w:val="16"/>
                <w:szCs w:val="16"/>
              </w:rPr>
            </w:pPr>
          </w:p>
          <w:p w14:paraId="3E3D5D0E" w14:textId="77777777" w:rsidR="00ED3CBD" w:rsidRDefault="00ED3CBD" w:rsidP="006D475E">
            <w:pPr>
              <w:tabs>
                <w:tab w:val="left" w:pos="720"/>
                <w:tab w:val="left" w:pos="1622"/>
              </w:tabs>
              <w:spacing w:before="20" w:after="20"/>
              <w:rPr>
                <w:rFonts w:cs="Arial"/>
                <w:sz w:val="16"/>
                <w:szCs w:val="16"/>
              </w:rPr>
            </w:pPr>
            <w:r>
              <w:rPr>
                <w:rFonts w:cs="Arial"/>
                <w:sz w:val="16"/>
                <w:szCs w:val="16"/>
              </w:rPr>
              <w:t>NR18 SL relay [1.5] (Nathan)-</w:t>
            </w:r>
          </w:p>
        </w:tc>
      </w:tr>
      <w:tr w:rsidR="00ED3CBD" w14:paraId="63BB243F" w14:textId="77777777" w:rsidTr="000003E4">
        <w:tc>
          <w:tcPr>
            <w:tcW w:w="1494" w:type="dxa"/>
            <w:tcBorders>
              <w:top w:val="single" w:sz="4" w:space="0" w:color="auto"/>
              <w:left w:val="single" w:sz="4" w:space="0" w:color="auto"/>
              <w:bottom w:val="single" w:sz="4" w:space="0" w:color="auto"/>
              <w:right w:val="single" w:sz="4" w:space="0" w:color="auto"/>
            </w:tcBorders>
            <w:shd w:val="clear" w:color="auto" w:fill="auto"/>
          </w:tcPr>
          <w:p w14:paraId="315C0887" w14:textId="77777777" w:rsidR="00ED3CBD" w:rsidRDefault="00ED3CBD" w:rsidP="006D475E">
            <w:pPr>
              <w:rPr>
                <w:rFonts w:cs="Arial"/>
                <w:sz w:val="16"/>
                <w:szCs w:val="16"/>
              </w:rPr>
            </w:pPr>
            <w:r>
              <w:rPr>
                <w:rFonts w:cs="Arial"/>
                <w:sz w:val="16"/>
                <w:szCs w:val="16"/>
              </w:rPr>
              <w:t>17:00 – 19:00</w:t>
            </w:r>
          </w:p>
        </w:tc>
        <w:tc>
          <w:tcPr>
            <w:tcW w:w="2556" w:type="dxa"/>
            <w:tcBorders>
              <w:left w:val="single" w:sz="4" w:space="0" w:color="auto"/>
              <w:bottom w:val="single" w:sz="4" w:space="0" w:color="auto"/>
              <w:right w:val="single" w:sz="4" w:space="0" w:color="auto"/>
            </w:tcBorders>
            <w:shd w:val="clear" w:color="auto" w:fill="auto"/>
          </w:tcPr>
          <w:p w14:paraId="32BFFAEF" w14:textId="77777777" w:rsidR="00ED3CBD" w:rsidRDefault="00ED3CBD" w:rsidP="006D475E">
            <w:pPr>
              <w:tabs>
                <w:tab w:val="left" w:pos="720"/>
                <w:tab w:val="left" w:pos="1622"/>
              </w:tabs>
              <w:spacing w:before="20" w:after="20"/>
              <w:rPr>
                <w:rFonts w:cs="Arial"/>
                <w:sz w:val="16"/>
                <w:szCs w:val="16"/>
              </w:rPr>
            </w:pPr>
            <w:r>
              <w:rPr>
                <w:rFonts w:cs="Arial"/>
                <w:sz w:val="16"/>
                <w:szCs w:val="16"/>
              </w:rPr>
              <w:t>NR18 feMob [2] (Johan)</w:t>
            </w:r>
          </w:p>
        </w:tc>
        <w:tc>
          <w:tcPr>
            <w:tcW w:w="2556" w:type="dxa"/>
            <w:tcBorders>
              <w:left w:val="single" w:sz="4" w:space="0" w:color="auto"/>
              <w:bottom w:val="single" w:sz="4" w:space="0" w:color="auto"/>
              <w:right w:val="single" w:sz="4" w:space="0" w:color="auto"/>
            </w:tcBorders>
            <w:shd w:val="clear" w:color="auto" w:fill="auto"/>
          </w:tcPr>
          <w:p w14:paraId="0A0A7F24" w14:textId="77777777" w:rsidR="00ED3CBD" w:rsidRDefault="00ED3CBD" w:rsidP="006D475E">
            <w:pPr>
              <w:tabs>
                <w:tab w:val="left" w:pos="720"/>
                <w:tab w:val="left" w:pos="1622"/>
              </w:tabs>
              <w:spacing w:before="20" w:after="20"/>
              <w:rPr>
                <w:rFonts w:cs="Arial"/>
                <w:sz w:val="16"/>
                <w:szCs w:val="16"/>
                <w:lang w:val="fr-FR"/>
              </w:rPr>
            </w:pPr>
            <w:r>
              <w:rPr>
                <w:rFonts w:cs="Arial"/>
                <w:sz w:val="16"/>
                <w:szCs w:val="16"/>
                <w:lang w:val="fr-FR"/>
              </w:rPr>
              <w:t>NR18 XR [2] (Tero)</w:t>
            </w:r>
          </w:p>
          <w:p w14:paraId="4FBC3329" w14:textId="77777777" w:rsidR="00ED3CBD" w:rsidRPr="009D5EA0" w:rsidRDefault="00ED3CBD" w:rsidP="006D475E">
            <w:pPr>
              <w:tabs>
                <w:tab w:val="left" w:pos="720"/>
                <w:tab w:val="left" w:pos="1622"/>
              </w:tabs>
              <w:spacing w:before="20" w:after="20"/>
              <w:rPr>
                <w:rFonts w:cs="Arial"/>
                <w:sz w:val="16"/>
                <w:szCs w:val="16"/>
                <w:lang w:val="fr-FR"/>
              </w:rPr>
            </w:pPr>
            <w:r w:rsidRPr="009D5EA0">
              <w:rPr>
                <w:rFonts w:cs="Arial"/>
                <w:sz w:val="16"/>
                <w:szCs w:val="16"/>
                <w:lang w:val="fr-FR"/>
              </w:rPr>
              <w:t xml:space="preserve">- 7.5.3: Non-integer periodicity for DRX, SFN wrap-around </w:t>
            </w:r>
          </w:p>
          <w:p w14:paraId="020396BF" w14:textId="77777777" w:rsidR="00ED3CBD" w:rsidRPr="009D5EA0" w:rsidRDefault="00ED3CBD" w:rsidP="006D475E">
            <w:pPr>
              <w:tabs>
                <w:tab w:val="left" w:pos="720"/>
                <w:tab w:val="left" w:pos="1622"/>
              </w:tabs>
              <w:spacing w:before="20" w:after="20"/>
              <w:rPr>
                <w:rFonts w:cs="Arial"/>
                <w:sz w:val="16"/>
                <w:szCs w:val="16"/>
                <w:lang w:val="fr-FR"/>
              </w:rPr>
            </w:pPr>
            <w:r w:rsidRPr="009D5EA0">
              <w:rPr>
                <w:rFonts w:cs="Arial"/>
                <w:sz w:val="16"/>
                <w:szCs w:val="16"/>
                <w:lang w:val="fr-FR"/>
              </w:rPr>
              <w:t>- 7.5.2: UL jitter signaling, UL EoDB detection at gNB</w:t>
            </w:r>
          </w:p>
          <w:p w14:paraId="5EBAD19C" w14:textId="77777777" w:rsidR="00ED3CBD" w:rsidRDefault="00ED3CBD" w:rsidP="006D475E">
            <w:pPr>
              <w:tabs>
                <w:tab w:val="left" w:pos="720"/>
                <w:tab w:val="left" w:pos="1622"/>
              </w:tabs>
              <w:spacing w:before="20" w:after="20"/>
              <w:rPr>
                <w:rFonts w:cs="Arial"/>
                <w:sz w:val="16"/>
                <w:szCs w:val="16"/>
              </w:rPr>
            </w:pPr>
            <w:r w:rsidRPr="009D5EA0">
              <w:rPr>
                <w:rFonts w:cs="Arial"/>
                <w:sz w:val="16"/>
                <w:szCs w:val="16"/>
                <w:lang w:val="fr-FR"/>
              </w:rPr>
              <w:t>- 7.5.4.3: Retransmission</w:t>
            </w:r>
            <w:r>
              <w:rPr>
                <w:rFonts w:cs="Arial"/>
                <w:sz w:val="16"/>
                <w:szCs w:val="16"/>
                <w:lang w:val="fr-FR"/>
              </w:rPr>
              <w:t>-</w:t>
            </w:r>
            <w:r w:rsidRPr="009D5EA0">
              <w:rPr>
                <w:rFonts w:cs="Arial"/>
                <w:sz w:val="16"/>
                <w:szCs w:val="16"/>
                <w:lang w:val="fr-FR"/>
              </w:rPr>
              <w:t>less, CG, other CG enhancements</w:t>
            </w:r>
            <w:r>
              <w:rPr>
                <w:rFonts w:cs="Arial"/>
                <w:sz w:val="16"/>
                <w:szCs w:val="16"/>
                <w:lang w:val="fr-FR"/>
              </w:rPr>
              <w:t xml:space="preserve"> </w:t>
            </w:r>
          </w:p>
        </w:tc>
        <w:tc>
          <w:tcPr>
            <w:tcW w:w="2556" w:type="dxa"/>
            <w:tcBorders>
              <w:left w:val="single" w:sz="4" w:space="0" w:color="auto"/>
              <w:bottom w:val="single" w:sz="4" w:space="0" w:color="auto"/>
              <w:right w:val="single" w:sz="4" w:space="0" w:color="auto"/>
            </w:tcBorders>
          </w:tcPr>
          <w:p w14:paraId="40083EAB" w14:textId="77777777" w:rsidR="00ED3CBD" w:rsidRDefault="00ED3CBD" w:rsidP="006D475E">
            <w:pPr>
              <w:tabs>
                <w:tab w:val="left" w:pos="720"/>
                <w:tab w:val="left" w:pos="1622"/>
              </w:tabs>
              <w:spacing w:before="20" w:after="20"/>
              <w:rPr>
                <w:rFonts w:cs="Arial"/>
                <w:sz w:val="16"/>
                <w:szCs w:val="16"/>
              </w:rPr>
            </w:pPr>
            <w:r>
              <w:rPr>
                <w:rFonts w:cs="Arial"/>
                <w:sz w:val="16"/>
                <w:szCs w:val="16"/>
              </w:rPr>
              <w:t xml:space="preserve">NR17 (Nathan) </w:t>
            </w:r>
          </w:p>
          <w:p w14:paraId="1758ED4E" w14:textId="77777777" w:rsidR="00ED3CBD" w:rsidRDefault="00ED3CBD" w:rsidP="006D475E">
            <w:pPr>
              <w:tabs>
                <w:tab w:val="left" w:pos="720"/>
                <w:tab w:val="left" w:pos="1622"/>
              </w:tabs>
              <w:spacing w:before="20" w:after="20"/>
              <w:rPr>
                <w:rFonts w:cs="Arial"/>
                <w:sz w:val="16"/>
                <w:szCs w:val="16"/>
              </w:rPr>
            </w:pPr>
            <w:r>
              <w:rPr>
                <w:rFonts w:cs="Arial"/>
                <w:sz w:val="16"/>
                <w:szCs w:val="16"/>
              </w:rPr>
              <w:t>NR18 SL relay [1.5] (Nathan)</w:t>
            </w:r>
          </w:p>
        </w:tc>
      </w:tr>
      <w:tr w:rsidR="000003E4" w14:paraId="0C3BBCAE" w14:textId="77777777" w:rsidTr="006D475E">
        <w:tc>
          <w:tcPr>
            <w:tcW w:w="9157" w:type="dxa"/>
            <w:gridSpan w:val="4"/>
            <w:tcBorders>
              <w:top w:val="single" w:sz="4" w:space="0" w:color="auto"/>
              <w:left w:val="single" w:sz="4" w:space="0" w:color="auto"/>
              <w:bottom w:val="single" w:sz="4" w:space="0" w:color="auto"/>
              <w:right w:val="single" w:sz="4" w:space="0" w:color="auto"/>
            </w:tcBorders>
            <w:shd w:val="clear" w:color="auto" w:fill="7F7F7F"/>
          </w:tcPr>
          <w:p w14:paraId="51ED0092" w14:textId="28FC983F" w:rsidR="000003E4" w:rsidRDefault="000003E4" w:rsidP="006D475E">
            <w:pPr>
              <w:tabs>
                <w:tab w:val="left" w:pos="720"/>
                <w:tab w:val="left" w:pos="1622"/>
              </w:tabs>
              <w:spacing w:before="20" w:after="20"/>
              <w:rPr>
                <w:rFonts w:cs="Arial"/>
                <w:sz w:val="16"/>
                <w:szCs w:val="16"/>
              </w:rPr>
            </w:pPr>
            <w:r>
              <w:rPr>
                <w:rFonts w:cs="Arial"/>
                <w:b/>
                <w:sz w:val="16"/>
                <w:szCs w:val="16"/>
              </w:rPr>
              <w:t xml:space="preserve">Wednesday May 24 </w:t>
            </w:r>
          </w:p>
        </w:tc>
      </w:tr>
      <w:tr w:rsidR="00ED3CBD" w14:paraId="6CE5FBF5" w14:textId="77777777" w:rsidTr="000003E4">
        <w:tc>
          <w:tcPr>
            <w:tcW w:w="1494" w:type="dxa"/>
            <w:tcBorders>
              <w:top w:val="single" w:sz="4" w:space="0" w:color="auto"/>
              <w:left w:val="single" w:sz="4" w:space="0" w:color="auto"/>
              <w:bottom w:val="single" w:sz="4" w:space="0" w:color="auto"/>
              <w:right w:val="single" w:sz="4" w:space="0" w:color="auto"/>
            </w:tcBorders>
            <w:hideMark/>
          </w:tcPr>
          <w:p w14:paraId="5A76800B" w14:textId="77777777" w:rsidR="00ED3CBD" w:rsidRDefault="00ED3CBD" w:rsidP="006D475E">
            <w:pPr>
              <w:tabs>
                <w:tab w:val="left" w:pos="720"/>
                <w:tab w:val="left" w:pos="1622"/>
              </w:tabs>
              <w:spacing w:before="20" w:after="20"/>
              <w:rPr>
                <w:rFonts w:cs="Arial"/>
                <w:sz w:val="16"/>
                <w:szCs w:val="16"/>
              </w:rPr>
            </w:pPr>
            <w:r>
              <w:rPr>
                <w:rFonts w:cs="Arial"/>
                <w:sz w:val="16"/>
                <w:szCs w:val="16"/>
              </w:rPr>
              <w:t>08:30 – 10:30</w:t>
            </w:r>
          </w:p>
        </w:tc>
        <w:tc>
          <w:tcPr>
            <w:tcW w:w="2556" w:type="dxa"/>
            <w:tcBorders>
              <w:top w:val="single" w:sz="4" w:space="0" w:color="auto"/>
              <w:left w:val="single" w:sz="4" w:space="0" w:color="auto"/>
              <w:right w:val="single" w:sz="4" w:space="0" w:color="auto"/>
            </w:tcBorders>
          </w:tcPr>
          <w:p w14:paraId="19FAE4BC" w14:textId="763EB49C" w:rsidR="00ED3CBD" w:rsidRDefault="00ED3CBD" w:rsidP="006D475E">
            <w:pPr>
              <w:tabs>
                <w:tab w:val="left" w:pos="720"/>
                <w:tab w:val="left" w:pos="1622"/>
              </w:tabs>
              <w:spacing w:before="20" w:after="20"/>
              <w:rPr>
                <w:rFonts w:cs="Arial"/>
                <w:sz w:val="16"/>
                <w:szCs w:val="16"/>
              </w:rPr>
            </w:pPr>
            <w:r>
              <w:rPr>
                <w:rFonts w:cs="Arial"/>
                <w:sz w:val="16"/>
                <w:szCs w:val="16"/>
              </w:rPr>
              <w:t>NR18 feMob [2] (Johan)</w:t>
            </w:r>
          </w:p>
        </w:tc>
        <w:tc>
          <w:tcPr>
            <w:tcW w:w="2556" w:type="dxa"/>
            <w:tcBorders>
              <w:top w:val="single" w:sz="4" w:space="0" w:color="auto"/>
              <w:left w:val="single" w:sz="4" w:space="0" w:color="auto"/>
              <w:right w:val="single" w:sz="4" w:space="0" w:color="auto"/>
            </w:tcBorders>
            <w:shd w:val="clear" w:color="auto" w:fill="auto"/>
          </w:tcPr>
          <w:p w14:paraId="4925CA7A" w14:textId="77777777" w:rsidR="00ED3CBD" w:rsidRDefault="00ED3CBD" w:rsidP="006D475E">
            <w:pPr>
              <w:tabs>
                <w:tab w:val="left" w:pos="720"/>
                <w:tab w:val="left" w:pos="1622"/>
              </w:tabs>
              <w:spacing w:before="20" w:after="20"/>
              <w:rPr>
                <w:sz w:val="16"/>
                <w:szCs w:val="16"/>
              </w:rPr>
            </w:pPr>
            <w:r>
              <w:rPr>
                <w:sz w:val="16"/>
                <w:szCs w:val="16"/>
              </w:rPr>
              <w:t>NR18 NCR [0.5] (Sasha)</w:t>
            </w:r>
          </w:p>
        </w:tc>
        <w:tc>
          <w:tcPr>
            <w:tcW w:w="2556" w:type="dxa"/>
            <w:tcBorders>
              <w:top w:val="single" w:sz="4" w:space="0" w:color="auto"/>
              <w:left w:val="single" w:sz="4" w:space="0" w:color="auto"/>
              <w:right w:val="single" w:sz="4" w:space="0" w:color="auto"/>
            </w:tcBorders>
          </w:tcPr>
          <w:p w14:paraId="13E15BE9" w14:textId="5EA3BFDA" w:rsidR="00ED3CBD" w:rsidRDefault="00ED3CBD" w:rsidP="006D475E">
            <w:pPr>
              <w:tabs>
                <w:tab w:val="left" w:pos="720"/>
                <w:tab w:val="left" w:pos="1622"/>
              </w:tabs>
              <w:spacing w:before="20" w:after="20"/>
              <w:rPr>
                <w:rFonts w:cs="Arial"/>
                <w:sz w:val="16"/>
                <w:szCs w:val="16"/>
              </w:rPr>
            </w:pPr>
            <w:r>
              <w:rPr>
                <w:rFonts w:cs="Arial"/>
                <w:sz w:val="16"/>
                <w:szCs w:val="16"/>
              </w:rPr>
              <w:t>NR18 Pos [2] (Nathan)</w:t>
            </w:r>
          </w:p>
        </w:tc>
      </w:tr>
      <w:tr w:rsidR="00ED3CBD" w14:paraId="5E72E9CB" w14:textId="77777777" w:rsidTr="000003E4">
        <w:tc>
          <w:tcPr>
            <w:tcW w:w="1494" w:type="dxa"/>
            <w:tcBorders>
              <w:top w:val="single" w:sz="4" w:space="0" w:color="auto"/>
              <w:left w:val="single" w:sz="4" w:space="0" w:color="auto"/>
              <w:bottom w:val="single" w:sz="4" w:space="0" w:color="auto"/>
              <w:right w:val="single" w:sz="4" w:space="0" w:color="auto"/>
            </w:tcBorders>
          </w:tcPr>
          <w:p w14:paraId="4DFFE562" w14:textId="77777777" w:rsidR="00ED3CBD" w:rsidRDefault="00ED3CBD" w:rsidP="006D475E">
            <w:pPr>
              <w:tabs>
                <w:tab w:val="left" w:pos="720"/>
                <w:tab w:val="left" w:pos="1622"/>
              </w:tabs>
              <w:spacing w:before="20" w:after="20"/>
              <w:rPr>
                <w:rFonts w:cs="Arial"/>
                <w:sz w:val="16"/>
                <w:szCs w:val="16"/>
              </w:rPr>
            </w:pPr>
            <w:r>
              <w:rPr>
                <w:rFonts w:cs="Arial"/>
                <w:sz w:val="16"/>
                <w:szCs w:val="16"/>
              </w:rPr>
              <w:t>11:00 – 13:00</w:t>
            </w:r>
          </w:p>
        </w:tc>
        <w:tc>
          <w:tcPr>
            <w:tcW w:w="2556" w:type="dxa"/>
            <w:tcBorders>
              <w:left w:val="single" w:sz="4" w:space="0" w:color="auto"/>
              <w:right w:val="single" w:sz="4" w:space="0" w:color="auto"/>
            </w:tcBorders>
          </w:tcPr>
          <w:p w14:paraId="6D0FB259" w14:textId="77777777" w:rsidR="00ED3CBD" w:rsidRDefault="00ED3CBD" w:rsidP="006D475E">
            <w:pPr>
              <w:tabs>
                <w:tab w:val="left" w:pos="720"/>
                <w:tab w:val="left" w:pos="1622"/>
              </w:tabs>
              <w:spacing w:before="20" w:after="20"/>
              <w:rPr>
                <w:rFonts w:cs="Arial"/>
                <w:sz w:val="16"/>
                <w:szCs w:val="16"/>
              </w:rPr>
            </w:pPr>
            <w:r>
              <w:rPr>
                <w:rFonts w:cs="Arial"/>
                <w:sz w:val="16"/>
                <w:szCs w:val="16"/>
              </w:rPr>
              <w:t>NR18 Mobile IAB [0.5] (Johan)</w:t>
            </w:r>
          </w:p>
          <w:p w14:paraId="0E39E0B1" w14:textId="77777777" w:rsidR="00ED3CBD" w:rsidRDefault="00ED3CBD" w:rsidP="006D475E">
            <w:pPr>
              <w:tabs>
                <w:tab w:val="left" w:pos="720"/>
                <w:tab w:val="left" w:pos="1622"/>
              </w:tabs>
              <w:spacing w:before="20" w:after="20"/>
              <w:rPr>
                <w:rFonts w:cs="Arial"/>
                <w:sz w:val="16"/>
                <w:szCs w:val="16"/>
              </w:rPr>
            </w:pPr>
            <w:r>
              <w:rPr>
                <w:rFonts w:cs="Arial"/>
                <w:sz w:val="16"/>
                <w:szCs w:val="16"/>
              </w:rPr>
              <w:t>NR18 Other [2] (Johan)</w:t>
            </w:r>
          </w:p>
          <w:p w14:paraId="5D6DB08E" w14:textId="77777777" w:rsidR="00ED3CBD" w:rsidRDefault="00ED3CBD" w:rsidP="006D475E">
            <w:pPr>
              <w:tabs>
                <w:tab w:val="left" w:pos="720"/>
                <w:tab w:val="left" w:pos="1622"/>
              </w:tabs>
              <w:spacing w:before="20" w:after="20"/>
              <w:rPr>
                <w:sz w:val="16"/>
                <w:szCs w:val="16"/>
              </w:rPr>
            </w:pPr>
          </w:p>
        </w:tc>
        <w:tc>
          <w:tcPr>
            <w:tcW w:w="2556" w:type="dxa"/>
            <w:tcBorders>
              <w:left w:val="single" w:sz="4" w:space="0" w:color="auto"/>
              <w:right w:val="single" w:sz="4" w:space="0" w:color="auto"/>
            </w:tcBorders>
            <w:shd w:val="clear" w:color="auto" w:fill="auto"/>
          </w:tcPr>
          <w:p w14:paraId="541B11A6" w14:textId="77777777" w:rsidR="00ED3CBD" w:rsidRDefault="00ED3CBD" w:rsidP="006D475E">
            <w:pPr>
              <w:tabs>
                <w:tab w:val="left" w:pos="720"/>
                <w:tab w:val="left" w:pos="1622"/>
              </w:tabs>
              <w:spacing w:before="20" w:after="20"/>
              <w:rPr>
                <w:sz w:val="16"/>
                <w:szCs w:val="16"/>
              </w:rPr>
            </w:pPr>
            <w:r>
              <w:rPr>
                <w:sz w:val="16"/>
                <w:szCs w:val="16"/>
              </w:rPr>
              <w:t>NR18 RedCap [1] (Mattias)</w:t>
            </w:r>
          </w:p>
          <w:p w14:paraId="2D80F3E2" w14:textId="77777777" w:rsidR="00ED3CBD" w:rsidRDefault="00ED3CBD" w:rsidP="006D475E">
            <w:pPr>
              <w:tabs>
                <w:tab w:val="left" w:pos="720"/>
                <w:tab w:val="left" w:pos="1622"/>
              </w:tabs>
              <w:spacing w:before="20" w:after="20"/>
              <w:rPr>
                <w:sz w:val="16"/>
                <w:szCs w:val="16"/>
              </w:rPr>
            </w:pPr>
          </w:p>
        </w:tc>
        <w:tc>
          <w:tcPr>
            <w:tcW w:w="2556" w:type="dxa"/>
            <w:tcBorders>
              <w:left w:val="single" w:sz="4" w:space="0" w:color="auto"/>
              <w:right w:val="single" w:sz="4" w:space="0" w:color="auto"/>
            </w:tcBorders>
          </w:tcPr>
          <w:p w14:paraId="4718F221" w14:textId="77777777" w:rsidR="00ED3CBD" w:rsidRDefault="00ED3CBD" w:rsidP="006D475E">
            <w:pPr>
              <w:tabs>
                <w:tab w:val="left" w:pos="720"/>
                <w:tab w:val="left" w:pos="1622"/>
              </w:tabs>
              <w:spacing w:before="20" w:after="20"/>
              <w:rPr>
                <w:rFonts w:cs="Arial"/>
                <w:sz w:val="16"/>
                <w:szCs w:val="16"/>
              </w:rPr>
            </w:pPr>
            <w:r>
              <w:rPr>
                <w:rFonts w:cs="Arial"/>
                <w:sz w:val="16"/>
                <w:szCs w:val="16"/>
              </w:rPr>
              <w:t>NR17 SONMDT (HuNan)</w:t>
            </w:r>
          </w:p>
        </w:tc>
      </w:tr>
      <w:tr w:rsidR="00ED3CBD" w14:paraId="2A2CAFB1" w14:textId="77777777" w:rsidTr="000003E4">
        <w:tc>
          <w:tcPr>
            <w:tcW w:w="1494" w:type="dxa"/>
            <w:tcBorders>
              <w:top w:val="single" w:sz="4" w:space="0" w:color="auto"/>
              <w:left w:val="single" w:sz="4" w:space="0" w:color="auto"/>
              <w:bottom w:val="single" w:sz="4" w:space="0" w:color="auto"/>
              <w:right w:val="single" w:sz="4" w:space="0" w:color="auto"/>
            </w:tcBorders>
          </w:tcPr>
          <w:p w14:paraId="797FEBA2" w14:textId="77777777" w:rsidR="00ED3CBD" w:rsidRDefault="00ED3CBD" w:rsidP="006D475E">
            <w:pPr>
              <w:tabs>
                <w:tab w:val="left" w:pos="720"/>
                <w:tab w:val="left" w:pos="1622"/>
              </w:tabs>
              <w:spacing w:before="20" w:after="20"/>
              <w:rPr>
                <w:rFonts w:cs="Arial"/>
                <w:sz w:val="16"/>
                <w:szCs w:val="16"/>
              </w:rPr>
            </w:pPr>
            <w:r>
              <w:rPr>
                <w:rFonts w:cs="Arial"/>
                <w:sz w:val="16"/>
                <w:szCs w:val="16"/>
              </w:rPr>
              <w:t>14:30 – 16:30</w:t>
            </w:r>
          </w:p>
        </w:tc>
        <w:tc>
          <w:tcPr>
            <w:tcW w:w="2556" w:type="dxa"/>
            <w:tcBorders>
              <w:left w:val="single" w:sz="4" w:space="0" w:color="auto"/>
              <w:right w:val="single" w:sz="4" w:space="0" w:color="auto"/>
            </w:tcBorders>
          </w:tcPr>
          <w:p w14:paraId="3B7F8C5B" w14:textId="77777777" w:rsidR="00ED3CBD" w:rsidRDefault="00ED3CBD" w:rsidP="006D475E">
            <w:pPr>
              <w:tabs>
                <w:tab w:val="left" w:pos="720"/>
                <w:tab w:val="left" w:pos="1622"/>
              </w:tabs>
              <w:spacing w:before="20" w:after="20"/>
              <w:rPr>
                <w:rFonts w:cs="Arial"/>
                <w:sz w:val="16"/>
                <w:szCs w:val="16"/>
              </w:rPr>
            </w:pPr>
            <w:r>
              <w:rPr>
                <w:rFonts w:cs="Arial"/>
                <w:sz w:val="16"/>
                <w:szCs w:val="16"/>
              </w:rPr>
              <w:t>NR18 URLLC [0.5] (Diana)</w:t>
            </w:r>
          </w:p>
          <w:p w14:paraId="2738451E" w14:textId="77777777" w:rsidR="00ED3CBD" w:rsidRDefault="00ED3CBD" w:rsidP="006D475E">
            <w:pPr>
              <w:tabs>
                <w:tab w:val="left" w:pos="720"/>
                <w:tab w:val="left" w:pos="1622"/>
              </w:tabs>
              <w:spacing w:before="20" w:after="20"/>
              <w:rPr>
                <w:rFonts w:cs="Arial"/>
                <w:sz w:val="16"/>
                <w:szCs w:val="16"/>
              </w:rPr>
            </w:pPr>
            <w:r>
              <w:rPr>
                <w:rFonts w:cs="Arial"/>
                <w:sz w:val="16"/>
                <w:szCs w:val="16"/>
              </w:rPr>
              <w:t>NR18 Network Energy Saving [1] (Diana)</w:t>
            </w:r>
          </w:p>
          <w:p w14:paraId="34C0635F" w14:textId="77777777" w:rsidR="00ED3CBD" w:rsidRDefault="00ED3CBD" w:rsidP="006D475E">
            <w:pPr>
              <w:tabs>
                <w:tab w:val="left" w:pos="720"/>
                <w:tab w:val="left" w:pos="1622"/>
              </w:tabs>
              <w:spacing w:before="20" w:after="20"/>
              <w:rPr>
                <w:rFonts w:cs="Arial"/>
                <w:sz w:val="16"/>
                <w:szCs w:val="16"/>
              </w:rPr>
            </w:pPr>
            <w:r>
              <w:rPr>
                <w:rFonts w:cs="Arial"/>
                <w:sz w:val="16"/>
                <w:szCs w:val="16"/>
              </w:rPr>
              <w:t xml:space="preserve">- Mobility, </w:t>
            </w:r>
          </w:p>
          <w:p w14:paraId="53B0F453" w14:textId="77777777" w:rsidR="00ED3CBD" w:rsidRDefault="00ED3CBD" w:rsidP="006D475E">
            <w:pPr>
              <w:tabs>
                <w:tab w:val="left" w:pos="720"/>
                <w:tab w:val="left" w:pos="1622"/>
              </w:tabs>
              <w:spacing w:before="20" w:after="20"/>
              <w:rPr>
                <w:rFonts w:cs="Arial"/>
                <w:sz w:val="16"/>
                <w:szCs w:val="16"/>
              </w:rPr>
            </w:pPr>
            <w:r>
              <w:rPr>
                <w:rFonts w:cs="Arial"/>
                <w:sz w:val="16"/>
                <w:szCs w:val="16"/>
              </w:rPr>
              <w:t>- Cell reselection</w:t>
            </w:r>
          </w:p>
          <w:p w14:paraId="4699F290" w14:textId="77777777" w:rsidR="00ED3CBD" w:rsidRDefault="00ED3CBD" w:rsidP="006D475E">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shd w:val="clear" w:color="auto" w:fill="auto"/>
          </w:tcPr>
          <w:p w14:paraId="1AFB530F" w14:textId="77777777" w:rsidR="00ED3CBD" w:rsidRDefault="00ED3CBD" w:rsidP="006D475E">
            <w:pPr>
              <w:tabs>
                <w:tab w:val="left" w:pos="720"/>
                <w:tab w:val="left" w:pos="1622"/>
              </w:tabs>
              <w:spacing w:before="20" w:after="20"/>
              <w:rPr>
                <w:sz w:val="16"/>
                <w:szCs w:val="16"/>
              </w:rPr>
            </w:pPr>
            <w:r>
              <w:rPr>
                <w:sz w:val="16"/>
                <w:szCs w:val="16"/>
              </w:rPr>
              <w:t>NR17 MBS (Dawid)</w:t>
            </w:r>
          </w:p>
          <w:p w14:paraId="36AE2AA3" w14:textId="77777777" w:rsidR="00ED3CBD" w:rsidRDefault="00ED3CBD" w:rsidP="006D475E">
            <w:pPr>
              <w:tabs>
                <w:tab w:val="left" w:pos="720"/>
                <w:tab w:val="left" w:pos="1622"/>
              </w:tabs>
              <w:spacing w:before="20" w:after="20"/>
              <w:rPr>
                <w:sz w:val="16"/>
                <w:szCs w:val="16"/>
              </w:rPr>
            </w:pPr>
            <w:r>
              <w:rPr>
                <w:sz w:val="16"/>
                <w:szCs w:val="16"/>
              </w:rPr>
              <w:t>- Continuation, if needed</w:t>
            </w:r>
          </w:p>
          <w:p w14:paraId="52A66DEE" w14:textId="77777777" w:rsidR="00ED3CBD" w:rsidRDefault="00ED3CBD" w:rsidP="006D475E">
            <w:pPr>
              <w:tabs>
                <w:tab w:val="left" w:pos="720"/>
                <w:tab w:val="left" w:pos="1622"/>
              </w:tabs>
              <w:spacing w:before="20" w:after="20"/>
              <w:rPr>
                <w:sz w:val="16"/>
                <w:szCs w:val="16"/>
              </w:rPr>
            </w:pPr>
            <w:r>
              <w:rPr>
                <w:sz w:val="16"/>
                <w:szCs w:val="16"/>
              </w:rPr>
              <w:t>NR 18 MBS [0.75] (Dawid)</w:t>
            </w:r>
          </w:p>
          <w:p w14:paraId="55D41E93" w14:textId="77777777" w:rsidR="00ED3CBD" w:rsidRDefault="00ED3CBD" w:rsidP="006D475E">
            <w:pPr>
              <w:tabs>
                <w:tab w:val="left" w:pos="720"/>
                <w:tab w:val="left" w:pos="1622"/>
              </w:tabs>
              <w:spacing w:before="20" w:after="20"/>
              <w:rPr>
                <w:sz w:val="16"/>
                <w:szCs w:val="16"/>
              </w:rPr>
            </w:pPr>
            <w:r>
              <w:rPr>
                <w:sz w:val="16"/>
                <w:szCs w:val="16"/>
              </w:rPr>
              <w:t>- 7.11.1 (Organizational)</w:t>
            </w:r>
          </w:p>
          <w:p w14:paraId="45A5C272" w14:textId="77777777" w:rsidR="00ED3CBD" w:rsidRDefault="00ED3CBD" w:rsidP="006D475E">
            <w:pPr>
              <w:tabs>
                <w:tab w:val="left" w:pos="720"/>
                <w:tab w:val="left" w:pos="1622"/>
              </w:tabs>
              <w:spacing w:before="20" w:after="20"/>
              <w:rPr>
                <w:sz w:val="16"/>
                <w:szCs w:val="16"/>
              </w:rPr>
            </w:pPr>
            <w:r>
              <w:rPr>
                <w:sz w:val="16"/>
                <w:szCs w:val="16"/>
              </w:rPr>
              <w:t>- 7.11.3 (Shared processing)</w:t>
            </w:r>
          </w:p>
          <w:p w14:paraId="34BE498D" w14:textId="0F7AD4B4" w:rsidR="00ED3CBD" w:rsidRDefault="00ED3CBD" w:rsidP="006D475E">
            <w:pPr>
              <w:tabs>
                <w:tab w:val="left" w:pos="720"/>
                <w:tab w:val="left" w:pos="1622"/>
              </w:tabs>
              <w:spacing w:before="20" w:after="20"/>
              <w:rPr>
                <w:sz w:val="16"/>
                <w:szCs w:val="16"/>
              </w:rPr>
            </w:pPr>
            <w:r>
              <w:rPr>
                <w:sz w:val="16"/>
                <w:szCs w:val="16"/>
              </w:rPr>
              <w:t>- 7.11.2.1 (CP issues for INACTIVE)</w:t>
            </w:r>
          </w:p>
        </w:tc>
        <w:tc>
          <w:tcPr>
            <w:tcW w:w="2556" w:type="dxa"/>
            <w:tcBorders>
              <w:left w:val="single" w:sz="4" w:space="0" w:color="auto"/>
              <w:right w:val="single" w:sz="4" w:space="0" w:color="auto"/>
            </w:tcBorders>
          </w:tcPr>
          <w:p w14:paraId="031882D7" w14:textId="77777777" w:rsidR="00ED3CBD" w:rsidRDefault="00ED3CBD" w:rsidP="006D475E">
            <w:pPr>
              <w:tabs>
                <w:tab w:val="left" w:pos="720"/>
                <w:tab w:val="left" w:pos="1622"/>
              </w:tabs>
              <w:spacing w:before="20" w:after="20"/>
              <w:rPr>
                <w:rFonts w:cs="Arial"/>
                <w:sz w:val="16"/>
                <w:szCs w:val="16"/>
              </w:rPr>
            </w:pPr>
            <w:r>
              <w:rPr>
                <w:rFonts w:cs="Arial"/>
                <w:sz w:val="16"/>
                <w:szCs w:val="16"/>
              </w:rPr>
              <w:t>NR18 SONMDT [1] (HuNan)</w:t>
            </w:r>
          </w:p>
        </w:tc>
      </w:tr>
      <w:tr w:rsidR="00ED3CBD" w14:paraId="1B46DE52" w14:textId="77777777" w:rsidTr="000003E4">
        <w:tc>
          <w:tcPr>
            <w:tcW w:w="1494" w:type="dxa"/>
            <w:tcBorders>
              <w:top w:val="single" w:sz="4" w:space="0" w:color="auto"/>
              <w:left w:val="single" w:sz="4" w:space="0" w:color="auto"/>
              <w:bottom w:val="single" w:sz="4" w:space="0" w:color="auto"/>
              <w:right w:val="single" w:sz="4" w:space="0" w:color="auto"/>
            </w:tcBorders>
            <w:shd w:val="clear" w:color="auto" w:fill="auto"/>
          </w:tcPr>
          <w:p w14:paraId="0F5CE6DB" w14:textId="77777777" w:rsidR="00ED3CBD" w:rsidRDefault="00ED3CBD" w:rsidP="006D475E">
            <w:pPr>
              <w:tabs>
                <w:tab w:val="left" w:pos="720"/>
                <w:tab w:val="left" w:pos="1622"/>
              </w:tabs>
              <w:spacing w:before="20" w:after="20"/>
              <w:rPr>
                <w:rFonts w:cs="Arial"/>
                <w:sz w:val="16"/>
                <w:szCs w:val="16"/>
              </w:rPr>
            </w:pPr>
            <w:r>
              <w:rPr>
                <w:rFonts w:cs="Arial"/>
                <w:sz w:val="16"/>
                <w:szCs w:val="16"/>
              </w:rPr>
              <w:t>17:00 – 19:00</w:t>
            </w:r>
          </w:p>
        </w:tc>
        <w:tc>
          <w:tcPr>
            <w:tcW w:w="2556" w:type="dxa"/>
            <w:tcBorders>
              <w:left w:val="single" w:sz="4" w:space="0" w:color="auto"/>
              <w:bottom w:val="single" w:sz="4" w:space="0" w:color="auto"/>
              <w:right w:val="single" w:sz="4" w:space="0" w:color="auto"/>
            </w:tcBorders>
          </w:tcPr>
          <w:p w14:paraId="7A1112F5" w14:textId="77777777" w:rsidR="00ED3CBD" w:rsidRDefault="00ED3CBD" w:rsidP="006D475E">
            <w:pPr>
              <w:tabs>
                <w:tab w:val="left" w:pos="720"/>
                <w:tab w:val="left" w:pos="1622"/>
              </w:tabs>
              <w:spacing w:before="20" w:after="20"/>
              <w:rPr>
                <w:rFonts w:cs="Arial"/>
                <w:sz w:val="16"/>
                <w:szCs w:val="16"/>
              </w:rPr>
            </w:pPr>
            <w:r>
              <w:rPr>
                <w:rFonts w:cs="Arial"/>
                <w:sz w:val="16"/>
                <w:szCs w:val="16"/>
              </w:rPr>
              <w:t>NR18 AIML [1] (Johan)</w:t>
            </w:r>
          </w:p>
        </w:tc>
        <w:tc>
          <w:tcPr>
            <w:tcW w:w="2556" w:type="dxa"/>
            <w:tcBorders>
              <w:left w:val="single" w:sz="4" w:space="0" w:color="auto"/>
              <w:bottom w:val="single" w:sz="4" w:space="0" w:color="auto"/>
              <w:right w:val="single" w:sz="4" w:space="0" w:color="auto"/>
            </w:tcBorders>
            <w:shd w:val="clear" w:color="auto" w:fill="auto"/>
          </w:tcPr>
          <w:p w14:paraId="7C113211" w14:textId="77777777" w:rsidR="00ED3CBD" w:rsidRPr="000003E4" w:rsidRDefault="00ED3CBD" w:rsidP="006D475E">
            <w:pPr>
              <w:tabs>
                <w:tab w:val="left" w:pos="720"/>
                <w:tab w:val="left" w:pos="1622"/>
              </w:tabs>
              <w:spacing w:before="20" w:after="20"/>
              <w:rPr>
                <w:rFonts w:cs="Arial"/>
                <w:b/>
                <w:color w:val="0070C0"/>
                <w:sz w:val="16"/>
                <w:szCs w:val="16"/>
              </w:rPr>
            </w:pPr>
            <w:r w:rsidRPr="000003E4">
              <w:rPr>
                <w:rFonts w:cs="Arial"/>
                <w:b/>
                <w:color w:val="0070C0"/>
                <w:sz w:val="16"/>
                <w:szCs w:val="16"/>
              </w:rPr>
              <w:t>R18 IoT-NTN [1] (Sergio)</w:t>
            </w:r>
          </w:p>
          <w:p w14:paraId="3ABABA20" w14:textId="77777777" w:rsidR="00ED3CBD" w:rsidRPr="000003E4" w:rsidRDefault="00ED3CBD" w:rsidP="006D475E">
            <w:pPr>
              <w:tabs>
                <w:tab w:val="left" w:pos="720"/>
                <w:tab w:val="left" w:pos="1622"/>
              </w:tabs>
              <w:spacing w:before="20" w:after="20"/>
              <w:rPr>
                <w:rFonts w:cs="Arial"/>
                <w:b/>
                <w:color w:val="0070C0"/>
                <w:sz w:val="16"/>
                <w:szCs w:val="16"/>
              </w:rPr>
            </w:pPr>
            <w:r w:rsidRPr="000003E4">
              <w:rPr>
                <w:rFonts w:cs="Arial"/>
                <w:b/>
                <w:color w:val="0070C0"/>
                <w:sz w:val="16"/>
                <w:szCs w:val="16"/>
              </w:rPr>
              <w:t>- 7.6.1</w:t>
            </w:r>
          </w:p>
          <w:p w14:paraId="28833285" w14:textId="77777777" w:rsidR="00ED3CBD" w:rsidRPr="000003E4" w:rsidRDefault="00ED3CBD" w:rsidP="006D475E">
            <w:pPr>
              <w:tabs>
                <w:tab w:val="left" w:pos="720"/>
                <w:tab w:val="left" w:pos="1622"/>
              </w:tabs>
              <w:spacing w:before="20" w:after="20"/>
              <w:rPr>
                <w:rFonts w:cs="Arial"/>
                <w:b/>
                <w:color w:val="0070C0"/>
                <w:sz w:val="16"/>
                <w:szCs w:val="16"/>
              </w:rPr>
            </w:pPr>
            <w:r w:rsidRPr="000003E4">
              <w:rPr>
                <w:rFonts w:cs="Arial"/>
                <w:b/>
                <w:color w:val="0070C0"/>
                <w:sz w:val="16"/>
                <w:szCs w:val="16"/>
              </w:rPr>
              <w:t>- 7.6.2.2: Report of [101]</w:t>
            </w:r>
          </w:p>
          <w:p w14:paraId="4C35EA70" w14:textId="77777777" w:rsidR="00ED3CBD" w:rsidRPr="000003E4" w:rsidRDefault="00ED3CBD" w:rsidP="006D475E">
            <w:pPr>
              <w:tabs>
                <w:tab w:val="left" w:pos="720"/>
                <w:tab w:val="left" w:pos="1622"/>
              </w:tabs>
              <w:spacing w:before="20" w:after="20"/>
              <w:rPr>
                <w:rFonts w:cs="Arial"/>
                <w:b/>
                <w:color w:val="0070C0"/>
                <w:sz w:val="16"/>
                <w:szCs w:val="16"/>
              </w:rPr>
            </w:pPr>
            <w:r w:rsidRPr="000003E4">
              <w:rPr>
                <w:rFonts w:cs="Arial"/>
                <w:b/>
                <w:color w:val="0070C0"/>
                <w:sz w:val="16"/>
                <w:szCs w:val="16"/>
              </w:rPr>
              <w:t>- 7.6.3: Report of [102]</w:t>
            </w:r>
          </w:p>
          <w:p w14:paraId="4B6FA786" w14:textId="77777777" w:rsidR="00ED3CBD" w:rsidRPr="000003E4" w:rsidRDefault="00ED3CBD" w:rsidP="006D475E">
            <w:pPr>
              <w:tabs>
                <w:tab w:val="left" w:pos="720"/>
                <w:tab w:val="left" w:pos="1622"/>
              </w:tabs>
              <w:spacing w:before="20" w:after="20"/>
              <w:rPr>
                <w:rFonts w:cs="Arial"/>
                <w:b/>
                <w:color w:val="0070C0"/>
                <w:sz w:val="16"/>
                <w:szCs w:val="16"/>
              </w:rPr>
            </w:pPr>
            <w:r w:rsidRPr="000003E4">
              <w:rPr>
                <w:rFonts w:cs="Arial"/>
                <w:b/>
                <w:color w:val="0070C0"/>
                <w:sz w:val="16"/>
                <w:szCs w:val="16"/>
              </w:rPr>
              <w:t>- 7.6.4</w:t>
            </w:r>
          </w:p>
          <w:p w14:paraId="157A9B8B" w14:textId="244747F6" w:rsidR="00ED3CBD" w:rsidRPr="000003E4" w:rsidRDefault="000003E4" w:rsidP="006D475E">
            <w:pPr>
              <w:tabs>
                <w:tab w:val="left" w:pos="720"/>
                <w:tab w:val="left" w:pos="1622"/>
              </w:tabs>
              <w:spacing w:before="20" w:after="20"/>
              <w:rPr>
                <w:rFonts w:cs="Arial"/>
                <w:b/>
                <w:color w:val="0070C0"/>
                <w:sz w:val="16"/>
                <w:szCs w:val="16"/>
              </w:rPr>
            </w:pPr>
            <w:r>
              <w:rPr>
                <w:rFonts w:cs="Arial"/>
                <w:b/>
                <w:color w:val="0070C0"/>
                <w:sz w:val="16"/>
                <w:szCs w:val="16"/>
              </w:rPr>
              <w:t>- 7.6.2</w:t>
            </w:r>
            <w:r w:rsidR="00ED3CBD" w:rsidRPr="000003E4">
              <w:rPr>
                <w:rFonts w:cs="Arial"/>
                <w:b/>
                <w:color w:val="0070C0"/>
                <w:sz w:val="16"/>
                <w:szCs w:val="16"/>
              </w:rPr>
              <w:t>.1 (if time allows)</w:t>
            </w:r>
          </w:p>
        </w:tc>
        <w:tc>
          <w:tcPr>
            <w:tcW w:w="2556" w:type="dxa"/>
            <w:tcBorders>
              <w:left w:val="single" w:sz="4" w:space="0" w:color="auto"/>
              <w:bottom w:val="single" w:sz="4" w:space="0" w:color="auto"/>
              <w:right w:val="single" w:sz="4" w:space="0" w:color="auto"/>
            </w:tcBorders>
          </w:tcPr>
          <w:p w14:paraId="1BADF180" w14:textId="77777777" w:rsidR="00ED3CBD" w:rsidRDefault="00ED3CBD" w:rsidP="006D475E">
            <w:pPr>
              <w:tabs>
                <w:tab w:val="left" w:pos="720"/>
                <w:tab w:val="left" w:pos="1622"/>
              </w:tabs>
              <w:spacing w:before="20" w:after="20"/>
              <w:rPr>
                <w:rFonts w:cs="Arial"/>
                <w:sz w:val="16"/>
                <w:szCs w:val="16"/>
              </w:rPr>
            </w:pPr>
          </w:p>
          <w:p w14:paraId="7B167258" w14:textId="77777777" w:rsidR="00ED3CBD" w:rsidRDefault="00ED3CBD" w:rsidP="006D475E">
            <w:pPr>
              <w:tabs>
                <w:tab w:val="left" w:pos="720"/>
                <w:tab w:val="left" w:pos="1622"/>
              </w:tabs>
              <w:spacing w:before="20" w:after="20"/>
              <w:rPr>
                <w:rFonts w:cs="Arial"/>
                <w:sz w:val="16"/>
                <w:szCs w:val="16"/>
              </w:rPr>
            </w:pPr>
            <w:r>
              <w:rPr>
                <w:rFonts w:cs="Arial"/>
                <w:sz w:val="16"/>
                <w:szCs w:val="16"/>
              </w:rPr>
              <w:t>NR18 IDC [1] (Yi)</w:t>
            </w:r>
          </w:p>
        </w:tc>
      </w:tr>
      <w:tr w:rsidR="000003E4" w14:paraId="053A8EF3" w14:textId="77777777" w:rsidTr="006D475E">
        <w:tc>
          <w:tcPr>
            <w:tcW w:w="9157" w:type="dxa"/>
            <w:gridSpan w:val="4"/>
            <w:tcBorders>
              <w:top w:val="single" w:sz="4" w:space="0" w:color="auto"/>
              <w:left w:val="single" w:sz="4" w:space="0" w:color="auto"/>
              <w:bottom w:val="single" w:sz="4" w:space="0" w:color="auto"/>
              <w:right w:val="single" w:sz="4" w:space="0" w:color="auto"/>
            </w:tcBorders>
            <w:shd w:val="clear" w:color="auto" w:fill="7F7F7F"/>
          </w:tcPr>
          <w:p w14:paraId="4C7A2718" w14:textId="5D0D3D17" w:rsidR="000003E4" w:rsidRDefault="000003E4" w:rsidP="000003E4">
            <w:pPr>
              <w:tabs>
                <w:tab w:val="left" w:pos="720"/>
                <w:tab w:val="left" w:pos="1622"/>
              </w:tabs>
              <w:spacing w:before="20" w:after="20"/>
              <w:rPr>
                <w:rFonts w:cs="Arial"/>
                <w:sz w:val="16"/>
                <w:szCs w:val="16"/>
              </w:rPr>
            </w:pPr>
            <w:r>
              <w:rPr>
                <w:rFonts w:cs="Arial"/>
                <w:b/>
                <w:sz w:val="16"/>
                <w:szCs w:val="16"/>
              </w:rPr>
              <w:t>Thursday May 25</w:t>
            </w:r>
          </w:p>
        </w:tc>
      </w:tr>
      <w:tr w:rsidR="00ED3CBD" w14:paraId="2163B8A6" w14:textId="77777777" w:rsidTr="000003E4">
        <w:tc>
          <w:tcPr>
            <w:tcW w:w="1494" w:type="dxa"/>
            <w:tcBorders>
              <w:top w:val="single" w:sz="4" w:space="0" w:color="auto"/>
              <w:left w:val="single" w:sz="4" w:space="0" w:color="auto"/>
              <w:right w:val="single" w:sz="4" w:space="0" w:color="auto"/>
            </w:tcBorders>
            <w:shd w:val="clear" w:color="auto" w:fill="auto"/>
          </w:tcPr>
          <w:p w14:paraId="6FD25D71" w14:textId="77777777" w:rsidR="00ED3CBD" w:rsidRDefault="00ED3CBD" w:rsidP="006D475E">
            <w:pPr>
              <w:rPr>
                <w:rFonts w:cs="Arial"/>
                <w:sz w:val="16"/>
                <w:szCs w:val="16"/>
              </w:rPr>
            </w:pPr>
            <w:bookmarkStart w:id="5" w:name="_Hlk127962186"/>
            <w:r>
              <w:rPr>
                <w:rFonts w:cs="Arial"/>
                <w:sz w:val="16"/>
                <w:szCs w:val="16"/>
              </w:rPr>
              <w:t>08:30 – 10:30</w:t>
            </w:r>
          </w:p>
        </w:tc>
        <w:tc>
          <w:tcPr>
            <w:tcW w:w="2556" w:type="dxa"/>
            <w:tcBorders>
              <w:top w:val="single" w:sz="4" w:space="0" w:color="auto"/>
              <w:left w:val="single" w:sz="4" w:space="0" w:color="auto"/>
              <w:right w:val="single" w:sz="4" w:space="0" w:color="auto"/>
            </w:tcBorders>
            <w:shd w:val="clear" w:color="auto" w:fill="auto"/>
          </w:tcPr>
          <w:p w14:paraId="74579CFA" w14:textId="77777777" w:rsidR="00ED3CBD" w:rsidRDefault="00ED3CBD" w:rsidP="006D475E">
            <w:pPr>
              <w:tabs>
                <w:tab w:val="left" w:pos="720"/>
                <w:tab w:val="left" w:pos="1622"/>
              </w:tabs>
              <w:spacing w:before="20" w:after="20"/>
              <w:rPr>
                <w:rFonts w:cs="Arial"/>
                <w:sz w:val="16"/>
                <w:szCs w:val="16"/>
              </w:rPr>
            </w:pPr>
            <w:r>
              <w:rPr>
                <w:rFonts w:cs="Arial"/>
                <w:sz w:val="16"/>
                <w:szCs w:val="16"/>
              </w:rPr>
              <w:t>CB NR151617 (Johan)</w:t>
            </w:r>
          </w:p>
        </w:tc>
        <w:tc>
          <w:tcPr>
            <w:tcW w:w="2556" w:type="dxa"/>
            <w:tcBorders>
              <w:top w:val="single" w:sz="4" w:space="0" w:color="auto"/>
              <w:left w:val="single" w:sz="4" w:space="0" w:color="auto"/>
              <w:right w:val="single" w:sz="4" w:space="0" w:color="auto"/>
            </w:tcBorders>
            <w:shd w:val="clear" w:color="auto" w:fill="auto"/>
          </w:tcPr>
          <w:p w14:paraId="602E166F" w14:textId="77777777" w:rsidR="00ED3CBD" w:rsidRDefault="00ED3CBD" w:rsidP="006D475E">
            <w:pPr>
              <w:tabs>
                <w:tab w:val="left" w:pos="720"/>
                <w:tab w:val="left" w:pos="1622"/>
              </w:tabs>
              <w:spacing w:before="20" w:after="20"/>
              <w:rPr>
                <w:rFonts w:cs="Arial"/>
                <w:sz w:val="16"/>
                <w:szCs w:val="16"/>
              </w:rPr>
            </w:pPr>
            <w:r>
              <w:rPr>
                <w:rFonts w:cs="Arial"/>
                <w:sz w:val="16"/>
                <w:szCs w:val="16"/>
              </w:rPr>
              <w:t>CB Diana</w:t>
            </w:r>
          </w:p>
          <w:p w14:paraId="631F84A7" w14:textId="77777777" w:rsidR="00ED3CBD" w:rsidRDefault="00ED3CBD" w:rsidP="006D475E">
            <w:pPr>
              <w:tabs>
                <w:tab w:val="left" w:pos="720"/>
                <w:tab w:val="left" w:pos="1622"/>
              </w:tabs>
              <w:spacing w:before="20" w:after="20"/>
              <w:rPr>
                <w:rFonts w:cs="Arial"/>
                <w:sz w:val="16"/>
                <w:szCs w:val="16"/>
              </w:rPr>
            </w:pPr>
            <w:r>
              <w:rPr>
                <w:rFonts w:cs="Arial"/>
                <w:sz w:val="16"/>
                <w:szCs w:val="16"/>
              </w:rPr>
              <w:t xml:space="preserve">- maintaince CRs, </w:t>
            </w:r>
          </w:p>
          <w:p w14:paraId="4B30DCD3" w14:textId="77777777" w:rsidR="00ED3CBD" w:rsidRDefault="00ED3CBD" w:rsidP="006D475E">
            <w:pPr>
              <w:tabs>
                <w:tab w:val="left" w:pos="720"/>
                <w:tab w:val="left" w:pos="1622"/>
              </w:tabs>
              <w:spacing w:before="20" w:after="20"/>
              <w:rPr>
                <w:rFonts w:cs="Arial"/>
                <w:sz w:val="16"/>
                <w:szCs w:val="16"/>
              </w:rPr>
            </w:pPr>
            <w:bookmarkStart w:id="6" w:name="OLE_LINK368"/>
            <w:r>
              <w:rPr>
                <w:rFonts w:cs="Arial"/>
                <w:sz w:val="16"/>
                <w:szCs w:val="16"/>
              </w:rPr>
              <w:t xml:space="preserve">- NES CBs .  </w:t>
            </w:r>
            <w:bookmarkEnd w:id="6"/>
          </w:p>
        </w:tc>
        <w:tc>
          <w:tcPr>
            <w:tcW w:w="2556" w:type="dxa"/>
            <w:tcBorders>
              <w:top w:val="single" w:sz="4" w:space="0" w:color="auto"/>
              <w:left w:val="single" w:sz="4" w:space="0" w:color="auto"/>
              <w:right w:val="single" w:sz="4" w:space="0" w:color="auto"/>
            </w:tcBorders>
          </w:tcPr>
          <w:p w14:paraId="2C94628B" w14:textId="77777777" w:rsidR="00ED3CBD" w:rsidRDefault="00ED3CBD" w:rsidP="006D475E">
            <w:pPr>
              <w:tabs>
                <w:tab w:val="left" w:pos="720"/>
                <w:tab w:val="left" w:pos="1622"/>
              </w:tabs>
              <w:spacing w:before="20" w:after="20"/>
              <w:rPr>
                <w:rFonts w:cs="Arial"/>
                <w:sz w:val="16"/>
                <w:szCs w:val="16"/>
              </w:rPr>
            </w:pPr>
            <w:r>
              <w:rPr>
                <w:rFonts w:cs="Arial"/>
                <w:sz w:val="16"/>
                <w:szCs w:val="16"/>
              </w:rPr>
              <w:t>CB Kyeongin</w:t>
            </w:r>
          </w:p>
        </w:tc>
      </w:tr>
      <w:tr w:rsidR="00ED3CBD" w14:paraId="53361150" w14:textId="77777777" w:rsidTr="000003E4">
        <w:tc>
          <w:tcPr>
            <w:tcW w:w="1494" w:type="dxa"/>
            <w:tcBorders>
              <w:top w:val="single" w:sz="4" w:space="0" w:color="auto"/>
              <w:left w:val="single" w:sz="4" w:space="0" w:color="auto"/>
              <w:right w:val="single" w:sz="4" w:space="0" w:color="auto"/>
            </w:tcBorders>
            <w:shd w:val="clear" w:color="auto" w:fill="auto"/>
          </w:tcPr>
          <w:p w14:paraId="09AF7CCB" w14:textId="77777777" w:rsidR="00ED3CBD" w:rsidRDefault="00ED3CBD" w:rsidP="006D475E">
            <w:pPr>
              <w:rPr>
                <w:rFonts w:cs="Arial"/>
                <w:sz w:val="16"/>
                <w:szCs w:val="16"/>
              </w:rPr>
            </w:pPr>
            <w:r>
              <w:rPr>
                <w:rFonts w:cs="Arial"/>
                <w:sz w:val="16"/>
                <w:szCs w:val="16"/>
              </w:rPr>
              <w:t>11:00 – 13:00</w:t>
            </w:r>
          </w:p>
        </w:tc>
        <w:tc>
          <w:tcPr>
            <w:tcW w:w="2556" w:type="dxa"/>
            <w:tcBorders>
              <w:left w:val="single" w:sz="4" w:space="0" w:color="auto"/>
              <w:right w:val="single" w:sz="4" w:space="0" w:color="auto"/>
            </w:tcBorders>
            <w:shd w:val="clear" w:color="auto" w:fill="auto"/>
          </w:tcPr>
          <w:p w14:paraId="2C532BF9" w14:textId="77777777" w:rsidR="00ED3CBD" w:rsidRDefault="00ED3CBD" w:rsidP="006D475E">
            <w:pPr>
              <w:tabs>
                <w:tab w:val="left" w:pos="720"/>
                <w:tab w:val="left" w:pos="1622"/>
              </w:tabs>
              <w:spacing w:before="20" w:after="20"/>
              <w:rPr>
                <w:rFonts w:cs="Arial"/>
                <w:sz w:val="16"/>
                <w:szCs w:val="16"/>
              </w:rPr>
            </w:pPr>
            <w:r>
              <w:rPr>
                <w:rFonts w:cs="Arial"/>
                <w:sz w:val="16"/>
                <w:szCs w:val="16"/>
              </w:rPr>
              <w:t>NR18 TEI [1] (Nathan, Johan)</w:t>
            </w:r>
          </w:p>
          <w:p w14:paraId="0DCABA17" w14:textId="77777777" w:rsidR="00ED3CBD" w:rsidRDefault="00ED3CBD" w:rsidP="006D475E">
            <w:pPr>
              <w:tabs>
                <w:tab w:val="left" w:pos="720"/>
                <w:tab w:val="left" w:pos="1622"/>
              </w:tabs>
              <w:spacing w:before="20" w:after="20"/>
              <w:rPr>
                <w:rFonts w:cs="Arial"/>
                <w:sz w:val="16"/>
                <w:szCs w:val="16"/>
              </w:rPr>
            </w:pPr>
            <w:r>
              <w:rPr>
                <w:rFonts w:cs="Arial"/>
                <w:sz w:val="16"/>
                <w:szCs w:val="16"/>
              </w:rPr>
              <w:t xml:space="preserve">No SL Relay proposals. </w:t>
            </w:r>
          </w:p>
        </w:tc>
        <w:tc>
          <w:tcPr>
            <w:tcW w:w="2556" w:type="dxa"/>
            <w:tcBorders>
              <w:left w:val="single" w:sz="4" w:space="0" w:color="auto"/>
              <w:right w:val="single" w:sz="4" w:space="0" w:color="auto"/>
            </w:tcBorders>
            <w:shd w:val="clear" w:color="auto" w:fill="auto"/>
          </w:tcPr>
          <w:p w14:paraId="3551B489" w14:textId="77777777" w:rsidR="00ED3CBD" w:rsidRDefault="00ED3CBD" w:rsidP="006D475E">
            <w:pPr>
              <w:tabs>
                <w:tab w:val="left" w:pos="720"/>
                <w:tab w:val="left" w:pos="1622"/>
              </w:tabs>
              <w:spacing w:before="20" w:after="20"/>
              <w:rPr>
                <w:rFonts w:cs="Arial"/>
                <w:sz w:val="16"/>
                <w:szCs w:val="16"/>
              </w:rPr>
            </w:pPr>
            <w:r>
              <w:rPr>
                <w:rFonts w:cs="Arial"/>
                <w:sz w:val="16"/>
                <w:szCs w:val="16"/>
              </w:rPr>
              <w:t>CB Diana</w:t>
            </w:r>
          </w:p>
          <w:p w14:paraId="1A87BDBE" w14:textId="77777777" w:rsidR="00ED3CBD" w:rsidRDefault="00ED3CBD" w:rsidP="006D475E">
            <w:pPr>
              <w:tabs>
                <w:tab w:val="left" w:pos="720"/>
                <w:tab w:val="left" w:pos="1622"/>
              </w:tabs>
              <w:spacing w:before="20" w:after="20"/>
              <w:rPr>
                <w:rFonts w:cs="Arial"/>
                <w:sz w:val="16"/>
                <w:szCs w:val="16"/>
              </w:rPr>
            </w:pPr>
            <w:r>
              <w:rPr>
                <w:rFonts w:cs="Arial"/>
                <w:sz w:val="16"/>
                <w:szCs w:val="16"/>
              </w:rPr>
              <w:t>- NES CBs</w:t>
            </w:r>
          </w:p>
          <w:p w14:paraId="6486F0EC" w14:textId="77777777" w:rsidR="00ED3CBD" w:rsidRDefault="00ED3CBD" w:rsidP="006D475E">
            <w:pPr>
              <w:tabs>
                <w:tab w:val="left" w:pos="720"/>
                <w:tab w:val="left" w:pos="1622"/>
              </w:tabs>
              <w:spacing w:before="20" w:after="20"/>
              <w:rPr>
                <w:rFonts w:cs="Arial"/>
                <w:sz w:val="16"/>
                <w:szCs w:val="16"/>
              </w:rPr>
            </w:pPr>
            <w:r>
              <w:rPr>
                <w:rFonts w:cs="Arial"/>
                <w:sz w:val="16"/>
                <w:szCs w:val="16"/>
              </w:rPr>
              <w:t xml:space="preserve">- UAV CBs and subscription based AI. </w:t>
            </w:r>
          </w:p>
        </w:tc>
        <w:tc>
          <w:tcPr>
            <w:tcW w:w="2556" w:type="dxa"/>
            <w:tcBorders>
              <w:left w:val="single" w:sz="4" w:space="0" w:color="auto"/>
              <w:right w:val="single" w:sz="4" w:space="0" w:color="auto"/>
            </w:tcBorders>
          </w:tcPr>
          <w:p w14:paraId="27D571D7" w14:textId="77777777" w:rsidR="00ED3CBD" w:rsidRDefault="00ED3CBD" w:rsidP="006D475E">
            <w:pPr>
              <w:tabs>
                <w:tab w:val="left" w:pos="720"/>
                <w:tab w:val="left" w:pos="1622"/>
              </w:tabs>
              <w:spacing w:before="20" w:after="20"/>
              <w:rPr>
                <w:rFonts w:cs="Arial"/>
                <w:sz w:val="16"/>
                <w:szCs w:val="16"/>
              </w:rPr>
            </w:pPr>
            <w:r>
              <w:rPr>
                <w:rFonts w:cs="Arial"/>
                <w:sz w:val="16"/>
                <w:szCs w:val="16"/>
              </w:rPr>
              <w:t>CB Kyeongin</w:t>
            </w:r>
          </w:p>
        </w:tc>
      </w:tr>
      <w:tr w:rsidR="00ED3CBD" w14:paraId="292EEB3F" w14:textId="77777777" w:rsidTr="000003E4">
        <w:tc>
          <w:tcPr>
            <w:tcW w:w="1494" w:type="dxa"/>
            <w:tcBorders>
              <w:top w:val="single" w:sz="4" w:space="0" w:color="auto"/>
              <w:left w:val="single" w:sz="4" w:space="0" w:color="auto"/>
              <w:bottom w:val="single" w:sz="4" w:space="0" w:color="auto"/>
              <w:right w:val="single" w:sz="4" w:space="0" w:color="auto"/>
            </w:tcBorders>
            <w:shd w:val="clear" w:color="auto" w:fill="auto"/>
          </w:tcPr>
          <w:p w14:paraId="5C430540" w14:textId="77777777" w:rsidR="00ED3CBD" w:rsidRDefault="00ED3CBD" w:rsidP="006D475E">
            <w:pPr>
              <w:rPr>
                <w:rFonts w:cs="Arial"/>
                <w:sz w:val="16"/>
                <w:szCs w:val="16"/>
              </w:rPr>
            </w:pPr>
            <w:r>
              <w:rPr>
                <w:rFonts w:cs="Arial"/>
                <w:sz w:val="16"/>
                <w:szCs w:val="16"/>
              </w:rPr>
              <w:t>14:30 – 16:30</w:t>
            </w:r>
          </w:p>
        </w:tc>
        <w:tc>
          <w:tcPr>
            <w:tcW w:w="2556" w:type="dxa"/>
            <w:tcBorders>
              <w:left w:val="single" w:sz="4" w:space="0" w:color="auto"/>
              <w:right w:val="single" w:sz="4" w:space="0" w:color="auto"/>
            </w:tcBorders>
            <w:shd w:val="clear" w:color="auto" w:fill="auto"/>
          </w:tcPr>
          <w:p w14:paraId="122D4444" w14:textId="77777777" w:rsidR="00ED3CBD" w:rsidRDefault="00ED3CBD" w:rsidP="006D475E">
            <w:pPr>
              <w:tabs>
                <w:tab w:val="left" w:pos="720"/>
                <w:tab w:val="left" w:pos="1622"/>
              </w:tabs>
              <w:spacing w:before="20" w:after="20"/>
              <w:rPr>
                <w:sz w:val="16"/>
                <w:szCs w:val="16"/>
              </w:rPr>
            </w:pPr>
            <w:r>
              <w:rPr>
                <w:sz w:val="16"/>
                <w:szCs w:val="16"/>
              </w:rPr>
              <w:t>CB NR17 (Johan)</w:t>
            </w:r>
          </w:p>
        </w:tc>
        <w:tc>
          <w:tcPr>
            <w:tcW w:w="2556" w:type="dxa"/>
            <w:tcBorders>
              <w:left w:val="single" w:sz="4" w:space="0" w:color="auto"/>
              <w:right w:val="single" w:sz="4" w:space="0" w:color="auto"/>
            </w:tcBorders>
            <w:shd w:val="clear" w:color="auto" w:fill="auto"/>
          </w:tcPr>
          <w:p w14:paraId="6DA09A46" w14:textId="77777777" w:rsidR="00ED3CBD" w:rsidRPr="00ED3CBD" w:rsidRDefault="00ED3CBD" w:rsidP="006D475E">
            <w:pPr>
              <w:tabs>
                <w:tab w:val="left" w:pos="720"/>
                <w:tab w:val="left" w:pos="1622"/>
              </w:tabs>
              <w:spacing w:before="20" w:after="20"/>
              <w:rPr>
                <w:rFonts w:cs="Arial"/>
                <w:b/>
                <w:color w:val="0070C0"/>
                <w:sz w:val="16"/>
                <w:szCs w:val="16"/>
              </w:rPr>
            </w:pPr>
            <w:r w:rsidRPr="00ED3CBD">
              <w:rPr>
                <w:rFonts w:cs="Arial"/>
                <w:b/>
                <w:color w:val="0070C0"/>
                <w:sz w:val="16"/>
                <w:szCs w:val="16"/>
              </w:rPr>
              <w:t>CB Sergio (14:30-15:30)</w:t>
            </w:r>
          </w:p>
          <w:p w14:paraId="454B6AC3" w14:textId="77777777" w:rsidR="00ED3CBD" w:rsidRPr="00ED3CBD" w:rsidRDefault="00ED3CBD" w:rsidP="006D475E">
            <w:pPr>
              <w:tabs>
                <w:tab w:val="left" w:pos="720"/>
                <w:tab w:val="left" w:pos="1622"/>
              </w:tabs>
              <w:spacing w:before="20" w:after="20"/>
              <w:rPr>
                <w:rFonts w:cs="Arial"/>
                <w:b/>
                <w:color w:val="0070C0"/>
                <w:sz w:val="16"/>
                <w:szCs w:val="16"/>
              </w:rPr>
            </w:pPr>
            <w:r w:rsidRPr="00ED3CBD">
              <w:rPr>
                <w:rFonts w:cs="Arial"/>
                <w:b/>
                <w:color w:val="0070C0"/>
                <w:sz w:val="16"/>
                <w:szCs w:val="16"/>
              </w:rPr>
              <w:t>- NR18 NTN CB</w:t>
            </w:r>
          </w:p>
          <w:p w14:paraId="794B9414" w14:textId="77777777" w:rsidR="00ED3CBD" w:rsidRPr="00BC3B15" w:rsidRDefault="00ED3CBD" w:rsidP="006D475E">
            <w:pPr>
              <w:tabs>
                <w:tab w:val="left" w:pos="720"/>
                <w:tab w:val="left" w:pos="1622"/>
              </w:tabs>
              <w:spacing w:before="20" w:after="20"/>
              <w:rPr>
                <w:rFonts w:cs="Arial"/>
                <w:sz w:val="16"/>
                <w:szCs w:val="16"/>
              </w:rPr>
            </w:pPr>
            <w:r w:rsidRPr="00BC3B15">
              <w:rPr>
                <w:rFonts w:cs="Arial"/>
                <w:sz w:val="16"/>
                <w:szCs w:val="16"/>
              </w:rPr>
              <w:t>CB Tero (15:30 – 16:30)</w:t>
            </w:r>
          </w:p>
          <w:p w14:paraId="637CA9EA" w14:textId="77777777" w:rsidR="00ED3CBD" w:rsidRPr="00BC3B15" w:rsidRDefault="00ED3CBD" w:rsidP="006D475E">
            <w:pPr>
              <w:tabs>
                <w:tab w:val="left" w:pos="720"/>
                <w:tab w:val="left" w:pos="1622"/>
              </w:tabs>
              <w:spacing w:before="20" w:after="20"/>
              <w:rPr>
                <w:rFonts w:cs="Arial"/>
                <w:sz w:val="16"/>
                <w:szCs w:val="16"/>
              </w:rPr>
            </w:pPr>
            <w:r w:rsidRPr="00BC3B15">
              <w:rPr>
                <w:rFonts w:cs="Arial"/>
                <w:sz w:val="16"/>
                <w:szCs w:val="16"/>
              </w:rPr>
              <w:t>- NR18 eQoE leftovers and CBs</w:t>
            </w:r>
          </w:p>
          <w:p w14:paraId="408F7084" w14:textId="77777777" w:rsidR="00ED3CBD" w:rsidRPr="00ED3CBD" w:rsidRDefault="00ED3CBD" w:rsidP="006D475E">
            <w:pPr>
              <w:tabs>
                <w:tab w:val="left" w:pos="720"/>
                <w:tab w:val="left" w:pos="1622"/>
              </w:tabs>
              <w:spacing w:before="20" w:after="20"/>
              <w:rPr>
                <w:rFonts w:cs="Arial"/>
                <w:b/>
                <w:color w:val="0070C0"/>
                <w:sz w:val="16"/>
                <w:szCs w:val="16"/>
              </w:rPr>
            </w:pPr>
            <w:r w:rsidRPr="00BC3B15">
              <w:rPr>
                <w:rFonts w:cs="Arial"/>
                <w:sz w:val="16"/>
                <w:szCs w:val="16"/>
              </w:rPr>
              <w:t>- 7.14.4: Remaining RRC details</w:t>
            </w:r>
          </w:p>
        </w:tc>
        <w:tc>
          <w:tcPr>
            <w:tcW w:w="2556" w:type="dxa"/>
            <w:tcBorders>
              <w:left w:val="single" w:sz="4" w:space="0" w:color="auto"/>
              <w:right w:val="single" w:sz="4" w:space="0" w:color="auto"/>
            </w:tcBorders>
          </w:tcPr>
          <w:p w14:paraId="59DC511E" w14:textId="77777777" w:rsidR="00ED3CBD" w:rsidRDefault="00ED3CBD" w:rsidP="006D475E">
            <w:pPr>
              <w:tabs>
                <w:tab w:val="left" w:pos="720"/>
                <w:tab w:val="left" w:pos="1622"/>
              </w:tabs>
              <w:spacing w:before="20" w:after="20"/>
              <w:rPr>
                <w:rFonts w:cs="Arial"/>
                <w:sz w:val="16"/>
                <w:szCs w:val="16"/>
              </w:rPr>
            </w:pPr>
            <w:r>
              <w:rPr>
                <w:rFonts w:cs="Arial"/>
                <w:sz w:val="16"/>
                <w:szCs w:val="16"/>
              </w:rPr>
              <w:t>CB Nathan</w:t>
            </w:r>
          </w:p>
        </w:tc>
      </w:tr>
      <w:tr w:rsidR="00ED3CBD" w14:paraId="6B339E7C" w14:textId="77777777" w:rsidTr="000003E4">
        <w:trPr>
          <w:trHeight w:val="278"/>
        </w:trPr>
        <w:tc>
          <w:tcPr>
            <w:tcW w:w="1494" w:type="dxa"/>
            <w:tcBorders>
              <w:top w:val="single" w:sz="4" w:space="0" w:color="auto"/>
              <w:left w:val="single" w:sz="4" w:space="0" w:color="auto"/>
              <w:right w:val="single" w:sz="4" w:space="0" w:color="auto"/>
            </w:tcBorders>
            <w:shd w:val="clear" w:color="auto" w:fill="auto"/>
          </w:tcPr>
          <w:p w14:paraId="08039ABE" w14:textId="77777777" w:rsidR="00ED3CBD" w:rsidRDefault="00ED3CBD" w:rsidP="006D475E">
            <w:pPr>
              <w:tabs>
                <w:tab w:val="left" w:pos="720"/>
                <w:tab w:val="left" w:pos="1622"/>
              </w:tabs>
              <w:spacing w:before="20" w:after="20"/>
              <w:rPr>
                <w:rFonts w:cs="Arial"/>
                <w:sz w:val="16"/>
                <w:szCs w:val="16"/>
              </w:rPr>
            </w:pPr>
            <w:r>
              <w:rPr>
                <w:rFonts w:cs="Arial"/>
                <w:sz w:val="16"/>
                <w:szCs w:val="16"/>
              </w:rPr>
              <w:t>17:00 – 19:00</w:t>
            </w:r>
          </w:p>
        </w:tc>
        <w:tc>
          <w:tcPr>
            <w:tcW w:w="2556" w:type="dxa"/>
            <w:tcBorders>
              <w:left w:val="single" w:sz="4" w:space="0" w:color="auto"/>
              <w:right w:val="single" w:sz="4" w:space="0" w:color="auto"/>
            </w:tcBorders>
            <w:shd w:val="clear" w:color="auto" w:fill="auto"/>
          </w:tcPr>
          <w:p w14:paraId="0D54301C" w14:textId="77777777" w:rsidR="00ED3CBD" w:rsidRDefault="00ED3CBD" w:rsidP="006D475E">
            <w:pPr>
              <w:tabs>
                <w:tab w:val="left" w:pos="720"/>
                <w:tab w:val="left" w:pos="1622"/>
              </w:tabs>
              <w:spacing w:before="20" w:after="20"/>
              <w:rPr>
                <w:sz w:val="16"/>
                <w:szCs w:val="16"/>
              </w:rPr>
            </w:pPr>
            <w:r>
              <w:rPr>
                <w:sz w:val="16"/>
                <w:szCs w:val="16"/>
              </w:rPr>
              <w:t>CB NR17 (Johan)</w:t>
            </w:r>
          </w:p>
          <w:p w14:paraId="71C667C7" w14:textId="77777777" w:rsidR="00ED3CBD" w:rsidRDefault="00ED3CBD" w:rsidP="006D475E">
            <w:pPr>
              <w:tabs>
                <w:tab w:val="left" w:pos="720"/>
                <w:tab w:val="left" w:pos="1622"/>
              </w:tabs>
              <w:spacing w:before="20" w:after="20"/>
              <w:rPr>
                <w:sz w:val="16"/>
                <w:szCs w:val="16"/>
              </w:rPr>
            </w:pPr>
            <w:r>
              <w:rPr>
                <w:sz w:val="16"/>
                <w:szCs w:val="16"/>
              </w:rPr>
              <w:t>CB NR18 (Johan)</w:t>
            </w:r>
          </w:p>
        </w:tc>
        <w:tc>
          <w:tcPr>
            <w:tcW w:w="2556" w:type="dxa"/>
            <w:tcBorders>
              <w:left w:val="single" w:sz="4" w:space="0" w:color="auto"/>
              <w:right w:val="single" w:sz="4" w:space="0" w:color="auto"/>
            </w:tcBorders>
            <w:shd w:val="clear" w:color="auto" w:fill="auto"/>
          </w:tcPr>
          <w:p w14:paraId="638833AE" w14:textId="77777777" w:rsidR="00ED3CBD" w:rsidRDefault="00ED3CBD" w:rsidP="006D475E">
            <w:pPr>
              <w:tabs>
                <w:tab w:val="left" w:pos="720"/>
                <w:tab w:val="left" w:pos="1622"/>
              </w:tabs>
              <w:spacing w:before="20" w:after="20"/>
              <w:rPr>
                <w:rFonts w:cs="Arial"/>
                <w:sz w:val="16"/>
                <w:szCs w:val="16"/>
              </w:rPr>
            </w:pPr>
            <w:r>
              <w:rPr>
                <w:rFonts w:cs="Arial"/>
                <w:sz w:val="16"/>
                <w:szCs w:val="16"/>
              </w:rPr>
              <w:t>CB Tero</w:t>
            </w:r>
          </w:p>
          <w:p w14:paraId="7B3373BF" w14:textId="77777777" w:rsidR="00ED3CBD" w:rsidRDefault="00ED3CBD" w:rsidP="006D475E">
            <w:pPr>
              <w:tabs>
                <w:tab w:val="left" w:pos="720"/>
                <w:tab w:val="left" w:pos="1622"/>
              </w:tabs>
              <w:spacing w:before="20" w:after="20"/>
              <w:rPr>
                <w:rFonts w:cs="Arial"/>
                <w:sz w:val="16"/>
                <w:szCs w:val="16"/>
              </w:rPr>
            </w:pPr>
            <w:r>
              <w:rPr>
                <w:rFonts w:cs="Arial"/>
                <w:sz w:val="16"/>
                <w:szCs w:val="16"/>
              </w:rPr>
              <w:t>- 4.1: LTE CBs (if any)</w:t>
            </w:r>
          </w:p>
          <w:p w14:paraId="7FEC68E9" w14:textId="77777777" w:rsidR="00ED3CBD" w:rsidRDefault="00ED3CBD" w:rsidP="006D475E">
            <w:pPr>
              <w:tabs>
                <w:tab w:val="left" w:pos="720"/>
                <w:tab w:val="left" w:pos="1622"/>
              </w:tabs>
              <w:spacing w:before="20" w:after="20"/>
              <w:rPr>
                <w:rFonts w:cs="Arial"/>
                <w:sz w:val="16"/>
                <w:szCs w:val="16"/>
              </w:rPr>
            </w:pPr>
            <w:r>
              <w:rPr>
                <w:rFonts w:cs="Arial"/>
                <w:sz w:val="16"/>
                <w:szCs w:val="16"/>
              </w:rPr>
              <w:t xml:space="preserve">- 7.5.X: </w:t>
            </w:r>
            <w:r w:rsidRPr="009D5EA0">
              <w:rPr>
                <w:rFonts w:cs="Arial"/>
                <w:sz w:val="16"/>
                <w:szCs w:val="16"/>
              </w:rPr>
              <w:t>XR leftovers and CBs</w:t>
            </w:r>
          </w:p>
        </w:tc>
        <w:tc>
          <w:tcPr>
            <w:tcW w:w="2556" w:type="dxa"/>
            <w:tcBorders>
              <w:left w:val="single" w:sz="4" w:space="0" w:color="auto"/>
              <w:right w:val="single" w:sz="4" w:space="0" w:color="auto"/>
            </w:tcBorders>
          </w:tcPr>
          <w:p w14:paraId="2B819CAB" w14:textId="77777777" w:rsidR="00ED3CBD" w:rsidRDefault="00ED3CBD" w:rsidP="006D475E">
            <w:pPr>
              <w:tabs>
                <w:tab w:val="left" w:pos="720"/>
                <w:tab w:val="left" w:pos="1622"/>
              </w:tabs>
              <w:spacing w:before="20" w:after="20"/>
              <w:rPr>
                <w:rFonts w:cs="Arial"/>
                <w:sz w:val="16"/>
                <w:szCs w:val="16"/>
              </w:rPr>
            </w:pPr>
            <w:r>
              <w:rPr>
                <w:rFonts w:cs="Arial"/>
                <w:sz w:val="16"/>
                <w:szCs w:val="16"/>
              </w:rPr>
              <w:t>CB Nathan</w:t>
            </w:r>
          </w:p>
        </w:tc>
      </w:tr>
      <w:tr w:rsidR="000003E4" w14:paraId="5C2DF83D" w14:textId="77777777" w:rsidTr="006D475E">
        <w:tc>
          <w:tcPr>
            <w:tcW w:w="9157" w:type="dxa"/>
            <w:gridSpan w:val="4"/>
            <w:tcBorders>
              <w:top w:val="single" w:sz="4" w:space="0" w:color="auto"/>
              <w:left w:val="single" w:sz="4" w:space="0" w:color="auto"/>
              <w:bottom w:val="single" w:sz="4" w:space="0" w:color="auto"/>
              <w:right w:val="single" w:sz="4" w:space="0" w:color="auto"/>
            </w:tcBorders>
            <w:shd w:val="clear" w:color="auto" w:fill="7F7F7F"/>
          </w:tcPr>
          <w:p w14:paraId="7EA006B3" w14:textId="78532DA0" w:rsidR="000003E4" w:rsidRDefault="000003E4" w:rsidP="006D475E">
            <w:pPr>
              <w:tabs>
                <w:tab w:val="left" w:pos="720"/>
                <w:tab w:val="left" w:pos="1622"/>
              </w:tabs>
              <w:spacing w:before="20" w:after="20"/>
              <w:rPr>
                <w:rFonts w:cs="Arial"/>
                <w:sz w:val="16"/>
                <w:szCs w:val="16"/>
              </w:rPr>
            </w:pPr>
            <w:r>
              <w:rPr>
                <w:rFonts w:cs="Arial"/>
                <w:b/>
                <w:sz w:val="16"/>
                <w:szCs w:val="16"/>
              </w:rPr>
              <w:t>Friday May 26</w:t>
            </w:r>
          </w:p>
        </w:tc>
      </w:tr>
      <w:bookmarkEnd w:id="5"/>
      <w:tr w:rsidR="00ED3CBD" w14:paraId="01DD9B83" w14:textId="77777777" w:rsidTr="000003E4">
        <w:trPr>
          <w:trHeight w:val="204"/>
        </w:trPr>
        <w:tc>
          <w:tcPr>
            <w:tcW w:w="1494" w:type="dxa"/>
            <w:tcBorders>
              <w:top w:val="single" w:sz="4" w:space="0" w:color="auto"/>
              <w:left w:val="single" w:sz="4" w:space="0" w:color="auto"/>
              <w:right w:val="single" w:sz="4" w:space="0" w:color="auto"/>
            </w:tcBorders>
            <w:hideMark/>
          </w:tcPr>
          <w:p w14:paraId="5CAA3ED5" w14:textId="77777777" w:rsidR="00ED3CBD" w:rsidRDefault="00ED3CBD" w:rsidP="006D475E">
            <w:pPr>
              <w:tabs>
                <w:tab w:val="left" w:pos="720"/>
                <w:tab w:val="left" w:pos="1622"/>
              </w:tabs>
              <w:spacing w:before="20" w:after="20"/>
              <w:rPr>
                <w:rFonts w:cs="Arial"/>
                <w:sz w:val="16"/>
                <w:szCs w:val="16"/>
              </w:rPr>
            </w:pPr>
            <w:r>
              <w:rPr>
                <w:rFonts w:cs="Arial"/>
                <w:sz w:val="16"/>
                <w:szCs w:val="16"/>
              </w:rPr>
              <w:t>08:30 – 10:30</w:t>
            </w:r>
          </w:p>
          <w:p w14:paraId="0A394E85" w14:textId="77777777" w:rsidR="00ED3CBD" w:rsidRDefault="00ED3CBD" w:rsidP="006D475E">
            <w:pPr>
              <w:tabs>
                <w:tab w:val="left" w:pos="720"/>
                <w:tab w:val="left" w:pos="1622"/>
              </w:tabs>
              <w:spacing w:before="20" w:after="20"/>
              <w:rPr>
                <w:rFonts w:cs="Arial"/>
                <w:sz w:val="16"/>
                <w:szCs w:val="16"/>
              </w:rPr>
            </w:pPr>
          </w:p>
        </w:tc>
        <w:tc>
          <w:tcPr>
            <w:tcW w:w="2556" w:type="dxa"/>
            <w:tcBorders>
              <w:top w:val="single" w:sz="4" w:space="0" w:color="auto"/>
              <w:left w:val="single" w:sz="4" w:space="0" w:color="auto"/>
              <w:right w:val="single" w:sz="4" w:space="0" w:color="auto"/>
            </w:tcBorders>
          </w:tcPr>
          <w:p w14:paraId="5385EF53" w14:textId="77777777" w:rsidR="00ED3CBD" w:rsidRDefault="00ED3CBD" w:rsidP="006D475E">
            <w:pPr>
              <w:tabs>
                <w:tab w:val="left" w:pos="720"/>
                <w:tab w:val="left" w:pos="1622"/>
              </w:tabs>
              <w:spacing w:before="20" w:after="20"/>
              <w:rPr>
                <w:rFonts w:cs="Arial"/>
                <w:sz w:val="16"/>
                <w:szCs w:val="16"/>
              </w:rPr>
            </w:pPr>
            <w:r>
              <w:rPr>
                <w:rFonts w:cs="Arial"/>
                <w:sz w:val="16"/>
                <w:szCs w:val="16"/>
              </w:rPr>
              <w:t>NR18 MIMO evo [0.5] (Erlin)</w:t>
            </w:r>
          </w:p>
          <w:p w14:paraId="543B2708" w14:textId="77777777" w:rsidR="00ED3CBD" w:rsidRDefault="00ED3CBD" w:rsidP="006D475E">
            <w:pPr>
              <w:tabs>
                <w:tab w:val="left" w:pos="720"/>
                <w:tab w:val="left" w:pos="1622"/>
              </w:tabs>
              <w:spacing w:before="20" w:after="20"/>
              <w:rPr>
                <w:rFonts w:eastAsia="SimSun" w:cs="Arial"/>
                <w:sz w:val="16"/>
                <w:szCs w:val="16"/>
                <w:lang w:eastAsia="zh-CN"/>
              </w:rPr>
            </w:pPr>
            <w:r>
              <w:rPr>
                <w:rFonts w:cs="Arial"/>
                <w:sz w:val="16"/>
                <w:szCs w:val="16"/>
              </w:rPr>
              <w:t>- CB</w:t>
            </w:r>
            <w:r>
              <w:rPr>
                <w:rFonts w:eastAsia="SimSun" w:cs="Arial" w:hint="eastAsia"/>
                <w:sz w:val="16"/>
                <w:szCs w:val="16"/>
                <w:lang w:eastAsia="zh-CN"/>
              </w:rPr>
              <w:t xml:space="preserve">s from 7.20.2 (if any), </w:t>
            </w:r>
          </w:p>
          <w:p w14:paraId="7C553C9D" w14:textId="77777777" w:rsidR="00ED3CBD" w:rsidRDefault="00ED3CBD" w:rsidP="006D475E">
            <w:pPr>
              <w:tabs>
                <w:tab w:val="left" w:pos="720"/>
                <w:tab w:val="left" w:pos="1622"/>
              </w:tabs>
              <w:spacing w:before="20" w:after="20"/>
              <w:rPr>
                <w:rFonts w:cs="Arial"/>
                <w:sz w:val="16"/>
                <w:szCs w:val="16"/>
              </w:rPr>
            </w:pPr>
            <w:r>
              <w:rPr>
                <w:rFonts w:eastAsia="SimSun" w:cs="Arial" w:hint="eastAsia"/>
                <w:sz w:val="16"/>
                <w:szCs w:val="16"/>
                <w:lang w:eastAsia="zh-CN"/>
              </w:rPr>
              <w:t>- 7.20.3</w:t>
            </w:r>
            <w:r>
              <w:rPr>
                <w:rFonts w:cs="Arial"/>
                <w:sz w:val="16"/>
                <w:szCs w:val="16"/>
              </w:rPr>
              <w:t xml:space="preserve">. </w:t>
            </w:r>
          </w:p>
          <w:p w14:paraId="6D0343A6" w14:textId="77777777" w:rsidR="00ED3CBD" w:rsidRDefault="00ED3CBD" w:rsidP="006D475E">
            <w:pPr>
              <w:tabs>
                <w:tab w:val="left" w:pos="720"/>
                <w:tab w:val="left" w:pos="1622"/>
              </w:tabs>
              <w:spacing w:before="20" w:after="20"/>
              <w:rPr>
                <w:rFonts w:cs="Arial"/>
                <w:sz w:val="16"/>
                <w:szCs w:val="16"/>
              </w:rPr>
            </w:pPr>
            <w:r>
              <w:rPr>
                <w:rFonts w:cs="Arial"/>
                <w:sz w:val="16"/>
                <w:szCs w:val="16"/>
              </w:rPr>
              <w:t>CB Dawid</w:t>
            </w:r>
          </w:p>
        </w:tc>
        <w:tc>
          <w:tcPr>
            <w:tcW w:w="2556" w:type="dxa"/>
            <w:tcBorders>
              <w:top w:val="single" w:sz="4" w:space="0" w:color="auto"/>
              <w:left w:val="single" w:sz="4" w:space="0" w:color="auto"/>
              <w:right w:val="single" w:sz="4" w:space="0" w:color="auto"/>
            </w:tcBorders>
            <w:shd w:val="clear" w:color="auto" w:fill="auto"/>
          </w:tcPr>
          <w:p w14:paraId="314737CF" w14:textId="77777777" w:rsidR="00ED3CBD" w:rsidRDefault="00ED3CBD" w:rsidP="006D475E">
            <w:pPr>
              <w:tabs>
                <w:tab w:val="left" w:pos="720"/>
                <w:tab w:val="left" w:pos="1622"/>
              </w:tabs>
              <w:spacing w:before="20" w:after="20"/>
              <w:rPr>
                <w:rFonts w:cs="Arial"/>
                <w:sz w:val="16"/>
                <w:szCs w:val="16"/>
              </w:rPr>
            </w:pPr>
            <w:r>
              <w:rPr>
                <w:rFonts w:cs="Arial"/>
                <w:sz w:val="16"/>
                <w:szCs w:val="16"/>
              </w:rPr>
              <w:t>CB  Mattias TBD</w:t>
            </w:r>
          </w:p>
        </w:tc>
        <w:tc>
          <w:tcPr>
            <w:tcW w:w="2556" w:type="dxa"/>
            <w:tcBorders>
              <w:top w:val="single" w:sz="4" w:space="0" w:color="auto"/>
              <w:left w:val="single" w:sz="4" w:space="0" w:color="auto"/>
              <w:right w:val="single" w:sz="4" w:space="0" w:color="auto"/>
            </w:tcBorders>
            <w:shd w:val="clear" w:color="auto" w:fill="auto"/>
          </w:tcPr>
          <w:p w14:paraId="1434C776" w14:textId="77777777" w:rsidR="00ED3CBD" w:rsidRDefault="00ED3CBD" w:rsidP="006D475E">
            <w:pPr>
              <w:tabs>
                <w:tab w:val="left" w:pos="720"/>
                <w:tab w:val="left" w:pos="1622"/>
              </w:tabs>
              <w:spacing w:before="20" w:after="20"/>
              <w:rPr>
                <w:rFonts w:cs="Arial"/>
                <w:sz w:val="16"/>
                <w:szCs w:val="16"/>
              </w:rPr>
            </w:pPr>
            <w:r>
              <w:rPr>
                <w:rFonts w:cs="Arial"/>
                <w:sz w:val="16"/>
                <w:szCs w:val="16"/>
              </w:rPr>
              <w:t>CB Nathan, Kyeongin TBD</w:t>
            </w:r>
          </w:p>
          <w:p w14:paraId="47D4A361" w14:textId="77777777" w:rsidR="00ED3CBD" w:rsidRDefault="00ED3CBD" w:rsidP="006D475E">
            <w:pPr>
              <w:tabs>
                <w:tab w:val="left" w:pos="720"/>
                <w:tab w:val="left" w:pos="1622"/>
              </w:tabs>
              <w:spacing w:before="20" w:after="20"/>
              <w:rPr>
                <w:rFonts w:cs="Arial"/>
                <w:sz w:val="16"/>
                <w:szCs w:val="16"/>
              </w:rPr>
            </w:pPr>
          </w:p>
        </w:tc>
      </w:tr>
      <w:tr w:rsidR="00ED3CBD" w14:paraId="19DDD981" w14:textId="77777777" w:rsidTr="000003E4">
        <w:trPr>
          <w:trHeight w:val="203"/>
        </w:trPr>
        <w:tc>
          <w:tcPr>
            <w:tcW w:w="1494" w:type="dxa"/>
            <w:tcBorders>
              <w:left w:val="single" w:sz="4" w:space="0" w:color="auto"/>
              <w:right w:val="single" w:sz="4" w:space="0" w:color="auto"/>
            </w:tcBorders>
          </w:tcPr>
          <w:p w14:paraId="2DA3B35A" w14:textId="77777777" w:rsidR="00ED3CBD" w:rsidRDefault="00ED3CBD" w:rsidP="006D475E">
            <w:pPr>
              <w:tabs>
                <w:tab w:val="left" w:pos="720"/>
                <w:tab w:val="left" w:pos="1622"/>
              </w:tabs>
              <w:spacing w:before="20" w:after="20"/>
              <w:rPr>
                <w:rFonts w:cs="Arial"/>
                <w:sz w:val="16"/>
                <w:szCs w:val="16"/>
              </w:rPr>
            </w:pPr>
            <w:r>
              <w:rPr>
                <w:rFonts w:cs="Arial"/>
                <w:sz w:val="16"/>
                <w:szCs w:val="16"/>
              </w:rPr>
              <w:t>11:00 – 13:00</w:t>
            </w:r>
          </w:p>
          <w:p w14:paraId="7C245777" w14:textId="77777777" w:rsidR="00ED3CBD" w:rsidRDefault="00ED3CBD" w:rsidP="006D475E">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tcPr>
          <w:p w14:paraId="193C63EC" w14:textId="77777777" w:rsidR="00ED3CBD" w:rsidRDefault="00ED3CBD" w:rsidP="006D475E">
            <w:pPr>
              <w:tabs>
                <w:tab w:val="left" w:pos="720"/>
                <w:tab w:val="left" w:pos="1622"/>
              </w:tabs>
              <w:spacing w:before="20" w:after="20"/>
              <w:rPr>
                <w:rFonts w:cs="Arial"/>
                <w:sz w:val="16"/>
                <w:szCs w:val="16"/>
              </w:rPr>
            </w:pPr>
            <w:r>
              <w:rPr>
                <w:rFonts w:cs="Arial"/>
                <w:sz w:val="16"/>
                <w:szCs w:val="16"/>
              </w:rPr>
              <w:lastRenderedPageBreak/>
              <w:t>CB Johan, Eswar TBD</w:t>
            </w:r>
          </w:p>
        </w:tc>
        <w:tc>
          <w:tcPr>
            <w:tcW w:w="2556" w:type="dxa"/>
            <w:tcBorders>
              <w:top w:val="single" w:sz="4" w:space="0" w:color="auto"/>
              <w:left w:val="single" w:sz="4" w:space="0" w:color="auto"/>
              <w:right w:val="single" w:sz="4" w:space="0" w:color="auto"/>
            </w:tcBorders>
            <w:shd w:val="clear" w:color="auto" w:fill="auto"/>
          </w:tcPr>
          <w:p w14:paraId="3CD21998" w14:textId="77777777" w:rsidR="00ED3CBD" w:rsidRPr="00ED3CBD" w:rsidRDefault="00ED3CBD" w:rsidP="006D475E">
            <w:pPr>
              <w:tabs>
                <w:tab w:val="left" w:pos="720"/>
                <w:tab w:val="left" w:pos="1622"/>
              </w:tabs>
              <w:spacing w:before="20" w:after="20"/>
              <w:rPr>
                <w:rFonts w:cs="Arial"/>
                <w:b/>
                <w:color w:val="0070C0"/>
                <w:sz w:val="16"/>
                <w:szCs w:val="16"/>
              </w:rPr>
            </w:pPr>
            <w:r w:rsidRPr="00ED3CBD">
              <w:rPr>
                <w:rFonts w:cs="Arial"/>
                <w:b/>
                <w:color w:val="0070C0"/>
                <w:sz w:val="16"/>
                <w:szCs w:val="16"/>
              </w:rPr>
              <w:t>CB Sergio</w:t>
            </w:r>
          </w:p>
          <w:p w14:paraId="632CB349" w14:textId="77777777" w:rsidR="00ED3CBD" w:rsidRPr="00ED3CBD" w:rsidRDefault="00ED3CBD" w:rsidP="006D475E">
            <w:pPr>
              <w:tabs>
                <w:tab w:val="left" w:pos="720"/>
                <w:tab w:val="left" w:pos="1622"/>
              </w:tabs>
              <w:spacing w:before="20" w:after="20"/>
              <w:rPr>
                <w:rFonts w:cs="Arial"/>
                <w:b/>
                <w:color w:val="0070C0"/>
                <w:sz w:val="16"/>
                <w:szCs w:val="16"/>
              </w:rPr>
            </w:pPr>
            <w:r w:rsidRPr="00ED3CBD">
              <w:rPr>
                <w:rFonts w:cs="Arial"/>
                <w:b/>
                <w:color w:val="0070C0"/>
                <w:sz w:val="16"/>
                <w:szCs w:val="16"/>
              </w:rPr>
              <w:lastRenderedPageBreak/>
              <w:t>- R18 IoT-NTN CB</w:t>
            </w:r>
          </w:p>
          <w:p w14:paraId="44E6D3E8" w14:textId="77777777" w:rsidR="00ED3CBD" w:rsidRPr="00ED3CBD" w:rsidRDefault="00ED3CBD" w:rsidP="006D475E">
            <w:pPr>
              <w:tabs>
                <w:tab w:val="left" w:pos="720"/>
                <w:tab w:val="left" w:pos="1622"/>
              </w:tabs>
              <w:spacing w:before="20" w:after="20"/>
              <w:rPr>
                <w:rFonts w:cs="Arial"/>
                <w:b/>
                <w:color w:val="0070C0"/>
                <w:sz w:val="16"/>
                <w:szCs w:val="16"/>
              </w:rPr>
            </w:pPr>
            <w:r w:rsidRPr="00ED3CBD">
              <w:rPr>
                <w:rFonts w:cs="Arial"/>
                <w:b/>
                <w:color w:val="0070C0"/>
                <w:sz w:val="16"/>
                <w:szCs w:val="16"/>
              </w:rPr>
              <w:t>- R17 NTN Maint CB</w:t>
            </w:r>
          </w:p>
        </w:tc>
        <w:tc>
          <w:tcPr>
            <w:tcW w:w="2556" w:type="dxa"/>
            <w:tcBorders>
              <w:left w:val="single" w:sz="4" w:space="0" w:color="auto"/>
              <w:right w:val="single" w:sz="4" w:space="0" w:color="auto"/>
            </w:tcBorders>
            <w:shd w:val="clear" w:color="auto" w:fill="auto"/>
          </w:tcPr>
          <w:p w14:paraId="665C43B2" w14:textId="77777777" w:rsidR="00ED3CBD" w:rsidRDefault="00ED3CBD" w:rsidP="006D475E">
            <w:pPr>
              <w:tabs>
                <w:tab w:val="left" w:pos="720"/>
                <w:tab w:val="left" w:pos="1622"/>
              </w:tabs>
              <w:spacing w:before="20" w:after="20"/>
              <w:rPr>
                <w:rFonts w:cs="Arial"/>
                <w:sz w:val="16"/>
                <w:szCs w:val="16"/>
              </w:rPr>
            </w:pPr>
            <w:r>
              <w:rPr>
                <w:rFonts w:cs="Arial"/>
                <w:sz w:val="16"/>
                <w:szCs w:val="16"/>
              </w:rPr>
              <w:lastRenderedPageBreak/>
              <w:t>CB Yi</w:t>
            </w:r>
          </w:p>
          <w:p w14:paraId="7C9DEA63" w14:textId="77777777" w:rsidR="00ED3CBD" w:rsidRDefault="00ED3CBD" w:rsidP="006D475E">
            <w:pPr>
              <w:tabs>
                <w:tab w:val="left" w:pos="720"/>
                <w:tab w:val="left" w:pos="1622"/>
              </w:tabs>
              <w:spacing w:before="20" w:after="20"/>
              <w:rPr>
                <w:rFonts w:cs="Arial"/>
                <w:sz w:val="16"/>
                <w:szCs w:val="16"/>
              </w:rPr>
            </w:pPr>
          </w:p>
        </w:tc>
      </w:tr>
      <w:tr w:rsidR="00ED3CBD" w14:paraId="5570A7A6" w14:textId="77777777" w:rsidTr="000003E4">
        <w:trPr>
          <w:trHeight w:val="203"/>
        </w:trPr>
        <w:tc>
          <w:tcPr>
            <w:tcW w:w="1494" w:type="dxa"/>
            <w:tcBorders>
              <w:left w:val="single" w:sz="4" w:space="0" w:color="auto"/>
              <w:right w:val="single" w:sz="4" w:space="0" w:color="auto"/>
            </w:tcBorders>
          </w:tcPr>
          <w:p w14:paraId="6EEDF9BC" w14:textId="77777777" w:rsidR="00ED3CBD" w:rsidRDefault="00ED3CBD" w:rsidP="006D475E">
            <w:pPr>
              <w:tabs>
                <w:tab w:val="left" w:pos="720"/>
                <w:tab w:val="left" w:pos="1622"/>
              </w:tabs>
              <w:spacing w:before="20" w:after="20"/>
              <w:rPr>
                <w:rFonts w:cs="Arial"/>
                <w:sz w:val="16"/>
                <w:szCs w:val="16"/>
              </w:rPr>
            </w:pPr>
            <w:r>
              <w:rPr>
                <w:rFonts w:cs="Arial"/>
                <w:sz w:val="16"/>
                <w:szCs w:val="16"/>
              </w:rPr>
              <w:lastRenderedPageBreak/>
              <w:t>14:30 – 16:00</w:t>
            </w:r>
          </w:p>
        </w:tc>
        <w:tc>
          <w:tcPr>
            <w:tcW w:w="2556" w:type="dxa"/>
            <w:tcBorders>
              <w:left w:val="single" w:sz="4" w:space="0" w:color="auto"/>
              <w:right w:val="single" w:sz="4" w:space="0" w:color="auto"/>
            </w:tcBorders>
          </w:tcPr>
          <w:p w14:paraId="3A929343" w14:textId="77777777" w:rsidR="00ED3CBD" w:rsidRDefault="00ED3CBD" w:rsidP="006D475E">
            <w:pPr>
              <w:tabs>
                <w:tab w:val="left" w:pos="720"/>
                <w:tab w:val="left" w:pos="1622"/>
              </w:tabs>
              <w:spacing w:before="20" w:after="20"/>
              <w:rPr>
                <w:rFonts w:cs="Arial"/>
                <w:sz w:val="16"/>
                <w:szCs w:val="16"/>
              </w:rPr>
            </w:pPr>
            <w:r>
              <w:rPr>
                <w:rFonts w:cs="Arial"/>
                <w:sz w:val="16"/>
                <w:szCs w:val="16"/>
              </w:rPr>
              <w:t xml:space="preserve">CB Johan </w:t>
            </w:r>
          </w:p>
        </w:tc>
        <w:tc>
          <w:tcPr>
            <w:tcW w:w="2556" w:type="dxa"/>
            <w:tcBorders>
              <w:left w:val="single" w:sz="4" w:space="0" w:color="auto"/>
              <w:right w:val="single" w:sz="4" w:space="0" w:color="auto"/>
            </w:tcBorders>
            <w:shd w:val="clear" w:color="auto" w:fill="auto"/>
          </w:tcPr>
          <w:p w14:paraId="242855D2" w14:textId="77777777" w:rsidR="00ED3CBD" w:rsidRDefault="00ED3CBD" w:rsidP="006D475E">
            <w:pPr>
              <w:tabs>
                <w:tab w:val="left" w:pos="720"/>
                <w:tab w:val="left" w:pos="1622"/>
              </w:tabs>
              <w:spacing w:before="20" w:after="20"/>
              <w:rPr>
                <w:rFonts w:cs="Arial"/>
                <w:sz w:val="16"/>
                <w:szCs w:val="16"/>
              </w:rPr>
            </w:pPr>
            <w:r>
              <w:rPr>
                <w:rFonts w:cs="Arial"/>
                <w:sz w:val="16"/>
                <w:szCs w:val="16"/>
              </w:rPr>
              <w:t>CB Sasha, Tero</w:t>
            </w:r>
          </w:p>
        </w:tc>
        <w:tc>
          <w:tcPr>
            <w:tcW w:w="2556" w:type="dxa"/>
            <w:tcBorders>
              <w:left w:val="single" w:sz="4" w:space="0" w:color="auto"/>
              <w:right w:val="single" w:sz="4" w:space="0" w:color="auto"/>
            </w:tcBorders>
            <w:shd w:val="clear" w:color="auto" w:fill="auto"/>
          </w:tcPr>
          <w:p w14:paraId="3A712305" w14:textId="77777777" w:rsidR="00ED3CBD" w:rsidRDefault="00ED3CBD" w:rsidP="006D475E">
            <w:pPr>
              <w:tabs>
                <w:tab w:val="left" w:pos="720"/>
                <w:tab w:val="left" w:pos="1622"/>
              </w:tabs>
              <w:spacing w:before="20" w:after="20"/>
              <w:rPr>
                <w:rFonts w:cs="Arial"/>
                <w:sz w:val="16"/>
                <w:szCs w:val="16"/>
              </w:rPr>
            </w:pPr>
            <w:r>
              <w:rPr>
                <w:rFonts w:cs="Arial"/>
                <w:sz w:val="16"/>
                <w:szCs w:val="16"/>
              </w:rPr>
              <w:t>CB HuNan</w:t>
            </w:r>
          </w:p>
          <w:p w14:paraId="21594678" w14:textId="77777777" w:rsidR="00ED3CBD" w:rsidRDefault="00ED3CBD" w:rsidP="006D475E">
            <w:pPr>
              <w:tabs>
                <w:tab w:val="left" w:pos="720"/>
                <w:tab w:val="left" w:pos="1622"/>
              </w:tabs>
              <w:spacing w:before="20" w:after="20"/>
              <w:rPr>
                <w:rFonts w:cs="Arial"/>
                <w:sz w:val="16"/>
                <w:szCs w:val="16"/>
              </w:rPr>
            </w:pPr>
          </w:p>
        </w:tc>
      </w:tr>
      <w:tr w:rsidR="00ED3CBD" w14:paraId="6AFED65F" w14:textId="77777777" w:rsidTr="000003E4">
        <w:trPr>
          <w:trHeight w:val="210"/>
        </w:trPr>
        <w:tc>
          <w:tcPr>
            <w:tcW w:w="1494" w:type="dxa"/>
            <w:tcBorders>
              <w:left w:val="single" w:sz="4" w:space="0" w:color="auto"/>
              <w:right w:val="single" w:sz="4" w:space="0" w:color="auto"/>
            </w:tcBorders>
          </w:tcPr>
          <w:p w14:paraId="5DDC7361" w14:textId="77777777" w:rsidR="00ED3CBD" w:rsidRDefault="00ED3CBD" w:rsidP="006D475E">
            <w:pPr>
              <w:tabs>
                <w:tab w:val="left" w:pos="720"/>
                <w:tab w:val="left" w:pos="1622"/>
              </w:tabs>
              <w:spacing w:before="20" w:after="20"/>
              <w:rPr>
                <w:rFonts w:cs="Arial"/>
                <w:sz w:val="16"/>
                <w:szCs w:val="16"/>
              </w:rPr>
            </w:pPr>
            <w:r>
              <w:rPr>
                <w:rFonts w:cs="Arial"/>
                <w:sz w:val="16"/>
                <w:szCs w:val="16"/>
              </w:rPr>
              <w:t>16:00 – 17:00</w:t>
            </w:r>
          </w:p>
        </w:tc>
        <w:tc>
          <w:tcPr>
            <w:tcW w:w="2556" w:type="dxa"/>
            <w:tcBorders>
              <w:left w:val="single" w:sz="4" w:space="0" w:color="auto"/>
              <w:right w:val="single" w:sz="4" w:space="0" w:color="auto"/>
            </w:tcBorders>
          </w:tcPr>
          <w:p w14:paraId="6D43358A" w14:textId="77777777" w:rsidR="00ED3CBD" w:rsidRDefault="00ED3CBD" w:rsidP="006D475E">
            <w:pPr>
              <w:tabs>
                <w:tab w:val="left" w:pos="720"/>
                <w:tab w:val="left" w:pos="1622"/>
              </w:tabs>
              <w:spacing w:before="20" w:after="20"/>
              <w:rPr>
                <w:rFonts w:cs="Arial"/>
                <w:sz w:val="16"/>
                <w:szCs w:val="16"/>
              </w:rPr>
            </w:pPr>
            <w:r>
              <w:rPr>
                <w:rFonts w:cs="Arial"/>
                <w:sz w:val="16"/>
                <w:szCs w:val="16"/>
              </w:rPr>
              <w:t>CB and conclusion (Johan)</w:t>
            </w:r>
          </w:p>
        </w:tc>
        <w:tc>
          <w:tcPr>
            <w:tcW w:w="2556" w:type="dxa"/>
            <w:tcBorders>
              <w:left w:val="single" w:sz="4" w:space="0" w:color="auto"/>
              <w:right w:val="single" w:sz="4" w:space="0" w:color="auto"/>
            </w:tcBorders>
            <w:shd w:val="clear" w:color="auto" w:fill="D9D9D9"/>
          </w:tcPr>
          <w:p w14:paraId="4669DF27" w14:textId="77777777" w:rsidR="00ED3CBD" w:rsidRDefault="00ED3CBD" w:rsidP="006D475E">
            <w:pPr>
              <w:tabs>
                <w:tab w:val="left" w:pos="720"/>
                <w:tab w:val="left" w:pos="1622"/>
              </w:tabs>
              <w:spacing w:before="20" w:after="20"/>
              <w:rPr>
                <w:rFonts w:cs="Arial"/>
                <w:sz w:val="16"/>
                <w:szCs w:val="16"/>
              </w:rPr>
            </w:pPr>
          </w:p>
        </w:tc>
        <w:tc>
          <w:tcPr>
            <w:tcW w:w="2556" w:type="dxa"/>
            <w:tcBorders>
              <w:top w:val="single" w:sz="4" w:space="0" w:color="auto"/>
              <w:left w:val="single" w:sz="4" w:space="0" w:color="auto"/>
              <w:right w:val="single" w:sz="4" w:space="0" w:color="auto"/>
            </w:tcBorders>
            <w:shd w:val="clear" w:color="auto" w:fill="D9D9D9"/>
          </w:tcPr>
          <w:p w14:paraId="66A2A3EC" w14:textId="77777777" w:rsidR="00ED3CBD" w:rsidRDefault="00ED3CBD" w:rsidP="006D475E">
            <w:pPr>
              <w:tabs>
                <w:tab w:val="left" w:pos="720"/>
                <w:tab w:val="left" w:pos="1622"/>
              </w:tabs>
              <w:spacing w:before="20" w:after="20"/>
              <w:rPr>
                <w:rFonts w:cs="Arial"/>
                <w:sz w:val="16"/>
                <w:szCs w:val="16"/>
              </w:rPr>
            </w:pPr>
          </w:p>
        </w:tc>
      </w:tr>
    </w:tbl>
    <w:p w14:paraId="10B7A071" w14:textId="77777777" w:rsidR="00D24E6F" w:rsidRDefault="00D24E6F" w:rsidP="00406E5D">
      <w:pPr>
        <w:pStyle w:val="BoldComments"/>
      </w:pPr>
    </w:p>
    <w:p w14:paraId="66A11F06" w14:textId="28204115" w:rsidR="00406E5D" w:rsidRPr="00683E83" w:rsidRDefault="00406E5D" w:rsidP="00406E5D">
      <w:pPr>
        <w:pStyle w:val="BoldComments"/>
      </w:pPr>
      <w:r w:rsidRPr="00683E83">
        <w:t>Li</w:t>
      </w:r>
      <w:r>
        <w:t>st and status of offline discussions</w:t>
      </w:r>
    </w:p>
    <w:p w14:paraId="4E30299B" w14:textId="6871BFB1" w:rsidR="00406E5D" w:rsidRDefault="00406E5D" w:rsidP="00406E5D">
      <w:pPr>
        <w:pStyle w:val="Comments"/>
      </w:pPr>
      <w:r w:rsidRPr="0090749A">
        <w:t>NOTE:  No offline email discus</w:t>
      </w:r>
      <w:r>
        <w:t>sions w</w:t>
      </w:r>
      <w:r w:rsidR="00980CEB">
        <w:t xml:space="preserve">ill be kicked off before </w:t>
      </w:r>
      <w:r w:rsidR="0087772E">
        <w:t>Monday</w:t>
      </w:r>
      <w:r w:rsidRPr="0090749A">
        <w:t xml:space="preserve"> </w:t>
      </w:r>
      <w:r w:rsidR="005E71DD">
        <w:t>May</w:t>
      </w:r>
      <w:r w:rsidRPr="0090749A">
        <w:t xml:space="preserve"> </w:t>
      </w:r>
      <w:r w:rsidR="005E71DD">
        <w:t>22th, 09:00</w:t>
      </w:r>
      <w:r w:rsidR="006D475E">
        <w:t xml:space="preserve"> local time</w:t>
      </w:r>
    </w:p>
    <w:bookmarkEnd w:id="0"/>
    <w:p w14:paraId="28B905E3" w14:textId="77777777" w:rsidR="00406E5D" w:rsidRDefault="00406E5D" w:rsidP="00406E5D">
      <w:pPr>
        <w:pStyle w:val="Doc-text2"/>
        <w:ind w:left="0" w:firstLine="0"/>
      </w:pPr>
    </w:p>
    <w:p w14:paraId="415FC83D" w14:textId="00BB9B9E" w:rsidR="00990177" w:rsidRPr="00990177" w:rsidRDefault="005E71DD" w:rsidP="00990177">
      <w:pPr>
        <w:pStyle w:val="EmailDiscussion"/>
        <w:rPr>
          <w:lang w:val="en-US" w:eastAsia="en-US"/>
        </w:rPr>
      </w:pPr>
      <w:r>
        <w:rPr>
          <w:lang w:val="en-US" w:eastAsia="en-US"/>
        </w:rPr>
        <w:t>[AT122</w:t>
      </w:r>
      <w:r w:rsidR="00990177">
        <w:rPr>
          <w:lang w:val="en-US" w:eastAsia="en-US"/>
        </w:rPr>
        <w:t>][101</w:t>
      </w:r>
      <w:r w:rsidR="00990177" w:rsidRPr="00990177">
        <w:rPr>
          <w:lang w:val="en-US" w:eastAsia="en-US"/>
        </w:rPr>
        <w:t xml:space="preserve">][IoT NTN] </w:t>
      </w:r>
      <w:r>
        <w:rPr>
          <w:lang w:val="en-US" w:eastAsia="en-US"/>
        </w:rPr>
        <w:t xml:space="preserve">GNSS </w:t>
      </w:r>
      <w:r w:rsidR="00706FD5">
        <w:rPr>
          <w:lang w:val="en-US" w:eastAsia="en-US"/>
        </w:rPr>
        <w:t xml:space="preserve">operation </w:t>
      </w:r>
      <w:r>
        <w:rPr>
          <w:lang w:val="en-US" w:eastAsia="en-US"/>
        </w:rPr>
        <w:t>enhancements</w:t>
      </w:r>
      <w:r w:rsidR="00990177">
        <w:rPr>
          <w:lang w:val="en-US" w:eastAsia="en-US"/>
        </w:rPr>
        <w:t xml:space="preserve"> (</w:t>
      </w:r>
      <w:r>
        <w:rPr>
          <w:lang w:val="en-US" w:eastAsia="en-US"/>
        </w:rPr>
        <w:t>Apple</w:t>
      </w:r>
      <w:r w:rsidR="00990177">
        <w:rPr>
          <w:lang w:val="en-US" w:eastAsia="en-US"/>
        </w:rPr>
        <w:t>)</w:t>
      </w:r>
    </w:p>
    <w:p w14:paraId="1E015C0E" w14:textId="77777777" w:rsidR="00706FD5" w:rsidRPr="00706FD5" w:rsidRDefault="00706FD5" w:rsidP="00706FD5">
      <w:pPr>
        <w:shd w:val="clear" w:color="auto" w:fill="FFFFFF"/>
        <w:spacing w:before="0"/>
        <w:ind w:left="1620"/>
        <w:rPr>
          <w:rFonts w:eastAsia="Times New Roman" w:cs="Arial"/>
          <w:color w:val="000000"/>
          <w:szCs w:val="20"/>
          <w:lang w:val="en-US" w:eastAsia="en-US"/>
        </w:rPr>
      </w:pPr>
      <w:r w:rsidRPr="00706FD5">
        <w:rPr>
          <w:rFonts w:eastAsia="Times New Roman" w:cs="Arial"/>
          <w:color w:val="000000"/>
          <w:szCs w:val="20"/>
          <w:lang w:val="en-US" w:eastAsia="en-US"/>
        </w:rPr>
        <w:t>Initial scope: Discuss the proposals in the submitted contributions in AI 7.6.2.2 </w:t>
      </w:r>
    </w:p>
    <w:p w14:paraId="3535460D" w14:textId="77777777" w:rsidR="00706FD5" w:rsidRPr="00706FD5" w:rsidRDefault="00706FD5" w:rsidP="00706FD5">
      <w:pPr>
        <w:shd w:val="clear" w:color="auto" w:fill="FFFFFF"/>
        <w:spacing w:before="0"/>
        <w:ind w:left="1620"/>
        <w:rPr>
          <w:rFonts w:eastAsia="Times New Roman" w:cs="Arial"/>
          <w:color w:val="000000"/>
          <w:szCs w:val="20"/>
          <w:lang w:val="en-US" w:eastAsia="en-US"/>
        </w:rPr>
      </w:pPr>
      <w:r w:rsidRPr="00706FD5">
        <w:rPr>
          <w:rFonts w:eastAsia="Times New Roman" w:cs="Arial"/>
          <w:color w:val="000000"/>
          <w:szCs w:val="20"/>
          <w:lang w:val="en-US" w:eastAsia="en-US"/>
        </w:rPr>
        <w:t>Initial intended outcome: Summary of the offline discussion with e.g.:</w:t>
      </w:r>
    </w:p>
    <w:p w14:paraId="2F64A22C" w14:textId="77777777" w:rsidR="00706FD5" w:rsidRPr="00706FD5" w:rsidRDefault="00706FD5" w:rsidP="00706FD5">
      <w:pPr>
        <w:pStyle w:val="EmailDiscussion2"/>
        <w:numPr>
          <w:ilvl w:val="0"/>
          <w:numId w:val="7"/>
        </w:numPr>
        <w:rPr>
          <w:color w:val="000000" w:themeColor="text1"/>
          <w:szCs w:val="20"/>
        </w:rPr>
      </w:pPr>
      <w:r w:rsidRPr="00706FD5">
        <w:rPr>
          <w:color w:val="000000" w:themeColor="text1"/>
          <w:szCs w:val="20"/>
        </w:rPr>
        <w:t>List of proposals for agreement (if any)</w:t>
      </w:r>
    </w:p>
    <w:p w14:paraId="42AE2C5B" w14:textId="77777777" w:rsidR="00706FD5" w:rsidRPr="00706FD5" w:rsidRDefault="00706FD5" w:rsidP="00706FD5">
      <w:pPr>
        <w:pStyle w:val="EmailDiscussion2"/>
        <w:numPr>
          <w:ilvl w:val="0"/>
          <w:numId w:val="7"/>
        </w:numPr>
        <w:rPr>
          <w:color w:val="000000" w:themeColor="text1"/>
          <w:szCs w:val="20"/>
        </w:rPr>
      </w:pPr>
      <w:r w:rsidRPr="00706FD5">
        <w:rPr>
          <w:color w:val="000000" w:themeColor="text1"/>
          <w:szCs w:val="20"/>
        </w:rPr>
        <w:t>List of proposals that require online discussions</w:t>
      </w:r>
    </w:p>
    <w:p w14:paraId="2EE865A4" w14:textId="77777777" w:rsidR="00706FD5" w:rsidRPr="00706FD5" w:rsidRDefault="00706FD5" w:rsidP="00706FD5">
      <w:pPr>
        <w:pStyle w:val="EmailDiscussion2"/>
        <w:numPr>
          <w:ilvl w:val="0"/>
          <w:numId w:val="7"/>
        </w:numPr>
        <w:rPr>
          <w:color w:val="000000" w:themeColor="text1"/>
          <w:szCs w:val="20"/>
        </w:rPr>
      </w:pPr>
      <w:r w:rsidRPr="00706FD5">
        <w:rPr>
          <w:color w:val="000000" w:themeColor="text1"/>
          <w:szCs w:val="20"/>
        </w:rPr>
        <w:t>List of proposals that should not be pursued (if any)</w:t>
      </w:r>
    </w:p>
    <w:p w14:paraId="163FE6C3" w14:textId="49ABC781" w:rsidR="00C63419" w:rsidRPr="00927A99" w:rsidRDefault="00C63419" w:rsidP="00C63419">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 xml:space="preserve">Deadline for companies' feedback: </w:t>
      </w:r>
      <w:r w:rsidR="00227837">
        <w:rPr>
          <w:rFonts w:eastAsia="Times New Roman" w:cs="Arial"/>
          <w:color w:val="000000"/>
          <w:szCs w:val="20"/>
          <w:lang w:val="en-US" w:eastAsia="en-US"/>
        </w:rPr>
        <w:t>Wednesday 2023-04-24 08</w:t>
      </w:r>
      <w:r w:rsidR="00227837" w:rsidRPr="00927A99">
        <w:rPr>
          <w:rFonts w:eastAsia="Times New Roman" w:cs="Arial"/>
          <w:color w:val="000000"/>
          <w:szCs w:val="20"/>
          <w:lang w:val="en-US" w:eastAsia="en-US"/>
        </w:rPr>
        <w:t>:00</w:t>
      </w:r>
    </w:p>
    <w:p w14:paraId="53E64E35" w14:textId="420A2DBA" w:rsidR="00C63419" w:rsidRPr="00C63419" w:rsidRDefault="00C63419" w:rsidP="00C63419">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w:t>
      </w:r>
      <w:r w:rsidR="005E71DD">
        <w:rPr>
          <w:rFonts w:eastAsia="Times New Roman" w:cs="Arial"/>
          <w:color w:val="000000"/>
          <w:szCs w:val="20"/>
          <w:lang w:val="en-US" w:eastAsia="en-US"/>
        </w:rPr>
        <w:t xml:space="preserve"> rapporteur’s summary</w:t>
      </w:r>
      <w:r w:rsidR="003129B2">
        <w:rPr>
          <w:rFonts w:eastAsia="Times New Roman" w:cs="Arial"/>
          <w:color w:val="000000"/>
          <w:szCs w:val="20"/>
          <w:lang w:val="en-US" w:eastAsia="en-US"/>
        </w:rPr>
        <w:t xml:space="preserve"> (in R2-230</w:t>
      </w:r>
      <w:r w:rsidR="00227837">
        <w:rPr>
          <w:rFonts w:eastAsia="Times New Roman" w:cs="Arial"/>
          <w:color w:val="000000"/>
          <w:szCs w:val="20"/>
          <w:lang w:val="en-US" w:eastAsia="en-US"/>
        </w:rPr>
        <w:t>6641)</w:t>
      </w:r>
      <w:r w:rsidRPr="00927A99">
        <w:rPr>
          <w:rFonts w:eastAsia="Times New Roman" w:cs="Arial"/>
          <w:color w:val="000000"/>
          <w:szCs w:val="20"/>
          <w:lang w:val="en-US" w:eastAsia="en-US"/>
        </w:rPr>
        <w:t xml:space="preserve">: </w:t>
      </w:r>
      <w:r w:rsidR="005E71DD">
        <w:rPr>
          <w:rFonts w:eastAsia="Times New Roman" w:cs="Arial"/>
          <w:color w:val="000000"/>
          <w:szCs w:val="20"/>
          <w:lang w:val="en-US" w:eastAsia="en-US"/>
        </w:rPr>
        <w:t>Wednesday 2023-04-24 1</w:t>
      </w:r>
      <w:r w:rsidR="00227837">
        <w:rPr>
          <w:rFonts w:eastAsia="Times New Roman" w:cs="Arial"/>
          <w:color w:val="000000"/>
          <w:szCs w:val="20"/>
          <w:lang w:val="en-US" w:eastAsia="en-US"/>
        </w:rPr>
        <w:t>4</w:t>
      </w:r>
      <w:r w:rsidRPr="00927A99">
        <w:rPr>
          <w:rFonts w:eastAsia="Times New Roman" w:cs="Arial"/>
          <w:color w:val="000000"/>
          <w:szCs w:val="20"/>
          <w:lang w:val="en-US" w:eastAsia="en-US"/>
        </w:rPr>
        <w:t xml:space="preserve">:00 </w:t>
      </w:r>
    </w:p>
    <w:p w14:paraId="4BFEF3A4" w14:textId="6BDF6E3C" w:rsidR="005D5C15" w:rsidRPr="005C32E0" w:rsidRDefault="00964AF8" w:rsidP="005C32E0">
      <w:pPr>
        <w:pStyle w:val="EmailDiscussion2"/>
        <w:ind w:left="1619" w:firstLine="0"/>
      </w:pPr>
      <w:r>
        <w:t xml:space="preserve">Status: </w:t>
      </w:r>
      <w:r w:rsidR="00555FA5">
        <w:rPr>
          <w:color w:val="FF0000"/>
        </w:rPr>
        <w:t>Ongoing</w:t>
      </w:r>
    </w:p>
    <w:p w14:paraId="17BD9C90" w14:textId="77777777" w:rsidR="00036354" w:rsidRDefault="00036354" w:rsidP="0087772E">
      <w:pPr>
        <w:pStyle w:val="EmailDiscussion2"/>
        <w:ind w:left="0" w:firstLine="0"/>
        <w:rPr>
          <w:color w:val="000000" w:themeColor="text1"/>
        </w:rPr>
      </w:pPr>
    </w:p>
    <w:p w14:paraId="34041128" w14:textId="65C844DE" w:rsidR="00227837" w:rsidRPr="00990177" w:rsidRDefault="00227837" w:rsidP="00227837">
      <w:pPr>
        <w:pStyle w:val="EmailDiscussion"/>
        <w:rPr>
          <w:lang w:val="en-US" w:eastAsia="en-US"/>
        </w:rPr>
      </w:pPr>
      <w:r>
        <w:rPr>
          <w:lang w:val="en-US" w:eastAsia="en-US"/>
        </w:rPr>
        <w:t>[AT122][102</w:t>
      </w:r>
      <w:r w:rsidRPr="00990177">
        <w:rPr>
          <w:lang w:val="en-US" w:eastAsia="en-US"/>
        </w:rPr>
        <w:t xml:space="preserve">][IoT NTN] </w:t>
      </w:r>
      <w:r>
        <w:rPr>
          <w:lang w:val="en-US" w:eastAsia="en-US"/>
        </w:rPr>
        <w:t>Mobility Enhancements (Qualcomm)</w:t>
      </w:r>
    </w:p>
    <w:p w14:paraId="368AF052" w14:textId="7E6FC135" w:rsidR="00C334A7" w:rsidRPr="00706FD5" w:rsidRDefault="00C334A7" w:rsidP="00C334A7">
      <w:pPr>
        <w:shd w:val="clear" w:color="auto" w:fill="FFFFFF"/>
        <w:spacing w:before="0"/>
        <w:ind w:left="1620"/>
        <w:rPr>
          <w:rFonts w:eastAsia="Times New Roman" w:cs="Arial"/>
          <w:color w:val="000000"/>
          <w:szCs w:val="20"/>
          <w:lang w:val="en-US" w:eastAsia="en-US"/>
        </w:rPr>
      </w:pPr>
      <w:r w:rsidRPr="00706FD5">
        <w:rPr>
          <w:rFonts w:eastAsia="Times New Roman" w:cs="Arial"/>
          <w:color w:val="000000"/>
          <w:szCs w:val="20"/>
          <w:lang w:val="en-US" w:eastAsia="en-US"/>
        </w:rPr>
        <w:t xml:space="preserve">Initial scope: Discuss </w:t>
      </w:r>
      <w:r>
        <w:rPr>
          <w:rFonts w:eastAsia="Times New Roman" w:cs="Arial"/>
          <w:color w:val="000000"/>
          <w:szCs w:val="20"/>
          <w:lang w:val="en-US" w:eastAsia="en-US"/>
        </w:rPr>
        <w:t xml:space="preserve">the proposals </w:t>
      </w:r>
      <w:r w:rsidRPr="00FA1EEB">
        <w:rPr>
          <w:rFonts w:eastAsia="Times New Roman" w:cs="Arial"/>
          <w:color w:val="000000"/>
          <w:szCs w:val="20"/>
          <w:lang w:val="en-US" w:eastAsia="en-US"/>
        </w:rPr>
        <w:t>in contributions in 7.6.3</w:t>
      </w:r>
      <w:r>
        <w:rPr>
          <w:rFonts w:eastAsia="Times New Roman" w:cs="Arial"/>
          <w:color w:val="000000"/>
          <w:szCs w:val="20"/>
          <w:lang w:val="en-US" w:eastAsia="en-US"/>
        </w:rPr>
        <w:t xml:space="preserve"> related to </w:t>
      </w:r>
      <w:r w:rsidRPr="00706FD5">
        <w:rPr>
          <w:rFonts w:eastAsia="Times New Roman" w:cs="Arial"/>
          <w:color w:val="000000"/>
          <w:szCs w:val="20"/>
          <w:lang w:val="en-US" w:eastAsia="en-US"/>
        </w:rPr>
        <w:t xml:space="preserve">SIBxx and SIB3 </w:t>
      </w:r>
      <w:r>
        <w:rPr>
          <w:rFonts w:eastAsia="Times New Roman" w:cs="Arial"/>
          <w:color w:val="000000"/>
          <w:szCs w:val="20"/>
          <w:lang w:val="en-US" w:eastAsia="en-US"/>
        </w:rPr>
        <w:t xml:space="preserve">(i.e. for neighbor cell/satellite </w:t>
      </w:r>
      <w:r w:rsidRPr="00706FD5">
        <w:rPr>
          <w:rFonts w:eastAsia="Times New Roman" w:cs="Arial"/>
          <w:color w:val="000000"/>
          <w:szCs w:val="20"/>
          <w:lang w:val="en-US" w:eastAsia="en-US"/>
        </w:rPr>
        <w:t xml:space="preserve">information and for </w:t>
      </w:r>
      <w:r>
        <w:rPr>
          <w:rFonts w:eastAsia="Times New Roman" w:cs="Arial"/>
          <w:color w:val="000000"/>
          <w:szCs w:val="20"/>
          <w:lang w:val="en-US" w:eastAsia="en-US"/>
        </w:rPr>
        <w:t>triggers for neighbor cell measurements), leaving out the pa</w:t>
      </w:r>
      <w:r w:rsidRPr="00706FD5">
        <w:rPr>
          <w:rFonts w:eastAsia="Times New Roman" w:cs="Arial"/>
          <w:color w:val="000000"/>
          <w:szCs w:val="20"/>
          <w:lang w:val="en-US" w:eastAsia="en-US"/>
        </w:rPr>
        <w:t>rts on CHO a</w:t>
      </w:r>
      <w:r>
        <w:rPr>
          <w:rFonts w:eastAsia="Times New Roman" w:cs="Arial"/>
          <w:color w:val="000000"/>
          <w:szCs w:val="20"/>
          <w:lang w:val="en-US" w:eastAsia="en-US"/>
        </w:rPr>
        <w:t>nd</w:t>
      </w:r>
      <w:r w:rsidRPr="00706FD5">
        <w:rPr>
          <w:rFonts w:eastAsia="Times New Roman" w:cs="Arial"/>
          <w:color w:val="000000"/>
          <w:szCs w:val="20"/>
          <w:lang w:val="en-US" w:eastAsia="en-US"/>
        </w:rPr>
        <w:t xml:space="preserve"> RLF enhancements.</w:t>
      </w:r>
    </w:p>
    <w:p w14:paraId="3B242CB0" w14:textId="77777777" w:rsidR="00706FD5" w:rsidRPr="00706FD5" w:rsidRDefault="00706FD5" w:rsidP="00706FD5">
      <w:pPr>
        <w:shd w:val="clear" w:color="auto" w:fill="FFFFFF"/>
        <w:spacing w:before="0"/>
        <w:ind w:left="1620"/>
        <w:rPr>
          <w:rFonts w:eastAsia="Times New Roman" w:cs="Arial"/>
          <w:color w:val="000000"/>
          <w:szCs w:val="20"/>
          <w:lang w:val="en-US" w:eastAsia="en-US"/>
        </w:rPr>
      </w:pPr>
      <w:r w:rsidRPr="00706FD5">
        <w:rPr>
          <w:rFonts w:eastAsia="Times New Roman" w:cs="Arial"/>
          <w:color w:val="000000"/>
          <w:szCs w:val="20"/>
          <w:lang w:val="en-US" w:eastAsia="en-US"/>
        </w:rPr>
        <w:t>Initial intended outcome: Summary of the offline discussion with e.g.:</w:t>
      </w:r>
    </w:p>
    <w:p w14:paraId="75D33553" w14:textId="77777777" w:rsidR="00706FD5" w:rsidRPr="00706FD5" w:rsidRDefault="00706FD5" w:rsidP="00706FD5">
      <w:pPr>
        <w:pStyle w:val="EmailDiscussion2"/>
        <w:numPr>
          <w:ilvl w:val="0"/>
          <w:numId w:val="7"/>
        </w:numPr>
        <w:rPr>
          <w:color w:val="000000" w:themeColor="text1"/>
          <w:szCs w:val="20"/>
        </w:rPr>
      </w:pPr>
      <w:r w:rsidRPr="00706FD5">
        <w:rPr>
          <w:color w:val="000000" w:themeColor="text1"/>
          <w:szCs w:val="20"/>
        </w:rPr>
        <w:t>List of proposals for agreement (if any)</w:t>
      </w:r>
    </w:p>
    <w:p w14:paraId="42B1A5BE" w14:textId="77777777" w:rsidR="00706FD5" w:rsidRPr="00706FD5" w:rsidRDefault="00706FD5" w:rsidP="00706FD5">
      <w:pPr>
        <w:pStyle w:val="EmailDiscussion2"/>
        <w:numPr>
          <w:ilvl w:val="0"/>
          <w:numId w:val="7"/>
        </w:numPr>
        <w:rPr>
          <w:color w:val="000000" w:themeColor="text1"/>
          <w:szCs w:val="20"/>
        </w:rPr>
      </w:pPr>
      <w:r w:rsidRPr="00706FD5">
        <w:rPr>
          <w:color w:val="000000" w:themeColor="text1"/>
          <w:szCs w:val="20"/>
        </w:rPr>
        <w:t>List of proposals that require online discussions</w:t>
      </w:r>
    </w:p>
    <w:p w14:paraId="343035C7" w14:textId="77777777" w:rsidR="00706FD5" w:rsidRPr="00706FD5" w:rsidRDefault="00706FD5" w:rsidP="00706FD5">
      <w:pPr>
        <w:pStyle w:val="EmailDiscussion2"/>
        <w:numPr>
          <w:ilvl w:val="0"/>
          <w:numId w:val="7"/>
        </w:numPr>
        <w:rPr>
          <w:color w:val="000000" w:themeColor="text1"/>
          <w:szCs w:val="20"/>
        </w:rPr>
      </w:pPr>
      <w:r w:rsidRPr="00706FD5">
        <w:rPr>
          <w:color w:val="000000" w:themeColor="text1"/>
          <w:szCs w:val="20"/>
        </w:rPr>
        <w:t>List of proposals that should not be pursued (if any)</w:t>
      </w:r>
    </w:p>
    <w:p w14:paraId="1CFD102C" w14:textId="7C7F429A" w:rsidR="00227837" w:rsidRPr="00927A99" w:rsidRDefault="00227837" w:rsidP="00227837">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 xml:space="preserve">Deadline for companies' feedback: </w:t>
      </w:r>
      <w:r>
        <w:rPr>
          <w:rFonts w:eastAsia="Times New Roman" w:cs="Arial"/>
          <w:color w:val="000000"/>
          <w:szCs w:val="20"/>
          <w:lang w:val="en-US" w:eastAsia="en-US"/>
        </w:rPr>
        <w:t>Wednesday 2023-04-24 08</w:t>
      </w:r>
      <w:r w:rsidRPr="00927A99">
        <w:rPr>
          <w:rFonts w:eastAsia="Times New Roman" w:cs="Arial"/>
          <w:color w:val="000000"/>
          <w:szCs w:val="20"/>
          <w:lang w:val="en-US" w:eastAsia="en-US"/>
        </w:rPr>
        <w:t>:00</w:t>
      </w:r>
    </w:p>
    <w:p w14:paraId="33622FB1" w14:textId="7429BC99" w:rsidR="00227837" w:rsidRPr="00C63419" w:rsidRDefault="00227837" w:rsidP="00227837">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w:t>
      </w:r>
      <w:r>
        <w:rPr>
          <w:rFonts w:eastAsia="Times New Roman" w:cs="Arial"/>
          <w:color w:val="000000"/>
          <w:szCs w:val="20"/>
          <w:lang w:val="en-US" w:eastAsia="en-US"/>
        </w:rPr>
        <w:t xml:space="preserve"> rapporteur’s summary (in R2-2306642)</w:t>
      </w:r>
      <w:r w:rsidRPr="00927A99">
        <w:rPr>
          <w:rFonts w:eastAsia="Times New Roman" w:cs="Arial"/>
          <w:color w:val="000000"/>
          <w:szCs w:val="20"/>
          <w:lang w:val="en-US" w:eastAsia="en-US"/>
        </w:rPr>
        <w:t xml:space="preserve">: </w:t>
      </w:r>
      <w:r>
        <w:rPr>
          <w:rFonts w:eastAsia="Times New Roman" w:cs="Arial"/>
          <w:color w:val="000000"/>
          <w:szCs w:val="20"/>
          <w:lang w:val="en-US" w:eastAsia="en-US"/>
        </w:rPr>
        <w:t>Wednesday 2023-04-24 14</w:t>
      </w:r>
      <w:r w:rsidRPr="00927A99">
        <w:rPr>
          <w:rFonts w:eastAsia="Times New Roman" w:cs="Arial"/>
          <w:color w:val="000000"/>
          <w:szCs w:val="20"/>
          <w:lang w:val="en-US" w:eastAsia="en-US"/>
        </w:rPr>
        <w:t xml:space="preserve">:00 </w:t>
      </w:r>
    </w:p>
    <w:p w14:paraId="58CC6C9F" w14:textId="6DEE7AEB" w:rsidR="00227837" w:rsidRPr="005C32E0" w:rsidRDefault="00227837" w:rsidP="00227837">
      <w:pPr>
        <w:pStyle w:val="EmailDiscussion2"/>
        <w:ind w:left="1619" w:firstLine="0"/>
      </w:pPr>
      <w:r>
        <w:t xml:space="preserve">Status: </w:t>
      </w:r>
      <w:r w:rsidR="00555FA5">
        <w:rPr>
          <w:color w:val="FF0000"/>
        </w:rPr>
        <w:t>Ongoing</w:t>
      </w:r>
    </w:p>
    <w:p w14:paraId="5652729F" w14:textId="77777777" w:rsidR="00227837" w:rsidRDefault="00227837" w:rsidP="0087772E">
      <w:pPr>
        <w:pStyle w:val="EmailDiscussion2"/>
        <w:ind w:left="0" w:firstLine="0"/>
        <w:rPr>
          <w:color w:val="000000" w:themeColor="text1"/>
        </w:rPr>
      </w:pPr>
    </w:p>
    <w:p w14:paraId="0712C154" w14:textId="77777777" w:rsidR="00555FA5" w:rsidRDefault="00555FA5" w:rsidP="00555FA5">
      <w:pPr>
        <w:pStyle w:val="EmailDiscussion"/>
      </w:pPr>
      <w:r>
        <w:t>[AT122][103][NR-NTN Enh] NTN-TN cell reselection (Nokia)</w:t>
      </w:r>
    </w:p>
    <w:p w14:paraId="758F75F9" w14:textId="77777777" w:rsidR="00555FA5" w:rsidRPr="00581336" w:rsidRDefault="00555FA5" w:rsidP="00555FA5">
      <w:pPr>
        <w:pStyle w:val="EmailDiscussion2"/>
        <w:rPr>
          <w:u w:val="single"/>
        </w:rPr>
      </w:pPr>
      <w:r>
        <w:tab/>
        <w:t>Scope: Continue the discussion on 1) h</w:t>
      </w:r>
      <w:r w:rsidRPr="00F30E12">
        <w:t xml:space="preserve">ow to indicate frequency </w:t>
      </w:r>
      <w:r>
        <w:t xml:space="preserve">information for TN coverage (e.g options 1~3) and 2) whether to </w:t>
      </w:r>
      <w:r w:rsidRPr="00F30E12">
        <w:t>provide the NT</w:t>
      </w:r>
      <w:r>
        <w:t xml:space="preserve">N neighbor cell info in TN cell. </w:t>
      </w:r>
      <w:r w:rsidRPr="00581336">
        <w:rPr>
          <w:u w:val="single"/>
        </w:rPr>
        <w:t>F2F discussion is invited</w:t>
      </w:r>
    </w:p>
    <w:p w14:paraId="1BADD615" w14:textId="77777777" w:rsidR="00555FA5" w:rsidRDefault="00555FA5" w:rsidP="00555FA5">
      <w:pPr>
        <w:pStyle w:val="EmailDiscussion2"/>
      </w:pPr>
      <w:r>
        <w:tab/>
        <w:t>Intended outcome: Summary of the offline discussion</w:t>
      </w:r>
    </w:p>
    <w:p w14:paraId="76FAAA95" w14:textId="77777777" w:rsidR="00555FA5" w:rsidRDefault="00555FA5" w:rsidP="00555FA5">
      <w:pPr>
        <w:pStyle w:val="EmailDiscussion2"/>
      </w:pPr>
      <w:r>
        <w:tab/>
        <w:t>Deadline for rapporteur's summary (in R2-2306643):  Thursday 2023-05-25 13:00</w:t>
      </w:r>
    </w:p>
    <w:p w14:paraId="70EE7531" w14:textId="6EE7BB0F" w:rsidR="00555FA5" w:rsidRDefault="00555FA5" w:rsidP="00555FA5">
      <w:pPr>
        <w:pStyle w:val="EmailDiscussion2"/>
        <w:ind w:left="1619" w:firstLine="0"/>
        <w:rPr>
          <w:color w:val="FF0000"/>
        </w:rPr>
      </w:pPr>
      <w:r>
        <w:t>Status</w:t>
      </w:r>
      <w:r w:rsidRPr="00555FA5">
        <w:rPr>
          <w:color w:val="FF0000"/>
        </w:rPr>
        <w:t xml:space="preserve">: </w:t>
      </w:r>
      <w:r w:rsidR="00806BE5">
        <w:rPr>
          <w:color w:val="FF0000"/>
        </w:rPr>
        <w:t>Ongoing</w:t>
      </w:r>
    </w:p>
    <w:p w14:paraId="63573C01" w14:textId="77777777" w:rsidR="00555FA5" w:rsidRDefault="00555FA5" w:rsidP="00555FA5">
      <w:pPr>
        <w:pStyle w:val="EmailDiscussion2"/>
        <w:ind w:left="1619" w:firstLine="0"/>
        <w:rPr>
          <w:color w:val="FF0000"/>
        </w:rPr>
      </w:pPr>
    </w:p>
    <w:p w14:paraId="0963A3E0" w14:textId="77777777" w:rsidR="00555FA5" w:rsidRDefault="00555FA5" w:rsidP="00555FA5">
      <w:pPr>
        <w:pStyle w:val="EmailDiscussion"/>
      </w:pPr>
      <w:r>
        <w:t>[AT122][104][NR-NTN Enh] Location-based cell reselection enhancements (CMCC)</w:t>
      </w:r>
    </w:p>
    <w:p w14:paraId="4E927435" w14:textId="77777777" w:rsidR="00555FA5" w:rsidRDefault="00555FA5" w:rsidP="00555FA5">
      <w:pPr>
        <w:pStyle w:val="EmailDiscussion2"/>
      </w:pPr>
      <w:r>
        <w:tab/>
        <w:t xml:space="preserve">Scope: F2F discussion on </w:t>
      </w:r>
      <w:r w:rsidRPr="00830C86">
        <w:t>Location-based cell reselection enhancements</w:t>
      </w:r>
      <w:r>
        <w:t xml:space="preserve">, e.g. p3-p4 from </w:t>
      </w:r>
      <w:hyperlink r:id="rId8" w:tooltip="C:Data3GPPExtractsR2-2305598 Discussion on NTN-NTN reselection.docx" w:history="1">
        <w:r w:rsidRPr="00F66D1A">
          <w:rPr>
            <w:rStyle w:val="Hyperlink"/>
          </w:rPr>
          <w:t>R2-2305598</w:t>
        </w:r>
      </w:hyperlink>
    </w:p>
    <w:p w14:paraId="6380F90E" w14:textId="77777777" w:rsidR="00555FA5" w:rsidRDefault="00555FA5" w:rsidP="00555FA5">
      <w:pPr>
        <w:pStyle w:val="EmailDiscussion2"/>
      </w:pPr>
      <w:r>
        <w:tab/>
        <w:t>Intended outcome: summary of offline discussion</w:t>
      </w:r>
    </w:p>
    <w:p w14:paraId="65DF8C30" w14:textId="77777777" w:rsidR="00555FA5" w:rsidRDefault="00555FA5" w:rsidP="00555FA5">
      <w:pPr>
        <w:pStyle w:val="EmailDiscussion2"/>
      </w:pPr>
      <w:r>
        <w:tab/>
        <w:t>Deadline for rapporteur's summary (in R2-2306644):  Thursday 2023-05-25 13:00</w:t>
      </w:r>
    </w:p>
    <w:p w14:paraId="69EA5209" w14:textId="5EF6C66A" w:rsidR="00555FA5" w:rsidRDefault="00555FA5" w:rsidP="00555FA5">
      <w:pPr>
        <w:pStyle w:val="EmailDiscussion2"/>
        <w:ind w:left="1619" w:firstLine="0"/>
        <w:rPr>
          <w:color w:val="FF0000"/>
        </w:rPr>
      </w:pPr>
      <w:r>
        <w:t>Status</w:t>
      </w:r>
      <w:r w:rsidRPr="00555FA5">
        <w:rPr>
          <w:color w:val="FF0000"/>
        </w:rPr>
        <w:t xml:space="preserve">: </w:t>
      </w:r>
      <w:r w:rsidR="00806BE5">
        <w:rPr>
          <w:color w:val="FF0000"/>
        </w:rPr>
        <w:t>Ongoing</w:t>
      </w:r>
    </w:p>
    <w:p w14:paraId="24A5D831" w14:textId="77777777" w:rsidR="00555FA5" w:rsidRDefault="00555FA5" w:rsidP="00555FA5">
      <w:pPr>
        <w:pStyle w:val="EmailDiscussion2"/>
        <w:ind w:left="1619" w:firstLine="0"/>
      </w:pPr>
    </w:p>
    <w:p w14:paraId="48DC5FB1" w14:textId="77777777" w:rsidR="00707305" w:rsidRDefault="00707305" w:rsidP="00707305">
      <w:pPr>
        <w:pStyle w:val="EmailDiscussion"/>
      </w:pPr>
      <w:r>
        <w:t>[AT122][105][NR-NTN Enh] C</w:t>
      </w:r>
      <w:r w:rsidRPr="00571623">
        <w:t xml:space="preserve">ommon signaling in </w:t>
      </w:r>
      <w:r>
        <w:t>(C)</w:t>
      </w:r>
      <w:r w:rsidRPr="00571623">
        <w:t>HO</w:t>
      </w:r>
      <w:r>
        <w:t xml:space="preserve"> (Oppo)</w:t>
      </w:r>
    </w:p>
    <w:p w14:paraId="494FDFD8" w14:textId="77777777" w:rsidR="00707305" w:rsidRPr="00707305" w:rsidRDefault="00707305" w:rsidP="00707305">
      <w:pPr>
        <w:pStyle w:val="EmailDiscussion2"/>
        <w:rPr>
          <w:u w:val="single"/>
        </w:rPr>
      </w:pPr>
      <w:r>
        <w:tab/>
        <w:t xml:space="preserve">Scope: discuss p2~p4 from </w:t>
      </w:r>
      <w:hyperlink r:id="rId9" w:tooltip="C:Data3GPPExtractsR2-2304753 NTN connected mode mobility.doc" w:history="1">
        <w:r w:rsidRPr="00707305">
          <w:rPr>
            <w:rStyle w:val="Hyperlink"/>
          </w:rPr>
          <w:t>R2-2304753</w:t>
        </w:r>
      </w:hyperlink>
      <w:r w:rsidRPr="00707305">
        <w:rPr>
          <w:rStyle w:val="Hyperlink"/>
          <w:u w:val="none"/>
        </w:rPr>
        <w:t xml:space="preserve">. </w:t>
      </w:r>
      <w:r w:rsidRPr="00581336">
        <w:rPr>
          <w:u w:val="single"/>
        </w:rPr>
        <w:t>F2F discussion is invited</w:t>
      </w:r>
    </w:p>
    <w:p w14:paraId="184B3371" w14:textId="77777777" w:rsidR="00707305" w:rsidRDefault="00707305" w:rsidP="00707305">
      <w:pPr>
        <w:pStyle w:val="EmailDiscussion2"/>
      </w:pPr>
      <w:r>
        <w:tab/>
        <w:t>Intended outcome: summary of offline discussion</w:t>
      </w:r>
    </w:p>
    <w:p w14:paraId="180144F4" w14:textId="77777777" w:rsidR="00707305" w:rsidRDefault="00707305" w:rsidP="00707305">
      <w:pPr>
        <w:pStyle w:val="EmailDiscussion2"/>
      </w:pPr>
      <w:r>
        <w:tab/>
        <w:t>Deadline for rapporteur's summary (in R2-2306645):  Thursday 2023-05-25 13:00</w:t>
      </w:r>
    </w:p>
    <w:p w14:paraId="51CB36DA" w14:textId="33AC7B22" w:rsidR="00707305" w:rsidRDefault="00707305" w:rsidP="00707305">
      <w:pPr>
        <w:pStyle w:val="EmailDiscussion2"/>
        <w:ind w:left="1619" w:firstLine="0"/>
        <w:rPr>
          <w:color w:val="FF0000"/>
        </w:rPr>
      </w:pPr>
      <w:r>
        <w:t>Status</w:t>
      </w:r>
      <w:r w:rsidRPr="00555FA5">
        <w:rPr>
          <w:color w:val="FF0000"/>
        </w:rPr>
        <w:t xml:space="preserve">: </w:t>
      </w:r>
      <w:r w:rsidR="00806BE5">
        <w:rPr>
          <w:color w:val="FF0000"/>
        </w:rPr>
        <w:t>Ongoing</w:t>
      </w:r>
    </w:p>
    <w:p w14:paraId="78149671" w14:textId="77777777" w:rsidR="00707305" w:rsidRDefault="00707305" w:rsidP="00555FA5">
      <w:pPr>
        <w:pStyle w:val="EmailDiscussion2"/>
        <w:ind w:left="1619" w:firstLine="0"/>
      </w:pPr>
    </w:p>
    <w:p w14:paraId="235AABEA" w14:textId="77777777" w:rsidR="00707305" w:rsidRDefault="00707305" w:rsidP="00707305">
      <w:pPr>
        <w:pStyle w:val="EmailDiscussion"/>
      </w:pPr>
      <w:r>
        <w:t xml:space="preserve">[AT122][106][NR-NTN Enh] RACH-less </w:t>
      </w:r>
      <w:r w:rsidRPr="00571623">
        <w:t>HO</w:t>
      </w:r>
      <w:r>
        <w:t xml:space="preserve"> (Huawei)</w:t>
      </w:r>
    </w:p>
    <w:p w14:paraId="6881F83D" w14:textId="77777777" w:rsidR="00707305" w:rsidRPr="00707305" w:rsidRDefault="00707305" w:rsidP="00707305">
      <w:pPr>
        <w:pStyle w:val="EmailDiscussion2"/>
      </w:pPr>
      <w:r>
        <w:tab/>
        <w:t xml:space="preserve">Scope: discuss RACH-less HO proposals from </w:t>
      </w:r>
      <w:hyperlink r:id="rId10" w:tooltip="C:Data3GPPExtractsR2-2306071 Remaining issues on RACH-less HO in NTN.docx" w:history="1">
        <w:r w:rsidRPr="00F66D1A">
          <w:rPr>
            <w:rStyle w:val="Hyperlink"/>
          </w:rPr>
          <w:t>R2-2306071</w:t>
        </w:r>
      </w:hyperlink>
      <w:r>
        <w:rPr>
          <w:rStyle w:val="Hyperlink"/>
          <w:u w:val="none"/>
        </w:rPr>
        <w:t xml:space="preserve"> </w:t>
      </w:r>
      <w:r w:rsidRPr="00707305">
        <w:rPr>
          <w:rStyle w:val="Hyperlink"/>
          <w:color w:val="000000" w:themeColor="text1"/>
          <w:u w:val="none"/>
        </w:rPr>
        <w:t>and</w:t>
      </w:r>
      <w:r>
        <w:rPr>
          <w:rStyle w:val="Hyperlink"/>
          <w:u w:val="none"/>
        </w:rPr>
        <w:t xml:space="preserve"> </w:t>
      </w:r>
      <w:hyperlink r:id="rId11" w:tooltip="C:Data3GPPExtractsR2-2306465 - Handover enhancements.docx" w:history="1">
        <w:r w:rsidRPr="00F66D1A">
          <w:rPr>
            <w:rStyle w:val="Hyperlink"/>
          </w:rPr>
          <w:t>R2-2306465</w:t>
        </w:r>
      </w:hyperlink>
    </w:p>
    <w:p w14:paraId="5D1D19E5" w14:textId="77777777" w:rsidR="00707305" w:rsidRDefault="00707305" w:rsidP="00707305">
      <w:pPr>
        <w:pStyle w:val="EmailDiscussion2"/>
      </w:pPr>
      <w:r>
        <w:tab/>
        <w:t>Intended outcome: summary of offline discussion</w:t>
      </w:r>
    </w:p>
    <w:p w14:paraId="407748F2" w14:textId="77777777" w:rsidR="00707305" w:rsidRDefault="00707305" w:rsidP="00707305">
      <w:pPr>
        <w:pStyle w:val="EmailDiscussion2"/>
      </w:pPr>
      <w:r>
        <w:tab/>
        <w:t>Deadline for rapporteur's summary (in R2-2306646):  Thursday 2023-05-25 13:00</w:t>
      </w:r>
    </w:p>
    <w:p w14:paraId="2E6EF425" w14:textId="46A71EA8" w:rsidR="00707305" w:rsidRDefault="00707305" w:rsidP="00707305">
      <w:pPr>
        <w:pStyle w:val="EmailDiscussion2"/>
        <w:ind w:left="1619" w:firstLine="0"/>
        <w:rPr>
          <w:color w:val="FF0000"/>
        </w:rPr>
      </w:pPr>
      <w:r>
        <w:t>Status</w:t>
      </w:r>
      <w:r w:rsidRPr="00555FA5">
        <w:rPr>
          <w:color w:val="FF0000"/>
        </w:rPr>
        <w:t xml:space="preserve">: </w:t>
      </w:r>
      <w:r w:rsidR="00806BE5">
        <w:rPr>
          <w:color w:val="FF0000"/>
        </w:rPr>
        <w:t>Ongoing</w:t>
      </w:r>
    </w:p>
    <w:p w14:paraId="1DE2DD90" w14:textId="77777777" w:rsidR="00707305" w:rsidRDefault="00707305" w:rsidP="00555FA5">
      <w:pPr>
        <w:pStyle w:val="EmailDiscussion2"/>
        <w:ind w:left="1619" w:firstLine="0"/>
      </w:pPr>
    </w:p>
    <w:p w14:paraId="5B9A7D8B" w14:textId="77777777" w:rsidR="0091161E" w:rsidRDefault="0091161E" w:rsidP="0091161E">
      <w:pPr>
        <w:pStyle w:val="EmailDiscussion"/>
      </w:pPr>
      <w:r>
        <w:t>[AT122][107][NR-NTN] CR0668 (vivo)</w:t>
      </w:r>
    </w:p>
    <w:p w14:paraId="50CF359B" w14:textId="77777777" w:rsidR="0091161E" w:rsidRDefault="0091161E" w:rsidP="0091161E">
      <w:pPr>
        <w:pStyle w:val="EmailDiscussion2"/>
      </w:pPr>
      <w:r>
        <w:lastRenderedPageBreak/>
        <w:tab/>
        <w:t xml:space="preserve">Scope: discuss the change in </w:t>
      </w:r>
      <w:hyperlink r:id="rId12" w:tooltip="C:Data3GPPExtracts38300_CR0668_(Rel-17)_R2-2304837 Correction on stage-2 descriptions for measurement in NR NTN.docx" w:history="1">
        <w:r w:rsidRPr="00F66D1A">
          <w:rPr>
            <w:rStyle w:val="Hyperlink"/>
          </w:rPr>
          <w:t>R2-2304837</w:t>
        </w:r>
      </w:hyperlink>
    </w:p>
    <w:p w14:paraId="38485BAB" w14:textId="77777777" w:rsidR="0091161E" w:rsidRDefault="0091161E" w:rsidP="0091161E">
      <w:pPr>
        <w:pStyle w:val="EmailDiscussion2"/>
      </w:pPr>
      <w:r>
        <w:tab/>
        <w:t>Intended outcome: Summary of offline discussion / agreeable CR</w:t>
      </w:r>
    </w:p>
    <w:p w14:paraId="4AF1793A" w14:textId="198D7229" w:rsidR="0091161E" w:rsidRDefault="0091161E" w:rsidP="0091161E">
      <w:pPr>
        <w:pStyle w:val="EmailDiscussion2"/>
      </w:pPr>
      <w:r>
        <w:tab/>
        <w:t>Deadline for rapporteur's summary (in R2-2306657):  Friday 2023-05-2</w:t>
      </w:r>
      <w:r w:rsidR="00B42AB6">
        <w:t>6</w:t>
      </w:r>
      <w:r>
        <w:t xml:space="preserve"> 09:00</w:t>
      </w:r>
    </w:p>
    <w:p w14:paraId="360D4DD3" w14:textId="59B1F382" w:rsidR="0091161E" w:rsidRDefault="0091161E" w:rsidP="0091161E">
      <w:pPr>
        <w:pStyle w:val="EmailDiscussion2"/>
        <w:ind w:left="1619" w:firstLine="0"/>
        <w:rPr>
          <w:color w:val="FF0000"/>
        </w:rPr>
      </w:pPr>
      <w:r>
        <w:t>Status</w:t>
      </w:r>
      <w:r w:rsidRPr="00555FA5">
        <w:rPr>
          <w:color w:val="FF0000"/>
        </w:rPr>
        <w:t xml:space="preserve">: </w:t>
      </w:r>
      <w:r w:rsidR="00806BE5">
        <w:rPr>
          <w:color w:val="FF0000"/>
        </w:rPr>
        <w:t>Ongoing</w:t>
      </w:r>
    </w:p>
    <w:p w14:paraId="7BCBFC49" w14:textId="77777777" w:rsidR="0091161E" w:rsidRDefault="0091161E" w:rsidP="0091161E">
      <w:pPr>
        <w:pStyle w:val="EmailDiscussion2"/>
        <w:ind w:left="0" w:firstLine="0"/>
      </w:pPr>
    </w:p>
    <w:p w14:paraId="262A48B3" w14:textId="77777777" w:rsidR="0091161E" w:rsidRDefault="0091161E" w:rsidP="0091161E">
      <w:pPr>
        <w:pStyle w:val="EmailDiscussion"/>
      </w:pPr>
      <w:r>
        <w:t>[AT122][108][NR-NTN] CR0676 (Oppo)</w:t>
      </w:r>
    </w:p>
    <w:p w14:paraId="3F33CA3A" w14:textId="77777777" w:rsidR="0091161E" w:rsidRDefault="0091161E" w:rsidP="0091161E">
      <w:pPr>
        <w:pStyle w:val="EmailDiscussion2"/>
      </w:pPr>
      <w:r>
        <w:tab/>
        <w:t xml:space="preserve">Scope: discuss the CR in </w:t>
      </w:r>
      <w:hyperlink r:id="rId13" w:tooltip="C:Data3GPPExtractsR2-2305376_38.300 NTN CR-v3.docx" w:history="1">
        <w:r w:rsidRPr="00F66D1A">
          <w:rPr>
            <w:rStyle w:val="Hyperlink"/>
          </w:rPr>
          <w:t>R2-2305376</w:t>
        </w:r>
      </w:hyperlink>
    </w:p>
    <w:p w14:paraId="40E1ECAF" w14:textId="77777777" w:rsidR="0091161E" w:rsidRDefault="0091161E" w:rsidP="0091161E">
      <w:pPr>
        <w:pStyle w:val="EmailDiscussion2"/>
      </w:pPr>
      <w:r>
        <w:tab/>
        <w:t>Intended outcome: Agreeable CR</w:t>
      </w:r>
    </w:p>
    <w:p w14:paraId="3641D8B5" w14:textId="4C947622" w:rsidR="0091161E" w:rsidRDefault="0091161E" w:rsidP="0091161E">
      <w:pPr>
        <w:pStyle w:val="EmailDiscussion2"/>
      </w:pPr>
      <w:r>
        <w:tab/>
        <w:t>Deadline for final CR (in R2-2306658):  Friday 2023-05-2</w:t>
      </w:r>
      <w:r w:rsidR="00B42AB6">
        <w:t>6</w:t>
      </w:r>
      <w:r>
        <w:t xml:space="preserve"> 09:00</w:t>
      </w:r>
    </w:p>
    <w:p w14:paraId="41D2F38B" w14:textId="60849C11" w:rsidR="0091161E" w:rsidRDefault="0091161E" w:rsidP="0091161E">
      <w:pPr>
        <w:pStyle w:val="EmailDiscussion2"/>
        <w:ind w:left="1619" w:firstLine="0"/>
        <w:rPr>
          <w:color w:val="FF0000"/>
        </w:rPr>
      </w:pPr>
      <w:r>
        <w:t>Status</w:t>
      </w:r>
      <w:r w:rsidRPr="00555FA5">
        <w:rPr>
          <w:color w:val="FF0000"/>
        </w:rPr>
        <w:t xml:space="preserve">: </w:t>
      </w:r>
      <w:r w:rsidR="00806BE5">
        <w:rPr>
          <w:color w:val="FF0000"/>
        </w:rPr>
        <w:t>Ongoing</w:t>
      </w:r>
    </w:p>
    <w:p w14:paraId="46D2F5BE" w14:textId="77777777" w:rsidR="0091161E" w:rsidRDefault="0091161E" w:rsidP="0091161E">
      <w:pPr>
        <w:pStyle w:val="EmailDiscussion2"/>
        <w:ind w:left="0" w:firstLine="0"/>
      </w:pPr>
    </w:p>
    <w:p w14:paraId="2E1B2CF3" w14:textId="77777777" w:rsidR="00233FD1" w:rsidRDefault="00233FD1" w:rsidP="00233FD1">
      <w:pPr>
        <w:pStyle w:val="EmailDiscussion"/>
      </w:pPr>
      <w:r>
        <w:t>[AT122][109][NR-NTN] CR3979 (QC)</w:t>
      </w:r>
    </w:p>
    <w:p w14:paraId="63984283" w14:textId="77777777" w:rsidR="00233FD1" w:rsidRDefault="00233FD1" w:rsidP="00233FD1">
      <w:pPr>
        <w:pStyle w:val="EmailDiscussion2"/>
      </w:pPr>
      <w:r>
        <w:tab/>
        <w:t xml:space="preserve">Scope: discuss the CR in </w:t>
      </w:r>
      <w:hyperlink r:id="rId14" w:tooltip="C:Data3GPPExtracts38331_CR3979_(Rel-17)_R2-2305193 EUTRA capability.docx" w:history="1">
        <w:r w:rsidRPr="00F66D1A">
          <w:rPr>
            <w:rStyle w:val="Hyperlink"/>
          </w:rPr>
          <w:t>R2-2305193</w:t>
        </w:r>
      </w:hyperlink>
    </w:p>
    <w:p w14:paraId="633C8C6E" w14:textId="77777777" w:rsidR="00233FD1" w:rsidRDefault="00233FD1" w:rsidP="00233FD1">
      <w:pPr>
        <w:pStyle w:val="EmailDiscussion2"/>
      </w:pPr>
      <w:r>
        <w:tab/>
        <w:t>Intended outcome: Agreeable CR</w:t>
      </w:r>
    </w:p>
    <w:p w14:paraId="24E446EF" w14:textId="6297FDED" w:rsidR="00233FD1" w:rsidRDefault="00233FD1" w:rsidP="00233FD1">
      <w:pPr>
        <w:pStyle w:val="EmailDiscussion2"/>
      </w:pPr>
      <w:r>
        <w:tab/>
        <w:t>Deadline for final CR (in R2-2306660):  Friday 2023-05-2</w:t>
      </w:r>
      <w:r w:rsidR="00B42AB6">
        <w:t>6</w:t>
      </w:r>
      <w:r>
        <w:t xml:space="preserve"> 09:00</w:t>
      </w:r>
    </w:p>
    <w:p w14:paraId="6847A4FF" w14:textId="4BDA77B6" w:rsidR="00233FD1" w:rsidRDefault="00233FD1" w:rsidP="00233FD1">
      <w:pPr>
        <w:pStyle w:val="EmailDiscussion2"/>
        <w:ind w:left="1619" w:firstLine="0"/>
        <w:rPr>
          <w:color w:val="FF0000"/>
        </w:rPr>
      </w:pPr>
      <w:r>
        <w:t>Status</w:t>
      </w:r>
      <w:r w:rsidRPr="00555FA5">
        <w:rPr>
          <w:color w:val="FF0000"/>
        </w:rPr>
        <w:t xml:space="preserve">: </w:t>
      </w:r>
      <w:r w:rsidR="00806BE5">
        <w:rPr>
          <w:color w:val="FF0000"/>
        </w:rPr>
        <w:t>Ongoing</w:t>
      </w:r>
    </w:p>
    <w:p w14:paraId="7C042D72" w14:textId="77777777" w:rsidR="00707305" w:rsidRDefault="00707305" w:rsidP="00555FA5">
      <w:pPr>
        <w:pStyle w:val="EmailDiscussion2"/>
        <w:ind w:left="1619" w:firstLine="0"/>
      </w:pPr>
    </w:p>
    <w:p w14:paraId="029A22E8" w14:textId="77777777" w:rsidR="00233FD1" w:rsidRDefault="00233FD1" w:rsidP="00233FD1">
      <w:pPr>
        <w:pStyle w:val="EmailDiscussion"/>
      </w:pPr>
      <w:r>
        <w:t>[AT122][110][NR-NTN] CR4112 (Intel)</w:t>
      </w:r>
    </w:p>
    <w:p w14:paraId="6E39D427" w14:textId="77777777" w:rsidR="00233FD1" w:rsidRDefault="00233FD1" w:rsidP="00233FD1">
      <w:pPr>
        <w:pStyle w:val="EmailDiscussion2"/>
      </w:pPr>
      <w:r>
        <w:tab/>
        <w:t xml:space="preserve">Scope: discuss the CR in </w:t>
      </w:r>
      <w:hyperlink r:id="rId15" w:tooltip="C:Data3GPPExtracts38331_CR4112_(Rel-17)_R2-2305497.docx" w:history="1">
        <w:r w:rsidRPr="00F66D1A">
          <w:rPr>
            <w:rStyle w:val="Hyperlink"/>
          </w:rPr>
          <w:t>R2-2305497</w:t>
        </w:r>
      </w:hyperlink>
      <w:r>
        <w:t xml:space="preserve"> a</w:t>
      </w:r>
      <w:r w:rsidRPr="00233FD1">
        <w:t>nd</w:t>
      </w:r>
      <w:r>
        <w:t xml:space="preserve"> </w:t>
      </w:r>
      <w:hyperlink r:id="rId16" w:tooltip="C:Data3GPPExtractsR2-2306251 - Clarification on configuration upon TN NTN mobility in RRC-INACTIVE.docx" w:history="1">
        <w:r w:rsidRPr="00F66D1A">
          <w:rPr>
            <w:rStyle w:val="Hyperlink"/>
          </w:rPr>
          <w:t>R2-2306251</w:t>
        </w:r>
      </w:hyperlink>
    </w:p>
    <w:p w14:paraId="3B8CCD03" w14:textId="77777777" w:rsidR="00233FD1" w:rsidRDefault="00233FD1" w:rsidP="00233FD1">
      <w:pPr>
        <w:pStyle w:val="EmailDiscussion2"/>
      </w:pPr>
      <w:r>
        <w:tab/>
        <w:t>Intended outcome: Agreeable merged CR</w:t>
      </w:r>
    </w:p>
    <w:p w14:paraId="23A1CBC6" w14:textId="0C502F9F" w:rsidR="00233FD1" w:rsidRDefault="00233FD1" w:rsidP="00233FD1">
      <w:pPr>
        <w:pStyle w:val="EmailDiscussion2"/>
      </w:pPr>
      <w:r>
        <w:tab/>
        <w:t>Deadline for final CR (in R2-2306661):  Friday 2023-05-2</w:t>
      </w:r>
      <w:r w:rsidR="00B42AB6">
        <w:t>6</w:t>
      </w:r>
      <w:r>
        <w:t xml:space="preserve"> 09:00</w:t>
      </w:r>
    </w:p>
    <w:p w14:paraId="2AFFEE37" w14:textId="0F8A71A0" w:rsidR="00233FD1" w:rsidRDefault="00233FD1" w:rsidP="00233FD1">
      <w:pPr>
        <w:pStyle w:val="EmailDiscussion2"/>
        <w:ind w:left="1619" w:firstLine="0"/>
        <w:rPr>
          <w:color w:val="FF0000"/>
        </w:rPr>
      </w:pPr>
      <w:r>
        <w:t>Status</w:t>
      </w:r>
      <w:r w:rsidRPr="00555FA5">
        <w:rPr>
          <w:color w:val="FF0000"/>
        </w:rPr>
        <w:t xml:space="preserve">: </w:t>
      </w:r>
      <w:r w:rsidR="00806BE5">
        <w:rPr>
          <w:color w:val="FF0000"/>
        </w:rPr>
        <w:t>Ongoing</w:t>
      </w:r>
    </w:p>
    <w:p w14:paraId="57736FF0" w14:textId="77777777" w:rsidR="00233FD1" w:rsidRDefault="00233FD1" w:rsidP="00555FA5">
      <w:pPr>
        <w:pStyle w:val="EmailDiscussion2"/>
        <w:ind w:left="1619" w:firstLine="0"/>
      </w:pPr>
    </w:p>
    <w:p w14:paraId="08F8E74F" w14:textId="77777777" w:rsidR="00233FD1" w:rsidRDefault="00233FD1" w:rsidP="00233FD1">
      <w:pPr>
        <w:pStyle w:val="EmailDiscussion"/>
      </w:pPr>
      <w:r>
        <w:t>[AT122][111][NR-NTN] RRC CR for kmac (Oppo)</w:t>
      </w:r>
    </w:p>
    <w:p w14:paraId="4FCE7BD8" w14:textId="77777777" w:rsidR="00233FD1" w:rsidRDefault="00233FD1" w:rsidP="00233FD1">
      <w:pPr>
        <w:pStyle w:val="EmailDiscussion2"/>
      </w:pPr>
      <w:r>
        <w:tab/>
        <w:t xml:space="preserve">Scope: Draft a CR to reflect p2 in </w:t>
      </w:r>
      <w:hyperlink r:id="rId17" w:tooltip="C:Data3GPPExtractsR2-2305378 MAC and RRC correction for R17 NR NTN.doc" w:history="1">
        <w:r w:rsidRPr="00F66D1A">
          <w:rPr>
            <w:rStyle w:val="Hyperlink"/>
          </w:rPr>
          <w:t>R2-2305378</w:t>
        </w:r>
      </w:hyperlink>
    </w:p>
    <w:p w14:paraId="3F71E583" w14:textId="77777777" w:rsidR="00233FD1" w:rsidRDefault="00233FD1" w:rsidP="00233FD1">
      <w:pPr>
        <w:pStyle w:val="EmailDiscussion2"/>
      </w:pPr>
      <w:r>
        <w:tab/>
        <w:t>Intended outcome: Agreeable CR</w:t>
      </w:r>
    </w:p>
    <w:p w14:paraId="0F7E967A" w14:textId="51EA6962" w:rsidR="00233FD1" w:rsidRDefault="00233FD1" w:rsidP="00233FD1">
      <w:pPr>
        <w:pStyle w:val="EmailDiscussion2"/>
      </w:pPr>
      <w:r>
        <w:tab/>
        <w:t>Deadline for final CR (in R2-2306662):  Friday 2023-05-2</w:t>
      </w:r>
      <w:r w:rsidR="00B42AB6">
        <w:t>6</w:t>
      </w:r>
      <w:r>
        <w:t xml:space="preserve"> 09:00</w:t>
      </w:r>
    </w:p>
    <w:p w14:paraId="1B11F347" w14:textId="23F65895" w:rsidR="00233FD1" w:rsidRDefault="00233FD1" w:rsidP="00233FD1">
      <w:pPr>
        <w:pStyle w:val="EmailDiscussion2"/>
        <w:ind w:left="1619" w:firstLine="0"/>
        <w:rPr>
          <w:color w:val="FF0000"/>
        </w:rPr>
      </w:pPr>
      <w:r>
        <w:t>Status</w:t>
      </w:r>
      <w:r w:rsidRPr="00555FA5">
        <w:rPr>
          <w:color w:val="FF0000"/>
        </w:rPr>
        <w:t xml:space="preserve">: </w:t>
      </w:r>
      <w:r w:rsidR="00806BE5">
        <w:rPr>
          <w:color w:val="FF0000"/>
        </w:rPr>
        <w:t>Ongoing</w:t>
      </w:r>
    </w:p>
    <w:p w14:paraId="178FF6B9" w14:textId="77777777" w:rsidR="00233FD1" w:rsidRDefault="00233FD1" w:rsidP="00555FA5">
      <w:pPr>
        <w:pStyle w:val="EmailDiscussion2"/>
        <w:ind w:left="1619" w:firstLine="0"/>
      </w:pPr>
    </w:p>
    <w:p w14:paraId="7C018C43" w14:textId="77777777" w:rsidR="00806BE5" w:rsidRDefault="00806BE5" w:rsidP="00806BE5">
      <w:pPr>
        <w:pStyle w:val="EmailDiscussion"/>
      </w:pPr>
      <w:r>
        <w:t>[AT122][112][NR-NTN] CR4040 (ASUSTeK)</w:t>
      </w:r>
    </w:p>
    <w:p w14:paraId="626ED96E" w14:textId="77777777" w:rsidR="00806BE5" w:rsidRDefault="00806BE5" w:rsidP="00806BE5">
      <w:pPr>
        <w:pStyle w:val="EmailDiscussion2"/>
      </w:pPr>
      <w:r>
        <w:tab/>
        <w:t xml:space="preserve">Scope: Draft a CR to reflect p2 in </w:t>
      </w:r>
      <w:hyperlink r:id="rId18" w:tooltip="C:Data3GPPExtractsR2-2305378 MAC and RRC correction for R17 NR NTN.doc" w:history="1">
        <w:r w:rsidRPr="00F66D1A">
          <w:rPr>
            <w:rStyle w:val="Hyperlink"/>
          </w:rPr>
          <w:t>R2-2305378</w:t>
        </w:r>
      </w:hyperlink>
    </w:p>
    <w:p w14:paraId="51982ACD" w14:textId="77777777" w:rsidR="00806BE5" w:rsidRDefault="00806BE5" w:rsidP="00806BE5">
      <w:pPr>
        <w:pStyle w:val="EmailDiscussion2"/>
      </w:pPr>
      <w:r>
        <w:tab/>
        <w:t>Intended outcome: Agreeable CR</w:t>
      </w:r>
    </w:p>
    <w:p w14:paraId="55AECC25" w14:textId="77777777" w:rsidR="00806BE5" w:rsidRDefault="00806BE5" w:rsidP="00806BE5">
      <w:pPr>
        <w:pStyle w:val="EmailDiscussion2"/>
      </w:pPr>
      <w:r>
        <w:tab/>
        <w:t>Deadline for final CR (in R2-2306663):  Friday 2023-05-26 09:00</w:t>
      </w:r>
    </w:p>
    <w:p w14:paraId="0E4F84FD" w14:textId="77777777" w:rsidR="00806BE5" w:rsidRDefault="00806BE5" w:rsidP="00806BE5">
      <w:pPr>
        <w:pStyle w:val="EmailDiscussion2"/>
        <w:ind w:left="1619" w:firstLine="0"/>
        <w:rPr>
          <w:color w:val="FF0000"/>
        </w:rPr>
      </w:pPr>
      <w:r>
        <w:t>Status</w:t>
      </w:r>
      <w:r w:rsidRPr="00555FA5">
        <w:rPr>
          <w:color w:val="FF0000"/>
        </w:rPr>
        <w:t xml:space="preserve">: </w:t>
      </w:r>
      <w:r>
        <w:rPr>
          <w:color w:val="FF0000"/>
        </w:rPr>
        <w:t>Ongoing</w:t>
      </w:r>
    </w:p>
    <w:p w14:paraId="2033BDB5" w14:textId="77777777" w:rsidR="00806BE5" w:rsidRPr="00555FA5" w:rsidRDefault="00806BE5" w:rsidP="00555FA5">
      <w:pPr>
        <w:pStyle w:val="EmailDiscussion2"/>
        <w:ind w:left="1619" w:firstLine="0"/>
      </w:pPr>
    </w:p>
    <w:p w14:paraId="3F9133EB" w14:textId="77777777" w:rsidR="00BC1160" w:rsidRDefault="00BC1160" w:rsidP="00BC1160">
      <w:pPr>
        <w:pStyle w:val="Heading2"/>
      </w:pPr>
      <w:r>
        <w:t>4.2</w:t>
      </w:r>
      <w:r>
        <w:tab/>
        <w:t>NB-IoT and eMTC support for NTN Rel-17</w:t>
      </w:r>
    </w:p>
    <w:p w14:paraId="40819331" w14:textId="723F0108" w:rsidR="00BC1160" w:rsidRDefault="00BC1160" w:rsidP="00BC1160">
      <w:pPr>
        <w:pStyle w:val="Comments"/>
      </w:pPr>
      <w:r>
        <w:t xml:space="preserve">(LTE_NBIOT_eMTC_NTN; leading WG: RAN1; REL-17; WID: </w:t>
      </w:r>
      <w:hyperlink r:id="rId19" w:tooltip="C:Data3GPParchiveRANRAN#92TdocsRP-211601.zip" w:history="1">
        <w:r w:rsidRPr="00F66D1A">
          <w:rPr>
            <w:rStyle w:val="Hyperlink"/>
          </w:rPr>
          <w:t>RP-211601</w:t>
        </w:r>
      </w:hyperlink>
      <w:r>
        <w:t>)</w:t>
      </w:r>
    </w:p>
    <w:p w14:paraId="45F889F4" w14:textId="77777777" w:rsidR="00BC1160" w:rsidRDefault="00BC1160" w:rsidP="00BC1160">
      <w:pPr>
        <w:pStyle w:val="Comments"/>
      </w:pPr>
      <w:r>
        <w:t xml:space="preserve">Tdoc Limitation: 1 tdocs </w:t>
      </w:r>
    </w:p>
    <w:p w14:paraId="6AD13698" w14:textId="77777777" w:rsidR="00BC1160" w:rsidRDefault="00BC1160" w:rsidP="00BC1160">
      <w:pPr>
        <w:pStyle w:val="Comments"/>
      </w:pPr>
      <w:r>
        <w:t>This Agenda Item is treated in the Breakout session that includes NTN</w:t>
      </w:r>
    </w:p>
    <w:p w14:paraId="77286711" w14:textId="77777777" w:rsidR="00BC1160" w:rsidRDefault="00BC1160" w:rsidP="00BC1160">
      <w:pPr>
        <w:pStyle w:val="Heading3"/>
      </w:pPr>
      <w:bookmarkStart w:id="7" w:name="OLE_LINK32"/>
      <w:bookmarkStart w:id="8" w:name="OLE_LINK33"/>
      <w:bookmarkStart w:id="9" w:name="OLE_LINK34"/>
      <w:r>
        <w:t xml:space="preserve">4.2.0 </w:t>
      </w:r>
      <w:r>
        <w:tab/>
        <w:t>In-Principle-Agreed CRs</w:t>
      </w:r>
      <w:bookmarkEnd w:id="7"/>
    </w:p>
    <w:p w14:paraId="60F70AB0" w14:textId="77777777" w:rsidR="00E871A8" w:rsidRDefault="00E871A8" w:rsidP="00BC1160">
      <w:pPr>
        <w:pStyle w:val="Doc-title"/>
      </w:pPr>
    </w:p>
    <w:p w14:paraId="0061FBA0" w14:textId="514AD2A7" w:rsidR="00E871A8" w:rsidRDefault="00E871A8" w:rsidP="00E871A8">
      <w:pPr>
        <w:pStyle w:val="Comments"/>
      </w:pPr>
      <w:r>
        <w:t>Stage 2</w:t>
      </w:r>
    </w:p>
    <w:p w14:paraId="44300BAD" w14:textId="77777777" w:rsidR="00E871A8" w:rsidRDefault="005A5DC6" w:rsidP="00E871A8">
      <w:pPr>
        <w:pStyle w:val="Doc-title"/>
        <w:rPr>
          <w:rStyle w:val="Hyperlink"/>
        </w:rPr>
      </w:pPr>
      <w:hyperlink r:id="rId20" w:tooltip="C:Data3GPPExtractsR2-2306261 - 36300_CR1383r2_(Rel-17) - Correction for R17 IoT NTN.docx" w:history="1">
        <w:r w:rsidR="00E871A8" w:rsidRPr="00F66D1A">
          <w:rPr>
            <w:rStyle w:val="Hyperlink"/>
          </w:rPr>
          <w:t>R2-2306261</w:t>
        </w:r>
      </w:hyperlink>
      <w:r w:rsidR="00E871A8">
        <w:tab/>
        <w:t>Correction for R17 IoT NTN</w:t>
      </w:r>
      <w:r w:rsidR="00E871A8">
        <w:tab/>
        <w:t>Ericsson, OPPO, Thales</w:t>
      </w:r>
      <w:r w:rsidR="00E871A8">
        <w:tab/>
        <w:t>CR</w:t>
      </w:r>
      <w:r w:rsidR="00E871A8">
        <w:tab/>
        <w:t>Rel-17</w:t>
      </w:r>
      <w:r w:rsidR="00E871A8">
        <w:tab/>
        <w:t>36.300</w:t>
      </w:r>
      <w:r w:rsidR="00E871A8">
        <w:tab/>
        <w:t>17.4.0</w:t>
      </w:r>
      <w:r w:rsidR="00E871A8">
        <w:tab/>
        <w:t>1383</w:t>
      </w:r>
      <w:r w:rsidR="00E871A8">
        <w:tab/>
        <w:t>2</w:t>
      </w:r>
      <w:r w:rsidR="00E871A8">
        <w:tab/>
        <w:t>F</w:t>
      </w:r>
      <w:r w:rsidR="00E871A8">
        <w:tab/>
        <w:t>LTE_NBIOT_eMTC_NTN-Core</w:t>
      </w:r>
      <w:r w:rsidR="00E871A8">
        <w:tab/>
      </w:r>
      <w:hyperlink r:id="rId21" w:tooltip="C:Data3GPParchiveRAN2RAN2#121bisTdocsR2-2304260.zip" w:history="1">
        <w:r w:rsidR="00E871A8" w:rsidRPr="00F66D1A">
          <w:rPr>
            <w:rStyle w:val="Hyperlink"/>
          </w:rPr>
          <w:t>R2-2304260</w:t>
        </w:r>
      </w:hyperlink>
    </w:p>
    <w:p w14:paraId="06962479" w14:textId="74AEEE5D" w:rsidR="003E3D07" w:rsidRPr="003E3D07" w:rsidRDefault="007153C2" w:rsidP="00AC34EB">
      <w:pPr>
        <w:pStyle w:val="Doc-text2"/>
        <w:numPr>
          <w:ilvl w:val="0"/>
          <w:numId w:val="16"/>
        </w:numPr>
      </w:pPr>
      <w:r>
        <w:t>Agreed</w:t>
      </w:r>
    </w:p>
    <w:p w14:paraId="3E80330D" w14:textId="77777777" w:rsidR="00E871A8" w:rsidRDefault="00E871A8" w:rsidP="00BC1160">
      <w:pPr>
        <w:pStyle w:val="Doc-title"/>
      </w:pPr>
    </w:p>
    <w:p w14:paraId="57334027" w14:textId="64310E7A" w:rsidR="00E871A8" w:rsidRDefault="00E871A8" w:rsidP="00E871A8">
      <w:pPr>
        <w:pStyle w:val="Comments"/>
      </w:pPr>
      <w:r>
        <w:t>36.321</w:t>
      </w:r>
    </w:p>
    <w:p w14:paraId="592DBE3D" w14:textId="77777777" w:rsidR="00E871A8" w:rsidRDefault="005A5DC6" w:rsidP="00E871A8">
      <w:pPr>
        <w:pStyle w:val="Doc-title"/>
        <w:rPr>
          <w:rStyle w:val="Hyperlink"/>
        </w:rPr>
      </w:pPr>
      <w:hyperlink r:id="rId22" w:tooltip="C:Data3GPPExtractsR2-2304762 - MAC correction on TDD support for IoT NTN.doc" w:history="1">
        <w:r w:rsidR="00E871A8" w:rsidRPr="00F66D1A">
          <w:rPr>
            <w:rStyle w:val="Hyperlink"/>
          </w:rPr>
          <w:t>R2-2304762</w:t>
        </w:r>
      </w:hyperlink>
      <w:r w:rsidR="00E871A8">
        <w:tab/>
        <w:t>MAC correction on TDD support for IoT NTN</w:t>
      </w:r>
      <w:r w:rsidR="00E871A8">
        <w:tab/>
        <w:t>OPPO</w:t>
      </w:r>
      <w:r w:rsidR="00E871A8">
        <w:tab/>
        <w:t>CR</w:t>
      </w:r>
      <w:r w:rsidR="00E871A8">
        <w:tab/>
        <w:t>Rel-17</w:t>
      </w:r>
      <w:r w:rsidR="00E871A8">
        <w:tab/>
        <w:t>36.321</w:t>
      </w:r>
      <w:r w:rsidR="00E871A8">
        <w:tab/>
        <w:t>17.4.0</w:t>
      </w:r>
      <w:r w:rsidR="00E871A8">
        <w:tab/>
        <w:t>1560</w:t>
      </w:r>
      <w:r w:rsidR="00E871A8">
        <w:tab/>
        <w:t>3</w:t>
      </w:r>
      <w:r w:rsidR="00E871A8">
        <w:tab/>
        <w:t>F</w:t>
      </w:r>
      <w:r w:rsidR="00E871A8">
        <w:tab/>
        <w:t>LTE_NBIOT_eMTC_NTN</w:t>
      </w:r>
      <w:r w:rsidR="00E871A8">
        <w:tab/>
      </w:r>
      <w:hyperlink r:id="rId23" w:tooltip="C:Data3GPParchiveRAN2RAN2#121bisTdocsR2-2302530.zip" w:history="1">
        <w:r w:rsidR="00E871A8" w:rsidRPr="00F66D1A">
          <w:rPr>
            <w:rStyle w:val="Hyperlink"/>
          </w:rPr>
          <w:t>R2-2302530</w:t>
        </w:r>
      </w:hyperlink>
    </w:p>
    <w:p w14:paraId="4637273E" w14:textId="22C9009B" w:rsidR="007153C2" w:rsidRDefault="007153C2" w:rsidP="00AC34EB">
      <w:pPr>
        <w:pStyle w:val="Doc-text2"/>
        <w:numPr>
          <w:ilvl w:val="0"/>
          <w:numId w:val="16"/>
        </w:numPr>
      </w:pPr>
      <w:r>
        <w:t>Agreed</w:t>
      </w:r>
    </w:p>
    <w:p w14:paraId="1428F13C" w14:textId="77777777" w:rsidR="00884796" w:rsidRPr="007153C2" w:rsidRDefault="00884796" w:rsidP="00884796">
      <w:pPr>
        <w:pStyle w:val="Doc-text2"/>
        <w:ind w:left="1619" w:firstLine="0"/>
      </w:pPr>
    </w:p>
    <w:p w14:paraId="7910E435" w14:textId="70EE5088" w:rsidR="00BC1160" w:rsidRDefault="005A5DC6" w:rsidP="00BC1160">
      <w:pPr>
        <w:pStyle w:val="Doc-title"/>
        <w:rPr>
          <w:rStyle w:val="Hyperlink"/>
        </w:rPr>
      </w:pPr>
      <w:hyperlink r:id="rId24" w:tooltip="C:Data3GPPExtractsR2-2305409 Clarification on UL operation upon validity timer expiry for IoT NTN.docx" w:history="1">
        <w:r w:rsidR="00BC1160" w:rsidRPr="00F66D1A">
          <w:rPr>
            <w:rStyle w:val="Hyperlink"/>
          </w:rPr>
          <w:t>R2-2</w:t>
        </w:r>
        <w:r w:rsidR="00BC1160" w:rsidRPr="00F66D1A">
          <w:rPr>
            <w:rStyle w:val="Hyperlink"/>
          </w:rPr>
          <w:t>3</w:t>
        </w:r>
        <w:r w:rsidR="00BC1160" w:rsidRPr="00F66D1A">
          <w:rPr>
            <w:rStyle w:val="Hyperlink"/>
          </w:rPr>
          <w:t>0</w:t>
        </w:r>
        <w:r w:rsidR="00BC1160" w:rsidRPr="00F66D1A">
          <w:rPr>
            <w:rStyle w:val="Hyperlink"/>
          </w:rPr>
          <w:t>5</w:t>
        </w:r>
        <w:r w:rsidR="00BC1160" w:rsidRPr="00F66D1A">
          <w:rPr>
            <w:rStyle w:val="Hyperlink"/>
          </w:rPr>
          <w:t>409</w:t>
        </w:r>
      </w:hyperlink>
      <w:r w:rsidR="00BC1160">
        <w:tab/>
        <w:t>Clarification on UL operation upon validity timer expiry for IoT NTN</w:t>
      </w:r>
      <w:r w:rsidR="00BC1160">
        <w:tab/>
        <w:t>Nokia, Nokia Shanghai Bell, Apple, Ericsson</w:t>
      </w:r>
      <w:r w:rsidR="00BC1160">
        <w:tab/>
        <w:t>CR</w:t>
      </w:r>
      <w:r w:rsidR="00BC1160">
        <w:tab/>
        <w:t>Rel-17</w:t>
      </w:r>
      <w:r w:rsidR="00BC1160">
        <w:tab/>
        <w:t>36.321</w:t>
      </w:r>
      <w:r w:rsidR="00BC1160">
        <w:tab/>
        <w:t>17.4.0</w:t>
      </w:r>
      <w:r w:rsidR="00BC1160">
        <w:tab/>
        <w:t>1565</w:t>
      </w:r>
      <w:r w:rsidR="00BC1160">
        <w:tab/>
        <w:t>2</w:t>
      </w:r>
      <w:r w:rsidR="00BC1160">
        <w:tab/>
        <w:t>F</w:t>
      </w:r>
      <w:r w:rsidR="00BC1160">
        <w:tab/>
        <w:t>LTE_NBIOT_eMTC_NTN-Core</w:t>
      </w:r>
      <w:r w:rsidR="00BC1160">
        <w:tab/>
      </w:r>
      <w:hyperlink r:id="rId25" w:tooltip="C:Data3GPParchiveRAN2RAN2#121bisTdocsR2-2304267.zip" w:history="1">
        <w:r w:rsidR="00BC1160" w:rsidRPr="00F66D1A">
          <w:rPr>
            <w:rStyle w:val="Hyperlink"/>
          </w:rPr>
          <w:t>R2-2304267</w:t>
        </w:r>
      </w:hyperlink>
    </w:p>
    <w:p w14:paraId="44F3605E" w14:textId="5A9A1461" w:rsidR="00912FC9" w:rsidRPr="00912FC9" w:rsidRDefault="00912FC9" w:rsidP="00AC34EB">
      <w:pPr>
        <w:pStyle w:val="Doc-text2"/>
        <w:numPr>
          <w:ilvl w:val="0"/>
          <w:numId w:val="16"/>
        </w:numPr>
      </w:pPr>
      <w:r>
        <w:t>Agreed</w:t>
      </w:r>
    </w:p>
    <w:p w14:paraId="65A8608C" w14:textId="77777777" w:rsidR="00E871A8" w:rsidRDefault="00E871A8" w:rsidP="00E871A8">
      <w:pPr>
        <w:pStyle w:val="Comments"/>
      </w:pPr>
    </w:p>
    <w:p w14:paraId="6CF138E5" w14:textId="078CC962" w:rsidR="00E871A8" w:rsidRPr="00E871A8" w:rsidRDefault="00E871A8" w:rsidP="00E871A8">
      <w:pPr>
        <w:pStyle w:val="Comments"/>
      </w:pPr>
      <w:r>
        <w:t>36.331</w:t>
      </w:r>
    </w:p>
    <w:p w14:paraId="180FC4EF" w14:textId="0533657D" w:rsidR="00BC1160" w:rsidRDefault="005A5DC6" w:rsidP="00BC1160">
      <w:pPr>
        <w:pStyle w:val="Doc-title"/>
      </w:pPr>
      <w:hyperlink r:id="rId26" w:tooltip="C:Data3GPPExtractsR2-2305821-CR-TS36331-Alignment-of-NPRACH-preamble-description-V2.docx" w:history="1">
        <w:r w:rsidR="00BC1160" w:rsidRPr="00F66D1A">
          <w:rPr>
            <w:rStyle w:val="Hyperlink"/>
          </w:rPr>
          <w:t>R2-2305</w:t>
        </w:r>
        <w:r w:rsidR="00BC1160" w:rsidRPr="00F66D1A">
          <w:rPr>
            <w:rStyle w:val="Hyperlink"/>
          </w:rPr>
          <w:t>8</w:t>
        </w:r>
        <w:r w:rsidR="00BC1160" w:rsidRPr="00F66D1A">
          <w:rPr>
            <w:rStyle w:val="Hyperlink"/>
          </w:rPr>
          <w:t>21</w:t>
        </w:r>
      </w:hyperlink>
      <w:r w:rsidR="00BC1160">
        <w:tab/>
        <w:t>Alignment of NPRACH preamble descriptions with RAN1 specification for IoT-NTN parameters</w:t>
      </w:r>
      <w:r w:rsidR="00BC1160">
        <w:tab/>
        <w:t>Nokia, Nokia Shanghai Bell</w:t>
      </w:r>
      <w:r w:rsidR="00BC1160">
        <w:tab/>
        <w:t>CR</w:t>
      </w:r>
      <w:r w:rsidR="00BC1160">
        <w:tab/>
        <w:t>Rel-17</w:t>
      </w:r>
      <w:r w:rsidR="00BC1160">
        <w:tab/>
        <w:t>36.331</w:t>
      </w:r>
      <w:r w:rsidR="00BC1160">
        <w:tab/>
        <w:t>17.4.0</w:t>
      </w:r>
      <w:r w:rsidR="00BC1160">
        <w:tab/>
        <w:t>4930</w:t>
      </w:r>
      <w:r w:rsidR="00BC1160">
        <w:tab/>
        <w:t>2</w:t>
      </w:r>
      <w:r w:rsidR="00BC1160">
        <w:tab/>
        <w:t>F</w:t>
      </w:r>
      <w:r w:rsidR="00BC1160">
        <w:tab/>
        <w:t>LTE_NBIOT_eMTC_NTN-Core</w:t>
      </w:r>
      <w:r w:rsidR="00BC1160">
        <w:tab/>
      </w:r>
      <w:hyperlink r:id="rId27" w:tooltip="C:Data3GPParchiveRAN2RAN2#121bisTdocsR2-2304270.zip" w:history="1">
        <w:r w:rsidR="00BC1160" w:rsidRPr="00F66D1A">
          <w:rPr>
            <w:rStyle w:val="Hyperlink"/>
          </w:rPr>
          <w:t>R2-2304270</w:t>
        </w:r>
      </w:hyperlink>
      <w:r w:rsidR="00BC1160">
        <w:tab/>
        <w:t>Revised</w:t>
      </w:r>
    </w:p>
    <w:p w14:paraId="34CDF0E7" w14:textId="2FCAB2A3" w:rsidR="007153C2" w:rsidRPr="003E3D07" w:rsidRDefault="007153C2" w:rsidP="00AC34EB">
      <w:pPr>
        <w:pStyle w:val="Doc-text2"/>
        <w:numPr>
          <w:ilvl w:val="0"/>
          <w:numId w:val="16"/>
        </w:numPr>
      </w:pPr>
      <w:r>
        <w:t>Revised in R2-2306514</w:t>
      </w:r>
    </w:p>
    <w:p w14:paraId="0F1FCEE2" w14:textId="77777777" w:rsidR="007153C2" w:rsidRDefault="007153C2" w:rsidP="007153C2">
      <w:pPr>
        <w:pStyle w:val="Doc-title"/>
        <w:rPr>
          <w:rStyle w:val="Hyperlink"/>
        </w:rPr>
      </w:pPr>
      <w:hyperlink r:id="rId28" w:tooltip="C:Data3GPPExtractsR2-2306514-CR-TS36331-Alignment-of-NPRACH-preamble-description-V2.docx" w:history="1">
        <w:r w:rsidRPr="00F66D1A">
          <w:rPr>
            <w:rStyle w:val="Hyperlink"/>
          </w:rPr>
          <w:t>R2-2306</w:t>
        </w:r>
        <w:r w:rsidRPr="00F66D1A">
          <w:rPr>
            <w:rStyle w:val="Hyperlink"/>
          </w:rPr>
          <w:t>5</w:t>
        </w:r>
        <w:r w:rsidRPr="00F66D1A">
          <w:rPr>
            <w:rStyle w:val="Hyperlink"/>
          </w:rPr>
          <w:t>14</w:t>
        </w:r>
      </w:hyperlink>
      <w:r>
        <w:tab/>
        <w:t>Alignment of NPRACH preamble descriptions with RAN1 specification for IoT-NTN parameters</w:t>
      </w:r>
      <w:r>
        <w:tab/>
        <w:t>Nokia, Nokia Shanghai Bell</w:t>
      </w:r>
      <w:r>
        <w:tab/>
        <w:t>CR</w:t>
      </w:r>
      <w:r>
        <w:tab/>
        <w:t>Rel-17</w:t>
      </w:r>
      <w:r>
        <w:tab/>
        <w:t>36.331</w:t>
      </w:r>
      <w:r>
        <w:tab/>
        <w:t>17.4.0</w:t>
      </w:r>
      <w:r>
        <w:tab/>
        <w:t>4930</w:t>
      </w:r>
      <w:r>
        <w:tab/>
        <w:t>3</w:t>
      </w:r>
      <w:r>
        <w:tab/>
        <w:t>F</w:t>
      </w:r>
      <w:r>
        <w:tab/>
        <w:t>LTE_NBIOT_eMTC_NTN-Core</w:t>
      </w:r>
      <w:r>
        <w:tab/>
      </w:r>
      <w:hyperlink r:id="rId29" w:tooltip="C:Data3GPPExtractsR2-2305821-CR-TS36331-Alignment-of-NPRACH-preamble-description-V2.docx" w:history="1">
        <w:r w:rsidRPr="00F66D1A">
          <w:rPr>
            <w:rStyle w:val="Hyperlink"/>
          </w:rPr>
          <w:t>R2-2305821</w:t>
        </w:r>
      </w:hyperlink>
    </w:p>
    <w:p w14:paraId="525079B6" w14:textId="77777777" w:rsidR="007153C2" w:rsidRDefault="007153C2" w:rsidP="00AC34EB">
      <w:pPr>
        <w:pStyle w:val="Doc-text2"/>
        <w:numPr>
          <w:ilvl w:val="0"/>
          <w:numId w:val="16"/>
        </w:numPr>
      </w:pPr>
      <w:r>
        <w:t>Update the coversheet also adding the inter-operability part</w:t>
      </w:r>
    </w:p>
    <w:p w14:paraId="745A0B23" w14:textId="77777777" w:rsidR="007153C2" w:rsidRPr="003E3D07" w:rsidRDefault="007153C2" w:rsidP="00AC34EB">
      <w:pPr>
        <w:pStyle w:val="Doc-text2"/>
        <w:numPr>
          <w:ilvl w:val="0"/>
          <w:numId w:val="16"/>
        </w:numPr>
      </w:pPr>
      <w:r>
        <w:t>Revised in R2-2306647</w:t>
      </w:r>
    </w:p>
    <w:p w14:paraId="3D6A3D9E" w14:textId="77663244" w:rsidR="007153C2" w:rsidRPr="007153C2" w:rsidRDefault="007153C2" w:rsidP="007153C2">
      <w:pPr>
        <w:pStyle w:val="Doc-title"/>
        <w:rPr>
          <w:color w:val="0000FF"/>
          <w:u w:val="single"/>
        </w:rPr>
      </w:pPr>
      <w:r>
        <w:rPr>
          <w:rStyle w:val="Hyperlink"/>
        </w:rPr>
        <w:t>R2-2306647</w:t>
      </w:r>
      <w:r>
        <w:tab/>
        <w:t>Alignment of NPRACH preamble descriptions with RAN1 specification for IoT-NTN parameters</w:t>
      </w:r>
      <w:r>
        <w:tab/>
        <w:t>Nokia, Nokia Shanghai Bell</w:t>
      </w:r>
      <w:r>
        <w:tab/>
        <w:t>CR</w:t>
      </w:r>
      <w:r>
        <w:tab/>
        <w:t>Rel-17</w:t>
      </w:r>
      <w:r>
        <w:tab/>
        <w:t>36.331</w:t>
      </w:r>
      <w:r>
        <w:tab/>
        <w:t>17.4.0</w:t>
      </w:r>
      <w:r>
        <w:tab/>
        <w:t>4930</w:t>
      </w:r>
      <w:r>
        <w:tab/>
        <w:t>4</w:t>
      </w:r>
      <w:r>
        <w:tab/>
        <w:t>F</w:t>
      </w:r>
      <w:r>
        <w:tab/>
        <w:t>LTE_NBIOT_eMTC_NTN-Core</w:t>
      </w:r>
      <w:r>
        <w:tab/>
      </w:r>
      <w:hyperlink r:id="rId30" w:tooltip="C:Data3GPPExtractsR2-2305821-CR-TS36331-Alignment-of-NPRACH-preamble-description-V2.docx" w:history="1">
        <w:r w:rsidRPr="00F66D1A">
          <w:rPr>
            <w:rStyle w:val="Hyperlink"/>
          </w:rPr>
          <w:t>R2-2305821</w:t>
        </w:r>
      </w:hyperlink>
    </w:p>
    <w:p w14:paraId="45F97C3B" w14:textId="77777777" w:rsidR="007153C2" w:rsidRPr="007153C2" w:rsidRDefault="007153C2" w:rsidP="007153C2">
      <w:pPr>
        <w:pStyle w:val="Doc-text2"/>
        <w:ind w:left="0" w:firstLine="0"/>
      </w:pPr>
    </w:p>
    <w:p w14:paraId="3002CC15" w14:textId="2621E6FF" w:rsidR="00BC1160" w:rsidRDefault="005A5DC6" w:rsidP="00BC1160">
      <w:pPr>
        <w:pStyle w:val="Doc-title"/>
        <w:rPr>
          <w:rStyle w:val="Hyperlink"/>
        </w:rPr>
      </w:pPr>
      <w:hyperlink r:id="rId31" w:tooltip="C:Data3GPPExtractsR2-2306064 CR to 36.331 on T317 and T318.docx" w:history="1">
        <w:r w:rsidR="00BC1160" w:rsidRPr="00F66D1A">
          <w:rPr>
            <w:rStyle w:val="Hyperlink"/>
          </w:rPr>
          <w:t>R2-2</w:t>
        </w:r>
        <w:r w:rsidR="00BC1160" w:rsidRPr="00F66D1A">
          <w:rPr>
            <w:rStyle w:val="Hyperlink"/>
          </w:rPr>
          <w:t>3</w:t>
        </w:r>
        <w:r w:rsidR="00BC1160" w:rsidRPr="00F66D1A">
          <w:rPr>
            <w:rStyle w:val="Hyperlink"/>
          </w:rPr>
          <w:t>06064</w:t>
        </w:r>
      </w:hyperlink>
      <w:r w:rsidR="00BC1160">
        <w:tab/>
        <w:t>CR to 36.331 on T317 and T318</w:t>
      </w:r>
      <w:r w:rsidR="00BC1160">
        <w:tab/>
        <w:t>Huawei, HiSilicon</w:t>
      </w:r>
      <w:r w:rsidR="00BC1160">
        <w:tab/>
        <w:t>CR</w:t>
      </w:r>
      <w:r w:rsidR="00BC1160">
        <w:tab/>
        <w:t>Rel-17</w:t>
      </w:r>
      <w:r w:rsidR="00BC1160">
        <w:tab/>
        <w:t>36.331</w:t>
      </w:r>
      <w:r w:rsidR="00BC1160">
        <w:tab/>
        <w:t>17.4.0</w:t>
      </w:r>
      <w:r w:rsidR="00BC1160">
        <w:tab/>
        <w:t>4928</w:t>
      </w:r>
      <w:r w:rsidR="00BC1160">
        <w:tab/>
        <w:t>3</w:t>
      </w:r>
      <w:r w:rsidR="00BC1160">
        <w:tab/>
        <w:t>F</w:t>
      </w:r>
      <w:r w:rsidR="00BC1160">
        <w:tab/>
        <w:t>LTE_NBIOT_eMTC_NTN-Core</w:t>
      </w:r>
      <w:r w:rsidR="00BC1160">
        <w:tab/>
      </w:r>
      <w:hyperlink r:id="rId32" w:tooltip="C:Data3GPParchiveRAN2RAN2#121bisTdocsR2-2304262.zip" w:history="1">
        <w:r w:rsidR="00BC1160" w:rsidRPr="00F66D1A">
          <w:rPr>
            <w:rStyle w:val="Hyperlink"/>
          </w:rPr>
          <w:t>R2-2304262</w:t>
        </w:r>
      </w:hyperlink>
    </w:p>
    <w:p w14:paraId="147E0B79" w14:textId="0822ABAA" w:rsidR="007153C2" w:rsidRPr="003E3D07" w:rsidRDefault="00884796" w:rsidP="00AC34EB">
      <w:pPr>
        <w:pStyle w:val="Doc-text2"/>
        <w:numPr>
          <w:ilvl w:val="0"/>
          <w:numId w:val="16"/>
        </w:numPr>
      </w:pPr>
      <w:r>
        <w:t>F</w:t>
      </w:r>
      <w:r w:rsidR="007153C2">
        <w:t>ix the font in the change</w:t>
      </w:r>
    </w:p>
    <w:p w14:paraId="5251727E" w14:textId="54C6AB81" w:rsidR="007153C2" w:rsidRDefault="007153C2" w:rsidP="00AC34EB">
      <w:pPr>
        <w:pStyle w:val="Doc-text2"/>
        <w:numPr>
          <w:ilvl w:val="0"/>
          <w:numId w:val="16"/>
        </w:numPr>
      </w:pPr>
      <w:r>
        <w:t>Revised in R2-2306648</w:t>
      </w:r>
    </w:p>
    <w:p w14:paraId="715CB8F5" w14:textId="77972C55" w:rsidR="007153C2" w:rsidRDefault="007153C2" w:rsidP="007153C2">
      <w:pPr>
        <w:pStyle w:val="Doc-title"/>
        <w:rPr>
          <w:rStyle w:val="Hyperlink"/>
        </w:rPr>
      </w:pPr>
      <w:r>
        <w:rPr>
          <w:rStyle w:val="Hyperlink"/>
        </w:rPr>
        <w:t>R2-2306648</w:t>
      </w:r>
      <w:r>
        <w:tab/>
        <w:t>CR to 36.331 on T317 and T318</w:t>
      </w:r>
      <w:r>
        <w:tab/>
        <w:t>Huawei, HiSilicon</w:t>
      </w:r>
      <w:r>
        <w:tab/>
        <w:t>CR</w:t>
      </w:r>
      <w:r>
        <w:tab/>
        <w:t>Rel-17</w:t>
      </w:r>
      <w:r>
        <w:tab/>
        <w:t>36.331</w:t>
      </w:r>
      <w:r>
        <w:tab/>
        <w:t>17.4.0</w:t>
      </w:r>
      <w:r>
        <w:tab/>
        <w:t>4928</w:t>
      </w:r>
      <w:r>
        <w:tab/>
        <w:t>4</w:t>
      </w:r>
      <w:r>
        <w:tab/>
        <w:t>F</w:t>
      </w:r>
      <w:r>
        <w:tab/>
        <w:t>LTE_NBIOT_eMTC_NTN-Core</w:t>
      </w:r>
      <w:r>
        <w:tab/>
      </w:r>
      <w:hyperlink r:id="rId33" w:tooltip="C:Data3GPParchiveRAN2RAN2#121bisTdocsR2-2304262.zip" w:history="1">
        <w:r w:rsidRPr="00F66D1A">
          <w:rPr>
            <w:rStyle w:val="Hyperlink"/>
          </w:rPr>
          <w:t>R2-2304262</w:t>
        </w:r>
      </w:hyperlink>
    </w:p>
    <w:p w14:paraId="428AE824" w14:textId="77777777" w:rsidR="007153C2" w:rsidRPr="007153C2" w:rsidRDefault="007153C2" w:rsidP="007153C2">
      <w:pPr>
        <w:pStyle w:val="Doc-text2"/>
      </w:pPr>
    </w:p>
    <w:p w14:paraId="28B4B9D9" w14:textId="77777777" w:rsidR="00BC1160" w:rsidRPr="003E4945" w:rsidRDefault="00BC1160" w:rsidP="00BC1160">
      <w:pPr>
        <w:pStyle w:val="Doc-text2"/>
      </w:pPr>
    </w:p>
    <w:p w14:paraId="384A897B" w14:textId="77777777" w:rsidR="00BC1160" w:rsidRDefault="00BC1160" w:rsidP="00BC1160">
      <w:pPr>
        <w:pStyle w:val="Heading3"/>
      </w:pPr>
      <w:r>
        <w:t>4.2.1</w:t>
      </w:r>
      <w:r>
        <w:tab/>
        <w:t>Corrections</w:t>
      </w:r>
    </w:p>
    <w:bookmarkEnd w:id="8"/>
    <w:bookmarkEnd w:id="9"/>
    <w:p w14:paraId="1E8910BF" w14:textId="77777777" w:rsidR="00BC1160" w:rsidRDefault="00BC1160" w:rsidP="00BC1160">
      <w:pPr>
        <w:pStyle w:val="Comments"/>
      </w:pPr>
      <w:r>
        <w:t>A single CR per TS with miscelaneous corrections is encouraged.  Small editorial corrections should be sent directly to rapporteur.  Big open issues can be discussed with contributions with CR in the appendix of the contribution</w:t>
      </w:r>
    </w:p>
    <w:p w14:paraId="11ADD4A2" w14:textId="77777777" w:rsidR="00F11594" w:rsidRDefault="00F11594" w:rsidP="00BC1160">
      <w:pPr>
        <w:pStyle w:val="Doc-title"/>
      </w:pPr>
    </w:p>
    <w:p w14:paraId="54C2FF86" w14:textId="18AED67D" w:rsidR="00F11594" w:rsidRDefault="00F11594" w:rsidP="00F11594">
      <w:pPr>
        <w:pStyle w:val="Comments"/>
      </w:pPr>
      <w:r>
        <w:t>Stage 2</w:t>
      </w:r>
    </w:p>
    <w:p w14:paraId="247220EC" w14:textId="77777777" w:rsidR="00F11594" w:rsidRDefault="005A5DC6" w:rsidP="00F11594">
      <w:pPr>
        <w:pStyle w:val="Doc-title"/>
      </w:pPr>
      <w:hyperlink r:id="rId34" w:tooltip="C:Data3GPPExtractsR2-2304810 Miscellaneous Stage 2 corrections for IoT NTN.docx" w:history="1">
        <w:r w:rsidR="00F11594" w:rsidRPr="00F66D1A">
          <w:rPr>
            <w:rStyle w:val="Hyperlink"/>
          </w:rPr>
          <w:t>R2-2304</w:t>
        </w:r>
        <w:r w:rsidR="00F11594" w:rsidRPr="00F66D1A">
          <w:rPr>
            <w:rStyle w:val="Hyperlink"/>
          </w:rPr>
          <w:t>8</w:t>
        </w:r>
        <w:r w:rsidR="00F11594" w:rsidRPr="00F66D1A">
          <w:rPr>
            <w:rStyle w:val="Hyperlink"/>
          </w:rPr>
          <w:t>10</w:t>
        </w:r>
      </w:hyperlink>
      <w:r w:rsidR="00F11594">
        <w:tab/>
        <w:t>Miscellaneous Stage 2 corrections for IoT NTN</w:t>
      </w:r>
      <w:r w:rsidR="00F11594">
        <w:tab/>
        <w:t>Huawei, HiSilicon</w:t>
      </w:r>
      <w:r w:rsidR="00F11594">
        <w:tab/>
        <w:t>CR</w:t>
      </w:r>
      <w:r w:rsidR="00F11594">
        <w:tab/>
        <w:t>Rel-18</w:t>
      </w:r>
      <w:r w:rsidR="00F11594">
        <w:tab/>
        <w:t>36.300</w:t>
      </w:r>
      <w:r w:rsidR="00F11594">
        <w:tab/>
        <w:t>17.4.0</w:t>
      </w:r>
      <w:r w:rsidR="00F11594">
        <w:tab/>
        <w:t>1384</w:t>
      </w:r>
      <w:r w:rsidR="00F11594">
        <w:tab/>
        <w:t>-</w:t>
      </w:r>
      <w:r w:rsidR="00F11594">
        <w:tab/>
        <w:t>F</w:t>
      </w:r>
      <w:r w:rsidR="00F11594">
        <w:tab/>
        <w:t>LTE_NBIOT_eMTC_NTN</w:t>
      </w:r>
    </w:p>
    <w:p w14:paraId="2A6D11DC" w14:textId="597322EE" w:rsidR="00912FC9" w:rsidRDefault="00912FC9" w:rsidP="00912FC9">
      <w:pPr>
        <w:pStyle w:val="Doc-text2"/>
      </w:pPr>
      <w:r>
        <w:t>-</w:t>
      </w:r>
      <w:r>
        <w:tab/>
        <w:t>ZTE is fine with this CR</w:t>
      </w:r>
    </w:p>
    <w:p w14:paraId="310FDCBA" w14:textId="190DFD57" w:rsidR="00912FC9" w:rsidRDefault="00912FC9" w:rsidP="00912FC9">
      <w:pPr>
        <w:pStyle w:val="Doc-text2"/>
      </w:pPr>
      <w:r>
        <w:t>-</w:t>
      </w:r>
      <w:r>
        <w:tab/>
        <w:t xml:space="preserve">Ericsson thinks the first change is not needed, even if the change is correct. </w:t>
      </w:r>
    </w:p>
    <w:p w14:paraId="09E2D24B" w14:textId="30F9EAC4" w:rsidR="00912FC9" w:rsidRDefault="00912FC9" w:rsidP="00AC34EB">
      <w:pPr>
        <w:pStyle w:val="Doc-text2"/>
        <w:numPr>
          <w:ilvl w:val="0"/>
          <w:numId w:val="16"/>
        </w:numPr>
      </w:pPr>
      <w:r>
        <w:t>Remove “</w:t>
      </w:r>
      <w:r w:rsidRPr="00912FC9">
        <w:t>BL UEs and UEs in enhanced coverage in</w:t>
      </w:r>
      <w:r>
        <w:t xml:space="preserve">” </w:t>
      </w:r>
      <w:r w:rsidR="00884796">
        <w:t>in the seco</w:t>
      </w:r>
      <w:r>
        <w:t>nd change</w:t>
      </w:r>
    </w:p>
    <w:p w14:paraId="22E95A87" w14:textId="34060F7D" w:rsidR="00912FC9" w:rsidRDefault="00912FC9" w:rsidP="00AC34EB">
      <w:pPr>
        <w:pStyle w:val="Doc-text2"/>
        <w:numPr>
          <w:ilvl w:val="0"/>
          <w:numId w:val="16"/>
        </w:numPr>
      </w:pPr>
      <w:r>
        <w:t>Revised in R2-2306649</w:t>
      </w:r>
    </w:p>
    <w:p w14:paraId="5F3398A0" w14:textId="678CEF39" w:rsidR="00912FC9" w:rsidRPr="00912FC9" w:rsidRDefault="00912FC9" w:rsidP="00884796">
      <w:pPr>
        <w:pStyle w:val="Doc-title"/>
      </w:pPr>
      <w:r>
        <w:rPr>
          <w:rStyle w:val="Hyperlink"/>
        </w:rPr>
        <w:t>R2-2306649</w:t>
      </w:r>
      <w:r>
        <w:tab/>
        <w:t>Miscellaneous Stage 2 corrections for IoT NTN</w:t>
      </w:r>
      <w:r>
        <w:tab/>
        <w:t>Huawei, HiSilicon</w:t>
      </w:r>
      <w:r>
        <w:tab/>
        <w:t>CR</w:t>
      </w:r>
      <w:r>
        <w:tab/>
        <w:t>Rel-18</w:t>
      </w:r>
      <w:r>
        <w:tab/>
        <w:t>36.300</w:t>
      </w:r>
      <w:r>
        <w:tab/>
        <w:t>17.4.0</w:t>
      </w:r>
      <w:r>
        <w:tab/>
        <w:t>1384</w:t>
      </w:r>
      <w:r>
        <w:tab/>
        <w:t>1</w:t>
      </w:r>
      <w:r>
        <w:tab/>
        <w:t>F</w:t>
      </w:r>
      <w:r>
        <w:tab/>
        <w:t>LTE_NBIOT_eMTC_NTN</w:t>
      </w:r>
    </w:p>
    <w:p w14:paraId="21C4DF14" w14:textId="77777777" w:rsidR="00F11594" w:rsidRDefault="00F11594" w:rsidP="00F11594">
      <w:pPr>
        <w:pStyle w:val="Doc-text2"/>
      </w:pPr>
    </w:p>
    <w:p w14:paraId="40234746" w14:textId="76AF2B4C" w:rsidR="00F11594" w:rsidRPr="00F11594" w:rsidRDefault="00F11594" w:rsidP="00F11594">
      <w:pPr>
        <w:pStyle w:val="Comments"/>
      </w:pPr>
      <w:r>
        <w:t>36.321</w:t>
      </w:r>
    </w:p>
    <w:p w14:paraId="0B5439CB" w14:textId="5C0948F8" w:rsidR="00BC1160" w:rsidRDefault="005A5DC6" w:rsidP="00BC1160">
      <w:pPr>
        <w:pStyle w:val="Doc-title"/>
      </w:pPr>
      <w:hyperlink r:id="rId35" w:tooltip="C:Data3GPPExtractsR2-2304763 - Correction on UL operation upon validity timer expiry in IoT NTN.doc" w:history="1">
        <w:r w:rsidR="00BC1160" w:rsidRPr="00F66D1A">
          <w:rPr>
            <w:rStyle w:val="Hyperlink"/>
          </w:rPr>
          <w:t>R2-23</w:t>
        </w:r>
        <w:r w:rsidR="00BC1160" w:rsidRPr="00F66D1A">
          <w:rPr>
            <w:rStyle w:val="Hyperlink"/>
          </w:rPr>
          <w:t>0</w:t>
        </w:r>
        <w:r w:rsidR="00BC1160" w:rsidRPr="00F66D1A">
          <w:rPr>
            <w:rStyle w:val="Hyperlink"/>
          </w:rPr>
          <w:t>4</w:t>
        </w:r>
        <w:r w:rsidR="00BC1160" w:rsidRPr="00F66D1A">
          <w:rPr>
            <w:rStyle w:val="Hyperlink"/>
          </w:rPr>
          <w:t>763</w:t>
        </w:r>
      </w:hyperlink>
      <w:r w:rsidR="00BC1160">
        <w:tab/>
        <w:t>Correction on UL operation upon validity timer expiry in IoT NTN</w:t>
      </w:r>
      <w:r w:rsidR="00BC1160">
        <w:tab/>
        <w:t>OPPO</w:t>
      </w:r>
      <w:r w:rsidR="00BC1160">
        <w:tab/>
        <w:t>CR</w:t>
      </w:r>
      <w:r w:rsidR="00BC1160">
        <w:tab/>
        <w:t>Rel-17</w:t>
      </w:r>
      <w:r w:rsidR="00BC1160">
        <w:tab/>
        <w:t>36.321</w:t>
      </w:r>
      <w:r w:rsidR="00BC1160">
        <w:tab/>
        <w:t>17.4.0</w:t>
      </w:r>
      <w:r w:rsidR="00BC1160">
        <w:tab/>
        <w:t>1566</w:t>
      </w:r>
      <w:r w:rsidR="00BC1160">
        <w:tab/>
        <w:t>-</w:t>
      </w:r>
      <w:r w:rsidR="00BC1160">
        <w:tab/>
        <w:t>F</w:t>
      </w:r>
      <w:r w:rsidR="00BC1160">
        <w:tab/>
        <w:t>LTE_NBIOT_eMTC_NTN</w:t>
      </w:r>
    </w:p>
    <w:p w14:paraId="26A35B48" w14:textId="2D9329AD" w:rsidR="007153C2" w:rsidRDefault="007153C2" w:rsidP="007153C2">
      <w:pPr>
        <w:pStyle w:val="Doc-text2"/>
      </w:pPr>
      <w:r>
        <w:t>-</w:t>
      </w:r>
      <w:r>
        <w:tab/>
        <w:t>LG thinks this is not needed</w:t>
      </w:r>
    </w:p>
    <w:p w14:paraId="3508CC52" w14:textId="3BF32D52" w:rsidR="007153C2" w:rsidRDefault="007153C2" w:rsidP="007153C2">
      <w:pPr>
        <w:pStyle w:val="Doc-text2"/>
      </w:pPr>
      <w:r>
        <w:t>-</w:t>
      </w:r>
      <w:r>
        <w:tab/>
        <w:t>Ericsson agrees with the change as this is consistent with the use of a Note</w:t>
      </w:r>
    </w:p>
    <w:p w14:paraId="01B29B0F" w14:textId="7B1E7655" w:rsidR="007153C2" w:rsidRDefault="007153C2" w:rsidP="007153C2">
      <w:pPr>
        <w:pStyle w:val="Doc-text2"/>
      </w:pPr>
      <w:r>
        <w:t>-</w:t>
      </w:r>
      <w:r>
        <w:tab/>
        <w:t>HW think the existing note is fine</w:t>
      </w:r>
    </w:p>
    <w:p w14:paraId="78B9CCEA" w14:textId="098FC121" w:rsidR="00912FC9" w:rsidRPr="007153C2" w:rsidRDefault="00912FC9" w:rsidP="00AC34EB">
      <w:pPr>
        <w:pStyle w:val="Doc-text2"/>
        <w:numPr>
          <w:ilvl w:val="0"/>
          <w:numId w:val="16"/>
        </w:numPr>
      </w:pPr>
      <w:r>
        <w:t>Not pursued</w:t>
      </w:r>
    </w:p>
    <w:p w14:paraId="391CE764" w14:textId="77777777" w:rsidR="00F11594" w:rsidRDefault="00F11594" w:rsidP="00F11594">
      <w:pPr>
        <w:pStyle w:val="Doc-text2"/>
      </w:pPr>
    </w:p>
    <w:p w14:paraId="24E5A6A5" w14:textId="1936CE14" w:rsidR="00F11594" w:rsidRPr="00F11594" w:rsidRDefault="00F11594" w:rsidP="00F11594">
      <w:pPr>
        <w:pStyle w:val="Comments"/>
      </w:pPr>
      <w:r>
        <w:t>36.331</w:t>
      </w:r>
    </w:p>
    <w:p w14:paraId="7CAEA7EF" w14:textId="4A20E550" w:rsidR="00BC1160" w:rsidRDefault="005A5DC6" w:rsidP="00BC1160">
      <w:pPr>
        <w:pStyle w:val="Doc-title"/>
      </w:pPr>
      <w:hyperlink r:id="rId36" w:tooltip="C:Data3GPPExtractsR2-2305760 Reference time for the GNSS validity duration IE.docx" w:history="1">
        <w:r w:rsidR="00BC1160" w:rsidRPr="00F66D1A">
          <w:rPr>
            <w:rStyle w:val="Hyperlink"/>
          </w:rPr>
          <w:t>R2-2</w:t>
        </w:r>
        <w:r w:rsidR="00BC1160" w:rsidRPr="00F66D1A">
          <w:rPr>
            <w:rStyle w:val="Hyperlink"/>
          </w:rPr>
          <w:t>3</w:t>
        </w:r>
        <w:r w:rsidR="00BC1160" w:rsidRPr="00F66D1A">
          <w:rPr>
            <w:rStyle w:val="Hyperlink"/>
          </w:rPr>
          <w:t>0</w:t>
        </w:r>
        <w:r w:rsidR="00BC1160" w:rsidRPr="00F66D1A">
          <w:rPr>
            <w:rStyle w:val="Hyperlink"/>
          </w:rPr>
          <w:t>5760</w:t>
        </w:r>
      </w:hyperlink>
      <w:r w:rsidR="00BC1160">
        <w:tab/>
        <w:t>Reference time for the GNSS validity duration IE</w:t>
      </w:r>
      <w:r w:rsidR="00BC1160">
        <w:tab/>
        <w:t>Nokia, Nokia Shanghai Bell</w:t>
      </w:r>
      <w:r w:rsidR="00BC1160">
        <w:tab/>
        <w:t>CR</w:t>
      </w:r>
      <w:r w:rsidR="00BC1160">
        <w:tab/>
        <w:t>Rel-17</w:t>
      </w:r>
      <w:r w:rsidR="00BC1160">
        <w:tab/>
        <w:t>36.331</w:t>
      </w:r>
      <w:r w:rsidR="00BC1160">
        <w:tab/>
        <w:t>17.4.0</w:t>
      </w:r>
      <w:r w:rsidR="00BC1160">
        <w:tab/>
        <w:t>4932</w:t>
      </w:r>
      <w:r w:rsidR="00BC1160">
        <w:tab/>
        <w:t>-</w:t>
      </w:r>
      <w:r w:rsidR="00BC1160">
        <w:tab/>
        <w:t>F</w:t>
      </w:r>
      <w:r w:rsidR="00BC1160">
        <w:tab/>
        <w:t>LTE_NBIOT_eMTC_NTN-Core</w:t>
      </w:r>
    </w:p>
    <w:p w14:paraId="4169715C" w14:textId="5C64D396" w:rsidR="00912FC9" w:rsidRDefault="00912FC9" w:rsidP="00912FC9">
      <w:pPr>
        <w:pStyle w:val="Doc-text2"/>
      </w:pPr>
      <w:r>
        <w:t>-</w:t>
      </w:r>
      <w:r>
        <w:tab/>
        <w:t>QC and Google think this is not needed. Samsung agrees</w:t>
      </w:r>
    </w:p>
    <w:p w14:paraId="7E8C033A" w14:textId="137A22E9" w:rsidR="00912FC9" w:rsidRDefault="00912FC9" w:rsidP="00AC34EB">
      <w:pPr>
        <w:pStyle w:val="Doc-text2"/>
        <w:numPr>
          <w:ilvl w:val="0"/>
          <w:numId w:val="16"/>
        </w:numPr>
      </w:pPr>
      <w:r>
        <w:t>Not pursued</w:t>
      </w:r>
    </w:p>
    <w:p w14:paraId="02EAA36B" w14:textId="77777777" w:rsidR="00912FC9" w:rsidRPr="00912FC9" w:rsidRDefault="00912FC9" w:rsidP="00912FC9">
      <w:pPr>
        <w:pStyle w:val="Doc-text2"/>
      </w:pPr>
    </w:p>
    <w:p w14:paraId="536D6FF6" w14:textId="2EA81827" w:rsidR="00BC1160" w:rsidRDefault="005A5DC6" w:rsidP="00BC1160">
      <w:pPr>
        <w:pStyle w:val="Doc-title"/>
      </w:pPr>
      <w:hyperlink r:id="rId37" w:tooltip="C:Data3GPPExtractsR2-2305972 36331(R17)_Correction on definition of ta-Report.docx" w:history="1">
        <w:r w:rsidR="00BC1160" w:rsidRPr="00F66D1A">
          <w:rPr>
            <w:rStyle w:val="Hyperlink"/>
          </w:rPr>
          <w:t>R2-2</w:t>
        </w:r>
        <w:r w:rsidR="00BC1160" w:rsidRPr="00F66D1A">
          <w:rPr>
            <w:rStyle w:val="Hyperlink"/>
          </w:rPr>
          <w:t>3</w:t>
        </w:r>
        <w:r w:rsidR="00BC1160" w:rsidRPr="00F66D1A">
          <w:rPr>
            <w:rStyle w:val="Hyperlink"/>
          </w:rPr>
          <w:t>05972</w:t>
        </w:r>
      </w:hyperlink>
      <w:r w:rsidR="00BC1160">
        <w:tab/>
        <w:t>Correction on definition of ta-Report</w:t>
      </w:r>
      <w:r w:rsidR="00BC1160">
        <w:tab/>
        <w:t>ZTE Corporation, Sanechips</w:t>
      </w:r>
      <w:r w:rsidR="00BC1160">
        <w:tab/>
        <w:t>CR</w:t>
      </w:r>
      <w:r w:rsidR="00BC1160">
        <w:tab/>
        <w:t>Rel-17</w:t>
      </w:r>
      <w:r w:rsidR="00BC1160">
        <w:tab/>
        <w:t>36.331</w:t>
      </w:r>
      <w:r w:rsidR="00BC1160">
        <w:tab/>
        <w:t>17.4.0</w:t>
      </w:r>
      <w:r w:rsidR="00BC1160">
        <w:tab/>
        <w:t>4933</w:t>
      </w:r>
      <w:r w:rsidR="00BC1160">
        <w:tab/>
        <w:t>-</w:t>
      </w:r>
      <w:r w:rsidR="00BC1160">
        <w:tab/>
        <w:t>F</w:t>
      </w:r>
      <w:r w:rsidR="00BC1160">
        <w:tab/>
        <w:t>LTE_NBIOT_eMTC_NTN-Core</w:t>
      </w:r>
    </w:p>
    <w:p w14:paraId="0A44B800" w14:textId="77B41208" w:rsidR="00E969A4" w:rsidRDefault="00E969A4" w:rsidP="00E969A4">
      <w:pPr>
        <w:pStyle w:val="Doc-text2"/>
      </w:pPr>
      <w:r>
        <w:t>-</w:t>
      </w:r>
      <w:r>
        <w:tab/>
        <w:t>QC thinks this is not needed as the procedural text is clear enough</w:t>
      </w:r>
    </w:p>
    <w:p w14:paraId="22F04C83" w14:textId="0ED2B704" w:rsidR="00E969A4" w:rsidRDefault="00E969A4" w:rsidP="00E969A4">
      <w:pPr>
        <w:pStyle w:val="Doc-text2"/>
      </w:pPr>
      <w:r>
        <w:t>-</w:t>
      </w:r>
      <w:r>
        <w:tab/>
        <w:t>Ericsson thinks this is good clarification but suggests to remove “</w:t>
      </w:r>
      <w:r w:rsidRPr="00E969A4">
        <w:t>within dedicated signalling</w:t>
      </w:r>
      <w:r>
        <w:t>”</w:t>
      </w:r>
    </w:p>
    <w:p w14:paraId="44C3C562" w14:textId="46A6866A" w:rsidR="00E969A4" w:rsidRDefault="00E969A4" w:rsidP="00E969A4">
      <w:pPr>
        <w:pStyle w:val="Doc-text2"/>
      </w:pPr>
      <w:r>
        <w:t>-</w:t>
      </w:r>
      <w:r>
        <w:tab/>
        <w:t xml:space="preserve">Oppo thinks we could revise as “… </w:t>
      </w:r>
      <w:r w:rsidRPr="00E969A4">
        <w:t>during Random Access due to</w:t>
      </w:r>
      <w:r>
        <w:t xml:space="preserve"> RRC connection establishment, RRC connection resume or R</w:t>
      </w:r>
      <w:r w:rsidRPr="00E969A4">
        <w:t>RC connection reestablishment</w:t>
      </w:r>
      <w:r>
        <w:t>”</w:t>
      </w:r>
    </w:p>
    <w:p w14:paraId="7D7F749C" w14:textId="19A0A7D1" w:rsidR="00E969A4" w:rsidRDefault="00E969A4" w:rsidP="00AC34EB">
      <w:pPr>
        <w:pStyle w:val="Doc-text2"/>
        <w:numPr>
          <w:ilvl w:val="0"/>
          <w:numId w:val="16"/>
        </w:numPr>
      </w:pPr>
      <w:r>
        <w:t>Revised to remove “</w:t>
      </w:r>
      <w:r w:rsidRPr="00E969A4">
        <w:t>within dedicated signalling</w:t>
      </w:r>
      <w:r>
        <w:t>” and to change</w:t>
      </w:r>
      <w:r w:rsidR="004F5930">
        <w:t xml:space="preserve"> to </w:t>
      </w:r>
      <w:r>
        <w:t xml:space="preserve">as “… </w:t>
      </w:r>
      <w:r w:rsidRPr="00E969A4">
        <w:t>during Random Access due to</w:t>
      </w:r>
      <w:r>
        <w:t xml:space="preserve"> RRC connection establishment, RRC connection resume or R</w:t>
      </w:r>
      <w:r w:rsidRPr="00E969A4">
        <w:t>RC connection reestablishment</w:t>
      </w:r>
      <w:r>
        <w:t>”</w:t>
      </w:r>
    </w:p>
    <w:p w14:paraId="5B1559DB" w14:textId="7CDC9523" w:rsidR="00E969A4" w:rsidRDefault="00111343" w:rsidP="00AC34EB">
      <w:pPr>
        <w:pStyle w:val="Doc-text2"/>
        <w:numPr>
          <w:ilvl w:val="0"/>
          <w:numId w:val="16"/>
        </w:numPr>
      </w:pPr>
      <w:r>
        <w:lastRenderedPageBreak/>
        <w:t>Rev</w:t>
      </w:r>
      <w:r w:rsidR="00E969A4">
        <w:t>i</w:t>
      </w:r>
      <w:r>
        <w:t>s</w:t>
      </w:r>
      <w:r w:rsidR="00E969A4">
        <w:t>ed in R2-2306650</w:t>
      </w:r>
    </w:p>
    <w:p w14:paraId="1F16ACDC" w14:textId="60C916C5" w:rsidR="00E969A4" w:rsidRDefault="00E969A4" w:rsidP="00E969A4">
      <w:pPr>
        <w:pStyle w:val="Doc-title"/>
      </w:pPr>
      <w:r>
        <w:rPr>
          <w:rStyle w:val="Hyperlink"/>
        </w:rPr>
        <w:t>R2-2306650</w:t>
      </w:r>
      <w:r>
        <w:tab/>
        <w:t>Correction on definition of ta-Report</w:t>
      </w:r>
      <w:r>
        <w:tab/>
        <w:t>ZTE Corporation, Sanechips</w:t>
      </w:r>
      <w:r>
        <w:tab/>
        <w:t>CR</w:t>
      </w:r>
      <w:r>
        <w:tab/>
        <w:t>Rel-17</w:t>
      </w:r>
      <w:r>
        <w:tab/>
        <w:t>36.331</w:t>
      </w:r>
      <w:r>
        <w:tab/>
        <w:t>17.4.0</w:t>
      </w:r>
      <w:r>
        <w:tab/>
        <w:t>4933</w:t>
      </w:r>
      <w:r>
        <w:tab/>
        <w:t>1</w:t>
      </w:r>
      <w:r>
        <w:tab/>
        <w:t>F</w:t>
      </w:r>
      <w:r>
        <w:tab/>
        <w:t>LTE_NBIOT_eMTC_NTN-Core</w:t>
      </w:r>
    </w:p>
    <w:p w14:paraId="5D250019" w14:textId="77777777" w:rsidR="00E969A4" w:rsidRPr="00E969A4" w:rsidRDefault="00E969A4" w:rsidP="00E969A4">
      <w:pPr>
        <w:pStyle w:val="Doc-text2"/>
      </w:pPr>
    </w:p>
    <w:p w14:paraId="286D1F30" w14:textId="152599D1" w:rsidR="00BC1160" w:rsidRDefault="005A5DC6" w:rsidP="00BC1160">
      <w:pPr>
        <w:pStyle w:val="Doc-title"/>
      </w:pPr>
      <w:hyperlink r:id="rId38" w:tooltip="C:Data3GPPExtractsR2-2306041 Clarify the reference point for UTC in SIB16.docx" w:history="1">
        <w:r w:rsidR="00BC1160" w:rsidRPr="00F66D1A">
          <w:rPr>
            <w:rStyle w:val="Hyperlink"/>
          </w:rPr>
          <w:t>R2-23</w:t>
        </w:r>
        <w:r w:rsidR="00BC1160" w:rsidRPr="00F66D1A">
          <w:rPr>
            <w:rStyle w:val="Hyperlink"/>
          </w:rPr>
          <w:t>0</w:t>
        </w:r>
        <w:r w:rsidR="00BC1160" w:rsidRPr="00F66D1A">
          <w:rPr>
            <w:rStyle w:val="Hyperlink"/>
          </w:rPr>
          <w:t>6041</w:t>
        </w:r>
      </w:hyperlink>
      <w:r w:rsidR="00BC1160">
        <w:tab/>
        <w:t>Clarify the reference point for UTC in SIB16</w:t>
      </w:r>
      <w:r w:rsidR="00BC1160">
        <w:tab/>
        <w:t>MediaTek Inc.</w:t>
      </w:r>
      <w:r w:rsidR="00BC1160">
        <w:tab/>
        <w:t>CR</w:t>
      </w:r>
      <w:r w:rsidR="00BC1160">
        <w:tab/>
        <w:t>Rel-17</w:t>
      </w:r>
      <w:r w:rsidR="00BC1160">
        <w:tab/>
        <w:t>36.331</w:t>
      </w:r>
      <w:r w:rsidR="00BC1160">
        <w:tab/>
        <w:t>17.4.0</w:t>
      </w:r>
      <w:r w:rsidR="00BC1160">
        <w:tab/>
        <w:t>4934</w:t>
      </w:r>
      <w:r w:rsidR="00BC1160">
        <w:tab/>
        <w:t>-</w:t>
      </w:r>
      <w:r w:rsidR="00BC1160">
        <w:tab/>
        <w:t>F</w:t>
      </w:r>
      <w:r w:rsidR="00BC1160">
        <w:tab/>
        <w:t>LTE_NBIOT_eMTC_NTN-Core</w:t>
      </w:r>
    </w:p>
    <w:p w14:paraId="4715C9AE" w14:textId="191E52FF" w:rsidR="00E969A4" w:rsidRDefault="00E969A4" w:rsidP="00E969A4">
      <w:pPr>
        <w:pStyle w:val="Doc-text2"/>
      </w:pPr>
      <w:r>
        <w:t>-</w:t>
      </w:r>
      <w:r>
        <w:tab/>
        <w:t>QC agrees and thinks we should do the same change for NR</w:t>
      </w:r>
    </w:p>
    <w:p w14:paraId="3B62B7C9" w14:textId="55721837" w:rsidR="00E969A4" w:rsidRDefault="00E969A4" w:rsidP="00AC34EB">
      <w:pPr>
        <w:pStyle w:val="Doc-text2"/>
        <w:numPr>
          <w:ilvl w:val="0"/>
          <w:numId w:val="16"/>
        </w:numPr>
      </w:pPr>
      <w:r>
        <w:t>Check offline</w:t>
      </w:r>
    </w:p>
    <w:p w14:paraId="553167DE" w14:textId="450479C5" w:rsidR="00E969A4" w:rsidRDefault="00E969A4" w:rsidP="00AC34EB">
      <w:pPr>
        <w:pStyle w:val="Doc-text2"/>
        <w:numPr>
          <w:ilvl w:val="0"/>
          <w:numId w:val="16"/>
        </w:numPr>
      </w:pPr>
      <w:r>
        <w:t>CB Friday</w:t>
      </w:r>
    </w:p>
    <w:p w14:paraId="107950D2" w14:textId="77777777" w:rsidR="00E969A4" w:rsidRPr="00E969A4" w:rsidRDefault="00E969A4" w:rsidP="00E969A4">
      <w:pPr>
        <w:pStyle w:val="Doc-text2"/>
      </w:pPr>
    </w:p>
    <w:p w14:paraId="7D5240B6" w14:textId="4C8E8893" w:rsidR="00BC1160" w:rsidRDefault="005A5DC6" w:rsidP="00BC1160">
      <w:pPr>
        <w:pStyle w:val="Doc-title"/>
      </w:pPr>
      <w:hyperlink r:id="rId39" w:tooltip="C:Data3GPPExtractsR2-2306483 RRC correction on PUCCH TX duration.docx" w:history="1">
        <w:r w:rsidR="00BC1160" w:rsidRPr="00F66D1A">
          <w:rPr>
            <w:rStyle w:val="Hyperlink"/>
          </w:rPr>
          <w:t>R2-2</w:t>
        </w:r>
        <w:r w:rsidR="00BC1160" w:rsidRPr="00F66D1A">
          <w:rPr>
            <w:rStyle w:val="Hyperlink"/>
          </w:rPr>
          <w:t>3</w:t>
        </w:r>
        <w:r w:rsidR="00BC1160" w:rsidRPr="00F66D1A">
          <w:rPr>
            <w:rStyle w:val="Hyperlink"/>
          </w:rPr>
          <w:t>06483</w:t>
        </w:r>
      </w:hyperlink>
      <w:r w:rsidR="00BC1160">
        <w:tab/>
        <w:t>RRC correction on PUCCH TX duration</w:t>
      </w:r>
      <w:r w:rsidR="00BC1160">
        <w:tab/>
        <w:t>Samsung Suzhou</w:t>
      </w:r>
      <w:r w:rsidR="00BC1160">
        <w:tab/>
        <w:t>CR</w:t>
      </w:r>
      <w:r w:rsidR="00BC1160">
        <w:tab/>
        <w:t>Rel-17</w:t>
      </w:r>
      <w:r w:rsidR="00BC1160">
        <w:tab/>
        <w:t>38.331</w:t>
      </w:r>
      <w:r w:rsidR="00BC1160">
        <w:tab/>
        <w:t>17.4.0</w:t>
      </w:r>
      <w:r w:rsidR="00BC1160">
        <w:tab/>
        <w:t>4153</w:t>
      </w:r>
      <w:r w:rsidR="00BC1160">
        <w:tab/>
        <w:t>-</w:t>
      </w:r>
      <w:r w:rsidR="00BC1160">
        <w:tab/>
        <w:t>F</w:t>
      </w:r>
      <w:r w:rsidR="00BC1160">
        <w:tab/>
        <w:t>LTE_NBIOT_eMTC_NTN</w:t>
      </w:r>
    </w:p>
    <w:p w14:paraId="2D02EDD6" w14:textId="253A3A6E" w:rsidR="00E969A4" w:rsidRDefault="00E969A4" w:rsidP="00E969A4">
      <w:pPr>
        <w:pStyle w:val="Doc-text2"/>
      </w:pPr>
      <w:r>
        <w:t>-</w:t>
      </w:r>
      <w:r>
        <w:tab/>
        <w:t>Ericsson and ZTE support this.</w:t>
      </w:r>
      <w:r w:rsidR="00111343">
        <w:t xml:space="preserve"> MTK also agrees</w:t>
      </w:r>
    </w:p>
    <w:p w14:paraId="34E3AE5A" w14:textId="6280EC57" w:rsidR="00111343" w:rsidRDefault="00111343" w:rsidP="00AC34EB">
      <w:pPr>
        <w:pStyle w:val="Doc-text2"/>
        <w:numPr>
          <w:ilvl w:val="0"/>
          <w:numId w:val="16"/>
        </w:numPr>
      </w:pPr>
      <w:r>
        <w:t>Add the inter-operability part to the coversheet and fic the font size</w:t>
      </w:r>
    </w:p>
    <w:p w14:paraId="25A5C54B" w14:textId="6A50E226" w:rsidR="00111343" w:rsidRDefault="00111343" w:rsidP="00AC34EB">
      <w:pPr>
        <w:pStyle w:val="Doc-text2"/>
        <w:numPr>
          <w:ilvl w:val="0"/>
          <w:numId w:val="16"/>
        </w:numPr>
      </w:pPr>
      <w:r>
        <w:t>Revised in R2-2306651</w:t>
      </w:r>
    </w:p>
    <w:p w14:paraId="08271FC7" w14:textId="5BFCEF77" w:rsidR="00111343" w:rsidRDefault="00111343" w:rsidP="00111343">
      <w:pPr>
        <w:pStyle w:val="Doc-title"/>
      </w:pPr>
      <w:r w:rsidRPr="00111343">
        <w:rPr>
          <w:rStyle w:val="Hyperlink"/>
        </w:rPr>
        <w:t>R2-230</w:t>
      </w:r>
      <w:r>
        <w:rPr>
          <w:rStyle w:val="Hyperlink"/>
        </w:rPr>
        <w:t>6651</w:t>
      </w:r>
      <w:r>
        <w:tab/>
        <w:t>RRC correction on PUCCH TX duration</w:t>
      </w:r>
      <w:r>
        <w:tab/>
        <w:t>Samsung Suzhou</w:t>
      </w:r>
      <w:r>
        <w:tab/>
        <w:t>CR</w:t>
      </w:r>
      <w:r>
        <w:tab/>
        <w:t>Rel-17</w:t>
      </w:r>
      <w:r>
        <w:tab/>
        <w:t>36.331</w:t>
      </w:r>
      <w:r>
        <w:tab/>
        <w:t>17.4.0</w:t>
      </w:r>
      <w:r>
        <w:tab/>
        <w:t>XXXX</w:t>
      </w:r>
      <w:r>
        <w:tab/>
        <w:t>-</w:t>
      </w:r>
      <w:r>
        <w:tab/>
        <w:t>F</w:t>
      </w:r>
      <w:r>
        <w:tab/>
        <w:t>LTE_NBIOT_eMTC_NTN</w:t>
      </w:r>
    </w:p>
    <w:p w14:paraId="7296C861" w14:textId="77777777" w:rsidR="00111343" w:rsidRDefault="00111343" w:rsidP="00E969A4">
      <w:pPr>
        <w:pStyle w:val="Doc-text2"/>
      </w:pPr>
    </w:p>
    <w:p w14:paraId="632A6864" w14:textId="77777777" w:rsidR="00BC1160" w:rsidRPr="00BC1160" w:rsidRDefault="00BC1160" w:rsidP="00111343">
      <w:pPr>
        <w:pStyle w:val="Doc-text2"/>
        <w:ind w:left="0" w:firstLine="0"/>
      </w:pPr>
    </w:p>
    <w:p w14:paraId="58C82A49" w14:textId="77777777" w:rsidR="00BC1160" w:rsidRDefault="00BC1160" w:rsidP="00BC1160">
      <w:pPr>
        <w:pStyle w:val="Heading2"/>
      </w:pPr>
      <w:r>
        <w:t>6.4</w:t>
      </w:r>
      <w:r>
        <w:tab/>
        <w:t>NR Non-Terrestrial Networks (NTN)</w:t>
      </w:r>
    </w:p>
    <w:p w14:paraId="120B14AE" w14:textId="5C2D7322" w:rsidR="00BC1160" w:rsidRDefault="00BC1160" w:rsidP="00BC1160">
      <w:pPr>
        <w:pStyle w:val="Comments"/>
      </w:pPr>
      <w:r>
        <w:t xml:space="preserve">(NR_NTN_solutions-Core; leading WG: RAN2; REL-17; WID: </w:t>
      </w:r>
      <w:hyperlink r:id="rId40" w:tooltip="C:Data3GPParchiveRANRAN#92TdocsRP-211557.zip" w:history="1">
        <w:r w:rsidRPr="00F66D1A">
          <w:rPr>
            <w:rStyle w:val="Hyperlink"/>
          </w:rPr>
          <w:t>RP-211557</w:t>
        </w:r>
      </w:hyperlink>
      <w:r>
        <w:t xml:space="preserve">) </w:t>
      </w:r>
    </w:p>
    <w:p w14:paraId="4E2508BD" w14:textId="77777777" w:rsidR="00BC1160" w:rsidRDefault="00BC1160" w:rsidP="00BC1160">
      <w:pPr>
        <w:pStyle w:val="Comments"/>
      </w:pPr>
      <w:r>
        <w:t xml:space="preserve">Tdoc Limitation: 1 tdocs </w:t>
      </w:r>
    </w:p>
    <w:p w14:paraId="7DCD16F8" w14:textId="77777777" w:rsidR="00BC1160" w:rsidRDefault="00BC1160" w:rsidP="00BC1160">
      <w:pPr>
        <w:pStyle w:val="Heading3"/>
      </w:pPr>
      <w:r>
        <w:t>6.4.0</w:t>
      </w:r>
      <w:r>
        <w:tab/>
        <w:t xml:space="preserve">In principle agreed CRs </w:t>
      </w:r>
    </w:p>
    <w:p w14:paraId="4ECA38ED" w14:textId="77777777" w:rsidR="00E871A8" w:rsidRDefault="00E871A8" w:rsidP="00BC1160">
      <w:pPr>
        <w:pStyle w:val="Doc-title"/>
      </w:pPr>
    </w:p>
    <w:p w14:paraId="3EF6C3E0" w14:textId="1BC531CF" w:rsidR="00E871A8" w:rsidRDefault="00E871A8" w:rsidP="00E871A8">
      <w:pPr>
        <w:pStyle w:val="Comments"/>
      </w:pPr>
      <w:r>
        <w:t>Stage 2</w:t>
      </w:r>
    </w:p>
    <w:p w14:paraId="068FCBD8" w14:textId="131FA737" w:rsidR="00BC1160" w:rsidRDefault="005A5DC6" w:rsidP="00BC1160">
      <w:pPr>
        <w:pStyle w:val="Doc-title"/>
        <w:rPr>
          <w:rStyle w:val="Hyperlink"/>
        </w:rPr>
      </w:pPr>
      <w:hyperlink r:id="rId41" w:tooltip="C:Data3GPPExtractsR2-2304761_38.300 NTN CR.docx" w:history="1">
        <w:r w:rsidR="00BC1160" w:rsidRPr="00F66D1A">
          <w:rPr>
            <w:rStyle w:val="Hyperlink"/>
          </w:rPr>
          <w:t>R2-23047</w:t>
        </w:r>
        <w:r w:rsidR="00BC1160" w:rsidRPr="00F66D1A">
          <w:rPr>
            <w:rStyle w:val="Hyperlink"/>
          </w:rPr>
          <w:t>6</w:t>
        </w:r>
        <w:r w:rsidR="00BC1160" w:rsidRPr="00F66D1A">
          <w:rPr>
            <w:rStyle w:val="Hyperlink"/>
          </w:rPr>
          <w:t>1</w:t>
        </w:r>
      </w:hyperlink>
      <w:r w:rsidR="00BC1160">
        <w:tab/>
        <w:t>NTN stage-2 correction</w:t>
      </w:r>
      <w:r w:rsidR="00BC1160">
        <w:tab/>
        <w:t>OPPO, Ericsson, Thales, Samsung</w:t>
      </w:r>
      <w:r w:rsidR="00BC1160">
        <w:tab/>
        <w:t>CR</w:t>
      </w:r>
      <w:r w:rsidR="00BC1160">
        <w:tab/>
        <w:t>Rel-17</w:t>
      </w:r>
      <w:r w:rsidR="00BC1160">
        <w:tab/>
        <w:t>38.300</w:t>
      </w:r>
      <w:r w:rsidR="00BC1160">
        <w:tab/>
        <w:t>17.4.0</w:t>
      </w:r>
      <w:r w:rsidR="00BC1160">
        <w:tab/>
        <w:t>0647</w:t>
      </w:r>
      <w:r w:rsidR="00BC1160">
        <w:tab/>
        <w:t>3</w:t>
      </w:r>
      <w:r w:rsidR="00BC1160">
        <w:tab/>
        <w:t>F</w:t>
      </w:r>
      <w:r w:rsidR="00BC1160">
        <w:tab/>
        <w:t>NR_NTN_solutions-Core</w:t>
      </w:r>
      <w:r w:rsidR="00BC1160">
        <w:tab/>
      </w:r>
      <w:hyperlink r:id="rId42" w:tooltip="C:Data3GPParchiveRAN2RAN2#121bisTdocsR2-2304268.zip" w:history="1">
        <w:r w:rsidR="00BC1160" w:rsidRPr="00F66D1A">
          <w:rPr>
            <w:rStyle w:val="Hyperlink"/>
          </w:rPr>
          <w:t>R2-2304268</w:t>
        </w:r>
      </w:hyperlink>
    </w:p>
    <w:p w14:paraId="46197D8C" w14:textId="420BF684" w:rsidR="00BA69FF" w:rsidRDefault="00BA69FF" w:rsidP="00AC34EB">
      <w:pPr>
        <w:pStyle w:val="Doc-text2"/>
        <w:numPr>
          <w:ilvl w:val="0"/>
          <w:numId w:val="16"/>
        </w:numPr>
      </w:pPr>
      <w:r>
        <w:t>Add impact analysis</w:t>
      </w:r>
    </w:p>
    <w:p w14:paraId="771485F9" w14:textId="2D285D88" w:rsidR="00E871A8" w:rsidRDefault="00BA69FF" w:rsidP="00AC34EB">
      <w:pPr>
        <w:pStyle w:val="Doc-text2"/>
        <w:numPr>
          <w:ilvl w:val="0"/>
          <w:numId w:val="16"/>
        </w:numPr>
      </w:pPr>
      <w:r>
        <w:t xml:space="preserve">Revised </w:t>
      </w:r>
      <w:r w:rsidR="001E4A26">
        <w:t>in R2-230665</w:t>
      </w:r>
      <w:r>
        <w:t>5</w:t>
      </w:r>
    </w:p>
    <w:p w14:paraId="2AEA9FEA" w14:textId="04527F88" w:rsidR="00BA69FF" w:rsidRDefault="00BA69FF" w:rsidP="00BA69FF">
      <w:pPr>
        <w:pStyle w:val="Doc-title"/>
        <w:rPr>
          <w:rStyle w:val="Hyperlink"/>
        </w:rPr>
      </w:pPr>
      <w:r>
        <w:rPr>
          <w:rStyle w:val="Hyperlink"/>
        </w:rPr>
        <w:t>R</w:t>
      </w:r>
      <w:r w:rsidR="001E4A26">
        <w:rPr>
          <w:rStyle w:val="Hyperlink"/>
        </w:rPr>
        <w:t>2-230665</w:t>
      </w:r>
      <w:r>
        <w:rPr>
          <w:rStyle w:val="Hyperlink"/>
        </w:rPr>
        <w:t>5</w:t>
      </w:r>
      <w:r>
        <w:tab/>
        <w:t>NTN stage-2 correction</w:t>
      </w:r>
      <w:r>
        <w:tab/>
        <w:t>OPPO, Ericsson, Thales, Samsung</w:t>
      </w:r>
      <w:r>
        <w:tab/>
        <w:t>CR</w:t>
      </w:r>
      <w:r>
        <w:tab/>
        <w:t>Rel-17</w:t>
      </w:r>
      <w:r>
        <w:tab/>
        <w:t>38.300</w:t>
      </w:r>
      <w:r>
        <w:tab/>
        <w:t>17.4.0</w:t>
      </w:r>
      <w:r>
        <w:tab/>
        <w:t>0647</w:t>
      </w:r>
      <w:r>
        <w:tab/>
        <w:t>1</w:t>
      </w:r>
      <w:r>
        <w:tab/>
        <w:t>F</w:t>
      </w:r>
      <w:r>
        <w:tab/>
        <w:t>NR_NTN_solutions-Core</w:t>
      </w:r>
      <w:r>
        <w:tab/>
      </w:r>
      <w:hyperlink r:id="rId43" w:tooltip="C:Data3GPParchiveRAN2RAN2#121bisTdocsR2-2304268.zip" w:history="1">
        <w:r w:rsidRPr="00F66D1A">
          <w:rPr>
            <w:rStyle w:val="Hyperlink"/>
          </w:rPr>
          <w:t>R2-2304268</w:t>
        </w:r>
      </w:hyperlink>
    </w:p>
    <w:p w14:paraId="38644E0E" w14:textId="77777777" w:rsidR="00BA69FF" w:rsidRDefault="00BA69FF" w:rsidP="00BA69FF">
      <w:pPr>
        <w:pStyle w:val="Doc-text2"/>
      </w:pPr>
    </w:p>
    <w:p w14:paraId="7B133524" w14:textId="77777777" w:rsidR="00BA69FF" w:rsidRPr="00BA69FF" w:rsidRDefault="00BA69FF" w:rsidP="00BA69FF">
      <w:pPr>
        <w:pStyle w:val="Doc-text2"/>
      </w:pPr>
    </w:p>
    <w:p w14:paraId="2D3FDDE6" w14:textId="0E7B0A94" w:rsidR="00E871A8" w:rsidRDefault="00E871A8" w:rsidP="00E871A8">
      <w:pPr>
        <w:pStyle w:val="Comments"/>
      </w:pPr>
      <w:r>
        <w:t>38.306</w:t>
      </w:r>
    </w:p>
    <w:p w14:paraId="4F866ECC" w14:textId="77777777" w:rsidR="00E871A8" w:rsidRDefault="005A5DC6" w:rsidP="00E871A8">
      <w:pPr>
        <w:pStyle w:val="Doc-title"/>
        <w:rPr>
          <w:rStyle w:val="Hyperlink"/>
        </w:rPr>
      </w:pPr>
      <w:hyperlink r:id="rId44" w:tooltip="C:Data3GPPExtractsR2-2304869 38306_CR0894_(Rel-17)_Correction on missing referencing of the NTN spec in 38.306.docx" w:history="1">
        <w:r w:rsidR="00E871A8" w:rsidRPr="00F66D1A">
          <w:rPr>
            <w:rStyle w:val="Hyperlink"/>
          </w:rPr>
          <w:t>R2-230</w:t>
        </w:r>
        <w:r w:rsidR="00E871A8" w:rsidRPr="00F66D1A">
          <w:rPr>
            <w:rStyle w:val="Hyperlink"/>
          </w:rPr>
          <w:t>4</w:t>
        </w:r>
        <w:r w:rsidR="00E871A8" w:rsidRPr="00F66D1A">
          <w:rPr>
            <w:rStyle w:val="Hyperlink"/>
          </w:rPr>
          <w:t>869</w:t>
        </w:r>
      </w:hyperlink>
      <w:r w:rsidR="00E871A8">
        <w:tab/>
        <w:t>Correction on missing referencing of the NTN spec in 38.306</w:t>
      </w:r>
      <w:r w:rsidR="00E871A8">
        <w:tab/>
        <w:t>MediaTek</w:t>
      </w:r>
      <w:r w:rsidR="00E871A8">
        <w:tab/>
        <w:t>CR</w:t>
      </w:r>
      <w:r w:rsidR="00E871A8">
        <w:tab/>
        <w:t>Rel-17</w:t>
      </w:r>
      <w:r w:rsidR="00E871A8">
        <w:tab/>
        <w:t>38.306</w:t>
      </w:r>
      <w:r w:rsidR="00E871A8">
        <w:tab/>
        <w:t>17.4.0</w:t>
      </w:r>
      <w:r w:rsidR="00E871A8">
        <w:tab/>
        <w:t>0894</w:t>
      </w:r>
      <w:r w:rsidR="00E871A8">
        <w:tab/>
        <w:t>3</w:t>
      </w:r>
      <w:r w:rsidR="00E871A8">
        <w:tab/>
        <w:t>F</w:t>
      </w:r>
      <w:r w:rsidR="00E871A8">
        <w:tab/>
        <w:t>NR_NTN_solutions-Core</w:t>
      </w:r>
      <w:r w:rsidR="00E871A8">
        <w:tab/>
      </w:r>
      <w:hyperlink r:id="rId45" w:tooltip="C:Data3GPParchiveRAN2RAN2#121bisTdocsR2-2304265.zip" w:history="1">
        <w:r w:rsidR="00E871A8" w:rsidRPr="00F66D1A">
          <w:rPr>
            <w:rStyle w:val="Hyperlink"/>
          </w:rPr>
          <w:t>R2-2304265</w:t>
        </w:r>
      </w:hyperlink>
    </w:p>
    <w:p w14:paraId="2D243D95" w14:textId="558279F6" w:rsidR="00BA69FF" w:rsidRDefault="00BA69FF" w:rsidP="00AC34EB">
      <w:pPr>
        <w:pStyle w:val="Doc-text2"/>
        <w:numPr>
          <w:ilvl w:val="0"/>
          <w:numId w:val="16"/>
        </w:numPr>
      </w:pPr>
      <w:r>
        <w:t xml:space="preserve">Update </w:t>
      </w:r>
      <w:r w:rsidR="004F5930">
        <w:t>the coversheet (meeting details)</w:t>
      </w:r>
    </w:p>
    <w:p w14:paraId="3775EA24" w14:textId="5CBD2607" w:rsidR="00BA69FF" w:rsidRDefault="00BA69FF" w:rsidP="00AC34EB">
      <w:pPr>
        <w:pStyle w:val="Doc-text2"/>
        <w:numPr>
          <w:ilvl w:val="0"/>
          <w:numId w:val="16"/>
        </w:numPr>
      </w:pPr>
      <w:r>
        <w:t>Revised in R2-2306652</w:t>
      </w:r>
    </w:p>
    <w:p w14:paraId="56AE79C8" w14:textId="51B9E44B" w:rsidR="00BA69FF" w:rsidRDefault="00BA69FF" w:rsidP="00BA69FF">
      <w:pPr>
        <w:pStyle w:val="Doc-title"/>
        <w:rPr>
          <w:rStyle w:val="Hyperlink"/>
        </w:rPr>
      </w:pPr>
      <w:r>
        <w:rPr>
          <w:rStyle w:val="Hyperlink"/>
        </w:rPr>
        <w:t>R2-2306652</w:t>
      </w:r>
      <w:r>
        <w:tab/>
        <w:t>Correction on missing referencing of the NTN spec in 38.306</w:t>
      </w:r>
      <w:r>
        <w:tab/>
        <w:t>MediaTek</w:t>
      </w:r>
      <w:r>
        <w:tab/>
        <w:t>CR</w:t>
      </w:r>
      <w:r>
        <w:tab/>
        <w:t>Rel-17</w:t>
      </w:r>
      <w:r>
        <w:tab/>
        <w:t>38.306</w:t>
      </w:r>
      <w:r>
        <w:tab/>
        <w:t>17.4.0</w:t>
      </w:r>
      <w:r>
        <w:tab/>
        <w:t>0894</w:t>
      </w:r>
      <w:r>
        <w:tab/>
        <w:t>1</w:t>
      </w:r>
      <w:r>
        <w:tab/>
        <w:t>F</w:t>
      </w:r>
      <w:r>
        <w:tab/>
        <w:t>NR_NTN_solutions-Core</w:t>
      </w:r>
      <w:r>
        <w:tab/>
      </w:r>
      <w:hyperlink r:id="rId46" w:tooltip="C:Data3GPParchiveRAN2RAN2#121bisTdocsR2-2304265.zip" w:history="1">
        <w:r w:rsidRPr="00F66D1A">
          <w:rPr>
            <w:rStyle w:val="Hyperlink"/>
          </w:rPr>
          <w:t>R2-2304265</w:t>
        </w:r>
      </w:hyperlink>
    </w:p>
    <w:p w14:paraId="625B52B2" w14:textId="77777777" w:rsidR="00BA69FF" w:rsidRPr="00BA69FF" w:rsidRDefault="00BA69FF" w:rsidP="00BA69FF">
      <w:pPr>
        <w:pStyle w:val="Doc-text2"/>
      </w:pPr>
    </w:p>
    <w:p w14:paraId="57CB0102" w14:textId="77777777" w:rsidR="00E871A8" w:rsidRDefault="005A5DC6" w:rsidP="00E871A8">
      <w:pPr>
        <w:pStyle w:val="Doc-title"/>
        <w:rPr>
          <w:rStyle w:val="Hyperlink"/>
        </w:rPr>
      </w:pPr>
      <w:hyperlink r:id="rId47" w:tooltip="C:Data3GPPExtracts38306_CR0888_(Rel-17)_R2-2305503_Correction on NR NTN UE capabilities.docx" w:history="1">
        <w:r w:rsidR="00E871A8" w:rsidRPr="00F66D1A">
          <w:rPr>
            <w:rStyle w:val="Hyperlink"/>
          </w:rPr>
          <w:t>R2-230</w:t>
        </w:r>
        <w:r w:rsidR="00E871A8" w:rsidRPr="00F66D1A">
          <w:rPr>
            <w:rStyle w:val="Hyperlink"/>
          </w:rPr>
          <w:t>5</w:t>
        </w:r>
        <w:r w:rsidR="00E871A8" w:rsidRPr="00F66D1A">
          <w:rPr>
            <w:rStyle w:val="Hyperlink"/>
          </w:rPr>
          <w:t>503</w:t>
        </w:r>
      </w:hyperlink>
      <w:r w:rsidR="00E871A8">
        <w:tab/>
        <w:t>Correction on NR NTN UE capabilities</w:t>
      </w:r>
      <w:r w:rsidR="00E871A8">
        <w:tab/>
        <w:t>Intel Corporation</w:t>
      </w:r>
      <w:r w:rsidR="00E871A8">
        <w:tab/>
        <w:t>CR</w:t>
      </w:r>
      <w:r w:rsidR="00E871A8">
        <w:tab/>
        <w:t>Rel-17</w:t>
      </w:r>
      <w:r w:rsidR="00E871A8">
        <w:tab/>
        <w:t>38.306</w:t>
      </w:r>
      <w:r w:rsidR="00E871A8">
        <w:tab/>
        <w:t>17.4.0</w:t>
      </w:r>
      <w:r w:rsidR="00E871A8">
        <w:tab/>
        <w:t>0888</w:t>
      </w:r>
      <w:r w:rsidR="00E871A8">
        <w:tab/>
        <w:t>1</w:t>
      </w:r>
      <w:r w:rsidR="00E871A8">
        <w:tab/>
        <w:t>F</w:t>
      </w:r>
      <w:r w:rsidR="00E871A8">
        <w:tab/>
        <w:t>NR_NTN_solutions-Core</w:t>
      </w:r>
      <w:r w:rsidR="00E871A8">
        <w:tab/>
      </w:r>
      <w:hyperlink r:id="rId48" w:tooltip="C:Data3GPParchiveRAN2RAN2#121bisTdocsR2-2302693.zip" w:history="1">
        <w:r w:rsidR="00E871A8" w:rsidRPr="00F66D1A">
          <w:rPr>
            <w:rStyle w:val="Hyperlink"/>
          </w:rPr>
          <w:t>R2-2302693</w:t>
        </w:r>
      </w:hyperlink>
    </w:p>
    <w:p w14:paraId="253C9243" w14:textId="0EB8BE9B" w:rsidR="00BA69FF" w:rsidRPr="00BA69FF" w:rsidRDefault="009E1F17" w:rsidP="00AC34EB">
      <w:pPr>
        <w:pStyle w:val="Doc-text2"/>
        <w:numPr>
          <w:ilvl w:val="0"/>
          <w:numId w:val="16"/>
        </w:numPr>
      </w:pPr>
      <w:r>
        <w:t>Agreed</w:t>
      </w:r>
    </w:p>
    <w:p w14:paraId="73556ED5" w14:textId="77777777" w:rsidR="00E871A8" w:rsidRDefault="00E871A8" w:rsidP="00E871A8">
      <w:pPr>
        <w:pStyle w:val="Comments"/>
      </w:pPr>
    </w:p>
    <w:p w14:paraId="2DF26ABE" w14:textId="77777777" w:rsidR="00E871A8" w:rsidRDefault="00E871A8" w:rsidP="00E871A8">
      <w:pPr>
        <w:pStyle w:val="Doc-title"/>
      </w:pPr>
      <w:r>
        <w:t>38.321</w:t>
      </w:r>
    </w:p>
    <w:p w14:paraId="47F5B731" w14:textId="77777777" w:rsidR="00E871A8" w:rsidRDefault="005A5DC6" w:rsidP="00E871A8">
      <w:pPr>
        <w:pStyle w:val="Doc-title"/>
        <w:rPr>
          <w:rStyle w:val="Hyperlink"/>
        </w:rPr>
      </w:pPr>
      <w:hyperlink r:id="rId49" w:tooltip="C:Data3GPPExtractsR2-2304929 Corrections to NR NTN for 38.321.docx" w:history="1">
        <w:r w:rsidR="00E871A8" w:rsidRPr="00F66D1A">
          <w:rPr>
            <w:rStyle w:val="Hyperlink"/>
          </w:rPr>
          <w:t>R2-2</w:t>
        </w:r>
        <w:r w:rsidR="00E871A8" w:rsidRPr="00F66D1A">
          <w:rPr>
            <w:rStyle w:val="Hyperlink"/>
          </w:rPr>
          <w:t>3</w:t>
        </w:r>
        <w:r w:rsidR="00E871A8" w:rsidRPr="00F66D1A">
          <w:rPr>
            <w:rStyle w:val="Hyperlink"/>
          </w:rPr>
          <w:t>04929</w:t>
        </w:r>
      </w:hyperlink>
      <w:r w:rsidR="00E871A8">
        <w:tab/>
        <w:t>Corrections to NR NTN for 38.321</w:t>
      </w:r>
      <w:r w:rsidR="00E871A8">
        <w:tab/>
        <w:t>CATT, Turkcell, Huawei, HiSilicon, Quectel, CAICT, Ericsson</w:t>
      </w:r>
      <w:r w:rsidR="00E871A8">
        <w:tab/>
        <w:t>CR</w:t>
      </w:r>
      <w:r w:rsidR="00E871A8">
        <w:tab/>
        <w:t>Rel-17</w:t>
      </w:r>
      <w:r w:rsidR="00E871A8">
        <w:tab/>
        <w:t>38.321</w:t>
      </w:r>
      <w:r w:rsidR="00E871A8">
        <w:tab/>
        <w:t>17.4.0</w:t>
      </w:r>
      <w:r w:rsidR="00E871A8">
        <w:tab/>
        <w:t>1597</w:t>
      </w:r>
      <w:r w:rsidR="00E871A8">
        <w:tab/>
        <w:t>2</w:t>
      </w:r>
      <w:r w:rsidR="00E871A8">
        <w:tab/>
        <w:t>F</w:t>
      </w:r>
      <w:r w:rsidR="00E871A8">
        <w:tab/>
        <w:t>NR_NTN_solutions-Core</w:t>
      </w:r>
      <w:r w:rsidR="00E871A8">
        <w:tab/>
      </w:r>
      <w:hyperlink r:id="rId50" w:tooltip="C:Data3GPParchiveRAN2RAN2#121bisTdocsR2-2304263.zip" w:history="1">
        <w:r w:rsidR="00E871A8" w:rsidRPr="00F66D1A">
          <w:rPr>
            <w:rStyle w:val="Hyperlink"/>
          </w:rPr>
          <w:t>R2-2304263</w:t>
        </w:r>
      </w:hyperlink>
    </w:p>
    <w:p w14:paraId="73F3F4B3" w14:textId="66CBBE22" w:rsidR="00BA69FF" w:rsidRDefault="00BA69FF" w:rsidP="00AC34EB">
      <w:pPr>
        <w:pStyle w:val="Doc-text2"/>
        <w:numPr>
          <w:ilvl w:val="0"/>
          <w:numId w:val="16"/>
        </w:numPr>
      </w:pPr>
      <w:r>
        <w:t>Add RAN tickmark. Fix the date format. Add the inter-operability analysis</w:t>
      </w:r>
    </w:p>
    <w:p w14:paraId="314A1976" w14:textId="466FD72D" w:rsidR="00BA69FF" w:rsidRDefault="00BA69FF" w:rsidP="00AC34EB">
      <w:pPr>
        <w:pStyle w:val="Doc-text2"/>
        <w:numPr>
          <w:ilvl w:val="0"/>
          <w:numId w:val="16"/>
        </w:numPr>
      </w:pPr>
      <w:r>
        <w:t>Revised in R2-2306654</w:t>
      </w:r>
    </w:p>
    <w:p w14:paraId="08D33FCE" w14:textId="48E5AAFF" w:rsidR="00BA69FF" w:rsidRPr="001E4A26" w:rsidRDefault="00BA69FF" w:rsidP="001E4A26">
      <w:pPr>
        <w:pStyle w:val="Doc-title"/>
        <w:rPr>
          <w:color w:val="0000FF"/>
          <w:u w:val="single"/>
        </w:rPr>
      </w:pPr>
      <w:r>
        <w:rPr>
          <w:rStyle w:val="Hyperlink"/>
        </w:rPr>
        <w:t>R2-2306654</w:t>
      </w:r>
      <w:r>
        <w:tab/>
        <w:t>Corrections to NR NTN for 38.321</w:t>
      </w:r>
      <w:r>
        <w:tab/>
        <w:t>CATT, Turkcell, Huawei, HiSilicon, Quectel, CAICT, Ericsson</w:t>
      </w:r>
      <w:r>
        <w:tab/>
        <w:t>CR</w:t>
      </w:r>
      <w:r>
        <w:tab/>
        <w:t>Rel-17</w:t>
      </w:r>
      <w:r>
        <w:tab/>
        <w:t>38.321</w:t>
      </w:r>
      <w:r>
        <w:tab/>
        <w:t>17.4.0</w:t>
      </w:r>
      <w:r>
        <w:tab/>
        <w:t>1597</w:t>
      </w:r>
      <w:r>
        <w:tab/>
        <w:t>3</w:t>
      </w:r>
      <w:r>
        <w:tab/>
        <w:t>F</w:t>
      </w:r>
      <w:r>
        <w:tab/>
        <w:t>NR_NTN_solutions-Core</w:t>
      </w:r>
      <w:r>
        <w:tab/>
      </w:r>
      <w:hyperlink r:id="rId51" w:tooltip="C:Data3GPParchiveRAN2RAN2#121bisTdocsR2-2304263.zip" w:history="1">
        <w:r w:rsidRPr="00F66D1A">
          <w:rPr>
            <w:rStyle w:val="Hyperlink"/>
          </w:rPr>
          <w:t>R2-2304263</w:t>
        </w:r>
      </w:hyperlink>
    </w:p>
    <w:p w14:paraId="701DE4E5" w14:textId="77777777" w:rsidR="00BA69FF" w:rsidRPr="00BA69FF" w:rsidRDefault="00BA69FF" w:rsidP="00BA69FF">
      <w:pPr>
        <w:pStyle w:val="Doc-text2"/>
      </w:pPr>
    </w:p>
    <w:p w14:paraId="3881A72C" w14:textId="77777777" w:rsidR="00E871A8" w:rsidRDefault="005A5DC6" w:rsidP="00E871A8">
      <w:pPr>
        <w:pStyle w:val="Doc-title"/>
        <w:rPr>
          <w:rStyle w:val="Hyperlink"/>
        </w:rPr>
      </w:pPr>
      <w:hyperlink r:id="rId52" w:tooltip="C:Data3GPPExtractsR2-2306152_NR MAC CR_validity timer expiry_v0.docx" w:history="1">
        <w:r w:rsidR="00E871A8" w:rsidRPr="00F66D1A">
          <w:rPr>
            <w:rStyle w:val="Hyperlink"/>
          </w:rPr>
          <w:t>R2-</w:t>
        </w:r>
        <w:r w:rsidR="00E871A8" w:rsidRPr="00F66D1A">
          <w:rPr>
            <w:rStyle w:val="Hyperlink"/>
          </w:rPr>
          <w:t>2</w:t>
        </w:r>
        <w:r w:rsidR="00E871A8" w:rsidRPr="00F66D1A">
          <w:rPr>
            <w:rStyle w:val="Hyperlink"/>
          </w:rPr>
          <w:t>306152</w:t>
        </w:r>
      </w:hyperlink>
      <w:r w:rsidR="00E871A8">
        <w:tab/>
        <w:t>Clarification on UL operation upon validity timer expiry</w:t>
      </w:r>
      <w:r w:rsidR="00E871A8">
        <w:tab/>
        <w:t>Apple, Nokia, Nokia Shanghai Bell, Huawei, HiSilicon, LG Electronics Inc.</w:t>
      </w:r>
      <w:r w:rsidR="00E871A8">
        <w:tab/>
        <w:t>CR</w:t>
      </w:r>
      <w:r w:rsidR="00E871A8">
        <w:tab/>
        <w:t>Rel-17</w:t>
      </w:r>
      <w:r w:rsidR="00E871A8">
        <w:tab/>
        <w:t>38.321</w:t>
      </w:r>
      <w:r w:rsidR="00E871A8">
        <w:tab/>
        <w:t>17.4.0</w:t>
      </w:r>
      <w:r w:rsidR="00E871A8">
        <w:tab/>
        <w:t>1588</w:t>
      </w:r>
      <w:r w:rsidR="00E871A8">
        <w:tab/>
        <w:t>2</w:t>
      </w:r>
      <w:r w:rsidR="00E871A8">
        <w:tab/>
        <w:t>F</w:t>
      </w:r>
      <w:r w:rsidR="00E871A8">
        <w:tab/>
        <w:t>NR_NTN_solutions-Core</w:t>
      </w:r>
      <w:r w:rsidR="00E871A8">
        <w:tab/>
      </w:r>
      <w:hyperlink r:id="rId53" w:tooltip="C:Data3GPParchiveRAN2RAN2#121bisTdocsR2-2304266.zip" w:history="1">
        <w:r w:rsidR="00E871A8" w:rsidRPr="00F66D1A">
          <w:rPr>
            <w:rStyle w:val="Hyperlink"/>
          </w:rPr>
          <w:t>R2-2304266</w:t>
        </w:r>
      </w:hyperlink>
    </w:p>
    <w:p w14:paraId="607503AB" w14:textId="1A313BB7" w:rsidR="009E1F17" w:rsidRPr="009E1F17" w:rsidRDefault="009E1F17" w:rsidP="00AC34EB">
      <w:pPr>
        <w:pStyle w:val="Doc-text2"/>
        <w:numPr>
          <w:ilvl w:val="0"/>
          <w:numId w:val="16"/>
        </w:numPr>
      </w:pPr>
      <w:r>
        <w:t>Agreed</w:t>
      </w:r>
    </w:p>
    <w:p w14:paraId="74A30B38" w14:textId="77777777" w:rsidR="00E871A8" w:rsidRDefault="00E871A8" w:rsidP="00E871A8">
      <w:pPr>
        <w:pStyle w:val="Comments"/>
      </w:pPr>
    </w:p>
    <w:p w14:paraId="69648F00" w14:textId="51CEE26B" w:rsidR="00E871A8" w:rsidRDefault="00E871A8" w:rsidP="00E871A8">
      <w:pPr>
        <w:pStyle w:val="Comments"/>
      </w:pPr>
      <w:r>
        <w:t>38.331</w:t>
      </w:r>
    </w:p>
    <w:p w14:paraId="558BD8A9" w14:textId="130DA68A" w:rsidR="00BC1160" w:rsidRDefault="005A5DC6" w:rsidP="00BC1160">
      <w:pPr>
        <w:pStyle w:val="Doc-title"/>
        <w:rPr>
          <w:rStyle w:val="Hyperlink"/>
        </w:rPr>
      </w:pPr>
      <w:hyperlink r:id="rId54" w:tooltip="C:Data3GPPExtracts38331_CR4011_(Rel-17)_R2-2304828 Correction on Event D1 for Rel-17 NTN.docx" w:history="1">
        <w:r w:rsidR="00BC1160" w:rsidRPr="00F66D1A">
          <w:rPr>
            <w:rStyle w:val="Hyperlink"/>
          </w:rPr>
          <w:t>R2-2304828</w:t>
        </w:r>
      </w:hyperlink>
      <w:r w:rsidR="00BC1160">
        <w:tab/>
        <w:t>Correction on Event D1 for Rel-17 NTN</w:t>
      </w:r>
      <w:r w:rsidR="00BC1160">
        <w:tab/>
        <w:t>vivo</w:t>
      </w:r>
      <w:r w:rsidR="00BC1160">
        <w:tab/>
        <w:t>CR</w:t>
      </w:r>
      <w:r w:rsidR="00BC1160">
        <w:tab/>
        <w:t>Rel-17</w:t>
      </w:r>
      <w:r w:rsidR="00BC1160">
        <w:tab/>
        <w:t>38.331</w:t>
      </w:r>
      <w:r w:rsidR="00BC1160">
        <w:tab/>
        <w:t>17.4.0</w:t>
      </w:r>
      <w:r w:rsidR="00BC1160">
        <w:tab/>
        <w:t>4011</w:t>
      </w:r>
      <w:r w:rsidR="00BC1160">
        <w:tab/>
        <w:t>1</w:t>
      </w:r>
      <w:r w:rsidR="00BC1160">
        <w:tab/>
        <w:t>F</w:t>
      </w:r>
      <w:r w:rsidR="00BC1160">
        <w:tab/>
        <w:t>NR_NTN_solutions-Core</w:t>
      </w:r>
      <w:r w:rsidR="00BC1160">
        <w:tab/>
      </w:r>
      <w:hyperlink r:id="rId55" w:tooltip="C:Data3GPParchiveRAN2RAN2#121bisTdocsR2-2303461.zip" w:history="1">
        <w:r w:rsidR="00BC1160" w:rsidRPr="00F66D1A">
          <w:rPr>
            <w:rStyle w:val="Hyperlink"/>
          </w:rPr>
          <w:t>R2-2303461</w:t>
        </w:r>
      </w:hyperlink>
    </w:p>
    <w:p w14:paraId="6DCCAE20" w14:textId="76D28279" w:rsidR="009E1F17" w:rsidRDefault="009E1F17" w:rsidP="00AC34EB">
      <w:pPr>
        <w:pStyle w:val="Doc-text2"/>
        <w:numPr>
          <w:ilvl w:val="0"/>
          <w:numId w:val="16"/>
        </w:numPr>
      </w:pPr>
      <w:r>
        <w:t>Agreed</w:t>
      </w:r>
    </w:p>
    <w:p w14:paraId="098DBD4B" w14:textId="77777777" w:rsidR="004F5930" w:rsidRPr="009E1F17" w:rsidRDefault="004F5930" w:rsidP="004F5930">
      <w:pPr>
        <w:pStyle w:val="Doc-text2"/>
        <w:ind w:left="1619" w:firstLine="0"/>
      </w:pPr>
    </w:p>
    <w:p w14:paraId="1E4E6E33" w14:textId="77777777" w:rsidR="00E871A8" w:rsidRDefault="005A5DC6" w:rsidP="00E871A8">
      <w:pPr>
        <w:pStyle w:val="Doc-title"/>
        <w:rPr>
          <w:rStyle w:val="Hyperlink"/>
        </w:rPr>
      </w:pPr>
      <w:hyperlink r:id="rId56" w:tooltip="C:Data3GPPExtractsR2-2304870 38331_CR4021_(Rel-17)_Correction on missing referencing of the NTN spec in 38.331_v1.docx" w:history="1">
        <w:r w:rsidR="00E871A8" w:rsidRPr="00F66D1A">
          <w:rPr>
            <w:rStyle w:val="Hyperlink"/>
          </w:rPr>
          <w:t>R2-2304870</w:t>
        </w:r>
      </w:hyperlink>
      <w:r w:rsidR="00E871A8">
        <w:tab/>
        <w:t>Correction on missing referencing of the NTN spec in 38.331</w:t>
      </w:r>
      <w:r w:rsidR="00E871A8">
        <w:tab/>
        <w:t>MediaTek</w:t>
      </w:r>
      <w:r w:rsidR="00E871A8">
        <w:tab/>
        <w:t>CR</w:t>
      </w:r>
      <w:r w:rsidR="00E871A8">
        <w:tab/>
        <w:t>Rel-17</w:t>
      </w:r>
      <w:r w:rsidR="00E871A8">
        <w:tab/>
        <w:t>38.331</w:t>
      </w:r>
      <w:r w:rsidR="00E871A8">
        <w:tab/>
        <w:t>17.4.0</w:t>
      </w:r>
      <w:r w:rsidR="00E871A8">
        <w:tab/>
        <w:t>4021</w:t>
      </w:r>
      <w:r w:rsidR="00E871A8">
        <w:tab/>
        <w:t>2</w:t>
      </w:r>
      <w:r w:rsidR="00E871A8">
        <w:tab/>
        <w:t>F</w:t>
      </w:r>
      <w:r w:rsidR="00E871A8">
        <w:tab/>
        <w:t>NR_NTN_solutions-Core</w:t>
      </w:r>
      <w:r w:rsidR="00E871A8">
        <w:tab/>
      </w:r>
      <w:hyperlink r:id="rId57" w:tooltip="C:Data3GPParchiveRAN2RAN2#121bisTdocsR2-2303675.zip" w:history="1">
        <w:r w:rsidR="00E871A8" w:rsidRPr="00F66D1A">
          <w:rPr>
            <w:rStyle w:val="Hyperlink"/>
          </w:rPr>
          <w:t>R2-2303675</w:t>
        </w:r>
      </w:hyperlink>
    </w:p>
    <w:p w14:paraId="24CE76D7" w14:textId="31CE0D6C" w:rsidR="00BA69FF" w:rsidRDefault="00BA69FF" w:rsidP="00AC34EB">
      <w:pPr>
        <w:pStyle w:val="Doc-text2"/>
        <w:numPr>
          <w:ilvl w:val="0"/>
          <w:numId w:val="16"/>
        </w:numPr>
      </w:pPr>
      <w:r>
        <w:t xml:space="preserve">Update </w:t>
      </w:r>
      <w:r w:rsidR="001E4A26">
        <w:t>the coversheet (meeting details)</w:t>
      </w:r>
    </w:p>
    <w:p w14:paraId="637801F0" w14:textId="38B43221" w:rsidR="00BA69FF" w:rsidRDefault="00BA69FF" w:rsidP="00AC34EB">
      <w:pPr>
        <w:pStyle w:val="Doc-text2"/>
        <w:numPr>
          <w:ilvl w:val="0"/>
          <w:numId w:val="16"/>
        </w:numPr>
      </w:pPr>
      <w:r>
        <w:t>Revised in R2-2306653</w:t>
      </w:r>
    </w:p>
    <w:p w14:paraId="303B90E0" w14:textId="04E46501" w:rsidR="00BA69FF" w:rsidRPr="009E1F17" w:rsidRDefault="00BA69FF" w:rsidP="009E1F17">
      <w:pPr>
        <w:pStyle w:val="Doc-title"/>
        <w:rPr>
          <w:color w:val="0000FF"/>
          <w:u w:val="single"/>
        </w:rPr>
      </w:pPr>
      <w:r>
        <w:rPr>
          <w:rStyle w:val="Hyperlink"/>
        </w:rPr>
        <w:t>R2-2306653</w:t>
      </w:r>
      <w:r>
        <w:tab/>
        <w:t>Correction on missing referencing of the NTN spec in 38.331</w:t>
      </w:r>
      <w:r>
        <w:tab/>
        <w:t>MediaTek</w:t>
      </w:r>
      <w:r>
        <w:tab/>
        <w:t>CR</w:t>
      </w:r>
      <w:r>
        <w:tab/>
        <w:t>Rel-17</w:t>
      </w:r>
      <w:r>
        <w:tab/>
        <w:t>38.331</w:t>
      </w:r>
      <w:r>
        <w:tab/>
        <w:t>17.4.0</w:t>
      </w:r>
      <w:r>
        <w:tab/>
        <w:t>4021</w:t>
      </w:r>
      <w:r>
        <w:tab/>
        <w:t>3</w:t>
      </w:r>
      <w:r>
        <w:tab/>
        <w:t>F</w:t>
      </w:r>
      <w:r>
        <w:tab/>
        <w:t>NR_NTN_solutions-Core</w:t>
      </w:r>
      <w:r>
        <w:tab/>
      </w:r>
      <w:hyperlink r:id="rId58" w:tooltip="C:Data3GPParchiveRAN2RAN2#121bisTdocsR2-2303675.zip" w:history="1">
        <w:r w:rsidRPr="00F66D1A">
          <w:rPr>
            <w:rStyle w:val="Hyperlink"/>
          </w:rPr>
          <w:t>R2-2303675</w:t>
        </w:r>
      </w:hyperlink>
    </w:p>
    <w:p w14:paraId="7831AD33" w14:textId="77777777" w:rsidR="00BA69FF" w:rsidRPr="00BA69FF" w:rsidRDefault="00BA69FF" w:rsidP="00BA69FF">
      <w:pPr>
        <w:pStyle w:val="Doc-text2"/>
      </w:pPr>
    </w:p>
    <w:p w14:paraId="73EF9255" w14:textId="77777777" w:rsidR="00E871A8" w:rsidRDefault="005A5DC6" w:rsidP="00E871A8">
      <w:pPr>
        <w:pStyle w:val="Doc-title"/>
        <w:rPr>
          <w:rStyle w:val="Hyperlink"/>
        </w:rPr>
      </w:pPr>
      <w:hyperlink r:id="rId59" w:tooltip="C:Data3GPPExtractsR2-2306116 Clarification on T430 handling for target cell.docx" w:history="1">
        <w:r w:rsidR="00E871A8" w:rsidRPr="00F66D1A">
          <w:rPr>
            <w:rStyle w:val="Hyperlink"/>
          </w:rPr>
          <w:t>R2-2306</w:t>
        </w:r>
        <w:r w:rsidR="00E871A8" w:rsidRPr="00F66D1A">
          <w:rPr>
            <w:rStyle w:val="Hyperlink"/>
          </w:rPr>
          <w:t>1</w:t>
        </w:r>
        <w:r w:rsidR="00E871A8" w:rsidRPr="00F66D1A">
          <w:rPr>
            <w:rStyle w:val="Hyperlink"/>
          </w:rPr>
          <w:t>16</w:t>
        </w:r>
      </w:hyperlink>
      <w:r w:rsidR="00E871A8">
        <w:tab/>
        <w:t>Clarification on T430 handling for target cell</w:t>
      </w:r>
      <w:r w:rsidR="00E871A8">
        <w:tab/>
        <w:t>ASUSTeK, Samsung, Huawei, HiSilicon</w:t>
      </w:r>
      <w:r w:rsidR="00E871A8">
        <w:tab/>
        <w:t>CR</w:t>
      </w:r>
      <w:r w:rsidR="00E871A8">
        <w:tab/>
        <w:t>Rel-17</w:t>
      </w:r>
      <w:r w:rsidR="00E871A8">
        <w:tab/>
        <w:t>38.331</w:t>
      </w:r>
      <w:r w:rsidR="00E871A8">
        <w:tab/>
        <w:t>17.4.0</w:t>
      </w:r>
      <w:r w:rsidR="00E871A8">
        <w:tab/>
        <w:t>4039</w:t>
      </w:r>
      <w:r w:rsidR="00E871A8">
        <w:tab/>
        <w:t>1</w:t>
      </w:r>
      <w:r w:rsidR="00E871A8">
        <w:tab/>
        <w:t>F</w:t>
      </w:r>
      <w:r w:rsidR="00E871A8">
        <w:tab/>
        <w:t>NR_NTN_solutions-Core</w:t>
      </w:r>
      <w:r w:rsidR="00E871A8">
        <w:tab/>
      </w:r>
      <w:hyperlink r:id="rId60" w:tooltip="C:Data3GPParchiveRAN2RAN2#121bisTdocsR2-2303923.zip" w:history="1">
        <w:r w:rsidR="00E871A8" w:rsidRPr="00F66D1A">
          <w:rPr>
            <w:rStyle w:val="Hyperlink"/>
          </w:rPr>
          <w:t>R2-2303923</w:t>
        </w:r>
      </w:hyperlink>
    </w:p>
    <w:p w14:paraId="49039361" w14:textId="421BD694" w:rsidR="009E1F17" w:rsidRDefault="009E1F17" w:rsidP="00AC34EB">
      <w:pPr>
        <w:pStyle w:val="Doc-text2"/>
        <w:numPr>
          <w:ilvl w:val="0"/>
          <w:numId w:val="16"/>
        </w:numPr>
      </w:pPr>
      <w:r>
        <w:t>Agreed</w:t>
      </w:r>
    </w:p>
    <w:p w14:paraId="4103C754" w14:textId="08A6A610" w:rsidR="009E1F17" w:rsidRDefault="009E1F17" w:rsidP="00AC34EB">
      <w:pPr>
        <w:pStyle w:val="Doc-text2"/>
        <w:numPr>
          <w:ilvl w:val="0"/>
          <w:numId w:val="16"/>
        </w:numPr>
      </w:pPr>
      <w:r>
        <w:t>RAN2 understands that the UE can use Epoch time only after sync to the target cell</w:t>
      </w:r>
    </w:p>
    <w:p w14:paraId="2959E0A2" w14:textId="77777777" w:rsidR="009E1F17" w:rsidRPr="009E1F17" w:rsidRDefault="009E1F17" w:rsidP="009E1F17">
      <w:pPr>
        <w:pStyle w:val="Doc-text2"/>
      </w:pPr>
    </w:p>
    <w:p w14:paraId="0CFFE7EE" w14:textId="77777777" w:rsidR="00E871A8" w:rsidRDefault="005A5DC6" w:rsidP="00E871A8">
      <w:pPr>
        <w:pStyle w:val="Doc-title"/>
        <w:rPr>
          <w:rStyle w:val="Hyperlink"/>
        </w:rPr>
      </w:pPr>
      <w:hyperlink r:id="rId61" w:tooltip="C:Data3GPPExtractsR2-2306117 Correction on MIB configuration for NR NTN.docx" w:history="1">
        <w:r w:rsidR="00E871A8" w:rsidRPr="00F66D1A">
          <w:rPr>
            <w:rStyle w:val="Hyperlink"/>
          </w:rPr>
          <w:t>R2-</w:t>
        </w:r>
        <w:r w:rsidR="00E871A8" w:rsidRPr="00F66D1A">
          <w:rPr>
            <w:rStyle w:val="Hyperlink"/>
          </w:rPr>
          <w:t>2</w:t>
        </w:r>
        <w:r w:rsidR="00E871A8" w:rsidRPr="00F66D1A">
          <w:rPr>
            <w:rStyle w:val="Hyperlink"/>
          </w:rPr>
          <w:t>306117</w:t>
        </w:r>
      </w:hyperlink>
      <w:r w:rsidR="00E871A8">
        <w:tab/>
        <w:t>Correction on MIB configuration for NR NTN</w:t>
      </w:r>
      <w:r w:rsidR="00E871A8">
        <w:tab/>
        <w:t>ASUSTeK</w:t>
      </w:r>
      <w:r w:rsidR="00E871A8">
        <w:tab/>
        <w:t>CR</w:t>
      </w:r>
      <w:r w:rsidR="00E871A8">
        <w:tab/>
        <w:t>Rel-17</w:t>
      </w:r>
      <w:r w:rsidR="00E871A8">
        <w:tab/>
        <w:t>38.331</w:t>
      </w:r>
      <w:r w:rsidR="00E871A8">
        <w:tab/>
        <w:t>17.4.0</w:t>
      </w:r>
      <w:r w:rsidR="00E871A8">
        <w:tab/>
        <w:t>4040</w:t>
      </w:r>
      <w:r w:rsidR="00E871A8">
        <w:tab/>
        <w:t>1</w:t>
      </w:r>
      <w:r w:rsidR="00E871A8">
        <w:tab/>
        <w:t>F</w:t>
      </w:r>
      <w:r w:rsidR="00E871A8">
        <w:tab/>
        <w:t>NR_NTN_solutions-Core</w:t>
      </w:r>
      <w:r w:rsidR="00E871A8">
        <w:tab/>
      </w:r>
      <w:hyperlink r:id="rId62" w:tooltip="C:Data3GPParchiveRAN2RAN2#121bisTdocsR2-2303924.zip" w:history="1">
        <w:r w:rsidR="00E871A8" w:rsidRPr="00F66D1A">
          <w:rPr>
            <w:rStyle w:val="Hyperlink"/>
          </w:rPr>
          <w:t>R2-2303924</w:t>
        </w:r>
      </w:hyperlink>
    </w:p>
    <w:p w14:paraId="0548DE87" w14:textId="196E700D" w:rsidR="009E1F17" w:rsidRDefault="009E1F17" w:rsidP="009E1F17">
      <w:pPr>
        <w:pStyle w:val="Doc-text2"/>
      </w:pPr>
      <w:r>
        <w:t>-</w:t>
      </w:r>
      <w:r>
        <w:tab/>
        <w:t xml:space="preserve">Ericsson thinks we could modify/simplify the text to avoid repetitions. </w:t>
      </w:r>
    </w:p>
    <w:p w14:paraId="1BE1505D" w14:textId="5BE96B0F" w:rsidR="009E1F17" w:rsidRDefault="009E1F17" w:rsidP="009E1F17">
      <w:pPr>
        <w:pStyle w:val="Doc-text2"/>
      </w:pPr>
      <w:r>
        <w:t>-</w:t>
      </w:r>
      <w:r>
        <w:tab/>
        <w:t>HW thinks we tried this but the current description seems to be the best now so far</w:t>
      </w:r>
    </w:p>
    <w:p w14:paraId="3CCD5347" w14:textId="1B5457C2" w:rsidR="009E1F17" w:rsidRDefault="009E1F17" w:rsidP="00AC34EB">
      <w:pPr>
        <w:pStyle w:val="Doc-text2"/>
        <w:numPr>
          <w:ilvl w:val="0"/>
          <w:numId w:val="16"/>
        </w:numPr>
      </w:pPr>
      <w:r>
        <w:t xml:space="preserve">Check </w:t>
      </w:r>
      <w:r w:rsidR="004D15A1">
        <w:t xml:space="preserve">in </w:t>
      </w:r>
      <w:r>
        <w:t>offline</w:t>
      </w:r>
      <w:r w:rsidR="004D15A1">
        <w:t xml:space="preserve"> 112</w:t>
      </w:r>
    </w:p>
    <w:p w14:paraId="4990900C" w14:textId="4B5AB3C4" w:rsidR="00806BE5" w:rsidRDefault="00806BE5" w:rsidP="00AC34EB">
      <w:pPr>
        <w:pStyle w:val="Doc-text2"/>
        <w:numPr>
          <w:ilvl w:val="0"/>
          <w:numId w:val="16"/>
        </w:numPr>
      </w:pPr>
      <w:r>
        <w:t>Revised in R2-2306663</w:t>
      </w:r>
    </w:p>
    <w:p w14:paraId="26F6D673" w14:textId="1093F563" w:rsidR="00806BE5" w:rsidRDefault="00806BE5" w:rsidP="00806BE5">
      <w:pPr>
        <w:pStyle w:val="Doc-title"/>
        <w:rPr>
          <w:rStyle w:val="Hyperlink"/>
        </w:rPr>
      </w:pPr>
      <w:r w:rsidRPr="00806BE5">
        <w:rPr>
          <w:rStyle w:val="Hyperlink"/>
        </w:rPr>
        <w:t>R2-2306</w:t>
      </w:r>
      <w:r>
        <w:rPr>
          <w:rStyle w:val="Hyperlink"/>
        </w:rPr>
        <w:t>663</w:t>
      </w:r>
      <w:r>
        <w:tab/>
        <w:t>Correction on MIB configuration for NR NTN</w:t>
      </w:r>
      <w:r>
        <w:tab/>
        <w:t>ASUSTe</w:t>
      </w:r>
      <w:r>
        <w:t>K</w:t>
      </w:r>
      <w:r>
        <w:tab/>
        <w:t>CR</w:t>
      </w:r>
      <w:r>
        <w:tab/>
        <w:t>Rel-17</w:t>
      </w:r>
      <w:r>
        <w:tab/>
        <w:t>38.331</w:t>
      </w:r>
      <w:r>
        <w:tab/>
        <w:t>17.4.0</w:t>
      </w:r>
      <w:r>
        <w:tab/>
        <w:t>4040</w:t>
      </w:r>
      <w:r>
        <w:tab/>
        <w:t>2</w:t>
      </w:r>
      <w:r>
        <w:tab/>
        <w:t>F</w:t>
      </w:r>
      <w:r>
        <w:tab/>
        <w:t>NR_NTN_solutions-Core</w:t>
      </w:r>
      <w:r>
        <w:tab/>
      </w:r>
      <w:hyperlink r:id="rId63" w:tooltip="C:Data3GPParchiveRAN2RAN2#121bisTdocsR2-2303924.zip" w:history="1"/>
    </w:p>
    <w:p w14:paraId="091271BF" w14:textId="77777777" w:rsidR="00806BE5" w:rsidRDefault="00806BE5" w:rsidP="00806BE5">
      <w:pPr>
        <w:pStyle w:val="Doc-text2"/>
      </w:pPr>
    </w:p>
    <w:p w14:paraId="44B82E09" w14:textId="77777777" w:rsidR="004D15A1" w:rsidRDefault="004D15A1" w:rsidP="004D15A1">
      <w:pPr>
        <w:pStyle w:val="Doc-text2"/>
      </w:pPr>
    </w:p>
    <w:p w14:paraId="4E06EA31" w14:textId="2CDA91A5" w:rsidR="004D15A1" w:rsidRDefault="004D15A1" w:rsidP="004D15A1">
      <w:pPr>
        <w:pStyle w:val="EmailDiscussion"/>
      </w:pPr>
      <w:r>
        <w:t>[AT122][112</w:t>
      </w:r>
      <w:r>
        <w:t xml:space="preserve">][NR-NTN] </w:t>
      </w:r>
      <w:r w:rsidR="00806BE5">
        <w:t xml:space="preserve">CR4040 </w:t>
      </w:r>
      <w:r>
        <w:t>(</w:t>
      </w:r>
      <w:r w:rsidR="00806BE5">
        <w:t>ASUSTeK)</w:t>
      </w:r>
    </w:p>
    <w:p w14:paraId="7A5347F1" w14:textId="2EF74B36" w:rsidR="004D15A1" w:rsidRDefault="004D15A1" w:rsidP="004D15A1">
      <w:pPr>
        <w:pStyle w:val="EmailDiscussion2"/>
      </w:pPr>
      <w:r>
        <w:tab/>
        <w:t xml:space="preserve">Scope: </w:t>
      </w:r>
      <w:r w:rsidR="00806BE5">
        <w:t xml:space="preserve">Discuss the CR </w:t>
      </w:r>
      <w:r>
        <w:t xml:space="preserve">in </w:t>
      </w:r>
      <w:hyperlink r:id="rId64" w:tooltip="C:Data3GPPExtractsR2-2306117 Correction on MIB configuration for NR NTN.docx" w:history="1">
        <w:r w:rsidR="00806BE5" w:rsidRPr="00F66D1A">
          <w:rPr>
            <w:rStyle w:val="Hyperlink"/>
          </w:rPr>
          <w:t>R2-2306117</w:t>
        </w:r>
      </w:hyperlink>
    </w:p>
    <w:p w14:paraId="67FBE933" w14:textId="77777777" w:rsidR="004D15A1" w:rsidRDefault="004D15A1" w:rsidP="004D15A1">
      <w:pPr>
        <w:pStyle w:val="EmailDiscussion2"/>
      </w:pPr>
      <w:r>
        <w:tab/>
        <w:t>Intended outcome: Agreeable CR</w:t>
      </w:r>
    </w:p>
    <w:p w14:paraId="462E4516" w14:textId="4D8BB581" w:rsidR="004D15A1" w:rsidRDefault="004D15A1" w:rsidP="004D15A1">
      <w:pPr>
        <w:pStyle w:val="EmailDiscussion2"/>
      </w:pPr>
      <w:r>
        <w:tab/>
        <w:t>Deadline for final CR (in R2-230666</w:t>
      </w:r>
      <w:r w:rsidR="00806BE5">
        <w:t>3</w:t>
      </w:r>
      <w:r>
        <w:t>):  Friday 2023-05-26 09:00</w:t>
      </w:r>
    </w:p>
    <w:p w14:paraId="68CAFADD" w14:textId="77777777" w:rsidR="004D15A1" w:rsidRPr="009E1F17" w:rsidRDefault="004D15A1" w:rsidP="004D15A1">
      <w:pPr>
        <w:pStyle w:val="Doc-text2"/>
      </w:pPr>
    </w:p>
    <w:p w14:paraId="0B15114B" w14:textId="77777777" w:rsidR="009E1F17" w:rsidRPr="009E1F17" w:rsidRDefault="009E1F17" w:rsidP="009E1F17">
      <w:pPr>
        <w:pStyle w:val="Doc-text2"/>
      </w:pPr>
    </w:p>
    <w:p w14:paraId="44830FFE" w14:textId="77777777" w:rsidR="00E871A8" w:rsidRDefault="005A5DC6" w:rsidP="00E871A8">
      <w:pPr>
        <w:pStyle w:val="Doc-title"/>
        <w:rPr>
          <w:rStyle w:val="Hyperlink"/>
        </w:rPr>
      </w:pPr>
      <w:hyperlink r:id="rId65" w:tooltip="C:Data3GPPExtractsR2-2306356.docx" w:history="1">
        <w:r w:rsidR="00E871A8" w:rsidRPr="00F66D1A">
          <w:rPr>
            <w:rStyle w:val="Hyperlink"/>
          </w:rPr>
          <w:t>R2-2306</w:t>
        </w:r>
        <w:r w:rsidR="00E871A8" w:rsidRPr="00F66D1A">
          <w:rPr>
            <w:rStyle w:val="Hyperlink"/>
          </w:rPr>
          <w:t>3</w:t>
        </w:r>
        <w:r w:rsidR="00E871A8" w:rsidRPr="00F66D1A">
          <w:rPr>
            <w:rStyle w:val="Hyperlink"/>
          </w:rPr>
          <w:t>56</w:t>
        </w:r>
      </w:hyperlink>
      <w:r w:rsidR="00E871A8">
        <w:tab/>
        <w:t>Correction on SMTC for NR NTN</w:t>
      </w:r>
      <w:r w:rsidR="00E871A8">
        <w:tab/>
        <w:t>Samsung, Huawei, HiSilicon, Google</w:t>
      </w:r>
      <w:r w:rsidR="00E871A8">
        <w:tab/>
        <w:t>CR</w:t>
      </w:r>
      <w:r w:rsidR="00E871A8">
        <w:tab/>
        <w:t>Rel-17</w:t>
      </w:r>
      <w:r w:rsidR="00E871A8">
        <w:tab/>
        <w:t>38.331</w:t>
      </w:r>
      <w:r w:rsidR="00E871A8">
        <w:tab/>
        <w:t>17.4.0</w:t>
      </w:r>
      <w:r w:rsidR="00E871A8">
        <w:tab/>
        <w:t>4025</w:t>
      </w:r>
      <w:r w:rsidR="00E871A8">
        <w:tab/>
        <w:t>2</w:t>
      </w:r>
      <w:r w:rsidR="00E871A8">
        <w:tab/>
        <w:t>F</w:t>
      </w:r>
      <w:r w:rsidR="00E871A8">
        <w:tab/>
        <w:t>NR_NTN_solutions-Core</w:t>
      </w:r>
      <w:r w:rsidR="00E871A8">
        <w:tab/>
      </w:r>
      <w:hyperlink r:id="rId66" w:tooltip="C:Data3GPParchiveRAN2RAN2#121bisTdocsR2-2304264.zip" w:history="1">
        <w:r w:rsidR="00E871A8" w:rsidRPr="00F66D1A">
          <w:rPr>
            <w:rStyle w:val="Hyperlink"/>
          </w:rPr>
          <w:t>R2-2304264</w:t>
        </w:r>
      </w:hyperlink>
    </w:p>
    <w:p w14:paraId="3EE0B07F" w14:textId="04060412" w:rsidR="00A0314A" w:rsidRDefault="00A0314A" w:rsidP="00AC34EB">
      <w:pPr>
        <w:pStyle w:val="Doc-text2"/>
        <w:numPr>
          <w:ilvl w:val="0"/>
          <w:numId w:val="16"/>
        </w:numPr>
      </w:pPr>
      <w:r>
        <w:t>Change “</w:t>
      </w:r>
      <w:r w:rsidRPr="00A0314A">
        <w:t>gNB-to-UE</w:t>
      </w:r>
      <w:r>
        <w:t>” to “gNB</w:t>
      </w:r>
      <w:r w:rsidRPr="00A0314A">
        <w:t>-UE</w:t>
      </w:r>
      <w:r>
        <w:t>”</w:t>
      </w:r>
    </w:p>
    <w:p w14:paraId="5CB1A143" w14:textId="25FB5283" w:rsidR="00A0314A" w:rsidRDefault="00A0314A" w:rsidP="00AC34EB">
      <w:pPr>
        <w:pStyle w:val="Doc-text2"/>
        <w:numPr>
          <w:ilvl w:val="0"/>
          <w:numId w:val="16"/>
        </w:numPr>
      </w:pPr>
      <w:r>
        <w:t>Move the impact analysis to the right place</w:t>
      </w:r>
    </w:p>
    <w:p w14:paraId="4F0A43AF" w14:textId="6B989302" w:rsidR="00A0314A" w:rsidRDefault="00A0314A" w:rsidP="00AC34EB">
      <w:pPr>
        <w:pStyle w:val="Doc-text2"/>
        <w:numPr>
          <w:ilvl w:val="0"/>
          <w:numId w:val="16"/>
        </w:numPr>
      </w:pPr>
      <w:r>
        <w:t xml:space="preserve">Revised </w:t>
      </w:r>
      <w:r w:rsidR="001E4A26">
        <w:t>in R2-230665</w:t>
      </w:r>
      <w:r>
        <w:t>6</w:t>
      </w:r>
    </w:p>
    <w:p w14:paraId="41E6557F" w14:textId="5AF1FB4A" w:rsidR="00E871A8" w:rsidRPr="00A0314A" w:rsidRDefault="001E4A26" w:rsidP="00A0314A">
      <w:pPr>
        <w:pStyle w:val="Doc-title"/>
        <w:rPr>
          <w:color w:val="0000FF"/>
          <w:u w:val="single"/>
        </w:rPr>
      </w:pPr>
      <w:r>
        <w:rPr>
          <w:rStyle w:val="Hyperlink"/>
        </w:rPr>
        <w:t>R2-230665</w:t>
      </w:r>
      <w:r w:rsidR="00A0314A" w:rsidRPr="00A0314A">
        <w:rPr>
          <w:rStyle w:val="Hyperlink"/>
        </w:rPr>
        <w:t>6</w:t>
      </w:r>
      <w:r w:rsidR="00A0314A">
        <w:tab/>
        <w:t>Correction on SMTC for NR NTN</w:t>
      </w:r>
      <w:r w:rsidR="00A0314A">
        <w:tab/>
        <w:t>Samsung, Huawei, HiSilicon, Googl</w:t>
      </w:r>
      <w:r w:rsidR="004F5930">
        <w:t>e</w:t>
      </w:r>
      <w:r w:rsidR="004F5930">
        <w:tab/>
        <w:t>CR</w:t>
      </w:r>
      <w:r w:rsidR="004F5930">
        <w:tab/>
        <w:t>Rel-17</w:t>
      </w:r>
      <w:r w:rsidR="004F5930">
        <w:tab/>
        <w:t>38.331</w:t>
      </w:r>
      <w:r w:rsidR="004F5930">
        <w:tab/>
        <w:t>17.4.0</w:t>
      </w:r>
      <w:r w:rsidR="004F5930">
        <w:tab/>
        <w:t>4025</w:t>
      </w:r>
      <w:r w:rsidR="004F5930">
        <w:tab/>
        <w:t>3</w:t>
      </w:r>
      <w:r w:rsidR="00A0314A">
        <w:tab/>
        <w:t>F</w:t>
      </w:r>
      <w:r w:rsidR="00A0314A">
        <w:tab/>
        <w:t>NR_NTN_solutions-Core</w:t>
      </w:r>
      <w:r w:rsidR="00A0314A">
        <w:tab/>
      </w:r>
      <w:hyperlink r:id="rId67" w:tooltip="C:Data3GPParchiveRAN2RAN2#121bisTdocsR2-2304264.zip" w:history="1">
        <w:r w:rsidR="00A0314A" w:rsidRPr="00F66D1A">
          <w:rPr>
            <w:rStyle w:val="Hyperlink"/>
          </w:rPr>
          <w:t>R2-2304264</w:t>
        </w:r>
      </w:hyperlink>
    </w:p>
    <w:p w14:paraId="7FB922D5" w14:textId="77777777" w:rsidR="00E871A8" w:rsidRDefault="00E871A8" w:rsidP="00E871A8">
      <w:pPr>
        <w:pStyle w:val="Doc-text2"/>
      </w:pPr>
    </w:p>
    <w:p w14:paraId="7C7A3B9D" w14:textId="38FCA171" w:rsidR="00E871A8" w:rsidRDefault="00E871A8" w:rsidP="00E871A8">
      <w:pPr>
        <w:pStyle w:val="Comments"/>
      </w:pPr>
      <w:r>
        <w:t>Withdrawn</w:t>
      </w:r>
    </w:p>
    <w:p w14:paraId="5FCFEC38" w14:textId="77777777" w:rsidR="00E871A8" w:rsidRDefault="00E871A8" w:rsidP="00E871A8">
      <w:pPr>
        <w:pStyle w:val="Doc-title"/>
      </w:pPr>
      <w:r w:rsidRPr="00E871A8">
        <w:t>R2-2304730</w:t>
      </w:r>
      <w:r w:rsidRPr="00E871A8">
        <w:tab/>
        <w:t>Correction on missing referencing of the NTN spec in 38.306</w:t>
      </w:r>
      <w:r w:rsidRPr="00E871A8">
        <w:tab/>
        <w:t>Mediatek India Technology Pvt.</w:t>
      </w:r>
      <w:r w:rsidRPr="00E871A8">
        <w:tab/>
        <w:t>CR</w:t>
      </w:r>
      <w:r w:rsidRPr="00E871A8">
        <w:tab/>
        <w:t>Rel-17</w:t>
      </w:r>
      <w:r w:rsidRPr="00E871A8">
        <w:tab/>
        <w:t>38.306</w:t>
      </w:r>
      <w:r w:rsidRPr="00E871A8">
        <w:tab/>
        <w:t>17.4.0</w:t>
      </w:r>
      <w:r w:rsidRPr="00E871A8">
        <w:tab/>
        <w:t>0909</w:t>
      </w:r>
      <w:r w:rsidRPr="00E871A8">
        <w:tab/>
        <w:t>-</w:t>
      </w:r>
      <w:r w:rsidRPr="00E871A8">
        <w:tab/>
        <w:t>F</w:t>
      </w:r>
      <w:r w:rsidRPr="00E871A8">
        <w:tab/>
        <w:t>NR_NTN_solutions-Core</w:t>
      </w:r>
      <w:r w:rsidRPr="00E871A8">
        <w:tab/>
        <w:t>Withdrawn</w:t>
      </w:r>
    </w:p>
    <w:p w14:paraId="67A17238" w14:textId="77777777" w:rsidR="00E871A8" w:rsidRDefault="005A5DC6" w:rsidP="00E871A8">
      <w:pPr>
        <w:pStyle w:val="Doc-title"/>
      </w:pPr>
      <w:hyperlink r:id="rId68" w:tooltip="C:Data3GPPExtractsR2-2304866 38306_CR0894_(Rel-17)_Correction on missing referencing of the NTN spec in 38.306.docx" w:history="1">
        <w:r w:rsidR="00E871A8" w:rsidRPr="00F66D1A">
          <w:rPr>
            <w:rStyle w:val="Hyperlink"/>
          </w:rPr>
          <w:t>R2-2304866</w:t>
        </w:r>
      </w:hyperlink>
      <w:r w:rsidR="00E871A8">
        <w:tab/>
        <w:t>Correction on missing referencing of the NTN spec in 38.306</w:t>
      </w:r>
      <w:r w:rsidR="00E871A8">
        <w:tab/>
        <w:t>MediaTek</w:t>
      </w:r>
      <w:r w:rsidR="00E871A8">
        <w:tab/>
        <w:t>CR</w:t>
      </w:r>
      <w:r w:rsidR="00E871A8">
        <w:tab/>
        <w:t>Rel-17</w:t>
      </w:r>
      <w:r w:rsidR="00E871A8">
        <w:tab/>
        <w:t>38.306</w:t>
      </w:r>
      <w:r w:rsidR="00E871A8">
        <w:tab/>
        <w:t>17.4.0</w:t>
      </w:r>
      <w:r w:rsidR="00E871A8">
        <w:tab/>
        <w:t>0894</w:t>
      </w:r>
      <w:r w:rsidR="00E871A8">
        <w:tab/>
        <w:t>2</w:t>
      </w:r>
      <w:r w:rsidR="00E871A8">
        <w:tab/>
        <w:t>F</w:t>
      </w:r>
      <w:r w:rsidR="00E871A8">
        <w:tab/>
        <w:t>NR_NTN_solutions-Core</w:t>
      </w:r>
      <w:r w:rsidR="00E871A8">
        <w:tab/>
      </w:r>
      <w:hyperlink r:id="rId69" w:tooltip="C:Data3GPParchiveRAN2RAN2#121bisTdocsR2-2304265.zip" w:history="1">
        <w:r w:rsidR="00E871A8" w:rsidRPr="00F66D1A">
          <w:rPr>
            <w:rStyle w:val="Hyperlink"/>
          </w:rPr>
          <w:t>R2-2304265</w:t>
        </w:r>
      </w:hyperlink>
      <w:r w:rsidR="00E871A8">
        <w:tab/>
        <w:t>Withdrawn</w:t>
      </w:r>
    </w:p>
    <w:p w14:paraId="37A7BCA4" w14:textId="77777777" w:rsidR="00E871A8" w:rsidRDefault="005A5DC6" w:rsidP="00E871A8">
      <w:pPr>
        <w:pStyle w:val="Doc-title"/>
      </w:pPr>
      <w:hyperlink r:id="rId70" w:tooltip="C:Data3GPPExtractsR2-2304867 38331_CR4021_(Rel-17)_Correction on missing referencing of the NTN spec in 38.331_v1.docx" w:history="1">
        <w:r w:rsidR="00E871A8" w:rsidRPr="00F66D1A">
          <w:rPr>
            <w:rStyle w:val="Hyperlink"/>
          </w:rPr>
          <w:t>R2-2304867</w:t>
        </w:r>
      </w:hyperlink>
      <w:r w:rsidR="00E871A8">
        <w:tab/>
        <w:t>Correction on missing referencing of the NTN spec in 38.331</w:t>
      </w:r>
      <w:r w:rsidR="00E871A8">
        <w:tab/>
        <w:t>MediaTek</w:t>
      </w:r>
      <w:r w:rsidR="00E871A8">
        <w:tab/>
        <w:t>CR</w:t>
      </w:r>
      <w:r w:rsidR="00E871A8">
        <w:tab/>
        <w:t>Rel-17</w:t>
      </w:r>
      <w:r w:rsidR="00E871A8">
        <w:tab/>
        <w:t>38.331</w:t>
      </w:r>
      <w:r w:rsidR="00E871A8">
        <w:tab/>
        <w:t>17.4.0</w:t>
      </w:r>
      <w:r w:rsidR="00E871A8">
        <w:tab/>
        <w:t>4021</w:t>
      </w:r>
      <w:r w:rsidR="00E871A8">
        <w:tab/>
        <w:t>1</w:t>
      </w:r>
      <w:r w:rsidR="00E871A8">
        <w:tab/>
        <w:t>F</w:t>
      </w:r>
      <w:r w:rsidR="00E871A8">
        <w:tab/>
        <w:t>NR_NTN_solutions-Core</w:t>
      </w:r>
      <w:r w:rsidR="00E871A8">
        <w:tab/>
      </w:r>
      <w:hyperlink r:id="rId71" w:tooltip="C:Data3GPParchiveRAN2RAN2#121bisTdocsR2-2303675.zip" w:history="1">
        <w:r w:rsidR="00E871A8" w:rsidRPr="00F66D1A">
          <w:rPr>
            <w:rStyle w:val="Hyperlink"/>
          </w:rPr>
          <w:t>R2-2303675</w:t>
        </w:r>
      </w:hyperlink>
      <w:r w:rsidR="00E871A8">
        <w:tab/>
        <w:t>Withdrawn</w:t>
      </w:r>
    </w:p>
    <w:p w14:paraId="784DE826" w14:textId="77777777" w:rsidR="00E871A8" w:rsidRPr="00E871A8" w:rsidRDefault="00E871A8" w:rsidP="00E871A8">
      <w:pPr>
        <w:pStyle w:val="Doc-text2"/>
      </w:pPr>
    </w:p>
    <w:p w14:paraId="6E1C07BB" w14:textId="77777777" w:rsidR="00BC1160" w:rsidRDefault="00BC1160" w:rsidP="00BC1160">
      <w:pPr>
        <w:pStyle w:val="Heading3"/>
      </w:pPr>
      <w:r>
        <w:t>6.4.1</w:t>
      </w:r>
      <w:r>
        <w:tab/>
        <w:t>Corrections</w:t>
      </w:r>
    </w:p>
    <w:p w14:paraId="446181DA" w14:textId="77777777" w:rsidR="00BC1160" w:rsidRDefault="00BC1160" w:rsidP="00BC1160">
      <w:pPr>
        <w:pStyle w:val="Comments"/>
      </w:pPr>
      <w:r>
        <w:lastRenderedPageBreak/>
        <w:t>A single CR per TS with miscellaneous corrections is encouraged.  Small editorial corrections should be sent directly to rapporteur.  Big open issues can be discussed with contributions with CR in the appendix of the contribution</w:t>
      </w:r>
    </w:p>
    <w:p w14:paraId="5FDB1EC4" w14:textId="77777777" w:rsidR="00F11594" w:rsidRDefault="00F11594" w:rsidP="00BC1160">
      <w:pPr>
        <w:pStyle w:val="Doc-title"/>
      </w:pPr>
    </w:p>
    <w:p w14:paraId="3F1C6D2D" w14:textId="36FFCAF0" w:rsidR="00F11594" w:rsidRDefault="00F11594" w:rsidP="00F11594">
      <w:pPr>
        <w:pStyle w:val="Comments"/>
      </w:pPr>
      <w:r>
        <w:t>Incoming LSs</w:t>
      </w:r>
    </w:p>
    <w:p w14:paraId="760139A5" w14:textId="77777777" w:rsidR="00F11594" w:rsidRDefault="005A5DC6" w:rsidP="00F11594">
      <w:pPr>
        <w:pStyle w:val="Doc-title"/>
      </w:pPr>
      <w:hyperlink r:id="rId72" w:tooltip="C:Data3GPPExtractsR2-2304639_R4-2306389.docx" w:history="1">
        <w:r w:rsidR="00F11594" w:rsidRPr="00F66D1A">
          <w:rPr>
            <w:rStyle w:val="Hyperlink"/>
          </w:rPr>
          <w:t>R2-2304639</w:t>
        </w:r>
      </w:hyperlink>
      <w:r w:rsidR="00F11594">
        <w:tab/>
        <w:t>Reply LS on enhanced cell reselection in NTN (R4-2306389; contact: Nokia)</w:t>
      </w:r>
      <w:r w:rsidR="00F11594">
        <w:tab/>
        <w:t>RAN4</w:t>
      </w:r>
      <w:r w:rsidR="00F11594">
        <w:tab/>
        <w:t>LS in</w:t>
      </w:r>
      <w:r w:rsidR="00F11594">
        <w:tab/>
        <w:t>Rel-17</w:t>
      </w:r>
      <w:r w:rsidR="00F11594">
        <w:tab/>
        <w:t>NR_NTN_solutions</w:t>
      </w:r>
      <w:r w:rsidR="00F11594">
        <w:tab/>
        <w:t>To:RAN2</w:t>
      </w:r>
    </w:p>
    <w:p w14:paraId="39AFC393" w14:textId="5B6AC731" w:rsidR="00A710C0" w:rsidRPr="00A710C0" w:rsidRDefault="00A710C0" w:rsidP="00AC34EB">
      <w:pPr>
        <w:pStyle w:val="Doc-text2"/>
        <w:numPr>
          <w:ilvl w:val="0"/>
          <w:numId w:val="16"/>
        </w:numPr>
      </w:pPr>
      <w:r>
        <w:t>Noted</w:t>
      </w:r>
    </w:p>
    <w:p w14:paraId="4095342F" w14:textId="77777777" w:rsidR="00F11594" w:rsidRDefault="00F11594" w:rsidP="00F11594">
      <w:pPr>
        <w:pStyle w:val="Comments"/>
      </w:pPr>
    </w:p>
    <w:p w14:paraId="74382C27" w14:textId="47276E74" w:rsidR="00F11594" w:rsidRDefault="00F11594" w:rsidP="00F11594">
      <w:pPr>
        <w:pStyle w:val="Comments"/>
      </w:pPr>
      <w:r>
        <w:t>Stage 2</w:t>
      </w:r>
    </w:p>
    <w:p w14:paraId="7BBCB724" w14:textId="77777777" w:rsidR="00F11594" w:rsidRDefault="005A5DC6" w:rsidP="00F11594">
      <w:pPr>
        <w:pStyle w:val="Doc-title"/>
      </w:pPr>
      <w:hyperlink r:id="rId73" w:tooltip="C:Data3GPPExtracts38300_CR0668_(Rel-17)_R2-2304837 Correction on stage-2 descriptions for measurement in NR NTN.docx" w:history="1">
        <w:r w:rsidR="00F11594" w:rsidRPr="00F66D1A">
          <w:rPr>
            <w:rStyle w:val="Hyperlink"/>
          </w:rPr>
          <w:t>R2-2304837</w:t>
        </w:r>
      </w:hyperlink>
      <w:r w:rsidR="00F11594">
        <w:tab/>
        <w:t>Correction on stage-2 descriptions for measurement in NR NTN</w:t>
      </w:r>
      <w:r w:rsidR="00F11594">
        <w:tab/>
        <w:t>vivo</w:t>
      </w:r>
      <w:r w:rsidR="00F11594">
        <w:tab/>
        <w:t>CR</w:t>
      </w:r>
      <w:r w:rsidR="00F11594">
        <w:tab/>
        <w:t>Rel-17</w:t>
      </w:r>
      <w:r w:rsidR="00F11594">
        <w:tab/>
        <w:t>38.300</w:t>
      </w:r>
      <w:r w:rsidR="00F11594">
        <w:tab/>
        <w:t>17.4.0</w:t>
      </w:r>
      <w:r w:rsidR="00F11594">
        <w:tab/>
        <w:t>0668</w:t>
      </w:r>
      <w:r w:rsidR="00F11594">
        <w:tab/>
        <w:t>-</w:t>
      </w:r>
      <w:r w:rsidR="00F11594">
        <w:tab/>
        <w:t>F</w:t>
      </w:r>
      <w:r w:rsidR="00F11594">
        <w:tab/>
        <w:t>NR_NTN_solutions-Core</w:t>
      </w:r>
    </w:p>
    <w:p w14:paraId="5B1D7BA7" w14:textId="1B2A1B48" w:rsidR="009F4A92" w:rsidRDefault="009F4A92" w:rsidP="009F4A92">
      <w:pPr>
        <w:pStyle w:val="Doc-text2"/>
      </w:pPr>
      <w:r>
        <w:t>-</w:t>
      </w:r>
      <w:r>
        <w:tab/>
        <w:t>MTK thinks the sentence is still needed as not all the info is available. Apple agrees. QC agrees</w:t>
      </w:r>
    </w:p>
    <w:p w14:paraId="69E81F3E" w14:textId="7F91E5CE" w:rsidR="009F4A92" w:rsidRDefault="009F4A92" w:rsidP="009F4A92">
      <w:pPr>
        <w:pStyle w:val="Doc-text2"/>
      </w:pPr>
      <w:r>
        <w:t>-</w:t>
      </w:r>
      <w:r>
        <w:tab/>
        <w:t>Ericsson thinks that there might be UEs which don’t have this info.</w:t>
      </w:r>
    </w:p>
    <w:p w14:paraId="50F24AE3" w14:textId="0E5E9416" w:rsidR="00947A3D" w:rsidRDefault="00947A3D" w:rsidP="009F4A92">
      <w:pPr>
        <w:pStyle w:val="Doc-text2"/>
      </w:pPr>
      <w:r>
        <w:t>-</w:t>
      </w:r>
      <w:r>
        <w:tab/>
        <w:t>vivo wonders if the UE still has to perform autonomous SMTC adjustment</w:t>
      </w:r>
    </w:p>
    <w:p w14:paraId="02AEFE4D" w14:textId="57F293E5" w:rsidR="00947A3D" w:rsidRDefault="00947A3D" w:rsidP="009F4A92">
      <w:pPr>
        <w:pStyle w:val="Doc-text2"/>
      </w:pPr>
      <w:r>
        <w:t>-</w:t>
      </w:r>
      <w:r>
        <w:tab/>
        <w:t>HW thinks ephemeris are needed, as also indicated by RAN4</w:t>
      </w:r>
    </w:p>
    <w:p w14:paraId="5D63C7BD" w14:textId="502CA4EF" w:rsidR="00947A3D" w:rsidRDefault="00947A3D" w:rsidP="009F4A92">
      <w:pPr>
        <w:pStyle w:val="Doc-text2"/>
      </w:pPr>
      <w:r>
        <w:t>-</w:t>
      </w:r>
      <w:r>
        <w:tab/>
        <w:t>Oppo shares vivo understanding, if ephemeris is included in otherConfig the UE should perform measurements. Google agrees</w:t>
      </w:r>
    </w:p>
    <w:p w14:paraId="1020AA29" w14:textId="10D12E5D" w:rsidR="00947A3D" w:rsidRDefault="00947A3D" w:rsidP="009F4A92">
      <w:pPr>
        <w:pStyle w:val="Doc-text2"/>
      </w:pPr>
      <w:r>
        <w:t>-</w:t>
      </w:r>
      <w:r>
        <w:tab/>
        <w:t>Apple thinks we did not discuss/agree that the UE should use the info in otherConfig for this</w:t>
      </w:r>
    </w:p>
    <w:p w14:paraId="40FBA40C" w14:textId="469D4222" w:rsidR="00947A3D" w:rsidRDefault="00947A3D" w:rsidP="00AC34EB">
      <w:pPr>
        <w:pStyle w:val="Doc-text2"/>
        <w:numPr>
          <w:ilvl w:val="0"/>
          <w:numId w:val="16"/>
        </w:numPr>
      </w:pPr>
      <w:r>
        <w:t>Continue in offline 107</w:t>
      </w:r>
    </w:p>
    <w:p w14:paraId="43EC5CA2" w14:textId="77777777" w:rsidR="00947A3D" w:rsidRDefault="00947A3D" w:rsidP="009F4A92">
      <w:pPr>
        <w:pStyle w:val="Doc-text2"/>
      </w:pPr>
    </w:p>
    <w:p w14:paraId="1A2A6B09" w14:textId="6858FF13" w:rsidR="00947A3D" w:rsidRDefault="00947A3D" w:rsidP="00947A3D">
      <w:pPr>
        <w:pStyle w:val="Doc-text2"/>
        <w:ind w:left="0" w:firstLine="0"/>
      </w:pPr>
    </w:p>
    <w:p w14:paraId="393E6EB1" w14:textId="1069FD7B" w:rsidR="00947A3D" w:rsidRDefault="00947A3D" w:rsidP="00947A3D">
      <w:pPr>
        <w:pStyle w:val="EmailDiscussion"/>
      </w:pPr>
      <w:r>
        <w:t xml:space="preserve">[AT122][107][NR-NTN] </w:t>
      </w:r>
      <w:r w:rsidR="0091161E">
        <w:t>CR0668</w:t>
      </w:r>
      <w:r>
        <w:t xml:space="preserve"> (vivo)</w:t>
      </w:r>
    </w:p>
    <w:p w14:paraId="053FABD6" w14:textId="7AD8CD68" w:rsidR="00947A3D" w:rsidRDefault="00947A3D" w:rsidP="00947A3D">
      <w:pPr>
        <w:pStyle w:val="EmailDiscussion2"/>
      </w:pPr>
      <w:r>
        <w:tab/>
        <w:t xml:space="preserve">Scope: discuss the change in </w:t>
      </w:r>
      <w:hyperlink r:id="rId74" w:tooltip="C:Data3GPPExtracts38300_CR0668_(Rel-17)_R2-2304837 Correction on stage-2 descriptions for measurement in NR NTN.docx" w:history="1">
        <w:r w:rsidRPr="00F66D1A">
          <w:rPr>
            <w:rStyle w:val="Hyperlink"/>
          </w:rPr>
          <w:t>R2-2304837</w:t>
        </w:r>
      </w:hyperlink>
    </w:p>
    <w:p w14:paraId="648E2520" w14:textId="736BF713" w:rsidR="00947A3D" w:rsidRDefault="00947A3D" w:rsidP="00947A3D">
      <w:pPr>
        <w:pStyle w:val="EmailDiscussion2"/>
      </w:pPr>
      <w:r>
        <w:tab/>
        <w:t>Intended outcome: Summary of offline discussion / agreeable CR</w:t>
      </w:r>
    </w:p>
    <w:p w14:paraId="570710C5" w14:textId="09E03627" w:rsidR="00947A3D" w:rsidRDefault="00947A3D" w:rsidP="00947A3D">
      <w:pPr>
        <w:pStyle w:val="EmailDiscussion2"/>
      </w:pPr>
      <w:r>
        <w:tab/>
        <w:t>Deadline for rap</w:t>
      </w:r>
      <w:r w:rsidR="001E4A26">
        <w:t>porteur's summary (in R2-230665</w:t>
      </w:r>
      <w:r>
        <w:t>7):  Friday 2023-05-2</w:t>
      </w:r>
      <w:r w:rsidR="00823B1B">
        <w:t>6</w:t>
      </w:r>
      <w:r>
        <w:t xml:space="preserve"> 09:00</w:t>
      </w:r>
    </w:p>
    <w:p w14:paraId="0AF0C43C" w14:textId="51A4EFE9" w:rsidR="00947A3D" w:rsidRDefault="00947A3D" w:rsidP="00947A3D">
      <w:pPr>
        <w:pStyle w:val="EmailDiscussion2"/>
      </w:pPr>
    </w:p>
    <w:p w14:paraId="61DC14A9" w14:textId="77777777" w:rsidR="009F4A92" w:rsidRPr="009F4A92" w:rsidRDefault="009F4A92" w:rsidP="00947A3D">
      <w:pPr>
        <w:pStyle w:val="Doc-text2"/>
        <w:ind w:left="0" w:firstLine="0"/>
      </w:pPr>
    </w:p>
    <w:p w14:paraId="21147529" w14:textId="77777777" w:rsidR="00F11594" w:rsidRDefault="005A5DC6" w:rsidP="00F11594">
      <w:pPr>
        <w:pStyle w:val="Doc-title"/>
      </w:pPr>
      <w:hyperlink r:id="rId75" w:tooltip="C:Data3GPPExtractsR2-2305376_38.300 NTN CR-v3.docx" w:history="1">
        <w:r w:rsidR="00F11594" w:rsidRPr="00F66D1A">
          <w:rPr>
            <w:rStyle w:val="Hyperlink"/>
          </w:rPr>
          <w:t>R2-2</w:t>
        </w:r>
        <w:r w:rsidR="00F11594" w:rsidRPr="00F66D1A">
          <w:rPr>
            <w:rStyle w:val="Hyperlink"/>
          </w:rPr>
          <w:t>3</w:t>
        </w:r>
        <w:r w:rsidR="00F11594" w:rsidRPr="00F66D1A">
          <w:rPr>
            <w:rStyle w:val="Hyperlink"/>
          </w:rPr>
          <w:t>0</w:t>
        </w:r>
        <w:r w:rsidR="00F11594" w:rsidRPr="00F66D1A">
          <w:rPr>
            <w:rStyle w:val="Hyperlink"/>
          </w:rPr>
          <w:t>5</w:t>
        </w:r>
        <w:r w:rsidR="00F11594" w:rsidRPr="00F66D1A">
          <w:rPr>
            <w:rStyle w:val="Hyperlink"/>
          </w:rPr>
          <w:t>376</w:t>
        </w:r>
      </w:hyperlink>
      <w:r w:rsidR="00F11594">
        <w:tab/>
        <w:t>NTN stage-2 correction</w:t>
      </w:r>
      <w:r w:rsidR="00F11594">
        <w:tab/>
        <w:t>OPPO, LG Electronics, Qualcomm, CATT, Huawei, Lenovo, Thales</w:t>
      </w:r>
      <w:r w:rsidR="00F11594">
        <w:tab/>
        <w:t>CR</w:t>
      </w:r>
      <w:r w:rsidR="00F11594">
        <w:tab/>
        <w:t>Rel-17</w:t>
      </w:r>
      <w:r w:rsidR="00F11594">
        <w:tab/>
        <w:t>38.300</w:t>
      </w:r>
      <w:r w:rsidR="00F11594">
        <w:tab/>
        <w:t>17.4.0</w:t>
      </w:r>
      <w:r w:rsidR="00F11594">
        <w:tab/>
        <w:t>0676</w:t>
      </w:r>
      <w:r w:rsidR="00F11594">
        <w:tab/>
        <w:t>-</w:t>
      </w:r>
      <w:r w:rsidR="00F11594">
        <w:tab/>
        <w:t>F</w:t>
      </w:r>
      <w:r w:rsidR="00F11594">
        <w:tab/>
        <w:t>NR_NTN_solutions-Core</w:t>
      </w:r>
    </w:p>
    <w:p w14:paraId="0208D91D" w14:textId="6DF4E781" w:rsidR="00947A3D" w:rsidRDefault="00947A3D" w:rsidP="00947A3D">
      <w:pPr>
        <w:pStyle w:val="Doc-text2"/>
      </w:pPr>
      <w:r>
        <w:t>-</w:t>
      </w:r>
      <w:r>
        <w:tab/>
        <w:t>Apple prefers Oppo version</w:t>
      </w:r>
      <w:r w:rsidR="00FA51D8">
        <w:t xml:space="preserve"> and thinks we should also update the description for HARQ mode (remove the part on DRX retx timer)</w:t>
      </w:r>
    </w:p>
    <w:p w14:paraId="6EFFFF60" w14:textId="28A4552C" w:rsidR="00FA51D8" w:rsidRDefault="00FA51D8" w:rsidP="00947A3D">
      <w:pPr>
        <w:pStyle w:val="Doc-text2"/>
      </w:pPr>
      <w:r>
        <w:t>-</w:t>
      </w:r>
      <w:r>
        <w:tab/>
        <w:t>Oppo suggests to just add ”If configured” after DRX retx timer. Samsung is fine</w:t>
      </w:r>
    </w:p>
    <w:p w14:paraId="436436CD" w14:textId="28C4F6D1" w:rsidR="00FA51D8" w:rsidRDefault="00FA51D8" w:rsidP="00AC34EB">
      <w:pPr>
        <w:pStyle w:val="Doc-text2"/>
        <w:numPr>
          <w:ilvl w:val="0"/>
          <w:numId w:val="16"/>
        </w:numPr>
      </w:pPr>
      <w:r>
        <w:t>Update the description of the HARQ modes</w:t>
      </w:r>
    </w:p>
    <w:p w14:paraId="2285254A" w14:textId="2975328F" w:rsidR="00FA51D8" w:rsidRDefault="004F5930" w:rsidP="00AC34EB">
      <w:pPr>
        <w:pStyle w:val="Doc-text2"/>
        <w:numPr>
          <w:ilvl w:val="0"/>
          <w:numId w:val="16"/>
        </w:numPr>
      </w:pPr>
      <w:r>
        <w:t>Revise</w:t>
      </w:r>
      <w:r w:rsidR="00FA51D8">
        <w:t xml:space="preserve"> the note to </w:t>
      </w:r>
      <w:r w:rsidR="00233FD1">
        <w:t>avo</w:t>
      </w:r>
      <w:r w:rsidR="00FA51D8">
        <w:t>i</w:t>
      </w:r>
      <w:r w:rsidR="00233FD1">
        <w:t>d</w:t>
      </w:r>
      <w:r w:rsidR="00FA51D8">
        <w:t xml:space="preserve"> requirements for the NW</w:t>
      </w:r>
    </w:p>
    <w:p w14:paraId="78C0864C" w14:textId="694B8C05" w:rsidR="00FA51D8" w:rsidRDefault="001E4A26" w:rsidP="00AC34EB">
      <w:pPr>
        <w:pStyle w:val="Doc-text2"/>
        <w:numPr>
          <w:ilvl w:val="0"/>
          <w:numId w:val="16"/>
        </w:numPr>
      </w:pPr>
      <w:r>
        <w:t>Revised in R2-230665</w:t>
      </w:r>
      <w:r w:rsidR="00FA51D8">
        <w:t>8</w:t>
      </w:r>
    </w:p>
    <w:p w14:paraId="5CFF7EE6" w14:textId="3934C591" w:rsidR="00233FD1" w:rsidRDefault="00233FD1" w:rsidP="00AC34EB">
      <w:pPr>
        <w:pStyle w:val="Doc-text2"/>
        <w:numPr>
          <w:ilvl w:val="0"/>
          <w:numId w:val="16"/>
        </w:numPr>
      </w:pPr>
      <w:r>
        <w:t>Continue in offline 108</w:t>
      </w:r>
    </w:p>
    <w:p w14:paraId="53D048BF" w14:textId="6A9E61C6" w:rsidR="00FA51D8" w:rsidRDefault="001E4A26" w:rsidP="001E4A26">
      <w:pPr>
        <w:pStyle w:val="Doc-title"/>
      </w:pPr>
      <w:r>
        <w:rPr>
          <w:rStyle w:val="Hyperlink"/>
        </w:rPr>
        <w:t>R2-230665</w:t>
      </w:r>
      <w:r w:rsidR="00FA51D8">
        <w:rPr>
          <w:rStyle w:val="Hyperlink"/>
        </w:rPr>
        <w:t>8</w:t>
      </w:r>
      <w:r w:rsidR="00FA51D8">
        <w:tab/>
        <w:t>NTN stage-2 correction</w:t>
      </w:r>
      <w:r w:rsidR="00FA51D8">
        <w:tab/>
        <w:t>OPPO, LG Electronics, Qualcomm, CATT, Huawei, Lenovo, Thales</w:t>
      </w:r>
      <w:r w:rsidR="00FA51D8">
        <w:tab/>
        <w:t>CR</w:t>
      </w:r>
      <w:r w:rsidR="00FA51D8">
        <w:tab/>
        <w:t>Rel-17</w:t>
      </w:r>
      <w:r w:rsidR="00FA51D8">
        <w:tab/>
        <w:t>38.300</w:t>
      </w:r>
      <w:r w:rsidR="00FA51D8">
        <w:tab/>
        <w:t>17.4.0</w:t>
      </w:r>
      <w:r w:rsidR="00FA51D8">
        <w:tab/>
        <w:t>0676</w:t>
      </w:r>
      <w:r w:rsidR="00FA51D8">
        <w:tab/>
        <w:t>1</w:t>
      </w:r>
      <w:r w:rsidR="00FA51D8">
        <w:tab/>
        <w:t>F</w:t>
      </w:r>
      <w:r w:rsidR="00FA51D8">
        <w:tab/>
        <w:t>NR_NTN_solutions-Core</w:t>
      </w:r>
    </w:p>
    <w:p w14:paraId="760CBB2E" w14:textId="77777777" w:rsidR="00FA51D8" w:rsidRPr="00947A3D" w:rsidRDefault="00FA51D8" w:rsidP="00947A3D">
      <w:pPr>
        <w:pStyle w:val="Doc-text2"/>
      </w:pPr>
    </w:p>
    <w:p w14:paraId="647132AD" w14:textId="77777777" w:rsidR="00F11594" w:rsidRDefault="005A5DC6" w:rsidP="00F11594">
      <w:pPr>
        <w:pStyle w:val="Doc-title"/>
      </w:pPr>
      <w:hyperlink r:id="rId76" w:tooltip="C:Data3GPPExtractsR2-2306262 - 38300_CR0683_(Rel-17) - Description of R17 NR NTN HARQ mode A and B.docx" w:history="1">
        <w:r w:rsidR="00F11594" w:rsidRPr="00F66D1A">
          <w:rPr>
            <w:rStyle w:val="Hyperlink"/>
          </w:rPr>
          <w:t>R2-2306262</w:t>
        </w:r>
      </w:hyperlink>
      <w:r w:rsidR="00F11594">
        <w:tab/>
        <w:t>Description of R17 NR NTN HARQ mode A and B</w:t>
      </w:r>
      <w:r w:rsidR="00F11594">
        <w:tab/>
        <w:t>Ericsson</w:t>
      </w:r>
      <w:r w:rsidR="00F11594">
        <w:tab/>
        <w:t>CR</w:t>
      </w:r>
      <w:r w:rsidR="00F11594">
        <w:tab/>
        <w:t>Rel-17</w:t>
      </w:r>
      <w:r w:rsidR="00F11594">
        <w:tab/>
        <w:t>38.300</w:t>
      </w:r>
      <w:r w:rsidR="00F11594">
        <w:tab/>
        <w:t>17.4.0</w:t>
      </w:r>
      <w:r w:rsidR="00F11594">
        <w:tab/>
        <w:t>0683</w:t>
      </w:r>
      <w:r w:rsidR="00F11594">
        <w:tab/>
        <w:t>-</w:t>
      </w:r>
      <w:r w:rsidR="00F11594">
        <w:tab/>
        <w:t>F</w:t>
      </w:r>
      <w:r w:rsidR="00F11594">
        <w:tab/>
        <w:t>NR_NTN_solutions-Core</w:t>
      </w:r>
    </w:p>
    <w:p w14:paraId="7A3290C3" w14:textId="4949D65B" w:rsidR="000A2FC9" w:rsidRPr="000A2FC9" w:rsidRDefault="000A2FC9" w:rsidP="00AC34EB">
      <w:pPr>
        <w:pStyle w:val="Doc-text2"/>
        <w:numPr>
          <w:ilvl w:val="0"/>
          <w:numId w:val="16"/>
        </w:numPr>
      </w:pPr>
      <w:r>
        <w:t>Continue in offline 108</w:t>
      </w:r>
    </w:p>
    <w:p w14:paraId="65B1F422" w14:textId="77777777" w:rsidR="00F11594" w:rsidRDefault="00F11594" w:rsidP="00F11594">
      <w:pPr>
        <w:pStyle w:val="Doc-title"/>
      </w:pPr>
    </w:p>
    <w:p w14:paraId="183438D2" w14:textId="77777777" w:rsidR="001E4A26" w:rsidRPr="001E4A26" w:rsidRDefault="001E4A26" w:rsidP="001E4A26">
      <w:pPr>
        <w:pStyle w:val="Doc-text2"/>
      </w:pPr>
    </w:p>
    <w:p w14:paraId="4A3DB74E" w14:textId="793E4346" w:rsidR="001E4A26" w:rsidRDefault="001E4A26" w:rsidP="001E4A26">
      <w:pPr>
        <w:pStyle w:val="EmailDiscussion"/>
      </w:pPr>
      <w:r>
        <w:t>[AT122][108][NR-NTN]</w:t>
      </w:r>
      <w:r w:rsidR="0091161E">
        <w:t xml:space="preserve"> CR0676</w:t>
      </w:r>
      <w:r>
        <w:t xml:space="preserve"> (Oppo)</w:t>
      </w:r>
    </w:p>
    <w:p w14:paraId="3CAE1523" w14:textId="77777777" w:rsidR="001E4A26" w:rsidRDefault="001E4A26" w:rsidP="001E4A26">
      <w:pPr>
        <w:pStyle w:val="EmailDiscussion2"/>
      </w:pPr>
      <w:r>
        <w:tab/>
        <w:t xml:space="preserve">Scope: discuss the CR in </w:t>
      </w:r>
      <w:hyperlink r:id="rId77" w:tooltip="C:Data3GPPExtractsR2-2305376_38.300 NTN CR-v3.docx" w:history="1">
        <w:r w:rsidRPr="00F66D1A">
          <w:rPr>
            <w:rStyle w:val="Hyperlink"/>
          </w:rPr>
          <w:t>R2-2305376</w:t>
        </w:r>
      </w:hyperlink>
    </w:p>
    <w:p w14:paraId="7D6DA578" w14:textId="77777777" w:rsidR="001E4A26" w:rsidRDefault="001E4A26" w:rsidP="001E4A26">
      <w:pPr>
        <w:pStyle w:val="EmailDiscussion2"/>
      </w:pPr>
      <w:r>
        <w:tab/>
        <w:t>Intended outcome: Agreeable CR</w:t>
      </w:r>
    </w:p>
    <w:p w14:paraId="7271F0EA" w14:textId="477D2D4F" w:rsidR="001E4A26" w:rsidRDefault="001E4A26" w:rsidP="001E4A26">
      <w:pPr>
        <w:pStyle w:val="EmailDiscussion2"/>
      </w:pPr>
      <w:r>
        <w:tab/>
        <w:t>Deadline for final CR (in R2-2306658):  Friday 2023-05-2</w:t>
      </w:r>
      <w:r w:rsidR="00823B1B">
        <w:t>6</w:t>
      </w:r>
      <w:r>
        <w:t xml:space="preserve"> 09:00</w:t>
      </w:r>
    </w:p>
    <w:p w14:paraId="5919CFF4" w14:textId="77777777" w:rsidR="001E4A26" w:rsidRDefault="001E4A26" w:rsidP="001E4A26">
      <w:pPr>
        <w:pStyle w:val="Doc-text2"/>
      </w:pPr>
    </w:p>
    <w:p w14:paraId="4E4BBA7A" w14:textId="77777777" w:rsidR="001E4A26" w:rsidRPr="001E4A26" w:rsidRDefault="001E4A26" w:rsidP="001E4A26">
      <w:pPr>
        <w:pStyle w:val="Doc-text2"/>
      </w:pPr>
    </w:p>
    <w:p w14:paraId="11CAD305" w14:textId="61337E08" w:rsidR="00F11594" w:rsidRDefault="00F11594" w:rsidP="00F11594">
      <w:pPr>
        <w:pStyle w:val="Comments"/>
      </w:pPr>
      <w:r>
        <w:t>38.306</w:t>
      </w:r>
    </w:p>
    <w:p w14:paraId="681F7787" w14:textId="77777777" w:rsidR="00F11594" w:rsidRDefault="005A5DC6" w:rsidP="00F11594">
      <w:pPr>
        <w:pStyle w:val="Doc-title"/>
      </w:pPr>
      <w:hyperlink r:id="rId78" w:tooltip="C:Data3GPPExtractsR2-2305878 Missing reference to cell reselection requirements for NTN UEs in RRC INACTIVE.docx" w:history="1">
        <w:r w:rsidR="00F11594" w:rsidRPr="00F66D1A">
          <w:rPr>
            <w:rStyle w:val="Hyperlink"/>
          </w:rPr>
          <w:t>R2-2</w:t>
        </w:r>
        <w:r w:rsidR="00F11594" w:rsidRPr="00F66D1A">
          <w:rPr>
            <w:rStyle w:val="Hyperlink"/>
          </w:rPr>
          <w:t>3</w:t>
        </w:r>
        <w:r w:rsidR="00F11594" w:rsidRPr="00F66D1A">
          <w:rPr>
            <w:rStyle w:val="Hyperlink"/>
          </w:rPr>
          <w:t>05878</w:t>
        </w:r>
      </w:hyperlink>
      <w:r w:rsidR="00F11594">
        <w:tab/>
        <w:t>Missing reference to cell reselection requirements for NTN UEs in RRC INACTIVE</w:t>
      </w:r>
      <w:r w:rsidR="00F11594">
        <w:tab/>
        <w:t>Nokia, Nokia Shanghai Bell</w:t>
      </w:r>
      <w:r w:rsidR="00F11594">
        <w:tab/>
        <w:t>CR</w:t>
      </w:r>
      <w:r w:rsidR="00F11594">
        <w:tab/>
        <w:t>Rel-17</w:t>
      </w:r>
      <w:r w:rsidR="00F11594">
        <w:tab/>
        <w:t>38.306</w:t>
      </w:r>
      <w:r w:rsidR="00F11594">
        <w:tab/>
        <w:t>17.4.0</w:t>
      </w:r>
      <w:r w:rsidR="00F11594">
        <w:tab/>
        <w:t>0921</w:t>
      </w:r>
      <w:r w:rsidR="00F11594">
        <w:tab/>
        <w:t>-</w:t>
      </w:r>
      <w:r w:rsidR="00F11594">
        <w:tab/>
        <w:t>F</w:t>
      </w:r>
      <w:r w:rsidR="00F11594">
        <w:tab/>
        <w:t>NR_NTN_solutions-Core</w:t>
      </w:r>
    </w:p>
    <w:p w14:paraId="5F2005E3" w14:textId="447B6911" w:rsidR="00A710C0" w:rsidRDefault="00A710C0" w:rsidP="00A710C0">
      <w:pPr>
        <w:pStyle w:val="Doc-text2"/>
      </w:pPr>
      <w:r>
        <w:t>-</w:t>
      </w:r>
      <w:r>
        <w:tab/>
        <w:t>ZTE supports this</w:t>
      </w:r>
    </w:p>
    <w:p w14:paraId="31271C74" w14:textId="668A04D5" w:rsidR="00A710C0" w:rsidRDefault="00A710C0" w:rsidP="00AC34EB">
      <w:pPr>
        <w:pStyle w:val="Doc-text2"/>
        <w:numPr>
          <w:ilvl w:val="0"/>
          <w:numId w:val="16"/>
        </w:numPr>
      </w:pPr>
      <w:r>
        <w:t>Add impact analysis</w:t>
      </w:r>
    </w:p>
    <w:p w14:paraId="4D7A87FB" w14:textId="7D9BA7A0" w:rsidR="00A710C0" w:rsidRDefault="00A710C0" w:rsidP="00AC34EB">
      <w:pPr>
        <w:pStyle w:val="Doc-text2"/>
        <w:numPr>
          <w:ilvl w:val="0"/>
          <w:numId w:val="16"/>
        </w:numPr>
      </w:pPr>
      <w:r>
        <w:t>Revised in R2-23066</w:t>
      </w:r>
      <w:r w:rsidR="0091161E">
        <w:t>59</w:t>
      </w:r>
    </w:p>
    <w:p w14:paraId="53CF50ED" w14:textId="48525EB6" w:rsidR="00A710C0" w:rsidRDefault="00A710C0" w:rsidP="00A710C0">
      <w:pPr>
        <w:pStyle w:val="Doc-title"/>
      </w:pPr>
      <w:r>
        <w:rPr>
          <w:rStyle w:val="Hyperlink"/>
        </w:rPr>
        <w:t>R2-23066</w:t>
      </w:r>
      <w:r w:rsidR="0091161E">
        <w:rPr>
          <w:rStyle w:val="Hyperlink"/>
        </w:rPr>
        <w:t>59</w:t>
      </w:r>
      <w:r>
        <w:tab/>
        <w:t>Missing reference to cell reselection requirements for NTN UEs in RRC INACTIVE</w:t>
      </w:r>
      <w:r>
        <w:tab/>
        <w:t>Nokia, Nokia Shanghai Bell</w:t>
      </w:r>
      <w:r>
        <w:tab/>
        <w:t>CR</w:t>
      </w:r>
      <w:r>
        <w:tab/>
        <w:t>Rel-17</w:t>
      </w:r>
      <w:r>
        <w:tab/>
        <w:t>38.306</w:t>
      </w:r>
      <w:r>
        <w:tab/>
        <w:t>17.4.0</w:t>
      </w:r>
      <w:r>
        <w:tab/>
        <w:t>0921</w:t>
      </w:r>
      <w:r>
        <w:tab/>
        <w:t>1</w:t>
      </w:r>
      <w:r>
        <w:tab/>
        <w:t>F</w:t>
      </w:r>
      <w:r>
        <w:tab/>
        <w:t>NR_NTN_solutions-Core</w:t>
      </w:r>
    </w:p>
    <w:p w14:paraId="27055E91" w14:textId="77777777" w:rsidR="00A710C0" w:rsidRPr="00A710C0" w:rsidRDefault="00A710C0" w:rsidP="00A710C0">
      <w:pPr>
        <w:pStyle w:val="Doc-text2"/>
      </w:pPr>
    </w:p>
    <w:p w14:paraId="76EF9BA8" w14:textId="77777777" w:rsidR="00F11594" w:rsidRDefault="00F11594" w:rsidP="00F11594">
      <w:pPr>
        <w:pStyle w:val="Doc-text2"/>
        <w:ind w:left="0" w:firstLine="0"/>
      </w:pPr>
    </w:p>
    <w:p w14:paraId="280D6DA6" w14:textId="263432C7" w:rsidR="00F11594" w:rsidRPr="00F11594" w:rsidRDefault="00F11594" w:rsidP="00F11594">
      <w:pPr>
        <w:pStyle w:val="Comments"/>
      </w:pPr>
      <w:r>
        <w:lastRenderedPageBreak/>
        <w:t>38.331</w:t>
      </w:r>
    </w:p>
    <w:p w14:paraId="76C7E9F5" w14:textId="09159AF5" w:rsidR="00BC1160" w:rsidRDefault="005A5DC6" w:rsidP="00BC1160">
      <w:pPr>
        <w:pStyle w:val="Doc-title"/>
      </w:pPr>
      <w:hyperlink r:id="rId79" w:tooltip="C:Data3GPPExtractsR2-2304868 38331_CRxxxx_(Rel-17)_R2-230xxxx Correction on actual offset of SMTC for multiple NTN-Configs_v0.docx" w:history="1">
        <w:r w:rsidR="00BC1160" w:rsidRPr="00F66D1A">
          <w:rPr>
            <w:rStyle w:val="Hyperlink"/>
          </w:rPr>
          <w:t>R2-2304868</w:t>
        </w:r>
      </w:hyperlink>
      <w:r w:rsidR="00BC1160">
        <w:tab/>
        <w:t>Correction on actual SMTC offset for multiple NTN-Configs</w:t>
      </w:r>
      <w:r w:rsidR="00BC1160">
        <w:tab/>
        <w:t>MediaTek</w:t>
      </w:r>
      <w:r w:rsidR="00BC1160">
        <w:tab/>
        <w:t>CR</w:t>
      </w:r>
      <w:r w:rsidR="00BC1160">
        <w:tab/>
        <w:t>Rel-17</w:t>
      </w:r>
      <w:r w:rsidR="00BC1160">
        <w:tab/>
        <w:t>38.331</w:t>
      </w:r>
      <w:r w:rsidR="00BC1160">
        <w:tab/>
        <w:t>17.4.0</w:t>
      </w:r>
      <w:r w:rsidR="00BC1160">
        <w:tab/>
        <w:t>4082</w:t>
      </w:r>
      <w:r w:rsidR="00BC1160">
        <w:tab/>
        <w:t>-</w:t>
      </w:r>
      <w:r w:rsidR="00BC1160">
        <w:tab/>
        <w:t>F</w:t>
      </w:r>
      <w:r w:rsidR="00BC1160">
        <w:tab/>
        <w:t>NR_NTN_solutions-Core</w:t>
      </w:r>
    </w:p>
    <w:p w14:paraId="6CFBE69E" w14:textId="42AA5AEA" w:rsidR="00434CD8" w:rsidRDefault="00434CD8" w:rsidP="00434CD8">
      <w:pPr>
        <w:pStyle w:val="Doc-text2"/>
      </w:pPr>
      <w:r>
        <w:t>-</w:t>
      </w:r>
      <w:r>
        <w:tab/>
        <w:t>Apple is fine with this</w:t>
      </w:r>
    </w:p>
    <w:p w14:paraId="14D1760C" w14:textId="1B9208E0" w:rsidR="00434CD8" w:rsidRDefault="00434CD8" w:rsidP="00434CD8">
      <w:pPr>
        <w:pStyle w:val="Doc-text2"/>
      </w:pPr>
      <w:r>
        <w:t>-</w:t>
      </w:r>
      <w:r>
        <w:tab/>
        <w:t>Google thinks the UE can consider multiple SMTC adjustments</w:t>
      </w:r>
    </w:p>
    <w:p w14:paraId="58CF1629" w14:textId="22B8CC1F" w:rsidR="00434CD8" w:rsidRDefault="00434CD8" w:rsidP="00434CD8">
      <w:pPr>
        <w:pStyle w:val="Doc-text2"/>
      </w:pPr>
      <w:r>
        <w:t>-</w:t>
      </w:r>
      <w:r>
        <w:tab/>
        <w:t>QC thinks the CR is not needed</w:t>
      </w:r>
    </w:p>
    <w:p w14:paraId="47DDCAC5" w14:textId="7B3B0FA0" w:rsidR="00434CD8" w:rsidRDefault="00434CD8" w:rsidP="00434CD8">
      <w:pPr>
        <w:pStyle w:val="Doc-text2"/>
      </w:pPr>
      <w:r>
        <w:t>-</w:t>
      </w:r>
      <w:r>
        <w:tab/>
        <w:t>Ericsson wonders if this applies also to Connected mode</w:t>
      </w:r>
    </w:p>
    <w:p w14:paraId="6D9B55E4" w14:textId="287A1B5A" w:rsidR="00434CD8" w:rsidRDefault="00434CD8" w:rsidP="00434CD8">
      <w:pPr>
        <w:pStyle w:val="Doc-text2"/>
      </w:pPr>
      <w:r>
        <w:t>-</w:t>
      </w:r>
      <w:r>
        <w:tab/>
        <w:t>CATT thinks the CR is not needed. ZTE agrees this is not needed. Vivo also</w:t>
      </w:r>
    </w:p>
    <w:p w14:paraId="57887194" w14:textId="1A1CC8A5" w:rsidR="00434CD8" w:rsidRDefault="00434CD8" w:rsidP="00AC34EB">
      <w:pPr>
        <w:pStyle w:val="Doc-text2"/>
        <w:numPr>
          <w:ilvl w:val="0"/>
          <w:numId w:val="16"/>
        </w:numPr>
      </w:pPr>
      <w:r>
        <w:t>Not pursued</w:t>
      </w:r>
    </w:p>
    <w:p w14:paraId="23D35A73" w14:textId="77777777" w:rsidR="00434CD8" w:rsidRPr="00434CD8" w:rsidRDefault="00434CD8" w:rsidP="00434CD8">
      <w:pPr>
        <w:pStyle w:val="Doc-text2"/>
      </w:pPr>
    </w:p>
    <w:p w14:paraId="6E6751F0" w14:textId="5BBD5262" w:rsidR="00BC1160" w:rsidRDefault="005A5DC6" w:rsidP="00BC1160">
      <w:pPr>
        <w:pStyle w:val="Doc-title"/>
      </w:pPr>
      <w:hyperlink r:id="rId80" w:tooltip="C:Data3GPPExtractsR2-2304892 Clarification on the SFTD applicability for NTN cell.docx" w:history="1">
        <w:r w:rsidR="00BC1160" w:rsidRPr="00F66D1A">
          <w:rPr>
            <w:rStyle w:val="Hyperlink"/>
          </w:rPr>
          <w:t>R2-230</w:t>
        </w:r>
        <w:r w:rsidR="00BC1160" w:rsidRPr="00F66D1A">
          <w:rPr>
            <w:rStyle w:val="Hyperlink"/>
          </w:rPr>
          <w:t>4</w:t>
        </w:r>
        <w:r w:rsidR="00BC1160" w:rsidRPr="00F66D1A">
          <w:rPr>
            <w:rStyle w:val="Hyperlink"/>
          </w:rPr>
          <w:t>8</w:t>
        </w:r>
        <w:r w:rsidR="00BC1160" w:rsidRPr="00F66D1A">
          <w:rPr>
            <w:rStyle w:val="Hyperlink"/>
          </w:rPr>
          <w:t>92</w:t>
        </w:r>
      </w:hyperlink>
      <w:r w:rsidR="00BC1160">
        <w:tab/>
        <w:t>Clarification on the SFTD applicability for NTN cell</w:t>
      </w:r>
      <w:r w:rsidR="00BC1160">
        <w:tab/>
        <w:t>CATT, Qualcomm Incorporated, THALES, Quectel, Turkcell, IPLOOK</w:t>
      </w:r>
      <w:r w:rsidR="00BC1160">
        <w:tab/>
        <w:t>CR</w:t>
      </w:r>
      <w:r w:rsidR="00BC1160">
        <w:tab/>
        <w:t>Rel-17</w:t>
      </w:r>
      <w:r w:rsidR="00BC1160">
        <w:tab/>
        <w:t>38.331</w:t>
      </w:r>
      <w:r w:rsidR="00BC1160">
        <w:tab/>
        <w:t>17.4.0</w:t>
      </w:r>
      <w:r w:rsidR="00BC1160">
        <w:tab/>
        <w:t>4083</w:t>
      </w:r>
      <w:r w:rsidR="00BC1160">
        <w:tab/>
        <w:t>-</w:t>
      </w:r>
      <w:r w:rsidR="00BC1160">
        <w:tab/>
        <w:t>F</w:t>
      </w:r>
      <w:r w:rsidR="00BC1160">
        <w:tab/>
        <w:t>NR_NTN_solutions-Core</w:t>
      </w:r>
    </w:p>
    <w:p w14:paraId="0F4B22CA" w14:textId="5ADEA18B" w:rsidR="00434CD8" w:rsidRDefault="00434CD8" w:rsidP="00434CD8">
      <w:pPr>
        <w:pStyle w:val="Doc-text2"/>
      </w:pPr>
      <w:r>
        <w:t>-</w:t>
      </w:r>
      <w:r>
        <w:tab/>
        <w:t>Oppo is fine with the intention but thinks this could also just be captured in the meeting notes</w:t>
      </w:r>
    </w:p>
    <w:p w14:paraId="49EA7E64" w14:textId="5F069775" w:rsidR="00434CD8" w:rsidRDefault="00434CD8" w:rsidP="00434CD8">
      <w:pPr>
        <w:pStyle w:val="Doc-text2"/>
      </w:pPr>
      <w:r>
        <w:t>-</w:t>
      </w:r>
      <w:r>
        <w:tab/>
        <w:t>HW thinks the CR is not changing anything. ZTE agrees and thinks nothing is needed in the chairman notes as well.</w:t>
      </w:r>
    </w:p>
    <w:p w14:paraId="6978EC1A" w14:textId="43B5F869" w:rsidR="00434CD8" w:rsidRDefault="00434CD8" w:rsidP="00434CD8">
      <w:pPr>
        <w:pStyle w:val="Doc-text2"/>
      </w:pPr>
      <w:r>
        <w:t>-</w:t>
      </w:r>
      <w:r>
        <w:tab/>
        <w:t>CATT would like to at least capture something in the notes.</w:t>
      </w:r>
    </w:p>
    <w:p w14:paraId="7215A709" w14:textId="3BC9C4B3" w:rsidR="00434CD8" w:rsidRDefault="00434CD8" w:rsidP="00434CD8">
      <w:pPr>
        <w:pStyle w:val="Doc-text2"/>
      </w:pPr>
      <w:r>
        <w:t>-</w:t>
      </w:r>
      <w:r>
        <w:tab/>
        <w:t>HW thinks this is an optional feature and it’s up t</w:t>
      </w:r>
      <w:r w:rsidR="00A64642">
        <w:t>o NW implementation to decide t</w:t>
      </w:r>
      <w:r>
        <w:t xml:space="preserve">o use it so </w:t>
      </w:r>
      <w:r w:rsidR="00A64642">
        <w:t>there should be no restriction. Nokia agrees</w:t>
      </w:r>
    </w:p>
    <w:p w14:paraId="2B6748FF" w14:textId="43C95FE3" w:rsidR="00A64642" w:rsidRPr="00434CD8" w:rsidRDefault="00A64642" w:rsidP="00AC34EB">
      <w:pPr>
        <w:pStyle w:val="Doc-text2"/>
        <w:numPr>
          <w:ilvl w:val="0"/>
          <w:numId w:val="16"/>
        </w:numPr>
      </w:pPr>
      <w:r>
        <w:t>Not pursued</w:t>
      </w:r>
    </w:p>
    <w:p w14:paraId="693DECF3" w14:textId="77777777" w:rsidR="00434CD8" w:rsidRPr="00434CD8" w:rsidRDefault="00434CD8" w:rsidP="00434CD8">
      <w:pPr>
        <w:pStyle w:val="Doc-text2"/>
      </w:pPr>
    </w:p>
    <w:p w14:paraId="0CBF60CC" w14:textId="1769C05D" w:rsidR="00BC1160" w:rsidRDefault="005A5DC6" w:rsidP="00BC1160">
      <w:pPr>
        <w:pStyle w:val="Doc-title"/>
        <w:rPr>
          <w:rStyle w:val="Hyperlink"/>
        </w:rPr>
      </w:pPr>
      <w:hyperlink r:id="rId81" w:tooltip="C:Data3GPPExtracts38331_CR3979_(Rel-17)_R2-2305193 EUTRA capability.docx" w:history="1">
        <w:r w:rsidR="00BC1160" w:rsidRPr="00F66D1A">
          <w:rPr>
            <w:rStyle w:val="Hyperlink"/>
          </w:rPr>
          <w:t>R2-230</w:t>
        </w:r>
        <w:r w:rsidR="00BC1160" w:rsidRPr="00F66D1A">
          <w:rPr>
            <w:rStyle w:val="Hyperlink"/>
          </w:rPr>
          <w:t>5</w:t>
        </w:r>
        <w:r w:rsidR="00BC1160" w:rsidRPr="00F66D1A">
          <w:rPr>
            <w:rStyle w:val="Hyperlink"/>
          </w:rPr>
          <w:t>193</w:t>
        </w:r>
      </w:hyperlink>
      <w:r w:rsidR="00BC1160">
        <w:tab/>
        <w:t>Clarification on TN EUTRA capability reporting</w:t>
      </w:r>
      <w:r w:rsidR="00BC1160">
        <w:tab/>
        <w:t>Qualcomm Incorporated</w:t>
      </w:r>
      <w:r w:rsidR="00BC1160">
        <w:tab/>
        <w:t>CR</w:t>
      </w:r>
      <w:r w:rsidR="00BC1160">
        <w:tab/>
        <w:t>Rel-17</w:t>
      </w:r>
      <w:r w:rsidR="00BC1160">
        <w:tab/>
        <w:t>38.331</w:t>
      </w:r>
      <w:r w:rsidR="00BC1160">
        <w:tab/>
        <w:t>17.4.0</w:t>
      </w:r>
      <w:r w:rsidR="00BC1160">
        <w:tab/>
        <w:t>3979</w:t>
      </w:r>
      <w:r w:rsidR="00BC1160">
        <w:tab/>
        <w:t>2</w:t>
      </w:r>
      <w:r w:rsidR="00BC1160">
        <w:tab/>
        <w:t>F</w:t>
      </w:r>
      <w:r w:rsidR="00BC1160">
        <w:tab/>
        <w:t>NR_NTN_solutions-Core</w:t>
      </w:r>
      <w:r w:rsidR="00BC1160">
        <w:tab/>
      </w:r>
      <w:hyperlink r:id="rId82" w:tooltip="C:Data3GPParchiveRAN2RAN2#121bisTdocsR2-2303034.zip" w:history="1">
        <w:r w:rsidR="00BC1160" w:rsidRPr="00F66D1A">
          <w:rPr>
            <w:rStyle w:val="Hyperlink"/>
          </w:rPr>
          <w:t>R2-2303034</w:t>
        </w:r>
      </w:hyperlink>
    </w:p>
    <w:p w14:paraId="2885BEFB" w14:textId="2DEDEA83" w:rsidR="00A64642" w:rsidRDefault="00A64642" w:rsidP="00A64642">
      <w:pPr>
        <w:pStyle w:val="Doc-text2"/>
      </w:pPr>
      <w:r>
        <w:t>-</w:t>
      </w:r>
      <w:r>
        <w:tab/>
        <w:t>HW thinks the change is clashing with the coversheet and wonders whether we need to fix this.</w:t>
      </w:r>
    </w:p>
    <w:p w14:paraId="0BA59053" w14:textId="699E7CEB" w:rsidR="00A64642" w:rsidRDefault="00A64642" w:rsidP="00A64642">
      <w:pPr>
        <w:pStyle w:val="Doc-text2"/>
      </w:pPr>
      <w:r>
        <w:t>-</w:t>
      </w:r>
      <w:r>
        <w:tab/>
        <w:t>Ericsson agrees with HW and thinks we can refer to 36.331</w:t>
      </w:r>
    </w:p>
    <w:p w14:paraId="0F28CB46" w14:textId="54D5F1D0" w:rsidR="00A64642" w:rsidRDefault="00A64642" w:rsidP="00AC34EB">
      <w:pPr>
        <w:pStyle w:val="Doc-text2"/>
        <w:numPr>
          <w:ilvl w:val="0"/>
          <w:numId w:val="16"/>
        </w:numPr>
      </w:pPr>
      <w:r>
        <w:t xml:space="preserve">Continue in offline </w:t>
      </w:r>
      <w:r w:rsidR="0091161E">
        <w:t>109</w:t>
      </w:r>
    </w:p>
    <w:p w14:paraId="078E54FE" w14:textId="77777777" w:rsidR="00A64642" w:rsidRDefault="00A64642" w:rsidP="00A64642">
      <w:pPr>
        <w:pStyle w:val="Doc-text2"/>
      </w:pPr>
    </w:p>
    <w:p w14:paraId="4EA7A4CC" w14:textId="77777777" w:rsidR="0091161E" w:rsidRDefault="0091161E" w:rsidP="00A64642">
      <w:pPr>
        <w:pStyle w:val="Doc-text2"/>
      </w:pPr>
    </w:p>
    <w:p w14:paraId="630608AA" w14:textId="48D540DD" w:rsidR="00A64642" w:rsidRDefault="00A64642" w:rsidP="00A64642">
      <w:pPr>
        <w:pStyle w:val="EmailDiscussion"/>
      </w:pPr>
      <w:r>
        <w:t xml:space="preserve">[AT122][109][NR-NTN] </w:t>
      </w:r>
      <w:r w:rsidR="00233FD1">
        <w:t>CR3979</w:t>
      </w:r>
      <w:r>
        <w:t xml:space="preserve"> (QC)</w:t>
      </w:r>
    </w:p>
    <w:p w14:paraId="79874064" w14:textId="2931AD72" w:rsidR="00A64642" w:rsidRDefault="00A64642" w:rsidP="00A64642">
      <w:pPr>
        <w:pStyle w:val="EmailDiscussion2"/>
      </w:pPr>
      <w:r>
        <w:tab/>
        <w:t xml:space="preserve">Scope: discuss the CR in </w:t>
      </w:r>
      <w:hyperlink r:id="rId83" w:tooltip="C:Data3GPPExtracts38331_CR3979_(Rel-17)_R2-2305193 EUTRA capability.docx" w:history="1">
        <w:r w:rsidRPr="00F66D1A">
          <w:rPr>
            <w:rStyle w:val="Hyperlink"/>
          </w:rPr>
          <w:t>R2-2305193</w:t>
        </w:r>
      </w:hyperlink>
    </w:p>
    <w:p w14:paraId="54BE25FA" w14:textId="77777777" w:rsidR="00A64642" w:rsidRDefault="00A64642" w:rsidP="00A64642">
      <w:pPr>
        <w:pStyle w:val="EmailDiscussion2"/>
      </w:pPr>
      <w:r>
        <w:tab/>
        <w:t>Intended outcome: Agreeable CR</w:t>
      </w:r>
    </w:p>
    <w:p w14:paraId="1DC3C628" w14:textId="39CC5B0D" w:rsidR="00A64642" w:rsidRDefault="00A64642" w:rsidP="00A64642">
      <w:pPr>
        <w:pStyle w:val="EmailDiscussion2"/>
      </w:pPr>
      <w:r>
        <w:tab/>
        <w:t>Dead</w:t>
      </w:r>
      <w:r w:rsidR="00233FD1">
        <w:t>line for final CR (in R2-2306660</w:t>
      </w:r>
      <w:r>
        <w:t>):  Friday 2023-05-2</w:t>
      </w:r>
      <w:r w:rsidR="00823B1B">
        <w:t>6</w:t>
      </w:r>
      <w:r>
        <w:t xml:space="preserve"> 09:00</w:t>
      </w:r>
    </w:p>
    <w:p w14:paraId="52B0C86E" w14:textId="77777777" w:rsidR="00A64642" w:rsidRDefault="00A64642" w:rsidP="00A64642">
      <w:pPr>
        <w:pStyle w:val="Doc-text2"/>
      </w:pPr>
    </w:p>
    <w:p w14:paraId="38262B89" w14:textId="77777777" w:rsidR="00233FD1" w:rsidRPr="00A64642" w:rsidRDefault="00233FD1" w:rsidP="00A64642">
      <w:pPr>
        <w:pStyle w:val="Doc-text2"/>
      </w:pPr>
    </w:p>
    <w:p w14:paraId="5ABBB1B6" w14:textId="542E81DA" w:rsidR="00BC1160" w:rsidRDefault="005A5DC6" w:rsidP="00BC1160">
      <w:pPr>
        <w:pStyle w:val="Doc-title"/>
      </w:pPr>
      <w:hyperlink r:id="rId84" w:tooltip="C:Data3GPPExtracts38331_CR4112_(Rel-17)_R2-2305497.docx" w:history="1">
        <w:r w:rsidR="00BC1160" w:rsidRPr="00F66D1A">
          <w:rPr>
            <w:rStyle w:val="Hyperlink"/>
          </w:rPr>
          <w:t>R2-2305</w:t>
        </w:r>
        <w:r w:rsidR="00BC1160" w:rsidRPr="00F66D1A">
          <w:rPr>
            <w:rStyle w:val="Hyperlink"/>
          </w:rPr>
          <w:t>4</w:t>
        </w:r>
        <w:r w:rsidR="00BC1160" w:rsidRPr="00F66D1A">
          <w:rPr>
            <w:rStyle w:val="Hyperlink"/>
          </w:rPr>
          <w:t>97</w:t>
        </w:r>
      </w:hyperlink>
      <w:r w:rsidR="00BC1160">
        <w:tab/>
        <w:t>Different UE capability support between TN and NTN</w:t>
      </w:r>
      <w:r w:rsidR="00BC1160">
        <w:tab/>
        <w:t>Intel Corporation, Qualcomm Inc., Nokia, MediaTek, OPPO, vivo, Xiaomi, Apple, Thales, Lenovo, Samsung</w:t>
      </w:r>
      <w:r w:rsidR="00BC1160">
        <w:tab/>
        <w:t>CR</w:t>
      </w:r>
      <w:r w:rsidR="00BC1160">
        <w:tab/>
        <w:t>Rel-17</w:t>
      </w:r>
      <w:r w:rsidR="00BC1160">
        <w:tab/>
        <w:t>38.331</w:t>
      </w:r>
      <w:r w:rsidR="00BC1160">
        <w:tab/>
        <w:t>17.4.0</w:t>
      </w:r>
      <w:r w:rsidR="00BC1160">
        <w:tab/>
        <w:t>4112</w:t>
      </w:r>
      <w:r w:rsidR="00BC1160">
        <w:tab/>
        <w:t>-</w:t>
      </w:r>
      <w:r w:rsidR="00BC1160">
        <w:tab/>
        <w:t>F</w:t>
      </w:r>
      <w:r w:rsidR="00BC1160">
        <w:tab/>
        <w:t>NR_NTN_solutions-Core</w:t>
      </w:r>
    </w:p>
    <w:p w14:paraId="7553D772" w14:textId="51D05B94" w:rsidR="00541093" w:rsidRPr="00541093" w:rsidRDefault="00541093" w:rsidP="00AC34EB">
      <w:pPr>
        <w:pStyle w:val="Doc-text2"/>
        <w:numPr>
          <w:ilvl w:val="0"/>
          <w:numId w:val="16"/>
        </w:numPr>
      </w:pPr>
      <w:r>
        <w:t>Continue in offline 110</w:t>
      </w:r>
    </w:p>
    <w:p w14:paraId="2790E259" w14:textId="35F8DC92" w:rsidR="00BC1160" w:rsidRDefault="005A5DC6" w:rsidP="00831351">
      <w:pPr>
        <w:pStyle w:val="Doc-title"/>
        <w:rPr>
          <w:rStyle w:val="Hyperlink"/>
        </w:rPr>
      </w:pPr>
      <w:hyperlink r:id="rId85" w:tooltip="C:Data3GPPExtractsR2-2306251 - Clarification on configuration upon TN NTN mobility in RRC-INACTIVE.docx" w:history="1">
        <w:r w:rsidR="00BC1160" w:rsidRPr="00F66D1A">
          <w:rPr>
            <w:rStyle w:val="Hyperlink"/>
          </w:rPr>
          <w:t>R2-2</w:t>
        </w:r>
        <w:r w:rsidR="00BC1160" w:rsidRPr="00F66D1A">
          <w:rPr>
            <w:rStyle w:val="Hyperlink"/>
          </w:rPr>
          <w:t>3</w:t>
        </w:r>
        <w:r w:rsidR="00BC1160" w:rsidRPr="00F66D1A">
          <w:rPr>
            <w:rStyle w:val="Hyperlink"/>
          </w:rPr>
          <w:t>0</w:t>
        </w:r>
        <w:r w:rsidR="00BC1160" w:rsidRPr="00F66D1A">
          <w:rPr>
            <w:rStyle w:val="Hyperlink"/>
          </w:rPr>
          <w:t>6</w:t>
        </w:r>
        <w:r w:rsidR="00BC1160" w:rsidRPr="00F66D1A">
          <w:rPr>
            <w:rStyle w:val="Hyperlink"/>
          </w:rPr>
          <w:t>251</w:t>
        </w:r>
      </w:hyperlink>
      <w:r w:rsidR="00BC1160">
        <w:tab/>
        <w:t>Clarification on configuration upon TN NTN mobility in RRC_INACTIVE</w:t>
      </w:r>
      <w:r w:rsidR="00BC1160">
        <w:tab/>
        <w:t>Ericsson</w:t>
      </w:r>
      <w:r w:rsidR="00BC1160">
        <w:tab/>
        <w:t>CR</w:t>
      </w:r>
      <w:r w:rsidR="00BC1160">
        <w:tab/>
        <w:t>Rel-17</w:t>
      </w:r>
      <w:r w:rsidR="00BC1160">
        <w:tab/>
        <w:t>38.331</w:t>
      </w:r>
      <w:r w:rsidR="00BC1160">
        <w:tab/>
        <w:t>17.4.0</w:t>
      </w:r>
      <w:r w:rsidR="00BC1160">
        <w:tab/>
        <w:t>4027</w:t>
      </w:r>
      <w:r w:rsidR="00BC1160">
        <w:tab/>
        <w:t>1</w:t>
      </w:r>
      <w:r w:rsidR="00BC1160">
        <w:tab/>
        <w:t>F</w:t>
      </w:r>
      <w:r w:rsidR="00BC1160">
        <w:tab/>
        <w:t>NR_NTN_solutions-Core</w:t>
      </w:r>
      <w:r w:rsidR="00BC1160">
        <w:tab/>
      </w:r>
      <w:hyperlink r:id="rId86" w:tooltip="C:Data3GPParchiveRAN2RAN2#121bisTdocsR2-2303785.zip" w:history="1">
        <w:r w:rsidR="00BC1160" w:rsidRPr="00F66D1A">
          <w:rPr>
            <w:rStyle w:val="Hyperlink"/>
          </w:rPr>
          <w:t>R2-2303785</w:t>
        </w:r>
      </w:hyperlink>
    </w:p>
    <w:p w14:paraId="5B7298E1" w14:textId="77777777" w:rsidR="00541093" w:rsidRDefault="00541093" w:rsidP="00541093">
      <w:pPr>
        <w:pStyle w:val="Doc-text2"/>
      </w:pPr>
      <w:r>
        <w:t>-</w:t>
      </w:r>
      <w:r>
        <w:tab/>
        <w:t xml:space="preserve">QC suggests to remove “optional” </w:t>
      </w:r>
    </w:p>
    <w:p w14:paraId="0C241DBC" w14:textId="57CA01D4" w:rsidR="00541093" w:rsidRDefault="00541093" w:rsidP="00541093">
      <w:pPr>
        <w:pStyle w:val="Doc-text2"/>
      </w:pPr>
      <w:r>
        <w:t>-</w:t>
      </w:r>
      <w:r>
        <w:tab/>
        <w:t>ZTE suggests to remove “e.g.”</w:t>
      </w:r>
    </w:p>
    <w:p w14:paraId="628A02DA" w14:textId="77777777" w:rsidR="00541093" w:rsidRDefault="00541093" w:rsidP="00AC34EB">
      <w:pPr>
        <w:pStyle w:val="Doc-text2"/>
        <w:numPr>
          <w:ilvl w:val="0"/>
          <w:numId w:val="16"/>
        </w:numPr>
      </w:pPr>
      <w:r>
        <w:t>Continue in offline 110</w:t>
      </w:r>
    </w:p>
    <w:p w14:paraId="4678DA6D" w14:textId="77777777" w:rsidR="00541093" w:rsidRDefault="00541093" w:rsidP="00541093">
      <w:pPr>
        <w:pStyle w:val="Doc-text2"/>
      </w:pPr>
    </w:p>
    <w:p w14:paraId="25605620" w14:textId="77777777" w:rsidR="00541093" w:rsidRDefault="00541093" w:rsidP="00541093">
      <w:pPr>
        <w:pStyle w:val="Doc-text2"/>
      </w:pPr>
    </w:p>
    <w:p w14:paraId="2D784853" w14:textId="41562E6F" w:rsidR="00541093" w:rsidRDefault="00541093" w:rsidP="00541093">
      <w:pPr>
        <w:pStyle w:val="EmailDiscussion"/>
      </w:pPr>
      <w:r>
        <w:t xml:space="preserve">[AT122][110][NR-NTN] </w:t>
      </w:r>
      <w:r w:rsidR="00233FD1">
        <w:t>CR4112</w:t>
      </w:r>
      <w:r>
        <w:t xml:space="preserve"> (Intel)</w:t>
      </w:r>
    </w:p>
    <w:p w14:paraId="7A7B5451" w14:textId="049E7123" w:rsidR="00541093" w:rsidRDefault="00541093" w:rsidP="00541093">
      <w:pPr>
        <w:pStyle w:val="EmailDiscussion2"/>
      </w:pPr>
      <w:r>
        <w:tab/>
        <w:t xml:space="preserve">Scope: discuss the CR in </w:t>
      </w:r>
      <w:hyperlink r:id="rId87" w:tooltip="C:Data3GPPExtracts38331_CR4112_(Rel-17)_R2-2305497.docx" w:history="1">
        <w:r w:rsidRPr="00F66D1A">
          <w:rPr>
            <w:rStyle w:val="Hyperlink"/>
          </w:rPr>
          <w:t>R2-2305497</w:t>
        </w:r>
      </w:hyperlink>
      <w:r w:rsidR="00233FD1">
        <w:t xml:space="preserve"> a</w:t>
      </w:r>
      <w:r w:rsidRPr="00233FD1">
        <w:t>nd</w:t>
      </w:r>
      <w:r w:rsidR="00233FD1">
        <w:t xml:space="preserve"> </w:t>
      </w:r>
      <w:hyperlink r:id="rId88" w:tooltip="C:Data3GPPExtractsR2-2306251 - Clarification on configuration upon TN NTN mobility in RRC-INACTIVE.docx" w:history="1">
        <w:r w:rsidRPr="00F66D1A">
          <w:rPr>
            <w:rStyle w:val="Hyperlink"/>
          </w:rPr>
          <w:t>R2-2306251</w:t>
        </w:r>
      </w:hyperlink>
    </w:p>
    <w:p w14:paraId="685EA228" w14:textId="27C0080B" w:rsidR="00541093" w:rsidRDefault="00541093" w:rsidP="00541093">
      <w:pPr>
        <w:pStyle w:val="EmailDiscussion2"/>
      </w:pPr>
      <w:r>
        <w:tab/>
        <w:t>Intended outcome: Agreeable merged CR</w:t>
      </w:r>
    </w:p>
    <w:p w14:paraId="117FC6C1" w14:textId="4459586B" w:rsidR="00541093" w:rsidRDefault="00541093" w:rsidP="00541093">
      <w:pPr>
        <w:pStyle w:val="EmailDiscussion2"/>
      </w:pPr>
      <w:r>
        <w:tab/>
        <w:t>Dead</w:t>
      </w:r>
      <w:r w:rsidR="00233FD1">
        <w:t>line for final CR (in R2-2306661</w:t>
      </w:r>
      <w:r>
        <w:t>):  Friday 2023-05-2</w:t>
      </w:r>
      <w:r w:rsidR="00823B1B">
        <w:t>6</w:t>
      </w:r>
      <w:r>
        <w:t xml:space="preserve"> 09:00</w:t>
      </w:r>
    </w:p>
    <w:p w14:paraId="7BD4CAE2" w14:textId="77777777" w:rsidR="00541093" w:rsidRPr="00541093" w:rsidRDefault="00541093" w:rsidP="00541093">
      <w:pPr>
        <w:pStyle w:val="Doc-text2"/>
      </w:pPr>
    </w:p>
    <w:p w14:paraId="7324A124" w14:textId="77777777" w:rsidR="0022463B" w:rsidRPr="0022463B" w:rsidRDefault="0022463B" w:rsidP="0022463B">
      <w:pPr>
        <w:pStyle w:val="Doc-text2"/>
      </w:pPr>
    </w:p>
    <w:p w14:paraId="728C4F1C" w14:textId="77777777" w:rsidR="00831351" w:rsidRDefault="00831351" w:rsidP="00831351">
      <w:pPr>
        <w:pStyle w:val="Doc-title"/>
      </w:pPr>
      <w:hyperlink r:id="rId89" w:tooltip="C:Data3GPPExtractsR2-2305378 MAC and RRC correction for R17 NR NTN.doc" w:history="1">
        <w:r w:rsidRPr="00F66D1A">
          <w:rPr>
            <w:rStyle w:val="Hyperlink"/>
          </w:rPr>
          <w:t>R2-23</w:t>
        </w:r>
        <w:r w:rsidRPr="00F66D1A">
          <w:rPr>
            <w:rStyle w:val="Hyperlink"/>
          </w:rPr>
          <w:t>0</w:t>
        </w:r>
        <w:r w:rsidRPr="00F66D1A">
          <w:rPr>
            <w:rStyle w:val="Hyperlink"/>
          </w:rPr>
          <w:t>5378</w:t>
        </w:r>
      </w:hyperlink>
      <w:r>
        <w:tab/>
        <w:t>MAC and RRC corrections for NR NTN</w:t>
      </w:r>
      <w:r>
        <w:tab/>
        <w:t>OPPO</w:t>
      </w:r>
      <w:r>
        <w:tab/>
        <w:t>discussion</w:t>
      </w:r>
      <w:r>
        <w:tab/>
        <w:t>Rel-17</w:t>
      </w:r>
      <w:r>
        <w:tab/>
        <w:t>NR_NTN_solutions-Core</w:t>
      </w:r>
    </w:p>
    <w:p w14:paraId="13E61D05" w14:textId="77777777" w:rsidR="00541093" w:rsidRDefault="00541093" w:rsidP="00541093">
      <w:pPr>
        <w:pStyle w:val="Doc-text2"/>
      </w:pPr>
      <w:r>
        <w:t>-</w:t>
      </w:r>
      <w:r>
        <w:tab/>
        <w:t>For p2, QC thinks we should rather add the missing description</w:t>
      </w:r>
    </w:p>
    <w:p w14:paraId="1BA027F6" w14:textId="77777777" w:rsidR="00541093" w:rsidRDefault="00541093" w:rsidP="00541093">
      <w:pPr>
        <w:pStyle w:val="Doc-text2"/>
      </w:pPr>
      <w:r>
        <w:t xml:space="preserve">- </w:t>
      </w:r>
      <w:r>
        <w:tab/>
        <w:t>Ericsson thinks it’s better to remove some text</w:t>
      </w:r>
    </w:p>
    <w:p w14:paraId="624E0EA4" w14:textId="349CF69D" w:rsidR="00541093" w:rsidRDefault="003567FF" w:rsidP="00AC34EB">
      <w:pPr>
        <w:pStyle w:val="Doc-text2"/>
        <w:numPr>
          <w:ilvl w:val="0"/>
          <w:numId w:val="16"/>
        </w:numPr>
      </w:pPr>
      <w:r>
        <w:t xml:space="preserve">Continue the discussion on p2 </w:t>
      </w:r>
      <w:r w:rsidR="00233FD1">
        <w:t xml:space="preserve">in offline 111 </w:t>
      </w:r>
      <w:r>
        <w:t xml:space="preserve">to </w:t>
      </w:r>
      <w:r w:rsidR="00233FD1">
        <w:t xml:space="preserve">draft a CR to </w:t>
      </w:r>
      <w:r>
        <w:t>clarify the field description for kmac</w:t>
      </w:r>
    </w:p>
    <w:p w14:paraId="651F8B44" w14:textId="77777777" w:rsidR="003567FF" w:rsidRDefault="003567FF" w:rsidP="00541093">
      <w:pPr>
        <w:pStyle w:val="Doc-text2"/>
      </w:pPr>
    </w:p>
    <w:p w14:paraId="005396F9" w14:textId="77777777" w:rsidR="00233FD1" w:rsidRDefault="00233FD1" w:rsidP="00541093">
      <w:pPr>
        <w:pStyle w:val="Doc-text2"/>
      </w:pPr>
    </w:p>
    <w:p w14:paraId="40D96F6F" w14:textId="3D0D4700" w:rsidR="00233FD1" w:rsidRDefault="00233FD1" w:rsidP="00233FD1">
      <w:pPr>
        <w:pStyle w:val="EmailDiscussion"/>
      </w:pPr>
      <w:r>
        <w:t>[AT122][111</w:t>
      </w:r>
      <w:r>
        <w:t xml:space="preserve">][NR-NTN] </w:t>
      </w:r>
      <w:r>
        <w:t>RRC CR for kmac</w:t>
      </w:r>
      <w:r>
        <w:t xml:space="preserve"> (</w:t>
      </w:r>
      <w:r>
        <w:t>Oppo</w:t>
      </w:r>
      <w:r>
        <w:t>)</w:t>
      </w:r>
    </w:p>
    <w:p w14:paraId="7094C51F" w14:textId="663DA0FF" w:rsidR="00233FD1" w:rsidRDefault="00233FD1" w:rsidP="00233FD1">
      <w:pPr>
        <w:pStyle w:val="EmailDiscussion2"/>
      </w:pPr>
      <w:r>
        <w:tab/>
        <w:t xml:space="preserve">Scope: Draft a CR to reflect p2 in </w:t>
      </w:r>
      <w:hyperlink r:id="rId90" w:tooltip="C:Data3GPPExtractsR2-2305378 MAC and RRC correction for R17 NR NTN.doc" w:history="1">
        <w:r w:rsidRPr="00F66D1A">
          <w:rPr>
            <w:rStyle w:val="Hyperlink"/>
          </w:rPr>
          <w:t>R2-2305378</w:t>
        </w:r>
      </w:hyperlink>
    </w:p>
    <w:p w14:paraId="165B2143" w14:textId="7218BF37" w:rsidR="00233FD1" w:rsidRDefault="00233FD1" w:rsidP="00233FD1">
      <w:pPr>
        <w:pStyle w:val="EmailDiscussion2"/>
      </w:pPr>
      <w:r>
        <w:tab/>
        <w:t>Intended outcome: Agreeable CR</w:t>
      </w:r>
    </w:p>
    <w:p w14:paraId="7A44EA32" w14:textId="08BD2DDC" w:rsidR="00233FD1" w:rsidRDefault="00233FD1" w:rsidP="00233FD1">
      <w:pPr>
        <w:pStyle w:val="EmailDiscussion2"/>
      </w:pPr>
      <w:r>
        <w:lastRenderedPageBreak/>
        <w:tab/>
        <w:t>Deadline for final CR (in R2</w:t>
      </w:r>
      <w:r>
        <w:t>-2306662):  Friday 2023-05-2</w:t>
      </w:r>
      <w:r w:rsidR="00823B1B">
        <w:t>6</w:t>
      </w:r>
      <w:r>
        <w:t xml:space="preserve"> 09:00</w:t>
      </w:r>
    </w:p>
    <w:p w14:paraId="21D381EF" w14:textId="77777777" w:rsidR="00233FD1" w:rsidRDefault="00233FD1" w:rsidP="00541093">
      <w:pPr>
        <w:pStyle w:val="Doc-text2"/>
      </w:pPr>
    </w:p>
    <w:p w14:paraId="0D20305A" w14:textId="67949E77" w:rsidR="00541093" w:rsidRPr="00541093" w:rsidRDefault="00541093" w:rsidP="00541093">
      <w:pPr>
        <w:pStyle w:val="Doc-text2"/>
      </w:pPr>
      <w:r>
        <w:t xml:space="preserve"> </w:t>
      </w:r>
    </w:p>
    <w:p w14:paraId="7312DEC3" w14:textId="77777777" w:rsidR="00831351" w:rsidRDefault="00831351" w:rsidP="00831351">
      <w:pPr>
        <w:pStyle w:val="Doc-title"/>
      </w:pPr>
      <w:hyperlink r:id="rId91" w:tooltip="C:Data3GPPExtractsR2-2306063 CR to 38.331 on Event D1.docx" w:history="1">
        <w:r w:rsidRPr="00F66D1A">
          <w:rPr>
            <w:rStyle w:val="Hyperlink"/>
          </w:rPr>
          <w:t>R2-23</w:t>
        </w:r>
        <w:r w:rsidRPr="00F66D1A">
          <w:rPr>
            <w:rStyle w:val="Hyperlink"/>
          </w:rPr>
          <w:t>0</w:t>
        </w:r>
        <w:r w:rsidRPr="00F66D1A">
          <w:rPr>
            <w:rStyle w:val="Hyperlink"/>
          </w:rPr>
          <w:t>6063</w:t>
        </w:r>
      </w:hyperlink>
      <w:r>
        <w:tab/>
        <w:t>CR to 38.331 on Event D1</w:t>
      </w:r>
      <w:r>
        <w:tab/>
        <w:t>Huawei, HiSilicon</w:t>
      </w:r>
      <w:r>
        <w:tab/>
        <w:t>CR</w:t>
      </w:r>
      <w:r>
        <w:tab/>
        <w:t>Rel-17</w:t>
      </w:r>
      <w:r>
        <w:tab/>
        <w:t>38.331</w:t>
      </w:r>
      <w:r>
        <w:tab/>
        <w:t>17.4.0</w:t>
      </w:r>
      <w:r>
        <w:tab/>
        <w:t>4127</w:t>
      </w:r>
      <w:r>
        <w:tab/>
        <w:t>-</w:t>
      </w:r>
      <w:r>
        <w:tab/>
        <w:t>F</w:t>
      </w:r>
      <w:r>
        <w:tab/>
        <w:t>NR_NTN_solutions-Core</w:t>
      </w:r>
    </w:p>
    <w:p w14:paraId="33D9B044" w14:textId="1829015D" w:rsidR="003567FF" w:rsidRDefault="003567FF" w:rsidP="003567FF">
      <w:pPr>
        <w:pStyle w:val="Doc-text2"/>
      </w:pPr>
      <w:r>
        <w:t>-</w:t>
      </w:r>
      <w:r>
        <w:tab/>
        <w:t>ZTE and MTK support</w:t>
      </w:r>
    </w:p>
    <w:p w14:paraId="0807392C" w14:textId="2C675D0B" w:rsidR="003567FF" w:rsidRPr="003567FF" w:rsidRDefault="003567FF" w:rsidP="00AC34EB">
      <w:pPr>
        <w:pStyle w:val="Doc-text2"/>
        <w:numPr>
          <w:ilvl w:val="0"/>
          <w:numId w:val="16"/>
        </w:numPr>
      </w:pPr>
      <w:r>
        <w:t>Agreed</w:t>
      </w:r>
    </w:p>
    <w:p w14:paraId="39A7B9B6" w14:textId="77777777" w:rsidR="00831351" w:rsidRDefault="00831351" w:rsidP="00BC1160">
      <w:pPr>
        <w:pStyle w:val="Doc-text2"/>
      </w:pPr>
    </w:p>
    <w:p w14:paraId="70EDE2CA" w14:textId="77777777" w:rsidR="00BC1160" w:rsidRDefault="00BC1160" w:rsidP="00BC1160">
      <w:pPr>
        <w:pStyle w:val="Heading2"/>
      </w:pPr>
      <w:r>
        <w:t>7.6</w:t>
      </w:r>
      <w:r>
        <w:tab/>
        <w:t>IoT NTN enhancements</w:t>
      </w:r>
    </w:p>
    <w:p w14:paraId="71224DE6" w14:textId="77777777" w:rsidR="00BC1160" w:rsidRDefault="00BC1160" w:rsidP="00BC1160">
      <w:pPr>
        <w:pStyle w:val="Comments"/>
      </w:pPr>
      <w:r w:rsidRPr="00227837">
        <w:t>(</w:t>
      </w:r>
      <w:r w:rsidRPr="00227837">
        <w:rPr>
          <w:lang w:val="en-US"/>
        </w:rPr>
        <w:t>IoT_NTN_enh</w:t>
      </w:r>
      <w:r w:rsidRPr="00227837">
        <w:t>-Core; leading WG: RAN1; REL-18; WID: RP-223519)</w:t>
      </w:r>
    </w:p>
    <w:p w14:paraId="4C136DC2" w14:textId="77777777" w:rsidR="00BC1160" w:rsidRDefault="00BC1160" w:rsidP="00BC1160">
      <w:pPr>
        <w:pStyle w:val="Comments"/>
      </w:pPr>
      <w:r>
        <w:t>Time budget: 1 TU</w:t>
      </w:r>
    </w:p>
    <w:p w14:paraId="20669966" w14:textId="77777777" w:rsidR="00BC1160" w:rsidRDefault="00BC1160" w:rsidP="00BC1160">
      <w:pPr>
        <w:pStyle w:val="Comments"/>
      </w:pPr>
      <w:r>
        <w:t xml:space="preserve">Tdoc Limitation: 4 tdocs </w:t>
      </w:r>
    </w:p>
    <w:p w14:paraId="1B17A371" w14:textId="77777777" w:rsidR="00BC1160" w:rsidRDefault="00BC1160" w:rsidP="00BC1160">
      <w:pPr>
        <w:pStyle w:val="Heading3"/>
      </w:pPr>
      <w:r>
        <w:t>7.6.1</w:t>
      </w:r>
      <w:r>
        <w:tab/>
        <w:t>Organizational</w:t>
      </w:r>
    </w:p>
    <w:p w14:paraId="74E5E12B" w14:textId="77777777" w:rsidR="00BC1160" w:rsidRDefault="00BC1160" w:rsidP="00BC1160">
      <w:pPr>
        <w:pStyle w:val="Comments"/>
      </w:pPr>
      <w:r>
        <w:t>LSs, rapporteur inputs and other organizational documents. Rapporteur inputs and other pre-assigned documents in this AI do not count towards the tdoc limitation.</w:t>
      </w:r>
    </w:p>
    <w:p w14:paraId="1A3960BE" w14:textId="77777777" w:rsidR="00F11594" w:rsidRDefault="00F11594" w:rsidP="00BC1160">
      <w:pPr>
        <w:pStyle w:val="Doc-title"/>
      </w:pPr>
    </w:p>
    <w:p w14:paraId="264125AD" w14:textId="2C4F30B8" w:rsidR="00F11594" w:rsidRDefault="00F11594" w:rsidP="00F11594">
      <w:pPr>
        <w:pStyle w:val="Comments"/>
      </w:pPr>
      <w:r>
        <w:t>Incoming LSs</w:t>
      </w:r>
    </w:p>
    <w:p w14:paraId="31FC1486" w14:textId="3C0F9C9C" w:rsidR="00BC1160" w:rsidRDefault="005A5DC6" w:rsidP="00BC1160">
      <w:pPr>
        <w:pStyle w:val="Doc-title"/>
      </w:pPr>
      <w:hyperlink r:id="rId92" w:tooltip="C:Data3GPPExtractsR2-2304612_R1-2304126.doc" w:history="1">
        <w:r w:rsidR="00BC1160" w:rsidRPr="00F66D1A">
          <w:rPr>
            <w:rStyle w:val="Hyperlink"/>
          </w:rPr>
          <w:t>R2-2304612</w:t>
        </w:r>
      </w:hyperlink>
      <w:r w:rsidR="00BC1160">
        <w:tab/>
        <w:t>LS on GNSS position fix during inactive state of Connected DRX for improved GNSS operations (R1-2304126; contact: MediaTek)</w:t>
      </w:r>
      <w:r w:rsidR="00BC1160">
        <w:tab/>
        <w:t>RAN1</w:t>
      </w:r>
      <w:r w:rsidR="00BC1160">
        <w:tab/>
        <w:t>LS in</w:t>
      </w:r>
      <w:r w:rsidR="00BC1160">
        <w:tab/>
        <w:t>Rel-18</w:t>
      </w:r>
      <w:r w:rsidR="00BC1160">
        <w:tab/>
        <w:t>IoT_NTN_enh-Core</w:t>
      </w:r>
      <w:r w:rsidR="00BC1160">
        <w:tab/>
        <w:t>To:RAN2</w:t>
      </w:r>
    </w:p>
    <w:p w14:paraId="750CD8A2" w14:textId="77777777" w:rsidR="00F11594" w:rsidRDefault="00F11594" w:rsidP="00F11594">
      <w:pPr>
        <w:pStyle w:val="Doc-text2"/>
      </w:pPr>
    </w:p>
    <w:p w14:paraId="08DFBE3C" w14:textId="0A91AF2F" w:rsidR="00F11594" w:rsidRPr="00F11594" w:rsidRDefault="00F11594" w:rsidP="00F11594">
      <w:pPr>
        <w:pStyle w:val="Comments"/>
      </w:pPr>
      <w:r>
        <w:t>Running CRs</w:t>
      </w:r>
    </w:p>
    <w:p w14:paraId="54B4AA11" w14:textId="31ED3CFF" w:rsidR="00F11594" w:rsidRDefault="005A5DC6" w:rsidP="00F11594">
      <w:pPr>
        <w:pStyle w:val="Doc-title"/>
      </w:pPr>
      <w:hyperlink r:id="rId93" w:tooltip="C:Data3GPPExtractsR2-2306265 - 36300_(Rel-18) - Running CR for R18 IoT NTN.docx" w:history="1">
        <w:r w:rsidR="00F11594" w:rsidRPr="00F66D1A">
          <w:rPr>
            <w:rStyle w:val="Hyperlink"/>
          </w:rPr>
          <w:t>R2-2306265</w:t>
        </w:r>
      </w:hyperlink>
      <w:r w:rsidR="00F11594">
        <w:tab/>
        <w:t>Running CR for R18 IoT NTN</w:t>
      </w:r>
      <w:r w:rsidR="00F11594">
        <w:tab/>
        <w:t>Ericsson</w:t>
      </w:r>
      <w:r w:rsidR="00F11594">
        <w:tab/>
        <w:t>discussion</w:t>
      </w:r>
      <w:r w:rsidR="00F11594">
        <w:tab/>
        <w:t>Rel-18</w:t>
      </w:r>
      <w:r w:rsidR="00F11594">
        <w:tab/>
        <w:t>36.300</w:t>
      </w:r>
      <w:r w:rsidR="00F11594">
        <w:tab/>
        <w:t>IoT_NTN_enh-Core</w:t>
      </w:r>
    </w:p>
    <w:p w14:paraId="2EAC33B8" w14:textId="0D1CBFAB" w:rsidR="00BC1160" w:rsidRDefault="005A5DC6" w:rsidP="00BC1160">
      <w:pPr>
        <w:pStyle w:val="Doc-title"/>
      </w:pPr>
      <w:hyperlink r:id="rId94" w:tooltip="C:Data3GPPExtractsR2-2304737 Running CR MAC_36.321_IoT-NTN.docx" w:history="1">
        <w:r w:rsidR="00BC1160" w:rsidRPr="00F66D1A">
          <w:rPr>
            <w:rStyle w:val="Hyperlink"/>
          </w:rPr>
          <w:t>R2-2304737</w:t>
        </w:r>
      </w:hyperlink>
      <w:r w:rsidR="00BC1160">
        <w:tab/>
        <w:t>36.321 (MAC) Running CR  for IoT-NTN</w:t>
      </w:r>
      <w:r w:rsidR="00BC1160">
        <w:tab/>
        <w:t>Mediatek Inc.</w:t>
      </w:r>
      <w:r w:rsidR="00BC1160">
        <w:tab/>
        <w:t>draftCR</w:t>
      </w:r>
      <w:r w:rsidR="00BC1160">
        <w:tab/>
        <w:t>Rel-18</w:t>
      </w:r>
      <w:r w:rsidR="00BC1160">
        <w:tab/>
        <w:t>36.321</w:t>
      </w:r>
      <w:r w:rsidR="00BC1160">
        <w:tab/>
        <w:t>17.4.0</w:t>
      </w:r>
      <w:r w:rsidR="00BC1160">
        <w:tab/>
        <w:t>LTE_NBIOT_eMTC_NTN-Core</w:t>
      </w:r>
    </w:p>
    <w:p w14:paraId="1F48E7EC" w14:textId="7D10D7EC" w:rsidR="00BC1160" w:rsidRDefault="005A5DC6" w:rsidP="00BC1160">
      <w:pPr>
        <w:pStyle w:val="Doc-title"/>
      </w:pPr>
      <w:hyperlink r:id="rId95" w:tooltip="C:Data3GPPExtracts36306_CRxxxx_(Rel-18)_R2-2305199 UE capability running CR.docx" w:history="1">
        <w:r w:rsidR="00BC1160" w:rsidRPr="00F66D1A">
          <w:rPr>
            <w:rStyle w:val="Hyperlink"/>
          </w:rPr>
          <w:t>R2-2305199</w:t>
        </w:r>
      </w:hyperlink>
      <w:r w:rsidR="00BC1160">
        <w:tab/>
        <w:t>Running CR for TS 36.306 for Rel-18 IoT NTN</w:t>
      </w:r>
      <w:r w:rsidR="00BC1160">
        <w:tab/>
        <w:t>Qualcomm Incorporated</w:t>
      </w:r>
      <w:r w:rsidR="00BC1160">
        <w:tab/>
        <w:t>draftCR</w:t>
      </w:r>
      <w:r w:rsidR="00BC1160">
        <w:tab/>
        <w:t>Rel-18</w:t>
      </w:r>
      <w:r w:rsidR="00BC1160">
        <w:tab/>
        <w:t>36.306</w:t>
      </w:r>
      <w:r w:rsidR="00BC1160">
        <w:tab/>
        <w:t>17.4.0</w:t>
      </w:r>
      <w:r w:rsidR="00BC1160">
        <w:tab/>
        <w:t>B</w:t>
      </w:r>
      <w:r w:rsidR="00BC1160">
        <w:tab/>
        <w:t>IoT_NTN_enh-Core</w:t>
      </w:r>
    </w:p>
    <w:p w14:paraId="4AF6068D" w14:textId="6440FF86" w:rsidR="00BC1160" w:rsidRDefault="005A5DC6" w:rsidP="00BC1160">
      <w:pPr>
        <w:pStyle w:val="Doc-title"/>
      </w:pPr>
      <w:hyperlink r:id="rId96" w:tooltip="C:Data3GPPExtractsR2-2306065 36331 running CR for IOT NTN.docx" w:history="1">
        <w:r w:rsidR="00BC1160" w:rsidRPr="00F66D1A">
          <w:rPr>
            <w:rStyle w:val="Hyperlink"/>
          </w:rPr>
          <w:t>R2-2306065</w:t>
        </w:r>
      </w:hyperlink>
      <w:r w:rsidR="00BC1160">
        <w:tab/>
        <w:t>36331 running CR for IOT NTN</w:t>
      </w:r>
      <w:r w:rsidR="00BC1160">
        <w:tab/>
        <w:t>Huawei, HiSilicon</w:t>
      </w:r>
      <w:r w:rsidR="00BC1160">
        <w:tab/>
        <w:t>draftCR</w:t>
      </w:r>
      <w:r w:rsidR="00BC1160">
        <w:tab/>
        <w:t>Rel-18</w:t>
      </w:r>
      <w:r w:rsidR="00BC1160">
        <w:tab/>
        <w:t>36.331</w:t>
      </w:r>
      <w:r w:rsidR="00BC1160">
        <w:tab/>
        <w:t>17.4.0</w:t>
      </w:r>
      <w:r w:rsidR="00BC1160">
        <w:tab/>
        <w:t>B</w:t>
      </w:r>
      <w:r w:rsidR="00BC1160">
        <w:tab/>
        <w:t>IoT_NTN_enh-Core</w:t>
      </w:r>
    </w:p>
    <w:p w14:paraId="786A862E" w14:textId="77777777" w:rsidR="00BC1160" w:rsidRDefault="00BC1160" w:rsidP="00BC1160">
      <w:pPr>
        <w:pStyle w:val="Heading3"/>
      </w:pPr>
      <w:r>
        <w:t>7.6.2</w:t>
      </w:r>
      <w:r>
        <w:tab/>
        <w:t>Performance Enhancements</w:t>
      </w:r>
    </w:p>
    <w:p w14:paraId="101509DC" w14:textId="77777777" w:rsidR="00BC1160" w:rsidRDefault="00BC1160" w:rsidP="00BC1160">
      <w:pPr>
        <w:pStyle w:val="Heading4"/>
      </w:pPr>
      <w:r>
        <w:t>7.6.2.1</w:t>
      </w:r>
      <w:r>
        <w:tab/>
        <w:t>HARQ enhancements</w:t>
      </w:r>
    </w:p>
    <w:p w14:paraId="1227EBD5" w14:textId="7893138B" w:rsidR="00BC1160" w:rsidRDefault="005A5DC6" w:rsidP="00BC1160">
      <w:pPr>
        <w:pStyle w:val="Doc-title"/>
      </w:pPr>
      <w:hyperlink r:id="rId97" w:tooltip="C:Data3GPPExtractsR2-2304731 On Disabling HARQ Feedback in IoT-NTN.docx" w:history="1">
        <w:r w:rsidR="00BC1160" w:rsidRPr="00F66D1A">
          <w:rPr>
            <w:rStyle w:val="Hyperlink"/>
          </w:rPr>
          <w:t>R2-2304731</w:t>
        </w:r>
      </w:hyperlink>
      <w:r w:rsidR="00BC1160">
        <w:tab/>
        <w:t>On Disabling HARQ Feedback in IoT-NTN</w:t>
      </w:r>
      <w:r w:rsidR="00BC1160">
        <w:tab/>
        <w:t>Mediatek Inc.</w:t>
      </w:r>
      <w:r w:rsidR="00BC1160">
        <w:tab/>
        <w:t>discussion</w:t>
      </w:r>
    </w:p>
    <w:p w14:paraId="208EF29E" w14:textId="101BF649" w:rsidR="00BC1160" w:rsidRDefault="005A5DC6" w:rsidP="00BC1160">
      <w:pPr>
        <w:pStyle w:val="Doc-title"/>
      </w:pPr>
      <w:hyperlink r:id="rId98" w:tooltip="C:Data3GPPExtractsR2-2304740 - Discussion on HARQ enhancement for IoT NTN.doc" w:history="1">
        <w:r w:rsidR="00BC1160" w:rsidRPr="00F66D1A">
          <w:rPr>
            <w:rStyle w:val="Hyperlink"/>
          </w:rPr>
          <w:t>R2-2304740</w:t>
        </w:r>
      </w:hyperlink>
      <w:r w:rsidR="00BC1160">
        <w:tab/>
        <w:t>Discussion on HARQ enhancement for IoT NTN</w:t>
      </w:r>
      <w:r w:rsidR="00BC1160">
        <w:tab/>
        <w:t>OPPO</w:t>
      </w:r>
      <w:r w:rsidR="00BC1160">
        <w:tab/>
        <w:t>discussion</w:t>
      </w:r>
      <w:r w:rsidR="00BC1160">
        <w:tab/>
        <w:t>Rel-18</w:t>
      </w:r>
      <w:r w:rsidR="00BC1160">
        <w:tab/>
        <w:t>IoT_NTN_enh-Core</w:t>
      </w:r>
    </w:p>
    <w:p w14:paraId="26FE5FA2" w14:textId="61A9BCD0" w:rsidR="00BC1160" w:rsidRDefault="005A5DC6" w:rsidP="00BC1160">
      <w:pPr>
        <w:pStyle w:val="Doc-title"/>
      </w:pPr>
      <w:hyperlink r:id="rId99" w:tooltip="C:Data3GPPExtractsR2-2304813 Discussion on HARQ mode for PUR.docx" w:history="1">
        <w:r w:rsidR="00BC1160" w:rsidRPr="00F66D1A">
          <w:rPr>
            <w:rStyle w:val="Hyperlink"/>
          </w:rPr>
          <w:t>R2-2304813</w:t>
        </w:r>
      </w:hyperlink>
      <w:r w:rsidR="00BC1160">
        <w:tab/>
        <w:t>Discussion on HARQ mode for PUR</w:t>
      </w:r>
      <w:r w:rsidR="00BC1160">
        <w:tab/>
        <w:t>Huawei, Turkcell, HiSilicon</w:t>
      </w:r>
      <w:r w:rsidR="00BC1160">
        <w:tab/>
        <w:t>discussion</w:t>
      </w:r>
      <w:r w:rsidR="00BC1160">
        <w:tab/>
        <w:t>Rel-18</w:t>
      </w:r>
      <w:r w:rsidR="00BC1160">
        <w:tab/>
        <w:t>IoT_NTN_enh-Core</w:t>
      </w:r>
    </w:p>
    <w:p w14:paraId="07A7813A" w14:textId="46415399" w:rsidR="00BC1160" w:rsidRDefault="005A5DC6" w:rsidP="00BC1160">
      <w:pPr>
        <w:pStyle w:val="Doc-title"/>
      </w:pPr>
      <w:hyperlink r:id="rId100" w:tooltip="C:Data3GPPExtractsR2-2304893-Discussion on the HARQ enhancements in IoT NTN.docx" w:history="1">
        <w:r w:rsidR="00BC1160" w:rsidRPr="00F66D1A">
          <w:rPr>
            <w:rStyle w:val="Hyperlink"/>
          </w:rPr>
          <w:t>R2-2304893</w:t>
        </w:r>
      </w:hyperlink>
      <w:r w:rsidR="00BC1160">
        <w:tab/>
        <w:t>Discussion on the HARQ enhancements in IoT NTN</w:t>
      </w:r>
      <w:r w:rsidR="00BC1160">
        <w:tab/>
        <w:t>CATT</w:t>
      </w:r>
      <w:r w:rsidR="00BC1160">
        <w:tab/>
        <w:t>discussion</w:t>
      </w:r>
      <w:r w:rsidR="00BC1160">
        <w:tab/>
        <w:t>Rel-18</w:t>
      </w:r>
      <w:r w:rsidR="00BC1160">
        <w:tab/>
        <w:t>IoT_NTN_enh-Core</w:t>
      </w:r>
    </w:p>
    <w:p w14:paraId="40154A76" w14:textId="72C04971" w:rsidR="00BC1160" w:rsidRDefault="005A5DC6" w:rsidP="00BC1160">
      <w:pPr>
        <w:pStyle w:val="Doc-title"/>
      </w:pPr>
      <w:hyperlink r:id="rId101" w:tooltip="C:Data3GPPExtractsR2-2305168 (R18 IoT-NTN WI AI 7.6.2.1) - disabling HARQ feedback.docx" w:history="1">
        <w:r w:rsidR="00BC1160" w:rsidRPr="00F66D1A">
          <w:rPr>
            <w:rStyle w:val="Hyperlink"/>
          </w:rPr>
          <w:t>R2-2305168</w:t>
        </w:r>
      </w:hyperlink>
      <w:r w:rsidR="00BC1160">
        <w:tab/>
        <w:t>Remaining Issues on Disabling HARQ feedback for IoT-NTN</w:t>
      </w:r>
      <w:r w:rsidR="00BC1160">
        <w:tab/>
        <w:t>Interdigital, Inc.</w:t>
      </w:r>
      <w:r w:rsidR="00BC1160">
        <w:tab/>
        <w:t>discussion</w:t>
      </w:r>
      <w:r w:rsidR="00BC1160">
        <w:tab/>
        <w:t>Rel-18</w:t>
      </w:r>
      <w:r w:rsidR="00BC1160">
        <w:tab/>
        <w:t>IoT_NTN_enh-Core</w:t>
      </w:r>
    </w:p>
    <w:p w14:paraId="0BD67A25" w14:textId="1173D31E" w:rsidR="00BC1160" w:rsidRDefault="005A5DC6" w:rsidP="00BC1160">
      <w:pPr>
        <w:pStyle w:val="Doc-title"/>
      </w:pPr>
      <w:hyperlink r:id="rId102" w:tooltip="C:Data3GPPExtractsR2-2305200 IoT HARQ process.doc" w:history="1">
        <w:r w:rsidR="00BC1160" w:rsidRPr="00F66D1A">
          <w:rPr>
            <w:rStyle w:val="Hyperlink"/>
          </w:rPr>
          <w:t>R2-2305200</w:t>
        </w:r>
      </w:hyperlink>
      <w:r w:rsidR="00BC1160">
        <w:tab/>
        <w:t>UL HARQ process enhancement</w:t>
      </w:r>
      <w:r w:rsidR="00BC1160">
        <w:tab/>
        <w:t>Qualcomm Incorporated</w:t>
      </w:r>
      <w:r w:rsidR="00BC1160">
        <w:tab/>
        <w:t>discussion</w:t>
      </w:r>
      <w:r w:rsidR="00BC1160">
        <w:tab/>
        <w:t>Rel-18</w:t>
      </w:r>
      <w:r w:rsidR="00BC1160">
        <w:tab/>
        <w:t>IoT_NTN_enh-Core</w:t>
      </w:r>
    </w:p>
    <w:p w14:paraId="3E1898C9" w14:textId="21EE569C" w:rsidR="00BC1160" w:rsidRDefault="005A5DC6" w:rsidP="00BC1160">
      <w:pPr>
        <w:pStyle w:val="Doc-title"/>
      </w:pPr>
      <w:hyperlink r:id="rId103" w:tooltip="C:Data3GPPExtractsR2-2305609 Discussion on the HARQ enhancement for IoT-NTN.docx" w:history="1">
        <w:r w:rsidR="00BC1160" w:rsidRPr="00F66D1A">
          <w:rPr>
            <w:rStyle w:val="Hyperlink"/>
          </w:rPr>
          <w:t>R2-2305609</w:t>
        </w:r>
      </w:hyperlink>
      <w:r w:rsidR="00BC1160">
        <w:tab/>
        <w:t>Discussion on the HARQ enhancement for IoT-NTN</w:t>
      </w:r>
      <w:r w:rsidR="00BC1160">
        <w:tab/>
        <w:t>CMCC</w:t>
      </w:r>
      <w:r w:rsidR="00BC1160">
        <w:tab/>
        <w:t>discussion</w:t>
      </w:r>
      <w:r w:rsidR="00BC1160">
        <w:tab/>
        <w:t>Rel-18</w:t>
      </w:r>
      <w:r w:rsidR="00BC1160">
        <w:tab/>
        <w:t>IoT_NTN_enh-Core</w:t>
      </w:r>
    </w:p>
    <w:p w14:paraId="50AA2B77" w14:textId="7C9CD689" w:rsidR="00BC1160" w:rsidRDefault="005A5DC6" w:rsidP="00BC1160">
      <w:pPr>
        <w:pStyle w:val="Doc-title"/>
      </w:pPr>
      <w:hyperlink r:id="rId104" w:tooltip="C:Data3GPPExtractsR2-2305727 Discussion on HARQ enhancement.doc" w:history="1">
        <w:r w:rsidR="00BC1160" w:rsidRPr="00F66D1A">
          <w:rPr>
            <w:rStyle w:val="Hyperlink"/>
          </w:rPr>
          <w:t>R2-2305727</w:t>
        </w:r>
      </w:hyperlink>
      <w:r w:rsidR="00BC1160">
        <w:tab/>
        <w:t>Discussion on HARQ enhancement</w:t>
      </w:r>
      <w:r w:rsidR="00BC1160">
        <w:tab/>
        <w:t>Xiaomi</w:t>
      </w:r>
      <w:r w:rsidR="00BC1160">
        <w:tab/>
        <w:t>discussion</w:t>
      </w:r>
      <w:r w:rsidR="00BC1160">
        <w:tab/>
        <w:t>Rel-18</w:t>
      </w:r>
    </w:p>
    <w:p w14:paraId="2B5242E8" w14:textId="2084534F" w:rsidR="00BC1160" w:rsidRDefault="005A5DC6" w:rsidP="00BC1160">
      <w:pPr>
        <w:pStyle w:val="Doc-title"/>
      </w:pPr>
      <w:hyperlink r:id="rId105" w:tooltip="C:Data3GPPExtractsR2-2305758 On HARQ enhancements for IoT NTN.docx" w:history="1">
        <w:r w:rsidR="00BC1160" w:rsidRPr="00F66D1A">
          <w:rPr>
            <w:rStyle w:val="Hyperlink"/>
          </w:rPr>
          <w:t>R2-2305758</w:t>
        </w:r>
      </w:hyperlink>
      <w:r w:rsidR="00BC1160">
        <w:tab/>
        <w:t>On HARQ enhancements for IoT NTN</w:t>
      </w:r>
      <w:r w:rsidR="00BC1160">
        <w:tab/>
        <w:t>Nokia, Nokia Shanghai Bell</w:t>
      </w:r>
      <w:r w:rsidR="00BC1160">
        <w:tab/>
        <w:t>discussion</w:t>
      </w:r>
      <w:r w:rsidR="00BC1160">
        <w:tab/>
        <w:t>Rel-18</w:t>
      </w:r>
      <w:r w:rsidR="00BC1160">
        <w:tab/>
        <w:t>IoT_NTN_enh-Core</w:t>
      </w:r>
    </w:p>
    <w:p w14:paraId="0DDD8D7C" w14:textId="089CC970" w:rsidR="00BC1160" w:rsidRDefault="005A5DC6" w:rsidP="00BC1160">
      <w:pPr>
        <w:pStyle w:val="Doc-title"/>
      </w:pPr>
      <w:hyperlink r:id="rId106" w:tooltip="C:Data3GPPExtractsR2-2305956 Further discussion on HARQ enhancements.doc" w:history="1">
        <w:r w:rsidR="00BC1160" w:rsidRPr="00F66D1A">
          <w:rPr>
            <w:rStyle w:val="Hyperlink"/>
          </w:rPr>
          <w:t>R2-2305956</w:t>
        </w:r>
      </w:hyperlink>
      <w:r w:rsidR="00BC1160">
        <w:tab/>
        <w:t>Further discussion on HARQ enhancements</w:t>
      </w:r>
      <w:r w:rsidR="00BC1160">
        <w:tab/>
        <w:t>ZTE Corporation, Sanechips</w:t>
      </w:r>
      <w:r w:rsidR="00BC1160">
        <w:tab/>
        <w:t>discussion</w:t>
      </w:r>
      <w:r w:rsidR="00BC1160">
        <w:tab/>
        <w:t>Rel-18</w:t>
      </w:r>
      <w:r w:rsidR="00BC1160">
        <w:tab/>
        <w:t>IoT_NTN_enh-Core</w:t>
      </w:r>
    </w:p>
    <w:p w14:paraId="0789814D" w14:textId="5CC572ED" w:rsidR="00BC1160" w:rsidRPr="003E4945" w:rsidRDefault="005A5DC6" w:rsidP="00BC1160">
      <w:pPr>
        <w:pStyle w:val="Doc-title"/>
      </w:pPr>
      <w:hyperlink r:id="rId107" w:tooltip="C:Data3GPPExtractsR2-2306264 - R18 IoT NTN HARQ enhancements.docx" w:history="1">
        <w:r w:rsidR="00BC1160" w:rsidRPr="00F66D1A">
          <w:rPr>
            <w:rStyle w:val="Hyperlink"/>
          </w:rPr>
          <w:t>R2-2306264</w:t>
        </w:r>
      </w:hyperlink>
      <w:r w:rsidR="00BC1160">
        <w:tab/>
        <w:t>R18 IoT NTN HARQ enhancements</w:t>
      </w:r>
      <w:r w:rsidR="00BC1160">
        <w:tab/>
        <w:t>Ericsson</w:t>
      </w:r>
      <w:r w:rsidR="00BC1160">
        <w:tab/>
        <w:t>discussion</w:t>
      </w:r>
      <w:r w:rsidR="00BC1160">
        <w:tab/>
        <w:t>Rel-18</w:t>
      </w:r>
      <w:r w:rsidR="00BC1160">
        <w:tab/>
        <w:t>IoT_NTN_enh-Core</w:t>
      </w:r>
    </w:p>
    <w:p w14:paraId="413223BD" w14:textId="77777777" w:rsidR="00BC1160" w:rsidRDefault="00BC1160" w:rsidP="00BC1160">
      <w:pPr>
        <w:pStyle w:val="Heading4"/>
      </w:pPr>
      <w:r>
        <w:lastRenderedPageBreak/>
        <w:t>7.6.2.2</w:t>
      </w:r>
      <w:r>
        <w:tab/>
        <w:t>GNSS operation enhancements</w:t>
      </w:r>
    </w:p>
    <w:p w14:paraId="3B91EF6A" w14:textId="24F94BB5" w:rsidR="00BC1160" w:rsidRDefault="005A5DC6" w:rsidP="00BC1160">
      <w:pPr>
        <w:pStyle w:val="Doc-title"/>
      </w:pPr>
      <w:hyperlink r:id="rId108" w:tooltip="C:Data3GPPExtractsR2-2304732 Enhancements on GNSS operation.docx" w:history="1">
        <w:r w:rsidR="00BC1160" w:rsidRPr="00F66D1A">
          <w:rPr>
            <w:rStyle w:val="Hyperlink"/>
          </w:rPr>
          <w:t>R2-2304732</w:t>
        </w:r>
      </w:hyperlink>
      <w:r w:rsidR="00BC1160">
        <w:tab/>
        <w:t>GNSS Operation Enhancements in IoT-NTN</w:t>
      </w:r>
      <w:r w:rsidR="00BC1160">
        <w:tab/>
        <w:t>MediaTek Inc.</w:t>
      </w:r>
      <w:r w:rsidR="00BC1160">
        <w:tab/>
        <w:t>discussion</w:t>
      </w:r>
    </w:p>
    <w:p w14:paraId="689A829B" w14:textId="2F09D418" w:rsidR="00BC1160" w:rsidRDefault="005A5DC6" w:rsidP="00BC1160">
      <w:pPr>
        <w:pStyle w:val="Doc-title"/>
      </w:pPr>
      <w:hyperlink r:id="rId109" w:tooltip="C:Data3GPPExtractsR2-2304751 GNSS operation.doc" w:history="1">
        <w:r w:rsidR="00BC1160" w:rsidRPr="00F66D1A">
          <w:rPr>
            <w:rStyle w:val="Hyperlink"/>
          </w:rPr>
          <w:t>R2-2304751</w:t>
        </w:r>
      </w:hyperlink>
      <w:r w:rsidR="00BC1160">
        <w:tab/>
        <w:t>Discussion on GNSS operation for IoT NTN</w:t>
      </w:r>
      <w:r w:rsidR="00BC1160">
        <w:tab/>
        <w:t>OPPO</w:t>
      </w:r>
      <w:r w:rsidR="00BC1160">
        <w:tab/>
        <w:t>discussion</w:t>
      </w:r>
      <w:r w:rsidR="00BC1160">
        <w:tab/>
        <w:t>Rel-18</w:t>
      </w:r>
      <w:r w:rsidR="00BC1160">
        <w:tab/>
        <w:t>IoT_NTN_enh-Core</w:t>
      </w:r>
    </w:p>
    <w:p w14:paraId="0A9170FE" w14:textId="3A118F59" w:rsidR="00BC1160" w:rsidRDefault="005A5DC6" w:rsidP="00BC1160">
      <w:pPr>
        <w:pStyle w:val="Doc-title"/>
      </w:pPr>
      <w:hyperlink r:id="rId110" w:tooltip="C:Data3GPPExtractsR2-2304814 Discussion on GNSS operation enhancements.doc" w:history="1">
        <w:r w:rsidR="00BC1160" w:rsidRPr="00F66D1A">
          <w:rPr>
            <w:rStyle w:val="Hyperlink"/>
          </w:rPr>
          <w:t>R2-2304814</w:t>
        </w:r>
      </w:hyperlink>
      <w:r w:rsidR="00BC1160">
        <w:tab/>
        <w:t>Discussion on GNSS operation enhancements</w:t>
      </w:r>
      <w:r w:rsidR="00BC1160">
        <w:tab/>
        <w:t>Huawei, Turkcell, HiSilicon</w:t>
      </w:r>
      <w:r w:rsidR="00BC1160">
        <w:tab/>
        <w:t>discussion</w:t>
      </w:r>
      <w:r w:rsidR="00BC1160">
        <w:tab/>
        <w:t>Rel-18</w:t>
      </w:r>
      <w:r w:rsidR="00BC1160">
        <w:tab/>
        <w:t>IoT_NTN_enh-Core</w:t>
      </w:r>
    </w:p>
    <w:p w14:paraId="08A87D58" w14:textId="284A04C1" w:rsidR="00BC1160" w:rsidRDefault="005A5DC6" w:rsidP="00BC1160">
      <w:pPr>
        <w:pStyle w:val="Doc-title"/>
      </w:pPr>
      <w:hyperlink r:id="rId111" w:tooltip="C:Data3GPPExtractsR2-2304894 Discussion on GNSS operation in connected mode.docx" w:history="1">
        <w:r w:rsidR="00BC1160" w:rsidRPr="00F66D1A">
          <w:rPr>
            <w:rStyle w:val="Hyperlink"/>
          </w:rPr>
          <w:t>R2-2304894</w:t>
        </w:r>
      </w:hyperlink>
      <w:r w:rsidR="00BC1160">
        <w:tab/>
        <w:t>Discussion on GNSS operation in connected mode</w:t>
      </w:r>
      <w:r w:rsidR="00BC1160">
        <w:tab/>
        <w:t>CATT</w:t>
      </w:r>
      <w:r w:rsidR="00BC1160">
        <w:tab/>
        <w:t>discussion</w:t>
      </w:r>
      <w:r w:rsidR="00BC1160">
        <w:tab/>
        <w:t>Rel-18</w:t>
      </w:r>
      <w:r w:rsidR="00BC1160">
        <w:tab/>
        <w:t>IoT_NTN_enh-Core</w:t>
      </w:r>
    </w:p>
    <w:p w14:paraId="42DD4DDE" w14:textId="41BB5FFD" w:rsidR="00BC1160" w:rsidRDefault="005A5DC6" w:rsidP="00BC1160">
      <w:pPr>
        <w:pStyle w:val="Doc-title"/>
      </w:pPr>
      <w:hyperlink r:id="rId112" w:tooltip="C:Data3GPPExtractsR2-2305151.docx" w:history="1">
        <w:r w:rsidR="00BC1160" w:rsidRPr="00F66D1A">
          <w:rPr>
            <w:rStyle w:val="Hyperlink"/>
          </w:rPr>
          <w:t>R2-2305151</w:t>
        </w:r>
      </w:hyperlink>
      <w:r w:rsidR="00BC1160">
        <w:tab/>
        <w:t>GNSS fix in connected mode</w:t>
      </w:r>
      <w:r w:rsidR="00BC1160">
        <w:tab/>
        <w:t>NEC</w:t>
      </w:r>
      <w:r w:rsidR="00BC1160">
        <w:tab/>
        <w:t>discussion</w:t>
      </w:r>
      <w:r w:rsidR="00BC1160">
        <w:tab/>
        <w:t>Rel-18</w:t>
      </w:r>
      <w:r w:rsidR="00BC1160">
        <w:tab/>
        <w:t>IoT_NTN_enh-Core</w:t>
      </w:r>
    </w:p>
    <w:p w14:paraId="3F0120A1" w14:textId="0B460A16" w:rsidR="00BC1160" w:rsidRDefault="005A5DC6" w:rsidP="00BC1160">
      <w:pPr>
        <w:pStyle w:val="Doc-title"/>
      </w:pPr>
      <w:hyperlink r:id="rId113" w:tooltip="C:Data3GPPExtractsR2-2305169 (R18 IoT-NTN WI AI 7.6.2.2) GNSS enhancements.docx" w:history="1">
        <w:r w:rsidR="00BC1160" w:rsidRPr="00F66D1A">
          <w:rPr>
            <w:rStyle w:val="Hyperlink"/>
          </w:rPr>
          <w:t>R2-2305169</w:t>
        </w:r>
      </w:hyperlink>
      <w:r w:rsidR="00BC1160">
        <w:tab/>
        <w:t>GNSS acquisition and reporting for IoT NTN</w:t>
      </w:r>
      <w:r w:rsidR="00BC1160">
        <w:tab/>
        <w:t>Interdigital, Inc.</w:t>
      </w:r>
      <w:r w:rsidR="00BC1160">
        <w:tab/>
        <w:t>discussion</w:t>
      </w:r>
      <w:r w:rsidR="00BC1160">
        <w:tab/>
        <w:t>Rel-18</w:t>
      </w:r>
      <w:r w:rsidR="00BC1160">
        <w:tab/>
        <w:t>IoT_NTN_enh-Core</w:t>
      </w:r>
    </w:p>
    <w:p w14:paraId="294D984E" w14:textId="478B62C0" w:rsidR="00BC1160" w:rsidRDefault="005A5DC6" w:rsidP="00BC1160">
      <w:pPr>
        <w:pStyle w:val="Doc-title"/>
      </w:pPr>
      <w:hyperlink r:id="rId114" w:tooltip="C:Data3GPPExtractsR2-2305203 GNSS operation.doc" w:history="1">
        <w:r w:rsidR="00BC1160" w:rsidRPr="00F66D1A">
          <w:rPr>
            <w:rStyle w:val="Hyperlink"/>
          </w:rPr>
          <w:t>R2-2305203</w:t>
        </w:r>
      </w:hyperlink>
      <w:r w:rsidR="00BC1160">
        <w:tab/>
        <w:t>GNSS fix in RRC_CONNECTED</w:t>
      </w:r>
      <w:r w:rsidR="00BC1160">
        <w:tab/>
        <w:t>Qualcomm Incorporated</w:t>
      </w:r>
      <w:r w:rsidR="00BC1160">
        <w:tab/>
        <w:t>discussion</w:t>
      </w:r>
      <w:r w:rsidR="00BC1160">
        <w:tab/>
        <w:t>Rel-18</w:t>
      </w:r>
      <w:r w:rsidR="00BC1160">
        <w:tab/>
        <w:t>IoT_NTN_enh-Core</w:t>
      </w:r>
    </w:p>
    <w:p w14:paraId="20D8BDAE" w14:textId="5A9CFF4F" w:rsidR="00BC1160" w:rsidRDefault="005A5DC6" w:rsidP="00BC1160">
      <w:pPr>
        <w:pStyle w:val="Doc-title"/>
      </w:pPr>
      <w:hyperlink r:id="rId115" w:tooltip="C:Data3GPPExtractsR2-2305610 Discussion on GNSS enhancement for IoT-NTN.docx" w:history="1">
        <w:r w:rsidR="00BC1160" w:rsidRPr="00F66D1A">
          <w:rPr>
            <w:rStyle w:val="Hyperlink"/>
          </w:rPr>
          <w:t>R2-2305610</w:t>
        </w:r>
      </w:hyperlink>
      <w:r w:rsidR="00BC1160">
        <w:tab/>
        <w:t>Discussion on GNSS enhancement for IoT-NTN</w:t>
      </w:r>
      <w:r w:rsidR="00BC1160">
        <w:tab/>
        <w:t>CMCC</w:t>
      </w:r>
      <w:r w:rsidR="00BC1160">
        <w:tab/>
        <w:t>discussion</w:t>
      </w:r>
      <w:r w:rsidR="00BC1160">
        <w:tab/>
        <w:t>Rel-18</w:t>
      </w:r>
      <w:r w:rsidR="00BC1160">
        <w:tab/>
        <w:t>IoT_NTN_enh-Core</w:t>
      </w:r>
    </w:p>
    <w:p w14:paraId="35F191C8" w14:textId="48B4CB89" w:rsidR="00BC1160" w:rsidRDefault="005A5DC6" w:rsidP="00BC1160">
      <w:pPr>
        <w:pStyle w:val="Doc-title"/>
      </w:pPr>
      <w:hyperlink r:id="rId116" w:tooltip="C:Data3GPPExtractsR2-2305711 Further considerations on GNSS operations in RRC_CONNECTED for IoT NTN.docx" w:history="1">
        <w:r w:rsidR="00BC1160" w:rsidRPr="00F66D1A">
          <w:rPr>
            <w:rStyle w:val="Hyperlink"/>
          </w:rPr>
          <w:t>R2-2305711</w:t>
        </w:r>
      </w:hyperlink>
      <w:r w:rsidR="00BC1160">
        <w:tab/>
        <w:t>Further considerations on GNSS operations in RRC_CONNECTED for IoT NTN</w:t>
      </w:r>
      <w:r w:rsidR="00BC1160">
        <w:tab/>
        <w:t>Lenovo</w:t>
      </w:r>
      <w:r w:rsidR="00BC1160">
        <w:tab/>
        <w:t>discussion</w:t>
      </w:r>
      <w:r w:rsidR="00BC1160">
        <w:tab/>
        <w:t>Rel-18</w:t>
      </w:r>
    </w:p>
    <w:p w14:paraId="0F7269C5" w14:textId="22FF693C" w:rsidR="00BC1160" w:rsidRDefault="005A5DC6" w:rsidP="00BC1160">
      <w:pPr>
        <w:pStyle w:val="Doc-title"/>
      </w:pPr>
      <w:hyperlink r:id="rId117" w:tooltip="C:Data3GPPExtractsR2-2305726 Discussion on GNSS operation enhancement.doc" w:history="1">
        <w:r w:rsidR="00BC1160" w:rsidRPr="00F66D1A">
          <w:rPr>
            <w:rStyle w:val="Hyperlink"/>
          </w:rPr>
          <w:t>R2-2305726</w:t>
        </w:r>
      </w:hyperlink>
      <w:r w:rsidR="00BC1160">
        <w:tab/>
        <w:t>Discussion on GNSS operation enhancement</w:t>
      </w:r>
      <w:r w:rsidR="00BC1160">
        <w:tab/>
        <w:t>Xiaomi</w:t>
      </w:r>
      <w:r w:rsidR="00BC1160">
        <w:tab/>
        <w:t>discussion</w:t>
      </w:r>
      <w:r w:rsidR="00BC1160">
        <w:tab/>
        <w:t>Rel-18</w:t>
      </w:r>
    </w:p>
    <w:p w14:paraId="33506250" w14:textId="0DC20C05" w:rsidR="00BC1160" w:rsidRDefault="005A5DC6" w:rsidP="00BC1160">
      <w:pPr>
        <w:pStyle w:val="Doc-title"/>
      </w:pPr>
      <w:hyperlink r:id="rId118" w:tooltip="C:Data3GPPExtractsR2-2305759 GNSS operation enhancements for IoT NTN.docx" w:history="1">
        <w:r w:rsidR="00BC1160" w:rsidRPr="00F66D1A">
          <w:rPr>
            <w:rStyle w:val="Hyperlink"/>
          </w:rPr>
          <w:t>R2-2305759</w:t>
        </w:r>
      </w:hyperlink>
      <w:r w:rsidR="00BC1160">
        <w:tab/>
        <w:t>GNSS operation enhancements for IoT NTN</w:t>
      </w:r>
      <w:r w:rsidR="00BC1160">
        <w:tab/>
        <w:t>Nokia, Nokia Shanghai Bell</w:t>
      </w:r>
      <w:r w:rsidR="00BC1160">
        <w:tab/>
        <w:t>discussion</w:t>
      </w:r>
      <w:r w:rsidR="00BC1160">
        <w:tab/>
        <w:t>Rel-18</w:t>
      </w:r>
      <w:r w:rsidR="00BC1160">
        <w:tab/>
        <w:t>IoT_NTN_enh-Core</w:t>
      </w:r>
    </w:p>
    <w:p w14:paraId="2DD8764C" w14:textId="71CEFB79" w:rsidR="00BC1160" w:rsidRDefault="005A5DC6" w:rsidP="00BC1160">
      <w:pPr>
        <w:pStyle w:val="Doc-title"/>
      </w:pPr>
      <w:hyperlink r:id="rId119" w:tooltip="C:Data3GPPExtractsR2-2305894 Issues for the GNSS Validity Reporting.docx" w:history="1">
        <w:r w:rsidR="00BC1160" w:rsidRPr="00F66D1A">
          <w:rPr>
            <w:rStyle w:val="Hyperlink"/>
          </w:rPr>
          <w:t>R2-2305894</w:t>
        </w:r>
      </w:hyperlink>
      <w:r w:rsidR="00BC1160">
        <w:tab/>
        <w:t>Issues for the GNSS Validity Reporting</w:t>
      </w:r>
      <w:r w:rsidR="00BC1160">
        <w:tab/>
        <w:t>Google Inc.</w:t>
      </w:r>
      <w:r w:rsidR="00BC1160">
        <w:tab/>
        <w:t>discussion</w:t>
      </w:r>
    </w:p>
    <w:p w14:paraId="643F1647" w14:textId="7F335C16" w:rsidR="00BC1160" w:rsidRDefault="005A5DC6" w:rsidP="00BC1160">
      <w:pPr>
        <w:pStyle w:val="Doc-title"/>
      </w:pPr>
      <w:hyperlink r:id="rId120" w:tooltip="C:Data3GPPRAN2DocsR2-2305957.zip" w:history="1">
        <w:r w:rsidR="00BC1160" w:rsidRPr="00E91690">
          <w:rPr>
            <w:rStyle w:val="Hyperlink"/>
          </w:rPr>
          <w:t>R2-2305957</w:t>
        </w:r>
      </w:hyperlink>
      <w:r w:rsidR="00BC1160">
        <w:tab/>
        <w:t>Further discussion on GNSS reacquisition</w:t>
      </w:r>
      <w:r w:rsidR="00BC1160">
        <w:tab/>
        <w:t>ZTE Corporation, Sanechips</w:t>
      </w:r>
      <w:r w:rsidR="00BC1160">
        <w:tab/>
        <w:t>discussion</w:t>
      </w:r>
      <w:r w:rsidR="00BC1160">
        <w:tab/>
        <w:t>Rel-18</w:t>
      </w:r>
      <w:r w:rsidR="00BC1160">
        <w:tab/>
        <w:t>IoT_NTN_enh-Core</w:t>
      </w:r>
      <w:r w:rsidR="00BC1160">
        <w:tab/>
      </w:r>
      <w:hyperlink r:id="rId121" w:tooltip="C:Data3GPParchiveRAN2RAN2#121bisTdocsR2-2302820.zip" w:history="1">
        <w:r w:rsidR="00BC1160" w:rsidRPr="00F66D1A">
          <w:rPr>
            <w:rStyle w:val="Hyperlink"/>
          </w:rPr>
          <w:t>R2-2302820</w:t>
        </w:r>
      </w:hyperlink>
    </w:p>
    <w:p w14:paraId="6346855F" w14:textId="77D09E9D" w:rsidR="00BC1160" w:rsidRDefault="005A5DC6" w:rsidP="00BC1160">
      <w:pPr>
        <w:pStyle w:val="Doc-title"/>
      </w:pPr>
      <w:hyperlink r:id="rId122" w:tooltip="C:Data3GPPExtractsR2-2305992.docx" w:history="1">
        <w:r w:rsidR="00BC1160" w:rsidRPr="00F66D1A">
          <w:rPr>
            <w:rStyle w:val="Hyperlink"/>
          </w:rPr>
          <w:t>R2-2305992</w:t>
        </w:r>
      </w:hyperlink>
      <w:r w:rsidR="00BC1160">
        <w:tab/>
        <w:t>GNSS operation enhancements</w:t>
      </w:r>
      <w:r w:rsidR="00BC1160">
        <w:tab/>
        <w:t>SHARP Corporation</w:t>
      </w:r>
      <w:r w:rsidR="00BC1160">
        <w:tab/>
        <w:t>discussion</w:t>
      </w:r>
    </w:p>
    <w:p w14:paraId="237776B7" w14:textId="31E3D6D9" w:rsidR="00BC1160" w:rsidRDefault="005A5DC6" w:rsidP="00BC1160">
      <w:pPr>
        <w:pStyle w:val="Doc-title"/>
      </w:pPr>
      <w:hyperlink r:id="rId123" w:tooltip="C:Data3GPPExtractsR2-2306166_Improved GNSS Operation.doc" w:history="1">
        <w:r w:rsidR="00BC1160" w:rsidRPr="00F66D1A">
          <w:rPr>
            <w:rStyle w:val="Hyperlink"/>
          </w:rPr>
          <w:t>R2-2306166</w:t>
        </w:r>
      </w:hyperlink>
      <w:r w:rsidR="00BC1160">
        <w:tab/>
        <w:t>Improved GNSS Operation</w:t>
      </w:r>
      <w:r w:rsidR="00BC1160">
        <w:tab/>
        <w:t>Apple</w:t>
      </w:r>
      <w:r w:rsidR="00BC1160">
        <w:tab/>
        <w:t>discussion</w:t>
      </w:r>
      <w:r w:rsidR="00BC1160">
        <w:tab/>
        <w:t>Rel-18</w:t>
      </w:r>
      <w:r w:rsidR="00BC1160">
        <w:tab/>
        <w:t>IoT_NTN_enh</w:t>
      </w:r>
    </w:p>
    <w:p w14:paraId="2B93BD67" w14:textId="14248868" w:rsidR="00F11594" w:rsidRDefault="005A5DC6" w:rsidP="00F11594">
      <w:pPr>
        <w:pStyle w:val="Doc-title"/>
      </w:pPr>
      <w:hyperlink r:id="rId124" w:tooltip="C:Data3GPPExtractsR2-2306263 - R18 IoT NTN GNSS operation enhancements.docx" w:history="1">
        <w:r w:rsidR="00BC1160" w:rsidRPr="00F66D1A">
          <w:rPr>
            <w:rStyle w:val="Hyperlink"/>
          </w:rPr>
          <w:t>R2-2306263</w:t>
        </w:r>
      </w:hyperlink>
      <w:r w:rsidR="00BC1160">
        <w:tab/>
        <w:t>R18 IoT NTN GNSS operation enhancements</w:t>
      </w:r>
      <w:r w:rsidR="00BC1160">
        <w:tab/>
        <w:t>Ericsson</w:t>
      </w:r>
      <w:r w:rsidR="00BC1160">
        <w:tab/>
        <w:t>discussion</w:t>
      </w:r>
      <w:r w:rsidR="00BC1160">
        <w:tab/>
        <w:t>Rel-18</w:t>
      </w:r>
      <w:r w:rsidR="00BC1160">
        <w:tab/>
        <w:t>IoT_NTN_enh-Core</w:t>
      </w:r>
    </w:p>
    <w:p w14:paraId="707A0526" w14:textId="77777777" w:rsidR="00F11594" w:rsidRPr="003E4945" w:rsidRDefault="005A5DC6" w:rsidP="00F11594">
      <w:pPr>
        <w:pStyle w:val="Doc-title"/>
      </w:pPr>
      <w:hyperlink r:id="rId125" w:tooltip="C:Data3GPPExtractsR2-2306485 On improved GNSS operation and HARQ enhancements for IoT NTN.docx" w:history="1">
        <w:r w:rsidR="00F11594" w:rsidRPr="00F66D1A">
          <w:rPr>
            <w:rStyle w:val="Hyperlink"/>
          </w:rPr>
          <w:t>R2-2306485</w:t>
        </w:r>
      </w:hyperlink>
      <w:r w:rsidR="00F11594">
        <w:tab/>
        <w:t>On improved GNSS operation for IoT NTN</w:t>
      </w:r>
      <w:r w:rsidR="00F11594">
        <w:tab/>
        <w:t>Samsung Suzhou</w:t>
      </w:r>
      <w:r w:rsidR="00F11594">
        <w:tab/>
        <w:t>discussion</w:t>
      </w:r>
      <w:r w:rsidR="00F11594">
        <w:tab/>
        <w:t>Rel-18</w:t>
      </w:r>
      <w:r w:rsidR="00F11594">
        <w:tab/>
        <w:t>IoT_NTN_enh</w:t>
      </w:r>
    </w:p>
    <w:p w14:paraId="5DD5DC87" w14:textId="77777777" w:rsidR="00F11594" w:rsidRDefault="00F11594" w:rsidP="00F11594">
      <w:pPr>
        <w:pStyle w:val="Doc-text2"/>
      </w:pPr>
    </w:p>
    <w:p w14:paraId="5E9B82E5" w14:textId="77777777" w:rsidR="00706FD5" w:rsidRDefault="00706FD5" w:rsidP="00F11594">
      <w:pPr>
        <w:pStyle w:val="Doc-text2"/>
      </w:pPr>
    </w:p>
    <w:p w14:paraId="68B0EFFD" w14:textId="5DB40DF8" w:rsidR="00706FD5" w:rsidRPr="00990177" w:rsidRDefault="00706FD5" w:rsidP="00706FD5">
      <w:pPr>
        <w:pStyle w:val="EmailDiscussion"/>
        <w:rPr>
          <w:lang w:val="en-US" w:eastAsia="en-US"/>
        </w:rPr>
      </w:pPr>
      <w:r>
        <w:rPr>
          <w:lang w:val="en-US" w:eastAsia="en-US"/>
        </w:rPr>
        <w:t>[AT122][101</w:t>
      </w:r>
      <w:r w:rsidRPr="00990177">
        <w:rPr>
          <w:lang w:val="en-US" w:eastAsia="en-US"/>
        </w:rPr>
        <w:t xml:space="preserve">][IoT NTN] </w:t>
      </w:r>
      <w:r>
        <w:rPr>
          <w:lang w:val="en-US" w:eastAsia="en-US"/>
        </w:rPr>
        <w:t>GNSS operation enhancements (Apple)</w:t>
      </w:r>
    </w:p>
    <w:p w14:paraId="66F3AB6D" w14:textId="77777777" w:rsidR="00706FD5" w:rsidRPr="00706FD5" w:rsidRDefault="00706FD5" w:rsidP="00706FD5">
      <w:pPr>
        <w:shd w:val="clear" w:color="auto" w:fill="FFFFFF"/>
        <w:spacing w:before="0"/>
        <w:ind w:left="1620"/>
        <w:rPr>
          <w:rFonts w:eastAsia="Times New Roman" w:cs="Arial"/>
          <w:color w:val="000000"/>
          <w:szCs w:val="20"/>
          <w:lang w:val="en-US" w:eastAsia="en-US"/>
        </w:rPr>
      </w:pPr>
      <w:r w:rsidRPr="00706FD5">
        <w:rPr>
          <w:rFonts w:eastAsia="Times New Roman" w:cs="Arial"/>
          <w:color w:val="000000"/>
          <w:szCs w:val="20"/>
          <w:lang w:val="en-US" w:eastAsia="en-US"/>
        </w:rPr>
        <w:t>Initial scope: Discuss the proposals in the submitted contributions in AI 7.6.2.2 </w:t>
      </w:r>
    </w:p>
    <w:p w14:paraId="2D0471BB" w14:textId="77777777" w:rsidR="00706FD5" w:rsidRPr="00706FD5" w:rsidRDefault="00706FD5" w:rsidP="00706FD5">
      <w:pPr>
        <w:shd w:val="clear" w:color="auto" w:fill="FFFFFF"/>
        <w:spacing w:before="0"/>
        <w:ind w:left="1620"/>
        <w:rPr>
          <w:rFonts w:eastAsia="Times New Roman" w:cs="Arial"/>
          <w:color w:val="000000"/>
          <w:szCs w:val="20"/>
          <w:lang w:val="en-US" w:eastAsia="en-US"/>
        </w:rPr>
      </w:pPr>
      <w:r w:rsidRPr="00706FD5">
        <w:rPr>
          <w:rFonts w:eastAsia="Times New Roman" w:cs="Arial"/>
          <w:color w:val="000000"/>
          <w:szCs w:val="20"/>
          <w:lang w:val="en-US" w:eastAsia="en-US"/>
        </w:rPr>
        <w:t>Initial intended outcome: Summary of the offline discussion with e.g.:</w:t>
      </w:r>
    </w:p>
    <w:p w14:paraId="1E8BD373" w14:textId="77777777" w:rsidR="00706FD5" w:rsidRPr="00706FD5" w:rsidRDefault="00706FD5" w:rsidP="00706FD5">
      <w:pPr>
        <w:pStyle w:val="EmailDiscussion2"/>
        <w:numPr>
          <w:ilvl w:val="0"/>
          <w:numId w:val="7"/>
        </w:numPr>
        <w:rPr>
          <w:color w:val="000000" w:themeColor="text1"/>
          <w:szCs w:val="20"/>
        </w:rPr>
      </w:pPr>
      <w:r w:rsidRPr="00706FD5">
        <w:rPr>
          <w:color w:val="000000" w:themeColor="text1"/>
          <w:szCs w:val="20"/>
        </w:rPr>
        <w:t>List of proposals for agreement (if any)</w:t>
      </w:r>
    </w:p>
    <w:p w14:paraId="753BA550" w14:textId="77777777" w:rsidR="00706FD5" w:rsidRPr="00706FD5" w:rsidRDefault="00706FD5" w:rsidP="00706FD5">
      <w:pPr>
        <w:pStyle w:val="EmailDiscussion2"/>
        <w:numPr>
          <w:ilvl w:val="0"/>
          <w:numId w:val="7"/>
        </w:numPr>
        <w:rPr>
          <w:color w:val="000000" w:themeColor="text1"/>
          <w:szCs w:val="20"/>
        </w:rPr>
      </w:pPr>
      <w:r w:rsidRPr="00706FD5">
        <w:rPr>
          <w:color w:val="000000" w:themeColor="text1"/>
          <w:szCs w:val="20"/>
        </w:rPr>
        <w:t>List of proposals that require online discussions</w:t>
      </w:r>
    </w:p>
    <w:p w14:paraId="0C41D34B" w14:textId="77777777" w:rsidR="00706FD5" w:rsidRPr="00706FD5" w:rsidRDefault="00706FD5" w:rsidP="00706FD5">
      <w:pPr>
        <w:pStyle w:val="EmailDiscussion2"/>
        <w:numPr>
          <w:ilvl w:val="0"/>
          <w:numId w:val="7"/>
        </w:numPr>
        <w:rPr>
          <w:color w:val="000000" w:themeColor="text1"/>
          <w:szCs w:val="20"/>
        </w:rPr>
      </w:pPr>
      <w:r w:rsidRPr="00706FD5">
        <w:rPr>
          <w:color w:val="000000" w:themeColor="text1"/>
          <w:szCs w:val="20"/>
        </w:rPr>
        <w:t>List of proposals that should not be pursued (if any)</w:t>
      </w:r>
    </w:p>
    <w:p w14:paraId="5453A702" w14:textId="77777777" w:rsidR="00706FD5" w:rsidRPr="00927A99" w:rsidRDefault="00706FD5" w:rsidP="00706FD5">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 xml:space="preserve">Deadline for companies' feedback: </w:t>
      </w:r>
      <w:r>
        <w:rPr>
          <w:rFonts w:eastAsia="Times New Roman" w:cs="Arial"/>
          <w:color w:val="000000"/>
          <w:szCs w:val="20"/>
          <w:lang w:val="en-US" w:eastAsia="en-US"/>
        </w:rPr>
        <w:t>Wednesday 2023-04-24 08</w:t>
      </w:r>
      <w:r w:rsidRPr="00927A99">
        <w:rPr>
          <w:rFonts w:eastAsia="Times New Roman" w:cs="Arial"/>
          <w:color w:val="000000"/>
          <w:szCs w:val="20"/>
          <w:lang w:val="en-US" w:eastAsia="en-US"/>
        </w:rPr>
        <w:t>:00</w:t>
      </w:r>
    </w:p>
    <w:p w14:paraId="283ACB80" w14:textId="77777777" w:rsidR="00706FD5" w:rsidRPr="00C63419" w:rsidRDefault="00706FD5" w:rsidP="00706FD5">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w:t>
      </w:r>
      <w:r>
        <w:rPr>
          <w:rFonts w:eastAsia="Times New Roman" w:cs="Arial"/>
          <w:color w:val="000000"/>
          <w:szCs w:val="20"/>
          <w:lang w:val="en-US" w:eastAsia="en-US"/>
        </w:rPr>
        <w:t xml:space="preserve"> rapporteur’s summary (in R2-2306641)</w:t>
      </w:r>
      <w:r w:rsidRPr="00927A99">
        <w:rPr>
          <w:rFonts w:eastAsia="Times New Roman" w:cs="Arial"/>
          <w:color w:val="000000"/>
          <w:szCs w:val="20"/>
          <w:lang w:val="en-US" w:eastAsia="en-US"/>
        </w:rPr>
        <w:t xml:space="preserve">: </w:t>
      </w:r>
      <w:r>
        <w:rPr>
          <w:rFonts w:eastAsia="Times New Roman" w:cs="Arial"/>
          <w:color w:val="000000"/>
          <w:szCs w:val="20"/>
          <w:lang w:val="en-US" w:eastAsia="en-US"/>
        </w:rPr>
        <w:t>Wednesday 2023-04-24 14</w:t>
      </w:r>
      <w:r w:rsidRPr="00927A99">
        <w:rPr>
          <w:rFonts w:eastAsia="Times New Roman" w:cs="Arial"/>
          <w:color w:val="000000"/>
          <w:szCs w:val="20"/>
          <w:lang w:val="en-US" w:eastAsia="en-US"/>
        </w:rPr>
        <w:t xml:space="preserve">:00 </w:t>
      </w:r>
    </w:p>
    <w:p w14:paraId="7555692E" w14:textId="77777777" w:rsidR="00706FD5" w:rsidRDefault="00706FD5" w:rsidP="00F11594">
      <w:pPr>
        <w:pStyle w:val="Doc-text2"/>
      </w:pPr>
    </w:p>
    <w:p w14:paraId="0E6A3B03" w14:textId="77777777" w:rsidR="00706FD5" w:rsidRDefault="00706FD5" w:rsidP="00F11594">
      <w:pPr>
        <w:pStyle w:val="Doc-text2"/>
      </w:pPr>
    </w:p>
    <w:p w14:paraId="26E948D3" w14:textId="0097473F" w:rsidR="00706FD5" w:rsidRDefault="00706FD5" w:rsidP="00706FD5">
      <w:pPr>
        <w:pStyle w:val="Doc-title"/>
      </w:pPr>
      <w:r>
        <w:rPr>
          <w:rStyle w:val="Hyperlink"/>
        </w:rPr>
        <w:t>R2-2306641</w:t>
      </w:r>
      <w:r>
        <w:tab/>
      </w:r>
      <w:r w:rsidRPr="007418EC">
        <w:t>[offline-10</w:t>
      </w:r>
      <w:r>
        <w:t>1</w:t>
      </w:r>
      <w:r w:rsidRPr="007418EC">
        <w:t xml:space="preserve">] </w:t>
      </w:r>
      <w:r>
        <w:t>GNSS operation enhancements</w:t>
      </w:r>
      <w:r w:rsidRPr="007418EC">
        <w:tab/>
      </w:r>
      <w:r>
        <w:t>Apple</w:t>
      </w:r>
      <w:r>
        <w:tab/>
      </w:r>
      <w:r w:rsidRPr="007418EC">
        <w:t>discussion</w:t>
      </w:r>
      <w:r w:rsidRPr="007418EC">
        <w:tab/>
      </w:r>
      <w:r>
        <w:t>Rel-18</w:t>
      </w:r>
      <w:r>
        <w:tab/>
        <w:t>IoT_NTN_enh-Core</w:t>
      </w:r>
    </w:p>
    <w:p w14:paraId="47D727C6" w14:textId="0084D47E" w:rsidR="009E06CF" w:rsidRDefault="009E06CF" w:rsidP="009E06CF">
      <w:pPr>
        <w:pStyle w:val="Comments"/>
      </w:pPr>
      <w:r>
        <w:t>Easy agreements:</w:t>
      </w:r>
    </w:p>
    <w:p w14:paraId="2119327E" w14:textId="48DB30AD" w:rsidR="009E06CF" w:rsidRDefault="009E06CF" w:rsidP="009E06CF">
      <w:pPr>
        <w:pStyle w:val="Comments"/>
      </w:pPr>
      <w:r>
        <w:t>Proposal 2: (16/16) Confirm the working assumption that GNSS validity duration UE reports is the remaining v</w:t>
      </w:r>
      <w:r>
        <w:t>alidity duration.</w:t>
      </w:r>
    </w:p>
    <w:p w14:paraId="5EB2CC0F" w14:textId="77777777" w:rsidR="009E06CF" w:rsidRDefault="009E06CF" w:rsidP="009E06CF">
      <w:pPr>
        <w:pStyle w:val="Comments"/>
      </w:pPr>
      <w:r>
        <w:t>Proposal 4: (13/16 preferred, 0 unacceptable) Agree that UE triggers GNSS measurement reporting every time upon completing the GNSS fix operation.</w:t>
      </w:r>
    </w:p>
    <w:p w14:paraId="4127B16D" w14:textId="77777777" w:rsidR="009E06CF" w:rsidRDefault="009E06CF" w:rsidP="009E06CF">
      <w:pPr>
        <w:pStyle w:val="Comments"/>
      </w:pPr>
      <w:r>
        <w:t>Proposal 7: (14/16) When network triggers GNSS measurement initiation is up to network implementation.</w:t>
      </w:r>
    </w:p>
    <w:p w14:paraId="50A50E0C" w14:textId="77777777" w:rsidR="009E06CF" w:rsidRDefault="009E06CF" w:rsidP="009E06CF">
      <w:pPr>
        <w:pStyle w:val="Comments"/>
      </w:pPr>
      <w:r>
        <w:t>Proposal 8: (15/16) Agree that UE re-starts the validity duration timer upon successful GNSS measurement.</w:t>
      </w:r>
    </w:p>
    <w:p w14:paraId="39C80FE9" w14:textId="77777777" w:rsidR="009E06CF" w:rsidRDefault="009E06CF" w:rsidP="009E06CF">
      <w:pPr>
        <w:pStyle w:val="Comments"/>
      </w:pPr>
      <w:r>
        <w:t>Proposal 9: (14/16) Note RAN1 LS R2-2304612/ R1-2304126 and no reply LS is needed.</w:t>
      </w:r>
    </w:p>
    <w:p w14:paraId="51208B1A" w14:textId="77777777" w:rsidR="009E06CF" w:rsidRDefault="009E06CF" w:rsidP="009E06CF">
      <w:pPr>
        <w:pStyle w:val="Comments"/>
      </w:pPr>
      <w:r>
        <w:t>Proposal 12: Add a note to state some AS operations are suspended when UE is performing GNSS measurement during GNSS measurement gap.</w:t>
      </w:r>
    </w:p>
    <w:p w14:paraId="4A0E48DA" w14:textId="77777777" w:rsidR="009E06CF" w:rsidRDefault="009E06CF" w:rsidP="009E06CF">
      <w:pPr>
        <w:pStyle w:val="Comments"/>
      </w:pPr>
    </w:p>
    <w:p w14:paraId="210DC0BE" w14:textId="77777777" w:rsidR="009E06CF" w:rsidRDefault="009E06CF" w:rsidP="009E06CF">
      <w:pPr>
        <w:pStyle w:val="Comments"/>
      </w:pPr>
      <w:r>
        <w:t>Discuss online: P3 and P6 can be discussed together.</w:t>
      </w:r>
    </w:p>
    <w:p w14:paraId="735ED72F" w14:textId="77777777" w:rsidR="009E06CF" w:rsidRDefault="009E06CF" w:rsidP="009E06CF">
      <w:pPr>
        <w:pStyle w:val="Comments"/>
      </w:pPr>
      <w:r>
        <w:t>Proposal 3: (15/16) Agree with a working assumption that MAC CE for GNSS validity duration reporting is used for NB-IoT user plane solution and eMTC UE as well, in addition to previously agreed NB-IoT control plane solution.</w:t>
      </w:r>
    </w:p>
    <w:p w14:paraId="69FA742A" w14:textId="77777777" w:rsidR="009E06CF" w:rsidRDefault="009E06CF" w:rsidP="009E06CF">
      <w:pPr>
        <w:pStyle w:val="Comments"/>
      </w:pPr>
      <w:r>
        <w:lastRenderedPageBreak/>
        <w:t>Proposal 6: (14/16 Yes, 1/16 No, 1/16 no strong view) Agree with a working assumption that a new DL MAC CE is introduced to trigger connected UE to perform GNSS measurement.</w:t>
      </w:r>
    </w:p>
    <w:p w14:paraId="750510A2" w14:textId="77777777" w:rsidR="009E06CF" w:rsidRDefault="009E06CF" w:rsidP="009E06CF">
      <w:pPr>
        <w:pStyle w:val="Comments"/>
      </w:pPr>
      <w:r>
        <w:t xml:space="preserve">Proposal 1: Discuss online whether GNSS operation fix duration should be reported in 1) and 2). </w:t>
      </w:r>
    </w:p>
    <w:p w14:paraId="0ED61B49" w14:textId="77777777" w:rsidR="009E06CF" w:rsidRDefault="009E06CF" w:rsidP="009E06CF">
      <w:pPr>
        <w:pStyle w:val="Comments"/>
      </w:pPr>
      <w:r>
        <w:t>1) (10/16) RRCConnectionReestablishmentComplete and RRCConnectionReestablishmentComplete-NB</w:t>
      </w:r>
    </w:p>
    <w:p w14:paraId="53ABFF4C" w14:textId="77777777" w:rsidR="009E06CF" w:rsidRDefault="009E06CF" w:rsidP="009E06CF">
      <w:pPr>
        <w:pStyle w:val="Comments"/>
      </w:pPr>
      <w:r>
        <w:t>2) (8/16) RRCConnectionReconfigurationComplete and RRCConnectionReconfigurationComplete-NB for HO case</w:t>
      </w:r>
    </w:p>
    <w:p w14:paraId="7B6AC062" w14:textId="77777777" w:rsidR="009E06CF" w:rsidRDefault="009E06CF" w:rsidP="009E06CF">
      <w:pPr>
        <w:pStyle w:val="Comments"/>
      </w:pPr>
      <w:r>
        <w:t>Proposal 10: (12/16) If time allows, discuss online whether to agree when to start GNSS measurement is up to UE implementation in DRX inactive duration. Otherwise, postpone the DRX related discussion to next RAN2 meeting.</w:t>
      </w:r>
    </w:p>
    <w:p w14:paraId="07911A7B" w14:textId="77777777" w:rsidR="009E06CF" w:rsidRDefault="009E06CF" w:rsidP="009E06CF">
      <w:pPr>
        <w:pStyle w:val="Comments"/>
      </w:pPr>
      <w:r>
        <w:t>Proposal 13: If time allows, discuss online about the following:</w:t>
      </w:r>
    </w:p>
    <w:p w14:paraId="09F86CCE" w14:textId="77777777" w:rsidR="009E06CF" w:rsidRDefault="009E06CF" w:rsidP="009E06CF">
      <w:pPr>
        <w:pStyle w:val="Comments"/>
      </w:pPr>
      <w:r>
        <w:t>1) (12/16) Acquisition of SIB31 may be also postponed until GNSS measurement is completed if T317 expires</w:t>
      </w:r>
    </w:p>
    <w:p w14:paraId="4227FBD0" w14:textId="77777777" w:rsidR="009E06CF" w:rsidRDefault="009E06CF" w:rsidP="009E06CF">
      <w:pPr>
        <w:pStyle w:val="Comments"/>
      </w:pPr>
      <w:r>
        <w:t>2) (14/16) T318 starting is delayed if T317 expires during GNSS measurement gap</w:t>
      </w:r>
    </w:p>
    <w:p w14:paraId="3B1B6127" w14:textId="77777777" w:rsidR="009E06CF" w:rsidRDefault="009E06CF" w:rsidP="009E06CF">
      <w:pPr>
        <w:pStyle w:val="Comments"/>
      </w:pPr>
      <w:r>
        <w:t>3) (11/16) T318 (if running) is stopped or suspended at the start of GNSS measurement</w:t>
      </w:r>
    </w:p>
    <w:p w14:paraId="3717BD9D" w14:textId="77777777" w:rsidR="009E06CF" w:rsidRDefault="009E06CF" w:rsidP="009E06CF">
      <w:pPr>
        <w:pStyle w:val="Comments"/>
      </w:pPr>
      <w:r>
        <w:t>4) (12/16) The acquisition of all SIB(s) is postponed until GNSS measurement is completed</w:t>
      </w:r>
    </w:p>
    <w:p w14:paraId="692BF4C9" w14:textId="77777777" w:rsidR="009E06CF" w:rsidRDefault="009E06CF" w:rsidP="009E06CF">
      <w:pPr>
        <w:pStyle w:val="Comments"/>
      </w:pPr>
    </w:p>
    <w:p w14:paraId="565AAE8A" w14:textId="77777777" w:rsidR="009E06CF" w:rsidRDefault="009E06CF" w:rsidP="009E06CF">
      <w:pPr>
        <w:pStyle w:val="Comments"/>
      </w:pPr>
      <w:r>
        <w:t>Postpone to next meeting:</w:t>
      </w:r>
    </w:p>
    <w:p w14:paraId="05D5BFCF" w14:textId="77777777" w:rsidR="009E06CF" w:rsidRDefault="009E06CF" w:rsidP="009E06CF">
      <w:pPr>
        <w:pStyle w:val="Comments"/>
      </w:pPr>
      <w:r>
        <w:t>Proposal 5: (5/16 Yes, 3/16 Maybe, 8/16 No) FFS whether to introduce specific SR to GNSS validity duration MAC CE.</w:t>
      </w:r>
    </w:p>
    <w:p w14:paraId="5B344D42" w14:textId="77777777" w:rsidR="009E06CF" w:rsidRDefault="009E06CF" w:rsidP="009E06CF">
      <w:pPr>
        <w:pStyle w:val="Comments"/>
      </w:pPr>
      <w:r>
        <w:t>Proposal 11: (7 vs 6) Postpone the discussion on how and when UE initiates GNSS validity duration reporting during DRX inactive duration.</w:t>
      </w:r>
    </w:p>
    <w:p w14:paraId="58024BBD" w14:textId="77777777" w:rsidR="009E06CF" w:rsidRPr="00F11594" w:rsidRDefault="009E06CF" w:rsidP="00F11594">
      <w:pPr>
        <w:pStyle w:val="Doc-text2"/>
      </w:pPr>
      <w:bookmarkStart w:id="10" w:name="_GoBack"/>
      <w:bookmarkEnd w:id="10"/>
    </w:p>
    <w:p w14:paraId="026AF021" w14:textId="77777777" w:rsidR="00BC1160" w:rsidRDefault="00BC1160" w:rsidP="00BC1160">
      <w:pPr>
        <w:pStyle w:val="Heading3"/>
      </w:pPr>
      <w:r>
        <w:t>7.6.3</w:t>
      </w:r>
      <w:r>
        <w:tab/>
        <w:t>Mobility Enhancements</w:t>
      </w:r>
    </w:p>
    <w:p w14:paraId="5B8AC9EC" w14:textId="77777777" w:rsidR="00BC1160" w:rsidRDefault="00BC1160" w:rsidP="00BC1160">
      <w:pPr>
        <w:pStyle w:val="Heading4"/>
      </w:pPr>
      <w:r>
        <w:t>7.6.3.1</w:t>
      </w:r>
      <w:r>
        <w:tab/>
        <w:t>Enhancements for neighbour cell measurements</w:t>
      </w:r>
    </w:p>
    <w:p w14:paraId="76715BD1" w14:textId="44C644DA" w:rsidR="00BC1160" w:rsidRDefault="005A5DC6" w:rsidP="00BC1160">
      <w:pPr>
        <w:pStyle w:val="Doc-title"/>
      </w:pPr>
      <w:hyperlink r:id="rId126" w:tooltip="C:Data3GPPExtractsR2-2304733 Enhancements on neighbour cell measurement.docx" w:history="1">
        <w:r w:rsidR="00BC1160" w:rsidRPr="00F66D1A">
          <w:rPr>
            <w:rStyle w:val="Hyperlink"/>
          </w:rPr>
          <w:t>R2-2304733</w:t>
        </w:r>
      </w:hyperlink>
      <w:r w:rsidR="00BC1160">
        <w:tab/>
        <w:t>On Enhancing Neighbor Cell Measurements in IoT-NTN</w:t>
      </w:r>
      <w:r w:rsidR="00BC1160">
        <w:tab/>
        <w:t>MediaTek Inc.</w:t>
      </w:r>
      <w:r w:rsidR="00BC1160">
        <w:tab/>
        <w:t>discussion</w:t>
      </w:r>
    </w:p>
    <w:p w14:paraId="75DC6625" w14:textId="7F595E28" w:rsidR="00BC1160" w:rsidRDefault="005A5DC6" w:rsidP="00BC1160">
      <w:pPr>
        <w:pStyle w:val="Doc-title"/>
      </w:pPr>
      <w:hyperlink r:id="rId127" w:tooltip="C:Data3GPPExtractsR2-2304741 - Discussion on measurement triggering enhancement for IoT NTN.doc" w:history="1">
        <w:r w:rsidR="00BC1160" w:rsidRPr="00F66D1A">
          <w:rPr>
            <w:rStyle w:val="Hyperlink"/>
          </w:rPr>
          <w:t>R2-2304741</w:t>
        </w:r>
      </w:hyperlink>
      <w:r w:rsidR="00BC1160">
        <w:tab/>
        <w:t>Discussion on measurement triggering enhancement for IoT NTN</w:t>
      </w:r>
      <w:r w:rsidR="00BC1160">
        <w:tab/>
        <w:t>OPPO</w:t>
      </w:r>
      <w:r w:rsidR="00BC1160">
        <w:tab/>
        <w:t>discussion</w:t>
      </w:r>
      <w:r w:rsidR="00BC1160">
        <w:tab/>
        <w:t>Rel-18</w:t>
      </w:r>
      <w:r w:rsidR="00BC1160">
        <w:tab/>
        <w:t>IoT_NTN_enh-Core</w:t>
      </w:r>
    </w:p>
    <w:p w14:paraId="23479826" w14:textId="66D0C85C" w:rsidR="00BC1160" w:rsidRDefault="005A5DC6" w:rsidP="00BC1160">
      <w:pPr>
        <w:pStyle w:val="Doc-title"/>
      </w:pPr>
      <w:hyperlink r:id="rId128" w:tooltip="C:Data3GPPExtractsR2-2304742 - Discussion on neighbour cell assistance information for IoT NTN.doc" w:history="1">
        <w:r w:rsidR="00BC1160" w:rsidRPr="00F66D1A">
          <w:rPr>
            <w:rStyle w:val="Hyperlink"/>
          </w:rPr>
          <w:t>R2-2304742</w:t>
        </w:r>
      </w:hyperlink>
      <w:r w:rsidR="00BC1160">
        <w:tab/>
        <w:t>Discussion on neighbour cell assistance information for IoT NTN</w:t>
      </w:r>
      <w:r w:rsidR="00BC1160">
        <w:tab/>
        <w:t>OPPO</w:t>
      </w:r>
      <w:r w:rsidR="00BC1160">
        <w:tab/>
        <w:t>discussion</w:t>
      </w:r>
      <w:r w:rsidR="00BC1160">
        <w:tab/>
        <w:t>Rel-18</w:t>
      </w:r>
      <w:r w:rsidR="00BC1160">
        <w:tab/>
        <w:t>IoT_NTN_enh-Core</w:t>
      </w:r>
    </w:p>
    <w:p w14:paraId="0CA4A347" w14:textId="444F904D" w:rsidR="00BC1160" w:rsidRDefault="005A5DC6" w:rsidP="00BC1160">
      <w:pPr>
        <w:pStyle w:val="Doc-title"/>
      </w:pPr>
      <w:hyperlink r:id="rId129" w:tooltip="C:Data3GPPExtractsR2-2304895 Discussion on the mobility enhancements for IoT NTN UE.docx" w:history="1">
        <w:r w:rsidR="00BC1160" w:rsidRPr="00F66D1A">
          <w:rPr>
            <w:rStyle w:val="Hyperlink"/>
          </w:rPr>
          <w:t>R2-2304895</w:t>
        </w:r>
      </w:hyperlink>
      <w:r w:rsidR="00BC1160">
        <w:tab/>
        <w:t>Discussion on the mobility enhancements for IoT NTN UE</w:t>
      </w:r>
      <w:r w:rsidR="00BC1160">
        <w:tab/>
        <w:t>CATT</w:t>
      </w:r>
      <w:r w:rsidR="00BC1160">
        <w:tab/>
        <w:t>discussion</w:t>
      </w:r>
      <w:r w:rsidR="00BC1160">
        <w:tab/>
        <w:t>Rel-18</w:t>
      </w:r>
      <w:r w:rsidR="00BC1160">
        <w:tab/>
        <w:t>IoT_NTN_enh-Core</w:t>
      </w:r>
    </w:p>
    <w:p w14:paraId="01EB49AA" w14:textId="6F6B3B6C" w:rsidR="00BC1160" w:rsidRDefault="005A5DC6" w:rsidP="00BC1160">
      <w:pPr>
        <w:pStyle w:val="Doc-title"/>
      </w:pPr>
      <w:hyperlink r:id="rId130" w:tooltip="C:Data3GPPExtractsR2-2305202 neighbor cell info.doc" w:history="1">
        <w:r w:rsidR="00BC1160" w:rsidRPr="00F66D1A">
          <w:rPr>
            <w:rStyle w:val="Hyperlink"/>
          </w:rPr>
          <w:t>R2-2305202</w:t>
        </w:r>
      </w:hyperlink>
      <w:r w:rsidR="00BC1160">
        <w:tab/>
        <w:t>Satellite and coverage information signalling</w:t>
      </w:r>
      <w:r w:rsidR="00BC1160">
        <w:tab/>
        <w:t>Qualcomm Incorporated</w:t>
      </w:r>
      <w:r w:rsidR="00BC1160">
        <w:tab/>
        <w:t>discussion</w:t>
      </w:r>
      <w:r w:rsidR="00BC1160">
        <w:tab/>
        <w:t>Rel-18</w:t>
      </w:r>
      <w:r w:rsidR="00BC1160">
        <w:tab/>
        <w:t>IoT_NTN_enh-Core</w:t>
      </w:r>
    </w:p>
    <w:p w14:paraId="3A759E3A" w14:textId="7AA5CF0E" w:rsidR="00BC1160" w:rsidRDefault="005A5DC6" w:rsidP="00BC1160">
      <w:pPr>
        <w:pStyle w:val="Doc-title"/>
      </w:pPr>
      <w:hyperlink r:id="rId131" w:tooltip="C:Data3GPPExtractsR2-2305611 Discussion on mobility enhancements for IoT-NTN.docx" w:history="1">
        <w:r w:rsidR="00BC1160" w:rsidRPr="00F66D1A">
          <w:rPr>
            <w:rStyle w:val="Hyperlink"/>
          </w:rPr>
          <w:t>R2-2305611</w:t>
        </w:r>
      </w:hyperlink>
      <w:r w:rsidR="00BC1160">
        <w:tab/>
        <w:t>Discussion on mobility enhancements for IoT-NTN</w:t>
      </w:r>
      <w:r w:rsidR="00BC1160">
        <w:tab/>
        <w:t>CMCC</w:t>
      </w:r>
      <w:r w:rsidR="00BC1160">
        <w:tab/>
        <w:t>discussion</w:t>
      </w:r>
      <w:r w:rsidR="00BC1160">
        <w:tab/>
        <w:t>Rel-18</w:t>
      </w:r>
      <w:r w:rsidR="00BC1160">
        <w:tab/>
        <w:t>IoT_NTN_enh-Core</w:t>
      </w:r>
    </w:p>
    <w:p w14:paraId="4D43FC00" w14:textId="1372774F" w:rsidR="00BC1160" w:rsidRDefault="005A5DC6" w:rsidP="00BC1160">
      <w:pPr>
        <w:pStyle w:val="Doc-title"/>
      </w:pPr>
      <w:hyperlink r:id="rId132" w:tooltip="C:Data3GPPExtractsR2-2305671 Discussion on the neighbour cell measurement for RRC Connected UE.doc" w:history="1">
        <w:r w:rsidR="00BC1160" w:rsidRPr="00F66D1A">
          <w:rPr>
            <w:rStyle w:val="Hyperlink"/>
          </w:rPr>
          <w:t>R2-2305671</w:t>
        </w:r>
      </w:hyperlink>
      <w:r w:rsidR="00BC1160">
        <w:tab/>
        <w:t>Discussion on the neighbour cell measurement for RRC Connected UE</w:t>
      </w:r>
      <w:r w:rsidR="00BC1160">
        <w:tab/>
        <w:t>Xiaomi</w:t>
      </w:r>
      <w:r w:rsidR="00BC1160">
        <w:tab/>
        <w:t>discussion</w:t>
      </w:r>
    </w:p>
    <w:p w14:paraId="4427702E" w14:textId="0DE88AEF" w:rsidR="00BC1160" w:rsidRDefault="005A5DC6" w:rsidP="00BC1160">
      <w:pPr>
        <w:pStyle w:val="Doc-title"/>
      </w:pPr>
      <w:hyperlink r:id="rId133" w:tooltip="C:Data3GPPExtractsR2-2305712 On location-based neighbour cell measurement in RRC_CONNECTED in IoT NTN.docx" w:history="1">
        <w:r w:rsidR="00BC1160" w:rsidRPr="00F66D1A">
          <w:rPr>
            <w:rStyle w:val="Hyperlink"/>
          </w:rPr>
          <w:t>R2-2305712</w:t>
        </w:r>
      </w:hyperlink>
      <w:r w:rsidR="00BC1160">
        <w:tab/>
        <w:t>On location-based neighbour cell measurement in RRC_CONNECTED in IoT NTN</w:t>
      </w:r>
      <w:r w:rsidR="00BC1160">
        <w:tab/>
        <w:t>Lenovo</w:t>
      </w:r>
      <w:r w:rsidR="00BC1160">
        <w:tab/>
        <w:t>discussion</w:t>
      </w:r>
      <w:r w:rsidR="00BC1160">
        <w:tab/>
        <w:t>Rel-18</w:t>
      </w:r>
    </w:p>
    <w:p w14:paraId="4EA305D7" w14:textId="777916C0" w:rsidR="002E7275" w:rsidRPr="002E7275" w:rsidRDefault="002E7275" w:rsidP="002E7275">
      <w:pPr>
        <w:pStyle w:val="Comments"/>
      </w:pPr>
      <w:r>
        <w:t>Moved here from 7.6.3.2</w:t>
      </w:r>
    </w:p>
    <w:p w14:paraId="635A32F7" w14:textId="5154C62D" w:rsidR="002E7275" w:rsidRPr="002E7275" w:rsidRDefault="005A5DC6" w:rsidP="002E7275">
      <w:pPr>
        <w:pStyle w:val="Doc-title"/>
      </w:pPr>
      <w:hyperlink r:id="rId134" w:tooltip="C:Data3GPPExtractsR2-2305713 On new SIB for neighbour cell information in IoT NTN.docx" w:history="1">
        <w:r w:rsidR="002E7275" w:rsidRPr="00F66D1A">
          <w:rPr>
            <w:rStyle w:val="Hyperlink"/>
          </w:rPr>
          <w:t>R2-2305713</w:t>
        </w:r>
      </w:hyperlink>
      <w:r w:rsidR="002E7275">
        <w:tab/>
        <w:t>On new SIB for neighbour cell information in IoT NTN</w:t>
      </w:r>
      <w:r w:rsidR="002E7275">
        <w:tab/>
        <w:t>Lenovo</w:t>
      </w:r>
      <w:r w:rsidR="002E7275">
        <w:tab/>
        <w:t>discussion</w:t>
      </w:r>
      <w:r w:rsidR="002E7275">
        <w:tab/>
        <w:t>Rel-18</w:t>
      </w:r>
    </w:p>
    <w:p w14:paraId="0F515299" w14:textId="4304AAA9" w:rsidR="00BC1160" w:rsidRDefault="005A5DC6" w:rsidP="00BC1160">
      <w:pPr>
        <w:pStyle w:val="Doc-title"/>
      </w:pPr>
      <w:hyperlink r:id="rId135" w:tooltip="C:Data3GPPExtractsR2-2305958 Further discussion on neighbor satellite assistance information and new triggers for neighbor cell measurement.docx" w:history="1">
        <w:r w:rsidR="00BC1160" w:rsidRPr="00F66D1A">
          <w:rPr>
            <w:rStyle w:val="Hyperlink"/>
          </w:rPr>
          <w:t>R2-2305958</w:t>
        </w:r>
      </w:hyperlink>
      <w:r w:rsidR="00BC1160">
        <w:tab/>
        <w:t>Further discussion on neighbor satellite assistance information and new triggers for neighbor cell measurement</w:t>
      </w:r>
      <w:r w:rsidR="00BC1160">
        <w:tab/>
        <w:t>ZTE Corporation, Sanechips</w:t>
      </w:r>
      <w:r w:rsidR="00BC1160">
        <w:tab/>
        <w:t>discussion</w:t>
      </w:r>
      <w:r w:rsidR="00BC1160">
        <w:tab/>
        <w:t>Rel-18</w:t>
      </w:r>
      <w:r w:rsidR="00BC1160">
        <w:tab/>
        <w:t>IoT_NTN_enh-Core</w:t>
      </w:r>
    </w:p>
    <w:p w14:paraId="3DDA6CC8" w14:textId="1D8F3AD1" w:rsidR="00BC1160" w:rsidRDefault="005A5DC6" w:rsidP="00BC1160">
      <w:pPr>
        <w:pStyle w:val="Doc-title"/>
      </w:pPr>
      <w:hyperlink r:id="rId136" w:tooltip="C:Data3GPPExtractsR2-2306066 Enhancements for neighbour cell measurements.doc" w:history="1">
        <w:r w:rsidR="00BC1160" w:rsidRPr="00F66D1A">
          <w:rPr>
            <w:rStyle w:val="Hyperlink"/>
          </w:rPr>
          <w:t>R2-2306066</w:t>
        </w:r>
      </w:hyperlink>
      <w:r w:rsidR="00BC1160">
        <w:tab/>
        <w:t>Enhancements for neighbour cell measurements</w:t>
      </w:r>
      <w:r w:rsidR="00BC1160">
        <w:tab/>
        <w:t>Huawei, HiSilicon, Turkcell</w:t>
      </w:r>
      <w:r w:rsidR="00BC1160">
        <w:tab/>
        <w:t>discussion</w:t>
      </w:r>
      <w:r w:rsidR="00BC1160">
        <w:tab/>
        <w:t>Rel-18</w:t>
      </w:r>
      <w:r w:rsidR="00BC1160">
        <w:tab/>
        <w:t>IoT_NTN_enh-Core</w:t>
      </w:r>
    </w:p>
    <w:p w14:paraId="1B9218E4" w14:textId="2FA05321" w:rsidR="00BC1160" w:rsidRDefault="005A5DC6" w:rsidP="00F11594">
      <w:pPr>
        <w:pStyle w:val="Doc-title"/>
      </w:pPr>
      <w:hyperlink r:id="rId137" w:tooltip="C:Data3GPPExtractsR2-2306484 On enhancements for neighbour cell measurements.docx" w:history="1">
        <w:r w:rsidR="00BC1160" w:rsidRPr="00F66D1A">
          <w:rPr>
            <w:rStyle w:val="Hyperlink"/>
          </w:rPr>
          <w:t>R2-2306484</w:t>
        </w:r>
      </w:hyperlink>
      <w:r w:rsidR="00BC1160">
        <w:tab/>
        <w:t>On enhancements for neighbour cell measurements</w:t>
      </w:r>
      <w:r w:rsidR="00BC1160">
        <w:tab/>
        <w:t>Samsung Suzho</w:t>
      </w:r>
      <w:r w:rsidR="00F11594">
        <w:t>u</w:t>
      </w:r>
      <w:r w:rsidR="00F11594">
        <w:tab/>
        <w:t>discussion</w:t>
      </w:r>
      <w:r w:rsidR="00F11594">
        <w:tab/>
        <w:t>Rel-18</w:t>
      </w:r>
      <w:r w:rsidR="00F11594">
        <w:tab/>
        <w:t>IoT_NTN_enh</w:t>
      </w:r>
    </w:p>
    <w:p w14:paraId="5BCD90B3" w14:textId="77777777" w:rsidR="00706FD5" w:rsidRDefault="00706FD5" w:rsidP="00706FD5">
      <w:pPr>
        <w:pStyle w:val="Doc-text2"/>
      </w:pPr>
    </w:p>
    <w:p w14:paraId="47F8B29C" w14:textId="77777777" w:rsidR="00706FD5" w:rsidRDefault="00706FD5" w:rsidP="00706FD5">
      <w:pPr>
        <w:pStyle w:val="Doc-text2"/>
      </w:pPr>
    </w:p>
    <w:p w14:paraId="4963C099" w14:textId="08201124" w:rsidR="00706FD5" w:rsidRPr="00990177" w:rsidRDefault="00706FD5" w:rsidP="00706FD5">
      <w:pPr>
        <w:pStyle w:val="EmailDiscussion"/>
        <w:rPr>
          <w:lang w:val="en-US" w:eastAsia="en-US"/>
        </w:rPr>
      </w:pPr>
      <w:r>
        <w:rPr>
          <w:lang w:val="en-US" w:eastAsia="en-US"/>
        </w:rPr>
        <w:t>[AT122][102</w:t>
      </w:r>
      <w:r w:rsidRPr="00990177">
        <w:rPr>
          <w:lang w:val="en-US" w:eastAsia="en-US"/>
        </w:rPr>
        <w:t xml:space="preserve">][IoT NTN] </w:t>
      </w:r>
      <w:r>
        <w:rPr>
          <w:lang w:val="en-US" w:eastAsia="en-US"/>
        </w:rPr>
        <w:t>Mobility Enhancements (Qualcomm)</w:t>
      </w:r>
    </w:p>
    <w:p w14:paraId="12E080D5" w14:textId="301DB94B" w:rsidR="00706FD5" w:rsidRPr="00706FD5" w:rsidRDefault="00706FD5" w:rsidP="00706FD5">
      <w:pPr>
        <w:shd w:val="clear" w:color="auto" w:fill="FFFFFF"/>
        <w:spacing w:before="0"/>
        <w:ind w:left="1620"/>
        <w:rPr>
          <w:rFonts w:eastAsia="Times New Roman" w:cs="Arial"/>
          <w:color w:val="000000"/>
          <w:szCs w:val="20"/>
          <w:lang w:val="en-US" w:eastAsia="en-US"/>
        </w:rPr>
      </w:pPr>
      <w:r w:rsidRPr="00706FD5">
        <w:rPr>
          <w:rFonts w:eastAsia="Times New Roman" w:cs="Arial"/>
          <w:color w:val="000000"/>
          <w:szCs w:val="20"/>
          <w:lang w:val="en-US" w:eastAsia="en-US"/>
        </w:rPr>
        <w:t xml:space="preserve">Initial scope: Discuss </w:t>
      </w:r>
      <w:r>
        <w:rPr>
          <w:rFonts w:eastAsia="Times New Roman" w:cs="Arial"/>
          <w:color w:val="000000"/>
          <w:szCs w:val="20"/>
          <w:lang w:val="en-US" w:eastAsia="en-US"/>
        </w:rPr>
        <w:t xml:space="preserve">the proposals </w:t>
      </w:r>
      <w:r w:rsidR="00FA1EEB" w:rsidRPr="00FA1EEB">
        <w:rPr>
          <w:rFonts w:eastAsia="Times New Roman" w:cs="Arial"/>
          <w:color w:val="000000"/>
          <w:szCs w:val="20"/>
          <w:lang w:val="en-US" w:eastAsia="en-US"/>
        </w:rPr>
        <w:t>in contributions in 7.6.3</w:t>
      </w:r>
      <w:r w:rsidR="00FA1EEB">
        <w:rPr>
          <w:rFonts w:eastAsia="Times New Roman" w:cs="Arial"/>
          <w:color w:val="000000"/>
          <w:szCs w:val="20"/>
          <w:lang w:val="en-US" w:eastAsia="en-US"/>
        </w:rPr>
        <w:t xml:space="preserve"> </w:t>
      </w:r>
      <w:r>
        <w:rPr>
          <w:rFonts w:eastAsia="Times New Roman" w:cs="Arial"/>
          <w:color w:val="000000"/>
          <w:szCs w:val="20"/>
          <w:lang w:val="en-US" w:eastAsia="en-US"/>
        </w:rPr>
        <w:t xml:space="preserve">related to </w:t>
      </w:r>
      <w:r w:rsidRPr="00706FD5">
        <w:rPr>
          <w:rFonts w:eastAsia="Times New Roman" w:cs="Arial"/>
          <w:color w:val="000000"/>
          <w:szCs w:val="20"/>
          <w:lang w:val="en-US" w:eastAsia="en-US"/>
        </w:rPr>
        <w:t xml:space="preserve">SIBxx and SIB3 </w:t>
      </w:r>
      <w:r w:rsidR="00FA1EEB">
        <w:rPr>
          <w:rFonts w:eastAsia="Times New Roman" w:cs="Arial"/>
          <w:color w:val="000000"/>
          <w:szCs w:val="20"/>
          <w:lang w:val="en-US" w:eastAsia="en-US"/>
        </w:rPr>
        <w:t xml:space="preserve">(i.e. for neighbor cell/satellite </w:t>
      </w:r>
      <w:r w:rsidRPr="00706FD5">
        <w:rPr>
          <w:rFonts w:eastAsia="Times New Roman" w:cs="Arial"/>
          <w:color w:val="000000"/>
          <w:szCs w:val="20"/>
          <w:lang w:val="en-US" w:eastAsia="en-US"/>
        </w:rPr>
        <w:t xml:space="preserve">information and for </w:t>
      </w:r>
      <w:r w:rsidR="00FA1EEB">
        <w:rPr>
          <w:rFonts w:eastAsia="Times New Roman" w:cs="Arial"/>
          <w:color w:val="000000"/>
          <w:szCs w:val="20"/>
          <w:lang w:val="en-US" w:eastAsia="en-US"/>
        </w:rPr>
        <w:t xml:space="preserve">triggers for </w:t>
      </w:r>
      <w:r w:rsidR="00DC0C3D">
        <w:rPr>
          <w:rFonts w:eastAsia="Times New Roman" w:cs="Arial"/>
          <w:color w:val="000000"/>
          <w:szCs w:val="20"/>
          <w:lang w:val="en-US" w:eastAsia="en-US"/>
        </w:rPr>
        <w:t xml:space="preserve">neighbor </w:t>
      </w:r>
      <w:r w:rsidR="00FA1EEB">
        <w:rPr>
          <w:rFonts w:eastAsia="Times New Roman" w:cs="Arial"/>
          <w:color w:val="000000"/>
          <w:szCs w:val="20"/>
          <w:lang w:val="en-US" w:eastAsia="en-US"/>
        </w:rPr>
        <w:t>cell measurements</w:t>
      </w:r>
      <w:r w:rsidRPr="00706FD5">
        <w:rPr>
          <w:rFonts w:eastAsia="Times New Roman" w:cs="Arial"/>
          <w:color w:val="000000"/>
          <w:szCs w:val="20"/>
          <w:lang w:val="en-US" w:eastAsia="en-US"/>
        </w:rPr>
        <w:t>), leaving out the parts on CHO a</w:t>
      </w:r>
      <w:r>
        <w:rPr>
          <w:rFonts w:eastAsia="Times New Roman" w:cs="Arial"/>
          <w:color w:val="000000"/>
          <w:szCs w:val="20"/>
          <w:lang w:val="en-US" w:eastAsia="en-US"/>
        </w:rPr>
        <w:t>nd</w:t>
      </w:r>
      <w:r w:rsidRPr="00706FD5">
        <w:rPr>
          <w:rFonts w:eastAsia="Times New Roman" w:cs="Arial"/>
          <w:color w:val="000000"/>
          <w:szCs w:val="20"/>
          <w:lang w:val="en-US" w:eastAsia="en-US"/>
        </w:rPr>
        <w:t xml:space="preserve"> RLF enhancements.</w:t>
      </w:r>
    </w:p>
    <w:p w14:paraId="49BB1749" w14:textId="77777777" w:rsidR="00706FD5" w:rsidRPr="00706FD5" w:rsidRDefault="00706FD5" w:rsidP="00706FD5">
      <w:pPr>
        <w:shd w:val="clear" w:color="auto" w:fill="FFFFFF"/>
        <w:spacing w:before="0"/>
        <w:ind w:left="1620"/>
        <w:rPr>
          <w:rFonts w:eastAsia="Times New Roman" w:cs="Arial"/>
          <w:color w:val="000000"/>
          <w:szCs w:val="20"/>
          <w:lang w:val="en-US" w:eastAsia="en-US"/>
        </w:rPr>
      </w:pPr>
      <w:r w:rsidRPr="00706FD5">
        <w:rPr>
          <w:rFonts w:eastAsia="Times New Roman" w:cs="Arial"/>
          <w:color w:val="000000"/>
          <w:szCs w:val="20"/>
          <w:lang w:val="en-US" w:eastAsia="en-US"/>
        </w:rPr>
        <w:t>Initial intended outcome: Summary of the offline discussion with e.g.:</w:t>
      </w:r>
    </w:p>
    <w:p w14:paraId="2979364B" w14:textId="77777777" w:rsidR="00706FD5" w:rsidRPr="00706FD5" w:rsidRDefault="00706FD5" w:rsidP="00706FD5">
      <w:pPr>
        <w:pStyle w:val="EmailDiscussion2"/>
        <w:numPr>
          <w:ilvl w:val="0"/>
          <w:numId w:val="7"/>
        </w:numPr>
        <w:rPr>
          <w:color w:val="000000" w:themeColor="text1"/>
          <w:szCs w:val="20"/>
        </w:rPr>
      </w:pPr>
      <w:r w:rsidRPr="00706FD5">
        <w:rPr>
          <w:color w:val="000000" w:themeColor="text1"/>
          <w:szCs w:val="20"/>
        </w:rPr>
        <w:t>List of proposals for agreement (if any)</w:t>
      </w:r>
    </w:p>
    <w:p w14:paraId="2A24AEDE" w14:textId="77777777" w:rsidR="00706FD5" w:rsidRPr="00706FD5" w:rsidRDefault="00706FD5" w:rsidP="00706FD5">
      <w:pPr>
        <w:pStyle w:val="EmailDiscussion2"/>
        <w:numPr>
          <w:ilvl w:val="0"/>
          <w:numId w:val="7"/>
        </w:numPr>
        <w:rPr>
          <w:color w:val="000000" w:themeColor="text1"/>
          <w:szCs w:val="20"/>
        </w:rPr>
      </w:pPr>
      <w:r w:rsidRPr="00706FD5">
        <w:rPr>
          <w:color w:val="000000" w:themeColor="text1"/>
          <w:szCs w:val="20"/>
        </w:rPr>
        <w:t>List of proposals that require online discussions</w:t>
      </w:r>
    </w:p>
    <w:p w14:paraId="5C554966" w14:textId="77777777" w:rsidR="00706FD5" w:rsidRPr="00706FD5" w:rsidRDefault="00706FD5" w:rsidP="00706FD5">
      <w:pPr>
        <w:pStyle w:val="EmailDiscussion2"/>
        <w:numPr>
          <w:ilvl w:val="0"/>
          <w:numId w:val="7"/>
        </w:numPr>
        <w:rPr>
          <w:color w:val="000000" w:themeColor="text1"/>
          <w:szCs w:val="20"/>
        </w:rPr>
      </w:pPr>
      <w:r w:rsidRPr="00706FD5">
        <w:rPr>
          <w:color w:val="000000" w:themeColor="text1"/>
          <w:szCs w:val="20"/>
        </w:rPr>
        <w:t>List of proposals that should not be pursued (if any)</w:t>
      </w:r>
    </w:p>
    <w:p w14:paraId="4EEDA439" w14:textId="77777777" w:rsidR="00706FD5" w:rsidRPr="00927A99" w:rsidRDefault="00706FD5" w:rsidP="00706FD5">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 xml:space="preserve">Deadline for companies' feedback: </w:t>
      </w:r>
      <w:r>
        <w:rPr>
          <w:rFonts w:eastAsia="Times New Roman" w:cs="Arial"/>
          <w:color w:val="000000"/>
          <w:szCs w:val="20"/>
          <w:lang w:val="en-US" w:eastAsia="en-US"/>
        </w:rPr>
        <w:t>Wednesday 2023-04-24 08</w:t>
      </w:r>
      <w:r w:rsidRPr="00927A99">
        <w:rPr>
          <w:rFonts w:eastAsia="Times New Roman" w:cs="Arial"/>
          <w:color w:val="000000"/>
          <w:szCs w:val="20"/>
          <w:lang w:val="en-US" w:eastAsia="en-US"/>
        </w:rPr>
        <w:t>:00</w:t>
      </w:r>
    </w:p>
    <w:p w14:paraId="0DC1F434" w14:textId="77777777" w:rsidR="00706FD5" w:rsidRPr="00C63419" w:rsidRDefault="00706FD5" w:rsidP="00706FD5">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w:t>
      </w:r>
      <w:r>
        <w:rPr>
          <w:rFonts w:eastAsia="Times New Roman" w:cs="Arial"/>
          <w:color w:val="000000"/>
          <w:szCs w:val="20"/>
          <w:lang w:val="en-US" w:eastAsia="en-US"/>
        </w:rPr>
        <w:t xml:space="preserve"> rapporteur’s summary (in R2-2306642)</w:t>
      </w:r>
      <w:r w:rsidRPr="00927A99">
        <w:rPr>
          <w:rFonts w:eastAsia="Times New Roman" w:cs="Arial"/>
          <w:color w:val="000000"/>
          <w:szCs w:val="20"/>
          <w:lang w:val="en-US" w:eastAsia="en-US"/>
        </w:rPr>
        <w:t xml:space="preserve">: </w:t>
      </w:r>
      <w:r>
        <w:rPr>
          <w:rFonts w:eastAsia="Times New Roman" w:cs="Arial"/>
          <w:color w:val="000000"/>
          <w:szCs w:val="20"/>
          <w:lang w:val="en-US" w:eastAsia="en-US"/>
        </w:rPr>
        <w:t>Wednesday 2023-04-24 14</w:t>
      </w:r>
      <w:r w:rsidRPr="00927A99">
        <w:rPr>
          <w:rFonts w:eastAsia="Times New Roman" w:cs="Arial"/>
          <w:color w:val="000000"/>
          <w:szCs w:val="20"/>
          <w:lang w:val="en-US" w:eastAsia="en-US"/>
        </w:rPr>
        <w:t xml:space="preserve">:00 </w:t>
      </w:r>
    </w:p>
    <w:p w14:paraId="77531544" w14:textId="77777777" w:rsidR="00706FD5" w:rsidRDefault="00706FD5" w:rsidP="00706FD5">
      <w:pPr>
        <w:pStyle w:val="Doc-text2"/>
      </w:pPr>
    </w:p>
    <w:p w14:paraId="66760D48" w14:textId="77777777" w:rsidR="00706FD5" w:rsidRDefault="00706FD5" w:rsidP="00706FD5">
      <w:pPr>
        <w:pStyle w:val="Doc-text2"/>
      </w:pPr>
    </w:p>
    <w:p w14:paraId="59E8830F" w14:textId="4229C9AF" w:rsidR="00706FD5" w:rsidRDefault="00706FD5" w:rsidP="00706FD5">
      <w:pPr>
        <w:pStyle w:val="Doc-title"/>
      </w:pPr>
      <w:r>
        <w:rPr>
          <w:rStyle w:val="Hyperlink"/>
        </w:rPr>
        <w:lastRenderedPageBreak/>
        <w:t>R2-2306642</w:t>
      </w:r>
      <w:r>
        <w:tab/>
      </w:r>
      <w:r w:rsidRPr="007418EC">
        <w:t>[offline-10</w:t>
      </w:r>
      <w:r>
        <w:t>2</w:t>
      </w:r>
      <w:r w:rsidRPr="007418EC">
        <w:t xml:space="preserve">] </w:t>
      </w:r>
      <w:r>
        <w:t>Mobility enhancements Qualcomm</w:t>
      </w:r>
      <w:r>
        <w:tab/>
      </w:r>
      <w:r w:rsidRPr="007418EC">
        <w:t>discussion</w:t>
      </w:r>
      <w:r w:rsidRPr="007418EC">
        <w:tab/>
      </w:r>
      <w:r>
        <w:t>Rel-18</w:t>
      </w:r>
      <w:r>
        <w:tab/>
        <w:t>IoT_NTN_enh-Core</w:t>
      </w:r>
    </w:p>
    <w:p w14:paraId="4292B701" w14:textId="3D9CCB97" w:rsidR="00B817F8" w:rsidRDefault="00B817F8" w:rsidP="00B817F8">
      <w:pPr>
        <w:pStyle w:val="Comments"/>
      </w:pPr>
      <w:r>
        <w:t>Proposals for agreement</w:t>
      </w:r>
    </w:p>
    <w:p w14:paraId="7A627F59" w14:textId="520D143E" w:rsidR="00B817F8" w:rsidRDefault="00B817F8" w:rsidP="00B817F8">
      <w:pPr>
        <w:pStyle w:val="Comments"/>
      </w:pPr>
      <w:r>
        <w:t>Proposal 2        (15/15) extend the neighbour cell information in existing SIB (i.e., SIB</w:t>
      </w:r>
      <w:r>
        <w:t>3/4/5) to include satellite ID.</w:t>
      </w:r>
    </w:p>
    <w:p w14:paraId="693F5497" w14:textId="3A083AA8" w:rsidR="00B817F8" w:rsidRDefault="00B817F8" w:rsidP="00B817F8">
      <w:pPr>
        <w:pStyle w:val="Comments"/>
      </w:pPr>
      <w:r>
        <w:t>Proposal 4        (16/16) The system Information modification procedure is not triggered for an update of new SIB on neighb</w:t>
      </w:r>
      <w:r>
        <w:t>or-cell assistance information.</w:t>
      </w:r>
    </w:p>
    <w:p w14:paraId="4EC93776" w14:textId="07BF4274" w:rsidR="00B817F8" w:rsidRDefault="00B817F8" w:rsidP="00B817F8">
      <w:pPr>
        <w:pStyle w:val="Comments"/>
      </w:pPr>
      <w:r>
        <w:t xml:space="preserve">Proposal 5        (16/16) SIBxx is not an essential SIB. UE does not need to consider the cell barred if it is unable to </w:t>
      </w:r>
      <w:r>
        <w:t>acquire the SIB when scheduled.</w:t>
      </w:r>
    </w:p>
    <w:p w14:paraId="6E5FFB6F" w14:textId="722C1C8B" w:rsidR="00B817F8" w:rsidRDefault="00B817F8" w:rsidP="00B817F8">
      <w:pPr>
        <w:pStyle w:val="Comments"/>
      </w:pPr>
      <w:r>
        <w:t>Proposal 6        (16/16) In RRC IDLE, how to (re-)acquire neighbour cell assistance informatio</w:t>
      </w:r>
      <w:r>
        <w:t>n is up to UE’s implementation.</w:t>
      </w:r>
    </w:p>
    <w:p w14:paraId="2457287B" w14:textId="136E9944" w:rsidR="00B817F8" w:rsidRDefault="00B817F8" w:rsidP="00B817F8">
      <w:pPr>
        <w:pStyle w:val="Comments"/>
      </w:pPr>
      <w:r>
        <w:t>Proposal 17     (14/14) The satellite ID in the new SIB is an integer of X bits wherein X depends on the maximum number of satellites</w:t>
      </w:r>
      <w:r>
        <w:t xml:space="preserve"> to be considered for mobility.</w:t>
      </w:r>
    </w:p>
    <w:p w14:paraId="3EB8BD0B" w14:textId="77777777" w:rsidR="00B817F8" w:rsidRDefault="00B817F8" w:rsidP="00B817F8">
      <w:pPr>
        <w:pStyle w:val="Comments"/>
      </w:pPr>
      <w:r>
        <w:t>Proposal 19     (14/14) the satellite ID is defined as Radio resource control information element to be used in other configurations.</w:t>
      </w:r>
    </w:p>
    <w:p w14:paraId="3FA28980" w14:textId="77777777" w:rsidR="00B817F8" w:rsidRDefault="00B817F8" w:rsidP="00B817F8">
      <w:pPr>
        <w:pStyle w:val="Comments"/>
      </w:pPr>
    </w:p>
    <w:p w14:paraId="5981BA28" w14:textId="77777777" w:rsidR="00B817F8" w:rsidRDefault="00B817F8" w:rsidP="00B817F8">
      <w:pPr>
        <w:pStyle w:val="Comments"/>
      </w:pPr>
      <w:r>
        <w:t>Proposals with majority support for online discussion</w:t>
      </w:r>
    </w:p>
    <w:p w14:paraId="11D71D2D" w14:textId="77777777" w:rsidR="00B817F8" w:rsidRDefault="00B817F8" w:rsidP="00B817F8">
      <w:pPr>
        <w:pStyle w:val="Comments"/>
      </w:pPr>
      <w:r>
        <w:t>Proposal 1        (12/16) Revert the previous agreement “SIB3 is extended to include the reference location and distanceThresh”. SIB31 is extended to include the reference location and distanceThresh.</w:t>
      </w:r>
    </w:p>
    <w:p w14:paraId="4A739543" w14:textId="77777777" w:rsidR="00B817F8" w:rsidRDefault="00B817F8" w:rsidP="00B817F8">
      <w:pPr>
        <w:pStyle w:val="Comments"/>
      </w:pPr>
      <w:r>
        <w:t>Proposal 3        Decide which option to adopt (1) No validity duration for SIBxx (i.e., implicit based on SIB31) (2) optional explicit validity duration for SIBxx.</w:t>
      </w:r>
    </w:p>
    <w:p w14:paraId="4DC99E33" w14:textId="77777777" w:rsidR="00B817F8" w:rsidRDefault="00B817F8" w:rsidP="00B817F8">
      <w:pPr>
        <w:pStyle w:val="Comments"/>
      </w:pPr>
      <w:r>
        <w:t>Proposal 7        (12/16) RAN2 will not consider option (a) Cell stop time of neighbor cell in SIBxx.</w:t>
      </w:r>
    </w:p>
    <w:p w14:paraId="4D4783E5" w14:textId="77777777" w:rsidR="00B817F8" w:rsidRDefault="00B817F8" w:rsidP="00B817F8">
      <w:pPr>
        <w:pStyle w:val="Comments"/>
      </w:pPr>
      <w:r>
        <w:t>Proposal 10     (13/16) For NB-IoT NTN, location-based measurement initiation can also be used in RRC_IDLE for cell re-selection purposes (like in NR-NTN), with the assumption that it is up to the UE to update GNSS location.</w:t>
      </w:r>
    </w:p>
    <w:p w14:paraId="321916F3" w14:textId="77777777" w:rsidR="00B817F8" w:rsidRDefault="00B817F8" w:rsidP="00B817F8">
      <w:pPr>
        <w:pStyle w:val="Comments"/>
      </w:pPr>
      <w:r>
        <w:t>Proposal 11     Decide one option (7/15) When the distance between UE and reference location is above a threshold, the UE triggers neighbour cell measurements or (6/15) The same triggered mechanism (connected mode) for neighbor cell measurement can also be reused in RRC_IDLE state.</w:t>
      </w:r>
    </w:p>
    <w:p w14:paraId="0EFCC1B9" w14:textId="77777777" w:rsidR="00B817F8" w:rsidRDefault="00B817F8" w:rsidP="00B817F8">
      <w:pPr>
        <w:pStyle w:val="Comments"/>
      </w:pPr>
      <w:r>
        <w:t>Proposal 12     Do not consider the option: (2/15) UE starts measurements on a neighbouring cell if the distance between the UE and a first reference location (e.g. within the serving cell) is above a threshold, and the distance between the UE and a second reference location (e.g. within a neighbour cell) is below a threshold.</w:t>
      </w:r>
    </w:p>
    <w:p w14:paraId="580DE1E4" w14:textId="77777777" w:rsidR="00B817F8" w:rsidRDefault="00B817F8" w:rsidP="00B817F8">
      <w:pPr>
        <w:pStyle w:val="Comments"/>
      </w:pPr>
      <w:r>
        <w:t>Proposal 13     (14/16) If ephemeris is absent in a list in SIBxx, serving satellite ephemeris applies. FFS signalling details of other parameters such as validity duration.</w:t>
      </w:r>
    </w:p>
    <w:p w14:paraId="37346A87" w14:textId="77777777" w:rsidR="00B817F8" w:rsidRDefault="00B817F8" w:rsidP="00B817F8">
      <w:pPr>
        <w:pStyle w:val="Comments"/>
      </w:pPr>
      <w:r>
        <w:t>Proposal 14     (14/16) If a parameter in the common TA parameters is absent, then the value of the parameter is assumed zero.</w:t>
      </w:r>
    </w:p>
    <w:p w14:paraId="40E7542C" w14:textId="6A168098" w:rsidR="00B817F8" w:rsidRDefault="00B817F8" w:rsidP="00B817F8">
      <w:pPr>
        <w:pStyle w:val="Comments"/>
      </w:pPr>
      <w:r>
        <w:t>Proposal 15     (14/16) If Kmac is absent, then the value of Kmac for the neighbor satellite in the list is assumed zero. FFS on further optimization on signaling, e.g., sig</w:t>
      </w:r>
      <w:r>
        <w:t>naing explicit value 0 of Kmac.</w:t>
      </w:r>
    </w:p>
    <w:p w14:paraId="0594F0CF" w14:textId="77777777" w:rsidR="00B817F8" w:rsidRDefault="00B817F8" w:rsidP="00B817F8">
      <w:pPr>
        <w:pStyle w:val="Comments"/>
      </w:pPr>
    </w:p>
    <w:p w14:paraId="3DE6D9FD" w14:textId="77777777" w:rsidR="00B817F8" w:rsidRDefault="00B817F8" w:rsidP="00B817F8">
      <w:pPr>
        <w:pStyle w:val="Comments"/>
      </w:pPr>
      <w:r>
        <w:t>Proposals requiring further discussion</w:t>
      </w:r>
    </w:p>
    <w:p w14:paraId="7612E322" w14:textId="77777777" w:rsidR="00B817F8" w:rsidRDefault="00B817F8" w:rsidP="00B817F8">
      <w:pPr>
        <w:pStyle w:val="Comments"/>
      </w:pPr>
      <w:r>
        <w:t>Proposal 8        (11/16) Cell start time of quasi-earth fixed neighbor cell is broadcast in SIBxx.</w:t>
      </w:r>
    </w:p>
    <w:p w14:paraId="2270FA9D" w14:textId="77777777" w:rsidR="00B817F8" w:rsidRDefault="00B817F8" w:rsidP="00B817F8">
      <w:pPr>
        <w:pStyle w:val="Comments"/>
      </w:pPr>
      <w:r>
        <w:t>Proposal 9        (8/16) Reference location + distance threshold of moving neighbor cell is not broadcast in SIBxx.</w:t>
      </w:r>
    </w:p>
    <w:p w14:paraId="566A32DE" w14:textId="77777777" w:rsidR="00B817F8" w:rsidRDefault="00B817F8" w:rsidP="00B817F8">
      <w:pPr>
        <w:pStyle w:val="Comments"/>
      </w:pPr>
      <w:r>
        <w:t>Proposal 16     (6/16) FFS if the epoch time is absent for a satellite in the list, the implicit epoch time is the end of SI window where the SIB message is received.</w:t>
      </w:r>
    </w:p>
    <w:p w14:paraId="609A20D9" w14:textId="77777777" w:rsidR="00B817F8" w:rsidRDefault="00B817F8" w:rsidP="00B817F8">
      <w:pPr>
        <w:pStyle w:val="Comments"/>
      </w:pPr>
      <w:r>
        <w:t>Proposal 18     (6/14) FFS whether the satellite ID for the satellite in a list is unique within the context of the identified PLMN.</w:t>
      </w:r>
    </w:p>
    <w:p w14:paraId="783513A4" w14:textId="77777777" w:rsidR="00706FD5" w:rsidRDefault="00706FD5" w:rsidP="00B817F8">
      <w:pPr>
        <w:pStyle w:val="Doc-text2"/>
        <w:ind w:left="0" w:firstLine="0"/>
      </w:pPr>
    </w:p>
    <w:p w14:paraId="5E6A0DB5" w14:textId="77777777" w:rsidR="00EE31B3" w:rsidRDefault="00EE31B3" w:rsidP="00EE31B3">
      <w:pPr>
        <w:pStyle w:val="Doc-text2"/>
        <w:ind w:left="0" w:firstLine="0"/>
      </w:pPr>
    </w:p>
    <w:p w14:paraId="08B2B4ED" w14:textId="417362FD" w:rsidR="00EE31B3" w:rsidRDefault="00EE31B3" w:rsidP="00EE31B3">
      <w:pPr>
        <w:pStyle w:val="Comments"/>
      </w:pPr>
      <w:r>
        <w:t xml:space="preserve">Neighbour cell measurements before RLF </w:t>
      </w:r>
    </w:p>
    <w:p w14:paraId="4909259E" w14:textId="77777777" w:rsidR="00EE31B3" w:rsidRDefault="005A5DC6" w:rsidP="00EE31B3">
      <w:pPr>
        <w:pStyle w:val="Doc-title"/>
      </w:pPr>
      <w:hyperlink r:id="rId138" w:tooltip="C:Data3GPPExtractsR2-2305170 (R18 IoT-NTN WI AI 7.6.3.1) - measurements.docx" w:history="1">
        <w:r w:rsidR="00EE31B3" w:rsidRPr="00F66D1A">
          <w:rPr>
            <w:rStyle w:val="Hyperlink"/>
          </w:rPr>
          <w:t>R2-23</w:t>
        </w:r>
        <w:r w:rsidR="00EE31B3" w:rsidRPr="00F66D1A">
          <w:rPr>
            <w:rStyle w:val="Hyperlink"/>
          </w:rPr>
          <w:t>0</w:t>
        </w:r>
        <w:r w:rsidR="00EE31B3" w:rsidRPr="00F66D1A">
          <w:rPr>
            <w:rStyle w:val="Hyperlink"/>
          </w:rPr>
          <w:t>5170</w:t>
        </w:r>
      </w:hyperlink>
      <w:r w:rsidR="00EE31B3">
        <w:tab/>
        <w:t>Neighbour cell measurements before RLF and CHO enhancements</w:t>
      </w:r>
      <w:r w:rsidR="00EE31B3">
        <w:tab/>
        <w:t>Interdigital, Inc.</w:t>
      </w:r>
      <w:r w:rsidR="00EE31B3">
        <w:tab/>
        <w:t>discussion</w:t>
      </w:r>
      <w:r w:rsidR="00EE31B3">
        <w:tab/>
        <w:t>Rel-18</w:t>
      </w:r>
      <w:r w:rsidR="00EE31B3">
        <w:tab/>
        <w:t>IoT_NTN_enh-Core</w:t>
      </w:r>
    </w:p>
    <w:p w14:paraId="13D84C55" w14:textId="547743F5" w:rsidR="00A6566E" w:rsidRDefault="00A6566E" w:rsidP="00A6566E">
      <w:pPr>
        <w:pStyle w:val="Comments"/>
      </w:pPr>
      <w:r>
        <w:t>For quasi-earth fixed cells:</w:t>
      </w:r>
    </w:p>
    <w:p w14:paraId="6BF525D4" w14:textId="77777777" w:rsidR="00A6566E" w:rsidRDefault="00A6566E" w:rsidP="00A6566E">
      <w:pPr>
        <w:pStyle w:val="Comments"/>
      </w:pPr>
      <w:r>
        <w:t>Proposal 1a: The agreement in RAN2#120 (UE shall start intra/inter frequency measurement in connected mode before the t-Service if present) only applies to the case of overlapping coverage.</w:t>
      </w:r>
    </w:p>
    <w:p w14:paraId="77C4124C" w14:textId="52E2738A" w:rsidR="00A6566E" w:rsidRDefault="00A6566E" w:rsidP="00A6566E">
      <w:pPr>
        <w:pStyle w:val="Comments"/>
      </w:pPr>
      <w:r>
        <w:t>Proposal 1b: Measurements of a neighbouring NTN cell are triggered before t-service only if the incoming neighbour cell t-serviceStart is before t-service, or if no t-serviceStart is provided for the neighbour cell.</w:t>
      </w:r>
    </w:p>
    <w:p w14:paraId="37FED60F" w14:textId="77777777" w:rsidR="00A6566E" w:rsidRDefault="00A6566E" w:rsidP="00A6566E">
      <w:pPr>
        <w:pStyle w:val="Comments"/>
      </w:pPr>
      <w:r>
        <w:t xml:space="preserve">Proposal 2a: Measurements on TN carriers (if configured by the NW) can start before t-service independently of neighbouring NTN cell coverage. </w:t>
      </w:r>
    </w:p>
    <w:p w14:paraId="73947596" w14:textId="03348542" w:rsidR="00A6566E" w:rsidRDefault="00A6566E" w:rsidP="00A6566E">
      <w:pPr>
        <w:pStyle w:val="Comments"/>
      </w:pPr>
      <w:r>
        <w:t xml:space="preserve">Proposal 2b: For the hard switch coverage scenario, discuss whether UE should wait until t-Service before starting TN measurements, or whether UE should start TN measurements before t-Service. </w:t>
      </w:r>
    </w:p>
    <w:p w14:paraId="216FE42B" w14:textId="77777777" w:rsidR="00A6566E" w:rsidRDefault="00A6566E" w:rsidP="00A6566E">
      <w:pPr>
        <w:pStyle w:val="Comments"/>
      </w:pPr>
      <w:r>
        <w:t xml:space="preserve">Proposal 3: If the serving cell t-service expires, stop T310 and start T311 (i.e. perform cell search and re-establishment without attempting to recover on the current cell for the duration of T310). </w:t>
      </w:r>
    </w:p>
    <w:p w14:paraId="5C911605" w14:textId="77777777" w:rsidR="00A6566E" w:rsidRDefault="00A6566E" w:rsidP="00A6566E">
      <w:pPr>
        <w:pStyle w:val="Comments"/>
      </w:pPr>
    </w:p>
    <w:p w14:paraId="450693D6" w14:textId="77777777" w:rsidR="00A6566E" w:rsidRDefault="00A6566E" w:rsidP="00A6566E">
      <w:pPr>
        <w:pStyle w:val="Comments"/>
      </w:pPr>
      <w:r>
        <w:t>For earth-moving cells:</w:t>
      </w:r>
    </w:p>
    <w:p w14:paraId="5C498F5B" w14:textId="3FD478D9" w:rsidR="00A6566E" w:rsidRDefault="00A6566E" w:rsidP="00A6566E">
      <w:pPr>
        <w:pStyle w:val="Comments"/>
      </w:pPr>
      <w:r>
        <w:t>Proposal 4: Introduce a distance-based trigger for starting neighbour cell measurements before RLF.</w:t>
      </w:r>
    </w:p>
    <w:p w14:paraId="58AFCF09" w14:textId="3892BB12" w:rsidR="00A6566E" w:rsidRDefault="00A6566E" w:rsidP="00A6566E">
      <w:pPr>
        <w:pStyle w:val="Comments"/>
      </w:pPr>
      <w:r>
        <w:t>Proposal 5: UE starts measurements on a neighbouring cell if the distance between the UE and a first reference location (e.g. within the serving cell) is above a threshold, and the distance between the UE and a second reference location (e.g. within a neighbour cell) is below a threshold.</w:t>
      </w:r>
    </w:p>
    <w:p w14:paraId="69D60FC6" w14:textId="194E5BFA" w:rsidR="00A6566E" w:rsidRDefault="00A6566E" w:rsidP="00A6566E">
      <w:pPr>
        <w:pStyle w:val="Comments"/>
      </w:pPr>
      <w:r>
        <w:lastRenderedPageBreak/>
        <w:t xml:space="preserve">Proposal 6: If the distance between the UE and the first reference location (e.g. within the serving cell) is above a threshold (different threshold than is used for measurements), stop T310 and start T311 (i.e. perform cell search and re-establishment without attempting to recover on the current cell for the duration of T310). </w:t>
      </w:r>
    </w:p>
    <w:p w14:paraId="3DBA3D52" w14:textId="77777777" w:rsidR="00A6566E" w:rsidRPr="00A6566E" w:rsidRDefault="00A6566E" w:rsidP="00A6566E">
      <w:pPr>
        <w:pStyle w:val="Doc-text2"/>
      </w:pPr>
    </w:p>
    <w:p w14:paraId="2CEE0C3E" w14:textId="77777777" w:rsidR="00EE31B3" w:rsidRDefault="005A5DC6" w:rsidP="00EE31B3">
      <w:pPr>
        <w:pStyle w:val="Doc-title"/>
      </w:pPr>
      <w:hyperlink r:id="rId139" w:tooltip="C:Data3GPPExtractsR2-2306168_RLF in IoT NTN.doc" w:history="1">
        <w:r w:rsidR="00EE31B3" w:rsidRPr="00F66D1A">
          <w:rPr>
            <w:rStyle w:val="Hyperlink"/>
          </w:rPr>
          <w:t>R2-2306168</w:t>
        </w:r>
      </w:hyperlink>
      <w:r w:rsidR="00EE31B3">
        <w:tab/>
        <w:t>Neighbour cell measurements before RLF for NB-IoT</w:t>
      </w:r>
      <w:r w:rsidR="00EE31B3">
        <w:tab/>
        <w:t>Apple</w:t>
      </w:r>
      <w:r w:rsidR="00EE31B3">
        <w:tab/>
        <w:t>discussion</w:t>
      </w:r>
      <w:r w:rsidR="00EE31B3">
        <w:tab/>
        <w:t>Rel-18</w:t>
      </w:r>
      <w:r w:rsidR="00EE31B3">
        <w:tab/>
        <w:t>IoT_NTN_enh</w:t>
      </w:r>
      <w:r w:rsidR="00EE31B3">
        <w:tab/>
      </w:r>
      <w:hyperlink r:id="rId140" w:tooltip="C:Data3GPParchiveRAN2RAN2#121bisTdocsR2-2303406.zip" w:history="1">
        <w:r w:rsidR="00EE31B3" w:rsidRPr="00F66D1A">
          <w:rPr>
            <w:rStyle w:val="Hyperlink"/>
          </w:rPr>
          <w:t>R2-2303406</w:t>
        </w:r>
      </w:hyperlink>
    </w:p>
    <w:p w14:paraId="5B283446" w14:textId="77777777" w:rsidR="00A6566E" w:rsidRDefault="00A6566E" w:rsidP="00A6566E">
      <w:pPr>
        <w:pStyle w:val="Comments"/>
      </w:pPr>
      <w:r>
        <w:t>Proposal 1: The Rel-18 scheme for neighbor cell measurement triggering before RLF over NTN only applies to NB-IoT.</w:t>
      </w:r>
    </w:p>
    <w:p w14:paraId="5DE1560F" w14:textId="306A417D" w:rsidR="00A6566E" w:rsidRDefault="00A6566E" w:rsidP="00A6566E">
      <w:pPr>
        <w:pStyle w:val="Comments"/>
      </w:pPr>
      <w:r>
        <w:t>Proposal 2: t-Service/location based trigger for measurements in connected mode can work independently from legacy signal quality conditions.</w:t>
      </w:r>
    </w:p>
    <w:p w14:paraId="28AF5857" w14:textId="77777777" w:rsidR="00A6566E" w:rsidRPr="00A6566E" w:rsidRDefault="00A6566E" w:rsidP="00A6566E">
      <w:pPr>
        <w:pStyle w:val="Doc-text2"/>
      </w:pPr>
    </w:p>
    <w:p w14:paraId="259CBAB0" w14:textId="3C438C8E" w:rsidR="00EE31B3" w:rsidRDefault="005A5DC6" w:rsidP="002E7275">
      <w:pPr>
        <w:pStyle w:val="Doc-title"/>
      </w:pPr>
      <w:hyperlink r:id="rId141" w:tooltip="C:Data3GPPExtractsR2-2306254 - Neighbor cell measurements before RLF.docx" w:history="1">
        <w:r w:rsidR="00EE31B3" w:rsidRPr="00F66D1A">
          <w:rPr>
            <w:rStyle w:val="Hyperlink"/>
          </w:rPr>
          <w:t>R2-2306254</w:t>
        </w:r>
      </w:hyperlink>
      <w:r w:rsidR="00EE31B3">
        <w:tab/>
        <w:t>Neighbour cell measurements before RLF</w:t>
      </w:r>
      <w:r w:rsidR="00EE31B3">
        <w:tab/>
        <w:t>Ericsson</w:t>
      </w:r>
      <w:r w:rsidR="00EE31B3">
        <w:tab/>
        <w:t>discussion</w:t>
      </w:r>
      <w:r w:rsidR="00EE31B3">
        <w:tab/>
        <w:t>Rel-18</w:t>
      </w:r>
      <w:r w:rsidR="00EE31B3">
        <w:tab/>
        <w:t>IoT_NTN_enh-Core</w:t>
      </w:r>
      <w:r w:rsidR="00EE31B3">
        <w:tab/>
      </w:r>
      <w:hyperlink r:id="rId142" w:tooltip="C:Data3GPParchiveRAN2RAN2#121bisTdocsR2-2304065.zip" w:history="1">
        <w:r w:rsidR="00EE31B3" w:rsidRPr="00F66D1A">
          <w:rPr>
            <w:rStyle w:val="Hyperlink"/>
          </w:rPr>
          <w:t>R2-2304065</w:t>
        </w:r>
      </w:hyperlink>
    </w:p>
    <w:p w14:paraId="592E07F0" w14:textId="77777777" w:rsidR="00574CEA" w:rsidRDefault="00574CEA" w:rsidP="00574CEA">
      <w:pPr>
        <w:pStyle w:val="Comments"/>
      </w:pPr>
      <w:r>
        <w:t>Observation 1</w:t>
      </w:r>
      <w:r>
        <w:tab/>
        <w:t>A UE may not perform measurements for an NTN neighbour cell if satellite assistance information for the cell is not provided in SIB19.</w:t>
      </w:r>
    </w:p>
    <w:p w14:paraId="55F36850" w14:textId="77777777" w:rsidR="00574CEA" w:rsidRDefault="00574CEA" w:rsidP="00574CEA">
      <w:pPr>
        <w:pStyle w:val="Comments"/>
      </w:pPr>
      <w:r>
        <w:t>Observation 2</w:t>
      </w:r>
      <w:r>
        <w:tab/>
        <w:t>For IoT NTN, satellite assistance information of neighbour cells is not provided in system information in Rel-17.</w:t>
      </w:r>
    </w:p>
    <w:p w14:paraId="75F5B501" w14:textId="77777777" w:rsidR="00574CEA" w:rsidRDefault="00574CEA" w:rsidP="00574CEA">
      <w:pPr>
        <w:pStyle w:val="Comments"/>
      </w:pPr>
      <w:r>
        <w:t>Observation 3</w:t>
      </w:r>
      <w:r>
        <w:tab/>
        <w:t>Even though satellite assistance information of neighbour cells is to be supported for IoT NTN in Rel-18, the information can be provided only for a limited number of cells, i.e., at most 3, due to TB size limitation.</w:t>
      </w:r>
    </w:p>
    <w:p w14:paraId="50C1A2A6" w14:textId="217619E0" w:rsidR="00574CEA" w:rsidRDefault="00574CEA" w:rsidP="006C108E">
      <w:pPr>
        <w:pStyle w:val="Comments"/>
      </w:pPr>
      <w:r>
        <w:t>Observation 4</w:t>
      </w:r>
      <w:r>
        <w:tab/>
        <w:t>In NTN, difference in signal strength is small between the cell edge and the cell centre.</w:t>
      </w:r>
    </w:p>
    <w:p w14:paraId="2F89AC0C" w14:textId="77777777" w:rsidR="00574CEA" w:rsidRDefault="00574CEA" w:rsidP="006C108E">
      <w:pPr>
        <w:pStyle w:val="Comments"/>
      </w:pPr>
    </w:p>
    <w:p w14:paraId="4206CA62" w14:textId="77777777" w:rsidR="006C108E" w:rsidRDefault="006C108E" w:rsidP="006C108E">
      <w:pPr>
        <w:pStyle w:val="Comments"/>
      </w:pPr>
      <w:r>
        <w:t>Proposal 1</w:t>
      </w:r>
      <w:r>
        <w:tab/>
        <w:t>Introduce a mechanism to trigger neighbour cell measurements in connected mode for LTE-M in NTN.</w:t>
      </w:r>
    </w:p>
    <w:p w14:paraId="198EEEBD" w14:textId="77777777" w:rsidR="006C108E" w:rsidRDefault="006C108E" w:rsidP="006C108E">
      <w:pPr>
        <w:pStyle w:val="Comments"/>
      </w:pPr>
      <w:r>
        <w:t>Proposal 2</w:t>
      </w:r>
      <w:r>
        <w:tab/>
        <w:t>Introduce time-based criteria, based on T-service, to trigger neighbour cell measurements in connected mode for LTE-M in NTN.</w:t>
      </w:r>
    </w:p>
    <w:p w14:paraId="3C5B0DB2" w14:textId="1B699A09" w:rsidR="002E7275" w:rsidRDefault="006C108E" w:rsidP="006C108E">
      <w:pPr>
        <w:pStyle w:val="Comments"/>
      </w:pPr>
      <w:r>
        <w:t>Proposal 3</w:t>
      </w:r>
      <w:r>
        <w:tab/>
        <w:t>For LTE-M in NTN, for quasi-earth fixed cells, UE shall start intra/inter frequency measurement in connected mode before T-service, if present. The exact time to start measurements in connected mode before T-service is left to UE implementation. FFS for earth-moving cells.</w:t>
      </w:r>
    </w:p>
    <w:p w14:paraId="5500E5B2" w14:textId="77777777" w:rsidR="006C108E" w:rsidRDefault="006C108E" w:rsidP="002E7275">
      <w:pPr>
        <w:pStyle w:val="Doc-text2"/>
        <w:ind w:left="0" w:firstLine="0"/>
      </w:pPr>
    </w:p>
    <w:p w14:paraId="24B29255" w14:textId="77777777" w:rsidR="002E7275" w:rsidRDefault="005A5DC6" w:rsidP="002E7275">
      <w:pPr>
        <w:pStyle w:val="Doc-title"/>
      </w:pPr>
      <w:hyperlink r:id="rId143" w:tooltip="C:Data3GPPExtractsR2-2305862-IoT-NTN-Mobility-Enhancements.docx" w:history="1">
        <w:r w:rsidR="002E7275" w:rsidRPr="00F66D1A">
          <w:rPr>
            <w:rStyle w:val="Hyperlink"/>
          </w:rPr>
          <w:t>R2-2305862</w:t>
        </w:r>
      </w:hyperlink>
      <w:r w:rsidR="002E7275">
        <w:tab/>
        <w:t>Further analysis on mobility enhancements for IoT-NTN</w:t>
      </w:r>
      <w:r w:rsidR="002E7275">
        <w:tab/>
        <w:t>Nokia, Nokia Shanghai Bell</w:t>
      </w:r>
      <w:r w:rsidR="002E7275">
        <w:tab/>
        <w:t>discussion</w:t>
      </w:r>
    </w:p>
    <w:p w14:paraId="49C91A8E" w14:textId="77777777" w:rsidR="00574CEA" w:rsidRDefault="00574CEA" w:rsidP="00574CEA">
      <w:pPr>
        <w:pStyle w:val="Comments"/>
      </w:pPr>
      <w:r>
        <w:t>Proposal 9: Fast RLF declaration based on measurement availability is considered for LEO scenario for NB-IoT NTN.</w:t>
      </w:r>
    </w:p>
    <w:p w14:paraId="0C293A69" w14:textId="430CA542" w:rsidR="002E7275" w:rsidRPr="00706FD5" w:rsidRDefault="00574CEA" w:rsidP="00574CEA">
      <w:pPr>
        <w:pStyle w:val="Comments"/>
      </w:pPr>
      <w:r>
        <w:t>Proposal 10: RLF declaration and the start of re-establishment is linked to service time in EFC for NB-IoT-NTN.</w:t>
      </w:r>
    </w:p>
    <w:p w14:paraId="4ED1B001" w14:textId="77777777" w:rsidR="00BC1160" w:rsidRDefault="00BC1160" w:rsidP="00BC1160">
      <w:pPr>
        <w:pStyle w:val="Heading4"/>
      </w:pPr>
      <w:r>
        <w:t>7.6.3.2</w:t>
      </w:r>
      <w:r>
        <w:tab/>
        <w:t>Other</w:t>
      </w:r>
    </w:p>
    <w:p w14:paraId="02A9591C" w14:textId="77777777" w:rsidR="002E7275" w:rsidRDefault="002E7275" w:rsidP="002E7275">
      <w:pPr>
        <w:pStyle w:val="Doc-title"/>
      </w:pPr>
    </w:p>
    <w:p w14:paraId="4F8F88FF" w14:textId="663EF4FB" w:rsidR="008147B6" w:rsidRDefault="002E7275" w:rsidP="008147B6">
      <w:pPr>
        <w:pStyle w:val="Comments"/>
      </w:pPr>
      <w:r>
        <w:t>CHO enhancements</w:t>
      </w:r>
    </w:p>
    <w:p w14:paraId="7BE2E6EC" w14:textId="77777777" w:rsidR="008147B6" w:rsidRDefault="005A5DC6" w:rsidP="008147B6">
      <w:pPr>
        <w:pStyle w:val="Doc-title"/>
      </w:pPr>
      <w:hyperlink r:id="rId144" w:tooltip="C:Data3GPPExtractsR2-2306486 On IoT NTN CHO and other mobility enhancements.docx" w:history="1">
        <w:r w:rsidR="008147B6" w:rsidRPr="00F66D1A">
          <w:rPr>
            <w:rStyle w:val="Hyperlink"/>
          </w:rPr>
          <w:t>R2-2</w:t>
        </w:r>
        <w:r w:rsidR="008147B6" w:rsidRPr="00F66D1A">
          <w:rPr>
            <w:rStyle w:val="Hyperlink"/>
          </w:rPr>
          <w:t>3</w:t>
        </w:r>
        <w:r w:rsidR="008147B6" w:rsidRPr="00F66D1A">
          <w:rPr>
            <w:rStyle w:val="Hyperlink"/>
          </w:rPr>
          <w:t>06486</w:t>
        </w:r>
      </w:hyperlink>
      <w:r w:rsidR="008147B6">
        <w:tab/>
        <w:t>On IoT NTN CHO and other mobility enhancements</w:t>
      </w:r>
      <w:r w:rsidR="008147B6">
        <w:tab/>
        <w:t>Samsung Suzhou</w:t>
      </w:r>
      <w:r w:rsidR="008147B6">
        <w:tab/>
        <w:t>discussion</w:t>
      </w:r>
      <w:r w:rsidR="008147B6">
        <w:tab/>
        <w:t>Rel-18</w:t>
      </w:r>
      <w:r w:rsidR="008147B6">
        <w:tab/>
        <w:t>IoT_NTN_enh</w:t>
      </w:r>
    </w:p>
    <w:p w14:paraId="0FEE4640" w14:textId="77777777" w:rsidR="008147B6" w:rsidRDefault="008147B6" w:rsidP="008147B6">
      <w:pPr>
        <w:pStyle w:val="Comments"/>
      </w:pPr>
      <w:r>
        <w:t>Proposal 1: RAN2 to discuss whether to allow NTN CHO events to trigger independently.</w:t>
      </w:r>
    </w:p>
    <w:p w14:paraId="4309BEB8" w14:textId="77777777" w:rsidR="008147B6" w:rsidRDefault="008147B6" w:rsidP="008147B6">
      <w:pPr>
        <w:pStyle w:val="Comments"/>
      </w:pPr>
      <w:r>
        <w:t>Proposal 2: RAN2 to work on reducing the size of the CHO handover command by sending ephemeris per satellite/per eNB.</w:t>
      </w:r>
    </w:p>
    <w:p w14:paraId="67E67EE5" w14:textId="77777777" w:rsidR="008147B6" w:rsidRDefault="008147B6" w:rsidP="008147B6">
      <w:pPr>
        <w:pStyle w:val="Comments"/>
      </w:pPr>
      <w:r>
        <w:t>Proposal 3: RAN2 to discuss signaling to enable target eNB to reduce the amount of ephemeris elements in the CHO configuration to the UE.</w:t>
      </w:r>
    </w:p>
    <w:p w14:paraId="109F002B" w14:textId="77777777" w:rsidR="008147B6" w:rsidRDefault="008147B6" w:rsidP="008147B6">
      <w:pPr>
        <w:pStyle w:val="Comments"/>
      </w:pPr>
      <w:r>
        <w:t xml:space="preserve">Proposal 4: For eMTC RACH-less the agreements in NR NTN can directly apply to IoT NTN: </w:t>
      </w:r>
    </w:p>
    <w:p w14:paraId="3ED63774" w14:textId="77777777" w:rsidR="008147B6" w:rsidRDefault="008147B6" w:rsidP="008147B6">
      <w:pPr>
        <w:pStyle w:val="Comments"/>
      </w:pPr>
      <w:r>
        <w:tab/>
      </w:r>
      <w:r>
        <w:tab/>
        <w:t>- In Rel-18 we don’t aim at RACH-less HO for NTN-TN mobility</w:t>
      </w:r>
    </w:p>
    <w:p w14:paraId="3B1A4212" w14:textId="77777777" w:rsidR="008147B6" w:rsidRDefault="008147B6" w:rsidP="008147B6">
      <w:pPr>
        <w:pStyle w:val="Comments"/>
      </w:pPr>
      <w:r>
        <w:tab/>
      </w:r>
      <w:r>
        <w:tab/>
        <w:t>- NTN RACH-less HO is supported for Intra-satellite handover with the same feeder link. i.e with same gateway/eNB.</w:t>
      </w:r>
    </w:p>
    <w:p w14:paraId="796579B6" w14:textId="77777777" w:rsidR="008147B6" w:rsidRDefault="008147B6" w:rsidP="008147B6">
      <w:pPr>
        <w:pStyle w:val="Comments"/>
      </w:pPr>
      <w:r>
        <w:tab/>
      </w:r>
      <w:r>
        <w:tab/>
        <w:t xml:space="preserve">- NTN RACH-less HO can be supported for intra-satellite handover with different feeder links, i.e., with gateway/eNB switch, inter-satellite handover with gateway/eNB switch, and inter-satellite handover with same gateway/eNB. </w:t>
      </w:r>
    </w:p>
    <w:p w14:paraId="44FB3EC4" w14:textId="77777777" w:rsidR="008147B6" w:rsidRDefault="008147B6" w:rsidP="008147B6">
      <w:pPr>
        <w:pStyle w:val="Comments"/>
      </w:pPr>
      <w:r>
        <w:t xml:space="preserve">Proposal 5: For further agreements on RACH-less, wait for NR NTN developments. </w:t>
      </w:r>
    </w:p>
    <w:p w14:paraId="75A3C495" w14:textId="77777777" w:rsidR="008147B6" w:rsidRDefault="008147B6" w:rsidP="008147B6">
      <w:pPr>
        <w:pStyle w:val="Comments"/>
      </w:pPr>
      <w:r>
        <w:t>Proposal 6: CHO can be combined with RACH less.</w:t>
      </w:r>
    </w:p>
    <w:p w14:paraId="7DC0BDD1" w14:textId="77777777" w:rsidR="008147B6" w:rsidRDefault="008147B6" w:rsidP="008147B6">
      <w:pPr>
        <w:pStyle w:val="Comments"/>
      </w:pPr>
    </w:p>
    <w:p w14:paraId="0D99C222" w14:textId="26B9911A" w:rsidR="008147B6" w:rsidRDefault="008147B6" w:rsidP="008147B6">
      <w:pPr>
        <w:pStyle w:val="Comments"/>
      </w:pPr>
      <w:r>
        <w:t>Proposal 7: RAN2 to consider enabling NB-IoT mobility using RRC release in an earth-fixed scenario.</w:t>
      </w:r>
    </w:p>
    <w:p w14:paraId="5087916D" w14:textId="77777777" w:rsidR="008147B6" w:rsidRDefault="008147B6" w:rsidP="008147B6">
      <w:pPr>
        <w:pStyle w:val="Doc-title"/>
        <w:ind w:left="0" w:firstLine="0"/>
      </w:pPr>
    </w:p>
    <w:p w14:paraId="4AF1E9A4" w14:textId="77777777" w:rsidR="008147B6" w:rsidRPr="009531A1" w:rsidRDefault="008147B6" w:rsidP="008147B6">
      <w:pPr>
        <w:pStyle w:val="Comments"/>
      </w:pPr>
      <w:r>
        <w:t>From:</w:t>
      </w:r>
    </w:p>
    <w:p w14:paraId="3D9D12DE" w14:textId="77777777" w:rsidR="008147B6" w:rsidRDefault="005A5DC6" w:rsidP="008147B6">
      <w:pPr>
        <w:pStyle w:val="Doc-title"/>
      </w:pPr>
      <w:hyperlink r:id="rId145" w:tooltip="C:Data3GPPExtractsR2-2305862-IoT-NTN-Mobility-Enhancements.docx" w:history="1">
        <w:r w:rsidR="008147B6" w:rsidRPr="00F66D1A">
          <w:rPr>
            <w:rStyle w:val="Hyperlink"/>
          </w:rPr>
          <w:t>R2-2305862</w:t>
        </w:r>
      </w:hyperlink>
      <w:r w:rsidR="008147B6">
        <w:tab/>
        <w:t>Further analysis on mobility enhancements for IoT-NTN</w:t>
      </w:r>
      <w:r w:rsidR="008147B6">
        <w:tab/>
        <w:t>Nokia, Nokia Shanghai Bell</w:t>
      </w:r>
      <w:r w:rsidR="008147B6">
        <w:tab/>
        <w:t>discussion</w:t>
      </w:r>
    </w:p>
    <w:p w14:paraId="4DE9A3C4" w14:textId="77777777" w:rsidR="008147B6" w:rsidRDefault="008147B6" w:rsidP="008147B6">
      <w:pPr>
        <w:pStyle w:val="Comments"/>
      </w:pPr>
      <w:r>
        <w:t>Proposal 12: RAN2 should further investigate the joint use of distance-based and time-based triggering events for moving UEs in EFC.</w:t>
      </w:r>
    </w:p>
    <w:p w14:paraId="173C7D3B" w14:textId="77777777" w:rsidR="008147B6" w:rsidRPr="002E7275" w:rsidRDefault="008147B6" w:rsidP="008147B6">
      <w:pPr>
        <w:pStyle w:val="Comments"/>
      </w:pPr>
      <w:r>
        <w:t>Proposal 13: RAN2 to consider a mechanism where the CHO condition is evaluated only against the time/distance-based event skipping radio condition evaluation dynamically based on the history of measurements and CHO execution results.</w:t>
      </w:r>
    </w:p>
    <w:p w14:paraId="069D10E9" w14:textId="77777777" w:rsidR="008147B6" w:rsidRPr="008147B6" w:rsidRDefault="008147B6" w:rsidP="008147B6">
      <w:pPr>
        <w:pStyle w:val="Doc-text2"/>
      </w:pPr>
    </w:p>
    <w:p w14:paraId="54C84846" w14:textId="77777777" w:rsidR="002E7275" w:rsidRDefault="005A5DC6" w:rsidP="002E7275">
      <w:pPr>
        <w:pStyle w:val="Doc-title"/>
      </w:pPr>
      <w:hyperlink r:id="rId146" w:tooltip="C:Data3GPPExtractsR2-2306169_Mobility enhancement in IoT NTN.doc" w:history="1">
        <w:r w:rsidR="002E7275" w:rsidRPr="00F66D1A">
          <w:rPr>
            <w:rStyle w:val="Hyperlink"/>
          </w:rPr>
          <w:t>R2-2306169</w:t>
        </w:r>
      </w:hyperlink>
      <w:r w:rsidR="002E7275">
        <w:tab/>
        <w:t>Mobility enhancement in IoT NTN</w:t>
      </w:r>
      <w:r w:rsidR="002E7275">
        <w:tab/>
        <w:t>Apple</w:t>
      </w:r>
      <w:r w:rsidR="002E7275">
        <w:tab/>
        <w:t>discussion</w:t>
      </w:r>
      <w:r w:rsidR="002E7275">
        <w:tab/>
        <w:t>Rel-18</w:t>
      </w:r>
      <w:r w:rsidR="002E7275">
        <w:tab/>
        <w:t>IoT_NTN_enh</w:t>
      </w:r>
      <w:r w:rsidR="002E7275">
        <w:tab/>
      </w:r>
      <w:hyperlink r:id="rId147" w:tooltip="C:Data3GPParchiveRAN2RAN2#121bisTdocsR2-2303405.zip" w:history="1">
        <w:r w:rsidR="002E7275" w:rsidRPr="00F66D1A">
          <w:rPr>
            <w:rStyle w:val="Hyperlink"/>
          </w:rPr>
          <w:t>R2-2303405</w:t>
        </w:r>
      </w:hyperlink>
    </w:p>
    <w:p w14:paraId="665D66FD" w14:textId="333F3AA4" w:rsidR="008147B6" w:rsidRDefault="008147B6" w:rsidP="008147B6">
      <w:pPr>
        <w:pStyle w:val="Comments"/>
      </w:pPr>
      <w:r w:rsidRPr="008147B6">
        <w:t>Proposal 1: Support joint configuration of condEventA4 and time/location-based trigger condition for CHO.</w:t>
      </w:r>
    </w:p>
    <w:p w14:paraId="5C806CF3" w14:textId="77777777" w:rsidR="002E7275" w:rsidRDefault="002E7275" w:rsidP="002E7275">
      <w:pPr>
        <w:pStyle w:val="Doc-text2"/>
        <w:ind w:left="0" w:firstLine="0"/>
      </w:pPr>
    </w:p>
    <w:p w14:paraId="1BEBEFCC" w14:textId="455B37D5" w:rsidR="00A6566E" w:rsidRDefault="00A6566E" w:rsidP="00A6566E">
      <w:pPr>
        <w:pStyle w:val="Comments"/>
      </w:pPr>
      <w:r>
        <w:t>From:</w:t>
      </w:r>
    </w:p>
    <w:p w14:paraId="71A48597" w14:textId="20F8AAB0" w:rsidR="002E7275" w:rsidRDefault="005A5DC6" w:rsidP="002E7275">
      <w:pPr>
        <w:pStyle w:val="Doc-title"/>
      </w:pPr>
      <w:hyperlink r:id="rId148" w:tooltip="C:Data3GPPExtractsR2-2305170 (R18 IoT-NTN WI AI 7.6.3.1) - measurements.docx" w:history="1">
        <w:r w:rsidR="002E7275" w:rsidRPr="00F66D1A">
          <w:rPr>
            <w:rStyle w:val="Hyperlink"/>
          </w:rPr>
          <w:t>R2-2305170</w:t>
        </w:r>
      </w:hyperlink>
      <w:r w:rsidR="002E7275">
        <w:tab/>
        <w:t>Neighbour cell measurements before RLF and CHO enhancements</w:t>
      </w:r>
      <w:r w:rsidR="002E7275">
        <w:tab/>
        <w:t>Interdigital, Inc.</w:t>
      </w:r>
      <w:r w:rsidR="002E7275">
        <w:tab/>
        <w:t>discussion</w:t>
      </w:r>
      <w:r w:rsidR="002E7275">
        <w:tab/>
        <w:t>Rel-18</w:t>
      </w:r>
      <w:r w:rsidR="002E7275">
        <w:tab/>
        <w:t>IoT_NTN_enh-Core</w:t>
      </w:r>
    </w:p>
    <w:p w14:paraId="721E150D" w14:textId="77777777" w:rsidR="00A6566E" w:rsidRDefault="00A6566E" w:rsidP="00A6566E">
      <w:pPr>
        <w:pStyle w:val="Comments"/>
      </w:pPr>
      <w:r>
        <w:t>For conditional reconfiguration:</w:t>
      </w:r>
    </w:p>
    <w:p w14:paraId="20568C1B" w14:textId="0EB78655" w:rsidR="00A6566E" w:rsidRDefault="00A6566E" w:rsidP="00A6566E">
      <w:pPr>
        <w:pStyle w:val="Comments"/>
      </w:pPr>
      <w:r>
        <w:t>Proposal 7: For eMTC NTN, clarify that the agreed time-based conditional reconfiguration trigger is based on condEventT1 in NR, where the event will be satisfied if conditional handover execution occurs between T1 and T2, where T2 = T1 + a duration</w:t>
      </w:r>
      <w:r w:rsidR="009531A1">
        <w:t xml:space="preserve"> (similar to condEventT1 in NR)</w:t>
      </w:r>
    </w:p>
    <w:p w14:paraId="3349BBBB" w14:textId="77777777" w:rsidR="00A6566E" w:rsidRDefault="00A6566E" w:rsidP="00A6566E">
      <w:pPr>
        <w:pStyle w:val="Comments"/>
      </w:pPr>
      <w:r>
        <w:t>Proposal 8: Time and location-based trigger conditions may be configured independently (i.e., without a jointly configured measurement condition) for eMTC NTN.</w:t>
      </w:r>
    </w:p>
    <w:p w14:paraId="31A92998" w14:textId="77777777" w:rsidR="009531A1" w:rsidRDefault="009531A1" w:rsidP="002E7275">
      <w:pPr>
        <w:pStyle w:val="Doc-title"/>
      </w:pPr>
    </w:p>
    <w:p w14:paraId="41AD8755" w14:textId="58DD1256" w:rsidR="009531A1" w:rsidRDefault="009531A1" w:rsidP="009531A1">
      <w:pPr>
        <w:pStyle w:val="Comments"/>
      </w:pPr>
      <w:r>
        <w:t>From:</w:t>
      </w:r>
    </w:p>
    <w:p w14:paraId="7E4CC93A" w14:textId="392D9CEC" w:rsidR="002E7275" w:rsidRDefault="005A5DC6" w:rsidP="002E7275">
      <w:pPr>
        <w:pStyle w:val="Doc-title"/>
      </w:pPr>
      <w:hyperlink r:id="rId149" w:tooltip="C:Data3GPPExtractsR2-2305611 Discussion on mobility enhancements for IoT-NTN.docx" w:history="1">
        <w:r w:rsidR="002E7275" w:rsidRPr="00F66D1A">
          <w:rPr>
            <w:rStyle w:val="Hyperlink"/>
          </w:rPr>
          <w:t>R2-2305611</w:t>
        </w:r>
      </w:hyperlink>
      <w:r w:rsidR="002E7275">
        <w:tab/>
        <w:t>Discussion on mobility enhancements for IoT-NTN</w:t>
      </w:r>
      <w:r w:rsidR="002E7275">
        <w:tab/>
        <w:t>CMCC</w:t>
      </w:r>
      <w:r w:rsidR="002E7275">
        <w:tab/>
        <w:t>discussion</w:t>
      </w:r>
      <w:r w:rsidR="002E7275">
        <w:tab/>
        <w:t>Rel-18</w:t>
      </w:r>
      <w:r w:rsidR="002E7275">
        <w:tab/>
        <w:t>IoT_NTN_enh-Core</w:t>
      </w:r>
    </w:p>
    <w:p w14:paraId="7C60A172" w14:textId="77777777" w:rsidR="009531A1" w:rsidRDefault="009531A1" w:rsidP="009531A1">
      <w:pPr>
        <w:pStyle w:val="Comments"/>
      </w:pPr>
      <w:r>
        <w:t>Proposal 5: Same as NR NTN, time/location-based trigger condition is always configured together with one of the measurement-based trigger conditions (CHO events A3/A4/A5).</w:t>
      </w:r>
    </w:p>
    <w:p w14:paraId="34154955" w14:textId="0AE98001" w:rsidR="009531A1" w:rsidRDefault="009531A1" w:rsidP="008147B6">
      <w:pPr>
        <w:pStyle w:val="Comments"/>
      </w:pPr>
      <w:r>
        <w:t>Proposal 6: Same as NR NTN, joint time-based and location-based CHO execution triggering for the same candidate cell is not supported for eMTC NTN.</w:t>
      </w:r>
    </w:p>
    <w:p w14:paraId="633067DC" w14:textId="77777777" w:rsidR="002E7275" w:rsidRPr="002E7275" w:rsidRDefault="002E7275" w:rsidP="002E7275">
      <w:pPr>
        <w:pStyle w:val="Doc-text2"/>
      </w:pPr>
    </w:p>
    <w:p w14:paraId="6F29F5F1" w14:textId="77777777" w:rsidR="00BC1160" w:rsidRDefault="00BC1160" w:rsidP="00BC1160">
      <w:pPr>
        <w:pStyle w:val="Heading3"/>
      </w:pPr>
      <w:r>
        <w:t>7.6.4</w:t>
      </w:r>
      <w:r>
        <w:tab/>
        <w:t>Enhancements to discontinuous coverage</w:t>
      </w:r>
    </w:p>
    <w:p w14:paraId="172915EF" w14:textId="77777777" w:rsidR="002E164E" w:rsidRPr="002E164E" w:rsidRDefault="002E164E" w:rsidP="002E164E">
      <w:pPr>
        <w:pStyle w:val="Comments"/>
        <w:rPr>
          <w:rStyle w:val="Hyperlink"/>
          <w:color w:val="auto"/>
          <w:u w:val="none"/>
        </w:rPr>
      </w:pPr>
    </w:p>
    <w:p w14:paraId="47CAD06D" w14:textId="77777777" w:rsidR="00760917" w:rsidRDefault="00760917" w:rsidP="00760917">
      <w:pPr>
        <w:pStyle w:val="Doc-title"/>
        <w:rPr>
          <w:rStyle w:val="Hyperlink"/>
        </w:rPr>
      </w:pPr>
      <w:hyperlink r:id="rId150" w:tooltip="C:Data3GPPExtractsR2-2305959 RAN2 enhancements for discontinuous coverage.docx" w:history="1">
        <w:r w:rsidRPr="00F66D1A">
          <w:rPr>
            <w:rStyle w:val="Hyperlink"/>
          </w:rPr>
          <w:t>R2-23</w:t>
        </w:r>
        <w:r w:rsidRPr="00F66D1A">
          <w:rPr>
            <w:rStyle w:val="Hyperlink"/>
          </w:rPr>
          <w:t>0</w:t>
        </w:r>
        <w:r w:rsidRPr="00F66D1A">
          <w:rPr>
            <w:rStyle w:val="Hyperlink"/>
          </w:rPr>
          <w:t>5959</w:t>
        </w:r>
      </w:hyperlink>
      <w:r>
        <w:tab/>
        <w:t>RAN2 enhancements for discontinuous coverage</w:t>
      </w:r>
      <w:r>
        <w:tab/>
        <w:t>ZTE Corporation, Sanechips</w:t>
      </w:r>
      <w:r>
        <w:tab/>
        <w:t>discussion</w:t>
      </w:r>
      <w:r>
        <w:tab/>
        <w:t>Rel-18</w:t>
      </w:r>
      <w:r>
        <w:tab/>
        <w:t>IoT_NTN_enh-Core</w:t>
      </w:r>
      <w:r>
        <w:tab/>
      </w:r>
      <w:hyperlink r:id="rId151" w:tooltip="C:Data3GPParchiveRAN2RAN2#121bisTdocsR2-2302822.zip" w:history="1">
        <w:r w:rsidRPr="00F66D1A">
          <w:rPr>
            <w:rStyle w:val="Hyperlink"/>
          </w:rPr>
          <w:t>R2-2302822</w:t>
        </w:r>
      </w:hyperlink>
    </w:p>
    <w:p w14:paraId="1D82D970" w14:textId="02B80335" w:rsidR="00735607" w:rsidRPr="00735607" w:rsidRDefault="00735607" w:rsidP="00735607">
      <w:pPr>
        <w:pStyle w:val="Doc-title"/>
        <w:rPr>
          <w:rStyle w:val="Hyperlink"/>
          <w:color w:val="auto"/>
          <w:u w:val="none"/>
        </w:rPr>
      </w:pPr>
      <w:hyperlink r:id="rId152" w:tooltip="C:Data3GPPExtractsR2-2304812 Discussion on discontinuous coverage.doc" w:history="1">
        <w:r w:rsidRPr="00F66D1A">
          <w:rPr>
            <w:rStyle w:val="Hyperlink"/>
          </w:rPr>
          <w:t>R2-</w:t>
        </w:r>
        <w:r w:rsidRPr="00F66D1A">
          <w:rPr>
            <w:rStyle w:val="Hyperlink"/>
          </w:rPr>
          <w:t>2</w:t>
        </w:r>
        <w:r w:rsidRPr="00F66D1A">
          <w:rPr>
            <w:rStyle w:val="Hyperlink"/>
          </w:rPr>
          <w:t>304812</w:t>
        </w:r>
      </w:hyperlink>
      <w:r>
        <w:tab/>
        <w:t>Discussion on discontinuous coverage</w:t>
      </w:r>
      <w:r>
        <w:tab/>
        <w:t>Huawei, HiSilicon</w:t>
      </w:r>
      <w:r>
        <w:tab/>
        <w:t>discussion</w:t>
      </w:r>
      <w:r>
        <w:tab/>
        <w:t>Rel-18</w:t>
      </w:r>
      <w:r>
        <w:tab/>
        <w:t>NR_NTN_enh-Core</w:t>
      </w:r>
    </w:p>
    <w:p w14:paraId="35DE2589" w14:textId="77777777" w:rsidR="00735607" w:rsidRDefault="00735607" w:rsidP="00735607">
      <w:pPr>
        <w:pStyle w:val="Doc-title"/>
      </w:pPr>
      <w:hyperlink r:id="rId153" w:tooltip="C:Data3GPPExtractsR2-2305171 (R18 IoT-NTN WI AI 7.6.4) - discontinuous coverage.docx" w:history="1">
        <w:r w:rsidRPr="00F66D1A">
          <w:rPr>
            <w:rStyle w:val="Hyperlink"/>
          </w:rPr>
          <w:t>R</w:t>
        </w:r>
        <w:r w:rsidRPr="00F66D1A">
          <w:rPr>
            <w:rStyle w:val="Hyperlink"/>
          </w:rPr>
          <w:t>2</w:t>
        </w:r>
        <w:r w:rsidRPr="00F66D1A">
          <w:rPr>
            <w:rStyle w:val="Hyperlink"/>
          </w:rPr>
          <w:t>-23</w:t>
        </w:r>
        <w:r w:rsidRPr="00F66D1A">
          <w:rPr>
            <w:rStyle w:val="Hyperlink"/>
          </w:rPr>
          <w:t>0</w:t>
        </w:r>
        <w:r w:rsidRPr="00F66D1A">
          <w:rPr>
            <w:rStyle w:val="Hyperlink"/>
          </w:rPr>
          <w:t>5171</w:t>
        </w:r>
      </w:hyperlink>
      <w:r>
        <w:tab/>
        <w:t>IoT-NTN discontinuous coverage enhancements</w:t>
      </w:r>
      <w:r>
        <w:tab/>
        <w:t>Interdigital, Inc.</w:t>
      </w:r>
      <w:r>
        <w:tab/>
        <w:t>discussion</w:t>
      </w:r>
      <w:r>
        <w:tab/>
        <w:t>Rel-18</w:t>
      </w:r>
      <w:r>
        <w:tab/>
        <w:t>IoT_NTN_enh-Core</w:t>
      </w:r>
    </w:p>
    <w:p w14:paraId="07344B46" w14:textId="77777777" w:rsidR="00735607" w:rsidRDefault="00735607" w:rsidP="00735607">
      <w:pPr>
        <w:pStyle w:val="Doc-title"/>
      </w:pPr>
      <w:hyperlink r:id="rId154" w:tooltip="C:Data3GPPExtractsR2-2305172 (R18 IoT-NTN WI AI 7.6.4) draft LS to SA2 on discontinuous coverage.docx" w:history="1">
        <w:r w:rsidRPr="00F66D1A">
          <w:rPr>
            <w:rStyle w:val="Hyperlink"/>
          </w:rPr>
          <w:t>R2-2</w:t>
        </w:r>
        <w:r w:rsidRPr="00F66D1A">
          <w:rPr>
            <w:rStyle w:val="Hyperlink"/>
          </w:rPr>
          <w:t>3</w:t>
        </w:r>
        <w:r w:rsidRPr="00F66D1A">
          <w:rPr>
            <w:rStyle w:val="Hyperlink"/>
          </w:rPr>
          <w:t>0</w:t>
        </w:r>
        <w:r w:rsidRPr="00F66D1A">
          <w:rPr>
            <w:rStyle w:val="Hyperlink"/>
          </w:rPr>
          <w:t>5</w:t>
        </w:r>
        <w:r w:rsidRPr="00F66D1A">
          <w:rPr>
            <w:rStyle w:val="Hyperlink"/>
          </w:rPr>
          <w:t>172</w:t>
        </w:r>
      </w:hyperlink>
      <w:r>
        <w:tab/>
        <w:t>&lt;draft&gt; LS on PTW modification due to UE unreachability</w:t>
      </w:r>
      <w:r>
        <w:tab/>
        <w:t>Interdigital, Inc.</w:t>
      </w:r>
      <w:r>
        <w:tab/>
        <w:t>LS out</w:t>
      </w:r>
      <w:r>
        <w:tab/>
        <w:t>Rel-18</w:t>
      </w:r>
      <w:r>
        <w:tab/>
        <w:t>IoT_NTN_enh-Core</w:t>
      </w:r>
      <w:r>
        <w:tab/>
        <w:t>To:SA2</w:t>
      </w:r>
      <w:r>
        <w:tab/>
        <w:t>Cc:CT1</w:t>
      </w:r>
    </w:p>
    <w:p w14:paraId="5EDE0A0C" w14:textId="77777777" w:rsidR="00735607" w:rsidRPr="00735607" w:rsidRDefault="00735607" w:rsidP="00735607">
      <w:pPr>
        <w:pStyle w:val="Doc-text2"/>
        <w:ind w:left="0" w:firstLine="0"/>
      </w:pPr>
    </w:p>
    <w:p w14:paraId="67A1664A" w14:textId="77777777" w:rsidR="00735607" w:rsidRDefault="00735607" w:rsidP="00760917">
      <w:pPr>
        <w:pStyle w:val="Doc-text2"/>
      </w:pPr>
    </w:p>
    <w:p w14:paraId="14061749" w14:textId="15123DFC" w:rsidR="00760917" w:rsidRDefault="00317DE3" w:rsidP="00760917">
      <w:pPr>
        <w:pStyle w:val="Comments"/>
      </w:pPr>
      <w:r>
        <w:t xml:space="preserve">*** </w:t>
      </w:r>
      <w:r w:rsidR="00651F87">
        <w:t xml:space="preserve">Paging enhancements </w:t>
      </w:r>
      <w:r>
        <w:t>***</w:t>
      </w:r>
    </w:p>
    <w:p w14:paraId="711AA534" w14:textId="107D3C2A" w:rsidR="00651F87" w:rsidRDefault="00651F87" w:rsidP="00760917">
      <w:pPr>
        <w:pStyle w:val="Comments"/>
      </w:pPr>
      <w:r>
        <w:t xml:space="preserve">From </w:t>
      </w:r>
      <w:hyperlink r:id="rId155" w:tooltip="C:Data3GPPExtractsR2-2305959 RAN2 enhancements for discontinuous coverage.docx" w:history="1">
        <w:r w:rsidRPr="00F66D1A">
          <w:rPr>
            <w:rStyle w:val="Hyperlink"/>
          </w:rPr>
          <w:t>R2-2305959</w:t>
        </w:r>
      </w:hyperlink>
      <w:r>
        <w:rPr>
          <w:rStyle w:val="Hyperlink"/>
        </w:rPr>
        <w:t>:</w:t>
      </w:r>
    </w:p>
    <w:p w14:paraId="48B7FCAC" w14:textId="77777777" w:rsidR="00760917" w:rsidRDefault="00760917" w:rsidP="00760917">
      <w:pPr>
        <w:pStyle w:val="Comments"/>
      </w:pPr>
      <w:r>
        <w:t>Observation 1: The PSM, eDRX or MICO schemes would be reused to support the discontinuous coverage.</w:t>
      </w:r>
    </w:p>
    <w:p w14:paraId="55653251" w14:textId="77777777" w:rsidR="00760917" w:rsidRDefault="00760917" w:rsidP="00760917">
      <w:pPr>
        <w:pStyle w:val="Comments"/>
      </w:pPr>
      <w:r>
        <w:t>Observation 2: For determining the PSM or eDRX related parameters as accurately as possible, the out-of-coverage period or unreachability period need to be taken into account. Either UE or core network nodes can determine the out-of-coverage period or unreachability period based on the information they can obtain. After determination, such unreachability period information also needs to be notified to the peer node (e.g., via NAS signaling).</w:t>
      </w:r>
    </w:p>
    <w:p w14:paraId="2648337B" w14:textId="77777777" w:rsidR="00760917" w:rsidRDefault="00760917" w:rsidP="00760917">
      <w:pPr>
        <w:pStyle w:val="Comments"/>
      </w:pPr>
      <w:r>
        <w:t xml:space="preserve">Proposal 1a: If legacy eDRX is used for keeping alignment between UE and NW during discontinuous coverage, in order to align the starting time of PTW with the out-of-coverage period or unreachability period, it’s suggested to introduce a configurable offset to shift the starting time of PTW. </w:t>
      </w:r>
    </w:p>
    <w:p w14:paraId="000A0172" w14:textId="1BF13B50" w:rsidR="00760917" w:rsidRDefault="00760917" w:rsidP="00760917">
      <w:pPr>
        <w:pStyle w:val="Comments"/>
      </w:pPr>
      <w:r>
        <w:t>Proposal 1b: The out-of-coverage period or unreachability period should be informed to RAN, e.g., from core network node, to assist RAN to provide a more appropriate pagin</w:t>
      </w:r>
      <w:r w:rsidR="00651F87">
        <w:t>g schedule for UE in idle mode.</w:t>
      </w:r>
    </w:p>
    <w:p w14:paraId="2598F46A" w14:textId="2F79D167" w:rsidR="00651F87" w:rsidRDefault="00651F87" w:rsidP="00760917">
      <w:pPr>
        <w:pStyle w:val="Comments"/>
        <w:rPr>
          <w:rStyle w:val="Hyperlink"/>
        </w:rPr>
      </w:pPr>
      <w:r>
        <w:t xml:space="preserve">From </w:t>
      </w:r>
      <w:hyperlink r:id="rId156" w:tooltip="C:Data3GPPExtractsR2-2305171 (R18 IoT-NTN WI AI 7.6.4) - discontinuous coverage.docx" w:history="1">
        <w:r w:rsidRPr="00F66D1A">
          <w:rPr>
            <w:rStyle w:val="Hyperlink"/>
          </w:rPr>
          <w:t>R2-2305171</w:t>
        </w:r>
      </w:hyperlink>
      <w:r>
        <w:rPr>
          <w:rStyle w:val="Hyperlink"/>
        </w:rPr>
        <w:t>:</w:t>
      </w:r>
    </w:p>
    <w:p w14:paraId="51E0CBA8" w14:textId="77777777" w:rsidR="00651F87" w:rsidRDefault="00651F87" w:rsidP="00651F87">
      <w:pPr>
        <w:pStyle w:val="Comments"/>
      </w:pPr>
      <w:r>
        <w:t>Observation: All of the proposed solutions for updating the PTW to receive paging outside of a coverage gap determine or configure an offset. Each solution may use a different approach to determine/configure the offset.</w:t>
      </w:r>
    </w:p>
    <w:p w14:paraId="37F1C280" w14:textId="77777777" w:rsidR="00651F87" w:rsidRDefault="00651F87" w:rsidP="00651F87">
      <w:pPr>
        <w:pStyle w:val="Comments"/>
      </w:pPr>
      <w:r>
        <w:t>Proposal 5: Update the PTW if it falls in a coverage gap by applying an offset. FFS how to determine/configure the offset.</w:t>
      </w:r>
    </w:p>
    <w:p w14:paraId="50BF7381" w14:textId="77777777" w:rsidR="00651F87" w:rsidRDefault="00651F87" w:rsidP="00651F87">
      <w:pPr>
        <w:pStyle w:val="Comments"/>
      </w:pPr>
      <w:r>
        <w:t>Proposal 6: Send an LS to SA2 indicating that RAN2 &lt;have agreed/are considering&gt; shifting the PTW if it falls in a coverage gap, asking what the content/granularity of “UE unreachability period is, whether it can be provided to the gNB, and whether adjusting the PTW is feasible from SA2 point of view.</w:t>
      </w:r>
    </w:p>
    <w:p w14:paraId="003A775D" w14:textId="77777777" w:rsidR="00651F87" w:rsidRDefault="00651F87" w:rsidP="00760917">
      <w:pPr>
        <w:pStyle w:val="Comments"/>
        <w:rPr>
          <w:rStyle w:val="Hyperlink"/>
        </w:rPr>
      </w:pPr>
    </w:p>
    <w:p w14:paraId="5BBEEEE2" w14:textId="024D767D" w:rsidR="00651F87" w:rsidRDefault="00317DE3" w:rsidP="00760917">
      <w:pPr>
        <w:pStyle w:val="Comments"/>
      </w:pPr>
      <w:r>
        <w:t xml:space="preserve">*** </w:t>
      </w:r>
      <w:r w:rsidR="00651F87" w:rsidRPr="002E164E">
        <w:t>RRC connection release enhancements</w:t>
      </w:r>
      <w:r>
        <w:t xml:space="preserve"> ***</w:t>
      </w:r>
    </w:p>
    <w:p w14:paraId="0D8562AA" w14:textId="77777777" w:rsidR="00651F87" w:rsidRDefault="00651F87" w:rsidP="00651F87">
      <w:pPr>
        <w:pStyle w:val="Comments"/>
      </w:pPr>
      <w:r>
        <w:t xml:space="preserve">From </w:t>
      </w:r>
      <w:hyperlink r:id="rId157" w:tooltip="C:Data3GPPExtractsR2-2305959 RAN2 enhancements for discontinuous coverage.docx" w:history="1">
        <w:r w:rsidRPr="00F66D1A">
          <w:rPr>
            <w:rStyle w:val="Hyperlink"/>
          </w:rPr>
          <w:t>R2-2305959</w:t>
        </w:r>
      </w:hyperlink>
      <w:r>
        <w:rPr>
          <w:rStyle w:val="Hyperlink"/>
        </w:rPr>
        <w:t>:</w:t>
      </w:r>
    </w:p>
    <w:p w14:paraId="666A18BA" w14:textId="77777777" w:rsidR="00317DE3" w:rsidRDefault="00317DE3" w:rsidP="00317DE3">
      <w:pPr>
        <w:pStyle w:val="Comments"/>
      </w:pPr>
      <w:r>
        <w:lastRenderedPageBreak/>
        <w:t>Proposal 2a: A new release reason, e.g., ‘Release due to discontinuous coverage’ as that introduced in RAN3, can be introduced in RRC release message for indicating UE to stop the subsequent AS layer processes after it is released to idle mode.</w:t>
      </w:r>
    </w:p>
    <w:p w14:paraId="0F4372E9" w14:textId="77777777" w:rsidR="00317DE3" w:rsidRDefault="00317DE3" w:rsidP="00317DE3">
      <w:pPr>
        <w:pStyle w:val="Comments"/>
      </w:pPr>
      <w:r>
        <w:t>Proposal 2b: An AS-NAS interaction (e.g., an indication from AS to NAS) also needs to be introduced for indicating UE to stop the subsequent NAS layer processes after it is released to idle mode due to discontinuous coverage.</w:t>
      </w:r>
    </w:p>
    <w:p w14:paraId="299C183B" w14:textId="77777777" w:rsidR="00317DE3" w:rsidRDefault="00317DE3" w:rsidP="00317DE3">
      <w:pPr>
        <w:pStyle w:val="Comments"/>
      </w:pPr>
      <w:r>
        <w:t xml:space="preserve">Proposal 2c: The legacy IE extendedWaitTime can be reused to stop the subsequent NAS layer processes after UE is released to idle mode due to discontinuous coverage. The extension to the value range of extendedWaitTime needs to be discussed. </w:t>
      </w:r>
    </w:p>
    <w:p w14:paraId="645A6320" w14:textId="77777777" w:rsidR="00317DE3" w:rsidRDefault="00317DE3" w:rsidP="00317DE3">
      <w:pPr>
        <w:pStyle w:val="Comments"/>
      </w:pPr>
      <w:r>
        <w:t>Proposal 2d: The UE in connected mode could provide out-of-coverage period or unreachability period information as an assistance to the network (eNB).</w:t>
      </w:r>
    </w:p>
    <w:p w14:paraId="76619801" w14:textId="092A5B9E" w:rsidR="00760917" w:rsidRDefault="00317DE3" w:rsidP="00317DE3">
      <w:pPr>
        <w:pStyle w:val="Comments"/>
        <w:rPr>
          <w:rStyle w:val="Hyperlink"/>
        </w:rPr>
      </w:pPr>
      <w:r w:rsidRPr="00317DE3">
        <w:rPr>
          <w:rStyle w:val="Hyperlink"/>
          <w:color w:val="auto"/>
          <w:u w:val="none"/>
        </w:rPr>
        <w:t xml:space="preserve">From </w:t>
      </w:r>
      <w:hyperlink r:id="rId158" w:tooltip="C:Data3GPPExtractsR2-2304812 Discussion on discontinuous coverage.doc" w:history="1">
        <w:r w:rsidRPr="00F66D1A">
          <w:rPr>
            <w:rStyle w:val="Hyperlink"/>
          </w:rPr>
          <w:t>R2-2304812</w:t>
        </w:r>
      </w:hyperlink>
      <w:r>
        <w:rPr>
          <w:rStyle w:val="Hyperlink"/>
        </w:rPr>
        <w:t>:</w:t>
      </w:r>
    </w:p>
    <w:p w14:paraId="20F281E1" w14:textId="1F50A9F4" w:rsidR="00317DE3" w:rsidRDefault="00317DE3" w:rsidP="00317DE3">
      <w:pPr>
        <w:pStyle w:val="Comments"/>
      </w:pPr>
      <w:r>
        <w:t>Proposal 1:</w:t>
      </w:r>
      <w:r>
        <w:tab/>
        <w:t xml:space="preserve">UE can indicate “RRC_IDLE” to the Network as the preferred RRC state when it is going to enter a coverage gap and start a timer, similar as the mechanism designed by R17 MUSIM. </w:t>
      </w:r>
    </w:p>
    <w:p w14:paraId="43C62468" w14:textId="77777777" w:rsidR="00317DE3" w:rsidRDefault="00317DE3" w:rsidP="00317DE3">
      <w:pPr>
        <w:pStyle w:val="Comments"/>
      </w:pPr>
    </w:p>
    <w:p w14:paraId="175BEC83" w14:textId="1CC63686" w:rsidR="00317DE3" w:rsidRDefault="00317DE3" w:rsidP="00317DE3">
      <w:pPr>
        <w:pStyle w:val="Comments"/>
      </w:pPr>
      <w:r>
        <w:t xml:space="preserve">*** UE behaviour when in discontinuous coverage / possible </w:t>
      </w:r>
      <w:r>
        <w:t xml:space="preserve">RLF enhancements </w:t>
      </w:r>
      <w:r>
        <w:t>***</w:t>
      </w:r>
    </w:p>
    <w:p w14:paraId="77A31401" w14:textId="1ECEBAF7" w:rsidR="00317DE3" w:rsidRDefault="00317DE3" w:rsidP="00317DE3">
      <w:pPr>
        <w:pStyle w:val="Comments"/>
      </w:pPr>
      <w:r>
        <w:t xml:space="preserve">From </w:t>
      </w:r>
      <w:hyperlink r:id="rId159" w:tooltip="C:Data3GPPExtractsR2-2305171 (R18 IoT-NTN WI AI 7.6.4) - discontinuous coverage.docx" w:history="1">
        <w:r w:rsidRPr="00F66D1A">
          <w:rPr>
            <w:rStyle w:val="Hyperlink"/>
          </w:rPr>
          <w:t>R2-2305171</w:t>
        </w:r>
      </w:hyperlink>
      <w:r>
        <w:rPr>
          <w:rStyle w:val="Hyperlink"/>
        </w:rPr>
        <w:t>:</w:t>
      </w:r>
    </w:p>
    <w:p w14:paraId="0E6B0516" w14:textId="77777777" w:rsidR="00317DE3" w:rsidRDefault="00317DE3" w:rsidP="00317DE3">
      <w:pPr>
        <w:pStyle w:val="Comments"/>
      </w:pPr>
      <w:r>
        <w:t>Proposal 3: It is beneficial in terms of UE power saving if the UE can enter RRC_IDLE upon detecting a coverage gap without executing the RLF procedure.</w:t>
      </w:r>
    </w:p>
    <w:p w14:paraId="7E3DAACF" w14:textId="76995DC3" w:rsidR="00317DE3" w:rsidRDefault="00317DE3" w:rsidP="00317DE3">
      <w:pPr>
        <w:pStyle w:val="Comments"/>
        <w:rPr>
          <w:rStyle w:val="Hyperlink"/>
        </w:rPr>
      </w:pPr>
      <w:r w:rsidRPr="00317DE3">
        <w:rPr>
          <w:rStyle w:val="Hyperlink"/>
          <w:color w:val="auto"/>
          <w:u w:val="none"/>
        </w:rPr>
        <w:t xml:space="preserve">From </w:t>
      </w:r>
      <w:hyperlink r:id="rId160" w:tooltip="C:Data3GPPExtractsR2-2304812 Discussion on discontinuous coverage.doc" w:history="1">
        <w:r w:rsidRPr="00F66D1A">
          <w:rPr>
            <w:rStyle w:val="Hyperlink"/>
          </w:rPr>
          <w:t>R2-2304812</w:t>
        </w:r>
      </w:hyperlink>
      <w:r>
        <w:rPr>
          <w:rStyle w:val="Hyperlink"/>
        </w:rPr>
        <w:t>:</w:t>
      </w:r>
    </w:p>
    <w:p w14:paraId="618F1D11" w14:textId="77777777" w:rsidR="00D34933" w:rsidRDefault="00D34933" w:rsidP="00D34933">
      <w:pPr>
        <w:pStyle w:val="Comments"/>
        <w:rPr>
          <w:rFonts w:hint="eastAsia"/>
        </w:rPr>
      </w:pPr>
      <w:r>
        <w:rPr>
          <w:rFonts w:hint="eastAsia"/>
        </w:rPr>
        <w:t>Proposal 3</w:t>
      </w:r>
      <w:r>
        <w:rPr>
          <w:rFonts w:hint="eastAsia"/>
        </w:rPr>
        <w:t>：</w:t>
      </w:r>
      <w:r>
        <w:rPr>
          <w:rFonts w:hint="eastAsia"/>
        </w:rPr>
        <w:t>After RLF is triggered, UE enters RRC_IDLE if the remaining serving time is less than a threshold in discontinuous coverage scenario.</w:t>
      </w:r>
    </w:p>
    <w:p w14:paraId="4A5AFAB4" w14:textId="77777777" w:rsidR="00D34933" w:rsidRDefault="00D34933" w:rsidP="00D34933">
      <w:pPr>
        <w:pStyle w:val="Comments"/>
      </w:pPr>
      <w:r>
        <w:rPr>
          <w:rFonts w:hint="eastAsia"/>
        </w:rPr>
        <w:t>Proposal 4</w:t>
      </w:r>
      <w:r>
        <w:rPr>
          <w:rFonts w:hint="eastAsia"/>
        </w:rPr>
        <w:t>：</w:t>
      </w:r>
      <w:r>
        <w:rPr>
          <w:rFonts w:hint="eastAsia"/>
        </w:rPr>
        <w:t>UE stops the AS idle mode tasks related to TN only when there is no TN cells in the discontinuous coverage.</w:t>
      </w:r>
    </w:p>
    <w:p w14:paraId="7E5148C3" w14:textId="77777777" w:rsidR="00317DE3" w:rsidRDefault="00317DE3" w:rsidP="00317DE3">
      <w:pPr>
        <w:pStyle w:val="Comments"/>
      </w:pPr>
    </w:p>
    <w:p w14:paraId="2A6FE009" w14:textId="77FE7388" w:rsidR="00317DE3" w:rsidRDefault="00317DE3" w:rsidP="00317DE3">
      <w:pPr>
        <w:pStyle w:val="Comments"/>
      </w:pPr>
      <w:r>
        <w:t>***</w:t>
      </w:r>
      <w:r>
        <w:t xml:space="preserve"> Additional satellite information</w:t>
      </w:r>
      <w:r>
        <w:t xml:space="preserve"> ***</w:t>
      </w:r>
    </w:p>
    <w:p w14:paraId="057AE1B8" w14:textId="77777777" w:rsidR="00735607" w:rsidRDefault="00735607" w:rsidP="00735607">
      <w:pPr>
        <w:pStyle w:val="Comments"/>
      </w:pPr>
      <w:r>
        <w:rPr>
          <w:rStyle w:val="Hyperlink"/>
          <w:color w:val="auto"/>
          <w:u w:val="none"/>
        </w:rPr>
        <w:t xml:space="preserve">From </w:t>
      </w:r>
      <w:hyperlink r:id="rId161" w:tooltip="C:Data3GPPExtractsR2-2305171 (R18 IoT-NTN WI AI 7.6.4) - discontinuous coverage.docx" w:history="1">
        <w:r w:rsidRPr="00F66D1A">
          <w:rPr>
            <w:rStyle w:val="Hyperlink"/>
          </w:rPr>
          <w:t>R2-2305171</w:t>
        </w:r>
      </w:hyperlink>
      <w:r>
        <w:rPr>
          <w:rStyle w:val="Hyperlink"/>
        </w:rPr>
        <w:t>:</w:t>
      </w:r>
    </w:p>
    <w:p w14:paraId="2631BB0B" w14:textId="77777777" w:rsidR="00735607" w:rsidRDefault="00735607" w:rsidP="00735607">
      <w:pPr>
        <w:pStyle w:val="Comments"/>
      </w:pPr>
      <w:r>
        <w:t>Proposal 4: RAN2 to discuss how to support signalling of additional satellite information using one of the following options:</w:t>
      </w:r>
    </w:p>
    <w:p w14:paraId="5CE158E1" w14:textId="77777777" w:rsidR="00735607" w:rsidRDefault="00735607" w:rsidP="00735607">
      <w:pPr>
        <w:pStyle w:val="Comments"/>
      </w:pPr>
      <w:r>
        <w:t>Option1: Dedicated signalling</w:t>
      </w:r>
    </w:p>
    <w:p w14:paraId="4C1B9F4E" w14:textId="77777777" w:rsidR="00735607" w:rsidRDefault="00735607" w:rsidP="00735607">
      <w:pPr>
        <w:pStyle w:val="Comments"/>
      </w:pPr>
      <w:r>
        <w:t>Option 2: Additional information in SIBs e.g. using an additional new SIB or SIB segmentation</w:t>
      </w:r>
    </w:p>
    <w:p w14:paraId="0DE821A2" w14:textId="77777777" w:rsidR="00760917" w:rsidRDefault="00760917" w:rsidP="00760917">
      <w:pPr>
        <w:pStyle w:val="Comments"/>
      </w:pPr>
    </w:p>
    <w:p w14:paraId="6AA492EB" w14:textId="77777777" w:rsidR="00A80F36" w:rsidRDefault="00A80F36" w:rsidP="00A80F36">
      <w:pPr>
        <w:pStyle w:val="Doc-text2"/>
        <w:ind w:left="0" w:firstLine="0"/>
      </w:pPr>
    </w:p>
    <w:p w14:paraId="7FAC9CB2" w14:textId="685FCB2A" w:rsidR="00A80F36" w:rsidRDefault="00A80F36" w:rsidP="00A80F36">
      <w:pPr>
        <w:pStyle w:val="Comments"/>
      </w:pPr>
      <w:r>
        <w:t>*** Proposals postponed from RAN2#121bis-e ***</w:t>
      </w:r>
    </w:p>
    <w:p w14:paraId="19D8948B" w14:textId="77777777" w:rsidR="00A80F36" w:rsidRDefault="00A80F36" w:rsidP="00A80F36">
      <w:pPr>
        <w:pStyle w:val="Comments"/>
      </w:pPr>
      <w:r>
        <w:t>Proposal 4a: (For discussion) For earth-moving cells, some assistance information (similar to NR-NTN) will be broadcast in SIB31 to assist the UE to verify if the remaining time of current cell’s coverage is sufficient to accommodate a new connection establishment.</w:t>
      </w:r>
    </w:p>
    <w:p w14:paraId="11634B76" w14:textId="77777777" w:rsidR="00A80F36" w:rsidRDefault="00A80F36" w:rsidP="00A80F36">
      <w:pPr>
        <w:pStyle w:val="Comments"/>
      </w:pPr>
      <w:r>
        <w:t>Proposal 4b: (For discussion) The decision if UE will initiate the connection (re)establishment if the remaining time in the current cell is not sufficient for a new connection establishment is left up to UE implementation.</w:t>
      </w:r>
    </w:p>
    <w:p w14:paraId="74BB5FAD" w14:textId="77777777" w:rsidR="00A80F36" w:rsidRDefault="00A80F36" w:rsidP="00760917">
      <w:pPr>
        <w:pStyle w:val="Doc-text2"/>
      </w:pPr>
    </w:p>
    <w:p w14:paraId="53525D78" w14:textId="77777777" w:rsidR="00A80F36" w:rsidRPr="00760917" w:rsidRDefault="00A80F36" w:rsidP="00760917">
      <w:pPr>
        <w:pStyle w:val="Doc-text2"/>
      </w:pPr>
    </w:p>
    <w:p w14:paraId="4FBD8AEA" w14:textId="62D800BD" w:rsidR="00BC1160" w:rsidRDefault="005A5DC6" w:rsidP="00BC1160">
      <w:pPr>
        <w:pStyle w:val="Doc-title"/>
      </w:pPr>
      <w:hyperlink r:id="rId162" w:tooltip="C:Data3GPPExtractsR2-2304896 Discussion on enhancements to discontinuous coverage.docx" w:history="1">
        <w:r w:rsidR="00BC1160" w:rsidRPr="00F66D1A">
          <w:rPr>
            <w:rStyle w:val="Hyperlink"/>
          </w:rPr>
          <w:t>R2-2304896</w:t>
        </w:r>
      </w:hyperlink>
      <w:r w:rsidR="00BC1160">
        <w:tab/>
        <w:t>Discussion on enhancements to discontinuous coverage</w:t>
      </w:r>
      <w:r w:rsidR="00BC1160">
        <w:tab/>
        <w:t>CATT</w:t>
      </w:r>
      <w:r w:rsidR="00BC1160">
        <w:tab/>
        <w:t>discussion</w:t>
      </w:r>
      <w:r w:rsidR="00BC1160">
        <w:tab/>
        <w:t>Rel-18</w:t>
      </w:r>
      <w:r w:rsidR="00BC1160">
        <w:tab/>
        <w:t>IoT_NTN_enh-Core</w:t>
      </w:r>
    </w:p>
    <w:p w14:paraId="38585008" w14:textId="1E97E5FF" w:rsidR="00BC1160" w:rsidRDefault="005A5DC6" w:rsidP="00BC1160">
      <w:pPr>
        <w:pStyle w:val="Doc-title"/>
      </w:pPr>
      <w:hyperlink r:id="rId163" w:tooltip="C:Data3GPPExtractsR2-2305201 DC enhancement.doc" w:history="1">
        <w:r w:rsidR="00BC1160" w:rsidRPr="00F66D1A">
          <w:rPr>
            <w:rStyle w:val="Hyperlink"/>
          </w:rPr>
          <w:t>R2-2305201</w:t>
        </w:r>
      </w:hyperlink>
      <w:r w:rsidR="00BC1160">
        <w:tab/>
        <w:t>RRC release procedure in discontinuous coverage</w:t>
      </w:r>
      <w:r w:rsidR="00BC1160">
        <w:tab/>
        <w:t>Qualcomm Incorporated</w:t>
      </w:r>
      <w:r w:rsidR="00BC1160">
        <w:tab/>
        <w:t>discussion</w:t>
      </w:r>
      <w:r w:rsidR="00BC1160">
        <w:tab/>
        <w:t>Rel-18</w:t>
      </w:r>
      <w:r w:rsidR="00BC1160">
        <w:tab/>
        <w:t>IoT_NTN_enh-Core</w:t>
      </w:r>
      <w:r w:rsidR="00BC1160">
        <w:tab/>
      </w:r>
      <w:hyperlink r:id="rId164" w:tooltip="C:Data3GPParchiveRAN2RAN2#121bisTdocsR2-2303042.zip" w:history="1">
        <w:r w:rsidR="00BC1160" w:rsidRPr="00F66D1A">
          <w:rPr>
            <w:rStyle w:val="Hyperlink"/>
          </w:rPr>
          <w:t>R2-2303042</w:t>
        </w:r>
      </w:hyperlink>
    </w:p>
    <w:p w14:paraId="2F03134E" w14:textId="5B6697B9" w:rsidR="00BC1160" w:rsidRDefault="005A5DC6" w:rsidP="00BC1160">
      <w:pPr>
        <w:pStyle w:val="Doc-title"/>
      </w:pPr>
      <w:hyperlink r:id="rId165" w:tooltip="C:Data3GPPExtractsR2-2305307 Considerations on Supporting Discontinuous Coverage.docx" w:history="1">
        <w:r w:rsidR="00BC1160" w:rsidRPr="00F66D1A">
          <w:rPr>
            <w:rStyle w:val="Hyperlink"/>
          </w:rPr>
          <w:t>R2-2305307</w:t>
        </w:r>
      </w:hyperlink>
      <w:r w:rsidR="00BC1160">
        <w:tab/>
        <w:t>Considerations on Supporting Discontinuous Coverage</w:t>
      </w:r>
      <w:r w:rsidR="00BC1160">
        <w:tab/>
        <w:t>NEC Europe Ltd</w:t>
      </w:r>
      <w:r w:rsidR="00BC1160">
        <w:tab/>
        <w:t>discussion</w:t>
      </w:r>
      <w:r w:rsidR="00BC1160">
        <w:tab/>
        <w:t>Rel-18</w:t>
      </w:r>
      <w:r w:rsidR="00BC1160">
        <w:tab/>
        <w:t>IoT_NTN_enh-Core</w:t>
      </w:r>
    </w:p>
    <w:p w14:paraId="24086D5B" w14:textId="21F3BB94" w:rsidR="00BC1160" w:rsidRDefault="005A5DC6" w:rsidP="00BC1160">
      <w:pPr>
        <w:pStyle w:val="Doc-title"/>
      </w:pPr>
      <w:hyperlink r:id="rId166" w:tooltip="C:Data3GPPExtractsR2-2305372.docx" w:history="1">
        <w:r w:rsidR="00BC1160" w:rsidRPr="00F66D1A">
          <w:rPr>
            <w:rStyle w:val="Hyperlink"/>
          </w:rPr>
          <w:t>R2-2305372</w:t>
        </w:r>
      </w:hyperlink>
      <w:r w:rsidR="00BC1160">
        <w:tab/>
        <w:t>Discussion on enhancement to discontinuous coverage for IoT NTN</w:t>
      </w:r>
      <w:r w:rsidR="00BC1160">
        <w:tab/>
        <w:t>Transsion Holdings</w:t>
      </w:r>
      <w:r w:rsidR="00BC1160">
        <w:tab/>
        <w:t>discussion</w:t>
      </w:r>
      <w:r w:rsidR="00BC1160">
        <w:tab/>
        <w:t>Rel-18</w:t>
      </w:r>
    </w:p>
    <w:p w14:paraId="7258039D" w14:textId="5C89DCF7" w:rsidR="00BC1160" w:rsidRDefault="005A5DC6" w:rsidP="00BC1160">
      <w:pPr>
        <w:pStyle w:val="Doc-title"/>
      </w:pPr>
      <w:hyperlink r:id="rId167" w:tooltip="C:Data3GPPExtractsR2-2305560.doc" w:history="1">
        <w:r w:rsidR="00BC1160" w:rsidRPr="00F66D1A">
          <w:rPr>
            <w:rStyle w:val="Hyperlink"/>
          </w:rPr>
          <w:t>R2-2305560</w:t>
        </w:r>
      </w:hyperlink>
      <w:r w:rsidR="00BC1160">
        <w:tab/>
        <w:t>Discussion on power saving enhancements for supporting discontinuous coverage</w:t>
      </w:r>
      <w:r w:rsidR="00BC1160">
        <w:tab/>
        <w:t>Spreadtrum Communications</w:t>
      </w:r>
      <w:r w:rsidR="00BC1160">
        <w:tab/>
        <w:t>discussion</w:t>
      </w:r>
      <w:r w:rsidR="00BC1160">
        <w:tab/>
        <w:t>Rel-18</w:t>
      </w:r>
    </w:p>
    <w:p w14:paraId="358F89C8" w14:textId="6547E27B" w:rsidR="00BC1160" w:rsidRDefault="005A5DC6" w:rsidP="00BC1160">
      <w:pPr>
        <w:pStyle w:val="Doc-title"/>
      </w:pPr>
      <w:hyperlink r:id="rId168" w:tooltip="C:Data3GPPExtractsR2-2305612 Discussion on the discontinuous coverage for IoT-NTN.docx" w:history="1">
        <w:r w:rsidR="00BC1160" w:rsidRPr="00F66D1A">
          <w:rPr>
            <w:rStyle w:val="Hyperlink"/>
          </w:rPr>
          <w:t>R2-2305612</w:t>
        </w:r>
      </w:hyperlink>
      <w:r w:rsidR="00BC1160">
        <w:tab/>
        <w:t>Discussion on the discontinuous coverage for IoT-NTN</w:t>
      </w:r>
      <w:r w:rsidR="00BC1160">
        <w:tab/>
        <w:t>CMCC</w:t>
      </w:r>
      <w:r w:rsidR="00BC1160">
        <w:tab/>
        <w:t>discussion</w:t>
      </w:r>
      <w:r w:rsidR="00BC1160">
        <w:tab/>
        <w:t>Rel-18</w:t>
      </w:r>
      <w:r w:rsidR="00BC1160">
        <w:tab/>
        <w:t>IoT_NTN_enh-Core</w:t>
      </w:r>
    </w:p>
    <w:p w14:paraId="5EA59F49" w14:textId="4BFEA6D5" w:rsidR="00BC1160" w:rsidRDefault="005A5DC6" w:rsidP="00BC1160">
      <w:pPr>
        <w:pStyle w:val="Doc-title"/>
      </w:pPr>
      <w:hyperlink r:id="rId169" w:tooltip="C:Data3GPPExtractsR2-2305672 Enhancements to discontinuous coverage.doc" w:history="1">
        <w:r w:rsidR="00BC1160" w:rsidRPr="00F66D1A">
          <w:rPr>
            <w:rStyle w:val="Hyperlink"/>
          </w:rPr>
          <w:t>R2-2305672</w:t>
        </w:r>
      </w:hyperlink>
      <w:r w:rsidR="00BC1160">
        <w:tab/>
        <w:t>Enhancements to discontinuous coverage</w:t>
      </w:r>
      <w:r w:rsidR="00BC1160">
        <w:tab/>
        <w:t>Xiaomi</w:t>
      </w:r>
      <w:r w:rsidR="00BC1160">
        <w:tab/>
        <w:t>discussion</w:t>
      </w:r>
    </w:p>
    <w:p w14:paraId="12DCA75D" w14:textId="5369C1FA" w:rsidR="00BC1160" w:rsidRDefault="005A5DC6" w:rsidP="00BC1160">
      <w:pPr>
        <w:pStyle w:val="Doc-title"/>
      </w:pPr>
      <w:hyperlink r:id="rId170" w:tooltip="C:Data3GPPExtractsR2-2305714 Further considerations on discontinuous coverage (Revision of R2-2303253).docx" w:history="1">
        <w:r w:rsidR="00BC1160" w:rsidRPr="00F66D1A">
          <w:rPr>
            <w:rStyle w:val="Hyperlink"/>
          </w:rPr>
          <w:t>R2-2305714</w:t>
        </w:r>
      </w:hyperlink>
      <w:r w:rsidR="00BC1160">
        <w:tab/>
        <w:t>Further considerations on discontinuous coverage</w:t>
      </w:r>
      <w:r w:rsidR="00BC1160">
        <w:tab/>
        <w:t>Lenovo</w:t>
      </w:r>
      <w:r w:rsidR="00BC1160">
        <w:tab/>
        <w:t>discussion</w:t>
      </w:r>
      <w:r w:rsidR="00BC1160">
        <w:tab/>
        <w:t>Rel-18</w:t>
      </w:r>
    </w:p>
    <w:p w14:paraId="360D4738" w14:textId="3E1E57C5" w:rsidR="00BC1160" w:rsidRDefault="005A5DC6" w:rsidP="00BC1160">
      <w:pPr>
        <w:pStyle w:val="Doc-title"/>
      </w:pPr>
      <w:hyperlink r:id="rId171" w:tooltip="C:Data3GPPExtractsR2-2305785.docx" w:history="1">
        <w:r w:rsidR="00BC1160" w:rsidRPr="00F66D1A">
          <w:rPr>
            <w:rStyle w:val="Hyperlink"/>
          </w:rPr>
          <w:t>R2-2305785</w:t>
        </w:r>
      </w:hyperlink>
      <w:r w:rsidR="00BC1160">
        <w:tab/>
        <w:t>Enhancements to discontinuous coverage</w:t>
      </w:r>
      <w:r w:rsidR="00BC1160">
        <w:tab/>
        <w:t>Samsung Shenzhen</w:t>
      </w:r>
      <w:r w:rsidR="00BC1160">
        <w:tab/>
        <w:t>discussion</w:t>
      </w:r>
      <w:r w:rsidR="00BC1160">
        <w:tab/>
        <w:t>Rel-18</w:t>
      </w:r>
      <w:r w:rsidR="00BC1160">
        <w:tab/>
        <w:t>IoT_NTN_enh-Core</w:t>
      </w:r>
    </w:p>
    <w:p w14:paraId="4D5AF341" w14:textId="3FE95B55" w:rsidR="00760917" w:rsidRPr="00760917" w:rsidRDefault="005A5DC6" w:rsidP="00760917">
      <w:pPr>
        <w:pStyle w:val="Doc-title"/>
      </w:pPr>
      <w:hyperlink r:id="rId172" w:tooltip="C:Data3GPPExtractsR2-2305863-Discontinuous coverage for IoT NTN.docx" w:history="1">
        <w:r w:rsidR="00BC1160" w:rsidRPr="00F66D1A">
          <w:rPr>
            <w:rStyle w:val="Hyperlink"/>
          </w:rPr>
          <w:t>R2-2305863</w:t>
        </w:r>
      </w:hyperlink>
      <w:r w:rsidR="00BC1160">
        <w:tab/>
        <w:t>On RAN impacts for Discontineous coverage enhancements</w:t>
      </w:r>
      <w:r w:rsidR="00BC1160">
        <w:tab/>
        <w:t>Nokia,</w:t>
      </w:r>
      <w:r w:rsidR="00760917">
        <w:t xml:space="preserve"> Nokia Shanghai Bell</w:t>
      </w:r>
      <w:r w:rsidR="00760917">
        <w:tab/>
        <w:t>discussion</w:t>
      </w:r>
    </w:p>
    <w:p w14:paraId="38C7A7D9" w14:textId="34ACA342" w:rsidR="00BC1160" w:rsidRDefault="005A5DC6" w:rsidP="00BC1160">
      <w:pPr>
        <w:pStyle w:val="Doc-title"/>
      </w:pPr>
      <w:hyperlink r:id="rId173" w:tooltip="C:Data3GPPExtractsR2-2306167_Discontinuous coverage in IoT NTN.doc" w:history="1">
        <w:r w:rsidR="00BC1160" w:rsidRPr="00F66D1A">
          <w:rPr>
            <w:rStyle w:val="Hyperlink"/>
          </w:rPr>
          <w:t>R2-2306167</w:t>
        </w:r>
      </w:hyperlink>
      <w:r w:rsidR="00BC1160">
        <w:tab/>
        <w:t>Support on discontinuous coverage in IoT NTN</w:t>
      </w:r>
      <w:r w:rsidR="00BC1160">
        <w:tab/>
        <w:t>Apple</w:t>
      </w:r>
      <w:r w:rsidR="00BC1160">
        <w:tab/>
        <w:t>discussion</w:t>
      </w:r>
      <w:r w:rsidR="00BC1160">
        <w:tab/>
        <w:t>Rel-18</w:t>
      </w:r>
      <w:r w:rsidR="00BC1160">
        <w:tab/>
        <w:t>IoT_NTN_enh</w:t>
      </w:r>
    </w:p>
    <w:p w14:paraId="2DB9DD36" w14:textId="7FF7CB71" w:rsidR="00BC1160" w:rsidRDefault="005A5DC6" w:rsidP="00BC1160">
      <w:pPr>
        <w:pStyle w:val="Doc-title"/>
      </w:pPr>
      <w:hyperlink r:id="rId174" w:tooltip="C:Data3GPPExtractsR2-2306466 - Enhancements to discontinuous coverage.docx" w:history="1">
        <w:r w:rsidR="00BC1160" w:rsidRPr="00F66D1A">
          <w:rPr>
            <w:rStyle w:val="Hyperlink"/>
          </w:rPr>
          <w:t>R2-2306466</w:t>
        </w:r>
      </w:hyperlink>
      <w:r w:rsidR="00BC1160">
        <w:tab/>
        <w:t>Enhancements to discontinuous coverage</w:t>
      </w:r>
      <w:r w:rsidR="00BC1160">
        <w:tab/>
        <w:t>Ericsson</w:t>
      </w:r>
      <w:r w:rsidR="00BC1160">
        <w:tab/>
        <w:t>discussion</w:t>
      </w:r>
      <w:r w:rsidR="00BC1160">
        <w:tab/>
        <w:t>Rel-18</w:t>
      </w:r>
      <w:r w:rsidR="00BC1160">
        <w:tab/>
        <w:t>IoT_NTN_enh-Core</w:t>
      </w:r>
    </w:p>
    <w:p w14:paraId="0F133221" w14:textId="77777777" w:rsidR="00BC1160" w:rsidRPr="00BC1160" w:rsidRDefault="00BC1160" w:rsidP="00BC1160">
      <w:pPr>
        <w:pStyle w:val="Doc-text2"/>
      </w:pPr>
    </w:p>
    <w:p w14:paraId="4C240BD3" w14:textId="5E644E30" w:rsidR="00BC1160" w:rsidRDefault="00BC1160" w:rsidP="00BC1160">
      <w:pPr>
        <w:pStyle w:val="Heading2"/>
      </w:pPr>
      <w:r>
        <w:lastRenderedPageBreak/>
        <w:t>.7</w:t>
      </w:r>
      <w:r>
        <w:tab/>
        <w:t>NR NTN enhancements</w:t>
      </w:r>
    </w:p>
    <w:p w14:paraId="1DE68E46" w14:textId="77777777" w:rsidR="00BC1160" w:rsidRDefault="00BC1160" w:rsidP="00BC1160">
      <w:pPr>
        <w:pStyle w:val="Comments"/>
      </w:pPr>
      <w:r w:rsidRPr="00227837">
        <w:t>(</w:t>
      </w:r>
      <w:r w:rsidRPr="00227837">
        <w:rPr>
          <w:lang w:val="en-US"/>
        </w:rPr>
        <w:t>NR_NTN_enh</w:t>
      </w:r>
      <w:r w:rsidRPr="00227837">
        <w:t xml:space="preserve"> -Core; leading WG: RAN1; REL-18; WID: RP-223534)</w:t>
      </w:r>
    </w:p>
    <w:p w14:paraId="30ECC722" w14:textId="77777777" w:rsidR="00BC1160" w:rsidRDefault="00BC1160" w:rsidP="00BC1160">
      <w:pPr>
        <w:pStyle w:val="Comments"/>
      </w:pPr>
      <w:r>
        <w:t>Time budget: 1 TU</w:t>
      </w:r>
    </w:p>
    <w:p w14:paraId="06A02392" w14:textId="77777777" w:rsidR="00BC1160" w:rsidRDefault="00BC1160" w:rsidP="00BC1160">
      <w:pPr>
        <w:pStyle w:val="Comments"/>
      </w:pPr>
      <w:r>
        <w:t xml:space="preserve">Tdoc Limitation: 4 tdocs </w:t>
      </w:r>
    </w:p>
    <w:p w14:paraId="214F4EBE" w14:textId="77777777" w:rsidR="00BC1160" w:rsidRDefault="00BC1160" w:rsidP="00BC1160">
      <w:pPr>
        <w:pStyle w:val="Heading3"/>
      </w:pPr>
      <w:r>
        <w:t>7.7.1</w:t>
      </w:r>
      <w:r>
        <w:tab/>
        <w:t>Organizational</w:t>
      </w:r>
    </w:p>
    <w:p w14:paraId="7A8C9035" w14:textId="77777777" w:rsidR="00BC1160" w:rsidRDefault="00BC1160" w:rsidP="00BC1160">
      <w:pPr>
        <w:pStyle w:val="Comments"/>
      </w:pPr>
      <w:r>
        <w:t>LSs, rapporteur inputs and other organizational documents. Rapporteur inputs and other pre-assigned documents in this AI do not count towards the tdoc limitation.</w:t>
      </w:r>
    </w:p>
    <w:p w14:paraId="566D270C" w14:textId="77777777" w:rsidR="00F11594" w:rsidRDefault="00F11594" w:rsidP="00BC1160">
      <w:pPr>
        <w:pStyle w:val="Comments"/>
      </w:pPr>
    </w:p>
    <w:p w14:paraId="7F33007C" w14:textId="62A69E50" w:rsidR="00F11594" w:rsidRDefault="00F11594" w:rsidP="00BC1160">
      <w:pPr>
        <w:pStyle w:val="Comments"/>
      </w:pPr>
      <w:r>
        <w:t>Workplan</w:t>
      </w:r>
    </w:p>
    <w:p w14:paraId="2974C193" w14:textId="77777777" w:rsidR="00F11594" w:rsidRDefault="005A5DC6" w:rsidP="00F11594">
      <w:pPr>
        <w:pStyle w:val="Doc-title"/>
      </w:pPr>
      <w:hyperlink r:id="rId175" w:tooltip="C:Data3GPPExtractsR2-2305391.docx" w:history="1">
        <w:r w:rsidR="00F11594" w:rsidRPr="00F66D1A">
          <w:rPr>
            <w:rStyle w:val="Hyperlink"/>
          </w:rPr>
          <w:t>R2-23</w:t>
        </w:r>
        <w:r w:rsidR="00F11594" w:rsidRPr="00F66D1A">
          <w:rPr>
            <w:rStyle w:val="Hyperlink"/>
          </w:rPr>
          <w:t>0</w:t>
        </w:r>
        <w:r w:rsidR="00F11594" w:rsidRPr="00F66D1A">
          <w:rPr>
            <w:rStyle w:val="Hyperlink"/>
          </w:rPr>
          <w:t>5391</w:t>
        </w:r>
      </w:hyperlink>
      <w:r w:rsidR="00F11594">
        <w:tab/>
        <w:t>R18 WI NR-NTN-enh work plan at RAN1, 2 and 3</w:t>
      </w:r>
      <w:r w:rsidR="00F11594">
        <w:tab/>
        <w:t>THALES</w:t>
      </w:r>
      <w:r w:rsidR="00F11594">
        <w:tab/>
        <w:t>Work Plan</w:t>
      </w:r>
      <w:r w:rsidR="00F11594">
        <w:tab/>
        <w:t>Rel-18</w:t>
      </w:r>
    </w:p>
    <w:p w14:paraId="305CB055" w14:textId="6449769C" w:rsidR="00C65DD1" w:rsidRPr="00C65DD1" w:rsidRDefault="00C65DD1" w:rsidP="00AC34EB">
      <w:pPr>
        <w:pStyle w:val="Doc-text2"/>
        <w:numPr>
          <w:ilvl w:val="0"/>
          <w:numId w:val="12"/>
        </w:numPr>
      </w:pPr>
      <w:r>
        <w:t>Noted</w:t>
      </w:r>
    </w:p>
    <w:p w14:paraId="347FE4AE" w14:textId="77777777" w:rsidR="00F11594" w:rsidRDefault="00F11594" w:rsidP="00BC1160">
      <w:pPr>
        <w:pStyle w:val="Comments"/>
      </w:pPr>
    </w:p>
    <w:p w14:paraId="2D145A46" w14:textId="00D808E6" w:rsidR="00F11594" w:rsidRDefault="00F11594" w:rsidP="00BC1160">
      <w:pPr>
        <w:pStyle w:val="Comments"/>
      </w:pPr>
      <w:r>
        <w:t>Incoming LSs</w:t>
      </w:r>
    </w:p>
    <w:p w14:paraId="7D854280" w14:textId="3F9120AF" w:rsidR="00BC1160" w:rsidRDefault="005A5DC6" w:rsidP="00BC1160">
      <w:pPr>
        <w:pStyle w:val="Doc-title"/>
      </w:pPr>
      <w:hyperlink r:id="rId176" w:tooltip="C:Data3GPPExtractsR2-2304634_R4-2305926.docx" w:history="1">
        <w:r w:rsidR="00BC1160" w:rsidRPr="00F66D1A">
          <w:rPr>
            <w:rStyle w:val="Hyperlink"/>
          </w:rPr>
          <w:t>R2</w:t>
        </w:r>
        <w:r w:rsidR="00BC1160" w:rsidRPr="00F66D1A">
          <w:rPr>
            <w:rStyle w:val="Hyperlink"/>
          </w:rPr>
          <w:t>-</w:t>
        </w:r>
        <w:r w:rsidR="00BC1160" w:rsidRPr="00F66D1A">
          <w:rPr>
            <w:rStyle w:val="Hyperlink"/>
          </w:rPr>
          <w:t>2304634</w:t>
        </w:r>
      </w:hyperlink>
      <w:r w:rsidR="00BC1160">
        <w:tab/>
        <w:t>LS on the system parameters for NTN above 10 GHz (R4-2305926; contact: CATT)</w:t>
      </w:r>
      <w:r w:rsidR="00BC1160">
        <w:tab/>
        <w:t>RAN4</w:t>
      </w:r>
      <w:r w:rsidR="00BC1160">
        <w:tab/>
        <w:t>LS in</w:t>
      </w:r>
      <w:r w:rsidR="00BC1160">
        <w:tab/>
        <w:t>Rel-18</w:t>
      </w:r>
      <w:r w:rsidR="00BC1160">
        <w:tab/>
        <w:t>NR_NTN_enh-Core</w:t>
      </w:r>
      <w:r w:rsidR="00BC1160">
        <w:tab/>
        <w:t>To:RAN1, RAN2</w:t>
      </w:r>
    </w:p>
    <w:p w14:paraId="398D434A" w14:textId="7FAB0744" w:rsidR="00C65DD1" w:rsidRPr="00C65DD1" w:rsidRDefault="00C65DD1" w:rsidP="00AC34EB">
      <w:pPr>
        <w:pStyle w:val="Doc-text2"/>
        <w:numPr>
          <w:ilvl w:val="0"/>
          <w:numId w:val="12"/>
        </w:numPr>
      </w:pPr>
      <w:r>
        <w:t>Noted</w:t>
      </w:r>
    </w:p>
    <w:p w14:paraId="441E5E7D" w14:textId="77777777" w:rsidR="00F11594" w:rsidRDefault="00F11594" w:rsidP="00F11594">
      <w:pPr>
        <w:pStyle w:val="Doc-text2"/>
      </w:pPr>
    </w:p>
    <w:p w14:paraId="2FD9ED30" w14:textId="7ADA0E62" w:rsidR="00F11594" w:rsidRPr="00F11594" w:rsidRDefault="00F11594" w:rsidP="00F11594">
      <w:pPr>
        <w:pStyle w:val="Comments"/>
      </w:pPr>
      <w:r>
        <w:t>Running CRs</w:t>
      </w:r>
    </w:p>
    <w:p w14:paraId="7104CC78" w14:textId="0A6D9A84" w:rsidR="00F11594" w:rsidRDefault="005A5DC6" w:rsidP="00F11594">
      <w:pPr>
        <w:pStyle w:val="Doc-title"/>
      </w:pPr>
      <w:hyperlink r:id="rId177" w:tooltip="C:Data3GPPExtractsR2-2305407.docx" w:history="1">
        <w:r w:rsidR="00BC1160" w:rsidRPr="00F66D1A">
          <w:rPr>
            <w:rStyle w:val="Hyperlink"/>
          </w:rPr>
          <w:t>R2-2</w:t>
        </w:r>
        <w:r w:rsidR="00BC1160" w:rsidRPr="00F66D1A">
          <w:rPr>
            <w:rStyle w:val="Hyperlink"/>
          </w:rPr>
          <w:t>3</w:t>
        </w:r>
        <w:r w:rsidR="00BC1160" w:rsidRPr="00F66D1A">
          <w:rPr>
            <w:rStyle w:val="Hyperlink"/>
          </w:rPr>
          <w:t>05407</w:t>
        </w:r>
      </w:hyperlink>
      <w:r w:rsidR="00BC1160">
        <w:tab/>
        <w:t>Stage 2 running CR for TS 38.300 for Rel-18 NTN</w:t>
      </w:r>
      <w:r w:rsidR="00BC1160">
        <w:tab/>
        <w:t>THALES</w:t>
      </w:r>
      <w:r w:rsidR="00BC1160">
        <w:tab/>
        <w:t>draftCR</w:t>
      </w:r>
      <w:r w:rsidR="00BC1160">
        <w:tab/>
        <w:t>Rel-18</w:t>
      </w:r>
      <w:r w:rsidR="00BC1160">
        <w:tab/>
      </w:r>
      <w:r w:rsidR="00F11594">
        <w:t>38.300</w:t>
      </w:r>
      <w:r w:rsidR="00F11594">
        <w:tab/>
        <w:t>17.4.0</w:t>
      </w:r>
      <w:r w:rsidR="00F11594">
        <w:tab/>
        <w:t>B</w:t>
      </w:r>
      <w:r w:rsidR="00F11594">
        <w:tab/>
        <w:t>NR_NTN_enh-Core</w:t>
      </w:r>
    </w:p>
    <w:p w14:paraId="229354DD" w14:textId="68111B1B" w:rsidR="00826B1A" w:rsidRPr="00826B1A" w:rsidRDefault="00826B1A" w:rsidP="00AC34EB">
      <w:pPr>
        <w:pStyle w:val="Doc-text2"/>
        <w:numPr>
          <w:ilvl w:val="0"/>
          <w:numId w:val="12"/>
        </w:numPr>
      </w:pPr>
      <w:r>
        <w:t>Noted</w:t>
      </w:r>
    </w:p>
    <w:p w14:paraId="484AF384" w14:textId="77777777" w:rsidR="00A30FE7" w:rsidRDefault="00A30FE7" w:rsidP="00C65DD1">
      <w:pPr>
        <w:pStyle w:val="Doc-title"/>
        <w:ind w:left="0" w:firstLine="0"/>
        <w:rPr>
          <w:rStyle w:val="Hyperlink"/>
        </w:rPr>
      </w:pPr>
    </w:p>
    <w:p w14:paraId="19628BAA" w14:textId="77777777" w:rsidR="00A30FE7" w:rsidRDefault="00A30FE7" w:rsidP="00A30FE7">
      <w:pPr>
        <w:pStyle w:val="Doc-title"/>
      </w:pPr>
      <w:hyperlink r:id="rId178" w:tooltip="C:Data3GPPRAN2DocsR2-2305933.zip" w:history="1">
        <w:r w:rsidRPr="00227837">
          <w:rPr>
            <w:rStyle w:val="Hyperlink"/>
          </w:rPr>
          <w:t>R2-23</w:t>
        </w:r>
        <w:r w:rsidRPr="00227837">
          <w:rPr>
            <w:rStyle w:val="Hyperlink"/>
          </w:rPr>
          <w:t>0</w:t>
        </w:r>
        <w:r w:rsidRPr="00227837">
          <w:rPr>
            <w:rStyle w:val="Hyperlink"/>
          </w:rPr>
          <w:t>5933</w:t>
        </w:r>
      </w:hyperlink>
      <w:r>
        <w:tab/>
        <w:t>Stage 3 NTN running CR for 38.321 - RAN2#121bise</w:t>
      </w:r>
      <w:r>
        <w:tab/>
        <w:t>InterDigital</w:t>
      </w:r>
      <w:r>
        <w:tab/>
        <w:t>draftCR</w:t>
      </w:r>
      <w:r>
        <w:tab/>
        <w:t>Rel-18</w:t>
      </w:r>
      <w:r>
        <w:tab/>
        <w:t>38.321</w:t>
      </w:r>
      <w:r>
        <w:tab/>
        <w:t>17.4.0</w:t>
      </w:r>
      <w:r>
        <w:tab/>
        <w:t>B</w:t>
      </w:r>
      <w:r>
        <w:tab/>
        <w:t>NR_NTN_enh-Core</w:t>
      </w:r>
      <w:r>
        <w:tab/>
        <w:t>Late</w:t>
      </w:r>
    </w:p>
    <w:p w14:paraId="6195A14C" w14:textId="32BC29CF" w:rsidR="00C65DD1" w:rsidRDefault="00C65DD1" w:rsidP="00AC34EB">
      <w:pPr>
        <w:pStyle w:val="Doc-text2"/>
        <w:numPr>
          <w:ilvl w:val="0"/>
          <w:numId w:val="12"/>
        </w:numPr>
      </w:pPr>
      <w:r>
        <w:t>Endorsed</w:t>
      </w:r>
    </w:p>
    <w:p w14:paraId="6227FA5A" w14:textId="77777777" w:rsidR="00C65DD1" w:rsidRPr="00C65DD1" w:rsidRDefault="00C65DD1" w:rsidP="00C65DD1">
      <w:pPr>
        <w:pStyle w:val="Doc-text2"/>
        <w:ind w:left="1619" w:firstLine="0"/>
      </w:pPr>
    </w:p>
    <w:p w14:paraId="7494B79F" w14:textId="77777777" w:rsidR="00A30FE7" w:rsidRDefault="00A30FE7" w:rsidP="00A30FE7">
      <w:pPr>
        <w:pStyle w:val="Doc-title"/>
      </w:pPr>
      <w:hyperlink r:id="rId179" w:tooltip="C:Data3GPPExtractsR2-2306294_Stage 3 running 38.304 CR for NTN-v1.docx" w:history="1">
        <w:r w:rsidRPr="00F66D1A">
          <w:rPr>
            <w:rStyle w:val="Hyperlink"/>
          </w:rPr>
          <w:t>R2-2</w:t>
        </w:r>
        <w:r w:rsidRPr="00F66D1A">
          <w:rPr>
            <w:rStyle w:val="Hyperlink"/>
          </w:rPr>
          <w:t>3</w:t>
        </w:r>
        <w:r w:rsidRPr="00F66D1A">
          <w:rPr>
            <w:rStyle w:val="Hyperlink"/>
          </w:rPr>
          <w:t>0</w:t>
        </w:r>
        <w:r w:rsidRPr="00F66D1A">
          <w:rPr>
            <w:rStyle w:val="Hyperlink"/>
          </w:rPr>
          <w:t>6294</w:t>
        </w:r>
      </w:hyperlink>
      <w:r>
        <w:tab/>
        <w:t>Stage 3 running 38.304 CR for NTN</w:t>
      </w:r>
      <w:r>
        <w:tab/>
        <w:t>ZTE corporation, Sanechips</w:t>
      </w:r>
      <w:r>
        <w:tab/>
        <w:t>draftCR</w:t>
      </w:r>
      <w:r>
        <w:tab/>
        <w:t>Rel-18</w:t>
      </w:r>
      <w:r>
        <w:tab/>
        <w:t>38.304</w:t>
      </w:r>
      <w:r>
        <w:tab/>
        <w:t>17.4.0</w:t>
      </w:r>
      <w:r>
        <w:tab/>
        <w:t>NR_NTN_enh-Core</w:t>
      </w:r>
    </w:p>
    <w:p w14:paraId="00A6A025" w14:textId="6775282E" w:rsidR="00C65DD1" w:rsidRPr="00C65DD1" w:rsidRDefault="00C65DD1" w:rsidP="00AC34EB">
      <w:pPr>
        <w:pStyle w:val="Doc-text2"/>
        <w:numPr>
          <w:ilvl w:val="0"/>
          <w:numId w:val="12"/>
        </w:numPr>
      </w:pPr>
      <w:r>
        <w:t>Endorsed (naming of IEs can still be changed)</w:t>
      </w:r>
    </w:p>
    <w:p w14:paraId="779CBF3D" w14:textId="77777777" w:rsidR="00C65DD1" w:rsidRPr="00C65DD1" w:rsidRDefault="00C65DD1" w:rsidP="00C65DD1">
      <w:pPr>
        <w:pStyle w:val="Doc-text2"/>
      </w:pPr>
    </w:p>
    <w:p w14:paraId="530E4F05" w14:textId="7E6CD755" w:rsidR="00A30FE7" w:rsidRDefault="00A30FE7" w:rsidP="00A30FE7">
      <w:pPr>
        <w:pStyle w:val="Doc-title"/>
      </w:pPr>
      <w:hyperlink r:id="rId180" w:tooltip="C:Data3GPPExtractsR2-2306468 - 38331_CR4152_(Rel-18) - Stage 3 Running RRC CR for NR NTN Rel-18.docx" w:history="1">
        <w:r w:rsidRPr="00F66D1A">
          <w:rPr>
            <w:rStyle w:val="Hyperlink"/>
          </w:rPr>
          <w:t>R2-230</w:t>
        </w:r>
        <w:r w:rsidRPr="00F66D1A">
          <w:rPr>
            <w:rStyle w:val="Hyperlink"/>
          </w:rPr>
          <w:t>6</w:t>
        </w:r>
        <w:r w:rsidRPr="00F66D1A">
          <w:rPr>
            <w:rStyle w:val="Hyperlink"/>
          </w:rPr>
          <w:t>468</w:t>
        </w:r>
      </w:hyperlink>
      <w:r>
        <w:tab/>
        <w:t>Stage 3 Running RRC CR for NR NTN Rel-18</w:t>
      </w:r>
      <w:r>
        <w:tab/>
        <w:t>Ericsson</w:t>
      </w:r>
      <w:r>
        <w:tab/>
        <w:t>CR</w:t>
      </w:r>
      <w:r>
        <w:tab/>
        <w:t>Rel-18</w:t>
      </w:r>
      <w:r>
        <w:tab/>
        <w:t>38.331</w:t>
      </w:r>
      <w:r>
        <w:tab/>
        <w:t>17.4.0</w:t>
      </w:r>
      <w:r>
        <w:tab/>
        <w:t>4152</w:t>
      </w:r>
      <w:r>
        <w:tab/>
        <w:t>-</w:t>
      </w:r>
      <w:r>
        <w:tab/>
        <w:t>B</w:t>
      </w:r>
      <w:r>
        <w:tab/>
        <w:t>NR_NTN_enh-Core</w:t>
      </w:r>
    </w:p>
    <w:p w14:paraId="6B371CB6" w14:textId="0CD5445E" w:rsidR="00C65DD1" w:rsidRDefault="00C65DD1" w:rsidP="00C65DD1">
      <w:pPr>
        <w:pStyle w:val="Doc-text2"/>
      </w:pPr>
      <w:r>
        <w:t>-</w:t>
      </w:r>
      <w:r>
        <w:tab/>
        <w:t xml:space="preserve">CATT thinks we </w:t>
      </w:r>
      <w:r w:rsidR="004E34DB">
        <w:t>still need to decide the format of the location info IE</w:t>
      </w:r>
    </w:p>
    <w:p w14:paraId="14936007" w14:textId="170583E2" w:rsidR="00C65DD1" w:rsidRPr="00C65DD1" w:rsidRDefault="004E34DB" w:rsidP="004E34DB">
      <w:pPr>
        <w:pStyle w:val="Doc-text2"/>
      </w:pPr>
      <w:r>
        <w:t>=&gt;</w:t>
      </w:r>
      <w:r>
        <w:tab/>
        <w:t xml:space="preserve">Noted </w:t>
      </w:r>
    </w:p>
    <w:p w14:paraId="1BDA1BA0" w14:textId="77777777" w:rsidR="00A30FE7" w:rsidRPr="00A30FE7" w:rsidRDefault="00A30FE7" w:rsidP="00A30FE7">
      <w:pPr>
        <w:pStyle w:val="Doc-text2"/>
      </w:pPr>
    </w:p>
    <w:p w14:paraId="6BEFFD26" w14:textId="71D49CE9" w:rsidR="00BC1160" w:rsidRDefault="005A5DC6" w:rsidP="00BC1160">
      <w:pPr>
        <w:pStyle w:val="Doc-title"/>
        <w:rPr>
          <w:rStyle w:val="Hyperlink"/>
        </w:rPr>
      </w:pPr>
      <w:hyperlink r:id="rId181" w:tooltip="C:Data3GPPExtractsR2-2305506_Discussion on NR NTN UE capabilities.docx" w:history="1">
        <w:r w:rsidR="00BC1160" w:rsidRPr="00F66D1A">
          <w:rPr>
            <w:rStyle w:val="Hyperlink"/>
          </w:rPr>
          <w:t>R2-2305</w:t>
        </w:r>
        <w:r w:rsidR="00BC1160" w:rsidRPr="00F66D1A">
          <w:rPr>
            <w:rStyle w:val="Hyperlink"/>
          </w:rPr>
          <w:t>5</w:t>
        </w:r>
        <w:r w:rsidR="00BC1160" w:rsidRPr="00F66D1A">
          <w:rPr>
            <w:rStyle w:val="Hyperlink"/>
          </w:rPr>
          <w:t>06</w:t>
        </w:r>
      </w:hyperlink>
      <w:r w:rsidR="00BC1160">
        <w:tab/>
        <w:t>Discussion on NR NTN UE capabilities</w:t>
      </w:r>
      <w:r w:rsidR="00BC1160">
        <w:tab/>
        <w:t>Intel Corporation</w:t>
      </w:r>
      <w:r w:rsidR="00BC1160">
        <w:tab/>
        <w:t>discussion</w:t>
      </w:r>
      <w:r w:rsidR="00BC1160">
        <w:tab/>
        <w:t>Rel-18</w:t>
      </w:r>
      <w:r w:rsidR="00BC1160">
        <w:tab/>
        <w:t>NR_NTN_enh-Core</w:t>
      </w:r>
      <w:r w:rsidR="00BC1160">
        <w:tab/>
      </w:r>
      <w:hyperlink r:id="rId182" w:tooltip="C:Data3GPParchiveRAN2RAN2#121bisTdocsR2-2302694.zip" w:history="1">
        <w:r w:rsidR="00BC1160" w:rsidRPr="00F66D1A">
          <w:rPr>
            <w:rStyle w:val="Hyperlink"/>
          </w:rPr>
          <w:t>R2-2302694</w:t>
        </w:r>
      </w:hyperlink>
    </w:p>
    <w:p w14:paraId="4B5D1A56" w14:textId="3DB22270" w:rsidR="004E34DB" w:rsidRPr="004E34DB" w:rsidRDefault="004E34DB" w:rsidP="00AC34EB">
      <w:pPr>
        <w:pStyle w:val="Doc-text2"/>
        <w:numPr>
          <w:ilvl w:val="0"/>
          <w:numId w:val="12"/>
        </w:numPr>
      </w:pPr>
      <w:r>
        <w:t>CB Thursday</w:t>
      </w:r>
    </w:p>
    <w:p w14:paraId="3E214DC5" w14:textId="1EB15DBB" w:rsidR="004E34DB" w:rsidRPr="004E34DB" w:rsidRDefault="005A5DC6" w:rsidP="004E34DB">
      <w:pPr>
        <w:pStyle w:val="Doc-title"/>
        <w:rPr>
          <w:color w:val="0000FF"/>
          <w:u w:val="single"/>
        </w:rPr>
      </w:pPr>
      <w:hyperlink r:id="rId183" w:tooltip="C:Data3GPPExtractsR2-2305507_Draft 306 CR for NR NTN UE capabilities.docx" w:history="1">
        <w:r w:rsidR="00BC1160" w:rsidRPr="00F66D1A">
          <w:rPr>
            <w:rStyle w:val="Hyperlink"/>
          </w:rPr>
          <w:t>R2-2305507</w:t>
        </w:r>
      </w:hyperlink>
      <w:r w:rsidR="00BC1160">
        <w:tab/>
        <w:t>Draft 306 CR for NR NTN UE capabilities</w:t>
      </w:r>
      <w:r w:rsidR="00BC1160">
        <w:tab/>
        <w:t>Intel Corporation</w:t>
      </w:r>
      <w:r w:rsidR="00BC1160">
        <w:tab/>
        <w:t>draftCR</w:t>
      </w:r>
      <w:r w:rsidR="00BC1160">
        <w:tab/>
        <w:t>Rel-18</w:t>
      </w:r>
      <w:r w:rsidR="00BC1160">
        <w:tab/>
        <w:t>38.306</w:t>
      </w:r>
      <w:r w:rsidR="00BC1160">
        <w:tab/>
        <w:t>17.4.0</w:t>
      </w:r>
      <w:r w:rsidR="00BC1160">
        <w:tab/>
        <w:t>NR_NTN_enh-Core</w:t>
      </w:r>
      <w:r w:rsidR="00BC1160">
        <w:tab/>
      </w:r>
      <w:hyperlink r:id="rId184" w:tooltip="C:Data3GPParchiveRAN2RAN2#121bisTdocsR2-2302696.zip" w:history="1">
        <w:r w:rsidR="00BC1160" w:rsidRPr="00F66D1A">
          <w:rPr>
            <w:rStyle w:val="Hyperlink"/>
          </w:rPr>
          <w:t>R2-2302696</w:t>
        </w:r>
      </w:hyperlink>
    </w:p>
    <w:p w14:paraId="66F6336C" w14:textId="1561CB22" w:rsidR="00BC1160" w:rsidRDefault="005A5DC6" w:rsidP="00BC1160">
      <w:pPr>
        <w:pStyle w:val="Doc-title"/>
      </w:pPr>
      <w:hyperlink r:id="rId185" w:tooltip="C:Data3GPPExtractsR2-2305508_Draft 331 CR for NR NTN UE capabilities.docx" w:history="1">
        <w:r w:rsidR="00BC1160" w:rsidRPr="00F66D1A">
          <w:rPr>
            <w:rStyle w:val="Hyperlink"/>
          </w:rPr>
          <w:t>R2-2305508</w:t>
        </w:r>
      </w:hyperlink>
      <w:r w:rsidR="00BC1160">
        <w:tab/>
        <w:t>Draft 331 CR for NR NTN UE capabilities</w:t>
      </w:r>
      <w:r w:rsidR="00BC1160">
        <w:tab/>
        <w:t>Intel Corporation</w:t>
      </w:r>
      <w:r w:rsidR="00BC1160">
        <w:tab/>
        <w:t>draftCR</w:t>
      </w:r>
      <w:r w:rsidR="00BC1160">
        <w:tab/>
        <w:t>Rel-18</w:t>
      </w:r>
      <w:r w:rsidR="00BC1160">
        <w:tab/>
        <w:t>38.331</w:t>
      </w:r>
      <w:r w:rsidR="00BC1160">
        <w:tab/>
        <w:t>17.4.0</w:t>
      </w:r>
      <w:r w:rsidR="00BC1160">
        <w:tab/>
        <w:t>NR_NTN_enh-Core</w:t>
      </w:r>
      <w:r w:rsidR="00BC1160">
        <w:tab/>
      </w:r>
      <w:hyperlink r:id="rId186" w:tooltip="C:Data3GPParchiveRAN2RAN2#121bisTdocsR2-2302695.zip" w:history="1">
        <w:r w:rsidR="00BC1160" w:rsidRPr="00F66D1A">
          <w:rPr>
            <w:rStyle w:val="Hyperlink"/>
          </w:rPr>
          <w:t>R2-2302695</w:t>
        </w:r>
      </w:hyperlink>
    </w:p>
    <w:p w14:paraId="66FA6561" w14:textId="77777777" w:rsidR="00A30FE7" w:rsidRDefault="00A30FE7" w:rsidP="00BC1160">
      <w:pPr>
        <w:pStyle w:val="Doc-title"/>
        <w:rPr>
          <w:rStyle w:val="Hyperlink"/>
        </w:rPr>
      </w:pPr>
    </w:p>
    <w:p w14:paraId="284D0FCF" w14:textId="77777777" w:rsidR="00BC1160" w:rsidRDefault="00BC1160" w:rsidP="00BC1160">
      <w:pPr>
        <w:pStyle w:val="Heading3"/>
      </w:pPr>
      <w:r>
        <w:t>7.7.2</w:t>
      </w:r>
      <w:r>
        <w:tab/>
        <w:t>Coverage Enhancements</w:t>
      </w:r>
    </w:p>
    <w:p w14:paraId="2F643E7C" w14:textId="77777777" w:rsidR="00BC1160" w:rsidRDefault="00BC1160" w:rsidP="00BC1160">
      <w:pPr>
        <w:pStyle w:val="Comments"/>
      </w:pPr>
      <w:r>
        <w:t xml:space="preserve">This AI will be treated only after corresponding progress in RAN1 </w:t>
      </w:r>
    </w:p>
    <w:p w14:paraId="33BDDD0F" w14:textId="166BB864" w:rsidR="00BC1160" w:rsidRDefault="005A5DC6" w:rsidP="00BC1160">
      <w:pPr>
        <w:pStyle w:val="Doc-title"/>
      </w:pPr>
      <w:hyperlink r:id="rId187" w:tooltip="C:Data3GPPExtractsR2-2304743 - Discussion on PUCCH enhancement for Msg4 HARQ-ACK in NR NTN.doc" w:history="1">
        <w:r w:rsidR="00BC1160" w:rsidRPr="00F66D1A">
          <w:rPr>
            <w:rStyle w:val="Hyperlink"/>
          </w:rPr>
          <w:t>R2-2304743</w:t>
        </w:r>
      </w:hyperlink>
      <w:r w:rsidR="00BC1160">
        <w:tab/>
        <w:t>Discussion on PUCCH enhancement for Msg4 HARQ-ACK in NR NTN</w:t>
      </w:r>
      <w:r w:rsidR="00BC1160">
        <w:tab/>
        <w:t>OPPO</w:t>
      </w:r>
      <w:r w:rsidR="00BC1160">
        <w:tab/>
        <w:t>discussion</w:t>
      </w:r>
      <w:r w:rsidR="00BC1160">
        <w:tab/>
        <w:t>Rel-18</w:t>
      </w:r>
      <w:r w:rsidR="00BC1160">
        <w:tab/>
        <w:t>NR_NTN_enh-Core</w:t>
      </w:r>
    </w:p>
    <w:p w14:paraId="15D66344" w14:textId="2D48BAF7" w:rsidR="00BC1160" w:rsidRDefault="005A5DC6" w:rsidP="00BC1160">
      <w:pPr>
        <w:pStyle w:val="Doc-title"/>
      </w:pPr>
      <w:hyperlink r:id="rId188" w:tooltip="C:Data3GPPExtractsR2-2305744 Discussion on coverage enhancement.doc" w:history="1">
        <w:r w:rsidR="00BC1160" w:rsidRPr="00F66D1A">
          <w:rPr>
            <w:rStyle w:val="Hyperlink"/>
          </w:rPr>
          <w:t>R2-2305744</w:t>
        </w:r>
      </w:hyperlink>
      <w:r w:rsidR="00BC1160">
        <w:tab/>
        <w:t>Discussion on coverage enhancement</w:t>
      </w:r>
      <w:r w:rsidR="00BC1160">
        <w:tab/>
        <w:t>Xiaomi</w:t>
      </w:r>
      <w:r w:rsidR="00BC1160">
        <w:tab/>
        <w:t>discussion</w:t>
      </w:r>
      <w:r w:rsidR="00BC1160">
        <w:tab/>
        <w:t>Rel-18</w:t>
      </w:r>
    </w:p>
    <w:p w14:paraId="5CAAE0DF" w14:textId="77777777" w:rsidR="00BC1160" w:rsidRPr="003E4945" w:rsidRDefault="00BC1160" w:rsidP="00BC1160">
      <w:pPr>
        <w:pStyle w:val="Doc-text2"/>
        <w:ind w:left="0" w:firstLine="0"/>
      </w:pPr>
    </w:p>
    <w:p w14:paraId="2281BB8E" w14:textId="77777777" w:rsidR="00BC1160" w:rsidRDefault="00BC1160" w:rsidP="00BC1160">
      <w:pPr>
        <w:pStyle w:val="Heading3"/>
      </w:pPr>
      <w:r>
        <w:t>7.7.3</w:t>
      </w:r>
      <w:r>
        <w:tab/>
        <w:t>Network verified UE location</w:t>
      </w:r>
    </w:p>
    <w:p w14:paraId="6B85AC3D" w14:textId="77777777" w:rsidR="001D110A" w:rsidRDefault="001D110A" w:rsidP="001D110A">
      <w:pPr>
        <w:pStyle w:val="Doc-title"/>
      </w:pPr>
      <w:hyperlink r:id="rId189" w:tooltip="C:Data3GPPExtractsR2-2304811 Discussion on the network verified UE location.doc" w:history="1">
        <w:r w:rsidRPr="00F66D1A">
          <w:rPr>
            <w:rStyle w:val="Hyperlink"/>
          </w:rPr>
          <w:t>R2-2304811</w:t>
        </w:r>
      </w:hyperlink>
      <w:r>
        <w:tab/>
        <w:t>Discussion on the network verfied UE location</w:t>
      </w:r>
      <w:r>
        <w:tab/>
        <w:t>Huawei, Turkcell, HiSilicon</w:t>
      </w:r>
      <w:r>
        <w:tab/>
        <w:t>discussion</w:t>
      </w:r>
      <w:r>
        <w:tab/>
        <w:t>Rel-18</w:t>
      </w:r>
      <w:r>
        <w:tab/>
        <w:t>NR_NTN_enh-Core</w:t>
      </w:r>
    </w:p>
    <w:p w14:paraId="022D8A0A" w14:textId="77777777" w:rsidR="001D110A" w:rsidRDefault="001D110A" w:rsidP="001D110A">
      <w:pPr>
        <w:pStyle w:val="Comments"/>
      </w:pPr>
      <w:r>
        <w:t>&lt; Mirror point issue &gt;</w:t>
      </w:r>
    </w:p>
    <w:p w14:paraId="28154813" w14:textId="77777777" w:rsidR="001D110A" w:rsidRDefault="001D110A" w:rsidP="001D110A">
      <w:pPr>
        <w:pStyle w:val="Comments"/>
      </w:pPr>
      <w:r>
        <w:lastRenderedPageBreak/>
        <w:t xml:space="preserve">Proposal 1: The gNB can configure different reference signals towards the real UE location and the mirror point and then, based on UE’s beam measurement report, tell which one is the correct UE location. </w:t>
      </w:r>
    </w:p>
    <w:p w14:paraId="537ABB59" w14:textId="77777777" w:rsidR="001D110A" w:rsidRDefault="001D110A" w:rsidP="001D110A">
      <w:pPr>
        <w:pStyle w:val="Comments"/>
      </w:pPr>
    </w:p>
    <w:p w14:paraId="267229E3" w14:textId="77777777" w:rsidR="001D110A" w:rsidRDefault="001D110A" w:rsidP="001D110A">
      <w:pPr>
        <w:pStyle w:val="Comments"/>
      </w:pPr>
      <w:r>
        <w:t>&lt; UE capability &gt;</w:t>
      </w:r>
    </w:p>
    <w:p w14:paraId="04BDBA2B" w14:textId="77777777" w:rsidR="001D110A" w:rsidRDefault="001D110A" w:rsidP="001D110A">
      <w:pPr>
        <w:pStyle w:val="Comments"/>
      </w:pPr>
      <w:r>
        <w:t>Proposal 2: RAN2 to discuss how to handle the UEs that do not support the new feature of location verification.</w:t>
      </w:r>
    </w:p>
    <w:p w14:paraId="1DB1EDB6" w14:textId="77777777" w:rsidR="001D110A" w:rsidRDefault="001D110A" w:rsidP="001D110A">
      <w:pPr>
        <w:pStyle w:val="Comments"/>
      </w:pPr>
    </w:p>
    <w:p w14:paraId="5A08521F" w14:textId="6836D849" w:rsidR="001D110A" w:rsidRPr="001D110A" w:rsidRDefault="001D110A" w:rsidP="001D110A">
      <w:pPr>
        <w:pStyle w:val="Comments"/>
      </w:pPr>
      <w:r>
        <w:t xml:space="preserve">&lt; </w:t>
      </w:r>
      <w:r w:rsidRPr="001D110A">
        <w:t>Overall procedure of verification</w:t>
      </w:r>
      <w:r>
        <w:t xml:space="preserve"> &gt;</w:t>
      </w:r>
    </w:p>
    <w:p w14:paraId="0C435A1D" w14:textId="77777777" w:rsidR="001D110A" w:rsidRPr="001D110A" w:rsidRDefault="001D110A" w:rsidP="001D110A">
      <w:pPr>
        <w:pStyle w:val="Comments"/>
      </w:pPr>
      <w:r w:rsidRPr="001D110A">
        <w:t>Observation 1: The AMF may only verify whether the selected PLMN is correct based on the location information provided by LMF according to the reply LS from SA2.</w:t>
      </w:r>
    </w:p>
    <w:p w14:paraId="0EE4BEC3" w14:textId="77777777" w:rsidR="001D110A" w:rsidRPr="001D110A" w:rsidRDefault="001D110A" w:rsidP="001D110A">
      <w:pPr>
        <w:pStyle w:val="Comments"/>
      </w:pPr>
      <w:r w:rsidRPr="001D110A">
        <w:t>Observation 2: There is some misalignment between SA2 and RAN on the requirements and use cases of Network verified UE location in R18.</w:t>
      </w:r>
    </w:p>
    <w:p w14:paraId="4E3EDD53" w14:textId="744B0931" w:rsidR="001D110A" w:rsidRDefault="001D110A" w:rsidP="001D110A">
      <w:pPr>
        <w:pStyle w:val="Comments"/>
      </w:pPr>
      <w:r w:rsidRPr="001D110A">
        <w:t>Proposal 3: RAN2 to discuss whether the UE location verification procedure in SA2’s LS is sufficient to fulfil the requirements and use cases identified by RAN.</w:t>
      </w:r>
    </w:p>
    <w:p w14:paraId="5CBDA57F" w14:textId="77777777" w:rsidR="001D110A" w:rsidRPr="001D110A" w:rsidRDefault="001D110A" w:rsidP="001D110A">
      <w:pPr>
        <w:pStyle w:val="Doc-text2"/>
      </w:pPr>
    </w:p>
    <w:p w14:paraId="1BBE0ED0" w14:textId="77777777" w:rsidR="001D110A" w:rsidRDefault="001D110A" w:rsidP="001D110A">
      <w:pPr>
        <w:pStyle w:val="Doc-title"/>
      </w:pPr>
      <w:hyperlink r:id="rId190" w:tooltip="C:Data3GPPExtractsR2-2305033 - discussion on network verified UE location.docx" w:history="1">
        <w:r w:rsidRPr="00F66D1A">
          <w:rPr>
            <w:rStyle w:val="Hyperlink"/>
          </w:rPr>
          <w:t>R2-23</w:t>
        </w:r>
        <w:r w:rsidRPr="00F66D1A">
          <w:rPr>
            <w:rStyle w:val="Hyperlink"/>
          </w:rPr>
          <w:t>0</w:t>
        </w:r>
        <w:r w:rsidRPr="00F66D1A">
          <w:rPr>
            <w:rStyle w:val="Hyperlink"/>
          </w:rPr>
          <w:t>5033</w:t>
        </w:r>
      </w:hyperlink>
      <w:r>
        <w:tab/>
        <w:t>Discussion on network verified UE location</w:t>
      </w:r>
      <w:r>
        <w:tab/>
        <w:t>Ericsson</w:t>
      </w:r>
      <w:r>
        <w:tab/>
        <w:t>discussion</w:t>
      </w:r>
      <w:r>
        <w:tab/>
        <w:t>Rel-18</w:t>
      </w:r>
      <w:r>
        <w:tab/>
        <w:t>NR_NTN_enh-Core</w:t>
      </w:r>
    </w:p>
    <w:p w14:paraId="654B05F8" w14:textId="77777777" w:rsidR="001D110A" w:rsidRDefault="001D110A" w:rsidP="001D110A">
      <w:pPr>
        <w:pStyle w:val="Comments"/>
      </w:pPr>
      <w:r>
        <w:t>&lt; Mirror point issue &gt;</w:t>
      </w:r>
    </w:p>
    <w:p w14:paraId="0A30F515" w14:textId="77777777" w:rsidR="001D110A" w:rsidRDefault="001D110A" w:rsidP="001D110A">
      <w:pPr>
        <w:pStyle w:val="Comments"/>
      </w:pPr>
      <w:r>
        <w:t>Proposal 1</w:t>
      </w:r>
      <w:r>
        <w:tab/>
        <w:t>In order to resolve the mirror point ambiguity issue, the network relies on the legacy signaling and procedure to configure NTN UE to measure and report neighbor cells (e.g., neighbour cells in the opposite side of a satellite beam). No spec changes are needed.</w:t>
      </w:r>
    </w:p>
    <w:p w14:paraId="1336CF05" w14:textId="77777777" w:rsidR="001D110A" w:rsidRDefault="001D110A" w:rsidP="001D110A">
      <w:pPr>
        <w:pStyle w:val="Comments"/>
      </w:pPr>
    </w:p>
    <w:p w14:paraId="6B5B8341" w14:textId="562E6E00" w:rsidR="001D110A" w:rsidRDefault="001D110A" w:rsidP="001D110A">
      <w:pPr>
        <w:pStyle w:val="Comments"/>
      </w:pPr>
      <w:r>
        <w:t>&lt; UE capability &gt;</w:t>
      </w:r>
    </w:p>
    <w:p w14:paraId="30C7381F" w14:textId="77777777" w:rsidR="001D110A" w:rsidRDefault="001D110A" w:rsidP="001D110A">
      <w:pPr>
        <w:pStyle w:val="Comments"/>
      </w:pPr>
      <w:r>
        <w:t>Proposal 2</w:t>
      </w:r>
      <w:r>
        <w:tab/>
        <w:t>Network verified UE location is a NW-feature which does not require any additional UE behaviour (beyond RAT-dependent positioning), e.g., no additional UE capability is needed for indicating whether UE supports the feature of network verified UE location.</w:t>
      </w:r>
    </w:p>
    <w:p w14:paraId="62AB3A20" w14:textId="77777777" w:rsidR="001D110A" w:rsidRDefault="001D110A" w:rsidP="001D110A">
      <w:pPr>
        <w:pStyle w:val="Comments"/>
      </w:pPr>
    </w:p>
    <w:p w14:paraId="396A4955" w14:textId="77777777" w:rsidR="001D110A" w:rsidRDefault="001D110A" w:rsidP="001D110A">
      <w:pPr>
        <w:pStyle w:val="Doc-title"/>
      </w:pPr>
      <w:hyperlink r:id="rId191" w:tooltip="C:Data3GPPExtractsR2-2305940 Network verified UE location.docx" w:history="1">
        <w:r w:rsidRPr="00F66D1A">
          <w:rPr>
            <w:rStyle w:val="Hyperlink"/>
          </w:rPr>
          <w:t>R2-23</w:t>
        </w:r>
        <w:r w:rsidRPr="00F66D1A">
          <w:rPr>
            <w:rStyle w:val="Hyperlink"/>
          </w:rPr>
          <w:t>0</w:t>
        </w:r>
        <w:r w:rsidRPr="00F66D1A">
          <w:rPr>
            <w:rStyle w:val="Hyperlink"/>
          </w:rPr>
          <w:t>5940</w:t>
        </w:r>
      </w:hyperlink>
      <w:r>
        <w:tab/>
        <w:t>On Network verified UE location</w:t>
      </w:r>
      <w:r>
        <w:tab/>
        <w:t>Nokia, Nokia Shanghai Bell</w:t>
      </w:r>
      <w:r>
        <w:tab/>
        <w:t>discussion</w:t>
      </w:r>
      <w:r>
        <w:tab/>
        <w:t>NR_NTN_enh-Core</w:t>
      </w:r>
      <w:r>
        <w:tab/>
      </w:r>
      <w:hyperlink r:id="rId192" w:tooltip="C:Data3GPParchiveRAN2RAN2#121bisTdocsR2-2302794.zip" w:history="1">
        <w:r w:rsidRPr="00F66D1A">
          <w:rPr>
            <w:rStyle w:val="Hyperlink"/>
          </w:rPr>
          <w:t>R2-2302794</w:t>
        </w:r>
      </w:hyperlink>
    </w:p>
    <w:p w14:paraId="7EF0C1C4" w14:textId="77777777" w:rsidR="00D7122F" w:rsidRDefault="00D7122F" w:rsidP="00D7122F">
      <w:pPr>
        <w:pStyle w:val="Comments"/>
      </w:pPr>
      <w:r>
        <w:t>Observation 1: One factor of importance is the configured periodicity of the RTT measurements reports from the UE, since this will be a factor contributing to the accuracy.</w:t>
      </w:r>
    </w:p>
    <w:p w14:paraId="5DE1C5B3" w14:textId="7546791B" w:rsidR="001D110A" w:rsidRDefault="00D7122F" w:rsidP="00D7122F">
      <w:pPr>
        <w:pStyle w:val="Comments"/>
      </w:pPr>
      <w:r>
        <w:t>Proposal 1: The work on network verified UE location should consider cell changes.</w:t>
      </w:r>
    </w:p>
    <w:p w14:paraId="1E2C1212" w14:textId="77777777" w:rsidR="001D110A" w:rsidRDefault="001D110A" w:rsidP="001D110A">
      <w:pPr>
        <w:pStyle w:val="Doc-text2"/>
      </w:pPr>
    </w:p>
    <w:p w14:paraId="56DB09F9" w14:textId="77777777" w:rsidR="00D7122F" w:rsidRDefault="00D7122F" w:rsidP="00D7122F">
      <w:pPr>
        <w:pStyle w:val="Doc-title"/>
      </w:pPr>
      <w:hyperlink r:id="rId193" w:tooltip="C:Data3GPPExtractsR2-2305673 Discussion on network verified UE location.doc" w:history="1">
        <w:r w:rsidRPr="00F66D1A">
          <w:rPr>
            <w:rStyle w:val="Hyperlink"/>
          </w:rPr>
          <w:t>R2-2305</w:t>
        </w:r>
        <w:r w:rsidRPr="00F66D1A">
          <w:rPr>
            <w:rStyle w:val="Hyperlink"/>
          </w:rPr>
          <w:t>6</w:t>
        </w:r>
        <w:r w:rsidRPr="00F66D1A">
          <w:rPr>
            <w:rStyle w:val="Hyperlink"/>
          </w:rPr>
          <w:t>73</w:t>
        </w:r>
      </w:hyperlink>
      <w:r>
        <w:tab/>
        <w:t>Discussion on network verified UE location</w:t>
      </w:r>
      <w:r>
        <w:tab/>
        <w:t>Xiaomi</w:t>
      </w:r>
      <w:r>
        <w:tab/>
        <w:t>discussion</w:t>
      </w:r>
    </w:p>
    <w:p w14:paraId="2C1A7CB6" w14:textId="77777777" w:rsidR="00D7122F" w:rsidRDefault="00D7122F" w:rsidP="00D7122F">
      <w:pPr>
        <w:pStyle w:val="Comments"/>
      </w:pPr>
      <w:r>
        <w:t>Proposal 1: The periodic SRS is considered with high priority for network verified UE location in Rel-18.</w:t>
      </w:r>
    </w:p>
    <w:p w14:paraId="0F2F1123" w14:textId="77777777" w:rsidR="00D7122F" w:rsidRDefault="00D7122F" w:rsidP="00D7122F">
      <w:pPr>
        <w:pStyle w:val="Comments"/>
      </w:pPr>
      <w:r>
        <w:t>Proposal 2: The above signalling procedures is considered as baseline for multi-RTT positioning with a single satellite in view when periodic SRS is configured.</w:t>
      </w:r>
    </w:p>
    <w:p w14:paraId="1BB115FA" w14:textId="77777777" w:rsidR="00D7122F" w:rsidRDefault="00D7122F" w:rsidP="00D7122F">
      <w:pPr>
        <w:pStyle w:val="Comments"/>
      </w:pPr>
      <w:r>
        <w:t>Proposal 3: gNB should provide multiple gNB Rx-Tx time difference measurements and UE should provide multiple UE Rx-Tx time difference measurements with multiple measurement times to LMF respectively.</w:t>
      </w:r>
    </w:p>
    <w:p w14:paraId="73A4DC60" w14:textId="77777777" w:rsidR="00D7122F" w:rsidRDefault="00D7122F" w:rsidP="00D7122F">
      <w:pPr>
        <w:pStyle w:val="Comments"/>
      </w:pPr>
      <w:r>
        <w:t>Proposal 4: LMF could configure UE and gNB to report the positioning measurement periodically or configure the UE and gNB to report multiple positioning measurements in one shot report.</w:t>
      </w:r>
    </w:p>
    <w:p w14:paraId="6CD0BD13" w14:textId="2CB996C5" w:rsidR="00D7122F" w:rsidRDefault="00D7122F" w:rsidP="00D7122F">
      <w:pPr>
        <w:pStyle w:val="Comments"/>
      </w:pPr>
      <w:r>
        <w:t>Proposal 5: gNB and UE determine the satellite location when UE and gNB performs the positioning measurement, and provide the satellite location which is associated with the positioning measurement to LMF.</w:t>
      </w:r>
    </w:p>
    <w:p w14:paraId="1EF27764" w14:textId="77777777" w:rsidR="00D7122F" w:rsidRPr="001D110A" w:rsidRDefault="00D7122F" w:rsidP="001D110A">
      <w:pPr>
        <w:pStyle w:val="Doc-text2"/>
      </w:pPr>
    </w:p>
    <w:p w14:paraId="751ABE9F" w14:textId="65C0B921" w:rsidR="001D110A" w:rsidRPr="001D110A" w:rsidRDefault="005A5DC6" w:rsidP="001D110A">
      <w:pPr>
        <w:pStyle w:val="Doc-title"/>
      </w:pPr>
      <w:hyperlink r:id="rId194" w:tooltip="C:Data3GPPExtractsR2-2304735-Network verification of UE location.docx" w:history="1">
        <w:r w:rsidR="00BC1160" w:rsidRPr="00F66D1A">
          <w:rPr>
            <w:rStyle w:val="Hyperlink"/>
          </w:rPr>
          <w:t>R2-2304735</w:t>
        </w:r>
      </w:hyperlink>
      <w:r w:rsidR="00BC1160">
        <w:tab/>
        <w:t xml:space="preserve">On Network Verified UE Location in </w:t>
      </w:r>
      <w:r w:rsidR="001D110A">
        <w:t>NR NTN</w:t>
      </w:r>
      <w:r w:rsidR="001D110A">
        <w:tab/>
        <w:t>MediaTek Inc.</w:t>
      </w:r>
      <w:r w:rsidR="001D110A">
        <w:tab/>
        <w:t>discussion</w:t>
      </w:r>
    </w:p>
    <w:p w14:paraId="461E837B" w14:textId="5671F8E7" w:rsidR="00BC1160" w:rsidRDefault="005A5DC6" w:rsidP="00BC1160">
      <w:pPr>
        <w:pStyle w:val="Doc-title"/>
      </w:pPr>
      <w:hyperlink r:id="rId195" w:tooltip="C:Data3GPPExtractsR2-2305194 Multi RTT.doc" w:history="1">
        <w:r w:rsidR="00BC1160" w:rsidRPr="00F66D1A">
          <w:rPr>
            <w:rStyle w:val="Hyperlink"/>
          </w:rPr>
          <w:t>R2-2305194</w:t>
        </w:r>
      </w:hyperlink>
      <w:r w:rsidR="00BC1160">
        <w:tab/>
        <w:t>Single satellite Multi-RTT based positioning</w:t>
      </w:r>
      <w:r w:rsidR="00BC1160">
        <w:tab/>
        <w:t>Qualcomm Incorporated</w:t>
      </w:r>
      <w:r w:rsidR="00BC1160">
        <w:tab/>
        <w:t>discussion</w:t>
      </w:r>
      <w:r w:rsidR="00BC1160">
        <w:tab/>
        <w:t>Rel-18</w:t>
      </w:r>
      <w:r w:rsidR="00BC1160">
        <w:tab/>
        <w:t>NR_NTN_enh-Core</w:t>
      </w:r>
    </w:p>
    <w:p w14:paraId="1BA6DB7B" w14:textId="0D15C13E" w:rsidR="00BC1160" w:rsidRDefault="005A5DC6" w:rsidP="00BC1160">
      <w:pPr>
        <w:pStyle w:val="Doc-title"/>
      </w:pPr>
      <w:hyperlink r:id="rId196" w:tooltip="C:Data3GPPExtractsR2-2305249 Discussion on multiple-RTT based positioning in NTN.docx" w:history="1">
        <w:r w:rsidR="00BC1160" w:rsidRPr="00F66D1A">
          <w:rPr>
            <w:rStyle w:val="Hyperlink"/>
          </w:rPr>
          <w:t>R2-2305249</w:t>
        </w:r>
      </w:hyperlink>
      <w:r w:rsidR="00BC1160">
        <w:tab/>
        <w:t>Discussion on multiple-RTT based positioning in NTN</w:t>
      </w:r>
      <w:r w:rsidR="00BC1160">
        <w:tab/>
        <w:t>Quectel</w:t>
      </w:r>
      <w:r w:rsidR="00BC1160">
        <w:tab/>
        <w:t>discussion</w:t>
      </w:r>
    </w:p>
    <w:p w14:paraId="6B3EB055" w14:textId="7D9FB28C" w:rsidR="00BC1160" w:rsidRDefault="005A5DC6" w:rsidP="00BC1160">
      <w:pPr>
        <w:pStyle w:val="Doc-title"/>
      </w:pPr>
      <w:hyperlink r:id="rId197" w:tooltip="C:Data3GPPExtractsR2-2305393 Discussion on NTN NW verified UE location.docx" w:history="1">
        <w:r w:rsidR="00BC1160" w:rsidRPr="00F66D1A">
          <w:rPr>
            <w:rStyle w:val="Hyperlink"/>
          </w:rPr>
          <w:t>R2-2305393</w:t>
        </w:r>
      </w:hyperlink>
      <w:r w:rsidR="00BC1160">
        <w:tab/>
        <w:t>Discussion on NTN NW verified UE location</w:t>
      </w:r>
      <w:r w:rsidR="00BC1160">
        <w:tab/>
        <w:t>Lenovo</w:t>
      </w:r>
      <w:r w:rsidR="00BC1160">
        <w:tab/>
        <w:t>discussion</w:t>
      </w:r>
      <w:r w:rsidR="00BC1160">
        <w:tab/>
        <w:t>Rel-18</w:t>
      </w:r>
    </w:p>
    <w:p w14:paraId="5EFFA4FD" w14:textId="5CBB84B6" w:rsidR="00BC1160" w:rsidRDefault="005A5DC6" w:rsidP="00BC1160">
      <w:pPr>
        <w:pStyle w:val="Doc-title"/>
      </w:pPr>
      <w:hyperlink r:id="rId198" w:tooltip="C:Data3GPPExtractsR2-2305408.docx" w:history="1">
        <w:r w:rsidR="00BC1160" w:rsidRPr="00F66D1A">
          <w:rPr>
            <w:rStyle w:val="Hyperlink"/>
          </w:rPr>
          <w:t>R2-2305408</w:t>
        </w:r>
      </w:hyperlink>
      <w:r w:rsidR="00BC1160">
        <w:tab/>
        <w:t>Discussion on network verified UE location in NR NTN</w:t>
      </w:r>
      <w:r w:rsidR="00BC1160">
        <w:tab/>
        <w:t>THALES</w:t>
      </w:r>
      <w:r w:rsidR="00BC1160">
        <w:tab/>
        <w:t>discussion</w:t>
      </w:r>
      <w:r w:rsidR="00BC1160">
        <w:tab/>
        <w:t>Rel-18</w:t>
      </w:r>
      <w:r w:rsidR="00BC1160">
        <w:tab/>
        <w:t>NR_NTN_enh-Core</w:t>
      </w:r>
      <w:r w:rsidR="00BC1160">
        <w:tab/>
      </w:r>
      <w:hyperlink r:id="rId199" w:tooltip="C:Data3GPParchiveRAN2RAN2#121bisTdocsR2-2303261.zip" w:history="1">
        <w:r w:rsidR="00BC1160" w:rsidRPr="00F66D1A">
          <w:rPr>
            <w:rStyle w:val="Hyperlink"/>
          </w:rPr>
          <w:t>R2-2303261</w:t>
        </w:r>
      </w:hyperlink>
    </w:p>
    <w:p w14:paraId="5A2518A1" w14:textId="2FAF22A4" w:rsidR="00D7122F" w:rsidRPr="00D7122F" w:rsidRDefault="005A5DC6" w:rsidP="00D7122F">
      <w:pPr>
        <w:pStyle w:val="Doc-title"/>
      </w:pPr>
      <w:hyperlink r:id="rId200" w:tooltip="C:Data3GPPExtractsR2-2305596 Network verified UE location.doc" w:history="1">
        <w:r w:rsidR="00BC1160" w:rsidRPr="00F66D1A">
          <w:rPr>
            <w:rStyle w:val="Hyperlink"/>
          </w:rPr>
          <w:t>R2-</w:t>
        </w:r>
        <w:r w:rsidR="00BC1160" w:rsidRPr="00F66D1A">
          <w:rPr>
            <w:rStyle w:val="Hyperlink"/>
          </w:rPr>
          <w:t>2</w:t>
        </w:r>
        <w:r w:rsidR="00BC1160" w:rsidRPr="00F66D1A">
          <w:rPr>
            <w:rStyle w:val="Hyperlink"/>
          </w:rPr>
          <w:t>305596</w:t>
        </w:r>
      </w:hyperlink>
      <w:r w:rsidR="00BC1160">
        <w:tab/>
        <w:t>Network verified UE location</w:t>
      </w:r>
      <w:r w:rsidR="00BC1160">
        <w:tab/>
        <w:t>CMCC</w:t>
      </w:r>
      <w:r w:rsidR="00BC1160">
        <w:tab/>
        <w:t>di</w:t>
      </w:r>
      <w:r w:rsidR="00D7122F">
        <w:t>scussion</w:t>
      </w:r>
      <w:r w:rsidR="00D7122F">
        <w:tab/>
        <w:t>Rel-18</w:t>
      </w:r>
      <w:r w:rsidR="00D7122F">
        <w:tab/>
        <w:t>NR_NTN_enh-Core</w:t>
      </w:r>
    </w:p>
    <w:p w14:paraId="1EC79901" w14:textId="314D385C" w:rsidR="00BC1160" w:rsidRDefault="005A5DC6" w:rsidP="00BC1160">
      <w:pPr>
        <w:pStyle w:val="Doc-title"/>
      </w:pPr>
      <w:hyperlink r:id="rId201" w:tooltip="C:Data3GPPExtractsR2-2305790.docx" w:history="1">
        <w:r w:rsidR="00BC1160" w:rsidRPr="00F66D1A">
          <w:rPr>
            <w:rStyle w:val="Hyperlink"/>
          </w:rPr>
          <w:t>R2-2305790</w:t>
        </w:r>
      </w:hyperlink>
      <w:r w:rsidR="00BC1160">
        <w:tab/>
        <w:t>Remaining issues on Network Verified UE Location</w:t>
      </w:r>
      <w:r w:rsidR="00BC1160">
        <w:tab/>
        <w:t>Samsung Shenzhen</w:t>
      </w:r>
      <w:r w:rsidR="00BC1160">
        <w:tab/>
        <w:t>discussion</w:t>
      </w:r>
      <w:r w:rsidR="00BC1160">
        <w:tab/>
        <w:t>Rel-18</w:t>
      </w:r>
      <w:r w:rsidR="00BC1160">
        <w:tab/>
        <w:t>NR_NTN_enh-Core</w:t>
      </w:r>
    </w:p>
    <w:p w14:paraId="6A458431" w14:textId="3A6D0D25" w:rsidR="00BC1160" w:rsidRDefault="005A5DC6" w:rsidP="00BC1160">
      <w:pPr>
        <w:pStyle w:val="Doc-title"/>
      </w:pPr>
      <w:hyperlink r:id="rId202" w:tooltip="C:Data3GPPExtractsR2-2305940 Network verified UE location.docx" w:history="1">
        <w:r w:rsidR="00BC1160" w:rsidRPr="00F66D1A">
          <w:rPr>
            <w:rStyle w:val="Hyperlink"/>
          </w:rPr>
          <w:t>R2-2305940</w:t>
        </w:r>
      </w:hyperlink>
      <w:r w:rsidR="00BC1160">
        <w:tab/>
        <w:t>On Network verified UE location</w:t>
      </w:r>
      <w:r w:rsidR="00BC1160">
        <w:tab/>
        <w:t>Nokia, Nokia Shanghai Bell</w:t>
      </w:r>
      <w:r w:rsidR="00BC1160">
        <w:tab/>
        <w:t>discussion</w:t>
      </w:r>
      <w:r w:rsidR="00BC1160">
        <w:tab/>
        <w:t>NR_NTN_enh-Core</w:t>
      </w:r>
      <w:r w:rsidR="00BC1160">
        <w:tab/>
      </w:r>
      <w:hyperlink r:id="rId203" w:tooltip="C:Data3GPParchiveRAN2RAN2#121bisTdocsR2-2302794.zip" w:history="1">
        <w:r w:rsidR="00BC1160" w:rsidRPr="00F66D1A">
          <w:rPr>
            <w:rStyle w:val="Hyperlink"/>
          </w:rPr>
          <w:t>R2-2302794</w:t>
        </w:r>
      </w:hyperlink>
    </w:p>
    <w:p w14:paraId="07ED3AEC" w14:textId="6530C4D4" w:rsidR="00BC1160" w:rsidRDefault="005A5DC6" w:rsidP="00BC1160">
      <w:pPr>
        <w:pStyle w:val="Doc-title"/>
      </w:pPr>
      <w:hyperlink r:id="rId204" w:tooltip="C:Data3GPPExtractsR2-2306244 Consideration on NW verified UE location and CE.doc" w:history="1">
        <w:r w:rsidR="00BC1160" w:rsidRPr="00F66D1A">
          <w:rPr>
            <w:rStyle w:val="Hyperlink"/>
          </w:rPr>
          <w:t>R2-2306244</w:t>
        </w:r>
      </w:hyperlink>
      <w:r w:rsidR="00BC1160">
        <w:tab/>
        <w:t>Consideration on NW verified UE location and CE</w:t>
      </w:r>
      <w:r w:rsidR="00BC1160">
        <w:tab/>
        <w:t>ZTE Corporation, Sanechips</w:t>
      </w:r>
      <w:r w:rsidR="00BC1160">
        <w:tab/>
        <w:t>discussion</w:t>
      </w:r>
      <w:r w:rsidR="00BC1160">
        <w:tab/>
        <w:t>Rel-18</w:t>
      </w:r>
    </w:p>
    <w:p w14:paraId="32FA3186" w14:textId="09941256" w:rsidR="00BC1160" w:rsidRPr="003E4945" w:rsidRDefault="005A5DC6" w:rsidP="00BC1160">
      <w:pPr>
        <w:pStyle w:val="Doc-title"/>
      </w:pPr>
      <w:hyperlink r:id="rId205" w:tooltip="C:Data3GPPExtractsR2-2306377.docx" w:history="1">
        <w:r w:rsidR="00BC1160" w:rsidRPr="00F66D1A">
          <w:rPr>
            <w:rStyle w:val="Hyperlink"/>
          </w:rPr>
          <w:t>R2-2306377</w:t>
        </w:r>
      </w:hyperlink>
      <w:r w:rsidR="00BC1160">
        <w:tab/>
        <w:t>Discussion on Network Verified UE Location</w:t>
      </w:r>
      <w:r w:rsidR="00BC1160">
        <w:tab/>
        <w:t>TCL Communication Ltd.</w:t>
      </w:r>
      <w:r w:rsidR="00BC1160">
        <w:tab/>
        <w:t>discussion</w:t>
      </w:r>
      <w:r w:rsidR="00BC1160">
        <w:tab/>
        <w:t>Rel-18</w:t>
      </w:r>
    </w:p>
    <w:p w14:paraId="434AA797" w14:textId="77777777" w:rsidR="00BC1160" w:rsidRDefault="00BC1160" w:rsidP="00BC1160">
      <w:pPr>
        <w:pStyle w:val="Heading3"/>
      </w:pPr>
      <w:r>
        <w:lastRenderedPageBreak/>
        <w:t>7.7.4</w:t>
      </w:r>
      <w:r>
        <w:tab/>
        <w:t>NTN-TN and NTN-NTN mobility and service continuity enhancements</w:t>
      </w:r>
    </w:p>
    <w:p w14:paraId="220C1164" w14:textId="77777777" w:rsidR="00BC1160" w:rsidRDefault="00BC1160" w:rsidP="00BC1160">
      <w:pPr>
        <w:pStyle w:val="Heading4"/>
      </w:pPr>
      <w:r>
        <w:t>7.7.4.1</w:t>
      </w:r>
      <w:r>
        <w:tab/>
        <w:t>Cell reselection enhancements</w:t>
      </w:r>
    </w:p>
    <w:p w14:paraId="4403F262" w14:textId="77777777" w:rsidR="00BC1160" w:rsidRDefault="00BC1160" w:rsidP="00BC1160">
      <w:pPr>
        <w:pStyle w:val="Heading5"/>
      </w:pPr>
      <w:r>
        <w:t>7.7.4.1.1</w:t>
      </w:r>
      <w:r>
        <w:tab/>
        <w:t>NTN-TN enhancements</w:t>
      </w:r>
    </w:p>
    <w:p w14:paraId="10D8E739" w14:textId="77777777" w:rsidR="00C805E7" w:rsidRDefault="00C805E7" w:rsidP="00BC1160">
      <w:pPr>
        <w:pStyle w:val="Doc-title"/>
      </w:pPr>
    </w:p>
    <w:p w14:paraId="50087409" w14:textId="77777777" w:rsidR="00C805E7" w:rsidRDefault="005A5DC6" w:rsidP="00C805E7">
      <w:pPr>
        <w:pStyle w:val="Doc-title"/>
      </w:pPr>
      <w:hyperlink r:id="rId206" w:tooltip="C:Data3GPPExtractsR2-2304834 Further discussion on power saving for NTN-TN mobility.docx" w:history="1">
        <w:r w:rsidR="00C805E7" w:rsidRPr="00F66D1A">
          <w:rPr>
            <w:rStyle w:val="Hyperlink"/>
          </w:rPr>
          <w:t>R2-</w:t>
        </w:r>
        <w:r w:rsidR="00C805E7" w:rsidRPr="00F66D1A">
          <w:rPr>
            <w:rStyle w:val="Hyperlink"/>
          </w:rPr>
          <w:t>2</w:t>
        </w:r>
        <w:r w:rsidR="00C805E7" w:rsidRPr="00F66D1A">
          <w:rPr>
            <w:rStyle w:val="Hyperlink"/>
          </w:rPr>
          <w:t>304834</w:t>
        </w:r>
      </w:hyperlink>
      <w:r w:rsidR="00C805E7">
        <w:tab/>
        <w:t>Further discussion on power saving for NTN-TN mobility</w:t>
      </w:r>
      <w:r w:rsidR="00C805E7">
        <w:tab/>
        <w:t>vivo</w:t>
      </w:r>
      <w:r w:rsidR="00C805E7">
        <w:tab/>
        <w:t>discussion</w:t>
      </w:r>
      <w:r w:rsidR="00C805E7">
        <w:tab/>
        <w:t>Rel-18</w:t>
      </w:r>
    </w:p>
    <w:p w14:paraId="6F586E2F" w14:textId="77777777" w:rsidR="00C805E7" w:rsidRDefault="00C805E7" w:rsidP="00C805E7">
      <w:pPr>
        <w:pStyle w:val="Comments"/>
      </w:pPr>
      <w:r>
        <w:t>Proposal 1: An RRC_IDLE/RRC_INACTIVE UE is not required to perform neighbour cell measurements for a TN frequency in the area where there is no coverage of that frequency.</w:t>
      </w:r>
    </w:p>
    <w:p w14:paraId="58CEB637" w14:textId="2FD93BCE" w:rsidR="004E34DB" w:rsidRDefault="004E34DB" w:rsidP="004E34DB">
      <w:pPr>
        <w:pStyle w:val="Doc-text2"/>
      </w:pPr>
      <w:r>
        <w:t>-</w:t>
      </w:r>
      <w:r>
        <w:tab/>
        <w:t>Samsung this should be true regardless of the frequency priority</w:t>
      </w:r>
    </w:p>
    <w:p w14:paraId="7505E428" w14:textId="35DD67C0" w:rsidR="004E34DB" w:rsidRDefault="004E34DB" w:rsidP="004E34DB">
      <w:pPr>
        <w:pStyle w:val="Doc-text2"/>
      </w:pPr>
      <w:r>
        <w:t>-</w:t>
      </w:r>
      <w:r>
        <w:tab/>
        <w:t>MTK wonders how the UE knows about the priorities. Vivo thinks this is derived from SIB4/5</w:t>
      </w:r>
    </w:p>
    <w:p w14:paraId="17ADDCC9" w14:textId="03FBC53E" w:rsidR="00D428C0" w:rsidRDefault="00D428C0" w:rsidP="004E34DB">
      <w:pPr>
        <w:pStyle w:val="Doc-text2"/>
      </w:pPr>
      <w:r>
        <w:t>-</w:t>
      </w:r>
      <w:r>
        <w:tab/>
        <w:t>HW thinks in practical deployment TN frequencies will have higher priorities so there is not even need to clarify this</w:t>
      </w:r>
    </w:p>
    <w:p w14:paraId="07D0212B" w14:textId="32A31BC0" w:rsidR="004E34DB" w:rsidRDefault="004E34DB" w:rsidP="00AC34EB">
      <w:pPr>
        <w:pStyle w:val="Doc-text2"/>
        <w:numPr>
          <w:ilvl w:val="0"/>
          <w:numId w:val="12"/>
        </w:numPr>
      </w:pPr>
      <w:r>
        <w:t>Agreed as: “</w:t>
      </w:r>
      <w:r w:rsidRPr="004E34DB">
        <w:t xml:space="preserve">An RRC_IDLE/RRC_INACTIVE UE is not required to perform neighbour cell measurements </w:t>
      </w:r>
      <w:r w:rsidR="00D428C0">
        <w:t xml:space="preserve">for cell reselection </w:t>
      </w:r>
      <w:r w:rsidRPr="004E34DB">
        <w:t>for a TN frequency in the area</w:t>
      </w:r>
      <w:r w:rsidR="00D428C0">
        <w:t>, if configured,</w:t>
      </w:r>
      <w:r w:rsidRPr="004E34DB">
        <w:t xml:space="preserve"> where there i</w:t>
      </w:r>
      <w:r>
        <w:t>s no coverage of that frequency, regardless of the frequency priority”</w:t>
      </w:r>
    </w:p>
    <w:p w14:paraId="2E87F703" w14:textId="77777777" w:rsidR="00C805E7" w:rsidRDefault="00C805E7" w:rsidP="00C805E7">
      <w:pPr>
        <w:pStyle w:val="Comments"/>
      </w:pPr>
      <w:r>
        <w:t>Proposal 2: Frequency information (i.e. a list of TN frequencies) for each TN coverage area is indicated directly under each TN coverage area configuration.</w:t>
      </w:r>
    </w:p>
    <w:p w14:paraId="366C5E68" w14:textId="3A9530E6" w:rsidR="00D428C0" w:rsidRDefault="00D428C0" w:rsidP="00D428C0">
      <w:pPr>
        <w:pStyle w:val="Doc-text2"/>
      </w:pPr>
      <w:r>
        <w:t>-</w:t>
      </w:r>
      <w:r>
        <w:tab/>
        <w:t>vivo is also fine to adopt the bitmap approach if that is the majority view</w:t>
      </w:r>
    </w:p>
    <w:p w14:paraId="311C0455" w14:textId="77777777" w:rsidR="00C805E7" w:rsidRDefault="00C805E7" w:rsidP="00C805E7">
      <w:pPr>
        <w:pStyle w:val="Comments"/>
      </w:pPr>
      <w:r>
        <w:t>Proposal 3: Rel-17 referenceLocation and distanceThresh can be reused, with the field description of existing referenceLocation and distanceThresh modified to configure the TN coverage area inforamation and the legacy location-based cell reselection, respectively.</w:t>
      </w:r>
    </w:p>
    <w:p w14:paraId="1ADF0D58" w14:textId="77777777" w:rsidR="00C805E7" w:rsidRDefault="00C805E7" w:rsidP="00C805E7">
      <w:pPr>
        <w:pStyle w:val="Comments"/>
      </w:pPr>
      <w:r>
        <w:t>Proposal 4: The information on the TN coverage area can be included in SIB19.</w:t>
      </w:r>
    </w:p>
    <w:p w14:paraId="6C2B311F" w14:textId="77777777" w:rsidR="00C805E7" w:rsidRDefault="00C805E7" w:rsidP="00C805E7">
      <w:pPr>
        <w:pStyle w:val="Doc-text2"/>
      </w:pPr>
    </w:p>
    <w:p w14:paraId="45A6A588" w14:textId="77777777" w:rsidR="00C805E7" w:rsidRDefault="005A5DC6" w:rsidP="00C805E7">
      <w:pPr>
        <w:pStyle w:val="Doc-title"/>
      </w:pPr>
      <w:hyperlink r:id="rId207" w:tooltip="C:Data3GPPExtractsR2-2305882 Resolving Open Issues on TN Coverage Definition.docx" w:history="1">
        <w:r w:rsidR="00C805E7" w:rsidRPr="00F66D1A">
          <w:rPr>
            <w:rStyle w:val="Hyperlink"/>
          </w:rPr>
          <w:t>R2-2305</w:t>
        </w:r>
        <w:r w:rsidR="00C805E7" w:rsidRPr="00F66D1A">
          <w:rPr>
            <w:rStyle w:val="Hyperlink"/>
          </w:rPr>
          <w:t>8</w:t>
        </w:r>
        <w:r w:rsidR="00C805E7" w:rsidRPr="00F66D1A">
          <w:rPr>
            <w:rStyle w:val="Hyperlink"/>
          </w:rPr>
          <w:t>82</w:t>
        </w:r>
      </w:hyperlink>
      <w:r w:rsidR="00C805E7">
        <w:tab/>
        <w:t>Resolving Open Issues on TN Coverage Definition</w:t>
      </w:r>
      <w:r w:rsidR="00C805E7">
        <w:tab/>
        <w:t>Nokia, Nokia Shanghai Bell</w:t>
      </w:r>
      <w:r w:rsidR="00C805E7">
        <w:tab/>
        <w:t>discussion</w:t>
      </w:r>
      <w:r w:rsidR="00C805E7">
        <w:tab/>
        <w:t>Rel-18</w:t>
      </w:r>
      <w:r w:rsidR="00C805E7">
        <w:tab/>
        <w:t>NR_NTN_enh-Core</w:t>
      </w:r>
    </w:p>
    <w:p w14:paraId="25292C19" w14:textId="77777777" w:rsidR="00C805E7" w:rsidRDefault="00C805E7" w:rsidP="00C805E7">
      <w:pPr>
        <w:pStyle w:val="Comments"/>
      </w:pPr>
      <w:r>
        <w:t>&lt; Definition of TN coverage area &gt;</w:t>
      </w:r>
    </w:p>
    <w:p w14:paraId="662CDB31" w14:textId="077A23BD" w:rsidR="0045010D" w:rsidRDefault="00C805E7" w:rsidP="00C805E7">
      <w:pPr>
        <w:pStyle w:val="Comments"/>
      </w:pPr>
      <w:r>
        <w:t>Observation 1: Reusing the Rel-17 referenceLocation and distanceThresh will allow to signal a TN coverage area having a diameter of approximately 6500 of kilometres.</w:t>
      </w:r>
    </w:p>
    <w:p w14:paraId="4A46F98F" w14:textId="77777777" w:rsidR="00C805E7" w:rsidRDefault="00C805E7" w:rsidP="00C805E7">
      <w:pPr>
        <w:pStyle w:val="Comments"/>
      </w:pPr>
      <w:r>
        <w:t>Proposal 1: Reuse Rel-17  referenceLocation and distanceThresh for signaling the TN coverage area centre and radius.</w:t>
      </w:r>
    </w:p>
    <w:p w14:paraId="16A6889A" w14:textId="73893214" w:rsidR="00882C7E" w:rsidRDefault="0045010D" w:rsidP="00882C7E">
      <w:pPr>
        <w:pStyle w:val="Doc-text2"/>
      </w:pPr>
      <w:r>
        <w:t>-</w:t>
      </w:r>
      <w:r>
        <w:tab/>
        <w:t>NEC is ok to use the referenceLocation but not sure about the distanceThresh</w:t>
      </w:r>
      <w:r w:rsidR="00826B1A">
        <w:t>. Nokia would agree</w:t>
      </w:r>
      <w:r>
        <w:t xml:space="preserve"> but for sake of progress is ok to go for p1</w:t>
      </w:r>
    </w:p>
    <w:p w14:paraId="7B0E258C" w14:textId="68C36E88" w:rsidR="00882C7E" w:rsidRDefault="00882C7E" w:rsidP="00882C7E">
      <w:pPr>
        <w:pStyle w:val="Doc-text2"/>
      </w:pPr>
      <w:r>
        <w:t>-</w:t>
      </w:r>
      <w:r>
        <w:tab/>
        <w:t>QC is ok to use the same format but not reuse the same IE</w:t>
      </w:r>
    </w:p>
    <w:p w14:paraId="0F48391B" w14:textId="77777777" w:rsidR="001F5D52" w:rsidRDefault="001F5D52" w:rsidP="00AC34EB">
      <w:pPr>
        <w:pStyle w:val="Doc-text2"/>
        <w:numPr>
          <w:ilvl w:val="0"/>
          <w:numId w:val="12"/>
        </w:numPr>
      </w:pPr>
      <w:r w:rsidRPr="00882C7E">
        <w:t xml:space="preserve">Reuse </w:t>
      </w:r>
      <w:r>
        <w:t xml:space="preserve">the same format of Rel-17 </w:t>
      </w:r>
      <w:r w:rsidRPr="00882C7E">
        <w:t>referenceLocation and distanceThresh for signaling the TN coverage area centre and radius</w:t>
      </w:r>
      <w:r>
        <w:t xml:space="preserve"> </w:t>
      </w:r>
    </w:p>
    <w:p w14:paraId="64668DF1" w14:textId="77777777" w:rsidR="001F5D52" w:rsidRDefault="001F5D52" w:rsidP="00C805E7">
      <w:pPr>
        <w:pStyle w:val="Comments"/>
      </w:pPr>
    </w:p>
    <w:p w14:paraId="09DD1866" w14:textId="77777777" w:rsidR="00C805E7" w:rsidRDefault="00C805E7" w:rsidP="00C805E7">
      <w:pPr>
        <w:pStyle w:val="Comments"/>
      </w:pPr>
      <w:r>
        <w:t xml:space="preserve">&lt; </w:t>
      </w:r>
      <w:r w:rsidRPr="00A30E86">
        <w:t>How to indicate frequency information</w:t>
      </w:r>
      <w:r>
        <w:t xml:space="preserve"> for TN coverage &gt;</w:t>
      </w:r>
    </w:p>
    <w:p w14:paraId="01FDA985" w14:textId="77777777" w:rsidR="00C805E7" w:rsidRDefault="00C805E7" w:rsidP="00C805E7">
      <w:pPr>
        <w:pStyle w:val="Comments"/>
      </w:pPr>
      <w:r>
        <w:t>Observation 2: If the frequency is signalled directly within the TN coverage area list, it may occur the same frequency information is repeated multiple times, under different TN coverage areas.</w:t>
      </w:r>
    </w:p>
    <w:p w14:paraId="7B5D0A16" w14:textId="77777777" w:rsidR="00C805E7" w:rsidRDefault="00C805E7" w:rsidP="00C805E7">
      <w:pPr>
        <w:pStyle w:val="Comments"/>
      </w:pPr>
      <w:r>
        <w:t xml:space="preserve">Observation 3: Signaling up to 8 ARFCNs per TN coverage area and up to 8 TN coverage areas per system information requires up to 1400 bits. </w:t>
      </w:r>
    </w:p>
    <w:p w14:paraId="3B58E5BB" w14:textId="77777777" w:rsidR="00C805E7" w:rsidRDefault="00C805E7" w:rsidP="00C805E7">
      <w:pPr>
        <w:pStyle w:val="Comments"/>
      </w:pPr>
      <w:r>
        <w:t>Observation 4: The frequency information related to TN coverage is already broadcast somewhere else (e.g. SIB4 or SIB5).</w:t>
      </w:r>
    </w:p>
    <w:p w14:paraId="5C720B87" w14:textId="77777777" w:rsidR="00C805E7" w:rsidRDefault="00C805E7" w:rsidP="00C805E7">
      <w:pPr>
        <w:pStyle w:val="Comments"/>
      </w:pPr>
      <w:r>
        <w:t>Observation 5: If the approach with TN coverage ID in SIB4-5 is used, then the UE needs to read multiple SIBs in order to obtain the complete information on TN coverage areas.</w:t>
      </w:r>
    </w:p>
    <w:p w14:paraId="1E3116A8" w14:textId="77777777" w:rsidR="00C805E7" w:rsidRDefault="00C805E7" w:rsidP="00C805E7">
      <w:pPr>
        <w:pStyle w:val="Comments"/>
      </w:pPr>
      <w:r>
        <w:t>Proposal 2: The frequency information for TN coverage area is indicated using TN coverage area identity in SIB4 and SIB5.</w:t>
      </w:r>
    </w:p>
    <w:p w14:paraId="5C3EF1FD" w14:textId="77777777" w:rsidR="00C805E7" w:rsidRDefault="00C805E7" w:rsidP="00C805E7">
      <w:pPr>
        <w:pStyle w:val="Comments"/>
      </w:pPr>
    </w:p>
    <w:p w14:paraId="75D65145" w14:textId="77777777" w:rsidR="00C805E7" w:rsidRDefault="00C805E7" w:rsidP="00C805E7">
      <w:pPr>
        <w:pStyle w:val="Comments"/>
      </w:pPr>
      <w:r>
        <w:t>&lt; Signaling other than broadcast &gt;</w:t>
      </w:r>
    </w:p>
    <w:p w14:paraId="39F8C684" w14:textId="77777777" w:rsidR="00C805E7" w:rsidRDefault="00C805E7" w:rsidP="00C805E7">
      <w:pPr>
        <w:pStyle w:val="Comments"/>
      </w:pPr>
      <w:r>
        <w:t>Observation 6: TN coverage area is a static type of information; it does not change, and it is the same for all UEs within certain area.</w:t>
      </w:r>
    </w:p>
    <w:p w14:paraId="17E498F0" w14:textId="77777777" w:rsidR="00C805E7" w:rsidRDefault="00C805E7" w:rsidP="00C805E7">
      <w:pPr>
        <w:pStyle w:val="Comments"/>
      </w:pPr>
      <w:r>
        <w:t>Observation 7: Dedicated RRC signalling is not available to RRC_IDLE UEs. RRC Release is the only RRC-based dedicated way to configure TN coverage information to UEs going to RRC_IDLE.</w:t>
      </w:r>
    </w:p>
    <w:p w14:paraId="37CBE0A4" w14:textId="77777777" w:rsidR="00C805E7" w:rsidRDefault="00C805E7" w:rsidP="00C805E7">
      <w:pPr>
        <w:pStyle w:val="Comments"/>
      </w:pPr>
      <w:r>
        <w:t>Proposal 3: TN coverage area information is provided only using broadcast-type of signalling.</w:t>
      </w:r>
    </w:p>
    <w:p w14:paraId="2375C8EC" w14:textId="77777777" w:rsidR="00C805E7" w:rsidRDefault="00C805E7" w:rsidP="00C805E7">
      <w:pPr>
        <w:pStyle w:val="Comments"/>
      </w:pPr>
      <w:r>
        <w:t>Proposal 4: There is no TN coverage information differentiation such as coarse information and accurate information.</w:t>
      </w:r>
    </w:p>
    <w:p w14:paraId="78A9DB4D" w14:textId="77777777" w:rsidR="00C805E7" w:rsidRDefault="00C805E7" w:rsidP="00C805E7">
      <w:pPr>
        <w:pStyle w:val="Comments"/>
      </w:pPr>
    </w:p>
    <w:p w14:paraId="274F0373" w14:textId="77777777" w:rsidR="00C805E7" w:rsidRDefault="00C805E7" w:rsidP="00C805E7">
      <w:pPr>
        <w:pStyle w:val="Comments"/>
      </w:pPr>
      <w:r>
        <w:t>&lt; Which system information block to use &gt;</w:t>
      </w:r>
    </w:p>
    <w:p w14:paraId="1D440A9A" w14:textId="77777777" w:rsidR="00C805E7" w:rsidRDefault="00C805E7" w:rsidP="00C805E7">
      <w:pPr>
        <w:pStyle w:val="Comments"/>
      </w:pPr>
      <w:r>
        <w:t>Proposal 5: TN coverage area list is sent in other SIB than SIB19.</w:t>
      </w:r>
    </w:p>
    <w:p w14:paraId="565775C8" w14:textId="77777777" w:rsidR="00C805E7" w:rsidRDefault="00C805E7" w:rsidP="00C805E7">
      <w:pPr>
        <w:pStyle w:val="Comments"/>
      </w:pPr>
    </w:p>
    <w:p w14:paraId="744E7091" w14:textId="77777777" w:rsidR="00C805E7" w:rsidRDefault="00C805E7" w:rsidP="00C805E7">
      <w:pPr>
        <w:pStyle w:val="Comments"/>
      </w:pPr>
      <w:r>
        <w:t>&lt; T</w:t>
      </w:r>
      <w:r w:rsidRPr="00D7057B">
        <w:t>rigger</w:t>
      </w:r>
      <w:r>
        <w:t xml:space="preserve"> for</w:t>
      </w:r>
      <w:r w:rsidRPr="00D7057B">
        <w:t xml:space="preserve"> reacquir</w:t>
      </w:r>
      <w:r>
        <w:t>ing</w:t>
      </w:r>
      <w:r w:rsidRPr="00D7057B">
        <w:t xml:space="preserve"> the TN coverage information</w:t>
      </w:r>
      <w:r>
        <w:t xml:space="preserve"> &gt;</w:t>
      </w:r>
    </w:p>
    <w:p w14:paraId="35981312" w14:textId="7206EDCC" w:rsidR="00C805E7" w:rsidRDefault="00C805E7" w:rsidP="005A5DC6">
      <w:pPr>
        <w:pStyle w:val="Comments"/>
      </w:pPr>
      <w:r>
        <w:t>Proposal 6: RAN2 confirms new triggers making the UE reacquire the TN coverage information from SI are not introduced.</w:t>
      </w:r>
    </w:p>
    <w:p w14:paraId="417B94BC" w14:textId="77777777" w:rsidR="00882C7E" w:rsidRDefault="00882C7E" w:rsidP="00882C7E">
      <w:pPr>
        <w:pStyle w:val="Doc-text2"/>
      </w:pPr>
    </w:p>
    <w:p w14:paraId="26207148" w14:textId="77777777" w:rsidR="00C805E7" w:rsidRPr="00C805E7" w:rsidRDefault="00C805E7" w:rsidP="00C805E7">
      <w:pPr>
        <w:pStyle w:val="Doc-text2"/>
      </w:pPr>
    </w:p>
    <w:p w14:paraId="44F5D6F3" w14:textId="4A310567" w:rsidR="00E408D6" w:rsidRDefault="005A5DC6" w:rsidP="00E408D6">
      <w:pPr>
        <w:pStyle w:val="Doc-title"/>
      </w:pPr>
      <w:hyperlink r:id="rId208" w:tooltip="C:Data3GPPExtractsR2-2304744 Discussion on NTN-TN cell reselection enhancement.doc" w:history="1">
        <w:r w:rsidR="00BC1160" w:rsidRPr="00F66D1A">
          <w:rPr>
            <w:rStyle w:val="Hyperlink"/>
          </w:rPr>
          <w:t>R2-</w:t>
        </w:r>
        <w:r w:rsidR="00BC1160" w:rsidRPr="00F66D1A">
          <w:rPr>
            <w:rStyle w:val="Hyperlink"/>
          </w:rPr>
          <w:t>2</w:t>
        </w:r>
        <w:r w:rsidR="00BC1160" w:rsidRPr="00F66D1A">
          <w:rPr>
            <w:rStyle w:val="Hyperlink"/>
          </w:rPr>
          <w:t>304744</w:t>
        </w:r>
      </w:hyperlink>
      <w:r w:rsidR="00BC1160">
        <w:tab/>
        <w:t>Discussion on NTN-TN cell reselection enhancement</w:t>
      </w:r>
      <w:r w:rsidR="00BC1160">
        <w:tab/>
        <w:t>OPPO</w:t>
      </w:r>
      <w:r w:rsidR="00BC1160">
        <w:tab/>
        <w:t>discussion</w:t>
      </w:r>
      <w:r w:rsidR="00BC1160">
        <w:tab/>
        <w:t>Rel-18</w:t>
      </w:r>
      <w:r w:rsidR="00BC1160">
        <w:tab/>
        <w:t>NR_NTN_enh-Core</w:t>
      </w:r>
      <w:r w:rsidR="00BC1160">
        <w:tab/>
      </w:r>
      <w:hyperlink r:id="rId209" w:tooltip="C:Data3GPParchiveRAN2RAN2#121bisTdocsR2-2302539.zip" w:history="1">
        <w:r w:rsidR="00BC1160" w:rsidRPr="00F66D1A">
          <w:rPr>
            <w:rStyle w:val="Hyperlink"/>
          </w:rPr>
          <w:t>R2-2302539</w:t>
        </w:r>
      </w:hyperlink>
    </w:p>
    <w:p w14:paraId="2643FDFF" w14:textId="3C4B92ED" w:rsidR="00E408D6" w:rsidRDefault="00E408D6" w:rsidP="00E408D6">
      <w:pPr>
        <w:pStyle w:val="Comments"/>
      </w:pPr>
      <w:r>
        <w:t xml:space="preserve">&lt; </w:t>
      </w:r>
      <w:r w:rsidRPr="00E408D6">
        <w:t xml:space="preserve">Signalling detail on area center location and radius </w:t>
      </w:r>
      <w:r>
        <w:t>&gt;</w:t>
      </w:r>
    </w:p>
    <w:p w14:paraId="14FD8625" w14:textId="77777777" w:rsidR="00E408D6" w:rsidRDefault="00E408D6" w:rsidP="00E408D6">
      <w:pPr>
        <w:pStyle w:val="Comments"/>
      </w:pPr>
      <w:r>
        <w:t>Proposal 1</w:t>
      </w:r>
      <w:r>
        <w:tab/>
        <w:t>Rel-17 IEs DistanceThresh-r17 and ReferenceLocation-r17 are reused directly to describe the radius and area center location of a TN coverage area in TN coverage information list.</w:t>
      </w:r>
    </w:p>
    <w:p w14:paraId="6AF35B2C" w14:textId="77777777" w:rsidR="00E408D6" w:rsidRPr="00E408D6" w:rsidRDefault="00E408D6" w:rsidP="00E408D6">
      <w:pPr>
        <w:pStyle w:val="Comments"/>
      </w:pPr>
    </w:p>
    <w:p w14:paraId="1832FCD1" w14:textId="22EA3D71" w:rsidR="00E408D6" w:rsidRDefault="00E408D6" w:rsidP="00C805E7">
      <w:pPr>
        <w:pStyle w:val="Comments"/>
      </w:pPr>
      <w:r>
        <w:t xml:space="preserve">&lt; </w:t>
      </w:r>
      <w:r w:rsidRPr="00E408D6">
        <w:t>Which SIB to use and signalling detail on the frequency information</w:t>
      </w:r>
      <w:r>
        <w:t xml:space="preserve"> &gt;</w:t>
      </w:r>
    </w:p>
    <w:p w14:paraId="11DFFACE" w14:textId="69E52E6D" w:rsidR="00C805E7" w:rsidRDefault="00C805E7" w:rsidP="00C805E7">
      <w:pPr>
        <w:pStyle w:val="Comments"/>
      </w:pPr>
      <w:r>
        <w:t>Observation 1</w:t>
      </w:r>
      <w:r>
        <w:tab/>
        <w:t xml:space="preserve">The decision on which SIB to use depends on the detailed design of TN coverage information and its associated frequency information. </w:t>
      </w:r>
    </w:p>
    <w:p w14:paraId="58A5625D" w14:textId="77777777" w:rsidR="00C805E7" w:rsidRDefault="00C805E7" w:rsidP="00C805E7">
      <w:pPr>
        <w:pStyle w:val="Comments"/>
      </w:pPr>
      <w:r>
        <w:t>Observation 2</w:t>
      </w:r>
      <w:r>
        <w:tab/>
        <w:t>For an NTN serving cell, using TN coverage information to indicate intra-frequency TN cells is not needed for the reduction of UE’s measurements.</w:t>
      </w:r>
    </w:p>
    <w:p w14:paraId="5BBB6618" w14:textId="77777777" w:rsidR="00C805E7" w:rsidRDefault="00C805E7" w:rsidP="00C805E7">
      <w:pPr>
        <w:pStyle w:val="Comments"/>
      </w:pPr>
      <w:r>
        <w:t>Observation 3</w:t>
      </w:r>
      <w:r>
        <w:tab/>
        <w:t>For an NTN serving cell, using TN coverage area information to indicate inter-frequency TN cells could avoid unnecessary inter-frequency neighbor TN cell measurements.</w:t>
      </w:r>
    </w:p>
    <w:p w14:paraId="64B05389" w14:textId="2620FD5F" w:rsidR="00E408D6" w:rsidRDefault="00E408D6" w:rsidP="00C805E7">
      <w:pPr>
        <w:pStyle w:val="Comments"/>
      </w:pPr>
      <w:r>
        <w:t>Proposal 2</w:t>
      </w:r>
      <w:r>
        <w:tab/>
        <w:t>An NTN cell only needs to broadcast TN coverage information for inter-frequency carrier frequencies.</w:t>
      </w:r>
    </w:p>
    <w:p w14:paraId="3F489E88" w14:textId="77777777" w:rsidR="00C805E7" w:rsidRDefault="00C805E7" w:rsidP="00C805E7">
      <w:pPr>
        <w:pStyle w:val="Comments"/>
      </w:pPr>
      <w:r>
        <w:t>Observation 4</w:t>
      </w:r>
      <w:r>
        <w:tab/>
        <w:t>Regarding which SIB to use for TN coverage information and its associated frequency information, two options may be considered:</w:t>
      </w:r>
    </w:p>
    <w:p w14:paraId="5FF68BE4" w14:textId="77777777" w:rsidR="00C805E7" w:rsidRDefault="00C805E7" w:rsidP="00C805E7">
      <w:pPr>
        <w:pStyle w:val="Comments"/>
      </w:pPr>
      <w:r>
        <w:t>a.</w:t>
      </w:r>
      <w:r>
        <w:tab/>
        <w:t>Option 1: New SIB + frequency information under each TN coverage information</w:t>
      </w:r>
    </w:p>
    <w:p w14:paraId="1061846B" w14:textId="77777777" w:rsidR="00C805E7" w:rsidRDefault="00C805E7" w:rsidP="00C805E7">
      <w:pPr>
        <w:pStyle w:val="Comments"/>
      </w:pPr>
      <w:r>
        <w:t>b.</w:t>
      </w:r>
      <w:r>
        <w:tab/>
        <w:t>Option 2: SIB4 + frequency index bitmap under each TN coverage information</w:t>
      </w:r>
    </w:p>
    <w:p w14:paraId="09747C7B" w14:textId="77777777" w:rsidR="00E408D6" w:rsidRDefault="00E408D6" w:rsidP="00E408D6">
      <w:pPr>
        <w:pStyle w:val="Comments"/>
      </w:pPr>
      <w:r>
        <w:t>Proposal 3</w:t>
      </w:r>
      <w:r>
        <w:tab/>
        <w:t>TN coverage information list is broadcasted in SIB4.</w:t>
      </w:r>
    </w:p>
    <w:p w14:paraId="587B8735" w14:textId="54D83401" w:rsidR="00E408D6" w:rsidRDefault="00E408D6" w:rsidP="00E408D6">
      <w:pPr>
        <w:pStyle w:val="Comments"/>
      </w:pPr>
      <w:r>
        <w:t>Proposal 4</w:t>
      </w:r>
      <w:r>
        <w:tab/>
        <w:t>Frequency index bitmap is indicated under each TN coverage area, where the frequency index refers to the</w:t>
      </w:r>
    </w:p>
    <w:p w14:paraId="043F9717" w14:textId="77777777" w:rsidR="00E408D6" w:rsidRDefault="00E408D6" w:rsidP="00E408D6">
      <w:pPr>
        <w:pStyle w:val="Comments"/>
      </w:pPr>
      <w:r>
        <w:t>frequency’s position in the frequency list of the current SIB4.</w:t>
      </w:r>
    </w:p>
    <w:p w14:paraId="15FEEE4C" w14:textId="77777777" w:rsidR="00E408D6" w:rsidRDefault="00E408D6" w:rsidP="00C805E7">
      <w:pPr>
        <w:pStyle w:val="Comments"/>
      </w:pPr>
    </w:p>
    <w:p w14:paraId="036B2FAB" w14:textId="09EF138F" w:rsidR="00E408D6" w:rsidRDefault="00E408D6" w:rsidP="00C805E7">
      <w:pPr>
        <w:pStyle w:val="Comments"/>
      </w:pPr>
      <w:r>
        <w:t xml:space="preserve">&lt; </w:t>
      </w:r>
      <w:r w:rsidRPr="00E408D6">
        <w:t>(Re-)acquisition of TN coverage information from SI</w:t>
      </w:r>
      <w:r>
        <w:t xml:space="preserve"> &gt;</w:t>
      </w:r>
    </w:p>
    <w:p w14:paraId="2FFBD175" w14:textId="77777777" w:rsidR="00C805E7" w:rsidRDefault="00C805E7" w:rsidP="00C805E7">
      <w:pPr>
        <w:pStyle w:val="Comments"/>
      </w:pPr>
      <w:r>
        <w:t>Proposal 5</w:t>
      </w:r>
      <w:r>
        <w:tab/>
        <w:t>RAN2 to confirm the working assumption: We do not introduce new triggers making the UE reacquire the TN coverage information from SI.</w:t>
      </w:r>
    </w:p>
    <w:p w14:paraId="248A5CB1" w14:textId="77777777" w:rsidR="00E408D6" w:rsidRDefault="00E408D6" w:rsidP="00C805E7">
      <w:pPr>
        <w:pStyle w:val="Comments"/>
      </w:pPr>
    </w:p>
    <w:p w14:paraId="4693C7C6" w14:textId="5DEC7ABC" w:rsidR="00E408D6" w:rsidRDefault="00E408D6" w:rsidP="00C805E7">
      <w:pPr>
        <w:pStyle w:val="Comments"/>
      </w:pPr>
      <w:r>
        <w:t xml:space="preserve">&lt; </w:t>
      </w:r>
      <w:r w:rsidRPr="00E408D6">
        <w:t>Need of dedicated signalling</w:t>
      </w:r>
      <w:r>
        <w:t xml:space="preserve"> &gt;</w:t>
      </w:r>
    </w:p>
    <w:p w14:paraId="3FC40479" w14:textId="79CC882F" w:rsidR="00E408D6" w:rsidRDefault="00E408D6" w:rsidP="00C805E7">
      <w:pPr>
        <w:pStyle w:val="Comments"/>
      </w:pPr>
      <w:r>
        <w:t>Observation 5</w:t>
      </w:r>
      <w:r>
        <w:tab/>
        <w:t>TN coverage information is relatively static and common for all UEs in an NTN cell.</w:t>
      </w:r>
    </w:p>
    <w:p w14:paraId="6A9F321E" w14:textId="77777777" w:rsidR="00C805E7" w:rsidRDefault="00C805E7" w:rsidP="00C805E7">
      <w:pPr>
        <w:pStyle w:val="Comments"/>
      </w:pPr>
      <w:r>
        <w:t>Proposal 6</w:t>
      </w:r>
      <w:r>
        <w:tab/>
        <w:t>UE-specific TN coverage area provided/updated via dedicated signalling is not considered.</w:t>
      </w:r>
    </w:p>
    <w:p w14:paraId="36917C45" w14:textId="77777777" w:rsidR="00E408D6" w:rsidRDefault="00E408D6" w:rsidP="00C805E7">
      <w:pPr>
        <w:pStyle w:val="Comments"/>
      </w:pPr>
    </w:p>
    <w:p w14:paraId="06592D06" w14:textId="6DAA0A00" w:rsidR="00E408D6" w:rsidRDefault="00E408D6" w:rsidP="00C805E7">
      <w:pPr>
        <w:pStyle w:val="Comments"/>
      </w:pPr>
      <w:r>
        <w:t xml:space="preserve">&lt; </w:t>
      </w:r>
      <w:r w:rsidRPr="00E408D6">
        <w:t>NTN-config-r17 in TN cell SIB3/4</w:t>
      </w:r>
      <w:r>
        <w:t xml:space="preserve"> &gt;</w:t>
      </w:r>
    </w:p>
    <w:p w14:paraId="72DD42CF" w14:textId="2D58FEBB" w:rsidR="00E408D6" w:rsidRDefault="00C805E7" w:rsidP="00C805E7">
      <w:pPr>
        <w:pStyle w:val="Comments"/>
      </w:pPr>
      <w:r>
        <w:t>Proposal 7</w:t>
      </w:r>
      <w:r>
        <w:tab/>
        <w:t>In TN cell, NTN-config-r17 is provided in SIB3/SIB4 for NTN neighbour cells.</w:t>
      </w:r>
    </w:p>
    <w:p w14:paraId="6F5E3430" w14:textId="15E07F9D" w:rsidR="00C805E7" w:rsidRDefault="00C805E7" w:rsidP="00C805E7">
      <w:pPr>
        <w:pStyle w:val="Comments"/>
      </w:pPr>
      <w:r>
        <w:t>Proposal 8</w:t>
      </w:r>
      <w:r>
        <w:tab/>
        <w:t>The change of NTN-config-r17 provided in SIB3/4 should neither result in system information change notifications nor in a modification of valueTag in SIB1.</w:t>
      </w:r>
    </w:p>
    <w:p w14:paraId="0C051558" w14:textId="77777777" w:rsidR="00C805E7" w:rsidRDefault="00C805E7" w:rsidP="00C805E7">
      <w:pPr>
        <w:pStyle w:val="Doc-text2"/>
      </w:pPr>
    </w:p>
    <w:p w14:paraId="2E7946E7" w14:textId="77777777" w:rsidR="00DD65F3" w:rsidRDefault="00DD65F3" w:rsidP="00C805E7">
      <w:pPr>
        <w:pStyle w:val="Doc-text2"/>
      </w:pPr>
    </w:p>
    <w:p w14:paraId="7098825A" w14:textId="08AA1AF9" w:rsidR="006C3FED" w:rsidRDefault="006B3DF4" w:rsidP="00DD65F3">
      <w:pPr>
        <w:pStyle w:val="Comments"/>
      </w:pPr>
      <w:r>
        <w:t xml:space="preserve">***  </w:t>
      </w:r>
      <w:r w:rsidRPr="00A30E86">
        <w:t>How to indicate frequency information</w:t>
      </w:r>
      <w:r>
        <w:t xml:space="preserve"> for TN coverage ****</w:t>
      </w:r>
    </w:p>
    <w:p w14:paraId="2C6CCFE9" w14:textId="38A82F2B" w:rsidR="00DD65F3" w:rsidRDefault="00DD65F3" w:rsidP="00DD65F3">
      <w:pPr>
        <w:pStyle w:val="Comments"/>
      </w:pPr>
      <w:r>
        <w:t>Option 1: Frequency information (i.e. a list of TN frequencies) for each TN coverage area is indicated directly under each TN coverage area configuration.</w:t>
      </w:r>
    </w:p>
    <w:p w14:paraId="2726649B" w14:textId="2D1735E0" w:rsidR="00DD65F3" w:rsidRDefault="00DD65F3" w:rsidP="00DD65F3">
      <w:pPr>
        <w:pStyle w:val="Comments"/>
      </w:pPr>
      <w:r>
        <w:t xml:space="preserve">Option 2: </w:t>
      </w:r>
      <w:r w:rsidR="006C3FED">
        <w:t xml:space="preserve">: A TN coverage area configuration </w:t>
      </w:r>
      <w:r w:rsidR="00D428C0">
        <w:t>i</w:t>
      </w:r>
      <w:r w:rsidR="006C3FED">
        <w:t>s ass</w:t>
      </w:r>
      <w:r w:rsidR="00D428C0">
        <w:t>ociated with a TN coverage Area</w:t>
      </w:r>
      <w:r w:rsidR="006C3FED">
        <w:t xml:space="preserve"> ID. The frequency information for TN coverage area is indicated by adding TN coverage area IDs in SIB4 and SIB5.</w:t>
      </w:r>
    </w:p>
    <w:p w14:paraId="5ECC511B" w14:textId="2723801E" w:rsidR="006C3FED" w:rsidRDefault="006C3FED" w:rsidP="006C3FED">
      <w:pPr>
        <w:pStyle w:val="Comments"/>
      </w:pPr>
      <w:r>
        <w:t>Option 3: Frequency index bitmap is indicated under each TN coverage area, where the frequency index refers to the</w:t>
      </w:r>
    </w:p>
    <w:p w14:paraId="6CB075C3" w14:textId="5F505040" w:rsidR="006C3FED" w:rsidRDefault="006C3FED" w:rsidP="006C3FED">
      <w:pPr>
        <w:pStyle w:val="Comments"/>
      </w:pPr>
      <w:r>
        <w:t>frequency’s position in the frequency list of the current SIB4.</w:t>
      </w:r>
    </w:p>
    <w:p w14:paraId="3074A7C3" w14:textId="1C1C31AC" w:rsidR="006C3FED" w:rsidRDefault="00D428C0" w:rsidP="00D428C0">
      <w:pPr>
        <w:pStyle w:val="Doc-text2"/>
      </w:pPr>
      <w:r>
        <w:t>-</w:t>
      </w:r>
      <w:r>
        <w:tab/>
        <w:t xml:space="preserve">CATT prefers option 1 </w:t>
      </w:r>
    </w:p>
    <w:p w14:paraId="5E05B5CC" w14:textId="6ADFD1D5" w:rsidR="00D428C0" w:rsidRDefault="00D428C0" w:rsidP="00D428C0">
      <w:pPr>
        <w:pStyle w:val="Doc-text2"/>
      </w:pPr>
      <w:r>
        <w:t>-</w:t>
      </w:r>
      <w:r>
        <w:tab/>
        <w:t>QC prefers option 2, thinks this would also support RAN sharing cases and other future enhancements</w:t>
      </w:r>
    </w:p>
    <w:p w14:paraId="2781B93A" w14:textId="2CA22373" w:rsidR="00D428C0" w:rsidRDefault="00D428C0" w:rsidP="00D428C0">
      <w:pPr>
        <w:pStyle w:val="Doc-text2"/>
      </w:pPr>
      <w:r>
        <w:t>-</w:t>
      </w:r>
      <w:r>
        <w:tab/>
        <w:t>Nokia thinks the preference depends on how many ARFCNs and how many coverage areas we want to signal</w:t>
      </w:r>
    </w:p>
    <w:p w14:paraId="17B82CBF" w14:textId="65A1D00A" w:rsidR="00D428C0" w:rsidRDefault="00D428C0" w:rsidP="00D428C0">
      <w:pPr>
        <w:pStyle w:val="Doc-text2"/>
      </w:pPr>
      <w:r>
        <w:t>-</w:t>
      </w:r>
      <w:r>
        <w:tab/>
        <w:t>Google thinks that for option 1 and option 3 we might gave to deal with frequency mismatch issues</w:t>
      </w:r>
    </w:p>
    <w:p w14:paraId="6E7A8F5D" w14:textId="6B7D95E8" w:rsidR="00D428C0" w:rsidRDefault="00D428C0" w:rsidP="0045010D">
      <w:pPr>
        <w:pStyle w:val="Doc-text2"/>
      </w:pPr>
      <w:r>
        <w:t>-</w:t>
      </w:r>
      <w:r>
        <w:tab/>
        <w:t xml:space="preserve">Samsung prefers options 2 as it reuses existing signalling </w:t>
      </w:r>
    </w:p>
    <w:p w14:paraId="4BECE2BD" w14:textId="23EA87E3" w:rsidR="0045010D" w:rsidRDefault="0045010D" w:rsidP="0045010D">
      <w:pPr>
        <w:pStyle w:val="Doc-text2"/>
      </w:pPr>
      <w:r>
        <w:t>-</w:t>
      </w:r>
      <w:r>
        <w:tab/>
        <w:t>HW prefers option 1</w:t>
      </w:r>
    </w:p>
    <w:p w14:paraId="776BD67E" w14:textId="3CF57EA3" w:rsidR="0045010D" w:rsidRDefault="0045010D" w:rsidP="0045010D">
      <w:pPr>
        <w:pStyle w:val="Doc-text2"/>
      </w:pPr>
      <w:r>
        <w:t>-</w:t>
      </w:r>
      <w:r>
        <w:tab/>
        <w:t>ZTE thinks a combination of option 1 and 3 would be appropriate. LG agrees</w:t>
      </w:r>
    </w:p>
    <w:p w14:paraId="7F10A777" w14:textId="3107F72D" w:rsidR="0045010D" w:rsidRDefault="0045010D" w:rsidP="0045010D">
      <w:pPr>
        <w:pStyle w:val="Doc-text2"/>
      </w:pPr>
      <w:r>
        <w:t xml:space="preserve">- </w:t>
      </w:r>
      <w:r>
        <w:tab/>
        <w:t>Apple prefers option 1</w:t>
      </w:r>
    </w:p>
    <w:p w14:paraId="19A24986" w14:textId="01EB5ACC" w:rsidR="0045010D" w:rsidRDefault="0045010D" w:rsidP="0045010D">
      <w:pPr>
        <w:pStyle w:val="Doc-text2"/>
      </w:pPr>
      <w:r>
        <w:t>-</w:t>
      </w:r>
      <w:r>
        <w:tab/>
        <w:t>QC thinks that the issue of updating SIB is not an issue for selecting which option to adopt</w:t>
      </w:r>
    </w:p>
    <w:p w14:paraId="30815113" w14:textId="77777777" w:rsidR="001F5D52" w:rsidRDefault="001F5D52" w:rsidP="00AC34EB">
      <w:pPr>
        <w:pStyle w:val="Doc-text2"/>
        <w:numPr>
          <w:ilvl w:val="0"/>
          <w:numId w:val="12"/>
        </w:numPr>
      </w:pPr>
      <w:r>
        <w:t>Continue in offline 103</w:t>
      </w:r>
    </w:p>
    <w:p w14:paraId="633B90C2" w14:textId="77777777" w:rsidR="001F5D52" w:rsidRDefault="001F5D52" w:rsidP="00DD65F3">
      <w:pPr>
        <w:pStyle w:val="Comments"/>
      </w:pPr>
    </w:p>
    <w:p w14:paraId="66AD998A" w14:textId="40C60B3E" w:rsidR="006B3DF4" w:rsidRDefault="006B3DF4" w:rsidP="006B3DF4">
      <w:pPr>
        <w:pStyle w:val="Comments"/>
      </w:pPr>
      <w:r>
        <w:t>***  Which SIB for TN coverage information ****</w:t>
      </w:r>
    </w:p>
    <w:p w14:paraId="5008F4D7" w14:textId="7ABB36A8" w:rsidR="006B3DF4" w:rsidRDefault="006B3DF4" w:rsidP="006B3DF4">
      <w:pPr>
        <w:pStyle w:val="Comments"/>
      </w:pPr>
      <w:r>
        <w:t>Option 1: SIB19</w:t>
      </w:r>
    </w:p>
    <w:p w14:paraId="02A5C90E" w14:textId="01A91E63" w:rsidR="006B3DF4" w:rsidRDefault="006B3DF4" w:rsidP="006B3DF4">
      <w:pPr>
        <w:pStyle w:val="Comments"/>
      </w:pPr>
      <w:r>
        <w:lastRenderedPageBreak/>
        <w:t>Option 2: SIB4</w:t>
      </w:r>
    </w:p>
    <w:p w14:paraId="7DA1D6D8" w14:textId="564E8421" w:rsidR="00DD65F3" w:rsidRDefault="006B3DF4" w:rsidP="006B3DF4">
      <w:pPr>
        <w:pStyle w:val="Comments"/>
      </w:pPr>
      <w:r>
        <w:t>Option 3: Other SIB</w:t>
      </w:r>
    </w:p>
    <w:p w14:paraId="38B9D897" w14:textId="77777777" w:rsidR="0045010D" w:rsidRDefault="0045010D" w:rsidP="0045010D">
      <w:pPr>
        <w:pStyle w:val="Doc-text2"/>
      </w:pPr>
      <w:r>
        <w:t>-</w:t>
      </w:r>
      <w:r>
        <w:tab/>
        <w:t>LG thinks we should not go for option 1, as there is no room in SIB19</w:t>
      </w:r>
    </w:p>
    <w:p w14:paraId="0446194B" w14:textId="3D061A7D" w:rsidR="0045010D" w:rsidRDefault="001F5D52" w:rsidP="00AC34EB">
      <w:pPr>
        <w:pStyle w:val="Doc-text2"/>
        <w:numPr>
          <w:ilvl w:val="0"/>
          <w:numId w:val="12"/>
        </w:numPr>
      </w:pPr>
      <w:r>
        <w:t>T</w:t>
      </w:r>
      <w:r w:rsidR="00826B1A">
        <w:t>N coverage info is</w:t>
      </w:r>
      <w:r w:rsidR="0045010D">
        <w:t xml:space="preserve"> NOT included in SIB19. FFS if we use an existing SIB or a new one </w:t>
      </w:r>
    </w:p>
    <w:p w14:paraId="45F13D2B" w14:textId="77777777" w:rsidR="00826B1A" w:rsidRDefault="00826B1A" w:rsidP="00826B1A">
      <w:pPr>
        <w:pStyle w:val="Doc-text2"/>
        <w:ind w:left="0" w:firstLine="0"/>
      </w:pPr>
    </w:p>
    <w:p w14:paraId="7D93DC06" w14:textId="0D1A306E" w:rsidR="00DD65F3" w:rsidRDefault="00DD65F3" w:rsidP="00925D6A">
      <w:pPr>
        <w:pStyle w:val="Doc-text2"/>
        <w:ind w:left="0" w:firstLine="0"/>
      </w:pPr>
    </w:p>
    <w:p w14:paraId="3AC2159B" w14:textId="77777777" w:rsidR="00C805E7" w:rsidRDefault="005A5DC6" w:rsidP="00C805E7">
      <w:pPr>
        <w:pStyle w:val="Doc-title"/>
      </w:pPr>
      <w:hyperlink r:id="rId210" w:tooltip="C:Data3GPPExtractsR2-2306153_ NTN-TN cell reselection enhancement_v0.doc" w:history="1">
        <w:r w:rsidR="00C805E7" w:rsidRPr="00F66D1A">
          <w:rPr>
            <w:rStyle w:val="Hyperlink"/>
          </w:rPr>
          <w:t>R2-2306153</w:t>
        </w:r>
      </w:hyperlink>
      <w:r w:rsidR="00C805E7">
        <w:tab/>
        <w:t>NTN-TN Cell Reselection Enhancement</w:t>
      </w:r>
      <w:r w:rsidR="00C805E7">
        <w:tab/>
        <w:t>Apple</w:t>
      </w:r>
      <w:r w:rsidR="00C805E7">
        <w:tab/>
        <w:t>discussion</w:t>
      </w:r>
      <w:r w:rsidR="00C805E7">
        <w:tab/>
        <w:t>Rel-18</w:t>
      </w:r>
      <w:r w:rsidR="00C805E7">
        <w:tab/>
        <w:t>DUMMY</w:t>
      </w:r>
    </w:p>
    <w:p w14:paraId="42C3BF43" w14:textId="77777777" w:rsidR="00C805E7" w:rsidRDefault="00C805E7" w:rsidP="00C805E7">
      <w:pPr>
        <w:pStyle w:val="Comments"/>
      </w:pPr>
      <w:r>
        <w:t>&lt;Provision of TN coverage information&gt;</w:t>
      </w:r>
    </w:p>
    <w:p w14:paraId="6A8D5304" w14:textId="77777777" w:rsidR="00C805E7" w:rsidRDefault="00C805E7" w:rsidP="00C805E7">
      <w:pPr>
        <w:pStyle w:val="Comments"/>
      </w:pPr>
      <w:r>
        <w:t xml:space="preserve">Observation 1: If broadcast signaling is used to carry the TN coverage area data, the data size shall not exceed the max size of SIB. </w:t>
      </w:r>
    </w:p>
    <w:p w14:paraId="4AB6ACF3" w14:textId="77777777" w:rsidR="00C805E7" w:rsidRDefault="00C805E7" w:rsidP="00C805E7">
      <w:pPr>
        <w:pStyle w:val="Comments"/>
      </w:pPr>
      <w:r>
        <w:t xml:space="preserve">Observation 2: The max number of TN coverage area that can be provided via broadcast signaling is 46. </w:t>
      </w:r>
    </w:p>
    <w:p w14:paraId="5D15C0B7" w14:textId="77777777" w:rsidR="00C805E7" w:rsidRDefault="00C805E7" w:rsidP="00C805E7">
      <w:pPr>
        <w:pStyle w:val="Comments"/>
      </w:pPr>
      <w:r>
        <w:t xml:space="preserve">Observation 3: The broadcast signaling cannot provide accurate and complete TN coverage data within one NTN cell. </w:t>
      </w:r>
    </w:p>
    <w:p w14:paraId="268F0F8A" w14:textId="77777777" w:rsidR="00C805E7" w:rsidRDefault="00C805E7" w:rsidP="00C805E7">
      <w:pPr>
        <w:pStyle w:val="Comments"/>
      </w:pPr>
      <w:r>
        <w:t xml:space="preserve">Observation 4: Accurate and complete TN coverage data is more helpful for the optimization of NTN-TN cell reselection. </w:t>
      </w:r>
    </w:p>
    <w:p w14:paraId="5953D98D" w14:textId="77777777" w:rsidR="00C805E7" w:rsidRDefault="00C805E7" w:rsidP="00C805E7">
      <w:pPr>
        <w:pStyle w:val="Comments"/>
      </w:pPr>
      <w:r>
        <w:t xml:space="preserve">Observation 5: To provide the accurate and complete TN coverage data, UE dedicate signaling does not require more signaling overhead than broadcast. </w:t>
      </w:r>
    </w:p>
    <w:p w14:paraId="00CDEDD0" w14:textId="77777777" w:rsidR="00C805E7" w:rsidRDefault="00C805E7" w:rsidP="00C805E7">
      <w:pPr>
        <w:pStyle w:val="Comments"/>
      </w:pPr>
      <w:r>
        <w:t xml:space="preserve">Proposal 1: Consider using UE dedicated signaling to provide the accurate TN coverage data as the supplementary method. </w:t>
      </w:r>
    </w:p>
    <w:p w14:paraId="07628861" w14:textId="155A3E97" w:rsidR="00882C7E" w:rsidRDefault="00882C7E" w:rsidP="00882C7E">
      <w:pPr>
        <w:pStyle w:val="Doc-text2"/>
      </w:pPr>
      <w:r>
        <w:t>-</w:t>
      </w:r>
      <w:r>
        <w:tab/>
        <w:t>Telit thinks we need a clear justification for adding dedicated signalling for this.</w:t>
      </w:r>
    </w:p>
    <w:p w14:paraId="70A8C353" w14:textId="1EA92C07" w:rsidR="00882C7E" w:rsidRDefault="00882C7E" w:rsidP="00882C7E">
      <w:pPr>
        <w:pStyle w:val="Doc-text2"/>
      </w:pPr>
      <w:r>
        <w:t>-</w:t>
      </w:r>
      <w:r>
        <w:tab/>
        <w:t>MTK thinks this is for idle mode. If we use dedicated signalling the UE has to store it so not sure this is needed/beneficial</w:t>
      </w:r>
      <w:r w:rsidR="001B459D">
        <w:t xml:space="preserve">. Nokia agrees </w:t>
      </w:r>
    </w:p>
    <w:p w14:paraId="18BA967B" w14:textId="3F6F34E4" w:rsidR="00882C7E" w:rsidRDefault="00882C7E" w:rsidP="00882C7E">
      <w:pPr>
        <w:pStyle w:val="Doc-text2"/>
      </w:pPr>
      <w:r>
        <w:t xml:space="preserve">- </w:t>
      </w:r>
      <w:r>
        <w:tab/>
        <w:t>Oppo does not see the need for additional accuracy.</w:t>
      </w:r>
    </w:p>
    <w:p w14:paraId="2D7D6A99" w14:textId="58B7CFBB" w:rsidR="00882C7E" w:rsidRDefault="00882C7E" w:rsidP="00882C7E">
      <w:pPr>
        <w:pStyle w:val="Doc-text2"/>
      </w:pPr>
      <w:r>
        <w:t>-</w:t>
      </w:r>
      <w:r>
        <w:tab/>
        <w:t>QC supports p1</w:t>
      </w:r>
      <w:r w:rsidR="001B459D">
        <w:t>. Thinks this could be used to differentiate the area for different PLMNs</w:t>
      </w:r>
    </w:p>
    <w:p w14:paraId="7414D1AA" w14:textId="4A26B6B7" w:rsidR="001F5D52" w:rsidRDefault="001B459D" w:rsidP="001F5D52">
      <w:pPr>
        <w:pStyle w:val="Doc-text2"/>
      </w:pPr>
      <w:r>
        <w:t>-</w:t>
      </w:r>
      <w:r>
        <w:tab/>
        <w:t xml:space="preserve">HW thinks that dedicated signalling cannot provide a more granular information that broadcast </w:t>
      </w:r>
      <w:r w:rsidR="001F5D52">
        <w:t>signalling</w:t>
      </w:r>
    </w:p>
    <w:p w14:paraId="284CE958" w14:textId="3A61848C" w:rsidR="00882C7E" w:rsidRDefault="001F5D52" w:rsidP="00AC34EB">
      <w:pPr>
        <w:pStyle w:val="Doc-text2"/>
        <w:numPr>
          <w:ilvl w:val="0"/>
          <w:numId w:val="12"/>
        </w:numPr>
      </w:pPr>
      <w:r>
        <w:t xml:space="preserve">We </w:t>
      </w:r>
      <w:r w:rsidR="001B459D">
        <w:t>don’t introduce RRC dedicated s</w:t>
      </w:r>
      <w:r w:rsidR="00F30E12">
        <w:t xml:space="preserve">ignalling to provide more accurate </w:t>
      </w:r>
      <w:r w:rsidR="001B459D">
        <w:t xml:space="preserve">TN coverage </w:t>
      </w:r>
      <w:r w:rsidR="00F30E12">
        <w:t xml:space="preserve">information </w:t>
      </w:r>
    </w:p>
    <w:p w14:paraId="27548462" w14:textId="77777777" w:rsidR="00826B1A" w:rsidRDefault="00826B1A" w:rsidP="00C805E7">
      <w:pPr>
        <w:pStyle w:val="Comments"/>
      </w:pPr>
    </w:p>
    <w:p w14:paraId="792AF007" w14:textId="77777777" w:rsidR="00C805E7" w:rsidRDefault="00C805E7" w:rsidP="00C805E7">
      <w:pPr>
        <w:pStyle w:val="Comments"/>
      </w:pPr>
      <w:r>
        <w:t>&lt;Measurement on overlapped TN frequency&gt;</w:t>
      </w:r>
    </w:p>
    <w:p w14:paraId="7F4737F2" w14:textId="77777777" w:rsidR="00C805E7" w:rsidRDefault="00C805E7" w:rsidP="00C805E7">
      <w:pPr>
        <w:pStyle w:val="Comments"/>
      </w:pPr>
      <w:r>
        <w:t xml:space="preserve">Observation 6: Only if TN frequency is set with high priority, UE can start the measurement on TN neighbor cell when NTN serving cell’s quality is good.  </w:t>
      </w:r>
    </w:p>
    <w:p w14:paraId="6A3A4568" w14:textId="77777777" w:rsidR="00C805E7" w:rsidRDefault="00C805E7" w:rsidP="00C805E7">
      <w:pPr>
        <w:pStyle w:val="Comments"/>
      </w:pPr>
      <w:r>
        <w:t>Observation 7: The priority of TN frequency for measurement which is configured by network via RRC signaling cannot be dynamically changed to IDLE/INACTIVE UE based on UE location.</w:t>
      </w:r>
    </w:p>
    <w:p w14:paraId="5885A8C8" w14:textId="77777777" w:rsidR="00C805E7" w:rsidRDefault="00C805E7" w:rsidP="00C805E7">
      <w:pPr>
        <w:pStyle w:val="Comments"/>
      </w:pPr>
      <w:r>
        <w:t xml:space="preserve">Proposal 2: UE triggers the measurement on overlapped TN frequency with high priority when UE is in TN coverage. </w:t>
      </w:r>
    </w:p>
    <w:p w14:paraId="1AA8E01E" w14:textId="77777777" w:rsidR="00C805E7" w:rsidRDefault="00C805E7" w:rsidP="00C805E7">
      <w:pPr>
        <w:pStyle w:val="Comments"/>
      </w:pPr>
      <w:r>
        <w:t xml:space="preserve">Proposal 3: For UE power saving purpose, UE may relax the measurement on TN frequency if UE doesnot detect RS on that TN frequency for some time. </w:t>
      </w:r>
    </w:p>
    <w:p w14:paraId="5BAAA21C" w14:textId="77777777" w:rsidR="00C805E7" w:rsidRDefault="00C805E7" w:rsidP="00C805E7">
      <w:pPr>
        <w:pStyle w:val="Comments"/>
      </w:pPr>
    </w:p>
    <w:p w14:paraId="3C19E364" w14:textId="77777777" w:rsidR="00C805E7" w:rsidRDefault="00C805E7" w:rsidP="00C805E7">
      <w:pPr>
        <w:pStyle w:val="Comments"/>
      </w:pPr>
      <w:r>
        <w:t>&lt;Provision of NTN neighbor cell info in TN cell&gt;</w:t>
      </w:r>
    </w:p>
    <w:p w14:paraId="4835374A" w14:textId="77777777" w:rsidR="00C805E7" w:rsidRDefault="00C805E7" w:rsidP="00C805E7">
      <w:pPr>
        <w:pStyle w:val="Comments"/>
      </w:pPr>
      <w:r>
        <w:t xml:space="preserve">Observation 8: If NTN neighbor cell information is not provided in TN cell, IDLE/INACTIVE UE will take long time to find the suitable cell to camp on and have poor mobility performance in the direction of movement from TN to NTN network. </w:t>
      </w:r>
    </w:p>
    <w:p w14:paraId="3C96E20E" w14:textId="77777777" w:rsidR="00C805E7" w:rsidRDefault="00C805E7" w:rsidP="00C805E7">
      <w:pPr>
        <w:pStyle w:val="Comments"/>
      </w:pPr>
      <w:r>
        <w:t xml:space="preserve">Proposal 4: Support to provide the NTN neighbor cell info in TN cell. </w:t>
      </w:r>
    </w:p>
    <w:p w14:paraId="362A04FF" w14:textId="55F2F1A8" w:rsidR="00F30E12" w:rsidRDefault="00F30E12" w:rsidP="00F30E12">
      <w:pPr>
        <w:pStyle w:val="Doc-text2"/>
      </w:pPr>
      <w:r>
        <w:t>-</w:t>
      </w:r>
      <w:r>
        <w:tab/>
        <w:t>LG thinks we should de-prioritize this</w:t>
      </w:r>
    </w:p>
    <w:p w14:paraId="2DD816E4" w14:textId="309BAE09" w:rsidR="00F30E12" w:rsidRDefault="00F30E12" w:rsidP="00F30E12">
      <w:pPr>
        <w:pStyle w:val="Doc-text2"/>
      </w:pPr>
      <w:r>
        <w:t>-</w:t>
      </w:r>
      <w:r>
        <w:tab/>
        <w:t>Ericsson this is a low hanging fruit and we should go for this</w:t>
      </w:r>
    </w:p>
    <w:p w14:paraId="39AEF5D7" w14:textId="78DAA374" w:rsidR="00F30E12" w:rsidRDefault="00F30E12" w:rsidP="00F30E12">
      <w:pPr>
        <w:pStyle w:val="Doc-text2"/>
      </w:pPr>
      <w:r>
        <w:t>-</w:t>
      </w:r>
      <w:r>
        <w:tab/>
        <w:t xml:space="preserve">Nokia wonders what NTN neighbor cell info is </w:t>
      </w:r>
    </w:p>
    <w:p w14:paraId="2C66A527" w14:textId="76BD949F" w:rsidR="00F30E12" w:rsidRDefault="00F30E12" w:rsidP="00F30E12">
      <w:pPr>
        <w:pStyle w:val="Doc-text2"/>
      </w:pPr>
      <w:r>
        <w:t>-</w:t>
      </w:r>
      <w:r>
        <w:tab/>
        <w:t>HW thinks this is not so easy.</w:t>
      </w:r>
    </w:p>
    <w:p w14:paraId="5F7067FC" w14:textId="4F2DF406" w:rsidR="00F30E12" w:rsidRDefault="00F30E12" w:rsidP="00AC34EB">
      <w:pPr>
        <w:pStyle w:val="Doc-text2"/>
        <w:numPr>
          <w:ilvl w:val="0"/>
          <w:numId w:val="12"/>
        </w:numPr>
      </w:pPr>
      <w:r>
        <w:t xml:space="preserve">Continue </w:t>
      </w:r>
      <w:r w:rsidR="00826B1A">
        <w:t xml:space="preserve">in </w:t>
      </w:r>
      <w:r>
        <w:t>offline</w:t>
      </w:r>
      <w:r w:rsidR="00826B1A">
        <w:t xml:space="preserve"> 103</w:t>
      </w:r>
    </w:p>
    <w:p w14:paraId="036B1A91" w14:textId="77777777" w:rsidR="00C805E7" w:rsidRDefault="00C805E7" w:rsidP="00C805E7">
      <w:pPr>
        <w:pStyle w:val="Comments"/>
      </w:pPr>
      <w:r>
        <w:t>Proposal 5: RAN2 to select one of the following two options to provide the NTN neighbor cell info in TN cell:</w:t>
      </w:r>
    </w:p>
    <w:p w14:paraId="3EE6DA3C" w14:textId="77777777" w:rsidR="00C805E7" w:rsidRDefault="00C805E7" w:rsidP="00C805E7">
      <w:pPr>
        <w:pStyle w:val="Comments"/>
      </w:pPr>
      <w:r>
        <w:t>-</w:t>
      </w:r>
      <w:r>
        <w:tab/>
        <w:t>Option 1: SIB19 can be broadcasted in TN cell in order to provide the NTN neighbor cell info;</w:t>
      </w:r>
    </w:p>
    <w:p w14:paraId="77E6CC86" w14:textId="013CFD61" w:rsidR="00F30E12" w:rsidRDefault="00C805E7" w:rsidP="00C805E7">
      <w:pPr>
        <w:pStyle w:val="Comments"/>
      </w:pPr>
      <w:r>
        <w:t>-</w:t>
      </w:r>
      <w:r>
        <w:tab/>
        <w:t>Option 2: NTN neigbhor cell info can be provided in SIB 3 and/or SIB4 in TN cell.</w:t>
      </w:r>
    </w:p>
    <w:p w14:paraId="1BA10845" w14:textId="77777777" w:rsidR="00F30E12" w:rsidRDefault="00F30E12" w:rsidP="00C805E7">
      <w:pPr>
        <w:pStyle w:val="Comments"/>
      </w:pPr>
    </w:p>
    <w:p w14:paraId="70677319" w14:textId="77777777" w:rsidR="00826B1A" w:rsidRDefault="00826B1A" w:rsidP="00C805E7">
      <w:pPr>
        <w:pStyle w:val="Comments"/>
      </w:pPr>
    </w:p>
    <w:p w14:paraId="590C62AF" w14:textId="77777777" w:rsidR="00826B1A" w:rsidRDefault="00826B1A" w:rsidP="00826B1A">
      <w:pPr>
        <w:pStyle w:val="Doc-text2"/>
        <w:pBdr>
          <w:top w:val="single" w:sz="4" w:space="1" w:color="auto"/>
          <w:left w:val="single" w:sz="4" w:space="4" w:color="auto"/>
          <w:bottom w:val="single" w:sz="4" w:space="1" w:color="auto"/>
          <w:right w:val="single" w:sz="4" w:space="4" w:color="auto"/>
        </w:pBdr>
      </w:pPr>
      <w:r>
        <w:t>Agreements:</w:t>
      </w:r>
    </w:p>
    <w:p w14:paraId="4B32BAD3" w14:textId="77777777" w:rsidR="00826B1A" w:rsidRDefault="00826B1A" w:rsidP="00AC34EB">
      <w:pPr>
        <w:pStyle w:val="Doc-text2"/>
        <w:numPr>
          <w:ilvl w:val="0"/>
          <w:numId w:val="13"/>
        </w:numPr>
        <w:pBdr>
          <w:top w:val="single" w:sz="4" w:space="1" w:color="auto"/>
          <w:left w:val="single" w:sz="4" w:space="4" w:color="auto"/>
          <w:bottom w:val="single" w:sz="4" w:space="1" w:color="auto"/>
          <w:right w:val="single" w:sz="4" w:space="4" w:color="auto"/>
        </w:pBdr>
      </w:pPr>
      <w:r w:rsidRPr="004E34DB">
        <w:t xml:space="preserve">An RRC_IDLE/RRC_INACTIVE UE is not required to perform neighbour cell measurements </w:t>
      </w:r>
      <w:r>
        <w:t xml:space="preserve">for cell reselection </w:t>
      </w:r>
      <w:r w:rsidRPr="004E34DB">
        <w:t>for a TN frequency in the area</w:t>
      </w:r>
      <w:r>
        <w:t>, if configured,</w:t>
      </w:r>
      <w:r w:rsidRPr="004E34DB">
        <w:t xml:space="preserve"> where there i</w:t>
      </w:r>
      <w:r>
        <w:t>s no coverage of that frequency, regardless of the frequency priority</w:t>
      </w:r>
    </w:p>
    <w:p w14:paraId="74361607" w14:textId="77777777" w:rsidR="00826B1A" w:rsidRDefault="00826B1A" w:rsidP="00AC34EB">
      <w:pPr>
        <w:pStyle w:val="Doc-text2"/>
        <w:numPr>
          <w:ilvl w:val="0"/>
          <w:numId w:val="13"/>
        </w:numPr>
        <w:pBdr>
          <w:top w:val="single" w:sz="4" w:space="1" w:color="auto"/>
          <w:left w:val="single" w:sz="4" w:space="4" w:color="auto"/>
          <w:bottom w:val="single" w:sz="4" w:space="1" w:color="auto"/>
          <w:right w:val="single" w:sz="4" w:space="4" w:color="auto"/>
        </w:pBdr>
      </w:pPr>
      <w:r w:rsidRPr="00882C7E">
        <w:t xml:space="preserve">Reuse </w:t>
      </w:r>
      <w:r>
        <w:t xml:space="preserve">the same format of Rel-17 </w:t>
      </w:r>
      <w:r w:rsidRPr="00882C7E">
        <w:t>referenceLocation and distanceThresh for signaling the TN coverage area centre and radius</w:t>
      </w:r>
    </w:p>
    <w:p w14:paraId="59F80187" w14:textId="77777777" w:rsidR="00826B1A" w:rsidRDefault="00826B1A" w:rsidP="00AC34EB">
      <w:pPr>
        <w:pStyle w:val="Doc-text2"/>
        <w:numPr>
          <w:ilvl w:val="0"/>
          <w:numId w:val="13"/>
        </w:numPr>
        <w:pBdr>
          <w:top w:val="single" w:sz="4" w:space="1" w:color="auto"/>
          <w:left w:val="single" w:sz="4" w:space="4" w:color="auto"/>
          <w:bottom w:val="single" w:sz="4" w:space="1" w:color="auto"/>
          <w:right w:val="single" w:sz="4" w:space="4" w:color="auto"/>
        </w:pBdr>
      </w:pPr>
      <w:r>
        <w:t>TN coverage info is NOT included in SIB19. FFS if we use an existing SIB or a new one</w:t>
      </w:r>
    </w:p>
    <w:p w14:paraId="1A5F82F8" w14:textId="1A2D2065" w:rsidR="00826B1A" w:rsidRDefault="00826B1A" w:rsidP="00AC34EB">
      <w:pPr>
        <w:pStyle w:val="Doc-text2"/>
        <w:numPr>
          <w:ilvl w:val="0"/>
          <w:numId w:val="13"/>
        </w:numPr>
        <w:pBdr>
          <w:top w:val="single" w:sz="4" w:space="1" w:color="auto"/>
          <w:left w:val="single" w:sz="4" w:space="4" w:color="auto"/>
          <w:bottom w:val="single" w:sz="4" w:space="1" w:color="auto"/>
          <w:right w:val="single" w:sz="4" w:space="4" w:color="auto"/>
        </w:pBdr>
      </w:pPr>
      <w:r>
        <w:t>We don’t introduce RRC dedicated signalling to provide more accurate TN coverage information</w:t>
      </w:r>
    </w:p>
    <w:p w14:paraId="4BB77B92" w14:textId="77777777" w:rsidR="00826B1A" w:rsidRDefault="00826B1A" w:rsidP="00C805E7">
      <w:pPr>
        <w:pStyle w:val="Comments"/>
      </w:pPr>
    </w:p>
    <w:p w14:paraId="0BC6F7DE" w14:textId="6B1FA6FC" w:rsidR="00F30E12" w:rsidRDefault="00F30E12" w:rsidP="00C805E7">
      <w:pPr>
        <w:pStyle w:val="Comments"/>
      </w:pPr>
    </w:p>
    <w:p w14:paraId="3855F940" w14:textId="6B06BBA5" w:rsidR="00F30E12" w:rsidRDefault="00826B1A" w:rsidP="00F30E12">
      <w:pPr>
        <w:pStyle w:val="EmailDiscussion"/>
      </w:pPr>
      <w:r>
        <w:t xml:space="preserve">[AT122][103][NR-NTN Enh] </w:t>
      </w:r>
      <w:r w:rsidR="00370DFA">
        <w:t>NTN-TN cell reselection</w:t>
      </w:r>
      <w:r>
        <w:t xml:space="preserve"> (Nokia</w:t>
      </w:r>
      <w:r w:rsidR="00F30E12">
        <w:t>)</w:t>
      </w:r>
    </w:p>
    <w:p w14:paraId="187F220C" w14:textId="41ED00B5" w:rsidR="00F30E12" w:rsidRPr="00581336" w:rsidRDefault="00F30E12" w:rsidP="00F30E12">
      <w:pPr>
        <w:pStyle w:val="EmailDiscussion2"/>
        <w:rPr>
          <w:u w:val="single"/>
        </w:rPr>
      </w:pPr>
      <w:r>
        <w:lastRenderedPageBreak/>
        <w:tab/>
        <w:t>Scope: Continue the discussion on 1) h</w:t>
      </w:r>
      <w:r w:rsidRPr="00F30E12">
        <w:t xml:space="preserve">ow to indicate frequency </w:t>
      </w:r>
      <w:r>
        <w:t>information for TN coverage (e.g option</w:t>
      </w:r>
      <w:r w:rsidR="00581336">
        <w:t>s</w:t>
      </w:r>
      <w:r>
        <w:t xml:space="preserve"> 1~3) and 2) whether to </w:t>
      </w:r>
      <w:r w:rsidRPr="00F30E12">
        <w:t>provide the NT</w:t>
      </w:r>
      <w:r w:rsidR="00A1529F">
        <w:t>N neighbor cell in</w:t>
      </w:r>
      <w:r w:rsidR="009852CF">
        <w:t xml:space="preserve">fo in TN cell. </w:t>
      </w:r>
      <w:r w:rsidR="009852CF" w:rsidRPr="00581336">
        <w:rPr>
          <w:u w:val="single"/>
        </w:rPr>
        <w:t>F</w:t>
      </w:r>
      <w:r w:rsidR="00581336" w:rsidRPr="00581336">
        <w:rPr>
          <w:u w:val="single"/>
        </w:rPr>
        <w:t xml:space="preserve">2F </w:t>
      </w:r>
      <w:r w:rsidR="00A1529F" w:rsidRPr="00581336">
        <w:rPr>
          <w:u w:val="single"/>
        </w:rPr>
        <w:t>discussion i</w:t>
      </w:r>
      <w:r w:rsidR="009852CF" w:rsidRPr="00581336">
        <w:rPr>
          <w:u w:val="single"/>
        </w:rPr>
        <w:t>s invited</w:t>
      </w:r>
    </w:p>
    <w:p w14:paraId="1BE5517E" w14:textId="5F823A6B" w:rsidR="00F30E12" w:rsidRDefault="00F30E12" w:rsidP="00F30E12">
      <w:pPr>
        <w:pStyle w:val="EmailDiscussion2"/>
      </w:pPr>
      <w:r>
        <w:tab/>
        <w:t xml:space="preserve">Intended outcome: </w:t>
      </w:r>
      <w:r w:rsidR="00A1529F">
        <w:t>Summary of the offline discussion</w:t>
      </w:r>
    </w:p>
    <w:p w14:paraId="4EB6D7EE" w14:textId="214A09B3" w:rsidR="00F30E12" w:rsidRDefault="00F30E12" w:rsidP="00A1529F">
      <w:pPr>
        <w:pStyle w:val="EmailDiscussion2"/>
      </w:pPr>
      <w:r>
        <w:tab/>
        <w:t>Deadline for rap</w:t>
      </w:r>
      <w:r w:rsidR="00581336">
        <w:t>porteur's summary (in R2-2306643</w:t>
      </w:r>
      <w:r>
        <w:t>):  Thursday 2023-05-25 13:00</w:t>
      </w:r>
    </w:p>
    <w:p w14:paraId="6423ECED" w14:textId="77777777" w:rsidR="00F30E12" w:rsidRPr="00F30E12" w:rsidRDefault="00F30E12" w:rsidP="00F30E12">
      <w:pPr>
        <w:pStyle w:val="Doc-text2"/>
      </w:pPr>
    </w:p>
    <w:p w14:paraId="67F0BA46" w14:textId="77777777" w:rsidR="00393834" w:rsidRDefault="00393834" w:rsidP="00C805E7">
      <w:pPr>
        <w:pStyle w:val="Doc-text2"/>
        <w:ind w:left="0" w:firstLine="0"/>
      </w:pPr>
    </w:p>
    <w:p w14:paraId="45D44547" w14:textId="13D75DAB" w:rsidR="001F5D52" w:rsidRDefault="001F5D52" w:rsidP="001F5D52">
      <w:pPr>
        <w:pStyle w:val="Doc-title"/>
      </w:pPr>
      <w:r>
        <w:rPr>
          <w:rStyle w:val="Hyperlink"/>
        </w:rPr>
        <w:t>R2-2306643</w:t>
      </w:r>
      <w:r>
        <w:tab/>
      </w:r>
      <w:r w:rsidRPr="007418EC">
        <w:t>[offline-10</w:t>
      </w:r>
      <w:r>
        <w:t>3</w:t>
      </w:r>
      <w:r w:rsidRPr="007418EC">
        <w:t xml:space="preserve">] </w:t>
      </w:r>
      <w:r>
        <w:t>NTN-TN cell reselection Nokia</w:t>
      </w:r>
      <w:r>
        <w:tab/>
      </w:r>
      <w:r w:rsidRPr="007418EC">
        <w:t>discussion</w:t>
      </w:r>
      <w:r w:rsidRPr="007418EC">
        <w:tab/>
      </w:r>
      <w:r>
        <w:t>Rel-18</w:t>
      </w:r>
      <w:r>
        <w:tab/>
        <w:t>NR_NTN_enh-Core</w:t>
      </w:r>
    </w:p>
    <w:p w14:paraId="4A3C6BBD" w14:textId="77777777" w:rsidR="001F5D52" w:rsidRDefault="001F5D52" w:rsidP="00C805E7">
      <w:pPr>
        <w:pStyle w:val="Doc-text2"/>
        <w:ind w:left="0" w:firstLine="0"/>
      </w:pPr>
    </w:p>
    <w:p w14:paraId="0AFE02A9" w14:textId="77777777" w:rsidR="001F5D52" w:rsidRDefault="001F5D52" w:rsidP="00C805E7">
      <w:pPr>
        <w:pStyle w:val="Doc-text2"/>
        <w:ind w:left="0" w:firstLine="0"/>
      </w:pPr>
    </w:p>
    <w:p w14:paraId="0D2DDD9E" w14:textId="49A094AE" w:rsidR="006C3FED" w:rsidRPr="00393834" w:rsidRDefault="006C3FED" w:rsidP="006C3FED">
      <w:pPr>
        <w:pStyle w:val="Doc-title"/>
      </w:pPr>
      <w:hyperlink r:id="rId211" w:tooltip="C:Data3GPPRAN2InboxR2-2304783.zip" w:history="1">
        <w:r w:rsidRPr="006C3FED">
          <w:rPr>
            <w:rStyle w:val="Hyperlink"/>
          </w:rPr>
          <w:t>R2-2</w:t>
        </w:r>
        <w:r w:rsidRPr="006C3FED">
          <w:rPr>
            <w:rStyle w:val="Hyperlink"/>
          </w:rPr>
          <w:t>3</w:t>
        </w:r>
        <w:r w:rsidRPr="006C3FED">
          <w:rPr>
            <w:rStyle w:val="Hyperlink"/>
          </w:rPr>
          <w:t>04783</w:t>
        </w:r>
      </w:hyperlink>
      <w:r>
        <w:tab/>
        <w:t>Considerations on the NTN-TN cell re-selection enhancements</w:t>
      </w:r>
      <w:r>
        <w:tab/>
        <w:t>Telit Communications S.p.A.</w:t>
      </w:r>
      <w:r>
        <w:tab/>
        <w:t>discussion</w:t>
      </w:r>
      <w:r>
        <w:tab/>
        <w:t>Late</w:t>
      </w:r>
    </w:p>
    <w:p w14:paraId="0025ECC6" w14:textId="1DF39FB2" w:rsidR="00BC1160" w:rsidRDefault="005A5DC6" w:rsidP="00BC1160">
      <w:pPr>
        <w:pStyle w:val="Doc-title"/>
      </w:pPr>
      <w:hyperlink r:id="rId212" w:tooltip="C:Data3GPPExtractsR2-2304897 Discussion on the mechanism for providing TN coverage information.docx" w:history="1">
        <w:r w:rsidR="00BC1160" w:rsidRPr="00F66D1A">
          <w:rPr>
            <w:rStyle w:val="Hyperlink"/>
          </w:rPr>
          <w:t>R2-2304897</w:t>
        </w:r>
      </w:hyperlink>
      <w:r w:rsidR="00BC1160">
        <w:tab/>
        <w:t>Discussion on the mechanism for providing TN coverage information</w:t>
      </w:r>
      <w:r w:rsidR="00BC1160">
        <w:tab/>
        <w:t>CATT</w:t>
      </w:r>
      <w:r w:rsidR="00BC1160">
        <w:tab/>
        <w:t>discussion</w:t>
      </w:r>
      <w:r w:rsidR="00BC1160">
        <w:tab/>
        <w:t>Rel-18</w:t>
      </w:r>
      <w:r w:rsidR="00BC1160">
        <w:tab/>
        <w:t>NR_NTN_enh-Core</w:t>
      </w:r>
    </w:p>
    <w:p w14:paraId="49F924FF" w14:textId="4CFC52B8" w:rsidR="00BC1160" w:rsidRDefault="005A5DC6" w:rsidP="00BC1160">
      <w:pPr>
        <w:pStyle w:val="Doc-title"/>
      </w:pPr>
      <w:hyperlink r:id="rId213" w:tooltip="C:Data3GPPExtractsR2-2305048 - Discussion on NTN-TN cell reselection enhancements.docx" w:history="1">
        <w:r w:rsidR="00BC1160" w:rsidRPr="00F66D1A">
          <w:rPr>
            <w:rStyle w:val="Hyperlink"/>
          </w:rPr>
          <w:t>R2-2305048</w:t>
        </w:r>
      </w:hyperlink>
      <w:r w:rsidR="00BC1160">
        <w:tab/>
        <w:t xml:space="preserve">Discussion on NTN-TN cell reselection enhancements </w:t>
      </w:r>
      <w:r w:rsidR="00BC1160">
        <w:tab/>
        <w:t>Continental Automotive</w:t>
      </w:r>
      <w:r w:rsidR="00BC1160">
        <w:tab/>
        <w:t>discussion</w:t>
      </w:r>
    </w:p>
    <w:p w14:paraId="760D25E6" w14:textId="46882DC3" w:rsidR="00BC1160" w:rsidRDefault="005A5DC6" w:rsidP="00BC1160">
      <w:pPr>
        <w:pStyle w:val="Doc-title"/>
      </w:pPr>
      <w:hyperlink r:id="rId214" w:tooltip="C:Data3GPPExtractsR2-2305195 TN coverage.doc" w:history="1">
        <w:r w:rsidR="00BC1160" w:rsidRPr="00F66D1A">
          <w:rPr>
            <w:rStyle w:val="Hyperlink"/>
          </w:rPr>
          <w:t>R2-2305195</w:t>
        </w:r>
      </w:hyperlink>
      <w:r w:rsidR="00BC1160">
        <w:tab/>
        <w:t>TN cell coverage info and measurement relaxation</w:t>
      </w:r>
      <w:r w:rsidR="00BC1160">
        <w:tab/>
        <w:t>Qualcomm Incorporated</w:t>
      </w:r>
      <w:r w:rsidR="00BC1160">
        <w:tab/>
        <w:t>discussion</w:t>
      </w:r>
      <w:r w:rsidR="00BC1160">
        <w:tab/>
        <w:t>Rel-18</w:t>
      </w:r>
      <w:r w:rsidR="00BC1160">
        <w:tab/>
        <w:t>NR_NTN_enh-Core</w:t>
      </w:r>
    </w:p>
    <w:p w14:paraId="7173D9EB" w14:textId="25EF2F46" w:rsidR="00BC1160" w:rsidRDefault="005A5DC6" w:rsidP="00BC1160">
      <w:pPr>
        <w:pStyle w:val="Doc-title"/>
      </w:pPr>
      <w:hyperlink r:id="rId215" w:tooltip="C:Data3GPPExtractsR2-2305373 Discussion on remaining issues of NTN-TN cell reselection enhancements.doc" w:history="1">
        <w:r w:rsidR="00BC1160" w:rsidRPr="00F66D1A">
          <w:rPr>
            <w:rStyle w:val="Hyperlink"/>
          </w:rPr>
          <w:t>R2-2305373</w:t>
        </w:r>
      </w:hyperlink>
      <w:r w:rsidR="00BC1160">
        <w:tab/>
        <w:t>Discussion on remaining issues of NTN-TN cell reselection enhancements</w:t>
      </w:r>
      <w:r w:rsidR="00BC1160">
        <w:tab/>
        <w:t>Transsion Holdings</w:t>
      </w:r>
      <w:r w:rsidR="00BC1160">
        <w:tab/>
        <w:t>discussion</w:t>
      </w:r>
      <w:r w:rsidR="00BC1160">
        <w:tab/>
        <w:t>Rel-18</w:t>
      </w:r>
    </w:p>
    <w:p w14:paraId="047C05D5" w14:textId="50C00822" w:rsidR="00BC1160" w:rsidRDefault="005A5DC6" w:rsidP="00BC1160">
      <w:pPr>
        <w:pStyle w:val="Doc-title"/>
      </w:pPr>
      <w:hyperlink r:id="rId216" w:tooltip="C:Data3GPPExtractsR2-2305597 Discussion on NTN-TN cell reselection enhancements.docx" w:history="1">
        <w:r w:rsidR="00BC1160" w:rsidRPr="00F66D1A">
          <w:rPr>
            <w:rStyle w:val="Hyperlink"/>
          </w:rPr>
          <w:t>R2-2305597</w:t>
        </w:r>
      </w:hyperlink>
      <w:r w:rsidR="00BC1160">
        <w:tab/>
        <w:t>Discussion on NTN-TN cell reselection enhancements</w:t>
      </w:r>
      <w:r w:rsidR="00BC1160">
        <w:tab/>
        <w:t>CMCC</w:t>
      </w:r>
      <w:r w:rsidR="00BC1160">
        <w:tab/>
        <w:t>discussion</w:t>
      </w:r>
      <w:r w:rsidR="00BC1160">
        <w:tab/>
        <w:t>Rel-18</w:t>
      </w:r>
      <w:r w:rsidR="00BC1160">
        <w:tab/>
        <w:t>NR_NTN_enh-Core</w:t>
      </w:r>
    </w:p>
    <w:p w14:paraId="24F880CA" w14:textId="5144DACC" w:rsidR="00BC1160" w:rsidRDefault="005A5DC6" w:rsidP="00BC1160">
      <w:pPr>
        <w:pStyle w:val="Doc-title"/>
      </w:pPr>
      <w:hyperlink r:id="rId217" w:tooltip="C:Data3GPPExtractsR2-2305674 Cell reselection enhancements for NTN-TN mobility.doc" w:history="1">
        <w:r w:rsidR="00BC1160" w:rsidRPr="00F66D1A">
          <w:rPr>
            <w:rStyle w:val="Hyperlink"/>
          </w:rPr>
          <w:t>R2-2305674</w:t>
        </w:r>
      </w:hyperlink>
      <w:r w:rsidR="00BC1160">
        <w:tab/>
        <w:t>Cell reselection enhancements for NTN-TN mobility</w:t>
      </w:r>
      <w:r w:rsidR="00BC1160">
        <w:tab/>
        <w:t>Xiaomi</w:t>
      </w:r>
      <w:r w:rsidR="00BC1160">
        <w:tab/>
        <w:t>discussion</w:t>
      </w:r>
    </w:p>
    <w:p w14:paraId="6C719900" w14:textId="4FBAA2B7" w:rsidR="00BC1160" w:rsidRDefault="005A5DC6" w:rsidP="00BC1160">
      <w:pPr>
        <w:pStyle w:val="Doc-title"/>
      </w:pPr>
      <w:hyperlink r:id="rId218" w:tooltip="C:Data3GPPExtractsR2-2305715 Further discussions on indication of TN coverage information.docx" w:history="1">
        <w:r w:rsidR="00BC1160" w:rsidRPr="00F66D1A">
          <w:rPr>
            <w:rStyle w:val="Hyperlink"/>
          </w:rPr>
          <w:t>R2-2305715</w:t>
        </w:r>
      </w:hyperlink>
      <w:r w:rsidR="00BC1160">
        <w:tab/>
        <w:t>Further discussions on indication of TN coverage information</w:t>
      </w:r>
      <w:r w:rsidR="00BC1160">
        <w:tab/>
        <w:t>Lenovo</w:t>
      </w:r>
      <w:r w:rsidR="00BC1160">
        <w:tab/>
        <w:t>discussion</w:t>
      </w:r>
      <w:r w:rsidR="00BC1160">
        <w:tab/>
        <w:t>Rel-18</w:t>
      </w:r>
    </w:p>
    <w:p w14:paraId="5D078A1D" w14:textId="3908911F" w:rsidR="00BC1160" w:rsidRDefault="005A5DC6" w:rsidP="00BC1160">
      <w:pPr>
        <w:pStyle w:val="Doc-title"/>
      </w:pPr>
      <w:hyperlink r:id="rId219" w:tooltip="C:Data3GPPExtractsR2-2305866_Details of the TN coverage data signalling.docx" w:history="1">
        <w:r w:rsidR="00BC1160" w:rsidRPr="00F66D1A">
          <w:rPr>
            <w:rStyle w:val="Hyperlink"/>
          </w:rPr>
          <w:t>R2-2305866</w:t>
        </w:r>
      </w:hyperlink>
      <w:r w:rsidR="00BC1160">
        <w:tab/>
        <w:t>Details of the TN coverage data signalling</w:t>
      </w:r>
      <w:r w:rsidR="00BC1160">
        <w:tab/>
        <w:t>NEC Telecom MODUS Ltd.</w:t>
      </w:r>
      <w:r w:rsidR="00BC1160">
        <w:tab/>
        <w:t>discussion</w:t>
      </w:r>
    </w:p>
    <w:p w14:paraId="30EC64B8" w14:textId="77777777" w:rsidR="00393834" w:rsidRPr="00393834" w:rsidRDefault="00393834" w:rsidP="00393834">
      <w:pPr>
        <w:pStyle w:val="Doc-text2"/>
      </w:pPr>
    </w:p>
    <w:p w14:paraId="0F09BEC2" w14:textId="7B2113DA" w:rsidR="00BC1160" w:rsidRDefault="005A5DC6" w:rsidP="00BC1160">
      <w:pPr>
        <w:pStyle w:val="Doc-title"/>
      </w:pPr>
      <w:hyperlink r:id="rId220" w:tooltip="C:Data3GPPExtractsR2-2305893 Discussion on the TN Coverage Information.docx" w:history="1">
        <w:r w:rsidR="00BC1160" w:rsidRPr="00F66D1A">
          <w:rPr>
            <w:rStyle w:val="Hyperlink"/>
          </w:rPr>
          <w:t>R2-2305893</w:t>
        </w:r>
      </w:hyperlink>
      <w:r w:rsidR="00BC1160">
        <w:tab/>
        <w:t>Discussion on the TN Coverage Information</w:t>
      </w:r>
      <w:r w:rsidR="00BC1160">
        <w:tab/>
        <w:t>Google Inc.</w:t>
      </w:r>
      <w:r w:rsidR="00BC1160">
        <w:tab/>
        <w:t>discussion</w:t>
      </w:r>
    </w:p>
    <w:p w14:paraId="03E7D180" w14:textId="5B5AFDBC" w:rsidR="00BC1160" w:rsidRDefault="005A5DC6" w:rsidP="00BC1160">
      <w:pPr>
        <w:pStyle w:val="Doc-title"/>
      </w:pPr>
      <w:hyperlink r:id="rId221" w:tooltip="C:Data3GPPExtractsR2-2305934 (R18 NR NTN WI AI 7.7.4.1.1) NTN-TN mobility.docx" w:history="1">
        <w:r w:rsidR="00BC1160" w:rsidRPr="00F66D1A">
          <w:rPr>
            <w:rStyle w:val="Hyperlink"/>
          </w:rPr>
          <w:t>R2-2305934</w:t>
        </w:r>
      </w:hyperlink>
      <w:r w:rsidR="00BC1160">
        <w:tab/>
        <w:t>NTN-TN mobility and service continuity</w:t>
      </w:r>
      <w:r w:rsidR="00BC1160">
        <w:tab/>
        <w:t>InterDigital</w:t>
      </w:r>
      <w:r w:rsidR="00BC1160">
        <w:tab/>
        <w:t>discussion</w:t>
      </w:r>
      <w:r w:rsidR="00BC1160">
        <w:tab/>
        <w:t>Rel-18</w:t>
      </w:r>
      <w:r w:rsidR="00BC1160">
        <w:tab/>
        <w:t>NR_NTN_enh-Core</w:t>
      </w:r>
    </w:p>
    <w:p w14:paraId="6F5CD7BD" w14:textId="6001FBDE" w:rsidR="00BC1160" w:rsidRDefault="005A5DC6" w:rsidP="00BC1160">
      <w:pPr>
        <w:pStyle w:val="Doc-title"/>
      </w:pPr>
      <w:hyperlink r:id="rId222" w:tooltip="C:Data3GPPExtractsR2-2305994.docx" w:history="1">
        <w:r w:rsidR="00BC1160" w:rsidRPr="00F66D1A">
          <w:rPr>
            <w:rStyle w:val="Hyperlink"/>
          </w:rPr>
          <w:t>R2-2305994</w:t>
        </w:r>
      </w:hyperlink>
      <w:r w:rsidR="00BC1160">
        <w:tab/>
        <w:t>NTN-TN Mobility Cell Reselection and PCI Values</w:t>
      </w:r>
      <w:r w:rsidR="00BC1160">
        <w:tab/>
        <w:t>SHARP Corporation</w:t>
      </w:r>
      <w:r w:rsidR="00BC1160">
        <w:tab/>
        <w:t>discussion</w:t>
      </w:r>
      <w:r w:rsidR="00BC1160">
        <w:tab/>
      </w:r>
      <w:hyperlink r:id="rId223" w:tooltip="C:Data3GPParchiveRAN2RAN2#121bisTdocsR2-2303724.zip" w:history="1">
        <w:r w:rsidR="00BC1160" w:rsidRPr="00F66D1A">
          <w:rPr>
            <w:rStyle w:val="Hyperlink"/>
          </w:rPr>
          <w:t>R2-2303724</w:t>
        </w:r>
      </w:hyperlink>
    </w:p>
    <w:p w14:paraId="57CD6F5C" w14:textId="1756456C" w:rsidR="00BC1160" w:rsidRDefault="005A5DC6" w:rsidP="00BC1160">
      <w:pPr>
        <w:pStyle w:val="Doc-title"/>
      </w:pPr>
      <w:hyperlink r:id="rId224" w:tooltip="C:Data3GPPExtractsR2-2306031 [NTN] Discussion on providing TN coverage area information.docx" w:history="1">
        <w:r w:rsidR="00BC1160" w:rsidRPr="00F66D1A">
          <w:rPr>
            <w:rStyle w:val="Hyperlink"/>
          </w:rPr>
          <w:t>R2-2306031</w:t>
        </w:r>
      </w:hyperlink>
      <w:r w:rsidR="00BC1160">
        <w:tab/>
        <w:t>Discussion on providing TN coverage area information</w:t>
      </w:r>
      <w:r w:rsidR="00BC1160">
        <w:tab/>
        <w:t>LG Electronics France</w:t>
      </w:r>
      <w:r w:rsidR="00BC1160">
        <w:tab/>
        <w:t>discussion</w:t>
      </w:r>
      <w:r w:rsidR="00BC1160">
        <w:tab/>
        <w:t>Rel-18</w:t>
      </w:r>
      <w:r w:rsidR="00BC1160">
        <w:tab/>
        <w:t>NR_NTN_enh-Core</w:t>
      </w:r>
      <w:r w:rsidR="00BC1160">
        <w:tab/>
      </w:r>
      <w:hyperlink r:id="rId225" w:tooltip="C:Data3GPParchiveRAN2RAN2#121bisTdocsR2-2303975.zip" w:history="1">
        <w:r w:rsidR="00BC1160" w:rsidRPr="00F66D1A">
          <w:rPr>
            <w:rStyle w:val="Hyperlink"/>
          </w:rPr>
          <w:t>R2-2303975</w:t>
        </w:r>
      </w:hyperlink>
    </w:p>
    <w:p w14:paraId="432238F2" w14:textId="64480A5A" w:rsidR="00396E91" w:rsidRPr="00396E91" w:rsidRDefault="005A5DC6" w:rsidP="00C805E7">
      <w:pPr>
        <w:pStyle w:val="Doc-title"/>
      </w:pPr>
      <w:hyperlink r:id="rId226" w:tooltip="C:Data3GPPExtractsR2-2306070 Discussion on the NTN-TN cell reselection enhancements.doc" w:history="1">
        <w:r w:rsidR="00BC1160" w:rsidRPr="00F66D1A">
          <w:rPr>
            <w:rStyle w:val="Hyperlink"/>
          </w:rPr>
          <w:t>R2-2306070</w:t>
        </w:r>
      </w:hyperlink>
      <w:r w:rsidR="00BC1160">
        <w:tab/>
        <w:t>Discussion on the NTN-TN cell reselection enhancements</w:t>
      </w:r>
      <w:r w:rsidR="00BC1160">
        <w:tab/>
        <w:t>Huawei, HiSilicon, Turkcell</w:t>
      </w:r>
      <w:r w:rsidR="00BC1160">
        <w:tab/>
        <w:t>di</w:t>
      </w:r>
      <w:r w:rsidR="00C805E7">
        <w:t>scussion</w:t>
      </w:r>
      <w:r w:rsidR="00C805E7">
        <w:tab/>
        <w:t>Rel-18</w:t>
      </w:r>
      <w:r w:rsidR="00C805E7">
        <w:tab/>
        <w:t>NR_NTN_enh-Core</w:t>
      </w:r>
    </w:p>
    <w:p w14:paraId="2468B704" w14:textId="4D5BC85B" w:rsidR="00BC1160" w:rsidRDefault="005A5DC6" w:rsidP="00BC1160">
      <w:pPr>
        <w:pStyle w:val="Doc-title"/>
      </w:pPr>
      <w:hyperlink r:id="rId227" w:tooltip="C:Data3GPPExtractsR2-2306324.docx" w:history="1">
        <w:r w:rsidR="00BC1160" w:rsidRPr="00F66D1A">
          <w:rPr>
            <w:rStyle w:val="Hyperlink"/>
          </w:rPr>
          <w:t>R2-2306324</w:t>
        </w:r>
      </w:hyperlink>
      <w:r w:rsidR="00BC1160">
        <w:tab/>
        <w:t>Remaining issues on NTN-TN Cell Reselection Enhancements</w:t>
      </w:r>
      <w:r w:rsidR="00BC1160">
        <w:tab/>
        <w:t>Samsung Research America</w:t>
      </w:r>
      <w:r w:rsidR="00BC1160">
        <w:tab/>
        <w:t>discussion</w:t>
      </w:r>
      <w:r w:rsidR="00BC1160">
        <w:tab/>
        <w:t>Rel-18</w:t>
      </w:r>
      <w:r w:rsidR="00BC1160">
        <w:tab/>
        <w:t>NR_NTN_enh-Core</w:t>
      </w:r>
    </w:p>
    <w:p w14:paraId="6041CE72" w14:textId="2C850906" w:rsidR="00BC1160" w:rsidRDefault="005A5DC6" w:rsidP="00BC1160">
      <w:pPr>
        <w:pStyle w:val="Doc-title"/>
      </w:pPr>
      <w:hyperlink r:id="rId228" w:tooltip="C:Data3GPPExtractsR2-2306352 - Discussion on TN area information.docx" w:history="1">
        <w:r w:rsidR="00BC1160" w:rsidRPr="00F66D1A">
          <w:rPr>
            <w:rStyle w:val="Hyperlink"/>
          </w:rPr>
          <w:t>R2-2306352</w:t>
        </w:r>
      </w:hyperlink>
      <w:r w:rsidR="00BC1160">
        <w:tab/>
        <w:t>Discussion on TN area information for the NTN-TN cell re-selection enhancements</w:t>
      </w:r>
      <w:r w:rsidR="00BC1160">
        <w:tab/>
        <w:t>ETRI</w:t>
      </w:r>
      <w:r w:rsidR="00BC1160">
        <w:tab/>
        <w:t>discussion</w:t>
      </w:r>
      <w:r w:rsidR="00BC1160">
        <w:tab/>
        <w:t>Rel-18</w:t>
      </w:r>
      <w:r w:rsidR="00BC1160">
        <w:tab/>
        <w:t>NR_NTN_enh-Core</w:t>
      </w:r>
    </w:p>
    <w:p w14:paraId="5799DBE1" w14:textId="60DD72D1" w:rsidR="00BC1160" w:rsidRDefault="005A5DC6" w:rsidP="00BC1160">
      <w:pPr>
        <w:pStyle w:val="Doc-title"/>
      </w:pPr>
      <w:hyperlink r:id="rId229" w:tooltip="C:Data3GPPExtractsR2-2306389.docx" w:history="1">
        <w:r w:rsidR="00BC1160" w:rsidRPr="00F66D1A">
          <w:rPr>
            <w:rStyle w:val="Hyperlink"/>
          </w:rPr>
          <w:t>R2-2306389</w:t>
        </w:r>
      </w:hyperlink>
      <w:r w:rsidR="00BC1160">
        <w:tab/>
        <w:t>Discussion on NTN-TN Cell re-selection</w:t>
      </w:r>
      <w:r w:rsidR="00BC1160">
        <w:tab/>
        <w:t>ITL</w:t>
      </w:r>
      <w:r w:rsidR="00BC1160">
        <w:tab/>
        <w:t>discussion</w:t>
      </w:r>
      <w:r w:rsidR="00BC1160">
        <w:tab/>
        <w:t>Rel-18</w:t>
      </w:r>
    </w:p>
    <w:p w14:paraId="4495393B" w14:textId="6DF05ED6" w:rsidR="00BC1160" w:rsidRDefault="005A5DC6" w:rsidP="00BC1160">
      <w:pPr>
        <w:pStyle w:val="Doc-title"/>
      </w:pPr>
      <w:hyperlink r:id="rId230" w:tooltip="C:Data3GPPExtractsR2-2306467 - TN NTN mobility enhancements.docx" w:history="1">
        <w:r w:rsidR="00BC1160" w:rsidRPr="00F66D1A">
          <w:rPr>
            <w:rStyle w:val="Hyperlink"/>
          </w:rPr>
          <w:t>R2-2306467</w:t>
        </w:r>
      </w:hyperlink>
      <w:r w:rsidR="00BC1160">
        <w:tab/>
        <w:t>TN NTN mobility enhancements</w:t>
      </w:r>
      <w:r w:rsidR="00BC1160">
        <w:tab/>
        <w:t>Ericsson</w:t>
      </w:r>
      <w:r w:rsidR="00BC1160">
        <w:tab/>
        <w:t>discussion</w:t>
      </w:r>
      <w:r w:rsidR="00BC1160">
        <w:tab/>
        <w:t>Rel-18</w:t>
      </w:r>
      <w:r w:rsidR="00BC1160">
        <w:tab/>
        <w:t>NR_NTN_enh-Core</w:t>
      </w:r>
    </w:p>
    <w:p w14:paraId="4B786947" w14:textId="77777777" w:rsidR="00F11594" w:rsidRDefault="00F11594" w:rsidP="00F11594">
      <w:pPr>
        <w:pStyle w:val="Doc-text2"/>
      </w:pPr>
    </w:p>
    <w:p w14:paraId="656B936B" w14:textId="6E585FC0" w:rsidR="00F11594" w:rsidRDefault="00F11594" w:rsidP="00F11594">
      <w:pPr>
        <w:pStyle w:val="Comments"/>
      </w:pPr>
      <w:r>
        <w:t>Withdrawn</w:t>
      </w:r>
    </w:p>
    <w:p w14:paraId="7D70E043" w14:textId="77777777" w:rsidR="00F11594" w:rsidRDefault="00F11594" w:rsidP="00F11594">
      <w:pPr>
        <w:pStyle w:val="Doc-title"/>
      </w:pPr>
      <w:r w:rsidRPr="00227837">
        <w:t>R2-2304696</w:t>
      </w:r>
      <w:r w:rsidRPr="00227837">
        <w:tab/>
        <w:t>Discussion on TN-NTN cell reselection enhancements</w:t>
      </w:r>
      <w:r w:rsidRPr="00227837">
        <w:tab/>
        <w:t>CAICT</w:t>
      </w:r>
      <w:r w:rsidRPr="00227837">
        <w:tab/>
        <w:t>discussion</w:t>
      </w:r>
      <w:r w:rsidRPr="00227837">
        <w:tab/>
        <w:t>Rel-18</w:t>
      </w:r>
      <w:r>
        <w:tab/>
        <w:t>NR_NTN_enh-Core</w:t>
      </w:r>
      <w:r>
        <w:tab/>
        <w:t>Withdrawn</w:t>
      </w:r>
    </w:p>
    <w:p w14:paraId="12447FD1" w14:textId="77777777" w:rsidR="00DC1A77" w:rsidRPr="00F11594" w:rsidRDefault="00DC1A77" w:rsidP="00F11594">
      <w:pPr>
        <w:pStyle w:val="Doc-text2"/>
      </w:pPr>
    </w:p>
    <w:p w14:paraId="2BC154E4" w14:textId="77777777" w:rsidR="00BC1160" w:rsidRDefault="00BC1160" w:rsidP="00BC1160">
      <w:pPr>
        <w:pStyle w:val="Heading5"/>
      </w:pPr>
      <w:r>
        <w:t>7.7.4.1.2</w:t>
      </w:r>
      <w:r>
        <w:tab/>
        <w:t>NTN-NTN enhancements</w:t>
      </w:r>
    </w:p>
    <w:p w14:paraId="4DA759FA" w14:textId="77777777" w:rsidR="00D5684D" w:rsidRDefault="00D5684D" w:rsidP="00BC1160">
      <w:pPr>
        <w:pStyle w:val="Doc-title"/>
      </w:pPr>
    </w:p>
    <w:p w14:paraId="6F2154BB" w14:textId="2DBDEDB1" w:rsidR="00D5684D" w:rsidRPr="00D5684D" w:rsidRDefault="00D5684D" w:rsidP="00D5684D">
      <w:pPr>
        <w:pStyle w:val="Comments"/>
      </w:pPr>
      <w:r w:rsidRPr="00D5684D">
        <w:t>Location/time</w:t>
      </w:r>
      <w:r>
        <w:t>-based</w:t>
      </w:r>
      <w:r w:rsidRPr="00D5684D">
        <w:t xml:space="preserve"> </w:t>
      </w:r>
      <w:r>
        <w:t>measurement triggers</w:t>
      </w:r>
    </w:p>
    <w:p w14:paraId="367482F6" w14:textId="77777777" w:rsidR="00D5684D" w:rsidRDefault="005A5DC6" w:rsidP="00D5684D">
      <w:pPr>
        <w:pStyle w:val="Doc-title"/>
      </w:pPr>
      <w:hyperlink r:id="rId231" w:tooltip="C:Data3GPPExtractsR2-2306470 - NTN NTN mobility enhancements.docx" w:history="1">
        <w:r w:rsidR="00D5684D" w:rsidRPr="00F66D1A">
          <w:rPr>
            <w:rStyle w:val="Hyperlink"/>
          </w:rPr>
          <w:t>R2-2306470</w:t>
        </w:r>
      </w:hyperlink>
      <w:r w:rsidR="00D5684D">
        <w:tab/>
        <w:t>NTN NTN mobility enhancements</w:t>
      </w:r>
      <w:r w:rsidR="00D5684D">
        <w:tab/>
        <w:t>Ericsson</w:t>
      </w:r>
      <w:r w:rsidR="00D5684D">
        <w:tab/>
        <w:t>discussion</w:t>
      </w:r>
      <w:r w:rsidR="00D5684D">
        <w:tab/>
        <w:t>Rel-18</w:t>
      </w:r>
      <w:r w:rsidR="00D5684D">
        <w:tab/>
        <w:t>NR_NTN_enh-Core</w:t>
      </w:r>
    </w:p>
    <w:p w14:paraId="2ED0E392" w14:textId="77777777" w:rsidR="00D5684D" w:rsidRDefault="00D5684D" w:rsidP="00D5684D">
      <w:pPr>
        <w:pStyle w:val="Comments"/>
      </w:pPr>
      <w:r>
        <w:t>Proposal 1</w:t>
      </w:r>
      <w:r>
        <w:tab/>
        <w:t>Re-use epochTime-r17 in ntn-Config IE to provide the time reference for an Earth moving cell reference location.</w:t>
      </w:r>
    </w:p>
    <w:p w14:paraId="1BD12A4A" w14:textId="53961E83" w:rsidR="00A1529F" w:rsidRDefault="00A1529F" w:rsidP="00A1529F">
      <w:pPr>
        <w:pStyle w:val="Doc-text2"/>
      </w:pPr>
      <w:r>
        <w:t>-</w:t>
      </w:r>
      <w:r>
        <w:tab/>
        <w:t>QC is fine. MTK agrees</w:t>
      </w:r>
    </w:p>
    <w:p w14:paraId="0F8B64A2" w14:textId="7BBDAF1E" w:rsidR="00830C86" w:rsidRDefault="00830C86" w:rsidP="00AC34EB">
      <w:pPr>
        <w:pStyle w:val="Doc-text2"/>
        <w:numPr>
          <w:ilvl w:val="0"/>
          <w:numId w:val="12"/>
        </w:numPr>
      </w:pPr>
      <w:r>
        <w:t>Agreed</w:t>
      </w:r>
    </w:p>
    <w:p w14:paraId="1EB72777" w14:textId="77777777" w:rsidR="00D5684D" w:rsidRDefault="00D5684D" w:rsidP="00D5684D">
      <w:pPr>
        <w:pStyle w:val="Comments"/>
      </w:pPr>
      <w:r>
        <w:t>Proposal 2</w:t>
      </w:r>
      <w:r>
        <w:tab/>
        <w:t>Re-use t-Service-r17 to trigger UE neighbour cell measurements prior to cell replacement due to feeder link soft switch.</w:t>
      </w:r>
    </w:p>
    <w:p w14:paraId="20E5BC71" w14:textId="3B3B6EA5" w:rsidR="00A1529F" w:rsidRDefault="00A1529F" w:rsidP="00A1529F">
      <w:pPr>
        <w:pStyle w:val="Doc-text2"/>
      </w:pPr>
      <w:r>
        <w:lastRenderedPageBreak/>
        <w:t>-</w:t>
      </w:r>
      <w:r>
        <w:tab/>
        <w:t>QC wonders if this works for moving cells. Vivo agrees a new IE is needed for the moving cells case</w:t>
      </w:r>
    </w:p>
    <w:p w14:paraId="411D6E18" w14:textId="211554C7" w:rsidR="00A1529F" w:rsidRDefault="00A1529F" w:rsidP="00A1529F">
      <w:pPr>
        <w:pStyle w:val="Doc-text2"/>
      </w:pPr>
      <w:r>
        <w:t>-</w:t>
      </w:r>
      <w:r>
        <w:tab/>
        <w:t>Ericsson wonders what the problem is to reuse this also for EMC.</w:t>
      </w:r>
    </w:p>
    <w:p w14:paraId="59FD5F3B" w14:textId="0D5AA528" w:rsidR="001F5D52" w:rsidRDefault="001F5D52" w:rsidP="00AC34EB">
      <w:pPr>
        <w:pStyle w:val="Doc-text2"/>
        <w:numPr>
          <w:ilvl w:val="0"/>
          <w:numId w:val="12"/>
        </w:numPr>
      </w:pPr>
      <w:r>
        <w:t>Re-use t-Service-r17 format for the IE used to trigger UE neighbour cell measurements prior to cell replacement due to feeder link switch. FFS whether we reuse exactly the same IE name as in R17 (updating the field description) or a new one.</w:t>
      </w:r>
    </w:p>
    <w:p w14:paraId="2833ACEE" w14:textId="77777777" w:rsidR="00D5684D" w:rsidRDefault="00D5684D" w:rsidP="001F5D52">
      <w:pPr>
        <w:pStyle w:val="Doc-title"/>
        <w:ind w:left="0" w:firstLine="0"/>
      </w:pPr>
    </w:p>
    <w:p w14:paraId="03E86839" w14:textId="77777777" w:rsidR="00555FA5" w:rsidRDefault="00555FA5" w:rsidP="00555FA5">
      <w:pPr>
        <w:pStyle w:val="Doc-text2"/>
      </w:pPr>
    </w:p>
    <w:p w14:paraId="0814D309" w14:textId="5954D2D2" w:rsidR="00555FA5" w:rsidRDefault="00555FA5" w:rsidP="00AC34EB">
      <w:pPr>
        <w:pStyle w:val="Doc-text2"/>
        <w:numPr>
          <w:ilvl w:val="0"/>
          <w:numId w:val="14"/>
        </w:numPr>
        <w:pBdr>
          <w:top w:val="single" w:sz="4" w:space="1" w:color="auto"/>
          <w:left w:val="single" w:sz="4" w:space="4" w:color="auto"/>
          <w:bottom w:val="single" w:sz="4" w:space="1" w:color="auto"/>
          <w:right w:val="single" w:sz="4" w:space="4" w:color="auto"/>
        </w:pBdr>
      </w:pPr>
      <w:r>
        <w:t>Re-use epochTime-r17 in ntn-Config IE to provide the time reference for an Earth moving cell reference location.</w:t>
      </w:r>
    </w:p>
    <w:p w14:paraId="21F0B013" w14:textId="193044D7" w:rsidR="00555FA5" w:rsidRDefault="00555FA5" w:rsidP="00AC34EB">
      <w:pPr>
        <w:pStyle w:val="Doc-text2"/>
        <w:numPr>
          <w:ilvl w:val="0"/>
          <w:numId w:val="14"/>
        </w:numPr>
        <w:pBdr>
          <w:top w:val="single" w:sz="4" w:space="1" w:color="auto"/>
          <w:left w:val="single" w:sz="4" w:space="4" w:color="auto"/>
          <w:bottom w:val="single" w:sz="4" w:space="1" w:color="auto"/>
          <w:right w:val="single" w:sz="4" w:space="4" w:color="auto"/>
        </w:pBdr>
      </w:pPr>
      <w:r>
        <w:t>Re-use t-Service-r17 format for the IE used to trigger UE neighbour cell measurements prior to cell replacement due to feeder link switch. FFS whether we reuse exactly the same IE name as in R17 (updating the field description) or a new one</w:t>
      </w:r>
    </w:p>
    <w:p w14:paraId="6B8C6C32" w14:textId="77777777" w:rsidR="00555FA5" w:rsidRDefault="00555FA5" w:rsidP="00555FA5">
      <w:pPr>
        <w:pStyle w:val="Doc-text2"/>
      </w:pPr>
    </w:p>
    <w:p w14:paraId="6BCDBE13" w14:textId="77777777" w:rsidR="00555FA5" w:rsidRPr="00555FA5" w:rsidRDefault="00555FA5" w:rsidP="00555FA5">
      <w:pPr>
        <w:pStyle w:val="Doc-text2"/>
      </w:pPr>
    </w:p>
    <w:p w14:paraId="44D98F33" w14:textId="77777777" w:rsidR="00414EC1" w:rsidRDefault="005A5DC6" w:rsidP="00414EC1">
      <w:pPr>
        <w:pStyle w:val="Doc-title"/>
      </w:pPr>
      <w:hyperlink r:id="rId232" w:tooltip="C:Data3GPPExtractsR2-2305675 Cell reselection enhancements for NTN-NTN mobility.doc" w:history="1">
        <w:r w:rsidR="00414EC1" w:rsidRPr="00F66D1A">
          <w:rPr>
            <w:rStyle w:val="Hyperlink"/>
          </w:rPr>
          <w:t>R2-2305675</w:t>
        </w:r>
      </w:hyperlink>
      <w:r w:rsidR="00414EC1">
        <w:tab/>
        <w:t>Cell reselection enhancements for NTN-NTN mobility</w:t>
      </w:r>
      <w:r w:rsidR="00414EC1">
        <w:tab/>
        <w:t>Xiaomi</w:t>
      </w:r>
      <w:r w:rsidR="00414EC1">
        <w:tab/>
        <w:t>discussion</w:t>
      </w:r>
    </w:p>
    <w:p w14:paraId="69576500" w14:textId="77777777" w:rsidR="00414EC1" w:rsidRDefault="00414EC1" w:rsidP="00414EC1">
      <w:pPr>
        <w:pStyle w:val="Comments"/>
      </w:pPr>
      <w:r>
        <w:t xml:space="preserve">Proposal 1: We suggest introduce a new epochTime IE for the reference location, which is clearer and more flexible from the spec perspective. </w:t>
      </w:r>
    </w:p>
    <w:p w14:paraId="58CAAA28" w14:textId="77777777" w:rsidR="00414EC1" w:rsidRDefault="00414EC1" w:rsidP="00414EC1">
      <w:pPr>
        <w:pStyle w:val="Comments"/>
      </w:pPr>
      <w:r>
        <w:t>Proposal 2: Introduce a new parameter for the timing on feeder link switch for UE performing neighbour cell measurement for earth moving cell.</w:t>
      </w:r>
    </w:p>
    <w:p w14:paraId="2D92B683" w14:textId="77777777" w:rsidR="00414EC1" w:rsidRDefault="00414EC1" w:rsidP="00414EC1">
      <w:pPr>
        <w:pStyle w:val="Comments"/>
      </w:pPr>
    </w:p>
    <w:p w14:paraId="0DE7B261" w14:textId="44360414" w:rsidR="00F117F0" w:rsidRDefault="00F117F0" w:rsidP="00414EC1">
      <w:pPr>
        <w:pStyle w:val="Comments"/>
      </w:pPr>
      <w:r>
        <w:t>&lt; Location-based cell reselection enhancements &gt;</w:t>
      </w:r>
    </w:p>
    <w:p w14:paraId="5026F3C9" w14:textId="6DBE30FA" w:rsidR="00414EC1" w:rsidRDefault="00414EC1" w:rsidP="00414EC1">
      <w:pPr>
        <w:pStyle w:val="Comments"/>
      </w:pPr>
      <w:r>
        <w:t>Proposal 3: The location based cell reselection criteria is not supported in Rel-18.</w:t>
      </w:r>
    </w:p>
    <w:p w14:paraId="0163572A" w14:textId="77777777" w:rsidR="00414EC1" w:rsidRDefault="00414EC1" w:rsidP="00414EC1">
      <w:pPr>
        <w:pStyle w:val="Doc-text2"/>
      </w:pPr>
    </w:p>
    <w:p w14:paraId="130E8B1C" w14:textId="77777777" w:rsidR="00414EC1" w:rsidRDefault="005A5DC6" w:rsidP="00414EC1">
      <w:pPr>
        <w:pStyle w:val="Doc-title"/>
      </w:pPr>
      <w:hyperlink r:id="rId233" w:tooltip="C:Data3GPPExtractsR2-2305935 (R18 NR NTN WI AI 7.7.4.1.2) Earth moving cell.docx" w:history="1">
        <w:r w:rsidR="00414EC1" w:rsidRPr="00F66D1A">
          <w:rPr>
            <w:rStyle w:val="Hyperlink"/>
          </w:rPr>
          <w:t>R2-2305935</w:t>
        </w:r>
      </w:hyperlink>
      <w:r w:rsidR="00414EC1">
        <w:tab/>
        <w:t>Cell reselection enhancements for Earth moving cell</w:t>
      </w:r>
      <w:r w:rsidR="00414EC1">
        <w:tab/>
        <w:t>InterDigital</w:t>
      </w:r>
      <w:r w:rsidR="00414EC1">
        <w:tab/>
        <w:t>discussion</w:t>
      </w:r>
      <w:r w:rsidR="00414EC1">
        <w:tab/>
        <w:t>Rel-18</w:t>
      </w:r>
      <w:r w:rsidR="00414EC1">
        <w:tab/>
        <w:t>NR_NTN_enh-Core</w:t>
      </w:r>
    </w:p>
    <w:p w14:paraId="2B44DC6D" w14:textId="21D513F7" w:rsidR="00414EC1" w:rsidRDefault="00414EC1" w:rsidP="00414EC1">
      <w:pPr>
        <w:pStyle w:val="Comments"/>
      </w:pPr>
      <w:r>
        <w:t xml:space="preserve">&lt; </w:t>
      </w:r>
      <w:r w:rsidR="00F117F0" w:rsidRPr="00F117F0">
        <w:t>Reference location for Earth-moving cell reselection</w:t>
      </w:r>
      <w:r w:rsidR="00F117F0">
        <w:t xml:space="preserve"> &gt;</w:t>
      </w:r>
    </w:p>
    <w:p w14:paraId="59938796" w14:textId="0BC91525" w:rsidR="00414EC1" w:rsidRDefault="00414EC1" w:rsidP="00414EC1">
      <w:pPr>
        <w:pStyle w:val="Comments"/>
      </w:pPr>
      <w:r>
        <w:t>Proposal 1:</w:t>
      </w:r>
      <w:r>
        <w:tab/>
        <w:t>For Earth-moving cells, the reference location reuses the existing epochTime IE.</w:t>
      </w:r>
    </w:p>
    <w:p w14:paraId="0BC574B0" w14:textId="77777777" w:rsidR="00414EC1" w:rsidRDefault="00414EC1" w:rsidP="00414EC1">
      <w:pPr>
        <w:pStyle w:val="Comments"/>
      </w:pPr>
      <w:r>
        <w:t>Proposal 2:</w:t>
      </w:r>
      <w:r>
        <w:tab/>
        <w:t>For Earth-moving cells, a change in reference location will not trigger system information change notification nor a modification of valueTag in SIB1.</w:t>
      </w:r>
    </w:p>
    <w:p w14:paraId="0F34DC8C" w14:textId="77777777" w:rsidR="00414EC1" w:rsidRDefault="00414EC1" w:rsidP="00414EC1">
      <w:pPr>
        <w:pStyle w:val="Comments"/>
      </w:pPr>
      <w:r>
        <w:t>Observiation 1:</w:t>
      </w:r>
      <w:r>
        <w:tab/>
        <w:t>Broadcasting multiple future reference point coordinates and associated timestamp can reduce frequency of SIB update and improve trajectory calculation.</w:t>
      </w:r>
    </w:p>
    <w:p w14:paraId="311A4CB2" w14:textId="77777777" w:rsidR="00414EC1" w:rsidRDefault="00414EC1" w:rsidP="00414EC1">
      <w:pPr>
        <w:pStyle w:val="Comments"/>
      </w:pPr>
      <w:r>
        <w:t>Proposal 3:</w:t>
      </w:r>
      <w:r>
        <w:tab/>
        <w:t>For Earth-moving cells, multiple future reference location coordinates and associated timestamp information can be broadcast simultaneously.</w:t>
      </w:r>
    </w:p>
    <w:p w14:paraId="58FD0A73" w14:textId="77777777" w:rsidR="00414EC1" w:rsidRDefault="00414EC1" w:rsidP="00414EC1">
      <w:pPr>
        <w:pStyle w:val="Comments"/>
      </w:pPr>
      <w:r>
        <w:t>Proposal 4:</w:t>
      </w:r>
      <w:r>
        <w:tab/>
        <w:t>If multiple future reference location coordinates are supported, timestamp information for each future reference point is provided by broadcasting an offset to epochTime.</w:t>
      </w:r>
    </w:p>
    <w:p w14:paraId="117FBD77" w14:textId="77777777" w:rsidR="00414EC1" w:rsidRDefault="00414EC1" w:rsidP="00414EC1">
      <w:pPr>
        <w:pStyle w:val="Comments"/>
      </w:pPr>
    </w:p>
    <w:p w14:paraId="066BBFB4" w14:textId="58401F4F" w:rsidR="00F117F0" w:rsidRDefault="00F117F0" w:rsidP="00414EC1">
      <w:pPr>
        <w:pStyle w:val="Comments"/>
      </w:pPr>
      <w:r>
        <w:t xml:space="preserve">&lt; </w:t>
      </w:r>
      <w:r w:rsidRPr="00F117F0">
        <w:t>Time-based trigger for feeder-link switch</w:t>
      </w:r>
      <w:r>
        <w:t xml:space="preserve"> &gt;</w:t>
      </w:r>
    </w:p>
    <w:p w14:paraId="1030B143" w14:textId="11816F2C" w:rsidR="00414EC1" w:rsidRDefault="00414EC1" w:rsidP="00414EC1">
      <w:pPr>
        <w:pStyle w:val="Comments"/>
      </w:pPr>
      <w:r>
        <w:t>Observation 2:</w:t>
      </w:r>
      <w:r>
        <w:tab/>
        <w:t>During a hard switch, the service interruption extends to all cells originating from the satellite. Prior to the switch, UE should only measure cells originating from a different satellite with a stable feeder-link.</w:t>
      </w:r>
    </w:p>
    <w:p w14:paraId="7E86CA0C" w14:textId="77777777" w:rsidR="00414EC1" w:rsidRDefault="00414EC1" w:rsidP="00414EC1">
      <w:pPr>
        <w:pStyle w:val="Comments"/>
      </w:pPr>
      <w:r>
        <w:t>Proposal 5:</w:t>
      </w:r>
      <w:r>
        <w:tab/>
        <w:t>RAN2 to discuss whether the UE can relax (e.g., not perform) measurements on neighbouring cell(s) originating from the same satellite about to perform the switch.</w:t>
      </w:r>
    </w:p>
    <w:p w14:paraId="71C398CF" w14:textId="77777777" w:rsidR="00F117F0" w:rsidRDefault="00F117F0" w:rsidP="00414EC1">
      <w:pPr>
        <w:pStyle w:val="Comments"/>
      </w:pPr>
    </w:p>
    <w:p w14:paraId="78D15390" w14:textId="5D7522C4" w:rsidR="00414EC1" w:rsidRDefault="00F117F0" w:rsidP="00414EC1">
      <w:pPr>
        <w:pStyle w:val="Comments"/>
      </w:pPr>
      <w:r>
        <w:t>&lt; Location-based cell reselection enhancements &gt;</w:t>
      </w:r>
    </w:p>
    <w:p w14:paraId="3469DEA2" w14:textId="2FB61F08" w:rsidR="00414EC1" w:rsidRDefault="00414EC1" w:rsidP="00414EC1">
      <w:pPr>
        <w:pStyle w:val="Comments"/>
      </w:pPr>
      <w:r>
        <w:t>Proposal 6:</w:t>
      </w:r>
      <w:r>
        <w:tab/>
        <w:t>Location-based cell reselection criteria are not supported in Rel-18</w:t>
      </w:r>
    </w:p>
    <w:p w14:paraId="715CE01C" w14:textId="77777777" w:rsidR="00414EC1" w:rsidRPr="00414EC1" w:rsidRDefault="00414EC1" w:rsidP="00414EC1">
      <w:pPr>
        <w:pStyle w:val="Doc-text2"/>
      </w:pPr>
    </w:p>
    <w:p w14:paraId="79B3E0C8" w14:textId="318D0393" w:rsidR="00D5684D" w:rsidRDefault="00D5684D" w:rsidP="00D5684D">
      <w:pPr>
        <w:pStyle w:val="Comments"/>
      </w:pPr>
      <w:r>
        <w:t>Location based cell reselection</w:t>
      </w:r>
    </w:p>
    <w:p w14:paraId="2EBD5C5C" w14:textId="77777777" w:rsidR="00D5684D" w:rsidRDefault="005A5DC6" w:rsidP="00D5684D">
      <w:pPr>
        <w:pStyle w:val="Doc-title"/>
      </w:pPr>
      <w:hyperlink r:id="rId234" w:tooltip="C:Data3GPPExtractsR2-2305598 Discussion on NTN-NTN reselection.docx" w:history="1">
        <w:r w:rsidR="00D5684D" w:rsidRPr="00F66D1A">
          <w:rPr>
            <w:rStyle w:val="Hyperlink"/>
          </w:rPr>
          <w:t>R2-2305598</w:t>
        </w:r>
      </w:hyperlink>
      <w:r w:rsidR="00D5684D">
        <w:tab/>
        <w:t>Discussion on NTN-NTN reselection</w:t>
      </w:r>
      <w:r w:rsidR="00D5684D">
        <w:tab/>
        <w:t>CMCC</w:t>
      </w:r>
      <w:r w:rsidR="00D5684D">
        <w:tab/>
        <w:t>discussion</w:t>
      </w:r>
      <w:r w:rsidR="00D5684D">
        <w:tab/>
        <w:t>Rel-18</w:t>
      </w:r>
      <w:r w:rsidR="00D5684D">
        <w:tab/>
        <w:t>NR_NTN_enh-Core</w:t>
      </w:r>
    </w:p>
    <w:p w14:paraId="6F1BC160" w14:textId="77777777" w:rsidR="00D5684D" w:rsidRDefault="00D5684D" w:rsidP="00D5684D">
      <w:pPr>
        <w:pStyle w:val="Comments"/>
      </w:pPr>
      <w:r>
        <w:t>Proposal 1: Additional information is not needed for reference location derivation in earth moving cell.</w:t>
      </w:r>
    </w:p>
    <w:p w14:paraId="16D67E6F" w14:textId="77777777" w:rsidR="00D5684D" w:rsidRDefault="00D5684D" w:rsidP="00D5684D">
      <w:pPr>
        <w:pStyle w:val="Comments"/>
      </w:pPr>
      <w:r>
        <w:t>Proposal 2: It is proposed to cover the epochTime corresponding to the reference location in the same new IE agreed to introduce in RAN2 #121bis if needed.</w:t>
      </w:r>
    </w:p>
    <w:p w14:paraId="4EE206AD" w14:textId="77777777" w:rsidR="00414EC1" w:rsidRDefault="00414EC1" w:rsidP="00D5684D">
      <w:pPr>
        <w:pStyle w:val="Comments"/>
      </w:pPr>
    </w:p>
    <w:p w14:paraId="3499BFAA" w14:textId="75E596BA" w:rsidR="00F117F0" w:rsidRDefault="00F117F0" w:rsidP="00D5684D">
      <w:pPr>
        <w:pStyle w:val="Comments"/>
      </w:pPr>
      <w:r>
        <w:t>&lt; Location-based cell reselection enhancements &gt;</w:t>
      </w:r>
    </w:p>
    <w:p w14:paraId="622C9728" w14:textId="03D4638C" w:rsidR="00D5684D" w:rsidRDefault="00D5684D" w:rsidP="00D5684D">
      <w:pPr>
        <w:pStyle w:val="Comments"/>
      </w:pPr>
      <w:r>
        <w:t>Proposal 3: It is proposed to support location-based cell reselection criteria.</w:t>
      </w:r>
    </w:p>
    <w:p w14:paraId="3583A60C" w14:textId="10C8DE83" w:rsidR="00555FA5" w:rsidRDefault="00555FA5" w:rsidP="00AC34EB">
      <w:pPr>
        <w:pStyle w:val="Doc-text2"/>
        <w:numPr>
          <w:ilvl w:val="0"/>
          <w:numId w:val="12"/>
        </w:numPr>
      </w:pPr>
      <w:r>
        <w:t>Continue in offline 104</w:t>
      </w:r>
    </w:p>
    <w:p w14:paraId="1663DCC1" w14:textId="77777777" w:rsidR="00D5684D" w:rsidRDefault="00D5684D" w:rsidP="00D5684D">
      <w:pPr>
        <w:pStyle w:val="Comments"/>
      </w:pPr>
      <w:r>
        <w:t xml:space="preserve">Option 1: Introduce a distance threshold. </w:t>
      </w:r>
    </w:p>
    <w:p w14:paraId="63AFBDDC" w14:textId="1A3F7F8E" w:rsidR="00D5684D" w:rsidRDefault="00D5684D" w:rsidP="00AC34EB">
      <w:pPr>
        <w:pStyle w:val="Comments"/>
        <w:numPr>
          <w:ilvl w:val="0"/>
          <w:numId w:val="11"/>
        </w:numPr>
      </w:pPr>
      <w:r>
        <w:t>Cell ranked on R-criterion first and then the distance threshold applies to down scope the candidate cells for reselection.</w:t>
      </w:r>
    </w:p>
    <w:p w14:paraId="712C69EA" w14:textId="36FA6144" w:rsidR="00414EC1" w:rsidRDefault="00414EC1" w:rsidP="00414EC1">
      <w:pPr>
        <w:pStyle w:val="Comments"/>
        <w:ind w:left="720"/>
        <w:rPr>
          <w:sz w:val="20"/>
          <w:szCs w:val="20"/>
        </w:rPr>
      </w:pPr>
      <w:r>
        <w:rPr>
          <w:sz w:val="20"/>
          <w:szCs w:val="20"/>
        </w:rPr>
        <w:t>(For cells not provided with reference location:</w:t>
      </w:r>
    </w:p>
    <w:p w14:paraId="4FE8292C" w14:textId="77777777" w:rsidR="00414EC1" w:rsidRDefault="00414EC1" w:rsidP="00414EC1">
      <w:pPr>
        <w:pStyle w:val="Comments"/>
        <w:ind w:left="720"/>
        <w:rPr>
          <w:sz w:val="20"/>
          <w:szCs w:val="20"/>
        </w:rPr>
      </w:pPr>
      <w:r>
        <w:rPr>
          <w:sz w:val="20"/>
          <w:szCs w:val="20"/>
        </w:rPr>
        <w:t>Alt.1: Not considered as candidate cell for reselection</w:t>
      </w:r>
    </w:p>
    <w:p w14:paraId="5B83FA76" w14:textId="3EF92AA5" w:rsidR="00414EC1" w:rsidRPr="00414EC1" w:rsidRDefault="00414EC1" w:rsidP="00414EC1">
      <w:pPr>
        <w:pStyle w:val="Comments"/>
        <w:ind w:left="720"/>
        <w:rPr>
          <w:sz w:val="20"/>
          <w:szCs w:val="20"/>
        </w:rPr>
      </w:pPr>
      <w:r>
        <w:rPr>
          <w:sz w:val="20"/>
          <w:szCs w:val="20"/>
        </w:rPr>
        <w:lastRenderedPageBreak/>
        <w:t>Alt.2: Considered as candidate cell for reselection)</w:t>
      </w:r>
    </w:p>
    <w:p w14:paraId="712CF4B9" w14:textId="77777777" w:rsidR="00D5684D" w:rsidRDefault="00D5684D" w:rsidP="00D5684D">
      <w:pPr>
        <w:pStyle w:val="Comments"/>
      </w:pPr>
      <w:r>
        <w:t xml:space="preserve">Option 2: Introduce a distance threshold. </w:t>
      </w:r>
    </w:p>
    <w:p w14:paraId="6ED2EFC4" w14:textId="483E143B" w:rsidR="00D5684D" w:rsidRDefault="00D5684D" w:rsidP="00AC34EB">
      <w:pPr>
        <w:pStyle w:val="Comments"/>
        <w:numPr>
          <w:ilvl w:val="0"/>
          <w:numId w:val="11"/>
        </w:numPr>
      </w:pPr>
      <w:r>
        <w:t>Distance threshold applies to decide the candidate cells and then rank the candidate cells based on R-criterion to decide the target cell for reselection.</w:t>
      </w:r>
    </w:p>
    <w:p w14:paraId="45A28048" w14:textId="77777777" w:rsidR="00414EC1" w:rsidRDefault="00414EC1" w:rsidP="00414EC1">
      <w:pPr>
        <w:pStyle w:val="Comments"/>
        <w:ind w:left="720"/>
        <w:rPr>
          <w:sz w:val="20"/>
          <w:szCs w:val="20"/>
        </w:rPr>
      </w:pPr>
      <w:r>
        <w:rPr>
          <w:sz w:val="20"/>
          <w:szCs w:val="20"/>
        </w:rPr>
        <w:t>(For cells not provided with reference location:</w:t>
      </w:r>
    </w:p>
    <w:p w14:paraId="06202F2A" w14:textId="77777777" w:rsidR="00414EC1" w:rsidRDefault="00414EC1" w:rsidP="00414EC1">
      <w:pPr>
        <w:pStyle w:val="Comments"/>
        <w:ind w:left="720"/>
        <w:rPr>
          <w:sz w:val="20"/>
          <w:szCs w:val="20"/>
        </w:rPr>
      </w:pPr>
      <w:r>
        <w:rPr>
          <w:sz w:val="20"/>
          <w:szCs w:val="20"/>
        </w:rPr>
        <w:t>Alt.1: Not considered as candidate cell for reselection</w:t>
      </w:r>
    </w:p>
    <w:p w14:paraId="4E7DA7FD" w14:textId="64E0B4CC" w:rsidR="00414EC1" w:rsidRPr="00414EC1" w:rsidRDefault="00414EC1" w:rsidP="00414EC1">
      <w:pPr>
        <w:pStyle w:val="Comments"/>
        <w:ind w:left="720"/>
        <w:rPr>
          <w:sz w:val="20"/>
          <w:szCs w:val="20"/>
        </w:rPr>
      </w:pPr>
      <w:r>
        <w:rPr>
          <w:sz w:val="20"/>
          <w:szCs w:val="20"/>
        </w:rPr>
        <w:t>Alt.2: Considered as candidate cell for reselection)</w:t>
      </w:r>
    </w:p>
    <w:p w14:paraId="6A484FDF" w14:textId="77777777" w:rsidR="00414EC1" w:rsidRDefault="00D5684D" w:rsidP="00D5684D">
      <w:pPr>
        <w:pStyle w:val="Comments"/>
      </w:pPr>
      <w:r w:rsidRPr="00D5684D">
        <w:t xml:space="preserve">Option 3: </w:t>
      </w:r>
      <w:r w:rsidR="00414EC1">
        <w:t xml:space="preserve">Introduce a distance threshold. </w:t>
      </w:r>
    </w:p>
    <w:p w14:paraId="109AF49A" w14:textId="795F0F7C" w:rsidR="00D5684D" w:rsidRDefault="00D5684D" w:rsidP="00AC34EB">
      <w:pPr>
        <w:pStyle w:val="Comments"/>
        <w:numPr>
          <w:ilvl w:val="0"/>
          <w:numId w:val="11"/>
        </w:numPr>
      </w:pPr>
      <w:r w:rsidRPr="00D5684D">
        <w:t>Cell ranked on R-criterion first and then the distance criteria apply to decide the target cell for reselection.</w:t>
      </w:r>
    </w:p>
    <w:p w14:paraId="52CB73F6" w14:textId="05FB9CA6" w:rsidR="00D5684D" w:rsidRDefault="00D5684D" w:rsidP="00D5684D">
      <w:pPr>
        <w:pStyle w:val="Comments"/>
      </w:pPr>
      <w:r>
        <w:t>Proposal 4: It is proposed to support option 2 with alt.1 to enhance the cell reselection procedure for NTN-NTN scenario considering power consumption reduction.</w:t>
      </w:r>
    </w:p>
    <w:p w14:paraId="5D27A21A" w14:textId="77777777" w:rsidR="00555FA5" w:rsidRDefault="00555FA5" w:rsidP="00AC34EB">
      <w:pPr>
        <w:pStyle w:val="Doc-text2"/>
        <w:numPr>
          <w:ilvl w:val="0"/>
          <w:numId w:val="12"/>
        </w:numPr>
      </w:pPr>
      <w:r>
        <w:t>Continue in offline 104</w:t>
      </w:r>
    </w:p>
    <w:p w14:paraId="2C51908E" w14:textId="77777777" w:rsidR="00830C86" w:rsidRDefault="00830C86" w:rsidP="00D5684D">
      <w:pPr>
        <w:pStyle w:val="Comments"/>
      </w:pPr>
    </w:p>
    <w:p w14:paraId="5023545A" w14:textId="7667E672" w:rsidR="00830C86" w:rsidRDefault="00830C86" w:rsidP="00D5684D">
      <w:pPr>
        <w:pStyle w:val="Comments"/>
      </w:pPr>
    </w:p>
    <w:p w14:paraId="0B0096E2" w14:textId="739561E7" w:rsidR="00830C86" w:rsidRDefault="00830C86" w:rsidP="00830C86">
      <w:pPr>
        <w:pStyle w:val="EmailDiscussion"/>
      </w:pPr>
      <w:r>
        <w:t>[AT122][104][NR-NTN Enh] Location-based cell reselection enhancements (CMCC)</w:t>
      </w:r>
    </w:p>
    <w:p w14:paraId="0DD7051C" w14:textId="41CC8A77" w:rsidR="00830C86" w:rsidRDefault="00830C86" w:rsidP="00830C86">
      <w:pPr>
        <w:pStyle w:val="EmailDiscussion2"/>
      </w:pPr>
      <w:r>
        <w:tab/>
        <w:t xml:space="preserve">Scope: F2F discussion on </w:t>
      </w:r>
      <w:r w:rsidRPr="00830C86">
        <w:t>Location-based cell reselection enhancements</w:t>
      </w:r>
      <w:r w:rsidR="00555FA5">
        <w:t xml:space="preserve">, e.g. p3-p4 from </w:t>
      </w:r>
      <w:hyperlink r:id="rId235" w:tooltip="C:Data3GPPExtractsR2-2305598 Discussion on NTN-NTN reselection.docx" w:history="1">
        <w:r w:rsidR="00555FA5" w:rsidRPr="00F66D1A">
          <w:rPr>
            <w:rStyle w:val="Hyperlink"/>
          </w:rPr>
          <w:t>R2-2305598</w:t>
        </w:r>
      </w:hyperlink>
    </w:p>
    <w:p w14:paraId="39880B53" w14:textId="2846F519" w:rsidR="00830C86" w:rsidRDefault="00830C86" w:rsidP="00830C86">
      <w:pPr>
        <w:pStyle w:val="EmailDiscussion2"/>
      </w:pPr>
      <w:r>
        <w:tab/>
        <w:t>Intended outcome: summary of offline discussion</w:t>
      </w:r>
    </w:p>
    <w:p w14:paraId="2030B326" w14:textId="50CCE220" w:rsidR="00830C86" w:rsidRDefault="00830C86" w:rsidP="00830C86">
      <w:pPr>
        <w:pStyle w:val="EmailDiscussion2"/>
      </w:pPr>
      <w:r>
        <w:tab/>
        <w:t>Deadline for rapporteur's summary (in R2-23066</w:t>
      </w:r>
      <w:r w:rsidR="00555FA5">
        <w:t>44</w:t>
      </w:r>
      <w:r>
        <w:t>):  Thursday 2023-05-25 13:00</w:t>
      </w:r>
    </w:p>
    <w:p w14:paraId="560742A3" w14:textId="6F94398F" w:rsidR="00830C86" w:rsidRDefault="00830C86" w:rsidP="00830C86">
      <w:pPr>
        <w:pStyle w:val="EmailDiscussion2"/>
      </w:pPr>
    </w:p>
    <w:p w14:paraId="1395CB1A" w14:textId="77777777" w:rsidR="00555FA5" w:rsidRDefault="00555FA5" w:rsidP="00830C86">
      <w:pPr>
        <w:pStyle w:val="EmailDiscussion2"/>
      </w:pPr>
    </w:p>
    <w:p w14:paraId="572AA3E2" w14:textId="59494D4C" w:rsidR="00555FA5" w:rsidRDefault="00555FA5" w:rsidP="00555FA5">
      <w:pPr>
        <w:pStyle w:val="Doc-title"/>
      </w:pPr>
      <w:r>
        <w:rPr>
          <w:rStyle w:val="Hyperlink"/>
        </w:rPr>
        <w:t>R2-2306644</w:t>
      </w:r>
      <w:r>
        <w:tab/>
      </w:r>
      <w:r w:rsidRPr="007418EC">
        <w:t>[offline-10</w:t>
      </w:r>
      <w:r>
        <w:t>4</w:t>
      </w:r>
      <w:r w:rsidRPr="007418EC">
        <w:t>]</w:t>
      </w:r>
      <w:r w:rsidRPr="00555FA5">
        <w:t xml:space="preserve"> Location-based cell reselection enhancements</w:t>
      </w:r>
      <w:r w:rsidRPr="007418EC">
        <w:t xml:space="preserve"> </w:t>
      </w:r>
      <w:r>
        <w:t xml:space="preserve"> CMCC</w:t>
      </w:r>
      <w:r>
        <w:tab/>
      </w:r>
      <w:r w:rsidRPr="007418EC">
        <w:t>discussion</w:t>
      </w:r>
      <w:r w:rsidRPr="007418EC">
        <w:tab/>
      </w:r>
      <w:r>
        <w:t>Rel-18</w:t>
      </w:r>
      <w:r>
        <w:tab/>
        <w:t>NR_NTN_enh-Core</w:t>
      </w:r>
    </w:p>
    <w:p w14:paraId="247114B1" w14:textId="77777777" w:rsidR="00830C86" w:rsidRPr="00830C86" w:rsidRDefault="00830C86" w:rsidP="00830C86">
      <w:pPr>
        <w:pStyle w:val="Doc-text2"/>
      </w:pPr>
    </w:p>
    <w:p w14:paraId="7A908F89" w14:textId="77777777" w:rsidR="00D5684D" w:rsidRDefault="00D5684D" w:rsidP="00D5684D">
      <w:pPr>
        <w:pStyle w:val="Comments"/>
      </w:pPr>
    </w:p>
    <w:p w14:paraId="32E27B1B" w14:textId="67E46D39" w:rsidR="00BC1160" w:rsidRDefault="005A5DC6" w:rsidP="00BC1160">
      <w:pPr>
        <w:pStyle w:val="Doc-title"/>
      </w:pPr>
      <w:hyperlink r:id="rId236" w:tooltip="C:Data3GPPExtractsR2-2304698 Discussion on NTN-NTN cell reselection enhancements.docx" w:history="1">
        <w:r w:rsidR="00BC1160" w:rsidRPr="00F66D1A">
          <w:rPr>
            <w:rStyle w:val="Hyperlink"/>
          </w:rPr>
          <w:t>R2-2304698</w:t>
        </w:r>
      </w:hyperlink>
      <w:r w:rsidR="00BC1160">
        <w:tab/>
        <w:t>Discussion on NTN-NTN cell reselection enhancements</w:t>
      </w:r>
      <w:r w:rsidR="00BC1160">
        <w:tab/>
        <w:t>CAICT</w:t>
      </w:r>
      <w:r w:rsidR="00BC1160">
        <w:tab/>
        <w:t>discussion</w:t>
      </w:r>
      <w:r w:rsidR="00BC1160">
        <w:tab/>
        <w:t>Rel-18</w:t>
      </w:r>
      <w:r w:rsidR="00BC1160">
        <w:tab/>
        <w:t>NR_NTN_enh-Core</w:t>
      </w:r>
    </w:p>
    <w:p w14:paraId="35999134" w14:textId="58C4253A" w:rsidR="00BC1160" w:rsidRDefault="005A5DC6" w:rsidP="00BC1160">
      <w:pPr>
        <w:pStyle w:val="Doc-title"/>
      </w:pPr>
      <w:hyperlink r:id="rId237" w:tooltip="C:Data3GPPExtractsR2-2304745 Discussion on NTN-NTN cell reselection enhancement.doc" w:history="1">
        <w:r w:rsidR="00BC1160" w:rsidRPr="00F66D1A">
          <w:rPr>
            <w:rStyle w:val="Hyperlink"/>
          </w:rPr>
          <w:t>R2-2304745</w:t>
        </w:r>
      </w:hyperlink>
      <w:r w:rsidR="00BC1160">
        <w:tab/>
        <w:t>Discussion on NTN-NTN cell reselection enhancement</w:t>
      </w:r>
      <w:r w:rsidR="00BC1160">
        <w:tab/>
        <w:t>OPPO</w:t>
      </w:r>
      <w:r w:rsidR="00BC1160">
        <w:tab/>
        <w:t>discussion</w:t>
      </w:r>
      <w:r w:rsidR="00BC1160">
        <w:tab/>
        <w:t>Rel-18</w:t>
      </w:r>
      <w:r w:rsidR="00BC1160">
        <w:tab/>
        <w:t>NR_NTN_enh-Core</w:t>
      </w:r>
      <w:r w:rsidR="00BC1160">
        <w:tab/>
      </w:r>
      <w:hyperlink r:id="rId238" w:tooltip="C:Data3GPParchiveRAN2RAN2#121bisTdocsR2-2302538.zip" w:history="1">
        <w:r w:rsidR="00BC1160" w:rsidRPr="00F66D1A">
          <w:rPr>
            <w:rStyle w:val="Hyperlink"/>
          </w:rPr>
          <w:t>R2-2302538</w:t>
        </w:r>
      </w:hyperlink>
    </w:p>
    <w:p w14:paraId="5F643BED" w14:textId="436F13B6" w:rsidR="00BC1160" w:rsidRDefault="005A5DC6" w:rsidP="00BC1160">
      <w:pPr>
        <w:pStyle w:val="Doc-title"/>
      </w:pPr>
      <w:hyperlink r:id="rId239" w:tooltip="C:Data3GPPExtractsR2-2304835 Further discussion on cell reselection enhancements for earth-moving cell.docx" w:history="1">
        <w:r w:rsidR="00BC1160" w:rsidRPr="00F66D1A">
          <w:rPr>
            <w:rStyle w:val="Hyperlink"/>
          </w:rPr>
          <w:t>R2-2304835</w:t>
        </w:r>
      </w:hyperlink>
      <w:r w:rsidR="00BC1160">
        <w:tab/>
        <w:t>Further discussion on cell reselection enhancments for earth-moving cell</w:t>
      </w:r>
      <w:r w:rsidR="00BC1160">
        <w:tab/>
        <w:t>vivo</w:t>
      </w:r>
      <w:r w:rsidR="00BC1160">
        <w:tab/>
        <w:t>discussion</w:t>
      </w:r>
      <w:r w:rsidR="00BC1160">
        <w:tab/>
        <w:t>Rel-18</w:t>
      </w:r>
    </w:p>
    <w:p w14:paraId="235BCA3E" w14:textId="151AFB97" w:rsidR="00BC1160" w:rsidRDefault="005A5DC6" w:rsidP="00BC1160">
      <w:pPr>
        <w:pStyle w:val="Doc-title"/>
      </w:pPr>
      <w:hyperlink r:id="rId240" w:tooltip="C:Data3GPPExtractsR2-2304898 Discussion on the cell reselection enhancement for earth-moving cell.docx" w:history="1">
        <w:r w:rsidR="00BC1160" w:rsidRPr="00F66D1A">
          <w:rPr>
            <w:rStyle w:val="Hyperlink"/>
          </w:rPr>
          <w:t>R2-2304898</w:t>
        </w:r>
      </w:hyperlink>
      <w:r w:rsidR="00BC1160">
        <w:tab/>
        <w:t>Discussion on the cell reselection enhancement for earth-moving cell</w:t>
      </w:r>
      <w:r w:rsidR="00BC1160">
        <w:tab/>
        <w:t>CATT, IPLOOK</w:t>
      </w:r>
      <w:r w:rsidR="00BC1160">
        <w:tab/>
        <w:t>discussion</w:t>
      </w:r>
      <w:r w:rsidR="00BC1160">
        <w:tab/>
        <w:t>Rel-18</w:t>
      </w:r>
      <w:r w:rsidR="00BC1160">
        <w:tab/>
        <w:t>NR_NTN_enh-Core</w:t>
      </w:r>
    </w:p>
    <w:p w14:paraId="136A6985" w14:textId="6164174A" w:rsidR="00BC1160" w:rsidRDefault="005A5DC6" w:rsidP="00BC1160">
      <w:pPr>
        <w:pStyle w:val="Doc-title"/>
      </w:pPr>
      <w:hyperlink r:id="rId241" w:tooltip="C:Data3GPPExtractsR2-2305374 Discussion on remaining issues of NTN-NTN reselection enhancements.doc" w:history="1">
        <w:r w:rsidR="00BC1160" w:rsidRPr="00F66D1A">
          <w:rPr>
            <w:rStyle w:val="Hyperlink"/>
          </w:rPr>
          <w:t>R2-2305374</w:t>
        </w:r>
      </w:hyperlink>
      <w:r w:rsidR="00BC1160">
        <w:tab/>
        <w:t>Discussion on remaining issues of NTN-NTN reselection enhancements</w:t>
      </w:r>
      <w:r w:rsidR="00BC1160">
        <w:tab/>
        <w:t>Transsion Holdings</w:t>
      </w:r>
      <w:r w:rsidR="00BC1160">
        <w:tab/>
        <w:t>discussion</w:t>
      </w:r>
      <w:r w:rsidR="00BC1160">
        <w:tab/>
        <w:t>Rel-18</w:t>
      </w:r>
    </w:p>
    <w:p w14:paraId="745EC13F" w14:textId="2F10FD9C" w:rsidR="00BC1160" w:rsidRDefault="005A5DC6" w:rsidP="00BC1160">
      <w:pPr>
        <w:pStyle w:val="Doc-title"/>
      </w:pPr>
      <w:hyperlink r:id="rId242" w:tooltip="C:Data3GPPExtractsR2-2305561.doc" w:history="1">
        <w:r w:rsidR="00BC1160" w:rsidRPr="00F66D1A">
          <w:rPr>
            <w:rStyle w:val="Hyperlink"/>
          </w:rPr>
          <w:t>R2-2305561</w:t>
        </w:r>
      </w:hyperlink>
      <w:r w:rsidR="00BC1160">
        <w:tab/>
        <w:t>Discussion on NTN-NTN mobility enhancements</w:t>
      </w:r>
      <w:r w:rsidR="00BC1160">
        <w:tab/>
        <w:t>Spreadtrum Communications</w:t>
      </w:r>
      <w:r w:rsidR="00BC1160">
        <w:tab/>
        <w:t>discussion</w:t>
      </w:r>
      <w:r w:rsidR="00BC1160">
        <w:tab/>
        <w:t>Rel-18</w:t>
      </w:r>
    </w:p>
    <w:p w14:paraId="151CE55B" w14:textId="7878B071" w:rsidR="00BC1160" w:rsidRDefault="005A5DC6" w:rsidP="00BC1160">
      <w:pPr>
        <w:pStyle w:val="Doc-title"/>
      </w:pPr>
      <w:hyperlink r:id="rId243" w:tooltip="C:Data3GPPExtractsR2-2305666 NTN NTN Mobility Enhancements.docx" w:history="1">
        <w:r w:rsidR="00BC1160" w:rsidRPr="00F66D1A">
          <w:rPr>
            <w:rStyle w:val="Hyperlink"/>
          </w:rPr>
          <w:t>R2-2305666</w:t>
        </w:r>
      </w:hyperlink>
      <w:r w:rsidR="00BC1160">
        <w:tab/>
        <w:t>Proposals for completing the decisions from last RAN2 meeting #121bis-e</w:t>
      </w:r>
      <w:r w:rsidR="00BC1160">
        <w:tab/>
        <w:t>PANASONIC</w:t>
      </w:r>
      <w:r w:rsidR="00BC1160">
        <w:tab/>
        <w:t>discussion</w:t>
      </w:r>
    </w:p>
    <w:p w14:paraId="54980D4B" w14:textId="0B7DBA33" w:rsidR="00414EC1" w:rsidRPr="00414EC1" w:rsidRDefault="005A5DC6" w:rsidP="00414EC1">
      <w:pPr>
        <w:pStyle w:val="Doc-title"/>
      </w:pPr>
      <w:hyperlink r:id="rId244" w:tooltip="C:Data3GPPExtractsR2-2305716 Neighbour cell measurement triggering in NTN moving cells (Revision of R2-2303254).docx" w:history="1">
        <w:r w:rsidR="00BC1160" w:rsidRPr="00F66D1A">
          <w:rPr>
            <w:rStyle w:val="Hyperlink"/>
          </w:rPr>
          <w:t>R2-2305716</w:t>
        </w:r>
      </w:hyperlink>
      <w:r w:rsidR="00BC1160">
        <w:tab/>
        <w:t>Neighbour cell measurement triggering in NTN moving</w:t>
      </w:r>
      <w:r w:rsidR="00414EC1">
        <w:t xml:space="preserve"> cells</w:t>
      </w:r>
      <w:r w:rsidR="00414EC1">
        <w:tab/>
        <w:t>Lenovo</w:t>
      </w:r>
      <w:r w:rsidR="00414EC1">
        <w:tab/>
        <w:t>discussion</w:t>
      </w:r>
      <w:r w:rsidR="00414EC1">
        <w:tab/>
        <w:t>Rel-18</w:t>
      </w:r>
    </w:p>
    <w:p w14:paraId="055D26D9" w14:textId="7DA9AF9E" w:rsidR="00BC1160" w:rsidRDefault="005A5DC6" w:rsidP="00BC1160">
      <w:pPr>
        <w:pStyle w:val="Doc-title"/>
      </w:pPr>
      <w:hyperlink r:id="rId245" w:tooltip="C:Data3GPPExtractsR2-2306032 [NTN] Discussion on NTN-NTN cell reselection enhancements.docx" w:history="1">
        <w:r w:rsidR="00BC1160" w:rsidRPr="00F66D1A">
          <w:rPr>
            <w:rStyle w:val="Hyperlink"/>
          </w:rPr>
          <w:t>R2-2306032</w:t>
        </w:r>
      </w:hyperlink>
      <w:r w:rsidR="00BC1160">
        <w:tab/>
        <w:t>Discussion on NTN-NTN cell reselection enhancements</w:t>
      </w:r>
      <w:r w:rsidR="00BC1160">
        <w:tab/>
        <w:t>LG Electronics France</w:t>
      </w:r>
      <w:r w:rsidR="00BC1160">
        <w:tab/>
        <w:t>discussion</w:t>
      </w:r>
      <w:r w:rsidR="00BC1160">
        <w:tab/>
        <w:t>Rel-18</w:t>
      </w:r>
      <w:r w:rsidR="00BC1160">
        <w:tab/>
        <w:t>NR_NTN_enh-Core</w:t>
      </w:r>
      <w:r w:rsidR="00BC1160">
        <w:tab/>
      </w:r>
      <w:hyperlink r:id="rId246" w:tooltip="C:Data3GPParchiveRAN2RAN2#121bisTdocsR2-2303976.zip" w:history="1">
        <w:r w:rsidR="00BC1160" w:rsidRPr="00F66D1A">
          <w:rPr>
            <w:rStyle w:val="Hyperlink"/>
          </w:rPr>
          <w:t>R2-2303976</w:t>
        </w:r>
      </w:hyperlink>
    </w:p>
    <w:p w14:paraId="61A7FC1E" w14:textId="6B2DED45" w:rsidR="00BC1160" w:rsidRDefault="005A5DC6" w:rsidP="00BC1160">
      <w:pPr>
        <w:pStyle w:val="Doc-title"/>
      </w:pPr>
      <w:hyperlink r:id="rId247" w:tooltip="C:Data3GPPExtractsR2-2306154_ NTN-NTN cell reselection enhancement_v0.doc" w:history="1">
        <w:r w:rsidR="00BC1160" w:rsidRPr="00F66D1A">
          <w:rPr>
            <w:rStyle w:val="Hyperlink"/>
          </w:rPr>
          <w:t>R2-2306154</w:t>
        </w:r>
      </w:hyperlink>
      <w:r w:rsidR="00BC1160">
        <w:tab/>
        <w:t>NTN-NTN Cell Reselection Enhancement</w:t>
      </w:r>
      <w:r w:rsidR="00BC1160">
        <w:tab/>
        <w:t>Apple</w:t>
      </w:r>
      <w:r w:rsidR="00BC1160">
        <w:tab/>
        <w:t>discussion</w:t>
      </w:r>
      <w:r w:rsidR="00BC1160">
        <w:tab/>
        <w:t>Rel-18</w:t>
      </w:r>
      <w:r w:rsidR="00BC1160">
        <w:tab/>
        <w:t>DUMMY</w:t>
      </w:r>
    </w:p>
    <w:p w14:paraId="047FE7F7" w14:textId="5080CDD4" w:rsidR="00BC1160" w:rsidRDefault="005A5DC6" w:rsidP="00BC1160">
      <w:pPr>
        <w:pStyle w:val="Doc-title"/>
      </w:pPr>
      <w:hyperlink r:id="rId248" w:tooltip="C:Data3GPPExtractsR2-2306295_Consideration on cell reselection enhancements for NTN-NTN.docx" w:history="1">
        <w:r w:rsidR="00BC1160" w:rsidRPr="00F66D1A">
          <w:rPr>
            <w:rStyle w:val="Hyperlink"/>
          </w:rPr>
          <w:t>R2-2306295</w:t>
        </w:r>
      </w:hyperlink>
      <w:r w:rsidR="00BC1160">
        <w:tab/>
        <w:t>Consideration on cell reselection enhancements for NTN-NTN</w:t>
      </w:r>
      <w:r w:rsidR="00BC1160">
        <w:tab/>
        <w:t>ZTE corporation, Sanechips,Intel Corporation</w:t>
      </w:r>
      <w:r w:rsidR="00BC1160">
        <w:tab/>
        <w:t>discussion</w:t>
      </w:r>
      <w:r w:rsidR="00BC1160">
        <w:tab/>
        <w:t>Rel-18</w:t>
      </w:r>
      <w:r w:rsidR="00BC1160">
        <w:tab/>
        <w:t>NR_NTN_enh-Core</w:t>
      </w:r>
    </w:p>
    <w:p w14:paraId="39F292C6" w14:textId="6D83E731" w:rsidR="00BC1160" w:rsidRDefault="005A5DC6" w:rsidP="00BC1160">
      <w:pPr>
        <w:pStyle w:val="Doc-title"/>
      </w:pPr>
      <w:hyperlink r:id="rId249" w:tooltip="C:Data3GPPExtractsR2-2306325.docx" w:history="1">
        <w:r w:rsidR="00BC1160" w:rsidRPr="00F66D1A">
          <w:rPr>
            <w:rStyle w:val="Hyperlink"/>
          </w:rPr>
          <w:t>R2-2306325</w:t>
        </w:r>
      </w:hyperlink>
      <w:r w:rsidR="00BC1160">
        <w:tab/>
        <w:t>Discussion on NTN-NTN Cell Reselection Enhancements</w:t>
      </w:r>
      <w:r w:rsidR="00BC1160">
        <w:tab/>
        <w:t>Samsung Research America</w:t>
      </w:r>
      <w:r w:rsidR="00BC1160">
        <w:tab/>
        <w:t>discussion</w:t>
      </w:r>
      <w:r w:rsidR="00BC1160">
        <w:tab/>
        <w:t>Rel-18</w:t>
      </w:r>
      <w:r w:rsidR="00BC1160">
        <w:tab/>
        <w:t>NR_NTN_enh-Core</w:t>
      </w:r>
    </w:p>
    <w:p w14:paraId="7259DB50" w14:textId="77777777" w:rsidR="00D5684D" w:rsidRPr="00D5684D" w:rsidRDefault="00D5684D" w:rsidP="00D5684D">
      <w:pPr>
        <w:pStyle w:val="Doc-text2"/>
      </w:pPr>
    </w:p>
    <w:p w14:paraId="48F8D403" w14:textId="77777777" w:rsidR="00BC1160" w:rsidRDefault="00BC1160" w:rsidP="00BC1160">
      <w:pPr>
        <w:pStyle w:val="Heading4"/>
      </w:pPr>
      <w:r>
        <w:t>7.7.4.2</w:t>
      </w:r>
      <w:r>
        <w:tab/>
        <w:t>Handover enhancements</w:t>
      </w:r>
    </w:p>
    <w:p w14:paraId="4E10EF2D" w14:textId="77777777" w:rsidR="006C0F9E" w:rsidRDefault="006C0F9E" w:rsidP="00BC1160">
      <w:pPr>
        <w:pStyle w:val="Doc-title"/>
      </w:pPr>
    </w:p>
    <w:p w14:paraId="7AB461F8" w14:textId="398FC19B" w:rsidR="006C0F9E" w:rsidRDefault="006C0F9E" w:rsidP="006C0F9E">
      <w:pPr>
        <w:pStyle w:val="Comments"/>
      </w:pPr>
      <w:r>
        <w:t>Broadcast/group</w:t>
      </w:r>
      <w:r w:rsidRPr="006C0F9E">
        <w:t>cast common signaling in HO</w:t>
      </w:r>
    </w:p>
    <w:p w14:paraId="5B032E60" w14:textId="77777777" w:rsidR="006C0F9E" w:rsidRDefault="006C0F9E" w:rsidP="006C0F9E">
      <w:pPr>
        <w:pStyle w:val="Comments"/>
      </w:pPr>
    </w:p>
    <w:p w14:paraId="4FDDC7E5" w14:textId="77777777" w:rsidR="002210B9" w:rsidRDefault="005A5DC6" w:rsidP="002210B9">
      <w:pPr>
        <w:pStyle w:val="Doc-title"/>
      </w:pPr>
      <w:hyperlink r:id="rId250" w:tooltip="C:Data3GPPExtractsR2-2304753 NTN connected mode mobility.doc" w:history="1">
        <w:r w:rsidR="002210B9" w:rsidRPr="00F66D1A">
          <w:rPr>
            <w:rStyle w:val="Hyperlink"/>
          </w:rPr>
          <w:t>R2-23</w:t>
        </w:r>
        <w:r w:rsidR="002210B9" w:rsidRPr="00F66D1A">
          <w:rPr>
            <w:rStyle w:val="Hyperlink"/>
          </w:rPr>
          <w:t>0</w:t>
        </w:r>
        <w:r w:rsidR="002210B9" w:rsidRPr="00F66D1A">
          <w:rPr>
            <w:rStyle w:val="Hyperlink"/>
          </w:rPr>
          <w:t>4753</w:t>
        </w:r>
      </w:hyperlink>
      <w:r w:rsidR="002210B9">
        <w:tab/>
        <w:t>Discussion on NTN handover enhancements</w:t>
      </w:r>
      <w:r w:rsidR="002210B9">
        <w:tab/>
        <w:t>OPPO</w:t>
      </w:r>
      <w:r w:rsidR="002210B9">
        <w:tab/>
        <w:t>discussion</w:t>
      </w:r>
      <w:r w:rsidR="002210B9">
        <w:tab/>
        <w:t>Rel-18</w:t>
      </w:r>
      <w:r w:rsidR="002210B9">
        <w:tab/>
        <w:t>NR_NTN_enh-Core</w:t>
      </w:r>
    </w:p>
    <w:p w14:paraId="0F36302F" w14:textId="7DDB7901" w:rsidR="002210B9" w:rsidRPr="002210B9" w:rsidRDefault="002210B9" w:rsidP="002210B9">
      <w:pPr>
        <w:pStyle w:val="Comments"/>
      </w:pPr>
      <w:r>
        <w:t>&lt; signalling overhead reduction &gt;</w:t>
      </w:r>
    </w:p>
    <w:p w14:paraId="33AABECD" w14:textId="77777777" w:rsidR="002210B9" w:rsidRDefault="002210B9" w:rsidP="002210B9">
      <w:pPr>
        <w:pStyle w:val="Comments"/>
      </w:pPr>
      <w:r>
        <w:lastRenderedPageBreak/>
        <w:t>Observation 1</w:t>
      </w:r>
      <w:r>
        <w:tab/>
        <w:t>In both cases of LEO’s high mobility and traffic offloading for overloaded cells, a large number of UEs need to be handed over to another cell within short period, which would creat a lot of signalling overhead with existing handover command.</w:t>
      </w:r>
    </w:p>
    <w:p w14:paraId="38669E75" w14:textId="77777777" w:rsidR="002210B9" w:rsidRDefault="002210B9" w:rsidP="002210B9">
      <w:pPr>
        <w:pStyle w:val="Comments"/>
      </w:pPr>
      <w:r>
        <w:t>Proposal 1</w:t>
      </w:r>
      <w:r>
        <w:tab/>
        <w:t xml:space="preserve">Network can trigger handover by simply indicating target cell’s ID/index. The target cell’s configuration can be pre-configured to the UE, e.g. via CHO configuration. FFS on the triggering signaling, e.g. MAC CE or RRC message. FFS whether it can be sent in a groupcast manner and needs RAN1’s involvement. </w:t>
      </w:r>
    </w:p>
    <w:p w14:paraId="447A5663" w14:textId="77777777" w:rsidR="00830C86" w:rsidRDefault="00830C86" w:rsidP="002210B9">
      <w:pPr>
        <w:pStyle w:val="Comments"/>
      </w:pPr>
    </w:p>
    <w:p w14:paraId="53D9BC21" w14:textId="77777777" w:rsidR="002210B9" w:rsidRDefault="002210B9" w:rsidP="002210B9">
      <w:pPr>
        <w:pStyle w:val="Comments"/>
      </w:pPr>
      <w:r>
        <w:t>Proposal 2</w:t>
      </w:r>
      <w:r>
        <w:tab/>
        <w:t xml:space="preserve">A new SIB is used to broadcast the target cell’s servingCellConfigCommon. </w:t>
      </w:r>
    </w:p>
    <w:p w14:paraId="2450EFD4" w14:textId="27139014" w:rsidR="00830C86" w:rsidRDefault="00830C86" w:rsidP="00830C86">
      <w:pPr>
        <w:pStyle w:val="Doc-text2"/>
      </w:pPr>
      <w:r>
        <w:t>-</w:t>
      </w:r>
      <w:r>
        <w:tab/>
        <w:t xml:space="preserve">QC thinks we agreed to see some analysis of the benefits but for now we mainly see the additional complexity this will bring. </w:t>
      </w:r>
    </w:p>
    <w:p w14:paraId="71A020B4" w14:textId="1D9F5E95" w:rsidR="00830C86" w:rsidRDefault="00830C86" w:rsidP="00830C86">
      <w:pPr>
        <w:pStyle w:val="Doc-text2"/>
      </w:pPr>
      <w:r>
        <w:t>-</w:t>
      </w:r>
      <w:r>
        <w:tab/>
      </w:r>
      <w:r w:rsidR="00462007">
        <w:t>Ericsson still wonders if there are any practical cases whether there would be a real benefit of this.</w:t>
      </w:r>
    </w:p>
    <w:p w14:paraId="613F38BF" w14:textId="57D7860C" w:rsidR="00462007" w:rsidRDefault="00462007" w:rsidP="00830C86">
      <w:pPr>
        <w:pStyle w:val="Doc-text2"/>
      </w:pPr>
      <w:r>
        <w:t>-</w:t>
      </w:r>
      <w:r>
        <w:tab/>
        <w:t>vivo supports p2~p4 and thinks the mechanism does not really introduces additional complexity.</w:t>
      </w:r>
    </w:p>
    <w:p w14:paraId="2B397F5B" w14:textId="2CE3322F" w:rsidR="00462007" w:rsidRDefault="00462007" w:rsidP="00830C86">
      <w:pPr>
        <w:pStyle w:val="Doc-text2"/>
      </w:pPr>
      <w:r>
        <w:t>-</w:t>
      </w:r>
      <w:r>
        <w:tab/>
        <w:t>HW thinks we need to discuss what happens if the UE fails to receive the SIB</w:t>
      </w:r>
    </w:p>
    <w:p w14:paraId="2308F524" w14:textId="1A25A43E" w:rsidR="00462007" w:rsidRDefault="00462007" w:rsidP="00830C86">
      <w:pPr>
        <w:pStyle w:val="Doc-text2"/>
      </w:pPr>
      <w:r>
        <w:t>-</w:t>
      </w:r>
      <w:r>
        <w:tab/>
        <w:t>Apple also supports p2~p4. Also thinks we can consider group HO in the next release.</w:t>
      </w:r>
    </w:p>
    <w:p w14:paraId="2A36FA1B" w14:textId="67A42A87" w:rsidR="00462007" w:rsidRDefault="00462007" w:rsidP="00830C86">
      <w:pPr>
        <w:pStyle w:val="Doc-text2"/>
      </w:pPr>
      <w:r>
        <w:t>-</w:t>
      </w:r>
      <w:r>
        <w:tab/>
        <w:t>ZTE also supports p2~p4 and that the complexity is manageable. Samsung also supports.</w:t>
      </w:r>
    </w:p>
    <w:p w14:paraId="57103C2F" w14:textId="4482010A" w:rsidR="00EA2FDF" w:rsidRDefault="00462007" w:rsidP="00EA2FDF">
      <w:pPr>
        <w:pStyle w:val="Doc-text2"/>
      </w:pPr>
      <w:r>
        <w:t>-</w:t>
      </w:r>
      <w:r>
        <w:tab/>
        <w:t>Nokia agrees with HW and Ericsson.</w:t>
      </w:r>
    </w:p>
    <w:p w14:paraId="24E1C2F9" w14:textId="1ECDB112" w:rsidR="00EA2FDF" w:rsidRDefault="00EA2FDF" w:rsidP="00AC34EB">
      <w:pPr>
        <w:pStyle w:val="Doc-text2"/>
        <w:numPr>
          <w:ilvl w:val="0"/>
          <w:numId w:val="12"/>
        </w:numPr>
      </w:pPr>
      <w:r>
        <w:t>Continue in offline 105</w:t>
      </w:r>
    </w:p>
    <w:p w14:paraId="7FAFE42A" w14:textId="77777777" w:rsidR="00707305" w:rsidRPr="00EA2FDF" w:rsidRDefault="00707305" w:rsidP="00707305">
      <w:pPr>
        <w:pStyle w:val="Doc-text2"/>
        <w:ind w:left="0" w:firstLine="0"/>
      </w:pPr>
    </w:p>
    <w:p w14:paraId="63131EB8" w14:textId="77777777" w:rsidR="002210B9" w:rsidRDefault="002210B9" w:rsidP="002210B9">
      <w:pPr>
        <w:pStyle w:val="Comments"/>
      </w:pPr>
      <w:r>
        <w:t>Proposal 3</w:t>
      </w:r>
      <w:r>
        <w:tab/>
        <w:t>When to broadcast the new SIB is up to network’s implementation, e.g. before satellite switching for the quasi-earth fixed cell scenario.</w:t>
      </w:r>
    </w:p>
    <w:p w14:paraId="6F8E65C9" w14:textId="77777777" w:rsidR="002210B9" w:rsidRDefault="002210B9" w:rsidP="002210B9">
      <w:pPr>
        <w:pStyle w:val="Comments"/>
      </w:pPr>
      <w:r>
        <w:t>Proposal 4</w:t>
      </w:r>
      <w:r>
        <w:tab/>
        <w:t>UE acquires the “complete” handover command by combining the target cell’s servingCellConfigCommon broadcasted by the serving cell and the target cell’s configuration within the received handover command.</w:t>
      </w:r>
    </w:p>
    <w:p w14:paraId="067BDF05" w14:textId="77777777" w:rsidR="002210B9" w:rsidRDefault="002210B9" w:rsidP="002210B9">
      <w:pPr>
        <w:pStyle w:val="Comments"/>
      </w:pPr>
    </w:p>
    <w:p w14:paraId="59276A27" w14:textId="0F3BC527" w:rsidR="002210B9" w:rsidRDefault="002210B9" w:rsidP="002210B9">
      <w:pPr>
        <w:pStyle w:val="Comments"/>
      </w:pPr>
      <w:r>
        <w:t>&lt; RACH-less HO &gt;</w:t>
      </w:r>
    </w:p>
    <w:p w14:paraId="44E3D445" w14:textId="77777777" w:rsidR="002210B9" w:rsidRDefault="002210B9" w:rsidP="002210B9">
      <w:pPr>
        <w:pStyle w:val="Comments"/>
      </w:pPr>
      <w:r>
        <w:t>Proposal 5</w:t>
      </w:r>
      <w:r>
        <w:tab/>
        <w:t>In NTN RACH-less handover, network indicates explicitly whether NTA in the target cell is identical to the source cell or equal to zero (same as LTE RACH-less handover).</w:t>
      </w:r>
    </w:p>
    <w:p w14:paraId="73532578" w14:textId="77777777" w:rsidR="002210B9" w:rsidRDefault="002210B9" w:rsidP="002210B9">
      <w:pPr>
        <w:pStyle w:val="Comments"/>
      </w:pPr>
      <w:r>
        <w:t>Proposal 6</w:t>
      </w:r>
      <w:r>
        <w:tab/>
        <w:t>Upon RACH-less HO failure, fallback to RACH-based HO is supported. Details can be FFS.</w:t>
      </w:r>
    </w:p>
    <w:p w14:paraId="09118338" w14:textId="57D15498" w:rsidR="002210B9" w:rsidRDefault="002210B9" w:rsidP="002210B9">
      <w:pPr>
        <w:pStyle w:val="Comments"/>
      </w:pPr>
      <w:r>
        <w:t>Proposal 7</w:t>
      </w:r>
      <w:r>
        <w:tab/>
        <w:t>RAN2 does not pursue combining RACH-less HO with time-based CHO for NTN.</w:t>
      </w:r>
    </w:p>
    <w:p w14:paraId="04E83526" w14:textId="77777777" w:rsidR="002210B9" w:rsidRDefault="002210B9" w:rsidP="006C0F9E">
      <w:pPr>
        <w:pStyle w:val="Comments"/>
      </w:pPr>
    </w:p>
    <w:p w14:paraId="06AA37F8" w14:textId="77777777" w:rsidR="00707305" w:rsidRDefault="00707305" w:rsidP="006C0F9E">
      <w:pPr>
        <w:pStyle w:val="Comments"/>
      </w:pPr>
    </w:p>
    <w:p w14:paraId="523CEB7C" w14:textId="77777777" w:rsidR="00707305" w:rsidRDefault="00707305" w:rsidP="00707305">
      <w:pPr>
        <w:pStyle w:val="EmailDiscussion"/>
      </w:pPr>
      <w:r>
        <w:t>[AT122][105][NR-NTN Enh] C</w:t>
      </w:r>
      <w:r w:rsidRPr="00571623">
        <w:t xml:space="preserve">ommon signaling in </w:t>
      </w:r>
      <w:r>
        <w:t>(C)</w:t>
      </w:r>
      <w:r w:rsidRPr="00571623">
        <w:t>HO</w:t>
      </w:r>
      <w:r>
        <w:t xml:space="preserve"> (Oppo)</w:t>
      </w:r>
    </w:p>
    <w:p w14:paraId="0622E62B" w14:textId="2040BEC9" w:rsidR="00707305" w:rsidRPr="00707305" w:rsidRDefault="00707305" w:rsidP="00707305">
      <w:pPr>
        <w:pStyle w:val="EmailDiscussion2"/>
        <w:rPr>
          <w:u w:val="single"/>
        </w:rPr>
      </w:pPr>
      <w:r>
        <w:tab/>
        <w:t xml:space="preserve">Scope: discuss p2~p4 from </w:t>
      </w:r>
      <w:hyperlink r:id="rId251" w:tooltip="C:Data3GPPExtractsR2-2304753 NTN connected mode mobility.doc" w:history="1">
        <w:r w:rsidRPr="00707305">
          <w:rPr>
            <w:rStyle w:val="Hyperlink"/>
          </w:rPr>
          <w:t>R2-2304753</w:t>
        </w:r>
      </w:hyperlink>
      <w:r w:rsidRPr="00707305">
        <w:rPr>
          <w:rStyle w:val="Hyperlink"/>
          <w:u w:val="none"/>
        </w:rPr>
        <w:t xml:space="preserve">. </w:t>
      </w:r>
      <w:r w:rsidRPr="00581336">
        <w:rPr>
          <w:u w:val="single"/>
        </w:rPr>
        <w:t>F2F discussion is invited</w:t>
      </w:r>
    </w:p>
    <w:p w14:paraId="03E4A53D" w14:textId="77777777" w:rsidR="00707305" w:rsidRDefault="00707305" w:rsidP="00707305">
      <w:pPr>
        <w:pStyle w:val="EmailDiscussion2"/>
      </w:pPr>
      <w:r>
        <w:tab/>
        <w:t>Intended outcome: summary of offline discussion</w:t>
      </w:r>
    </w:p>
    <w:p w14:paraId="75A3CFAD" w14:textId="77777777" w:rsidR="00707305" w:rsidRDefault="00707305" w:rsidP="00707305">
      <w:pPr>
        <w:pStyle w:val="EmailDiscussion2"/>
      </w:pPr>
      <w:r>
        <w:tab/>
        <w:t>Deadline for rapporteur's summary (in R2-2306645):  Thursday 2023-05-25 13:00</w:t>
      </w:r>
    </w:p>
    <w:p w14:paraId="28631ABB" w14:textId="77777777" w:rsidR="00707305" w:rsidRDefault="00707305" w:rsidP="00707305">
      <w:pPr>
        <w:pStyle w:val="EmailDiscussion2"/>
      </w:pPr>
    </w:p>
    <w:p w14:paraId="7D054D93" w14:textId="77777777" w:rsidR="00707305" w:rsidRDefault="00707305" w:rsidP="00707305">
      <w:pPr>
        <w:pStyle w:val="EmailDiscussion2"/>
      </w:pPr>
    </w:p>
    <w:p w14:paraId="4F7DF1D8" w14:textId="77777777" w:rsidR="00707305" w:rsidRDefault="00707305" w:rsidP="00707305">
      <w:pPr>
        <w:pStyle w:val="Doc-title"/>
      </w:pPr>
      <w:r>
        <w:rPr>
          <w:rStyle w:val="Hyperlink"/>
        </w:rPr>
        <w:t>R2-2306645</w:t>
      </w:r>
      <w:r>
        <w:tab/>
      </w:r>
      <w:r w:rsidRPr="007418EC">
        <w:t>[offline-10</w:t>
      </w:r>
      <w:r>
        <w:t>5</w:t>
      </w:r>
      <w:r w:rsidRPr="007418EC">
        <w:t>]</w:t>
      </w:r>
      <w:r w:rsidRPr="00555FA5">
        <w:t xml:space="preserve"> </w:t>
      </w:r>
      <w:r>
        <w:t>Common signalling in (C)HO</w:t>
      </w:r>
      <w:r w:rsidRPr="007418EC">
        <w:t xml:space="preserve"> </w:t>
      </w:r>
      <w:r>
        <w:t xml:space="preserve"> Oppo</w:t>
      </w:r>
      <w:r>
        <w:tab/>
      </w:r>
      <w:r w:rsidRPr="007418EC">
        <w:t>discussion</w:t>
      </w:r>
      <w:r w:rsidRPr="007418EC">
        <w:tab/>
      </w:r>
      <w:r>
        <w:t>Rel-18</w:t>
      </w:r>
      <w:r>
        <w:tab/>
        <w:t>NR_NTN_enh-Core</w:t>
      </w:r>
    </w:p>
    <w:p w14:paraId="2DB3C59C" w14:textId="77777777" w:rsidR="00707305" w:rsidRDefault="00707305" w:rsidP="00707305">
      <w:pPr>
        <w:pStyle w:val="Doc-text2"/>
      </w:pPr>
    </w:p>
    <w:p w14:paraId="4B31D81F" w14:textId="77777777" w:rsidR="00707305" w:rsidRDefault="00707305" w:rsidP="006C0F9E">
      <w:pPr>
        <w:pStyle w:val="Comments"/>
      </w:pPr>
    </w:p>
    <w:p w14:paraId="6EF4B1A2" w14:textId="77777777" w:rsidR="00201247" w:rsidRDefault="005A5DC6" w:rsidP="00201247">
      <w:pPr>
        <w:pStyle w:val="Doc-title"/>
      </w:pPr>
      <w:hyperlink r:id="rId252" w:tooltip="C:Data3GPPExtractsR2-2304736 Group HO.doc" w:history="1">
        <w:r w:rsidR="00201247" w:rsidRPr="00F66D1A">
          <w:rPr>
            <w:rStyle w:val="Hyperlink"/>
          </w:rPr>
          <w:t>R2-2304736</w:t>
        </w:r>
      </w:hyperlink>
      <w:r w:rsidR="00201247">
        <w:tab/>
        <w:t>Enabling Group Handover in NR-NTN</w:t>
      </w:r>
      <w:r w:rsidR="00201247">
        <w:tab/>
        <w:t>MediaTek Inc.</w:t>
      </w:r>
      <w:r w:rsidR="00201247">
        <w:tab/>
        <w:t>discussion</w:t>
      </w:r>
    </w:p>
    <w:p w14:paraId="5A599768" w14:textId="77777777" w:rsidR="00201247" w:rsidRDefault="00201247" w:rsidP="00201247">
      <w:pPr>
        <w:pStyle w:val="Comments"/>
      </w:pPr>
      <w:r>
        <w:t>Proposal 1:</w:t>
      </w:r>
      <w:r>
        <w:tab/>
        <w:t>Support group-based Handover. FFS whether to support it as group Handover command or UE specific preconfigured Handover command plus group HO indication.</w:t>
      </w:r>
    </w:p>
    <w:p w14:paraId="4D757949" w14:textId="21F62A9B" w:rsidR="00463B51" w:rsidRDefault="00463B51" w:rsidP="00463B51">
      <w:pPr>
        <w:pStyle w:val="Doc-text2"/>
      </w:pPr>
      <w:r>
        <w:t>-</w:t>
      </w:r>
      <w:r>
        <w:tab/>
        <w:t>IDC thinks that one benefit to support group HO is to resolve RACH congestion.</w:t>
      </w:r>
    </w:p>
    <w:p w14:paraId="7BCD3387" w14:textId="421C413F" w:rsidR="00463B51" w:rsidRDefault="00463B51" w:rsidP="00463B51">
      <w:pPr>
        <w:pStyle w:val="Doc-text2"/>
      </w:pPr>
      <w:r>
        <w:t>-</w:t>
      </w:r>
      <w:r>
        <w:tab/>
        <w:t xml:space="preserve">Nokia wonders how the Group HO would work. </w:t>
      </w:r>
    </w:p>
    <w:p w14:paraId="63456E7E" w14:textId="6C2766DD" w:rsidR="00555FA5" w:rsidRDefault="00463B51" w:rsidP="00555FA5">
      <w:pPr>
        <w:pStyle w:val="Doc-text2"/>
      </w:pPr>
      <w:r>
        <w:t>-</w:t>
      </w:r>
      <w:r>
        <w:tab/>
        <w:t xml:space="preserve">Sequans thinks that CHO </w:t>
      </w:r>
      <w:r w:rsidR="00EA2FDF">
        <w:t>already solves the situation for this. LG agrees and has some concerns on the use of groupcast indication for this.</w:t>
      </w:r>
    </w:p>
    <w:p w14:paraId="34B8441A" w14:textId="1AE55CD7" w:rsidR="00EA2FDF" w:rsidRDefault="00555FA5" w:rsidP="00AC34EB">
      <w:pPr>
        <w:pStyle w:val="Doc-text2"/>
        <w:numPr>
          <w:ilvl w:val="0"/>
          <w:numId w:val="12"/>
        </w:numPr>
      </w:pPr>
      <w:r>
        <w:t>P</w:t>
      </w:r>
      <w:r w:rsidR="00EA2FDF">
        <w:t>roponents of group HO can raise this in offline 105</w:t>
      </w:r>
    </w:p>
    <w:p w14:paraId="3A12484C" w14:textId="77777777" w:rsidR="00201247" w:rsidRDefault="00201247" w:rsidP="00201247">
      <w:pPr>
        <w:pStyle w:val="Comments"/>
      </w:pPr>
      <w:r>
        <w:t>Proposal 2:</w:t>
      </w:r>
      <w:r>
        <w:tab/>
        <w:t>It is up to network how to group UEs, i.e., based on UE location, active BWP, UE’s DRX pattern etc.</w:t>
      </w:r>
    </w:p>
    <w:p w14:paraId="6A6C6B71" w14:textId="77777777" w:rsidR="00201247" w:rsidRDefault="00201247" w:rsidP="00201247">
      <w:pPr>
        <w:pStyle w:val="Comments"/>
      </w:pPr>
      <w:r>
        <w:t>Proposal 3:</w:t>
      </w:r>
      <w:r>
        <w:tab/>
        <w:t>Send LS to RAN1 to check whether existing CSS can be used to monitor PDCCH addressed to G-RNTI in NTN.</w:t>
      </w:r>
    </w:p>
    <w:p w14:paraId="4237DE63" w14:textId="232F1F12" w:rsidR="00201247" w:rsidRDefault="00201247" w:rsidP="006C0F9E">
      <w:pPr>
        <w:pStyle w:val="Comments"/>
      </w:pPr>
      <w:r>
        <w:t>Proposal 4:</w:t>
      </w:r>
      <w:r>
        <w:tab/>
        <w:t>Broadcast/groupcast of target cell common configuration is also supported. FFS if either broadcast or groupcast or both of them are considered.</w:t>
      </w:r>
    </w:p>
    <w:p w14:paraId="745B55BA" w14:textId="77777777" w:rsidR="00201247" w:rsidRDefault="00201247" w:rsidP="006C0F9E">
      <w:pPr>
        <w:pStyle w:val="Comments"/>
      </w:pPr>
    </w:p>
    <w:p w14:paraId="69DDBA06" w14:textId="77777777" w:rsidR="00852554" w:rsidRDefault="005A5DC6" w:rsidP="00852554">
      <w:pPr>
        <w:pStyle w:val="Doc-title"/>
      </w:pPr>
      <w:hyperlink r:id="rId253" w:tooltip="C:Data3GPPExtractsR2-2306465 - Handover enhancements.docx" w:history="1">
        <w:r w:rsidR="00852554" w:rsidRPr="00F66D1A">
          <w:rPr>
            <w:rStyle w:val="Hyperlink"/>
          </w:rPr>
          <w:t>R2-2306465</w:t>
        </w:r>
      </w:hyperlink>
      <w:r w:rsidR="00852554">
        <w:tab/>
        <w:t>Handover enhancements</w:t>
      </w:r>
      <w:r w:rsidR="00852554">
        <w:tab/>
        <w:t>Ericsson</w:t>
      </w:r>
      <w:r w:rsidR="00852554">
        <w:tab/>
        <w:t>discussion</w:t>
      </w:r>
      <w:r w:rsidR="00852554">
        <w:tab/>
        <w:t>Rel-18</w:t>
      </w:r>
      <w:r w:rsidR="00852554">
        <w:tab/>
        <w:t>NR_NTN_enh-Core</w:t>
      </w:r>
    </w:p>
    <w:p w14:paraId="7A3675D5" w14:textId="77777777" w:rsidR="00852554" w:rsidRDefault="00852554" w:rsidP="00852554">
      <w:pPr>
        <w:pStyle w:val="Comments"/>
      </w:pPr>
      <w:r>
        <w:t xml:space="preserve">&lt; </w:t>
      </w:r>
      <w:r w:rsidRPr="00852554">
        <w:t>Reduction of signalling overhead during handover</w:t>
      </w:r>
      <w:r>
        <w:t xml:space="preserve"> &gt;</w:t>
      </w:r>
    </w:p>
    <w:p w14:paraId="16535DAC" w14:textId="77777777" w:rsidR="00852554" w:rsidRDefault="00852554" w:rsidP="00852554">
      <w:pPr>
        <w:pStyle w:val="Comments"/>
      </w:pPr>
      <w:r>
        <w:t>Observation 1</w:t>
      </w:r>
      <w:r>
        <w:tab/>
        <w:t>Quasi-earth fixed cell scenarios and feeder link switch in Earth-moving cell scenarios may involve a considerable signalling load during the RA procedure and during the handover preparation phase.</w:t>
      </w:r>
    </w:p>
    <w:p w14:paraId="173D5B8A" w14:textId="77777777" w:rsidR="00852554" w:rsidRDefault="00852554" w:rsidP="00852554">
      <w:pPr>
        <w:pStyle w:val="Comments"/>
      </w:pPr>
      <w:r>
        <w:t>Observation 2</w:t>
      </w:r>
      <w:r>
        <w:tab/>
        <w:t>In a quasi-earth fixed cell and at a feeder link switch, most of UEs in the source cell will perform handover to the same target cell. Only UEs moving closer to the cell border may need to perform handover to a different target cell.</w:t>
      </w:r>
    </w:p>
    <w:p w14:paraId="27ED7E9F" w14:textId="77777777" w:rsidR="00852554" w:rsidRDefault="00852554" w:rsidP="00852554">
      <w:pPr>
        <w:pStyle w:val="Comments"/>
      </w:pPr>
      <w:r>
        <w:lastRenderedPageBreak/>
        <w:t>Observation 3</w:t>
      </w:r>
      <w:r>
        <w:tab/>
        <w:t>CHO mitigates the signalling load in the source cell since handover preparation information can be sent well in advance before the short overlap time between old (source) cell and new (target) cell, or before a feeder link switch.</w:t>
      </w:r>
    </w:p>
    <w:p w14:paraId="5D1F6A29" w14:textId="77777777" w:rsidR="00852554" w:rsidRDefault="00852554" w:rsidP="00852554">
      <w:pPr>
        <w:pStyle w:val="Comments"/>
      </w:pPr>
      <w:r>
        <w:t>Observation 4</w:t>
      </w:r>
      <w:r>
        <w:tab/>
        <w:t>Unlike CHO, group-based handover requires additional signalling between network and a group of UEs to trigger handover to the target cell. In addition to increased signalling, it may also raise security concerns.</w:t>
      </w:r>
    </w:p>
    <w:p w14:paraId="19387CEA" w14:textId="77777777" w:rsidR="00852554" w:rsidRDefault="00852554" w:rsidP="00852554">
      <w:pPr>
        <w:pStyle w:val="Comments"/>
      </w:pPr>
      <w:r>
        <w:t>Proposal 1</w:t>
      </w:r>
      <w:r>
        <w:tab/>
        <w:t>Group-based handover for NTN is down-prioritized in Release 18.</w:t>
      </w:r>
    </w:p>
    <w:p w14:paraId="271CE491" w14:textId="77777777" w:rsidR="00852554" w:rsidRDefault="00852554" w:rsidP="00852554">
      <w:pPr>
        <w:pStyle w:val="Comments"/>
      </w:pPr>
    </w:p>
    <w:p w14:paraId="1A795410" w14:textId="77777777" w:rsidR="00852554" w:rsidRDefault="00852554" w:rsidP="00852554">
      <w:pPr>
        <w:pStyle w:val="Comments"/>
      </w:pPr>
      <w:r>
        <w:t>Observation 5</w:t>
      </w:r>
      <w:r>
        <w:tab/>
        <w:t>Most information provided to each UE in the (C)HO command describing target cell configuration is identical for all UEs accessing the same target cell.</w:t>
      </w:r>
    </w:p>
    <w:p w14:paraId="3B9AA4EE" w14:textId="77777777" w:rsidR="00852554" w:rsidRDefault="00852554" w:rsidP="00852554">
      <w:pPr>
        <w:pStyle w:val="Comments"/>
      </w:pPr>
      <w:r>
        <w:t>Observation 6</w:t>
      </w:r>
      <w:r>
        <w:tab/>
        <w:t>Certain target cell configurations such as C-RNTI or security keys need to be sent in a dedicated manner to each UE.</w:t>
      </w:r>
    </w:p>
    <w:p w14:paraId="36B6245D" w14:textId="77777777" w:rsidR="00852554" w:rsidRDefault="00852554" w:rsidP="00852554">
      <w:pPr>
        <w:pStyle w:val="Comments"/>
      </w:pPr>
      <w:r>
        <w:t>Observation 7</w:t>
      </w:r>
      <w:r>
        <w:tab/>
        <w:t>From a deployment perspective, during service link switch in a quasi-Earth fixed cell or a feeder link switch in an Earth-moving cell, it can be assumed that the source cell and the target cell will be configured almost identically.</w:t>
      </w:r>
    </w:p>
    <w:p w14:paraId="049DDED4" w14:textId="77777777" w:rsidR="00852554" w:rsidRDefault="00852554" w:rsidP="00852554">
      <w:pPr>
        <w:pStyle w:val="Comments"/>
      </w:pPr>
      <w:r>
        <w:t>Observation 8</w:t>
      </w:r>
      <w:r>
        <w:tab/>
        <w:t>Common (C)HO signalling broadcast or group-cast requires RAN3 involvement.</w:t>
      </w:r>
    </w:p>
    <w:p w14:paraId="377A12BA" w14:textId="77777777" w:rsidR="00852554" w:rsidRDefault="00852554" w:rsidP="00852554">
      <w:pPr>
        <w:pStyle w:val="Comments"/>
      </w:pPr>
      <w:r w:rsidRPr="00852554">
        <w:t>Observation 9</w:t>
      </w:r>
      <w:r w:rsidRPr="00852554">
        <w:tab/>
        <w:t>Delta configuration implies reduced signalling, with substantially less impact to the specification and to the inter-node signalling, compared to a solution where common target cell configuration is broadcast or groupcast in the source cell.</w:t>
      </w:r>
    </w:p>
    <w:p w14:paraId="612D4DBF" w14:textId="77777777" w:rsidR="00852554" w:rsidRDefault="00852554" w:rsidP="00852554">
      <w:pPr>
        <w:pStyle w:val="Comments"/>
      </w:pPr>
      <w:r>
        <w:t>Proposal 2</w:t>
      </w:r>
      <w:r>
        <w:tab/>
        <w:t>RAN2 will not specify mechanisms to reduce signalling overhead in NTN based on common target cell configuration, neither via broadcast nor groupcast.</w:t>
      </w:r>
    </w:p>
    <w:p w14:paraId="220C92F9" w14:textId="77777777" w:rsidR="00852554" w:rsidRDefault="00852554" w:rsidP="00852554">
      <w:pPr>
        <w:pStyle w:val="Comments"/>
      </w:pPr>
      <w:r>
        <w:t>Proposal 3</w:t>
      </w:r>
      <w:r>
        <w:tab/>
        <w:t>RAN2 to rely on and possibly optimize the delta configuration concept for the concerned NTN handover scenarios.</w:t>
      </w:r>
    </w:p>
    <w:p w14:paraId="576F143A" w14:textId="77777777" w:rsidR="00852554" w:rsidRDefault="00852554" w:rsidP="00852554">
      <w:pPr>
        <w:pStyle w:val="Comments"/>
      </w:pPr>
    </w:p>
    <w:p w14:paraId="5B67D0A2" w14:textId="77777777" w:rsidR="00852554" w:rsidRDefault="00852554" w:rsidP="00852554">
      <w:pPr>
        <w:pStyle w:val="Comments"/>
      </w:pPr>
      <w:r>
        <w:t>&lt; CHO enhancements &gt;</w:t>
      </w:r>
    </w:p>
    <w:p w14:paraId="38BBAF58" w14:textId="77777777" w:rsidR="00852554" w:rsidRDefault="00852554" w:rsidP="00852554">
      <w:pPr>
        <w:pStyle w:val="Comments"/>
      </w:pPr>
      <w:r>
        <w:t>Observation 10</w:t>
      </w:r>
      <w:r>
        <w:tab/>
        <w:t>The validity of ephemeris and Common TA parameters obtained in the RRCReconfiguration message may expire before CHO execution.</w:t>
      </w:r>
    </w:p>
    <w:p w14:paraId="13428A4E" w14:textId="77777777" w:rsidR="00852554" w:rsidRDefault="00852554" w:rsidP="00852554">
      <w:pPr>
        <w:pStyle w:val="Comments"/>
      </w:pPr>
      <w:r>
        <w:t>Observation 11</w:t>
      </w:r>
      <w:r>
        <w:tab/>
        <w:t>Expiration of the uplink validity of the target cell ephemeris and common TA parameters before CHO execution might lead to increased handover failures.</w:t>
      </w:r>
    </w:p>
    <w:p w14:paraId="7AC082D0" w14:textId="77777777" w:rsidR="00852554" w:rsidRDefault="00852554" w:rsidP="00852554">
      <w:pPr>
        <w:pStyle w:val="Comments"/>
      </w:pPr>
      <w:r>
        <w:t>Proposal 4</w:t>
      </w:r>
      <w:r>
        <w:tab/>
        <w:t>Multiple sets of ephemeris and Common TA parameters, each with its own epoch (increasingly further into the future) and validity time can be transmitted in the CHO configuration message (RRCReconfiguration).</w:t>
      </w:r>
    </w:p>
    <w:p w14:paraId="46675368" w14:textId="77777777" w:rsidR="00852554" w:rsidRDefault="00852554" w:rsidP="00852554">
      <w:pPr>
        <w:pStyle w:val="Comments"/>
      </w:pPr>
    </w:p>
    <w:p w14:paraId="04F7A1B7" w14:textId="77777777" w:rsidR="00852554" w:rsidRDefault="00852554" w:rsidP="00852554">
      <w:pPr>
        <w:pStyle w:val="Comments"/>
      </w:pPr>
      <w:r>
        <w:t>&lt; RACH-less HO &gt;</w:t>
      </w:r>
    </w:p>
    <w:p w14:paraId="2B03904C" w14:textId="77777777" w:rsidR="00852554" w:rsidRDefault="00852554" w:rsidP="00852554">
      <w:pPr>
        <w:pStyle w:val="Comments"/>
      </w:pPr>
      <w:r>
        <w:t>Observation 12</w:t>
      </w:r>
      <w:r>
        <w:tab/>
        <w:t>In NTN RACH-less handover, for both intra- and inter-satellite cases, a UE can autonomously calculate and pre-compensate Timing Advance from its own location information, and satellite ephemeris and Common TA parameters broadcast by the network</w:t>
      </w:r>
    </w:p>
    <w:p w14:paraId="42C36A88" w14:textId="77777777" w:rsidR="00852554" w:rsidRDefault="00852554" w:rsidP="00852554">
      <w:pPr>
        <w:pStyle w:val="Comments"/>
      </w:pPr>
      <w:r>
        <w:t>Proposal 5</w:t>
      </w:r>
      <w:r>
        <w:tab/>
        <w:t>In NTN RACH-less intra-satellite handover, network indicates explicitly when the Timing Advance (NTA) of the target cell is identical to the source cell.</w:t>
      </w:r>
    </w:p>
    <w:p w14:paraId="5DDAC2B7" w14:textId="77777777" w:rsidR="00852554" w:rsidRDefault="00852554" w:rsidP="00852554">
      <w:pPr>
        <w:pStyle w:val="Comments"/>
      </w:pPr>
      <w:r>
        <w:t>Proposal 6</w:t>
      </w:r>
      <w:r>
        <w:tab/>
        <w:t>In NTN RACH-less inter-satellite handover, network indicates a value of zero for the Timing Advance (NTA) of the target cell.</w:t>
      </w:r>
    </w:p>
    <w:p w14:paraId="0E6A3FD9" w14:textId="6581FA2B" w:rsidR="00EA2FDF" w:rsidRDefault="00EA2FDF" w:rsidP="00EA2FDF">
      <w:pPr>
        <w:pStyle w:val="Doc-text2"/>
      </w:pPr>
      <w:r>
        <w:t>-</w:t>
      </w:r>
      <w:r>
        <w:tab/>
        <w:t xml:space="preserve">LG thinks </w:t>
      </w:r>
      <w:r w:rsidR="00707305">
        <w:t>we should not exclude cases whe</w:t>
      </w:r>
      <w:r>
        <w:t>r</w:t>
      </w:r>
      <w:r w:rsidR="00707305">
        <w:t>e</w:t>
      </w:r>
      <w:r>
        <w:t xml:space="preserve"> the NTA is different than 0</w:t>
      </w:r>
    </w:p>
    <w:p w14:paraId="2C6CC21F" w14:textId="77777777" w:rsidR="00852554" w:rsidRDefault="00852554" w:rsidP="00852554">
      <w:pPr>
        <w:pStyle w:val="Comments"/>
      </w:pPr>
      <w:r>
        <w:t>Observation 13</w:t>
      </w:r>
      <w:r>
        <w:tab/>
        <w:t>A valid SIB19 is sufficient for the UE in NTN to estimate and pre-compensate TA.</w:t>
      </w:r>
    </w:p>
    <w:p w14:paraId="635FD85B" w14:textId="77777777" w:rsidR="00852554" w:rsidRDefault="00852554" w:rsidP="00852554">
      <w:pPr>
        <w:pStyle w:val="Comments"/>
      </w:pPr>
      <w:r>
        <w:t>Proposal 7</w:t>
      </w:r>
      <w:r>
        <w:tab/>
        <w:t>Similar to regular NTN HO, during NTN RACH-less handover, the UE shall acquire SIB19 from the target cell if T430 for the target cell expires. It is up to UE implementation when to re-acquire SIB19 before the expiry of the T430.</w:t>
      </w:r>
    </w:p>
    <w:p w14:paraId="6EFC04A1" w14:textId="77777777" w:rsidR="00852554" w:rsidRDefault="00852554" w:rsidP="00852554">
      <w:pPr>
        <w:pStyle w:val="Comments"/>
      </w:pPr>
      <w:r>
        <w:t>Observation 14</w:t>
      </w:r>
      <w:r>
        <w:tab/>
        <w:t>In LTE the pre-allocated UL grant is released after successful RACH-less handover.</w:t>
      </w:r>
    </w:p>
    <w:p w14:paraId="554A9211" w14:textId="77777777" w:rsidR="00852554" w:rsidRDefault="00852554" w:rsidP="00852554">
      <w:pPr>
        <w:pStyle w:val="Comments"/>
      </w:pPr>
      <w:r>
        <w:t>Proposal 8</w:t>
      </w:r>
      <w:r>
        <w:tab/>
        <w:t>Reuse the LTE solution, i.e., release the pre-allocated UL grant after successful RACH-less handover, unless significant problems are identified.</w:t>
      </w:r>
    </w:p>
    <w:p w14:paraId="28D28080" w14:textId="77777777" w:rsidR="00852554" w:rsidRDefault="00852554" w:rsidP="00852554">
      <w:pPr>
        <w:pStyle w:val="Comments"/>
      </w:pPr>
      <w:r>
        <w:t>Observation 15</w:t>
      </w:r>
      <w:r>
        <w:tab/>
        <w:t>During RACH-less handover, there is no real benefit of a fallback to RACH-based handover in NTN.</w:t>
      </w:r>
    </w:p>
    <w:p w14:paraId="2E987EAD" w14:textId="77777777" w:rsidR="00852554" w:rsidRDefault="00852554" w:rsidP="00852554">
      <w:pPr>
        <w:pStyle w:val="Comments"/>
      </w:pPr>
      <w:r>
        <w:t>Proposal 9</w:t>
      </w:r>
      <w:r>
        <w:tab/>
        <w:t>RAN2 does not specify a fallback mechanism NTN RACH-less handover in Rel-18.</w:t>
      </w:r>
    </w:p>
    <w:p w14:paraId="2B4073F6" w14:textId="77777777" w:rsidR="00852554" w:rsidRDefault="00852554" w:rsidP="00852554">
      <w:pPr>
        <w:pStyle w:val="Comments"/>
      </w:pPr>
      <w:r>
        <w:t>Proposal 10</w:t>
      </w:r>
      <w:r>
        <w:tab/>
        <w:t>In NTN RACH-less handover, network shall configure a long enough TimeAlignmentTimer for the target cell.</w:t>
      </w:r>
    </w:p>
    <w:p w14:paraId="62AD7849" w14:textId="77777777" w:rsidR="00852554" w:rsidRDefault="00852554" w:rsidP="00852554">
      <w:pPr>
        <w:pStyle w:val="Comments"/>
      </w:pPr>
      <w:r>
        <w:t>Proposal 11</w:t>
      </w:r>
      <w:r>
        <w:tab/>
        <w:t>In NTN RACH-less conditional handover, network ensures the pre-allocated grant, and the provision of dynamic grant happens within the CHO time window [T1, T2].</w:t>
      </w:r>
    </w:p>
    <w:p w14:paraId="33EC7325" w14:textId="77777777" w:rsidR="00852554" w:rsidRDefault="00852554" w:rsidP="00852554">
      <w:pPr>
        <w:pStyle w:val="Comments"/>
      </w:pPr>
      <w:r>
        <w:t>Proposal 12</w:t>
      </w:r>
      <w:r>
        <w:tab/>
        <w:t>It is up to gNB implementation how to assign an optimal allocation and minimize reserved resources waste.</w:t>
      </w:r>
    </w:p>
    <w:p w14:paraId="110A1821" w14:textId="77777777" w:rsidR="00852554" w:rsidRDefault="00852554" w:rsidP="00852554">
      <w:pPr>
        <w:pStyle w:val="Comments"/>
      </w:pPr>
      <w:r>
        <w:t>Proposal 13</w:t>
      </w:r>
      <w:r>
        <w:tab/>
        <w:t>RAN2 to discuss when to start TAT for a candidate target cell during RACH-less Conditional handover.</w:t>
      </w:r>
    </w:p>
    <w:p w14:paraId="4B4C5A9E" w14:textId="77777777" w:rsidR="00852554" w:rsidRDefault="00852554" w:rsidP="00852554">
      <w:pPr>
        <w:pStyle w:val="Comments"/>
      </w:pPr>
    </w:p>
    <w:p w14:paraId="4B3D34D1" w14:textId="77777777" w:rsidR="00852554" w:rsidRDefault="00852554" w:rsidP="00852554">
      <w:pPr>
        <w:pStyle w:val="Comments"/>
      </w:pPr>
      <w:r>
        <w:t>&lt; Reusing PCI after service link switch &gt;</w:t>
      </w:r>
    </w:p>
    <w:p w14:paraId="06201277" w14:textId="77777777" w:rsidR="00852554" w:rsidRDefault="00852554" w:rsidP="00852554">
      <w:pPr>
        <w:pStyle w:val="Comments"/>
      </w:pPr>
      <w:r>
        <w:t>Proposal 14</w:t>
      </w:r>
      <w:r>
        <w:tab/>
        <w:t>Postpone work on hard satellite switch until RAN2 receives LS response from RAN1 which confirms the technical feasibility.</w:t>
      </w:r>
    </w:p>
    <w:p w14:paraId="26E993F4" w14:textId="77777777" w:rsidR="00852554" w:rsidRDefault="00852554" w:rsidP="006C0F9E">
      <w:pPr>
        <w:pStyle w:val="Comments"/>
      </w:pPr>
    </w:p>
    <w:p w14:paraId="17711F39" w14:textId="2665F1BB" w:rsidR="00852554" w:rsidRDefault="00852554" w:rsidP="006C0F9E">
      <w:pPr>
        <w:pStyle w:val="Comments"/>
      </w:pPr>
      <w:r>
        <w:t>RACH-less HO</w:t>
      </w:r>
    </w:p>
    <w:p w14:paraId="0182D7F3" w14:textId="77777777" w:rsidR="00852554" w:rsidRDefault="005A5DC6" w:rsidP="00852554">
      <w:pPr>
        <w:pStyle w:val="Doc-title"/>
      </w:pPr>
      <w:hyperlink r:id="rId254" w:tooltip="C:Data3GPPExtractsR2-2306071 Remaining issues on RACH-less HO in NTN.docx" w:history="1">
        <w:r w:rsidR="00852554" w:rsidRPr="00F66D1A">
          <w:rPr>
            <w:rStyle w:val="Hyperlink"/>
          </w:rPr>
          <w:t>R2</w:t>
        </w:r>
        <w:r w:rsidR="00852554" w:rsidRPr="00F66D1A">
          <w:rPr>
            <w:rStyle w:val="Hyperlink"/>
          </w:rPr>
          <w:t>-</w:t>
        </w:r>
        <w:r w:rsidR="00852554" w:rsidRPr="00F66D1A">
          <w:rPr>
            <w:rStyle w:val="Hyperlink"/>
          </w:rPr>
          <w:t>2</w:t>
        </w:r>
        <w:r w:rsidR="00852554" w:rsidRPr="00F66D1A">
          <w:rPr>
            <w:rStyle w:val="Hyperlink"/>
          </w:rPr>
          <w:t>306</w:t>
        </w:r>
        <w:r w:rsidR="00852554" w:rsidRPr="00F66D1A">
          <w:rPr>
            <w:rStyle w:val="Hyperlink"/>
          </w:rPr>
          <w:t>0</w:t>
        </w:r>
        <w:r w:rsidR="00852554" w:rsidRPr="00F66D1A">
          <w:rPr>
            <w:rStyle w:val="Hyperlink"/>
          </w:rPr>
          <w:t>71</w:t>
        </w:r>
      </w:hyperlink>
      <w:r w:rsidR="00852554">
        <w:tab/>
        <w:t>Remaining issues on RACH-less HO in NTN</w:t>
      </w:r>
      <w:r w:rsidR="00852554">
        <w:tab/>
        <w:t>Huawei, HiSilicon, Turkcell</w:t>
      </w:r>
      <w:r w:rsidR="00852554">
        <w:tab/>
        <w:t>discussion</w:t>
      </w:r>
      <w:r w:rsidR="00852554">
        <w:tab/>
        <w:t>Rel-18</w:t>
      </w:r>
      <w:r w:rsidR="00852554">
        <w:tab/>
        <w:t>NR_NTN_enh-Core</w:t>
      </w:r>
    </w:p>
    <w:p w14:paraId="38D3E3DA" w14:textId="77777777" w:rsidR="00852554" w:rsidRDefault="00852554" w:rsidP="00852554">
      <w:pPr>
        <w:pStyle w:val="Comments"/>
      </w:pPr>
      <w:r>
        <w:t>Proposal 1: Asynchronous RACH-less solution is not considered in NR NTN.</w:t>
      </w:r>
    </w:p>
    <w:p w14:paraId="5B756DDD" w14:textId="22DB57CE" w:rsidR="00F12BA0" w:rsidRDefault="00F12BA0" w:rsidP="00571623">
      <w:pPr>
        <w:pStyle w:val="Doc-text2"/>
      </w:pPr>
    </w:p>
    <w:p w14:paraId="33D8E927" w14:textId="77777777" w:rsidR="00852554" w:rsidRDefault="00852554" w:rsidP="00852554">
      <w:pPr>
        <w:pStyle w:val="Comments"/>
      </w:pPr>
      <w:r>
        <w:lastRenderedPageBreak/>
        <w:t>Proposal 2: Release pre-allocated UL grant after RACH-less HO completion.</w:t>
      </w:r>
    </w:p>
    <w:p w14:paraId="23755789" w14:textId="77777777" w:rsidR="00852554" w:rsidRDefault="00852554" w:rsidP="00852554">
      <w:pPr>
        <w:pStyle w:val="Comments"/>
      </w:pPr>
      <w:r>
        <w:t>Proposal 3: LTE approach (of confirming the HO completion) is reused for both pre-allocated grant and dynamic grant: UE Contention Resolution Identity MAC CE is used but UE ignores the content of this field.</w:t>
      </w:r>
    </w:p>
    <w:p w14:paraId="4ED2CE7B" w14:textId="77777777" w:rsidR="00F12BA0" w:rsidRDefault="00F12BA0" w:rsidP="00852554">
      <w:pPr>
        <w:pStyle w:val="Comments"/>
      </w:pPr>
    </w:p>
    <w:p w14:paraId="67ABD87E" w14:textId="77777777" w:rsidR="00852554" w:rsidRDefault="00852554" w:rsidP="00852554">
      <w:pPr>
        <w:pStyle w:val="Comments"/>
      </w:pPr>
      <w:r>
        <w:t>Proposal 4: In NTN RACH-less handover, NW either indicates NTA in the target cell is identical to the source cell (i.e. intra-satellite handover), or the NTA explicitly provided by the NW is 0. RAN2 will not discuss the case where NTA does not equal to 0.</w:t>
      </w:r>
    </w:p>
    <w:p w14:paraId="42947C96" w14:textId="0DFD0A2F" w:rsidR="00F12BA0" w:rsidRDefault="00F12BA0" w:rsidP="00F12BA0">
      <w:pPr>
        <w:pStyle w:val="Doc-text2"/>
      </w:pPr>
      <w:r>
        <w:t>-</w:t>
      </w:r>
      <w:r>
        <w:tab/>
        <w:t xml:space="preserve">Apple wonders if referring to NTA is sufficient here or whether we need to consider the other TA components. </w:t>
      </w:r>
    </w:p>
    <w:p w14:paraId="084834EE" w14:textId="03893A76" w:rsidR="00F12BA0" w:rsidRDefault="00F12BA0" w:rsidP="00AC34EB">
      <w:pPr>
        <w:pStyle w:val="Doc-text2"/>
        <w:numPr>
          <w:ilvl w:val="0"/>
          <w:numId w:val="12"/>
        </w:numPr>
      </w:pPr>
      <w:r>
        <w:t>Agreed as “</w:t>
      </w:r>
      <w:r w:rsidRPr="00F12BA0">
        <w:t>In NTN RACH-less handover, NW either indicates NTA in the target cell is identical to the source</w:t>
      </w:r>
      <w:r>
        <w:t xml:space="preserve"> cell</w:t>
      </w:r>
      <w:r w:rsidRPr="00F12BA0">
        <w:t>, or the NTA explicitly provided by the NW is 0. RAN2 will not discuss the case where NTA does not equal to 0.</w:t>
      </w:r>
      <w:r>
        <w:t>”</w:t>
      </w:r>
    </w:p>
    <w:p w14:paraId="146E02FD" w14:textId="77777777" w:rsidR="00F12BA0" w:rsidRDefault="00F12BA0" w:rsidP="00F12BA0">
      <w:pPr>
        <w:pStyle w:val="Doc-text2"/>
        <w:ind w:left="1619" w:firstLine="0"/>
      </w:pPr>
    </w:p>
    <w:p w14:paraId="469D3CAE" w14:textId="77777777" w:rsidR="00852554" w:rsidRDefault="00852554" w:rsidP="00852554">
      <w:pPr>
        <w:pStyle w:val="Comments"/>
      </w:pPr>
      <w:r>
        <w:t>Proposal 5: The benefit of falling back to RACH-based HO after RACH-less failure needs to be further justified, compared with initiating reestablishment when T304 expires. Otherwise, RAN2 de-prioritizes the RACH-less failure discussion in Rel-18.</w:t>
      </w:r>
    </w:p>
    <w:p w14:paraId="69C785D3" w14:textId="192DB010" w:rsidR="00852554" w:rsidRDefault="00852554" w:rsidP="00852554">
      <w:pPr>
        <w:pStyle w:val="Comments"/>
      </w:pPr>
      <w:r>
        <w:t>Proposal 6: RACH-less combination with time-based CHO can work but it PUSCH resources are wasted.</w:t>
      </w:r>
    </w:p>
    <w:p w14:paraId="2FF75300" w14:textId="77777777" w:rsidR="00852554" w:rsidRDefault="00852554" w:rsidP="006C0F9E">
      <w:pPr>
        <w:pStyle w:val="Comments"/>
      </w:pPr>
    </w:p>
    <w:p w14:paraId="4667300B" w14:textId="77777777" w:rsidR="00707305" w:rsidRDefault="00707305" w:rsidP="006C0F9E">
      <w:pPr>
        <w:pStyle w:val="Comments"/>
      </w:pPr>
    </w:p>
    <w:p w14:paraId="69893F5A" w14:textId="77777777" w:rsidR="00707305" w:rsidRDefault="00707305" w:rsidP="00707305">
      <w:pPr>
        <w:pStyle w:val="Doc-text2"/>
        <w:pBdr>
          <w:top w:val="single" w:sz="4" w:space="1" w:color="auto"/>
          <w:left w:val="single" w:sz="4" w:space="4" w:color="auto"/>
          <w:bottom w:val="single" w:sz="4" w:space="1" w:color="auto"/>
          <w:right w:val="single" w:sz="4" w:space="4" w:color="auto"/>
        </w:pBdr>
      </w:pPr>
      <w:r>
        <w:t>Agreements:</w:t>
      </w:r>
    </w:p>
    <w:p w14:paraId="7CF15969" w14:textId="25D6ED8E" w:rsidR="00707305" w:rsidRDefault="00707305" w:rsidP="00AC34EB">
      <w:pPr>
        <w:pStyle w:val="Doc-text2"/>
        <w:numPr>
          <w:ilvl w:val="0"/>
          <w:numId w:val="15"/>
        </w:numPr>
        <w:pBdr>
          <w:top w:val="single" w:sz="4" w:space="1" w:color="auto"/>
          <w:left w:val="single" w:sz="4" w:space="4" w:color="auto"/>
          <w:bottom w:val="single" w:sz="4" w:space="1" w:color="auto"/>
          <w:right w:val="single" w:sz="4" w:space="4" w:color="auto"/>
        </w:pBdr>
      </w:pPr>
      <w:r w:rsidRPr="00F12BA0">
        <w:t>In NTN RACH-less handover, NW either indicates NTA in the target cell is identical to the source</w:t>
      </w:r>
      <w:r>
        <w:t xml:space="preserve"> cell</w:t>
      </w:r>
      <w:r w:rsidRPr="00F12BA0">
        <w:t>, or the NTA explicitly provided by the NW is 0. RAN2 will not discuss the case where NTA does not equal to 0</w:t>
      </w:r>
    </w:p>
    <w:p w14:paraId="7FAAE976" w14:textId="77777777" w:rsidR="00707305" w:rsidRDefault="00707305" w:rsidP="00707305">
      <w:pPr>
        <w:pStyle w:val="Doc-text2"/>
      </w:pPr>
    </w:p>
    <w:p w14:paraId="7F155611" w14:textId="77777777" w:rsidR="00707305" w:rsidRDefault="00707305" w:rsidP="00707305">
      <w:pPr>
        <w:pStyle w:val="Doc-text2"/>
      </w:pPr>
    </w:p>
    <w:p w14:paraId="7093CCB3" w14:textId="77777777" w:rsidR="00707305" w:rsidRDefault="00707305" w:rsidP="00707305">
      <w:pPr>
        <w:pStyle w:val="Doc-text2"/>
      </w:pPr>
    </w:p>
    <w:p w14:paraId="271C337E" w14:textId="6D626940" w:rsidR="00707305" w:rsidRDefault="00707305" w:rsidP="00707305">
      <w:pPr>
        <w:pStyle w:val="EmailDiscussion"/>
      </w:pPr>
      <w:r>
        <w:t xml:space="preserve">[AT122][106][NR-NTN Enh] RACH-less </w:t>
      </w:r>
      <w:r w:rsidRPr="00571623">
        <w:t>HO</w:t>
      </w:r>
      <w:r>
        <w:t xml:space="preserve"> (Huawei)</w:t>
      </w:r>
    </w:p>
    <w:p w14:paraId="7FF03772" w14:textId="27A66141" w:rsidR="00707305" w:rsidRPr="00707305" w:rsidRDefault="00707305" w:rsidP="00707305">
      <w:pPr>
        <w:pStyle w:val="EmailDiscussion2"/>
      </w:pPr>
      <w:r>
        <w:tab/>
        <w:t xml:space="preserve">Scope: discuss RACH-less HO proposals from </w:t>
      </w:r>
      <w:hyperlink r:id="rId255" w:tooltip="C:Data3GPPExtractsR2-2306071 Remaining issues on RACH-less HO in NTN.docx" w:history="1">
        <w:r w:rsidRPr="00F66D1A">
          <w:rPr>
            <w:rStyle w:val="Hyperlink"/>
          </w:rPr>
          <w:t>R2-2306071</w:t>
        </w:r>
      </w:hyperlink>
      <w:r>
        <w:rPr>
          <w:rStyle w:val="Hyperlink"/>
          <w:u w:val="none"/>
        </w:rPr>
        <w:t xml:space="preserve"> </w:t>
      </w:r>
      <w:r w:rsidRPr="00707305">
        <w:rPr>
          <w:rStyle w:val="Hyperlink"/>
          <w:color w:val="000000" w:themeColor="text1"/>
          <w:u w:val="none"/>
        </w:rPr>
        <w:t>and</w:t>
      </w:r>
      <w:r>
        <w:rPr>
          <w:rStyle w:val="Hyperlink"/>
          <w:u w:val="none"/>
        </w:rPr>
        <w:t xml:space="preserve"> </w:t>
      </w:r>
      <w:hyperlink r:id="rId256" w:tooltip="C:Data3GPPExtractsR2-2306465 - Handover enhancements.docx" w:history="1">
        <w:r w:rsidRPr="00F66D1A">
          <w:rPr>
            <w:rStyle w:val="Hyperlink"/>
          </w:rPr>
          <w:t>R2-2306465</w:t>
        </w:r>
      </w:hyperlink>
    </w:p>
    <w:p w14:paraId="3D8C05FA" w14:textId="77777777" w:rsidR="00707305" w:rsidRDefault="00707305" w:rsidP="00707305">
      <w:pPr>
        <w:pStyle w:val="EmailDiscussion2"/>
      </w:pPr>
      <w:r>
        <w:tab/>
        <w:t>Intended outcome: summary of offline discussion</w:t>
      </w:r>
    </w:p>
    <w:p w14:paraId="3FCE2183" w14:textId="2AEB9DE5" w:rsidR="00707305" w:rsidRDefault="00707305" w:rsidP="00707305">
      <w:pPr>
        <w:pStyle w:val="EmailDiscussion2"/>
      </w:pPr>
      <w:r>
        <w:tab/>
        <w:t>Deadline for rapporteur's summary (in R2-2306646):  Thursday 2023-05-25 13:00</w:t>
      </w:r>
    </w:p>
    <w:p w14:paraId="61E86253" w14:textId="77777777" w:rsidR="00707305" w:rsidRDefault="00707305" w:rsidP="00707305">
      <w:pPr>
        <w:pStyle w:val="EmailDiscussion2"/>
      </w:pPr>
    </w:p>
    <w:p w14:paraId="2B10EBC9" w14:textId="77777777" w:rsidR="00707305" w:rsidRDefault="00707305" w:rsidP="00707305">
      <w:pPr>
        <w:pStyle w:val="EmailDiscussion2"/>
      </w:pPr>
    </w:p>
    <w:p w14:paraId="7B8719EE" w14:textId="34EDC013" w:rsidR="00707305" w:rsidRDefault="00707305" w:rsidP="00707305">
      <w:pPr>
        <w:pStyle w:val="Doc-title"/>
      </w:pPr>
      <w:r>
        <w:rPr>
          <w:rStyle w:val="Hyperlink"/>
        </w:rPr>
        <w:t>R2-2306646</w:t>
      </w:r>
      <w:r>
        <w:tab/>
      </w:r>
      <w:r w:rsidRPr="007418EC">
        <w:t>[offline-10</w:t>
      </w:r>
      <w:r>
        <w:t>6</w:t>
      </w:r>
      <w:r w:rsidRPr="007418EC">
        <w:t>]</w:t>
      </w:r>
      <w:r w:rsidRPr="00555FA5">
        <w:t xml:space="preserve"> </w:t>
      </w:r>
      <w:r>
        <w:t>RACH-less HO</w:t>
      </w:r>
      <w:r w:rsidRPr="007418EC">
        <w:t xml:space="preserve"> </w:t>
      </w:r>
      <w:r>
        <w:t xml:space="preserve"> Huawei</w:t>
      </w:r>
      <w:r>
        <w:tab/>
      </w:r>
      <w:r w:rsidRPr="007418EC">
        <w:t>discussion</w:t>
      </w:r>
      <w:r w:rsidRPr="007418EC">
        <w:tab/>
      </w:r>
      <w:r>
        <w:t>Rel-18</w:t>
      </w:r>
      <w:r>
        <w:tab/>
        <w:t>NR_NTN_enh-Core</w:t>
      </w:r>
    </w:p>
    <w:p w14:paraId="3D4F527C" w14:textId="77777777" w:rsidR="00707305" w:rsidRDefault="00707305" w:rsidP="00707305">
      <w:pPr>
        <w:pStyle w:val="Doc-text2"/>
      </w:pPr>
    </w:p>
    <w:p w14:paraId="5ACB6168" w14:textId="77777777" w:rsidR="00707305" w:rsidRDefault="00707305" w:rsidP="006C0F9E">
      <w:pPr>
        <w:pStyle w:val="Comments"/>
      </w:pPr>
    </w:p>
    <w:p w14:paraId="08C808EB" w14:textId="697ECA40" w:rsidR="00852554" w:rsidRDefault="00A7736F" w:rsidP="006C0F9E">
      <w:pPr>
        <w:pStyle w:val="Comments"/>
      </w:pPr>
      <w:r>
        <w:t>“Unchanged PCI”</w:t>
      </w:r>
    </w:p>
    <w:p w14:paraId="4B3BD4B5" w14:textId="77777777" w:rsidR="00A7736F" w:rsidRDefault="005A5DC6" w:rsidP="00A7736F">
      <w:pPr>
        <w:pStyle w:val="Doc-title"/>
      </w:pPr>
      <w:hyperlink r:id="rId257" w:tooltip="C:Data3GPPExtractsR2-2304899 Discussion on unchanged PCI scenario.docx" w:history="1">
        <w:r w:rsidR="00A7736F" w:rsidRPr="00F66D1A">
          <w:rPr>
            <w:rStyle w:val="Hyperlink"/>
          </w:rPr>
          <w:t>R2-2304899</w:t>
        </w:r>
      </w:hyperlink>
      <w:r w:rsidR="00A7736F">
        <w:tab/>
        <w:t>Discussion on unchanged PCI scenario</w:t>
      </w:r>
      <w:r w:rsidR="00A7736F">
        <w:tab/>
        <w:t>CATT</w:t>
      </w:r>
      <w:r w:rsidR="00A7736F">
        <w:tab/>
        <w:t>discussion</w:t>
      </w:r>
      <w:r w:rsidR="00A7736F">
        <w:tab/>
        <w:t>Rel-18</w:t>
      </w:r>
      <w:r w:rsidR="00A7736F">
        <w:tab/>
        <w:t>NR_NTN_enh-Core</w:t>
      </w:r>
    </w:p>
    <w:p w14:paraId="50B905D0" w14:textId="3EEF0C75" w:rsidR="00A7736F" w:rsidRDefault="00A7736F" w:rsidP="00A7736F">
      <w:pPr>
        <w:pStyle w:val="Comments"/>
      </w:pPr>
      <w:r>
        <w:t>&lt; Indication of performing DL and UL sync &gt;</w:t>
      </w:r>
    </w:p>
    <w:p w14:paraId="6520D44E" w14:textId="77777777" w:rsidR="00A7736F" w:rsidRDefault="00A7736F" w:rsidP="00A7736F">
      <w:pPr>
        <w:pStyle w:val="Comments"/>
      </w:pPr>
      <w:r>
        <w:t>Observation 1: UE should get information of whether the cell supporting unchanged PCI without handover and when to perform DL and UL sync.</w:t>
      </w:r>
    </w:p>
    <w:p w14:paraId="377D8E2D" w14:textId="77777777" w:rsidR="00A7736F" w:rsidRDefault="00A7736F" w:rsidP="00A7736F">
      <w:pPr>
        <w:pStyle w:val="Comments"/>
      </w:pPr>
      <w:r>
        <w:t>Proposal 1: In unchanged PCI scenario, the t-Service in SIB19 can be reused to indicate the time when the current satellite stops provide coverage for the serving cell.</w:t>
      </w:r>
    </w:p>
    <w:p w14:paraId="66C42604" w14:textId="77777777" w:rsidR="00A7736F" w:rsidRDefault="00A7736F" w:rsidP="00A7736F">
      <w:pPr>
        <w:pStyle w:val="Comments"/>
      </w:pPr>
      <w:r>
        <w:t>Proposal 2a: In unchanged PCI scenario, t-Start is introduced to indicate the time of the target satellite starts providing coverage for the serving cell and indicate the cell supporting unchanged PCI without handover.</w:t>
      </w:r>
    </w:p>
    <w:p w14:paraId="0DF36736" w14:textId="77777777" w:rsidR="00A7736F" w:rsidRDefault="00A7736F" w:rsidP="00A7736F">
      <w:pPr>
        <w:pStyle w:val="Comments"/>
      </w:pPr>
      <w:r>
        <w:t>Proposal 2b: Upon receiving the t-Start, the UE supporting unchanged PCI without handover should perform DL/UL sync at t-Start.</w:t>
      </w:r>
    </w:p>
    <w:p w14:paraId="4DCB2A7B" w14:textId="77777777" w:rsidR="00A7736F" w:rsidRDefault="00A7736F" w:rsidP="00A7736F">
      <w:pPr>
        <w:pStyle w:val="Comments"/>
      </w:pPr>
      <w:r>
        <w:t xml:space="preserve">Proposal 3: RAN2 further discuss how to provide the t-start </w:t>
      </w:r>
    </w:p>
    <w:p w14:paraId="06297C71" w14:textId="77777777" w:rsidR="00A7736F" w:rsidRDefault="00A7736F" w:rsidP="00A7736F">
      <w:pPr>
        <w:pStyle w:val="Comments"/>
      </w:pPr>
      <w:r>
        <w:t>- via system information, e.g., SIB19</w:t>
      </w:r>
    </w:p>
    <w:p w14:paraId="0097A0AB" w14:textId="77777777" w:rsidR="00A7736F" w:rsidRDefault="00A7736F" w:rsidP="00A7736F">
      <w:pPr>
        <w:pStyle w:val="Comments"/>
      </w:pPr>
      <w:r>
        <w:t>- via dedicated signalling e.g. RRCReconfiguration.</w:t>
      </w:r>
    </w:p>
    <w:p w14:paraId="53FB7AA4" w14:textId="77777777" w:rsidR="00A7736F" w:rsidRDefault="00A7736F" w:rsidP="00A7736F">
      <w:pPr>
        <w:pStyle w:val="Comments"/>
      </w:pPr>
    </w:p>
    <w:p w14:paraId="719CBA19" w14:textId="4FD4B7CE" w:rsidR="00A7736F" w:rsidRDefault="00A7736F" w:rsidP="00A7736F">
      <w:pPr>
        <w:pStyle w:val="Comments"/>
      </w:pPr>
      <w:r>
        <w:t>&lt; Perform sync to the serving cell after satellite switch &gt;</w:t>
      </w:r>
    </w:p>
    <w:p w14:paraId="249C3231" w14:textId="77777777" w:rsidR="00A7736F" w:rsidRDefault="00A7736F" w:rsidP="00A7736F">
      <w:pPr>
        <w:pStyle w:val="Comments"/>
      </w:pPr>
      <w:r>
        <w:t>Proposal 4: CBRA/CFRA procedure can be used for UE to re-acquire UL synchronization to the target satellite in PCI unchanged scenario without handover.</w:t>
      </w:r>
    </w:p>
    <w:p w14:paraId="173E44DD" w14:textId="77777777" w:rsidR="00A7736F" w:rsidRDefault="00A7736F" w:rsidP="00A7736F">
      <w:pPr>
        <w:pStyle w:val="Comments"/>
      </w:pPr>
      <w:r>
        <w:t>Proposal 5: UE getting UL sync without RACH in unchanged PCI without handover scenario is supported. Details wait for the progress on RACH-less topic.</w:t>
      </w:r>
    </w:p>
    <w:p w14:paraId="4AE49B91" w14:textId="77777777" w:rsidR="00A7736F" w:rsidRDefault="00A7736F" w:rsidP="00A7736F">
      <w:pPr>
        <w:pStyle w:val="Comments"/>
      </w:pPr>
    </w:p>
    <w:p w14:paraId="3F30D5E1" w14:textId="3BDE69D8" w:rsidR="00A7736F" w:rsidRDefault="00A7736F" w:rsidP="00A7736F">
      <w:pPr>
        <w:pStyle w:val="Comments"/>
      </w:pPr>
      <w:r>
        <w:t>&lt; Stage 2 procedure &gt;</w:t>
      </w:r>
    </w:p>
    <w:p w14:paraId="22BD1783" w14:textId="4F89E829" w:rsidR="00A7736F" w:rsidRDefault="00A7736F" w:rsidP="00A7736F">
      <w:pPr>
        <w:pStyle w:val="Comments"/>
      </w:pPr>
      <w:r>
        <w:t>Proposal 6: For hard satellite switching, take the stage 2 procedure in R2-2304899 as baseline.</w:t>
      </w:r>
    </w:p>
    <w:p w14:paraId="7D0ACE33" w14:textId="77777777" w:rsidR="00852554" w:rsidRDefault="00852554" w:rsidP="006C0F9E">
      <w:pPr>
        <w:pStyle w:val="Comments"/>
      </w:pPr>
    </w:p>
    <w:p w14:paraId="0CEA44DE" w14:textId="73BB6D91" w:rsidR="00BC1160" w:rsidRDefault="005A5DC6" w:rsidP="00BC1160">
      <w:pPr>
        <w:pStyle w:val="Doc-title"/>
      </w:pPr>
      <w:hyperlink r:id="rId258" w:tooltip="C:Data3GPPRAN2DocsR2-2304734.zip" w:history="1">
        <w:r w:rsidR="00BC1160" w:rsidRPr="00F66D1A">
          <w:rPr>
            <w:rStyle w:val="Hyperlink"/>
          </w:rPr>
          <w:t>R2-2304734</w:t>
        </w:r>
      </w:hyperlink>
      <w:r w:rsidR="00BC1160">
        <w:tab/>
        <w:t>Handover Enhancements in Earth Moving Cells</w:t>
      </w:r>
      <w:r w:rsidR="00BC1160">
        <w:tab/>
        <w:t>MediaTek Inc.</w:t>
      </w:r>
      <w:r w:rsidR="00BC1160">
        <w:tab/>
        <w:t>discussion</w:t>
      </w:r>
    </w:p>
    <w:p w14:paraId="6F264F9A" w14:textId="38D0C91F" w:rsidR="00BC1160" w:rsidRDefault="005A5DC6" w:rsidP="00BC1160">
      <w:pPr>
        <w:pStyle w:val="Doc-title"/>
      </w:pPr>
      <w:hyperlink r:id="rId259" w:tooltip="C:Data3GPPExtractsR2-2304833 Discussion on handover enhancement with common HO configuration in NR NTN.docx" w:history="1">
        <w:r w:rsidR="00BC1160" w:rsidRPr="00F66D1A">
          <w:rPr>
            <w:rStyle w:val="Hyperlink"/>
          </w:rPr>
          <w:t>R2-2304833</w:t>
        </w:r>
      </w:hyperlink>
      <w:r w:rsidR="00BC1160">
        <w:tab/>
        <w:t>Discussion on handover enhancement with common HO configuration in NR NTN</w:t>
      </w:r>
      <w:r w:rsidR="00BC1160">
        <w:tab/>
        <w:t>vivo</w:t>
      </w:r>
      <w:r w:rsidR="00BC1160">
        <w:tab/>
        <w:t>discussion</w:t>
      </w:r>
      <w:r w:rsidR="00BC1160">
        <w:tab/>
        <w:t>Rel-18</w:t>
      </w:r>
    </w:p>
    <w:p w14:paraId="2BC8B099" w14:textId="3B28C32A" w:rsidR="00BC1160" w:rsidRDefault="005A5DC6" w:rsidP="00BC1160">
      <w:pPr>
        <w:pStyle w:val="Doc-title"/>
      </w:pPr>
      <w:hyperlink r:id="rId260" w:tooltip="C:Data3GPPExtractsR2-2304836 Further discusison on service link switching with unchanged PCI.docx" w:history="1">
        <w:r w:rsidR="00BC1160" w:rsidRPr="00F66D1A">
          <w:rPr>
            <w:rStyle w:val="Hyperlink"/>
          </w:rPr>
          <w:t>R2-2304836</w:t>
        </w:r>
      </w:hyperlink>
      <w:r w:rsidR="00BC1160">
        <w:tab/>
        <w:t>Further discusison on service link switching with unchanged PCI</w:t>
      </w:r>
      <w:r w:rsidR="00BC1160">
        <w:tab/>
        <w:t>vivo</w:t>
      </w:r>
      <w:r w:rsidR="00BC1160">
        <w:tab/>
        <w:t>discussion</w:t>
      </w:r>
      <w:r w:rsidR="00BC1160">
        <w:tab/>
        <w:t>Rel-18</w:t>
      </w:r>
    </w:p>
    <w:p w14:paraId="1C15365D" w14:textId="0250A4C7" w:rsidR="00BC1160" w:rsidRDefault="005A5DC6" w:rsidP="00BC1160">
      <w:pPr>
        <w:pStyle w:val="Doc-title"/>
      </w:pPr>
      <w:hyperlink r:id="rId261" w:tooltip="C:Data3GPPExtractsR2-2304900 Discussion on common (C)HO configuration and RACH-less.docx" w:history="1">
        <w:r w:rsidR="00BC1160" w:rsidRPr="00F66D1A">
          <w:rPr>
            <w:rStyle w:val="Hyperlink"/>
          </w:rPr>
          <w:t>R2-2304900</w:t>
        </w:r>
      </w:hyperlink>
      <w:r w:rsidR="00BC1160">
        <w:tab/>
        <w:t>Discussion on common (C)HO configuration and RACH-less</w:t>
      </w:r>
      <w:r w:rsidR="00BC1160">
        <w:tab/>
        <w:t>CATT</w:t>
      </w:r>
      <w:r w:rsidR="00BC1160">
        <w:tab/>
        <w:t>discussion</w:t>
      </w:r>
      <w:r w:rsidR="00BC1160">
        <w:tab/>
        <w:t>Rel-18</w:t>
      </w:r>
      <w:r w:rsidR="00BC1160">
        <w:tab/>
        <w:t>NR_NTN_enh-Core</w:t>
      </w:r>
    </w:p>
    <w:p w14:paraId="74D35617" w14:textId="28FDD130" w:rsidR="00BC1160" w:rsidRDefault="005A5DC6" w:rsidP="00BC1160">
      <w:pPr>
        <w:pStyle w:val="Doc-title"/>
      </w:pPr>
      <w:hyperlink r:id="rId262" w:tooltip="C:Data3GPPExtractsR2-2305049 - Discussion on NTN handover enhancements.docx" w:history="1">
        <w:r w:rsidR="00BC1160" w:rsidRPr="00F66D1A">
          <w:rPr>
            <w:rStyle w:val="Hyperlink"/>
          </w:rPr>
          <w:t>R2-2305049</w:t>
        </w:r>
      </w:hyperlink>
      <w:r w:rsidR="00BC1160">
        <w:tab/>
        <w:t>Discussion on NTN-NTN handover enhancements</w:t>
      </w:r>
      <w:r w:rsidR="00BC1160">
        <w:tab/>
        <w:t>Continental Automotive</w:t>
      </w:r>
      <w:r w:rsidR="00BC1160">
        <w:tab/>
        <w:t>discussion</w:t>
      </w:r>
    </w:p>
    <w:p w14:paraId="6A9A950F" w14:textId="1612733A" w:rsidR="00BC1160" w:rsidRDefault="005A5DC6" w:rsidP="00BC1160">
      <w:pPr>
        <w:pStyle w:val="Doc-title"/>
      </w:pPr>
      <w:hyperlink r:id="rId263" w:tooltip="C:Data3GPPExtractsR2-2305152.docx" w:history="1">
        <w:r w:rsidR="00BC1160" w:rsidRPr="00F66D1A">
          <w:rPr>
            <w:rStyle w:val="Hyperlink"/>
          </w:rPr>
          <w:t>R2-2305152</w:t>
        </w:r>
      </w:hyperlink>
      <w:r w:rsidR="00BC1160">
        <w:tab/>
        <w:t>Satellite switch_PCI change without L3 handover</w:t>
      </w:r>
      <w:r w:rsidR="00BC1160">
        <w:tab/>
        <w:t>NEC</w:t>
      </w:r>
      <w:r w:rsidR="00BC1160">
        <w:tab/>
        <w:t>discussion</w:t>
      </w:r>
      <w:r w:rsidR="00BC1160">
        <w:tab/>
        <w:t>Rel-18</w:t>
      </w:r>
      <w:r w:rsidR="00BC1160">
        <w:tab/>
        <w:t>NR_NTN_enh-Core</w:t>
      </w:r>
    </w:p>
    <w:p w14:paraId="47553F15" w14:textId="69CC3F22" w:rsidR="00BC1160" w:rsidRDefault="005A5DC6" w:rsidP="00BC1160">
      <w:pPr>
        <w:pStyle w:val="Doc-title"/>
      </w:pPr>
      <w:hyperlink r:id="rId264" w:tooltip="C:Data3GPPExtractsR2-2305153.docx" w:history="1">
        <w:r w:rsidR="00BC1160" w:rsidRPr="00F66D1A">
          <w:rPr>
            <w:rStyle w:val="Hyperlink"/>
          </w:rPr>
          <w:t>R2-2305153</w:t>
        </w:r>
      </w:hyperlink>
      <w:r w:rsidR="00BC1160">
        <w:tab/>
        <w:t>Support RACH-less CHO</w:t>
      </w:r>
      <w:r w:rsidR="00BC1160">
        <w:tab/>
        <w:t>NEC</w:t>
      </w:r>
      <w:r w:rsidR="00BC1160">
        <w:tab/>
        <w:t>discussion</w:t>
      </w:r>
      <w:r w:rsidR="00BC1160">
        <w:tab/>
        <w:t>Rel-18</w:t>
      </w:r>
      <w:r w:rsidR="00BC1160">
        <w:tab/>
        <w:t>NR_NTN_enh-Core</w:t>
      </w:r>
    </w:p>
    <w:p w14:paraId="2C61F248" w14:textId="410A3871" w:rsidR="00BC1160" w:rsidRDefault="005A5DC6" w:rsidP="00BC1160">
      <w:pPr>
        <w:pStyle w:val="Doc-title"/>
      </w:pPr>
      <w:hyperlink r:id="rId265" w:tooltip="C:Data3GPPExtractsR2-2305196 RACH-less HO.doc" w:history="1">
        <w:r w:rsidR="00BC1160" w:rsidRPr="00F66D1A">
          <w:rPr>
            <w:rStyle w:val="Hyperlink"/>
          </w:rPr>
          <w:t>R2-2305196</w:t>
        </w:r>
      </w:hyperlink>
      <w:r w:rsidR="00BC1160">
        <w:tab/>
        <w:t>RACH-less handover for NTN</w:t>
      </w:r>
      <w:r w:rsidR="00BC1160">
        <w:tab/>
        <w:t>Qualcomm Incorporated</w:t>
      </w:r>
      <w:r w:rsidR="00BC1160">
        <w:tab/>
        <w:t>discussion</w:t>
      </w:r>
      <w:r w:rsidR="00BC1160">
        <w:tab/>
        <w:t>Rel-18</w:t>
      </w:r>
      <w:r w:rsidR="00BC1160">
        <w:tab/>
        <w:t>NR_NTN_enh-Core</w:t>
      </w:r>
    </w:p>
    <w:p w14:paraId="44986BFA" w14:textId="31B423E8" w:rsidR="00BC1160" w:rsidRDefault="005A5DC6" w:rsidP="00BC1160">
      <w:pPr>
        <w:pStyle w:val="Doc-title"/>
      </w:pPr>
      <w:hyperlink r:id="rId266" w:tooltip="C:Data3GPPExtractsR2-2305197 Mobility enhancements.doc" w:history="1">
        <w:r w:rsidR="00BC1160" w:rsidRPr="00F66D1A">
          <w:rPr>
            <w:rStyle w:val="Hyperlink"/>
          </w:rPr>
          <w:t>R2-2305197</w:t>
        </w:r>
      </w:hyperlink>
      <w:r w:rsidR="00BC1160">
        <w:tab/>
        <w:t>Satellite switch enhancements for NTN</w:t>
      </w:r>
      <w:r w:rsidR="00BC1160">
        <w:tab/>
        <w:t>Qualcomm Incorporated</w:t>
      </w:r>
      <w:r w:rsidR="00BC1160">
        <w:tab/>
        <w:t>discussion</w:t>
      </w:r>
      <w:r w:rsidR="00BC1160">
        <w:tab/>
        <w:t>Rel-18</w:t>
      </w:r>
      <w:r w:rsidR="00BC1160">
        <w:tab/>
        <w:t>NR_NTN_enh-Core</w:t>
      </w:r>
    </w:p>
    <w:p w14:paraId="26733C06" w14:textId="5FD9A5CB" w:rsidR="00BC1160" w:rsidRDefault="005A5DC6" w:rsidP="00BC1160">
      <w:pPr>
        <w:pStyle w:val="Doc-title"/>
      </w:pPr>
      <w:hyperlink r:id="rId267" w:tooltip="C:Data3GPPExtractsR2-2305238_Support of broadcasting HO signaling in NTN.doc" w:history="1">
        <w:r w:rsidR="00BC1160" w:rsidRPr="00F66D1A">
          <w:rPr>
            <w:rStyle w:val="Hyperlink"/>
          </w:rPr>
          <w:t>R2-2305238</w:t>
        </w:r>
      </w:hyperlink>
      <w:r w:rsidR="00BC1160">
        <w:tab/>
        <w:t>Support of broadcasting HO signaling in NTN</w:t>
      </w:r>
      <w:r w:rsidR="00BC1160">
        <w:tab/>
        <w:t>China Telecom</w:t>
      </w:r>
      <w:r w:rsidR="00BC1160">
        <w:tab/>
        <w:t>discussion</w:t>
      </w:r>
      <w:r w:rsidR="00BC1160">
        <w:tab/>
        <w:t>Rel-18</w:t>
      </w:r>
      <w:r w:rsidR="00BC1160">
        <w:tab/>
        <w:t>NR_NTN_enh</w:t>
      </w:r>
    </w:p>
    <w:p w14:paraId="2DD282BB" w14:textId="0CFDE870" w:rsidR="00BC1160" w:rsidRDefault="005A5DC6" w:rsidP="00BC1160">
      <w:pPr>
        <w:pStyle w:val="Doc-title"/>
      </w:pPr>
      <w:hyperlink r:id="rId268" w:tooltip="C:Data3GPPExtractsR2-2305375 Discussion on NTN-NTN handover enhancements.doc" w:history="1">
        <w:r w:rsidR="00BC1160" w:rsidRPr="00F66D1A">
          <w:rPr>
            <w:rStyle w:val="Hyperlink"/>
          </w:rPr>
          <w:t>R2-2305375</w:t>
        </w:r>
      </w:hyperlink>
      <w:r w:rsidR="00BC1160">
        <w:tab/>
        <w:t>Discussion on NTN-NTN handover enhancements</w:t>
      </w:r>
      <w:r w:rsidR="00BC1160">
        <w:tab/>
        <w:t>Transsion Holdings</w:t>
      </w:r>
      <w:r w:rsidR="00BC1160">
        <w:tab/>
        <w:t>discussion</w:t>
      </w:r>
      <w:r w:rsidR="00BC1160">
        <w:tab/>
        <w:t>Rel-18</w:t>
      </w:r>
    </w:p>
    <w:p w14:paraId="7FEDFD85" w14:textId="70D4B9E7" w:rsidR="00BC1160" w:rsidRDefault="005A5DC6" w:rsidP="00BC1160">
      <w:pPr>
        <w:pStyle w:val="Doc-title"/>
      </w:pPr>
      <w:hyperlink r:id="rId269" w:tooltip="C:Data3GPPExtractsR2-2305380.docx" w:history="1">
        <w:r w:rsidR="00BC1160" w:rsidRPr="00F66D1A">
          <w:rPr>
            <w:rStyle w:val="Hyperlink"/>
          </w:rPr>
          <w:t>R2-2305380</w:t>
        </w:r>
      </w:hyperlink>
      <w:r w:rsidR="00BC1160">
        <w:tab/>
        <w:t>Discussion on NTN handover enhancements</w:t>
      </w:r>
      <w:r w:rsidR="00BC1160">
        <w:tab/>
        <w:t>TCL Communication Ltd.</w:t>
      </w:r>
      <w:r w:rsidR="00BC1160">
        <w:tab/>
        <w:t>discussion</w:t>
      </w:r>
    </w:p>
    <w:p w14:paraId="6823E35B" w14:textId="529E8733" w:rsidR="00BC1160" w:rsidRDefault="005A5DC6" w:rsidP="00BC1160">
      <w:pPr>
        <w:pStyle w:val="Doc-title"/>
      </w:pPr>
      <w:hyperlink r:id="rId270" w:tooltip="C:Data3GPPExtractsR2-2305518.docx" w:history="1">
        <w:r w:rsidR="00BC1160" w:rsidRPr="00F66D1A">
          <w:rPr>
            <w:rStyle w:val="Hyperlink"/>
          </w:rPr>
          <w:t>R2-2305518</w:t>
        </w:r>
      </w:hyperlink>
      <w:r w:rsidR="00BC1160">
        <w:tab/>
        <w:t>Signaling overhead reduction and group handover during NTN-NTN HOs</w:t>
      </w:r>
      <w:r w:rsidR="00BC1160">
        <w:tab/>
        <w:t>Sony</w:t>
      </w:r>
      <w:r w:rsidR="00BC1160">
        <w:tab/>
        <w:t>discussion</w:t>
      </w:r>
      <w:r w:rsidR="00BC1160">
        <w:tab/>
        <w:t>Rel-18</w:t>
      </w:r>
      <w:r w:rsidR="00BC1160">
        <w:tab/>
        <w:t>NR_NTN_enh</w:t>
      </w:r>
    </w:p>
    <w:p w14:paraId="43D606A1" w14:textId="2B60DF8A" w:rsidR="00BC1160" w:rsidRDefault="005A5DC6" w:rsidP="00BC1160">
      <w:pPr>
        <w:pStyle w:val="Doc-title"/>
      </w:pPr>
      <w:hyperlink r:id="rId271" w:tooltip="C:Data3GPPExtractsR2-2305599 Discussion on handover enhancements for NTN.docx" w:history="1">
        <w:r w:rsidR="00BC1160" w:rsidRPr="00F66D1A">
          <w:rPr>
            <w:rStyle w:val="Hyperlink"/>
          </w:rPr>
          <w:t>R2-2305599</w:t>
        </w:r>
      </w:hyperlink>
      <w:r w:rsidR="00BC1160">
        <w:tab/>
        <w:t>Discussion on handover enhancements for NTN</w:t>
      </w:r>
      <w:r w:rsidR="00BC1160">
        <w:tab/>
        <w:t>CMCC</w:t>
      </w:r>
      <w:r w:rsidR="00BC1160">
        <w:tab/>
        <w:t>discussion</w:t>
      </w:r>
      <w:r w:rsidR="00BC1160">
        <w:tab/>
        <w:t>Rel-18</w:t>
      </w:r>
      <w:r w:rsidR="00BC1160">
        <w:tab/>
        <w:t>NR_NTN_enh-Core</w:t>
      </w:r>
    </w:p>
    <w:p w14:paraId="04C92FE6" w14:textId="472A48A5" w:rsidR="00BC1160" w:rsidRDefault="005A5DC6" w:rsidP="00BC1160">
      <w:pPr>
        <w:pStyle w:val="Doc-title"/>
      </w:pPr>
      <w:hyperlink r:id="rId272" w:tooltip="C:Data3GPPExtractsR2-2305676 Discussion on handover enhancements for NTN-NTN mobility.doc" w:history="1">
        <w:r w:rsidR="00BC1160" w:rsidRPr="00F66D1A">
          <w:rPr>
            <w:rStyle w:val="Hyperlink"/>
          </w:rPr>
          <w:t>R2-2305676</w:t>
        </w:r>
      </w:hyperlink>
      <w:r w:rsidR="00BC1160">
        <w:tab/>
        <w:t>Discussion on handover enhancements for NTN-NTN mobility</w:t>
      </w:r>
      <w:r w:rsidR="00BC1160">
        <w:tab/>
        <w:t>Xiaomi</w:t>
      </w:r>
      <w:r w:rsidR="00BC1160">
        <w:tab/>
        <w:t>discussion</w:t>
      </w:r>
    </w:p>
    <w:p w14:paraId="353F4320" w14:textId="2C72794D" w:rsidR="00BC1160" w:rsidRDefault="005A5DC6" w:rsidP="00BC1160">
      <w:pPr>
        <w:pStyle w:val="Doc-title"/>
      </w:pPr>
      <w:hyperlink r:id="rId273" w:tooltip="C:Data3GPPExtractsR2-2305717 Potential issues for RACH-less HO in NTN.docx" w:history="1">
        <w:r w:rsidR="00BC1160" w:rsidRPr="00F66D1A">
          <w:rPr>
            <w:rStyle w:val="Hyperlink"/>
          </w:rPr>
          <w:t>R2-2305717</w:t>
        </w:r>
      </w:hyperlink>
      <w:r w:rsidR="00BC1160">
        <w:tab/>
        <w:t>Potential issues for RACH-less HO in NTN</w:t>
      </w:r>
      <w:r w:rsidR="00BC1160">
        <w:tab/>
        <w:t>Lenovo</w:t>
      </w:r>
      <w:r w:rsidR="00BC1160">
        <w:tab/>
        <w:t>discussion</w:t>
      </w:r>
      <w:r w:rsidR="00BC1160">
        <w:tab/>
        <w:t>Rel-18</w:t>
      </w:r>
    </w:p>
    <w:p w14:paraId="56FF01C8" w14:textId="537CB850" w:rsidR="00BC1160" w:rsidRDefault="005A5DC6" w:rsidP="00BC1160">
      <w:pPr>
        <w:pStyle w:val="Doc-title"/>
      </w:pPr>
      <w:hyperlink r:id="rId274" w:tooltip="C:Data3GPPExtractsR2-2305883 Open Aspects on RACH-less HO in Rel-18 NTN.docx" w:history="1">
        <w:r w:rsidR="00BC1160" w:rsidRPr="00F66D1A">
          <w:rPr>
            <w:rStyle w:val="Hyperlink"/>
          </w:rPr>
          <w:t>R2-2305883</w:t>
        </w:r>
      </w:hyperlink>
      <w:r w:rsidR="00BC1160">
        <w:tab/>
        <w:t>Open Aspects on RACH-less HO in Rel-18 NTN</w:t>
      </w:r>
      <w:r w:rsidR="00BC1160">
        <w:tab/>
        <w:t>Nokia, Nokia Shanghai Bell</w:t>
      </w:r>
      <w:r w:rsidR="00BC1160">
        <w:tab/>
        <w:t>discussion</w:t>
      </w:r>
      <w:r w:rsidR="00BC1160">
        <w:tab/>
        <w:t>Rel-18</w:t>
      </w:r>
      <w:r w:rsidR="00BC1160">
        <w:tab/>
        <w:t>NR_NTN_enh-Core</w:t>
      </w:r>
    </w:p>
    <w:p w14:paraId="0FF449B9" w14:textId="2CBB7E78" w:rsidR="00BC1160" w:rsidRDefault="005A5DC6" w:rsidP="00BC1160">
      <w:pPr>
        <w:pStyle w:val="Doc-title"/>
      </w:pPr>
      <w:hyperlink r:id="rId275" w:tooltip="C:Data3GPPExtractsR2-2305884 On Common and Conditional Handover Signalling in Rel-18 NTN R2-2305885 Uncrewed Aerial Vehicles in Rel-18 - Updated Workplan.docx" w:history="1">
        <w:r w:rsidR="00BC1160" w:rsidRPr="00F66D1A">
          <w:rPr>
            <w:rStyle w:val="Hyperlink"/>
          </w:rPr>
          <w:t>R2-2305884</w:t>
        </w:r>
      </w:hyperlink>
      <w:r w:rsidR="00BC1160">
        <w:tab/>
        <w:t>On Common and Conditional Handover Signalling in Rel-18 NTN</w:t>
      </w:r>
      <w:r w:rsidR="00BC1160">
        <w:tab/>
        <w:t>Nokia, Nokia Shanghai Bell</w:t>
      </w:r>
      <w:r w:rsidR="00BC1160">
        <w:tab/>
        <w:t>discussion</w:t>
      </w:r>
      <w:r w:rsidR="00BC1160">
        <w:tab/>
        <w:t>Rel-18</w:t>
      </w:r>
      <w:r w:rsidR="00BC1160">
        <w:tab/>
        <w:t>NR_NTN_enh-Core</w:t>
      </w:r>
    </w:p>
    <w:p w14:paraId="29BCFF8C" w14:textId="6D70107F" w:rsidR="00BC1160" w:rsidRDefault="005A5DC6" w:rsidP="00BC1160">
      <w:pPr>
        <w:pStyle w:val="Doc-title"/>
      </w:pPr>
      <w:hyperlink r:id="rId276" w:tooltip="C:Data3GPPExtractsR2-2305936 (R18 NR NTN WI AI 7.7.4.2) CONN mobility enh.docx" w:history="1">
        <w:r w:rsidR="00BC1160" w:rsidRPr="00F66D1A">
          <w:rPr>
            <w:rStyle w:val="Hyperlink"/>
          </w:rPr>
          <w:t>R2-2305936</w:t>
        </w:r>
      </w:hyperlink>
      <w:r w:rsidR="00BC1160">
        <w:tab/>
        <w:t>NTN mobility enhancements for RRC_CONNECTED</w:t>
      </w:r>
      <w:r w:rsidR="00BC1160">
        <w:tab/>
        <w:t>InterDigital</w:t>
      </w:r>
      <w:r w:rsidR="00BC1160">
        <w:tab/>
        <w:t>discussion</w:t>
      </w:r>
      <w:r w:rsidR="00BC1160">
        <w:tab/>
        <w:t>Rel-18</w:t>
      </w:r>
      <w:r w:rsidR="00BC1160">
        <w:tab/>
        <w:t>NR_NTN_enh-Core</w:t>
      </w:r>
    </w:p>
    <w:p w14:paraId="52A46052" w14:textId="3F6FCA85" w:rsidR="00BC1160" w:rsidRDefault="005A5DC6" w:rsidP="00BC1160">
      <w:pPr>
        <w:pStyle w:val="Doc-title"/>
      </w:pPr>
      <w:hyperlink r:id="rId277" w:tooltip="C:Data3GPPExtractsR2-2305937 (R18 NR NTN WI AI 7.7.4.2) same PCI.docx" w:history="1">
        <w:r w:rsidR="00BC1160" w:rsidRPr="00F66D1A">
          <w:rPr>
            <w:rStyle w:val="Hyperlink"/>
          </w:rPr>
          <w:t>R2-2305937</w:t>
        </w:r>
      </w:hyperlink>
      <w:r w:rsidR="00BC1160">
        <w:tab/>
        <w:t>Satellite switching without PCI change</w:t>
      </w:r>
      <w:r w:rsidR="00BC1160">
        <w:tab/>
        <w:t>InterDigital</w:t>
      </w:r>
      <w:r w:rsidR="00BC1160">
        <w:tab/>
        <w:t>discussion</w:t>
      </w:r>
      <w:r w:rsidR="00BC1160">
        <w:tab/>
        <w:t>Rel-18</w:t>
      </w:r>
      <w:r w:rsidR="00BC1160">
        <w:tab/>
        <w:t>NR_NTN_enh-Core</w:t>
      </w:r>
    </w:p>
    <w:p w14:paraId="0710080D" w14:textId="5D77D380" w:rsidR="00BC1160" w:rsidRDefault="005A5DC6" w:rsidP="00BC1160">
      <w:pPr>
        <w:pStyle w:val="Doc-title"/>
      </w:pPr>
      <w:hyperlink r:id="rId278" w:tooltip="C:Data3GPPExtractsR2-2306033 [NTN] Discussion on handover enhancements.docx" w:history="1">
        <w:r w:rsidR="00BC1160" w:rsidRPr="00F66D1A">
          <w:rPr>
            <w:rStyle w:val="Hyperlink"/>
          </w:rPr>
          <w:t>R2-2306033</w:t>
        </w:r>
      </w:hyperlink>
      <w:r w:rsidR="00BC1160">
        <w:tab/>
        <w:t>Discussion on handover enhancements</w:t>
      </w:r>
      <w:r w:rsidR="00BC1160">
        <w:tab/>
        <w:t>LG Electronics France</w:t>
      </w:r>
      <w:r w:rsidR="00BC1160">
        <w:tab/>
        <w:t>discussion</w:t>
      </w:r>
      <w:r w:rsidR="00BC1160">
        <w:tab/>
        <w:t>Rel-18</w:t>
      </w:r>
      <w:r w:rsidR="00BC1160">
        <w:tab/>
        <w:t>NR_NTN_enh-Core</w:t>
      </w:r>
    </w:p>
    <w:p w14:paraId="786EAAD4" w14:textId="623C7ADB" w:rsidR="00BC1160" w:rsidRDefault="005A5DC6" w:rsidP="00BC1160">
      <w:pPr>
        <w:pStyle w:val="Doc-title"/>
      </w:pPr>
      <w:hyperlink r:id="rId279" w:tooltip="C:Data3GPPExtractsR2-2306072 Discussion on Common (C)HO configuration.docx" w:history="1">
        <w:r w:rsidR="00BC1160" w:rsidRPr="00F66D1A">
          <w:rPr>
            <w:rStyle w:val="Hyperlink"/>
          </w:rPr>
          <w:t>R2-2306072</w:t>
        </w:r>
      </w:hyperlink>
      <w:r w:rsidR="00BC1160">
        <w:tab/>
        <w:t>Discussion on the Common (C)HO configuration</w:t>
      </w:r>
      <w:r w:rsidR="00BC1160">
        <w:tab/>
        <w:t>Huawei, HiSilicon, Turkcell</w:t>
      </w:r>
      <w:r w:rsidR="00BC1160">
        <w:tab/>
        <w:t>discussion</w:t>
      </w:r>
      <w:r w:rsidR="00BC1160">
        <w:tab/>
        <w:t>Rel-18</w:t>
      </w:r>
      <w:r w:rsidR="00BC1160">
        <w:tab/>
        <w:t>NR_NTN_enh-Core</w:t>
      </w:r>
    </w:p>
    <w:p w14:paraId="489C91B5" w14:textId="245D4970" w:rsidR="00BC1160" w:rsidRDefault="005A5DC6" w:rsidP="00BC1160">
      <w:pPr>
        <w:pStyle w:val="Doc-title"/>
      </w:pPr>
      <w:hyperlink r:id="rId280" w:tooltip="C:Data3GPPExtractsR2-2306122 Discussion on handover enhancement with common signalling.docx" w:history="1">
        <w:r w:rsidR="00BC1160" w:rsidRPr="00F66D1A">
          <w:rPr>
            <w:rStyle w:val="Hyperlink"/>
          </w:rPr>
          <w:t>R2-2306122</w:t>
        </w:r>
      </w:hyperlink>
      <w:r w:rsidR="00BC1160">
        <w:tab/>
        <w:t>Discussion on handover enhancement with common signalling</w:t>
      </w:r>
      <w:r w:rsidR="00BC1160">
        <w:tab/>
        <w:t>ASUSTeK</w:t>
      </w:r>
      <w:r w:rsidR="00BC1160">
        <w:tab/>
        <w:t>discussion</w:t>
      </w:r>
      <w:r w:rsidR="00BC1160">
        <w:tab/>
        <w:t>Rel-18</w:t>
      </w:r>
      <w:r w:rsidR="00BC1160">
        <w:tab/>
        <w:t>38.331</w:t>
      </w:r>
      <w:r w:rsidR="00BC1160">
        <w:tab/>
        <w:t>NR_NTN_enh-Core</w:t>
      </w:r>
    </w:p>
    <w:p w14:paraId="398EAEFC" w14:textId="23F03FE8" w:rsidR="00BC1160" w:rsidRDefault="005A5DC6" w:rsidP="00BC1160">
      <w:pPr>
        <w:pStyle w:val="Doc-title"/>
      </w:pPr>
      <w:hyperlink r:id="rId281" w:tooltip="C:Data3GPPExtractsR2-2306123 Discussion on RACH-less handover for NTN.docx" w:history="1">
        <w:r w:rsidR="00BC1160" w:rsidRPr="00F66D1A">
          <w:rPr>
            <w:rStyle w:val="Hyperlink"/>
          </w:rPr>
          <w:t>R2-2306123</w:t>
        </w:r>
      </w:hyperlink>
      <w:r w:rsidR="00BC1160">
        <w:tab/>
        <w:t>Discussion on RACH-less handover for NTN</w:t>
      </w:r>
      <w:r w:rsidR="00BC1160">
        <w:tab/>
        <w:t>ASUSTeK</w:t>
      </w:r>
      <w:r w:rsidR="00BC1160">
        <w:tab/>
        <w:t>discussion</w:t>
      </w:r>
      <w:r w:rsidR="00BC1160">
        <w:tab/>
        <w:t>Rel-18</w:t>
      </w:r>
      <w:r w:rsidR="00BC1160">
        <w:tab/>
        <w:t>NR_NTN_enh-Core</w:t>
      </w:r>
    </w:p>
    <w:p w14:paraId="31DBD868" w14:textId="54A926E8" w:rsidR="00BC1160" w:rsidRDefault="005A5DC6" w:rsidP="00BC1160">
      <w:pPr>
        <w:pStyle w:val="Doc-title"/>
      </w:pPr>
      <w:hyperlink r:id="rId282" w:tooltip="C:Data3GPPExtractsR2-2306155_Signaling optimization on common HO configuration_v0.doc" w:history="1">
        <w:r w:rsidR="00BC1160" w:rsidRPr="00F66D1A">
          <w:rPr>
            <w:rStyle w:val="Hyperlink"/>
          </w:rPr>
          <w:t>R2-2306155</w:t>
        </w:r>
      </w:hyperlink>
      <w:r w:rsidR="00BC1160">
        <w:tab/>
        <w:t>Signaling optimization on common HO configuration</w:t>
      </w:r>
      <w:r w:rsidR="00BC1160">
        <w:tab/>
        <w:t>Apple</w:t>
      </w:r>
      <w:r w:rsidR="00BC1160">
        <w:tab/>
        <w:t>discussion</w:t>
      </w:r>
      <w:r w:rsidR="00BC1160">
        <w:tab/>
        <w:t>Rel-18</w:t>
      </w:r>
      <w:r w:rsidR="00BC1160">
        <w:tab/>
        <w:t>DUMMY</w:t>
      </w:r>
    </w:p>
    <w:p w14:paraId="5A09E5F8" w14:textId="5860AFF2" w:rsidR="00BC1160" w:rsidRDefault="005A5DC6" w:rsidP="00BC1160">
      <w:pPr>
        <w:pStyle w:val="Doc-title"/>
      </w:pPr>
      <w:hyperlink r:id="rId283" w:tooltip="C:Data3GPPExtractsR2-2306156_NTN specific handover enhancement_v0.doc" w:history="1">
        <w:r w:rsidR="00BC1160" w:rsidRPr="00F66D1A">
          <w:rPr>
            <w:rStyle w:val="Hyperlink"/>
          </w:rPr>
          <w:t>R2-2306156</w:t>
        </w:r>
      </w:hyperlink>
      <w:r w:rsidR="00BC1160">
        <w:tab/>
        <w:t>NTN specific handover enhancement</w:t>
      </w:r>
      <w:r w:rsidR="00BC1160">
        <w:tab/>
        <w:t>Apple</w:t>
      </w:r>
      <w:r w:rsidR="00BC1160">
        <w:tab/>
        <w:t>discussion</w:t>
      </w:r>
      <w:r w:rsidR="00BC1160">
        <w:tab/>
        <w:t>Rel-18</w:t>
      </w:r>
      <w:r w:rsidR="00BC1160">
        <w:tab/>
        <w:t>DUMMY</w:t>
      </w:r>
    </w:p>
    <w:p w14:paraId="48C85347" w14:textId="59D0F3B2" w:rsidR="00BC1160" w:rsidRDefault="005A5DC6" w:rsidP="00BC1160">
      <w:pPr>
        <w:pStyle w:val="Doc-title"/>
      </w:pPr>
      <w:hyperlink r:id="rId284" w:tooltip="C:Data3GPPExtractsR2-2306296_Consideration on HO enhancements in NTN-v1.docx" w:history="1">
        <w:r w:rsidR="00BC1160" w:rsidRPr="00F66D1A">
          <w:rPr>
            <w:rStyle w:val="Hyperlink"/>
          </w:rPr>
          <w:t>R2-2306296</w:t>
        </w:r>
      </w:hyperlink>
      <w:r w:rsidR="00BC1160">
        <w:tab/>
        <w:t>Consideration on HO enhancements in NTN</w:t>
      </w:r>
      <w:r w:rsidR="00BC1160">
        <w:tab/>
        <w:t>ZTE corporation, Sanechips</w:t>
      </w:r>
      <w:r w:rsidR="00BC1160">
        <w:tab/>
        <w:t>discussion</w:t>
      </w:r>
      <w:r w:rsidR="00BC1160">
        <w:tab/>
        <w:t>Rel-18</w:t>
      </w:r>
      <w:r w:rsidR="00BC1160">
        <w:tab/>
        <w:t>NR_NTN_enh-Core</w:t>
      </w:r>
    </w:p>
    <w:p w14:paraId="482FB21E" w14:textId="5A752D16" w:rsidR="00BC1160" w:rsidRDefault="005A5DC6" w:rsidP="00BC1160">
      <w:pPr>
        <w:pStyle w:val="Doc-title"/>
      </w:pPr>
      <w:hyperlink r:id="rId285" w:tooltip="C:Data3GPPExtractsR2-2306326.docx" w:history="1">
        <w:r w:rsidR="00BC1160" w:rsidRPr="00F66D1A">
          <w:rPr>
            <w:rStyle w:val="Hyperlink"/>
          </w:rPr>
          <w:t>R2-2306326</w:t>
        </w:r>
      </w:hyperlink>
      <w:r w:rsidR="00BC1160">
        <w:tab/>
        <w:t>Discussion on NTN Handover Enhancements</w:t>
      </w:r>
      <w:r w:rsidR="00BC1160">
        <w:tab/>
        <w:t>Samsung Research America</w:t>
      </w:r>
      <w:r w:rsidR="00BC1160">
        <w:tab/>
        <w:t>discussion</w:t>
      </w:r>
      <w:r w:rsidR="00BC1160">
        <w:tab/>
        <w:t>Rel-18</w:t>
      </w:r>
      <w:r w:rsidR="00BC1160">
        <w:tab/>
        <w:t>NR_NTN_enh-Core</w:t>
      </w:r>
    </w:p>
    <w:p w14:paraId="68D1153E" w14:textId="194422DF" w:rsidR="00BC1160" w:rsidRDefault="005A5DC6" w:rsidP="00BC1160">
      <w:pPr>
        <w:pStyle w:val="Doc-title"/>
      </w:pPr>
      <w:hyperlink r:id="rId286" w:tooltip="C:Data3GPPExtractsR2-2306351 Discussion on the SMTC and Measurement Gap Enhancements.docx" w:history="1">
        <w:r w:rsidR="00BC1160" w:rsidRPr="00F66D1A">
          <w:rPr>
            <w:rStyle w:val="Hyperlink"/>
          </w:rPr>
          <w:t>R2-2306351</w:t>
        </w:r>
      </w:hyperlink>
      <w:r w:rsidR="00BC1160">
        <w:tab/>
        <w:t>Discussion on the SMTC and Measurement Gap Enhancements</w:t>
      </w:r>
      <w:r w:rsidR="00BC1160">
        <w:tab/>
        <w:t>Google Inc.</w:t>
      </w:r>
      <w:r w:rsidR="00BC1160">
        <w:tab/>
        <w:t>discussion</w:t>
      </w:r>
      <w:r w:rsidR="00BC1160">
        <w:tab/>
        <w:t>Rel-18</w:t>
      </w:r>
      <w:r w:rsidR="00BC1160">
        <w:tab/>
      </w:r>
      <w:hyperlink r:id="rId287" w:tooltip="C:Data3GPParchiveRAN2RAN2#121TdocsR2-2300514.zip" w:history="1">
        <w:r w:rsidR="00BC1160" w:rsidRPr="00F66D1A">
          <w:rPr>
            <w:rStyle w:val="Hyperlink"/>
          </w:rPr>
          <w:t>R2-2300514</w:t>
        </w:r>
      </w:hyperlink>
    </w:p>
    <w:p w14:paraId="3828DE64" w14:textId="1A9D306A" w:rsidR="00BC1160" w:rsidRDefault="005A5DC6" w:rsidP="00BC1160">
      <w:pPr>
        <w:pStyle w:val="Doc-title"/>
      </w:pPr>
      <w:hyperlink r:id="rId288" w:tooltip="C:Data3GPPExtractsR2-2306370_NTN_Discussion_on_handover_enhancements.doc" w:history="1">
        <w:r w:rsidR="00BC1160" w:rsidRPr="00F66D1A">
          <w:rPr>
            <w:rStyle w:val="Hyperlink"/>
          </w:rPr>
          <w:t>R2-2306370</w:t>
        </w:r>
      </w:hyperlink>
      <w:r w:rsidR="00BC1160">
        <w:tab/>
        <w:t>Discussion on handover enhancements</w:t>
      </w:r>
      <w:r w:rsidR="00BC1160">
        <w:tab/>
        <w:t>Sharp</w:t>
      </w:r>
      <w:r w:rsidR="00BC1160">
        <w:tab/>
        <w:t>discussion</w:t>
      </w:r>
      <w:r w:rsidR="00BC1160">
        <w:tab/>
        <w:t>Rel-18</w:t>
      </w:r>
      <w:r w:rsidR="00BC1160">
        <w:tab/>
        <w:t>NR_NTN_enh-Core</w:t>
      </w:r>
    </w:p>
    <w:p w14:paraId="6CE85239" w14:textId="5BFA2851" w:rsidR="00852554" w:rsidRPr="00852554" w:rsidRDefault="005A5DC6" w:rsidP="00852554">
      <w:pPr>
        <w:pStyle w:val="Doc-title"/>
      </w:pPr>
      <w:hyperlink r:id="rId289" w:tooltip="C:Data3GPPExtractsR2-2306453_NTN-NTN handover enhancements.docx" w:history="1">
        <w:r w:rsidR="00BC1160" w:rsidRPr="00F66D1A">
          <w:rPr>
            <w:rStyle w:val="Hyperlink"/>
          </w:rPr>
          <w:t>R2-2306453</w:t>
        </w:r>
      </w:hyperlink>
      <w:r w:rsidR="00BC1160">
        <w:tab/>
        <w:t>NTN-NTN handover enhancements</w:t>
      </w:r>
      <w:r w:rsidR="00BC1160">
        <w:tab/>
        <w:t>Sequans Communications</w:t>
      </w:r>
      <w:r w:rsidR="00BC1160">
        <w:tab/>
        <w:t>discussion</w:t>
      </w:r>
      <w:r w:rsidR="00BC1160">
        <w:tab/>
        <w:t>Rel-18</w:t>
      </w:r>
      <w:r w:rsidR="00BC1160">
        <w:tab/>
        <w:t>NR_NTN_enh-Core</w:t>
      </w:r>
      <w:r w:rsidR="00BC1160">
        <w:tab/>
      </w:r>
      <w:hyperlink r:id="rId290" w:tooltip="C:Data3GPParchiveRAN2RAN2#121bisTdocsR2-2304134.zip" w:history="1">
        <w:r w:rsidR="00BC1160" w:rsidRPr="00F66D1A">
          <w:rPr>
            <w:rStyle w:val="Hyperlink"/>
          </w:rPr>
          <w:t>R2-2304134</w:t>
        </w:r>
      </w:hyperlink>
    </w:p>
    <w:p w14:paraId="1E616225" w14:textId="12CFA57B" w:rsidR="00BC1160" w:rsidRDefault="005A5DC6" w:rsidP="00BC1160">
      <w:pPr>
        <w:pStyle w:val="Doc-title"/>
      </w:pPr>
      <w:hyperlink r:id="rId291" w:tooltip="C:Data3GPPExtractsR2-2306517_" w:history="1">
        <w:r w:rsidR="00BC1160" w:rsidRPr="00F66D1A">
          <w:rPr>
            <w:rStyle w:val="Hyperlink"/>
          </w:rPr>
          <w:t>R2-2306517</w:t>
        </w:r>
      </w:hyperlink>
      <w:r w:rsidR="00BC1160">
        <w:tab/>
        <w:t>“Unchanged PCI” solution vs “PCI change only” solution</w:t>
      </w:r>
      <w:r w:rsidR="00BC1160">
        <w:tab/>
        <w:t>Sequans Communications</w:t>
      </w:r>
      <w:r w:rsidR="00BC1160">
        <w:tab/>
        <w:t>discussion</w:t>
      </w:r>
      <w:r w:rsidR="00BC1160">
        <w:tab/>
        <w:t>Rel-18</w:t>
      </w:r>
      <w:r w:rsidR="00BC1160">
        <w:tab/>
        <w:t>NR_NTN_enh-Core</w:t>
      </w:r>
      <w:r w:rsidR="00BC1160">
        <w:tab/>
      </w:r>
      <w:hyperlink r:id="rId292" w:tooltip="C:Data3GPParchiveRAN2RAN2#121bisTdocsR2-2304147.zip" w:history="1">
        <w:r w:rsidR="00BC1160" w:rsidRPr="00F66D1A">
          <w:rPr>
            <w:rStyle w:val="Hyperlink"/>
          </w:rPr>
          <w:t>R2-2304147</w:t>
        </w:r>
      </w:hyperlink>
    </w:p>
    <w:p w14:paraId="7DBDAEF5" w14:textId="77777777" w:rsidR="00BC1160" w:rsidRDefault="00BC1160" w:rsidP="00BC1160">
      <w:pPr>
        <w:pStyle w:val="Doc-text2"/>
      </w:pPr>
    </w:p>
    <w:p w14:paraId="5AAFC492" w14:textId="77777777" w:rsidR="00BC1160" w:rsidRDefault="00BC1160" w:rsidP="00BC1160">
      <w:pPr>
        <w:pStyle w:val="Heading3"/>
      </w:pPr>
      <w:r>
        <w:lastRenderedPageBreak/>
        <w:t>7.25.4</w:t>
      </w:r>
      <w:r>
        <w:tab/>
        <w:t>Self-Evaluation NTN</w:t>
      </w:r>
    </w:p>
    <w:p w14:paraId="2414F360" w14:textId="77777777" w:rsidR="00BC1160" w:rsidRDefault="00BC1160" w:rsidP="00BC1160">
      <w:pPr>
        <w:pStyle w:val="Comments"/>
      </w:pPr>
      <w:r>
        <w:t xml:space="preserve">(FS_IMT-2020_Sat_eval; leading Group: TSG RAN; REL-18; WID: </w:t>
      </w:r>
      <w:r w:rsidRPr="00227837">
        <w:t>RP-230754)</w:t>
      </w:r>
    </w:p>
    <w:p w14:paraId="52C977A6" w14:textId="77777777" w:rsidR="00BC1160" w:rsidRDefault="00BC1160" w:rsidP="00BC1160">
      <w:pPr>
        <w:pStyle w:val="Comments"/>
      </w:pPr>
      <w:r>
        <w:t>This will be treated in NTN breakout session (Sergio).</w:t>
      </w:r>
    </w:p>
    <w:p w14:paraId="160009FA" w14:textId="77777777" w:rsidR="00BC1160" w:rsidRDefault="00BC1160" w:rsidP="00BC1160">
      <w:pPr>
        <w:pStyle w:val="Comments"/>
      </w:pPr>
      <w:r>
        <w:t xml:space="preserve">Study on Self-Evaluation towards the 3GPP submission of a IMT-2020 Satellite Radio Interface Technology, including both NR NTN and IoT-NTN. Note that the time allocated will be very limited, and this is expected to be mostly an offline activity. </w:t>
      </w:r>
    </w:p>
    <w:p w14:paraId="4F5E3ADD" w14:textId="77777777" w:rsidR="00F11594" w:rsidRDefault="00F11594" w:rsidP="00BC1160">
      <w:pPr>
        <w:pStyle w:val="Doc-title"/>
      </w:pPr>
    </w:p>
    <w:p w14:paraId="43ECCEB1" w14:textId="77777777" w:rsidR="009D6289" w:rsidRDefault="005A5DC6" w:rsidP="009D6289">
      <w:pPr>
        <w:pStyle w:val="Doc-title"/>
      </w:pPr>
      <w:hyperlink r:id="rId293" w:tooltip="C:Data3GPPExtractsR2-2306469 - Satellite IMT-2020 RAN2 aspects.docx" w:history="1">
        <w:r w:rsidR="009D6289" w:rsidRPr="00F66D1A">
          <w:rPr>
            <w:rStyle w:val="Hyperlink"/>
          </w:rPr>
          <w:t>R2-2306469</w:t>
        </w:r>
      </w:hyperlink>
      <w:r w:rsidR="009D6289">
        <w:tab/>
        <w:t>Satellite IMT-2020 RAN2 aspects</w:t>
      </w:r>
      <w:r w:rsidR="009D6289">
        <w:tab/>
        <w:t>Ericsson</w:t>
      </w:r>
      <w:r w:rsidR="009D6289">
        <w:tab/>
        <w:t>discussion</w:t>
      </w:r>
      <w:r w:rsidR="009D6289">
        <w:tab/>
        <w:t>Rel-18</w:t>
      </w:r>
    </w:p>
    <w:p w14:paraId="6EC22E1F" w14:textId="77777777" w:rsidR="009D6289" w:rsidRDefault="009D6289" w:rsidP="009D6289">
      <w:pPr>
        <w:pStyle w:val="Comments"/>
      </w:pPr>
      <w:r>
        <w:t>Observation 1</w:t>
      </w:r>
      <w:r>
        <w:tab/>
        <w:t>3GPP is preparing to submit 5G NTN (NR NTN + IoT NTN) to be recognized as the satellite component of IMT-2020.</w:t>
      </w:r>
    </w:p>
    <w:p w14:paraId="2A704297" w14:textId="77777777" w:rsidR="009D6289" w:rsidRDefault="009D6289" w:rsidP="009D6289">
      <w:pPr>
        <w:pStyle w:val="Comments"/>
      </w:pPr>
      <w:r>
        <w:t>Observation 2</w:t>
      </w:r>
      <w:r>
        <w:tab/>
        <w:t>User plane latency, control plane latency and mobility interruption time requirements are within RAN2 scope.</w:t>
      </w:r>
    </w:p>
    <w:p w14:paraId="2FB760EA" w14:textId="77777777" w:rsidR="009D6289" w:rsidRDefault="009D6289" w:rsidP="009D6289">
      <w:pPr>
        <w:pStyle w:val="Comments"/>
      </w:pPr>
      <w:r>
        <w:t>Observation 3</w:t>
      </w:r>
      <w:r>
        <w:tab/>
        <w:t>The methodology for these evaluations can re-use the terrestrial submission as described in TR 37.910.</w:t>
      </w:r>
    </w:p>
    <w:p w14:paraId="290DC47B" w14:textId="77777777" w:rsidR="009D6289" w:rsidRDefault="009D6289" w:rsidP="009D6289">
      <w:pPr>
        <w:pStyle w:val="Comments"/>
      </w:pPr>
    </w:p>
    <w:p w14:paraId="10376380" w14:textId="77777777" w:rsidR="009D6289" w:rsidRDefault="009D6289" w:rsidP="009D6289">
      <w:pPr>
        <w:pStyle w:val="Comments"/>
      </w:pPr>
      <w:r>
        <w:t>Proposal 1</w:t>
      </w:r>
      <w:r>
        <w:tab/>
        <w:t>Discuss the basic assumptions needed to perform the evaluations of user plane latency, control plane latency, and mobility interruption time.</w:t>
      </w:r>
    </w:p>
    <w:p w14:paraId="64B3FE35" w14:textId="7B244F4E" w:rsidR="003567FF" w:rsidRDefault="003567FF" w:rsidP="00AC34EB">
      <w:pPr>
        <w:pStyle w:val="Doc-text2"/>
        <w:numPr>
          <w:ilvl w:val="0"/>
          <w:numId w:val="12"/>
        </w:numPr>
      </w:pPr>
      <w:r>
        <w:t xml:space="preserve">RAN2 will perform </w:t>
      </w:r>
      <w:r w:rsidRPr="003567FF">
        <w:t>the evaluations of user plane latency, control plane latency, and mobility interruption time.</w:t>
      </w:r>
    </w:p>
    <w:p w14:paraId="1F084DF5" w14:textId="77777777" w:rsidR="009D6289" w:rsidRDefault="009D6289" w:rsidP="00BC1160">
      <w:pPr>
        <w:pStyle w:val="Doc-title"/>
      </w:pPr>
    </w:p>
    <w:p w14:paraId="3E1D2A60" w14:textId="77777777" w:rsidR="000101AF" w:rsidRPr="00BC1160" w:rsidRDefault="005A5DC6" w:rsidP="000101AF">
      <w:pPr>
        <w:pStyle w:val="Doc-title"/>
      </w:pPr>
      <w:hyperlink r:id="rId294" w:tooltip="C:Data3GPPExtractsR2-2305965.DOC" w:history="1">
        <w:r w:rsidR="000101AF" w:rsidRPr="00F66D1A">
          <w:rPr>
            <w:rStyle w:val="Hyperlink"/>
          </w:rPr>
          <w:t>R2-2305965</w:t>
        </w:r>
      </w:hyperlink>
      <w:r w:rsidR="000101AF">
        <w:tab/>
        <w:t>Self Evaluation for NR NTN</w:t>
      </w:r>
      <w:r w:rsidR="000101AF">
        <w:tab/>
        <w:t>Huawei, HiSilicon</w:t>
      </w:r>
      <w:r w:rsidR="000101AF">
        <w:tab/>
        <w:t>discussion</w:t>
      </w:r>
      <w:r w:rsidR="000101AF">
        <w:tab/>
        <w:t>Rel-18</w:t>
      </w:r>
      <w:r w:rsidR="000101AF">
        <w:tab/>
        <w:t>FS_IMT2020_SAT_eval</w:t>
      </w:r>
    </w:p>
    <w:p w14:paraId="7FEF8980" w14:textId="77777777" w:rsidR="000101AF" w:rsidRDefault="000101AF" w:rsidP="000101AF">
      <w:pPr>
        <w:pStyle w:val="Comments"/>
      </w:pPr>
      <w:r>
        <w:t>Observation 1:</w:t>
      </w:r>
      <w:r>
        <w:tab/>
        <w:t xml:space="preserve">RAN2 focus on the evaluation of NR NTN on control plane latency, user plane latency and mobility interruption time </w:t>
      </w:r>
    </w:p>
    <w:p w14:paraId="552B9F70" w14:textId="77777777" w:rsidR="000101AF" w:rsidRDefault="000101AF" w:rsidP="000101AF">
      <w:pPr>
        <w:pStyle w:val="Comments"/>
      </w:pPr>
    </w:p>
    <w:p w14:paraId="237AF188" w14:textId="77777777" w:rsidR="000101AF" w:rsidRDefault="000101AF" w:rsidP="000101AF">
      <w:pPr>
        <w:pStyle w:val="Comments"/>
      </w:pPr>
      <w:r>
        <w:t>Proposal 1:</w:t>
      </w:r>
      <w:r>
        <w:tab/>
        <w:t>Discuss the assumption of the max RTD before the self-evaluation.</w:t>
      </w:r>
    </w:p>
    <w:p w14:paraId="3B035168" w14:textId="6A25288B" w:rsidR="003567FF" w:rsidRDefault="003567FF" w:rsidP="003567FF">
      <w:pPr>
        <w:pStyle w:val="Doc-text2"/>
      </w:pPr>
      <w:r>
        <w:t>-</w:t>
      </w:r>
      <w:r>
        <w:tab/>
        <w:t>QC wonders whether this should be minimum RTT</w:t>
      </w:r>
    </w:p>
    <w:p w14:paraId="2E914B3E" w14:textId="5457F918" w:rsidR="003567FF" w:rsidRDefault="003567FF" w:rsidP="003567FF">
      <w:pPr>
        <w:pStyle w:val="Doc-text2"/>
      </w:pPr>
      <w:r>
        <w:t>-</w:t>
      </w:r>
      <w:r>
        <w:tab/>
        <w:t xml:space="preserve">Inmarsat </w:t>
      </w:r>
      <w:r w:rsidR="00F709D9">
        <w:t>wonders what</w:t>
      </w:r>
      <w:r>
        <w:t xml:space="preserve"> the intention </w:t>
      </w:r>
      <w:r w:rsidR="00F709D9">
        <w:t xml:space="preserve">is </w:t>
      </w:r>
      <w:r>
        <w:t>to discuss minimum RTT</w:t>
      </w:r>
    </w:p>
    <w:p w14:paraId="3E90B5F7" w14:textId="77777777" w:rsidR="000101AF" w:rsidRDefault="000101AF" w:rsidP="000101AF">
      <w:pPr>
        <w:pStyle w:val="Comments"/>
      </w:pPr>
      <w:r>
        <w:t>Proposal 2:</w:t>
      </w:r>
      <w:r>
        <w:tab/>
        <w:t>Evaluate the control plane latency from RRC_INACTIVE to RRC_CONNECTED.</w:t>
      </w:r>
    </w:p>
    <w:p w14:paraId="054F9431" w14:textId="1FEF408F" w:rsidR="003567FF" w:rsidRDefault="003567FF" w:rsidP="00AC34EB">
      <w:pPr>
        <w:pStyle w:val="Doc-text2"/>
        <w:numPr>
          <w:ilvl w:val="0"/>
          <w:numId w:val="12"/>
        </w:numPr>
      </w:pPr>
      <w:r>
        <w:t>Agreed</w:t>
      </w:r>
    </w:p>
    <w:p w14:paraId="50A18A1D" w14:textId="77777777" w:rsidR="000101AF" w:rsidRDefault="000101AF" w:rsidP="000101AF">
      <w:pPr>
        <w:pStyle w:val="Comments"/>
      </w:pPr>
      <w:r>
        <w:t>Proposal 3:</w:t>
      </w:r>
      <w:r>
        <w:tab/>
        <w:t>Evaluate the control plane latency based on the 2-step RACH.</w:t>
      </w:r>
    </w:p>
    <w:p w14:paraId="388C6C97" w14:textId="4EEFB796" w:rsidR="003567FF" w:rsidRDefault="003567FF" w:rsidP="003567FF">
      <w:pPr>
        <w:pStyle w:val="Doc-text2"/>
      </w:pPr>
      <w:r>
        <w:t>-</w:t>
      </w:r>
      <w:r>
        <w:tab/>
        <w:t>Ericsson wonders if we can do this as this is an optional feature</w:t>
      </w:r>
      <w:r w:rsidR="00BB14CE">
        <w:t>. Oppo thinks the same applies to RRC Inactive</w:t>
      </w:r>
    </w:p>
    <w:p w14:paraId="1EAC27DE" w14:textId="77777777" w:rsidR="007A5E16" w:rsidRDefault="007A5E16" w:rsidP="00AC34EB">
      <w:pPr>
        <w:pStyle w:val="Doc-text2"/>
        <w:numPr>
          <w:ilvl w:val="0"/>
          <w:numId w:val="12"/>
        </w:numPr>
      </w:pPr>
      <w:r>
        <w:t>Agreed</w:t>
      </w:r>
    </w:p>
    <w:p w14:paraId="603C5C04" w14:textId="77777777" w:rsidR="000101AF" w:rsidRDefault="000101AF" w:rsidP="000101AF">
      <w:pPr>
        <w:pStyle w:val="Comments"/>
      </w:pPr>
      <w:r>
        <w:t>Proposal 4:</w:t>
      </w:r>
      <w:r>
        <w:tab/>
        <w:t>For user plane latency evaluation, HARQ disabling should be assumed.</w:t>
      </w:r>
    </w:p>
    <w:p w14:paraId="6404530D" w14:textId="1E952F7D" w:rsidR="003567FF" w:rsidRDefault="00BB14CE" w:rsidP="00AC34EB">
      <w:pPr>
        <w:pStyle w:val="Doc-text2"/>
        <w:numPr>
          <w:ilvl w:val="0"/>
          <w:numId w:val="12"/>
        </w:numPr>
      </w:pPr>
      <w:r>
        <w:t>Agreed</w:t>
      </w:r>
    </w:p>
    <w:p w14:paraId="06A2EB5C" w14:textId="77777777" w:rsidR="000101AF" w:rsidRDefault="000101AF" w:rsidP="000101AF">
      <w:pPr>
        <w:pStyle w:val="Comments"/>
      </w:pPr>
      <w:r>
        <w:t>Proposal 5:</w:t>
      </w:r>
      <w:r>
        <w:tab/>
        <w:t>Evaluate the mobility interruption in beam mobility</w:t>
      </w:r>
    </w:p>
    <w:p w14:paraId="5C4BA3C1" w14:textId="027E09DF" w:rsidR="00BB14CE" w:rsidRDefault="00BB14CE" w:rsidP="00BB14CE">
      <w:pPr>
        <w:pStyle w:val="Doc-text2"/>
      </w:pPr>
      <w:r>
        <w:t>-</w:t>
      </w:r>
      <w:r>
        <w:tab/>
        <w:t>Nokia wonders if we can have this assumption if we are considering intra-cell mobility</w:t>
      </w:r>
    </w:p>
    <w:p w14:paraId="610BA96C" w14:textId="28886475" w:rsidR="00BB14CE" w:rsidRDefault="00BB14CE" w:rsidP="00BB14CE">
      <w:pPr>
        <w:pStyle w:val="Doc-text2"/>
      </w:pPr>
      <w:r>
        <w:t>-</w:t>
      </w:r>
      <w:r>
        <w:tab/>
        <w:t>QC thinks that from RAN2 perspective we can consider beam mobility</w:t>
      </w:r>
    </w:p>
    <w:p w14:paraId="176F6BD4" w14:textId="1410D3E4" w:rsidR="00BB14CE" w:rsidRDefault="00BB14CE" w:rsidP="00BB14CE">
      <w:pPr>
        <w:pStyle w:val="Doc-text2"/>
      </w:pPr>
      <w:r>
        <w:t>-</w:t>
      </w:r>
      <w:r>
        <w:tab/>
        <w:t>Inmarsat thinks both beam mobility for intra-cell and HO for inter-cell should be considered</w:t>
      </w:r>
    </w:p>
    <w:p w14:paraId="15030EDE" w14:textId="3A945DE4" w:rsidR="007A5E16" w:rsidRDefault="007A5E16" w:rsidP="00AC34EB">
      <w:pPr>
        <w:pStyle w:val="Doc-text2"/>
        <w:numPr>
          <w:ilvl w:val="0"/>
          <w:numId w:val="12"/>
        </w:numPr>
      </w:pPr>
      <w:r>
        <w:t>CB Friday</w:t>
      </w:r>
    </w:p>
    <w:p w14:paraId="332BDD19" w14:textId="77777777" w:rsidR="000101AF" w:rsidRDefault="000101AF" w:rsidP="000101AF">
      <w:pPr>
        <w:pStyle w:val="Comments"/>
      </w:pPr>
      <w:r>
        <w:t>Proposal 6:</w:t>
      </w:r>
      <w:r>
        <w:tab/>
        <w:t>Confirm 0ms mobility interruption time is achieved by NR in beam mobility</w:t>
      </w:r>
    </w:p>
    <w:p w14:paraId="384D6D3B" w14:textId="4B9429D0" w:rsidR="00BB14CE" w:rsidRDefault="00BB14CE" w:rsidP="00BB14CE">
      <w:pPr>
        <w:pStyle w:val="Doc-text2"/>
      </w:pPr>
      <w:r>
        <w:t>-</w:t>
      </w:r>
      <w:r>
        <w:tab/>
        <w:t>Nokia thinks this should be discussed together with p5.</w:t>
      </w:r>
    </w:p>
    <w:p w14:paraId="667903D0" w14:textId="3E31A0E7" w:rsidR="00BB14CE" w:rsidRDefault="00BB14CE" w:rsidP="00BB14CE">
      <w:pPr>
        <w:pStyle w:val="Doc-text2"/>
      </w:pPr>
      <w:r>
        <w:t>-</w:t>
      </w:r>
      <w:r>
        <w:tab/>
        <w:t>Oppo thinks that if we consider R18 then we have RACH-less HO and 0ms interruption can be assumed</w:t>
      </w:r>
    </w:p>
    <w:p w14:paraId="5C8392A0" w14:textId="27E4EB3D" w:rsidR="007A5E16" w:rsidRDefault="007A5E16" w:rsidP="00AC34EB">
      <w:pPr>
        <w:pStyle w:val="Doc-text2"/>
        <w:numPr>
          <w:ilvl w:val="0"/>
          <w:numId w:val="12"/>
        </w:numPr>
      </w:pPr>
      <w:r>
        <w:t>CB Friday</w:t>
      </w:r>
    </w:p>
    <w:p w14:paraId="34CDD629" w14:textId="77777777" w:rsidR="000101AF" w:rsidRDefault="000101AF" w:rsidP="000101AF">
      <w:pPr>
        <w:pStyle w:val="Comments"/>
      </w:pPr>
      <w:r>
        <w:t>Proposal 7:</w:t>
      </w:r>
      <w:r>
        <w:tab/>
        <w:t>Discuss whether the evaluation of mobility interruption time in cell handover is needed.</w:t>
      </w:r>
    </w:p>
    <w:p w14:paraId="10F6A459" w14:textId="66B71870" w:rsidR="00BB14CE" w:rsidRDefault="00BB14CE" w:rsidP="00BB14CE">
      <w:pPr>
        <w:pStyle w:val="Doc-text2"/>
      </w:pPr>
      <w:r>
        <w:t>-</w:t>
      </w:r>
      <w:r>
        <w:tab/>
        <w:t>HW wonders if we also need to consider inter-satellite HO</w:t>
      </w:r>
    </w:p>
    <w:p w14:paraId="142146C0" w14:textId="3733101E" w:rsidR="007A5E16" w:rsidRDefault="007A5E16" w:rsidP="00AC34EB">
      <w:pPr>
        <w:pStyle w:val="Doc-text2"/>
        <w:numPr>
          <w:ilvl w:val="0"/>
          <w:numId w:val="12"/>
        </w:numPr>
      </w:pPr>
      <w:r>
        <w:t>CB Friday</w:t>
      </w:r>
    </w:p>
    <w:p w14:paraId="1E671D23" w14:textId="7669D55F" w:rsidR="000101AF" w:rsidRDefault="000101AF" w:rsidP="000101AF">
      <w:pPr>
        <w:pStyle w:val="Comments"/>
      </w:pPr>
      <w:r>
        <w:t>Proposal 8:</w:t>
      </w:r>
      <w:r>
        <w:tab/>
        <w:t>If RAN2 agrees to evaluate the interruption time in cell handover, RAN2 firstly need to agree the assumption of the SMTC periodicity.</w:t>
      </w:r>
    </w:p>
    <w:p w14:paraId="193165C5" w14:textId="77777777" w:rsidR="00BB14CE" w:rsidRDefault="00BB14CE" w:rsidP="000101AF">
      <w:pPr>
        <w:pStyle w:val="Comments"/>
      </w:pPr>
    </w:p>
    <w:p w14:paraId="0DA80463" w14:textId="77777777" w:rsidR="007A5E16" w:rsidRDefault="007A5E16" w:rsidP="000101AF">
      <w:pPr>
        <w:pStyle w:val="Comments"/>
      </w:pPr>
    </w:p>
    <w:p w14:paraId="10B1AAD3" w14:textId="77777777" w:rsidR="007A5E16" w:rsidRDefault="007A5E16" w:rsidP="007A5E16">
      <w:pPr>
        <w:pStyle w:val="Doc-text2"/>
        <w:pBdr>
          <w:top w:val="single" w:sz="4" w:space="1" w:color="auto"/>
          <w:left w:val="single" w:sz="4" w:space="4" w:color="auto"/>
          <w:bottom w:val="single" w:sz="4" w:space="1" w:color="auto"/>
          <w:right w:val="single" w:sz="4" w:space="4" w:color="auto"/>
        </w:pBdr>
      </w:pPr>
      <w:r>
        <w:t>Agreements:</w:t>
      </w:r>
    </w:p>
    <w:p w14:paraId="31864E85" w14:textId="22A787BF" w:rsidR="007A5E16" w:rsidRDefault="007A5E16" w:rsidP="00AC34EB">
      <w:pPr>
        <w:pStyle w:val="Doc-text2"/>
        <w:numPr>
          <w:ilvl w:val="0"/>
          <w:numId w:val="17"/>
        </w:numPr>
        <w:pBdr>
          <w:top w:val="single" w:sz="4" w:space="1" w:color="auto"/>
          <w:left w:val="single" w:sz="4" w:space="4" w:color="auto"/>
          <w:bottom w:val="single" w:sz="4" w:space="1" w:color="auto"/>
          <w:right w:val="single" w:sz="4" w:space="4" w:color="auto"/>
        </w:pBdr>
      </w:pPr>
      <w:r>
        <w:t xml:space="preserve">RAN2 will perform </w:t>
      </w:r>
      <w:r w:rsidRPr="003567FF">
        <w:t>the evaluations of user plane latency, control plane latency, and mobility interruption time.</w:t>
      </w:r>
    </w:p>
    <w:p w14:paraId="4DB7D8C0" w14:textId="77777777" w:rsidR="007A5E16" w:rsidRDefault="007A5E16" w:rsidP="00AC34EB">
      <w:pPr>
        <w:pStyle w:val="Doc-text2"/>
        <w:numPr>
          <w:ilvl w:val="0"/>
          <w:numId w:val="17"/>
        </w:numPr>
        <w:pBdr>
          <w:top w:val="single" w:sz="4" w:space="1" w:color="auto"/>
          <w:left w:val="single" w:sz="4" w:space="4" w:color="auto"/>
          <w:bottom w:val="single" w:sz="4" w:space="1" w:color="auto"/>
          <w:right w:val="single" w:sz="4" w:space="4" w:color="auto"/>
        </w:pBdr>
      </w:pPr>
      <w:r>
        <w:t>Evaluate the control plane latency from RRC_INACTIVE to RRC_CONNECTED.</w:t>
      </w:r>
    </w:p>
    <w:p w14:paraId="767EBF78" w14:textId="77777777" w:rsidR="007A5E16" w:rsidRDefault="007A5E16" w:rsidP="00AC34EB">
      <w:pPr>
        <w:pStyle w:val="Doc-text2"/>
        <w:numPr>
          <w:ilvl w:val="0"/>
          <w:numId w:val="17"/>
        </w:numPr>
        <w:pBdr>
          <w:top w:val="single" w:sz="4" w:space="1" w:color="auto"/>
          <w:left w:val="single" w:sz="4" w:space="4" w:color="auto"/>
          <w:bottom w:val="single" w:sz="4" w:space="1" w:color="auto"/>
          <w:right w:val="single" w:sz="4" w:space="4" w:color="auto"/>
        </w:pBdr>
      </w:pPr>
      <w:r>
        <w:t>Evaluate the control plane latency based on the 2-step RACH.</w:t>
      </w:r>
    </w:p>
    <w:p w14:paraId="791E78F5" w14:textId="77845880" w:rsidR="007A5E16" w:rsidRDefault="007A5E16" w:rsidP="00AC34EB">
      <w:pPr>
        <w:pStyle w:val="Doc-text2"/>
        <w:numPr>
          <w:ilvl w:val="0"/>
          <w:numId w:val="17"/>
        </w:numPr>
        <w:pBdr>
          <w:top w:val="single" w:sz="4" w:space="1" w:color="auto"/>
          <w:left w:val="single" w:sz="4" w:space="4" w:color="auto"/>
          <w:bottom w:val="single" w:sz="4" w:space="1" w:color="auto"/>
          <w:right w:val="single" w:sz="4" w:space="4" w:color="auto"/>
        </w:pBdr>
      </w:pPr>
      <w:r>
        <w:t>For user plane latency evaluation, HARQ disabling should be assumed.</w:t>
      </w:r>
    </w:p>
    <w:p w14:paraId="01BCF01C" w14:textId="77777777" w:rsidR="007A5E16" w:rsidRDefault="007A5E16" w:rsidP="000101AF">
      <w:pPr>
        <w:pStyle w:val="Comments"/>
      </w:pPr>
    </w:p>
    <w:p w14:paraId="74D5835B" w14:textId="77777777" w:rsidR="000101AF" w:rsidRPr="000101AF" w:rsidRDefault="000101AF" w:rsidP="000101AF">
      <w:pPr>
        <w:pStyle w:val="Doc-text2"/>
      </w:pPr>
    </w:p>
    <w:p w14:paraId="258F1E92" w14:textId="77777777" w:rsidR="009D6289" w:rsidRDefault="005A5DC6" w:rsidP="009D6289">
      <w:pPr>
        <w:pStyle w:val="Doc-title"/>
      </w:pPr>
      <w:hyperlink r:id="rId295" w:tooltip="C:Data3GPPExtractsR2-2305410.docx" w:history="1">
        <w:r w:rsidR="009D6289" w:rsidRPr="00F66D1A">
          <w:rPr>
            <w:rStyle w:val="Hyperlink"/>
          </w:rPr>
          <w:t>R2-2305410</w:t>
        </w:r>
      </w:hyperlink>
      <w:r w:rsidR="009D6289">
        <w:tab/>
        <w:t>Discussion on IMT-2020 Satellite self-evaluation for Latency and Mobility</w:t>
      </w:r>
      <w:r w:rsidR="009D6289">
        <w:tab/>
        <w:t>THALES</w:t>
      </w:r>
      <w:r w:rsidR="009D6289">
        <w:tab/>
        <w:t>discussion</w:t>
      </w:r>
      <w:r w:rsidR="009D6289">
        <w:tab/>
        <w:t>Rel-18</w:t>
      </w:r>
      <w:r w:rsidR="009D6289">
        <w:tab/>
        <w:t>NR_NTN_enh-Perf</w:t>
      </w:r>
    </w:p>
    <w:p w14:paraId="7E94969C" w14:textId="77777777" w:rsidR="009D6289" w:rsidRDefault="009D6289" w:rsidP="009D6289">
      <w:pPr>
        <w:pStyle w:val="Comments"/>
      </w:pPr>
      <w:r>
        <w:t>Observation 1:  Feeder and service links propagation delays are not included in the time budget to satisfy the 40 ms control plane latency requirement.</w:t>
      </w:r>
    </w:p>
    <w:p w14:paraId="2562DB21" w14:textId="77777777" w:rsidR="009D6289" w:rsidRDefault="009D6289" w:rsidP="009D6289">
      <w:pPr>
        <w:pStyle w:val="Comments"/>
      </w:pPr>
      <w:r>
        <w:t>Observation 2: Feeder and service links propagation delay are not included in the time budget to satisfy the 10 ms user plane latency requirement.</w:t>
      </w:r>
    </w:p>
    <w:p w14:paraId="5C7D4F96" w14:textId="77777777" w:rsidR="009D6289" w:rsidRDefault="009D6289" w:rsidP="009D6289">
      <w:pPr>
        <w:pStyle w:val="Comments"/>
      </w:pPr>
    </w:p>
    <w:p w14:paraId="4E631C16" w14:textId="77777777" w:rsidR="009D6289" w:rsidRDefault="009D6289" w:rsidP="009D6289">
      <w:pPr>
        <w:pStyle w:val="Comments"/>
      </w:pPr>
      <w:r>
        <w:t>Proposal 1: The Table 2 is used for NR NTN Control plane latency analysis</w:t>
      </w:r>
    </w:p>
    <w:p w14:paraId="4B3955BA" w14:textId="77777777" w:rsidR="009D6289" w:rsidRDefault="009D6289" w:rsidP="009D6289">
      <w:pPr>
        <w:pStyle w:val="Comments"/>
      </w:pPr>
      <w:r>
        <w:t>Proposal 2:   Send LS to RAN1 to provide input on:</w:t>
      </w:r>
    </w:p>
    <w:p w14:paraId="719AA353" w14:textId="77777777" w:rsidR="009D6289" w:rsidRDefault="009D6289" w:rsidP="009D6289">
      <w:pPr>
        <w:pStyle w:val="Comments"/>
      </w:pPr>
      <w:r>
        <w:t>-</w:t>
      </w:r>
      <w:r>
        <w:tab/>
        <w:t xml:space="preserve">The required duration for preamble detection and processing in gNB </w:t>
      </w:r>
    </w:p>
    <w:p w14:paraId="5478906D" w14:textId="77777777" w:rsidR="009D6289" w:rsidRDefault="009D6289" w:rsidP="009D6289">
      <w:pPr>
        <w:pStyle w:val="Comments"/>
      </w:pPr>
      <w:r>
        <w:t>-</w:t>
      </w:r>
      <w:r>
        <w:tab/>
        <w:t>UE Processing Delay</w:t>
      </w:r>
    </w:p>
    <w:p w14:paraId="30498761" w14:textId="77777777" w:rsidR="009D6289" w:rsidRDefault="009D6289" w:rsidP="009D6289">
      <w:pPr>
        <w:pStyle w:val="Comments"/>
      </w:pPr>
      <w:r>
        <w:t>Proposal 3: The components in Table 3 are considered for DL user plane procedure latency analysis for NR NTN with HARQ enabled.</w:t>
      </w:r>
    </w:p>
    <w:p w14:paraId="0FDB6FA7" w14:textId="77777777" w:rsidR="009D6289" w:rsidRDefault="009D6289" w:rsidP="009D6289">
      <w:pPr>
        <w:pStyle w:val="Comments"/>
      </w:pPr>
      <w:r>
        <w:t>FFS: DL UP latency with disabled HARQ and radio retransmission handled by RLC ARQ.</w:t>
      </w:r>
    </w:p>
    <w:p w14:paraId="70572438" w14:textId="77777777" w:rsidR="009D6289" w:rsidRDefault="009D6289" w:rsidP="009D6289">
      <w:pPr>
        <w:pStyle w:val="Comments"/>
      </w:pPr>
      <w:r>
        <w:t xml:space="preserve">Proposal 4: The components in Table 4 are considered for UL user plane procedure latency analysis for NR NTN. </w:t>
      </w:r>
    </w:p>
    <w:p w14:paraId="5A156E48" w14:textId="77777777" w:rsidR="009D6289" w:rsidRDefault="009D6289" w:rsidP="009D6289">
      <w:pPr>
        <w:pStyle w:val="Comments"/>
      </w:pPr>
      <w:r>
        <w:t>FFS: UL UP latency with disabled HARQ and radio retransmission handled by RLC ARQ.</w:t>
      </w:r>
    </w:p>
    <w:p w14:paraId="03349667" w14:textId="77777777" w:rsidR="009D6289" w:rsidRDefault="009D6289" w:rsidP="009D6289">
      <w:pPr>
        <w:pStyle w:val="Comments"/>
      </w:pPr>
      <w:r>
        <w:t>Proposal 5: Beam level mobility in same cell with no RRC involvement should be considered for mobility interruption time evaluation.</w:t>
      </w:r>
    </w:p>
    <w:p w14:paraId="1CA36881" w14:textId="77777777" w:rsidR="009D6289" w:rsidRDefault="009D6289" w:rsidP="00BC1160">
      <w:pPr>
        <w:pStyle w:val="Doc-title"/>
      </w:pPr>
    </w:p>
    <w:p w14:paraId="1A8B7A2A" w14:textId="77C614A1" w:rsidR="00BC1160" w:rsidRDefault="005A5DC6" w:rsidP="00BC1160">
      <w:pPr>
        <w:pStyle w:val="Doc-title"/>
      </w:pPr>
      <w:hyperlink r:id="rId296" w:tooltip="C:Data3GPPExtractsR2-2305198 IMT-2020 Satellite.docx" w:history="1">
        <w:r w:rsidR="00BC1160" w:rsidRPr="00F66D1A">
          <w:rPr>
            <w:rStyle w:val="Hyperlink"/>
          </w:rPr>
          <w:t>R2-2305198</w:t>
        </w:r>
      </w:hyperlink>
      <w:r w:rsidR="00BC1160">
        <w:tab/>
        <w:t>RAN2 aspects on evaluation methodology for IMT-2020 Satellite</w:t>
      </w:r>
      <w:r w:rsidR="00BC1160">
        <w:tab/>
        <w:t>Qualcomm Incorporated</w:t>
      </w:r>
      <w:r w:rsidR="00BC1160">
        <w:tab/>
        <w:t>discussion</w:t>
      </w:r>
      <w:r w:rsidR="00BC1160">
        <w:tab/>
        <w:t>Rel-18</w:t>
      </w:r>
      <w:r w:rsidR="00BC1160">
        <w:tab/>
        <w:t>FS_IMT2020_SAT_eval</w:t>
      </w:r>
    </w:p>
    <w:p w14:paraId="5BEA0249" w14:textId="77777777" w:rsidR="000101AF" w:rsidRDefault="000101AF" w:rsidP="000101AF">
      <w:pPr>
        <w:pStyle w:val="Comments"/>
      </w:pPr>
      <w:r>
        <w:t>Observation 1.</w:t>
      </w:r>
      <w:r>
        <w:tab/>
        <w:t>RAN2 can start working on evaluation of some items identified as in RAN2 scope such as UP/CP latency and analytical analysis of mobility interruption.</w:t>
      </w:r>
    </w:p>
    <w:p w14:paraId="3B668AF4" w14:textId="77777777" w:rsidR="000101AF" w:rsidRDefault="000101AF" w:rsidP="000101AF">
      <w:pPr>
        <w:pStyle w:val="Comments"/>
      </w:pPr>
      <w:r>
        <w:t>Observation 2.</w:t>
      </w:r>
      <w:r>
        <w:tab/>
        <w:t>As done in TR 37.910 for IMT 2020 evaluation, RAN2 should focus on NR NTN for bullet (b) e.g., latency, energy efficiency and mobility interruption evaluation.</w:t>
      </w:r>
    </w:p>
    <w:p w14:paraId="5A270DF1" w14:textId="77777777" w:rsidR="000101AF" w:rsidRDefault="000101AF" w:rsidP="000101AF">
      <w:pPr>
        <w:pStyle w:val="Comments"/>
      </w:pPr>
    </w:p>
    <w:p w14:paraId="67ED83B6" w14:textId="77777777" w:rsidR="000101AF" w:rsidRDefault="000101AF" w:rsidP="000101AF">
      <w:pPr>
        <w:pStyle w:val="Comments"/>
      </w:pPr>
      <w:r>
        <w:t>Proposal 1</w:t>
      </w:r>
      <w:r>
        <w:tab/>
        <w:t>The evaluation provided in Table 5.7.2.1-1 in TR 37.910 for control plane latency with additional latency of 2xUE-gNB RTT is used as baseline for CP latency evaluation for NR NTN.</w:t>
      </w:r>
    </w:p>
    <w:p w14:paraId="1DE2CB7D" w14:textId="77777777" w:rsidR="000101AF" w:rsidRDefault="000101AF" w:rsidP="000101AF">
      <w:pPr>
        <w:pStyle w:val="Comments"/>
      </w:pPr>
      <w:r>
        <w:t>Proposal 2</w:t>
      </w:r>
      <w:r>
        <w:tab/>
        <w:t>The evaluation provided in Table 5.7.1.1.1-1 in TR 37.910 for DL user plane procedure with addition of UE-gNB RTT is used as baseline for UP latency evaluation in DL.</w:t>
      </w:r>
    </w:p>
    <w:p w14:paraId="20A5433E" w14:textId="77777777" w:rsidR="000101AF" w:rsidRDefault="000101AF" w:rsidP="000101AF">
      <w:pPr>
        <w:pStyle w:val="Comments"/>
      </w:pPr>
      <w:r>
        <w:t>Proposal 3</w:t>
      </w:r>
      <w:r>
        <w:tab/>
        <w:t>The uplink procedure using a grant free transmission evaluated in Table 5.7.1.1.2-1 in TR 37.910 for UL user plane procedure with addition of UE-gNB RTT is used as baseline for UP latency evaluation in UL.</w:t>
      </w:r>
    </w:p>
    <w:p w14:paraId="7F116A46" w14:textId="77777777" w:rsidR="000101AF" w:rsidRDefault="000101AF" w:rsidP="000101AF">
      <w:pPr>
        <w:pStyle w:val="Comments"/>
      </w:pPr>
      <w:r>
        <w:t>Proposal 4</w:t>
      </w:r>
      <w:r>
        <w:tab/>
        <w:t>Beam-based mobility can be used as a scenario for mobility interruption time evaluation in NR NTN.</w:t>
      </w:r>
    </w:p>
    <w:p w14:paraId="4C9FB3EB" w14:textId="77777777" w:rsidR="009D6289" w:rsidRPr="009D6289" w:rsidRDefault="009D6289" w:rsidP="009D6289">
      <w:pPr>
        <w:pStyle w:val="Doc-text2"/>
      </w:pPr>
    </w:p>
    <w:p w14:paraId="116CAF19" w14:textId="1186002B" w:rsidR="00D6026F" w:rsidRPr="00D6026F" w:rsidRDefault="000E5F17" w:rsidP="00D6026F">
      <w:pPr>
        <w:pStyle w:val="Heading1"/>
      </w:pPr>
      <w:r>
        <w:t>Summary</w:t>
      </w:r>
    </w:p>
    <w:p w14:paraId="19582FAE" w14:textId="77777777" w:rsidR="003E324F" w:rsidRDefault="003E324F" w:rsidP="000E5F17">
      <w:pPr>
        <w:pStyle w:val="Doc-text2"/>
        <w:ind w:left="0" w:firstLine="0"/>
      </w:pPr>
    </w:p>
    <w:p w14:paraId="56917BFD" w14:textId="264E87BB" w:rsidR="00BC1160" w:rsidRDefault="00BC1160" w:rsidP="000E5F17">
      <w:pPr>
        <w:pStyle w:val="Doc-text2"/>
        <w:ind w:left="0" w:firstLine="0"/>
      </w:pPr>
      <w:r>
        <w:t>TBD</w:t>
      </w:r>
    </w:p>
    <w:p w14:paraId="5408806F" w14:textId="77777777" w:rsidR="00332DE7" w:rsidRDefault="00332DE7" w:rsidP="000E5F17">
      <w:pPr>
        <w:pStyle w:val="Doc-text2"/>
        <w:ind w:left="0" w:firstLine="0"/>
      </w:pPr>
    </w:p>
    <w:p w14:paraId="1A621FD8" w14:textId="4CBF9F80" w:rsidR="000E5F17" w:rsidRDefault="00967C8F" w:rsidP="000E5F17">
      <w:pPr>
        <w:pStyle w:val="Doc-text2"/>
        <w:ind w:left="0" w:firstLine="0"/>
      </w:pPr>
      <w:r>
        <w:t>A</w:t>
      </w:r>
      <w:r w:rsidR="000E5F17">
        <w:t>greed CRs</w:t>
      </w:r>
    </w:p>
    <w:p w14:paraId="416C5B63" w14:textId="77777777" w:rsidR="000E5F17" w:rsidRDefault="000E5F17" w:rsidP="000E5F17">
      <w:pPr>
        <w:pStyle w:val="Doc-text2"/>
        <w:ind w:left="0" w:firstLine="0"/>
      </w:pPr>
    </w:p>
    <w:p w14:paraId="37E25DBB" w14:textId="5CC40E90" w:rsidR="000E5F17" w:rsidRDefault="000E5F17" w:rsidP="000E5F17">
      <w:pPr>
        <w:pStyle w:val="Comments"/>
      </w:pPr>
      <w:r>
        <w:t>NR-NTN</w:t>
      </w:r>
    </w:p>
    <w:p w14:paraId="050935B5" w14:textId="77777777" w:rsidR="00D978E4" w:rsidRDefault="00D978E4" w:rsidP="000E5F17">
      <w:pPr>
        <w:pStyle w:val="Comments"/>
      </w:pPr>
    </w:p>
    <w:p w14:paraId="045F6F62" w14:textId="061972CE" w:rsidR="007F3B4A" w:rsidRDefault="00967C8F" w:rsidP="000E5F17">
      <w:pPr>
        <w:pStyle w:val="Comments"/>
      </w:pPr>
      <w:r>
        <w:t>IoT-NTN</w:t>
      </w:r>
    </w:p>
    <w:p w14:paraId="06A59D3A" w14:textId="77777777" w:rsidR="001A598E" w:rsidRDefault="001A598E" w:rsidP="000E5F17">
      <w:pPr>
        <w:pStyle w:val="Doc-text2"/>
        <w:ind w:left="0" w:firstLine="0"/>
      </w:pPr>
    </w:p>
    <w:p w14:paraId="71751EF2" w14:textId="77777777" w:rsidR="00967C8F" w:rsidRDefault="00967C8F" w:rsidP="000E5F17">
      <w:pPr>
        <w:pStyle w:val="Doc-text2"/>
        <w:ind w:left="0" w:firstLine="0"/>
      </w:pPr>
    </w:p>
    <w:p w14:paraId="2C42DF7E" w14:textId="202A1726" w:rsidR="000E5F17" w:rsidRDefault="00AC5666" w:rsidP="000E5F17">
      <w:pPr>
        <w:pStyle w:val="Doc-text2"/>
        <w:ind w:left="0" w:firstLine="0"/>
      </w:pPr>
      <w:r>
        <w:t>Approved LSs out</w:t>
      </w:r>
    </w:p>
    <w:p w14:paraId="3BF02537" w14:textId="77777777" w:rsidR="001A598E" w:rsidRDefault="001A598E" w:rsidP="000E5F17">
      <w:pPr>
        <w:pStyle w:val="Doc-text2"/>
        <w:ind w:left="0" w:firstLine="0"/>
      </w:pPr>
    </w:p>
    <w:p w14:paraId="3902C53C" w14:textId="77777777" w:rsidR="00967C8F" w:rsidRPr="0068537F" w:rsidRDefault="00967C8F" w:rsidP="000E5F17">
      <w:pPr>
        <w:pStyle w:val="Doc-text2"/>
        <w:ind w:left="0" w:firstLine="0"/>
      </w:pPr>
    </w:p>
    <w:p w14:paraId="1C84C2A9" w14:textId="3E8A03A2" w:rsidR="000E5F17" w:rsidRDefault="007E3697" w:rsidP="000E5F17">
      <w:pPr>
        <w:pStyle w:val="Doc-title"/>
      </w:pPr>
      <w:r>
        <w:t>[Post</w:t>
      </w:r>
      <w:r w:rsidR="001A598E">
        <w:t>12</w:t>
      </w:r>
      <w:r w:rsidR="00967C8F">
        <w:t>2</w:t>
      </w:r>
      <w:r w:rsidR="000E5F17">
        <w:t xml:space="preserve">] Email discussions </w:t>
      </w:r>
    </w:p>
    <w:p w14:paraId="2C2C97BA" w14:textId="77777777" w:rsidR="000E5F17" w:rsidRDefault="000E5F17" w:rsidP="000E5F17">
      <w:pPr>
        <w:pStyle w:val="Doc-text2"/>
      </w:pPr>
    </w:p>
    <w:p w14:paraId="4575AB2A" w14:textId="37EE5C57" w:rsidR="000E5F17" w:rsidRDefault="003E324F" w:rsidP="00967C8F">
      <w:pPr>
        <w:pStyle w:val="Comments"/>
      </w:pPr>
      <w:r>
        <w:t>S</w:t>
      </w:r>
      <w:r w:rsidR="00967C8F">
        <w:t>hort</w:t>
      </w:r>
    </w:p>
    <w:p w14:paraId="4E5956B6" w14:textId="77777777" w:rsidR="00967C8F" w:rsidRDefault="00967C8F" w:rsidP="00967C8F">
      <w:pPr>
        <w:pStyle w:val="Comments"/>
      </w:pPr>
    </w:p>
    <w:p w14:paraId="54606D8A" w14:textId="125736C7" w:rsidR="00967C8F" w:rsidRDefault="00967C8F" w:rsidP="00967C8F">
      <w:pPr>
        <w:pStyle w:val="Comments"/>
      </w:pPr>
      <w:r>
        <w:t>Long</w:t>
      </w:r>
    </w:p>
    <w:sectPr w:rsidR="00967C8F" w:rsidSect="006D4187">
      <w:footerReference w:type="default" r:id="rId297"/>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DF6550" w14:textId="77777777" w:rsidR="00AC34EB" w:rsidRDefault="00AC34EB">
      <w:r>
        <w:separator/>
      </w:r>
    </w:p>
    <w:p w14:paraId="283E83DB" w14:textId="77777777" w:rsidR="00AC34EB" w:rsidRDefault="00AC34EB"/>
  </w:endnote>
  <w:endnote w:type="continuationSeparator" w:id="0">
    <w:p w14:paraId="3EC17626" w14:textId="77777777" w:rsidR="00AC34EB" w:rsidRDefault="00AC34EB">
      <w:r>
        <w:continuationSeparator/>
      </w:r>
    </w:p>
    <w:p w14:paraId="1EDE702A" w14:textId="77777777" w:rsidR="00AC34EB" w:rsidRDefault="00AC34EB"/>
  </w:endnote>
  <w:endnote w:type="continuationNotice" w:id="1">
    <w:p w14:paraId="4D351920" w14:textId="77777777" w:rsidR="00AC34EB" w:rsidRDefault="00AC34EB">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5FDE4A" w14:textId="02904D50" w:rsidR="001E4A26" w:rsidRDefault="001E4A26"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753543">
      <w:rPr>
        <w:rStyle w:val="PageNumber"/>
        <w:noProof/>
      </w:rPr>
      <w:t>14</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753543">
      <w:rPr>
        <w:rStyle w:val="PageNumber"/>
        <w:noProof/>
      </w:rPr>
      <w:t>30</w:t>
    </w:r>
    <w:r>
      <w:rPr>
        <w:rStyle w:val="PageNumber"/>
      </w:rPr>
      <w:fldChar w:fldCharType="end"/>
    </w:r>
  </w:p>
  <w:p w14:paraId="40DFA688" w14:textId="77777777" w:rsidR="001E4A26" w:rsidRDefault="001E4A2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E18498" w14:textId="77777777" w:rsidR="00AC34EB" w:rsidRDefault="00AC34EB">
      <w:r>
        <w:separator/>
      </w:r>
    </w:p>
    <w:p w14:paraId="68A8B3ED" w14:textId="77777777" w:rsidR="00AC34EB" w:rsidRDefault="00AC34EB"/>
  </w:footnote>
  <w:footnote w:type="continuationSeparator" w:id="0">
    <w:p w14:paraId="72C3F379" w14:textId="77777777" w:rsidR="00AC34EB" w:rsidRDefault="00AC34EB">
      <w:r>
        <w:continuationSeparator/>
      </w:r>
    </w:p>
    <w:p w14:paraId="62605A52" w14:textId="77777777" w:rsidR="00AC34EB" w:rsidRDefault="00AC34EB"/>
  </w:footnote>
  <w:footnote w:type="continuationNotice" w:id="1">
    <w:p w14:paraId="394E5C96" w14:textId="77777777" w:rsidR="00AC34EB" w:rsidRDefault="00AC34EB">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3E7308"/>
    <w:multiLevelType w:val="hybridMultilevel"/>
    <w:tmpl w:val="7B8C342A"/>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2" w15:restartNumberingAfterBreak="0">
    <w:nsid w:val="100F3B45"/>
    <w:multiLevelType w:val="hybridMultilevel"/>
    <w:tmpl w:val="CC72AFFA"/>
    <w:lvl w:ilvl="0" w:tplc="165C2C0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110C3F99"/>
    <w:multiLevelType w:val="hybridMultilevel"/>
    <w:tmpl w:val="45CE5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E53A0A"/>
    <w:multiLevelType w:val="hybridMultilevel"/>
    <w:tmpl w:val="043E21C6"/>
    <w:lvl w:ilvl="0" w:tplc="101A381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6287FA3"/>
    <w:multiLevelType w:val="hybridMultilevel"/>
    <w:tmpl w:val="5724531E"/>
    <w:lvl w:ilvl="0" w:tplc="A3FC653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163392D"/>
    <w:multiLevelType w:val="hybridMultilevel"/>
    <w:tmpl w:val="F05A3650"/>
    <w:lvl w:ilvl="0" w:tplc="EB40B10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416F087A"/>
    <w:multiLevelType w:val="hybridMultilevel"/>
    <w:tmpl w:val="8BDAC6F2"/>
    <w:lvl w:ilvl="0" w:tplc="711A7A02">
      <w:start w:val="7"/>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5880682B"/>
    <w:multiLevelType w:val="hybridMultilevel"/>
    <w:tmpl w:val="8C52CC4E"/>
    <w:lvl w:ilvl="0" w:tplc="C7D82772">
      <w:numFmt w:val="bullet"/>
      <w:lvlText w:val="-"/>
      <w:lvlJc w:val="left"/>
      <w:pPr>
        <w:ind w:left="360" w:hanging="360"/>
      </w:pPr>
      <w:rPr>
        <w:rFonts w:ascii="Arial" w:eastAsia="MS Mincho"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286082B"/>
    <w:multiLevelType w:val="hybridMultilevel"/>
    <w:tmpl w:val="9A2AA5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28F44FB"/>
    <w:multiLevelType w:val="hybridMultilevel"/>
    <w:tmpl w:val="6F8CBE66"/>
    <w:lvl w:ilvl="0" w:tplc="711A7A02">
      <w:start w:val="1"/>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5"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5"/>
  </w:num>
  <w:num w:numId="3">
    <w:abstractNumId w:val="16"/>
  </w:num>
  <w:num w:numId="4">
    <w:abstractNumId w:val="10"/>
  </w:num>
  <w:num w:numId="5">
    <w:abstractNumId w:val="0"/>
  </w:num>
  <w:num w:numId="6">
    <w:abstractNumId w:val="11"/>
  </w:num>
  <w:num w:numId="7">
    <w:abstractNumId w:val="1"/>
  </w:num>
  <w:num w:numId="8">
    <w:abstractNumId w:val="13"/>
  </w:num>
  <w:num w:numId="9">
    <w:abstractNumId w:val="7"/>
  </w:num>
  <w:num w:numId="10">
    <w:abstractNumId w:val="12"/>
  </w:num>
  <w:num w:numId="11">
    <w:abstractNumId w:val="3"/>
  </w:num>
  <w:num w:numId="12">
    <w:abstractNumId w:val="9"/>
  </w:num>
  <w:num w:numId="13">
    <w:abstractNumId w:val="4"/>
  </w:num>
  <w:num w:numId="14">
    <w:abstractNumId w:val="6"/>
  </w:num>
  <w:num w:numId="15">
    <w:abstractNumId w:val="8"/>
  </w:num>
  <w:num w:numId="16">
    <w:abstractNumId w:val="14"/>
  </w:num>
  <w:num w:numId="17">
    <w:abstractNumId w:val="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30"/>
  <w:removeDateAndTime/>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OfflineDiscCount" w:val="1"/>
    <w:docVar w:name="SavedOfflineDiscCountTime" w:val="26/04/2022 13:40:28"/>
  </w:docVars>
  <w:rsids>
    <w:rsidRoot w:val="00BA0F75"/>
    <w:rsid w:val="00000026"/>
    <w:rsid w:val="00000058"/>
    <w:rsid w:val="000000A5"/>
    <w:rsid w:val="000001C2"/>
    <w:rsid w:val="000001D1"/>
    <w:rsid w:val="0000027F"/>
    <w:rsid w:val="00000293"/>
    <w:rsid w:val="000002C3"/>
    <w:rsid w:val="000002C8"/>
    <w:rsid w:val="000002FC"/>
    <w:rsid w:val="0000039C"/>
    <w:rsid w:val="000003E4"/>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170"/>
    <w:rsid w:val="00002312"/>
    <w:rsid w:val="0000256D"/>
    <w:rsid w:val="0000256F"/>
    <w:rsid w:val="0000257E"/>
    <w:rsid w:val="00002595"/>
    <w:rsid w:val="000025F7"/>
    <w:rsid w:val="000027E6"/>
    <w:rsid w:val="0000280E"/>
    <w:rsid w:val="00002830"/>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7A"/>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C69"/>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EC2"/>
    <w:rsid w:val="00007FAE"/>
    <w:rsid w:val="00007FCE"/>
    <w:rsid w:val="000101AF"/>
    <w:rsid w:val="000101C9"/>
    <w:rsid w:val="00010318"/>
    <w:rsid w:val="000104D4"/>
    <w:rsid w:val="00010582"/>
    <w:rsid w:val="00010700"/>
    <w:rsid w:val="000109D4"/>
    <w:rsid w:val="00010A0A"/>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20"/>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69"/>
    <w:rsid w:val="000122C9"/>
    <w:rsid w:val="000123BF"/>
    <w:rsid w:val="0001241B"/>
    <w:rsid w:val="0001246B"/>
    <w:rsid w:val="0001249D"/>
    <w:rsid w:val="00012534"/>
    <w:rsid w:val="0001257A"/>
    <w:rsid w:val="00012649"/>
    <w:rsid w:val="0001278C"/>
    <w:rsid w:val="0001296A"/>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84"/>
    <w:rsid w:val="00014CE6"/>
    <w:rsid w:val="00014E5A"/>
    <w:rsid w:val="00014EA2"/>
    <w:rsid w:val="00014F28"/>
    <w:rsid w:val="00014FC6"/>
    <w:rsid w:val="00014FF3"/>
    <w:rsid w:val="00015060"/>
    <w:rsid w:val="000150E4"/>
    <w:rsid w:val="0001519D"/>
    <w:rsid w:val="00015200"/>
    <w:rsid w:val="0001523F"/>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C1"/>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32E"/>
    <w:rsid w:val="00025430"/>
    <w:rsid w:val="00025455"/>
    <w:rsid w:val="000254ED"/>
    <w:rsid w:val="00025539"/>
    <w:rsid w:val="00025720"/>
    <w:rsid w:val="00025849"/>
    <w:rsid w:val="0002584E"/>
    <w:rsid w:val="0002589C"/>
    <w:rsid w:val="000259C0"/>
    <w:rsid w:val="000259E8"/>
    <w:rsid w:val="00025A06"/>
    <w:rsid w:val="00025AA9"/>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1F9"/>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AF"/>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35"/>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54"/>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B73"/>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3FF3"/>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6FFF"/>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E99"/>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70"/>
    <w:rsid w:val="00055089"/>
    <w:rsid w:val="000550D1"/>
    <w:rsid w:val="0005511C"/>
    <w:rsid w:val="00055203"/>
    <w:rsid w:val="00055443"/>
    <w:rsid w:val="0005546B"/>
    <w:rsid w:val="000554EF"/>
    <w:rsid w:val="00055521"/>
    <w:rsid w:val="0005562A"/>
    <w:rsid w:val="000556C0"/>
    <w:rsid w:val="00055763"/>
    <w:rsid w:val="000557BE"/>
    <w:rsid w:val="000557D1"/>
    <w:rsid w:val="0005580B"/>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3BF"/>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6E"/>
    <w:rsid w:val="00056CE6"/>
    <w:rsid w:val="00056CF0"/>
    <w:rsid w:val="00056D23"/>
    <w:rsid w:val="00056D46"/>
    <w:rsid w:val="00056D60"/>
    <w:rsid w:val="00056D8F"/>
    <w:rsid w:val="00056F88"/>
    <w:rsid w:val="0005705A"/>
    <w:rsid w:val="00057094"/>
    <w:rsid w:val="00057161"/>
    <w:rsid w:val="00057260"/>
    <w:rsid w:val="00057270"/>
    <w:rsid w:val="0005727B"/>
    <w:rsid w:val="000572B8"/>
    <w:rsid w:val="00057310"/>
    <w:rsid w:val="0005736F"/>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93"/>
    <w:rsid w:val="00061CB5"/>
    <w:rsid w:val="00061D45"/>
    <w:rsid w:val="00061D6E"/>
    <w:rsid w:val="00061E00"/>
    <w:rsid w:val="00061F00"/>
    <w:rsid w:val="00061F45"/>
    <w:rsid w:val="00061FC0"/>
    <w:rsid w:val="00062003"/>
    <w:rsid w:val="00062004"/>
    <w:rsid w:val="0006219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3D"/>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0B"/>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0"/>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1F"/>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1C4"/>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2C"/>
    <w:rsid w:val="00081097"/>
    <w:rsid w:val="000810D3"/>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62"/>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727"/>
    <w:rsid w:val="0008781E"/>
    <w:rsid w:val="000878D7"/>
    <w:rsid w:val="0008797F"/>
    <w:rsid w:val="000879DD"/>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3F2"/>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1D"/>
    <w:rsid w:val="00093065"/>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A5"/>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55"/>
    <w:rsid w:val="00095581"/>
    <w:rsid w:val="000955D4"/>
    <w:rsid w:val="0009566D"/>
    <w:rsid w:val="000956BF"/>
    <w:rsid w:val="000956DC"/>
    <w:rsid w:val="00095728"/>
    <w:rsid w:val="00095762"/>
    <w:rsid w:val="00095773"/>
    <w:rsid w:val="000957C2"/>
    <w:rsid w:val="00095862"/>
    <w:rsid w:val="000958C1"/>
    <w:rsid w:val="000958D0"/>
    <w:rsid w:val="000958D2"/>
    <w:rsid w:val="000958F5"/>
    <w:rsid w:val="00095946"/>
    <w:rsid w:val="00095A16"/>
    <w:rsid w:val="00095AFC"/>
    <w:rsid w:val="00095B18"/>
    <w:rsid w:val="00095B4C"/>
    <w:rsid w:val="00095BF0"/>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08"/>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2FA"/>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72"/>
    <w:rsid w:val="000A22AF"/>
    <w:rsid w:val="000A233F"/>
    <w:rsid w:val="000A2464"/>
    <w:rsid w:val="000A253C"/>
    <w:rsid w:val="000A2551"/>
    <w:rsid w:val="000A2659"/>
    <w:rsid w:val="000A26A8"/>
    <w:rsid w:val="000A2843"/>
    <w:rsid w:val="000A288E"/>
    <w:rsid w:val="000A2936"/>
    <w:rsid w:val="000A29D9"/>
    <w:rsid w:val="000A2BC6"/>
    <w:rsid w:val="000A2BC9"/>
    <w:rsid w:val="000A2C0C"/>
    <w:rsid w:val="000A2C9C"/>
    <w:rsid w:val="000A2D65"/>
    <w:rsid w:val="000A2D95"/>
    <w:rsid w:val="000A2F20"/>
    <w:rsid w:val="000A2F33"/>
    <w:rsid w:val="000A2F65"/>
    <w:rsid w:val="000A2F7C"/>
    <w:rsid w:val="000A2FC9"/>
    <w:rsid w:val="000A300C"/>
    <w:rsid w:val="000A3046"/>
    <w:rsid w:val="000A30D7"/>
    <w:rsid w:val="000A3101"/>
    <w:rsid w:val="000A3191"/>
    <w:rsid w:val="000A33BE"/>
    <w:rsid w:val="000A33C0"/>
    <w:rsid w:val="000A3495"/>
    <w:rsid w:val="000A3527"/>
    <w:rsid w:val="000A352E"/>
    <w:rsid w:val="000A3577"/>
    <w:rsid w:val="000A36C4"/>
    <w:rsid w:val="000A3706"/>
    <w:rsid w:val="000A3772"/>
    <w:rsid w:val="000A379D"/>
    <w:rsid w:val="000A388D"/>
    <w:rsid w:val="000A39EC"/>
    <w:rsid w:val="000A3A55"/>
    <w:rsid w:val="000A3C2D"/>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99"/>
    <w:rsid w:val="000A78A2"/>
    <w:rsid w:val="000A7A4A"/>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77C"/>
    <w:rsid w:val="000B0820"/>
    <w:rsid w:val="000B0847"/>
    <w:rsid w:val="000B08F7"/>
    <w:rsid w:val="000B08FF"/>
    <w:rsid w:val="000B0939"/>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AE6"/>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8B7"/>
    <w:rsid w:val="000C2930"/>
    <w:rsid w:val="000C2935"/>
    <w:rsid w:val="000C2970"/>
    <w:rsid w:val="000C29D7"/>
    <w:rsid w:val="000C2A55"/>
    <w:rsid w:val="000C2AF0"/>
    <w:rsid w:val="000C2C01"/>
    <w:rsid w:val="000C2C43"/>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5B6"/>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04"/>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06"/>
    <w:rsid w:val="000C7DFC"/>
    <w:rsid w:val="000D00D9"/>
    <w:rsid w:val="000D0172"/>
    <w:rsid w:val="000D0378"/>
    <w:rsid w:val="000D042C"/>
    <w:rsid w:val="000D04B2"/>
    <w:rsid w:val="000D05E2"/>
    <w:rsid w:val="000D062D"/>
    <w:rsid w:val="000D0699"/>
    <w:rsid w:val="000D0787"/>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2EF"/>
    <w:rsid w:val="000D4305"/>
    <w:rsid w:val="000D431F"/>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7DE"/>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26"/>
    <w:rsid w:val="000E1A8C"/>
    <w:rsid w:val="000E1ACA"/>
    <w:rsid w:val="000E1AD0"/>
    <w:rsid w:val="000E1AD4"/>
    <w:rsid w:val="000E1B69"/>
    <w:rsid w:val="000E1BEB"/>
    <w:rsid w:val="000E1C02"/>
    <w:rsid w:val="000E1C2D"/>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BE8"/>
    <w:rsid w:val="000E2D21"/>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C81"/>
    <w:rsid w:val="000E5D09"/>
    <w:rsid w:val="000E5D2A"/>
    <w:rsid w:val="000E5D92"/>
    <w:rsid w:val="000E5E83"/>
    <w:rsid w:val="000E5EF8"/>
    <w:rsid w:val="000E5EFE"/>
    <w:rsid w:val="000E5F17"/>
    <w:rsid w:val="000E5F67"/>
    <w:rsid w:val="000E5FB4"/>
    <w:rsid w:val="000E5FEB"/>
    <w:rsid w:val="000E6014"/>
    <w:rsid w:val="000E604A"/>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713"/>
    <w:rsid w:val="000E78AA"/>
    <w:rsid w:val="000E78DF"/>
    <w:rsid w:val="000E7A16"/>
    <w:rsid w:val="000E7AB3"/>
    <w:rsid w:val="000E7B62"/>
    <w:rsid w:val="000E7D5F"/>
    <w:rsid w:val="000E7E0F"/>
    <w:rsid w:val="000E7E9E"/>
    <w:rsid w:val="000E7EB6"/>
    <w:rsid w:val="000E7EEC"/>
    <w:rsid w:val="000E7F0A"/>
    <w:rsid w:val="000E7FA9"/>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7F"/>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491"/>
    <w:rsid w:val="000F2612"/>
    <w:rsid w:val="000F26B1"/>
    <w:rsid w:val="000F2852"/>
    <w:rsid w:val="000F2863"/>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20"/>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0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607"/>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08"/>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42"/>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4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7B0"/>
    <w:rsid w:val="00114933"/>
    <w:rsid w:val="001149BC"/>
    <w:rsid w:val="00114AEE"/>
    <w:rsid w:val="00114B98"/>
    <w:rsid w:val="00114B99"/>
    <w:rsid w:val="00114BED"/>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70"/>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30D"/>
    <w:rsid w:val="001174D1"/>
    <w:rsid w:val="001175C6"/>
    <w:rsid w:val="0011765C"/>
    <w:rsid w:val="0011765F"/>
    <w:rsid w:val="001176E8"/>
    <w:rsid w:val="001176FD"/>
    <w:rsid w:val="001177AB"/>
    <w:rsid w:val="001177DF"/>
    <w:rsid w:val="00117848"/>
    <w:rsid w:val="0011784D"/>
    <w:rsid w:val="001178D5"/>
    <w:rsid w:val="001178E2"/>
    <w:rsid w:val="001178EB"/>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6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AF4"/>
    <w:rsid w:val="00124B49"/>
    <w:rsid w:val="00124C4E"/>
    <w:rsid w:val="00124CA0"/>
    <w:rsid w:val="00124CB3"/>
    <w:rsid w:val="00124D49"/>
    <w:rsid w:val="00124D70"/>
    <w:rsid w:val="00124E03"/>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6ED"/>
    <w:rsid w:val="00127814"/>
    <w:rsid w:val="00127877"/>
    <w:rsid w:val="0012793D"/>
    <w:rsid w:val="00127958"/>
    <w:rsid w:val="001279C2"/>
    <w:rsid w:val="001279FB"/>
    <w:rsid w:val="00127A64"/>
    <w:rsid w:val="00127A72"/>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65"/>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46F"/>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1CA"/>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43"/>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0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93E"/>
    <w:rsid w:val="00143A57"/>
    <w:rsid w:val="00143AE8"/>
    <w:rsid w:val="00143B31"/>
    <w:rsid w:val="00143C61"/>
    <w:rsid w:val="00143C90"/>
    <w:rsid w:val="00143DBA"/>
    <w:rsid w:val="00143E1F"/>
    <w:rsid w:val="00143F62"/>
    <w:rsid w:val="00143F8E"/>
    <w:rsid w:val="00143F98"/>
    <w:rsid w:val="00143FD8"/>
    <w:rsid w:val="00143FDB"/>
    <w:rsid w:val="00144023"/>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5F"/>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896"/>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78"/>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A"/>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3A"/>
    <w:rsid w:val="00155587"/>
    <w:rsid w:val="001555E1"/>
    <w:rsid w:val="0015567B"/>
    <w:rsid w:val="0015567C"/>
    <w:rsid w:val="001557EF"/>
    <w:rsid w:val="00155812"/>
    <w:rsid w:val="001558B6"/>
    <w:rsid w:val="00155A23"/>
    <w:rsid w:val="00155A44"/>
    <w:rsid w:val="00155A58"/>
    <w:rsid w:val="00155AB5"/>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3"/>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6EA"/>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6E"/>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12D"/>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3B"/>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C8D"/>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51"/>
    <w:rsid w:val="00172BDF"/>
    <w:rsid w:val="00172D4C"/>
    <w:rsid w:val="00172E80"/>
    <w:rsid w:val="00172EF9"/>
    <w:rsid w:val="00172F26"/>
    <w:rsid w:val="00172F5B"/>
    <w:rsid w:val="00172FC6"/>
    <w:rsid w:val="0017307D"/>
    <w:rsid w:val="001730B0"/>
    <w:rsid w:val="001730B7"/>
    <w:rsid w:val="0017318A"/>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EC"/>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591"/>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1C"/>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87F"/>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36"/>
    <w:rsid w:val="001A4584"/>
    <w:rsid w:val="001A45C1"/>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7B4"/>
    <w:rsid w:val="001A583A"/>
    <w:rsid w:val="001A5858"/>
    <w:rsid w:val="001A58CE"/>
    <w:rsid w:val="001A58E0"/>
    <w:rsid w:val="001A5939"/>
    <w:rsid w:val="001A598E"/>
    <w:rsid w:val="001A5A2B"/>
    <w:rsid w:val="001A5A7F"/>
    <w:rsid w:val="001A5ABE"/>
    <w:rsid w:val="001A5CE9"/>
    <w:rsid w:val="001A5D13"/>
    <w:rsid w:val="001A5DA5"/>
    <w:rsid w:val="001A5F2F"/>
    <w:rsid w:val="001A5F6F"/>
    <w:rsid w:val="001A6038"/>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8F3"/>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8B"/>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9FF"/>
    <w:rsid w:val="001B1A80"/>
    <w:rsid w:val="001B1B47"/>
    <w:rsid w:val="001B1C28"/>
    <w:rsid w:val="001B1C2C"/>
    <w:rsid w:val="001B1C58"/>
    <w:rsid w:val="001B1D31"/>
    <w:rsid w:val="001B1D4F"/>
    <w:rsid w:val="001B1D54"/>
    <w:rsid w:val="001B1DF5"/>
    <w:rsid w:val="001B1E67"/>
    <w:rsid w:val="001B1F35"/>
    <w:rsid w:val="001B1FD4"/>
    <w:rsid w:val="001B1FDB"/>
    <w:rsid w:val="001B20AE"/>
    <w:rsid w:val="001B20E9"/>
    <w:rsid w:val="001B2197"/>
    <w:rsid w:val="001B21A1"/>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8BA"/>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9D"/>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08"/>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5F3"/>
    <w:rsid w:val="001B6790"/>
    <w:rsid w:val="001B687B"/>
    <w:rsid w:val="001B696D"/>
    <w:rsid w:val="001B69AA"/>
    <w:rsid w:val="001B69E6"/>
    <w:rsid w:val="001B69E9"/>
    <w:rsid w:val="001B6A0E"/>
    <w:rsid w:val="001B6B52"/>
    <w:rsid w:val="001B6C6E"/>
    <w:rsid w:val="001B6C93"/>
    <w:rsid w:val="001B6CE8"/>
    <w:rsid w:val="001B6DFF"/>
    <w:rsid w:val="001B6EA6"/>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77"/>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0F"/>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45"/>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0A"/>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21"/>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1C"/>
    <w:rsid w:val="001D5561"/>
    <w:rsid w:val="001D5569"/>
    <w:rsid w:val="001D55C8"/>
    <w:rsid w:val="001D5802"/>
    <w:rsid w:val="001D5A0C"/>
    <w:rsid w:val="001D5A40"/>
    <w:rsid w:val="001D5ABA"/>
    <w:rsid w:val="001D5B2C"/>
    <w:rsid w:val="001D5B96"/>
    <w:rsid w:val="001D5BA4"/>
    <w:rsid w:val="001D5BAF"/>
    <w:rsid w:val="001D5BC6"/>
    <w:rsid w:val="001D5C29"/>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89"/>
    <w:rsid w:val="001E10D8"/>
    <w:rsid w:val="001E10DA"/>
    <w:rsid w:val="001E112E"/>
    <w:rsid w:val="001E120B"/>
    <w:rsid w:val="001E1236"/>
    <w:rsid w:val="001E1302"/>
    <w:rsid w:val="001E1371"/>
    <w:rsid w:val="001E141E"/>
    <w:rsid w:val="001E142E"/>
    <w:rsid w:val="001E14A2"/>
    <w:rsid w:val="001E14F0"/>
    <w:rsid w:val="001E14F9"/>
    <w:rsid w:val="001E163E"/>
    <w:rsid w:val="001E1755"/>
    <w:rsid w:val="001E178D"/>
    <w:rsid w:val="001E188E"/>
    <w:rsid w:val="001E18CF"/>
    <w:rsid w:val="001E18E1"/>
    <w:rsid w:val="001E18F7"/>
    <w:rsid w:val="001E1919"/>
    <w:rsid w:val="001E198C"/>
    <w:rsid w:val="001E19A5"/>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07"/>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7EA"/>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0C8"/>
    <w:rsid w:val="001E417B"/>
    <w:rsid w:val="001E41A1"/>
    <w:rsid w:val="001E433D"/>
    <w:rsid w:val="001E440D"/>
    <w:rsid w:val="001E44AC"/>
    <w:rsid w:val="001E450F"/>
    <w:rsid w:val="001E465A"/>
    <w:rsid w:val="001E4677"/>
    <w:rsid w:val="001E486A"/>
    <w:rsid w:val="001E48B6"/>
    <w:rsid w:val="001E49B0"/>
    <w:rsid w:val="001E4A1C"/>
    <w:rsid w:val="001E4A26"/>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0F1"/>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8E"/>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2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52"/>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BA6"/>
    <w:rsid w:val="001F6DB9"/>
    <w:rsid w:val="001F6DFC"/>
    <w:rsid w:val="001F701D"/>
    <w:rsid w:val="001F70D3"/>
    <w:rsid w:val="001F715D"/>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9C6"/>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247"/>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2F7E"/>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A2"/>
    <w:rsid w:val="00203EB6"/>
    <w:rsid w:val="00203F07"/>
    <w:rsid w:val="00203F0D"/>
    <w:rsid w:val="00203F6B"/>
    <w:rsid w:val="0020400E"/>
    <w:rsid w:val="002040AB"/>
    <w:rsid w:val="0020420F"/>
    <w:rsid w:val="00204372"/>
    <w:rsid w:val="002043DF"/>
    <w:rsid w:val="00204457"/>
    <w:rsid w:val="002044E8"/>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08"/>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BF1"/>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789"/>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45D"/>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0B9"/>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3B"/>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37"/>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6BB"/>
    <w:rsid w:val="0023072A"/>
    <w:rsid w:val="002307CC"/>
    <w:rsid w:val="002308C4"/>
    <w:rsid w:val="00230903"/>
    <w:rsid w:val="00230918"/>
    <w:rsid w:val="00230AB2"/>
    <w:rsid w:val="00230ABD"/>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1"/>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1D9F"/>
    <w:rsid w:val="00241EC7"/>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60"/>
    <w:rsid w:val="002452E6"/>
    <w:rsid w:val="00245499"/>
    <w:rsid w:val="002455A1"/>
    <w:rsid w:val="002455BA"/>
    <w:rsid w:val="00245756"/>
    <w:rsid w:val="002457AD"/>
    <w:rsid w:val="00245889"/>
    <w:rsid w:val="002458E2"/>
    <w:rsid w:val="0024592E"/>
    <w:rsid w:val="00245B07"/>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A75"/>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AD"/>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32"/>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54"/>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71"/>
    <w:rsid w:val="00252C9F"/>
    <w:rsid w:val="00252DCD"/>
    <w:rsid w:val="00252F4E"/>
    <w:rsid w:val="00252F77"/>
    <w:rsid w:val="0025300D"/>
    <w:rsid w:val="002530C4"/>
    <w:rsid w:val="00253267"/>
    <w:rsid w:val="002532B3"/>
    <w:rsid w:val="0025337F"/>
    <w:rsid w:val="0025340A"/>
    <w:rsid w:val="00253529"/>
    <w:rsid w:val="0025355C"/>
    <w:rsid w:val="00253588"/>
    <w:rsid w:val="002535BD"/>
    <w:rsid w:val="002535C5"/>
    <w:rsid w:val="002536AE"/>
    <w:rsid w:val="002536D7"/>
    <w:rsid w:val="002536F9"/>
    <w:rsid w:val="002536FD"/>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1E"/>
    <w:rsid w:val="00260835"/>
    <w:rsid w:val="002608DB"/>
    <w:rsid w:val="0026097D"/>
    <w:rsid w:val="002609B1"/>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AFD"/>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8"/>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B4B"/>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5E7"/>
    <w:rsid w:val="00270602"/>
    <w:rsid w:val="00270639"/>
    <w:rsid w:val="00270679"/>
    <w:rsid w:val="002706B7"/>
    <w:rsid w:val="0027075F"/>
    <w:rsid w:val="0027077B"/>
    <w:rsid w:val="00270837"/>
    <w:rsid w:val="0027086B"/>
    <w:rsid w:val="002708CF"/>
    <w:rsid w:val="0027098F"/>
    <w:rsid w:val="00270A2C"/>
    <w:rsid w:val="00270A32"/>
    <w:rsid w:val="00270AAF"/>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4D7"/>
    <w:rsid w:val="0027156A"/>
    <w:rsid w:val="002715B2"/>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5D"/>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88B"/>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38"/>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30"/>
    <w:rsid w:val="00287E7D"/>
    <w:rsid w:val="00287F77"/>
    <w:rsid w:val="0029008E"/>
    <w:rsid w:val="002900B0"/>
    <w:rsid w:val="002900EC"/>
    <w:rsid w:val="0029022B"/>
    <w:rsid w:val="002902CD"/>
    <w:rsid w:val="002902CF"/>
    <w:rsid w:val="002902FC"/>
    <w:rsid w:val="002903F4"/>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00"/>
    <w:rsid w:val="0029321A"/>
    <w:rsid w:val="00293221"/>
    <w:rsid w:val="0029323B"/>
    <w:rsid w:val="00293304"/>
    <w:rsid w:val="002933F6"/>
    <w:rsid w:val="002933FD"/>
    <w:rsid w:val="002934B8"/>
    <w:rsid w:val="002935F2"/>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EB4"/>
    <w:rsid w:val="00293F4D"/>
    <w:rsid w:val="00293F4E"/>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35"/>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AFF"/>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31"/>
    <w:rsid w:val="002A6C93"/>
    <w:rsid w:val="002A6CAF"/>
    <w:rsid w:val="002A6CCE"/>
    <w:rsid w:val="002A6CE0"/>
    <w:rsid w:val="002A6D39"/>
    <w:rsid w:val="002A6D4F"/>
    <w:rsid w:val="002A6F78"/>
    <w:rsid w:val="002A6FB2"/>
    <w:rsid w:val="002A7081"/>
    <w:rsid w:val="002A70DB"/>
    <w:rsid w:val="002A715E"/>
    <w:rsid w:val="002A7162"/>
    <w:rsid w:val="002A71E1"/>
    <w:rsid w:val="002A725D"/>
    <w:rsid w:val="002A72B9"/>
    <w:rsid w:val="002A7383"/>
    <w:rsid w:val="002A73D7"/>
    <w:rsid w:val="002A7419"/>
    <w:rsid w:val="002A75B5"/>
    <w:rsid w:val="002A7671"/>
    <w:rsid w:val="002A7710"/>
    <w:rsid w:val="002A777A"/>
    <w:rsid w:val="002A77B9"/>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2C4"/>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33"/>
    <w:rsid w:val="002B4497"/>
    <w:rsid w:val="002B460E"/>
    <w:rsid w:val="002B4748"/>
    <w:rsid w:val="002B474D"/>
    <w:rsid w:val="002B47BC"/>
    <w:rsid w:val="002B48F7"/>
    <w:rsid w:val="002B4B7B"/>
    <w:rsid w:val="002B4B8C"/>
    <w:rsid w:val="002B4C3A"/>
    <w:rsid w:val="002B4D76"/>
    <w:rsid w:val="002B4D99"/>
    <w:rsid w:val="002B4E57"/>
    <w:rsid w:val="002B4E60"/>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A8"/>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22B"/>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4FFE"/>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45"/>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8C1"/>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AE"/>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9CE"/>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A9"/>
    <w:rsid w:val="002D6FB2"/>
    <w:rsid w:val="002D6FBB"/>
    <w:rsid w:val="002D6FEA"/>
    <w:rsid w:val="002D70B6"/>
    <w:rsid w:val="002D70FC"/>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64E"/>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391"/>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D7B"/>
    <w:rsid w:val="002E2E16"/>
    <w:rsid w:val="002E2E86"/>
    <w:rsid w:val="002E3016"/>
    <w:rsid w:val="002E31A6"/>
    <w:rsid w:val="002E3229"/>
    <w:rsid w:val="002E3287"/>
    <w:rsid w:val="002E32C8"/>
    <w:rsid w:val="002E32E4"/>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AC8"/>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75"/>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C70"/>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8"/>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5"/>
    <w:rsid w:val="00305D5E"/>
    <w:rsid w:val="00305DE4"/>
    <w:rsid w:val="00305E66"/>
    <w:rsid w:val="00305F36"/>
    <w:rsid w:val="00305FE9"/>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BC7"/>
    <w:rsid w:val="00307C34"/>
    <w:rsid w:val="00307CBD"/>
    <w:rsid w:val="00307E6E"/>
    <w:rsid w:val="00307E75"/>
    <w:rsid w:val="00307EE4"/>
    <w:rsid w:val="00310042"/>
    <w:rsid w:val="00310109"/>
    <w:rsid w:val="00310150"/>
    <w:rsid w:val="003101C9"/>
    <w:rsid w:val="0031032C"/>
    <w:rsid w:val="00310392"/>
    <w:rsid w:val="003104A9"/>
    <w:rsid w:val="0031052B"/>
    <w:rsid w:val="00310598"/>
    <w:rsid w:val="003106E4"/>
    <w:rsid w:val="00310736"/>
    <w:rsid w:val="00310765"/>
    <w:rsid w:val="003107AC"/>
    <w:rsid w:val="003108A5"/>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9B2"/>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5FF"/>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2B"/>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BF"/>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D46"/>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DE3"/>
    <w:rsid w:val="00317E0A"/>
    <w:rsid w:val="00317E2D"/>
    <w:rsid w:val="00317EFC"/>
    <w:rsid w:val="00317FA7"/>
    <w:rsid w:val="00317FDE"/>
    <w:rsid w:val="003200BF"/>
    <w:rsid w:val="003200F8"/>
    <w:rsid w:val="0032010E"/>
    <w:rsid w:val="003201DB"/>
    <w:rsid w:val="003201E8"/>
    <w:rsid w:val="00320243"/>
    <w:rsid w:val="003202CD"/>
    <w:rsid w:val="00320379"/>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6D"/>
    <w:rsid w:val="00322583"/>
    <w:rsid w:val="00322601"/>
    <w:rsid w:val="00322654"/>
    <w:rsid w:val="00322658"/>
    <w:rsid w:val="0032270F"/>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E3"/>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B0"/>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362"/>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DE7"/>
    <w:rsid w:val="00332E60"/>
    <w:rsid w:val="00332E8D"/>
    <w:rsid w:val="00332EBE"/>
    <w:rsid w:val="00332F67"/>
    <w:rsid w:val="00332F77"/>
    <w:rsid w:val="00332FFF"/>
    <w:rsid w:val="003330CF"/>
    <w:rsid w:val="003331F1"/>
    <w:rsid w:val="003331FA"/>
    <w:rsid w:val="0033320E"/>
    <w:rsid w:val="0033321E"/>
    <w:rsid w:val="00333226"/>
    <w:rsid w:val="0033322F"/>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38E"/>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B6"/>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C66"/>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2B"/>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18"/>
    <w:rsid w:val="00346384"/>
    <w:rsid w:val="003463ED"/>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47F8D"/>
    <w:rsid w:val="00350065"/>
    <w:rsid w:val="00350083"/>
    <w:rsid w:val="0035008E"/>
    <w:rsid w:val="003500BA"/>
    <w:rsid w:val="00350183"/>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7FF"/>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4F3"/>
    <w:rsid w:val="00357543"/>
    <w:rsid w:val="003576E5"/>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98"/>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BA"/>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C2"/>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16"/>
    <w:rsid w:val="00364120"/>
    <w:rsid w:val="00364169"/>
    <w:rsid w:val="0036422B"/>
    <w:rsid w:val="00364234"/>
    <w:rsid w:val="003642E5"/>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5E"/>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DFA"/>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9A8"/>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6B6"/>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5DC"/>
    <w:rsid w:val="0037767E"/>
    <w:rsid w:val="003776E4"/>
    <w:rsid w:val="00377789"/>
    <w:rsid w:val="003777AC"/>
    <w:rsid w:val="003777BA"/>
    <w:rsid w:val="003777FF"/>
    <w:rsid w:val="0037783D"/>
    <w:rsid w:val="003778A9"/>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17"/>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3B4"/>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023"/>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4F5F"/>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642"/>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3D"/>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79D"/>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34"/>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03C"/>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E91"/>
    <w:rsid w:val="00396EC5"/>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5E1"/>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B6"/>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DCB"/>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71"/>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7B1"/>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A7"/>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9"/>
    <w:rsid w:val="003B265E"/>
    <w:rsid w:val="003B26B9"/>
    <w:rsid w:val="003B27E3"/>
    <w:rsid w:val="003B2914"/>
    <w:rsid w:val="003B2923"/>
    <w:rsid w:val="003B29CA"/>
    <w:rsid w:val="003B2A4D"/>
    <w:rsid w:val="003B2AB3"/>
    <w:rsid w:val="003B2BB1"/>
    <w:rsid w:val="003B2BC0"/>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3FFD"/>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C97"/>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2D"/>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E3B"/>
    <w:rsid w:val="003C2EBB"/>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CDE"/>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4E"/>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66"/>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AD"/>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22"/>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AFD"/>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4F8"/>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D14"/>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0"/>
    <w:rsid w:val="003E28FB"/>
    <w:rsid w:val="003E294E"/>
    <w:rsid w:val="003E29DE"/>
    <w:rsid w:val="003E2AEA"/>
    <w:rsid w:val="003E2BB9"/>
    <w:rsid w:val="003E2F0C"/>
    <w:rsid w:val="003E2F40"/>
    <w:rsid w:val="003E3020"/>
    <w:rsid w:val="003E30BB"/>
    <w:rsid w:val="003E31BD"/>
    <w:rsid w:val="003E324F"/>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D07"/>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84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B7"/>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B5"/>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AC1"/>
    <w:rsid w:val="003E7B19"/>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8F4"/>
    <w:rsid w:val="003F0954"/>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0E1"/>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A9D"/>
    <w:rsid w:val="003F5B79"/>
    <w:rsid w:val="003F5BE6"/>
    <w:rsid w:val="003F5C59"/>
    <w:rsid w:val="003F5D6B"/>
    <w:rsid w:val="003F5D80"/>
    <w:rsid w:val="003F5D85"/>
    <w:rsid w:val="003F5F9E"/>
    <w:rsid w:val="003F5FE7"/>
    <w:rsid w:val="003F6027"/>
    <w:rsid w:val="003F6054"/>
    <w:rsid w:val="003F6058"/>
    <w:rsid w:val="003F6194"/>
    <w:rsid w:val="003F61BB"/>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4E09"/>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8C"/>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7F4"/>
    <w:rsid w:val="00406860"/>
    <w:rsid w:val="004068A3"/>
    <w:rsid w:val="004068D3"/>
    <w:rsid w:val="00406905"/>
    <w:rsid w:val="0040698E"/>
    <w:rsid w:val="00406A0D"/>
    <w:rsid w:val="00406A3F"/>
    <w:rsid w:val="00406AE8"/>
    <w:rsid w:val="00406D84"/>
    <w:rsid w:val="00406D91"/>
    <w:rsid w:val="00406E30"/>
    <w:rsid w:val="00406E5D"/>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2D"/>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EC1"/>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DB"/>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0A"/>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54"/>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5CB"/>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1A"/>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8F5"/>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2ED"/>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5"/>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5E"/>
    <w:rsid w:val="00434BAA"/>
    <w:rsid w:val="00434BCE"/>
    <w:rsid w:val="00434CD8"/>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EF8"/>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1A1"/>
    <w:rsid w:val="004372B2"/>
    <w:rsid w:val="004372C1"/>
    <w:rsid w:val="004372CB"/>
    <w:rsid w:val="00437338"/>
    <w:rsid w:val="00437556"/>
    <w:rsid w:val="00437609"/>
    <w:rsid w:val="004376A6"/>
    <w:rsid w:val="004376AC"/>
    <w:rsid w:val="00437731"/>
    <w:rsid w:val="00437783"/>
    <w:rsid w:val="0043782E"/>
    <w:rsid w:val="00437914"/>
    <w:rsid w:val="0043792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D6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127"/>
    <w:rsid w:val="00445258"/>
    <w:rsid w:val="00445294"/>
    <w:rsid w:val="0044530A"/>
    <w:rsid w:val="0044538B"/>
    <w:rsid w:val="004453ED"/>
    <w:rsid w:val="0044568D"/>
    <w:rsid w:val="00445721"/>
    <w:rsid w:val="0044574F"/>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6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769"/>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10D"/>
    <w:rsid w:val="004503DD"/>
    <w:rsid w:val="00450414"/>
    <w:rsid w:val="00450443"/>
    <w:rsid w:val="0045044F"/>
    <w:rsid w:val="004504BD"/>
    <w:rsid w:val="004505B2"/>
    <w:rsid w:val="00450682"/>
    <w:rsid w:val="00450683"/>
    <w:rsid w:val="00450750"/>
    <w:rsid w:val="00450780"/>
    <w:rsid w:val="0045078C"/>
    <w:rsid w:val="004507ED"/>
    <w:rsid w:val="00450868"/>
    <w:rsid w:val="00450899"/>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CA"/>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AEA"/>
    <w:rsid w:val="00460BA4"/>
    <w:rsid w:val="00460E0E"/>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22"/>
    <w:rsid w:val="004618FF"/>
    <w:rsid w:val="00461A76"/>
    <w:rsid w:val="00461A85"/>
    <w:rsid w:val="00461AC0"/>
    <w:rsid w:val="00461B07"/>
    <w:rsid w:val="00461B52"/>
    <w:rsid w:val="00461B59"/>
    <w:rsid w:val="00461C05"/>
    <w:rsid w:val="00461C79"/>
    <w:rsid w:val="00461E12"/>
    <w:rsid w:val="00461EC2"/>
    <w:rsid w:val="00461EE5"/>
    <w:rsid w:val="00461F54"/>
    <w:rsid w:val="00462007"/>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B51"/>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6B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4E"/>
    <w:rsid w:val="00474962"/>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09"/>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5ED"/>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75"/>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1FA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14"/>
    <w:rsid w:val="0048342D"/>
    <w:rsid w:val="00483447"/>
    <w:rsid w:val="00483486"/>
    <w:rsid w:val="004834FB"/>
    <w:rsid w:val="0048352C"/>
    <w:rsid w:val="00483707"/>
    <w:rsid w:val="00483872"/>
    <w:rsid w:val="0048391D"/>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08E"/>
    <w:rsid w:val="004872D0"/>
    <w:rsid w:val="00487307"/>
    <w:rsid w:val="00487355"/>
    <w:rsid w:val="00487365"/>
    <w:rsid w:val="00487390"/>
    <w:rsid w:val="0048741B"/>
    <w:rsid w:val="004874B8"/>
    <w:rsid w:val="0048750D"/>
    <w:rsid w:val="00487552"/>
    <w:rsid w:val="00487727"/>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8E"/>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BFC"/>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AAF"/>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7EA"/>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97EDC"/>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7FF"/>
    <w:rsid w:val="004A0806"/>
    <w:rsid w:val="004A082C"/>
    <w:rsid w:val="004A084D"/>
    <w:rsid w:val="004A09A1"/>
    <w:rsid w:val="004A09EA"/>
    <w:rsid w:val="004A0A34"/>
    <w:rsid w:val="004A0B24"/>
    <w:rsid w:val="004A0C4C"/>
    <w:rsid w:val="004A0D71"/>
    <w:rsid w:val="004A0EBD"/>
    <w:rsid w:val="004A0F10"/>
    <w:rsid w:val="004A0FC9"/>
    <w:rsid w:val="004A0FF2"/>
    <w:rsid w:val="004A1011"/>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2E5"/>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E59"/>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84B"/>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5E"/>
    <w:rsid w:val="004B3CB5"/>
    <w:rsid w:val="004B3D09"/>
    <w:rsid w:val="004B3DAF"/>
    <w:rsid w:val="004B3DB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AF3"/>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63"/>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A5"/>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7C"/>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1"/>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1D"/>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C66"/>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46"/>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5A1"/>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1B"/>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1C"/>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6D"/>
    <w:rsid w:val="004E34D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300"/>
    <w:rsid w:val="004E745D"/>
    <w:rsid w:val="004E7463"/>
    <w:rsid w:val="004E75B7"/>
    <w:rsid w:val="004E781C"/>
    <w:rsid w:val="004E7889"/>
    <w:rsid w:val="004E7945"/>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D3"/>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73"/>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8A"/>
    <w:rsid w:val="004F3D9E"/>
    <w:rsid w:val="004F3E5D"/>
    <w:rsid w:val="004F3EEC"/>
    <w:rsid w:val="004F411B"/>
    <w:rsid w:val="004F4179"/>
    <w:rsid w:val="004F417B"/>
    <w:rsid w:val="004F41F1"/>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30"/>
    <w:rsid w:val="004F5970"/>
    <w:rsid w:val="004F5A29"/>
    <w:rsid w:val="004F5A34"/>
    <w:rsid w:val="004F5B2C"/>
    <w:rsid w:val="004F5B83"/>
    <w:rsid w:val="004F5BCD"/>
    <w:rsid w:val="004F5CFA"/>
    <w:rsid w:val="004F5D1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4"/>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57"/>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6F"/>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2D"/>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9F"/>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22"/>
    <w:rsid w:val="005065E8"/>
    <w:rsid w:val="005065F5"/>
    <w:rsid w:val="00506638"/>
    <w:rsid w:val="0050675F"/>
    <w:rsid w:val="00506761"/>
    <w:rsid w:val="005067A4"/>
    <w:rsid w:val="005067C1"/>
    <w:rsid w:val="00506895"/>
    <w:rsid w:val="005068E0"/>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89"/>
    <w:rsid w:val="00507DA4"/>
    <w:rsid w:val="00507DAF"/>
    <w:rsid w:val="00507DD1"/>
    <w:rsid w:val="00507E0C"/>
    <w:rsid w:val="00507E4B"/>
    <w:rsid w:val="00507E7C"/>
    <w:rsid w:val="00507EFC"/>
    <w:rsid w:val="00507F1F"/>
    <w:rsid w:val="00507F7C"/>
    <w:rsid w:val="0051001D"/>
    <w:rsid w:val="0051007E"/>
    <w:rsid w:val="00510105"/>
    <w:rsid w:val="00510114"/>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E96"/>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1"/>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1F"/>
    <w:rsid w:val="00516B69"/>
    <w:rsid w:val="00516C88"/>
    <w:rsid w:val="00516ECA"/>
    <w:rsid w:val="00516ECB"/>
    <w:rsid w:val="00516F3B"/>
    <w:rsid w:val="00517023"/>
    <w:rsid w:val="00517048"/>
    <w:rsid w:val="005170FC"/>
    <w:rsid w:val="0051715A"/>
    <w:rsid w:val="0051717D"/>
    <w:rsid w:val="0051719E"/>
    <w:rsid w:val="005171D6"/>
    <w:rsid w:val="00517263"/>
    <w:rsid w:val="00517411"/>
    <w:rsid w:val="00517536"/>
    <w:rsid w:val="0051770C"/>
    <w:rsid w:val="00517710"/>
    <w:rsid w:val="00517715"/>
    <w:rsid w:val="00517721"/>
    <w:rsid w:val="00517788"/>
    <w:rsid w:val="005177C7"/>
    <w:rsid w:val="00517B0F"/>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28F"/>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DFD"/>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6B"/>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C9"/>
    <w:rsid w:val="00524FFD"/>
    <w:rsid w:val="00525046"/>
    <w:rsid w:val="0052507A"/>
    <w:rsid w:val="00525118"/>
    <w:rsid w:val="00525171"/>
    <w:rsid w:val="005251AD"/>
    <w:rsid w:val="005251B0"/>
    <w:rsid w:val="005251C7"/>
    <w:rsid w:val="00525226"/>
    <w:rsid w:val="0052540C"/>
    <w:rsid w:val="005255B3"/>
    <w:rsid w:val="00525687"/>
    <w:rsid w:val="0052574F"/>
    <w:rsid w:val="00525795"/>
    <w:rsid w:val="005257C4"/>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6E"/>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18"/>
    <w:rsid w:val="005338E7"/>
    <w:rsid w:val="0053392B"/>
    <w:rsid w:val="00533965"/>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30"/>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65"/>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093"/>
    <w:rsid w:val="00541199"/>
    <w:rsid w:val="00541202"/>
    <w:rsid w:val="00541259"/>
    <w:rsid w:val="005412E0"/>
    <w:rsid w:val="005412FE"/>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AA"/>
    <w:rsid w:val="00541EB8"/>
    <w:rsid w:val="00542067"/>
    <w:rsid w:val="005420A1"/>
    <w:rsid w:val="005420F4"/>
    <w:rsid w:val="0054210A"/>
    <w:rsid w:val="00542118"/>
    <w:rsid w:val="0054228A"/>
    <w:rsid w:val="00542294"/>
    <w:rsid w:val="005422C7"/>
    <w:rsid w:val="00542333"/>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8E0"/>
    <w:rsid w:val="00542985"/>
    <w:rsid w:val="0054298C"/>
    <w:rsid w:val="005429B3"/>
    <w:rsid w:val="005429F4"/>
    <w:rsid w:val="00542B26"/>
    <w:rsid w:val="00542B9B"/>
    <w:rsid w:val="00542BC1"/>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42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72"/>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1E"/>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43"/>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A5"/>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A"/>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57"/>
    <w:rsid w:val="00560360"/>
    <w:rsid w:val="005603DC"/>
    <w:rsid w:val="005604C3"/>
    <w:rsid w:val="0056059C"/>
    <w:rsid w:val="005605E0"/>
    <w:rsid w:val="0056065D"/>
    <w:rsid w:val="00560719"/>
    <w:rsid w:val="005608D7"/>
    <w:rsid w:val="00560959"/>
    <w:rsid w:val="0056098D"/>
    <w:rsid w:val="005609E0"/>
    <w:rsid w:val="00560C5C"/>
    <w:rsid w:val="00560CD8"/>
    <w:rsid w:val="00560D38"/>
    <w:rsid w:val="00560E35"/>
    <w:rsid w:val="00560E95"/>
    <w:rsid w:val="00560F02"/>
    <w:rsid w:val="00560FC2"/>
    <w:rsid w:val="00560FD2"/>
    <w:rsid w:val="00560FD5"/>
    <w:rsid w:val="0056125C"/>
    <w:rsid w:val="0056129A"/>
    <w:rsid w:val="005612D8"/>
    <w:rsid w:val="00561310"/>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6FE"/>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4CF"/>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04"/>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623"/>
    <w:rsid w:val="0057170B"/>
    <w:rsid w:val="00571723"/>
    <w:rsid w:val="00571815"/>
    <w:rsid w:val="00571858"/>
    <w:rsid w:val="00571887"/>
    <w:rsid w:val="005718B6"/>
    <w:rsid w:val="005718F4"/>
    <w:rsid w:val="00571903"/>
    <w:rsid w:val="0057192C"/>
    <w:rsid w:val="005719D5"/>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CE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8A6"/>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36"/>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2C"/>
    <w:rsid w:val="00583230"/>
    <w:rsid w:val="00583233"/>
    <w:rsid w:val="00583272"/>
    <w:rsid w:val="005832E9"/>
    <w:rsid w:val="00583335"/>
    <w:rsid w:val="005833CF"/>
    <w:rsid w:val="005834E4"/>
    <w:rsid w:val="0058355E"/>
    <w:rsid w:val="00583573"/>
    <w:rsid w:val="00583582"/>
    <w:rsid w:val="0058360B"/>
    <w:rsid w:val="00583790"/>
    <w:rsid w:val="00583797"/>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15"/>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97"/>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3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96"/>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098"/>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67"/>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1FF9"/>
    <w:rsid w:val="005A2283"/>
    <w:rsid w:val="005A2374"/>
    <w:rsid w:val="005A2647"/>
    <w:rsid w:val="005A276F"/>
    <w:rsid w:val="005A2888"/>
    <w:rsid w:val="005A2928"/>
    <w:rsid w:val="005A2996"/>
    <w:rsid w:val="005A2B18"/>
    <w:rsid w:val="005A2B8E"/>
    <w:rsid w:val="005A2C35"/>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9DE"/>
    <w:rsid w:val="005A5B31"/>
    <w:rsid w:val="005A5C11"/>
    <w:rsid w:val="005A5DC6"/>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9E"/>
    <w:rsid w:val="005A7BCE"/>
    <w:rsid w:val="005A7BF9"/>
    <w:rsid w:val="005A7CEF"/>
    <w:rsid w:val="005A7D92"/>
    <w:rsid w:val="005A7DC4"/>
    <w:rsid w:val="005A7E54"/>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C7D"/>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96"/>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30"/>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DB5"/>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7A5"/>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17"/>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CD6"/>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958"/>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0E"/>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2E0"/>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290"/>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CD9"/>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1E8"/>
    <w:rsid w:val="005C531E"/>
    <w:rsid w:val="005C5395"/>
    <w:rsid w:val="005C55A6"/>
    <w:rsid w:val="005C5655"/>
    <w:rsid w:val="005C56E7"/>
    <w:rsid w:val="005C57BC"/>
    <w:rsid w:val="005C5822"/>
    <w:rsid w:val="005C5871"/>
    <w:rsid w:val="005C58CD"/>
    <w:rsid w:val="005C58EA"/>
    <w:rsid w:val="005C5972"/>
    <w:rsid w:val="005C5B04"/>
    <w:rsid w:val="005C5C0B"/>
    <w:rsid w:val="005C5C3C"/>
    <w:rsid w:val="005C5CB9"/>
    <w:rsid w:val="005C5CD5"/>
    <w:rsid w:val="005C5D7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3E"/>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01"/>
    <w:rsid w:val="005D123F"/>
    <w:rsid w:val="005D12C5"/>
    <w:rsid w:val="005D1364"/>
    <w:rsid w:val="005D1406"/>
    <w:rsid w:val="005D1527"/>
    <w:rsid w:val="005D161C"/>
    <w:rsid w:val="005D162C"/>
    <w:rsid w:val="005D168B"/>
    <w:rsid w:val="005D16F5"/>
    <w:rsid w:val="005D17BC"/>
    <w:rsid w:val="005D17ED"/>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2E"/>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8DA"/>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3F2"/>
    <w:rsid w:val="005D5857"/>
    <w:rsid w:val="005D585E"/>
    <w:rsid w:val="005D590F"/>
    <w:rsid w:val="005D5980"/>
    <w:rsid w:val="005D5AE9"/>
    <w:rsid w:val="005D5AFB"/>
    <w:rsid w:val="005D5B51"/>
    <w:rsid w:val="005D5B54"/>
    <w:rsid w:val="005D5C03"/>
    <w:rsid w:val="005D5C15"/>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55"/>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8"/>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38"/>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5FEF"/>
    <w:rsid w:val="005E60BD"/>
    <w:rsid w:val="005E60E0"/>
    <w:rsid w:val="005E6107"/>
    <w:rsid w:val="005E6135"/>
    <w:rsid w:val="005E6172"/>
    <w:rsid w:val="005E61AD"/>
    <w:rsid w:val="005E625F"/>
    <w:rsid w:val="005E62A8"/>
    <w:rsid w:val="005E6322"/>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DD9"/>
    <w:rsid w:val="005E6E8B"/>
    <w:rsid w:val="005E6F07"/>
    <w:rsid w:val="005E6F73"/>
    <w:rsid w:val="005E6FD4"/>
    <w:rsid w:val="005E7008"/>
    <w:rsid w:val="005E7017"/>
    <w:rsid w:val="005E7074"/>
    <w:rsid w:val="005E7079"/>
    <w:rsid w:val="005E70C4"/>
    <w:rsid w:val="005E7130"/>
    <w:rsid w:val="005E7180"/>
    <w:rsid w:val="005E71DD"/>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8B4"/>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04"/>
    <w:rsid w:val="005F2E16"/>
    <w:rsid w:val="005F2E56"/>
    <w:rsid w:val="005F2E81"/>
    <w:rsid w:val="005F2EED"/>
    <w:rsid w:val="005F302A"/>
    <w:rsid w:val="005F31F4"/>
    <w:rsid w:val="005F326F"/>
    <w:rsid w:val="005F3280"/>
    <w:rsid w:val="005F32A8"/>
    <w:rsid w:val="005F32AB"/>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9AE"/>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54"/>
    <w:rsid w:val="005F7075"/>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1E"/>
    <w:rsid w:val="00601CA9"/>
    <w:rsid w:val="00601CBA"/>
    <w:rsid w:val="00601CD9"/>
    <w:rsid w:val="00601D2F"/>
    <w:rsid w:val="00601E07"/>
    <w:rsid w:val="00601E2A"/>
    <w:rsid w:val="00601F8C"/>
    <w:rsid w:val="006020B8"/>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D3"/>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30"/>
    <w:rsid w:val="006051B2"/>
    <w:rsid w:val="006051BF"/>
    <w:rsid w:val="00605202"/>
    <w:rsid w:val="0060524D"/>
    <w:rsid w:val="0060528A"/>
    <w:rsid w:val="0060529F"/>
    <w:rsid w:val="006052A7"/>
    <w:rsid w:val="00605547"/>
    <w:rsid w:val="00605555"/>
    <w:rsid w:val="006055B2"/>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19"/>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BEE"/>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E45"/>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1D"/>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7F5"/>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96"/>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5F93"/>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54"/>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0E"/>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B9A"/>
    <w:rsid w:val="00636C9C"/>
    <w:rsid w:val="00636E16"/>
    <w:rsid w:val="00636E41"/>
    <w:rsid w:val="00636FC9"/>
    <w:rsid w:val="006370F8"/>
    <w:rsid w:val="00637125"/>
    <w:rsid w:val="006371A8"/>
    <w:rsid w:val="006373B5"/>
    <w:rsid w:val="0063750B"/>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02"/>
    <w:rsid w:val="0064156B"/>
    <w:rsid w:val="00641765"/>
    <w:rsid w:val="006417C0"/>
    <w:rsid w:val="00641801"/>
    <w:rsid w:val="006418C9"/>
    <w:rsid w:val="00641953"/>
    <w:rsid w:val="00641A2F"/>
    <w:rsid w:val="00641AEA"/>
    <w:rsid w:val="00641B57"/>
    <w:rsid w:val="00641BE9"/>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60"/>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74"/>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1EC"/>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76"/>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7C"/>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A73"/>
    <w:rsid w:val="00651B8E"/>
    <w:rsid w:val="00651BDA"/>
    <w:rsid w:val="00651C04"/>
    <w:rsid w:val="00651D75"/>
    <w:rsid w:val="00651F02"/>
    <w:rsid w:val="00651F87"/>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2A"/>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51"/>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6A0"/>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5A"/>
    <w:rsid w:val="0066408F"/>
    <w:rsid w:val="006640AC"/>
    <w:rsid w:val="006640BB"/>
    <w:rsid w:val="006640CE"/>
    <w:rsid w:val="00664194"/>
    <w:rsid w:val="00664282"/>
    <w:rsid w:val="0066429F"/>
    <w:rsid w:val="006642C3"/>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B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0FA9"/>
    <w:rsid w:val="00671086"/>
    <w:rsid w:val="006710A8"/>
    <w:rsid w:val="006710C4"/>
    <w:rsid w:val="0067113E"/>
    <w:rsid w:val="00671248"/>
    <w:rsid w:val="006712A8"/>
    <w:rsid w:val="0067147F"/>
    <w:rsid w:val="006714DC"/>
    <w:rsid w:val="00671592"/>
    <w:rsid w:val="00671727"/>
    <w:rsid w:val="00671750"/>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66"/>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3B5"/>
    <w:rsid w:val="00673690"/>
    <w:rsid w:val="00673697"/>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0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492"/>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77E39"/>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9F0"/>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AA"/>
    <w:rsid w:val="006826BB"/>
    <w:rsid w:val="0068276C"/>
    <w:rsid w:val="006827CC"/>
    <w:rsid w:val="006828D1"/>
    <w:rsid w:val="006828D3"/>
    <w:rsid w:val="006828D7"/>
    <w:rsid w:val="00682903"/>
    <w:rsid w:val="0068293D"/>
    <w:rsid w:val="006829D1"/>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991"/>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EFA"/>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DAB"/>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9B1"/>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11"/>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80"/>
    <w:rsid w:val="006A11CB"/>
    <w:rsid w:val="006A122A"/>
    <w:rsid w:val="006A1253"/>
    <w:rsid w:val="006A1292"/>
    <w:rsid w:val="006A12D2"/>
    <w:rsid w:val="006A1332"/>
    <w:rsid w:val="006A1349"/>
    <w:rsid w:val="006A13BC"/>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C9"/>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B6"/>
    <w:rsid w:val="006A7AD4"/>
    <w:rsid w:val="006A7B06"/>
    <w:rsid w:val="006A7B17"/>
    <w:rsid w:val="006A7CD5"/>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255"/>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7B1"/>
    <w:rsid w:val="006B3911"/>
    <w:rsid w:val="006B3937"/>
    <w:rsid w:val="006B3940"/>
    <w:rsid w:val="006B39B4"/>
    <w:rsid w:val="006B3A02"/>
    <w:rsid w:val="006B3A34"/>
    <w:rsid w:val="006B3ADE"/>
    <w:rsid w:val="006B3BD6"/>
    <w:rsid w:val="006B3D19"/>
    <w:rsid w:val="006B3D58"/>
    <w:rsid w:val="006B3DF4"/>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A0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42"/>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3ED"/>
    <w:rsid w:val="006C0426"/>
    <w:rsid w:val="006C049A"/>
    <w:rsid w:val="006C04AA"/>
    <w:rsid w:val="006C04AE"/>
    <w:rsid w:val="006C050F"/>
    <w:rsid w:val="006C05AC"/>
    <w:rsid w:val="006C0681"/>
    <w:rsid w:val="006C06C7"/>
    <w:rsid w:val="006C0821"/>
    <w:rsid w:val="006C082D"/>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E"/>
    <w:rsid w:val="006C0F9F"/>
    <w:rsid w:val="006C0FB5"/>
    <w:rsid w:val="006C0FDE"/>
    <w:rsid w:val="006C103B"/>
    <w:rsid w:val="006C108E"/>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A37"/>
    <w:rsid w:val="006C2AAD"/>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861"/>
    <w:rsid w:val="006C390F"/>
    <w:rsid w:val="006C39EA"/>
    <w:rsid w:val="006C3B0E"/>
    <w:rsid w:val="006C3C30"/>
    <w:rsid w:val="006C3C32"/>
    <w:rsid w:val="006C3CB8"/>
    <w:rsid w:val="006C3D75"/>
    <w:rsid w:val="006C3D7F"/>
    <w:rsid w:val="006C3D82"/>
    <w:rsid w:val="006C3DC7"/>
    <w:rsid w:val="006C3F4B"/>
    <w:rsid w:val="006C3FED"/>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90"/>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6E"/>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32"/>
    <w:rsid w:val="006C61C9"/>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92F"/>
    <w:rsid w:val="006C6A4C"/>
    <w:rsid w:val="006C6B0D"/>
    <w:rsid w:val="006C6CF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79"/>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13"/>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66"/>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5E"/>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7C"/>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7B"/>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4EA"/>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64F"/>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06"/>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101"/>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66"/>
    <w:rsid w:val="006F31F1"/>
    <w:rsid w:val="006F3407"/>
    <w:rsid w:val="006F3777"/>
    <w:rsid w:val="006F38FF"/>
    <w:rsid w:val="006F3979"/>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1D"/>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6"/>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5A0"/>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BD3"/>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A61"/>
    <w:rsid w:val="00701B5A"/>
    <w:rsid w:val="00701BD4"/>
    <w:rsid w:val="00701C0E"/>
    <w:rsid w:val="00701C5E"/>
    <w:rsid w:val="00701D25"/>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4"/>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E7D"/>
    <w:rsid w:val="00704EC9"/>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6FD5"/>
    <w:rsid w:val="00707023"/>
    <w:rsid w:val="0070708F"/>
    <w:rsid w:val="007070BC"/>
    <w:rsid w:val="0070710A"/>
    <w:rsid w:val="007071DF"/>
    <w:rsid w:val="00707228"/>
    <w:rsid w:val="00707269"/>
    <w:rsid w:val="00707305"/>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A3"/>
    <w:rsid w:val="00711AE3"/>
    <w:rsid w:val="00711BE5"/>
    <w:rsid w:val="00711BF8"/>
    <w:rsid w:val="00711C6F"/>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E1E"/>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6D"/>
    <w:rsid w:val="007146FD"/>
    <w:rsid w:val="007147EB"/>
    <w:rsid w:val="0071481E"/>
    <w:rsid w:val="00714892"/>
    <w:rsid w:val="0071491C"/>
    <w:rsid w:val="00714A51"/>
    <w:rsid w:val="00714A82"/>
    <w:rsid w:val="00714AAF"/>
    <w:rsid w:val="00714AD0"/>
    <w:rsid w:val="00714C54"/>
    <w:rsid w:val="00714C6D"/>
    <w:rsid w:val="00714CB8"/>
    <w:rsid w:val="00714F48"/>
    <w:rsid w:val="00714F98"/>
    <w:rsid w:val="00715134"/>
    <w:rsid w:val="007151AE"/>
    <w:rsid w:val="0071523E"/>
    <w:rsid w:val="00715325"/>
    <w:rsid w:val="007153C2"/>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57"/>
    <w:rsid w:val="007161D7"/>
    <w:rsid w:val="00716271"/>
    <w:rsid w:val="00716455"/>
    <w:rsid w:val="00716470"/>
    <w:rsid w:val="007164B4"/>
    <w:rsid w:val="007164DC"/>
    <w:rsid w:val="0071653D"/>
    <w:rsid w:val="00716549"/>
    <w:rsid w:val="00716730"/>
    <w:rsid w:val="00716732"/>
    <w:rsid w:val="00716745"/>
    <w:rsid w:val="0071678C"/>
    <w:rsid w:val="007167D8"/>
    <w:rsid w:val="0071693D"/>
    <w:rsid w:val="00716975"/>
    <w:rsid w:val="00716A1E"/>
    <w:rsid w:val="00716A50"/>
    <w:rsid w:val="00716A87"/>
    <w:rsid w:val="00716AC0"/>
    <w:rsid w:val="00716B41"/>
    <w:rsid w:val="00716B6A"/>
    <w:rsid w:val="00716D06"/>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C41"/>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156"/>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35"/>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07"/>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9E"/>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C1"/>
    <w:rsid w:val="007410FC"/>
    <w:rsid w:val="00741108"/>
    <w:rsid w:val="0074112A"/>
    <w:rsid w:val="0074115B"/>
    <w:rsid w:val="007412B3"/>
    <w:rsid w:val="0074144D"/>
    <w:rsid w:val="0074146B"/>
    <w:rsid w:val="00741569"/>
    <w:rsid w:val="0074160E"/>
    <w:rsid w:val="0074163D"/>
    <w:rsid w:val="00741750"/>
    <w:rsid w:val="00741795"/>
    <w:rsid w:val="007417C4"/>
    <w:rsid w:val="0074181A"/>
    <w:rsid w:val="00741860"/>
    <w:rsid w:val="007418B7"/>
    <w:rsid w:val="007418EC"/>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19"/>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39"/>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B57"/>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0FF7"/>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1F"/>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3"/>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D11"/>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30"/>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17"/>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9DC"/>
    <w:rsid w:val="00761A90"/>
    <w:rsid w:val="00761ACF"/>
    <w:rsid w:val="00761B43"/>
    <w:rsid w:val="00761C0E"/>
    <w:rsid w:val="00761C12"/>
    <w:rsid w:val="00761C56"/>
    <w:rsid w:val="00761C7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7D7"/>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546"/>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88C"/>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74"/>
    <w:rsid w:val="007727B1"/>
    <w:rsid w:val="00772910"/>
    <w:rsid w:val="00772935"/>
    <w:rsid w:val="00772AB6"/>
    <w:rsid w:val="00772B93"/>
    <w:rsid w:val="00772BD9"/>
    <w:rsid w:val="00772E0C"/>
    <w:rsid w:val="00772E83"/>
    <w:rsid w:val="00772E9A"/>
    <w:rsid w:val="00772EAA"/>
    <w:rsid w:val="00772F84"/>
    <w:rsid w:val="007730A3"/>
    <w:rsid w:val="007730B2"/>
    <w:rsid w:val="007730B8"/>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29"/>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066"/>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189"/>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464"/>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1"/>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1CB"/>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8B9"/>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8C"/>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43E"/>
    <w:rsid w:val="007A25B0"/>
    <w:rsid w:val="007A25DE"/>
    <w:rsid w:val="007A262B"/>
    <w:rsid w:val="007A262C"/>
    <w:rsid w:val="007A27A2"/>
    <w:rsid w:val="007A27DE"/>
    <w:rsid w:val="007A2852"/>
    <w:rsid w:val="007A2936"/>
    <w:rsid w:val="007A2953"/>
    <w:rsid w:val="007A2999"/>
    <w:rsid w:val="007A29FF"/>
    <w:rsid w:val="007A2A44"/>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E16"/>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2F"/>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6F"/>
    <w:rsid w:val="007B15AF"/>
    <w:rsid w:val="007B15D7"/>
    <w:rsid w:val="007B15FB"/>
    <w:rsid w:val="007B1616"/>
    <w:rsid w:val="007B161E"/>
    <w:rsid w:val="007B1683"/>
    <w:rsid w:val="007B16C1"/>
    <w:rsid w:val="007B178E"/>
    <w:rsid w:val="007B17E4"/>
    <w:rsid w:val="007B1810"/>
    <w:rsid w:val="007B190F"/>
    <w:rsid w:val="007B1ACB"/>
    <w:rsid w:val="007B1AD9"/>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35"/>
    <w:rsid w:val="007B34DD"/>
    <w:rsid w:val="007B37F0"/>
    <w:rsid w:val="007B3955"/>
    <w:rsid w:val="007B395B"/>
    <w:rsid w:val="007B39EF"/>
    <w:rsid w:val="007B3B9D"/>
    <w:rsid w:val="007B3BE5"/>
    <w:rsid w:val="007B3C8B"/>
    <w:rsid w:val="007B3D9A"/>
    <w:rsid w:val="007B3DEC"/>
    <w:rsid w:val="007B3F27"/>
    <w:rsid w:val="007B405B"/>
    <w:rsid w:val="007B405D"/>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3A"/>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2D"/>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8F1"/>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03"/>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3D3"/>
    <w:rsid w:val="007D1466"/>
    <w:rsid w:val="007D146E"/>
    <w:rsid w:val="007D148F"/>
    <w:rsid w:val="007D162E"/>
    <w:rsid w:val="007D1677"/>
    <w:rsid w:val="007D168C"/>
    <w:rsid w:val="007D16AB"/>
    <w:rsid w:val="007D16C7"/>
    <w:rsid w:val="007D180A"/>
    <w:rsid w:val="007D1895"/>
    <w:rsid w:val="007D1900"/>
    <w:rsid w:val="007D1998"/>
    <w:rsid w:val="007D19CA"/>
    <w:rsid w:val="007D1A10"/>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47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239"/>
    <w:rsid w:val="007D733D"/>
    <w:rsid w:val="007D73B3"/>
    <w:rsid w:val="007D73CD"/>
    <w:rsid w:val="007D73E9"/>
    <w:rsid w:val="007D73F1"/>
    <w:rsid w:val="007D7417"/>
    <w:rsid w:val="007D7424"/>
    <w:rsid w:val="007D758C"/>
    <w:rsid w:val="007D75E3"/>
    <w:rsid w:val="007D75F4"/>
    <w:rsid w:val="007D766D"/>
    <w:rsid w:val="007D76AA"/>
    <w:rsid w:val="007D77E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6"/>
    <w:rsid w:val="007E0307"/>
    <w:rsid w:val="007E0331"/>
    <w:rsid w:val="007E04AB"/>
    <w:rsid w:val="007E0501"/>
    <w:rsid w:val="007E059D"/>
    <w:rsid w:val="007E05A8"/>
    <w:rsid w:val="007E05B9"/>
    <w:rsid w:val="007E0695"/>
    <w:rsid w:val="007E0742"/>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88B"/>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697"/>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3F3"/>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A7"/>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49E"/>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76"/>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8A6"/>
    <w:rsid w:val="007F391F"/>
    <w:rsid w:val="007F3A03"/>
    <w:rsid w:val="007F3A72"/>
    <w:rsid w:val="007F3AE2"/>
    <w:rsid w:val="007F3B4A"/>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583"/>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6E9"/>
    <w:rsid w:val="008027C6"/>
    <w:rsid w:val="008027D4"/>
    <w:rsid w:val="00802827"/>
    <w:rsid w:val="00802852"/>
    <w:rsid w:val="00802949"/>
    <w:rsid w:val="008029A8"/>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548"/>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BE5"/>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964"/>
    <w:rsid w:val="00810AD2"/>
    <w:rsid w:val="00810B67"/>
    <w:rsid w:val="00810B85"/>
    <w:rsid w:val="00810CCF"/>
    <w:rsid w:val="00811076"/>
    <w:rsid w:val="008110CD"/>
    <w:rsid w:val="00811103"/>
    <w:rsid w:val="0081112C"/>
    <w:rsid w:val="00811161"/>
    <w:rsid w:val="0081116B"/>
    <w:rsid w:val="0081120B"/>
    <w:rsid w:val="00811237"/>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48"/>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4EA"/>
    <w:rsid w:val="0081468A"/>
    <w:rsid w:val="008146D2"/>
    <w:rsid w:val="0081479E"/>
    <w:rsid w:val="008147B6"/>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0F"/>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10"/>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53"/>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4D"/>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1B"/>
    <w:rsid w:val="00823B79"/>
    <w:rsid w:val="00823B93"/>
    <w:rsid w:val="00823C64"/>
    <w:rsid w:val="00823CF0"/>
    <w:rsid w:val="00823CFD"/>
    <w:rsid w:val="00823D2C"/>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EFA"/>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34"/>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1A"/>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7F"/>
    <w:rsid w:val="008300D2"/>
    <w:rsid w:val="0083010B"/>
    <w:rsid w:val="0083022E"/>
    <w:rsid w:val="0083024F"/>
    <w:rsid w:val="0083025E"/>
    <w:rsid w:val="00830419"/>
    <w:rsid w:val="0083055A"/>
    <w:rsid w:val="00830572"/>
    <w:rsid w:val="008305A6"/>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5B"/>
    <w:rsid w:val="00830A67"/>
    <w:rsid w:val="00830ACD"/>
    <w:rsid w:val="00830AEE"/>
    <w:rsid w:val="00830B1D"/>
    <w:rsid w:val="00830B60"/>
    <w:rsid w:val="00830C6B"/>
    <w:rsid w:val="00830C86"/>
    <w:rsid w:val="00830CE1"/>
    <w:rsid w:val="00830CF0"/>
    <w:rsid w:val="00830D7F"/>
    <w:rsid w:val="00830EB6"/>
    <w:rsid w:val="00830EDA"/>
    <w:rsid w:val="00830F33"/>
    <w:rsid w:val="00830F6B"/>
    <w:rsid w:val="00830FFB"/>
    <w:rsid w:val="008311F8"/>
    <w:rsid w:val="008312BD"/>
    <w:rsid w:val="008312F5"/>
    <w:rsid w:val="00831351"/>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31"/>
    <w:rsid w:val="00831E69"/>
    <w:rsid w:val="00831E93"/>
    <w:rsid w:val="00831EDC"/>
    <w:rsid w:val="00831F19"/>
    <w:rsid w:val="00831F4B"/>
    <w:rsid w:val="00831F67"/>
    <w:rsid w:val="00831FD8"/>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CAE"/>
    <w:rsid w:val="00835D2B"/>
    <w:rsid w:val="00835E5B"/>
    <w:rsid w:val="00835F7A"/>
    <w:rsid w:val="00835FF4"/>
    <w:rsid w:val="008360BF"/>
    <w:rsid w:val="008361AE"/>
    <w:rsid w:val="008361FF"/>
    <w:rsid w:val="008362DF"/>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8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578"/>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0C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54"/>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499"/>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8"/>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6DE"/>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095"/>
    <w:rsid w:val="00865131"/>
    <w:rsid w:val="00865156"/>
    <w:rsid w:val="008651AB"/>
    <w:rsid w:val="0086537E"/>
    <w:rsid w:val="0086538D"/>
    <w:rsid w:val="008653F9"/>
    <w:rsid w:val="00865422"/>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B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0D1"/>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646"/>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2C6"/>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44"/>
    <w:rsid w:val="00875169"/>
    <w:rsid w:val="0087516E"/>
    <w:rsid w:val="00875218"/>
    <w:rsid w:val="0087522E"/>
    <w:rsid w:val="00875285"/>
    <w:rsid w:val="008752C3"/>
    <w:rsid w:val="0087533E"/>
    <w:rsid w:val="0087540C"/>
    <w:rsid w:val="0087547D"/>
    <w:rsid w:val="00875500"/>
    <w:rsid w:val="00875567"/>
    <w:rsid w:val="0087559F"/>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4DF"/>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6FF9"/>
    <w:rsid w:val="0087704F"/>
    <w:rsid w:val="00877077"/>
    <w:rsid w:val="00877089"/>
    <w:rsid w:val="00877139"/>
    <w:rsid w:val="0087719B"/>
    <w:rsid w:val="00877342"/>
    <w:rsid w:val="00877459"/>
    <w:rsid w:val="008774A0"/>
    <w:rsid w:val="00877577"/>
    <w:rsid w:val="008776C6"/>
    <w:rsid w:val="008776C8"/>
    <w:rsid w:val="0087772E"/>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2F6"/>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378"/>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7E"/>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796"/>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0E4"/>
    <w:rsid w:val="0089421D"/>
    <w:rsid w:val="0089431B"/>
    <w:rsid w:val="0089437D"/>
    <w:rsid w:val="008943D9"/>
    <w:rsid w:val="008943E3"/>
    <w:rsid w:val="0089445A"/>
    <w:rsid w:val="008946ED"/>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D12"/>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029"/>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37"/>
    <w:rsid w:val="008A616F"/>
    <w:rsid w:val="008A627B"/>
    <w:rsid w:val="008A6333"/>
    <w:rsid w:val="008A6427"/>
    <w:rsid w:val="008A6438"/>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0D"/>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EB1"/>
    <w:rsid w:val="008A7F2E"/>
    <w:rsid w:val="008A7F7C"/>
    <w:rsid w:val="008A7FE1"/>
    <w:rsid w:val="008B00B0"/>
    <w:rsid w:val="008B00CC"/>
    <w:rsid w:val="008B0143"/>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7ED"/>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0D"/>
    <w:rsid w:val="008B3C6C"/>
    <w:rsid w:val="008B3C70"/>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9D0"/>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6"/>
    <w:rsid w:val="008B748B"/>
    <w:rsid w:val="008B753B"/>
    <w:rsid w:val="008B77A8"/>
    <w:rsid w:val="008B77BB"/>
    <w:rsid w:val="008B7861"/>
    <w:rsid w:val="008B79C3"/>
    <w:rsid w:val="008B79C6"/>
    <w:rsid w:val="008B7A23"/>
    <w:rsid w:val="008B7A3E"/>
    <w:rsid w:val="008B7B04"/>
    <w:rsid w:val="008B7CB9"/>
    <w:rsid w:val="008B7DA6"/>
    <w:rsid w:val="008B7DAF"/>
    <w:rsid w:val="008B7DCD"/>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D88"/>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B9"/>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0A"/>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95"/>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1D"/>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7E"/>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87F"/>
    <w:rsid w:val="008D6963"/>
    <w:rsid w:val="008D6A3C"/>
    <w:rsid w:val="008D6A55"/>
    <w:rsid w:val="008D6CBA"/>
    <w:rsid w:val="008D6D18"/>
    <w:rsid w:val="008D6D32"/>
    <w:rsid w:val="008D6D3A"/>
    <w:rsid w:val="008D6D48"/>
    <w:rsid w:val="008D6D7D"/>
    <w:rsid w:val="008D6D97"/>
    <w:rsid w:val="008D6DE1"/>
    <w:rsid w:val="008D6EB0"/>
    <w:rsid w:val="008D6F00"/>
    <w:rsid w:val="008D6F76"/>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7A8"/>
    <w:rsid w:val="008E287C"/>
    <w:rsid w:val="008E28B4"/>
    <w:rsid w:val="008E28DE"/>
    <w:rsid w:val="008E292E"/>
    <w:rsid w:val="008E2935"/>
    <w:rsid w:val="008E2986"/>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54"/>
    <w:rsid w:val="008E48B2"/>
    <w:rsid w:val="008E48B6"/>
    <w:rsid w:val="008E498A"/>
    <w:rsid w:val="008E49AB"/>
    <w:rsid w:val="008E4A49"/>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22B"/>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7B"/>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45"/>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6C5"/>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3A2"/>
    <w:rsid w:val="008F5447"/>
    <w:rsid w:val="008F548B"/>
    <w:rsid w:val="008F54A1"/>
    <w:rsid w:val="008F5518"/>
    <w:rsid w:val="008F5531"/>
    <w:rsid w:val="008F5550"/>
    <w:rsid w:val="008F55E0"/>
    <w:rsid w:val="008F5603"/>
    <w:rsid w:val="008F560D"/>
    <w:rsid w:val="008F5621"/>
    <w:rsid w:val="008F568A"/>
    <w:rsid w:val="008F56D1"/>
    <w:rsid w:val="008F57B2"/>
    <w:rsid w:val="008F57F9"/>
    <w:rsid w:val="008F5853"/>
    <w:rsid w:val="008F595D"/>
    <w:rsid w:val="008F5AEE"/>
    <w:rsid w:val="008F5BAA"/>
    <w:rsid w:val="008F5BCF"/>
    <w:rsid w:val="008F5BE3"/>
    <w:rsid w:val="008F5C28"/>
    <w:rsid w:val="008F5C48"/>
    <w:rsid w:val="008F5D1E"/>
    <w:rsid w:val="008F5D60"/>
    <w:rsid w:val="008F5DA4"/>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5B"/>
    <w:rsid w:val="008F749A"/>
    <w:rsid w:val="008F758A"/>
    <w:rsid w:val="008F7640"/>
    <w:rsid w:val="008F778D"/>
    <w:rsid w:val="008F77D1"/>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B4"/>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1E"/>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0D"/>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2F9F"/>
    <w:rsid w:val="00912FC9"/>
    <w:rsid w:val="009130A1"/>
    <w:rsid w:val="009130E4"/>
    <w:rsid w:val="009130FF"/>
    <w:rsid w:val="0091313D"/>
    <w:rsid w:val="00913181"/>
    <w:rsid w:val="009132E9"/>
    <w:rsid w:val="00913305"/>
    <w:rsid w:val="0091335D"/>
    <w:rsid w:val="009133EF"/>
    <w:rsid w:val="0091343C"/>
    <w:rsid w:val="009134E3"/>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56"/>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49"/>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01"/>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559"/>
    <w:rsid w:val="0092563F"/>
    <w:rsid w:val="0092568A"/>
    <w:rsid w:val="00925842"/>
    <w:rsid w:val="00925873"/>
    <w:rsid w:val="00925878"/>
    <w:rsid w:val="009258A3"/>
    <w:rsid w:val="009258DA"/>
    <w:rsid w:val="009259FB"/>
    <w:rsid w:val="00925AC0"/>
    <w:rsid w:val="00925ACA"/>
    <w:rsid w:val="00925C69"/>
    <w:rsid w:val="00925CC2"/>
    <w:rsid w:val="00925CEA"/>
    <w:rsid w:val="00925D6A"/>
    <w:rsid w:val="00925DCD"/>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4A6"/>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A99"/>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00"/>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DA"/>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C"/>
    <w:rsid w:val="0094181E"/>
    <w:rsid w:val="00941919"/>
    <w:rsid w:val="0094191A"/>
    <w:rsid w:val="00941941"/>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3E5"/>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3D"/>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24"/>
    <w:rsid w:val="00952FEF"/>
    <w:rsid w:val="009530BC"/>
    <w:rsid w:val="00953174"/>
    <w:rsid w:val="00953178"/>
    <w:rsid w:val="009531A1"/>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AFD"/>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2F0"/>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492"/>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2F43"/>
    <w:rsid w:val="00963092"/>
    <w:rsid w:val="009630DD"/>
    <w:rsid w:val="0096312F"/>
    <w:rsid w:val="00963151"/>
    <w:rsid w:val="009631BB"/>
    <w:rsid w:val="00963401"/>
    <w:rsid w:val="009634EF"/>
    <w:rsid w:val="00963531"/>
    <w:rsid w:val="009635AA"/>
    <w:rsid w:val="00963607"/>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AF8"/>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88F"/>
    <w:rsid w:val="0096796F"/>
    <w:rsid w:val="009679D0"/>
    <w:rsid w:val="009679F0"/>
    <w:rsid w:val="00967A44"/>
    <w:rsid w:val="00967A74"/>
    <w:rsid w:val="00967B6F"/>
    <w:rsid w:val="00967B8A"/>
    <w:rsid w:val="00967C2C"/>
    <w:rsid w:val="00967C8F"/>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4F9"/>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4E7"/>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C7"/>
    <w:rsid w:val="00975BED"/>
    <w:rsid w:val="00975C45"/>
    <w:rsid w:val="00975D3F"/>
    <w:rsid w:val="00975D62"/>
    <w:rsid w:val="00975F70"/>
    <w:rsid w:val="00975FDC"/>
    <w:rsid w:val="0097602F"/>
    <w:rsid w:val="00976139"/>
    <w:rsid w:val="00976146"/>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DA"/>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CEB"/>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9F4"/>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2CF"/>
    <w:rsid w:val="00985302"/>
    <w:rsid w:val="00985312"/>
    <w:rsid w:val="009853B3"/>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57"/>
    <w:rsid w:val="0098645F"/>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C9"/>
    <w:rsid w:val="009870E0"/>
    <w:rsid w:val="009870FA"/>
    <w:rsid w:val="00987141"/>
    <w:rsid w:val="00987170"/>
    <w:rsid w:val="0098719D"/>
    <w:rsid w:val="009871F9"/>
    <w:rsid w:val="0098720C"/>
    <w:rsid w:val="00987239"/>
    <w:rsid w:val="0098723C"/>
    <w:rsid w:val="009872F1"/>
    <w:rsid w:val="00987322"/>
    <w:rsid w:val="0098738A"/>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77"/>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DD2"/>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0A"/>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5EC"/>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02"/>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76"/>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5EE"/>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60"/>
    <w:rsid w:val="009B669A"/>
    <w:rsid w:val="009B6727"/>
    <w:rsid w:val="009B6783"/>
    <w:rsid w:val="009B6897"/>
    <w:rsid w:val="009B694C"/>
    <w:rsid w:val="009B6A97"/>
    <w:rsid w:val="009B6B70"/>
    <w:rsid w:val="009B6B82"/>
    <w:rsid w:val="009B6B93"/>
    <w:rsid w:val="009B6CAE"/>
    <w:rsid w:val="009B6D94"/>
    <w:rsid w:val="009B6DDF"/>
    <w:rsid w:val="009B6E8B"/>
    <w:rsid w:val="009B6EE2"/>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5FB"/>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3DF"/>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E4B"/>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B37"/>
    <w:rsid w:val="009D5CB1"/>
    <w:rsid w:val="009D5E0A"/>
    <w:rsid w:val="009D5E3B"/>
    <w:rsid w:val="009D5E7E"/>
    <w:rsid w:val="009D5F8C"/>
    <w:rsid w:val="009D60B2"/>
    <w:rsid w:val="009D6167"/>
    <w:rsid w:val="009D6289"/>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23"/>
    <w:rsid w:val="009D7E9C"/>
    <w:rsid w:val="009E0032"/>
    <w:rsid w:val="009E0061"/>
    <w:rsid w:val="009E00BC"/>
    <w:rsid w:val="009E00D8"/>
    <w:rsid w:val="009E02A5"/>
    <w:rsid w:val="009E02B1"/>
    <w:rsid w:val="009E02DF"/>
    <w:rsid w:val="009E033A"/>
    <w:rsid w:val="009E0349"/>
    <w:rsid w:val="009E035E"/>
    <w:rsid w:val="009E03BA"/>
    <w:rsid w:val="009E03E2"/>
    <w:rsid w:val="009E03E8"/>
    <w:rsid w:val="009E03ED"/>
    <w:rsid w:val="009E0468"/>
    <w:rsid w:val="009E0517"/>
    <w:rsid w:val="009E0595"/>
    <w:rsid w:val="009E05BF"/>
    <w:rsid w:val="009E0615"/>
    <w:rsid w:val="009E06A3"/>
    <w:rsid w:val="009E06B0"/>
    <w:rsid w:val="009E06B5"/>
    <w:rsid w:val="009E06CF"/>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A9"/>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7BB"/>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17"/>
    <w:rsid w:val="009E1F4B"/>
    <w:rsid w:val="009E1FB0"/>
    <w:rsid w:val="009E1FDF"/>
    <w:rsid w:val="009E2000"/>
    <w:rsid w:val="009E20D9"/>
    <w:rsid w:val="009E2179"/>
    <w:rsid w:val="009E217D"/>
    <w:rsid w:val="009E21E9"/>
    <w:rsid w:val="009E234E"/>
    <w:rsid w:val="009E23CD"/>
    <w:rsid w:val="009E23ED"/>
    <w:rsid w:val="009E2419"/>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42"/>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18"/>
    <w:rsid w:val="009E4C95"/>
    <w:rsid w:val="009E4CD4"/>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A9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941"/>
    <w:rsid w:val="009F7A05"/>
    <w:rsid w:val="009F7A4B"/>
    <w:rsid w:val="009F7A83"/>
    <w:rsid w:val="009F7A8A"/>
    <w:rsid w:val="009F7A97"/>
    <w:rsid w:val="009F7BE6"/>
    <w:rsid w:val="009F7D4C"/>
    <w:rsid w:val="009F7D62"/>
    <w:rsid w:val="009F7D7B"/>
    <w:rsid w:val="009F7D8C"/>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D4"/>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4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EEC"/>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7"/>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6C"/>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81"/>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85"/>
    <w:rsid w:val="00A14DB2"/>
    <w:rsid w:val="00A14DE3"/>
    <w:rsid w:val="00A150EF"/>
    <w:rsid w:val="00A1511F"/>
    <w:rsid w:val="00A151AE"/>
    <w:rsid w:val="00A151D3"/>
    <w:rsid w:val="00A1520A"/>
    <w:rsid w:val="00A15212"/>
    <w:rsid w:val="00A1528B"/>
    <w:rsid w:val="00A1529F"/>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341"/>
    <w:rsid w:val="00A17402"/>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D09"/>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0FE7"/>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CE3"/>
    <w:rsid w:val="00A32D0B"/>
    <w:rsid w:val="00A32D3F"/>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DB6"/>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46"/>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9F3"/>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8A"/>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6F2"/>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7F"/>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672"/>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7B8"/>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3F2"/>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B95"/>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42"/>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66E"/>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9D"/>
    <w:rsid w:val="00A700A6"/>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16"/>
    <w:rsid w:val="00A70BDA"/>
    <w:rsid w:val="00A70C42"/>
    <w:rsid w:val="00A70C73"/>
    <w:rsid w:val="00A70CFB"/>
    <w:rsid w:val="00A70D0E"/>
    <w:rsid w:val="00A70D63"/>
    <w:rsid w:val="00A70DDA"/>
    <w:rsid w:val="00A70E20"/>
    <w:rsid w:val="00A70EC8"/>
    <w:rsid w:val="00A70F72"/>
    <w:rsid w:val="00A7103A"/>
    <w:rsid w:val="00A710C0"/>
    <w:rsid w:val="00A712F0"/>
    <w:rsid w:val="00A7133C"/>
    <w:rsid w:val="00A713D0"/>
    <w:rsid w:val="00A71418"/>
    <w:rsid w:val="00A71472"/>
    <w:rsid w:val="00A71493"/>
    <w:rsid w:val="00A71506"/>
    <w:rsid w:val="00A7169A"/>
    <w:rsid w:val="00A716A4"/>
    <w:rsid w:val="00A716B7"/>
    <w:rsid w:val="00A7175A"/>
    <w:rsid w:val="00A71761"/>
    <w:rsid w:val="00A71902"/>
    <w:rsid w:val="00A71912"/>
    <w:rsid w:val="00A71971"/>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37"/>
    <w:rsid w:val="00A76EB4"/>
    <w:rsid w:val="00A76EED"/>
    <w:rsid w:val="00A7709C"/>
    <w:rsid w:val="00A770E8"/>
    <w:rsid w:val="00A770F3"/>
    <w:rsid w:val="00A7715D"/>
    <w:rsid w:val="00A772E7"/>
    <w:rsid w:val="00A7732D"/>
    <w:rsid w:val="00A7736F"/>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49"/>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36"/>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8D"/>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55"/>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AA0"/>
    <w:rsid w:val="00A90B0F"/>
    <w:rsid w:val="00A90B80"/>
    <w:rsid w:val="00A90BED"/>
    <w:rsid w:val="00A90BFA"/>
    <w:rsid w:val="00A90C73"/>
    <w:rsid w:val="00A90D35"/>
    <w:rsid w:val="00A90DD5"/>
    <w:rsid w:val="00A90E18"/>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5F5"/>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4"/>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2E"/>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827"/>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1B"/>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C9"/>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64E"/>
    <w:rsid w:val="00AB17BE"/>
    <w:rsid w:val="00AB180A"/>
    <w:rsid w:val="00AB1817"/>
    <w:rsid w:val="00AB18BA"/>
    <w:rsid w:val="00AB18DB"/>
    <w:rsid w:val="00AB18EB"/>
    <w:rsid w:val="00AB1931"/>
    <w:rsid w:val="00AB1A2C"/>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3"/>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4C"/>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4EB"/>
    <w:rsid w:val="00AC3533"/>
    <w:rsid w:val="00AC353C"/>
    <w:rsid w:val="00AC3560"/>
    <w:rsid w:val="00AC363F"/>
    <w:rsid w:val="00AC3648"/>
    <w:rsid w:val="00AC369D"/>
    <w:rsid w:val="00AC36FE"/>
    <w:rsid w:val="00AC372A"/>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80"/>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66"/>
    <w:rsid w:val="00AC5682"/>
    <w:rsid w:val="00AC5876"/>
    <w:rsid w:val="00AC58F1"/>
    <w:rsid w:val="00AC5941"/>
    <w:rsid w:val="00AC59C5"/>
    <w:rsid w:val="00AC5A0C"/>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9C3"/>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B"/>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36"/>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B90"/>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974"/>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12"/>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6B"/>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64"/>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1F"/>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D95"/>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A3"/>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0F"/>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873"/>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3C7"/>
    <w:rsid w:val="00AF74B5"/>
    <w:rsid w:val="00AF7628"/>
    <w:rsid w:val="00AF7674"/>
    <w:rsid w:val="00AF7694"/>
    <w:rsid w:val="00AF76E1"/>
    <w:rsid w:val="00AF76EC"/>
    <w:rsid w:val="00AF77B4"/>
    <w:rsid w:val="00AF77EB"/>
    <w:rsid w:val="00AF78DF"/>
    <w:rsid w:val="00AF794E"/>
    <w:rsid w:val="00AF79CB"/>
    <w:rsid w:val="00AF7A6C"/>
    <w:rsid w:val="00AF7AF6"/>
    <w:rsid w:val="00AF7B95"/>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3B"/>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2"/>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26"/>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0A"/>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93"/>
    <w:rsid w:val="00B114FE"/>
    <w:rsid w:val="00B11520"/>
    <w:rsid w:val="00B115D8"/>
    <w:rsid w:val="00B11682"/>
    <w:rsid w:val="00B1173A"/>
    <w:rsid w:val="00B11746"/>
    <w:rsid w:val="00B117F7"/>
    <w:rsid w:val="00B1186F"/>
    <w:rsid w:val="00B118CA"/>
    <w:rsid w:val="00B11948"/>
    <w:rsid w:val="00B1195C"/>
    <w:rsid w:val="00B119D9"/>
    <w:rsid w:val="00B11A32"/>
    <w:rsid w:val="00B11A99"/>
    <w:rsid w:val="00B11B04"/>
    <w:rsid w:val="00B11BA5"/>
    <w:rsid w:val="00B11BC9"/>
    <w:rsid w:val="00B11BE3"/>
    <w:rsid w:val="00B11D4F"/>
    <w:rsid w:val="00B11D7E"/>
    <w:rsid w:val="00B11D8A"/>
    <w:rsid w:val="00B11DC6"/>
    <w:rsid w:val="00B11EC1"/>
    <w:rsid w:val="00B11F0B"/>
    <w:rsid w:val="00B12071"/>
    <w:rsid w:val="00B120FB"/>
    <w:rsid w:val="00B1212B"/>
    <w:rsid w:val="00B12170"/>
    <w:rsid w:val="00B121BD"/>
    <w:rsid w:val="00B121E5"/>
    <w:rsid w:val="00B12268"/>
    <w:rsid w:val="00B1232E"/>
    <w:rsid w:val="00B12335"/>
    <w:rsid w:val="00B1234E"/>
    <w:rsid w:val="00B123CC"/>
    <w:rsid w:val="00B12457"/>
    <w:rsid w:val="00B12589"/>
    <w:rsid w:val="00B12686"/>
    <w:rsid w:val="00B1272B"/>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2C"/>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8A"/>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47"/>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80"/>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21"/>
    <w:rsid w:val="00B22C5B"/>
    <w:rsid w:val="00B22D45"/>
    <w:rsid w:val="00B22DB8"/>
    <w:rsid w:val="00B22DBE"/>
    <w:rsid w:val="00B22E2B"/>
    <w:rsid w:val="00B22E64"/>
    <w:rsid w:val="00B22E93"/>
    <w:rsid w:val="00B22E9F"/>
    <w:rsid w:val="00B22EAB"/>
    <w:rsid w:val="00B22FC0"/>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EEE"/>
    <w:rsid w:val="00B23F1B"/>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9C4"/>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08"/>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9A"/>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6A8"/>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49"/>
    <w:rsid w:val="00B41FD5"/>
    <w:rsid w:val="00B41FDE"/>
    <w:rsid w:val="00B4213E"/>
    <w:rsid w:val="00B42200"/>
    <w:rsid w:val="00B42209"/>
    <w:rsid w:val="00B42260"/>
    <w:rsid w:val="00B42382"/>
    <w:rsid w:val="00B423AE"/>
    <w:rsid w:val="00B42433"/>
    <w:rsid w:val="00B42499"/>
    <w:rsid w:val="00B4252A"/>
    <w:rsid w:val="00B4259E"/>
    <w:rsid w:val="00B4262E"/>
    <w:rsid w:val="00B42680"/>
    <w:rsid w:val="00B426EB"/>
    <w:rsid w:val="00B426FD"/>
    <w:rsid w:val="00B42775"/>
    <w:rsid w:val="00B4284D"/>
    <w:rsid w:val="00B42887"/>
    <w:rsid w:val="00B428C3"/>
    <w:rsid w:val="00B428F3"/>
    <w:rsid w:val="00B42AB6"/>
    <w:rsid w:val="00B42ABA"/>
    <w:rsid w:val="00B42CCA"/>
    <w:rsid w:val="00B42CD0"/>
    <w:rsid w:val="00B42CD4"/>
    <w:rsid w:val="00B42D02"/>
    <w:rsid w:val="00B42E03"/>
    <w:rsid w:val="00B42E65"/>
    <w:rsid w:val="00B42EA5"/>
    <w:rsid w:val="00B42EBA"/>
    <w:rsid w:val="00B42EF7"/>
    <w:rsid w:val="00B42F45"/>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9FB"/>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EF9"/>
    <w:rsid w:val="00B46FE7"/>
    <w:rsid w:val="00B47185"/>
    <w:rsid w:val="00B471F9"/>
    <w:rsid w:val="00B4723D"/>
    <w:rsid w:val="00B47283"/>
    <w:rsid w:val="00B472D4"/>
    <w:rsid w:val="00B472D9"/>
    <w:rsid w:val="00B47425"/>
    <w:rsid w:val="00B47473"/>
    <w:rsid w:val="00B475A2"/>
    <w:rsid w:val="00B475C6"/>
    <w:rsid w:val="00B4769D"/>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38"/>
    <w:rsid w:val="00B54FE7"/>
    <w:rsid w:val="00B5508A"/>
    <w:rsid w:val="00B5509C"/>
    <w:rsid w:val="00B55110"/>
    <w:rsid w:val="00B5526A"/>
    <w:rsid w:val="00B552BD"/>
    <w:rsid w:val="00B552C6"/>
    <w:rsid w:val="00B552F9"/>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4B"/>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BB"/>
    <w:rsid w:val="00B574D7"/>
    <w:rsid w:val="00B5756B"/>
    <w:rsid w:val="00B57693"/>
    <w:rsid w:val="00B576D0"/>
    <w:rsid w:val="00B5770D"/>
    <w:rsid w:val="00B577A7"/>
    <w:rsid w:val="00B5785B"/>
    <w:rsid w:val="00B578CC"/>
    <w:rsid w:val="00B578FF"/>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BA3"/>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DF"/>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6D4"/>
    <w:rsid w:val="00B726FD"/>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45"/>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636"/>
    <w:rsid w:val="00B7776A"/>
    <w:rsid w:val="00B77833"/>
    <w:rsid w:val="00B7790D"/>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AFC"/>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7F8"/>
    <w:rsid w:val="00B8194C"/>
    <w:rsid w:val="00B81990"/>
    <w:rsid w:val="00B81A3E"/>
    <w:rsid w:val="00B81AA7"/>
    <w:rsid w:val="00B81C4F"/>
    <w:rsid w:val="00B81C9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89"/>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5FC1"/>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85"/>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6D"/>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4CC"/>
    <w:rsid w:val="00B93568"/>
    <w:rsid w:val="00B93596"/>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2B"/>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A3"/>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AFA"/>
    <w:rsid w:val="00BA0B5A"/>
    <w:rsid w:val="00BA0C76"/>
    <w:rsid w:val="00BA0D7B"/>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5FA1"/>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9FF"/>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1D"/>
    <w:rsid w:val="00BB0F2F"/>
    <w:rsid w:val="00BB0F46"/>
    <w:rsid w:val="00BB0FEB"/>
    <w:rsid w:val="00BB100D"/>
    <w:rsid w:val="00BB10D8"/>
    <w:rsid w:val="00BB1128"/>
    <w:rsid w:val="00BB1185"/>
    <w:rsid w:val="00BB121F"/>
    <w:rsid w:val="00BB12B7"/>
    <w:rsid w:val="00BB14A0"/>
    <w:rsid w:val="00BB14BA"/>
    <w:rsid w:val="00BB14CE"/>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22"/>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272"/>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A0"/>
    <w:rsid w:val="00BC03D7"/>
    <w:rsid w:val="00BC03E5"/>
    <w:rsid w:val="00BC040D"/>
    <w:rsid w:val="00BC0419"/>
    <w:rsid w:val="00BC045E"/>
    <w:rsid w:val="00BC0565"/>
    <w:rsid w:val="00BC05B7"/>
    <w:rsid w:val="00BC05F2"/>
    <w:rsid w:val="00BC0639"/>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60"/>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90"/>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1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2D"/>
    <w:rsid w:val="00BD0870"/>
    <w:rsid w:val="00BD0883"/>
    <w:rsid w:val="00BD095B"/>
    <w:rsid w:val="00BD098D"/>
    <w:rsid w:val="00BD0ACE"/>
    <w:rsid w:val="00BD0AF1"/>
    <w:rsid w:val="00BD0B55"/>
    <w:rsid w:val="00BD0B89"/>
    <w:rsid w:val="00BD0E24"/>
    <w:rsid w:val="00BD0E26"/>
    <w:rsid w:val="00BD0EFF"/>
    <w:rsid w:val="00BD0F5E"/>
    <w:rsid w:val="00BD1029"/>
    <w:rsid w:val="00BD1051"/>
    <w:rsid w:val="00BD111E"/>
    <w:rsid w:val="00BD1155"/>
    <w:rsid w:val="00BD11C0"/>
    <w:rsid w:val="00BD1212"/>
    <w:rsid w:val="00BD1428"/>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2A0"/>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7E"/>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4F6E"/>
    <w:rsid w:val="00BD5026"/>
    <w:rsid w:val="00BD50AB"/>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2E"/>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4E"/>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6E"/>
    <w:rsid w:val="00BE1CAA"/>
    <w:rsid w:val="00BE1D1E"/>
    <w:rsid w:val="00BE1ECB"/>
    <w:rsid w:val="00BE1F84"/>
    <w:rsid w:val="00BE1FB8"/>
    <w:rsid w:val="00BE20A0"/>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29"/>
    <w:rsid w:val="00BE635D"/>
    <w:rsid w:val="00BE6373"/>
    <w:rsid w:val="00BE638D"/>
    <w:rsid w:val="00BE6491"/>
    <w:rsid w:val="00BE64C4"/>
    <w:rsid w:val="00BE653A"/>
    <w:rsid w:val="00BE65C6"/>
    <w:rsid w:val="00BE6611"/>
    <w:rsid w:val="00BE6664"/>
    <w:rsid w:val="00BE6701"/>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49"/>
    <w:rsid w:val="00BE7168"/>
    <w:rsid w:val="00BE71A5"/>
    <w:rsid w:val="00BE7336"/>
    <w:rsid w:val="00BE7586"/>
    <w:rsid w:val="00BE75BE"/>
    <w:rsid w:val="00BE76A7"/>
    <w:rsid w:val="00BE76F1"/>
    <w:rsid w:val="00BE7769"/>
    <w:rsid w:val="00BE776B"/>
    <w:rsid w:val="00BE7956"/>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337"/>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AB"/>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02"/>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436"/>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5DA"/>
    <w:rsid w:val="00C04676"/>
    <w:rsid w:val="00C046F9"/>
    <w:rsid w:val="00C04748"/>
    <w:rsid w:val="00C047FE"/>
    <w:rsid w:val="00C04849"/>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359"/>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CE6"/>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67"/>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6A"/>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6B"/>
    <w:rsid w:val="00C144BC"/>
    <w:rsid w:val="00C14519"/>
    <w:rsid w:val="00C1454E"/>
    <w:rsid w:val="00C1468F"/>
    <w:rsid w:val="00C146EA"/>
    <w:rsid w:val="00C14832"/>
    <w:rsid w:val="00C14975"/>
    <w:rsid w:val="00C14A23"/>
    <w:rsid w:val="00C14A43"/>
    <w:rsid w:val="00C14A44"/>
    <w:rsid w:val="00C14AB3"/>
    <w:rsid w:val="00C14B00"/>
    <w:rsid w:val="00C14C10"/>
    <w:rsid w:val="00C14C11"/>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55"/>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2E"/>
    <w:rsid w:val="00C173AC"/>
    <w:rsid w:val="00C174FF"/>
    <w:rsid w:val="00C175C1"/>
    <w:rsid w:val="00C1770B"/>
    <w:rsid w:val="00C17719"/>
    <w:rsid w:val="00C1779D"/>
    <w:rsid w:val="00C177D3"/>
    <w:rsid w:val="00C177E1"/>
    <w:rsid w:val="00C178F9"/>
    <w:rsid w:val="00C17A54"/>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41"/>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6D"/>
    <w:rsid w:val="00C326E7"/>
    <w:rsid w:val="00C32757"/>
    <w:rsid w:val="00C32773"/>
    <w:rsid w:val="00C327D4"/>
    <w:rsid w:val="00C32826"/>
    <w:rsid w:val="00C328A3"/>
    <w:rsid w:val="00C32A3A"/>
    <w:rsid w:val="00C32A8F"/>
    <w:rsid w:val="00C32AAD"/>
    <w:rsid w:val="00C32C59"/>
    <w:rsid w:val="00C32CF3"/>
    <w:rsid w:val="00C32D10"/>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4A7"/>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A91"/>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D24"/>
    <w:rsid w:val="00C41F85"/>
    <w:rsid w:val="00C421B7"/>
    <w:rsid w:val="00C42290"/>
    <w:rsid w:val="00C4232E"/>
    <w:rsid w:val="00C4234E"/>
    <w:rsid w:val="00C423F6"/>
    <w:rsid w:val="00C42428"/>
    <w:rsid w:val="00C4246A"/>
    <w:rsid w:val="00C4248E"/>
    <w:rsid w:val="00C425EB"/>
    <w:rsid w:val="00C42801"/>
    <w:rsid w:val="00C428B0"/>
    <w:rsid w:val="00C428C7"/>
    <w:rsid w:val="00C4299B"/>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5"/>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393"/>
    <w:rsid w:val="00C45488"/>
    <w:rsid w:val="00C4552E"/>
    <w:rsid w:val="00C45588"/>
    <w:rsid w:val="00C455D3"/>
    <w:rsid w:val="00C45669"/>
    <w:rsid w:val="00C45719"/>
    <w:rsid w:val="00C458D1"/>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BFE"/>
    <w:rsid w:val="00C46C9D"/>
    <w:rsid w:val="00C46CA4"/>
    <w:rsid w:val="00C46CBA"/>
    <w:rsid w:val="00C46D1C"/>
    <w:rsid w:val="00C46E5F"/>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02"/>
    <w:rsid w:val="00C500C3"/>
    <w:rsid w:val="00C500E2"/>
    <w:rsid w:val="00C5017F"/>
    <w:rsid w:val="00C50380"/>
    <w:rsid w:val="00C50386"/>
    <w:rsid w:val="00C503F2"/>
    <w:rsid w:val="00C5045F"/>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1F"/>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1E"/>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0FE"/>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612"/>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300D"/>
    <w:rsid w:val="00C63115"/>
    <w:rsid w:val="00C63159"/>
    <w:rsid w:val="00C631BD"/>
    <w:rsid w:val="00C63209"/>
    <w:rsid w:val="00C63244"/>
    <w:rsid w:val="00C63339"/>
    <w:rsid w:val="00C63419"/>
    <w:rsid w:val="00C63468"/>
    <w:rsid w:val="00C63480"/>
    <w:rsid w:val="00C63499"/>
    <w:rsid w:val="00C634D5"/>
    <w:rsid w:val="00C634F0"/>
    <w:rsid w:val="00C636EE"/>
    <w:rsid w:val="00C63717"/>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DD1"/>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BB9"/>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5BF"/>
    <w:rsid w:val="00C7262B"/>
    <w:rsid w:val="00C7264A"/>
    <w:rsid w:val="00C72657"/>
    <w:rsid w:val="00C727C2"/>
    <w:rsid w:val="00C7284D"/>
    <w:rsid w:val="00C7284F"/>
    <w:rsid w:val="00C7290A"/>
    <w:rsid w:val="00C7291B"/>
    <w:rsid w:val="00C72ABB"/>
    <w:rsid w:val="00C72B60"/>
    <w:rsid w:val="00C72C94"/>
    <w:rsid w:val="00C72E58"/>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9FF"/>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57"/>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99B"/>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C"/>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BE"/>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5E7"/>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C6B"/>
    <w:rsid w:val="00C81D61"/>
    <w:rsid w:val="00C81E4B"/>
    <w:rsid w:val="00C81E83"/>
    <w:rsid w:val="00C82042"/>
    <w:rsid w:val="00C820D7"/>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097"/>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5B3"/>
    <w:rsid w:val="00C9361D"/>
    <w:rsid w:val="00C936A4"/>
    <w:rsid w:val="00C93743"/>
    <w:rsid w:val="00C93811"/>
    <w:rsid w:val="00C9383A"/>
    <w:rsid w:val="00C939EE"/>
    <w:rsid w:val="00C93A4B"/>
    <w:rsid w:val="00C93A81"/>
    <w:rsid w:val="00C93B49"/>
    <w:rsid w:val="00C93D40"/>
    <w:rsid w:val="00C93EA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A4"/>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08"/>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CA"/>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6"/>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BB"/>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EBC"/>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0C9"/>
    <w:rsid w:val="00CA716E"/>
    <w:rsid w:val="00CA7192"/>
    <w:rsid w:val="00CA71B7"/>
    <w:rsid w:val="00CA71D4"/>
    <w:rsid w:val="00CA71DE"/>
    <w:rsid w:val="00CA724D"/>
    <w:rsid w:val="00CA7273"/>
    <w:rsid w:val="00CA72C1"/>
    <w:rsid w:val="00CA72FF"/>
    <w:rsid w:val="00CA7302"/>
    <w:rsid w:val="00CA7447"/>
    <w:rsid w:val="00CA759A"/>
    <w:rsid w:val="00CA75CB"/>
    <w:rsid w:val="00CA7710"/>
    <w:rsid w:val="00CA7750"/>
    <w:rsid w:val="00CA776A"/>
    <w:rsid w:val="00CA77F4"/>
    <w:rsid w:val="00CA786D"/>
    <w:rsid w:val="00CA788F"/>
    <w:rsid w:val="00CA7894"/>
    <w:rsid w:val="00CA78B9"/>
    <w:rsid w:val="00CA78DF"/>
    <w:rsid w:val="00CA7A2A"/>
    <w:rsid w:val="00CA7A39"/>
    <w:rsid w:val="00CA7A3E"/>
    <w:rsid w:val="00CA7AB7"/>
    <w:rsid w:val="00CA7B14"/>
    <w:rsid w:val="00CA7B23"/>
    <w:rsid w:val="00CA7B6B"/>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899"/>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41"/>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39"/>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58A"/>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CB"/>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A0"/>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055"/>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0C5"/>
    <w:rsid w:val="00CC2127"/>
    <w:rsid w:val="00CC2304"/>
    <w:rsid w:val="00CC2312"/>
    <w:rsid w:val="00CC2404"/>
    <w:rsid w:val="00CC24F4"/>
    <w:rsid w:val="00CC25B5"/>
    <w:rsid w:val="00CC269A"/>
    <w:rsid w:val="00CC2714"/>
    <w:rsid w:val="00CC2717"/>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AE"/>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3B"/>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B4F"/>
    <w:rsid w:val="00CC5C29"/>
    <w:rsid w:val="00CC5D7C"/>
    <w:rsid w:val="00CC5E32"/>
    <w:rsid w:val="00CC5E9A"/>
    <w:rsid w:val="00CC5EA0"/>
    <w:rsid w:val="00CC5F2B"/>
    <w:rsid w:val="00CC5F47"/>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5A"/>
    <w:rsid w:val="00CC7B83"/>
    <w:rsid w:val="00CC7BDE"/>
    <w:rsid w:val="00CC7BE0"/>
    <w:rsid w:val="00CC7C08"/>
    <w:rsid w:val="00CC7C8F"/>
    <w:rsid w:val="00CC7D57"/>
    <w:rsid w:val="00CC7D69"/>
    <w:rsid w:val="00CC7D79"/>
    <w:rsid w:val="00CC7E0F"/>
    <w:rsid w:val="00CC7EA9"/>
    <w:rsid w:val="00CC7F10"/>
    <w:rsid w:val="00CC7FE4"/>
    <w:rsid w:val="00CD001A"/>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5F9"/>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E88"/>
    <w:rsid w:val="00CD3F84"/>
    <w:rsid w:val="00CD408C"/>
    <w:rsid w:val="00CD4095"/>
    <w:rsid w:val="00CD417D"/>
    <w:rsid w:val="00CD4219"/>
    <w:rsid w:val="00CD43F9"/>
    <w:rsid w:val="00CD452F"/>
    <w:rsid w:val="00CD4620"/>
    <w:rsid w:val="00CD4720"/>
    <w:rsid w:val="00CD4722"/>
    <w:rsid w:val="00CD478E"/>
    <w:rsid w:val="00CD47A5"/>
    <w:rsid w:val="00CD4896"/>
    <w:rsid w:val="00CD48B9"/>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BD"/>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61"/>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DDB"/>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D6"/>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4C"/>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41F"/>
    <w:rsid w:val="00CF7479"/>
    <w:rsid w:val="00CF753E"/>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1C"/>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D6"/>
    <w:rsid w:val="00D042F5"/>
    <w:rsid w:val="00D043EC"/>
    <w:rsid w:val="00D044AC"/>
    <w:rsid w:val="00D044DA"/>
    <w:rsid w:val="00D044DB"/>
    <w:rsid w:val="00D044E6"/>
    <w:rsid w:val="00D04514"/>
    <w:rsid w:val="00D045CD"/>
    <w:rsid w:val="00D0460F"/>
    <w:rsid w:val="00D04619"/>
    <w:rsid w:val="00D046E7"/>
    <w:rsid w:val="00D04861"/>
    <w:rsid w:val="00D04894"/>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CF"/>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28"/>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9F"/>
    <w:rsid w:val="00D122E4"/>
    <w:rsid w:val="00D122FC"/>
    <w:rsid w:val="00D1249F"/>
    <w:rsid w:val="00D125A0"/>
    <w:rsid w:val="00D125C2"/>
    <w:rsid w:val="00D125FB"/>
    <w:rsid w:val="00D12678"/>
    <w:rsid w:val="00D126AB"/>
    <w:rsid w:val="00D1277B"/>
    <w:rsid w:val="00D1284B"/>
    <w:rsid w:val="00D128D9"/>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73"/>
    <w:rsid w:val="00D147CC"/>
    <w:rsid w:val="00D147D7"/>
    <w:rsid w:val="00D14864"/>
    <w:rsid w:val="00D14876"/>
    <w:rsid w:val="00D148DB"/>
    <w:rsid w:val="00D148F0"/>
    <w:rsid w:val="00D14905"/>
    <w:rsid w:val="00D149FA"/>
    <w:rsid w:val="00D14A89"/>
    <w:rsid w:val="00D14AA4"/>
    <w:rsid w:val="00D14AB1"/>
    <w:rsid w:val="00D14B44"/>
    <w:rsid w:val="00D14B65"/>
    <w:rsid w:val="00D14CDA"/>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5EA9"/>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B1"/>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3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8DF"/>
    <w:rsid w:val="00D23926"/>
    <w:rsid w:val="00D2392D"/>
    <w:rsid w:val="00D23939"/>
    <w:rsid w:val="00D239BD"/>
    <w:rsid w:val="00D239D7"/>
    <w:rsid w:val="00D239DB"/>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6F"/>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AF2"/>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CD9"/>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33"/>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251"/>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0"/>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D69"/>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45"/>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593"/>
    <w:rsid w:val="00D50610"/>
    <w:rsid w:val="00D5064D"/>
    <w:rsid w:val="00D5076F"/>
    <w:rsid w:val="00D507DA"/>
    <w:rsid w:val="00D507FA"/>
    <w:rsid w:val="00D50995"/>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2F"/>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39"/>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62"/>
    <w:rsid w:val="00D53C8A"/>
    <w:rsid w:val="00D53CBF"/>
    <w:rsid w:val="00D53E95"/>
    <w:rsid w:val="00D53EA0"/>
    <w:rsid w:val="00D53F51"/>
    <w:rsid w:val="00D5406B"/>
    <w:rsid w:val="00D5411F"/>
    <w:rsid w:val="00D54122"/>
    <w:rsid w:val="00D5418E"/>
    <w:rsid w:val="00D5437A"/>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5C"/>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4D"/>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6F"/>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22"/>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D8"/>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52"/>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2B"/>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22F"/>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7A"/>
    <w:rsid w:val="00D75EC2"/>
    <w:rsid w:val="00D75F5F"/>
    <w:rsid w:val="00D75F75"/>
    <w:rsid w:val="00D760BB"/>
    <w:rsid w:val="00D760EE"/>
    <w:rsid w:val="00D7612E"/>
    <w:rsid w:val="00D76146"/>
    <w:rsid w:val="00D76150"/>
    <w:rsid w:val="00D7636A"/>
    <w:rsid w:val="00D76443"/>
    <w:rsid w:val="00D764E1"/>
    <w:rsid w:val="00D76536"/>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EBA"/>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36F"/>
    <w:rsid w:val="00D8148D"/>
    <w:rsid w:val="00D81528"/>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0"/>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03"/>
    <w:rsid w:val="00D846F0"/>
    <w:rsid w:val="00D84703"/>
    <w:rsid w:val="00D8470B"/>
    <w:rsid w:val="00D847BC"/>
    <w:rsid w:val="00D84842"/>
    <w:rsid w:val="00D84872"/>
    <w:rsid w:val="00D848A2"/>
    <w:rsid w:val="00D8498A"/>
    <w:rsid w:val="00D84B61"/>
    <w:rsid w:val="00D84C06"/>
    <w:rsid w:val="00D84C22"/>
    <w:rsid w:val="00D84C28"/>
    <w:rsid w:val="00D84C46"/>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66"/>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1A"/>
    <w:rsid w:val="00D901F3"/>
    <w:rsid w:val="00D9043B"/>
    <w:rsid w:val="00D9059F"/>
    <w:rsid w:val="00D905A8"/>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04F"/>
    <w:rsid w:val="00D91103"/>
    <w:rsid w:val="00D91170"/>
    <w:rsid w:val="00D91203"/>
    <w:rsid w:val="00D9122F"/>
    <w:rsid w:val="00D91263"/>
    <w:rsid w:val="00D91288"/>
    <w:rsid w:val="00D912A8"/>
    <w:rsid w:val="00D9138B"/>
    <w:rsid w:val="00D913CA"/>
    <w:rsid w:val="00D9145E"/>
    <w:rsid w:val="00D914D8"/>
    <w:rsid w:val="00D91514"/>
    <w:rsid w:val="00D9170C"/>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7CE"/>
    <w:rsid w:val="00D97837"/>
    <w:rsid w:val="00D978E4"/>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0F"/>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64"/>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7C0"/>
    <w:rsid w:val="00DB688A"/>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81"/>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3"/>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7A8"/>
    <w:rsid w:val="00DC0882"/>
    <w:rsid w:val="00DC0957"/>
    <w:rsid w:val="00DC0982"/>
    <w:rsid w:val="00DC0A57"/>
    <w:rsid w:val="00DC0BA7"/>
    <w:rsid w:val="00DC0C16"/>
    <w:rsid w:val="00DC0C24"/>
    <w:rsid w:val="00DC0C3D"/>
    <w:rsid w:val="00DC0CE5"/>
    <w:rsid w:val="00DC0CEE"/>
    <w:rsid w:val="00DC0D0C"/>
    <w:rsid w:val="00DC0DBF"/>
    <w:rsid w:val="00DC0E4A"/>
    <w:rsid w:val="00DC0FA5"/>
    <w:rsid w:val="00DC108D"/>
    <w:rsid w:val="00DC1091"/>
    <w:rsid w:val="00DC10A3"/>
    <w:rsid w:val="00DC10E5"/>
    <w:rsid w:val="00DC13CE"/>
    <w:rsid w:val="00DC15B6"/>
    <w:rsid w:val="00DC1655"/>
    <w:rsid w:val="00DC1A77"/>
    <w:rsid w:val="00DC1A89"/>
    <w:rsid w:val="00DC1CC4"/>
    <w:rsid w:val="00DC1DA6"/>
    <w:rsid w:val="00DC1E17"/>
    <w:rsid w:val="00DC2020"/>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A7"/>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CE"/>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3A"/>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5F3"/>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0B"/>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9F8"/>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87D"/>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11"/>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D78"/>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5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CE"/>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B36"/>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1D"/>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A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6"/>
    <w:rsid w:val="00E048AD"/>
    <w:rsid w:val="00E04A42"/>
    <w:rsid w:val="00E04A53"/>
    <w:rsid w:val="00E04AA4"/>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5EC"/>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67"/>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3C"/>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2EC"/>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D6"/>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DE6"/>
    <w:rsid w:val="00E22EA4"/>
    <w:rsid w:val="00E22FB2"/>
    <w:rsid w:val="00E2311F"/>
    <w:rsid w:val="00E2317D"/>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B6F"/>
    <w:rsid w:val="00E25C2C"/>
    <w:rsid w:val="00E25D47"/>
    <w:rsid w:val="00E25D59"/>
    <w:rsid w:val="00E25DAC"/>
    <w:rsid w:val="00E25E0D"/>
    <w:rsid w:val="00E25EB2"/>
    <w:rsid w:val="00E25ED9"/>
    <w:rsid w:val="00E25F4F"/>
    <w:rsid w:val="00E25F94"/>
    <w:rsid w:val="00E25FC1"/>
    <w:rsid w:val="00E25FF0"/>
    <w:rsid w:val="00E261F0"/>
    <w:rsid w:val="00E2629F"/>
    <w:rsid w:val="00E262A6"/>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6ED2"/>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A71"/>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59"/>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C7"/>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85"/>
    <w:rsid w:val="00E366F3"/>
    <w:rsid w:val="00E36711"/>
    <w:rsid w:val="00E36809"/>
    <w:rsid w:val="00E3684F"/>
    <w:rsid w:val="00E36880"/>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6"/>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1"/>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5"/>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49"/>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DE5"/>
    <w:rsid w:val="00E52E0B"/>
    <w:rsid w:val="00E52E73"/>
    <w:rsid w:val="00E52EA7"/>
    <w:rsid w:val="00E52EE9"/>
    <w:rsid w:val="00E52F5E"/>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0E"/>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1D"/>
    <w:rsid w:val="00E57878"/>
    <w:rsid w:val="00E578DC"/>
    <w:rsid w:val="00E5799C"/>
    <w:rsid w:val="00E579AE"/>
    <w:rsid w:val="00E579B2"/>
    <w:rsid w:val="00E57A0F"/>
    <w:rsid w:val="00E57A82"/>
    <w:rsid w:val="00E57A9E"/>
    <w:rsid w:val="00E57AEA"/>
    <w:rsid w:val="00E57B44"/>
    <w:rsid w:val="00E57B68"/>
    <w:rsid w:val="00E57C88"/>
    <w:rsid w:val="00E57E5A"/>
    <w:rsid w:val="00E57EBC"/>
    <w:rsid w:val="00E60070"/>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13"/>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59A"/>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5E9"/>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70"/>
    <w:rsid w:val="00E7078B"/>
    <w:rsid w:val="00E70810"/>
    <w:rsid w:val="00E70822"/>
    <w:rsid w:val="00E708A7"/>
    <w:rsid w:val="00E70967"/>
    <w:rsid w:val="00E709A5"/>
    <w:rsid w:val="00E70AE9"/>
    <w:rsid w:val="00E70B10"/>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31"/>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49"/>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4B1"/>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3C"/>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38"/>
    <w:rsid w:val="00E8635F"/>
    <w:rsid w:val="00E86380"/>
    <w:rsid w:val="00E863D8"/>
    <w:rsid w:val="00E863DE"/>
    <w:rsid w:val="00E8648D"/>
    <w:rsid w:val="00E86537"/>
    <w:rsid w:val="00E86545"/>
    <w:rsid w:val="00E8667F"/>
    <w:rsid w:val="00E866A0"/>
    <w:rsid w:val="00E86712"/>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8"/>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2F"/>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A9"/>
    <w:rsid w:val="00E916BF"/>
    <w:rsid w:val="00E91713"/>
    <w:rsid w:val="00E917F2"/>
    <w:rsid w:val="00E91A26"/>
    <w:rsid w:val="00E91B91"/>
    <w:rsid w:val="00E91B94"/>
    <w:rsid w:val="00E91B95"/>
    <w:rsid w:val="00E91BBE"/>
    <w:rsid w:val="00E91CD3"/>
    <w:rsid w:val="00E91D15"/>
    <w:rsid w:val="00E91E2B"/>
    <w:rsid w:val="00E91E4F"/>
    <w:rsid w:val="00E91E89"/>
    <w:rsid w:val="00E91F8D"/>
    <w:rsid w:val="00E9211B"/>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27"/>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456"/>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9BB"/>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9A4"/>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04"/>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5D"/>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91"/>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2FDF"/>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EAD"/>
    <w:rsid w:val="00EA3EBE"/>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00"/>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BD"/>
    <w:rsid w:val="00EA67D8"/>
    <w:rsid w:val="00EA680B"/>
    <w:rsid w:val="00EA6864"/>
    <w:rsid w:val="00EA688B"/>
    <w:rsid w:val="00EA68B8"/>
    <w:rsid w:val="00EA68D1"/>
    <w:rsid w:val="00EA691C"/>
    <w:rsid w:val="00EA693F"/>
    <w:rsid w:val="00EA6A0A"/>
    <w:rsid w:val="00EA6A64"/>
    <w:rsid w:val="00EA6B02"/>
    <w:rsid w:val="00EA6BC1"/>
    <w:rsid w:val="00EA6D19"/>
    <w:rsid w:val="00EA6DEA"/>
    <w:rsid w:val="00EA6E17"/>
    <w:rsid w:val="00EA6E3C"/>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50"/>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5C"/>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742"/>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980"/>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36"/>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AD1"/>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60"/>
    <w:rsid w:val="00EC15DC"/>
    <w:rsid w:val="00EC1656"/>
    <w:rsid w:val="00EC1657"/>
    <w:rsid w:val="00EC170C"/>
    <w:rsid w:val="00EC1730"/>
    <w:rsid w:val="00EC1796"/>
    <w:rsid w:val="00EC17B7"/>
    <w:rsid w:val="00EC1998"/>
    <w:rsid w:val="00EC19D5"/>
    <w:rsid w:val="00EC1B67"/>
    <w:rsid w:val="00EC1B88"/>
    <w:rsid w:val="00EC1B8F"/>
    <w:rsid w:val="00EC1BB8"/>
    <w:rsid w:val="00EC1CAA"/>
    <w:rsid w:val="00EC1CFD"/>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88"/>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DB3"/>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93"/>
    <w:rsid w:val="00ED02BD"/>
    <w:rsid w:val="00ED02D0"/>
    <w:rsid w:val="00ED0311"/>
    <w:rsid w:val="00ED0322"/>
    <w:rsid w:val="00ED0387"/>
    <w:rsid w:val="00ED03E5"/>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2D9"/>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CBD"/>
    <w:rsid w:val="00ED3D1B"/>
    <w:rsid w:val="00ED3DD4"/>
    <w:rsid w:val="00ED3DFA"/>
    <w:rsid w:val="00ED3E43"/>
    <w:rsid w:val="00ED3E68"/>
    <w:rsid w:val="00ED3FB2"/>
    <w:rsid w:val="00ED403E"/>
    <w:rsid w:val="00ED40D2"/>
    <w:rsid w:val="00ED41B7"/>
    <w:rsid w:val="00ED42C5"/>
    <w:rsid w:val="00ED42EB"/>
    <w:rsid w:val="00ED430B"/>
    <w:rsid w:val="00ED43D5"/>
    <w:rsid w:val="00ED44D1"/>
    <w:rsid w:val="00ED44F8"/>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B94"/>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B3"/>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AB4"/>
    <w:rsid w:val="00EE4B6E"/>
    <w:rsid w:val="00EE4C56"/>
    <w:rsid w:val="00EE4C87"/>
    <w:rsid w:val="00EE4C93"/>
    <w:rsid w:val="00EE4D30"/>
    <w:rsid w:val="00EE4D79"/>
    <w:rsid w:val="00EE4DCD"/>
    <w:rsid w:val="00EE4F83"/>
    <w:rsid w:val="00EE50AB"/>
    <w:rsid w:val="00EE5125"/>
    <w:rsid w:val="00EE5229"/>
    <w:rsid w:val="00EE52AD"/>
    <w:rsid w:val="00EE5458"/>
    <w:rsid w:val="00EE54D7"/>
    <w:rsid w:val="00EE5556"/>
    <w:rsid w:val="00EE55B1"/>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8C9"/>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72"/>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6E3"/>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1E"/>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EC"/>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C8"/>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39"/>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DA7"/>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5B2"/>
    <w:rsid w:val="00F04601"/>
    <w:rsid w:val="00F04646"/>
    <w:rsid w:val="00F046E7"/>
    <w:rsid w:val="00F0488A"/>
    <w:rsid w:val="00F04A13"/>
    <w:rsid w:val="00F04A94"/>
    <w:rsid w:val="00F04AAA"/>
    <w:rsid w:val="00F04B74"/>
    <w:rsid w:val="00F04C4D"/>
    <w:rsid w:val="00F04C69"/>
    <w:rsid w:val="00F04C9F"/>
    <w:rsid w:val="00F04D0D"/>
    <w:rsid w:val="00F04D26"/>
    <w:rsid w:val="00F04D9E"/>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CA7"/>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20F"/>
    <w:rsid w:val="00F113CF"/>
    <w:rsid w:val="00F114B4"/>
    <w:rsid w:val="00F11524"/>
    <w:rsid w:val="00F11594"/>
    <w:rsid w:val="00F115E7"/>
    <w:rsid w:val="00F116E7"/>
    <w:rsid w:val="00F116EB"/>
    <w:rsid w:val="00F1172F"/>
    <w:rsid w:val="00F1174D"/>
    <w:rsid w:val="00F117F0"/>
    <w:rsid w:val="00F11830"/>
    <w:rsid w:val="00F11855"/>
    <w:rsid w:val="00F11888"/>
    <w:rsid w:val="00F118D4"/>
    <w:rsid w:val="00F118D5"/>
    <w:rsid w:val="00F118E3"/>
    <w:rsid w:val="00F118F9"/>
    <w:rsid w:val="00F119AB"/>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BA0"/>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05"/>
    <w:rsid w:val="00F147AA"/>
    <w:rsid w:val="00F1492D"/>
    <w:rsid w:val="00F14A67"/>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59"/>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2C"/>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BD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76"/>
    <w:rsid w:val="00F30494"/>
    <w:rsid w:val="00F30622"/>
    <w:rsid w:val="00F307AD"/>
    <w:rsid w:val="00F30812"/>
    <w:rsid w:val="00F3082B"/>
    <w:rsid w:val="00F3085F"/>
    <w:rsid w:val="00F308E1"/>
    <w:rsid w:val="00F30944"/>
    <w:rsid w:val="00F30986"/>
    <w:rsid w:val="00F30A1F"/>
    <w:rsid w:val="00F30A64"/>
    <w:rsid w:val="00F30B23"/>
    <w:rsid w:val="00F30C0E"/>
    <w:rsid w:val="00F30C94"/>
    <w:rsid w:val="00F30D13"/>
    <w:rsid w:val="00F30D22"/>
    <w:rsid w:val="00F30D4E"/>
    <w:rsid w:val="00F30E12"/>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7D4"/>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A3"/>
    <w:rsid w:val="00F332F5"/>
    <w:rsid w:val="00F3341D"/>
    <w:rsid w:val="00F3349D"/>
    <w:rsid w:val="00F33564"/>
    <w:rsid w:val="00F3369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65"/>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7F4"/>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5B"/>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EEE"/>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09"/>
    <w:rsid w:val="00F51BFC"/>
    <w:rsid w:val="00F51C11"/>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863"/>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4E"/>
    <w:rsid w:val="00F565AF"/>
    <w:rsid w:val="00F56615"/>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50"/>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864"/>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714"/>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6F"/>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5A"/>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1A"/>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9"/>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DA"/>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94"/>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3B7"/>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A7E"/>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AAD"/>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BA4"/>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05"/>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57"/>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4A"/>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1F5"/>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2A"/>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15"/>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EEB"/>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0E"/>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1D8"/>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27F"/>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09F"/>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7D9"/>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3E"/>
    <w:rsid w:val="00FB5584"/>
    <w:rsid w:val="00FB5586"/>
    <w:rsid w:val="00FB5686"/>
    <w:rsid w:val="00FB57A6"/>
    <w:rsid w:val="00FB58A2"/>
    <w:rsid w:val="00FB58FE"/>
    <w:rsid w:val="00FB5947"/>
    <w:rsid w:val="00FB5BB3"/>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11"/>
    <w:rsid w:val="00FB6ED4"/>
    <w:rsid w:val="00FB6F39"/>
    <w:rsid w:val="00FB6FCF"/>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783"/>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5D"/>
    <w:rsid w:val="00FC21B7"/>
    <w:rsid w:val="00FC2309"/>
    <w:rsid w:val="00FC236B"/>
    <w:rsid w:val="00FC2459"/>
    <w:rsid w:val="00FC2490"/>
    <w:rsid w:val="00FC2543"/>
    <w:rsid w:val="00FC2560"/>
    <w:rsid w:val="00FC26B4"/>
    <w:rsid w:val="00FC2717"/>
    <w:rsid w:val="00FC2766"/>
    <w:rsid w:val="00FC296F"/>
    <w:rsid w:val="00FC29AC"/>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0"/>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8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18"/>
    <w:rsid w:val="00FC7F38"/>
    <w:rsid w:val="00FC7F5B"/>
    <w:rsid w:val="00FC7FCD"/>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11"/>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0B"/>
    <w:rsid w:val="00FD3737"/>
    <w:rsid w:val="00FD37AF"/>
    <w:rsid w:val="00FD3874"/>
    <w:rsid w:val="00FD3922"/>
    <w:rsid w:val="00FD3935"/>
    <w:rsid w:val="00FD395C"/>
    <w:rsid w:val="00FD3977"/>
    <w:rsid w:val="00FD39C1"/>
    <w:rsid w:val="00FD39EE"/>
    <w:rsid w:val="00FD3AA1"/>
    <w:rsid w:val="00FD3AB2"/>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09"/>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4B"/>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4F3"/>
    <w:rsid w:val="00FE7555"/>
    <w:rsid w:val="00FE75CA"/>
    <w:rsid w:val="00FE75F2"/>
    <w:rsid w:val="00FE7692"/>
    <w:rsid w:val="00FE7736"/>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14"/>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5FE3"/>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2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31"/>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2073"/>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1"/>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uiPriority w:val="20"/>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3"/>
      </w:numPr>
      <w:spacing w:before="60"/>
    </w:pPr>
    <w:rPr>
      <w:b/>
    </w:rPr>
  </w:style>
  <w:style w:type="paragraph" w:customStyle="1" w:styleId="ComeBack">
    <w:name w:val="ComeBack"/>
    <w:basedOn w:val="Doc-text2"/>
    <w:next w:val="Doc-text2"/>
    <w:link w:val="ComeBackCharChar"/>
    <w:rsid w:val="0052702C"/>
    <w:pPr>
      <w:numPr>
        <w:numId w:val="2"/>
      </w:numPr>
      <w:tabs>
        <w:tab w:val="clear" w:pos="1622"/>
      </w:tabs>
    </w:pPr>
  </w:style>
  <w:style w:type="paragraph" w:customStyle="1" w:styleId="EmailDiscussion">
    <w:name w:val="EmailDiscussion"/>
    <w:basedOn w:val="Normal"/>
    <w:next w:val="EmailDiscussion2"/>
    <w:link w:val="EmailDiscussionChar"/>
    <w:qFormat/>
    <w:rsid w:val="002C2635"/>
    <w:pPr>
      <w:numPr>
        <w:numId w:val="4"/>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5"/>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6"/>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character" w:customStyle="1" w:styleId="B1Zchn">
    <w:name w:val="B1 Zchn"/>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paragraph" w:styleId="Date">
    <w:name w:val="Date"/>
    <w:basedOn w:val="Normal"/>
    <w:next w:val="Normal"/>
    <w:link w:val="DateChar"/>
    <w:rsid w:val="005633DD"/>
  </w:style>
  <w:style w:type="character" w:customStyle="1" w:styleId="DateChar">
    <w:name w:val="Date Char"/>
    <w:basedOn w:val="DefaultParagraphFont"/>
    <w:link w:val="Date"/>
    <w:rsid w:val="005633DD"/>
    <w:rPr>
      <w:rFonts w:ascii="Arial" w:eastAsia="MS Mincho" w:hAnsi="Arial"/>
      <w:szCs w:val="24"/>
    </w:rPr>
  </w:style>
  <w:style w:type="character" w:styleId="Strong">
    <w:name w:val="Strong"/>
    <w:basedOn w:val="DefaultParagraphFont"/>
    <w:uiPriority w:val="22"/>
    <w:qFormat/>
    <w:rsid w:val="007418EC"/>
    <w:rPr>
      <w:b/>
      <w:bCs/>
    </w:rPr>
  </w:style>
  <w:style w:type="character" w:customStyle="1" w:styleId="B1Char">
    <w:name w:val="B1 Char"/>
    <w:qFormat/>
    <w:rsid w:val="00D0271C"/>
    <w:rPr>
      <w:rFonts w:eastAsia="Times New Roman"/>
      <w:lang w:val="en-GB" w:eastAsia="ja-JP"/>
    </w:rPr>
  </w:style>
  <w:style w:type="paragraph" w:customStyle="1" w:styleId="Proposal">
    <w:name w:val="Proposal"/>
    <w:basedOn w:val="BodyText"/>
    <w:qFormat/>
    <w:rsid w:val="001F715D"/>
    <w:pPr>
      <w:numPr>
        <w:numId w:val="9"/>
      </w:numPr>
      <w:tabs>
        <w:tab w:val="clear" w:pos="1304"/>
        <w:tab w:val="left" w:pos="1701"/>
      </w:tabs>
      <w:overflowPunct w:val="0"/>
      <w:autoSpaceDE w:val="0"/>
      <w:autoSpaceDN w:val="0"/>
      <w:adjustRightInd w:val="0"/>
      <w:spacing w:before="0"/>
      <w:ind w:left="1701" w:hanging="1701"/>
      <w:jc w:val="both"/>
      <w:textAlignment w:val="baseline"/>
    </w:pPr>
    <w:rPr>
      <w:rFonts w:eastAsia="Times New Roman"/>
      <w:b/>
      <w:bCs/>
      <w:szCs w:val="20"/>
      <w:lang w:eastAsia="zh-CN"/>
    </w:rPr>
  </w:style>
  <w:style w:type="character" w:customStyle="1" w:styleId="apple-converted-space">
    <w:name w:val="apple-converted-space"/>
    <w:basedOn w:val="DefaultParagraphFont"/>
    <w:rsid w:val="008A780D"/>
  </w:style>
  <w:style w:type="paragraph" w:customStyle="1" w:styleId="xdoc-title">
    <w:name w:val="x_doc-title"/>
    <w:basedOn w:val="Normal"/>
    <w:rsid w:val="00DC07A8"/>
    <w:pPr>
      <w:spacing w:before="100" w:beforeAutospacing="1" w:after="100" w:afterAutospacing="1"/>
    </w:pPr>
    <w:rPr>
      <w:rFonts w:ascii="Times New Roman" w:eastAsia="Times New Roman" w:hAnsi="Times New Roman"/>
      <w:sz w:val="24"/>
      <w:lang w:val="en-US" w:eastAsia="en-US"/>
    </w:rPr>
  </w:style>
  <w:style w:type="paragraph" w:customStyle="1" w:styleId="xmsonormal">
    <w:name w:val="x_msonormal"/>
    <w:basedOn w:val="Normal"/>
    <w:rsid w:val="00DC07A8"/>
    <w:pPr>
      <w:spacing w:before="100" w:beforeAutospacing="1" w:after="100" w:afterAutospacing="1"/>
    </w:pPr>
    <w:rPr>
      <w:rFonts w:ascii="Times New Roman" w:eastAsia="Times New Roman" w:hAnsi="Times New Roman"/>
      <w:sz w:val="24"/>
      <w:lang w:val="en-US" w:eastAsia="en-US"/>
    </w:rPr>
  </w:style>
  <w:style w:type="paragraph" w:customStyle="1" w:styleId="ReviewText">
    <w:name w:val="ReviewText"/>
    <w:basedOn w:val="Normal"/>
    <w:link w:val="ReviewTextChar"/>
    <w:qFormat/>
    <w:rsid w:val="00103607"/>
    <w:pPr>
      <w:overflowPunct w:val="0"/>
      <w:adjustRightInd w:val="0"/>
      <w:spacing w:before="0" w:after="80" w:line="259" w:lineRule="auto"/>
      <w:ind w:left="567"/>
      <w:textAlignment w:val="baseline"/>
    </w:pPr>
    <w:rPr>
      <w:rFonts w:eastAsia="Times New Roman" w:cstheme="minorBidi"/>
      <w:szCs w:val="20"/>
      <w:lang w:val="en-US" w:eastAsia="en-US"/>
    </w:rPr>
  </w:style>
  <w:style w:type="character" w:customStyle="1" w:styleId="ReviewTextChar">
    <w:name w:val="ReviewText Char"/>
    <w:basedOn w:val="DefaultParagraphFont"/>
    <w:link w:val="ReviewText"/>
    <w:qFormat/>
    <w:rsid w:val="00103607"/>
    <w:rPr>
      <w:rFonts w:ascii="Arial" w:eastAsia="Times New Roman" w:hAnsi="Arial" w:cstheme="minorBidi"/>
      <w:lang w:val="en-US" w:eastAsia="en-US"/>
    </w:rPr>
  </w:style>
  <w:style w:type="paragraph" w:styleId="TOC5">
    <w:name w:val="toc 5"/>
    <w:basedOn w:val="Normal"/>
    <w:next w:val="Normal"/>
    <w:autoRedefine/>
    <w:semiHidden/>
    <w:unhideWhenUsed/>
    <w:rsid w:val="00F51B09"/>
    <w:pPr>
      <w:spacing w:after="100"/>
      <w:ind w:left="800"/>
    </w:pPr>
  </w:style>
  <w:style w:type="paragraph" w:customStyle="1" w:styleId="doc-title0">
    <w:name w:val="doc-title"/>
    <w:basedOn w:val="Normal"/>
    <w:rsid w:val="00383023"/>
    <w:pPr>
      <w:spacing w:before="100" w:beforeAutospacing="1" w:after="100" w:afterAutospacing="1"/>
    </w:pPr>
    <w:rPr>
      <w:rFonts w:ascii="Times New Roman" w:eastAsia="Times New Roman" w:hAnsi="Times New Roman"/>
      <w:sz w:val="24"/>
      <w:lang w:val="en-US" w:eastAsia="en-US"/>
    </w:rPr>
  </w:style>
  <w:style w:type="paragraph" w:customStyle="1" w:styleId="doc-comment0">
    <w:name w:val="doc-comment"/>
    <w:basedOn w:val="Normal"/>
    <w:rsid w:val="00383023"/>
    <w:pPr>
      <w:spacing w:before="100" w:beforeAutospacing="1" w:after="100" w:afterAutospacing="1"/>
    </w:pPr>
    <w:rPr>
      <w:rFonts w:ascii="Times New Roman" w:eastAsia="Times New Roman" w:hAnsi="Times New Roman"/>
      <w:sz w:val="24"/>
      <w:lang w:val="en-US" w:eastAsia="en-US"/>
    </w:rPr>
  </w:style>
  <w:style w:type="paragraph" w:customStyle="1" w:styleId="tal0">
    <w:name w:val="tal"/>
    <w:basedOn w:val="Normal"/>
    <w:rsid w:val="004D0B46"/>
    <w:pPr>
      <w:spacing w:before="100" w:beforeAutospacing="1" w:after="100" w:afterAutospacing="1"/>
    </w:pPr>
    <w:rPr>
      <w:rFonts w:ascii="Times New Roman" w:eastAsia="Times New Roman" w:hAnsi="Times New Roman"/>
      <w:sz w:val="24"/>
      <w:lang w:val="en-US" w:eastAsia="en-US"/>
    </w:rPr>
  </w:style>
  <w:style w:type="paragraph" w:customStyle="1" w:styleId="NO">
    <w:name w:val="NO"/>
    <w:basedOn w:val="Normal"/>
    <w:link w:val="NOChar"/>
    <w:qFormat/>
    <w:rsid w:val="004C7C66"/>
    <w:pPr>
      <w:keepLines/>
      <w:spacing w:before="0" w:after="180"/>
      <w:ind w:left="1135" w:hanging="851"/>
    </w:pPr>
    <w:rPr>
      <w:rFonts w:ascii="Times New Roman" w:eastAsiaTheme="minorEastAsia" w:hAnsi="Times New Roman"/>
      <w:szCs w:val="20"/>
      <w:lang w:eastAsia="en-US"/>
    </w:rPr>
  </w:style>
  <w:style w:type="character" w:customStyle="1" w:styleId="NOChar">
    <w:name w:val="NO Char"/>
    <w:link w:val="NO"/>
    <w:qFormat/>
    <w:rsid w:val="004C7C66"/>
    <w:rPr>
      <w:rFonts w:eastAsiaTheme="minorEastAsia"/>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32272024">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3299113">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2934363">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48199442">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66553956">
      <w:bodyDiv w:val="1"/>
      <w:marLeft w:val="0"/>
      <w:marRight w:val="0"/>
      <w:marTop w:val="0"/>
      <w:marBottom w:val="0"/>
      <w:divBdr>
        <w:top w:val="none" w:sz="0" w:space="0" w:color="auto"/>
        <w:left w:val="none" w:sz="0" w:space="0" w:color="auto"/>
        <w:bottom w:val="none" w:sz="0" w:space="0" w:color="auto"/>
        <w:right w:val="none" w:sz="0" w:space="0" w:color="auto"/>
      </w:divBdr>
    </w:div>
    <w:div w:id="483935721">
      <w:bodyDiv w:val="1"/>
      <w:marLeft w:val="0"/>
      <w:marRight w:val="0"/>
      <w:marTop w:val="0"/>
      <w:marBottom w:val="0"/>
      <w:divBdr>
        <w:top w:val="none" w:sz="0" w:space="0" w:color="auto"/>
        <w:left w:val="none" w:sz="0" w:space="0" w:color="auto"/>
        <w:bottom w:val="none" w:sz="0" w:space="0" w:color="auto"/>
        <w:right w:val="none" w:sz="0" w:space="0" w:color="auto"/>
      </w:divBdr>
    </w:div>
    <w:div w:id="506943877">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23793377">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6260743">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7416849">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1782463">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348247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9097301">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48673855">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68165616">
      <w:bodyDiv w:val="1"/>
      <w:marLeft w:val="0"/>
      <w:marRight w:val="0"/>
      <w:marTop w:val="0"/>
      <w:marBottom w:val="0"/>
      <w:divBdr>
        <w:top w:val="none" w:sz="0" w:space="0" w:color="auto"/>
        <w:left w:val="none" w:sz="0" w:space="0" w:color="auto"/>
        <w:bottom w:val="none" w:sz="0" w:space="0" w:color="auto"/>
        <w:right w:val="none" w:sz="0" w:space="0" w:color="auto"/>
      </w:divBdr>
    </w:div>
    <w:div w:id="1495217609">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422854">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2062981">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28807935">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Data\3GPP\Extracts\R2-2305726%20Discussion%20on%20GNSS%20operation%20enhancement.doc" TargetMode="External"/><Relationship Id="rId299" Type="http://schemas.openxmlformats.org/officeDocument/2006/relationships/theme" Target="theme/theme1.xml"/><Relationship Id="rId21" Type="http://schemas.openxmlformats.org/officeDocument/2006/relationships/hyperlink" Target="file:///C:\Data\3GPP\archive\RAN2\RAN2%23121bis\Tdocs\R2-2304260.zip" TargetMode="External"/><Relationship Id="rId63" Type="http://schemas.openxmlformats.org/officeDocument/2006/relationships/hyperlink" Target="file:///C:\Data\3GPP\archive\RAN2\RAN2%23121bis\Tdocs\R2-2303924.zip" TargetMode="External"/><Relationship Id="rId159" Type="http://schemas.openxmlformats.org/officeDocument/2006/relationships/hyperlink" Target="file:///C:\Data\3GPP\Extracts\R2-2305171%20(R18%20IoT-NTN%20WI%20AI%207.6.4)%20-%20discontinuous%20coverage.docx" TargetMode="External"/><Relationship Id="rId170" Type="http://schemas.openxmlformats.org/officeDocument/2006/relationships/hyperlink" Target="file:///C:\Data\3GPP\Extracts\R2-2305714%20Further%20considerations%20on%20discontinuous%20coverage%20(Revision%20of%20R2-2303253).docx" TargetMode="External"/><Relationship Id="rId226" Type="http://schemas.openxmlformats.org/officeDocument/2006/relationships/hyperlink" Target="file:///C:\Data\3GPP\Extracts\R2-2306070%20Discussion%20on%20the%20NTN-TN%20cell%20reselection%20enhancements.doc" TargetMode="External"/><Relationship Id="rId268" Type="http://schemas.openxmlformats.org/officeDocument/2006/relationships/hyperlink" Target="file:///C:\Data\3GPP\Extracts\R2-2305375%20Discussion%20on%20NTN-NTN%20handover%20enhancements.doc" TargetMode="External"/><Relationship Id="rId32" Type="http://schemas.openxmlformats.org/officeDocument/2006/relationships/hyperlink" Target="file:///C:\Data\3GPP\archive\RAN2\RAN2%23121bis\Tdocs\R2-2304262.zip" TargetMode="External"/><Relationship Id="rId74" Type="http://schemas.openxmlformats.org/officeDocument/2006/relationships/hyperlink" Target="file:///C:\Data\3GPP\Extracts\38300_CR0668_(Rel-17)_R2-2304837%20Correction%20on%20stage-2%20descriptions%20for%20measurement%20in%20NR%20NTN.docx" TargetMode="External"/><Relationship Id="rId128" Type="http://schemas.openxmlformats.org/officeDocument/2006/relationships/hyperlink" Target="file:///C:\Data\3GPP\Extracts\R2-2304742%20-%20Discussion%20on%20neighbour%20cell%20assistance%20information%20for%20IoT%20NTN.doc" TargetMode="External"/><Relationship Id="rId5" Type="http://schemas.openxmlformats.org/officeDocument/2006/relationships/webSettings" Target="webSettings.xml"/><Relationship Id="rId181" Type="http://schemas.openxmlformats.org/officeDocument/2006/relationships/hyperlink" Target="file:///C:\Data\3GPP\Extracts\R2-2305506_Discussion%20on%20NR%20NTN%20UE%20capabilities.docx" TargetMode="External"/><Relationship Id="rId237" Type="http://schemas.openxmlformats.org/officeDocument/2006/relationships/hyperlink" Target="file:///C:\Data\3GPP\Extracts\R2-2304745%20Discussion%20on%20NTN-NTN%20cell%20reselection%20enhancement.doc" TargetMode="External"/><Relationship Id="rId279" Type="http://schemas.openxmlformats.org/officeDocument/2006/relationships/hyperlink" Target="file:///C:\Data\3GPP\Extracts\R2-2306072%20Discussion%20on%20Common%20(C)HO%20configuration.docx" TargetMode="External"/><Relationship Id="rId43" Type="http://schemas.openxmlformats.org/officeDocument/2006/relationships/hyperlink" Target="file:///C:\Data\3GPP\archive\RAN2\RAN2%23121bis\Tdocs\R2-2304268.zip" TargetMode="External"/><Relationship Id="rId139" Type="http://schemas.openxmlformats.org/officeDocument/2006/relationships/hyperlink" Target="file:///C:\Data\3GPP\Extracts\R2-2306168_RLF%20in%20IoT%20NTN.doc" TargetMode="External"/><Relationship Id="rId290" Type="http://schemas.openxmlformats.org/officeDocument/2006/relationships/hyperlink" Target="file:///C:\Data\3GPP\archive\RAN2\RAN2%23121bis\Tdocs\R2-2304134.zip" TargetMode="External"/><Relationship Id="rId85" Type="http://schemas.openxmlformats.org/officeDocument/2006/relationships/hyperlink" Target="file:///C:\Data\3GPP\Extracts\R2-2306251%20-%20Clarification%20on%20configuration%20upon%20TN%20NTN%20mobility%20in%20RRC-INACTIVE.docx" TargetMode="External"/><Relationship Id="rId150" Type="http://schemas.openxmlformats.org/officeDocument/2006/relationships/hyperlink" Target="file:///C:\Data\3GPP\Extracts\R2-2305959%20RAN2%20enhancements%20for%20discontinuous%20coverage.docx" TargetMode="External"/><Relationship Id="rId192" Type="http://schemas.openxmlformats.org/officeDocument/2006/relationships/hyperlink" Target="file:///C:\Data\3GPP\archive\RAN2\RAN2%23121bis\Tdocs\R2-2302794.zip" TargetMode="External"/><Relationship Id="rId206" Type="http://schemas.openxmlformats.org/officeDocument/2006/relationships/hyperlink" Target="file:///C:\Data\3GPP\Extracts\R2-2304834%20Further%20discussion%20on%20power%20saving%20for%20NTN-TN%20mobility.docx" TargetMode="External"/><Relationship Id="rId248" Type="http://schemas.openxmlformats.org/officeDocument/2006/relationships/hyperlink" Target="file:///C:\Data\3GPP\Extracts\R2-2306295_Consideration%20on%20cell%20reselection%20enhancements%20for%20NTN-NTN.docx" TargetMode="External"/><Relationship Id="rId12" Type="http://schemas.openxmlformats.org/officeDocument/2006/relationships/hyperlink" Target="file:///C:\Data\3GPP\Extracts\38300_CR0668_(Rel-17)_R2-2304837%20Correction%20on%20stage-2%20descriptions%20for%20measurement%20in%20NR%20NTN.docx" TargetMode="External"/><Relationship Id="rId108" Type="http://schemas.openxmlformats.org/officeDocument/2006/relationships/hyperlink" Target="file:///C:\Data\3GPP\Extracts\R2-2304732%20Enhancements%20on%20GNSS%20operation.docx" TargetMode="External"/><Relationship Id="rId54" Type="http://schemas.openxmlformats.org/officeDocument/2006/relationships/hyperlink" Target="file:///C:\Data\3GPP\Extracts\38331_CR4011_(Rel-17)_R2-2304828%20Correction%20on%20Event%20D1%20for%20Rel-17%20NTN.docx" TargetMode="External"/><Relationship Id="rId75" Type="http://schemas.openxmlformats.org/officeDocument/2006/relationships/hyperlink" Target="file:///C:\Data\3GPP\Extracts\R2-2305376_38.300%20NTN%20CR-v3.docx" TargetMode="External"/><Relationship Id="rId96" Type="http://schemas.openxmlformats.org/officeDocument/2006/relationships/hyperlink" Target="file:///C:\Data\3GPP\Extracts\R2-2306065%2036331%20running%20CR%20for%20IOT%20NTN.docx" TargetMode="External"/><Relationship Id="rId140" Type="http://schemas.openxmlformats.org/officeDocument/2006/relationships/hyperlink" Target="file:///C:\Data\3GPP\archive\RAN2\RAN2%23121bis\Tdocs\R2-2303406.zip" TargetMode="External"/><Relationship Id="rId161" Type="http://schemas.openxmlformats.org/officeDocument/2006/relationships/hyperlink" Target="file:///C:\Data\3GPP\Extracts\R2-2305171%20(R18%20IoT-NTN%20WI%20AI%207.6.4)%20-%20discontinuous%20coverage.docx" TargetMode="External"/><Relationship Id="rId182" Type="http://schemas.openxmlformats.org/officeDocument/2006/relationships/hyperlink" Target="file:///C:\Data\3GPP\archive\RAN2\RAN2%23121bis\Tdocs\R2-2302694.zip" TargetMode="External"/><Relationship Id="rId217" Type="http://schemas.openxmlformats.org/officeDocument/2006/relationships/hyperlink" Target="file:///C:\Data\3GPP\Extracts\R2-2305674%20Cell%20reselection%20enhancements%20for%20NTN-TN%20mobility.doc" TargetMode="External"/><Relationship Id="rId6" Type="http://schemas.openxmlformats.org/officeDocument/2006/relationships/footnotes" Target="footnotes.xml"/><Relationship Id="rId238" Type="http://schemas.openxmlformats.org/officeDocument/2006/relationships/hyperlink" Target="file:///C:\Data\3GPP\archive\RAN2\RAN2%23121bis\Tdocs\R2-2302538.zip" TargetMode="External"/><Relationship Id="rId259" Type="http://schemas.openxmlformats.org/officeDocument/2006/relationships/hyperlink" Target="file:///C:\Data\3GPP\Extracts\R2-2304833%20Discussion%20on%20handover%20enhancement%20with%20common%20HO%20configuration%20in%20NR%20NTN.docx" TargetMode="External"/><Relationship Id="rId23" Type="http://schemas.openxmlformats.org/officeDocument/2006/relationships/hyperlink" Target="file:///C:\Data\3GPP\archive\RAN2\RAN2%23121bis\Tdocs\R2-2302530.zip" TargetMode="External"/><Relationship Id="rId119" Type="http://schemas.openxmlformats.org/officeDocument/2006/relationships/hyperlink" Target="file:///C:\Data\3GPP\Extracts\R2-2305894%20Issues%20for%20the%20GNSS%20Validity%20Reporting.docx" TargetMode="External"/><Relationship Id="rId270" Type="http://schemas.openxmlformats.org/officeDocument/2006/relationships/hyperlink" Target="file:///C:\Data\3GPP\Extracts\R2-2305518.docx" TargetMode="External"/><Relationship Id="rId291" Type="http://schemas.openxmlformats.org/officeDocument/2006/relationships/hyperlink" Target="file:///C:\Data\3GPP\Extracts\R2-2306517_" TargetMode="External"/><Relationship Id="rId44" Type="http://schemas.openxmlformats.org/officeDocument/2006/relationships/hyperlink" Target="file:///C:\Data\3GPP\Extracts\R2-2304869%2038306_CR0894_(Rel-17)_Correction%20on%20missing%20referencing%20of%20the%20NTN%20spec%20in%2038.306.docx" TargetMode="External"/><Relationship Id="rId65" Type="http://schemas.openxmlformats.org/officeDocument/2006/relationships/hyperlink" Target="file:///C:\Data\3GPP\Extracts\R2-2306356.docx" TargetMode="External"/><Relationship Id="rId86" Type="http://schemas.openxmlformats.org/officeDocument/2006/relationships/hyperlink" Target="file:///C:\Data\3GPP\archive\RAN2\RAN2%23121bis\Tdocs\R2-2303785.zip" TargetMode="External"/><Relationship Id="rId130" Type="http://schemas.openxmlformats.org/officeDocument/2006/relationships/hyperlink" Target="file:///C:\Data\3GPP\Extracts\R2-2305202%20neighbor%20cell%20info.doc" TargetMode="External"/><Relationship Id="rId151" Type="http://schemas.openxmlformats.org/officeDocument/2006/relationships/hyperlink" Target="file:///C:\Data\3GPP\archive\RAN2\RAN2%23121bis\Tdocs\R2-2302822.zip" TargetMode="External"/><Relationship Id="rId172" Type="http://schemas.openxmlformats.org/officeDocument/2006/relationships/hyperlink" Target="file:///C:\Data\3GPP\Extracts\R2-2305863-Discontinuous%20coverage%20for%20IoT%20NTN.docx" TargetMode="External"/><Relationship Id="rId193" Type="http://schemas.openxmlformats.org/officeDocument/2006/relationships/hyperlink" Target="file:///C:\Data\3GPP\Extracts\R2-2305673%20Discussion%20on%20network%20verified%20UE%20location.doc" TargetMode="External"/><Relationship Id="rId207" Type="http://schemas.openxmlformats.org/officeDocument/2006/relationships/hyperlink" Target="file:///C:\Data\3GPP\Extracts\R2-2305882%20Resolving%20Open%20Issues%20on%20TN%20Coverage%20Definition.docx" TargetMode="External"/><Relationship Id="rId228" Type="http://schemas.openxmlformats.org/officeDocument/2006/relationships/hyperlink" Target="file:///C:\Data\3GPP\Extracts\R2-2306352%20-%20Discussion%20on%20TN%20area%20information.docx" TargetMode="External"/><Relationship Id="rId249" Type="http://schemas.openxmlformats.org/officeDocument/2006/relationships/hyperlink" Target="file:///C:\Data\3GPP\Extracts\R2-2306325.docx" TargetMode="External"/><Relationship Id="rId13" Type="http://schemas.openxmlformats.org/officeDocument/2006/relationships/hyperlink" Target="file:///C:\Data\3GPP\Extracts\R2-2305376_38.300%20NTN%20CR-v3.docx" TargetMode="External"/><Relationship Id="rId109" Type="http://schemas.openxmlformats.org/officeDocument/2006/relationships/hyperlink" Target="file:///C:\Data\3GPP\Extracts\R2-2304751%20GNSS%20operation.doc" TargetMode="External"/><Relationship Id="rId260" Type="http://schemas.openxmlformats.org/officeDocument/2006/relationships/hyperlink" Target="file:///C:\Data\3GPP\Extracts\R2-2304836%20Further%20discusison%20on%20service%20link%20switching%20with%20unchanged%20PCI.docx" TargetMode="External"/><Relationship Id="rId281" Type="http://schemas.openxmlformats.org/officeDocument/2006/relationships/hyperlink" Target="file:///C:\Data\3GPP\Extracts\R2-2306123%20Discussion%20on%20RACH-less%20handover%20for%20NTN.docx" TargetMode="External"/><Relationship Id="rId34" Type="http://schemas.openxmlformats.org/officeDocument/2006/relationships/hyperlink" Target="file:///C:\Data\3GPP\Extracts\R2-2304810%20Miscellaneous%20Stage%202%20corrections%20for%20IoT%20NTN.docx" TargetMode="External"/><Relationship Id="rId55" Type="http://schemas.openxmlformats.org/officeDocument/2006/relationships/hyperlink" Target="file:///C:\Data\3GPP\archive\RAN2\RAN2%23121bis\Tdocs\R2-2303461.zip" TargetMode="External"/><Relationship Id="rId76" Type="http://schemas.openxmlformats.org/officeDocument/2006/relationships/hyperlink" Target="file:///C:\Data\3GPP\Extracts\R2-2306262%20-%2038300_CR0683_(Rel-17)%20-%20Description%20of%20R17%20NR%20NTN%20HARQ%20mode%20A%20and%20B.docx" TargetMode="External"/><Relationship Id="rId97" Type="http://schemas.openxmlformats.org/officeDocument/2006/relationships/hyperlink" Target="file:///C:\Data\3GPP\Extracts\R2-2304731%20On%20Disabling%20HARQ%20Feedback%20in%20IoT-NTN.docx" TargetMode="External"/><Relationship Id="rId120" Type="http://schemas.openxmlformats.org/officeDocument/2006/relationships/hyperlink" Target="file:///C:\Data\3GPP\RAN2\Docs\R2-2305957.zip" TargetMode="External"/><Relationship Id="rId141" Type="http://schemas.openxmlformats.org/officeDocument/2006/relationships/hyperlink" Target="file:///C:\Data\3GPP\Extracts\R2-2306254%20-%20Neighbor%20cell%20measurements%20before%20RLF.docx" TargetMode="External"/><Relationship Id="rId7" Type="http://schemas.openxmlformats.org/officeDocument/2006/relationships/endnotes" Target="endnotes.xml"/><Relationship Id="rId162" Type="http://schemas.openxmlformats.org/officeDocument/2006/relationships/hyperlink" Target="file:///C:\Data\3GPP\Extracts\R2-2304896%20Discussion%20on%20enhancements%20to%20discontinuous%20coverage.docx" TargetMode="External"/><Relationship Id="rId183" Type="http://schemas.openxmlformats.org/officeDocument/2006/relationships/hyperlink" Target="file:///C:\Data\3GPP\Extracts\R2-2305507_Draft%20306%20CR%20for%20NR%20NTN%20UE%20capabilities.docx" TargetMode="External"/><Relationship Id="rId218" Type="http://schemas.openxmlformats.org/officeDocument/2006/relationships/hyperlink" Target="file:///C:\Data\3GPP\Extracts\R2-2305715%20Further%20discussions%20on%20indication%20of%20TN%20coverage%20information.docx" TargetMode="External"/><Relationship Id="rId239" Type="http://schemas.openxmlformats.org/officeDocument/2006/relationships/hyperlink" Target="file:///C:\Data\3GPP\Extracts\R2-2304835%20Further%20discussion%20on%20cell%20reselection%20enhancements%20for%20earth-moving%20cell.docx" TargetMode="External"/><Relationship Id="rId250" Type="http://schemas.openxmlformats.org/officeDocument/2006/relationships/hyperlink" Target="file:///C:\Data\3GPP\Extracts\R2-2304753%20NTN%20connected%20mode%20mobility.doc" TargetMode="External"/><Relationship Id="rId271" Type="http://schemas.openxmlformats.org/officeDocument/2006/relationships/hyperlink" Target="file:///C:\Data\3GPP\Extracts\R2-2305599%20Discussion%20on%20handover%20enhancements%20for%20NTN.docx" TargetMode="External"/><Relationship Id="rId292" Type="http://schemas.openxmlformats.org/officeDocument/2006/relationships/hyperlink" Target="file:///C:\Data\3GPP\archive\RAN2\RAN2%23121bis\Tdocs\R2-2304147.zip" TargetMode="External"/><Relationship Id="rId24" Type="http://schemas.openxmlformats.org/officeDocument/2006/relationships/hyperlink" Target="file:///C:\Data\3GPP\Extracts\R2-2305409%20Clarification%20on%20UL%20operation%20upon%20validity%20timer%20expiry%20for%20IoT%20NTN.docx" TargetMode="External"/><Relationship Id="rId45" Type="http://schemas.openxmlformats.org/officeDocument/2006/relationships/hyperlink" Target="file:///C:\Data\3GPP\archive\RAN2\RAN2%23121bis\Tdocs\R2-2304265.zip" TargetMode="External"/><Relationship Id="rId66" Type="http://schemas.openxmlformats.org/officeDocument/2006/relationships/hyperlink" Target="file:///C:\Data\3GPP\archive\RAN2\RAN2%23121bis\Tdocs\R2-2304264.zip" TargetMode="External"/><Relationship Id="rId87" Type="http://schemas.openxmlformats.org/officeDocument/2006/relationships/hyperlink" Target="file:///C:\Data\3GPP\Extracts\38331_CR4112_(Rel-17)_R2-2305497.docx" TargetMode="External"/><Relationship Id="rId110" Type="http://schemas.openxmlformats.org/officeDocument/2006/relationships/hyperlink" Target="file:///C:\Data\3GPP\Extracts\R2-2304814%20Discussion%20on%20GNSS%20operation%20enhancements.doc" TargetMode="External"/><Relationship Id="rId131" Type="http://schemas.openxmlformats.org/officeDocument/2006/relationships/hyperlink" Target="file:///C:\Data\3GPP\Extracts\R2-2305611%20Discussion%20on%20mobility%20enhancements%20for%20IoT-NTN.docx" TargetMode="External"/><Relationship Id="rId152" Type="http://schemas.openxmlformats.org/officeDocument/2006/relationships/hyperlink" Target="file:///C:\Data\3GPP\Extracts\R2-2304812%20Discussion%20on%20discontinuous%20coverage.doc" TargetMode="External"/><Relationship Id="rId173" Type="http://schemas.openxmlformats.org/officeDocument/2006/relationships/hyperlink" Target="file:///C:\Data\3GPP\Extracts\R2-2306167_Discontinuous%20coverage%20in%20IoT%20NTN.doc" TargetMode="External"/><Relationship Id="rId194" Type="http://schemas.openxmlformats.org/officeDocument/2006/relationships/hyperlink" Target="file:///C:\Data\3GPP\Extracts\R2-2304735-Network%20verification%20of%20UE%20location.docx" TargetMode="External"/><Relationship Id="rId208" Type="http://schemas.openxmlformats.org/officeDocument/2006/relationships/hyperlink" Target="file:///C:\Data\3GPP\Extracts\R2-2304744%20Discussion%20on%20NTN-TN%20cell%20reselection%20enhancement.doc" TargetMode="External"/><Relationship Id="rId229" Type="http://schemas.openxmlformats.org/officeDocument/2006/relationships/hyperlink" Target="file:///C:\Data\3GPP\Extracts\R2-2306389.docx" TargetMode="External"/><Relationship Id="rId240" Type="http://schemas.openxmlformats.org/officeDocument/2006/relationships/hyperlink" Target="file:///C:\Data\3GPP\Extracts\R2-2304898%20Discussion%20on%20the%20cell%20reselection%20enhancement%20for%20earth-moving%20cell.docx" TargetMode="External"/><Relationship Id="rId261" Type="http://schemas.openxmlformats.org/officeDocument/2006/relationships/hyperlink" Target="file:///C:\Data\3GPP\Extracts\R2-2304900%20Discussion%20on%20common%20(C)HO%20configuration%20and%20RACH-less.docx" TargetMode="External"/><Relationship Id="rId14" Type="http://schemas.openxmlformats.org/officeDocument/2006/relationships/hyperlink" Target="file:///C:\Data\3GPP\Extracts\38331_CR3979_(Rel-17)_R2-2305193%20EUTRA%20capability.docx" TargetMode="External"/><Relationship Id="rId35" Type="http://schemas.openxmlformats.org/officeDocument/2006/relationships/hyperlink" Target="file:///C:\Data\3GPP\Extracts\R2-2304763%20-%20Correction%20on%20UL%20operation%20upon%20validity%20timer%20expiry%20in%20IoT%20NTN.doc" TargetMode="External"/><Relationship Id="rId56" Type="http://schemas.openxmlformats.org/officeDocument/2006/relationships/hyperlink" Target="file:///C:\Data\3GPP\Extracts\R2-2304870%2038331_CR4021_(Rel-17)_Correction%20on%20missing%20referencing%20of%20the%20NTN%20spec%20in%2038.331_v1.docx" TargetMode="External"/><Relationship Id="rId77" Type="http://schemas.openxmlformats.org/officeDocument/2006/relationships/hyperlink" Target="file:///C:\Data\3GPP\Extracts\R2-2305376_38.300%20NTN%20CR-v3.docx" TargetMode="External"/><Relationship Id="rId100" Type="http://schemas.openxmlformats.org/officeDocument/2006/relationships/hyperlink" Target="file:///C:\Data\3GPP\Extracts\R2-2304893-Discussion%20on%20the%20HARQ%20enhancements%20in%20IoT%20NTN.docx" TargetMode="External"/><Relationship Id="rId282" Type="http://schemas.openxmlformats.org/officeDocument/2006/relationships/hyperlink" Target="file:///C:\Data\3GPP\Extracts\R2-2306155_Signaling%20optimization%20on%20common%20HO%20configuration_v0.doc" TargetMode="External"/><Relationship Id="rId8" Type="http://schemas.openxmlformats.org/officeDocument/2006/relationships/hyperlink" Target="file:///C:\Data\3GPP\Extracts\R2-2305598%20Discussion%20on%20NTN-NTN%20reselection.docx" TargetMode="External"/><Relationship Id="rId98" Type="http://schemas.openxmlformats.org/officeDocument/2006/relationships/hyperlink" Target="file:///C:\Data\3GPP\Extracts\R2-2304740%20-%20Discussion%20on%20HARQ%20enhancement%20for%20IoT%20NTN.doc" TargetMode="External"/><Relationship Id="rId121" Type="http://schemas.openxmlformats.org/officeDocument/2006/relationships/hyperlink" Target="file:///C:\Data\3GPP\archive\RAN2\RAN2%23121bis\Tdocs\R2-2302820.zip" TargetMode="External"/><Relationship Id="rId142" Type="http://schemas.openxmlformats.org/officeDocument/2006/relationships/hyperlink" Target="file:///C:\Data\3GPP\archive\RAN2\RAN2%23121bis\Tdocs\R2-2304065.zip" TargetMode="External"/><Relationship Id="rId163" Type="http://schemas.openxmlformats.org/officeDocument/2006/relationships/hyperlink" Target="file:///C:\Data\3GPP\Extracts\R2-2305201%20DC%20enhancement.doc" TargetMode="External"/><Relationship Id="rId184" Type="http://schemas.openxmlformats.org/officeDocument/2006/relationships/hyperlink" Target="file:///C:\Data\3GPP\archive\RAN2\RAN2%23121bis\Tdocs\R2-2302696.zip" TargetMode="External"/><Relationship Id="rId219" Type="http://schemas.openxmlformats.org/officeDocument/2006/relationships/hyperlink" Target="file:///C:\Data\3GPP\Extracts\R2-2305866_Details%20of%20the%20TN%20coverage%20data%20signalling.docx" TargetMode="External"/><Relationship Id="rId230" Type="http://schemas.openxmlformats.org/officeDocument/2006/relationships/hyperlink" Target="file:///C:\Data\3GPP\Extracts\R2-2306467%20-%20TN%20NTN%20mobility%20enhancements.docx" TargetMode="External"/><Relationship Id="rId251" Type="http://schemas.openxmlformats.org/officeDocument/2006/relationships/hyperlink" Target="file:///C:\Data\3GPP\Extracts\R2-2304753%20NTN%20connected%20mode%20mobility.doc" TargetMode="External"/><Relationship Id="rId25" Type="http://schemas.openxmlformats.org/officeDocument/2006/relationships/hyperlink" Target="file:///C:\Data\3GPP\archive\RAN2\RAN2%23121bis\Tdocs\R2-2304267.zip" TargetMode="External"/><Relationship Id="rId46" Type="http://schemas.openxmlformats.org/officeDocument/2006/relationships/hyperlink" Target="file:///C:\Data\3GPP\archive\RAN2\RAN2%23121bis\Tdocs\R2-2304265.zip" TargetMode="External"/><Relationship Id="rId67" Type="http://schemas.openxmlformats.org/officeDocument/2006/relationships/hyperlink" Target="file:///C:\Data\3GPP\archive\RAN2\RAN2%23121bis\Tdocs\R2-2304264.zip" TargetMode="External"/><Relationship Id="rId272" Type="http://schemas.openxmlformats.org/officeDocument/2006/relationships/hyperlink" Target="file:///C:\Data\3GPP\Extracts\R2-2305676%20Discussion%20on%20handover%20enhancements%20for%20NTN-NTN%20mobility.doc" TargetMode="External"/><Relationship Id="rId293" Type="http://schemas.openxmlformats.org/officeDocument/2006/relationships/hyperlink" Target="file:///C:\Data\3GPP\Extracts\R2-2306469%20-%20Satellite%20IMT-2020%20RAN2%20aspects.docx" TargetMode="External"/><Relationship Id="rId88" Type="http://schemas.openxmlformats.org/officeDocument/2006/relationships/hyperlink" Target="file:///C:\Data\3GPP\Extracts\R2-2306251%20-%20Clarification%20on%20configuration%20upon%20TN%20NTN%20mobility%20in%20RRC-INACTIVE.docx" TargetMode="External"/><Relationship Id="rId111" Type="http://schemas.openxmlformats.org/officeDocument/2006/relationships/hyperlink" Target="file:///C:\Data\3GPP\Extracts\R2-2304894%20Discussion%20on%20GNSS%20operation%20in%20connected%20mode.docx" TargetMode="External"/><Relationship Id="rId132" Type="http://schemas.openxmlformats.org/officeDocument/2006/relationships/hyperlink" Target="file:///C:\Data\3GPP\Extracts\R2-2305671%20Discussion%20on%20the%20neighbour%20cell%20measurement%20for%20RRC%20Connected%20UE.doc" TargetMode="External"/><Relationship Id="rId153" Type="http://schemas.openxmlformats.org/officeDocument/2006/relationships/hyperlink" Target="file:///C:\Data\3GPP\Extracts\R2-2305171%20(R18%20IoT-NTN%20WI%20AI%207.6.4)%20-%20discontinuous%20coverage.docx" TargetMode="External"/><Relationship Id="rId174" Type="http://schemas.openxmlformats.org/officeDocument/2006/relationships/hyperlink" Target="file:///C:\Data\3GPP\Extracts\R2-2306466%20-%20Enhancements%20to%20discontinuous%20coverage.docx" TargetMode="External"/><Relationship Id="rId195" Type="http://schemas.openxmlformats.org/officeDocument/2006/relationships/hyperlink" Target="file:///C:\Data\3GPP\Extracts\R2-2305194%20Multi%20RTT.doc" TargetMode="External"/><Relationship Id="rId209" Type="http://schemas.openxmlformats.org/officeDocument/2006/relationships/hyperlink" Target="file:///C:\Data\3GPP\archive\RAN2\RAN2%23121bis\Tdocs\R2-2302539.zip" TargetMode="External"/><Relationship Id="rId220" Type="http://schemas.openxmlformats.org/officeDocument/2006/relationships/hyperlink" Target="file:///C:\Data\3GPP\Extracts\R2-2305893%20Discussion%20on%20the%20TN%20Coverage%20Information.docx" TargetMode="External"/><Relationship Id="rId241" Type="http://schemas.openxmlformats.org/officeDocument/2006/relationships/hyperlink" Target="file:///C:\Data\3GPP\Extracts\R2-2305374%20Discussion%20on%20remaining%20issues%20of%20NTN-NTN%20reselection%20enhancements.doc" TargetMode="External"/><Relationship Id="rId15" Type="http://schemas.openxmlformats.org/officeDocument/2006/relationships/hyperlink" Target="file:///C:\Data\3GPP\Extracts\38331_CR4112_(Rel-17)_R2-2305497.docx" TargetMode="External"/><Relationship Id="rId36" Type="http://schemas.openxmlformats.org/officeDocument/2006/relationships/hyperlink" Target="file:///C:\Data\3GPP\Extracts\R2-2305760%20Reference%20time%20for%20the%20GNSS%20validity%20duration%20IE.docx" TargetMode="External"/><Relationship Id="rId57" Type="http://schemas.openxmlformats.org/officeDocument/2006/relationships/hyperlink" Target="file:///C:\Data\3GPP\archive\RAN2\RAN2%23121bis\Tdocs\R2-2303675.zip" TargetMode="External"/><Relationship Id="rId262" Type="http://schemas.openxmlformats.org/officeDocument/2006/relationships/hyperlink" Target="file:///C:\Data\3GPP\Extracts\R2-2305049%20-%20Discussion%20on%20NTN%20handover%20enhancements.docx" TargetMode="External"/><Relationship Id="rId283" Type="http://schemas.openxmlformats.org/officeDocument/2006/relationships/hyperlink" Target="file:///C:\Data\3GPP\Extracts\R2-2306156_NTN%20specific%20handover%20enhancement_v0.doc" TargetMode="External"/><Relationship Id="rId78" Type="http://schemas.openxmlformats.org/officeDocument/2006/relationships/hyperlink" Target="file:///C:\Data\3GPP\Extracts\R2-2305878%20Missing%20reference%20to%20cell%20reselection%20requirements%20for%20NTN%20UEs%20in%20RRC%20INACTIVE.docx" TargetMode="External"/><Relationship Id="rId99" Type="http://schemas.openxmlformats.org/officeDocument/2006/relationships/hyperlink" Target="file:///C:\Data\3GPP\Extracts\R2-2304813%20Discussion%20on%20HARQ%20mode%20for%20PUR.docx" TargetMode="External"/><Relationship Id="rId101" Type="http://schemas.openxmlformats.org/officeDocument/2006/relationships/hyperlink" Target="file:///C:\Data\3GPP\Extracts\R2-2305168%20(R18%20IoT-NTN%20WI%20AI%207.6.2.1)%20-%20disabling%20HARQ%20feedback.docx" TargetMode="External"/><Relationship Id="rId122" Type="http://schemas.openxmlformats.org/officeDocument/2006/relationships/hyperlink" Target="file:///C:\Data\3GPP\Extracts\R2-2305992.docx" TargetMode="External"/><Relationship Id="rId143" Type="http://schemas.openxmlformats.org/officeDocument/2006/relationships/hyperlink" Target="file:///C:\Data\3GPP\Extracts\R2-2305862-IoT-NTN-Mobility-Enhancements.docx" TargetMode="External"/><Relationship Id="rId164" Type="http://schemas.openxmlformats.org/officeDocument/2006/relationships/hyperlink" Target="file:///C:\Data\3GPP\archive\RAN2\RAN2%23121bis\Tdocs\R2-2303042.zip" TargetMode="External"/><Relationship Id="rId185" Type="http://schemas.openxmlformats.org/officeDocument/2006/relationships/hyperlink" Target="file:///C:\Data\3GPP\Extracts\R2-2305508_Draft%20331%20CR%20for%20NR%20NTN%20UE%20capabilities.docx" TargetMode="External"/><Relationship Id="rId9" Type="http://schemas.openxmlformats.org/officeDocument/2006/relationships/hyperlink" Target="file:///C:\Data\3GPP\Extracts\R2-2304753%20NTN%20connected%20mode%20mobility.doc" TargetMode="External"/><Relationship Id="rId210" Type="http://schemas.openxmlformats.org/officeDocument/2006/relationships/hyperlink" Target="file:///C:\Data\3GPP\Extracts\R2-2306153_%20NTN-TN%20cell%20reselection%20enhancement_v0.doc" TargetMode="External"/><Relationship Id="rId26" Type="http://schemas.openxmlformats.org/officeDocument/2006/relationships/hyperlink" Target="file:///C:\Data\3GPP\Extracts\R2-2305821-CR-TS36331-Alignment-of-NPRACH-preamble-description-V2.docx" TargetMode="External"/><Relationship Id="rId231" Type="http://schemas.openxmlformats.org/officeDocument/2006/relationships/hyperlink" Target="file:///C:\Data\3GPP\Extracts\R2-2306470%20-%20NTN%20NTN%20mobility%20enhancements.docx" TargetMode="External"/><Relationship Id="rId252" Type="http://schemas.openxmlformats.org/officeDocument/2006/relationships/hyperlink" Target="file:///C:\Data\3GPP\Extracts\R2-2304736%20Group%20HO.doc" TargetMode="External"/><Relationship Id="rId273" Type="http://schemas.openxmlformats.org/officeDocument/2006/relationships/hyperlink" Target="file:///C:\Data\3GPP\Extracts\R2-2305717%20Potential%20issues%20for%20RACH-less%20HO%20in%20NTN.docx" TargetMode="External"/><Relationship Id="rId294" Type="http://schemas.openxmlformats.org/officeDocument/2006/relationships/hyperlink" Target="file:///C:\Data\3GPP\Extracts\R2-2305965.DOC" TargetMode="External"/><Relationship Id="rId47" Type="http://schemas.openxmlformats.org/officeDocument/2006/relationships/hyperlink" Target="file:///C:\Data\3GPP\Extracts\38306_CR0888_(Rel-17)_R2-2305503_Correction%20on%20NR%20NTN%20UE%20capabilities.docx" TargetMode="External"/><Relationship Id="rId68" Type="http://schemas.openxmlformats.org/officeDocument/2006/relationships/hyperlink" Target="file:///C:\Data\3GPP\Extracts\R2-2304866%2038306_CR0894_(Rel-17)_Correction%20on%20missing%20referencing%20of%20the%20NTN%20spec%20in%2038.306.docx" TargetMode="External"/><Relationship Id="rId89" Type="http://schemas.openxmlformats.org/officeDocument/2006/relationships/hyperlink" Target="file:///C:\Data\3GPP\Extracts\R2-2305378%20MAC%20and%20RRC%20correction%20for%20R17%20NR%20NTN.doc" TargetMode="External"/><Relationship Id="rId112" Type="http://schemas.openxmlformats.org/officeDocument/2006/relationships/hyperlink" Target="file:///C:\Data\3GPP\Extracts\R2-2305151.docx" TargetMode="External"/><Relationship Id="rId133" Type="http://schemas.openxmlformats.org/officeDocument/2006/relationships/hyperlink" Target="file:///C:\Data\3GPP\Extracts\R2-2305712%20On%20location-based%20neighbour%20cell%20measurement%20in%20RRC_CONNECTED%20in%20IoT%20NTN.docx" TargetMode="External"/><Relationship Id="rId154" Type="http://schemas.openxmlformats.org/officeDocument/2006/relationships/hyperlink" Target="file:///C:\Data\3GPP\Extracts\R2-2305172%20(R18%20IoT-NTN%20WI%20AI%207.6.4)%20draft%20LS%20to%20SA2%20on%20discontinuous%20coverage.docx" TargetMode="External"/><Relationship Id="rId175" Type="http://schemas.openxmlformats.org/officeDocument/2006/relationships/hyperlink" Target="file:///C:\Data\3GPP\Extracts\R2-2305391.docx" TargetMode="External"/><Relationship Id="rId196" Type="http://schemas.openxmlformats.org/officeDocument/2006/relationships/hyperlink" Target="file:///C:\Data\3GPP\Extracts\R2-2305249%20Discussion%20on%20multiple-RTT%20based%20positioning%20in%20NTN.docx" TargetMode="External"/><Relationship Id="rId200" Type="http://schemas.openxmlformats.org/officeDocument/2006/relationships/hyperlink" Target="file:///C:\Data\3GPP\Extracts\R2-2305596%20Network%20verified%20UE%20location.doc" TargetMode="External"/><Relationship Id="rId16" Type="http://schemas.openxmlformats.org/officeDocument/2006/relationships/hyperlink" Target="file:///C:\Data\3GPP\Extracts\R2-2306251%20-%20Clarification%20on%20configuration%20upon%20TN%20NTN%20mobility%20in%20RRC-INACTIVE.docx" TargetMode="External"/><Relationship Id="rId221" Type="http://schemas.openxmlformats.org/officeDocument/2006/relationships/hyperlink" Target="file:///C:\Data\3GPP\Extracts\R2-2305934%20(R18%20NR%20NTN%20WI%20AI%207.7.4.1.1)%20NTN-TN%20mobility.docx" TargetMode="External"/><Relationship Id="rId242" Type="http://schemas.openxmlformats.org/officeDocument/2006/relationships/hyperlink" Target="file:///C:\Data\3GPP\Extracts\R2-2305561.doc" TargetMode="External"/><Relationship Id="rId263" Type="http://schemas.openxmlformats.org/officeDocument/2006/relationships/hyperlink" Target="file:///C:\Data\3GPP\Extracts\R2-2305152.docx" TargetMode="External"/><Relationship Id="rId284" Type="http://schemas.openxmlformats.org/officeDocument/2006/relationships/hyperlink" Target="file:///C:\Data\3GPP\Extracts\R2-2306296_Consideration%20on%20HO%20enhancements%20in%20NTN-v1.docx" TargetMode="External"/><Relationship Id="rId37" Type="http://schemas.openxmlformats.org/officeDocument/2006/relationships/hyperlink" Target="file:///C:\Data\3GPP\Extracts\R2-2305972%2036331(R17)_Correction%20on%20definition%20of%20ta-Report.docx" TargetMode="External"/><Relationship Id="rId58" Type="http://schemas.openxmlformats.org/officeDocument/2006/relationships/hyperlink" Target="file:///C:\Data\3GPP\archive\RAN2\RAN2%23121bis\Tdocs\R2-2303675.zip" TargetMode="External"/><Relationship Id="rId79" Type="http://schemas.openxmlformats.org/officeDocument/2006/relationships/hyperlink" Target="file:///C:\Data\3GPP\Extracts\R2-2304868%2038331_CRxxxx_(Rel-17)_R2-230xxxx%20Correction%20on%20actual%20offset%20of%20SMTC%20for%20multiple%20NTN-Configs_v0.docx" TargetMode="External"/><Relationship Id="rId102" Type="http://schemas.openxmlformats.org/officeDocument/2006/relationships/hyperlink" Target="file:///C:\Data\3GPP\Extracts\R2-2305200%20IoT%20HARQ%20process.doc" TargetMode="External"/><Relationship Id="rId123" Type="http://schemas.openxmlformats.org/officeDocument/2006/relationships/hyperlink" Target="file:///C:\Data\3GPP\Extracts\R2-2306166_Improved%20GNSS%20Operation.doc" TargetMode="External"/><Relationship Id="rId144" Type="http://schemas.openxmlformats.org/officeDocument/2006/relationships/hyperlink" Target="file:///C:\Data\3GPP\Extracts\R2-2306486%20On%20IoT%20NTN%20CHO%20and%20other%20mobility%20enhancements.docx" TargetMode="External"/><Relationship Id="rId90" Type="http://schemas.openxmlformats.org/officeDocument/2006/relationships/hyperlink" Target="file:///C:\Data\3GPP\Extracts\R2-2305378%20MAC%20and%20RRC%20correction%20for%20R17%20NR%20NTN.doc" TargetMode="External"/><Relationship Id="rId165" Type="http://schemas.openxmlformats.org/officeDocument/2006/relationships/hyperlink" Target="file:///C:\Data\3GPP\Extracts\R2-2305307%20Considerations%20on%20Supporting%20Discontinuous%20Coverage.docx" TargetMode="External"/><Relationship Id="rId186" Type="http://schemas.openxmlformats.org/officeDocument/2006/relationships/hyperlink" Target="file:///C:\Data\3GPP\archive\RAN2\RAN2%23121bis\Tdocs\R2-2302695.zip" TargetMode="External"/><Relationship Id="rId211" Type="http://schemas.openxmlformats.org/officeDocument/2006/relationships/hyperlink" Target="file:///C:\Data\3GPP\RAN2\Inbox\R2-2304783.zip" TargetMode="External"/><Relationship Id="rId232" Type="http://schemas.openxmlformats.org/officeDocument/2006/relationships/hyperlink" Target="file:///C:\Data\3GPP\Extracts\R2-2305675%20Cell%20reselection%20enhancements%20for%20NTN-NTN%20mobility.doc" TargetMode="External"/><Relationship Id="rId253" Type="http://schemas.openxmlformats.org/officeDocument/2006/relationships/hyperlink" Target="file:///C:\Data\3GPP\Extracts\R2-2306465%20-%20Handover%20enhancements.docx" TargetMode="External"/><Relationship Id="rId274" Type="http://schemas.openxmlformats.org/officeDocument/2006/relationships/hyperlink" Target="file:///C:\Data\3GPP\Extracts\R2-2305883%20Open%20Aspects%20on%20RACH-less%20HO%20in%20Rel-18%20NTN.docx" TargetMode="External"/><Relationship Id="rId295" Type="http://schemas.openxmlformats.org/officeDocument/2006/relationships/hyperlink" Target="file:///C:\Data\3GPP\Extracts\R2-2305410.docx" TargetMode="External"/><Relationship Id="rId27" Type="http://schemas.openxmlformats.org/officeDocument/2006/relationships/hyperlink" Target="file:///C:\Data\3GPP\archive\RAN2\RAN2%23121bis\Tdocs\R2-2304270.zip" TargetMode="External"/><Relationship Id="rId48" Type="http://schemas.openxmlformats.org/officeDocument/2006/relationships/hyperlink" Target="file:///C:\Data\3GPP\archive\RAN2\RAN2%23121bis\Tdocs\R2-2302693.zip" TargetMode="External"/><Relationship Id="rId69" Type="http://schemas.openxmlformats.org/officeDocument/2006/relationships/hyperlink" Target="file:///C:\Data\3GPP\archive\RAN2\RAN2%23121bis\Tdocs\R2-2304265.zip" TargetMode="External"/><Relationship Id="rId113" Type="http://schemas.openxmlformats.org/officeDocument/2006/relationships/hyperlink" Target="file:///C:\Data\3GPP\Extracts\R2-2305169%20(R18%20IoT-NTN%20WI%20AI%207.6.2.2)%20GNSS%20enhancements.docx" TargetMode="External"/><Relationship Id="rId134" Type="http://schemas.openxmlformats.org/officeDocument/2006/relationships/hyperlink" Target="file:///C:\Data\3GPP\Extracts\R2-2305713%20On%20new%20SIB%20for%20neighbour%20cell%20information%20in%20IoT%20NTN.docx" TargetMode="External"/><Relationship Id="rId80" Type="http://schemas.openxmlformats.org/officeDocument/2006/relationships/hyperlink" Target="file:///C:\Data\3GPP\Extracts\R2-2304892%20Clarification%20on%20the%20SFTD%20applicability%20for%20NTN%20cell.docx" TargetMode="External"/><Relationship Id="rId155" Type="http://schemas.openxmlformats.org/officeDocument/2006/relationships/hyperlink" Target="file:///C:\Data\3GPP\Extracts\R2-2305959%20RAN2%20enhancements%20for%20discontinuous%20coverage.docx" TargetMode="External"/><Relationship Id="rId176" Type="http://schemas.openxmlformats.org/officeDocument/2006/relationships/hyperlink" Target="file:///C:\Data\3GPP\Extracts\R2-2304634_R4-2305926.docx" TargetMode="External"/><Relationship Id="rId197" Type="http://schemas.openxmlformats.org/officeDocument/2006/relationships/hyperlink" Target="file:///C:\Data\3GPP\Extracts\R2-2305393%20Discussion%20on%20NTN%20NW%20verified%20UE%20location.docx" TargetMode="External"/><Relationship Id="rId201" Type="http://schemas.openxmlformats.org/officeDocument/2006/relationships/hyperlink" Target="file:///C:\Data\3GPP\Extracts\R2-2305790.docx" TargetMode="External"/><Relationship Id="rId222" Type="http://schemas.openxmlformats.org/officeDocument/2006/relationships/hyperlink" Target="file:///C:\Data\3GPP\Extracts\R2-2305994.docx" TargetMode="External"/><Relationship Id="rId243" Type="http://schemas.openxmlformats.org/officeDocument/2006/relationships/hyperlink" Target="file:///C:\Data\3GPP\Extracts\R2-2305666%20NTN%20NTN%20Mobility%20Enhancements.docx" TargetMode="External"/><Relationship Id="rId264" Type="http://schemas.openxmlformats.org/officeDocument/2006/relationships/hyperlink" Target="file:///C:\Data\3GPP\Extracts\R2-2305153.docx" TargetMode="External"/><Relationship Id="rId285" Type="http://schemas.openxmlformats.org/officeDocument/2006/relationships/hyperlink" Target="file:///C:\Data\3GPP\Extracts\R2-2306326.docx" TargetMode="External"/><Relationship Id="rId17" Type="http://schemas.openxmlformats.org/officeDocument/2006/relationships/hyperlink" Target="file:///C:\Data\3GPP\Extracts\R2-2305378%20MAC%20and%20RRC%20correction%20for%20R17%20NR%20NTN.doc" TargetMode="External"/><Relationship Id="rId38" Type="http://schemas.openxmlformats.org/officeDocument/2006/relationships/hyperlink" Target="file:///C:\Data\3GPP\Extracts\R2-2306041%20Clarify%20the%20reference%20point%20for%20UTC%20in%20SIB16.docx" TargetMode="External"/><Relationship Id="rId59" Type="http://schemas.openxmlformats.org/officeDocument/2006/relationships/hyperlink" Target="file:///C:\Data\3GPP\Extracts\R2-2306116%20Clarification%20on%20T430%20handling%20for%20target%20cell.docx" TargetMode="External"/><Relationship Id="rId103" Type="http://schemas.openxmlformats.org/officeDocument/2006/relationships/hyperlink" Target="file:///C:\Data\3GPP\Extracts\R2-2305609%20Discussion%20on%20the%20HARQ%20enhancement%20for%20IoT-NTN.docx" TargetMode="External"/><Relationship Id="rId124" Type="http://schemas.openxmlformats.org/officeDocument/2006/relationships/hyperlink" Target="file:///C:\Data\3GPP\Extracts\R2-2306263%20-%20R18%20IoT%20NTN%20GNSS%20operation%20enhancements.docx" TargetMode="External"/><Relationship Id="rId70" Type="http://schemas.openxmlformats.org/officeDocument/2006/relationships/hyperlink" Target="file:///C:\Data\3GPP\Extracts\R2-2304867%2038331_CR4021_(Rel-17)_Correction%20on%20missing%20referencing%20of%20the%20NTN%20spec%20in%2038.331_v1.docx" TargetMode="External"/><Relationship Id="rId91" Type="http://schemas.openxmlformats.org/officeDocument/2006/relationships/hyperlink" Target="file:///C:\Data\3GPP\Extracts\R2-2306063%20CR%20to%2038.331%20on%20Event%20D1.docx" TargetMode="External"/><Relationship Id="rId145" Type="http://schemas.openxmlformats.org/officeDocument/2006/relationships/hyperlink" Target="file:///C:\Data\3GPP\Extracts\R2-2305862-IoT-NTN-Mobility-Enhancements.docx" TargetMode="External"/><Relationship Id="rId166" Type="http://schemas.openxmlformats.org/officeDocument/2006/relationships/hyperlink" Target="file:///C:\Data\3GPP\Extracts\R2-2305372.docx" TargetMode="External"/><Relationship Id="rId187" Type="http://schemas.openxmlformats.org/officeDocument/2006/relationships/hyperlink" Target="file:///C:\Data\3GPP\Extracts\R2-2304743%20-%20Discussion%20on%20PUCCH%20enhancement%20for%20Msg4%20HARQ-ACK%20in%20NR%20NTN.doc" TargetMode="External"/><Relationship Id="rId1" Type="http://schemas.openxmlformats.org/officeDocument/2006/relationships/customXml" Target="../customXml/item1.xml"/><Relationship Id="rId212" Type="http://schemas.openxmlformats.org/officeDocument/2006/relationships/hyperlink" Target="file:///C:\Data\3GPP\Extracts\R2-2304897%20Discussion%20on%20the%20mechanism%20for%20providing%20TN%20coverage%20information.docx" TargetMode="External"/><Relationship Id="rId233" Type="http://schemas.openxmlformats.org/officeDocument/2006/relationships/hyperlink" Target="file:///C:\Data\3GPP\Extracts\R2-2305935%20(R18%20NR%20NTN%20WI%20AI%207.7.4.1.2)%20Earth%20moving%20cell.docx" TargetMode="External"/><Relationship Id="rId254" Type="http://schemas.openxmlformats.org/officeDocument/2006/relationships/hyperlink" Target="file:///C:\Data\3GPP\Extracts\R2-2306071%20Remaining%20issues%20on%20RACH-less%20HO%20in%20NTN.docx" TargetMode="External"/><Relationship Id="rId28" Type="http://schemas.openxmlformats.org/officeDocument/2006/relationships/hyperlink" Target="file:///C:\Data\3GPP\Extracts\R2-2306514-CR-TS36331-Alignment-of-NPRACH-preamble-description-V2.docx" TargetMode="External"/><Relationship Id="rId49" Type="http://schemas.openxmlformats.org/officeDocument/2006/relationships/hyperlink" Target="file:///C:\Data\3GPP\Extracts\R2-2304929%20Corrections%20to%20NR%20NTN%20for%2038.321.docx" TargetMode="External"/><Relationship Id="rId114" Type="http://schemas.openxmlformats.org/officeDocument/2006/relationships/hyperlink" Target="file:///C:\Data\3GPP\Extracts\R2-2305203%20GNSS%20operation.doc" TargetMode="External"/><Relationship Id="rId275" Type="http://schemas.openxmlformats.org/officeDocument/2006/relationships/hyperlink" Target="file:///C:\Data\3GPP\Extracts\R2-2305884%20On%20Common%20and%20Conditional%20Handover%20Signalling%20in%20Rel-18%20NTN%20R2-2305885%20Uncrewed%20Aerial%20Vehicles%20in%20Rel-18%20-%20Updated%20Workplan.docx" TargetMode="External"/><Relationship Id="rId296" Type="http://schemas.openxmlformats.org/officeDocument/2006/relationships/hyperlink" Target="file:///C:\Data\3GPP\Extracts\R2-2305198%20IMT-2020%20Satellite.docx" TargetMode="External"/><Relationship Id="rId60" Type="http://schemas.openxmlformats.org/officeDocument/2006/relationships/hyperlink" Target="file:///C:\Data\3GPP\archive\RAN2\RAN2%23121bis\Tdocs\R2-2303923.zip" TargetMode="External"/><Relationship Id="rId81" Type="http://schemas.openxmlformats.org/officeDocument/2006/relationships/hyperlink" Target="file:///C:\Data\3GPP\Extracts\38331_CR3979_(Rel-17)_R2-2305193%20EUTRA%20capability.docx" TargetMode="External"/><Relationship Id="rId135" Type="http://schemas.openxmlformats.org/officeDocument/2006/relationships/hyperlink" Target="file:///C:\Data\3GPP\Extracts\R2-2305958%20Further%20discussion%20on%20neighbor%20satellite%20assistance%20information%20and%20new%20triggers%20for%20neighbor%20cell%20measurement.docx" TargetMode="External"/><Relationship Id="rId156" Type="http://schemas.openxmlformats.org/officeDocument/2006/relationships/hyperlink" Target="file:///C:\Data\3GPP\Extracts\R2-2305171%20(R18%20IoT-NTN%20WI%20AI%207.6.4)%20-%20discontinuous%20coverage.docx" TargetMode="External"/><Relationship Id="rId177" Type="http://schemas.openxmlformats.org/officeDocument/2006/relationships/hyperlink" Target="file:///C:\Data\3GPP\Extracts\R2-2305407.docx" TargetMode="External"/><Relationship Id="rId198" Type="http://schemas.openxmlformats.org/officeDocument/2006/relationships/hyperlink" Target="file:///C:\Data\3GPP\Extracts\R2-2305408.docx" TargetMode="External"/><Relationship Id="rId202" Type="http://schemas.openxmlformats.org/officeDocument/2006/relationships/hyperlink" Target="file:///C:\Data\3GPP\Extracts\R2-2305940%20Network%20verified%20UE%20location.docx" TargetMode="External"/><Relationship Id="rId223" Type="http://schemas.openxmlformats.org/officeDocument/2006/relationships/hyperlink" Target="file:///C:\Data\3GPP\archive\RAN2\RAN2%23121bis\Tdocs\R2-2303724.zip" TargetMode="External"/><Relationship Id="rId244" Type="http://schemas.openxmlformats.org/officeDocument/2006/relationships/hyperlink" Target="file:///C:\Data\3GPP\Extracts\R2-2305716%20Neighbour%20cell%20measurement%20triggering%20in%20NTN%20moving%20cells%20(Revision%20of%20R2-2303254).docx" TargetMode="External"/><Relationship Id="rId18" Type="http://schemas.openxmlformats.org/officeDocument/2006/relationships/hyperlink" Target="file:///C:\Data\3GPP\Extracts\R2-2305378%20MAC%20and%20RRC%20correction%20for%20R17%20NR%20NTN.doc" TargetMode="External"/><Relationship Id="rId39" Type="http://schemas.openxmlformats.org/officeDocument/2006/relationships/hyperlink" Target="file:///C:\Data\3GPP\Extracts\R2-2306483%20RRC%20correction%20on%20PUCCH%20TX%20duration.docx" TargetMode="External"/><Relationship Id="rId265" Type="http://schemas.openxmlformats.org/officeDocument/2006/relationships/hyperlink" Target="file:///C:\Data\3GPP\Extracts\R2-2305196%20RACH-less%20HO.doc" TargetMode="External"/><Relationship Id="rId286" Type="http://schemas.openxmlformats.org/officeDocument/2006/relationships/hyperlink" Target="file:///C:\Data\3GPP\Extracts\R2-2306351%20Discussion%20on%20the%20SMTC%20and%20Measurement%20Gap%20Enhancements.docx" TargetMode="External"/><Relationship Id="rId50" Type="http://schemas.openxmlformats.org/officeDocument/2006/relationships/hyperlink" Target="file:///C:\Data\3GPP\archive\RAN2\RAN2%23121bis\Tdocs\R2-2304263.zip" TargetMode="External"/><Relationship Id="rId104" Type="http://schemas.openxmlformats.org/officeDocument/2006/relationships/hyperlink" Target="file:///C:\Data\3GPP\Extracts\R2-2305727%20Discussion%20on%20HARQ%20enhancement.doc" TargetMode="External"/><Relationship Id="rId125" Type="http://schemas.openxmlformats.org/officeDocument/2006/relationships/hyperlink" Target="file:///C:\Data\3GPP\Extracts\R2-2306485%20On%20improved%20GNSS%20operation%20and%20HARQ%20enhancements%20for%20IoT%20NTN.docx" TargetMode="External"/><Relationship Id="rId146" Type="http://schemas.openxmlformats.org/officeDocument/2006/relationships/hyperlink" Target="file:///C:\Data\3GPP\Extracts\R2-2306169_Mobility%20enhancement%20in%20IoT%20NTN.doc" TargetMode="External"/><Relationship Id="rId167" Type="http://schemas.openxmlformats.org/officeDocument/2006/relationships/hyperlink" Target="file:///C:\Data\3GPP\Extracts\R2-2305560.doc" TargetMode="External"/><Relationship Id="rId188" Type="http://schemas.openxmlformats.org/officeDocument/2006/relationships/hyperlink" Target="file:///C:\Data\3GPP\Extracts\R2-2305744%20Discussion%20on%20coverage%20enhancement.doc" TargetMode="External"/><Relationship Id="rId71" Type="http://schemas.openxmlformats.org/officeDocument/2006/relationships/hyperlink" Target="file:///C:\Data\3GPP\archive\RAN2\RAN2%23121bis\Tdocs\R2-2303675.zip" TargetMode="External"/><Relationship Id="rId92" Type="http://schemas.openxmlformats.org/officeDocument/2006/relationships/hyperlink" Target="file:///C:\Data\3GPP\Extracts\R2-2304612_R1-2304126.doc" TargetMode="External"/><Relationship Id="rId213" Type="http://schemas.openxmlformats.org/officeDocument/2006/relationships/hyperlink" Target="file:///C:\Data\3GPP\Extracts\R2-2305048%20-%20Discussion%20on%20NTN-TN%20cell%20reselection%20enhancements.docx" TargetMode="External"/><Relationship Id="rId234" Type="http://schemas.openxmlformats.org/officeDocument/2006/relationships/hyperlink" Target="file:///C:\Data\3GPP\Extracts\R2-2305598%20Discussion%20on%20NTN-NTN%20reselection.docx" TargetMode="External"/><Relationship Id="rId2" Type="http://schemas.openxmlformats.org/officeDocument/2006/relationships/numbering" Target="numbering.xml"/><Relationship Id="rId29" Type="http://schemas.openxmlformats.org/officeDocument/2006/relationships/hyperlink" Target="file:///C:\Data\3GPP\Extracts\R2-2305821-CR-TS36331-Alignment-of-NPRACH-preamble-description-V2.docx" TargetMode="External"/><Relationship Id="rId255" Type="http://schemas.openxmlformats.org/officeDocument/2006/relationships/hyperlink" Target="file:///C:\Data\3GPP\Extracts\R2-2306071%20Remaining%20issues%20on%20RACH-less%20HO%20in%20NTN.docx" TargetMode="External"/><Relationship Id="rId276" Type="http://schemas.openxmlformats.org/officeDocument/2006/relationships/hyperlink" Target="file:///C:\Data\3GPP\Extracts\R2-2305936%20(R18%20NR%20NTN%20WI%20AI%207.7.4.2)%20CONN%20mobility%20enh.docx" TargetMode="External"/><Relationship Id="rId297" Type="http://schemas.openxmlformats.org/officeDocument/2006/relationships/footer" Target="footer1.xml"/><Relationship Id="rId40" Type="http://schemas.openxmlformats.org/officeDocument/2006/relationships/hyperlink" Target="file:///C:\Data\3GPP\archive\RAN\RAN%2392\Tdocs\RP-211557.zip" TargetMode="External"/><Relationship Id="rId115" Type="http://schemas.openxmlformats.org/officeDocument/2006/relationships/hyperlink" Target="file:///C:\Data\3GPP\Extracts\R2-2305610%20Discussion%20on%20GNSS%20enhancement%20for%20IoT-NTN.docx" TargetMode="External"/><Relationship Id="rId136" Type="http://schemas.openxmlformats.org/officeDocument/2006/relationships/hyperlink" Target="file:///C:\Data\3GPP\Extracts\R2-2306066%20Enhancements%20for%20neighbour%20cell%20measurements.doc" TargetMode="External"/><Relationship Id="rId157" Type="http://schemas.openxmlformats.org/officeDocument/2006/relationships/hyperlink" Target="file:///C:\Data\3GPP\Extracts\R2-2305959%20RAN2%20enhancements%20for%20discontinuous%20coverage.docx" TargetMode="External"/><Relationship Id="rId178" Type="http://schemas.openxmlformats.org/officeDocument/2006/relationships/hyperlink" Target="file:///C:\Data\3GPP\RAN2\Docs\R2-2305933.zip" TargetMode="External"/><Relationship Id="rId61" Type="http://schemas.openxmlformats.org/officeDocument/2006/relationships/hyperlink" Target="file:///C:\Data\3GPP\Extracts\R2-2306117%20Correction%20on%20MIB%20configuration%20for%20NR%20NTN.docx" TargetMode="External"/><Relationship Id="rId82" Type="http://schemas.openxmlformats.org/officeDocument/2006/relationships/hyperlink" Target="file:///C:\Data\3GPP\archive\RAN2\RAN2%23121bis\Tdocs\R2-2303034.zip" TargetMode="External"/><Relationship Id="rId199" Type="http://schemas.openxmlformats.org/officeDocument/2006/relationships/hyperlink" Target="file:///C:\Data\3GPP\archive\RAN2\RAN2%23121bis\Tdocs\R2-2303261.zip" TargetMode="External"/><Relationship Id="rId203" Type="http://schemas.openxmlformats.org/officeDocument/2006/relationships/hyperlink" Target="file:///C:\Data\3GPP\archive\RAN2\RAN2%23121bis\Tdocs\R2-2302794.zip" TargetMode="External"/><Relationship Id="rId19" Type="http://schemas.openxmlformats.org/officeDocument/2006/relationships/hyperlink" Target="file:///C:\Data\3GPP\archive\RAN\RAN%2392\Tdocs\RP-211601.zip" TargetMode="External"/><Relationship Id="rId224" Type="http://schemas.openxmlformats.org/officeDocument/2006/relationships/hyperlink" Target="file:///C:\Data\3GPP\Extracts\R2-2306031%20%5bNTN%5d%20Discussion%20on%20providing%20TN%20coverage%20area%20information.docx" TargetMode="External"/><Relationship Id="rId245" Type="http://schemas.openxmlformats.org/officeDocument/2006/relationships/hyperlink" Target="file:///C:\Data\3GPP\Extracts\R2-2306032%20%5bNTN%5d%20Discussion%20on%20NTN-NTN%20cell%20reselection%20enhancements.docx" TargetMode="External"/><Relationship Id="rId266" Type="http://schemas.openxmlformats.org/officeDocument/2006/relationships/hyperlink" Target="file:///C:\Data\3GPP\Extracts\R2-2305197%20Mobility%20enhancements.doc" TargetMode="External"/><Relationship Id="rId287" Type="http://schemas.openxmlformats.org/officeDocument/2006/relationships/hyperlink" Target="file:///C:\Data\3GPP\archive\RAN2\RAN2%23121\Tdocs\R2-2300514.zip" TargetMode="External"/><Relationship Id="rId30" Type="http://schemas.openxmlformats.org/officeDocument/2006/relationships/hyperlink" Target="file:///C:\Data\3GPP\Extracts\R2-2305821-CR-TS36331-Alignment-of-NPRACH-preamble-description-V2.docx" TargetMode="External"/><Relationship Id="rId105" Type="http://schemas.openxmlformats.org/officeDocument/2006/relationships/hyperlink" Target="file:///C:\Data\3GPP\Extracts\R2-2305758%20On%20HARQ%20enhancements%20for%20IoT%20NTN.docx" TargetMode="External"/><Relationship Id="rId126" Type="http://schemas.openxmlformats.org/officeDocument/2006/relationships/hyperlink" Target="file:///C:\Data\3GPP\Extracts\R2-2304733%20Enhancements%20on%20neighbour%20cell%20measurement.docx" TargetMode="External"/><Relationship Id="rId147" Type="http://schemas.openxmlformats.org/officeDocument/2006/relationships/hyperlink" Target="file:///C:\Data\3GPP\archive\RAN2\RAN2%23121bis\Tdocs\R2-2303405.zip" TargetMode="External"/><Relationship Id="rId168" Type="http://schemas.openxmlformats.org/officeDocument/2006/relationships/hyperlink" Target="file:///C:\Data\3GPP\Extracts\R2-2305612%20Discussion%20on%20the%20discontinuous%20coverage%20for%20IoT-NTN.docx" TargetMode="External"/><Relationship Id="rId51" Type="http://schemas.openxmlformats.org/officeDocument/2006/relationships/hyperlink" Target="file:///C:\Data\3GPP\archive\RAN2\RAN2%23121bis\Tdocs\R2-2304263.zip" TargetMode="External"/><Relationship Id="rId72" Type="http://schemas.openxmlformats.org/officeDocument/2006/relationships/hyperlink" Target="file:///C:\Data\3GPP\Extracts\R2-2304639_R4-2306389.docx" TargetMode="External"/><Relationship Id="rId93" Type="http://schemas.openxmlformats.org/officeDocument/2006/relationships/hyperlink" Target="file:///C:\Data\3GPP\Extracts\R2-2306265%20-%2036300_(Rel-18)%20-%20Running%20CR%20for%20R18%20IoT%20NTN.docx" TargetMode="External"/><Relationship Id="rId189" Type="http://schemas.openxmlformats.org/officeDocument/2006/relationships/hyperlink" Target="file:///C:\Data\3GPP\Extracts\R2-2304811%20Discussion%20on%20the%20network%20verified%20UE%20location.doc" TargetMode="External"/><Relationship Id="rId3" Type="http://schemas.openxmlformats.org/officeDocument/2006/relationships/styles" Target="styles.xml"/><Relationship Id="rId214" Type="http://schemas.openxmlformats.org/officeDocument/2006/relationships/hyperlink" Target="file:///C:\Data\3GPP\Extracts\R2-2305195%20TN%20coverage.doc" TargetMode="External"/><Relationship Id="rId235" Type="http://schemas.openxmlformats.org/officeDocument/2006/relationships/hyperlink" Target="file:///C:\Data\3GPP\Extracts\R2-2305598%20Discussion%20on%20NTN-NTN%20reselection.docx" TargetMode="External"/><Relationship Id="rId256" Type="http://schemas.openxmlformats.org/officeDocument/2006/relationships/hyperlink" Target="file:///C:\Data\3GPP\Extracts\R2-2306465%20-%20Handover%20enhancements.docx" TargetMode="External"/><Relationship Id="rId277" Type="http://schemas.openxmlformats.org/officeDocument/2006/relationships/hyperlink" Target="file:///C:\Data\3GPP\Extracts\R2-2305937%20(R18%20NR%20NTN%20WI%20AI%207.7.4.2)%20same%20PCI.docx" TargetMode="External"/><Relationship Id="rId298" Type="http://schemas.openxmlformats.org/officeDocument/2006/relationships/fontTable" Target="fontTable.xml"/><Relationship Id="rId116" Type="http://schemas.openxmlformats.org/officeDocument/2006/relationships/hyperlink" Target="file:///C:\Data\3GPP\Extracts\R2-2305711%20Further%20considerations%20on%20GNSS%20operations%20in%20RRC_CONNECTED%20for%20IoT%20NTN.docx" TargetMode="External"/><Relationship Id="rId137" Type="http://schemas.openxmlformats.org/officeDocument/2006/relationships/hyperlink" Target="file:///C:\Data\3GPP\Extracts\R2-2306484%20On%20enhancements%20for%20neighbour%20cell%20measurements.docx" TargetMode="External"/><Relationship Id="rId158" Type="http://schemas.openxmlformats.org/officeDocument/2006/relationships/hyperlink" Target="file:///C:\Data\3GPP\Extracts\R2-2304812%20Discussion%20on%20discontinuous%20coverage.doc" TargetMode="External"/><Relationship Id="rId20" Type="http://schemas.openxmlformats.org/officeDocument/2006/relationships/hyperlink" Target="file:///C:\Data\3GPP\Extracts\R2-2306261%20-%2036300_CR1383r2_(Rel-17)%20-%20Correction%20for%20R17%20IoT%20NTN.docx" TargetMode="External"/><Relationship Id="rId41" Type="http://schemas.openxmlformats.org/officeDocument/2006/relationships/hyperlink" Target="file:///C:\Data\3GPP\Extracts\R2-2304761_38.300%20NTN%20CR.docx" TargetMode="External"/><Relationship Id="rId62" Type="http://schemas.openxmlformats.org/officeDocument/2006/relationships/hyperlink" Target="file:///C:\Data\3GPP\archive\RAN2\RAN2%23121bis\Tdocs\R2-2303924.zip" TargetMode="External"/><Relationship Id="rId83" Type="http://schemas.openxmlformats.org/officeDocument/2006/relationships/hyperlink" Target="file:///C:\Data\3GPP\Extracts\38331_CR3979_(Rel-17)_R2-2305193%20EUTRA%20capability.docx" TargetMode="External"/><Relationship Id="rId179" Type="http://schemas.openxmlformats.org/officeDocument/2006/relationships/hyperlink" Target="file:///C:\Data\3GPP\Extracts\R2-2306294_Stage%203%20running%2038.304%20CR%20for%20NTN-v1.docx" TargetMode="External"/><Relationship Id="rId190" Type="http://schemas.openxmlformats.org/officeDocument/2006/relationships/hyperlink" Target="file:///C:\Data\3GPP\Extracts\R2-2305033%20-%20discussion%20on%20network%20verified%20UE%20location.docx" TargetMode="External"/><Relationship Id="rId204" Type="http://schemas.openxmlformats.org/officeDocument/2006/relationships/hyperlink" Target="file:///C:\Data\3GPP\Extracts\R2-2306244%20Consideration%20on%20NW%20verified%20UE%20location%20and%20CE.doc" TargetMode="External"/><Relationship Id="rId225" Type="http://schemas.openxmlformats.org/officeDocument/2006/relationships/hyperlink" Target="file:///C:\Data\3GPP\archive\RAN2\RAN2%23121bis\Tdocs\R2-2303975.zip" TargetMode="External"/><Relationship Id="rId246" Type="http://schemas.openxmlformats.org/officeDocument/2006/relationships/hyperlink" Target="file:///C:\Data\3GPP\archive\RAN2\RAN2%23121bis\Tdocs\R2-2303976.zip" TargetMode="External"/><Relationship Id="rId267" Type="http://schemas.openxmlformats.org/officeDocument/2006/relationships/hyperlink" Target="file:///C:\Data\3GPP\Extracts\R2-2305238_Support%20of%20broadcasting%20HO%20signaling%20in%20NTN.doc" TargetMode="External"/><Relationship Id="rId288" Type="http://schemas.openxmlformats.org/officeDocument/2006/relationships/hyperlink" Target="file:///C:\Data\3GPP\Extracts\R2-2306370_NTN_Discussion_on_handover_enhancements.doc" TargetMode="External"/><Relationship Id="rId106" Type="http://schemas.openxmlformats.org/officeDocument/2006/relationships/hyperlink" Target="file:///C:\Data\3GPP\Extracts\R2-2305956%20Further%20discussion%20on%20HARQ%20enhancements.doc" TargetMode="External"/><Relationship Id="rId127" Type="http://schemas.openxmlformats.org/officeDocument/2006/relationships/hyperlink" Target="file:///C:\Data\3GPP\Extracts\R2-2304741%20-%20Discussion%20on%20measurement%20triggering%20enhancement%20for%20IoT%20NTN.doc" TargetMode="External"/><Relationship Id="rId10" Type="http://schemas.openxmlformats.org/officeDocument/2006/relationships/hyperlink" Target="file:///C:\Data\3GPP\Extracts\R2-2306071%20Remaining%20issues%20on%20RACH-less%20HO%20in%20NTN.docx" TargetMode="External"/><Relationship Id="rId31" Type="http://schemas.openxmlformats.org/officeDocument/2006/relationships/hyperlink" Target="file:///C:\Data\3GPP\Extracts\R2-2306064%20CR%20to%2036.331%20on%20T317%20and%20T318.docx" TargetMode="External"/><Relationship Id="rId52" Type="http://schemas.openxmlformats.org/officeDocument/2006/relationships/hyperlink" Target="file:///C:\Data\3GPP\Extracts\R2-2306152_NR%20MAC%20CR_validity%20timer%20expiry_v0.docx" TargetMode="External"/><Relationship Id="rId73" Type="http://schemas.openxmlformats.org/officeDocument/2006/relationships/hyperlink" Target="file:///C:\Data\3GPP\Extracts\38300_CR0668_(Rel-17)_R2-2304837%20Correction%20on%20stage-2%20descriptions%20for%20measurement%20in%20NR%20NTN.docx" TargetMode="External"/><Relationship Id="rId94" Type="http://schemas.openxmlformats.org/officeDocument/2006/relationships/hyperlink" Target="file:///C:\Data\3GPP\Extracts\R2-2304737%20Running%20CR%20MAC_36.321_IoT-NTN.docx" TargetMode="External"/><Relationship Id="rId148" Type="http://schemas.openxmlformats.org/officeDocument/2006/relationships/hyperlink" Target="file:///C:\Data\3GPP\Extracts\R2-2305170%20(R18%20IoT-NTN%20WI%20AI%207.6.3.1)%20-%20measurements.docx" TargetMode="External"/><Relationship Id="rId169" Type="http://schemas.openxmlformats.org/officeDocument/2006/relationships/hyperlink" Target="file:///C:\Data\3GPP\Extracts\R2-2305672%20Enhancements%20to%20discontinuous%20coverage.doc" TargetMode="External"/><Relationship Id="rId4" Type="http://schemas.openxmlformats.org/officeDocument/2006/relationships/settings" Target="settings.xml"/><Relationship Id="rId180" Type="http://schemas.openxmlformats.org/officeDocument/2006/relationships/hyperlink" Target="file:///C:\Data\3GPP\Extracts\R2-2306468%20-%2038331_CR4152_(Rel-18)%20-%20Stage%203%20Running%20RRC%20CR%20for%20NR%20NTN%20Rel-18.docx" TargetMode="External"/><Relationship Id="rId215" Type="http://schemas.openxmlformats.org/officeDocument/2006/relationships/hyperlink" Target="file:///C:\Data\3GPP\Extracts\R2-2305373%20Discussion%20on%20remaining%20issues%20of%20NTN-TN%20cell%20reselection%20enhancements.doc" TargetMode="External"/><Relationship Id="rId236" Type="http://schemas.openxmlformats.org/officeDocument/2006/relationships/hyperlink" Target="file:///C:\Data\3GPP\Extracts\R2-2304698%20Discussion%20on%20NTN-NTN%20cell%20reselection%20enhancements.docx" TargetMode="External"/><Relationship Id="rId257" Type="http://schemas.openxmlformats.org/officeDocument/2006/relationships/hyperlink" Target="file:///C:\Data\3GPP\Extracts\R2-2304899%20Discussion%20on%20unchanged%20PCI%20scenario.docx" TargetMode="External"/><Relationship Id="rId278" Type="http://schemas.openxmlformats.org/officeDocument/2006/relationships/hyperlink" Target="file:///C:\Data\3GPP\Extracts\R2-2306033%20%5bNTN%5d%20Discussion%20on%20handover%20enhancements.docx" TargetMode="External"/><Relationship Id="rId42" Type="http://schemas.openxmlformats.org/officeDocument/2006/relationships/hyperlink" Target="file:///C:\Data\3GPP\archive\RAN2\RAN2%23121bis\Tdocs\R2-2304268.zip" TargetMode="External"/><Relationship Id="rId84" Type="http://schemas.openxmlformats.org/officeDocument/2006/relationships/hyperlink" Target="file:///C:\Data\3GPP\Extracts\38331_CR4112_(Rel-17)_R2-2305497.docx" TargetMode="External"/><Relationship Id="rId138" Type="http://schemas.openxmlformats.org/officeDocument/2006/relationships/hyperlink" Target="file:///C:\Data\3GPP\Extracts\R2-2305170%20(R18%20IoT-NTN%20WI%20AI%207.6.3.1)%20-%20measurements.docx" TargetMode="External"/><Relationship Id="rId191" Type="http://schemas.openxmlformats.org/officeDocument/2006/relationships/hyperlink" Target="file:///C:\Data\3GPP\Extracts\R2-2305940%20Network%20verified%20UE%20location.docx" TargetMode="External"/><Relationship Id="rId205" Type="http://schemas.openxmlformats.org/officeDocument/2006/relationships/hyperlink" Target="file:///C:\Data\3GPP\Extracts\R2-2306377.docx" TargetMode="External"/><Relationship Id="rId247" Type="http://schemas.openxmlformats.org/officeDocument/2006/relationships/hyperlink" Target="file:///C:\Data\3GPP\Extracts\R2-2306154_%20NTN-NTN%20cell%20reselection%20enhancement_v0.doc" TargetMode="External"/><Relationship Id="rId107" Type="http://schemas.openxmlformats.org/officeDocument/2006/relationships/hyperlink" Target="file:///C:\Data\3GPP\Extracts\R2-2306264%20-%20R18%20IoT%20NTN%20HARQ%20enhancements.docx" TargetMode="External"/><Relationship Id="rId289" Type="http://schemas.openxmlformats.org/officeDocument/2006/relationships/hyperlink" Target="file:///C:\Data\3GPP\Extracts\R2-2306453_NTN-NTN%20handover%20enhancements.docx" TargetMode="External"/><Relationship Id="rId11" Type="http://schemas.openxmlformats.org/officeDocument/2006/relationships/hyperlink" Target="file:///C:\Data\3GPP\Extracts\R2-2306465%20-%20Handover%20enhancements.docx" TargetMode="External"/><Relationship Id="rId53" Type="http://schemas.openxmlformats.org/officeDocument/2006/relationships/hyperlink" Target="file:///C:\Data\3GPP\archive\RAN2\RAN2%23121bis\Tdocs\R2-2304266.zip" TargetMode="External"/><Relationship Id="rId149" Type="http://schemas.openxmlformats.org/officeDocument/2006/relationships/hyperlink" Target="file:///C:\Data\3GPP\Extracts\R2-2305611%20Discussion%20on%20mobility%20enhancements%20for%20IoT-NTN.docx" TargetMode="External"/><Relationship Id="rId95" Type="http://schemas.openxmlformats.org/officeDocument/2006/relationships/hyperlink" Target="file:///C:\Data\3GPP\Extracts\36306_CRxxxx_(Rel-18)_R2-2305199%20UE%20capability%20running%20CR.docx" TargetMode="External"/><Relationship Id="rId160" Type="http://schemas.openxmlformats.org/officeDocument/2006/relationships/hyperlink" Target="file:///C:\Data\3GPP\Extracts\R2-2304812%20Discussion%20on%20discontinuous%20coverage.doc" TargetMode="External"/><Relationship Id="rId216" Type="http://schemas.openxmlformats.org/officeDocument/2006/relationships/hyperlink" Target="file:///C:\Data\3GPP\Extracts\R2-2305597%20Discussion%20on%20NTN-TN%20cell%20reselection%20enhancements.docx" TargetMode="External"/><Relationship Id="rId258" Type="http://schemas.openxmlformats.org/officeDocument/2006/relationships/hyperlink" Target="file:///C:\Data\3GPP\RAN2\Docs\R2-2304734.zip" TargetMode="External"/><Relationship Id="rId22" Type="http://schemas.openxmlformats.org/officeDocument/2006/relationships/hyperlink" Target="file:///C:\Data\3GPP\Extracts\R2-2304762%20-%20MAC%20correction%20on%20TDD%20support%20for%20IoT%20NTN.doc" TargetMode="External"/><Relationship Id="rId64" Type="http://schemas.openxmlformats.org/officeDocument/2006/relationships/hyperlink" Target="file:///C:\Data\3GPP\Extracts\R2-2306117%20Correction%20on%20MIB%20configuration%20for%20NR%20NTN.docx" TargetMode="External"/><Relationship Id="rId118" Type="http://schemas.openxmlformats.org/officeDocument/2006/relationships/hyperlink" Target="file:///C:\Data\3GPP\Extracts\R2-2305759%20GNSS%20operation%20enhancements%20for%20IoT%20NTN.docx" TargetMode="External"/><Relationship Id="rId171" Type="http://schemas.openxmlformats.org/officeDocument/2006/relationships/hyperlink" Target="file:///C:\Data\3GPP\Extracts\R2-2305785.docx" TargetMode="External"/><Relationship Id="rId227" Type="http://schemas.openxmlformats.org/officeDocument/2006/relationships/hyperlink" Target="file:///C:\Data\3GPP\Extracts\R2-2306324.docx" TargetMode="External"/><Relationship Id="rId269" Type="http://schemas.openxmlformats.org/officeDocument/2006/relationships/hyperlink" Target="file:///C:\Data\3GPP\Extracts\R2-2305380.docx" TargetMode="External"/><Relationship Id="rId33" Type="http://schemas.openxmlformats.org/officeDocument/2006/relationships/hyperlink" Target="file:///C:\Data\3GPP\archive\RAN2\RAN2%23121bis\Tdocs\R2-2304262.zip" TargetMode="External"/><Relationship Id="rId129" Type="http://schemas.openxmlformats.org/officeDocument/2006/relationships/hyperlink" Target="file:///C:\Data\3GPP\Extracts\R2-2304895%20Discussion%20on%20the%20mobility%20enhancements%20for%20IoT%20NTN%20UE.docx" TargetMode="External"/><Relationship Id="rId280" Type="http://schemas.openxmlformats.org/officeDocument/2006/relationships/hyperlink" Target="file:///C:\Data\3GPP\Extracts\R2-2306122%20Discussion%20on%20handover%20enhancement%20with%20common%20signalling.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670A1-51D5-49A3-AE21-EAA414DC2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840</TotalTime>
  <Pages>30</Pages>
  <Words>22135</Words>
  <Characters>126170</Characters>
  <Application>Microsoft Office Word</Application>
  <DocSecurity>0</DocSecurity>
  <Lines>1051</Lines>
  <Paragraphs>296</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148009</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Vice-Chair</cp:lastModifiedBy>
  <cp:revision>4</cp:revision>
  <cp:lastPrinted>2019-04-30T12:04:00Z</cp:lastPrinted>
  <dcterms:created xsi:type="dcterms:W3CDTF">2023-05-23T15:39:00Z</dcterms:created>
  <dcterms:modified xsi:type="dcterms:W3CDTF">2023-05-24T06:18:00Z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