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6CE94" w14:textId="346D5FE8" w:rsidR="004B0915" w:rsidRDefault="00F502A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3GPP TSG-RAN WG2 Meeting #</w:t>
      </w:r>
      <w:r w:rsidR="007C069F">
        <w:rPr>
          <w:rFonts w:ascii="Arial" w:eastAsia="Arial" w:hAnsi="Arial" w:cs="Arial"/>
          <w:b/>
          <w:sz w:val="24"/>
          <w:szCs w:val="24"/>
        </w:rPr>
        <w:t>121</w:t>
      </w:r>
      <w:r w:rsidR="00271DE2">
        <w:rPr>
          <w:rFonts w:ascii="Arial" w:eastAsia="Arial" w:hAnsi="Arial" w:cs="Arial"/>
          <w:b/>
          <w:sz w:val="24"/>
          <w:szCs w:val="24"/>
        </w:rPr>
        <w:t>bis-e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R2-2</w:t>
      </w:r>
      <w:r w:rsidR="00B43342">
        <w:rPr>
          <w:rFonts w:ascii="Arial" w:eastAsia="Arial" w:hAnsi="Arial" w:cs="Arial"/>
          <w:b/>
          <w:sz w:val="24"/>
          <w:szCs w:val="24"/>
        </w:rPr>
        <w:t>3</w:t>
      </w:r>
      <w:r w:rsidR="00C76A4B">
        <w:rPr>
          <w:rFonts w:ascii="Arial" w:eastAsia="Arial" w:hAnsi="Arial" w:cs="Arial"/>
          <w:b/>
          <w:sz w:val="24"/>
          <w:szCs w:val="24"/>
        </w:rPr>
        <w:t>0</w:t>
      </w:r>
      <w:r w:rsidR="00271DE2">
        <w:rPr>
          <w:rFonts w:ascii="Arial" w:eastAsia="Arial" w:hAnsi="Arial" w:cs="Arial"/>
          <w:b/>
          <w:sz w:val="24"/>
          <w:szCs w:val="24"/>
        </w:rPr>
        <w:t>4244</w:t>
      </w:r>
    </w:p>
    <w:p w14:paraId="6A1D571B" w14:textId="7C5E869C" w:rsidR="004B0915" w:rsidRDefault="00271DE2">
      <w:pPr>
        <w:widowControl w:val="0"/>
        <w:spacing w:after="0"/>
        <w:rPr>
          <w:rFonts w:ascii="Arial" w:eastAsia="Arial" w:hAnsi="Arial" w:cs="Arial"/>
          <w:b/>
          <w:sz w:val="24"/>
          <w:szCs w:val="24"/>
        </w:rPr>
      </w:pPr>
      <w:r w:rsidRPr="00271DE2">
        <w:rPr>
          <w:rFonts w:ascii="Arial" w:eastAsia="Arial" w:hAnsi="Arial" w:cs="Arial"/>
          <w:b/>
          <w:sz w:val="24"/>
          <w:szCs w:val="24"/>
        </w:rPr>
        <w:t>Online, 17</w:t>
      </w:r>
      <w:r w:rsidRPr="00C47391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Pr="00271DE2">
        <w:rPr>
          <w:rFonts w:ascii="Arial" w:eastAsia="Arial" w:hAnsi="Arial" w:cs="Arial"/>
          <w:b/>
          <w:sz w:val="24"/>
          <w:szCs w:val="24"/>
        </w:rPr>
        <w:t xml:space="preserve"> – 26</w:t>
      </w:r>
      <w:r w:rsidRPr="00C47391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Pr="00271DE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="00C47391" w:rsidRPr="00271DE2">
        <w:rPr>
          <w:rFonts w:ascii="Arial" w:eastAsia="Arial" w:hAnsi="Arial" w:cs="Arial"/>
          <w:b/>
          <w:sz w:val="24"/>
          <w:szCs w:val="24"/>
        </w:rPr>
        <w:t>April</w:t>
      </w:r>
      <w:r w:rsidR="00C47391">
        <w:rPr>
          <w:rFonts w:ascii="Arial" w:eastAsia="Arial" w:hAnsi="Arial" w:cs="Arial"/>
          <w:b/>
          <w:sz w:val="24"/>
          <w:szCs w:val="24"/>
        </w:rPr>
        <w:t>,</w:t>
      </w:r>
      <w:proofErr w:type="gramEnd"/>
      <w:r w:rsidRPr="00271DE2">
        <w:rPr>
          <w:rFonts w:ascii="Arial" w:eastAsia="Arial" w:hAnsi="Arial" w:cs="Arial"/>
          <w:b/>
          <w:sz w:val="24"/>
          <w:szCs w:val="24"/>
        </w:rPr>
        <w:t xml:space="preserve"> 2023</w:t>
      </w:r>
    </w:p>
    <w:p w14:paraId="2F57480C" w14:textId="77777777" w:rsidR="00271DE2" w:rsidRDefault="00271DE2">
      <w:pPr>
        <w:widowControl w:val="0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02A38752" w14:textId="6BA3FB45" w:rsidR="004B0915" w:rsidRDefault="00F502AE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6B1530">
        <w:rPr>
          <w:rFonts w:ascii="Arial" w:eastAsia="Arial" w:hAnsi="Arial" w:cs="Arial"/>
          <w:b/>
          <w:sz w:val="24"/>
          <w:szCs w:val="24"/>
        </w:rPr>
        <w:t>7.</w:t>
      </w:r>
      <w:r w:rsidR="00271DE2">
        <w:rPr>
          <w:rFonts w:ascii="Arial" w:eastAsia="Arial" w:hAnsi="Arial" w:cs="Arial"/>
          <w:b/>
          <w:sz w:val="24"/>
          <w:szCs w:val="24"/>
        </w:rPr>
        <w:t>6.</w:t>
      </w:r>
      <w:r w:rsidR="006B1530">
        <w:rPr>
          <w:rFonts w:ascii="Arial" w:eastAsia="Arial" w:hAnsi="Arial" w:cs="Arial"/>
          <w:b/>
          <w:sz w:val="24"/>
          <w:szCs w:val="24"/>
        </w:rPr>
        <w:t>2.2</w:t>
      </w:r>
    </w:p>
    <w:p w14:paraId="568B0677" w14:textId="7AA55831" w:rsidR="004B0915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 w:rsidR="00B43342">
        <w:rPr>
          <w:rFonts w:ascii="Arial" w:eastAsia="Arial" w:hAnsi="Arial" w:cs="Arial"/>
          <w:b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MediaTek Inc.</w:t>
      </w:r>
    </w:p>
    <w:p w14:paraId="5FA0BCD9" w14:textId="23FF4CAC" w:rsidR="00B43342" w:rsidRPr="00F71562" w:rsidRDefault="00F502AE" w:rsidP="00BA1086">
      <w:pPr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751DEE" w:rsidRPr="00751DEE">
        <w:rPr>
          <w:rFonts w:ascii="Arial" w:eastAsia="Arial" w:hAnsi="Arial" w:cs="Arial"/>
          <w:b/>
          <w:sz w:val="24"/>
          <w:szCs w:val="24"/>
        </w:rPr>
        <w:t>[AT121bis-e][</w:t>
      </w:r>
      <w:proofErr w:type="gramStart"/>
      <w:r w:rsidR="00751DEE" w:rsidRPr="00751DEE">
        <w:rPr>
          <w:rFonts w:ascii="Arial" w:eastAsia="Arial" w:hAnsi="Arial" w:cs="Arial"/>
          <w:b/>
          <w:sz w:val="24"/>
          <w:szCs w:val="24"/>
        </w:rPr>
        <w:t>104][</w:t>
      </w:r>
      <w:proofErr w:type="gramEnd"/>
      <w:r w:rsidR="00751DEE" w:rsidRPr="00751DEE">
        <w:rPr>
          <w:rFonts w:ascii="Arial" w:eastAsia="Arial" w:hAnsi="Arial" w:cs="Arial"/>
          <w:b/>
          <w:sz w:val="24"/>
          <w:szCs w:val="24"/>
        </w:rPr>
        <w:t xml:space="preserve">IoT NTN </w:t>
      </w:r>
      <w:proofErr w:type="spellStart"/>
      <w:r w:rsidR="00751DEE" w:rsidRPr="00751DEE">
        <w:rPr>
          <w:rFonts w:ascii="Arial" w:eastAsia="Arial" w:hAnsi="Arial" w:cs="Arial"/>
          <w:b/>
          <w:sz w:val="24"/>
          <w:szCs w:val="24"/>
        </w:rPr>
        <w:t>Enh</w:t>
      </w:r>
      <w:proofErr w:type="spellEnd"/>
      <w:r w:rsidR="00751DEE" w:rsidRPr="00751DEE">
        <w:rPr>
          <w:rFonts w:ascii="Arial" w:eastAsia="Arial" w:hAnsi="Arial" w:cs="Arial"/>
          <w:b/>
          <w:sz w:val="24"/>
          <w:szCs w:val="24"/>
        </w:rPr>
        <w:t>] GNSS operation enhancements (Mediatek)</w:t>
      </w:r>
    </w:p>
    <w:p w14:paraId="163A67E5" w14:textId="77777777" w:rsidR="004B0915" w:rsidRDefault="00F502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Discussion and Decision</w:t>
      </w:r>
    </w:p>
    <w:p w14:paraId="59B0785C" w14:textId="77777777" w:rsidR="004B0915" w:rsidRDefault="00F502AE">
      <w:pPr>
        <w:pStyle w:val="Heading1"/>
      </w:pPr>
      <w:r>
        <w:t>1 Introduction</w:t>
      </w:r>
    </w:p>
    <w:p w14:paraId="6BD8C26A" w14:textId="7938D990" w:rsidR="00B67131" w:rsidRDefault="00F502AE" w:rsidP="00DC79FD">
      <w:pPr>
        <w:spacing w:after="120"/>
        <w:jc w:val="both"/>
        <w:rPr>
          <w:rFonts w:eastAsia="MS Mincho"/>
        </w:rPr>
      </w:pPr>
      <w:r>
        <w:rPr>
          <w:rFonts w:ascii="Arial" w:hAnsi="Arial" w:cs="Arial"/>
          <w:szCs w:val="22"/>
        </w:rPr>
        <w:t xml:space="preserve">This document is aimed at </w:t>
      </w:r>
      <w:r w:rsidR="004D0F49">
        <w:rPr>
          <w:rFonts w:ascii="Arial" w:hAnsi="Arial" w:cs="Arial"/>
          <w:szCs w:val="22"/>
        </w:rPr>
        <w:t>discussing on</w:t>
      </w:r>
      <w:r>
        <w:rPr>
          <w:rFonts w:ascii="Arial" w:hAnsi="Arial" w:cs="Arial"/>
          <w:szCs w:val="22"/>
        </w:rPr>
        <w:t xml:space="preserve"> the open issues, related to </w:t>
      </w:r>
      <w:r w:rsidR="00707FB4">
        <w:rPr>
          <w:rFonts w:ascii="Arial" w:hAnsi="Arial" w:cs="Arial"/>
          <w:szCs w:val="22"/>
        </w:rPr>
        <w:t>GNSS operation enhancement</w:t>
      </w:r>
      <w:r w:rsidR="001D47CD">
        <w:rPr>
          <w:rFonts w:ascii="Arial" w:hAnsi="Arial" w:cs="Arial"/>
          <w:szCs w:val="22"/>
        </w:rPr>
        <w:t xml:space="preserve"> of </w:t>
      </w:r>
      <w:r>
        <w:rPr>
          <w:rFonts w:ascii="Arial" w:hAnsi="Arial" w:cs="Arial"/>
          <w:szCs w:val="22"/>
        </w:rPr>
        <w:t>IoT-NTN</w:t>
      </w:r>
      <w:r w:rsidR="008C3053">
        <w:rPr>
          <w:rFonts w:ascii="Arial" w:hAnsi="Arial" w:cs="Arial"/>
          <w:szCs w:val="22"/>
        </w:rPr>
        <w:t xml:space="preserve"> and</w:t>
      </w:r>
      <w:r>
        <w:rPr>
          <w:rFonts w:ascii="Arial" w:hAnsi="Arial" w:cs="Arial"/>
          <w:szCs w:val="22"/>
        </w:rPr>
        <w:t xml:space="preserve"> identify potential agreements</w:t>
      </w:r>
      <w:r w:rsidR="008C3053">
        <w:rPr>
          <w:rFonts w:ascii="Arial" w:hAnsi="Arial" w:cs="Arial"/>
          <w:szCs w:val="22"/>
        </w:rPr>
        <w:t xml:space="preserve"> </w:t>
      </w:r>
      <w:r w:rsidR="004D0F49">
        <w:rPr>
          <w:rFonts w:ascii="Arial" w:hAnsi="Arial" w:cs="Arial"/>
          <w:szCs w:val="22"/>
        </w:rPr>
        <w:t>for possible convergence</w:t>
      </w:r>
      <w:r>
        <w:rPr>
          <w:rFonts w:ascii="Arial" w:hAnsi="Arial" w:cs="Arial"/>
          <w:szCs w:val="22"/>
        </w:rPr>
        <w:t>.</w:t>
      </w:r>
    </w:p>
    <w:p w14:paraId="75A753F1" w14:textId="77777777" w:rsidR="00B67131" w:rsidRDefault="00B67131" w:rsidP="00B67131">
      <w:pPr>
        <w:pStyle w:val="EmailDiscussion"/>
        <w:numPr>
          <w:ilvl w:val="0"/>
          <w:numId w:val="37"/>
        </w:numPr>
        <w:tabs>
          <w:tab w:val="clear" w:pos="1619"/>
        </w:tabs>
        <w:spacing w:line="240" w:lineRule="auto"/>
        <w:ind w:left="1276" w:hanging="283"/>
        <w:rPr>
          <w:lang w:val="en-US" w:eastAsia="en-US"/>
        </w:rPr>
      </w:pPr>
      <w:r>
        <w:rPr>
          <w:lang w:val="en-US" w:eastAsia="en-US"/>
        </w:rPr>
        <w:t>[AT121bis-e][</w:t>
      </w:r>
      <w:proofErr w:type="gramStart"/>
      <w:r>
        <w:rPr>
          <w:lang w:val="en-US" w:eastAsia="en-US"/>
        </w:rPr>
        <w:t>104][</w:t>
      </w:r>
      <w:proofErr w:type="gramEnd"/>
      <w:r>
        <w:rPr>
          <w:lang w:val="en-US" w:eastAsia="en-US"/>
        </w:rPr>
        <w:t xml:space="preserve">IoT NTN </w:t>
      </w:r>
      <w:proofErr w:type="spellStart"/>
      <w:r>
        <w:rPr>
          <w:lang w:val="en-US" w:eastAsia="en-US"/>
        </w:rPr>
        <w:t>Enh</w:t>
      </w:r>
      <w:proofErr w:type="spellEnd"/>
      <w:r>
        <w:rPr>
          <w:lang w:val="en-US" w:eastAsia="en-US"/>
        </w:rPr>
        <w:t>] GNSS operation enhancements (Mediatek)</w:t>
      </w:r>
    </w:p>
    <w:p w14:paraId="2F4C3312" w14:textId="77777777" w:rsidR="00B67131" w:rsidRDefault="00B67131" w:rsidP="00B67131">
      <w:pPr>
        <w:pStyle w:val="EmailDiscussion2"/>
        <w:ind w:left="1276" w:firstLine="0"/>
        <w:rPr>
          <w:lang w:val="en-GB"/>
        </w:rPr>
      </w:pPr>
      <w:r>
        <w:rPr>
          <w:rFonts w:eastAsia="Times New Roman"/>
          <w:color w:val="000000"/>
          <w:sz w:val="21"/>
          <w:szCs w:val="21"/>
          <w:lang w:eastAsia="en-US"/>
        </w:rPr>
        <w:t xml:space="preserve">Initial scope: Discuss </w:t>
      </w:r>
      <w:r>
        <w:t>the proposals in the submitted contributions in AI 7.6.2.2 </w:t>
      </w:r>
    </w:p>
    <w:p w14:paraId="19501062" w14:textId="77777777" w:rsidR="00B67131" w:rsidRDefault="00B67131" w:rsidP="00B67131">
      <w:pPr>
        <w:pStyle w:val="EmailDiscussion2"/>
        <w:ind w:left="1276" w:firstLine="0"/>
        <w:rPr>
          <w:color w:val="000000" w:themeColor="text1"/>
        </w:rPr>
      </w:pPr>
      <w:r>
        <w:rPr>
          <w:color w:val="000000" w:themeColor="text1"/>
        </w:rPr>
        <w:t>Initial intended outcome: Summary of the offline discussion with e.g.:</w:t>
      </w:r>
    </w:p>
    <w:p w14:paraId="2F914716" w14:textId="77777777" w:rsidR="00B67131" w:rsidRDefault="00B67131" w:rsidP="00B67131">
      <w:pPr>
        <w:pStyle w:val="EmailDiscussion2"/>
        <w:numPr>
          <w:ilvl w:val="0"/>
          <w:numId w:val="38"/>
        </w:numPr>
        <w:spacing w:line="240" w:lineRule="auto"/>
        <w:ind w:left="1985"/>
        <w:rPr>
          <w:color w:val="000000" w:themeColor="text1"/>
        </w:rPr>
      </w:pPr>
      <w:r>
        <w:rPr>
          <w:color w:val="000000" w:themeColor="text1"/>
        </w:rPr>
        <w:t>List of proposals for agreement (if any)</w:t>
      </w:r>
    </w:p>
    <w:p w14:paraId="7360D568" w14:textId="77777777" w:rsidR="00B67131" w:rsidRDefault="00B67131" w:rsidP="00B67131">
      <w:pPr>
        <w:pStyle w:val="EmailDiscussion2"/>
        <w:numPr>
          <w:ilvl w:val="0"/>
          <w:numId w:val="38"/>
        </w:numPr>
        <w:spacing w:line="240" w:lineRule="auto"/>
        <w:ind w:left="1985"/>
        <w:rPr>
          <w:color w:val="000000" w:themeColor="text1"/>
        </w:rPr>
      </w:pPr>
      <w:r>
        <w:rPr>
          <w:color w:val="000000" w:themeColor="text1"/>
        </w:rPr>
        <w:t>List of proposals that require online discussions</w:t>
      </w:r>
    </w:p>
    <w:p w14:paraId="64E7DC62" w14:textId="77777777" w:rsidR="00B67131" w:rsidRPr="00B67131" w:rsidRDefault="00B67131" w:rsidP="00B67131">
      <w:pPr>
        <w:pStyle w:val="EmailDiscussion2"/>
        <w:numPr>
          <w:ilvl w:val="0"/>
          <w:numId w:val="38"/>
        </w:numPr>
        <w:spacing w:line="240" w:lineRule="auto"/>
        <w:ind w:left="1985"/>
        <w:rPr>
          <w:color w:val="000000" w:themeColor="text1"/>
        </w:rPr>
      </w:pPr>
      <w:r w:rsidRPr="00B67131">
        <w:rPr>
          <w:color w:val="000000" w:themeColor="text1"/>
        </w:rPr>
        <w:t>List of proposals that should not be pursued (if any)</w:t>
      </w:r>
    </w:p>
    <w:p w14:paraId="2DFE8121" w14:textId="77777777" w:rsidR="00B67131" w:rsidRPr="00B67131" w:rsidRDefault="00B67131" w:rsidP="00B67131">
      <w:pPr>
        <w:pStyle w:val="EmailDiscussion2"/>
        <w:rPr>
          <w:lang w:val="en-GB"/>
        </w:rPr>
      </w:pPr>
      <w:r w:rsidRPr="00DC79FD">
        <w:rPr>
          <w:b/>
          <w:bCs/>
          <w:lang w:val="en-GB"/>
        </w:rPr>
        <w:t>Deadline for companies' feedback</w:t>
      </w:r>
      <w:r w:rsidRPr="00B67131">
        <w:rPr>
          <w:lang w:val="en-GB"/>
        </w:rPr>
        <w:t xml:space="preserve">: </w:t>
      </w:r>
      <w:r w:rsidRPr="00DC79FD">
        <w:rPr>
          <w:highlight w:val="yellow"/>
          <w:u w:val="single"/>
          <w:lang w:val="en-GB"/>
        </w:rPr>
        <w:t>Wednesday 2023-04-19 18:00 UTC</w:t>
      </w:r>
    </w:p>
    <w:p w14:paraId="17ACAD8D" w14:textId="76FE0D6E" w:rsidR="00B67131" w:rsidRDefault="00B67131" w:rsidP="00B67131">
      <w:pPr>
        <w:pStyle w:val="EmailDiscussion2"/>
        <w:rPr>
          <w:lang w:val="en-GB"/>
        </w:rPr>
      </w:pPr>
      <w:r w:rsidRPr="00B67131">
        <w:rPr>
          <w:lang w:val="en-GB"/>
        </w:rPr>
        <w:t>Deadline for rapporteur's summary (in R2-2304244): Wednesday 2023-04-19 20:00 UTC</w:t>
      </w:r>
    </w:p>
    <w:p w14:paraId="008C3FFE" w14:textId="40045BF5" w:rsidR="005535CF" w:rsidRDefault="005535CF" w:rsidP="005535CF">
      <w:pPr>
        <w:pStyle w:val="Heading1"/>
      </w:pPr>
      <w:r>
        <w:t>2 Contact</w:t>
      </w:r>
    </w:p>
    <w:p w14:paraId="17453B8A" w14:textId="4822F7E1" w:rsidR="004B0915" w:rsidRDefault="0075105C" w:rsidP="0075105C">
      <w:pPr>
        <w:pStyle w:val="EmailDiscussion2"/>
        <w:rPr>
          <w:rFonts w:eastAsiaTheme="minorHAnsi"/>
          <w:color w:val="002060"/>
          <w:lang w:eastAsia="zh-CN"/>
        </w:rPr>
      </w:pPr>
      <w:r>
        <w:tab/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705"/>
        <w:gridCol w:w="7920"/>
      </w:tblGrid>
      <w:tr w:rsidR="004B0915" w14:paraId="4910B7B8" w14:textId="77777777" w:rsidTr="00447B3B">
        <w:trPr>
          <w:trHeight w:val="300"/>
        </w:trPr>
        <w:tc>
          <w:tcPr>
            <w:tcW w:w="1705" w:type="dxa"/>
            <w:noWrap/>
          </w:tcPr>
          <w:p w14:paraId="5609D1BB" w14:textId="77777777" w:rsidR="004B0915" w:rsidRDefault="00F502A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920" w:type="dxa"/>
            <w:noWrap/>
          </w:tcPr>
          <w:p w14:paraId="51BFE067" w14:textId="77777777" w:rsidR="004B0915" w:rsidRDefault="00F502A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Delegate Contact</w:t>
            </w:r>
          </w:p>
        </w:tc>
      </w:tr>
      <w:tr w:rsidR="004B0915" w14:paraId="5DAA9106" w14:textId="77777777" w:rsidTr="00447B3B">
        <w:trPr>
          <w:trHeight w:val="300"/>
        </w:trPr>
        <w:tc>
          <w:tcPr>
            <w:tcW w:w="1705" w:type="dxa"/>
            <w:noWrap/>
          </w:tcPr>
          <w:p w14:paraId="2164E1B1" w14:textId="77777777" w:rsidR="004B0915" w:rsidRDefault="00F502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920" w:type="dxa"/>
            <w:noWrap/>
          </w:tcPr>
          <w:p w14:paraId="36330098" w14:textId="77777777" w:rsidR="004B0915" w:rsidRDefault="00F502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Abhishek Roy (Abhishek.Roy@mediatek.com)</w:t>
            </w:r>
          </w:p>
        </w:tc>
      </w:tr>
      <w:tr w:rsidR="004B0915" w:rsidRPr="00436694" w14:paraId="29E80D94" w14:textId="77777777" w:rsidTr="00447B3B">
        <w:trPr>
          <w:trHeight w:val="300"/>
        </w:trPr>
        <w:tc>
          <w:tcPr>
            <w:tcW w:w="1705" w:type="dxa"/>
            <w:noWrap/>
          </w:tcPr>
          <w:p w14:paraId="738A69CB" w14:textId="458D32BA" w:rsidR="004B0915" w:rsidRDefault="004B0915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2009900D" w14:textId="68C41602" w:rsidR="004B0915" w:rsidRPr="00021E02" w:rsidRDefault="004B0915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</w:tr>
      <w:tr w:rsidR="004B0915" w14:paraId="3517A1DC" w14:textId="77777777" w:rsidTr="00447B3B">
        <w:trPr>
          <w:trHeight w:val="300"/>
        </w:trPr>
        <w:tc>
          <w:tcPr>
            <w:tcW w:w="1705" w:type="dxa"/>
            <w:noWrap/>
          </w:tcPr>
          <w:p w14:paraId="465DABD9" w14:textId="2CD07D0F" w:rsidR="004B0915" w:rsidRDefault="004B0915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12968FCF" w14:textId="54DFE7E7" w:rsidR="004B0915" w:rsidRPr="00021E02" w:rsidRDefault="004B0915">
            <w:pPr>
              <w:spacing w:after="0"/>
              <w:rPr>
                <w:lang w:val="en-US" w:eastAsia="zh-CN"/>
              </w:rPr>
            </w:pPr>
          </w:p>
        </w:tc>
      </w:tr>
      <w:tr w:rsidR="004B0915" w:rsidRPr="00FD71A9" w14:paraId="494CB36B" w14:textId="77777777" w:rsidTr="00447B3B">
        <w:trPr>
          <w:trHeight w:val="300"/>
        </w:trPr>
        <w:tc>
          <w:tcPr>
            <w:tcW w:w="1705" w:type="dxa"/>
            <w:noWrap/>
          </w:tcPr>
          <w:p w14:paraId="66A94E76" w14:textId="09A480D2" w:rsidR="004B0915" w:rsidRPr="0041747E" w:rsidRDefault="004B0915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0833E108" w14:textId="555A70C1" w:rsidR="004B0915" w:rsidRPr="00ED525B" w:rsidRDefault="004B0915">
            <w:pPr>
              <w:spacing w:after="0"/>
              <w:rPr>
                <w:lang w:val="fr-FR" w:eastAsia="zh-CN"/>
              </w:rPr>
            </w:pPr>
          </w:p>
        </w:tc>
      </w:tr>
      <w:tr w:rsidR="004B0915" w:rsidRPr="00436694" w14:paraId="27E207E8" w14:textId="77777777" w:rsidTr="00447B3B">
        <w:trPr>
          <w:trHeight w:val="300"/>
        </w:trPr>
        <w:tc>
          <w:tcPr>
            <w:tcW w:w="1705" w:type="dxa"/>
            <w:noWrap/>
          </w:tcPr>
          <w:p w14:paraId="1E8BDC9A" w14:textId="0DF8479A" w:rsidR="004B0915" w:rsidRDefault="004B0915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769AB36B" w14:textId="06EEB090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</w:tr>
      <w:tr w:rsidR="004B0915" w:rsidRPr="00436694" w14:paraId="52DE11A6" w14:textId="77777777" w:rsidTr="00447B3B">
        <w:trPr>
          <w:trHeight w:val="300"/>
        </w:trPr>
        <w:tc>
          <w:tcPr>
            <w:tcW w:w="1705" w:type="dxa"/>
            <w:noWrap/>
          </w:tcPr>
          <w:p w14:paraId="255628D3" w14:textId="04A7C369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7568DC73" w14:textId="08DF96C5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</w:tr>
      <w:tr w:rsidR="00B13268" w:rsidRPr="00436694" w14:paraId="54864D1E" w14:textId="77777777" w:rsidTr="00B13268">
        <w:trPr>
          <w:trHeight w:val="300"/>
        </w:trPr>
        <w:tc>
          <w:tcPr>
            <w:tcW w:w="1705" w:type="dxa"/>
            <w:noWrap/>
          </w:tcPr>
          <w:p w14:paraId="7B3250AE" w14:textId="2B3DA379" w:rsidR="00B13268" w:rsidRDefault="00B13268" w:rsidP="00B13268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544E224A" w14:textId="33003D55" w:rsidR="00B13268" w:rsidRPr="00436694" w:rsidRDefault="00B13268" w:rsidP="00B13268">
            <w:pPr>
              <w:spacing w:after="0"/>
              <w:rPr>
                <w:rFonts w:eastAsiaTheme="minorEastAsia"/>
                <w:lang w:val="it-IT" w:eastAsia="zh-CN"/>
              </w:rPr>
            </w:pPr>
          </w:p>
        </w:tc>
      </w:tr>
      <w:tr w:rsidR="004B0915" w:rsidRPr="00615A91" w14:paraId="531228F8" w14:textId="77777777" w:rsidTr="00447B3B">
        <w:trPr>
          <w:trHeight w:val="300"/>
        </w:trPr>
        <w:tc>
          <w:tcPr>
            <w:tcW w:w="1705" w:type="dxa"/>
            <w:noWrap/>
          </w:tcPr>
          <w:p w14:paraId="2C580079" w14:textId="1C70FB91" w:rsidR="004B0915" w:rsidRPr="00615A91" w:rsidRDefault="004B0915">
            <w:pPr>
              <w:spacing w:after="0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4716DC67" w14:textId="76B51845" w:rsidR="004B0915" w:rsidRPr="00436694" w:rsidRDefault="004B0915" w:rsidP="00615A91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264B0E" w:rsidRPr="00883165" w14:paraId="0FA674B7" w14:textId="77777777" w:rsidTr="00447B3B">
        <w:trPr>
          <w:trHeight w:val="300"/>
        </w:trPr>
        <w:tc>
          <w:tcPr>
            <w:tcW w:w="1705" w:type="dxa"/>
            <w:noWrap/>
          </w:tcPr>
          <w:p w14:paraId="7ABA8BDB" w14:textId="1603B1CF" w:rsidR="00264B0E" w:rsidRPr="00D65D5D" w:rsidRDefault="00264B0E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619441A0" w14:textId="356F9DC0" w:rsidR="00264B0E" w:rsidRPr="00D65D5D" w:rsidRDefault="00264B0E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</w:tr>
      <w:tr w:rsidR="00051C6F" w:rsidRPr="00883165" w14:paraId="012B12A4" w14:textId="77777777" w:rsidTr="00447B3B">
        <w:trPr>
          <w:trHeight w:val="300"/>
        </w:trPr>
        <w:tc>
          <w:tcPr>
            <w:tcW w:w="1705" w:type="dxa"/>
            <w:noWrap/>
          </w:tcPr>
          <w:p w14:paraId="7FD83EEF" w14:textId="09A946FD" w:rsidR="00051C6F" w:rsidRPr="00D65D5D" w:rsidRDefault="00051C6F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25F34858" w14:textId="26C90A9F" w:rsidR="00051C6F" w:rsidRPr="00436694" w:rsidRDefault="00051C6F" w:rsidP="00264B0E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3A1201" w:rsidRPr="00883165" w14:paraId="0089A3E9" w14:textId="77777777" w:rsidTr="00447B3B">
        <w:trPr>
          <w:trHeight w:val="300"/>
        </w:trPr>
        <w:tc>
          <w:tcPr>
            <w:tcW w:w="1705" w:type="dxa"/>
            <w:noWrap/>
          </w:tcPr>
          <w:p w14:paraId="6C76D9AB" w14:textId="47CD2D5D" w:rsidR="003A1201" w:rsidRPr="00D65D5D" w:rsidRDefault="003A1201" w:rsidP="003A1201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268968E3" w14:textId="3E15077D" w:rsidR="003A1201" w:rsidRPr="00436694" w:rsidRDefault="003A1201" w:rsidP="003A1201">
            <w:pPr>
              <w:spacing w:after="0"/>
              <w:rPr>
                <w:lang w:val="en-US" w:eastAsia="zh-CN"/>
              </w:rPr>
            </w:pPr>
          </w:p>
        </w:tc>
      </w:tr>
      <w:tr w:rsidR="00436694" w:rsidRPr="00FD71A9" w14:paraId="338A701A" w14:textId="77777777" w:rsidTr="00447B3B">
        <w:trPr>
          <w:trHeight w:val="300"/>
        </w:trPr>
        <w:tc>
          <w:tcPr>
            <w:tcW w:w="1705" w:type="dxa"/>
            <w:noWrap/>
          </w:tcPr>
          <w:p w14:paraId="3B61D426" w14:textId="589481FD" w:rsidR="00436694" w:rsidRPr="00D65D5D" w:rsidRDefault="00436694" w:rsidP="00436694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3314799E" w14:textId="2552124B" w:rsidR="00436694" w:rsidRPr="00436694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3D785A" w14:paraId="34ED8FF2" w14:textId="77777777" w:rsidTr="00447B3B">
        <w:trPr>
          <w:trHeight w:val="300"/>
        </w:trPr>
        <w:tc>
          <w:tcPr>
            <w:tcW w:w="1705" w:type="dxa"/>
            <w:noWrap/>
          </w:tcPr>
          <w:p w14:paraId="60FB56C8" w14:textId="76B89C85" w:rsidR="00436694" w:rsidRPr="00436694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253D1F7C" w14:textId="544BB055" w:rsidR="00436694" w:rsidRPr="000A122B" w:rsidRDefault="00436694" w:rsidP="00436694">
            <w:pPr>
              <w:spacing w:after="0"/>
              <w:rPr>
                <w:lang w:val="es-ES" w:eastAsia="zh-CN"/>
              </w:rPr>
            </w:pPr>
          </w:p>
        </w:tc>
      </w:tr>
      <w:tr w:rsidR="00436694" w:rsidRPr="00FD71A9" w14:paraId="7DDA212D" w14:textId="77777777" w:rsidTr="00447B3B">
        <w:trPr>
          <w:trHeight w:val="300"/>
        </w:trPr>
        <w:tc>
          <w:tcPr>
            <w:tcW w:w="1705" w:type="dxa"/>
            <w:noWrap/>
          </w:tcPr>
          <w:p w14:paraId="18B7FDB9" w14:textId="3D7E899A" w:rsidR="00436694" w:rsidRPr="00866AA9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658D6EA2" w14:textId="23598CE2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</w:tbl>
    <w:p w14:paraId="7F2D21C9" w14:textId="340F96D6" w:rsidR="004B0915" w:rsidRDefault="005535CF">
      <w:pPr>
        <w:pStyle w:val="Heading1"/>
      </w:pPr>
      <w:bookmarkStart w:id="1" w:name="_heading=h.30j0zll" w:colFirst="0" w:colLast="0"/>
      <w:bookmarkEnd w:id="1"/>
      <w:r>
        <w:lastRenderedPageBreak/>
        <w:t>3</w:t>
      </w:r>
      <w:r w:rsidR="00F502AE">
        <w:t xml:space="preserve"> Discussion</w:t>
      </w:r>
    </w:p>
    <w:p w14:paraId="2DA1E3D0" w14:textId="5E1B504B" w:rsidR="001D47CD" w:rsidRDefault="001D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R-18 IoT-NTN Work Item Description (WID), further </w:t>
      </w:r>
      <w:r w:rsidRPr="001D47CD">
        <w:rPr>
          <w:rFonts w:ascii="Arial" w:hAnsi="Arial" w:cs="Arial"/>
        </w:rPr>
        <w:t>enhancement to</w:t>
      </w:r>
      <w:r w:rsidR="004C6240">
        <w:rPr>
          <w:rFonts w:ascii="Arial" w:hAnsi="Arial" w:cs="Arial"/>
          <w:lang w:val="en-US"/>
        </w:rPr>
        <w:t xml:space="preserve"> GNSS operation</w:t>
      </w:r>
      <w:r>
        <w:rPr>
          <w:rFonts w:ascii="Arial" w:hAnsi="Arial" w:cs="Arial"/>
        </w:rPr>
        <w:t xml:space="preserve"> has been proposed, as mentioned in table below:</w:t>
      </w:r>
    </w:p>
    <w:p w14:paraId="592478E9" w14:textId="24B4D7F5" w:rsidR="009A351B" w:rsidRPr="00380A8D" w:rsidRDefault="009A351B" w:rsidP="009A351B">
      <w:pPr>
        <w:pStyle w:val="Caption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380A8D">
        <w:rPr>
          <w:i w:val="0"/>
          <w:iCs w:val="0"/>
          <w:color w:val="auto"/>
          <w:sz w:val="22"/>
          <w:szCs w:val="22"/>
        </w:rPr>
        <w:t xml:space="preserve">Table </w:t>
      </w:r>
      <w:r w:rsidRPr="00380A8D">
        <w:rPr>
          <w:i w:val="0"/>
          <w:iCs w:val="0"/>
          <w:color w:val="auto"/>
          <w:sz w:val="22"/>
          <w:szCs w:val="22"/>
        </w:rPr>
        <w:fldChar w:fldCharType="begin"/>
      </w:r>
      <w:r w:rsidRPr="00380A8D">
        <w:rPr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380A8D">
        <w:rPr>
          <w:i w:val="0"/>
          <w:iCs w:val="0"/>
          <w:color w:val="auto"/>
          <w:sz w:val="22"/>
          <w:szCs w:val="22"/>
        </w:rPr>
        <w:fldChar w:fldCharType="separate"/>
      </w:r>
      <w:r w:rsidRPr="00380A8D">
        <w:rPr>
          <w:i w:val="0"/>
          <w:iCs w:val="0"/>
          <w:noProof/>
          <w:color w:val="auto"/>
          <w:sz w:val="22"/>
          <w:szCs w:val="22"/>
        </w:rPr>
        <w:t>1</w:t>
      </w:r>
      <w:r w:rsidRPr="00380A8D">
        <w:rPr>
          <w:i w:val="0"/>
          <w:iCs w:val="0"/>
          <w:color w:val="auto"/>
          <w:sz w:val="22"/>
          <w:szCs w:val="22"/>
        </w:rPr>
        <w:fldChar w:fldCharType="end"/>
      </w:r>
      <w:r w:rsidRPr="00380A8D">
        <w:rPr>
          <w:i w:val="0"/>
          <w:iCs w:val="0"/>
          <w:color w:val="auto"/>
          <w:sz w:val="22"/>
          <w:szCs w:val="22"/>
        </w:rPr>
        <w:t xml:space="preserve">: </w:t>
      </w:r>
      <w:r w:rsidR="004C6240">
        <w:rPr>
          <w:i w:val="0"/>
          <w:iCs w:val="0"/>
          <w:color w:val="auto"/>
          <w:sz w:val="22"/>
          <w:szCs w:val="22"/>
        </w:rPr>
        <w:t>GNSS operation enhancement</w:t>
      </w:r>
      <w:r w:rsidR="007C069F">
        <w:rPr>
          <w:i w:val="0"/>
          <w:iCs w:val="0"/>
          <w:color w:val="auto"/>
          <w:sz w:val="22"/>
          <w:szCs w:val="22"/>
        </w:rPr>
        <w:t xml:space="preserve"> in R-18 IoT-NTN </w:t>
      </w:r>
      <w:r w:rsidR="001D47CD">
        <w:rPr>
          <w:i w:val="0"/>
          <w:iCs w:val="0"/>
          <w:color w:val="auto"/>
          <w:sz w:val="22"/>
          <w:szCs w:val="22"/>
        </w:rPr>
        <w:t>WID</w:t>
      </w:r>
    </w:p>
    <w:tbl>
      <w:tblPr>
        <w:tblStyle w:val="TableGrid"/>
        <w:tblW w:w="917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4B0915" w14:paraId="62053B2D" w14:textId="77777777">
        <w:tc>
          <w:tcPr>
            <w:tcW w:w="9175" w:type="dxa"/>
          </w:tcPr>
          <w:p w14:paraId="174D8E8D" w14:textId="77777777" w:rsidR="004C6240" w:rsidRDefault="004C6240" w:rsidP="004C6240">
            <w:pPr>
              <w:rPr>
                <w:rFonts w:eastAsiaTheme="minorEastAsia"/>
                <w:lang w:eastAsia="zh-TW"/>
              </w:rPr>
            </w:pPr>
            <w:r>
              <w:t>4.1.1</w:t>
            </w:r>
            <w:r>
              <w:tab/>
              <w:t>IoT-NTN Performance Enhancements in Rel-18 to address remaining issues from Rel-17</w:t>
            </w:r>
          </w:p>
          <w:p w14:paraId="156262E9" w14:textId="77777777" w:rsidR="004C6240" w:rsidRDefault="004C6240" w:rsidP="004C6240">
            <w:r>
              <w:t>This work considers Rel-17 IoT-NTN as baseline as well as Rel-17 NR-NTN outcome and the further IoT-NTN performance enhancements objectives are listed below:</w:t>
            </w:r>
          </w:p>
          <w:p w14:paraId="16D275CA" w14:textId="7075D2CA" w:rsidR="004C6240" w:rsidRDefault="004C6240" w:rsidP="004C6240">
            <w:pPr>
              <w:pStyle w:val="B1"/>
            </w:pPr>
            <w:r>
              <w:t>-</w:t>
            </w:r>
            <w:r>
              <w:tab/>
              <w:t xml:space="preserve">Study and specify needed improved GNSS operations for a new position fix for UE pre-compensation during long connection times and for reduced power consumption. </w:t>
            </w:r>
            <w:r>
              <w:rPr>
                <w:lang w:eastAsia="zh-CN"/>
              </w:rPr>
              <w:t>Simultaneous GNSS and NTN NB-IoT/</w:t>
            </w:r>
            <w:proofErr w:type="spellStart"/>
            <w:r>
              <w:rPr>
                <w:lang w:eastAsia="zh-CN"/>
              </w:rPr>
              <w:t>eMTC</w:t>
            </w:r>
            <w:proofErr w:type="spellEnd"/>
            <w:r>
              <w:rPr>
                <w:lang w:eastAsia="zh-CN"/>
              </w:rPr>
              <w:t xml:space="preserve"> operation is not assumed</w:t>
            </w:r>
            <w:r>
              <w:rPr>
                <w:sz w:val="22"/>
                <w:szCs w:val="22"/>
                <w:lang w:eastAsia="zh-CN"/>
              </w:rPr>
              <w:t>.</w:t>
            </w:r>
            <w:r>
              <w:t xml:space="preserve"> [RAN1, RAN2]</w:t>
            </w:r>
          </w:p>
          <w:p w14:paraId="3935DA52" w14:textId="73247BBA" w:rsidR="00B421DB" w:rsidRPr="004C6240" w:rsidRDefault="004C6240" w:rsidP="004C6240">
            <w:pPr>
              <w:pStyle w:val="B1"/>
              <w:numPr>
                <w:ilvl w:val="0"/>
                <w:numId w:val="39"/>
              </w:numPr>
              <w:spacing w:after="120"/>
              <w:ind w:left="1077" w:hanging="357"/>
            </w:pPr>
            <w:r>
              <w:rPr>
                <w:i/>
              </w:rPr>
              <w:t>NOTE: The need for RAN4 Core requirements for this objective will be identified after the conclusion on the need for improvements.</w:t>
            </w:r>
          </w:p>
        </w:tc>
      </w:tr>
    </w:tbl>
    <w:p w14:paraId="66AC0846" w14:textId="77777777" w:rsidR="00DC79FD" w:rsidRDefault="00DC79FD">
      <w:pPr>
        <w:jc w:val="both"/>
        <w:rPr>
          <w:rFonts w:ascii="Arial" w:hAnsi="Arial" w:cs="Arial"/>
        </w:rPr>
      </w:pPr>
    </w:p>
    <w:p w14:paraId="6DF1DE09" w14:textId="465930A5" w:rsidR="0075105C" w:rsidRDefault="001D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these WID objectives, several companies have provided contributions in RAN2</w:t>
      </w:r>
      <w:r w:rsidR="004C6240">
        <w:rPr>
          <w:rFonts w:ascii="Arial" w:hAnsi="Arial" w:cs="Arial"/>
        </w:rPr>
        <w:t>-</w:t>
      </w:r>
      <w:r>
        <w:rPr>
          <w:rFonts w:ascii="Arial" w:hAnsi="Arial" w:cs="Arial"/>
        </w:rPr>
        <w:t>121</w:t>
      </w:r>
      <w:r w:rsidR="004C6240">
        <w:rPr>
          <w:rFonts w:ascii="Arial" w:hAnsi="Arial" w:cs="Arial"/>
        </w:rPr>
        <w:t>bis-e</w:t>
      </w:r>
      <w:r>
        <w:rPr>
          <w:rFonts w:ascii="Arial" w:hAnsi="Arial" w:cs="Arial"/>
        </w:rPr>
        <w:t>. These contributions are categorized into different categories for possible discussion and agreements:</w:t>
      </w:r>
    </w:p>
    <w:p w14:paraId="68D20352" w14:textId="1260722F" w:rsidR="00A11B49" w:rsidRPr="00164B97" w:rsidRDefault="005535CF" w:rsidP="00A11B49">
      <w:pPr>
        <w:pStyle w:val="Heading2"/>
        <w:rPr>
          <w:rFonts w:ascii="Arial" w:hAnsi="Arial" w:cs="Arial"/>
        </w:rPr>
      </w:pPr>
      <w:r w:rsidRPr="00164B97">
        <w:rPr>
          <w:rFonts w:ascii="Arial" w:hAnsi="Arial" w:cs="Arial"/>
        </w:rPr>
        <w:t>3</w:t>
      </w:r>
      <w:r w:rsidR="00F502AE" w:rsidRPr="00164B97">
        <w:rPr>
          <w:rFonts w:ascii="Arial" w:hAnsi="Arial" w:cs="Arial"/>
        </w:rPr>
        <w:t xml:space="preserve">.1 </w:t>
      </w:r>
      <w:r w:rsidR="004C6240" w:rsidRPr="00164B97">
        <w:rPr>
          <w:rFonts w:ascii="Arial" w:hAnsi="Arial" w:cs="Arial"/>
        </w:rPr>
        <w:t>GNSS position fix time duration</w:t>
      </w:r>
    </w:p>
    <w:p w14:paraId="2CFA0C38" w14:textId="5060BBA4" w:rsidR="00BA677C" w:rsidRPr="00BA677C" w:rsidRDefault="00BA677C" w:rsidP="00BA677C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u w:val="single"/>
        </w:rPr>
      </w:pPr>
      <w:proofErr w:type="spellStart"/>
      <w:r w:rsidRPr="00BA677C">
        <w:rPr>
          <w:rFonts w:ascii="Arial" w:hAnsi="Arial" w:cs="Arial"/>
          <w:b/>
          <w:bCs/>
          <w:u w:val="single"/>
        </w:rPr>
        <w:t>RRCReestablishmentComplete</w:t>
      </w:r>
      <w:proofErr w:type="spellEnd"/>
      <w:r w:rsidRPr="00BA677C">
        <w:rPr>
          <w:rFonts w:ascii="Arial" w:hAnsi="Arial" w:cs="Arial"/>
          <w:b/>
          <w:bCs/>
          <w:u w:val="single"/>
        </w:rPr>
        <w:t xml:space="preserve"> and </w:t>
      </w:r>
      <w:proofErr w:type="spellStart"/>
      <w:r w:rsidRPr="00BA677C">
        <w:rPr>
          <w:rFonts w:ascii="Arial" w:hAnsi="Arial" w:cs="Arial"/>
          <w:b/>
          <w:bCs/>
          <w:u w:val="single"/>
        </w:rPr>
        <w:t>RRCConnectionReconfigurationComplete</w:t>
      </w:r>
      <w:proofErr w:type="spellEnd"/>
      <w:r w:rsidRPr="00BA677C">
        <w:rPr>
          <w:rFonts w:ascii="Arial" w:hAnsi="Arial" w:cs="Arial"/>
          <w:b/>
          <w:bCs/>
          <w:u w:val="single"/>
        </w:rPr>
        <w:t xml:space="preserve"> messages.</w:t>
      </w:r>
    </w:p>
    <w:p w14:paraId="7C1ED883" w14:textId="5A7C9159" w:rsidR="00BA677C" w:rsidRDefault="00BA677C" w:rsidP="00DB3FC6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In last RAN2 meeting, an open issue was left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677C" w14:paraId="4A13FD22" w14:textId="77777777" w:rsidTr="00BA677C">
        <w:tc>
          <w:tcPr>
            <w:tcW w:w="9350" w:type="dxa"/>
          </w:tcPr>
          <w:p w14:paraId="76935F96" w14:textId="77777777" w:rsidR="00BA677C" w:rsidRPr="00BA677C" w:rsidRDefault="00BA677C" w:rsidP="00BA677C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For UE to report GNSS position fix time duration for measurement during the initial access, at least the following Msg5 message can be used: </w:t>
            </w:r>
          </w:p>
          <w:p w14:paraId="0EC7062A" w14:textId="77777777" w:rsidR="00BA677C" w:rsidRPr="00BA677C" w:rsidRDefault="00BA677C" w:rsidP="00BA677C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RRCConnectionSetupComplete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RRCConnectionSetupComplete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-NB,  </w:t>
            </w:r>
          </w:p>
          <w:p w14:paraId="044438BA" w14:textId="77777777" w:rsidR="00BA677C" w:rsidRPr="00BA677C" w:rsidRDefault="00BA677C" w:rsidP="00BA677C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RRCConnectionResumeComplete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RRCConnectionResumeComplete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>-NB,</w:t>
            </w:r>
          </w:p>
          <w:p w14:paraId="4840E547" w14:textId="77777777" w:rsidR="00BA677C" w:rsidRPr="00BA677C" w:rsidRDefault="00BA677C" w:rsidP="00BA677C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</w:r>
            <w:r w:rsidRPr="00BA677C">
              <w:rPr>
                <w:rFonts w:ascii="Arial" w:eastAsia="Arial" w:hAnsi="Arial" w:cs="Arial"/>
                <w:bCs/>
                <w:color w:val="000000"/>
                <w:highlight w:val="yellow"/>
              </w:rPr>
              <w:t xml:space="preserve">FFS for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  <w:highlight w:val="yellow"/>
              </w:rPr>
              <w:t>RRCreestablishmentComplete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  <w:highlight w:val="yellow"/>
              </w:rPr>
              <w:t xml:space="preserve"> and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  <w:highlight w:val="yellow"/>
              </w:rPr>
              <w:t>RRCConnectionReconfigurationComplete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  <w:highlight w:val="yellow"/>
              </w:rPr>
              <w:t>.</w:t>
            </w:r>
          </w:p>
          <w:p w14:paraId="0404E00D" w14:textId="7CA8A6FC" w:rsidR="00BA677C" w:rsidRDefault="00BA677C" w:rsidP="00BA677C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  <w:t>FS for Msg3</w:t>
            </w:r>
          </w:p>
        </w:tc>
      </w:tr>
    </w:tbl>
    <w:p w14:paraId="3183FC82" w14:textId="77777777" w:rsidR="00BA677C" w:rsidRDefault="00BA677C" w:rsidP="00DB3FC6">
      <w:pPr>
        <w:jc w:val="both"/>
        <w:rPr>
          <w:rFonts w:ascii="Arial" w:eastAsia="Arial" w:hAnsi="Arial" w:cs="Arial"/>
          <w:bCs/>
          <w:color w:val="000000"/>
        </w:rPr>
      </w:pPr>
    </w:p>
    <w:p w14:paraId="7DD4496A" w14:textId="46652688" w:rsidR="00DB3FC6" w:rsidRPr="004C6240" w:rsidRDefault="001D47CD" w:rsidP="00DB3FC6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="Arial" w:hAnsi="Arial" w:cs="Arial"/>
          <w:bCs/>
          <w:color w:val="000000"/>
        </w:rPr>
        <w:t xml:space="preserve">Contributions in </w:t>
      </w:r>
      <w:r w:rsidR="00BA677C">
        <w:rPr>
          <w:rFonts w:ascii="Arial" w:eastAsia="Arial" w:hAnsi="Arial" w:cs="Arial"/>
          <w:bCs/>
          <w:color w:val="000000"/>
        </w:rPr>
        <w:t xml:space="preserve">[1], [2], [3], [4], [9], [10], [11], [12], [15], [16] </w:t>
      </w:r>
      <w:r>
        <w:rPr>
          <w:rFonts w:ascii="Arial" w:eastAsia="Arial" w:hAnsi="Arial" w:cs="Arial"/>
          <w:bCs/>
          <w:color w:val="000000"/>
        </w:rPr>
        <w:t xml:space="preserve">have mentioned about </w:t>
      </w:r>
      <w:r w:rsidR="00BA677C">
        <w:rPr>
          <w:rFonts w:ascii="Arial" w:eastAsia="Arial" w:hAnsi="Arial" w:cs="Arial"/>
          <w:bCs/>
          <w:color w:val="000000"/>
        </w:rPr>
        <w:t xml:space="preserve">whether to report </w:t>
      </w:r>
      <w:r w:rsidR="00BA677C" w:rsidRPr="00BA677C">
        <w:rPr>
          <w:rFonts w:ascii="Arial" w:eastAsia="Arial" w:hAnsi="Arial" w:cs="Arial"/>
          <w:bCs/>
          <w:color w:val="000000"/>
        </w:rPr>
        <w:t xml:space="preserve">GNSS position fix time duration in </w:t>
      </w:r>
      <w:proofErr w:type="spellStart"/>
      <w:r w:rsidR="00BA677C" w:rsidRPr="00BA677C">
        <w:rPr>
          <w:rFonts w:ascii="Arial" w:eastAsia="Arial" w:hAnsi="Arial" w:cs="Arial"/>
          <w:bCs/>
          <w:color w:val="000000"/>
        </w:rPr>
        <w:t>RRCReestablishmentComplete</w:t>
      </w:r>
      <w:proofErr w:type="spellEnd"/>
      <w:r w:rsidR="00BA677C">
        <w:rPr>
          <w:rFonts w:ascii="Arial" w:eastAsia="Arial" w:hAnsi="Arial" w:cs="Arial"/>
          <w:bCs/>
          <w:color w:val="000000"/>
        </w:rPr>
        <w:t>(-NB)</w:t>
      </w:r>
      <w:r w:rsidR="00BA677C" w:rsidRPr="00BA677C">
        <w:rPr>
          <w:rFonts w:ascii="Arial" w:eastAsia="Arial" w:hAnsi="Arial" w:cs="Arial"/>
          <w:bCs/>
          <w:color w:val="000000"/>
        </w:rPr>
        <w:t xml:space="preserve"> and </w:t>
      </w:r>
      <w:proofErr w:type="spellStart"/>
      <w:r w:rsidR="00BA677C" w:rsidRPr="00BA677C">
        <w:rPr>
          <w:rFonts w:ascii="Arial" w:eastAsia="Arial" w:hAnsi="Arial" w:cs="Arial"/>
          <w:bCs/>
          <w:color w:val="000000"/>
        </w:rPr>
        <w:t>RRCConnectionReconfigurationComplete</w:t>
      </w:r>
      <w:proofErr w:type="spellEnd"/>
      <w:r w:rsidR="00BA677C" w:rsidRPr="00BA677C">
        <w:rPr>
          <w:rFonts w:ascii="Arial" w:eastAsia="Arial" w:hAnsi="Arial" w:cs="Arial"/>
          <w:bCs/>
          <w:color w:val="000000"/>
        </w:rPr>
        <w:t xml:space="preserve"> messages</w:t>
      </w:r>
      <w:r>
        <w:rPr>
          <w:rFonts w:ascii="Arial" w:eastAsia="Arial" w:hAnsi="Arial" w:cs="Arial"/>
          <w:bCs/>
          <w:color w:val="000000"/>
        </w:rPr>
        <w:t xml:space="preserve">. </w:t>
      </w:r>
      <w:r w:rsidR="00BA677C">
        <w:rPr>
          <w:rFonts w:ascii="Arial" w:eastAsia="Arial" w:hAnsi="Arial" w:cs="Arial"/>
          <w:bCs/>
          <w:color w:val="000000"/>
        </w:rPr>
        <w:t>The 8 companies think it needs to be reported and 4 companies think it is not needed.</w:t>
      </w:r>
      <w:r w:rsidR="00DB3FC6">
        <w:rPr>
          <w:rFonts w:ascii="Arial" w:eastAsia="Arial" w:hAnsi="Arial" w:cs="Arial"/>
          <w:bCs/>
          <w:color w:val="000000"/>
        </w:rPr>
        <w:t xml:space="preserve">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79DE9E74" w14:textId="4A176E16" w:rsidR="00E93DB0" w:rsidRPr="001D47CD" w:rsidRDefault="00F502AE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1</w:t>
      </w:r>
      <w:r w:rsidR="001D47CD">
        <w:rPr>
          <w:rFonts w:ascii="Arial" w:eastAsia="Arial" w:hAnsi="Arial" w:cs="Arial"/>
          <w:b/>
          <w:color w:val="000000"/>
        </w:rPr>
        <w:t xml:space="preserve">: Do companies agree that UE should </w:t>
      </w:r>
      <w:r w:rsidR="00BA677C">
        <w:rPr>
          <w:rFonts w:ascii="Arial" w:eastAsia="Arial" w:hAnsi="Arial" w:cs="Arial"/>
          <w:b/>
          <w:color w:val="000000"/>
        </w:rPr>
        <w:t>report the GNSS position fix duration</w:t>
      </w:r>
      <w:r w:rsidR="001D47CD">
        <w:rPr>
          <w:rFonts w:ascii="Arial" w:eastAsia="Arial" w:hAnsi="Arial" w:cs="Arial"/>
          <w:b/>
          <w:color w:val="000000"/>
        </w:rPr>
        <w:t xml:space="preserve"> </w:t>
      </w:r>
      <w:r w:rsidR="00BA677C" w:rsidRPr="00BA677C">
        <w:rPr>
          <w:rFonts w:ascii="Arial" w:eastAsia="Arial" w:hAnsi="Arial" w:cs="Arial"/>
          <w:b/>
          <w:color w:val="000000"/>
        </w:rPr>
        <w:t xml:space="preserve">in </w:t>
      </w:r>
      <w:proofErr w:type="spellStart"/>
      <w:r w:rsidR="00BA677C" w:rsidRPr="00BA677C">
        <w:rPr>
          <w:rFonts w:ascii="Arial" w:eastAsia="Arial" w:hAnsi="Arial" w:cs="Arial"/>
          <w:b/>
          <w:color w:val="000000"/>
        </w:rPr>
        <w:t>RRCReestablishmentComplete</w:t>
      </w:r>
      <w:proofErr w:type="spellEnd"/>
      <w:r w:rsidR="00BA677C" w:rsidRPr="00BA677C">
        <w:rPr>
          <w:rFonts w:ascii="Arial" w:eastAsia="Arial" w:hAnsi="Arial" w:cs="Arial"/>
          <w:b/>
          <w:color w:val="000000"/>
        </w:rPr>
        <w:t xml:space="preserve">(-NB) and </w:t>
      </w:r>
      <w:proofErr w:type="spellStart"/>
      <w:r w:rsidR="00BA677C" w:rsidRPr="00BA677C">
        <w:rPr>
          <w:rFonts w:ascii="Arial" w:eastAsia="Arial" w:hAnsi="Arial" w:cs="Arial"/>
          <w:b/>
          <w:color w:val="000000"/>
        </w:rPr>
        <w:t>RRCConnectionReconfigurationComplete</w:t>
      </w:r>
      <w:proofErr w:type="spellEnd"/>
      <w:r w:rsidR="00BA677C" w:rsidRPr="00BA677C">
        <w:rPr>
          <w:rFonts w:ascii="Arial" w:eastAsia="Arial" w:hAnsi="Arial" w:cs="Arial"/>
          <w:b/>
          <w:color w:val="000000"/>
        </w:rPr>
        <w:t xml:space="preserve"> messages</w:t>
      </w:r>
      <w:r w:rsidR="001D47CD">
        <w:rPr>
          <w:rFonts w:ascii="Arial" w:eastAsia="Arial" w:hAnsi="Arial" w:cs="Arial"/>
          <w:b/>
          <w:color w:val="000000"/>
        </w:rPr>
        <w:t>?</w:t>
      </w:r>
    </w:p>
    <w:p w14:paraId="2AECC317" w14:textId="77777777" w:rsidR="00AE1E7E" w:rsidRDefault="00AE1E7E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4B0915" w:rsidRPr="004C6240" w14:paraId="58A66491" w14:textId="77777777" w:rsidTr="00714D80">
        <w:trPr>
          <w:trHeight w:val="300"/>
        </w:trPr>
        <w:tc>
          <w:tcPr>
            <w:tcW w:w="1795" w:type="dxa"/>
            <w:noWrap/>
          </w:tcPr>
          <w:p w14:paraId="3BFE6E85" w14:textId="77777777" w:rsidR="004B0915" w:rsidRPr="004C6240" w:rsidRDefault="00F502AE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2AE2CA4C" w14:textId="5667AADC" w:rsidR="004B0915" w:rsidRPr="004C6240" w:rsidRDefault="001D47C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="004C6240"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 w:rsidR="004C6240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59778140" w14:textId="77777777" w:rsidR="004B0915" w:rsidRPr="004C6240" w:rsidRDefault="00F502AE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4B0915" w14:paraId="2461CA2E" w14:textId="77777777" w:rsidTr="00714D80">
        <w:trPr>
          <w:trHeight w:val="300"/>
        </w:trPr>
        <w:tc>
          <w:tcPr>
            <w:tcW w:w="1795" w:type="dxa"/>
            <w:noWrap/>
          </w:tcPr>
          <w:p w14:paraId="026CF33C" w14:textId="27475492" w:rsidR="004B0915" w:rsidRPr="00864E78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8BBEF22" w14:textId="41B71256" w:rsidR="004B0915" w:rsidRPr="00864E78" w:rsidRDefault="004B091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CD1B6E2" w14:textId="7AA5B253" w:rsidR="004B0915" w:rsidRPr="00864E78" w:rsidRDefault="004B091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52C8B" w14:paraId="6DAFE49A" w14:textId="77777777" w:rsidTr="00714D80">
        <w:trPr>
          <w:trHeight w:val="300"/>
        </w:trPr>
        <w:tc>
          <w:tcPr>
            <w:tcW w:w="1795" w:type="dxa"/>
            <w:noWrap/>
          </w:tcPr>
          <w:p w14:paraId="56960487" w14:textId="2E116B96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388343" w14:textId="477351AE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22F8CF" w14:textId="76842B05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6EBBC2EF" w14:textId="77777777" w:rsidTr="00714D80">
        <w:trPr>
          <w:trHeight w:val="300"/>
        </w:trPr>
        <w:tc>
          <w:tcPr>
            <w:tcW w:w="1795" w:type="dxa"/>
            <w:noWrap/>
          </w:tcPr>
          <w:p w14:paraId="625D2FFF" w14:textId="5F237109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072EF1" w14:textId="46E1CA8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AA09D35" w14:textId="23567561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6967E0AE" w14:textId="77777777" w:rsidTr="00714D80">
        <w:trPr>
          <w:trHeight w:val="300"/>
        </w:trPr>
        <w:tc>
          <w:tcPr>
            <w:tcW w:w="1795" w:type="dxa"/>
            <w:noWrap/>
          </w:tcPr>
          <w:p w14:paraId="34322C02" w14:textId="3A9B7AD9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3CF12D6" w14:textId="6DB457DC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A124182" w14:textId="40FE992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15A91" w14:paraId="2FB137F2" w14:textId="77777777" w:rsidTr="00714D80">
        <w:trPr>
          <w:trHeight w:val="300"/>
        </w:trPr>
        <w:tc>
          <w:tcPr>
            <w:tcW w:w="1795" w:type="dxa"/>
            <w:noWrap/>
          </w:tcPr>
          <w:p w14:paraId="512365DA" w14:textId="0B390393" w:rsidR="00615A91" w:rsidRPr="00380A8D" w:rsidRDefault="00615A91" w:rsidP="00615A9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6073296" w14:textId="095E8C4C" w:rsidR="00615A91" w:rsidRPr="00380A8D" w:rsidRDefault="00615A91" w:rsidP="00615A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43CE887" w14:textId="79C4AE45" w:rsidR="00615A91" w:rsidRPr="00380A8D" w:rsidRDefault="00615A91" w:rsidP="00615A9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4210AE2B" w14:textId="77777777" w:rsidTr="00714D80">
        <w:trPr>
          <w:trHeight w:val="300"/>
        </w:trPr>
        <w:tc>
          <w:tcPr>
            <w:tcW w:w="1795" w:type="dxa"/>
            <w:noWrap/>
          </w:tcPr>
          <w:p w14:paraId="3CBBFB88" w14:textId="44EA17A3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2AD683A" w14:textId="40EFA718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B72115B" w14:textId="254AC83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866AA9" w:rsidRPr="00FB102F" w14:paraId="236066C1" w14:textId="77777777" w:rsidTr="001177D1">
        <w:trPr>
          <w:trHeight w:val="300"/>
        </w:trPr>
        <w:tc>
          <w:tcPr>
            <w:tcW w:w="1795" w:type="dxa"/>
            <w:noWrap/>
          </w:tcPr>
          <w:p w14:paraId="118C7680" w14:textId="61B6D144" w:rsidR="00866AA9" w:rsidRPr="00866AA9" w:rsidRDefault="00866AA9" w:rsidP="001177D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AAC7B1" w14:textId="6AF55B27" w:rsidR="00866AA9" w:rsidRPr="00866AA9" w:rsidRDefault="00866AA9" w:rsidP="001177D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B7BB1CB" w14:textId="77777777" w:rsidR="00866AA9" w:rsidRPr="00866AA9" w:rsidRDefault="00866AA9" w:rsidP="001177D1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6543DB" w14:paraId="520691EF" w14:textId="77777777" w:rsidTr="00714D80">
        <w:trPr>
          <w:trHeight w:val="300"/>
        </w:trPr>
        <w:tc>
          <w:tcPr>
            <w:tcW w:w="1795" w:type="dxa"/>
            <w:noWrap/>
          </w:tcPr>
          <w:p w14:paraId="0B0B46F2" w14:textId="7DDE8CA3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AAD561B" w14:textId="7EFE53B7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3626D43" w14:textId="3D86FF56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543DB" w14:paraId="6CC70C76" w14:textId="77777777" w:rsidTr="00714D80">
        <w:trPr>
          <w:trHeight w:val="300"/>
        </w:trPr>
        <w:tc>
          <w:tcPr>
            <w:tcW w:w="1795" w:type="dxa"/>
            <w:noWrap/>
          </w:tcPr>
          <w:p w14:paraId="61195B8F" w14:textId="5467ACB8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24DA5FB5" w14:textId="1957B281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689665AA" w14:textId="5DC63E7A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663350" w14:paraId="62B3CCE8" w14:textId="77777777" w:rsidTr="00714D80">
        <w:trPr>
          <w:trHeight w:val="300"/>
        </w:trPr>
        <w:tc>
          <w:tcPr>
            <w:tcW w:w="1795" w:type="dxa"/>
            <w:noWrap/>
          </w:tcPr>
          <w:p w14:paraId="29E5D009" w14:textId="428879B4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06AAF40" w14:textId="56096C31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7D21D1D" w14:textId="6365DE2E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3078C492" w14:textId="77777777" w:rsidTr="00714D80">
        <w:trPr>
          <w:trHeight w:val="300"/>
        </w:trPr>
        <w:tc>
          <w:tcPr>
            <w:tcW w:w="1795" w:type="dxa"/>
            <w:noWrap/>
          </w:tcPr>
          <w:p w14:paraId="26C8C549" w14:textId="27894F0A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F4555A9" w14:textId="08B1C96F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1F433ED" w14:textId="0A996D1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6A50DF74" w14:textId="77777777" w:rsidTr="00714D80">
        <w:trPr>
          <w:trHeight w:val="300"/>
        </w:trPr>
        <w:tc>
          <w:tcPr>
            <w:tcW w:w="1795" w:type="dxa"/>
            <w:noWrap/>
          </w:tcPr>
          <w:p w14:paraId="1FD784BF" w14:textId="45DC5DC7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A0C592F" w14:textId="01160C23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BEC7BA8" w14:textId="271238B4" w:rsidR="00663350" w:rsidRPr="00380A8D" w:rsidRDefault="00663350" w:rsidP="00663350">
            <w:pPr>
              <w:spacing w:after="0"/>
              <w:rPr>
                <w:sz w:val="22"/>
                <w:szCs w:val="22"/>
              </w:rPr>
            </w:pPr>
          </w:p>
        </w:tc>
      </w:tr>
      <w:tr w:rsidR="00663350" w14:paraId="3DB8573B" w14:textId="77777777" w:rsidTr="00714D80">
        <w:trPr>
          <w:trHeight w:val="300"/>
        </w:trPr>
        <w:tc>
          <w:tcPr>
            <w:tcW w:w="1795" w:type="dxa"/>
            <w:noWrap/>
          </w:tcPr>
          <w:p w14:paraId="2419D4BB" w14:textId="3EAD00F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02CC8C" w14:textId="3A4D331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C6DDCB2" w14:textId="32066493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75E976B2" w14:textId="77777777" w:rsidTr="00714D80">
        <w:trPr>
          <w:trHeight w:val="300"/>
        </w:trPr>
        <w:tc>
          <w:tcPr>
            <w:tcW w:w="1795" w:type="dxa"/>
            <w:noWrap/>
          </w:tcPr>
          <w:p w14:paraId="63F73F9C" w14:textId="35BC9FEF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F5020F6" w14:textId="77777777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0D3650" w14:textId="0E0A21BA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6487B905" w14:textId="4985175A" w:rsidR="004B0915" w:rsidRDefault="004B0915">
      <w:pPr>
        <w:jc w:val="both"/>
        <w:rPr>
          <w:rFonts w:ascii="Arial" w:eastAsia="Arial" w:hAnsi="Arial" w:cs="Arial"/>
          <w:color w:val="000000"/>
        </w:rPr>
      </w:pPr>
    </w:p>
    <w:p w14:paraId="143CF8A2" w14:textId="6CC300F4" w:rsidR="00E52A70" w:rsidRPr="00DC79FD" w:rsidRDefault="00E52A70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660630D1" w14:textId="025C269C" w:rsidR="00A962BB" w:rsidRDefault="00A962BB" w:rsidP="00A962BB">
      <w:pPr>
        <w:jc w:val="both"/>
        <w:rPr>
          <w:rFonts w:ascii="Arial" w:eastAsia="Arial" w:hAnsi="Arial" w:cs="Arial"/>
          <w:color w:val="0000CC"/>
        </w:rPr>
      </w:pPr>
    </w:p>
    <w:p w14:paraId="2441E2E6" w14:textId="77777777" w:rsidR="00BA677C" w:rsidRDefault="00BA677C" w:rsidP="00A962BB">
      <w:pPr>
        <w:jc w:val="both"/>
        <w:rPr>
          <w:rFonts w:ascii="Arial" w:eastAsia="Arial" w:hAnsi="Arial" w:cs="Arial"/>
          <w:color w:val="0000CC"/>
        </w:rPr>
      </w:pPr>
    </w:p>
    <w:p w14:paraId="3F09308D" w14:textId="3A8010C0" w:rsidR="00BA677C" w:rsidRPr="00BA677C" w:rsidRDefault="00BA677C" w:rsidP="00BA677C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u w:val="single"/>
        </w:rPr>
      </w:pPr>
      <w:r w:rsidRPr="00BA677C">
        <w:rPr>
          <w:rFonts w:ascii="Arial" w:hAnsi="Arial" w:cs="Arial"/>
          <w:b/>
          <w:bCs/>
          <w:u w:val="single"/>
        </w:rPr>
        <w:t>Msg3</w:t>
      </w:r>
    </w:p>
    <w:p w14:paraId="2C32E9BF" w14:textId="77777777" w:rsidR="00BA677C" w:rsidRDefault="00BA677C" w:rsidP="00BA677C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In last RAN2 meeting, an open issue was left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677C" w14:paraId="3A1BD189" w14:textId="77777777" w:rsidTr="00D02505">
        <w:tc>
          <w:tcPr>
            <w:tcW w:w="9350" w:type="dxa"/>
          </w:tcPr>
          <w:p w14:paraId="383E1B28" w14:textId="77777777" w:rsidR="00BA677C" w:rsidRPr="00BA677C" w:rsidRDefault="00BA677C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For UE to report GNSS position fix time duration for measurement during the initial access, at least the following Msg5 message can be used: </w:t>
            </w:r>
          </w:p>
          <w:p w14:paraId="41A48E0B" w14:textId="77777777" w:rsidR="00BA677C" w:rsidRPr="00BA677C" w:rsidRDefault="00BA677C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RRCConnectionSetupComplete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RRCConnectionSetupComplete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-NB,  </w:t>
            </w:r>
          </w:p>
          <w:p w14:paraId="60EA24E5" w14:textId="77777777" w:rsidR="00BA677C" w:rsidRPr="00BA677C" w:rsidRDefault="00BA677C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RRCConnectionResumeComplete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RRCConnectionResumeComplete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>-NB,</w:t>
            </w:r>
          </w:p>
          <w:p w14:paraId="11964A6C" w14:textId="77777777" w:rsidR="00BA677C" w:rsidRPr="00BA677C" w:rsidRDefault="00BA677C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  <w:t xml:space="preserve">FFS for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RRCreestablishmentComplete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 and </w:t>
            </w:r>
            <w:proofErr w:type="spellStart"/>
            <w:r w:rsidRPr="00BA677C">
              <w:rPr>
                <w:rFonts w:ascii="Arial" w:eastAsia="Arial" w:hAnsi="Arial" w:cs="Arial"/>
                <w:bCs/>
                <w:color w:val="000000"/>
              </w:rPr>
              <w:t>RRCConnectionReconfigurationComplete</w:t>
            </w:r>
            <w:proofErr w:type="spellEnd"/>
            <w:r w:rsidRPr="00BA677C">
              <w:rPr>
                <w:rFonts w:ascii="Arial" w:eastAsia="Arial" w:hAnsi="Arial" w:cs="Arial"/>
                <w:bCs/>
                <w:color w:val="000000"/>
              </w:rPr>
              <w:t>.</w:t>
            </w:r>
          </w:p>
          <w:p w14:paraId="4DB1D3EC" w14:textId="77777777" w:rsidR="00BA677C" w:rsidRDefault="00BA677C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ab/>
            </w:r>
            <w:r w:rsidRPr="00BA677C">
              <w:rPr>
                <w:rFonts w:ascii="Arial" w:eastAsia="Arial" w:hAnsi="Arial" w:cs="Arial"/>
                <w:bCs/>
                <w:color w:val="000000"/>
                <w:highlight w:val="yellow"/>
              </w:rPr>
              <w:t>FS for Msg3</w:t>
            </w:r>
          </w:p>
        </w:tc>
      </w:tr>
    </w:tbl>
    <w:p w14:paraId="1A41601D" w14:textId="07C143D9" w:rsidR="00BA677C" w:rsidRDefault="00BA677C" w:rsidP="00A962BB">
      <w:pPr>
        <w:jc w:val="both"/>
        <w:rPr>
          <w:rFonts w:ascii="Arial" w:eastAsia="Arial" w:hAnsi="Arial" w:cs="Arial"/>
          <w:color w:val="0000CC"/>
        </w:rPr>
      </w:pPr>
    </w:p>
    <w:p w14:paraId="23397DF3" w14:textId="5F8B53BB" w:rsidR="00F44AA2" w:rsidRDefault="00BA677C" w:rsidP="00A962BB">
      <w:pPr>
        <w:jc w:val="both"/>
        <w:rPr>
          <w:rFonts w:ascii="Arial" w:eastAsia="Arial" w:hAnsi="Arial" w:cs="Arial"/>
          <w:color w:val="0000CC"/>
        </w:rPr>
      </w:pPr>
      <w:r w:rsidRPr="00BA677C">
        <w:rPr>
          <w:rFonts w:ascii="Arial" w:eastAsia="Arial" w:hAnsi="Arial" w:cs="Arial" w:hint="eastAsia"/>
        </w:rPr>
        <w:t>C</w:t>
      </w:r>
      <w:r w:rsidRPr="00BA677C">
        <w:rPr>
          <w:rFonts w:ascii="Arial" w:eastAsia="Arial" w:hAnsi="Arial" w:cs="Arial"/>
        </w:rPr>
        <w:t>on</w:t>
      </w:r>
      <w:r>
        <w:rPr>
          <w:rFonts w:ascii="Arial" w:eastAsia="Arial" w:hAnsi="Arial" w:cs="Arial"/>
        </w:rPr>
        <w:t>tributions in [1], [4], [14] tender to</w:t>
      </w:r>
      <w:r>
        <w:rPr>
          <w:rFonts w:ascii="Arial" w:eastAsiaTheme="minorEastAsia" w:hAnsi="Arial" w:cs="Arial"/>
          <w:lang w:val="en-US" w:eastAsia="zh-CN"/>
        </w:rPr>
        <w:t xml:space="preserve"> no need to </w:t>
      </w:r>
      <w:r w:rsidRPr="00BA677C">
        <w:rPr>
          <w:rFonts w:ascii="Arial" w:eastAsiaTheme="minorEastAsia" w:hAnsi="Arial" w:cs="Arial"/>
          <w:lang w:val="en-US" w:eastAsia="zh-CN"/>
        </w:rPr>
        <w:t>for UE to provide GNSS position fix time duration in Msg3.</w:t>
      </w:r>
    </w:p>
    <w:p w14:paraId="229BCD36" w14:textId="5D7FCEB7" w:rsidR="00F44AA2" w:rsidRDefault="00BA677C" w:rsidP="00A962BB">
      <w:pPr>
        <w:jc w:val="both"/>
        <w:rPr>
          <w:rFonts w:ascii="Arial" w:eastAsia="Arial" w:hAnsi="Arial" w:cs="Arial"/>
        </w:rPr>
      </w:pPr>
      <w:r w:rsidRPr="00BA677C">
        <w:rPr>
          <w:rFonts w:ascii="Arial" w:eastAsia="Arial" w:hAnsi="Arial" w:cs="Arial" w:hint="eastAsia"/>
        </w:rPr>
        <w:t>C</w:t>
      </w:r>
      <w:r w:rsidRPr="00BA677C">
        <w:rPr>
          <w:rFonts w:ascii="Arial" w:eastAsia="Arial" w:hAnsi="Arial" w:cs="Arial"/>
        </w:rPr>
        <w:t>ontribution [16]</w:t>
      </w:r>
      <w:r>
        <w:rPr>
          <w:rFonts w:ascii="Arial" w:eastAsia="Arial" w:hAnsi="Arial" w:cs="Arial"/>
        </w:rPr>
        <w:t xml:space="preserve"> thinks i</w:t>
      </w:r>
      <w:r w:rsidRPr="00BA677C">
        <w:rPr>
          <w:rFonts w:ascii="Arial" w:eastAsia="Arial" w:hAnsi="Arial" w:cs="Arial"/>
        </w:rPr>
        <w:t xml:space="preserve">t may be beneficial in some cases to already transmit the GNSS assistance information in </w:t>
      </w:r>
      <w:proofErr w:type="gramStart"/>
      <w:r w:rsidRPr="00BA677C">
        <w:rPr>
          <w:rFonts w:ascii="Arial" w:eastAsia="Arial" w:hAnsi="Arial" w:cs="Arial"/>
        </w:rPr>
        <w:t>Msg3, in case</w:t>
      </w:r>
      <w:proofErr w:type="gramEnd"/>
      <w:r w:rsidRPr="00BA677C">
        <w:rPr>
          <w:rFonts w:ascii="Arial" w:eastAsia="Arial" w:hAnsi="Arial" w:cs="Arial"/>
        </w:rPr>
        <w:t xml:space="preserve"> there is sufficient UL grant available</w:t>
      </w:r>
      <w:r>
        <w:rPr>
          <w:rFonts w:ascii="Arial" w:eastAsia="Arial" w:hAnsi="Arial" w:cs="Arial"/>
        </w:rPr>
        <w:t>.</w:t>
      </w:r>
    </w:p>
    <w:p w14:paraId="2E3DA30A" w14:textId="77777777" w:rsidR="00BA677C" w:rsidRPr="004C6240" w:rsidRDefault="00BA677C" w:rsidP="00BA677C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="Arial" w:hAnsi="Arial" w:cs="Arial"/>
        </w:rPr>
        <w:t>Based on these contributions the rapporteur would like to ask the following question:</w:t>
      </w:r>
    </w:p>
    <w:p w14:paraId="0DA4719B" w14:textId="36BDBA7A" w:rsidR="00BA677C" w:rsidRPr="001D47CD" w:rsidRDefault="00BA677C" w:rsidP="00BA677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2: Do companies agree that it is no need for UE to provide GNSS position fix time duration in Msg3?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BA677C" w:rsidRPr="004C6240" w14:paraId="2DBF4D76" w14:textId="77777777" w:rsidTr="00D02505">
        <w:trPr>
          <w:trHeight w:val="300"/>
        </w:trPr>
        <w:tc>
          <w:tcPr>
            <w:tcW w:w="1795" w:type="dxa"/>
            <w:noWrap/>
          </w:tcPr>
          <w:p w14:paraId="38A7E5ED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1C2C8280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72973453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BA677C" w14:paraId="56D7B43F" w14:textId="77777777" w:rsidTr="00D02505">
        <w:trPr>
          <w:trHeight w:val="300"/>
        </w:trPr>
        <w:tc>
          <w:tcPr>
            <w:tcW w:w="1795" w:type="dxa"/>
            <w:noWrap/>
          </w:tcPr>
          <w:p w14:paraId="1F0B84B5" w14:textId="77777777" w:rsidR="00BA677C" w:rsidRPr="00864E78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EEC941" w14:textId="77777777" w:rsidR="00BA677C" w:rsidRPr="00864E78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EAB909D" w14:textId="77777777" w:rsidR="00BA677C" w:rsidRPr="00864E78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A677C" w14:paraId="04DBB142" w14:textId="77777777" w:rsidTr="00D02505">
        <w:trPr>
          <w:trHeight w:val="300"/>
        </w:trPr>
        <w:tc>
          <w:tcPr>
            <w:tcW w:w="1795" w:type="dxa"/>
            <w:noWrap/>
          </w:tcPr>
          <w:p w14:paraId="2C2AAD3B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C4469D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79CC91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75C61D70" w14:textId="77777777" w:rsidTr="00D02505">
        <w:trPr>
          <w:trHeight w:val="300"/>
        </w:trPr>
        <w:tc>
          <w:tcPr>
            <w:tcW w:w="1795" w:type="dxa"/>
            <w:noWrap/>
          </w:tcPr>
          <w:p w14:paraId="7B2BD70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BE57EF6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E44859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08C07A7D" w14:textId="77777777" w:rsidTr="00D02505">
        <w:trPr>
          <w:trHeight w:val="300"/>
        </w:trPr>
        <w:tc>
          <w:tcPr>
            <w:tcW w:w="1795" w:type="dxa"/>
            <w:noWrap/>
          </w:tcPr>
          <w:p w14:paraId="4C64503E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F672C6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41FF32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14787529" w14:textId="77777777" w:rsidTr="00D02505">
        <w:trPr>
          <w:trHeight w:val="300"/>
        </w:trPr>
        <w:tc>
          <w:tcPr>
            <w:tcW w:w="1795" w:type="dxa"/>
            <w:noWrap/>
          </w:tcPr>
          <w:p w14:paraId="5B27B3FF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D312C62" w14:textId="77777777" w:rsidR="00BA677C" w:rsidRPr="00380A8D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8070E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3524BA8F" w14:textId="77777777" w:rsidTr="00D02505">
        <w:trPr>
          <w:trHeight w:val="300"/>
        </w:trPr>
        <w:tc>
          <w:tcPr>
            <w:tcW w:w="1795" w:type="dxa"/>
            <w:noWrap/>
          </w:tcPr>
          <w:p w14:paraId="6C33698E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B655E41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DDAC3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:rsidRPr="00FB102F" w14:paraId="30BD6CEA" w14:textId="77777777" w:rsidTr="00D02505">
        <w:trPr>
          <w:trHeight w:val="300"/>
        </w:trPr>
        <w:tc>
          <w:tcPr>
            <w:tcW w:w="1795" w:type="dxa"/>
            <w:noWrap/>
          </w:tcPr>
          <w:p w14:paraId="5D15CE19" w14:textId="77777777" w:rsidR="00BA677C" w:rsidRPr="00866AA9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890803B" w14:textId="77777777" w:rsidR="00BA677C" w:rsidRPr="00866AA9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942788" w14:textId="77777777" w:rsidR="00BA677C" w:rsidRPr="00866AA9" w:rsidRDefault="00BA677C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BA677C" w14:paraId="3C68C0B7" w14:textId="77777777" w:rsidTr="00D02505">
        <w:trPr>
          <w:trHeight w:val="300"/>
        </w:trPr>
        <w:tc>
          <w:tcPr>
            <w:tcW w:w="1795" w:type="dxa"/>
            <w:noWrap/>
          </w:tcPr>
          <w:p w14:paraId="6E08250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982279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1365507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196CA3F1" w14:textId="77777777" w:rsidTr="00D02505">
        <w:trPr>
          <w:trHeight w:val="300"/>
        </w:trPr>
        <w:tc>
          <w:tcPr>
            <w:tcW w:w="1795" w:type="dxa"/>
            <w:noWrap/>
          </w:tcPr>
          <w:p w14:paraId="19B5F7C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74EFA28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283BCE7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BA677C" w14:paraId="1194AC4B" w14:textId="77777777" w:rsidTr="00D02505">
        <w:trPr>
          <w:trHeight w:val="300"/>
        </w:trPr>
        <w:tc>
          <w:tcPr>
            <w:tcW w:w="1795" w:type="dxa"/>
            <w:noWrap/>
          </w:tcPr>
          <w:p w14:paraId="77DA1FED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607BCF7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1E8F89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6ABBBC5B" w14:textId="77777777" w:rsidTr="00D02505">
        <w:trPr>
          <w:trHeight w:val="300"/>
        </w:trPr>
        <w:tc>
          <w:tcPr>
            <w:tcW w:w="1795" w:type="dxa"/>
            <w:noWrap/>
          </w:tcPr>
          <w:p w14:paraId="0FA27604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9636D7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BC2C992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1AE7F20D" w14:textId="77777777" w:rsidTr="00D02505">
        <w:trPr>
          <w:trHeight w:val="300"/>
        </w:trPr>
        <w:tc>
          <w:tcPr>
            <w:tcW w:w="1795" w:type="dxa"/>
            <w:noWrap/>
          </w:tcPr>
          <w:p w14:paraId="3F35D27D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D8E0AD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1300977" w14:textId="77777777" w:rsidR="00BA677C" w:rsidRPr="00380A8D" w:rsidRDefault="00BA677C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BA677C" w14:paraId="732F186D" w14:textId="77777777" w:rsidTr="00D02505">
        <w:trPr>
          <w:trHeight w:val="300"/>
        </w:trPr>
        <w:tc>
          <w:tcPr>
            <w:tcW w:w="1795" w:type="dxa"/>
            <w:noWrap/>
          </w:tcPr>
          <w:p w14:paraId="4F3D8BB4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7254DF6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D2C9A7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74998109" w14:textId="77777777" w:rsidTr="00D02505">
        <w:trPr>
          <w:trHeight w:val="300"/>
        </w:trPr>
        <w:tc>
          <w:tcPr>
            <w:tcW w:w="1795" w:type="dxa"/>
            <w:noWrap/>
          </w:tcPr>
          <w:p w14:paraId="70C91331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CF239E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3A463E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3FF83A98" w14:textId="77777777" w:rsidR="00BA677C" w:rsidRDefault="00BA677C" w:rsidP="00BA677C">
      <w:pPr>
        <w:jc w:val="both"/>
        <w:rPr>
          <w:rFonts w:ascii="Arial" w:eastAsia="Arial" w:hAnsi="Arial" w:cs="Arial"/>
          <w:color w:val="000000"/>
        </w:rPr>
      </w:pPr>
    </w:p>
    <w:p w14:paraId="30ECAAAB" w14:textId="77777777" w:rsidR="00BA677C" w:rsidRPr="00BA677C" w:rsidRDefault="00BA677C" w:rsidP="00BA677C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0B2A39FF" w14:textId="6DFF943F" w:rsidR="00BA677C" w:rsidRDefault="00BA677C" w:rsidP="00A962BB">
      <w:pPr>
        <w:jc w:val="both"/>
        <w:rPr>
          <w:rFonts w:ascii="Arial" w:eastAsia="Arial" w:hAnsi="Arial" w:cs="Arial"/>
        </w:rPr>
      </w:pPr>
    </w:p>
    <w:p w14:paraId="457C3B72" w14:textId="243856D8" w:rsidR="00BA677C" w:rsidRPr="00BA677C" w:rsidRDefault="00BA677C" w:rsidP="00BA677C">
      <w:pPr>
        <w:pStyle w:val="ListParagraph"/>
        <w:numPr>
          <w:ilvl w:val="0"/>
          <w:numId w:val="41"/>
        </w:numPr>
        <w:jc w:val="both"/>
        <w:rPr>
          <w:rFonts w:ascii="Arial" w:eastAsiaTheme="minorEastAsia" w:hAnsi="Arial" w:cs="Arial"/>
          <w:b/>
          <w:bCs/>
          <w:u w:val="single"/>
          <w:lang w:eastAsia="zh-CN"/>
        </w:rPr>
      </w:pPr>
      <w:r w:rsidRPr="00BA677C">
        <w:rPr>
          <w:rFonts w:ascii="Arial" w:hAnsi="Arial" w:cs="Arial"/>
          <w:b/>
          <w:bCs/>
          <w:u w:val="single"/>
        </w:rPr>
        <w:t>Report of GNSS position fix time duration in connected</w:t>
      </w:r>
      <w:r w:rsidR="008A6BA7">
        <w:rPr>
          <w:rFonts w:ascii="Arial" w:hAnsi="Arial" w:cs="Arial"/>
          <w:b/>
          <w:bCs/>
          <w:u w:val="single"/>
        </w:rPr>
        <w:t xml:space="preserve"> mode</w:t>
      </w:r>
    </w:p>
    <w:p w14:paraId="665D466C" w14:textId="39186DCB" w:rsidR="00BA677C" w:rsidRDefault="00BA677C" w:rsidP="00BA677C">
      <w:pPr>
        <w:jc w:val="both"/>
        <w:rPr>
          <w:rFonts w:ascii="Arial" w:eastAsia="Arial" w:hAnsi="Arial" w:cs="Arial"/>
        </w:rPr>
      </w:pPr>
      <w:r w:rsidRPr="00BA677C">
        <w:rPr>
          <w:rFonts w:ascii="Arial" w:eastAsiaTheme="minorEastAsia" w:hAnsi="Arial" w:cs="Arial" w:hint="eastAsia"/>
          <w:lang w:eastAsia="zh-CN"/>
        </w:rPr>
        <w:t>T</w:t>
      </w:r>
      <w:r>
        <w:rPr>
          <w:rFonts w:ascii="Arial" w:eastAsiaTheme="minorEastAsia" w:hAnsi="Arial" w:cs="Arial"/>
          <w:lang w:eastAsia="zh-CN"/>
        </w:rPr>
        <w:t>h</w:t>
      </w:r>
      <w:r w:rsidRPr="00BA677C">
        <w:rPr>
          <w:rFonts w:ascii="Arial" w:eastAsiaTheme="minorEastAsia" w:hAnsi="Arial" w:cs="Arial" w:hint="eastAsia"/>
          <w:lang w:eastAsia="zh-CN"/>
        </w:rPr>
        <w:t>is</w:t>
      </w:r>
      <w:r>
        <w:rPr>
          <w:rFonts w:ascii="Arial" w:eastAsiaTheme="minorEastAsia" w:hAnsi="Arial" w:cs="Arial"/>
          <w:lang w:eastAsia="zh-CN"/>
        </w:rPr>
        <w:t xml:space="preserve"> issue was discussed in the last RAN2 meeting and was postponed. Contribution [3] and [8] think </w:t>
      </w:r>
      <w:r>
        <w:rPr>
          <w:rFonts w:ascii="Calibri" w:hAnsi="Calibri" w:cs="Calibri"/>
          <w:sz w:val="22"/>
          <w:szCs w:val="22"/>
        </w:rPr>
        <w:t>GNSS fix time duration report is not needed during RRC connection. Contribution [10] thinks we can wait for RAN1</w:t>
      </w:r>
      <w:r w:rsidR="00DC79FD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s progress. Contributions [12],[14] think </w:t>
      </w:r>
      <w:r w:rsidRPr="00BA677C">
        <w:rPr>
          <w:rFonts w:ascii="Calibri" w:hAnsi="Calibri" w:cs="Calibri"/>
          <w:sz w:val="22"/>
          <w:szCs w:val="22"/>
        </w:rPr>
        <w:t xml:space="preserve">UE reports GNSS fix time duration </w:t>
      </w:r>
      <w:proofErr w:type="spellStart"/>
      <w:r w:rsidRPr="00BA677C">
        <w:rPr>
          <w:rFonts w:ascii="Calibri" w:hAnsi="Calibri" w:cs="Calibri"/>
          <w:sz w:val="22"/>
          <w:szCs w:val="22"/>
        </w:rPr>
        <w:t>UEInformationRequest</w:t>
      </w:r>
      <w:proofErr w:type="spellEnd"/>
      <w:r w:rsidRPr="00BA677C">
        <w:rPr>
          <w:rFonts w:ascii="Calibri" w:hAnsi="Calibri" w:cs="Calibri"/>
          <w:sz w:val="22"/>
          <w:szCs w:val="22"/>
        </w:rPr>
        <w:t xml:space="preserve"> /</w:t>
      </w:r>
      <w:proofErr w:type="spellStart"/>
      <w:r w:rsidRPr="00BA677C">
        <w:rPr>
          <w:rFonts w:ascii="Calibri" w:hAnsi="Calibri" w:cs="Calibri"/>
          <w:sz w:val="22"/>
          <w:szCs w:val="22"/>
        </w:rPr>
        <w:t>UEInformationResponse</w:t>
      </w:r>
      <w:proofErr w:type="spellEnd"/>
      <w:r>
        <w:rPr>
          <w:rFonts w:ascii="Calibri" w:hAnsi="Calibri" w:cs="Calibri"/>
          <w:sz w:val="22"/>
          <w:szCs w:val="22"/>
        </w:rPr>
        <w:t xml:space="preserve"> which imply it can be reported in RRC connected.  Since this issue is still open in RAN1, </w:t>
      </w:r>
      <w:r>
        <w:rPr>
          <w:rFonts w:ascii="Arial" w:eastAsia="Arial" w:hAnsi="Arial" w:cs="Arial"/>
        </w:rPr>
        <w:t>rapporteur suggest we wait for the progress in RAN1.</w:t>
      </w:r>
    </w:p>
    <w:p w14:paraId="172795A2" w14:textId="0506EC68" w:rsidR="00BA677C" w:rsidRPr="001D47CD" w:rsidRDefault="00BA677C" w:rsidP="00BA677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3: Do companies agree that we wait for the progress in RAN1 about UE report GNSS position fix time duration in RRC connected?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BA677C" w:rsidRPr="004C6240" w14:paraId="12633CA2" w14:textId="77777777" w:rsidTr="00D02505">
        <w:trPr>
          <w:trHeight w:val="300"/>
        </w:trPr>
        <w:tc>
          <w:tcPr>
            <w:tcW w:w="1795" w:type="dxa"/>
            <w:noWrap/>
          </w:tcPr>
          <w:p w14:paraId="64A43613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ABB6906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52B8B0CB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BA677C" w14:paraId="0AB17CFF" w14:textId="77777777" w:rsidTr="00D02505">
        <w:trPr>
          <w:trHeight w:val="300"/>
        </w:trPr>
        <w:tc>
          <w:tcPr>
            <w:tcW w:w="1795" w:type="dxa"/>
            <w:noWrap/>
          </w:tcPr>
          <w:p w14:paraId="0419C103" w14:textId="77777777" w:rsidR="00BA677C" w:rsidRPr="00864E78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B0E3F5E" w14:textId="77777777" w:rsidR="00BA677C" w:rsidRPr="00864E78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CA1EA98" w14:textId="77777777" w:rsidR="00BA677C" w:rsidRPr="00864E78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A677C" w14:paraId="7E2A177E" w14:textId="77777777" w:rsidTr="00D02505">
        <w:trPr>
          <w:trHeight w:val="300"/>
        </w:trPr>
        <w:tc>
          <w:tcPr>
            <w:tcW w:w="1795" w:type="dxa"/>
            <w:noWrap/>
          </w:tcPr>
          <w:p w14:paraId="561509D1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026863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F6FBE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07FEF26D" w14:textId="77777777" w:rsidTr="00D02505">
        <w:trPr>
          <w:trHeight w:val="300"/>
        </w:trPr>
        <w:tc>
          <w:tcPr>
            <w:tcW w:w="1795" w:type="dxa"/>
            <w:noWrap/>
          </w:tcPr>
          <w:p w14:paraId="2FD437CF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B6DBD9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C0E347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145BE745" w14:textId="77777777" w:rsidTr="00D02505">
        <w:trPr>
          <w:trHeight w:val="300"/>
        </w:trPr>
        <w:tc>
          <w:tcPr>
            <w:tcW w:w="1795" w:type="dxa"/>
            <w:noWrap/>
          </w:tcPr>
          <w:p w14:paraId="5AA7007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3CA7A6D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C7783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5F1AE433" w14:textId="77777777" w:rsidTr="00D02505">
        <w:trPr>
          <w:trHeight w:val="300"/>
        </w:trPr>
        <w:tc>
          <w:tcPr>
            <w:tcW w:w="1795" w:type="dxa"/>
            <w:noWrap/>
          </w:tcPr>
          <w:p w14:paraId="24C3FD4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DD7B9DA" w14:textId="77777777" w:rsidR="00BA677C" w:rsidRPr="00380A8D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0190C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1297C9E4" w14:textId="77777777" w:rsidTr="00D02505">
        <w:trPr>
          <w:trHeight w:val="300"/>
        </w:trPr>
        <w:tc>
          <w:tcPr>
            <w:tcW w:w="1795" w:type="dxa"/>
            <w:noWrap/>
          </w:tcPr>
          <w:p w14:paraId="25B1593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FB7460E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50742B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:rsidRPr="00FB102F" w14:paraId="1579691F" w14:textId="77777777" w:rsidTr="00D02505">
        <w:trPr>
          <w:trHeight w:val="300"/>
        </w:trPr>
        <w:tc>
          <w:tcPr>
            <w:tcW w:w="1795" w:type="dxa"/>
            <w:noWrap/>
          </w:tcPr>
          <w:p w14:paraId="6428EE04" w14:textId="77777777" w:rsidR="00BA677C" w:rsidRPr="00866AA9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1400684" w14:textId="77777777" w:rsidR="00BA677C" w:rsidRPr="00866AA9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46C17B" w14:textId="77777777" w:rsidR="00BA677C" w:rsidRPr="00866AA9" w:rsidRDefault="00BA677C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BA677C" w14:paraId="42345CAE" w14:textId="77777777" w:rsidTr="00D02505">
        <w:trPr>
          <w:trHeight w:val="300"/>
        </w:trPr>
        <w:tc>
          <w:tcPr>
            <w:tcW w:w="1795" w:type="dxa"/>
            <w:noWrap/>
          </w:tcPr>
          <w:p w14:paraId="6DC29124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470BD6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C9DF107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3C79C6A4" w14:textId="77777777" w:rsidTr="00D02505">
        <w:trPr>
          <w:trHeight w:val="300"/>
        </w:trPr>
        <w:tc>
          <w:tcPr>
            <w:tcW w:w="1795" w:type="dxa"/>
            <w:noWrap/>
          </w:tcPr>
          <w:p w14:paraId="6DD44F75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04F929F4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65CB1F3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BA677C" w14:paraId="084C8E22" w14:textId="77777777" w:rsidTr="00D02505">
        <w:trPr>
          <w:trHeight w:val="300"/>
        </w:trPr>
        <w:tc>
          <w:tcPr>
            <w:tcW w:w="1795" w:type="dxa"/>
            <w:noWrap/>
          </w:tcPr>
          <w:p w14:paraId="26C661DD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A51E6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08CE57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4E2FC992" w14:textId="77777777" w:rsidTr="00D02505">
        <w:trPr>
          <w:trHeight w:val="300"/>
        </w:trPr>
        <w:tc>
          <w:tcPr>
            <w:tcW w:w="1795" w:type="dxa"/>
            <w:noWrap/>
          </w:tcPr>
          <w:p w14:paraId="7BF557C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35A505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B0872FB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520D1C1A" w14:textId="77777777" w:rsidTr="00D02505">
        <w:trPr>
          <w:trHeight w:val="300"/>
        </w:trPr>
        <w:tc>
          <w:tcPr>
            <w:tcW w:w="1795" w:type="dxa"/>
            <w:noWrap/>
          </w:tcPr>
          <w:p w14:paraId="1A54BD55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FF030CF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C8D4140" w14:textId="77777777" w:rsidR="00BA677C" w:rsidRPr="00380A8D" w:rsidRDefault="00BA677C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BA677C" w14:paraId="321E02E2" w14:textId="77777777" w:rsidTr="00D02505">
        <w:trPr>
          <w:trHeight w:val="300"/>
        </w:trPr>
        <w:tc>
          <w:tcPr>
            <w:tcW w:w="1795" w:type="dxa"/>
            <w:noWrap/>
          </w:tcPr>
          <w:p w14:paraId="5BFBE1FE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919B13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B0E3C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1D1E3EEF" w14:textId="77777777" w:rsidTr="00D02505">
        <w:trPr>
          <w:trHeight w:val="300"/>
        </w:trPr>
        <w:tc>
          <w:tcPr>
            <w:tcW w:w="1795" w:type="dxa"/>
            <w:noWrap/>
          </w:tcPr>
          <w:p w14:paraId="4461728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973FB3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1783F3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8F203BD" w14:textId="34620771" w:rsidR="00BA677C" w:rsidRDefault="00BA677C" w:rsidP="00BA677C">
      <w:pPr>
        <w:jc w:val="both"/>
        <w:rPr>
          <w:rFonts w:ascii="Arial" w:eastAsiaTheme="minorEastAsia" w:hAnsi="Arial" w:cs="Arial"/>
          <w:lang w:val="en-US" w:eastAsia="zh-CN"/>
        </w:rPr>
      </w:pPr>
    </w:p>
    <w:p w14:paraId="16CB066C" w14:textId="77777777" w:rsidR="00BA677C" w:rsidRPr="00DC79FD" w:rsidRDefault="00BA677C" w:rsidP="00BA677C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lastRenderedPageBreak/>
        <w:t>Rapporteur Summary</w:t>
      </w:r>
    </w:p>
    <w:p w14:paraId="2FC43FA9" w14:textId="77777777" w:rsidR="00BA677C" w:rsidRPr="00BA677C" w:rsidRDefault="00BA677C" w:rsidP="00BA677C">
      <w:pPr>
        <w:jc w:val="both"/>
        <w:rPr>
          <w:rFonts w:ascii="Arial" w:eastAsiaTheme="minorEastAsia" w:hAnsi="Arial" w:cs="Arial"/>
          <w:lang w:val="en-US" w:eastAsia="zh-CN"/>
        </w:rPr>
      </w:pPr>
    </w:p>
    <w:p w14:paraId="605732F9" w14:textId="38E79FE4" w:rsidR="004B0915" w:rsidRDefault="00F502AE" w:rsidP="003572E1">
      <w:pPr>
        <w:pStyle w:val="Heading2"/>
      </w:pPr>
      <w:r>
        <w:t>3.</w:t>
      </w:r>
      <w:r w:rsidR="001D47CD">
        <w:t>2</w:t>
      </w:r>
      <w:r>
        <w:t xml:space="preserve"> </w:t>
      </w:r>
      <w:r w:rsidR="00BA677C">
        <w:t xml:space="preserve">Leaving RRC </w:t>
      </w:r>
      <w:r w:rsidR="008A6BA7">
        <w:t>C</w:t>
      </w:r>
      <w:r w:rsidR="00BA677C">
        <w:t>onnected</w:t>
      </w:r>
      <w:r w:rsidR="008A6BA7">
        <w:t xml:space="preserve"> State</w:t>
      </w:r>
    </w:p>
    <w:p w14:paraId="4DEC07BF" w14:textId="0B138B3E" w:rsidR="00BA677C" w:rsidRDefault="00164B97" w:rsidP="00BA677C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In last RAN2 meeting </w:t>
      </w:r>
      <w:r w:rsidR="00BA677C">
        <w:rPr>
          <w:rFonts w:ascii="Arial" w:eastAsia="Arial" w:hAnsi="Arial" w:cs="Arial"/>
          <w:bCs/>
          <w:color w:val="000000"/>
        </w:rPr>
        <w:t>an open issue was left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677C" w14:paraId="12FFE491" w14:textId="77777777" w:rsidTr="00D02505">
        <w:tc>
          <w:tcPr>
            <w:tcW w:w="9350" w:type="dxa"/>
          </w:tcPr>
          <w:p w14:paraId="19F62541" w14:textId="54772622" w:rsidR="00BA677C" w:rsidRDefault="00BA677C" w:rsidP="00BA677C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BA677C">
              <w:rPr>
                <w:rFonts w:ascii="Arial" w:eastAsia="Arial" w:hAnsi="Arial" w:cs="Arial"/>
                <w:bCs/>
                <w:color w:val="000000"/>
              </w:rPr>
              <w:t xml:space="preserve">2.FFS whether the </w:t>
            </w:r>
            <w:bookmarkStart w:id="2" w:name="_Hlk132665935"/>
            <w:r w:rsidRPr="00BA677C">
              <w:rPr>
                <w:rFonts w:ascii="Arial" w:eastAsia="Arial" w:hAnsi="Arial" w:cs="Arial"/>
                <w:bCs/>
                <w:color w:val="000000"/>
              </w:rPr>
              <w:t>UE can stay in RRC_CONNECTED state when current GNSS position becoming out-of-date if the UE has initiated a new measurement</w:t>
            </w:r>
            <w:bookmarkEnd w:id="2"/>
          </w:p>
        </w:tc>
      </w:tr>
    </w:tbl>
    <w:p w14:paraId="7AC77717" w14:textId="1218A67B" w:rsidR="00BA677C" w:rsidRDefault="00BA677C" w:rsidP="00DB3FC6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 w:hint="eastAsia"/>
          <w:bCs/>
          <w:color w:val="000000"/>
        </w:rPr>
        <w:t>C</w:t>
      </w:r>
      <w:r>
        <w:rPr>
          <w:rFonts w:ascii="Arial" w:eastAsia="Arial" w:hAnsi="Arial" w:cs="Arial"/>
          <w:bCs/>
          <w:color w:val="000000"/>
        </w:rPr>
        <w:t>ontributions in [3], [5],[7], [10], [14] thinks UE can stay in RRC connected mode, Contribution [11] think we should w</w:t>
      </w:r>
      <w:r w:rsidRPr="00BA677C">
        <w:rPr>
          <w:rFonts w:ascii="Arial" w:eastAsia="Arial" w:hAnsi="Arial" w:cs="Arial"/>
          <w:bCs/>
          <w:color w:val="000000"/>
        </w:rPr>
        <w:t>ait for RAN1 conclusion on the mechanisms to allow UL transmission after original GNSS validity duration expires without GNSS re-acquisition</w:t>
      </w:r>
      <w:r>
        <w:rPr>
          <w:rFonts w:ascii="Arial" w:eastAsia="Arial" w:hAnsi="Arial" w:cs="Arial"/>
          <w:bCs/>
          <w:color w:val="000000"/>
        </w:rPr>
        <w:t>.</w:t>
      </w:r>
    </w:p>
    <w:p w14:paraId="5456AF12" w14:textId="160CD354" w:rsidR="00BA677C" w:rsidRDefault="00BA677C" w:rsidP="00DB3FC6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 w:hint="eastAsia"/>
          <w:bCs/>
          <w:color w:val="000000"/>
        </w:rPr>
        <w:t>B</w:t>
      </w:r>
      <w:r>
        <w:rPr>
          <w:rFonts w:ascii="Arial" w:eastAsia="Arial" w:hAnsi="Arial" w:cs="Arial"/>
          <w:bCs/>
          <w:color w:val="000000"/>
        </w:rPr>
        <w:t>ased on the majority view, rapporteur would like to ask the following question:</w:t>
      </w:r>
    </w:p>
    <w:p w14:paraId="765218AE" w14:textId="6EAC16B3" w:rsidR="00BA677C" w:rsidRPr="001D47CD" w:rsidRDefault="00BA677C" w:rsidP="00BA677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4: Do companies agree that </w:t>
      </w:r>
      <w:r w:rsidRPr="00BA677C">
        <w:rPr>
          <w:rFonts w:ascii="Arial" w:eastAsia="Arial" w:hAnsi="Arial" w:cs="Arial"/>
          <w:b/>
          <w:color w:val="000000"/>
        </w:rPr>
        <w:t>UE can stay in RRC_CONNECTED state when current GNSS position becoming out-of-date if the UE has initiated a new measurement</w:t>
      </w:r>
      <w:r>
        <w:rPr>
          <w:rFonts w:ascii="Arial" w:eastAsia="Arial" w:hAnsi="Arial" w:cs="Arial"/>
          <w:b/>
          <w:color w:val="000000"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BA677C" w:rsidRPr="004C6240" w14:paraId="44DE16D9" w14:textId="77777777" w:rsidTr="00D02505">
        <w:trPr>
          <w:trHeight w:val="300"/>
        </w:trPr>
        <w:tc>
          <w:tcPr>
            <w:tcW w:w="1795" w:type="dxa"/>
            <w:noWrap/>
          </w:tcPr>
          <w:p w14:paraId="4689D0BC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0198A26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5ED5A314" w14:textId="77777777" w:rsidR="00BA677C" w:rsidRPr="004C6240" w:rsidRDefault="00BA677C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BA677C" w14:paraId="1F8608F4" w14:textId="77777777" w:rsidTr="00D02505">
        <w:trPr>
          <w:trHeight w:val="300"/>
        </w:trPr>
        <w:tc>
          <w:tcPr>
            <w:tcW w:w="1795" w:type="dxa"/>
            <w:noWrap/>
          </w:tcPr>
          <w:p w14:paraId="171F61D8" w14:textId="77777777" w:rsidR="00BA677C" w:rsidRPr="00864E78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9F95B3C" w14:textId="77777777" w:rsidR="00BA677C" w:rsidRPr="00864E78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2DD660" w14:textId="77777777" w:rsidR="00BA677C" w:rsidRPr="00864E78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A677C" w14:paraId="0A585729" w14:textId="77777777" w:rsidTr="00D02505">
        <w:trPr>
          <w:trHeight w:val="300"/>
        </w:trPr>
        <w:tc>
          <w:tcPr>
            <w:tcW w:w="1795" w:type="dxa"/>
            <w:noWrap/>
          </w:tcPr>
          <w:p w14:paraId="74123794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EB18C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B229FC6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03736154" w14:textId="77777777" w:rsidTr="00D02505">
        <w:trPr>
          <w:trHeight w:val="300"/>
        </w:trPr>
        <w:tc>
          <w:tcPr>
            <w:tcW w:w="1795" w:type="dxa"/>
            <w:noWrap/>
          </w:tcPr>
          <w:p w14:paraId="7A14666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BA98B8E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25BB674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292A13BA" w14:textId="77777777" w:rsidTr="00D02505">
        <w:trPr>
          <w:trHeight w:val="300"/>
        </w:trPr>
        <w:tc>
          <w:tcPr>
            <w:tcW w:w="1795" w:type="dxa"/>
            <w:noWrap/>
          </w:tcPr>
          <w:p w14:paraId="7C69772E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0E0B3B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6D1C97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3D5C35BE" w14:textId="77777777" w:rsidTr="00D02505">
        <w:trPr>
          <w:trHeight w:val="300"/>
        </w:trPr>
        <w:tc>
          <w:tcPr>
            <w:tcW w:w="1795" w:type="dxa"/>
            <w:noWrap/>
          </w:tcPr>
          <w:p w14:paraId="4E437CF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1E0AFE" w14:textId="77777777" w:rsidR="00BA677C" w:rsidRPr="00380A8D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1985E0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79863C63" w14:textId="77777777" w:rsidTr="00D02505">
        <w:trPr>
          <w:trHeight w:val="300"/>
        </w:trPr>
        <w:tc>
          <w:tcPr>
            <w:tcW w:w="1795" w:type="dxa"/>
            <w:noWrap/>
          </w:tcPr>
          <w:p w14:paraId="158695E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730F377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BF8F971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:rsidRPr="00FB102F" w14:paraId="404F923D" w14:textId="77777777" w:rsidTr="00D02505">
        <w:trPr>
          <w:trHeight w:val="300"/>
        </w:trPr>
        <w:tc>
          <w:tcPr>
            <w:tcW w:w="1795" w:type="dxa"/>
            <w:noWrap/>
          </w:tcPr>
          <w:p w14:paraId="2DC7A817" w14:textId="77777777" w:rsidR="00BA677C" w:rsidRPr="00866AA9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F883339" w14:textId="77777777" w:rsidR="00BA677C" w:rsidRPr="00866AA9" w:rsidRDefault="00BA677C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7220CBE" w14:textId="77777777" w:rsidR="00BA677C" w:rsidRPr="00866AA9" w:rsidRDefault="00BA677C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BA677C" w14:paraId="4EDB9D2B" w14:textId="77777777" w:rsidTr="00D02505">
        <w:trPr>
          <w:trHeight w:val="300"/>
        </w:trPr>
        <w:tc>
          <w:tcPr>
            <w:tcW w:w="1795" w:type="dxa"/>
            <w:noWrap/>
          </w:tcPr>
          <w:p w14:paraId="47AA175C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34EFF2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89FA075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4EE84ECB" w14:textId="77777777" w:rsidTr="00D02505">
        <w:trPr>
          <w:trHeight w:val="300"/>
        </w:trPr>
        <w:tc>
          <w:tcPr>
            <w:tcW w:w="1795" w:type="dxa"/>
            <w:noWrap/>
          </w:tcPr>
          <w:p w14:paraId="5A294D57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7D88F0D2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98BAFEA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BA677C" w14:paraId="53D50821" w14:textId="77777777" w:rsidTr="00D02505">
        <w:trPr>
          <w:trHeight w:val="300"/>
        </w:trPr>
        <w:tc>
          <w:tcPr>
            <w:tcW w:w="1795" w:type="dxa"/>
            <w:noWrap/>
          </w:tcPr>
          <w:p w14:paraId="412390B9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C73CDEB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1AF798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7BFE48DB" w14:textId="77777777" w:rsidTr="00D02505">
        <w:trPr>
          <w:trHeight w:val="300"/>
        </w:trPr>
        <w:tc>
          <w:tcPr>
            <w:tcW w:w="1795" w:type="dxa"/>
            <w:noWrap/>
          </w:tcPr>
          <w:p w14:paraId="2EA5B1A8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59D4171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CE44380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09CC96D0" w14:textId="77777777" w:rsidTr="00D02505">
        <w:trPr>
          <w:trHeight w:val="300"/>
        </w:trPr>
        <w:tc>
          <w:tcPr>
            <w:tcW w:w="1795" w:type="dxa"/>
            <w:noWrap/>
          </w:tcPr>
          <w:p w14:paraId="653E051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558C23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7EDD336" w14:textId="77777777" w:rsidR="00BA677C" w:rsidRPr="00380A8D" w:rsidRDefault="00BA677C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BA677C" w14:paraId="2101571A" w14:textId="77777777" w:rsidTr="00D02505">
        <w:trPr>
          <w:trHeight w:val="300"/>
        </w:trPr>
        <w:tc>
          <w:tcPr>
            <w:tcW w:w="1795" w:type="dxa"/>
            <w:noWrap/>
          </w:tcPr>
          <w:p w14:paraId="08C25506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2448825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A27B96D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A677C" w14:paraId="4C0A9E74" w14:textId="77777777" w:rsidTr="00D02505">
        <w:trPr>
          <w:trHeight w:val="300"/>
        </w:trPr>
        <w:tc>
          <w:tcPr>
            <w:tcW w:w="1795" w:type="dxa"/>
            <w:noWrap/>
          </w:tcPr>
          <w:p w14:paraId="4B774561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AD7846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EBEDB2" w14:textId="77777777" w:rsidR="00BA677C" w:rsidRPr="00380A8D" w:rsidRDefault="00BA677C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34C580D" w14:textId="77777777" w:rsidR="00DC79FD" w:rsidRDefault="00DC79FD" w:rsidP="00963D0B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</w:p>
    <w:p w14:paraId="212B4F56" w14:textId="14FF5AD5" w:rsidR="00963D0B" w:rsidRPr="00DC79FD" w:rsidRDefault="00963D0B" w:rsidP="00963D0B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109C1FA2" w14:textId="54B09E44" w:rsidR="00433888" w:rsidRDefault="00433888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40466A8D" w14:textId="68CD9D42" w:rsidR="00B136B1" w:rsidRDefault="001D47CD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164B97">
        <w:rPr>
          <w:rFonts w:ascii="Arial" w:hAnsi="Arial" w:cs="Arial"/>
          <w:b/>
          <w:bCs/>
          <w:sz w:val="36"/>
          <w:szCs w:val="36"/>
        </w:rPr>
        <w:t xml:space="preserve">3.3 </w:t>
      </w:r>
      <w:r w:rsidR="00164B97" w:rsidRPr="00164B97">
        <w:rPr>
          <w:rFonts w:ascii="Arial" w:hAnsi="Arial" w:cs="Arial"/>
          <w:b/>
          <w:bCs/>
          <w:sz w:val="36"/>
          <w:szCs w:val="36"/>
        </w:rPr>
        <w:t>GNSS validity duration report</w:t>
      </w:r>
    </w:p>
    <w:p w14:paraId="484A94D4" w14:textId="5EF223D0" w:rsidR="001B78D4" w:rsidRPr="001B78D4" w:rsidRDefault="001B78D4" w:rsidP="001B78D4">
      <w:pPr>
        <w:pStyle w:val="ListParagraph"/>
        <w:numPr>
          <w:ilvl w:val="0"/>
          <w:numId w:val="41"/>
        </w:numPr>
        <w:jc w:val="both"/>
        <w:rPr>
          <w:rFonts w:ascii="Arial" w:eastAsia="Arial" w:hAnsi="Arial" w:cs="Arial"/>
          <w:b/>
          <w:color w:val="000000"/>
          <w:u w:val="single"/>
        </w:rPr>
      </w:pPr>
      <w:r w:rsidRPr="001B78D4">
        <w:rPr>
          <w:rFonts w:ascii="Arial" w:eastAsia="Arial" w:hAnsi="Arial" w:cs="Arial" w:hint="eastAsia"/>
          <w:b/>
          <w:color w:val="000000"/>
          <w:u w:val="single"/>
        </w:rPr>
        <w:t>R</w:t>
      </w:r>
      <w:r w:rsidRPr="001B78D4">
        <w:rPr>
          <w:rFonts w:ascii="Arial" w:eastAsia="Arial" w:hAnsi="Arial" w:cs="Arial"/>
          <w:b/>
          <w:color w:val="000000"/>
          <w:u w:val="single"/>
        </w:rPr>
        <w:t>emaining validity duration or whole validity duration</w:t>
      </w:r>
    </w:p>
    <w:p w14:paraId="4D53089D" w14:textId="0B048AB9" w:rsidR="00164B97" w:rsidRDefault="00164B97" w:rsidP="00164B97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In last RAN2 meeting an open issue was left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4B97" w14:paraId="5C1164C4" w14:textId="77777777" w:rsidTr="00D02505">
        <w:tc>
          <w:tcPr>
            <w:tcW w:w="9350" w:type="dxa"/>
          </w:tcPr>
          <w:p w14:paraId="057E5F0F" w14:textId="2491EEED" w:rsidR="00164B97" w:rsidRDefault="00164B97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164B97">
              <w:rPr>
                <w:rFonts w:ascii="Arial" w:eastAsia="Arial" w:hAnsi="Arial" w:cs="Arial"/>
                <w:bCs/>
                <w:color w:val="000000"/>
              </w:rPr>
              <w:lastRenderedPageBreak/>
              <w:t xml:space="preserve">4.UE reports GNSS validity duration after GNSS measurement. FFS whether the UE reports every time or only if the validity duration changes. </w:t>
            </w:r>
            <w:r w:rsidRPr="00164B97">
              <w:rPr>
                <w:rFonts w:ascii="Arial" w:eastAsia="Arial" w:hAnsi="Arial" w:cs="Arial"/>
                <w:bCs/>
                <w:color w:val="000000"/>
                <w:highlight w:val="yellow"/>
              </w:rPr>
              <w:t>FFS if the duration is the remaining validity duration or the whole duration</w:t>
            </w:r>
          </w:p>
        </w:tc>
      </w:tr>
    </w:tbl>
    <w:p w14:paraId="3FB96A80" w14:textId="47403BC0" w:rsidR="00164B97" w:rsidRDefault="00164B97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eastAsia"/>
        </w:rPr>
        <w:t>C</w:t>
      </w:r>
      <w:r>
        <w:rPr>
          <w:rFonts w:ascii="Arial" w:eastAsia="Arial" w:hAnsi="Arial" w:cs="Arial"/>
        </w:rPr>
        <w:t xml:space="preserve">ontributions in [1], [2], [3], [5], [7],[9],[10],[11],[14],[15], [16] think the duration should be remaining validity duration while the contributions in [4],[8],[13] think the duration can be the whole duration. </w:t>
      </w:r>
    </w:p>
    <w:p w14:paraId="360F617B" w14:textId="77777777" w:rsidR="00164B97" w:rsidRDefault="00164B97" w:rsidP="00164B97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 w:hint="eastAsia"/>
          <w:bCs/>
          <w:color w:val="000000"/>
        </w:rPr>
        <w:t>B</w:t>
      </w:r>
      <w:r>
        <w:rPr>
          <w:rFonts w:ascii="Arial" w:eastAsia="Arial" w:hAnsi="Arial" w:cs="Arial"/>
          <w:bCs/>
          <w:color w:val="000000"/>
        </w:rPr>
        <w:t>ased on the majority view, rapporteur would like to ask the following question:</w:t>
      </w:r>
    </w:p>
    <w:p w14:paraId="071B6A67" w14:textId="1C0DF09D" w:rsidR="00164B97" w:rsidRPr="001D47CD" w:rsidRDefault="00164B97" w:rsidP="00164B97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5: Do companies agree that the </w:t>
      </w:r>
      <w:r w:rsidRPr="00164B97">
        <w:rPr>
          <w:rFonts w:ascii="Arial" w:eastAsia="Arial" w:hAnsi="Arial" w:cs="Arial"/>
          <w:b/>
          <w:color w:val="000000"/>
        </w:rPr>
        <w:t xml:space="preserve">GNSS validity duration </w:t>
      </w:r>
      <w:r>
        <w:rPr>
          <w:rFonts w:ascii="Arial" w:eastAsia="Arial" w:hAnsi="Arial" w:cs="Arial"/>
          <w:b/>
          <w:color w:val="000000"/>
        </w:rPr>
        <w:t xml:space="preserve">UE reported </w:t>
      </w:r>
      <w:r w:rsidRPr="00164B97">
        <w:rPr>
          <w:rFonts w:ascii="Arial" w:eastAsia="Arial" w:hAnsi="Arial" w:cs="Arial"/>
          <w:b/>
          <w:color w:val="000000"/>
        </w:rPr>
        <w:t>after GNSS measurement</w:t>
      </w:r>
      <w:r>
        <w:rPr>
          <w:rFonts w:ascii="Arial" w:eastAsia="Arial" w:hAnsi="Arial" w:cs="Arial"/>
          <w:b/>
          <w:color w:val="000000"/>
        </w:rPr>
        <w:t xml:space="preserve"> is the remaining validity duration?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64B97" w:rsidRPr="004C6240" w14:paraId="24D4AF86" w14:textId="77777777" w:rsidTr="00D02505">
        <w:trPr>
          <w:trHeight w:val="300"/>
        </w:trPr>
        <w:tc>
          <w:tcPr>
            <w:tcW w:w="1795" w:type="dxa"/>
            <w:noWrap/>
          </w:tcPr>
          <w:p w14:paraId="41CDA62B" w14:textId="77777777" w:rsidR="00164B97" w:rsidRPr="004C6240" w:rsidRDefault="00164B97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96C94AB" w14:textId="77777777" w:rsidR="00164B97" w:rsidRPr="004C6240" w:rsidRDefault="00164B97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25901DD1" w14:textId="77777777" w:rsidR="00164B97" w:rsidRPr="004C6240" w:rsidRDefault="00164B97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164B97" w14:paraId="513BDAE2" w14:textId="77777777" w:rsidTr="00D02505">
        <w:trPr>
          <w:trHeight w:val="300"/>
        </w:trPr>
        <w:tc>
          <w:tcPr>
            <w:tcW w:w="1795" w:type="dxa"/>
            <w:noWrap/>
          </w:tcPr>
          <w:p w14:paraId="0E5E5DEE" w14:textId="77777777" w:rsidR="00164B97" w:rsidRPr="00864E78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463A6B" w14:textId="77777777" w:rsidR="00164B97" w:rsidRPr="00864E78" w:rsidRDefault="00164B97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3BF53D" w14:textId="77777777" w:rsidR="00164B97" w:rsidRPr="00864E78" w:rsidRDefault="00164B97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64B97" w14:paraId="398408A7" w14:textId="77777777" w:rsidTr="00D02505">
        <w:trPr>
          <w:trHeight w:val="300"/>
        </w:trPr>
        <w:tc>
          <w:tcPr>
            <w:tcW w:w="1795" w:type="dxa"/>
            <w:noWrap/>
          </w:tcPr>
          <w:p w14:paraId="0048F303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99F7B95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654AD2A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2C78B624" w14:textId="77777777" w:rsidTr="00D02505">
        <w:trPr>
          <w:trHeight w:val="300"/>
        </w:trPr>
        <w:tc>
          <w:tcPr>
            <w:tcW w:w="1795" w:type="dxa"/>
            <w:noWrap/>
          </w:tcPr>
          <w:p w14:paraId="194CC882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1B4F4E6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623F4F3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321CBE25" w14:textId="77777777" w:rsidTr="00D02505">
        <w:trPr>
          <w:trHeight w:val="300"/>
        </w:trPr>
        <w:tc>
          <w:tcPr>
            <w:tcW w:w="1795" w:type="dxa"/>
            <w:noWrap/>
          </w:tcPr>
          <w:p w14:paraId="2DF04ED5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70D0D5A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C63CF1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4AF22BA9" w14:textId="77777777" w:rsidTr="00D02505">
        <w:trPr>
          <w:trHeight w:val="300"/>
        </w:trPr>
        <w:tc>
          <w:tcPr>
            <w:tcW w:w="1795" w:type="dxa"/>
            <w:noWrap/>
          </w:tcPr>
          <w:p w14:paraId="13B76E0E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F05D60A" w14:textId="77777777" w:rsidR="00164B97" w:rsidRPr="00380A8D" w:rsidRDefault="00164B97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DF13E5D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249CDF35" w14:textId="77777777" w:rsidTr="00D02505">
        <w:trPr>
          <w:trHeight w:val="300"/>
        </w:trPr>
        <w:tc>
          <w:tcPr>
            <w:tcW w:w="1795" w:type="dxa"/>
            <w:noWrap/>
          </w:tcPr>
          <w:p w14:paraId="4781BCE0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737A5FB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E76867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:rsidRPr="00FB102F" w14:paraId="640EF917" w14:textId="77777777" w:rsidTr="00D02505">
        <w:trPr>
          <w:trHeight w:val="300"/>
        </w:trPr>
        <w:tc>
          <w:tcPr>
            <w:tcW w:w="1795" w:type="dxa"/>
            <w:noWrap/>
          </w:tcPr>
          <w:p w14:paraId="312BB90A" w14:textId="77777777" w:rsidR="00164B97" w:rsidRPr="00866AA9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6684BA" w14:textId="77777777" w:rsidR="00164B97" w:rsidRPr="00866AA9" w:rsidRDefault="00164B97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8FEDA70" w14:textId="77777777" w:rsidR="00164B97" w:rsidRPr="00866AA9" w:rsidRDefault="00164B97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64B97" w14:paraId="6A38FE2F" w14:textId="77777777" w:rsidTr="00D02505">
        <w:trPr>
          <w:trHeight w:val="300"/>
        </w:trPr>
        <w:tc>
          <w:tcPr>
            <w:tcW w:w="1795" w:type="dxa"/>
            <w:noWrap/>
          </w:tcPr>
          <w:p w14:paraId="2D76D1AE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256D062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7852715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56C50F97" w14:textId="77777777" w:rsidTr="00D02505">
        <w:trPr>
          <w:trHeight w:val="300"/>
        </w:trPr>
        <w:tc>
          <w:tcPr>
            <w:tcW w:w="1795" w:type="dxa"/>
            <w:noWrap/>
          </w:tcPr>
          <w:p w14:paraId="277C3BB3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640B07B5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1633A81D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64B97" w14:paraId="05153761" w14:textId="77777777" w:rsidTr="00D02505">
        <w:trPr>
          <w:trHeight w:val="300"/>
        </w:trPr>
        <w:tc>
          <w:tcPr>
            <w:tcW w:w="1795" w:type="dxa"/>
            <w:noWrap/>
          </w:tcPr>
          <w:p w14:paraId="60F3F064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95A12AF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F8B7BB2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7D80EC3C" w14:textId="77777777" w:rsidTr="00D02505">
        <w:trPr>
          <w:trHeight w:val="300"/>
        </w:trPr>
        <w:tc>
          <w:tcPr>
            <w:tcW w:w="1795" w:type="dxa"/>
            <w:noWrap/>
          </w:tcPr>
          <w:p w14:paraId="19FA444E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11B236D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92AE430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0DB81D65" w14:textId="77777777" w:rsidTr="00D02505">
        <w:trPr>
          <w:trHeight w:val="300"/>
        </w:trPr>
        <w:tc>
          <w:tcPr>
            <w:tcW w:w="1795" w:type="dxa"/>
            <w:noWrap/>
          </w:tcPr>
          <w:p w14:paraId="55F3C217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369D5C9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E3B22F1" w14:textId="77777777" w:rsidR="00164B97" w:rsidRPr="00380A8D" w:rsidRDefault="00164B97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164B97" w14:paraId="43090320" w14:textId="77777777" w:rsidTr="00D02505">
        <w:trPr>
          <w:trHeight w:val="300"/>
        </w:trPr>
        <w:tc>
          <w:tcPr>
            <w:tcW w:w="1795" w:type="dxa"/>
            <w:noWrap/>
          </w:tcPr>
          <w:p w14:paraId="6B4C54C0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A5C3844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EE785E8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64B97" w14:paraId="3E8E3FEF" w14:textId="77777777" w:rsidTr="00D02505">
        <w:trPr>
          <w:trHeight w:val="300"/>
        </w:trPr>
        <w:tc>
          <w:tcPr>
            <w:tcW w:w="1795" w:type="dxa"/>
            <w:noWrap/>
          </w:tcPr>
          <w:p w14:paraId="4BC9C78E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6F95FC4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7DB991F" w14:textId="77777777" w:rsidR="00164B97" w:rsidRPr="00380A8D" w:rsidRDefault="00164B97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72378F75" w14:textId="77777777" w:rsidR="00164B97" w:rsidRDefault="00164B97" w:rsidP="00164B97">
      <w:pPr>
        <w:jc w:val="both"/>
        <w:rPr>
          <w:rFonts w:ascii="Arial" w:eastAsia="Arial" w:hAnsi="Arial" w:cs="Arial"/>
          <w:bCs/>
          <w:color w:val="000000"/>
        </w:rPr>
      </w:pPr>
    </w:p>
    <w:p w14:paraId="58878153" w14:textId="77777777" w:rsidR="00164B97" w:rsidRPr="00DC79FD" w:rsidRDefault="00164B97" w:rsidP="00164B97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2B3547C7" w14:textId="3486D9D4" w:rsidR="00164B97" w:rsidRDefault="00164B97" w:rsidP="00DB3FC6">
      <w:pPr>
        <w:jc w:val="both"/>
        <w:rPr>
          <w:rFonts w:ascii="Arial" w:eastAsia="Arial" w:hAnsi="Arial" w:cs="Arial"/>
        </w:rPr>
      </w:pPr>
    </w:p>
    <w:p w14:paraId="345F6A44" w14:textId="1B0C22EE" w:rsidR="001B78D4" w:rsidRDefault="001B78D4" w:rsidP="001B78D4">
      <w:pPr>
        <w:pStyle w:val="ListParagraph"/>
        <w:numPr>
          <w:ilvl w:val="0"/>
          <w:numId w:val="41"/>
        </w:numPr>
        <w:jc w:val="both"/>
        <w:rPr>
          <w:rFonts w:ascii="Arial" w:eastAsia="Arial" w:hAnsi="Arial" w:cs="Arial"/>
          <w:b/>
          <w:bCs/>
          <w:u w:val="single"/>
        </w:rPr>
      </w:pPr>
      <w:r w:rsidRPr="001B78D4">
        <w:rPr>
          <w:rFonts w:ascii="Arial" w:eastAsia="Arial" w:hAnsi="Arial" w:cs="Arial" w:hint="eastAsia"/>
          <w:b/>
          <w:bCs/>
          <w:u w:val="single"/>
        </w:rPr>
        <w:t>G</w:t>
      </w:r>
      <w:r w:rsidRPr="001B78D4">
        <w:rPr>
          <w:rFonts w:ascii="Arial" w:eastAsia="Arial" w:hAnsi="Arial" w:cs="Arial"/>
          <w:b/>
          <w:bCs/>
          <w:u w:val="single"/>
        </w:rPr>
        <w:t xml:space="preserve">NSS validity report </w:t>
      </w:r>
      <w:r w:rsidR="008A6BA7">
        <w:rPr>
          <w:rFonts w:ascii="Arial" w:eastAsia="Arial" w:hAnsi="Arial" w:cs="Arial"/>
          <w:b/>
          <w:bCs/>
          <w:u w:val="single"/>
        </w:rPr>
        <w:t>(</w:t>
      </w:r>
      <w:r w:rsidRPr="001B78D4">
        <w:rPr>
          <w:rFonts w:ascii="Arial" w:eastAsia="Arial" w:hAnsi="Arial" w:cs="Arial"/>
          <w:b/>
          <w:bCs/>
          <w:u w:val="single"/>
        </w:rPr>
        <w:t>MAC CE or RRC signalling</w:t>
      </w:r>
      <w:r w:rsidR="008A6BA7">
        <w:rPr>
          <w:rFonts w:ascii="Arial" w:eastAsia="Arial" w:hAnsi="Arial" w:cs="Arial"/>
          <w:b/>
          <w:bCs/>
          <w:u w:val="single"/>
        </w:rPr>
        <w:t>)</w:t>
      </w:r>
    </w:p>
    <w:p w14:paraId="46C51A54" w14:textId="4CDDF88B" w:rsidR="001B78D4" w:rsidRDefault="001B78D4" w:rsidP="00DB3FC6">
      <w:pPr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 xml:space="preserve">RAN1 has agreed that the GNSS validity report is via </w:t>
      </w:r>
      <w:r w:rsidR="00987222">
        <w:rPr>
          <w:rFonts w:ascii="Arial" w:eastAsia="Arial" w:hAnsi="Arial" w:cs="Arial"/>
        </w:rPr>
        <w:t xml:space="preserve">UL </w:t>
      </w:r>
      <w:r>
        <w:rPr>
          <w:rFonts w:ascii="Arial" w:eastAsia="Arial" w:hAnsi="Arial" w:cs="Arial"/>
        </w:rPr>
        <w:t>MAC CE</w:t>
      </w:r>
      <w:r w:rsidR="00987222">
        <w:rPr>
          <w:rFonts w:ascii="Arial" w:eastAsia="Arial" w:hAnsi="Arial" w:cs="Arial"/>
        </w:rPr>
        <w:t>.</w:t>
      </w:r>
    </w:p>
    <w:p w14:paraId="714A844B" w14:textId="0756FBCF" w:rsidR="001B78D4" w:rsidRDefault="001B78D4" w:rsidP="00DB3FC6">
      <w:pPr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Contributions in [2], [3], [5], [8],[9],[10],[15], [16] think </w:t>
      </w:r>
      <w:r w:rsidRPr="001B78D4">
        <w:rPr>
          <w:rFonts w:ascii="Arial" w:eastAsia="Arial" w:hAnsi="Arial" w:cs="Arial"/>
          <w:lang w:val="en-US"/>
        </w:rPr>
        <w:t xml:space="preserve">GNSS validity duration </w:t>
      </w:r>
      <w:r>
        <w:rPr>
          <w:rFonts w:ascii="Arial" w:eastAsia="Arial" w:hAnsi="Arial" w:cs="Arial"/>
          <w:lang w:val="en-US"/>
        </w:rPr>
        <w:t xml:space="preserve">is reported by UE via </w:t>
      </w:r>
      <w:r w:rsidRPr="001B78D4">
        <w:rPr>
          <w:rFonts w:ascii="Arial" w:eastAsia="Arial" w:hAnsi="Arial" w:cs="Arial"/>
          <w:lang w:val="en-US"/>
        </w:rPr>
        <w:t>MAC CE</w:t>
      </w:r>
      <w:r>
        <w:rPr>
          <w:rFonts w:ascii="Arial" w:eastAsia="Arial" w:hAnsi="Arial" w:cs="Arial"/>
          <w:lang w:val="en-US"/>
        </w:rPr>
        <w:t>.</w:t>
      </w:r>
    </w:p>
    <w:p w14:paraId="34EA3CB5" w14:textId="28694AAA" w:rsidR="001B78D4" w:rsidRPr="001B78D4" w:rsidRDefault="001B78D4" w:rsidP="00DB3FC6">
      <w:pPr>
        <w:jc w:val="both"/>
        <w:rPr>
          <w:b/>
          <w:bCs/>
        </w:rPr>
      </w:pPr>
      <w:r>
        <w:rPr>
          <w:rFonts w:ascii="Arial" w:eastAsia="Arial" w:hAnsi="Arial" w:cs="Arial" w:hint="eastAsia"/>
          <w:lang w:val="en-US"/>
        </w:rPr>
        <w:t>C</w:t>
      </w:r>
      <w:r>
        <w:rPr>
          <w:rFonts w:ascii="Arial" w:eastAsia="Arial" w:hAnsi="Arial" w:cs="Arial"/>
          <w:lang w:val="en-US"/>
        </w:rPr>
        <w:t xml:space="preserve">ontribution in [12] think GNSS validity should be reported via </w:t>
      </w:r>
      <w:proofErr w:type="spellStart"/>
      <w:r w:rsidRPr="001B78D4">
        <w:rPr>
          <w:rFonts w:ascii="Arial" w:eastAsia="Arial" w:hAnsi="Arial" w:cs="Arial"/>
          <w:lang w:val="en-US"/>
        </w:rPr>
        <w:t>UEInformationResponse</w:t>
      </w:r>
      <w:proofErr w:type="spellEnd"/>
      <w:r w:rsidRPr="001B78D4">
        <w:rPr>
          <w:rFonts w:ascii="Arial" w:eastAsia="Arial" w:hAnsi="Arial" w:cs="Arial"/>
          <w:lang w:val="en-US"/>
        </w:rPr>
        <w:t xml:space="preserve"> and </w:t>
      </w:r>
      <w:proofErr w:type="spellStart"/>
      <w:r w:rsidRPr="001B78D4">
        <w:rPr>
          <w:rFonts w:ascii="Arial" w:eastAsia="Arial" w:hAnsi="Arial" w:cs="Arial"/>
          <w:lang w:val="en-US"/>
        </w:rPr>
        <w:t>UEInformationResponse</w:t>
      </w:r>
      <w:proofErr w:type="spellEnd"/>
      <w:r w:rsidRPr="001B78D4">
        <w:rPr>
          <w:rFonts w:ascii="Arial" w:eastAsia="Arial" w:hAnsi="Arial" w:cs="Arial"/>
          <w:lang w:val="en-US"/>
        </w:rPr>
        <w:t>-NB</w:t>
      </w:r>
      <w:r>
        <w:rPr>
          <w:rFonts w:ascii="Arial" w:eastAsia="Arial" w:hAnsi="Arial" w:cs="Arial"/>
          <w:lang w:val="en-US"/>
        </w:rPr>
        <w:t>.</w:t>
      </w:r>
    </w:p>
    <w:p w14:paraId="379D4F5C" w14:textId="77777777" w:rsidR="001B78D4" w:rsidRDefault="001B78D4" w:rsidP="001B78D4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 w:hint="eastAsia"/>
          <w:bCs/>
          <w:color w:val="000000"/>
        </w:rPr>
        <w:t>B</w:t>
      </w:r>
      <w:r>
        <w:rPr>
          <w:rFonts w:ascii="Arial" w:eastAsia="Arial" w:hAnsi="Arial" w:cs="Arial"/>
          <w:bCs/>
          <w:color w:val="000000"/>
        </w:rPr>
        <w:t>ased on the majority view, rapporteur would like to ask the following question:</w:t>
      </w:r>
    </w:p>
    <w:p w14:paraId="28FA487A" w14:textId="327319C3" w:rsidR="001B78D4" w:rsidRPr="001D47CD" w:rsidRDefault="001B78D4" w:rsidP="001B78D4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6: Do companies agree that the </w:t>
      </w:r>
      <w:r w:rsidRPr="00164B97">
        <w:rPr>
          <w:rFonts w:ascii="Arial" w:eastAsia="Arial" w:hAnsi="Arial" w:cs="Arial"/>
          <w:b/>
          <w:color w:val="000000"/>
        </w:rPr>
        <w:t>GNSS validity duration</w:t>
      </w:r>
      <w:r>
        <w:rPr>
          <w:rFonts w:ascii="Arial" w:eastAsia="Arial" w:hAnsi="Arial" w:cs="Arial"/>
          <w:b/>
          <w:color w:val="000000"/>
        </w:rPr>
        <w:t xml:space="preserve"> should be reported via MAC CE?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B78D4" w:rsidRPr="004C6240" w14:paraId="3BAEE481" w14:textId="77777777" w:rsidTr="00D02505">
        <w:trPr>
          <w:trHeight w:val="300"/>
        </w:trPr>
        <w:tc>
          <w:tcPr>
            <w:tcW w:w="1795" w:type="dxa"/>
            <w:noWrap/>
          </w:tcPr>
          <w:p w14:paraId="24BB31CF" w14:textId="77777777" w:rsidR="001B78D4" w:rsidRPr="004C6240" w:rsidRDefault="001B78D4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C72A299" w14:textId="77777777" w:rsidR="001B78D4" w:rsidRPr="004C6240" w:rsidRDefault="001B78D4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14D49D9A" w14:textId="77777777" w:rsidR="001B78D4" w:rsidRPr="004C6240" w:rsidRDefault="001B78D4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1B78D4" w14:paraId="03C961C4" w14:textId="77777777" w:rsidTr="00D02505">
        <w:trPr>
          <w:trHeight w:val="300"/>
        </w:trPr>
        <w:tc>
          <w:tcPr>
            <w:tcW w:w="1795" w:type="dxa"/>
            <w:noWrap/>
          </w:tcPr>
          <w:p w14:paraId="3F80EE3F" w14:textId="77777777" w:rsidR="001B78D4" w:rsidRPr="00864E78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040C85E" w14:textId="77777777" w:rsidR="001B78D4" w:rsidRPr="00864E78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53A40D" w14:textId="77777777" w:rsidR="001B78D4" w:rsidRPr="00864E78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B78D4" w14:paraId="01A38A2B" w14:textId="77777777" w:rsidTr="00D02505">
        <w:trPr>
          <w:trHeight w:val="300"/>
        </w:trPr>
        <w:tc>
          <w:tcPr>
            <w:tcW w:w="1795" w:type="dxa"/>
            <w:noWrap/>
          </w:tcPr>
          <w:p w14:paraId="5FB843EA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B124C30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801A1A8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42C5E7B5" w14:textId="77777777" w:rsidTr="00D02505">
        <w:trPr>
          <w:trHeight w:val="300"/>
        </w:trPr>
        <w:tc>
          <w:tcPr>
            <w:tcW w:w="1795" w:type="dxa"/>
            <w:noWrap/>
          </w:tcPr>
          <w:p w14:paraId="79F848D1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50E78C8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3C639A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1B11C530" w14:textId="77777777" w:rsidTr="00D02505">
        <w:trPr>
          <w:trHeight w:val="300"/>
        </w:trPr>
        <w:tc>
          <w:tcPr>
            <w:tcW w:w="1795" w:type="dxa"/>
            <w:noWrap/>
          </w:tcPr>
          <w:p w14:paraId="3D56DFA6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8CEB56D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D12F36F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7C9140F2" w14:textId="77777777" w:rsidTr="00D02505">
        <w:trPr>
          <w:trHeight w:val="300"/>
        </w:trPr>
        <w:tc>
          <w:tcPr>
            <w:tcW w:w="1795" w:type="dxa"/>
            <w:noWrap/>
          </w:tcPr>
          <w:p w14:paraId="13C69071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39FF5E6" w14:textId="77777777" w:rsidR="001B78D4" w:rsidRPr="00380A8D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AA950E5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60917824" w14:textId="77777777" w:rsidTr="00D02505">
        <w:trPr>
          <w:trHeight w:val="300"/>
        </w:trPr>
        <w:tc>
          <w:tcPr>
            <w:tcW w:w="1795" w:type="dxa"/>
            <w:noWrap/>
          </w:tcPr>
          <w:p w14:paraId="6B75895C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237B98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74942B8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:rsidRPr="00FB102F" w14:paraId="151D918C" w14:textId="77777777" w:rsidTr="00D02505">
        <w:trPr>
          <w:trHeight w:val="300"/>
        </w:trPr>
        <w:tc>
          <w:tcPr>
            <w:tcW w:w="1795" w:type="dxa"/>
            <w:noWrap/>
          </w:tcPr>
          <w:p w14:paraId="47BADB1D" w14:textId="77777777" w:rsidR="001B78D4" w:rsidRPr="00866AA9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74BFCC" w14:textId="77777777" w:rsidR="001B78D4" w:rsidRPr="00866AA9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7EEF444" w14:textId="77777777" w:rsidR="001B78D4" w:rsidRPr="00866AA9" w:rsidRDefault="001B78D4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B78D4" w14:paraId="68842760" w14:textId="77777777" w:rsidTr="00D02505">
        <w:trPr>
          <w:trHeight w:val="300"/>
        </w:trPr>
        <w:tc>
          <w:tcPr>
            <w:tcW w:w="1795" w:type="dxa"/>
            <w:noWrap/>
          </w:tcPr>
          <w:p w14:paraId="2A656E38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042235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451FDD8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6FDE6E14" w14:textId="77777777" w:rsidTr="00D02505">
        <w:trPr>
          <w:trHeight w:val="300"/>
        </w:trPr>
        <w:tc>
          <w:tcPr>
            <w:tcW w:w="1795" w:type="dxa"/>
            <w:noWrap/>
          </w:tcPr>
          <w:p w14:paraId="30E77AE6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3B62880C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4E09FA91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B78D4" w14:paraId="6E607EC5" w14:textId="77777777" w:rsidTr="00D02505">
        <w:trPr>
          <w:trHeight w:val="300"/>
        </w:trPr>
        <w:tc>
          <w:tcPr>
            <w:tcW w:w="1795" w:type="dxa"/>
            <w:noWrap/>
          </w:tcPr>
          <w:p w14:paraId="4331FA90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F66458B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186E087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10D689B3" w14:textId="77777777" w:rsidTr="00D02505">
        <w:trPr>
          <w:trHeight w:val="300"/>
        </w:trPr>
        <w:tc>
          <w:tcPr>
            <w:tcW w:w="1795" w:type="dxa"/>
            <w:noWrap/>
          </w:tcPr>
          <w:p w14:paraId="06EC42B5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0C7C60A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B052E8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45414462" w14:textId="77777777" w:rsidTr="00D02505">
        <w:trPr>
          <w:trHeight w:val="300"/>
        </w:trPr>
        <w:tc>
          <w:tcPr>
            <w:tcW w:w="1795" w:type="dxa"/>
            <w:noWrap/>
          </w:tcPr>
          <w:p w14:paraId="116D425D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797B551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139B81" w14:textId="77777777" w:rsidR="001B78D4" w:rsidRPr="00380A8D" w:rsidRDefault="001B78D4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1B78D4" w14:paraId="64AFA1AC" w14:textId="77777777" w:rsidTr="00D02505">
        <w:trPr>
          <w:trHeight w:val="300"/>
        </w:trPr>
        <w:tc>
          <w:tcPr>
            <w:tcW w:w="1795" w:type="dxa"/>
            <w:noWrap/>
          </w:tcPr>
          <w:p w14:paraId="73E936FF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EFCBD9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E6C1D60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528CB19D" w14:textId="77777777" w:rsidTr="00D02505">
        <w:trPr>
          <w:trHeight w:val="300"/>
        </w:trPr>
        <w:tc>
          <w:tcPr>
            <w:tcW w:w="1795" w:type="dxa"/>
            <w:noWrap/>
          </w:tcPr>
          <w:p w14:paraId="40DA2D5C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D0AEF27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7855EA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7A86AD92" w14:textId="77777777" w:rsidR="001B78D4" w:rsidRDefault="001B78D4" w:rsidP="001B78D4">
      <w:pPr>
        <w:jc w:val="both"/>
        <w:rPr>
          <w:rFonts w:ascii="Arial" w:eastAsia="Arial" w:hAnsi="Arial" w:cs="Arial"/>
          <w:bCs/>
          <w:color w:val="000000"/>
        </w:rPr>
      </w:pPr>
    </w:p>
    <w:p w14:paraId="1BBDBC91" w14:textId="77777777" w:rsidR="001B78D4" w:rsidRPr="00DC79FD" w:rsidRDefault="001B78D4" w:rsidP="001B78D4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2DFC2E4F" w14:textId="08FB4A73" w:rsidR="001B78D4" w:rsidRDefault="001B78D4" w:rsidP="00DB3FC6">
      <w:pPr>
        <w:jc w:val="both"/>
        <w:rPr>
          <w:rFonts w:ascii="Arial" w:eastAsia="Arial" w:hAnsi="Arial" w:cs="Arial"/>
        </w:rPr>
      </w:pPr>
    </w:p>
    <w:p w14:paraId="2B63D334" w14:textId="40B36CC5" w:rsidR="001B78D4" w:rsidRPr="001B78D4" w:rsidRDefault="001B78D4" w:rsidP="001B78D4">
      <w:pPr>
        <w:pStyle w:val="ListParagraph"/>
        <w:numPr>
          <w:ilvl w:val="0"/>
          <w:numId w:val="41"/>
        </w:numPr>
        <w:jc w:val="both"/>
        <w:rPr>
          <w:rFonts w:ascii="Arial" w:eastAsia="Arial" w:hAnsi="Arial" w:cs="Arial"/>
          <w:b/>
          <w:bCs/>
          <w:u w:val="single"/>
        </w:rPr>
      </w:pPr>
      <w:r w:rsidRPr="001B78D4">
        <w:rPr>
          <w:rFonts w:ascii="Arial" w:eastAsia="Arial" w:hAnsi="Arial" w:cs="Arial" w:hint="eastAsia"/>
          <w:b/>
          <w:bCs/>
          <w:u w:val="single"/>
        </w:rPr>
        <w:t>R</w:t>
      </w:r>
      <w:r w:rsidRPr="001B78D4">
        <w:rPr>
          <w:rFonts w:ascii="Arial" w:eastAsia="Arial" w:hAnsi="Arial" w:cs="Arial"/>
          <w:b/>
          <w:bCs/>
          <w:u w:val="single"/>
        </w:rPr>
        <w:t xml:space="preserve">eport GNSS validity duration </w:t>
      </w:r>
      <w:r w:rsidR="008A6BA7">
        <w:rPr>
          <w:rFonts w:ascii="Arial" w:eastAsia="Arial" w:hAnsi="Arial" w:cs="Arial"/>
          <w:b/>
          <w:bCs/>
          <w:u w:val="single"/>
        </w:rPr>
        <w:t>(</w:t>
      </w:r>
      <w:r w:rsidRPr="001B78D4">
        <w:rPr>
          <w:rFonts w:ascii="Arial" w:eastAsia="Arial" w:hAnsi="Arial" w:cs="Arial"/>
          <w:b/>
          <w:bCs/>
          <w:u w:val="single"/>
        </w:rPr>
        <w:t xml:space="preserve">every time </w:t>
      </w:r>
      <w:r w:rsidR="008A6BA7">
        <w:rPr>
          <w:rFonts w:ascii="Arial" w:eastAsia="Arial" w:hAnsi="Arial" w:cs="Arial"/>
          <w:b/>
          <w:bCs/>
          <w:u w:val="single"/>
        </w:rPr>
        <w:t>vs.</w:t>
      </w:r>
      <w:r w:rsidRPr="001B78D4">
        <w:rPr>
          <w:rFonts w:ascii="Arial" w:eastAsia="Arial" w:hAnsi="Arial" w:cs="Arial"/>
          <w:b/>
          <w:bCs/>
          <w:u w:val="single"/>
        </w:rPr>
        <w:t xml:space="preserve"> only if the validity duration changes</w:t>
      </w:r>
      <w:r w:rsidR="008A6BA7">
        <w:rPr>
          <w:rFonts w:ascii="Arial" w:eastAsia="Arial" w:hAnsi="Arial" w:cs="Arial"/>
          <w:b/>
          <w:bCs/>
          <w:u w:val="single"/>
        </w:rPr>
        <w:t>)</w:t>
      </w:r>
    </w:p>
    <w:p w14:paraId="1D45086C" w14:textId="77777777" w:rsidR="001B78D4" w:rsidRDefault="001B78D4" w:rsidP="001B78D4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In last RAN2 meeting an open issue was left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78D4" w14:paraId="2B1659B8" w14:textId="77777777" w:rsidTr="00D02505">
        <w:tc>
          <w:tcPr>
            <w:tcW w:w="9350" w:type="dxa"/>
          </w:tcPr>
          <w:p w14:paraId="7C60DD4A" w14:textId="77777777" w:rsidR="001B78D4" w:rsidRDefault="001B78D4" w:rsidP="00D02505">
            <w:pP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164B97">
              <w:rPr>
                <w:rFonts w:ascii="Arial" w:eastAsia="Arial" w:hAnsi="Arial" w:cs="Arial"/>
                <w:bCs/>
                <w:color w:val="000000"/>
              </w:rPr>
              <w:t xml:space="preserve">4.UE reports GNSS validity duration after GNSS measurement. </w:t>
            </w:r>
            <w:r w:rsidRPr="001B78D4">
              <w:rPr>
                <w:rFonts w:ascii="Arial" w:eastAsia="Arial" w:hAnsi="Arial" w:cs="Arial"/>
                <w:bCs/>
                <w:color w:val="000000"/>
                <w:highlight w:val="yellow"/>
              </w:rPr>
              <w:t>FFS whether the UE reports every time or only if the validity duration changes</w:t>
            </w:r>
            <w:r w:rsidRPr="00164B97">
              <w:rPr>
                <w:rFonts w:ascii="Arial" w:eastAsia="Arial" w:hAnsi="Arial" w:cs="Arial"/>
                <w:bCs/>
                <w:color w:val="000000"/>
              </w:rPr>
              <w:t xml:space="preserve">. </w:t>
            </w:r>
            <w:r w:rsidRPr="001B78D4">
              <w:rPr>
                <w:rFonts w:ascii="Arial" w:eastAsia="Arial" w:hAnsi="Arial" w:cs="Arial"/>
                <w:bCs/>
                <w:color w:val="000000"/>
              </w:rPr>
              <w:t>FFS if the duration is the remaining validity duration or the whole duration</w:t>
            </w:r>
          </w:p>
        </w:tc>
      </w:tr>
    </w:tbl>
    <w:p w14:paraId="35D3F477" w14:textId="5FB92AFC" w:rsidR="001B78D4" w:rsidRDefault="001B78D4" w:rsidP="00DB3FC6">
      <w:pPr>
        <w:jc w:val="both"/>
        <w:rPr>
          <w:rFonts w:ascii="Arial" w:eastAsia="Arial" w:hAnsi="Arial" w:cs="Arial"/>
        </w:rPr>
      </w:pPr>
    </w:p>
    <w:p w14:paraId="5DB2E42E" w14:textId="3B4563CB" w:rsidR="001B78D4" w:rsidRDefault="001B78D4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eastAsia"/>
        </w:rPr>
        <w:t>C</w:t>
      </w:r>
      <w:r>
        <w:rPr>
          <w:rFonts w:ascii="Arial" w:eastAsia="Arial" w:hAnsi="Arial" w:cs="Arial"/>
        </w:rPr>
        <w:t xml:space="preserve">ontributions in [1], [2], [9],[14], [15],[16] think the UE always report the GNSS validity duration after GNSS measurement. Contributions in [3], [8], [10], [11] think the UE should report only if the validity duration changes. </w:t>
      </w:r>
    </w:p>
    <w:p w14:paraId="21A9819C" w14:textId="4868B34E" w:rsidR="001B78D4" w:rsidRDefault="001B78D4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eastAsia"/>
        </w:rPr>
        <w:t>B</w:t>
      </w:r>
      <w:r>
        <w:rPr>
          <w:rFonts w:ascii="Arial" w:eastAsia="Arial" w:hAnsi="Arial" w:cs="Arial"/>
        </w:rPr>
        <w:t>ased on the majority, rapporteur would like to ask the following question:</w:t>
      </w:r>
    </w:p>
    <w:p w14:paraId="15151AE1" w14:textId="46A9A037" w:rsidR="001B78D4" w:rsidRPr="001D47CD" w:rsidRDefault="001B78D4" w:rsidP="001B78D4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7: Do companies agree that the UE always report the </w:t>
      </w:r>
      <w:r w:rsidRPr="00164B97">
        <w:rPr>
          <w:rFonts w:ascii="Arial" w:eastAsia="Arial" w:hAnsi="Arial" w:cs="Arial"/>
          <w:b/>
          <w:color w:val="000000"/>
        </w:rPr>
        <w:t>GNSS validity duration</w:t>
      </w:r>
      <w:r>
        <w:rPr>
          <w:rFonts w:ascii="Arial" w:eastAsia="Arial" w:hAnsi="Arial" w:cs="Arial"/>
          <w:b/>
          <w:color w:val="000000"/>
        </w:rPr>
        <w:t xml:space="preserve"> after GNSS measurement?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B78D4" w:rsidRPr="004C6240" w14:paraId="31F227BE" w14:textId="77777777" w:rsidTr="00D02505">
        <w:trPr>
          <w:trHeight w:val="300"/>
        </w:trPr>
        <w:tc>
          <w:tcPr>
            <w:tcW w:w="1795" w:type="dxa"/>
            <w:noWrap/>
          </w:tcPr>
          <w:p w14:paraId="65B4E9CD" w14:textId="77777777" w:rsidR="001B78D4" w:rsidRPr="004C6240" w:rsidRDefault="001B78D4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687A42EC" w14:textId="77777777" w:rsidR="001B78D4" w:rsidRPr="004C6240" w:rsidRDefault="001B78D4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356655B1" w14:textId="77777777" w:rsidR="001B78D4" w:rsidRPr="004C6240" w:rsidRDefault="001B78D4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1B78D4" w14:paraId="2ED3C700" w14:textId="77777777" w:rsidTr="00D02505">
        <w:trPr>
          <w:trHeight w:val="300"/>
        </w:trPr>
        <w:tc>
          <w:tcPr>
            <w:tcW w:w="1795" w:type="dxa"/>
            <w:noWrap/>
          </w:tcPr>
          <w:p w14:paraId="31EB5F98" w14:textId="77777777" w:rsidR="001B78D4" w:rsidRPr="00864E78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DBF0D35" w14:textId="77777777" w:rsidR="001B78D4" w:rsidRPr="00864E78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56A6C92" w14:textId="77777777" w:rsidR="001B78D4" w:rsidRPr="00864E78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B78D4" w14:paraId="7CDBCEAC" w14:textId="77777777" w:rsidTr="00D02505">
        <w:trPr>
          <w:trHeight w:val="300"/>
        </w:trPr>
        <w:tc>
          <w:tcPr>
            <w:tcW w:w="1795" w:type="dxa"/>
            <w:noWrap/>
          </w:tcPr>
          <w:p w14:paraId="0D861A0E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CA23066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527A46E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039F1E7D" w14:textId="77777777" w:rsidTr="00D02505">
        <w:trPr>
          <w:trHeight w:val="300"/>
        </w:trPr>
        <w:tc>
          <w:tcPr>
            <w:tcW w:w="1795" w:type="dxa"/>
            <w:noWrap/>
          </w:tcPr>
          <w:p w14:paraId="17949DF7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B7CBB69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B2E8B3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2985D38A" w14:textId="77777777" w:rsidTr="00D02505">
        <w:trPr>
          <w:trHeight w:val="300"/>
        </w:trPr>
        <w:tc>
          <w:tcPr>
            <w:tcW w:w="1795" w:type="dxa"/>
            <w:noWrap/>
          </w:tcPr>
          <w:p w14:paraId="0A6157A9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36CB55A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761810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62E22F2E" w14:textId="77777777" w:rsidTr="00D02505">
        <w:trPr>
          <w:trHeight w:val="300"/>
        </w:trPr>
        <w:tc>
          <w:tcPr>
            <w:tcW w:w="1795" w:type="dxa"/>
            <w:noWrap/>
          </w:tcPr>
          <w:p w14:paraId="0E1111AE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FDFEAB2" w14:textId="77777777" w:rsidR="001B78D4" w:rsidRPr="00380A8D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3B8822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0766C1E7" w14:textId="77777777" w:rsidTr="00D02505">
        <w:trPr>
          <w:trHeight w:val="300"/>
        </w:trPr>
        <w:tc>
          <w:tcPr>
            <w:tcW w:w="1795" w:type="dxa"/>
            <w:noWrap/>
          </w:tcPr>
          <w:p w14:paraId="1A38E5B5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3D11D1C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856722B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:rsidRPr="00FB102F" w14:paraId="443C954A" w14:textId="77777777" w:rsidTr="00D02505">
        <w:trPr>
          <w:trHeight w:val="300"/>
        </w:trPr>
        <w:tc>
          <w:tcPr>
            <w:tcW w:w="1795" w:type="dxa"/>
            <w:noWrap/>
          </w:tcPr>
          <w:p w14:paraId="0C296C13" w14:textId="77777777" w:rsidR="001B78D4" w:rsidRPr="00866AA9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23CE60" w14:textId="77777777" w:rsidR="001B78D4" w:rsidRPr="00866AA9" w:rsidRDefault="001B78D4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4B0F890" w14:textId="77777777" w:rsidR="001B78D4" w:rsidRPr="00866AA9" w:rsidRDefault="001B78D4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B78D4" w14:paraId="6E4DC65A" w14:textId="77777777" w:rsidTr="00D02505">
        <w:trPr>
          <w:trHeight w:val="300"/>
        </w:trPr>
        <w:tc>
          <w:tcPr>
            <w:tcW w:w="1795" w:type="dxa"/>
            <w:noWrap/>
          </w:tcPr>
          <w:p w14:paraId="6337FDCA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6101A47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2CD0536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2D65B630" w14:textId="77777777" w:rsidTr="00D02505">
        <w:trPr>
          <w:trHeight w:val="300"/>
        </w:trPr>
        <w:tc>
          <w:tcPr>
            <w:tcW w:w="1795" w:type="dxa"/>
            <w:noWrap/>
          </w:tcPr>
          <w:p w14:paraId="38BF4D7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1E0B1E3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2B927A2C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B78D4" w14:paraId="17B9F5F4" w14:textId="77777777" w:rsidTr="00D02505">
        <w:trPr>
          <w:trHeight w:val="300"/>
        </w:trPr>
        <w:tc>
          <w:tcPr>
            <w:tcW w:w="1795" w:type="dxa"/>
            <w:noWrap/>
          </w:tcPr>
          <w:p w14:paraId="320B1EDD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FABCC70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CCEE1D2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34D643A8" w14:textId="77777777" w:rsidTr="00D02505">
        <w:trPr>
          <w:trHeight w:val="300"/>
        </w:trPr>
        <w:tc>
          <w:tcPr>
            <w:tcW w:w="1795" w:type="dxa"/>
            <w:noWrap/>
          </w:tcPr>
          <w:p w14:paraId="541D621D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649CF86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8AB0B1D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1E5D841C" w14:textId="77777777" w:rsidTr="00D02505">
        <w:trPr>
          <w:trHeight w:val="300"/>
        </w:trPr>
        <w:tc>
          <w:tcPr>
            <w:tcW w:w="1795" w:type="dxa"/>
            <w:noWrap/>
          </w:tcPr>
          <w:p w14:paraId="1AEE61FE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6321E92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BCBA3F4" w14:textId="77777777" w:rsidR="001B78D4" w:rsidRPr="00380A8D" w:rsidRDefault="001B78D4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1B78D4" w14:paraId="6553D878" w14:textId="77777777" w:rsidTr="00D02505">
        <w:trPr>
          <w:trHeight w:val="300"/>
        </w:trPr>
        <w:tc>
          <w:tcPr>
            <w:tcW w:w="1795" w:type="dxa"/>
            <w:noWrap/>
          </w:tcPr>
          <w:p w14:paraId="04A1F00E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383004F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3AFAB8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B78D4" w14:paraId="41B03A08" w14:textId="77777777" w:rsidTr="00D02505">
        <w:trPr>
          <w:trHeight w:val="300"/>
        </w:trPr>
        <w:tc>
          <w:tcPr>
            <w:tcW w:w="1795" w:type="dxa"/>
            <w:noWrap/>
          </w:tcPr>
          <w:p w14:paraId="5CA4548D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74C80B6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CF297A4" w14:textId="77777777" w:rsidR="001B78D4" w:rsidRPr="00380A8D" w:rsidRDefault="001B78D4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0AF1B60" w14:textId="77777777" w:rsidR="001B78D4" w:rsidRDefault="001B78D4" w:rsidP="001B78D4">
      <w:pPr>
        <w:jc w:val="both"/>
        <w:rPr>
          <w:rFonts w:ascii="Arial" w:eastAsia="Arial" w:hAnsi="Arial" w:cs="Arial"/>
          <w:bCs/>
          <w:color w:val="000000"/>
        </w:rPr>
      </w:pPr>
    </w:p>
    <w:p w14:paraId="78B9FCE0" w14:textId="77777777" w:rsidR="001B78D4" w:rsidRPr="00DC79FD" w:rsidRDefault="001B78D4" w:rsidP="001B78D4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73B38748" w14:textId="6C798AA4" w:rsidR="001B78D4" w:rsidRDefault="001B78D4" w:rsidP="00DB3FC6">
      <w:pPr>
        <w:jc w:val="both"/>
        <w:rPr>
          <w:rFonts w:ascii="Arial" w:eastAsia="Arial" w:hAnsi="Arial" w:cs="Arial"/>
        </w:rPr>
      </w:pPr>
    </w:p>
    <w:p w14:paraId="673A93AE" w14:textId="77777777" w:rsidR="001126F6" w:rsidRPr="00D535F8" w:rsidRDefault="001126F6" w:rsidP="001126F6">
      <w:pPr>
        <w:pStyle w:val="ListParagraph"/>
        <w:numPr>
          <w:ilvl w:val="0"/>
          <w:numId w:val="41"/>
        </w:numPr>
        <w:jc w:val="both"/>
        <w:rPr>
          <w:rFonts w:ascii="Arial" w:eastAsiaTheme="minorEastAsia" w:hAnsi="Arial" w:cs="Arial"/>
          <w:b/>
          <w:bCs/>
          <w:u w:val="single"/>
          <w:lang w:val="en-US" w:eastAsia="zh-CN"/>
        </w:rPr>
      </w:pPr>
      <w:r w:rsidRPr="00D535F8">
        <w:rPr>
          <w:rFonts w:ascii="Arial" w:eastAsiaTheme="minorEastAsia" w:hAnsi="Arial" w:cs="Arial" w:hint="eastAsia"/>
          <w:b/>
          <w:bCs/>
          <w:u w:val="single"/>
          <w:lang w:val="en-US" w:eastAsia="zh-CN"/>
        </w:rPr>
        <w:t>O</w:t>
      </w:r>
      <w:r w:rsidRPr="00D535F8">
        <w:rPr>
          <w:rFonts w:ascii="Arial" w:eastAsiaTheme="minorEastAsia" w:hAnsi="Arial" w:cs="Arial"/>
          <w:b/>
          <w:bCs/>
          <w:u w:val="single"/>
          <w:lang w:val="en-US" w:eastAsia="zh-CN"/>
        </w:rPr>
        <w:t>ne or more attempts of GNSS measurement</w:t>
      </w:r>
    </w:p>
    <w:p w14:paraId="4D4055C6" w14:textId="77777777" w:rsidR="001126F6" w:rsidRDefault="001126F6" w:rsidP="001126F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 w:hint="eastAsia"/>
          <w:lang w:val="en-US" w:eastAsia="zh-CN"/>
        </w:rPr>
        <w:t>C</w:t>
      </w:r>
      <w:r>
        <w:rPr>
          <w:rFonts w:ascii="Arial" w:eastAsiaTheme="minorEastAsia" w:hAnsi="Arial" w:cs="Arial"/>
          <w:lang w:val="en-US" w:eastAsia="zh-CN"/>
        </w:rPr>
        <w:t xml:space="preserve">ontributions in [5], [7],[9] think when UE failed to obtain GNSS fix during the GNSS measurement gap, UE moves to idle. Contributions in [2], [3], if UE failed on getting GNSS fix, and there is another configuration that allows UE can do GNSS measurement again, UE can try </w:t>
      </w:r>
      <w:proofErr w:type="gramStart"/>
      <w:r>
        <w:rPr>
          <w:rFonts w:ascii="Arial" w:eastAsiaTheme="minorEastAsia" w:hAnsi="Arial" w:cs="Arial"/>
          <w:lang w:val="en-US" w:eastAsia="zh-CN"/>
        </w:rPr>
        <w:t>another</w:t>
      </w:r>
      <w:proofErr w:type="gramEnd"/>
      <w:r>
        <w:rPr>
          <w:rFonts w:ascii="Arial" w:eastAsiaTheme="minorEastAsia" w:hAnsi="Arial" w:cs="Arial"/>
          <w:lang w:val="en-US" w:eastAsia="zh-CN"/>
        </w:rPr>
        <w:t xml:space="preserve"> attempts of GNSS measurement.</w:t>
      </w:r>
    </w:p>
    <w:p w14:paraId="3827656C" w14:textId="77777777" w:rsidR="001126F6" w:rsidRDefault="001126F6" w:rsidP="001126F6">
      <w:pPr>
        <w:jc w:val="both"/>
        <w:rPr>
          <w:rFonts w:ascii="Arial" w:eastAsiaTheme="minorEastAsia" w:hAnsi="Arial" w:cs="Arial"/>
          <w:lang w:val="en-US" w:eastAsia="zh-CN"/>
        </w:rPr>
      </w:pPr>
      <w:bookmarkStart w:id="3" w:name="_Hlk132673639"/>
      <w:r>
        <w:rPr>
          <w:rFonts w:ascii="Arial" w:eastAsiaTheme="minorEastAsia" w:hAnsi="Arial" w:cs="Arial" w:hint="eastAsia"/>
          <w:lang w:val="en-US" w:eastAsia="zh-CN"/>
        </w:rPr>
        <w:t>B</w:t>
      </w:r>
      <w:r>
        <w:rPr>
          <w:rFonts w:ascii="Arial" w:eastAsiaTheme="minorEastAsia" w:hAnsi="Arial" w:cs="Arial"/>
          <w:lang w:val="en-US" w:eastAsia="zh-CN"/>
        </w:rPr>
        <w:t>ased on the contributions, rapporteur would like to ask the following question:</w:t>
      </w:r>
    </w:p>
    <w:p w14:paraId="5A6AA791" w14:textId="4BA0D539" w:rsidR="001126F6" w:rsidRPr="001D47CD" w:rsidRDefault="001126F6" w:rsidP="001126F6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8: Do companies agree to allow multiple attempts of GNSS measurement when it is possible?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126F6" w:rsidRPr="004C6240" w14:paraId="11041125" w14:textId="77777777" w:rsidTr="00D02505">
        <w:trPr>
          <w:trHeight w:val="300"/>
        </w:trPr>
        <w:tc>
          <w:tcPr>
            <w:tcW w:w="1795" w:type="dxa"/>
            <w:noWrap/>
          </w:tcPr>
          <w:p w14:paraId="48AB3C84" w14:textId="77777777" w:rsidR="001126F6" w:rsidRPr="004C6240" w:rsidRDefault="001126F6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6C3D81CC" w14:textId="77777777" w:rsidR="001126F6" w:rsidRPr="004C6240" w:rsidRDefault="001126F6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0EA953E4" w14:textId="77777777" w:rsidR="001126F6" w:rsidRPr="004C6240" w:rsidRDefault="001126F6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1126F6" w14:paraId="5AC3F1AD" w14:textId="77777777" w:rsidTr="00D02505">
        <w:trPr>
          <w:trHeight w:val="300"/>
        </w:trPr>
        <w:tc>
          <w:tcPr>
            <w:tcW w:w="1795" w:type="dxa"/>
            <w:noWrap/>
          </w:tcPr>
          <w:p w14:paraId="64127E93" w14:textId="77777777" w:rsidR="001126F6" w:rsidRPr="00864E78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48EA7D8" w14:textId="77777777" w:rsidR="001126F6" w:rsidRPr="00864E78" w:rsidRDefault="001126F6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FC9C629" w14:textId="77777777" w:rsidR="001126F6" w:rsidRPr="00864E78" w:rsidRDefault="001126F6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126F6" w14:paraId="597FBEAF" w14:textId="77777777" w:rsidTr="00D02505">
        <w:trPr>
          <w:trHeight w:val="300"/>
        </w:trPr>
        <w:tc>
          <w:tcPr>
            <w:tcW w:w="1795" w:type="dxa"/>
            <w:noWrap/>
          </w:tcPr>
          <w:p w14:paraId="2A1B716F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DB8544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59468A7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3CDE8442" w14:textId="77777777" w:rsidTr="00D02505">
        <w:trPr>
          <w:trHeight w:val="300"/>
        </w:trPr>
        <w:tc>
          <w:tcPr>
            <w:tcW w:w="1795" w:type="dxa"/>
            <w:noWrap/>
          </w:tcPr>
          <w:p w14:paraId="14C32EB2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EE32474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AFA3C0D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372CCF43" w14:textId="77777777" w:rsidTr="00D02505">
        <w:trPr>
          <w:trHeight w:val="300"/>
        </w:trPr>
        <w:tc>
          <w:tcPr>
            <w:tcW w:w="1795" w:type="dxa"/>
            <w:noWrap/>
          </w:tcPr>
          <w:p w14:paraId="3F84A108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E228D91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E9DCF76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367AF3C7" w14:textId="77777777" w:rsidTr="00D02505">
        <w:trPr>
          <w:trHeight w:val="300"/>
        </w:trPr>
        <w:tc>
          <w:tcPr>
            <w:tcW w:w="1795" w:type="dxa"/>
            <w:noWrap/>
          </w:tcPr>
          <w:p w14:paraId="4D181EAC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15D8474" w14:textId="77777777" w:rsidR="001126F6" w:rsidRPr="00380A8D" w:rsidRDefault="001126F6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BAF130E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6330D27D" w14:textId="77777777" w:rsidTr="00D02505">
        <w:trPr>
          <w:trHeight w:val="300"/>
        </w:trPr>
        <w:tc>
          <w:tcPr>
            <w:tcW w:w="1795" w:type="dxa"/>
            <w:noWrap/>
          </w:tcPr>
          <w:p w14:paraId="25E6DE27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4E5553D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D03BB30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:rsidRPr="00FB102F" w14:paraId="24C47ABA" w14:textId="77777777" w:rsidTr="00D02505">
        <w:trPr>
          <w:trHeight w:val="300"/>
        </w:trPr>
        <w:tc>
          <w:tcPr>
            <w:tcW w:w="1795" w:type="dxa"/>
            <w:noWrap/>
          </w:tcPr>
          <w:p w14:paraId="6307EC23" w14:textId="77777777" w:rsidR="001126F6" w:rsidRPr="00866AA9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1FAD5AE" w14:textId="77777777" w:rsidR="001126F6" w:rsidRPr="00866AA9" w:rsidRDefault="001126F6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E43B51" w14:textId="77777777" w:rsidR="001126F6" w:rsidRPr="00866AA9" w:rsidRDefault="001126F6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126F6" w14:paraId="36026C81" w14:textId="77777777" w:rsidTr="00D02505">
        <w:trPr>
          <w:trHeight w:val="300"/>
        </w:trPr>
        <w:tc>
          <w:tcPr>
            <w:tcW w:w="1795" w:type="dxa"/>
            <w:noWrap/>
          </w:tcPr>
          <w:p w14:paraId="20A5056B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CD9729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B2CF00F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1086A1C0" w14:textId="77777777" w:rsidTr="00D02505">
        <w:trPr>
          <w:trHeight w:val="300"/>
        </w:trPr>
        <w:tc>
          <w:tcPr>
            <w:tcW w:w="1795" w:type="dxa"/>
            <w:noWrap/>
          </w:tcPr>
          <w:p w14:paraId="160970D9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033B0276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9DA233D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126F6" w14:paraId="7B8C4F53" w14:textId="77777777" w:rsidTr="00D02505">
        <w:trPr>
          <w:trHeight w:val="300"/>
        </w:trPr>
        <w:tc>
          <w:tcPr>
            <w:tcW w:w="1795" w:type="dxa"/>
            <w:noWrap/>
          </w:tcPr>
          <w:p w14:paraId="17F7EAE8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CFB784C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642CBAB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bookmarkEnd w:id="3"/>
      <w:tr w:rsidR="001126F6" w14:paraId="7CF17B2B" w14:textId="77777777" w:rsidTr="00D02505">
        <w:trPr>
          <w:trHeight w:val="300"/>
        </w:trPr>
        <w:tc>
          <w:tcPr>
            <w:tcW w:w="1795" w:type="dxa"/>
            <w:noWrap/>
          </w:tcPr>
          <w:p w14:paraId="50CC1079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FA0CC65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6CE21C0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51BEB08D" w14:textId="77777777" w:rsidTr="00D02505">
        <w:trPr>
          <w:trHeight w:val="300"/>
        </w:trPr>
        <w:tc>
          <w:tcPr>
            <w:tcW w:w="1795" w:type="dxa"/>
            <w:noWrap/>
          </w:tcPr>
          <w:p w14:paraId="570F1835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207F32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EBC881D" w14:textId="77777777" w:rsidR="001126F6" w:rsidRPr="00380A8D" w:rsidRDefault="001126F6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1126F6" w14:paraId="36524C80" w14:textId="77777777" w:rsidTr="00D02505">
        <w:trPr>
          <w:trHeight w:val="300"/>
        </w:trPr>
        <w:tc>
          <w:tcPr>
            <w:tcW w:w="1795" w:type="dxa"/>
            <w:noWrap/>
          </w:tcPr>
          <w:p w14:paraId="1B880058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B81F1C1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3246562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126F6" w14:paraId="6B043BE1" w14:textId="77777777" w:rsidTr="00D02505">
        <w:trPr>
          <w:trHeight w:val="300"/>
        </w:trPr>
        <w:tc>
          <w:tcPr>
            <w:tcW w:w="1795" w:type="dxa"/>
            <w:noWrap/>
          </w:tcPr>
          <w:p w14:paraId="0E4D938F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1228C3F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56B28AD" w14:textId="77777777" w:rsidR="001126F6" w:rsidRPr="00380A8D" w:rsidRDefault="001126F6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1C7A0813" w14:textId="77777777" w:rsidR="001126F6" w:rsidRDefault="001126F6" w:rsidP="001126F6">
      <w:pPr>
        <w:jc w:val="both"/>
        <w:rPr>
          <w:rFonts w:ascii="Arial" w:eastAsia="Arial" w:hAnsi="Arial" w:cs="Arial"/>
          <w:bCs/>
          <w:color w:val="000000"/>
        </w:rPr>
      </w:pPr>
    </w:p>
    <w:p w14:paraId="10947295" w14:textId="77777777" w:rsidR="001126F6" w:rsidRPr="00DC79FD" w:rsidRDefault="001126F6" w:rsidP="001126F6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0DC8B0FD" w14:textId="77777777" w:rsidR="001126F6" w:rsidRDefault="001126F6" w:rsidP="00DB3FC6">
      <w:pPr>
        <w:jc w:val="both"/>
        <w:rPr>
          <w:rFonts w:ascii="Arial" w:eastAsia="Arial" w:hAnsi="Arial" w:cs="Arial"/>
        </w:rPr>
      </w:pPr>
    </w:p>
    <w:p w14:paraId="29A543EE" w14:textId="3FB1EFEB" w:rsidR="001B78D4" w:rsidRPr="001B78D4" w:rsidRDefault="001B78D4" w:rsidP="001126F6">
      <w:pPr>
        <w:pStyle w:val="Heading2"/>
      </w:pPr>
      <w:r>
        <w:t xml:space="preserve">3.4 </w:t>
      </w:r>
      <w:r w:rsidRPr="001B78D4">
        <w:t xml:space="preserve">GNSS </w:t>
      </w:r>
      <w:r w:rsidRPr="001B78D4">
        <w:rPr>
          <w:rFonts w:hint="eastAsia"/>
        </w:rPr>
        <w:t>M</w:t>
      </w:r>
      <w:r w:rsidRPr="001B78D4">
        <w:t>easurement trigger</w:t>
      </w:r>
    </w:p>
    <w:p w14:paraId="4E873D70" w14:textId="2E1F03B4" w:rsidR="001B78D4" w:rsidRPr="00987222" w:rsidRDefault="00987222" w:rsidP="00987222">
      <w:pPr>
        <w:pStyle w:val="ListParagraph"/>
        <w:numPr>
          <w:ilvl w:val="0"/>
          <w:numId w:val="41"/>
        </w:numPr>
        <w:jc w:val="both"/>
        <w:rPr>
          <w:rFonts w:ascii="Arial" w:eastAsia="Arial" w:hAnsi="Arial" w:cs="Arial"/>
          <w:b/>
          <w:bCs/>
          <w:u w:val="single"/>
        </w:rPr>
      </w:pPr>
      <w:proofErr w:type="spellStart"/>
      <w:r w:rsidRPr="00987222">
        <w:rPr>
          <w:rFonts w:ascii="Arial" w:eastAsia="Arial" w:hAnsi="Arial" w:cs="Arial" w:hint="eastAsia"/>
          <w:b/>
          <w:bCs/>
          <w:u w:val="single"/>
        </w:rPr>
        <w:t>e</w:t>
      </w:r>
      <w:r w:rsidRPr="00987222">
        <w:rPr>
          <w:rFonts w:ascii="Arial" w:eastAsia="Arial" w:hAnsi="Arial" w:cs="Arial"/>
          <w:b/>
          <w:bCs/>
          <w:u w:val="single"/>
        </w:rPr>
        <w:t>NB</w:t>
      </w:r>
      <w:proofErr w:type="spellEnd"/>
      <w:r w:rsidRPr="00987222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987222">
        <w:rPr>
          <w:rFonts w:ascii="Arial" w:eastAsia="Arial" w:hAnsi="Arial" w:cs="Arial"/>
          <w:b/>
          <w:bCs/>
          <w:u w:val="single"/>
        </w:rPr>
        <w:t>aperiodcally</w:t>
      </w:r>
      <w:proofErr w:type="spellEnd"/>
      <w:r w:rsidRPr="00987222">
        <w:rPr>
          <w:rFonts w:ascii="Arial" w:eastAsia="Arial" w:hAnsi="Arial" w:cs="Arial"/>
          <w:b/>
          <w:bCs/>
          <w:u w:val="single"/>
        </w:rPr>
        <w:t xml:space="preserve"> trigger via MAC CE or RRC signalling</w:t>
      </w:r>
    </w:p>
    <w:p w14:paraId="76CDD91D" w14:textId="1D716F2B" w:rsidR="00987222" w:rsidRDefault="00987222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eastAsia"/>
        </w:rPr>
        <w:t>R</w:t>
      </w:r>
      <w:r>
        <w:rPr>
          <w:rFonts w:ascii="Arial" w:eastAsia="Arial" w:hAnsi="Arial" w:cs="Arial"/>
        </w:rPr>
        <w:t xml:space="preserve">AN1 has agreement that the </w:t>
      </w:r>
      <w:proofErr w:type="spellStart"/>
      <w:r>
        <w:rPr>
          <w:rFonts w:ascii="Arial" w:eastAsia="Arial" w:hAnsi="Arial" w:cs="Arial"/>
        </w:rPr>
        <w:t>eNB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aperiodcally</w:t>
      </w:r>
      <w:proofErr w:type="spellEnd"/>
      <w:r>
        <w:rPr>
          <w:rFonts w:ascii="Arial" w:eastAsia="Arial" w:hAnsi="Arial" w:cs="Arial"/>
        </w:rPr>
        <w:t xml:space="preserve"> trigger is via MAC CE. B</w:t>
      </w:r>
      <w:r w:rsidRPr="00987222">
        <w:rPr>
          <w:rFonts w:ascii="Arial" w:eastAsia="Arial" w:hAnsi="Arial" w:cs="Arial"/>
        </w:rPr>
        <w:t>ut in the last RAN2 meeting, companies have security concern on MAC CE, as it is not protected by AS security. if an attacker sends this triggering MAC CE – the UE would stop communicating and disappear from the network’s point of view.</w:t>
      </w:r>
    </w:p>
    <w:p w14:paraId="1CDB14C8" w14:textId="2479C053" w:rsidR="00987222" w:rsidRDefault="00987222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eastAsia"/>
        </w:rPr>
        <w:lastRenderedPageBreak/>
        <w:t>C</w:t>
      </w:r>
      <w:r>
        <w:rPr>
          <w:rFonts w:ascii="Arial" w:eastAsia="Arial" w:hAnsi="Arial" w:cs="Arial"/>
        </w:rPr>
        <w:t xml:space="preserve">ontributions in [2], [3], [9], [10] think </w:t>
      </w:r>
      <w:proofErr w:type="spellStart"/>
      <w:r>
        <w:rPr>
          <w:rFonts w:ascii="Arial" w:eastAsia="Arial" w:hAnsi="Arial" w:cs="Arial"/>
        </w:rPr>
        <w:t>eNB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aperiodcally</w:t>
      </w:r>
      <w:proofErr w:type="spellEnd"/>
      <w:r>
        <w:rPr>
          <w:rFonts w:ascii="Arial" w:eastAsia="Arial" w:hAnsi="Arial" w:cs="Arial"/>
        </w:rPr>
        <w:t xml:space="preserve"> trigger is via MAC CE. Contributions in [12],[14] think it is via RRC signalling.  Contribution in [8] thinks it can be RRC signalling, or DCI based. </w:t>
      </w:r>
    </w:p>
    <w:p w14:paraId="1D830098" w14:textId="65849203" w:rsidR="00987222" w:rsidRDefault="00987222" w:rsidP="00DB3FC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="Arial" w:hAnsi="Arial" w:cs="Arial" w:hint="eastAsia"/>
        </w:rPr>
        <w:t>S</w:t>
      </w:r>
      <w:r>
        <w:rPr>
          <w:rFonts w:ascii="Arial" w:eastAsia="Arial" w:hAnsi="Arial" w:cs="Arial"/>
        </w:rPr>
        <w:t xml:space="preserve">ince RAN1 has made agreement on MAC CE, and RAN2 has </w:t>
      </w:r>
      <w:r>
        <w:rPr>
          <w:rFonts w:ascii="Arial" w:eastAsiaTheme="minorEastAsia" w:hAnsi="Arial" w:cs="Arial"/>
          <w:lang w:val="en-US" w:eastAsia="zh-CN"/>
        </w:rPr>
        <w:t>divergence on this issue, rapporteur would like to ask the following question:</w:t>
      </w:r>
    </w:p>
    <w:p w14:paraId="3E3515E2" w14:textId="26339575" w:rsidR="00987222" w:rsidRPr="001D47CD" w:rsidRDefault="00987222" w:rsidP="00987222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</w:t>
      </w:r>
      <w:r w:rsidR="001126F6"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>: Do companies agree to send LS to RAN1 for RAN2’s security concern?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987222" w:rsidRPr="004C6240" w14:paraId="6B1CC600" w14:textId="77777777" w:rsidTr="00D02505">
        <w:trPr>
          <w:trHeight w:val="300"/>
        </w:trPr>
        <w:tc>
          <w:tcPr>
            <w:tcW w:w="1795" w:type="dxa"/>
            <w:noWrap/>
          </w:tcPr>
          <w:p w14:paraId="159560F6" w14:textId="77777777" w:rsidR="00987222" w:rsidRPr="004C6240" w:rsidRDefault="00987222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1EB57963" w14:textId="77777777" w:rsidR="00987222" w:rsidRPr="004C6240" w:rsidRDefault="00987222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32FE9166" w14:textId="77777777" w:rsidR="00987222" w:rsidRPr="004C6240" w:rsidRDefault="00987222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87222" w14:paraId="033CF2E2" w14:textId="77777777" w:rsidTr="00D02505">
        <w:trPr>
          <w:trHeight w:val="300"/>
        </w:trPr>
        <w:tc>
          <w:tcPr>
            <w:tcW w:w="1795" w:type="dxa"/>
            <w:noWrap/>
          </w:tcPr>
          <w:p w14:paraId="49E4E6EF" w14:textId="77777777" w:rsidR="00987222" w:rsidRPr="00864E78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7C3F41" w14:textId="77777777" w:rsidR="00987222" w:rsidRPr="00864E78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293980C" w14:textId="77777777" w:rsidR="00987222" w:rsidRPr="00864E78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87222" w14:paraId="1326E58D" w14:textId="77777777" w:rsidTr="00D02505">
        <w:trPr>
          <w:trHeight w:val="300"/>
        </w:trPr>
        <w:tc>
          <w:tcPr>
            <w:tcW w:w="1795" w:type="dxa"/>
            <w:noWrap/>
          </w:tcPr>
          <w:p w14:paraId="543E7881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BA1D3B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A44F991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5CF35E58" w14:textId="77777777" w:rsidTr="00D02505">
        <w:trPr>
          <w:trHeight w:val="300"/>
        </w:trPr>
        <w:tc>
          <w:tcPr>
            <w:tcW w:w="1795" w:type="dxa"/>
            <w:noWrap/>
          </w:tcPr>
          <w:p w14:paraId="56411CB3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AF6EE00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E1529DB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0657215B" w14:textId="77777777" w:rsidTr="00D02505">
        <w:trPr>
          <w:trHeight w:val="300"/>
        </w:trPr>
        <w:tc>
          <w:tcPr>
            <w:tcW w:w="1795" w:type="dxa"/>
            <w:noWrap/>
          </w:tcPr>
          <w:p w14:paraId="7F77411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D09EC00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0AF7639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28834688" w14:textId="77777777" w:rsidTr="00D02505">
        <w:trPr>
          <w:trHeight w:val="300"/>
        </w:trPr>
        <w:tc>
          <w:tcPr>
            <w:tcW w:w="1795" w:type="dxa"/>
            <w:noWrap/>
          </w:tcPr>
          <w:p w14:paraId="57A75FD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B13EB3B" w14:textId="77777777" w:rsidR="00987222" w:rsidRPr="00380A8D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6341E8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78FC1608" w14:textId="77777777" w:rsidTr="00D02505">
        <w:trPr>
          <w:trHeight w:val="300"/>
        </w:trPr>
        <w:tc>
          <w:tcPr>
            <w:tcW w:w="1795" w:type="dxa"/>
            <w:noWrap/>
          </w:tcPr>
          <w:p w14:paraId="4F35990F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63DC37E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A8199F5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:rsidRPr="00FB102F" w14:paraId="3820E2F2" w14:textId="77777777" w:rsidTr="00D02505">
        <w:trPr>
          <w:trHeight w:val="300"/>
        </w:trPr>
        <w:tc>
          <w:tcPr>
            <w:tcW w:w="1795" w:type="dxa"/>
            <w:noWrap/>
          </w:tcPr>
          <w:p w14:paraId="79E61C6D" w14:textId="77777777" w:rsidR="00987222" w:rsidRPr="00866AA9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BDD749E" w14:textId="77777777" w:rsidR="00987222" w:rsidRPr="00866AA9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9CF7DFB" w14:textId="77777777" w:rsidR="00987222" w:rsidRPr="00866AA9" w:rsidRDefault="00987222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987222" w14:paraId="438E6CFD" w14:textId="77777777" w:rsidTr="00D02505">
        <w:trPr>
          <w:trHeight w:val="300"/>
        </w:trPr>
        <w:tc>
          <w:tcPr>
            <w:tcW w:w="1795" w:type="dxa"/>
            <w:noWrap/>
          </w:tcPr>
          <w:p w14:paraId="60AF32CE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C3D015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B6883A1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49F9BA50" w14:textId="77777777" w:rsidTr="00D02505">
        <w:trPr>
          <w:trHeight w:val="300"/>
        </w:trPr>
        <w:tc>
          <w:tcPr>
            <w:tcW w:w="1795" w:type="dxa"/>
            <w:noWrap/>
          </w:tcPr>
          <w:p w14:paraId="49F7F3E9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48550EDB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227BFE7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987222" w14:paraId="7DF8AABC" w14:textId="77777777" w:rsidTr="00D02505">
        <w:trPr>
          <w:trHeight w:val="300"/>
        </w:trPr>
        <w:tc>
          <w:tcPr>
            <w:tcW w:w="1795" w:type="dxa"/>
            <w:noWrap/>
          </w:tcPr>
          <w:p w14:paraId="0C6D6E27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D27858A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03AE1E3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34F4C964" w14:textId="77777777" w:rsidTr="00D02505">
        <w:trPr>
          <w:trHeight w:val="300"/>
        </w:trPr>
        <w:tc>
          <w:tcPr>
            <w:tcW w:w="1795" w:type="dxa"/>
            <w:noWrap/>
          </w:tcPr>
          <w:p w14:paraId="47BAF65E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A8A4897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60FBDE4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754D2AD4" w14:textId="77777777" w:rsidTr="00D02505">
        <w:trPr>
          <w:trHeight w:val="300"/>
        </w:trPr>
        <w:tc>
          <w:tcPr>
            <w:tcW w:w="1795" w:type="dxa"/>
            <w:noWrap/>
          </w:tcPr>
          <w:p w14:paraId="2DDEDAF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98232AE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2DF22F6" w14:textId="77777777" w:rsidR="00987222" w:rsidRPr="00380A8D" w:rsidRDefault="00987222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987222" w14:paraId="6BBE2041" w14:textId="77777777" w:rsidTr="00D02505">
        <w:trPr>
          <w:trHeight w:val="300"/>
        </w:trPr>
        <w:tc>
          <w:tcPr>
            <w:tcW w:w="1795" w:type="dxa"/>
            <w:noWrap/>
          </w:tcPr>
          <w:p w14:paraId="2C7103C6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6AA870B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0B68BE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4F436E58" w14:textId="77777777" w:rsidTr="00D02505">
        <w:trPr>
          <w:trHeight w:val="300"/>
        </w:trPr>
        <w:tc>
          <w:tcPr>
            <w:tcW w:w="1795" w:type="dxa"/>
            <w:noWrap/>
          </w:tcPr>
          <w:p w14:paraId="77E858A4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79D95AC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383B855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68ECFB29" w14:textId="77777777" w:rsidR="00987222" w:rsidRDefault="00987222" w:rsidP="00987222">
      <w:pPr>
        <w:jc w:val="both"/>
        <w:rPr>
          <w:rFonts w:ascii="Arial" w:eastAsia="Arial" w:hAnsi="Arial" w:cs="Arial"/>
          <w:bCs/>
          <w:color w:val="000000"/>
        </w:rPr>
      </w:pPr>
    </w:p>
    <w:p w14:paraId="666C41E3" w14:textId="77777777" w:rsidR="00987222" w:rsidRPr="00DC79FD" w:rsidRDefault="00987222" w:rsidP="00987222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29E26B76" w14:textId="4BCA5757" w:rsidR="00987222" w:rsidRDefault="00987222" w:rsidP="00DB3FC6">
      <w:pPr>
        <w:jc w:val="both"/>
        <w:rPr>
          <w:rFonts w:ascii="Arial" w:eastAsiaTheme="minorEastAsia" w:hAnsi="Arial" w:cs="Arial"/>
          <w:lang w:val="en-US" w:eastAsia="zh-CN"/>
        </w:rPr>
      </w:pPr>
    </w:p>
    <w:p w14:paraId="2C857B39" w14:textId="0DC14B96" w:rsidR="00987222" w:rsidRPr="00987222" w:rsidRDefault="00987222" w:rsidP="00987222">
      <w:pPr>
        <w:pStyle w:val="ListParagraph"/>
        <w:numPr>
          <w:ilvl w:val="0"/>
          <w:numId w:val="41"/>
        </w:numPr>
        <w:jc w:val="both"/>
        <w:rPr>
          <w:rFonts w:ascii="Arial" w:eastAsiaTheme="minorEastAsia" w:hAnsi="Arial" w:cs="Arial"/>
          <w:b/>
          <w:bCs/>
          <w:u w:val="single"/>
          <w:lang w:val="en-US" w:eastAsia="zh-CN"/>
        </w:rPr>
      </w:pPr>
      <w:r w:rsidRPr="00987222">
        <w:rPr>
          <w:rFonts w:ascii="Arial" w:eastAsiaTheme="minorEastAsia" w:hAnsi="Arial" w:cs="Arial" w:hint="eastAsia"/>
          <w:b/>
          <w:bCs/>
          <w:u w:val="single"/>
          <w:lang w:val="en-US" w:eastAsia="zh-CN"/>
        </w:rPr>
        <w:t>U</w:t>
      </w:r>
      <w:r w:rsidRPr="00987222">
        <w:rPr>
          <w:rFonts w:ascii="Arial" w:eastAsiaTheme="minorEastAsia" w:hAnsi="Arial" w:cs="Arial"/>
          <w:b/>
          <w:bCs/>
          <w:u w:val="single"/>
          <w:lang w:val="en-US" w:eastAsia="zh-CN"/>
        </w:rPr>
        <w:t>E autonomously trigger GNSS measurement in C-DRX inactive time</w:t>
      </w:r>
    </w:p>
    <w:p w14:paraId="64393515" w14:textId="58AF6E92" w:rsidR="00987222" w:rsidRDefault="00987222" w:rsidP="00DB3FC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 w:hint="eastAsia"/>
          <w:lang w:val="en-US" w:eastAsia="zh-CN"/>
        </w:rPr>
        <w:t>C</w:t>
      </w:r>
      <w:r>
        <w:rPr>
          <w:rFonts w:ascii="Arial" w:eastAsiaTheme="minorEastAsia" w:hAnsi="Arial" w:cs="Arial"/>
          <w:lang w:val="en-US" w:eastAsia="zh-CN"/>
        </w:rPr>
        <w:t xml:space="preserve">ontribution in [4],[7] </w:t>
      </w:r>
      <w:r w:rsidRPr="00987222">
        <w:rPr>
          <w:rFonts w:ascii="Arial" w:eastAsiaTheme="minorEastAsia" w:hAnsi="Arial" w:cs="Arial"/>
          <w:lang w:val="en-US" w:eastAsia="zh-CN"/>
        </w:rPr>
        <w:t>support UE autonomously reacquire GNSS during inactive state of C-DRX.</w:t>
      </w:r>
      <w:r>
        <w:rPr>
          <w:rFonts w:ascii="Arial" w:eastAsiaTheme="minorEastAsia" w:hAnsi="Arial" w:cs="Arial"/>
          <w:lang w:val="en-US" w:eastAsia="zh-CN"/>
        </w:rPr>
        <w:t xml:space="preserve"> Contribution in [11] thinks the discussion should be postponed for RAN1’s progress. </w:t>
      </w:r>
    </w:p>
    <w:p w14:paraId="55D7BCD8" w14:textId="58D57F7D" w:rsidR="00987222" w:rsidRDefault="00987222" w:rsidP="00DB3FC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>Since this topic was discussed in RAN1, rapporteur would like to ask the following question:</w:t>
      </w:r>
    </w:p>
    <w:p w14:paraId="16C61C60" w14:textId="5A1BB09F" w:rsidR="00987222" w:rsidRPr="001D47CD" w:rsidRDefault="00987222" w:rsidP="00987222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</w:t>
      </w:r>
      <w:r w:rsidR="001126F6">
        <w:rPr>
          <w:rFonts w:ascii="Arial" w:eastAsia="Arial" w:hAnsi="Arial" w:cs="Arial"/>
          <w:b/>
          <w:color w:val="000000"/>
        </w:rPr>
        <w:t>10</w:t>
      </w:r>
      <w:r>
        <w:rPr>
          <w:rFonts w:ascii="Arial" w:eastAsia="Arial" w:hAnsi="Arial" w:cs="Arial"/>
          <w:b/>
          <w:color w:val="000000"/>
        </w:rPr>
        <w:t xml:space="preserve">: Do companies agree to postpone the discussion of </w:t>
      </w:r>
      <w:r w:rsidRPr="00987222">
        <w:rPr>
          <w:rFonts w:ascii="Arial" w:eastAsia="Arial" w:hAnsi="Arial" w:cs="Arial"/>
          <w:b/>
          <w:color w:val="000000"/>
        </w:rPr>
        <w:t>UE autonomously reacquire GNSS during inactive state of C-DRX</w:t>
      </w:r>
      <w:r>
        <w:rPr>
          <w:rFonts w:ascii="Arial" w:eastAsia="Arial" w:hAnsi="Arial" w:cs="Arial"/>
          <w:b/>
          <w:color w:val="000000"/>
        </w:rPr>
        <w:t xml:space="preserve"> in RAN2?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987222" w:rsidRPr="004C6240" w14:paraId="5025DD04" w14:textId="77777777" w:rsidTr="00D02505">
        <w:trPr>
          <w:trHeight w:val="300"/>
        </w:trPr>
        <w:tc>
          <w:tcPr>
            <w:tcW w:w="1795" w:type="dxa"/>
            <w:noWrap/>
          </w:tcPr>
          <w:p w14:paraId="493B3E87" w14:textId="77777777" w:rsidR="00987222" w:rsidRPr="004C6240" w:rsidRDefault="00987222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0DAAEF8" w14:textId="77777777" w:rsidR="00987222" w:rsidRPr="004C6240" w:rsidRDefault="00987222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Agree/</w:t>
            </w:r>
            <w:r w:rsidRPr="004C6240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zh-CN"/>
              </w:rPr>
              <w:t>Dis</w:t>
            </w:r>
            <w:r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eastAsia="zh-CN"/>
              </w:rPr>
              <w:t>a</w:t>
            </w: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125" w:type="dxa"/>
            <w:noWrap/>
          </w:tcPr>
          <w:p w14:paraId="6076FF1D" w14:textId="77777777" w:rsidR="00987222" w:rsidRPr="004C6240" w:rsidRDefault="00987222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87222" w14:paraId="40C2E0BC" w14:textId="77777777" w:rsidTr="00D02505">
        <w:trPr>
          <w:trHeight w:val="300"/>
        </w:trPr>
        <w:tc>
          <w:tcPr>
            <w:tcW w:w="1795" w:type="dxa"/>
            <w:noWrap/>
          </w:tcPr>
          <w:p w14:paraId="579CD3D2" w14:textId="77777777" w:rsidR="00987222" w:rsidRPr="00864E78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676F24F" w14:textId="77777777" w:rsidR="00987222" w:rsidRPr="00864E78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3AA46F" w14:textId="77777777" w:rsidR="00987222" w:rsidRPr="00864E78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87222" w14:paraId="21A0DE6A" w14:textId="77777777" w:rsidTr="00D02505">
        <w:trPr>
          <w:trHeight w:val="300"/>
        </w:trPr>
        <w:tc>
          <w:tcPr>
            <w:tcW w:w="1795" w:type="dxa"/>
            <w:noWrap/>
          </w:tcPr>
          <w:p w14:paraId="0F345ECC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7256B0F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1890C1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354128D0" w14:textId="77777777" w:rsidTr="00D02505">
        <w:trPr>
          <w:trHeight w:val="300"/>
        </w:trPr>
        <w:tc>
          <w:tcPr>
            <w:tcW w:w="1795" w:type="dxa"/>
            <w:noWrap/>
          </w:tcPr>
          <w:p w14:paraId="3381541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3849A94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12AE288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38C45E51" w14:textId="77777777" w:rsidTr="00D02505">
        <w:trPr>
          <w:trHeight w:val="300"/>
        </w:trPr>
        <w:tc>
          <w:tcPr>
            <w:tcW w:w="1795" w:type="dxa"/>
            <w:noWrap/>
          </w:tcPr>
          <w:p w14:paraId="1FC79040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5F5B52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E345596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675DDB56" w14:textId="77777777" w:rsidTr="00D02505">
        <w:trPr>
          <w:trHeight w:val="300"/>
        </w:trPr>
        <w:tc>
          <w:tcPr>
            <w:tcW w:w="1795" w:type="dxa"/>
            <w:noWrap/>
          </w:tcPr>
          <w:p w14:paraId="606328F5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7272F8C" w14:textId="77777777" w:rsidR="00987222" w:rsidRPr="00380A8D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557E0F5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289B6424" w14:textId="77777777" w:rsidTr="00D02505">
        <w:trPr>
          <w:trHeight w:val="300"/>
        </w:trPr>
        <w:tc>
          <w:tcPr>
            <w:tcW w:w="1795" w:type="dxa"/>
            <w:noWrap/>
          </w:tcPr>
          <w:p w14:paraId="16B46543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19D67D9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EA5C5A0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:rsidRPr="00FB102F" w14:paraId="464D9C08" w14:textId="77777777" w:rsidTr="00D02505">
        <w:trPr>
          <w:trHeight w:val="300"/>
        </w:trPr>
        <w:tc>
          <w:tcPr>
            <w:tcW w:w="1795" w:type="dxa"/>
            <w:noWrap/>
          </w:tcPr>
          <w:p w14:paraId="6C5D8AD3" w14:textId="77777777" w:rsidR="00987222" w:rsidRPr="00866AA9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BA3A102" w14:textId="77777777" w:rsidR="00987222" w:rsidRPr="00866AA9" w:rsidRDefault="00987222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F64BA58" w14:textId="77777777" w:rsidR="00987222" w:rsidRPr="00866AA9" w:rsidRDefault="00987222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987222" w14:paraId="1CA351CE" w14:textId="77777777" w:rsidTr="00D02505">
        <w:trPr>
          <w:trHeight w:val="300"/>
        </w:trPr>
        <w:tc>
          <w:tcPr>
            <w:tcW w:w="1795" w:type="dxa"/>
            <w:noWrap/>
          </w:tcPr>
          <w:p w14:paraId="2A67C57C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A0FF31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0ECEF41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4495296F" w14:textId="77777777" w:rsidTr="00D02505">
        <w:trPr>
          <w:trHeight w:val="300"/>
        </w:trPr>
        <w:tc>
          <w:tcPr>
            <w:tcW w:w="1795" w:type="dxa"/>
            <w:noWrap/>
          </w:tcPr>
          <w:p w14:paraId="4086005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6FC8BB6C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2CB1945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987222" w14:paraId="06040553" w14:textId="77777777" w:rsidTr="00D02505">
        <w:trPr>
          <w:trHeight w:val="300"/>
        </w:trPr>
        <w:tc>
          <w:tcPr>
            <w:tcW w:w="1795" w:type="dxa"/>
            <w:noWrap/>
          </w:tcPr>
          <w:p w14:paraId="2963581A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337A094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8184460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588CCF93" w14:textId="77777777" w:rsidTr="00D02505">
        <w:trPr>
          <w:trHeight w:val="300"/>
        </w:trPr>
        <w:tc>
          <w:tcPr>
            <w:tcW w:w="1795" w:type="dxa"/>
            <w:noWrap/>
          </w:tcPr>
          <w:p w14:paraId="634CEA96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8D0677E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E1F0EF0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0E0969EC" w14:textId="77777777" w:rsidTr="00D02505">
        <w:trPr>
          <w:trHeight w:val="300"/>
        </w:trPr>
        <w:tc>
          <w:tcPr>
            <w:tcW w:w="1795" w:type="dxa"/>
            <w:noWrap/>
          </w:tcPr>
          <w:p w14:paraId="2D0411B2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027A498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BE22745" w14:textId="77777777" w:rsidR="00987222" w:rsidRPr="00380A8D" w:rsidRDefault="00987222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987222" w14:paraId="6270012E" w14:textId="77777777" w:rsidTr="00D02505">
        <w:trPr>
          <w:trHeight w:val="300"/>
        </w:trPr>
        <w:tc>
          <w:tcPr>
            <w:tcW w:w="1795" w:type="dxa"/>
            <w:noWrap/>
          </w:tcPr>
          <w:p w14:paraId="1A312CC6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B8F5795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51FDD0C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987222" w14:paraId="08F014D7" w14:textId="77777777" w:rsidTr="00D02505">
        <w:trPr>
          <w:trHeight w:val="300"/>
        </w:trPr>
        <w:tc>
          <w:tcPr>
            <w:tcW w:w="1795" w:type="dxa"/>
            <w:noWrap/>
          </w:tcPr>
          <w:p w14:paraId="7DEA2A3C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B63288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6175A4D" w14:textId="77777777" w:rsidR="00987222" w:rsidRPr="00380A8D" w:rsidRDefault="00987222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7D5C3FEA" w14:textId="77777777" w:rsidR="00987222" w:rsidRDefault="00987222" w:rsidP="00987222">
      <w:pPr>
        <w:jc w:val="both"/>
        <w:rPr>
          <w:rFonts w:ascii="Arial" w:eastAsia="Arial" w:hAnsi="Arial" w:cs="Arial"/>
          <w:bCs/>
          <w:color w:val="000000"/>
        </w:rPr>
      </w:pPr>
    </w:p>
    <w:p w14:paraId="570CDC9B" w14:textId="77777777" w:rsidR="00987222" w:rsidRPr="00DC79FD" w:rsidRDefault="00987222" w:rsidP="00987222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5D06EA28" w14:textId="2916C868" w:rsidR="00987222" w:rsidRDefault="00987222" w:rsidP="00DB3FC6">
      <w:pPr>
        <w:jc w:val="both"/>
        <w:rPr>
          <w:rFonts w:ascii="Arial" w:eastAsiaTheme="minorEastAsia" w:hAnsi="Arial" w:cs="Arial"/>
          <w:lang w:val="en-US" w:eastAsia="zh-CN"/>
        </w:rPr>
      </w:pPr>
    </w:p>
    <w:p w14:paraId="6F00DA13" w14:textId="34D597CD" w:rsidR="00D535F8" w:rsidRPr="001B78D4" w:rsidRDefault="00D535F8" w:rsidP="001126F6">
      <w:pPr>
        <w:pStyle w:val="Heading2"/>
      </w:pPr>
      <w:r>
        <w:t>3.5 Other</w:t>
      </w:r>
    </w:p>
    <w:p w14:paraId="73B1FF76" w14:textId="18DBA52F" w:rsidR="00D535F8" w:rsidRPr="00D535F8" w:rsidRDefault="00D535F8" w:rsidP="00D535F8">
      <w:pPr>
        <w:pStyle w:val="ListParagraph"/>
        <w:numPr>
          <w:ilvl w:val="0"/>
          <w:numId w:val="41"/>
        </w:numPr>
        <w:jc w:val="both"/>
        <w:rPr>
          <w:rFonts w:ascii="Arial" w:eastAsiaTheme="minorEastAsia" w:hAnsi="Arial" w:cs="Arial"/>
          <w:b/>
          <w:bCs/>
          <w:u w:val="single"/>
          <w:lang w:val="en-US" w:eastAsia="zh-CN"/>
        </w:rPr>
      </w:pPr>
      <w:r w:rsidRPr="00D535F8">
        <w:rPr>
          <w:rFonts w:ascii="Arial" w:eastAsiaTheme="minorEastAsia" w:hAnsi="Arial" w:cs="Arial"/>
          <w:b/>
          <w:bCs/>
          <w:u w:val="single"/>
          <w:lang w:val="en-US" w:eastAsia="zh-CN"/>
        </w:rPr>
        <w:t xml:space="preserve">Conflict between </w:t>
      </w:r>
      <w:r w:rsidRPr="00D535F8">
        <w:rPr>
          <w:rFonts w:ascii="Arial" w:eastAsiaTheme="minorEastAsia" w:hAnsi="Arial" w:cs="Arial" w:hint="eastAsia"/>
          <w:b/>
          <w:bCs/>
          <w:u w:val="single"/>
          <w:lang w:val="en-US" w:eastAsia="zh-CN"/>
        </w:rPr>
        <w:t>R</w:t>
      </w:r>
      <w:r w:rsidRPr="00D535F8">
        <w:rPr>
          <w:rFonts w:ascii="Arial" w:eastAsiaTheme="minorEastAsia" w:hAnsi="Arial" w:cs="Arial"/>
          <w:b/>
          <w:bCs/>
          <w:u w:val="single"/>
          <w:lang w:val="en-US" w:eastAsia="zh-CN"/>
        </w:rPr>
        <w:t>LF and GNSS measurement</w:t>
      </w:r>
    </w:p>
    <w:p w14:paraId="6A12FBD2" w14:textId="623835BB" w:rsidR="00D535F8" w:rsidRDefault="00D535F8" w:rsidP="00DB3FC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 w:hint="eastAsia"/>
          <w:lang w:val="en-US" w:eastAsia="zh-CN"/>
        </w:rPr>
        <w:t>D</w:t>
      </w:r>
      <w:r>
        <w:rPr>
          <w:rFonts w:ascii="Arial" w:eastAsiaTheme="minorEastAsia" w:hAnsi="Arial" w:cs="Arial"/>
          <w:lang w:val="en-US" w:eastAsia="zh-CN"/>
        </w:rPr>
        <w:t>uring the long duration of GNSS measurement, the supervision of DL channel is still running, it will probably lead to a radio link failure as the UE has to suspend the DL receiving during the GNSS measurement. To address this issue, contributions in [1] and [5] thinks t</w:t>
      </w:r>
      <w:r w:rsidRPr="00D535F8">
        <w:rPr>
          <w:rFonts w:ascii="Arial" w:eastAsiaTheme="minorEastAsia" w:hAnsi="Arial" w:cs="Arial"/>
          <w:lang w:val="en-US" w:eastAsia="zh-CN"/>
        </w:rPr>
        <w:t>he UE suspends RLM and RLF monitoring when new GNSS measurement is triggered</w:t>
      </w:r>
      <w:r>
        <w:rPr>
          <w:rFonts w:ascii="Arial" w:eastAsiaTheme="minorEastAsia" w:hAnsi="Arial" w:cs="Arial"/>
          <w:lang w:val="en-US" w:eastAsia="zh-CN"/>
        </w:rPr>
        <w:t xml:space="preserve">. Contribution in [4] </w:t>
      </w:r>
      <w:r w:rsidRPr="00D535F8">
        <w:rPr>
          <w:rFonts w:ascii="Arial" w:eastAsiaTheme="minorEastAsia" w:hAnsi="Arial" w:cs="Arial"/>
          <w:lang w:val="en-US" w:eastAsia="zh-CN"/>
        </w:rPr>
        <w:t xml:space="preserve">if the out-of-sync evaluation period is </w:t>
      </w:r>
      <w:r>
        <w:rPr>
          <w:rFonts w:ascii="Arial" w:eastAsiaTheme="minorEastAsia" w:hAnsi="Arial" w:cs="Arial"/>
          <w:lang w:val="en-US" w:eastAsia="zh-CN"/>
        </w:rPr>
        <w:t>shorter or equal</w:t>
      </w:r>
      <w:r w:rsidRPr="00D535F8">
        <w:rPr>
          <w:rFonts w:ascii="Arial" w:eastAsiaTheme="minorEastAsia" w:hAnsi="Arial" w:cs="Arial"/>
          <w:lang w:val="en-US" w:eastAsia="zh-CN"/>
        </w:rPr>
        <w:t xml:space="preserve"> than the GNSS position fix time duration, UE can firstly trigger RLF and reacquires GNSS position fix during RLF procedure</w:t>
      </w:r>
      <w:r>
        <w:rPr>
          <w:rFonts w:ascii="Arial" w:eastAsiaTheme="minorEastAsia" w:hAnsi="Arial" w:cs="Arial"/>
          <w:lang w:val="en-US" w:eastAsia="zh-CN"/>
        </w:rPr>
        <w:t xml:space="preserve">.  Contribution in [6] provides options: </w:t>
      </w:r>
      <w:r w:rsidR="008A6BA7">
        <w:rPr>
          <w:rFonts w:ascii="Arial" w:eastAsiaTheme="minorEastAsia" w:hAnsi="Arial" w:cs="Arial"/>
          <w:lang w:val="en-US" w:eastAsia="zh-CN"/>
        </w:rPr>
        <w:t>(</w:t>
      </w:r>
      <w:r>
        <w:rPr>
          <w:rFonts w:ascii="Arial" w:eastAsiaTheme="minorEastAsia" w:hAnsi="Arial" w:cs="Arial"/>
          <w:lang w:val="en-US" w:eastAsia="zh-CN"/>
        </w:rPr>
        <w:t>1</w:t>
      </w:r>
      <w:r w:rsidR="008A6BA7">
        <w:rPr>
          <w:rFonts w:ascii="Arial" w:eastAsiaTheme="minorEastAsia" w:hAnsi="Arial" w:cs="Arial"/>
          <w:lang w:val="en-US" w:eastAsia="zh-CN"/>
        </w:rPr>
        <w:t>)</w:t>
      </w:r>
      <w:r>
        <w:rPr>
          <w:rFonts w:ascii="Arial" w:eastAsiaTheme="minorEastAsia" w:hAnsi="Arial" w:cs="Arial"/>
          <w:lang w:val="en-US" w:eastAsia="zh-CN"/>
        </w:rPr>
        <w:t xml:space="preserve"> suspend RLM; </w:t>
      </w:r>
      <w:r w:rsidR="008A6BA7">
        <w:rPr>
          <w:rFonts w:ascii="Arial" w:eastAsiaTheme="minorEastAsia" w:hAnsi="Arial" w:cs="Arial"/>
          <w:lang w:val="en-US" w:eastAsia="zh-CN"/>
        </w:rPr>
        <w:t>(</w:t>
      </w:r>
      <w:r>
        <w:rPr>
          <w:rFonts w:ascii="Arial" w:eastAsiaTheme="minorEastAsia" w:hAnsi="Arial" w:cs="Arial"/>
          <w:lang w:val="en-US" w:eastAsia="zh-CN"/>
        </w:rPr>
        <w:t>2</w:t>
      </w:r>
      <w:r w:rsidR="008A6BA7">
        <w:rPr>
          <w:rFonts w:ascii="Arial" w:eastAsiaTheme="minorEastAsia" w:hAnsi="Arial" w:cs="Arial"/>
          <w:lang w:val="en-US" w:eastAsia="zh-CN"/>
        </w:rPr>
        <w:t>)</w:t>
      </w:r>
      <w:r>
        <w:rPr>
          <w:rFonts w:ascii="Arial" w:eastAsiaTheme="minorEastAsia" w:hAnsi="Arial" w:cs="Arial"/>
          <w:lang w:val="en-US" w:eastAsia="zh-CN"/>
        </w:rPr>
        <w:t xml:space="preserve"> configure a longer T310 to cover GNSS measurement gap; </w:t>
      </w:r>
      <w:r w:rsidR="008A6BA7">
        <w:rPr>
          <w:rFonts w:ascii="Arial" w:eastAsiaTheme="minorEastAsia" w:hAnsi="Arial" w:cs="Arial"/>
          <w:lang w:val="en-US" w:eastAsia="zh-CN"/>
        </w:rPr>
        <w:t>(</w:t>
      </w:r>
      <w:r>
        <w:rPr>
          <w:rFonts w:ascii="Arial" w:eastAsiaTheme="minorEastAsia" w:hAnsi="Arial" w:cs="Arial"/>
          <w:lang w:val="en-US" w:eastAsia="zh-CN"/>
        </w:rPr>
        <w:t>3</w:t>
      </w:r>
      <w:r w:rsidR="008A6BA7">
        <w:rPr>
          <w:rFonts w:ascii="Arial" w:eastAsiaTheme="minorEastAsia" w:hAnsi="Arial" w:cs="Arial"/>
          <w:lang w:val="en-US" w:eastAsia="zh-CN"/>
        </w:rPr>
        <w:t>)</w:t>
      </w:r>
      <w:r>
        <w:rPr>
          <w:rFonts w:ascii="Arial" w:eastAsiaTheme="minorEastAsia" w:hAnsi="Arial" w:cs="Arial"/>
          <w:lang w:val="en-US" w:eastAsia="zh-CN"/>
        </w:rPr>
        <w:t xml:space="preserve"> suspend RRC reestablishment until the end of the gap.</w:t>
      </w:r>
    </w:p>
    <w:p w14:paraId="189B7250" w14:textId="5C6CA265" w:rsidR="00D535F8" w:rsidRDefault="00D535F8" w:rsidP="00DB3FC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>Based on the contributions, rapporteur would like to ask the following question:</w:t>
      </w:r>
    </w:p>
    <w:p w14:paraId="790B6C15" w14:textId="69E60DB6" w:rsidR="00D535F8" w:rsidRDefault="00D535F8" w:rsidP="00D535F8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1</w:t>
      </w:r>
      <w:r w:rsidR="001126F6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: Which option do companies prefer to address the issue of possible RLF during the measurement gap?</w:t>
      </w:r>
    </w:p>
    <w:p w14:paraId="07011D44" w14:textId="3091C625" w:rsidR="00D535F8" w:rsidRPr="00D535F8" w:rsidRDefault="00D535F8" w:rsidP="00D535F8">
      <w:pPr>
        <w:ind w:leftChars="200" w:left="4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 w:hint="eastAsia"/>
          <w:b/>
          <w:color w:val="000000"/>
        </w:rPr>
        <w:t>O</w:t>
      </w:r>
      <w:r>
        <w:rPr>
          <w:rFonts w:ascii="Arial" w:eastAsia="Arial" w:hAnsi="Arial" w:cs="Arial"/>
          <w:b/>
          <w:color w:val="000000"/>
        </w:rPr>
        <w:t>ption 1: suspend the RLM</w:t>
      </w:r>
    </w:p>
    <w:p w14:paraId="636B39CE" w14:textId="360C3129" w:rsidR="00D535F8" w:rsidRDefault="00D535F8" w:rsidP="00D535F8">
      <w:pPr>
        <w:ind w:leftChars="200" w:left="400"/>
        <w:jc w:val="both"/>
        <w:rPr>
          <w:rFonts w:ascii="Arial" w:eastAsiaTheme="minorEastAsia" w:hAnsi="Arial" w:cs="Arial"/>
          <w:b/>
          <w:lang w:val="en-US" w:eastAsia="zh-CN"/>
        </w:rPr>
      </w:pPr>
      <w:r w:rsidRPr="00D535F8">
        <w:rPr>
          <w:rFonts w:ascii="Arial" w:eastAsia="Arial" w:hAnsi="Arial" w:cs="Arial" w:hint="eastAsia"/>
          <w:b/>
          <w:color w:val="000000"/>
        </w:rPr>
        <w:t>O</w:t>
      </w:r>
      <w:r w:rsidRPr="00D535F8">
        <w:rPr>
          <w:rFonts w:ascii="Arial" w:eastAsia="Arial" w:hAnsi="Arial" w:cs="Arial"/>
          <w:b/>
          <w:color w:val="000000"/>
        </w:rPr>
        <w:t xml:space="preserve">ption 2: </w:t>
      </w:r>
      <w:r w:rsidRPr="00D535F8">
        <w:rPr>
          <w:rFonts w:ascii="Arial" w:eastAsiaTheme="minorEastAsia" w:hAnsi="Arial" w:cs="Arial"/>
          <w:b/>
          <w:lang w:val="en-US" w:eastAsia="zh-CN"/>
        </w:rPr>
        <w:t>if the out-of-sync evaluation period is shorter or equal than the GNSS position fix time duration, UE can firstly trigger RLF and reacquires GNSS position fix during RLF procedure.</w:t>
      </w:r>
    </w:p>
    <w:p w14:paraId="0CC6C79E" w14:textId="0514357C" w:rsidR="00D535F8" w:rsidRDefault="00D535F8" w:rsidP="00D535F8">
      <w:pPr>
        <w:ind w:leftChars="200" w:left="400"/>
        <w:jc w:val="both"/>
        <w:rPr>
          <w:rFonts w:ascii="Arial" w:eastAsiaTheme="minorEastAsia" w:hAnsi="Arial" w:cs="Arial"/>
          <w:b/>
          <w:lang w:val="en-US" w:eastAsia="zh-CN"/>
        </w:rPr>
      </w:pPr>
      <w:r>
        <w:rPr>
          <w:rFonts w:ascii="Arial" w:eastAsiaTheme="minorEastAsia" w:hAnsi="Arial" w:cs="Arial" w:hint="eastAsia"/>
          <w:b/>
          <w:lang w:val="en-US" w:eastAsia="zh-CN"/>
        </w:rPr>
        <w:t>Option</w:t>
      </w:r>
      <w:r>
        <w:rPr>
          <w:rFonts w:ascii="Arial" w:eastAsiaTheme="minorEastAsia" w:hAnsi="Arial" w:cs="Arial"/>
          <w:b/>
          <w:lang w:val="en-US" w:eastAsia="zh-CN"/>
        </w:rPr>
        <w:t xml:space="preserve"> 3: Network ensure the configuration of RLF detection can cover GNSS measurement gap.</w:t>
      </w:r>
    </w:p>
    <w:p w14:paraId="065F7AD2" w14:textId="61F447B4" w:rsidR="00D535F8" w:rsidRPr="00D535F8" w:rsidRDefault="00D535F8" w:rsidP="00D535F8">
      <w:pPr>
        <w:ind w:firstLine="4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Theme="minorEastAsia" w:hAnsi="Arial" w:cs="Arial"/>
          <w:b/>
          <w:lang w:val="en-US" w:eastAsia="zh-CN"/>
        </w:rPr>
        <w:t xml:space="preserve">Option 4: Keep the </w:t>
      </w:r>
      <w:r w:rsidR="001126F6">
        <w:rPr>
          <w:rFonts w:ascii="Arial" w:eastAsiaTheme="minorEastAsia" w:hAnsi="Arial" w:cs="Arial"/>
          <w:b/>
          <w:lang w:val="en-US" w:eastAsia="zh-CN"/>
        </w:rPr>
        <w:t>RLM but</w:t>
      </w:r>
      <w:r>
        <w:rPr>
          <w:rFonts w:ascii="Arial" w:eastAsiaTheme="minorEastAsia" w:hAnsi="Arial" w:cs="Arial"/>
          <w:b/>
          <w:lang w:val="en-US" w:eastAsia="zh-CN"/>
        </w:rPr>
        <w:t xml:space="preserve"> suspend the RRC reestablishment until the end of the gap.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535F8" w:rsidRPr="004C6240" w14:paraId="616AB959" w14:textId="77777777" w:rsidTr="00D02505">
        <w:trPr>
          <w:trHeight w:val="300"/>
        </w:trPr>
        <w:tc>
          <w:tcPr>
            <w:tcW w:w="1795" w:type="dxa"/>
            <w:noWrap/>
          </w:tcPr>
          <w:p w14:paraId="463E6C65" w14:textId="3B0D34B1" w:rsidR="00D535F8" w:rsidRPr="004C6240" w:rsidRDefault="00D535F8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63D147D0" w14:textId="200956B0" w:rsidR="00D535F8" w:rsidRPr="004C6240" w:rsidRDefault="00D535F8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Option</w:t>
            </w:r>
          </w:p>
        </w:tc>
        <w:tc>
          <w:tcPr>
            <w:tcW w:w="5125" w:type="dxa"/>
            <w:noWrap/>
          </w:tcPr>
          <w:p w14:paraId="6EBCF0B1" w14:textId="77777777" w:rsidR="00D535F8" w:rsidRPr="004C6240" w:rsidRDefault="00D535F8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535F8" w14:paraId="3FAD7D3D" w14:textId="77777777" w:rsidTr="00D02505">
        <w:trPr>
          <w:trHeight w:val="300"/>
        </w:trPr>
        <w:tc>
          <w:tcPr>
            <w:tcW w:w="1795" w:type="dxa"/>
            <w:noWrap/>
          </w:tcPr>
          <w:p w14:paraId="56557FB2" w14:textId="77777777" w:rsidR="00D535F8" w:rsidRPr="00864E78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910ACE0" w14:textId="77777777" w:rsidR="00D535F8" w:rsidRPr="00864E78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FC4E5B6" w14:textId="77777777" w:rsidR="00D535F8" w:rsidRPr="00864E78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535F8" w14:paraId="3D758CF1" w14:textId="77777777" w:rsidTr="00D02505">
        <w:trPr>
          <w:trHeight w:val="300"/>
        </w:trPr>
        <w:tc>
          <w:tcPr>
            <w:tcW w:w="1795" w:type="dxa"/>
            <w:noWrap/>
          </w:tcPr>
          <w:p w14:paraId="7DAA6C6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0D335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B783427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6BE8C8AE" w14:textId="77777777" w:rsidTr="00D02505">
        <w:trPr>
          <w:trHeight w:val="300"/>
        </w:trPr>
        <w:tc>
          <w:tcPr>
            <w:tcW w:w="1795" w:type="dxa"/>
            <w:noWrap/>
          </w:tcPr>
          <w:p w14:paraId="61ACCC0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D1CC1A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33ED11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1A9F980A" w14:textId="77777777" w:rsidTr="00D02505">
        <w:trPr>
          <w:trHeight w:val="300"/>
        </w:trPr>
        <w:tc>
          <w:tcPr>
            <w:tcW w:w="1795" w:type="dxa"/>
            <w:noWrap/>
          </w:tcPr>
          <w:p w14:paraId="5C67AD2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06B7BD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67A3DC0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65BD8BBC" w14:textId="77777777" w:rsidTr="00D02505">
        <w:trPr>
          <w:trHeight w:val="300"/>
        </w:trPr>
        <w:tc>
          <w:tcPr>
            <w:tcW w:w="1795" w:type="dxa"/>
            <w:noWrap/>
          </w:tcPr>
          <w:p w14:paraId="77986E5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DCD7D49" w14:textId="77777777" w:rsidR="00D535F8" w:rsidRPr="00380A8D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F4C1B3B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2086E94E" w14:textId="77777777" w:rsidTr="00D02505">
        <w:trPr>
          <w:trHeight w:val="300"/>
        </w:trPr>
        <w:tc>
          <w:tcPr>
            <w:tcW w:w="1795" w:type="dxa"/>
            <w:noWrap/>
          </w:tcPr>
          <w:p w14:paraId="33A69B51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9A13B1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9655BF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:rsidRPr="00FB102F" w14:paraId="70549741" w14:textId="77777777" w:rsidTr="00D02505">
        <w:trPr>
          <w:trHeight w:val="300"/>
        </w:trPr>
        <w:tc>
          <w:tcPr>
            <w:tcW w:w="1795" w:type="dxa"/>
            <w:noWrap/>
          </w:tcPr>
          <w:p w14:paraId="72B11A7E" w14:textId="77777777" w:rsidR="00D535F8" w:rsidRPr="00866AA9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5246B7" w14:textId="77777777" w:rsidR="00D535F8" w:rsidRPr="00866AA9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26FA688" w14:textId="77777777" w:rsidR="00D535F8" w:rsidRPr="00866AA9" w:rsidRDefault="00D535F8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535F8" w14:paraId="4DB74FE5" w14:textId="77777777" w:rsidTr="00D02505">
        <w:trPr>
          <w:trHeight w:val="300"/>
        </w:trPr>
        <w:tc>
          <w:tcPr>
            <w:tcW w:w="1795" w:type="dxa"/>
            <w:noWrap/>
          </w:tcPr>
          <w:p w14:paraId="783B8F5F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FF82BF8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EBB97B2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4E401C4D" w14:textId="77777777" w:rsidTr="00D02505">
        <w:trPr>
          <w:trHeight w:val="300"/>
        </w:trPr>
        <w:tc>
          <w:tcPr>
            <w:tcW w:w="1795" w:type="dxa"/>
            <w:noWrap/>
          </w:tcPr>
          <w:p w14:paraId="0C80E1EE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476823DA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1344B79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535F8" w14:paraId="184B4556" w14:textId="77777777" w:rsidTr="00D02505">
        <w:trPr>
          <w:trHeight w:val="300"/>
        </w:trPr>
        <w:tc>
          <w:tcPr>
            <w:tcW w:w="1795" w:type="dxa"/>
            <w:noWrap/>
          </w:tcPr>
          <w:p w14:paraId="0C8A8A6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ED0503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4E60B45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4EAD5EA3" w14:textId="77777777" w:rsidTr="00D02505">
        <w:trPr>
          <w:trHeight w:val="300"/>
        </w:trPr>
        <w:tc>
          <w:tcPr>
            <w:tcW w:w="1795" w:type="dxa"/>
            <w:noWrap/>
          </w:tcPr>
          <w:p w14:paraId="1AAFC3F8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3FDBEC2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88C0520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1D333F62" w14:textId="77777777" w:rsidTr="00D02505">
        <w:trPr>
          <w:trHeight w:val="300"/>
        </w:trPr>
        <w:tc>
          <w:tcPr>
            <w:tcW w:w="1795" w:type="dxa"/>
            <w:noWrap/>
          </w:tcPr>
          <w:p w14:paraId="6C146E07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CDE213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366E386" w14:textId="77777777" w:rsidR="00D535F8" w:rsidRPr="00380A8D" w:rsidRDefault="00D535F8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D535F8" w14:paraId="62767C76" w14:textId="77777777" w:rsidTr="00D02505">
        <w:trPr>
          <w:trHeight w:val="300"/>
        </w:trPr>
        <w:tc>
          <w:tcPr>
            <w:tcW w:w="1795" w:type="dxa"/>
            <w:noWrap/>
          </w:tcPr>
          <w:p w14:paraId="521352D0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A5CE8F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961A7F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1E8DEDFA" w14:textId="77777777" w:rsidTr="00D02505">
        <w:trPr>
          <w:trHeight w:val="300"/>
        </w:trPr>
        <w:tc>
          <w:tcPr>
            <w:tcW w:w="1795" w:type="dxa"/>
            <w:noWrap/>
          </w:tcPr>
          <w:p w14:paraId="769195C1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A2AF39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CD0BA7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45EF50C8" w14:textId="77777777" w:rsidR="00D535F8" w:rsidRDefault="00D535F8" w:rsidP="00D535F8">
      <w:pPr>
        <w:jc w:val="both"/>
        <w:rPr>
          <w:rFonts w:ascii="Arial" w:eastAsia="Arial" w:hAnsi="Arial" w:cs="Arial"/>
          <w:bCs/>
          <w:color w:val="000000"/>
        </w:rPr>
      </w:pPr>
    </w:p>
    <w:p w14:paraId="08FAF502" w14:textId="77777777" w:rsidR="00D535F8" w:rsidRPr="00DC79FD" w:rsidRDefault="00D535F8" w:rsidP="00D535F8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7BD69647" w14:textId="214F717C" w:rsidR="00987222" w:rsidRDefault="00987222" w:rsidP="00DB3FC6">
      <w:pPr>
        <w:jc w:val="both"/>
        <w:rPr>
          <w:rFonts w:ascii="Arial" w:eastAsiaTheme="minorEastAsia" w:hAnsi="Arial" w:cs="Arial"/>
          <w:lang w:val="en-US" w:eastAsia="zh-CN"/>
        </w:rPr>
      </w:pPr>
    </w:p>
    <w:p w14:paraId="45372A38" w14:textId="77777777" w:rsidR="00D535F8" w:rsidRDefault="00D535F8" w:rsidP="00DB3FC6">
      <w:pPr>
        <w:jc w:val="both"/>
        <w:rPr>
          <w:rFonts w:ascii="Arial" w:eastAsiaTheme="minorEastAsia" w:hAnsi="Arial" w:cs="Arial"/>
          <w:lang w:val="en-US" w:eastAsia="zh-CN"/>
        </w:rPr>
      </w:pPr>
    </w:p>
    <w:p w14:paraId="2CDE71FC" w14:textId="502C20DF" w:rsidR="00D535F8" w:rsidRPr="00D535F8" w:rsidRDefault="00D535F8" w:rsidP="00D535F8">
      <w:pPr>
        <w:pStyle w:val="ListParagraph"/>
        <w:numPr>
          <w:ilvl w:val="0"/>
          <w:numId w:val="41"/>
        </w:numPr>
        <w:jc w:val="both"/>
        <w:rPr>
          <w:rFonts w:ascii="Arial" w:eastAsiaTheme="minorEastAsia" w:hAnsi="Arial" w:cs="Arial"/>
          <w:b/>
          <w:bCs/>
          <w:u w:val="single"/>
          <w:lang w:val="en-US" w:eastAsia="zh-CN"/>
        </w:rPr>
      </w:pPr>
      <w:r w:rsidRPr="00D535F8">
        <w:rPr>
          <w:rFonts w:ascii="Arial" w:eastAsiaTheme="minorEastAsia" w:hAnsi="Arial" w:cs="Arial" w:hint="eastAsia"/>
          <w:b/>
          <w:bCs/>
          <w:u w:val="single"/>
          <w:lang w:val="en-US" w:eastAsia="zh-CN"/>
        </w:rPr>
        <w:t>C</w:t>
      </w:r>
      <w:r w:rsidRPr="00D535F8">
        <w:rPr>
          <w:rFonts w:ascii="Arial" w:eastAsiaTheme="minorEastAsia" w:hAnsi="Arial" w:cs="Arial"/>
          <w:b/>
          <w:bCs/>
          <w:u w:val="single"/>
          <w:lang w:val="en-US" w:eastAsia="zh-CN"/>
        </w:rPr>
        <w:t>onflict between read</w:t>
      </w:r>
      <w:r>
        <w:rPr>
          <w:rFonts w:ascii="Arial" w:eastAsiaTheme="minorEastAsia" w:hAnsi="Arial" w:cs="Arial"/>
          <w:b/>
          <w:bCs/>
          <w:u w:val="single"/>
          <w:lang w:val="en-US" w:eastAsia="zh-CN"/>
        </w:rPr>
        <w:t>ing</w:t>
      </w:r>
      <w:r w:rsidRPr="00D535F8">
        <w:rPr>
          <w:rFonts w:ascii="Arial" w:eastAsiaTheme="minorEastAsia" w:hAnsi="Arial" w:cs="Arial"/>
          <w:b/>
          <w:bCs/>
          <w:u w:val="single"/>
          <w:lang w:val="en-US" w:eastAsia="zh-CN"/>
        </w:rPr>
        <w:t xml:space="preserve"> SIB31 in connected and GNSS measurement</w:t>
      </w:r>
    </w:p>
    <w:p w14:paraId="09B2C90B" w14:textId="1CF6203E" w:rsidR="00D535F8" w:rsidRDefault="00D535F8" w:rsidP="00DB3FC6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 w:hint="eastAsia"/>
          <w:lang w:val="en-US" w:eastAsia="zh-CN"/>
        </w:rPr>
        <w:t>I</w:t>
      </w:r>
      <w:r>
        <w:rPr>
          <w:rFonts w:ascii="Arial" w:eastAsiaTheme="minorEastAsia" w:hAnsi="Arial" w:cs="Arial"/>
          <w:lang w:val="en-US" w:eastAsia="zh-CN"/>
        </w:rPr>
        <w:t xml:space="preserve">t is possible that T317 expired during the GNSS measurement gap. </w:t>
      </w:r>
      <w:r>
        <w:rPr>
          <w:rFonts w:ascii="Arial" w:eastAsiaTheme="minorEastAsia" w:hAnsi="Arial" w:cs="Arial" w:hint="eastAsia"/>
          <w:lang w:val="en-US" w:eastAsia="zh-CN"/>
        </w:rPr>
        <w:t>C</w:t>
      </w:r>
      <w:r>
        <w:rPr>
          <w:rFonts w:ascii="Arial" w:eastAsiaTheme="minorEastAsia" w:hAnsi="Arial" w:cs="Arial"/>
          <w:lang w:val="en-US" w:eastAsia="zh-CN"/>
        </w:rPr>
        <w:t>ontribution in [6] think in this case, UE should read SIB31 and postpone the GNSS measurement. Contribution in [15] think UE should perform the GNSS measurement and read SIB31 after the GNSS measurement.</w:t>
      </w:r>
    </w:p>
    <w:p w14:paraId="593437D9" w14:textId="77777777" w:rsidR="00D535F8" w:rsidRPr="00D535F8" w:rsidRDefault="00D535F8" w:rsidP="00D535F8">
      <w:pPr>
        <w:jc w:val="both"/>
        <w:rPr>
          <w:rFonts w:ascii="Arial" w:eastAsiaTheme="minorEastAsia" w:hAnsi="Arial" w:cs="Arial"/>
          <w:lang w:val="en-US" w:eastAsia="zh-CN"/>
        </w:rPr>
      </w:pPr>
      <w:r w:rsidRPr="00D535F8">
        <w:rPr>
          <w:rFonts w:ascii="Arial" w:eastAsiaTheme="minorEastAsia" w:hAnsi="Arial" w:cs="Arial"/>
          <w:lang w:val="en-US" w:eastAsia="zh-CN"/>
        </w:rPr>
        <w:t>Based on the contributions, rapporteur would like to ask the following question:</w:t>
      </w:r>
    </w:p>
    <w:p w14:paraId="434F59F9" w14:textId="480932C3" w:rsidR="00D535F8" w:rsidRPr="00D535F8" w:rsidRDefault="00D535F8" w:rsidP="00D535F8">
      <w:pPr>
        <w:jc w:val="both"/>
        <w:rPr>
          <w:rFonts w:ascii="Arial" w:eastAsiaTheme="minorEastAsia" w:hAnsi="Arial" w:cs="Arial"/>
          <w:b/>
          <w:bCs/>
          <w:lang w:val="en-US" w:eastAsia="zh-CN"/>
        </w:rPr>
      </w:pPr>
      <w:r w:rsidRPr="00D535F8">
        <w:rPr>
          <w:rFonts w:ascii="Arial" w:eastAsiaTheme="minorEastAsia" w:hAnsi="Arial" w:cs="Arial"/>
          <w:b/>
          <w:bCs/>
          <w:lang w:val="en-US" w:eastAsia="zh-CN"/>
        </w:rPr>
        <w:t>Question 12: Which option do companies prefer to resolve the conflict between reading SIB31 in connected and GNSS measurement?</w:t>
      </w:r>
    </w:p>
    <w:p w14:paraId="23ED363D" w14:textId="536F1514" w:rsidR="00D535F8" w:rsidRPr="00D535F8" w:rsidRDefault="00D535F8" w:rsidP="00D535F8">
      <w:pPr>
        <w:ind w:leftChars="100" w:left="200"/>
        <w:jc w:val="both"/>
        <w:rPr>
          <w:rFonts w:ascii="Arial" w:eastAsiaTheme="minorEastAsia" w:hAnsi="Arial" w:cs="Arial"/>
          <w:b/>
          <w:bCs/>
          <w:lang w:val="en-US" w:eastAsia="zh-CN"/>
        </w:rPr>
      </w:pPr>
      <w:r w:rsidRPr="00D535F8">
        <w:rPr>
          <w:rFonts w:ascii="Arial" w:eastAsiaTheme="minorEastAsia" w:hAnsi="Arial" w:cs="Arial" w:hint="eastAsia"/>
          <w:b/>
          <w:bCs/>
          <w:lang w:val="en-US" w:eastAsia="zh-CN"/>
        </w:rPr>
        <w:t>O</w:t>
      </w:r>
      <w:r w:rsidRPr="00D535F8">
        <w:rPr>
          <w:rFonts w:ascii="Arial" w:eastAsiaTheme="minorEastAsia" w:hAnsi="Arial" w:cs="Arial"/>
          <w:b/>
          <w:bCs/>
          <w:lang w:val="en-US" w:eastAsia="zh-CN"/>
        </w:rPr>
        <w:t>ption 1: Read SIB31 and postpone the GNSS measurement</w:t>
      </w:r>
    </w:p>
    <w:p w14:paraId="6788771B" w14:textId="0E5E5A4E" w:rsidR="00D535F8" w:rsidRPr="00D535F8" w:rsidRDefault="00D535F8" w:rsidP="00D535F8">
      <w:pPr>
        <w:ind w:leftChars="100" w:left="200"/>
        <w:jc w:val="both"/>
        <w:rPr>
          <w:rFonts w:ascii="Arial" w:eastAsiaTheme="minorEastAsia" w:hAnsi="Arial" w:cs="Arial"/>
          <w:b/>
          <w:bCs/>
          <w:lang w:val="en-US" w:eastAsia="zh-CN"/>
        </w:rPr>
      </w:pPr>
      <w:r w:rsidRPr="00D535F8">
        <w:rPr>
          <w:rFonts w:ascii="Arial" w:eastAsiaTheme="minorEastAsia" w:hAnsi="Arial" w:cs="Arial" w:hint="eastAsia"/>
          <w:b/>
          <w:bCs/>
          <w:lang w:val="en-US" w:eastAsia="zh-CN"/>
        </w:rPr>
        <w:t>O</w:t>
      </w:r>
      <w:r w:rsidRPr="00D535F8">
        <w:rPr>
          <w:rFonts w:ascii="Arial" w:eastAsiaTheme="minorEastAsia" w:hAnsi="Arial" w:cs="Arial"/>
          <w:b/>
          <w:bCs/>
          <w:lang w:val="en-US" w:eastAsia="zh-CN"/>
        </w:rPr>
        <w:t>ption 2: Postpone reading SIB31 until GNSS measurement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535F8" w:rsidRPr="004C6240" w14:paraId="2C39DAEF" w14:textId="77777777" w:rsidTr="00D02505">
        <w:trPr>
          <w:trHeight w:val="300"/>
        </w:trPr>
        <w:tc>
          <w:tcPr>
            <w:tcW w:w="1795" w:type="dxa"/>
            <w:noWrap/>
          </w:tcPr>
          <w:p w14:paraId="03DC8817" w14:textId="77777777" w:rsidR="00D535F8" w:rsidRPr="004C6240" w:rsidRDefault="00D535F8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E5D9DB7" w14:textId="0E55FD7D" w:rsidR="00D535F8" w:rsidRPr="004C6240" w:rsidRDefault="00D535F8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Option</w:t>
            </w:r>
          </w:p>
        </w:tc>
        <w:tc>
          <w:tcPr>
            <w:tcW w:w="5125" w:type="dxa"/>
            <w:noWrap/>
          </w:tcPr>
          <w:p w14:paraId="28785AA3" w14:textId="77777777" w:rsidR="00D535F8" w:rsidRPr="004C6240" w:rsidRDefault="00D535F8" w:rsidP="00D02505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4C6240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535F8" w14:paraId="1F0B12CB" w14:textId="77777777" w:rsidTr="00D02505">
        <w:trPr>
          <w:trHeight w:val="300"/>
        </w:trPr>
        <w:tc>
          <w:tcPr>
            <w:tcW w:w="1795" w:type="dxa"/>
            <w:noWrap/>
          </w:tcPr>
          <w:p w14:paraId="4290D3BF" w14:textId="77777777" w:rsidR="00D535F8" w:rsidRPr="00864E78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91826D2" w14:textId="77777777" w:rsidR="00D535F8" w:rsidRPr="00864E78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E96175D" w14:textId="77777777" w:rsidR="00D535F8" w:rsidRPr="00864E78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535F8" w14:paraId="2EA15B81" w14:textId="77777777" w:rsidTr="00D02505">
        <w:trPr>
          <w:trHeight w:val="300"/>
        </w:trPr>
        <w:tc>
          <w:tcPr>
            <w:tcW w:w="1795" w:type="dxa"/>
            <w:noWrap/>
          </w:tcPr>
          <w:p w14:paraId="06DCBE95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D87FC85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4EF6277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50390909" w14:textId="77777777" w:rsidTr="00D02505">
        <w:trPr>
          <w:trHeight w:val="300"/>
        </w:trPr>
        <w:tc>
          <w:tcPr>
            <w:tcW w:w="1795" w:type="dxa"/>
            <w:noWrap/>
          </w:tcPr>
          <w:p w14:paraId="7F402965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B80F71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D94CAE7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24A69E53" w14:textId="77777777" w:rsidTr="00D02505">
        <w:trPr>
          <w:trHeight w:val="300"/>
        </w:trPr>
        <w:tc>
          <w:tcPr>
            <w:tcW w:w="1795" w:type="dxa"/>
            <w:noWrap/>
          </w:tcPr>
          <w:p w14:paraId="371C87B2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8E80F1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F5901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2F132BB6" w14:textId="77777777" w:rsidTr="00D02505">
        <w:trPr>
          <w:trHeight w:val="300"/>
        </w:trPr>
        <w:tc>
          <w:tcPr>
            <w:tcW w:w="1795" w:type="dxa"/>
            <w:noWrap/>
          </w:tcPr>
          <w:p w14:paraId="27149E4F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D0A1377" w14:textId="77777777" w:rsidR="00D535F8" w:rsidRPr="00380A8D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699A31B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6B7E9563" w14:textId="77777777" w:rsidTr="00D02505">
        <w:trPr>
          <w:trHeight w:val="300"/>
        </w:trPr>
        <w:tc>
          <w:tcPr>
            <w:tcW w:w="1795" w:type="dxa"/>
            <w:noWrap/>
          </w:tcPr>
          <w:p w14:paraId="0D80A3F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B1FBD3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BAB739A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:rsidRPr="00FB102F" w14:paraId="482B8FF3" w14:textId="77777777" w:rsidTr="00D02505">
        <w:trPr>
          <w:trHeight w:val="300"/>
        </w:trPr>
        <w:tc>
          <w:tcPr>
            <w:tcW w:w="1795" w:type="dxa"/>
            <w:noWrap/>
          </w:tcPr>
          <w:p w14:paraId="7235EAE0" w14:textId="77777777" w:rsidR="00D535F8" w:rsidRPr="00866AA9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9809394" w14:textId="77777777" w:rsidR="00D535F8" w:rsidRPr="00866AA9" w:rsidRDefault="00D535F8" w:rsidP="00D0250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4AA6682" w14:textId="77777777" w:rsidR="00D535F8" w:rsidRPr="00866AA9" w:rsidRDefault="00D535F8" w:rsidP="00D02505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535F8" w14:paraId="0C2C9504" w14:textId="77777777" w:rsidTr="00D02505">
        <w:trPr>
          <w:trHeight w:val="300"/>
        </w:trPr>
        <w:tc>
          <w:tcPr>
            <w:tcW w:w="1795" w:type="dxa"/>
            <w:noWrap/>
          </w:tcPr>
          <w:p w14:paraId="4A3E2788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7F6678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B8AF02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045074DE" w14:textId="77777777" w:rsidTr="00D02505">
        <w:trPr>
          <w:trHeight w:val="300"/>
        </w:trPr>
        <w:tc>
          <w:tcPr>
            <w:tcW w:w="1795" w:type="dxa"/>
            <w:noWrap/>
          </w:tcPr>
          <w:p w14:paraId="255D6371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0ABCA73E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268AA0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535F8" w14:paraId="789C9DDF" w14:textId="77777777" w:rsidTr="00D02505">
        <w:trPr>
          <w:trHeight w:val="300"/>
        </w:trPr>
        <w:tc>
          <w:tcPr>
            <w:tcW w:w="1795" w:type="dxa"/>
            <w:noWrap/>
          </w:tcPr>
          <w:p w14:paraId="1DA00859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F6D026F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4032B30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118C46EF" w14:textId="77777777" w:rsidTr="00D02505">
        <w:trPr>
          <w:trHeight w:val="300"/>
        </w:trPr>
        <w:tc>
          <w:tcPr>
            <w:tcW w:w="1795" w:type="dxa"/>
            <w:noWrap/>
          </w:tcPr>
          <w:p w14:paraId="2B617CDF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60034D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F77D3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3C7D53C5" w14:textId="77777777" w:rsidTr="00D02505">
        <w:trPr>
          <w:trHeight w:val="300"/>
        </w:trPr>
        <w:tc>
          <w:tcPr>
            <w:tcW w:w="1795" w:type="dxa"/>
            <w:noWrap/>
          </w:tcPr>
          <w:p w14:paraId="4D89F406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06362AC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FCD27D1" w14:textId="77777777" w:rsidR="00D535F8" w:rsidRPr="00380A8D" w:rsidRDefault="00D535F8" w:rsidP="00D02505">
            <w:pPr>
              <w:spacing w:after="0"/>
              <w:rPr>
                <w:sz w:val="22"/>
                <w:szCs w:val="22"/>
              </w:rPr>
            </w:pPr>
          </w:p>
        </w:tc>
      </w:tr>
      <w:tr w:rsidR="00D535F8" w14:paraId="01EF59F5" w14:textId="77777777" w:rsidTr="00D02505">
        <w:trPr>
          <w:trHeight w:val="300"/>
        </w:trPr>
        <w:tc>
          <w:tcPr>
            <w:tcW w:w="1795" w:type="dxa"/>
            <w:noWrap/>
          </w:tcPr>
          <w:p w14:paraId="2F03740D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287D524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0088552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535F8" w14:paraId="55264626" w14:textId="77777777" w:rsidTr="00D02505">
        <w:trPr>
          <w:trHeight w:val="300"/>
        </w:trPr>
        <w:tc>
          <w:tcPr>
            <w:tcW w:w="1795" w:type="dxa"/>
            <w:noWrap/>
          </w:tcPr>
          <w:p w14:paraId="565AC433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325BB35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98BD991" w14:textId="77777777" w:rsidR="00D535F8" w:rsidRPr="00380A8D" w:rsidRDefault="00D535F8" w:rsidP="00D0250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385DFBAB" w14:textId="77777777" w:rsidR="00D535F8" w:rsidRDefault="00D535F8" w:rsidP="00D535F8">
      <w:pPr>
        <w:jc w:val="both"/>
        <w:rPr>
          <w:rFonts w:ascii="Arial" w:eastAsia="Arial" w:hAnsi="Arial" w:cs="Arial"/>
          <w:bCs/>
          <w:color w:val="000000"/>
        </w:rPr>
      </w:pPr>
    </w:p>
    <w:p w14:paraId="088C9D20" w14:textId="77777777" w:rsidR="00D535F8" w:rsidRPr="00DC79FD" w:rsidRDefault="00D535F8" w:rsidP="00D535F8">
      <w:pPr>
        <w:jc w:val="both"/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</w:pPr>
      <w:r w:rsidRPr="00DC79FD">
        <w:rPr>
          <w:rFonts w:ascii="Arial" w:eastAsia="Arial" w:hAnsi="Arial" w:cs="Arial"/>
          <w:b/>
          <w:bCs/>
          <w:color w:val="000099"/>
          <w:sz w:val="22"/>
          <w:szCs w:val="22"/>
          <w:u w:val="single"/>
        </w:rPr>
        <w:t>Rapporteur Summary</w:t>
      </w:r>
    </w:p>
    <w:p w14:paraId="40C3987C" w14:textId="77777777" w:rsidR="00D535F8" w:rsidRPr="00D535F8" w:rsidRDefault="00D535F8" w:rsidP="00D535F8">
      <w:pPr>
        <w:jc w:val="both"/>
        <w:rPr>
          <w:rFonts w:ascii="Arial" w:eastAsiaTheme="minorEastAsia" w:hAnsi="Arial" w:cs="Arial"/>
          <w:lang w:val="en-US" w:eastAsia="zh-CN"/>
        </w:rPr>
      </w:pPr>
      <w:r w:rsidRPr="00D535F8">
        <w:rPr>
          <w:rFonts w:ascii="Arial" w:eastAsiaTheme="minorEastAsia" w:hAnsi="Arial" w:cs="Arial"/>
          <w:lang w:val="en-US" w:eastAsia="zh-CN"/>
        </w:rPr>
        <w:tab/>
      </w:r>
      <w:r w:rsidRPr="00D535F8">
        <w:rPr>
          <w:rFonts w:ascii="Arial" w:eastAsiaTheme="minorEastAsia" w:hAnsi="Arial" w:cs="Arial"/>
          <w:lang w:val="en-US" w:eastAsia="zh-CN"/>
        </w:rPr>
        <w:tab/>
      </w:r>
    </w:p>
    <w:p w14:paraId="2ABD9CC6" w14:textId="77777777" w:rsidR="00D535F8" w:rsidRPr="00D535F8" w:rsidRDefault="00D535F8" w:rsidP="00D535F8">
      <w:pPr>
        <w:jc w:val="both"/>
        <w:rPr>
          <w:rFonts w:ascii="Arial" w:eastAsiaTheme="minorEastAsia" w:hAnsi="Arial" w:cs="Arial"/>
          <w:lang w:val="en-US" w:eastAsia="zh-CN"/>
        </w:rPr>
      </w:pPr>
      <w:r w:rsidRPr="00D535F8">
        <w:rPr>
          <w:rFonts w:ascii="Arial" w:eastAsiaTheme="minorEastAsia" w:hAnsi="Arial" w:cs="Arial"/>
          <w:lang w:val="en-US" w:eastAsia="zh-CN"/>
        </w:rPr>
        <w:tab/>
      </w:r>
      <w:r w:rsidRPr="00D535F8">
        <w:rPr>
          <w:rFonts w:ascii="Arial" w:eastAsiaTheme="minorEastAsia" w:hAnsi="Arial" w:cs="Arial"/>
          <w:lang w:val="en-US" w:eastAsia="zh-CN"/>
        </w:rPr>
        <w:tab/>
      </w:r>
    </w:p>
    <w:p w14:paraId="1F6D668E" w14:textId="1E7B91E6" w:rsidR="00D535F8" w:rsidRPr="00987222" w:rsidRDefault="00D535F8" w:rsidP="00DB3FC6">
      <w:pPr>
        <w:jc w:val="both"/>
        <w:rPr>
          <w:rFonts w:ascii="Arial" w:eastAsiaTheme="minorEastAsia" w:hAnsi="Arial" w:cs="Arial"/>
          <w:lang w:val="en-US" w:eastAsia="zh-CN"/>
        </w:rPr>
      </w:pPr>
      <w:r w:rsidRPr="00D535F8">
        <w:rPr>
          <w:rFonts w:ascii="Arial" w:eastAsiaTheme="minorEastAsia" w:hAnsi="Arial" w:cs="Arial"/>
          <w:lang w:val="en-US" w:eastAsia="zh-CN"/>
        </w:rPr>
        <w:lastRenderedPageBreak/>
        <w:tab/>
      </w:r>
      <w:r w:rsidRPr="00D535F8">
        <w:rPr>
          <w:rFonts w:ascii="Arial" w:eastAsiaTheme="minorEastAsia" w:hAnsi="Arial" w:cs="Arial"/>
          <w:lang w:val="en-US" w:eastAsia="zh-CN"/>
        </w:rPr>
        <w:tab/>
      </w:r>
    </w:p>
    <w:p w14:paraId="2691440B" w14:textId="136F9E80" w:rsidR="004B0915" w:rsidRDefault="003572E1">
      <w:pPr>
        <w:pStyle w:val="Heading1"/>
      </w:pPr>
      <w:r>
        <w:t>4</w:t>
      </w:r>
      <w:r w:rsidR="00F502AE">
        <w:t xml:space="preserve"> Conclusion </w:t>
      </w:r>
    </w:p>
    <w:p w14:paraId="40E5F65F" w14:textId="53CB4E61" w:rsidR="00E30381" w:rsidRDefault="00FE22C8" w:rsidP="00E30381">
      <w:pPr>
        <w:jc w:val="both"/>
        <w:rPr>
          <w:rFonts w:ascii="Arial" w:eastAsia="Arial" w:hAnsi="Arial" w:cs="Arial"/>
          <w:b/>
          <w:bCs/>
          <w:color w:val="0000CC"/>
        </w:rPr>
      </w:pPr>
      <w:r>
        <w:rPr>
          <w:rFonts w:ascii="Arial" w:eastAsia="Arial" w:hAnsi="Arial" w:cs="Arial"/>
          <w:b/>
          <w:bCs/>
          <w:color w:val="0000CC"/>
        </w:rPr>
        <w:t xml:space="preserve">&lt;To be Uploaded later&gt; </w:t>
      </w:r>
    </w:p>
    <w:p w14:paraId="24A21D54" w14:textId="3A524624" w:rsidR="003612B5" w:rsidRDefault="003612B5" w:rsidP="00A927C1">
      <w:pPr>
        <w:jc w:val="both"/>
        <w:rPr>
          <w:rFonts w:ascii="Arial" w:eastAsia="Arial" w:hAnsi="Arial" w:cs="Arial"/>
        </w:rPr>
      </w:pPr>
    </w:p>
    <w:p w14:paraId="0159B04B" w14:textId="77777777" w:rsidR="002A22D2" w:rsidRPr="00A927C1" w:rsidRDefault="002A22D2" w:rsidP="00A927C1">
      <w:pPr>
        <w:jc w:val="both"/>
        <w:rPr>
          <w:rFonts w:ascii="Arial" w:eastAsia="Arial" w:hAnsi="Arial" w:cs="Arial"/>
        </w:rPr>
      </w:pPr>
    </w:p>
    <w:p w14:paraId="18323E02" w14:textId="17BE9B16" w:rsidR="004B0915" w:rsidRDefault="003572E1">
      <w:pPr>
        <w:pStyle w:val="Heading1"/>
      </w:pPr>
      <w:r>
        <w:t>5</w:t>
      </w:r>
      <w:r w:rsidR="00F502AE">
        <w:t xml:space="preserve"> References</w:t>
      </w:r>
    </w:p>
    <w:tbl>
      <w:tblPr>
        <w:tblpPr w:leftFromText="180" w:rightFromText="180" w:vertAnchor="text" w:horzAnchor="margin" w:tblpY="80"/>
        <w:tblW w:w="10113" w:type="dxa"/>
        <w:tblLook w:val="04A0" w:firstRow="1" w:lastRow="0" w:firstColumn="1" w:lastColumn="0" w:noHBand="0" w:noVBand="1"/>
      </w:tblPr>
      <w:tblGrid>
        <w:gridCol w:w="562"/>
        <w:gridCol w:w="1418"/>
        <w:gridCol w:w="5386"/>
        <w:gridCol w:w="2747"/>
      </w:tblGrid>
      <w:tr w:rsidR="008C6B3F" w:rsidRPr="00BA1086" w14:paraId="77F271E4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475D1B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bookmarkStart w:id="4" w:name="_Hlk132662356"/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CB8A16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3" w:history="1">
              <w:r w:rsidR="008C6B3F" w:rsidRPr="00BA1086">
                <w:rPr>
                  <w:rStyle w:val="Hyperlink"/>
                  <w:rFonts w:ascii="Arial" w:hAnsi="Arial" w:cs="Arial"/>
                </w:rPr>
                <w:t>R2-2302543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7D2716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GNSS operation for IoT NTN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516091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OPPO</w:t>
            </w:r>
          </w:p>
        </w:tc>
      </w:tr>
      <w:tr w:rsidR="008C6B3F" w:rsidRPr="00BA1086" w14:paraId="4971AD6D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082227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13026A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4" w:history="1">
              <w:r w:rsidR="008C6B3F" w:rsidRPr="00BA1086">
                <w:rPr>
                  <w:rStyle w:val="Hyperlink"/>
                  <w:rFonts w:ascii="Arial" w:hAnsi="Arial" w:cs="Arial"/>
                </w:rPr>
                <w:t>R2-2302558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508AF3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GNSS operation in connected mode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F8297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CATT</w:t>
            </w:r>
          </w:p>
        </w:tc>
      </w:tr>
      <w:tr w:rsidR="008C6B3F" w:rsidRPr="00BA1086" w14:paraId="70927BBD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170EE2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A2B73C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5" w:history="1">
              <w:r w:rsidR="008C6B3F" w:rsidRPr="00BA1086">
                <w:rPr>
                  <w:rStyle w:val="Hyperlink"/>
                  <w:rFonts w:ascii="Arial" w:hAnsi="Arial" w:cs="Arial"/>
                </w:rPr>
                <w:t>R2-2302673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5C6F69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GNSS operation enhancements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2AD74C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MediaTek Inc.</w:t>
            </w:r>
          </w:p>
        </w:tc>
      </w:tr>
      <w:tr w:rsidR="008C6B3F" w:rsidRPr="00BA1086" w14:paraId="23A96359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A1E8B0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68787C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6" w:history="1">
              <w:r w:rsidR="008C6B3F" w:rsidRPr="00BA1086">
                <w:rPr>
                  <w:rStyle w:val="Hyperlink"/>
                  <w:rFonts w:ascii="Arial" w:hAnsi="Arial" w:cs="Arial"/>
                </w:rPr>
                <w:t>R2-2302820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E31101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Procedure of GNSS reacquisition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1012AE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 xml:space="preserve">ZTE Corporation, </w:t>
            </w:r>
            <w:proofErr w:type="spellStart"/>
            <w:r w:rsidRPr="00BA1086">
              <w:rPr>
                <w:rFonts w:ascii="Arial" w:eastAsia="Times New Roman" w:hAnsi="Arial" w:cs="Arial"/>
                <w:lang w:val="en-US" w:eastAsia="zh-CN"/>
              </w:rPr>
              <w:t>Sanechips</w:t>
            </w:r>
            <w:proofErr w:type="spellEnd"/>
          </w:p>
        </w:tc>
      </w:tr>
      <w:tr w:rsidR="008C6B3F" w:rsidRPr="00BA1086" w14:paraId="2B73FBA6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550169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23D5D6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7" w:history="1">
              <w:r w:rsidR="008C6B3F" w:rsidRPr="00BA1086">
                <w:rPr>
                  <w:rStyle w:val="Hyperlink"/>
                  <w:rFonts w:ascii="Arial" w:hAnsi="Arial" w:cs="Arial"/>
                </w:rPr>
                <w:t>R2-2303044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CF5187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GNSS fix in RRC_CONNECTED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777944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Qualcomm Incorporated</w:t>
            </w:r>
          </w:p>
        </w:tc>
      </w:tr>
      <w:tr w:rsidR="008C6B3F" w:rsidRPr="00BA1086" w14:paraId="0E1E058F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89CFE5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F94DB3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8" w:history="1">
              <w:r w:rsidR="008C6B3F" w:rsidRPr="00BA1086">
                <w:rPr>
                  <w:rStyle w:val="Hyperlink"/>
                  <w:rFonts w:ascii="Arial" w:hAnsi="Arial" w:cs="Arial"/>
                </w:rPr>
                <w:t>R2-2303250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2686C5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On GNSS position fix in RRC_CONNECTED for IoT NTN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0D1CFE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Lenovo</w:t>
            </w:r>
          </w:p>
        </w:tc>
      </w:tr>
      <w:tr w:rsidR="008C6B3F" w:rsidRPr="00BA1086" w14:paraId="6BE4D766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7E4CA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A0E8CE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19" w:history="1">
              <w:r w:rsidR="008C6B3F" w:rsidRPr="00BA1086">
                <w:rPr>
                  <w:rStyle w:val="Hyperlink"/>
                  <w:rFonts w:ascii="Arial" w:hAnsi="Arial" w:cs="Arial"/>
                </w:rPr>
                <w:t>R2-2303297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10155B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the GNSS Validity Reporting in Connected State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101AE7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Google Inc.</w:t>
            </w:r>
          </w:p>
        </w:tc>
      </w:tr>
      <w:tr w:rsidR="008C6B3F" w:rsidRPr="00BA1086" w14:paraId="393D1DBB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2848D5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7EF90F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0" w:history="1">
              <w:r w:rsidR="008C6B3F" w:rsidRPr="00BA1086">
                <w:rPr>
                  <w:rStyle w:val="Hyperlink"/>
                  <w:rFonts w:ascii="Arial" w:hAnsi="Arial" w:cs="Arial"/>
                </w:rPr>
                <w:t>R2-2303330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257A95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GNSS fix in connected mode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DC8092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NEC</w:t>
            </w:r>
          </w:p>
        </w:tc>
      </w:tr>
      <w:tr w:rsidR="008C6B3F" w:rsidRPr="00BA1086" w14:paraId="74D308B2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AA6DB7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FFD11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1" w:history="1">
              <w:r w:rsidR="008C6B3F" w:rsidRPr="00BA1086">
                <w:rPr>
                  <w:rStyle w:val="Hyperlink"/>
                  <w:rFonts w:ascii="Arial" w:hAnsi="Arial" w:cs="Arial"/>
                </w:rPr>
                <w:t>R2-2303404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DC4B1E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Improved GNSS Operation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3AA4D9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Apple</w:t>
            </w:r>
          </w:p>
        </w:tc>
      </w:tr>
      <w:tr w:rsidR="008C6B3F" w:rsidRPr="00BA1086" w14:paraId="3135C4BC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019C22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CFADC6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="008C6B3F" w:rsidRPr="00BA1086">
                <w:rPr>
                  <w:rStyle w:val="Hyperlink"/>
                  <w:rFonts w:ascii="Arial" w:hAnsi="Arial" w:cs="Arial"/>
                </w:rPr>
                <w:t>R2-2303518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4A7493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GNSS enhancement for IoT-NTN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66F79B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CMCC</w:t>
            </w:r>
          </w:p>
        </w:tc>
      </w:tr>
      <w:tr w:rsidR="008C6B3F" w:rsidRPr="00BA1086" w14:paraId="6F2722F8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C92873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21C0E9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3" w:history="1">
              <w:r w:rsidR="008C6B3F" w:rsidRPr="00BA1086">
                <w:rPr>
                  <w:rStyle w:val="Hyperlink"/>
                  <w:rFonts w:ascii="Arial" w:hAnsi="Arial" w:cs="Arial"/>
                </w:rPr>
                <w:t>R2-2303645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F26B50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enhancements on GNSS operation for IoT NTN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0B862C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Nokia, Nokia Shanghai Bell</w:t>
            </w:r>
          </w:p>
        </w:tc>
      </w:tr>
      <w:tr w:rsidR="008C6B3F" w:rsidRPr="00BA1086" w14:paraId="152A1929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756DE4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05AFF2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4" w:history="1">
              <w:r w:rsidR="008C6B3F" w:rsidRPr="00BA1086">
                <w:rPr>
                  <w:rStyle w:val="Hyperlink"/>
                  <w:rFonts w:ascii="Arial" w:hAnsi="Arial" w:cs="Arial"/>
                </w:rPr>
                <w:t>R2-2303836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3BDB3D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R18 IoT NTN GNSS operation enhancements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56849B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Ericsson</w:t>
            </w:r>
          </w:p>
        </w:tc>
      </w:tr>
      <w:tr w:rsidR="008C6B3F" w:rsidRPr="00BA1086" w14:paraId="35C2BBF3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13EE20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A2E5E5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="008C6B3F" w:rsidRPr="00BA1086">
                <w:rPr>
                  <w:rStyle w:val="Hyperlink"/>
                  <w:rFonts w:ascii="Arial" w:hAnsi="Arial" w:cs="Arial"/>
                </w:rPr>
                <w:t>R2-2303965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5A3260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GNSS operation enhancements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4B387B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 xml:space="preserve">Huawei, </w:t>
            </w:r>
            <w:proofErr w:type="spellStart"/>
            <w:r w:rsidRPr="00BA1086">
              <w:rPr>
                <w:rFonts w:ascii="Arial" w:eastAsia="Times New Roman" w:hAnsi="Arial" w:cs="Arial"/>
                <w:lang w:val="en-US" w:eastAsia="zh-CN"/>
              </w:rPr>
              <w:t>HiSilicon</w:t>
            </w:r>
            <w:proofErr w:type="spellEnd"/>
          </w:p>
        </w:tc>
      </w:tr>
      <w:tr w:rsidR="008C6B3F" w:rsidRPr="00BA1086" w14:paraId="2696E71A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B12E06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3F605D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="008C6B3F" w:rsidRPr="00BA1086">
                <w:rPr>
                  <w:rStyle w:val="Hyperlink"/>
                  <w:rFonts w:ascii="Arial" w:hAnsi="Arial" w:cs="Arial"/>
                </w:rPr>
                <w:t>R2-2304017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60B4DC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On improved GNSS operation for IoT NTN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075D66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Samsung R&amp;D Institute UK</w:t>
            </w:r>
          </w:p>
        </w:tc>
      </w:tr>
      <w:tr w:rsidR="008C6B3F" w:rsidRPr="00BA1086" w14:paraId="4D65C9FF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2C8A25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BC5BAB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="008C6B3F" w:rsidRPr="00BA1086">
                <w:rPr>
                  <w:rStyle w:val="Hyperlink"/>
                  <w:rFonts w:ascii="Arial" w:hAnsi="Arial" w:cs="Arial"/>
                </w:rPr>
                <w:t>R2-2304029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15B218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Discussion on GNSS operation enhancement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5E300B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Xiaomi</w:t>
            </w:r>
          </w:p>
        </w:tc>
      </w:tr>
      <w:tr w:rsidR="008C6B3F" w:rsidRPr="00BA1086" w14:paraId="68990A3D" w14:textId="77777777" w:rsidTr="008C6B3F">
        <w:trPr>
          <w:trHeight w:val="400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0317B9" w14:textId="77777777" w:rsidR="008C6B3F" w:rsidRPr="00BA1086" w:rsidRDefault="008C6B3F" w:rsidP="008C6B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B1F71C" w14:textId="77777777" w:rsidR="008C6B3F" w:rsidRPr="00BA1086" w:rsidRDefault="009321BE" w:rsidP="008C6B3F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8C6B3F" w:rsidRPr="00BA1086">
                <w:rPr>
                  <w:rStyle w:val="Hyperlink"/>
                  <w:rFonts w:ascii="Arial" w:hAnsi="Arial" w:cs="Arial"/>
                </w:rPr>
                <w:t>R2-2304183</w:t>
              </w:r>
            </w:hyperlink>
          </w:p>
        </w:tc>
        <w:tc>
          <w:tcPr>
            <w:tcW w:w="5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61E462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BA1086">
              <w:rPr>
                <w:rFonts w:ascii="Arial" w:eastAsia="Times New Roman" w:hAnsi="Arial" w:cs="Arial"/>
                <w:lang w:val="en-US" w:eastAsia="zh-CN"/>
              </w:rPr>
              <w:t>GNSS acquisition and reporting for IoT NTN</w:t>
            </w:r>
          </w:p>
        </w:tc>
        <w:tc>
          <w:tcPr>
            <w:tcW w:w="27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835D24" w14:textId="77777777" w:rsidR="008C6B3F" w:rsidRPr="00BA1086" w:rsidRDefault="008C6B3F" w:rsidP="008C6B3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proofErr w:type="spellStart"/>
            <w:r w:rsidRPr="00BA1086">
              <w:rPr>
                <w:rFonts w:ascii="Arial" w:eastAsia="Times New Roman" w:hAnsi="Arial" w:cs="Arial"/>
                <w:lang w:val="en-US" w:eastAsia="zh-CN"/>
              </w:rPr>
              <w:t>InterDigital</w:t>
            </w:r>
            <w:proofErr w:type="spellEnd"/>
            <w:r w:rsidRPr="00BA1086">
              <w:rPr>
                <w:rFonts w:ascii="Arial" w:eastAsia="Times New Roman" w:hAnsi="Arial" w:cs="Arial"/>
                <w:lang w:val="en-US" w:eastAsia="zh-CN"/>
              </w:rPr>
              <w:t>, Europe, Ltd.</w:t>
            </w:r>
          </w:p>
        </w:tc>
      </w:tr>
      <w:bookmarkEnd w:id="4"/>
    </w:tbl>
    <w:p w14:paraId="0257A9D8" w14:textId="77777777" w:rsidR="007C069F" w:rsidRPr="007C069F" w:rsidRDefault="007C069F" w:rsidP="008C6B3F">
      <w:pPr>
        <w:rPr>
          <w:lang w:val="en-US"/>
        </w:rPr>
      </w:pPr>
    </w:p>
    <w:sectPr w:rsidR="007C069F" w:rsidRPr="007C06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D7AC4" w14:textId="77777777" w:rsidR="009321BE" w:rsidRDefault="009321BE" w:rsidP="00440F52">
      <w:pPr>
        <w:spacing w:after="0" w:line="240" w:lineRule="auto"/>
      </w:pPr>
      <w:r>
        <w:separator/>
      </w:r>
    </w:p>
  </w:endnote>
  <w:endnote w:type="continuationSeparator" w:id="0">
    <w:p w14:paraId="6C37658A" w14:textId="77777777" w:rsidR="009321BE" w:rsidRDefault="009321BE" w:rsidP="004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445B" w14:textId="77777777" w:rsidR="009321BE" w:rsidRDefault="009321BE" w:rsidP="00440F52">
      <w:pPr>
        <w:spacing w:after="0" w:line="240" w:lineRule="auto"/>
      </w:pPr>
      <w:r>
        <w:separator/>
      </w:r>
    </w:p>
  </w:footnote>
  <w:footnote w:type="continuationSeparator" w:id="0">
    <w:p w14:paraId="10ECBB3E" w14:textId="77777777" w:rsidR="009321BE" w:rsidRDefault="009321BE" w:rsidP="0044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24C4E1F"/>
    <w:multiLevelType w:val="hybridMultilevel"/>
    <w:tmpl w:val="7A92D1F0"/>
    <w:lvl w:ilvl="0" w:tplc="81147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4049E">
      <w:start w:val="17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A55C8">
      <w:start w:val="178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63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A8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2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68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87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BE5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45F8E"/>
    <w:multiLevelType w:val="hybridMultilevel"/>
    <w:tmpl w:val="1B56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7791"/>
    <w:multiLevelType w:val="hybridMultilevel"/>
    <w:tmpl w:val="E144A04C"/>
    <w:lvl w:ilvl="0" w:tplc="2F76326C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1B58"/>
    <w:multiLevelType w:val="multilevel"/>
    <w:tmpl w:val="0E881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63AE"/>
    <w:multiLevelType w:val="multilevel"/>
    <w:tmpl w:val="0F9463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0524C2F"/>
    <w:multiLevelType w:val="hybridMultilevel"/>
    <w:tmpl w:val="DFCC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F2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A17BE3"/>
    <w:multiLevelType w:val="hybridMultilevel"/>
    <w:tmpl w:val="3CEED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005AC1"/>
    <w:multiLevelType w:val="multilevel"/>
    <w:tmpl w:val="15005A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7AC338C"/>
    <w:multiLevelType w:val="multilevel"/>
    <w:tmpl w:val="27AC338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5577F"/>
    <w:multiLevelType w:val="hybridMultilevel"/>
    <w:tmpl w:val="E0629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8A27DF"/>
    <w:multiLevelType w:val="hybridMultilevel"/>
    <w:tmpl w:val="8E54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D3B96"/>
    <w:multiLevelType w:val="multilevel"/>
    <w:tmpl w:val="2CED3B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5971CF4"/>
    <w:multiLevelType w:val="multilevel"/>
    <w:tmpl w:val="EE48F3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6E494C"/>
    <w:multiLevelType w:val="hybridMultilevel"/>
    <w:tmpl w:val="5418A2C2"/>
    <w:lvl w:ilvl="0" w:tplc="88E2C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A2C5A">
      <w:start w:val="17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911C">
      <w:start w:val="178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E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EA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C3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87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09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04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D30731"/>
    <w:multiLevelType w:val="hybridMultilevel"/>
    <w:tmpl w:val="4CA0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2C7C"/>
    <w:multiLevelType w:val="hybridMultilevel"/>
    <w:tmpl w:val="ADE6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D23FA"/>
    <w:multiLevelType w:val="hybridMultilevel"/>
    <w:tmpl w:val="C1E6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382C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874E4"/>
    <w:multiLevelType w:val="hybridMultilevel"/>
    <w:tmpl w:val="227C4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A53E8"/>
    <w:multiLevelType w:val="multilevel"/>
    <w:tmpl w:val="531A53E8"/>
    <w:lvl w:ilvl="0">
      <w:start w:val="1"/>
      <w:numFmt w:val="lowerRoman"/>
      <w:pStyle w:val="Agreement"/>
      <w:lvlText w:val="(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3727C"/>
    <w:multiLevelType w:val="hybridMultilevel"/>
    <w:tmpl w:val="91305D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7D7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5758E4"/>
    <w:multiLevelType w:val="hybridMultilevel"/>
    <w:tmpl w:val="D772B24C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CF6064D"/>
    <w:multiLevelType w:val="hybridMultilevel"/>
    <w:tmpl w:val="DC74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45D3"/>
    <w:multiLevelType w:val="multilevel"/>
    <w:tmpl w:val="5E5645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00FD4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96C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246791"/>
    <w:multiLevelType w:val="multilevel"/>
    <w:tmpl w:val="612467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4250E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2B60225"/>
    <w:multiLevelType w:val="hybridMultilevel"/>
    <w:tmpl w:val="F3BC17C4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330A"/>
    <w:multiLevelType w:val="hybridMultilevel"/>
    <w:tmpl w:val="99E0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828E3"/>
    <w:multiLevelType w:val="hybridMultilevel"/>
    <w:tmpl w:val="9C7A9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72411A"/>
    <w:multiLevelType w:val="multilevel"/>
    <w:tmpl w:val="7672411A"/>
    <w:lvl w:ilvl="0">
      <w:start w:val="1"/>
      <w:numFmt w:val="lowerRoman"/>
      <w:lvlText w:val="(%1)"/>
      <w:lvlJc w:val="righ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71F286B"/>
    <w:multiLevelType w:val="hybridMultilevel"/>
    <w:tmpl w:val="7BCC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224D5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8"/>
  </w:num>
  <w:num w:numId="4">
    <w:abstractNumId w:val="30"/>
  </w:num>
  <w:num w:numId="5">
    <w:abstractNumId w:val="37"/>
  </w:num>
  <w:num w:numId="6">
    <w:abstractNumId w:val="2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4"/>
  </w:num>
  <w:num w:numId="12">
    <w:abstractNumId w:val="10"/>
  </w:num>
  <w:num w:numId="13">
    <w:abstractNumId w:val="19"/>
  </w:num>
  <w:num w:numId="14">
    <w:abstractNumId w:val="3"/>
  </w:num>
  <w:num w:numId="15">
    <w:abstractNumId w:val="3"/>
  </w:num>
  <w:num w:numId="16">
    <w:abstractNumId w:val="26"/>
  </w:num>
  <w:num w:numId="17">
    <w:abstractNumId w:val="32"/>
  </w:num>
  <w:num w:numId="18">
    <w:abstractNumId w:val="2"/>
  </w:num>
  <w:num w:numId="19">
    <w:abstractNumId w:val="17"/>
  </w:num>
  <w:num w:numId="20">
    <w:abstractNumId w:val="36"/>
  </w:num>
  <w:num w:numId="21">
    <w:abstractNumId w:val="33"/>
  </w:num>
  <w:num w:numId="22">
    <w:abstractNumId w:val="24"/>
  </w:num>
  <w:num w:numId="23">
    <w:abstractNumId w:val="6"/>
  </w:num>
  <w:num w:numId="24">
    <w:abstractNumId w:val="29"/>
  </w:num>
  <w:num w:numId="25">
    <w:abstractNumId w:val="7"/>
  </w:num>
  <w:num w:numId="26">
    <w:abstractNumId w:val="14"/>
  </w:num>
  <w:num w:numId="27">
    <w:abstractNumId w:val="34"/>
  </w:num>
  <w:num w:numId="28">
    <w:abstractNumId w:val="11"/>
  </w:num>
  <w:num w:numId="29">
    <w:abstractNumId w:val="23"/>
  </w:num>
  <w:num w:numId="30">
    <w:abstractNumId w:val="31"/>
  </w:num>
  <w:num w:numId="31">
    <w:abstractNumId w:val="1"/>
  </w:num>
  <w:num w:numId="32">
    <w:abstractNumId w:val="15"/>
  </w:num>
  <w:num w:numId="33">
    <w:abstractNumId w:val="18"/>
  </w:num>
  <w:num w:numId="34">
    <w:abstractNumId w:val="12"/>
  </w:num>
  <w:num w:numId="35">
    <w:abstractNumId w:val="25"/>
  </w:num>
  <w:num w:numId="36">
    <w:abstractNumId w:val="16"/>
  </w:num>
  <w:num w:numId="37">
    <w:abstractNumId w:val="21"/>
  </w:num>
  <w:num w:numId="38">
    <w:abstractNumId w:val="0"/>
  </w:num>
  <w:num w:numId="39">
    <w:abstractNumId w:val="20"/>
  </w:num>
  <w:num w:numId="40">
    <w:abstractNumId w:val="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BasisMinHauptVersion" w:val="0"/>
    <w:docVar w:name="docBasisMinNebenVersion" w:val="0"/>
    <w:docVar w:name="docBasisMinRevision" w:val="0"/>
  </w:docVars>
  <w:rsids>
    <w:rsidRoot w:val="00506C90"/>
    <w:rsid w:val="00000378"/>
    <w:rsid w:val="00002D59"/>
    <w:rsid w:val="00002DDD"/>
    <w:rsid w:val="0000381D"/>
    <w:rsid w:val="00004CFC"/>
    <w:rsid w:val="0001102B"/>
    <w:rsid w:val="00021E02"/>
    <w:rsid w:val="00023D79"/>
    <w:rsid w:val="00024062"/>
    <w:rsid w:val="00025AC6"/>
    <w:rsid w:val="00027B49"/>
    <w:rsid w:val="00030783"/>
    <w:rsid w:val="00036E3E"/>
    <w:rsid w:val="00042334"/>
    <w:rsid w:val="000442B2"/>
    <w:rsid w:val="00051C6F"/>
    <w:rsid w:val="00056F46"/>
    <w:rsid w:val="00057254"/>
    <w:rsid w:val="000614F4"/>
    <w:rsid w:val="00062232"/>
    <w:rsid w:val="00064A98"/>
    <w:rsid w:val="00065C80"/>
    <w:rsid w:val="00066A82"/>
    <w:rsid w:val="000674B6"/>
    <w:rsid w:val="00071F1F"/>
    <w:rsid w:val="000841F1"/>
    <w:rsid w:val="00085A16"/>
    <w:rsid w:val="0009141B"/>
    <w:rsid w:val="00093F8E"/>
    <w:rsid w:val="00096706"/>
    <w:rsid w:val="000974A1"/>
    <w:rsid w:val="000A122B"/>
    <w:rsid w:val="000A3E06"/>
    <w:rsid w:val="000A4CFC"/>
    <w:rsid w:val="000B1FA3"/>
    <w:rsid w:val="000B3964"/>
    <w:rsid w:val="000B396F"/>
    <w:rsid w:val="000B64DA"/>
    <w:rsid w:val="000D23EB"/>
    <w:rsid w:val="000D2CBC"/>
    <w:rsid w:val="000D7126"/>
    <w:rsid w:val="000E1728"/>
    <w:rsid w:val="000E3DB9"/>
    <w:rsid w:val="000F4438"/>
    <w:rsid w:val="000F7174"/>
    <w:rsid w:val="0011037F"/>
    <w:rsid w:val="001108E7"/>
    <w:rsid w:val="001126F6"/>
    <w:rsid w:val="001177D1"/>
    <w:rsid w:val="0012020A"/>
    <w:rsid w:val="0012694F"/>
    <w:rsid w:val="001304AC"/>
    <w:rsid w:val="0013526E"/>
    <w:rsid w:val="0013565D"/>
    <w:rsid w:val="00136920"/>
    <w:rsid w:val="00141129"/>
    <w:rsid w:val="0014643E"/>
    <w:rsid w:val="00147B59"/>
    <w:rsid w:val="001528D9"/>
    <w:rsid w:val="00157EF0"/>
    <w:rsid w:val="00163BC3"/>
    <w:rsid w:val="00164B97"/>
    <w:rsid w:val="00170333"/>
    <w:rsid w:val="00172A8E"/>
    <w:rsid w:val="00175A0F"/>
    <w:rsid w:val="0017656E"/>
    <w:rsid w:val="00180F6A"/>
    <w:rsid w:val="00187964"/>
    <w:rsid w:val="00192DA2"/>
    <w:rsid w:val="00195039"/>
    <w:rsid w:val="00196AC3"/>
    <w:rsid w:val="001976A8"/>
    <w:rsid w:val="001A058B"/>
    <w:rsid w:val="001A0E9B"/>
    <w:rsid w:val="001A50B4"/>
    <w:rsid w:val="001A5C76"/>
    <w:rsid w:val="001A6786"/>
    <w:rsid w:val="001A7B94"/>
    <w:rsid w:val="001B10AD"/>
    <w:rsid w:val="001B54AA"/>
    <w:rsid w:val="001B6C3E"/>
    <w:rsid w:val="001B74EC"/>
    <w:rsid w:val="001B78D4"/>
    <w:rsid w:val="001B7953"/>
    <w:rsid w:val="001B7ECE"/>
    <w:rsid w:val="001C0964"/>
    <w:rsid w:val="001C50A0"/>
    <w:rsid w:val="001C6847"/>
    <w:rsid w:val="001D47CD"/>
    <w:rsid w:val="001D5100"/>
    <w:rsid w:val="001E016B"/>
    <w:rsid w:val="001E6682"/>
    <w:rsid w:val="001E7451"/>
    <w:rsid w:val="001F0CDF"/>
    <w:rsid w:val="001F114B"/>
    <w:rsid w:val="001F2038"/>
    <w:rsid w:val="001F3177"/>
    <w:rsid w:val="001F52AC"/>
    <w:rsid w:val="00201D69"/>
    <w:rsid w:val="002032A7"/>
    <w:rsid w:val="002117E5"/>
    <w:rsid w:val="00213C07"/>
    <w:rsid w:val="00215DA0"/>
    <w:rsid w:val="00221661"/>
    <w:rsid w:val="002219D5"/>
    <w:rsid w:val="00221F5A"/>
    <w:rsid w:val="002234F9"/>
    <w:rsid w:val="002236CA"/>
    <w:rsid w:val="00232AB7"/>
    <w:rsid w:val="00233624"/>
    <w:rsid w:val="0023637E"/>
    <w:rsid w:val="00245C18"/>
    <w:rsid w:val="002524BF"/>
    <w:rsid w:val="002548F9"/>
    <w:rsid w:val="00254CEE"/>
    <w:rsid w:val="00262757"/>
    <w:rsid w:val="00264B0E"/>
    <w:rsid w:val="002669EA"/>
    <w:rsid w:val="00267B57"/>
    <w:rsid w:val="00271DE2"/>
    <w:rsid w:val="00272010"/>
    <w:rsid w:val="0027209E"/>
    <w:rsid w:val="0028222E"/>
    <w:rsid w:val="002833EF"/>
    <w:rsid w:val="00286B28"/>
    <w:rsid w:val="00292257"/>
    <w:rsid w:val="00292822"/>
    <w:rsid w:val="00293B72"/>
    <w:rsid w:val="002953C9"/>
    <w:rsid w:val="002958B6"/>
    <w:rsid w:val="00296997"/>
    <w:rsid w:val="002A22D2"/>
    <w:rsid w:val="002A6679"/>
    <w:rsid w:val="002B1348"/>
    <w:rsid w:val="002B32C1"/>
    <w:rsid w:val="002B3F9A"/>
    <w:rsid w:val="002B738C"/>
    <w:rsid w:val="002B786A"/>
    <w:rsid w:val="002C1EB1"/>
    <w:rsid w:val="002C7A17"/>
    <w:rsid w:val="002D117A"/>
    <w:rsid w:val="002D18BE"/>
    <w:rsid w:val="002D4494"/>
    <w:rsid w:val="002D5F36"/>
    <w:rsid w:val="002D7576"/>
    <w:rsid w:val="002E1B88"/>
    <w:rsid w:val="002F0ABD"/>
    <w:rsid w:val="002F4D64"/>
    <w:rsid w:val="00303618"/>
    <w:rsid w:val="003036EE"/>
    <w:rsid w:val="00305E14"/>
    <w:rsid w:val="0030666B"/>
    <w:rsid w:val="003071C0"/>
    <w:rsid w:val="00307686"/>
    <w:rsid w:val="00310843"/>
    <w:rsid w:val="00311CA4"/>
    <w:rsid w:val="0031447D"/>
    <w:rsid w:val="00314E9C"/>
    <w:rsid w:val="003177FB"/>
    <w:rsid w:val="003209C2"/>
    <w:rsid w:val="003212A5"/>
    <w:rsid w:val="00322F44"/>
    <w:rsid w:val="00325727"/>
    <w:rsid w:val="00326AD5"/>
    <w:rsid w:val="00327A18"/>
    <w:rsid w:val="0033003E"/>
    <w:rsid w:val="0033050C"/>
    <w:rsid w:val="003360AB"/>
    <w:rsid w:val="00336799"/>
    <w:rsid w:val="00336BC0"/>
    <w:rsid w:val="00336FD8"/>
    <w:rsid w:val="003400D0"/>
    <w:rsid w:val="00341585"/>
    <w:rsid w:val="00341852"/>
    <w:rsid w:val="00341D41"/>
    <w:rsid w:val="003421C3"/>
    <w:rsid w:val="003447A1"/>
    <w:rsid w:val="00347A2C"/>
    <w:rsid w:val="00352205"/>
    <w:rsid w:val="003526D4"/>
    <w:rsid w:val="00354186"/>
    <w:rsid w:val="003548EB"/>
    <w:rsid w:val="00354CEF"/>
    <w:rsid w:val="003572E1"/>
    <w:rsid w:val="003612B5"/>
    <w:rsid w:val="00361F19"/>
    <w:rsid w:val="003632DF"/>
    <w:rsid w:val="00363678"/>
    <w:rsid w:val="003659D5"/>
    <w:rsid w:val="00367005"/>
    <w:rsid w:val="00374B22"/>
    <w:rsid w:val="00375182"/>
    <w:rsid w:val="003778F7"/>
    <w:rsid w:val="00380A8D"/>
    <w:rsid w:val="003827C6"/>
    <w:rsid w:val="003835C8"/>
    <w:rsid w:val="00385319"/>
    <w:rsid w:val="0038533F"/>
    <w:rsid w:val="00396C6A"/>
    <w:rsid w:val="0039772D"/>
    <w:rsid w:val="003A1201"/>
    <w:rsid w:val="003A1589"/>
    <w:rsid w:val="003A3363"/>
    <w:rsid w:val="003A5074"/>
    <w:rsid w:val="003A5322"/>
    <w:rsid w:val="003B17A1"/>
    <w:rsid w:val="003B4920"/>
    <w:rsid w:val="003B4DF3"/>
    <w:rsid w:val="003B5A90"/>
    <w:rsid w:val="003B6829"/>
    <w:rsid w:val="003C0A46"/>
    <w:rsid w:val="003C5C3B"/>
    <w:rsid w:val="003D12B8"/>
    <w:rsid w:val="003D1649"/>
    <w:rsid w:val="003D40E5"/>
    <w:rsid w:val="003D5565"/>
    <w:rsid w:val="003D6A70"/>
    <w:rsid w:val="003D785A"/>
    <w:rsid w:val="003E09BE"/>
    <w:rsid w:val="003E0C18"/>
    <w:rsid w:val="003E2DF0"/>
    <w:rsid w:val="003E5314"/>
    <w:rsid w:val="003F0303"/>
    <w:rsid w:val="003F19FE"/>
    <w:rsid w:val="003F1F15"/>
    <w:rsid w:val="003F3E74"/>
    <w:rsid w:val="003F705D"/>
    <w:rsid w:val="004170CC"/>
    <w:rsid w:val="0041747E"/>
    <w:rsid w:val="00420748"/>
    <w:rsid w:val="00421560"/>
    <w:rsid w:val="00433888"/>
    <w:rsid w:val="00434325"/>
    <w:rsid w:val="00434CE2"/>
    <w:rsid w:val="00436694"/>
    <w:rsid w:val="00437A07"/>
    <w:rsid w:val="00440C99"/>
    <w:rsid w:val="00440F52"/>
    <w:rsid w:val="00446125"/>
    <w:rsid w:val="00447B3B"/>
    <w:rsid w:val="004500F9"/>
    <w:rsid w:val="004512A1"/>
    <w:rsid w:val="00451848"/>
    <w:rsid w:val="00452AC8"/>
    <w:rsid w:val="0045430C"/>
    <w:rsid w:val="00455B57"/>
    <w:rsid w:val="004605A1"/>
    <w:rsid w:val="004624FC"/>
    <w:rsid w:val="00472BC4"/>
    <w:rsid w:val="0047301B"/>
    <w:rsid w:val="00477052"/>
    <w:rsid w:val="004775F2"/>
    <w:rsid w:val="00477C9D"/>
    <w:rsid w:val="00481913"/>
    <w:rsid w:val="0048637E"/>
    <w:rsid w:val="0048687B"/>
    <w:rsid w:val="00487266"/>
    <w:rsid w:val="0049607E"/>
    <w:rsid w:val="00497DA9"/>
    <w:rsid w:val="004A24A2"/>
    <w:rsid w:val="004A5EE1"/>
    <w:rsid w:val="004B0915"/>
    <w:rsid w:val="004B0F15"/>
    <w:rsid w:val="004B366F"/>
    <w:rsid w:val="004C0240"/>
    <w:rsid w:val="004C6240"/>
    <w:rsid w:val="004D0F49"/>
    <w:rsid w:val="004D1F31"/>
    <w:rsid w:val="004D2EC3"/>
    <w:rsid w:val="004D592E"/>
    <w:rsid w:val="004E2F09"/>
    <w:rsid w:val="004F2185"/>
    <w:rsid w:val="004F35A1"/>
    <w:rsid w:val="004F3A2E"/>
    <w:rsid w:val="00506307"/>
    <w:rsid w:val="00506C90"/>
    <w:rsid w:val="00506D23"/>
    <w:rsid w:val="00510E52"/>
    <w:rsid w:val="00512BC7"/>
    <w:rsid w:val="005206FE"/>
    <w:rsid w:val="00521605"/>
    <w:rsid w:val="00521B94"/>
    <w:rsid w:val="00523C9B"/>
    <w:rsid w:val="00525144"/>
    <w:rsid w:val="00525807"/>
    <w:rsid w:val="00530884"/>
    <w:rsid w:val="005346B5"/>
    <w:rsid w:val="00540A7E"/>
    <w:rsid w:val="005438DC"/>
    <w:rsid w:val="00550626"/>
    <w:rsid w:val="00550633"/>
    <w:rsid w:val="00552258"/>
    <w:rsid w:val="005535CF"/>
    <w:rsid w:val="00555386"/>
    <w:rsid w:val="005578A5"/>
    <w:rsid w:val="00563182"/>
    <w:rsid w:val="005710D3"/>
    <w:rsid w:val="00581F04"/>
    <w:rsid w:val="00583776"/>
    <w:rsid w:val="00583A16"/>
    <w:rsid w:val="00593247"/>
    <w:rsid w:val="005957E0"/>
    <w:rsid w:val="005A0655"/>
    <w:rsid w:val="005A5555"/>
    <w:rsid w:val="005B09A3"/>
    <w:rsid w:val="005B3D14"/>
    <w:rsid w:val="005B4F1F"/>
    <w:rsid w:val="005B7378"/>
    <w:rsid w:val="005C6D1D"/>
    <w:rsid w:val="005C71C4"/>
    <w:rsid w:val="005D04D5"/>
    <w:rsid w:val="005E245B"/>
    <w:rsid w:val="005F29BA"/>
    <w:rsid w:val="005F3D3B"/>
    <w:rsid w:val="005F6244"/>
    <w:rsid w:val="005F7788"/>
    <w:rsid w:val="00602E66"/>
    <w:rsid w:val="006031A8"/>
    <w:rsid w:val="006058E3"/>
    <w:rsid w:val="00607A72"/>
    <w:rsid w:val="00612C5B"/>
    <w:rsid w:val="00615A91"/>
    <w:rsid w:val="00617813"/>
    <w:rsid w:val="006245D0"/>
    <w:rsid w:val="00625223"/>
    <w:rsid w:val="00625E9C"/>
    <w:rsid w:val="006307D4"/>
    <w:rsid w:val="00631B9C"/>
    <w:rsid w:val="006329B8"/>
    <w:rsid w:val="00635017"/>
    <w:rsid w:val="00642208"/>
    <w:rsid w:val="0064349D"/>
    <w:rsid w:val="00644ABB"/>
    <w:rsid w:val="006450F0"/>
    <w:rsid w:val="00646248"/>
    <w:rsid w:val="0064626D"/>
    <w:rsid w:val="00646579"/>
    <w:rsid w:val="00650FD7"/>
    <w:rsid w:val="00653770"/>
    <w:rsid w:val="006543DB"/>
    <w:rsid w:val="00654F90"/>
    <w:rsid w:val="00656343"/>
    <w:rsid w:val="006609FE"/>
    <w:rsid w:val="00663350"/>
    <w:rsid w:val="0066780C"/>
    <w:rsid w:val="00671990"/>
    <w:rsid w:val="00673386"/>
    <w:rsid w:val="00673AB8"/>
    <w:rsid w:val="00674A42"/>
    <w:rsid w:val="006755AE"/>
    <w:rsid w:val="00677AB8"/>
    <w:rsid w:val="00682A62"/>
    <w:rsid w:val="00683B95"/>
    <w:rsid w:val="006873F1"/>
    <w:rsid w:val="006946CF"/>
    <w:rsid w:val="00695754"/>
    <w:rsid w:val="006A3C63"/>
    <w:rsid w:val="006A5263"/>
    <w:rsid w:val="006A5D5C"/>
    <w:rsid w:val="006A6305"/>
    <w:rsid w:val="006B1530"/>
    <w:rsid w:val="006C0542"/>
    <w:rsid w:val="006C2B2A"/>
    <w:rsid w:val="006C4142"/>
    <w:rsid w:val="006C5F19"/>
    <w:rsid w:val="006D3929"/>
    <w:rsid w:val="006E052A"/>
    <w:rsid w:val="006E72F6"/>
    <w:rsid w:val="006E7532"/>
    <w:rsid w:val="006E7FA1"/>
    <w:rsid w:val="006F0D4B"/>
    <w:rsid w:val="006F52D2"/>
    <w:rsid w:val="006F5E1A"/>
    <w:rsid w:val="007019E0"/>
    <w:rsid w:val="00703C54"/>
    <w:rsid w:val="00707FB4"/>
    <w:rsid w:val="00710410"/>
    <w:rsid w:val="007123F9"/>
    <w:rsid w:val="0071333A"/>
    <w:rsid w:val="007140F6"/>
    <w:rsid w:val="00714D80"/>
    <w:rsid w:val="007220AD"/>
    <w:rsid w:val="007272DF"/>
    <w:rsid w:val="00734DBD"/>
    <w:rsid w:val="00734F44"/>
    <w:rsid w:val="007351B2"/>
    <w:rsid w:val="0074407B"/>
    <w:rsid w:val="00750A2C"/>
    <w:rsid w:val="0075105C"/>
    <w:rsid w:val="00751DEE"/>
    <w:rsid w:val="00752C8B"/>
    <w:rsid w:val="00754F62"/>
    <w:rsid w:val="00756144"/>
    <w:rsid w:val="00762D87"/>
    <w:rsid w:val="00763649"/>
    <w:rsid w:val="0077081F"/>
    <w:rsid w:val="007724EE"/>
    <w:rsid w:val="007730FE"/>
    <w:rsid w:val="00775C86"/>
    <w:rsid w:val="00782AE4"/>
    <w:rsid w:val="00782E3A"/>
    <w:rsid w:val="00783A3C"/>
    <w:rsid w:val="00785EF6"/>
    <w:rsid w:val="0078774E"/>
    <w:rsid w:val="00790599"/>
    <w:rsid w:val="007905E6"/>
    <w:rsid w:val="00791283"/>
    <w:rsid w:val="00794AAB"/>
    <w:rsid w:val="00796C72"/>
    <w:rsid w:val="007A02F2"/>
    <w:rsid w:val="007A0A21"/>
    <w:rsid w:val="007B1166"/>
    <w:rsid w:val="007B1318"/>
    <w:rsid w:val="007B1DF4"/>
    <w:rsid w:val="007B220D"/>
    <w:rsid w:val="007B41C4"/>
    <w:rsid w:val="007B5AE9"/>
    <w:rsid w:val="007B75C5"/>
    <w:rsid w:val="007C0195"/>
    <w:rsid w:val="007C069F"/>
    <w:rsid w:val="007C073C"/>
    <w:rsid w:val="007C20D4"/>
    <w:rsid w:val="007C4587"/>
    <w:rsid w:val="007C5AF3"/>
    <w:rsid w:val="007C63DE"/>
    <w:rsid w:val="007C65C2"/>
    <w:rsid w:val="007D5E9B"/>
    <w:rsid w:val="007D6777"/>
    <w:rsid w:val="007E0257"/>
    <w:rsid w:val="007E244C"/>
    <w:rsid w:val="007E3380"/>
    <w:rsid w:val="007E7711"/>
    <w:rsid w:val="007F0A4C"/>
    <w:rsid w:val="007F26A7"/>
    <w:rsid w:val="007F318F"/>
    <w:rsid w:val="007F456C"/>
    <w:rsid w:val="007F5CF9"/>
    <w:rsid w:val="00803290"/>
    <w:rsid w:val="00803726"/>
    <w:rsid w:val="008071F4"/>
    <w:rsid w:val="00815DE2"/>
    <w:rsid w:val="00815F3F"/>
    <w:rsid w:val="0082383E"/>
    <w:rsid w:val="00824112"/>
    <w:rsid w:val="00824160"/>
    <w:rsid w:val="00824A62"/>
    <w:rsid w:val="008251AC"/>
    <w:rsid w:val="00826758"/>
    <w:rsid w:val="00826A0A"/>
    <w:rsid w:val="00826D0C"/>
    <w:rsid w:val="00830D26"/>
    <w:rsid w:val="0083629F"/>
    <w:rsid w:val="00836B52"/>
    <w:rsid w:val="00837DCC"/>
    <w:rsid w:val="008403E5"/>
    <w:rsid w:val="00841608"/>
    <w:rsid w:val="00841934"/>
    <w:rsid w:val="008423D9"/>
    <w:rsid w:val="00850C7A"/>
    <w:rsid w:val="00850DE5"/>
    <w:rsid w:val="0085261D"/>
    <w:rsid w:val="0085792A"/>
    <w:rsid w:val="00862A95"/>
    <w:rsid w:val="00864D34"/>
    <w:rsid w:val="00864E78"/>
    <w:rsid w:val="00866AA9"/>
    <w:rsid w:val="00875B57"/>
    <w:rsid w:val="00881479"/>
    <w:rsid w:val="00882C84"/>
    <w:rsid w:val="00883165"/>
    <w:rsid w:val="00886DC7"/>
    <w:rsid w:val="00892C46"/>
    <w:rsid w:val="008932D7"/>
    <w:rsid w:val="0089364D"/>
    <w:rsid w:val="00895072"/>
    <w:rsid w:val="00897319"/>
    <w:rsid w:val="008A1F0F"/>
    <w:rsid w:val="008A3852"/>
    <w:rsid w:val="008A6BA7"/>
    <w:rsid w:val="008B2EEE"/>
    <w:rsid w:val="008B3454"/>
    <w:rsid w:val="008C2593"/>
    <w:rsid w:val="008C2BC3"/>
    <w:rsid w:val="008C3053"/>
    <w:rsid w:val="008C376C"/>
    <w:rsid w:val="008C6B3F"/>
    <w:rsid w:val="008C6E38"/>
    <w:rsid w:val="008C7108"/>
    <w:rsid w:val="008C7CE3"/>
    <w:rsid w:val="008D2673"/>
    <w:rsid w:val="008D4CA7"/>
    <w:rsid w:val="008D5349"/>
    <w:rsid w:val="008D7FA9"/>
    <w:rsid w:val="008E0B99"/>
    <w:rsid w:val="008E15BE"/>
    <w:rsid w:val="008E74B6"/>
    <w:rsid w:val="008E7ABD"/>
    <w:rsid w:val="008F341C"/>
    <w:rsid w:val="008F40CC"/>
    <w:rsid w:val="008F5C3D"/>
    <w:rsid w:val="008F5C4E"/>
    <w:rsid w:val="008F6FB7"/>
    <w:rsid w:val="00902EDA"/>
    <w:rsid w:val="009048EB"/>
    <w:rsid w:val="009062EC"/>
    <w:rsid w:val="0090698A"/>
    <w:rsid w:val="00907FDE"/>
    <w:rsid w:val="00913708"/>
    <w:rsid w:val="00916F12"/>
    <w:rsid w:val="009211C3"/>
    <w:rsid w:val="009230C1"/>
    <w:rsid w:val="00931679"/>
    <w:rsid w:val="009321BE"/>
    <w:rsid w:val="00933482"/>
    <w:rsid w:val="00933A96"/>
    <w:rsid w:val="00937AF1"/>
    <w:rsid w:val="0094019E"/>
    <w:rsid w:val="009417F5"/>
    <w:rsid w:val="0094590C"/>
    <w:rsid w:val="0095080C"/>
    <w:rsid w:val="00952EF2"/>
    <w:rsid w:val="009627EB"/>
    <w:rsid w:val="00963D0B"/>
    <w:rsid w:val="00965B26"/>
    <w:rsid w:val="00966F28"/>
    <w:rsid w:val="00971DD3"/>
    <w:rsid w:val="009737A7"/>
    <w:rsid w:val="0098036C"/>
    <w:rsid w:val="00980B7B"/>
    <w:rsid w:val="00981684"/>
    <w:rsid w:val="0098258E"/>
    <w:rsid w:val="00983EED"/>
    <w:rsid w:val="00984C49"/>
    <w:rsid w:val="00986DF6"/>
    <w:rsid w:val="00987222"/>
    <w:rsid w:val="00995254"/>
    <w:rsid w:val="009957C0"/>
    <w:rsid w:val="00995D3C"/>
    <w:rsid w:val="00997328"/>
    <w:rsid w:val="009A04FB"/>
    <w:rsid w:val="009A0C09"/>
    <w:rsid w:val="009A1B04"/>
    <w:rsid w:val="009A2F14"/>
    <w:rsid w:val="009A351B"/>
    <w:rsid w:val="009A5285"/>
    <w:rsid w:val="009A5B33"/>
    <w:rsid w:val="009A5FB1"/>
    <w:rsid w:val="009A6B71"/>
    <w:rsid w:val="009A7CC1"/>
    <w:rsid w:val="009B041B"/>
    <w:rsid w:val="009B105E"/>
    <w:rsid w:val="009B2A9E"/>
    <w:rsid w:val="009B585C"/>
    <w:rsid w:val="009B7754"/>
    <w:rsid w:val="009B7D7E"/>
    <w:rsid w:val="009C0BF3"/>
    <w:rsid w:val="009C1AD1"/>
    <w:rsid w:val="009C4431"/>
    <w:rsid w:val="009E06BC"/>
    <w:rsid w:val="009E303A"/>
    <w:rsid w:val="009E747B"/>
    <w:rsid w:val="009E7F1A"/>
    <w:rsid w:val="009F1B81"/>
    <w:rsid w:val="009F49DC"/>
    <w:rsid w:val="009F4C36"/>
    <w:rsid w:val="009F6638"/>
    <w:rsid w:val="00A054D8"/>
    <w:rsid w:val="00A05FA4"/>
    <w:rsid w:val="00A11B49"/>
    <w:rsid w:val="00A15615"/>
    <w:rsid w:val="00A161D5"/>
    <w:rsid w:val="00A202B7"/>
    <w:rsid w:val="00A21664"/>
    <w:rsid w:val="00A247AD"/>
    <w:rsid w:val="00A318EF"/>
    <w:rsid w:val="00A32626"/>
    <w:rsid w:val="00A33934"/>
    <w:rsid w:val="00A34E4D"/>
    <w:rsid w:val="00A360F6"/>
    <w:rsid w:val="00A40BC9"/>
    <w:rsid w:val="00A41371"/>
    <w:rsid w:val="00A41728"/>
    <w:rsid w:val="00A42986"/>
    <w:rsid w:val="00A43C66"/>
    <w:rsid w:val="00A43E03"/>
    <w:rsid w:val="00A512B7"/>
    <w:rsid w:val="00A51CDD"/>
    <w:rsid w:val="00A53389"/>
    <w:rsid w:val="00A53AE5"/>
    <w:rsid w:val="00A55A36"/>
    <w:rsid w:val="00A60381"/>
    <w:rsid w:val="00A61B5B"/>
    <w:rsid w:val="00A63DB1"/>
    <w:rsid w:val="00A64081"/>
    <w:rsid w:val="00A670A2"/>
    <w:rsid w:val="00A706A6"/>
    <w:rsid w:val="00A70D8D"/>
    <w:rsid w:val="00A747D8"/>
    <w:rsid w:val="00A82517"/>
    <w:rsid w:val="00A82748"/>
    <w:rsid w:val="00A83249"/>
    <w:rsid w:val="00A911BF"/>
    <w:rsid w:val="00A91DB2"/>
    <w:rsid w:val="00A91DBD"/>
    <w:rsid w:val="00A927C1"/>
    <w:rsid w:val="00A93D03"/>
    <w:rsid w:val="00A947D3"/>
    <w:rsid w:val="00A962BB"/>
    <w:rsid w:val="00A963E9"/>
    <w:rsid w:val="00A9749B"/>
    <w:rsid w:val="00AA2105"/>
    <w:rsid w:val="00AA2665"/>
    <w:rsid w:val="00AA68D2"/>
    <w:rsid w:val="00AA6A4F"/>
    <w:rsid w:val="00AA7C93"/>
    <w:rsid w:val="00AB33B8"/>
    <w:rsid w:val="00AC1506"/>
    <w:rsid w:val="00AC1F68"/>
    <w:rsid w:val="00AC250B"/>
    <w:rsid w:val="00AC3515"/>
    <w:rsid w:val="00AC45A6"/>
    <w:rsid w:val="00AC4ABE"/>
    <w:rsid w:val="00AC5BBD"/>
    <w:rsid w:val="00AC5D68"/>
    <w:rsid w:val="00AC6DC9"/>
    <w:rsid w:val="00AC77BE"/>
    <w:rsid w:val="00AD1237"/>
    <w:rsid w:val="00AD188C"/>
    <w:rsid w:val="00AD27EA"/>
    <w:rsid w:val="00AD3960"/>
    <w:rsid w:val="00AE1E7E"/>
    <w:rsid w:val="00AE2550"/>
    <w:rsid w:val="00AE631F"/>
    <w:rsid w:val="00AF067F"/>
    <w:rsid w:val="00AF76CC"/>
    <w:rsid w:val="00B01289"/>
    <w:rsid w:val="00B01BF9"/>
    <w:rsid w:val="00B01CC7"/>
    <w:rsid w:val="00B020B2"/>
    <w:rsid w:val="00B13268"/>
    <w:rsid w:val="00B136B1"/>
    <w:rsid w:val="00B13BEB"/>
    <w:rsid w:val="00B17DB1"/>
    <w:rsid w:val="00B22C74"/>
    <w:rsid w:val="00B27EF2"/>
    <w:rsid w:val="00B3322C"/>
    <w:rsid w:val="00B33541"/>
    <w:rsid w:val="00B33602"/>
    <w:rsid w:val="00B34280"/>
    <w:rsid w:val="00B351BD"/>
    <w:rsid w:val="00B37057"/>
    <w:rsid w:val="00B3706B"/>
    <w:rsid w:val="00B401AC"/>
    <w:rsid w:val="00B40D52"/>
    <w:rsid w:val="00B4160E"/>
    <w:rsid w:val="00B421DB"/>
    <w:rsid w:val="00B43342"/>
    <w:rsid w:val="00B5175C"/>
    <w:rsid w:val="00B52E19"/>
    <w:rsid w:val="00B5364A"/>
    <w:rsid w:val="00B6024B"/>
    <w:rsid w:val="00B60CB3"/>
    <w:rsid w:val="00B66DE8"/>
    <w:rsid w:val="00B67131"/>
    <w:rsid w:val="00B67B82"/>
    <w:rsid w:val="00B70479"/>
    <w:rsid w:val="00B833D0"/>
    <w:rsid w:val="00B91BC3"/>
    <w:rsid w:val="00B92D78"/>
    <w:rsid w:val="00B93636"/>
    <w:rsid w:val="00B95177"/>
    <w:rsid w:val="00B96FA2"/>
    <w:rsid w:val="00BA02CA"/>
    <w:rsid w:val="00BA1086"/>
    <w:rsid w:val="00BA3669"/>
    <w:rsid w:val="00BA4B1C"/>
    <w:rsid w:val="00BA677C"/>
    <w:rsid w:val="00BA69EF"/>
    <w:rsid w:val="00BA7D3E"/>
    <w:rsid w:val="00BB0719"/>
    <w:rsid w:val="00BB0ACF"/>
    <w:rsid w:val="00BB1EAA"/>
    <w:rsid w:val="00BB37E4"/>
    <w:rsid w:val="00BB37ED"/>
    <w:rsid w:val="00BB40BA"/>
    <w:rsid w:val="00BB6719"/>
    <w:rsid w:val="00BB6CAA"/>
    <w:rsid w:val="00BC377F"/>
    <w:rsid w:val="00BC6CE1"/>
    <w:rsid w:val="00BD2241"/>
    <w:rsid w:val="00BD2893"/>
    <w:rsid w:val="00BD5EC8"/>
    <w:rsid w:val="00BD7A92"/>
    <w:rsid w:val="00BE0CA0"/>
    <w:rsid w:val="00BE24A4"/>
    <w:rsid w:val="00BE6CB1"/>
    <w:rsid w:val="00BE7539"/>
    <w:rsid w:val="00BF2CDC"/>
    <w:rsid w:val="00BF7E88"/>
    <w:rsid w:val="00C01C44"/>
    <w:rsid w:val="00C020B7"/>
    <w:rsid w:val="00C07FFD"/>
    <w:rsid w:val="00C11E4F"/>
    <w:rsid w:val="00C13CDD"/>
    <w:rsid w:val="00C157EB"/>
    <w:rsid w:val="00C174F6"/>
    <w:rsid w:val="00C242F5"/>
    <w:rsid w:val="00C26AB8"/>
    <w:rsid w:val="00C32EBB"/>
    <w:rsid w:val="00C348D3"/>
    <w:rsid w:val="00C37C46"/>
    <w:rsid w:val="00C40063"/>
    <w:rsid w:val="00C43C65"/>
    <w:rsid w:val="00C43D16"/>
    <w:rsid w:val="00C4660A"/>
    <w:rsid w:val="00C46B02"/>
    <w:rsid w:val="00C47391"/>
    <w:rsid w:val="00C479C2"/>
    <w:rsid w:val="00C563CA"/>
    <w:rsid w:val="00C56C8A"/>
    <w:rsid w:val="00C5752F"/>
    <w:rsid w:val="00C67B7A"/>
    <w:rsid w:val="00C71FEB"/>
    <w:rsid w:val="00C74744"/>
    <w:rsid w:val="00C76A4B"/>
    <w:rsid w:val="00C80474"/>
    <w:rsid w:val="00C80689"/>
    <w:rsid w:val="00C80A6D"/>
    <w:rsid w:val="00C8250D"/>
    <w:rsid w:val="00C84402"/>
    <w:rsid w:val="00C851B2"/>
    <w:rsid w:val="00C91CD6"/>
    <w:rsid w:val="00C94979"/>
    <w:rsid w:val="00C96ACA"/>
    <w:rsid w:val="00C96DA7"/>
    <w:rsid w:val="00C979C8"/>
    <w:rsid w:val="00CA43A2"/>
    <w:rsid w:val="00CA50BA"/>
    <w:rsid w:val="00CA6CE6"/>
    <w:rsid w:val="00CB6B3E"/>
    <w:rsid w:val="00CC274C"/>
    <w:rsid w:val="00CC6235"/>
    <w:rsid w:val="00CD08BE"/>
    <w:rsid w:val="00CD0A97"/>
    <w:rsid w:val="00CD0C2E"/>
    <w:rsid w:val="00CD42BB"/>
    <w:rsid w:val="00CD435E"/>
    <w:rsid w:val="00CD49A5"/>
    <w:rsid w:val="00CE4769"/>
    <w:rsid w:val="00CE59BF"/>
    <w:rsid w:val="00CE5D3D"/>
    <w:rsid w:val="00CE5EC7"/>
    <w:rsid w:val="00CF19E8"/>
    <w:rsid w:val="00CF2163"/>
    <w:rsid w:val="00CF3202"/>
    <w:rsid w:val="00CF67E1"/>
    <w:rsid w:val="00CF7A88"/>
    <w:rsid w:val="00D006B9"/>
    <w:rsid w:val="00D00D1D"/>
    <w:rsid w:val="00D04208"/>
    <w:rsid w:val="00D04A1B"/>
    <w:rsid w:val="00D1009A"/>
    <w:rsid w:val="00D1035B"/>
    <w:rsid w:val="00D107B9"/>
    <w:rsid w:val="00D11262"/>
    <w:rsid w:val="00D163AC"/>
    <w:rsid w:val="00D1726B"/>
    <w:rsid w:val="00D22252"/>
    <w:rsid w:val="00D312B6"/>
    <w:rsid w:val="00D318E2"/>
    <w:rsid w:val="00D44141"/>
    <w:rsid w:val="00D44ADC"/>
    <w:rsid w:val="00D4603B"/>
    <w:rsid w:val="00D46249"/>
    <w:rsid w:val="00D4693B"/>
    <w:rsid w:val="00D50BA1"/>
    <w:rsid w:val="00D535F8"/>
    <w:rsid w:val="00D60233"/>
    <w:rsid w:val="00D603B8"/>
    <w:rsid w:val="00D62BBD"/>
    <w:rsid w:val="00D65D5D"/>
    <w:rsid w:val="00D660C6"/>
    <w:rsid w:val="00D6693C"/>
    <w:rsid w:val="00D67199"/>
    <w:rsid w:val="00D70B71"/>
    <w:rsid w:val="00D720D9"/>
    <w:rsid w:val="00D76266"/>
    <w:rsid w:val="00D807FF"/>
    <w:rsid w:val="00D81B53"/>
    <w:rsid w:val="00D822F2"/>
    <w:rsid w:val="00D85763"/>
    <w:rsid w:val="00D86F88"/>
    <w:rsid w:val="00D92BEC"/>
    <w:rsid w:val="00D92C48"/>
    <w:rsid w:val="00D966A1"/>
    <w:rsid w:val="00D972E8"/>
    <w:rsid w:val="00DA104A"/>
    <w:rsid w:val="00DA1E26"/>
    <w:rsid w:val="00DB0B75"/>
    <w:rsid w:val="00DB30A7"/>
    <w:rsid w:val="00DB3C35"/>
    <w:rsid w:val="00DB3FC6"/>
    <w:rsid w:val="00DB4AE1"/>
    <w:rsid w:val="00DB6245"/>
    <w:rsid w:val="00DC096F"/>
    <w:rsid w:val="00DC1ECE"/>
    <w:rsid w:val="00DC2924"/>
    <w:rsid w:val="00DC4A9A"/>
    <w:rsid w:val="00DC509A"/>
    <w:rsid w:val="00DC5C97"/>
    <w:rsid w:val="00DC79FD"/>
    <w:rsid w:val="00DD0803"/>
    <w:rsid w:val="00DD413B"/>
    <w:rsid w:val="00DD4A46"/>
    <w:rsid w:val="00DD5DB2"/>
    <w:rsid w:val="00DD67C3"/>
    <w:rsid w:val="00DD6A71"/>
    <w:rsid w:val="00DD6AEC"/>
    <w:rsid w:val="00DE1615"/>
    <w:rsid w:val="00DE41BE"/>
    <w:rsid w:val="00DE4459"/>
    <w:rsid w:val="00DE6230"/>
    <w:rsid w:val="00DE791F"/>
    <w:rsid w:val="00DF2B65"/>
    <w:rsid w:val="00DF48F0"/>
    <w:rsid w:val="00DF7D61"/>
    <w:rsid w:val="00E0664D"/>
    <w:rsid w:val="00E115CC"/>
    <w:rsid w:val="00E13712"/>
    <w:rsid w:val="00E14520"/>
    <w:rsid w:val="00E151BD"/>
    <w:rsid w:val="00E1554E"/>
    <w:rsid w:val="00E16EE3"/>
    <w:rsid w:val="00E22A28"/>
    <w:rsid w:val="00E2323A"/>
    <w:rsid w:val="00E25478"/>
    <w:rsid w:val="00E256DF"/>
    <w:rsid w:val="00E26B27"/>
    <w:rsid w:val="00E30381"/>
    <w:rsid w:val="00E32505"/>
    <w:rsid w:val="00E36E03"/>
    <w:rsid w:val="00E37ACB"/>
    <w:rsid w:val="00E41985"/>
    <w:rsid w:val="00E424A1"/>
    <w:rsid w:val="00E432BD"/>
    <w:rsid w:val="00E51D43"/>
    <w:rsid w:val="00E524D6"/>
    <w:rsid w:val="00E52A70"/>
    <w:rsid w:val="00E54424"/>
    <w:rsid w:val="00E579FB"/>
    <w:rsid w:val="00E602DD"/>
    <w:rsid w:val="00E60D7B"/>
    <w:rsid w:val="00E61A8F"/>
    <w:rsid w:val="00E71820"/>
    <w:rsid w:val="00E71F6F"/>
    <w:rsid w:val="00E75F4C"/>
    <w:rsid w:val="00E842FF"/>
    <w:rsid w:val="00E86896"/>
    <w:rsid w:val="00E873A7"/>
    <w:rsid w:val="00E93DB0"/>
    <w:rsid w:val="00E9426E"/>
    <w:rsid w:val="00E97A5C"/>
    <w:rsid w:val="00EA5B8D"/>
    <w:rsid w:val="00EA72BF"/>
    <w:rsid w:val="00EB5AAD"/>
    <w:rsid w:val="00EB7EB7"/>
    <w:rsid w:val="00EC6000"/>
    <w:rsid w:val="00ED0B7B"/>
    <w:rsid w:val="00ED145E"/>
    <w:rsid w:val="00ED525B"/>
    <w:rsid w:val="00EE38F5"/>
    <w:rsid w:val="00EE3F2F"/>
    <w:rsid w:val="00EE579A"/>
    <w:rsid w:val="00EE7F69"/>
    <w:rsid w:val="00EF06C8"/>
    <w:rsid w:val="00EF0F77"/>
    <w:rsid w:val="00EF1B6B"/>
    <w:rsid w:val="00EF3B50"/>
    <w:rsid w:val="00EF6B64"/>
    <w:rsid w:val="00F01FC5"/>
    <w:rsid w:val="00F06146"/>
    <w:rsid w:val="00F075EE"/>
    <w:rsid w:val="00F1051E"/>
    <w:rsid w:val="00F11719"/>
    <w:rsid w:val="00F12193"/>
    <w:rsid w:val="00F12973"/>
    <w:rsid w:val="00F14F79"/>
    <w:rsid w:val="00F212BD"/>
    <w:rsid w:val="00F22917"/>
    <w:rsid w:val="00F251C6"/>
    <w:rsid w:val="00F31621"/>
    <w:rsid w:val="00F334AE"/>
    <w:rsid w:val="00F3540B"/>
    <w:rsid w:val="00F36D94"/>
    <w:rsid w:val="00F401CD"/>
    <w:rsid w:val="00F43A98"/>
    <w:rsid w:val="00F44AA2"/>
    <w:rsid w:val="00F501A6"/>
    <w:rsid w:val="00F502AE"/>
    <w:rsid w:val="00F505A0"/>
    <w:rsid w:val="00F50D7F"/>
    <w:rsid w:val="00F5134C"/>
    <w:rsid w:val="00F55B67"/>
    <w:rsid w:val="00F55DD0"/>
    <w:rsid w:val="00F609BF"/>
    <w:rsid w:val="00F634A6"/>
    <w:rsid w:val="00F6599B"/>
    <w:rsid w:val="00F70695"/>
    <w:rsid w:val="00F71562"/>
    <w:rsid w:val="00F71801"/>
    <w:rsid w:val="00F73E2E"/>
    <w:rsid w:val="00F752DF"/>
    <w:rsid w:val="00F7728D"/>
    <w:rsid w:val="00F80AB3"/>
    <w:rsid w:val="00F8208B"/>
    <w:rsid w:val="00F83C04"/>
    <w:rsid w:val="00F84A6F"/>
    <w:rsid w:val="00F86D4C"/>
    <w:rsid w:val="00F879A4"/>
    <w:rsid w:val="00F90EFD"/>
    <w:rsid w:val="00F9209A"/>
    <w:rsid w:val="00F92DA7"/>
    <w:rsid w:val="00F93AEC"/>
    <w:rsid w:val="00F954A8"/>
    <w:rsid w:val="00F96226"/>
    <w:rsid w:val="00F97816"/>
    <w:rsid w:val="00FA5533"/>
    <w:rsid w:val="00FB30FC"/>
    <w:rsid w:val="00FB4BD2"/>
    <w:rsid w:val="00FB55A7"/>
    <w:rsid w:val="00FB5CAA"/>
    <w:rsid w:val="00FC0E91"/>
    <w:rsid w:val="00FC647B"/>
    <w:rsid w:val="00FC7C6F"/>
    <w:rsid w:val="00FD0208"/>
    <w:rsid w:val="00FD2512"/>
    <w:rsid w:val="00FD39DF"/>
    <w:rsid w:val="00FD71A9"/>
    <w:rsid w:val="00FE22C8"/>
    <w:rsid w:val="00FE237A"/>
    <w:rsid w:val="00FE32CC"/>
    <w:rsid w:val="00FE3F5F"/>
    <w:rsid w:val="00FE60C5"/>
    <w:rsid w:val="00FE6B8C"/>
    <w:rsid w:val="00FE7066"/>
    <w:rsid w:val="00FF3D35"/>
    <w:rsid w:val="00FF422F"/>
    <w:rsid w:val="00FF4C97"/>
    <w:rsid w:val="00FF5145"/>
    <w:rsid w:val="00FF6242"/>
    <w:rsid w:val="271E5C20"/>
    <w:rsid w:val="405C13E1"/>
    <w:rsid w:val="48064CD4"/>
    <w:rsid w:val="63CF0FDA"/>
    <w:rsid w:val="66715D3E"/>
    <w:rsid w:val="69F5178E"/>
    <w:rsid w:val="6BF23F48"/>
    <w:rsid w:val="708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D6B04"/>
  <w15:docId w15:val="{AFADF2C6-FE9D-4A47-BD28-3D873424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F8"/>
    <w:pPr>
      <w:spacing w:after="180"/>
    </w:pPr>
    <w:rPr>
      <w:rFonts w:eastAsia="Malgun Gothic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31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31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sz w:val="36"/>
      <w:szCs w:val="20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Times New Roman"/>
      <w:sz w:val="20"/>
      <w:szCs w:val="20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algun Gothic" w:hAnsi="Segoe UI" w:cs="Segoe UI"/>
      <w:sz w:val="18"/>
      <w:szCs w:val="18"/>
      <w:lang w:val="en-GB"/>
    </w:rPr>
  </w:style>
  <w:style w:type="table" w:customStyle="1" w:styleId="Style33">
    <w:name w:val="_Style 33"/>
    <w:basedOn w:val="TableNormal"/>
    <w:qFormat/>
    <w:pPr>
      <w:spacing w:after="0"/>
    </w:pPr>
    <w:tblPr/>
  </w:style>
  <w:style w:type="table" w:customStyle="1" w:styleId="Style34">
    <w:name w:val="_Style 34"/>
    <w:basedOn w:val="TableNormal"/>
    <w:qFormat/>
    <w:pPr>
      <w:spacing w:after="0"/>
    </w:pPr>
    <w:tblPr/>
  </w:style>
  <w:style w:type="table" w:customStyle="1" w:styleId="Style35">
    <w:name w:val="_Style 35"/>
    <w:basedOn w:val="TableNormal"/>
    <w:qFormat/>
    <w:pPr>
      <w:spacing w:after="0"/>
    </w:pPr>
    <w:tblPr/>
  </w:style>
  <w:style w:type="table" w:customStyle="1" w:styleId="Style36">
    <w:name w:val="_Style 36"/>
    <w:basedOn w:val="TableNormal"/>
    <w:qFormat/>
    <w:pPr>
      <w:spacing w:after="0"/>
    </w:pPr>
    <w:tblPr/>
  </w:style>
  <w:style w:type="table" w:customStyle="1" w:styleId="Style37">
    <w:name w:val="_Style 37"/>
    <w:basedOn w:val="TableNormal"/>
    <w:qFormat/>
    <w:pPr>
      <w:spacing w:after="0"/>
    </w:pPr>
    <w:tblPr/>
  </w:style>
  <w:style w:type="table" w:customStyle="1" w:styleId="Style38">
    <w:name w:val="_Style 38"/>
    <w:basedOn w:val="TableNormal"/>
    <w:qFormat/>
    <w:pPr>
      <w:spacing w:after="0"/>
    </w:pPr>
    <w:tblPr/>
  </w:style>
  <w:style w:type="table" w:customStyle="1" w:styleId="Style39">
    <w:name w:val="_Style 39"/>
    <w:basedOn w:val="TableNormal"/>
    <w:qFormat/>
    <w:pPr>
      <w:spacing w:after="0"/>
    </w:pPr>
    <w:tblPr/>
  </w:style>
  <w:style w:type="table" w:customStyle="1" w:styleId="Style40">
    <w:name w:val="_Style 40"/>
    <w:basedOn w:val="TableNormal"/>
    <w:qFormat/>
    <w:pPr>
      <w:spacing w:after="0"/>
    </w:pPr>
    <w:tblPr/>
  </w:style>
  <w:style w:type="paragraph" w:customStyle="1" w:styleId="1">
    <w:name w:val="修订1"/>
    <w:hidden/>
    <w:uiPriority w:val="99"/>
    <w:semiHidden/>
    <w:qFormat/>
    <w:pPr>
      <w:spacing w:after="0"/>
    </w:pPr>
    <w:rPr>
      <w:rFonts w:eastAsia="Malgun Gothic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qFormat/>
    <w:pPr>
      <w:spacing w:after="0"/>
      <w:ind w:left="1622" w:hanging="363"/>
    </w:pPr>
    <w:rPr>
      <w:rFonts w:ascii="Arial" w:eastAsia="PMingLiU" w:hAnsi="Arial" w:cs="Arial"/>
      <w:lang w:val="en-US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2"/>
      </w:numPr>
      <w:spacing w:before="40" w:after="0"/>
    </w:pPr>
    <w:rPr>
      <w:rFonts w:ascii="Arial" w:eastAsiaTheme="minorEastAsia" w:hAnsi="Arial" w:cs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DB2"/>
    <w:pPr>
      <w:spacing w:after="0" w:line="240" w:lineRule="auto"/>
    </w:pPr>
    <w:rPr>
      <w:rFonts w:eastAsia="Malgun Gothic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1DB2"/>
    <w:rPr>
      <w:color w:val="605E5C"/>
      <w:shd w:val="clear" w:color="auto" w:fill="E1DFDD"/>
    </w:rPr>
  </w:style>
  <w:style w:type="paragraph" w:customStyle="1" w:styleId="PL">
    <w:name w:val="PL"/>
    <w:link w:val="PLChar"/>
    <w:qFormat/>
    <w:rsid w:val="00071F1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71F1F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6031A8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6031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C7A17"/>
    <w:rPr>
      <w:rFonts w:eastAsia="Malgun Gothic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02F2"/>
    <w:rPr>
      <w:color w:val="605E5C"/>
      <w:shd w:val="clear" w:color="auto" w:fill="E1DFDD"/>
    </w:rPr>
  </w:style>
  <w:style w:type="paragraph" w:customStyle="1" w:styleId="B1">
    <w:name w:val="B1"/>
    <w:basedOn w:val="List"/>
    <w:rsid w:val="001D47CD"/>
    <w:pPr>
      <w:overflowPunct w:val="0"/>
      <w:autoSpaceDE w:val="0"/>
      <w:autoSpaceDN w:val="0"/>
      <w:adjustRightInd w:val="0"/>
      <w:spacing w:line="240" w:lineRule="auto"/>
      <w:ind w:left="568" w:hanging="284"/>
      <w:contextualSpacing w:val="0"/>
    </w:pPr>
    <w:rPr>
      <w:rFonts w:eastAsia="Times New Roman"/>
      <w:lang w:eastAsia="zh-TW"/>
    </w:rPr>
  </w:style>
  <w:style w:type="paragraph" w:styleId="List">
    <w:name w:val="List"/>
    <w:basedOn w:val="Normal"/>
    <w:uiPriority w:val="99"/>
    <w:semiHidden/>
    <w:unhideWhenUsed/>
    <w:rsid w:val="001D47CD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3380"/>
    <w:rPr>
      <w:rFonts w:eastAsia="Malgun Gothic"/>
      <w:b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10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3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0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25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82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1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5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32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2543.zip" TargetMode="External"/><Relationship Id="rId18" Type="http://schemas.openxmlformats.org/officeDocument/2006/relationships/hyperlink" Target="https://www.3gpp.org/ftp/TSG_RAN/WG2_RL2/TSGR2_121bis-e/Docs/R2-2303250.zip" TargetMode="External"/><Relationship Id="rId26" Type="http://schemas.openxmlformats.org/officeDocument/2006/relationships/hyperlink" Target="https://www.3gpp.org/ftp/TSG_RAN/WG2_RL2/TSGR2_121bis-e/Docs/R2-230401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21bis-e/Docs/R2-2303404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21bis-e/Docs/R2-2303044.zip" TargetMode="External"/><Relationship Id="rId25" Type="http://schemas.openxmlformats.org/officeDocument/2006/relationships/hyperlink" Target="https://www.3gpp.org/ftp/TSG_RAN/WG2_RL2/TSGR2_121bis-e/Docs/R2-230396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2820.zip" TargetMode="External"/><Relationship Id="rId20" Type="http://schemas.openxmlformats.org/officeDocument/2006/relationships/hyperlink" Target="https://www.3gpp.org/ftp/TSG_RAN/WG2_RL2/TSGR2_121bis-e/Docs/R2-230333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21bis-e/Docs/R2-2303836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1bis-e/Docs/R2-2302673.zip" TargetMode="External"/><Relationship Id="rId23" Type="http://schemas.openxmlformats.org/officeDocument/2006/relationships/hyperlink" Target="https://www.3gpp.org/ftp/TSG_RAN/WG2_RL2/TSGR2_121bis-e/Docs/R2-2303645.zip" TargetMode="External"/><Relationship Id="rId28" Type="http://schemas.openxmlformats.org/officeDocument/2006/relationships/hyperlink" Target="https://www.3gpp.org/ftp/TSG_RAN/WG2_RL2/TSGR2_121bis-e/Docs/R2-2304183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21bis-e/Docs/R2-2303297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21bis-e/Docs/R2-2302558.zip" TargetMode="External"/><Relationship Id="rId22" Type="http://schemas.openxmlformats.org/officeDocument/2006/relationships/hyperlink" Target="https://www.3gpp.org/ftp/TSG_RAN/WG2_RL2/TSGR2_121bis-e/Docs/R2-2303518.zip" TargetMode="External"/><Relationship Id="rId27" Type="http://schemas.openxmlformats.org/officeDocument/2006/relationships/hyperlink" Target="https://www.3gpp.org/ftp/TSG_RAN/WG2_RL2/TSGR2_121bis-e/Docs/R2-2304029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bMUj+XENZLha51yoBr8tdqQHw==">AMUW2mXyzdnFvA/xs07+DVlq2zvxRsLlhMcosdZRhicYxCmb5H/hyP2UCZ47SNJ+F4t085+g19hEMC4U6XPyzW5oLekSq/tqWz+e34H70Fs3Qe6lt98sfvtf1Js3o/OjJ4JLQlPJc+imYGsLhwwJVx2Dj0Knb3dcd0OPtNdOatM8o9adKjeXJz6++46fWa4S+TwCL4frvwv3WlqgMJmQN2qUj4tn459vO0HlL2KDxVf612zRpOf6WOjDjC1bYiPwhx4cv11VCy4iWvZDiRv7VuUHZdb11066Re8SX3uACSInPBa2JQhtciOgu1ExE7njnDbTeshwMqRVW7AWE3Pn2X7VOt0/dLmLYGFDtgq0pyc4rz7wiLqd3/iikyF2YlGg68xxo63wqz6POugVavFzTBOoeYxmND9TGtAf9B+69Wqc4iYIdimmB1gqQgVD0ngvqVlIEoL322CB4xk2yHJuUbvb4XxvYTHhvcKjI/o+rpI7QPVnSpaaGRALp9DJazIl9CtX6zonyR9D9GFzdpj+mhcHkbKA3RVhgoSMWc76jyMo+QIVffIE1p2YadQkUsMYsCWtOLQs5V5dcDnzm7q7cxtfFlzUYKl4Tv8KmU3n1gAbt/nYO65OUdzq9HvJ++vkdNVWd478lHPA6RXB081omYb4g5WsL1b4fYP+sb+F0HUTo2sSkuZWkOJq4vMtTDA7x/5a9yM67f8EC0CFloXFqmmHKZ0g+7hh5hD3ndP42IfWG6fF9jVq4ZPtGaMQ8QpF/uhPzMukF8iYkceC9rwjooz1Zx+8ycp27n0E5y3zS9hwGr7qcXPlxHtABRgw5LKPDSv/8XFNmTaNUPgIDTRGbPIxlcLwCyBo686ZakOzn10fx6hmJf+nYRR6P2mz1dPBRB5J+dH5lhgumXTpcsxvQDiSAqEizrMu50tHSJ9kormss538Quk/r1HroP3PrZASPIBluXqx2W3Cdt+F8d285L5nNpuDUR6tvjAhbS4qskh5bAIc7uLpsARls6ak9xXCsdVxjSC4LOEiEgm+U9fQ+gbYkEtXNxEfiASp5Ti2YMb+iVWLoDNfCIoLj/6qJsZmckHGTQB0v0uHMpPeKdIK368T/a/7REpkUYcZJ0VrhM5+Bg0XCYSu/Euf6Zd9icKTVKHDaCKMKNMFokC1g72jhMP71AziRLs4hwmdmZa2H9Yi4yECqZeFTTyJsbFQ9v4MqCb6UBekenCbyLJmN0HPiXIyGfvYlefsUa0YosFhKLB+h0Sa+T3sVUBagc4yxTp/pl0z/1jKXlU8p96P9+hMzR2DDMJNNFZGkrSIPByFcSoPAYpXnHknqC9NY9aKcIDkA15cj8TnigDDwrhL3G/nTjycw/QeNK0c5c6rfLvhfzL+Q0zH0WeCmaVMBQ/GkiF2qcy7IeLhJ3H2GYcdRU0Md14bwDVJCwc8SB7hbeK4nrgZqNpybHLw6fCoJRD0chYCB/xh/RDCdwxpgqgK5ge5XptNOzOMM7Y9JVgQYjaapLvDn+Yg9j8PPb1wo8KpdQoTTpnNoqVoEtrbKQ0qCCrr8oc1GfBt2mkvPT6+RLnP5oKbvAPL1eo1tESLuhBVag/oWjjbihxwKhW4Htbw1kmghFJgRiWQ4XgLRH/85rN+w8CRck3M6yotVpqw53u9v//WO3gGlkm/hE9erB8/p8kgkxYiJHG6iFUyLQzKebbcvD4aYY/7qxKlb/1GKTes5t2335dXcwWTgcXSuZ9uJi21bdNZos8FY2hBulbbPN0JALfNU2s0LwsrOb8pSEHdItPjv5Km5waz+dJC+PCjheLoTT0+A1Y2k2pmZqaIvBt3ug14mSrh5FyYSU7nb8bsH8bB9ffQ62t7K7TJS1SfvT848hxJevx7u0LZnaJvvZ7gDGb8iY8SvOZPeo8WarTZrjFIML0b+PuAyxT8RgtEQcT+R2Fo9LPGC471ehac0sqEQfuLwkrpEDK28bs1kqJu0daZsdVY0jgIYTbMAM6tQZxKR8mN+z97Sd/DKls40wuQ9oiRAJo0eIlv0K7ZoI5cerQ+gLNyz6MynORlzo4HDUcP9RYzGjFXJFmPLRdnYqbrRTjM+Jdr6HshoxKQEaRcr+Lj+kCJvtEwvBrlb/n8RCwpuKUNnv1dGRyHlii44wnbHtooT8PNcF7ANR/XZgyWrE4QXQkbDudBw72iLGSRjw+irizek+POwluhJmH7tTKlTdLB4pEBzwoeWER5Xqh7dGwGZH2F6lH1jCkLsCArHWTFwiw1paw3dVlaRxCf9j4MBlhHFKDpO4dPUY7OyhylaqHNHHCGcXHTSZst3ZzMDMMu+UE7itw6GmZCt0biWXOGdL284Irmej0tqRaIzQqHiBAkmSIU/NO3a2MrDqIREv1POaGkPww/eYARrhKxfEmULKCVQ0+OTuddI+WdWzbExFFeenx23GO15D1Iem0O3l4JkoyLpK3YzxgBrR4sqddN9gBEYSdE2ctOyKlximpxsy5c6rnZQ10PJtZ9q64j020Skjwl8TDEjCusk/G2B/2jjZeMA3GyZ2d/HkvVnLErkqhDFii29baI1rWntjY1ZPwgDIHBNLPTIVo4Ol1C81T920DSsV0z8vmUuJdCubPNSUcX6q0PVau+n4lmxMHlP3yuoyC3cA8Lvax8BhmOPvvAIpSHzoZvFa0cSMXRD6or3ZJlmSyUxyM3jZW1mUy4P8tTmkCSaQoN/kqYNEsiB32wwcDxjL02vU8myaoeAoe8lkhysmMQgzBpdlEyi3qr0zQci5l4988+QhqUV0SJecnTLwoHjDWpwMB3a0YY4mkDGwfbmGGa02GtduV1vm3RjN6uHIU2oXSiUxrqgif+iHZau1L5lKVaU0leS2DZggvGsSWS3Dwm2KTMF+GPTrDWrhIgEKjMN621dTcxM9yAcVrhItv5ADEm3kuBiGiW3jaq8LPX2bUCLpWPZ47tkFJUx/9f4fsR+yMuSwnyz0JOO6kvZWAKyC1NxFg92djrl6bpnAfUAaVDIWMw1MsLu1m9vW1EytlkfLO7llQ4r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4" ma:contentTypeDescription="Create a new document." ma:contentTypeScope="" ma:versionID="93d1a720a4bafdc0764bf3491894adb9">
  <xsd:schema xmlns:xsd="http://www.w3.org/2001/XMLSchema" xmlns:xs="http://www.w3.org/2001/XMLSchema" xmlns:p="http://schemas.microsoft.com/office/2006/metadata/properties" xmlns:ns2="9521437f-7a5f-4c0e-989d-711dce789f28" targetNamespace="http://schemas.microsoft.com/office/2006/metadata/properties" ma:root="true" ma:fieldsID="797021f92397d3fd8390db0932519e60" ns2:_="">
    <xsd:import namespace="9521437f-7a5f-4c0e-989d-711dce789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3299B5C-A2C2-478F-8F18-7EBEF4BF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12C9F-C6BE-4641-A254-781142BDA4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82B7D-511E-4E90-A02D-200186AB3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75833C3-DD60-4E2F-8FFB-84B0DAF8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12</Pages>
  <Words>2286</Words>
  <Characters>13035</Characters>
  <Application>Microsoft Office Word</Application>
  <DocSecurity>0</DocSecurity>
  <Lines>108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Thales SPACE</Company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Roy</dc:creator>
  <cp:keywords>Unrestricted</cp:keywords>
  <cp:lastModifiedBy>Abhishek Roy [MediaTek]</cp:lastModifiedBy>
  <cp:revision>19</cp:revision>
  <dcterms:created xsi:type="dcterms:W3CDTF">2023-04-17T08:39:00Z</dcterms:created>
  <dcterms:modified xsi:type="dcterms:W3CDTF">2023-04-17T17:53:00Z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(3)7SKef//Qnk2Gw4EHLHVHL48lhkmja9slnqIgeTbBBCGPlS2DHmveuz6Z+5mXs5N228gTyRlQ
4wDBloNb/vGsm46i6XkOF0RqhtOEK6BL2B7rkyM32HOryJHkVPTN8/CcnN4PxCthUCBRxhfc
JDIzgX4Xz0S45I3xlXItFjT4mLagJ0DQSyb8AruDZBSksMQcpKbVmKC5X5PVviL8sCj2+nC4
Bp674iufear/N8ZJP+</vt:lpwstr>
  </property>
  <property fmtid="{D5CDD505-2E9C-101B-9397-08002B2CF9AE}" pid="3" name="_2015_ms_pID_7253431">
    <vt:lpwstr>Kc9gZpnK5iisra7tEW8eMDvd//fRPBwxYDoqHFks1SzKykAqpMVgOV
TxFATyl8UgKTlhg0iFaRetTcm7IoX/HFeOiaAdyJrxpAFvxH7xU5ByH/Q3HEKaIFn6Z+LFrW
Qrf6wfPdsTwt6k5PB4ibIE4/sbErGyLIQ8hy1/1LYgEahS2RaeqlqIaB0EI2zVfgzFJmQRFZ
Qg6CCxla3bMM06H4g41oEr6Ku64StHRZ2THK</vt:lpwstr>
  </property>
  <property fmtid="{D5CDD505-2E9C-101B-9397-08002B2CF9AE}" pid="4" name="_2015_ms_pID_7253432">
    <vt:lpwstr>DQ==</vt:lpwstr>
  </property>
  <property fmtid="{D5CDD505-2E9C-101B-9397-08002B2CF9AE}" pid="5" name="CWMe930968eba3f4636a6adac31f7d97f25">
    <vt:lpwstr>CWMKF0nsWGslJZOyc/GyY198qAVLerzNhVw49vacURT5kfbNxXNK0qfzIRIoYnJoUZo2T2eJArUq/cKX6jxTEXVSw==</vt:lpwstr>
  </property>
  <property fmtid="{D5CDD505-2E9C-101B-9397-08002B2CF9AE}" pid="6" name="KSOProductBuildVer">
    <vt:lpwstr>2052-11.8.2.8696</vt:lpwstr>
  </property>
  <property fmtid="{D5CDD505-2E9C-101B-9397-08002B2CF9AE}" pid="7" name="ContentTypeId">
    <vt:lpwstr>0x010100B98573469650B343AF314866C5FCEB84</vt:lpwstr>
  </property>
  <property fmtid="{D5CDD505-2E9C-101B-9397-08002B2CF9AE}" pid="8" name="LM SIP Document Sensitivity">
    <vt:lpwstr/>
  </property>
  <property fmtid="{D5CDD505-2E9C-101B-9397-08002B2CF9AE}" pid="9" name="Document Author">
    <vt:lpwstr>US\e422907</vt:lpwstr>
  </property>
  <property fmtid="{D5CDD505-2E9C-101B-9397-08002B2CF9AE}" pid="10" name="Document Sensitivity">
    <vt:lpwstr>1</vt:lpwstr>
  </property>
  <property fmtid="{D5CDD505-2E9C-101B-9397-08002B2CF9AE}" pid="11" name="ThirdParty">
    <vt:lpwstr/>
  </property>
  <property fmtid="{D5CDD505-2E9C-101B-9397-08002B2CF9AE}" pid="12" name="OCI Restriction">
    <vt:bool>false</vt:bool>
  </property>
  <property fmtid="{D5CDD505-2E9C-101B-9397-08002B2CF9AE}" pid="13" name="OCI Additional Info">
    <vt:lpwstr/>
  </property>
  <property fmtid="{D5CDD505-2E9C-101B-9397-08002B2CF9AE}" pid="14" name="Allow Header Overwrite">
    <vt:bool>true</vt:bool>
  </property>
  <property fmtid="{D5CDD505-2E9C-101B-9397-08002B2CF9AE}" pid="15" name="Allow Footer Overwrite">
    <vt:bool>true</vt:bool>
  </property>
  <property fmtid="{D5CDD505-2E9C-101B-9397-08002B2CF9AE}" pid="16" name="Multiple Selected">
    <vt:lpwstr>-1</vt:lpwstr>
  </property>
  <property fmtid="{D5CDD505-2E9C-101B-9397-08002B2CF9AE}" pid="17" name="SIPLongWording">
    <vt:lpwstr>_x000d_
_x000d_
</vt:lpwstr>
  </property>
  <property fmtid="{D5CDD505-2E9C-101B-9397-08002B2CF9AE}" pid="18" name="ExpCountry">
    <vt:lpwstr/>
  </property>
  <property fmtid="{D5CDD505-2E9C-101B-9397-08002B2CF9AE}" pid="19" name="TextBoxAndDropdownValues">
    <vt:lpwstr/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1650613582</vt:lpwstr>
  </property>
  <property fmtid="{D5CDD505-2E9C-101B-9397-08002B2CF9AE}" pid="24" name="MSIP_Label_67f73250-91c3-4058-a7be-ac7b98891567_Enabled">
    <vt:lpwstr>true</vt:lpwstr>
  </property>
  <property fmtid="{D5CDD505-2E9C-101B-9397-08002B2CF9AE}" pid="25" name="MSIP_Label_67f73250-91c3-4058-a7be-ac7b98891567_SetDate">
    <vt:lpwstr>2022-04-22T11:04:47Z</vt:lpwstr>
  </property>
  <property fmtid="{D5CDD505-2E9C-101B-9397-08002B2CF9AE}" pid="26" name="MSIP_Label_67f73250-91c3-4058-a7be-ac7b98891567_Method">
    <vt:lpwstr>Standard</vt:lpwstr>
  </property>
  <property fmtid="{D5CDD505-2E9C-101B-9397-08002B2CF9AE}" pid="27" name="MSIP_Label_67f73250-91c3-4058-a7be-ac7b98891567_Name">
    <vt:lpwstr>Internal</vt:lpwstr>
  </property>
  <property fmtid="{D5CDD505-2E9C-101B-9397-08002B2CF9AE}" pid="28" name="MSIP_Label_67f73250-91c3-4058-a7be-ac7b98891567_SiteId">
    <vt:lpwstr>43eba056-5ca4-4871-89ac-bdd09160ce7e</vt:lpwstr>
  </property>
  <property fmtid="{D5CDD505-2E9C-101B-9397-08002B2CF9AE}" pid="29" name="MSIP_Label_67f73250-91c3-4058-a7be-ac7b98891567_ActionId">
    <vt:lpwstr>14fa2cda-e8f8-4e40-b7cb-656766aefbe1</vt:lpwstr>
  </property>
  <property fmtid="{D5CDD505-2E9C-101B-9397-08002B2CF9AE}" pid="30" name="MSIP_Label_67f73250-91c3-4058-a7be-ac7b98891567_ContentBits">
    <vt:lpwstr>2</vt:lpwstr>
  </property>
  <property fmtid="{D5CDD505-2E9C-101B-9397-08002B2CF9AE}" pid="31" name="MSIP_Label_83bcef13-7cac-433f-ba1d-47a323951816_Enabled">
    <vt:lpwstr>true</vt:lpwstr>
  </property>
  <property fmtid="{D5CDD505-2E9C-101B-9397-08002B2CF9AE}" pid="32" name="MSIP_Label_83bcef13-7cac-433f-ba1d-47a323951816_SetDate">
    <vt:lpwstr>2023-02-27T19:29:23Z</vt:lpwstr>
  </property>
  <property fmtid="{D5CDD505-2E9C-101B-9397-08002B2CF9AE}" pid="33" name="MSIP_Label_83bcef13-7cac-433f-ba1d-47a323951816_Method">
    <vt:lpwstr>Privileged</vt:lpwstr>
  </property>
  <property fmtid="{D5CDD505-2E9C-101B-9397-08002B2CF9AE}" pid="34" name="MSIP_Label_83bcef13-7cac-433f-ba1d-47a323951816_Name">
    <vt:lpwstr>MTK_Unclassified</vt:lpwstr>
  </property>
  <property fmtid="{D5CDD505-2E9C-101B-9397-08002B2CF9AE}" pid="35" name="MSIP_Label_83bcef13-7cac-433f-ba1d-47a323951816_SiteId">
    <vt:lpwstr>a7687ede-7a6b-4ef6-bace-642f677fbe31</vt:lpwstr>
  </property>
  <property fmtid="{D5CDD505-2E9C-101B-9397-08002B2CF9AE}" pid="36" name="MSIP_Label_83bcef13-7cac-433f-ba1d-47a323951816_ActionId">
    <vt:lpwstr>86ee11f2-fca9-4940-8bdb-ae1a5b6ffb23</vt:lpwstr>
  </property>
  <property fmtid="{D5CDD505-2E9C-101B-9397-08002B2CF9AE}" pid="37" name="MSIP_Label_83bcef13-7cac-433f-ba1d-47a323951816_ContentBits">
    <vt:lpwstr>0</vt:lpwstr>
  </property>
</Properties>
</file>