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DD89C" w14:textId="4194400C" w:rsidR="004C5065" w:rsidRDefault="004C5065" w:rsidP="004C5065">
      <w:pPr>
        <w:pStyle w:val="CRCoverPage"/>
        <w:tabs>
          <w:tab w:val="right" w:pos="9639"/>
        </w:tabs>
        <w:spacing w:after="0"/>
        <w:rPr>
          <w:b/>
          <w:i/>
          <w:noProof/>
          <w:sz w:val="28"/>
        </w:rPr>
      </w:pPr>
      <w:r w:rsidRPr="00D24201">
        <w:rPr>
          <w:b/>
          <w:noProof/>
          <w:sz w:val="24"/>
        </w:rPr>
        <w:t>3GPP TSG-RAN WG2 Meeting#1</w:t>
      </w:r>
      <w:r>
        <w:rPr>
          <w:b/>
          <w:noProof/>
          <w:sz w:val="24"/>
        </w:rPr>
        <w:t>2</w:t>
      </w:r>
      <w:r w:rsidR="00EE43EE">
        <w:rPr>
          <w:b/>
          <w:noProof/>
          <w:sz w:val="24"/>
        </w:rPr>
        <w:t>1</w:t>
      </w:r>
      <w:r w:rsidR="00063306">
        <w:rPr>
          <w:b/>
          <w:noProof/>
          <w:sz w:val="24"/>
        </w:rPr>
        <w:t>-</w:t>
      </w:r>
      <w:r w:rsidR="00312E74">
        <w:rPr>
          <w:b/>
          <w:noProof/>
          <w:sz w:val="24"/>
        </w:rPr>
        <w:t>bis-e</w:t>
      </w:r>
      <w:r>
        <w:rPr>
          <w:b/>
          <w:i/>
          <w:noProof/>
          <w:sz w:val="28"/>
        </w:rPr>
        <w:tab/>
      </w:r>
      <w:r w:rsidRPr="002145F7">
        <w:rPr>
          <w:b/>
          <w:iCs/>
          <w:noProof/>
          <w:sz w:val="24"/>
          <w:szCs w:val="18"/>
        </w:rPr>
        <w:t>R2-2</w:t>
      </w:r>
      <w:r w:rsidR="001919E6">
        <w:rPr>
          <w:b/>
          <w:iCs/>
          <w:noProof/>
          <w:sz w:val="24"/>
          <w:szCs w:val="18"/>
        </w:rPr>
        <w:t>30</w:t>
      </w:r>
      <w:r w:rsidR="00824079">
        <w:rPr>
          <w:b/>
          <w:iCs/>
          <w:noProof/>
          <w:sz w:val="24"/>
          <w:szCs w:val="18"/>
        </w:rPr>
        <w:t>266</w:t>
      </w:r>
      <w:r w:rsidR="00FA6914">
        <w:rPr>
          <w:b/>
          <w:iCs/>
          <w:noProof/>
          <w:sz w:val="24"/>
          <w:szCs w:val="18"/>
        </w:rPr>
        <w:t>7</w:t>
      </w:r>
    </w:p>
    <w:p w14:paraId="09FD107A" w14:textId="089433EA" w:rsidR="004C5065" w:rsidRPr="004C5065" w:rsidRDefault="00F77050" w:rsidP="00DA6212">
      <w:pPr>
        <w:pStyle w:val="CRCoverPage"/>
        <w:outlineLvl w:val="0"/>
        <w:rPr>
          <w:rFonts w:eastAsia="宋体" w:cs="Arial"/>
          <w:b/>
          <w:bCs/>
          <w:sz w:val="24"/>
          <w:lang w:val="en-US" w:eastAsia="zh-CN"/>
        </w:rPr>
      </w:pPr>
      <w:r w:rsidRPr="00340FB3">
        <w:rPr>
          <w:rFonts w:eastAsia="宋体" w:cs="Arial"/>
          <w:b/>
          <w:bCs/>
          <w:sz w:val="24"/>
          <w:lang w:val="en-US" w:eastAsia="zh-CN"/>
        </w:rPr>
        <w:t xml:space="preserve">Online, </w:t>
      </w:r>
      <w:r>
        <w:rPr>
          <w:rFonts w:eastAsia="MS Mincho" w:cs="Arial"/>
          <w:b/>
          <w:bCs/>
          <w:sz w:val="24"/>
          <w:szCs w:val="24"/>
        </w:rPr>
        <w:t>April</w:t>
      </w:r>
      <w:r w:rsidR="004D3732">
        <w:rPr>
          <w:rFonts w:eastAsia="MS Mincho" w:cs="Arial"/>
          <w:b/>
          <w:bCs/>
          <w:sz w:val="24"/>
          <w:szCs w:val="24"/>
        </w:rPr>
        <w:t xml:space="preserve"> </w:t>
      </w:r>
      <w:r>
        <w:rPr>
          <w:rFonts w:eastAsia="MS Mincho" w:cs="Arial"/>
          <w:b/>
          <w:bCs/>
          <w:sz w:val="24"/>
          <w:szCs w:val="24"/>
        </w:rPr>
        <w:t>17</w:t>
      </w:r>
      <w:r w:rsidR="004D3732" w:rsidRPr="000F3408">
        <w:rPr>
          <w:rFonts w:eastAsia="MS Mincho" w:cs="Arial"/>
          <w:b/>
          <w:bCs/>
          <w:sz w:val="24"/>
          <w:szCs w:val="24"/>
          <w:vertAlign w:val="superscript"/>
        </w:rPr>
        <w:t>th</w:t>
      </w:r>
      <w:r w:rsidR="004D3732" w:rsidRPr="00235522">
        <w:rPr>
          <w:rFonts w:eastAsia="MS Mincho" w:cs="Arial"/>
          <w:b/>
          <w:bCs/>
          <w:sz w:val="24"/>
          <w:szCs w:val="24"/>
        </w:rPr>
        <w:t xml:space="preserve"> – </w:t>
      </w:r>
      <w:r>
        <w:rPr>
          <w:rFonts w:eastAsia="MS Mincho" w:cs="Arial"/>
          <w:b/>
          <w:bCs/>
          <w:sz w:val="24"/>
          <w:szCs w:val="24"/>
        </w:rPr>
        <w:t>April 26</w:t>
      </w:r>
      <w:r w:rsidRPr="000F3408">
        <w:rPr>
          <w:rFonts w:eastAsia="MS Mincho" w:cs="Arial"/>
          <w:b/>
          <w:bCs/>
          <w:sz w:val="24"/>
          <w:szCs w:val="24"/>
          <w:vertAlign w:val="superscript"/>
        </w:rPr>
        <w:t>th</w:t>
      </w:r>
      <w:r w:rsidR="004D3732" w:rsidRPr="00235522">
        <w:rPr>
          <w:rFonts w:eastAsia="MS Mincho" w:cs="Arial"/>
          <w:b/>
          <w:bCs/>
          <w:sz w:val="24"/>
          <w:szCs w:val="24"/>
        </w:rPr>
        <w:t>, 202</w:t>
      </w:r>
      <w:r w:rsidR="004D3732">
        <w:rPr>
          <w:rFonts w:eastAsia="MS Mincho" w:cs="Arial"/>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626CAC67" w:rsidR="001F252D" w:rsidRPr="00410371" w:rsidRDefault="005B05E2" w:rsidP="008C68B3">
            <w:pPr>
              <w:pStyle w:val="CRCoverPage"/>
              <w:spacing w:after="0"/>
              <w:ind w:right="281"/>
              <w:jc w:val="right"/>
              <w:rPr>
                <w:b/>
                <w:noProof/>
                <w:sz w:val="28"/>
              </w:rPr>
            </w:pPr>
            <w:r>
              <w:rPr>
                <w:b/>
                <w:noProof/>
                <w:sz w:val="28"/>
              </w:rPr>
              <w:t>3</w:t>
            </w:r>
            <w:r w:rsidR="00B70B80">
              <w:rPr>
                <w:b/>
                <w:noProof/>
                <w:sz w:val="28"/>
              </w:rPr>
              <w:t>8</w:t>
            </w:r>
            <w:r>
              <w:rPr>
                <w:b/>
                <w:noProof/>
                <w:sz w:val="28"/>
              </w:rPr>
              <w:t>.3</w:t>
            </w:r>
            <w:r w:rsidR="00312E74">
              <w:rPr>
                <w:b/>
                <w:noProof/>
                <w:sz w:val="28"/>
              </w:rPr>
              <w:t>3</w:t>
            </w:r>
            <w:r w:rsidR="00317A07">
              <w:rPr>
                <w:b/>
                <w:noProof/>
                <w:sz w:val="28"/>
              </w:rPr>
              <w:t>1</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4ADF7B43" w:rsidR="001F252D" w:rsidRPr="0075295A" w:rsidRDefault="0041044A" w:rsidP="008C68B3">
            <w:pPr>
              <w:pStyle w:val="CRCoverPage"/>
              <w:spacing w:after="0"/>
              <w:ind w:firstLineChars="100" w:firstLine="275"/>
              <w:rPr>
                <w:rFonts w:eastAsiaTheme="minorEastAsia"/>
                <w:noProof/>
                <w:lang w:eastAsia="zh-CN"/>
              </w:rPr>
            </w:pPr>
            <w:r>
              <w:rPr>
                <w:b/>
                <w:noProof/>
                <w:sz w:val="28"/>
              </w:rPr>
              <w:t>39</w:t>
            </w:r>
            <w:r w:rsidR="00DC791B">
              <w:rPr>
                <w:b/>
                <w:noProof/>
                <w:sz w:val="28"/>
              </w:rPr>
              <w:t>5</w:t>
            </w:r>
            <w:r w:rsidR="00F13DF8">
              <w:rPr>
                <w:b/>
                <w:noProof/>
                <w:sz w:val="28"/>
              </w:rPr>
              <w:t>9</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60E7F8A6" w:rsidR="001F252D" w:rsidRPr="00B22501" w:rsidRDefault="00B22501"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4427BCF2" w:rsidR="001F252D" w:rsidRPr="00410371" w:rsidRDefault="001C7FB5" w:rsidP="008C68B3">
            <w:pPr>
              <w:pStyle w:val="CRCoverPage"/>
              <w:spacing w:after="0"/>
              <w:jc w:val="center"/>
              <w:rPr>
                <w:noProof/>
                <w:sz w:val="28"/>
              </w:rPr>
            </w:pPr>
            <w:r>
              <w:rPr>
                <w:b/>
                <w:noProof/>
                <w:sz w:val="28"/>
              </w:rPr>
              <w:t>17</w:t>
            </w:r>
            <w:r w:rsidR="001F252D">
              <w:rPr>
                <w:b/>
                <w:noProof/>
                <w:sz w:val="28"/>
              </w:rPr>
              <w:t>.</w:t>
            </w:r>
            <w:r>
              <w:rPr>
                <w:b/>
                <w:noProof/>
                <w:sz w:val="28"/>
              </w:rPr>
              <w:t>4</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2EDCF5C4" w:rsidR="001F252D" w:rsidRDefault="00A366B5" w:rsidP="008C68B3">
            <w:pPr>
              <w:pStyle w:val="CRCoverPage"/>
              <w:spacing w:after="0"/>
              <w:ind w:left="100"/>
              <w:rPr>
                <w:noProof/>
              </w:rPr>
            </w:pPr>
            <w:r w:rsidRPr="00A366B5">
              <w:rPr>
                <w:noProof/>
              </w:rPr>
              <w:t>Clarifications on CG Parameters in NR-U</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3ED19DAC" w:rsidR="001F252D" w:rsidRPr="00CE322C" w:rsidRDefault="00F72703" w:rsidP="008C68B3">
            <w:pPr>
              <w:pStyle w:val="CRCoverPage"/>
              <w:spacing w:after="0"/>
              <w:ind w:left="100"/>
              <w:rPr>
                <w:rFonts w:eastAsiaTheme="minorEastAsia"/>
                <w:noProof/>
                <w:lang w:eastAsia="zh-CN"/>
              </w:rPr>
            </w:pPr>
            <w:proofErr w:type="spellStart"/>
            <w:r>
              <w:t>NR_unlic</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7E815556" w:rsidR="001F252D" w:rsidRDefault="001F252D" w:rsidP="008C68B3">
            <w:pPr>
              <w:pStyle w:val="CRCoverPage"/>
              <w:spacing w:after="0"/>
              <w:ind w:left="100"/>
              <w:rPr>
                <w:noProof/>
              </w:rPr>
            </w:pPr>
            <w:r>
              <w:rPr>
                <w:noProof/>
              </w:rPr>
              <w:t>202</w:t>
            </w:r>
            <w:r w:rsidR="00BA142A">
              <w:rPr>
                <w:noProof/>
              </w:rPr>
              <w:t>3</w:t>
            </w:r>
            <w:r>
              <w:rPr>
                <w:noProof/>
              </w:rPr>
              <w:t>-</w:t>
            </w:r>
            <w:r w:rsidR="00BA142A">
              <w:rPr>
                <w:noProof/>
              </w:rPr>
              <w:t>0</w:t>
            </w:r>
            <w:r w:rsidR="00BF01FC">
              <w:rPr>
                <w:noProof/>
              </w:rPr>
              <w:t>4</w:t>
            </w:r>
            <w:r w:rsidR="00BD3723">
              <w:rPr>
                <w:noProof/>
              </w:rPr>
              <w:t>-</w:t>
            </w:r>
            <w:r w:rsidR="00BF01FC">
              <w:rPr>
                <w:noProof/>
              </w:rPr>
              <w:t>07</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5DDD92FC" w:rsidR="001F252D" w:rsidRDefault="007A60BB" w:rsidP="00ED3766">
            <w:pPr>
              <w:pStyle w:val="CRCoverPage"/>
              <w:spacing w:after="0"/>
              <w:ind w:left="100"/>
              <w:rPr>
                <w:b/>
                <w:noProof/>
              </w:rPr>
            </w:pPr>
            <w:r>
              <w:rPr>
                <w:b/>
                <w:noProof/>
              </w:rPr>
              <w:t>A</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0D634158" w:rsidR="001F252D" w:rsidRDefault="001F252D" w:rsidP="008C68B3">
            <w:pPr>
              <w:pStyle w:val="CRCoverPage"/>
              <w:spacing w:after="0"/>
              <w:ind w:left="100"/>
              <w:rPr>
                <w:noProof/>
              </w:rPr>
            </w:pPr>
            <w:r>
              <w:rPr>
                <w:noProof/>
              </w:rPr>
              <w:t>Rel-</w:t>
            </w:r>
            <w:r w:rsidRPr="000B231A">
              <w:rPr>
                <w:noProof/>
              </w:rPr>
              <w:t>1</w:t>
            </w:r>
            <w:r w:rsidR="002D4DE5">
              <w:rPr>
                <w:noProof/>
              </w:rPr>
              <w:t>7</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7A3B29" w14:textId="2E96CE41" w:rsidR="009614FA" w:rsidRDefault="00BA34FD" w:rsidP="00BA34FD">
            <w:pPr>
              <w:pStyle w:val="CRCoverPage"/>
              <w:numPr>
                <w:ilvl w:val="0"/>
                <w:numId w:val="3"/>
              </w:numPr>
              <w:spacing w:afterLines="50"/>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xml:space="preserve">, instead of a set of </w:t>
            </w:r>
            <w:r w:rsidR="00E1371C">
              <w:rPr>
                <w:rFonts w:cs="Arial"/>
                <w:szCs w:val="22"/>
              </w:rPr>
              <w:t xml:space="preserve">absolute </w:t>
            </w:r>
            <w:r>
              <w:rPr>
                <w:rFonts w:cs="Arial"/>
                <w:szCs w:val="22"/>
              </w:rPr>
              <w:t>offset</w:t>
            </w:r>
            <w:r w:rsidR="00F054F0">
              <w:rPr>
                <w:rFonts w:cs="Arial"/>
                <w:szCs w:val="22"/>
              </w:rPr>
              <w:t xml:space="preserve"> </w:t>
            </w:r>
            <w:r w:rsidR="00F529B4">
              <w:rPr>
                <w:rFonts w:cs="Arial"/>
                <w:szCs w:val="22"/>
              </w:rPr>
              <w:t>variables for</w:t>
            </w:r>
            <w:r w:rsidR="00F529B4">
              <w:t xml:space="preserve"> cyclic prefix extension. </w:t>
            </w:r>
            <w:r>
              <w:rPr>
                <w:rFonts w:cs="Arial"/>
                <w:szCs w:val="22"/>
              </w:rPr>
              <w:t xml:space="preserve">Thus, a correction is needed. </w:t>
            </w:r>
          </w:p>
          <w:p w14:paraId="720E22E5" w14:textId="334C7B53" w:rsidR="00BA34FD" w:rsidRPr="00BA34FD" w:rsidRDefault="00F52440" w:rsidP="00F52440">
            <w:pPr>
              <w:pStyle w:val="CRCoverPage"/>
              <w:numPr>
                <w:ilvl w:val="0"/>
                <w:numId w:val="3"/>
              </w:numPr>
              <w:spacing w:afterLines="50"/>
              <w:jc w:val="both"/>
              <w:rPr>
                <w:rFonts w:eastAsiaTheme="minorEastAsia" w:cs="Arial"/>
                <w:lang w:eastAsia="zh-CN"/>
              </w:rPr>
            </w:pPr>
            <w:r>
              <w:rPr>
                <w:rFonts w:eastAsiaTheme="minorEastAsia" w:cs="Arial"/>
                <w:lang w:eastAsia="zh-CN"/>
              </w:rPr>
              <w:t xml:space="preserve">For </w:t>
            </w:r>
            <w:r w:rsidR="001634CD">
              <w:rPr>
                <w:rFonts w:eastAsiaTheme="minorEastAsia" w:cs="Arial"/>
                <w:lang w:eastAsia="zh-CN"/>
              </w:rPr>
              <w:t xml:space="preserve">either </w:t>
            </w:r>
            <w:r w:rsidR="001634CD" w:rsidRPr="001634CD">
              <w:rPr>
                <w:rFonts w:eastAsiaTheme="minorEastAsia" w:cs="Arial"/>
                <w:lang w:eastAsia="zh-CN"/>
              </w:rPr>
              <w:t>c</w:t>
            </w:r>
            <w:r w:rsidR="001634CD" w:rsidRPr="001634CD">
              <w:rPr>
                <w:rFonts w:eastAsiaTheme="minorEastAsia" w:cs="Arial"/>
                <w:i/>
                <w:lang w:eastAsia="zh-CN"/>
              </w:rPr>
              <w:t>g-</w:t>
            </w:r>
            <w:proofErr w:type="spellStart"/>
            <w:r w:rsidR="001634CD" w:rsidRPr="001634CD">
              <w:rPr>
                <w:rFonts w:eastAsiaTheme="minorEastAsia" w:cs="Arial"/>
                <w:i/>
                <w:lang w:eastAsia="zh-CN"/>
              </w:rPr>
              <w:t>StartingPartialBW</w:t>
            </w:r>
            <w:proofErr w:type="spellEnd"/>
            <w:r w:rsidR="001634CD" w:rsidRPr="001634CD">
              <w:rPr>
                <w:rFonts w:eastAsiaTheme="minorEastAsia" w:cs="Arial"/>
                <w:i/>
                <w:lang w:eastAsia="zh-CN"/>
              </w:rPr>
              <w:t>-</w:t>
            </w:r>
            <w:proofErr w:type="spellStart"/>
            <w:r w:rsidR="001634CD" w:rsidRPr="001634CD">
              <w:rPr>
                <w:rFonts w:eastAsiaTheme="minorEastAsia" w:cs="Arial"/>
                <w:i/>
                <w:lang w:eastAsia="zh-CN"/>
              </w:rPr>
              <w:t>InsideCOT</w:t>
            </w:r>
            <w:proofErr w:type="spellEnd"/>
            <w:r w:rsidR="001634CD">
              <w:rPr>
                <w:rFonts w:eastAsiaTheme="minorEastAsia" w:cs="Arial"/>
                <w:i/>
                <w:lang w:eastAsia="zh-CN"/>
              </w:rPr>
              <w:t xml:space="preserve"> </w:t>
            </w:r>
            <w:r w:rsidR="001634CD">
              <w:rPr>
                <w:rFonts w:eastAsiaTheme="minorEastAsia" w:cs="Arial"/>
                <w:lang w:eastAsia="zh-CN"/>
              </w:rPr>
              <w:t xml:space="preserve">or </w:t>
            </w:r>
            <w:r w:rsidR="001634CD" w:rsidRPr="001634CD">
              <w:rPr>
                <w:rFonts w:eastAsiaTheme="minorEastAsia" w:cs="Arial"/>
                <w:i/>
                <w:lang w:eastAsia="zh-CN"/>
              </w:rPr>
              <w:t>cg-</w:t>
            </w:r>
            <w:proofErr w:type="spellStart"/>
            <w:r w:rsidR="001634CD" w:rsidRPr="001634CD">
              <w:rPr>
                <w:rFonts w:eastAsiaTheme="minorEastAsia" w:cs="Arial"/>
                <w:i/>
                <w:lang w:eastAsia="zh-CN"/>
              </w:rPr>
              <w:t>StartingPartialBW</w:t>
            </w:r>
            <w:proofErr w:type="spellEnd"/>
            <w:r w:rsidR="001634CD" w:rsidRPr="001634CD">
              <w:rPr>
                <w:rFonts w:eastAsiaTheme="minorEastAsia" w:cs="Arial"/>
                <w:i/>
                <w:lang w:eastAsia="zh-CN"/>
              </w:rPr>
              <w:t>-</w:t>
            </w:r>
            <w:proofErr w:type="spellStart"/>
            <w:r w:rsidR="001634CD" w:rsidRPr="001634CD">
              <w:rPr>
                <w:rFonts w:eastAsiaTheme="minorEastAsia" w:cs="Arial"/>
                <w:i/>
                <w:lang w:eastAsia="zh-CN"/>
              </w:rPr>
              <w:t>OutsideCOT</w:t>
            </w:r>
            <w:proofErr w:type="spellEnd"/>
            <w:r w:rsidR="001634CD">
              <w:rPr>
                <w:rFonts w:eastAsiaTheme="minorEastAsia" w:cs="Arial"/>
                <w:lang w:eastAsia="zh-CN"/>
              </w:rPr>
              <w:t xml:space="preserve">, only one </w:t>
            </w:r>
            <w:r w:rsidR="001634CD" w:rsidRPr="00D62412">
              <w:rPr>
                <w:rFonts w:cs="Arial"/>
                <w:szCs w:val="22"/>
              </w:rPr>
              <w:t>configured grant PUSCH transmission starting offset index</w:t>
            </w:r>
            <w:r w:rsidR="001634CD">
              <w:rPr>
                <w:rFonts w:cs="Arial"/>
                <w:szCs w:val="22"/>
              </w:rPr>
              <w:t xml:space="preserve"> can be confi</w:t>
            </w:r>
            <w:bookmarkStart w:id="0" w:name="_GoBack"/>
            <w:bookmarkEnd w:id="0"/>
            <w:r w:rsidR="001634CD">
              <w:rPr>
                <w:rFonts w:cs="Arial"/>
                <w:szCs w:val="22"/>
              </w:rPr>
              <w:t xml:space="preserve">gured via them, rather than a set of </w:t>
            </w:r>
            <w:r w:rsidR="001634CD" w:rsidRPr="00D62412">
              <w:rPr>
                <w:rFonts w:cs="Arial"/>
                <w:szCs w:val="22"/>
              </w:rPr>
              <w:t>offset indices</w:t>
            </w:r>
            <w:r w:rsidR="001634CD">
              <w:rPr>
                <w:rFonts w:cs="Arial"/>
                <w:szCs w:val="22"/>
              </w:rPr>
              <w:t xml:space="preserve">. To make it clear, corrections are needed.  </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DC9068" w14:textId="147ED9AB" w:rsidR="003950A7" w:rsidRDefault="002E52C6" w:rsidP="002E52C6">
            <w:pPr>
              <w:pStyle w:val="CRCoverPage"/>
              <w:numPr>
                <w:ilvl w:val="0"/>
                <w:numId w:val="6"/>
              </w:numPr>
              <w:spacing w:afterLines="50"/>
              <w:jc w:val="both"/>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lang w:val="en-US" w:eastAsia="zh-CN"/>
              </w:rPr>
              <w:t>, c</w:t>
            </w:r>
            <w:r w:rsidR="006252C5">
              <w:rPr>
                <w:lang w:val="en-US" w:eastAsia="zh-CN"/>
              </w:rPr>
              <w:t>larify</w:t>
            </w:r>
            <w:r w:rsidR="00490433">
              <w:rPr>
                <w:lang w:val="en-US" w:eastAsia="zh-CN"/>
              </w:rPr>
              <w:t xml:space="preserve"> that</w:t>
            </w:r>
            <w:r>
              <w:rPr>
                <w:lang w:val="en-US" w:eastAsia="zh-CN"/>
              </w:rPr>
              <w:t xml:space="preserve"> it is used to configure </w:t>
            </w:r>
            <w:r>
              <w:rPr>
                <w:rFonts w:cs="Arial"/>
                <w:szCs w:val="22"/>
              </w:rPr>
              <w:t>a</w:t>
            </w:r>
            <w:r w:rsidRPr="00D62412">
              <w:rPr>
                <w:rFonts w:cs="Arial"/>
                <w:szCs w:val="22"/>
              </w:rPr>
              <w:t xml:space="preserve"> set of configured grant PUSCH transmission starting offset</w:t>
            </w:r>
            <w:r>
              <w:rPr>
                <w:rFonts w:cs="Arial"/>
                <w:szCs w:val="22"/>
              </w:rPr>
              <w:t xml:space="preserve"> </w:t>
            </w:r>
            <w:r w:rsidRPr="00D62412">
              <w:rPr>
                <w:rFonts w:cs="Arial"/>
                <w:szCs w:val="22"/>
              </w:rPr>
              <w:t>indices</w:t>
            </w:r>
            <w:r w:rsidR="00465370">
              <w:t>.</w:t>
            </w:r>
            <w:r w:rsidR="00195188">
              <w:t xml:space="preserve"> </w:t>
            </w:r>
          </w:p>
          <w:p w14:paraId="3AAD64E4" w14:textId="1290B6B8" w:rsidR="00B4236D" w:rsidRPr="0042133C" w:rsidRDefault="002E52C6" w:rsidP="002E52C6">
            <w:pPr>
              <w:pStyle w:val="CRCoverPage"/>
              <w:numPr>
                <w:ilvl w:val="0"/>
                <w:numId w:val="6"/>
              </w:numPr>
              <w:spacing w:afterLines="50"/>
              <w:jc w:val="both"/>
            </w:pPr>
            <w:r>
              <w:rPr>
                <w:rFonts w:eastAsiaTheme="minorEastAsia" w:cs="Arial"/>
                <w:lang w:eastAsia="zh-CN"/>
              </w:rPr>
              <w:t xml:space="preserve">For </w:t>
            </w:r>
            <w:r w:rsidRPr="001634CD">
              <w:rPr>
                <w:rFonts w:eastAsiaTheme="minorEastAsia" w:cs="Arial"/>
                <w:lang w:eastAsia="zh-CN"/>
              </w:rPr>
              <w:t>c</w:t>
            </w:r>
            <w:r w:rsidRPr="001634CD">
              <w:rPr>
                <w:rFonts w:eastAsiaTheme="minorEastAsia" w:cs="Arial"/>
                <w:i/>
                <w:lang w:eastAsia="zh-CN"/>
              </w:rPr>
              <w:t>g-</w:t>
            </w:r>
            <w:proofErr w:type="spellStart"/>
            <w:r w:rsidRPr="001634CD">
              <w:rPr>
                <w:rFonts w:eastAsiaTheme="minorEastAsia" w:cs="Arial"/>
                <w:i/>
                <w:lang w:eastAsia="zh-CN"/>
              </w:rPr>
              <w:t>StartingPartialBW</w:t>
            </w:r>
            <w:proofErr w:type="spellEnd"/>
            <w:r w:rsidRPr="001634CD">
              <w:rPr>
                <w:rFonts w:eastAsiaTheme="minorEastAsia" w:cs="Arial"/>
                <w:i/>
                <w:lang w:eastAsia="zh-CN"/>
              </w:rPr>
              <w:t>-</w:t>
            </w:r>
            <w:proofErr w:type="spellStart"/>
            <w:r w:rsidRPr="001634CD">
              <w:rPr>
                <w:rFonts w:eastAsiaTheme="minorEastAsia" w:cs="Arial"/>
                <w:i/>
                <w:lang w:eastAsia="zh-CN"/>
              </w:rPr>
              <w:t>InsideCOT</w:t>
            </w:r>
            <w:proofErr w:type="spellEnd"/>
            <w:r>
              <w:rPr>
                <w:rFonts w:eastAsiaTheme="minorEastAsia" w:cs="Arial"/>
                <w:i/>
                <w:lang w:eastAsia="zh-CN"/>
              </w:rPr>
              <w:t xml:space="preserve"> </w:t>
            </w:r>
            <w:r>
              <w:rPr>
                <w:rFonts w:eastAsiaTheme="minorEastAsia" w:cs="Arial"/>
                <w:lang w:eastAsia="zh-CN"/>
              </w:rPr>
              <w:t xml:space="preserve">and </w:t>
            </w:r>
            <w:r w:rsidRPr="001634CD">
              <w:rPr>
                <w:rFonts w:eastAsiaTheme="minorEastAsia" w:cs="Arial"/>
                <w:i/>
                <w:lang w:eastAsia="zh-CN"/>
              </w:rPr>
              <w:t>cg-</w:t>
            </w:r>
            <w:proofErr w:type="spellStart"/>
            <w:r w:rsidRPr="001634CD">
              <w:rPr>
                <w:rFonts w:eastAsiaTheme="minorEastAsia" w:cs="Arial"/>
                <w:i/>
                <w:lang w:eastAsia="zh-CN"/>
              </w:rPr>
              <w:t>StartingPartialBW</w:t>
            </w:r>
            <w:proofErr w:type="spellEnd"/>
            <w:r w:rsidRPr="001634CD">
              <w:rPr>
                <w:rFonts w:eastAsiaTheme="minorEastAsia" w:cs="Arial"/>
                <w:i/>
                <w:lang w:eastAsia="zh-CN"/>
              </w:rPr>
              <w:t>-</w:t>
            </w:r>
            <w:proofErr w:type="spellStart"/>
            <w:r w:rsidRPr="001634CD">
              <w:rPr>
                <w:rFonts w:eastAsiaTheme="minorEastAsia" w:cs="Arial"/>
                <w:i/>
                <w:lang w:eastAsia="zh-CN"/>
              </w:rPr>
              <w:t>OutsideCOT</w:t>
            </w:r>
            <w:proofErr w:type="spellEnd"/>
            <w:r w:rsidR="00490433">
              <w:rPr>
                <w:szCs w:val="22"/>
              </w:rPr>
              <w:t xml:space="preserve">, </w:t>
            </w:r>
            <w:r w:rsidR="00490433">
              <w:rPr>
                <w:lang w:val="en-US" w:eastAsia="zh-CN"/>
              </w:rPr>
              <w:t xml:space="preserve">clarify that it is used to indicate the </w:t>
            </w:r>
            <w:r w:rsidR="00490433" w:rsidRPr="00D62412">
              <w:rPr>
                <w:rFonts w:cs="Arial"/>
                <w:szCs w:val="22"/>
              </w:rPr>
              <w:t>configured grant PUSCH transmission starting offset</w:t>
            </w:r>
            <w:r w:rsidR="00490433">
              <w:rPr>
                <w:rFonts w:cs="Arial"/>
                <w:szCs w:val="22"/>
              </w:rPr>
              <w:t xml:space="preserve"> </w:t>
            </w:r>
            <w:r w:rsidR="00490433" w:rsidRPr="00D62412">
              <w:rPr>
                <w:rFonts w:cs="Arial"/>
                <w:szCs w:val="22"/>
              </w:rPr>
              <w:t>ind</w:t>
            </w:r>
            <w:r w:rsidR="00490433">
              <w:rPr>
                <w:rFonts w:cs="Arial"/>
                <w:szCs w:val="22"/>
              </w:rPr>
              <w:t>ex</w:t>
            </w:r>
            <w:r w:rsidR="00490433">
              <w:t>.</w:t>
            </w:r>
          </w:p>
          <w:p w14:paraId="3DECAD9A" w14:textId="2F69D341" w:rsidR="00AF2C19" w:rsidRDefault="00AF2C19" w:rsidP="00633502">
            <w:pPr>
              <w:pStyle w:val="CRCoverPage"/>
              <w:spacing w:after="0"/>
              <w:rPr>
                <w:rFonts w:cs="Arial"/>
                <w:b/>
                <w:noProof/>
              </w:rPr>
            </w:pPr>
            <w:r w:rsidRPr="00095A07">
              <w:rPr>
                <w:rFonts w:cs="Arial"/>
                <w:b/>
                <w:noProof/>
              </w:rPr>
              <w:t>Impact analysis</w:t>
            </w:r>
          </w:p>
          <w:p w14:paraId="11F73835" w14:textId="77777777" w:rsidR="00ED1FF9" w:rsidRPr="00A82E41" w:rsidRDefault="00ED1FF9" w:rsidP="00011F70">
            <w:pPr>
              <w:pStyle w:val="CRCoverPage"/>
              <w:spacing w:after="0"/>
              <w:rPr>
                <w:rFonts w:cs="Arial"/>
                <w:noProof/>
                <w:u w:val="single"/>
              </w:rPr>
            </w:pPr>
            <w:r w:rsidRPr="00A82E41">
              <w:rPr>
                <w:rFonts w:cs="Arial"/>
                <w:noProof/>
                <w:u w:val="single"/>
              </w:rPr>
              <w:t xml:space="preserve">Impacted 5G architecture options: </w:t>
            </w:r>
          </w:p>
          <w:p w14:paraId="543405A5" w14:textId="0CB5F43A" w:rsidR="00ED1FF9" w:rsidRPr="0054076E" w:rsidRDefault="00F3480A" w:rsidP="0054076E">
            <w:pPr>
              <w:spacing w:after="0"/>
              <w:rPr>
                <w:rFonts w:ascii="Arial" w:hAnsi="Arial"/>
                <w:noProof/>
                <w:lang w:eastAsia="zh-CN"/>
              </w:rPr>
            </w:pPr>
            <w:r w:rsidRPr="00F3480A">
              <w:rPr>
                <w:rFonts w:ascii="Arial" w:eastAsiaTheme="minorEastAsia" w:hAnsi="Arial"/>
                <w:lang w:eastAsia="zh-CN"/>
              </w:rPr>
              <w:t>NR standalone</w:t>
            </w:r>
            <w:r w:rsidR="0015560A">
              <w:rPr>
                <w:rFonts w:ascii="Arial" w:eastAsiaTheme="minorEastAsia" w:hAnsi="Arial"/>
                <w:lang w:eastAsia="zh-CN"/>
              </w:rPr>
              <w:t>, MR</w:t>
            </w:r>
            <w:r w:rsidR="001E0A75">
              <w:rPr>
                <w:rFonts w:ascii="Arial" w:eastAsiaTheme="minorEastAsia" w:hAnsi="Arial"/>
                <w:lang w:eastAsia="zh-CN"/>
              </w:rPr>
              <w:t>-</w:t>
            </w:r>
            <w:r w:rsidR="0015560A">
              <w:rPr>
                <w:rFonts w:ascii="Arial" w:eastAsiaTheme="minorEastAsia" w:hAnsi="Arial"/>
                <w:lang w:eastAsia="zh-CN"/>
              </w:rPr>
              <w:t>DC</w:t>
            </w:r>
          </w:p>
          <w:p w14:paraId="09DA2CD9" w14:textId="77777777" w:rsidR="00ED1FF9" w:rsidRPr="00095A07" w:rsidRDefault="00ED1FF9" w:rsidP="00633502">
            <w:pPr>
              <w:pStyle w:val="CRCoverPage"/>
              <w:spacing w:after="0"/>
              <w:rPr>
                <w:rFonts w:cs="Arial"/>
                <w:b/>
                <w:noProof/>
              </w:rPr>
            </w:pPr>
          </w:p>
          <w:p w14:paraId="0088AC7C" w14:textId="77777777" w:rsidR="00E0164A" w:rsidRPr="00095A07" w:rsidRDefault="00AF2C19" w:rsidP="00AF2C19">
            <w:pPr>
              <w:pStyle w:val="CRCoverPage"/>
              <w:spacing w:after="0"/>
              <w:rPr>
                <w:rFonts w:cs="Arial"/>
                <w:noProof/>
                <w:u w:val="single"/>
              </w:rPr>
            </w:pPr>
            <w:r w:rsidRPr="00095A07">
              <w:rPr>
                <w:rFonts w:cs="Arial"/>
                <w:noProof/>
                <w:u w:val="single"/>
              </w:rPr>
              <w:t xml:space="preserve">Impacted functionality: </w:t>
            </w:r>
          </w:p>
          <w:p w14:paraId="7092B1BF" w14:textId="61F87D21" w:rsidR="006A7247" w:rsidRDefault="00A30016" w:rsidP="00AF2C19">
            <w:pPr>
              <w:pStyle w:val="CRCoverPage"/>
              <w:spacing w:after="0"/>
              <w:rPr>
                <w:rFonts w:eastAsiaTheme="minorEastAsia" w:cs="Arial"/>
                <w:noProof/>
                <w:lang w:eastAsia="zh-CN"/>
              </w:rPr>
            </w:pPr>
            <w:r>
              <w:rPr>
                <w:lang w:val="en-US" w:eastAsia="zh-CN"/>
              </w:rPr>
              <w:t>Configured Grant</w:t>
            </w:r>
            <w:r w:rsidR="000225D4">
              <w:rPr>
                <w:lang w:val="en-US" w:eastAsia="zh-CN"/>
              </w:rPr>
              <w:t xml:space="preserve"> </w:t>
            </w:r>
          </w:p>
          <w:p w14:paraId="18FF4DDB" w14:textId="77777777" w:rsidR="00464F02" w:rsidRPr="006A7247" w:rsidRDefault="00464F02" w:rsidP="00AF2C19">
            <w:pPr>
              <w:pStyle w:val="CRCoverPage"/>
              <w:spacing w:after="0"/>
              <w:rPr>
                <w:rFonts w:eastAsiaTheme="minorEastAsia" w:cs="Arial"/>
                <w:noProof/>
                <w:lang w:eastAsia="zh-CN"/>
              </w:rPr>
            </w:pPr>
          </w:p>
          <w:p w14:paraId="3A79230A" w14:textId="4375F088" w:rsidR="00AF2C19" w:rsidRPr="00095A07" w:rsidRDefault="00AF2C19" w:rsidP="00AF2C19">
            <w:pPr>
              <w:pStyle w:val="CRCoverPage"/>
              <w:spacing w:after="0"/>
              <w:rPr>
                <w:rFonts w:cs="Arial"/>
                <w:u w:val="single"/>
              </w:rPr>
            </w:pPr>
            <w:r w:rsidRPr="00095A07">
              <w:rPr>
                <w:rFonts w:eastAsia="Times New Roman" w:cs="Arial"/>
                <w:noProof/>
                <w:u w:val="single"/>
                <w:lang w:val="en-US" w:eastAsia="zh-CN"/>
              </w:rPr>
              <w:t xml:space="preserve">Inter-operability: </w:t>
            </w:r>
          </w:p>
          <w:p w14:paraId="3C4A94F4" w14:textId="77777777" w:rsidR="0014656A" w:rsidRDefault="0014656A" w:rsidP="0014656A">
            <w:pPr>
              <w:pStyle w:val="CRCoverPage"/>
              <w:spacing w:after="0"/>
              <w:jc w:val="both"/>
              <w:rPr>
                <w:rFonts w:eastAsia="宋体" w:cs="Arial"/>
                <w:noProof/>
                <w:lang w:eastAsia="zh-CN"/>
              </w:rPr>
            </w:pPr>
            <w:r w:rsidRPr="00095A07">
              <w:rPr>
                <w:rFonts w:eastAsia="Malgun Gothic" w:cs="Arial"/>
              </w:rPr>
              <w:t>If the UE is implemented according to this CR but the network is not,</w:t>
            </w:r>
            <w:r>
              <w:rPr>
                <w:rFonts w:eastAsia="Malgun Gothic" w:cs="Arial"/>
              </w:rPr>
              <w:t xml:space="preserve"> the UE will misunderstand the value of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eastAsia="Malgun Gothic" w:cs="Arial"/>
              </w:rPr>
              <w:t xml:space="preserve"> provided by the network</w:t>
            </w:r>
            <w:r w:rsidRPr="00095A07">
              <w:rPr>
                <w:rFonts w:eastAsia="宋体" w:cs="Arial"/>
                <w:noProof/>
                <w:lang w:eastAsia="zh-CN"/>
              </w:rPr>
              <w:t>.</w:t>
            </w:r>
          </w:p>
          <w:p w14:paraId="540EDF3D" w14:textId="239E167D" w:rsidR="00195188" w:rsidRPr="00692C82" w:rsidRDefault="0014656A" w:rsidP="0014656A">
            <w:pPr>
              <w:pStyle w:val="CRCoverPage"/>
              <w:spacing w:after="0"/>
              <w:jc w:val="both"/>
              <w:rPr>
                <w:rFonts w:eastAsia="Malgun Gothic" w:cs="Arial"/>
              </w:rPr>
            </w:pPr>
            <w:r w:rsidRPr="00095A07">
              <w:rPr>
                <w:rFonts w:eastAsia="Malgun Gothic" w:cs="Arial"/>
              </w:rPr>
              <w:t>If the network is implemented according to this CR but the</w:t>
            </w:r>
            <w:r>
              <w:rPr>
                <w:rFonts w:eastAsia="Malgun Gothic" w:cs="Arial"/>
              </w:rPr>
              <w:t xml:space="preserve"> </w:t>
            </w:r>
            <w:r w:rsidRPr="00095A07">
              <w:rPr>
                <w:rFonts w:eastAsia="Malgun Gothic" w:cs="Arial"/>
              </w:rPr>
              <w:t>UE is not,</w:t>
            </w:r>
            <w:r>
              <w:rPr>
                <w:rFonts w:eastAsia="Malgun Gothic" w:cs="Arial"/>
              </w:rPr>
              <w:t xml:space="preserve"> the UE cannot correctly interpret the value of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eastAsia="Malgun Gothic" w:cs="Arial"/>
              </w:rPr>
              <w:t xml:space="preserve"> provided by the network.</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998762" w14:textId="23AD0DA2" w:rsidR="007E0EB8" w:rsidRPr="007E0EB8" w:rsidRDefault="00C46C0B" w:rsidP="00080EFC">
            <w:pPr>
              <w:pStyle w:val="CRCoverPage"/>
              <w:spacing w:after="0"/>
              <w:jc w:val="both"/>
              <w:rPr>
                <w:rFonts w:eastAsiaTheme="minorEastAsia"/>
                <w:szCs w:val="22"/>
                <w:lang w:eastAsia="zh-CN"/>
              </w:rPr>
            </w:pPr>
            <w:r>
              <w:rPr>
                <w:noProof/>
              </w:rPr>
              <w:t xml:space="preserve">The CP extension used for CG PUSCH is not correct when </w:t>
            </w:r>
            <w:r w:rsidRPr="00D62412">
              <w:rPr>
                <w:rFonts w:cs="Arial"/>
                <w:szCs w:val="22"/>
              </w:rPr>
              <w:t xml:space="preserve">the CG PUSCH resource is inside </w:t>
            </w:r>
            <w:proofErr w:type="spellStart"/>
            <w:r w:rsidRPr="00D62412">
              <w:rPr>
                <w:rFonts w:cs="Arial"/>
                <w:szCs w:val="22"/>
              </w:rPr>
              <w:t>gNB</w:t>
            </w:r>
            <w:proofErr w:type="spellEnd"/>
            <w:r w:rsidRPr="00D62412">
              <w:rPr>
                <w:rFonts w:cs="Arial"/>
                <w:szCs w:val="22"/>
              </w:rPr>
              <w:t xml:space="preserve"> COT</w:t>
            </w:r>
            <w:r>
              <w:rPr>
                <w:noProof/>
              </w:rPr>
              <w:t>.</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59C79279" w:rsidR="00CE32C0" w:rsidRPr="00294FAC" w:rsidRDefault="00D00B69" w:rsidP="002B749A">
            <w:pPr>
              <w:pStyle w:val="CRCoverPage"/>
              <w:spacing w:after="0"/>
              <w:rPr>
                <w:rFonts w:eastAsiaTheme="minorEastAsia"/>
                <w:noProof/>
                <w:lang w:eastAsia="zh-CN"/>
              </w:rPr>
            </w:pPr>
            <w:r>
              <w:rPr>
                <w:rFonts w:eastAsiaTheme="minorEastAsia"/>
                <w:noProof/>
                <w:lang w:eastAsia="zh-CN"/>
              </w:rPr>
              <w:t>6.3.2</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033D1C8E"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77777777" w:rsidR="001F252D" w:rsidRDefault="001F252D" w:rsidP="008C68B3">
            <w:pPr>
              <w:pStyle w:val="CRCoverPage"/>
              <w:spacing w:after="0"/>
              <w:ind w:left="99"/>
              <w:rPr>
                <w:noProof/>
              </w:rPr>
            </w:pPr>
            <w:r>
              <w:rPr>
                <w:noProof/>
              </w:rPr>
              <w:t xml:space="preserve">TS/TR ...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77777777"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75BF38FC" w:rsidR="001F252D" w:rsidRPr="00875C89" w:rsidRDefault="001F252D" w:rsidP="00875C89">
            <w:pPr>
              <w:pStyle w:val="CRCoverPage"/>
              <w:spacing w:after="0"/>
              <w:rPr>
                <w:rFonts w:eastAsiaTheme="minorEastAsia"/>
                <w:noProof/>
                <w:lang w:eastAsia="zh-CN"/>
              </w:rPr>
            </w:pPr>
          </w:p>
        </w:tc>
      </w:tr>
    </w:tbl>
    <w:p w14:paraId="0233114D" w14:textId="77777777" w:rsidR="005C1CCF" w:rsidRDefault="005C1CCF">
      <w:pPr>
        <w:spacing w:after="0"/>
        <w:rPr>
          <w:rFonts w:eastAsia="宋体"/>
          <w:b/>
          <w:lang w:val="en-US" w:eastAsia="zh-CN"/>
        </w:rPr>
        <w:sectPr w:rsidR="005C1CCF" w:rsidSect="00B0599A">
          <w:footnotePr>
            <w:numRestart w:val="eachSect"/>
          </w:footnotePr>
          <w:pgSz w:w="11907" w:h="16840" w:code="9"/>
          <w:pgMar w:top="1418" w:right="1134" w:bottom="1134" w:left="1134" w:header="680" w:footer="567" w:gutter="0"/>
          <w:cols w:space="720"/>
          <w:docGrid w:linePitch="272"/>
        </w:sectPr>
      </w:pPr>
    </w:p>
    <w:p w14:paraId="0765E747" w14:textId="27319928" w:rsidR="00A82375" w:rsidRDefault="00A82375" w:rsidP="00A82375">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START</w:t>
      </w:r>
      <w:r>
        <w:rPr>
          <w:rFonts w:ascii="Times New Roman" w:hAnsi="Times New Roman" w:cs="Times New Roman"/>
          <w:b/>
          <w:lang w:val="en-US"/>
        </w:rPr>
        <w:t xml:space="preserve"> OF THE CHANGE</w:t>
      </w:r>
    </w:p>
    <w:p w14:paraId="1D1571CC" w14:textId="77777777" w:rsidR="00AA0269" w:rsidRDefault="00716708" w:rsidP="00AA0269">
      <w:pPr>
        <w:pStyle w:val="4"/>
        <w:rPr>
          <w:lang w:eastAsia="ja-JP"/>
        </w:rPr>
      </w:pPr>
      <w:bookmarkStart w:id="1" w:name="_Toc60777202"/>
      <w:bookmarkStart w:id="2" w:name="_Toc131033256"/>
      <w:r w:rsidRPr="00D62412">
        <w:t>–</w:t>
      </w:r>
      <w:bookmarkStart w:id="3" w:name="_Toc131064930"/>
      <w:bookmarkEnd w:id="1"/>
      <w:bookmarkEnd w:id="2"/>
      <w:r w:rsidR="00AA0269">
        <w:t>–</w:t>
      </w:r>
      <w:r w:rsidR="00AA0269">
        <w:tab/>
      </w:r>
      <w:proofErr w:type="spellStart"/>
      <w:r w:rsidR="00AA0269">
        <w:rPr>
          <w:i/>
        </w:rPr>
        <w:t>ConfiguredGrantConfig</w:t>
      </w:r>
      <w:bookmarkEnd w:id="3"/>
      <w:proofErr w:type="spellEnd"/>
    </w:p>
    <w:p w14:paraId="5ABB4E03" w14:textId="77777777" w:rsidR="00AA0269" w:rsidRDefault="00AA0269" w:rsidP="00AA0269">
      <w:r>
        <w:t xml:space="preserve">The IE </w:t>
      </w:r>
      <w:proofErr w:type="spellStart"/>
      <w:r>
        <w:rPr>
          <w:i/>
        </w:rPr>
        <w:t>ConfiguredGrantConfig</w:t>
      </w:r>
      <w:proofErr w:type="spellEnd"/>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5EACBE0D" w14:textId="77777777" w:rsidR="00AA0269" w:rsidRDefault="00AA0269" w:rsidP="00AA0269">
      <w:pPr>
        <w:pStyle w:val="TH"/>
      </w:pPr>
      <w:proofErr w:type="spellStart"/>
      <w:r>
        <w:rPr>
          <w:i/>
        </w:rPr>
        <w:t>ConfiguredGrantConfig</w:t>
      </w:r>
      <w:proofErr w:type="spellEnd"/>
      <w:r>
        <w:t xml:space="preserve"> information element</w:t>
      </w:r>
    </w:p>
    <w:p w14:paraId="2403E752" w14:textId="77777777" w:rsidR="00AA0269" w:rsidRDefault="00AA0269" w:rsidP="00AA0269">
      <w:pPr>
        <w:pStyle w:val="PL"/>
        <w:rPr>
          <w:color w:val="808080"/>
        </w:rPr>
      </w:pPr>
      <w:r>
        <w:rPr>
          <w:color w:val="808080"/>
        </w:rPr>
        <w:t>-- ASN1START</w:t>
      </w:r>
    </w:p>
    <w:p w14:paraId="44CDEC29" w14:textId="77777777" w:rsidR="00AA0269" w:rsidRDefault="00AA0269" w:rsidP="00AA0269">
      <w:pPr>
        <w:pStyle w:val="PL"/>
        <w:rPr>
          <w:color w:val="808080"/>
        </w:rPr>
      </w:pPr>
      <w:r>
        <w:rPr>
          <w:color w:val="808080"/>
        </w:rPr>
        <w:t>-- TAG-CONFIGUREDGRANTCONFIG-START</w:t>
      </w:r>
    </w:p>
    <w:p w14:paraId="2AE9C3A7" w14:textId="77777777" w:rsidR="00AA0269" w:rsidRDefault="00AA0269" w:rsidP="00AA0269">
      <w:pPr>
        <w:pStyle w:val="PL"/>
      </w:pPr>
    </w:p>
    <w:p w14:paraId="6503A094" w14:textId="77777777" w:rsidR="00AA0269" w:rsidRDefault="00AA0269" w:rsidP="00AA0269">
      <w:pPr>
        <w:pStyle w:val="PL"/>
      </w:pPr>
      <w:r>
        <w:t xml:space="preserve">ConfiguredGrantConfig ::=           </w:t>
      </w:r>
      <w:r>
        <w:rPr>
          <w:color w:val="993366"/>
        </w:rPr>
        <w:t>SEQUENCE</w:t>
      </w:r>
      <w:r>
        <w:t xml:space="preserve"> {</w:t>
      </w:r>
    </w:p>
    <w:p w14:paraId="57342F79" w14:textId="77777777" w:rsidR="00AA0269" w:rsidRDefault="00AA0269" w:rsidP="00AA0269">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080E0968" w14:textId="77777777" w:rsidR="00AA0269" w:rsidRDefault="00AA0269" w:rsidP="00AA0269">
      <w:pPr>
        <w:pStyle w:val="PL"/>
      </w:pPr>
      <w:r>
        <w:t xml:space="preserve">    cg-DMRS-Configuration               DMRS-UplinkConfig,</w:t>
      </w:r>
    </w:p>
    <w:p w14:paraId="1D8B8318" w14:textId="77777777" w:rsidR="00AA0269" w:rsidRDefault="00AA0269" w:rsidP="00AA0269">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0C30FEEC" w14:textId="77777777" w:rsidR="00AA0269" w:rsidRDefault="00AA0269" w:rsidP="00AA0269">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4EB056FC" w14:textId="77777777" w:rsidR="00AA0269" w:rsidRDefault="00AA0269" w:rsidP="00AA0269">
      <w:pPr>
        <w:pStyle w:val="PL"/>
        <w:rPr>
          <w:color w:val="808080"/>
        </w:rPr>
      </w:pPr>
      <w:r>
        <w:t xml:space="preserve">    uci-OnPUSCH                         SetupRelease { CG-UCI-OnPUSCH }                                         </w:t>
      </w:r>
      <w:r>
        <w:rPr>
          <w:color w:val="993366"/>
        </w:rPr>
        <w:t>OPTIONAL</w:t>
      </w:r>
      <w:r>
        <w:t xml:space="preserve">,   </w:t>
      </w:r>
      <w:r>
        <w:rPr>
          <w:color w:val="808080"/>
        </w:rPr>
        <w:t>-- Need M</w:t>
      </w:r>
    </w:p>
    <w:p w14:paraId="5E05E4AD" w14:textId="77777777" w:rsidR="00AA0269" w:rsidRDefault="00AA0269" w:rsidP="00AA0269">
      <w:pPr>
        <w:pStyle w:val="PL"/>
      </w:pPr>
      <w:r>
        <w:t xml:space="preserve">    resourceAllocation                  </w:t>
      </w:r>
      <w:r>
        <w:rPr>
          <w:color w:val="993366"/>
        </w:rPr>
        <w:t>ENUMERATED</w:t>
      </w:r>
      <w:r>
        <w:t xml:space="preserve"> { resourceAllocationType0, resourceAllocationType1, dynamicSwitch },</w:t>
      </w:r>
    </w:p>
    <w:p w14:paraId="2322A69A" w14:textId="77777777" w:rsidR="00AA0269" w:rsidRDefault="00AA0269" w:rsidP="00AA0269">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035E2F0D" w14:textId="77777777" w:rsidR="00AA0269" w:rsidRDefault="00AA0269" w:rsidP="00AA0269">
      <w:pPr>
        <w:pStyle w:val="PL"/>
      </w:pPr>
      <w:r>
        <w:t xml:space="preserve">    powerControlLoopToUse               </w:t>
      </w:r>
      <w:r>
        <w:rPr>
          <w:color w:val="993366"/>
        </w:rPr>
        <w:t>ENUMERATED</w:t>
      </w:r>
      <w:r>
        <w:t xml:space="preserve"> {n0, n1},</w:t>
      </w:r>
    </w:p>
    <w:p w14:paraId="4F3FB5AD" w14:textId="77777777" w:rsidR="00AA0269" w:rsidRDefault="00AA0269" w:rsidP="00AA0269">
      <w:pPr>
        <w:pStyle w:val="PL"/>
      </w:pPr>
      <w:r>
        <w:t xml:space="preserve">    p0-PUSCH-Alpha                      P0-PUSCH-AlphaSetId,</w:t>
      </w:r>
    </w:p>
    <w:p w14:paraId="5A299147" w14:textId="77777777" w:rsidR="00AA0269" w:rsidRDefault="00AA0269" w:rsidP="00AA0269">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07B72C0F" w14:textId="77777777" w:rsidR="00AA0269" w:rsidRDefault="00AA0269" w:rsidP="00AA0269">
      <w:pPr>
        <w:pStyle w:val="PL"/>
      </w:pPr>
      <w:r>
        <w:t xml:space="preserve">    nrofHARQ-Processes                  </w:t>
      </w:r>
      <w:r>
        <w:rPr>
          <w:color w:val="993366"/>
        </w:rPr>
        <w:t>INTEGER</w:t>
      </w:r>
      <w:r>
        <w:t>(1..16),</w:t>
      </w:r>
    </w:p>
    <w:p w14:paraId="1921F812" w14:textId="77777777" w:rsidR="00AA0269" w:rsidRDefault="00AA0269" w:rsidP="00AA0269">
      <w:pPr>
        <w:pStyle w:val="PL"/>
      </w:pPr>
      <w:r>
        <w:t xml:space="preserve">    repK                                </w:t>
      </w:r>
      <w:r>
        <w:rPr>
          <w:color w:val="993366"/>
        </w:rPr>
        <w:t>ENUMERATED</w:t>
      </w:r>
      <w:r>
        <w:t xml:space="preserve"> {n1, n2, n4, n8},</w:t>
      </w:r>
    </w:p>
    <w:p w14:paraId="47367BFE" w14:textId="77777777" w:rsidR="00AA0269" w:rsidRDefault="00AA0269" w:rsidP="00AA0269">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103F949F" w14:textId="77777777" w:rsidR="00AA0269" w:rsidRDefault="00AA0269" w:rsidP="00AA0269">
      <w:pPr>
        <w:pStyle w:val="PL"/>
      </w:pPr>
      <w:r>
        <w:t xml:space="preserve">    periodicity                         </w:t>
      </w:r>
      <w:r>
        <w:rPr>
          <w:color w:val="993366"/>
        </w:rPr>
        <w:t>ENUMERATED</w:t>
      </w:r>
      <w:r>
        <w:t xml:space="preserve"> {</w:t>
      </w:r>
    </w:p>
    <w:p w14:paraId="723546F7" w14:textId="77777777" w:rsidR="00AA0269" w:rsidRDefault="00AA0269" w:rsidP="00AA0269">
      <w:pPr>
        <w:pStyle w:val="PL"/>
      </w:pPr>
      <w:r>
        <w:t xml:space="preserve">                                                sym2, sym7, sym1x14, sym2x14, sym4x14, sym5x14, sym8x14, sym10x14, sym16x14, sym20x14,</w:t>
      </w:r>
    </w:p>
    <w:p w14:paraId="00F05C35" w14:textId="77777777" w:rsidR="00AA0269" w:rsidRDefault="00AA0269" w:rsidP="00AA0269">
      <w:pPr>
        <w:pStyle w:val="PL"/>
      </w:pPr>
      <w:r>
        <w:t xml:space="preserve">                                                sym32x14, sym40x14, sym64x14, sym80x14, sym128x14, sym160x14, sym256x14, sym320x14, sym512x14,</w:t>
      </w:r>
    </w:p>
    <w:p w14:paraId="200E1514" w14:textId="77777777" w:rsidR="00AA0269" w:rsidRDefault="00AA0269" w:rsidP="00AA0269">
      <w:pPr>
        <w:pStyle w:val="PL"/>
      </w:pPr>
      <w:r>
        <w:t xml:space="preserve">                                                sym640x14, sym1024x14, sym1280x14, sym2560x14, sym5120x14,</w:t>
      </w:r>
    </w:p>
    <w:p w14:paraId="574B601B" w14:textId="77777777" w:rsidR="00AA0269" w:rsidRDefault="00AA0269" w:rsidP="00AA0269">
      <w:pPr>
        <w:pStyle w:val="PL"/>
      </w:pPr>
      <w:r>
        <w:t xml:space="preserve">                                                sym6, sym1x12, sym2x12, sym4x12, sym5x12, sym8x12, sym10x12, sym16x12, sym20x12, sym32x12,</w:t>
      </w:r>
    </w:p>
    <w:p w14:paraId="01B2C7DD" w14:textId="77777777" w:rsidR="00AA0269" w:rsidRDefault="00AA0269" w:rsidP="00AA0269">
      <w:pPr>
        <w:pStyle w:val="PL"/>
      </w:pPr>
      <w:r>
        <w:t xml:space="preserve">                                                sym40x12, sym64x12, sym80x12, sym128x12, sym160x12, sym256x12, sym320x12, sym512x12, sym640x12,</w:t>
      </w:r>
    </w:p>
    <w:p w14:paraId="42AA0F33" w14:textId="77777777" w:rsidR="00AA0269" w:rsidRDefault="00AA0269" w:rsidP="00AA0269">
      <w:pPr>
        <w:pStyle w:val="PL"/>
      </w:pPr>
      <w:r>
        <w:t xml:space="preserve">                                                sym1280x12, sym2560x12</w:t>
      </w:r>
    </w:p>
    <w:p w14:paraId="1115EDED" w14:textId="77777777" w:rsidR="00AA0269" w:rsidRDefault="00AA0269" w:rsidP="00AA0269">
      <w:pPr>
        <w:pStyle w:val="PL"/>
      </w:pPr>
      <w:r>
        <w:t xml:space="preserve">    },</w:t>
      </w:r>
    </w:p>
    <w:p w14:paraId="115551C7" w14:textId="77777777" w:rsidR="00AA0269" w:rsidRDefault="00AA0269" w:rsidP="00AA0269">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112EE702" w14:textId="77777777" w:rsidR="00AA0269" w:rsidRDefault="00AA0269" w:rsidP="00AA0269">
      <w:pPr>
        <w:pStyle w:val="PL"/>
      </w:pPr>
      <w:r>
        <w:t xml:space="preserve">    rrc-ConfiguredUplinkGrant           </w:t>
      </w:r>
      <w:r>
        <w:rPr>
          <w:color w:val="993366"/>
        </w:rPr>
        <w:t>SEQUENCE</w:t>
      </w:r>
      <w:r>
        <w:t xml:space="preserve"> {</w:t>
      </w:r>
    </w:p>
    <w:p w14:paraId="4F60F58B" w14:textId="77777777" w:rsidR="00AA0269" w:rsidRDefault="00AA0269" w:rsidP="00AA0269">
      <w:pPr>
        <w:pStyle w:val="PL"/>
      </w:pPr>
      <w:r>
        <w:t xml:space="preserve">        timeDomainOffset                    </w:t>
      </w:r>
      <w:r>
        <w:rPr>
          <w:color w:val="993366"/>
        </w:rPr>
        <w:t>INTEGER</w:t>
      </w:r>
      <w:r>
        <w:t xml:space="preserve"> (0..5119),</w:t>
      </w:r>
    </w:p>
    <w:p w14:paraId="55B8A9B7" w14:textId="77777777" w:rsidR="00AA0269" w:rsidRDefault="00AA0269" w:rsidP="00AA0269">
      <w:pPr>
        <w:pStyle w:val="PL"/>
      </w:pPr>
      <w:r>
        <w:t xml:space="preserve">        timeDomainAllocation                </w:t>
      </w:r>
      <w:r>
        <w:rPr>
          <w:color w:val="993366"/>
        </w:rPr>
        <w:t>INTEGER</w:t>
      </w:r>
      <w:r>
        <w:t xml:space="preserve"> (0..15),</w:t>
      </w:r>
    </w:p>
    <w:p w14:paraId="2853B19E" w14:textId="77777777" w:rsidR="00AA0269" w:rsidRDefault="00AA0269" w:rsidP="00AA0269">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2DD1AF99" w14:textId="77777777" w:rsidR="00AA0269" w:rsidRDefault="00AA0269" w:rsidP="00AA0269">
      <w:pPr>
        <w:pStyle w:val="PL"/>
      </w:pPr>
      <w:r>
        <w:t xml:space="preserve">        antennaPort                         </w:t>
      </w:r>
      <w:r>
        <w:rPr>
          <w:color w:val="993366"/>
        </w:rPr>
        <w:t>INTEGER</w:t>
      </w:r>
      <w:r>
        <w:t xml:space="preserve"> (0..31),</w:t>
      </w:r>
    </w:p>
    <w:p w14:paraId="604A5912" w14:textId="77777777" w:rsidR="00AA0269" w:rsidRDefault="00AA0269" w:rsidP="00AA0269">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1F47F53D" w14:textId="77777777" w:rsidR="00AA0269" w:rsidRDefault="00AA0269" w:rsidP="00AA0269">
      <w:pPr>
        <w:pStyle w:val="PL"/>
      </w:pPr>
      <w:r>
        <w:t xml:space="preserve">        precodingAndNumberOfLayers          </w:t>
      </w:r>
      <w:r>
        <w:rPr>
          <w:color w:val="993366"/>
        </w:rPr>
        <w:t>INTEGER</w:t>
      </w:r>
      <w:r>
        <w:t xml:space="preserve"> (0..63),</w:t>
      </w:r>
    </w:p>
    <w:p w14:paraId="2697D5A4" w14:textId="77777777" w:rsidR="00AA0269" w:rsidRDefault="00AA0269" w:rsidP="00AA0269">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29EBBC10" w14:textId="77777777" w:rsidR="00AA0269" w:rsidRDefault="00AA0269" w:rsidP="00AA0269">
      <w:pPr>
        <w:pStyle w:val="PL"/>
      </w:pPr>
      <w:r>
        <w:t xml:space="preserve">        mcsAndTBS                           </w:t>
      </w:r>
      <w:r>
        <w:rPr>
          <w:color w:val="993366"/>
        </w:rPr>
        <w:t>INTEGER</w:t>
      </w:r>
      <w:r>
        <w:t xml:space="preserve"> (0..31),</w:t>
      </w:r>
    </w:p>
    <w:p w14:paraId="539A703A" w14:textId="77777777" w:rsidR="00AA0269" w:rsidRDefault="00AA0269" w:rsidP="00AA0269">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66D046AC" w14:textId="77777777" w:rsidR="00AA0269" w:rsidRDefault="00AA0269" w:rsidP="00AA0269">
      <w:pPr>
        <w:pStyle w:val="PL"/>
      </w:pPr>
      <w:r>
        <w:t xml:space="preserve">        pathlossReferenceIndex              </w:t>
      </w:r>
      <w:r>
        <w:rPr>
          <w:color w:val="993366"/>
        </w:rPr>
        <w:t>INTEGER</w:t>
      </w:r>
      <w:r>
        <w:t xml:space="preserve"> (0..maxNrofPUSCH-PathlossReferenceRSs-1),</w:t>
      </w:r>
    </w:p>
    <w:p w14:paraId="5F341A03" w14:textId="77777777" w:rsidR="00AA0269" w:rsidRDefault="00AA0269" w:rsidP="00AA0269">
      <w:pPr>
        <w:pStyle w:val="PL"/>
      </w:pPr>
      <w:r>
        <w:t xml:space="preserve">        ...,</w:t>
      </w:r>
    </w:p>
    <w:p w14:paraId="6CD6C3A6" w14:textId="77777777" w:rsidR="00AA0269" w:rsidRDefault="00AA0269" w:rsidP="00AA0269">
      <w:pPr>
        <w:pStyle w:val="PL"/>
      </w:pPr>
      <w:r>
        <w:t xml:space="preserve">        [[</w:t>
      </w:r>
    </w:p>
    <w:p w14:paraId="061C99FD" w14:textId="77777777" w:rsidR="00AA0269" w:rsidRDefault="00AA0269" w:rsidP="00AA0269">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124C3AEE" w14:textId="77777777" w:rsidR="00AA0269" w:rsidRDefault="00AA0269" w:rsidP="00AA0269">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117D82E6" w14:textId="77777777" w:rsidR="00AA0269" w:rsidRDefault="00AA0269" w:rsidP="00AA0269">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7135B25" w14:textId="77777777" w:rsidR="00AA0269" w:rsidRDefault="00AA0269" w:rsidP="00AA0269">
      <w:pPr>
        <w:pStyle w:val="PL"/>
      </w:pPr>
      <w:r>
        <w:t xml:space="preserve">        ]],</w:t>
      </w:r>
    </w:p>
    <w:p w14:paraId="5C9C46A6" w14:textId="77777777" w:rsidR="00AA0269" w:rsidRDefault="00AA0269" w:rsidP="00AA0269">
      <w:pPr>
        <w:pStyle w:val="PL"/>
      </w:pPr>
      <w:r>
        <w:t xml:space="preserve">        [[</w:t>
      </w:r>
    </w:p>
    <w:p w14:paraId="724F2E96" w14:textId="77777777" w:rsidR="00AA0269" w:rsidRDefault="00AA0269" w:rsidP="00AA0269">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62BB19FD" w14:textId="77777777" w:rsidR="00AA0269" w:rsidRDefault="00AA0269" w:rsidP="00AA0269">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3EE0F586" w14:textId="77777777" w:rsidR="00AA0269" w:rsidRDefault="00AA0269" w:rsidP="00AA0269">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5737DDC2" w14:textId="77777777" w:rsidR="00AA0269" w:rsidRDefault="00AA0269" w:rsidP="00AA0269">
      <w:pPr>
        <w:pStyle w:val="PL"/>
        <w:rPr>
          <w:rFonts w:eastAsia="宋体"/>
          <w:color w:val="808080"/>
        </w:rPr>
      </w:pPr>
      <w:r>
        <w:t xml:space="preserve">        timeDomainAllocation</w:t>
      </w:r>
      <w:r>
        <w:rPr>
          <w:rFonts w:eastAsia="宋体"/>
        </w:rPr>
        <w:t>-v1710</w:t>
      </w:r>
      <w:r>
        <w:t xml:space="preserve">         </w:t>
      </w:r>
      <w:r>
        <w:rPr>
          <w:color w:val="993366"/>
        </w:rPr>
        <w:t>INTEGER</w:t>
      </w:r>
      <w:r>
        <w:t xml:space="preserve"> (16..</w:t>
      </w:r>
      <w:r>
        <w:rPr>
          <w:rFonts w:eastAsia="宋体"/>
        </w:rPr>
        <w:t>63</w:t>
      </w:r>
      <w:r>
        <w:t xml:space="preserve">)                                                        </w:t>
      </w:r>
      <w:r>
        <w:rPr>
          <w:rFonts w:eastAsia="宋体"/>
          <w:color w:val="993366"/>
        </w:rPr>
        <w:t>OPTIONAL</w:t>
      </w:r>
      <w:r>
        <w:rPr>
          <w:rFonts w:eastAsia="宋体"/>
        </w:rPr>
        <w:t xml:space="preserve">,    </w:t>
      </w:r>
      <w:r>
        <w:rPr>
          <w:rFonts w:eastAsia="宋体"/>
          <w:color w:val="808080"/>
        </w:rPr>
        <w:t>-- Need M</w:t>
      </w:r>
    </w:p>
    <w:p w14:paraId="154351A4" w14:textId="77777777" w:rsidR="00AA0269" w:rsidRDefault="00AA0269" w:rsidP="00AA0269">
      <w:pPr>
        <w:pStyle w:val="PL"/>
        <w:rPr>
          <w:rFonts w:eastAsia="Times New Roman"/>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529FC536" w14:textId="77777777" w:rsidR="00AA0269" w:rsidRDefault="00AA0269" w:rsidP="00AA0269">
      <w:pPr>
        <w:pStyle w:val="PL"/>
        <w:rPr>
          <w:color w:val="808080"/>
        </w:rPr>
      </w:pPr>
      <w:r>
        <w:t xml:space="preserve">        cg-SDT-Configuration-r17           CG-SDT-Configuration-r17                                                </w:t>
      </w:r>
      <w:r>
        <w:rPr>
          <w:color w:val="993366"/>
        </w:rPr>
        <w:t>OPTIONAL</w:t>
      </w:r>
      <w:r>
        <w:t xml:space="preserve">    </w:t>
      </w:r>
      <w:r>
        <w:rPr>
          <w:color w:val="808080"/>
        </w:rPr>
        <w:t>-- Need M</w:t>
      </w:r>
    </w:p>
    <w:p w14:paraId="565D9124" w14:textId="77777777" w:rsidR="00AA0269" w:rsidRDefault="00AA0269" w:rsidP="00AA0269">
      <w:pPr>
        <w:pStyle w:val="PL"/>
      </w:pPr>
      <w:r>
        <w:t xml:space="preserve">        ]]</w:t>
      </w:r>
    </w:p>
    <w:p w14:paraId="5E95FAD4" w14:textId="77777777" w:rsidR="00AA0269" w:rsidRDefault="00AA0269" w:rsidP="00AA0269">
      <w:pPr>
        <w:pStyle w:val="PL"/>
        <w:rPr>
          <w:color w:val="808080"/>
        </w:rPr>
      </w:pPr>
      <w:r>
        <w:t xml:space="preserve">    }                                                                                                           </w:t>
      </w:r>
      <w:r>
        <w:rPr>
          <w:color w:val="993366"/>
        </w:rPr>
        <w:t>OPTIONAL</w:t>
      </w:r>
      <w:r>
        <w:t xml:space="preserve">,   </w:t>
      </w:r>
      <w:r>
        <w:rPr>
          <w:color w:val="808080"/>
        </w:rPr>
        <w:t>-- Need R</w:t>
      </w:r>
    </w:p>
    <w:p w14:paraId="3AC46E4F" w14:textId="77777777" w:rsidR="00AA0269" w:rsidRDefault="00AA0269" w:rsidP="00AA0269">
      <w:pPr>
        <w:pStyle w:val="PL"/>
      </w:pPr>
      <w:r>
        <w:t xml:space="preserve">    ...,</w:t>
      </w:r>
    </w:p>
    <w:p w14:paraId="1CC897A1" w14:textId="77777777" w:rsidR="00AA0269" w:rsidRDefault="00AA0269" w:rsidP="00AA0269">
      <w:pPr>
        <w:pStyle w:val="PL"/>
      </w:pPr>
      <w:r>
        <w:t xml:space="preserve">    [[</w:t>
      </w:r>
    </w:p>
    <w:p w14:paraId="566DC78A" w14:textId="77777777" w:rsidR="00AA0269" w:rsidRDefault="00AA0269" w:rsidP="00AA0269">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4C8CE0FC" w14:textId="77777777" w:rsidR="00AA0269" w:rsidRDefault="00AA0269" w:rsidP="00AA0269">
      <w:pPr>
        <w:pStyle w:val="PL"/>
      </w:pPr>
      <w:r>
        <w:t xml:space="preserve">    cg-minDFI-Delay-r16                     </w:t>
      </w:r>
      <w:r>
        <w:rPr>
          <w:color w:val="993366"/>
        </w:rPr>
        <w:t>ENUMERATED</w:t>
      </w:r>
    </w:p>
    <w:p w14:paraId="539FF3F2" w14:textId="77777777" w:rsidR="00AA0269" w:rsidRDefault="00AA0269" w:rsidP="00AA0269">
      <w:pPr>
        <w:pStyle w:val="PL"/>
      </w:pPr>
      <w:r>
        <w:t xml:space="preserve">                                                    {sym7, sym1x14, sym2x14, sym3x14, sym4x14, sym5x14, sym6x14, sym7x14, sym8x14,</w:t>
      </w:r>
    </w:p>
    <w:p w14:paraId="3A5E60EF" w14:textId="77777777" w:rsidR="00AA0269" w:rsidRDefault="00AA0269" w:rsidP="00AA0269">
      <w:pPr>
        <w:pStyle w:val="PL"/>
      </w:pPr>
      <w:r>
        <w:t xml:space="preserve">                                                     sym9x14, sym10x14, sym11x14, sym12x14, sym13x14, sym14x14,sym15x14, sym16x14</w:t>
      </w:r>
    </w:p>
    <w:p w14:paraId="51B97861" w14:textId="77777777" w:rsidR="00AA0269" w:rsidRDefault="00AA0269" w:rsidP="00AA0269">
      <w:pPr>
        <w:pStyle w:val="PL"/>
        <w:rPr>
          <w:color w:val="808080"/>
        </w:rPr>
      </w:pPr>
      <w:r>
        <w:t xml:space="preserve">                                                    }                                                   </w:t>
      </w:r>
      <w:r>
        <w:rPr>
          <w:color w:val="993366"/>
        </w:rPr>
        <w:t>OPTIONAL</w:t>
      </w:r>
      <w:r>
        <w:t xml:space="preserve">,   </w:t>
      </w:r>
      <w:r>
        <w:rPr>
          <w:color w:val="808080"/>
        </w:rPr>
        <w:t>-- Need R</w:t>
      </w:r>
    </w:p>
    <w:p w14:paraId="534C0CFC" w14:textId="77777777" w:rsidR="00AA0269" w:rsidRDefault="00AA0269" w:rsidP="00AA0269">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279B0108" w14:textId="77777777" w:rsidR="00AA0269" w:rsidRDefault="00AA0269" w:rsidP="00AA0269">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00834F73" w14:textId="77777777" w:rsidR="00AA0269" w:rsidRDefault="00AA0269" w:rsidP="00AA0269">
      <w:pPr>
        <w:pStyle w:val="PL"/>
        <w:rPr>
          <w:color w:val="808080"/>
        </w:rPr>
      </w:pPr>
      <w:r>
        <w:t xml:space="preserve">    cg-StartingOffsets-r16                  CG-StartingOffsets-r16                                      </w:t>
      </w:r>
      <w:r>
        <w:rPr>
          <w:color w:val="993366"/>
        </w:rPr>
        <w:t>OPTIONAL</w:t>
      </w:r>
      <w:r>
        <w:t xml:space="preserve">,   </w:t>
      </w:r>
      <w:r>
        <w:rPr>
          <w:color w:val="808080"/>
        </w:rPr>
        <w:t>-- Need R</w:t>
      </w:r>
    </w:p>
    <w:p w14:paraId="488BA374" w14:textId="77777777" w:rsidR="00AA0269" w:rsidRDefault="00AA0269" w:rsidP="00AA0269">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300A6738" w14:textId="77777777" w:rsidR="00AA0269" w:rsidRDefault="00AA0269" w:rsidP="00AA0269">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1A2698A0" w14:textId="77777777" w:rsidR="00AA0269" w:rsidRDefault="00AA0269" w:rsidP="00AA0269">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55B9FE53" w14:textId="77777777" w:rsidR="00AA0269" w:rsidRDefault="00AA0269" w:rsidP="00AA0269">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5B5EABF0" w14:textId="77777777" w:rsidR="00AA0269" w:rsidRDefault="00AA0269" w:rsidP="00AA0269">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59F704B5" w14:textId="77777777" w:rsidR="00AA0269" w:rsidRDefault="00AA0269" w:rsidP="00AA0269">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747C6A85" w14:textId="77777777" w:rsidR="00AA0269" w:rsidRDefault="00AA0269" w:rsidP="00AA0269">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640F5731" w14:textId="77777777" w:rsidR="00AA0269" w:rsidRDefault="00AA0269" w:rsidP="00AA0269">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3B90DBC7" w14:textId="77777777" w:rsidR="00AA0269" w:rsidRDefault="00AA0269" w:rsidP="00AA0269">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3F4C2720" w14:textId="77777777" w:rsidR="00AA0269" w:rsidRDefault="00AA0269" w:rsidP="00AA0269">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6785DB8D" w14:textId="77777777" w:rsidR="00AA0269" w:rsidRDefault="00AA0269" w:rsidP="00AA0269">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1544A3C4" w14:textId="77777777" w:rsidR="00AA0269" w:rsidRDefault="00AA0269" w:rsidP="00AA0269">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054B4D21" w14:textId="77777777" w:rsidR="00AA0269" w:rsidRDefault="00AA0269" w:rsidP="00AA0269">
      <w:pPr>
        <w:pStyle w:val="PL"/>
      </w:pPr>
      <w:r>
        <w:t xml:space="preserve">    ]],</w:t>
      </w:r>
    </w:p>
    <w:p w14:paraId="34DAA3EF" w14:textId="77777777" w:rsidR="00AA0269" w:rsidRDefault="00AA0269" w:rsidP="00AA0269">
      <w:pPr>
        <w:pStyle w:val="PL"/>
      </w:pPr>
      <w:r>
        <w:t xml:space="preserve">    [[</w:t>
      </w:r>
    </w:p>
    <w:p w14:paraId="42CFE376" w14:textId="77777777" w:rsidR="00AA0269" w:rsidRDefault="00AA0269" w:rsidP="00AA0269">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3C560554" w14:textId="77777777" w:rsidR="00AA0269" w:rsidRDefault="00AA0269" w:rsidP="00AA0269">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4B172ABA" w14:textId="77777777" w:rsidR="00AA0269" w:rsidRDefault="00AA0269" w:rsidP="00AA0269">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52CEF8C9" w14:textId="77777777" w:rsidR="00AA0269" w:rsidRDefault="00AA0269" w:rsidP="00AA0269">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692B2157" w14:textId="77777777" w:rsidR="00AA0269" w:rsidRDefault="00AA0269" w:rsidP="00AA0269">
      <w:pPr>
        <w:pStyle w:val="PL"/>
        <w:rPr>
          <w:color w:val="808080"/>
        </w:rPr>
      </w:pPr>
      <w:r>
        <w:t xml:space="preserve">    p0-PUSCH-Alpha2-r17                     P0-PUSCH-AlphaSetId                                         </w:t>
      </w:r>
      <w:r>
        <w:rPr>
          <w:color w:val="993366"/>
        </w:rPr>
        <w:t>OPTIONAL</w:t>
      </w:r>
      <w:r>
        <w:t xml:space="preserve">,   </w:t>
      </w:r>
      <w:r>
        <w:rPr>
          <w:color w:val="808080"/>
        </w:rPr>
        <w:t>-- Need R</w:t>
      </w:r>
    </w:p>
    <w:p w14:paraId="36AAFD25" w14:textId="77777777" w:rsidR="00AA0269" w:rsidRDefault="00AA0269" w:rsidP="00AA0269">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58BE358E" w14:textId="77777777" w:rsidR="00AA0269" w:rsidRDefault="00AA0269" w:rsidP="00AA0269">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14195C82" w14:textId="77777777" w:rsidR="00AA0269" w:rsidRDefault="00AA0269" w:rsidP="00AA0269">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2BFEAB7D" w14:textId="77777777" w:rsidR="00AA0269" w:rsidRDefault="00AA0269" w:rsidP="00AA0269">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6405A017" w14:textId="77777777" w:rsidR="00AA0269" w:rsidRDefault="00AA0269" w:rsidP="00AA0269">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46DB8FB6" w14:textId="77777777" w:rsidR="00AA0269" w:rsidRDefault="00AA0269" w:rsidP="00AA0269">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70250E88" w14:textId="77777777" w:rsidR="00AA0269" w:rsidRDefault="00AA0269" w:rsidP="00AA0269">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58AB7A4E" w14:textId="77777777" w:rsidR="00AA0269" w:rsidRDefault="00AA0269" w:rsidP="00AA0269">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457FE8C3" w14:textId="77777777" w:rsidR="00AA0269" w:rsidRDefault="00AA0269" w:rsidP="00AA0269">
      <w:pPr>
        <w:pStyle w:val="PL"/>
      </w:pPr>
      <w:r>
        <w:t xml:space="preserve">    ]],</w:t>
      </w:r>
    </w:p>
    <w:p w14:paraId="5711664B" w14:textId="77777777" w:rsidR="00AA0269" w:rsidRDefault="00AA0269" w:rsidP="00AA0269">
      <w:pPr>
        <w:pStyle w:val="PL"/>
      </w:pPr>
      <w:r>
        <w:t xml:space="preserve">    [[</w:t>
      </w:r>
    </w:p>
    <w:p w14:paraId="518E22D6" w14:textId="77777777" w:rsidR="00AA0269" w:rsidRDefault="00AA0269" w:rsidP="00AA0269">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54DB528B" w14:textId="77777777" w:rsidR="00AA0269" w:rsidRDefault="00AA0269" w:rsidP="00AA0269">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7CFA806D" w14:textId="77777777" w:rsidR="00AA0269" w:rsidRDefault="00AA0269" w:rsidP="00AA0269">
      <w:pPr>
        <w:pStyle w:val="PL"/>
      </w:pPr>
      <w:r>
        <w:t xml:space="preserve">    ]]</w:t>
      </w:r>
    </w:p>
    <w:p w14:paraId="311DBEF3" w14:textId="77777777" w:rsidR="00AA0269" w:rsidRDefault="00AA0269" w:rsidP="00AA0269">
      <w:pPr>
        <w:pStyle w:val="PL"/>
      </w:pPr>
      <w:r>
        <w:t>}</w:t>
      </w:r>
    </w:p>
    <w:p w14:paraId="5D3332BD" w14:textId="77777777" w:rsidR="00AA0269" w:rsidRDefault="00AA0269" w:rsidP="00AA0269">
      <w:pPr>
        <w:pStyle w:val="PL"/>
      </w:pPr>
    </w:p>
    <w:p w14:paraId="102E5AEC" w14:textId="77777777" w:rsidR="00AA0269" w:rsidRDefault="00AA0269" w:rsidP="00AA0269">
      <w:pPr>
        <w:pStyle w:val="PL"/>
      </w:pPr>
      <w:r>
        <w:t xml:space="preserve">CG-UCI-OnPUSCH ::= </w:t>
      </w:r>
      <w:r>
        <w:rPr>
          <w:color w:val="993366"/>
        </w:rPr>
        <w:t>CHOICE</w:t>
      </w:r>
      <w:r>
        <w:t xml:space="preserve"> {</w:t>
      </w:r>
    </w:p>
    <w:p w14:paraId="5D62D68A" w14:textId="77777777" w:rsidR="00AA0269" w:rsidRDefault="00AA0269" w:rsidP="00AA0269">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33CD5EED" w14:textId="77777777" w:rsidR="00AA0269" w:rsidRDefault="00AA0269" w:rsidP="00AA0269">
      <w:pPr>
        <w:pStyle w:val="PL"/>
      </w:pPr>
      <w:r>
        <w:t xml:space="preserve">    semiStatic                              BetaOffsets</w:t>
      </w:r>
    </w:p>
    <w:p w14:paraId="68BF6810" w14:textId="77777777" w:rsidR="00AA0269" w:rsidRDefault="00AA0269" w:rsidP="00AA0269">
      <w:pPr>
        <w:pStyle w:val="PL"/>
      </w:pPr>
      <w:r>
        <w:t>}</w:t>
      </w:r>
    </w:p>
    <w:p w14:paraId="12080FF9" w14:textId="77777777" w:rsidR="00AA0269" w:rsidRDefault="00AA0269" w:rsidP="00AA0269">
      <w:pPr>
        <w:pStyle w:val="PL"/>
      </w:pPr>
    </w:p>
    <w:p w14:paraId="5A5974FC" w14:textId="77777777" w:rsidR="00AA0269" w:rsidRDefault="00AA0269" w:rsidP="00AA0269">
      <w:pPr>
        <w:pStyle w:val="PL"/>
      </w:pPr>
      <w:r>
        <w:t xml:space="preserve">CG-COT-Sharing-r16 ::= </w:t>
      </w:r>
      <w:r>
        <w:rPr>
          <w:color w:val="993366"/>
        </w:rPr>
        <w:t>CHOICE</w:t>
      </w:r>
      <w:r>
        <w:t xml:space="preserve"> {</w:t>
      </w:r>
    </w:p>
    <w:p w14:paraId="34E9C3DC" w14:textId="77777777" w:rsidR="00AA0269" w:rsidRDefault="00AA0269" w:rsidP="00AA0269">
      <w:pPr>
        <w:pStyle w:val="PL"/>
      </w:pPr>
      <w:r>
        <w:t xml:space="preserve">    noCOT-Sharing-r16                   </w:t>
      </w:r>
      <w:r>
        <w:rPr>
          <w:color w:val="993366"/>
        </w:rPr>
        <w:t>NULL</w:t>
      </w:r>
      <w:r>
        <w:t>,</w:t>
      </w:r>
    </w:p>
    <w:p w14:paraId="070BA05F" w14:textId="77777777" w:rsidR="00AA0269" w:rsidRDefault="00AA0269" w:rsidP="00AA0269">
      <w:pPr>
        <w:pStyle w:val="PL"/>
      </w:pPr>
      <w:r>
        <w:t xml:space="preserve">    cot-Sharing-r16                     </w:t>
      </w:r>
      <w:r>
        <w:rPr>
          <w:color w:val="993366"/>
        </w:rPr>
        <w:t>SEQUENCE</w:t>
      </w:r>
      <w:r>
        <w:t xml:space="preserve"> {</w:t>
      </w:r>
    </w:p>
    <w:p w14:paraId="641420FF" w14:textId="77777777" w:rsidR="00AA0269" w:rsidRDefault="00AA0269" w:rsidP="00AA0269">
      <w:pPr>
        <w:pStyle w:val="PL"/>
      </w:pPr>
      <w:r>
        <w:t xml:space="preserve">         duration-r16                       </w:t>
      </w:r>
      <w:r>
        <w:rPr>
          <w:color w:val="993366"/>
        </w:rPr>
        <w:t>INTEGER</w:t>
      </w:r>
      <w:r>
        <w:t xml:space="preserve"> (1..39),</w:t>
      </w:r>
    </w:p>
    <w:p w14:paraId="7342B139" w14:textId="77777777" w:rsidR="00AA0269" w:rsidRDefault="00AA0269" w:rsidP="00AA0269">
      <w:pPr>
        <w:pStyle w:val="PL"/>
      </w:pPr>
      <w:r>
        <w:t xml:space="preserve">         offset-r16                         </w:t>
      </w:r>
      <w:r>
        <w:rPr>
          <w:color w:val="993366"/>
        </w:rPr>
        <w:t>INTEGER</w:t>
      </w:r>
      <w:r>
        <w:t xml:space="preserve"> (1..39),</w:t>
      </w:r>
    </w:p>
    <w:p w14:paraId="6095C8B2" w14:textId="77777777" w:rsidR="00AA0269" w:rsidRDefault="00AA0269" w:rsidP="00AA0269">
      <w:pPr>
        <w:pStyle w:val="PL"/>
      </w:pPr>
      <w:r>
        <w:t xml:space="preserve">         channelAccessPriority-r16          </w:t>
      </w:r>
      <w:r>
        <w:rPr>
          <w:color w:val="993366"/>
        </w:rPr>
        <w:t>INTEGER</w:t>
      </w:r>
      <w:r>
        <w:t xml:space="preserve"> (1..4)</w:t>
      </w:r>
    </w:p>
    <w:p w14:paraId="6D415191" w14:textId="77777777" w:rsidR="00AA0269" w:rsidRDefault="00AA0269" w:rsidP="00AA0269">
      <w:pPr>
        <w:pStyle w:val="PL"/>
      </w:pPr>
      <w:r>
        <w:t xml:space="preserve">    }</w:t>
      </w:r>
    </w:p>
    <w:p w14:paraId="7DE32002" w14:textId="77777777" w:rsidR="00AA0269" w:rsidRDefault="00AA0269" w:rsidP="00AA0269">
      <w:pPr>
        <w:pStyle w:val="PL"/>
      </w:pPr>
      <w:r>
        <w:t>}</w:t>
      </w:r>
    </w:p>
    <w:p w14:paraId="0D4FE225" w14:textId="77777777" w:rsidR="00AA0269" w:rsidRDefault="00AA0269" w:rsidP="00AA0269">
      <w:pPr>
        <w:pStyle w:val="PL"/>
      </w:pPr>
    </w:p>
    <w:p w14:paraId="4CA34AD5" w14:textId="77777777" w:rsidR="00AA0269" w:rsidRDefault="00AA0269" w:rsidP="00AA0269">
      <w:pPr>
        <w:pStyle w:val="PL"/>
      </w:pPr>
      <w:r>
        <w:t xml:space="preserve">CG-COT-Sharing-r17 ::=  </w:t>
      </w:r>
      <w:r>
        <w:rPr>
          <w:color w:val="993366"/>
        </w:rPr>
        <w:t>CHOICE</w:t>
      </w:r>
      <w:r>
        <w:t xml:space="preserve"> {</w:t>
      </w:r>
    </w:p>
    <w:p w14:paraId="2F7A995C" w14:textId="77777777" w:rsidR="00AA0269" w:rsidRDefault="00AA0269" w:rsidP="00AA0269">
      <w:pPr>
        <w:pStyle w:val="PL"/>
      </w:pPr>
      <w:r>
        <w:t xml:space="preserve">    noCOT-Sharing-r17                   </w:t>
      </w:r>
      <w:r>
        <w:rPr>
          <w:color w:val="993366"/>
        </w:rPr>
        <w:t>NULL</w:t>
      </w:r>
      <w:r>
        <w:t>,</w:t>
      </w:r>
    </w:p>
    <w:p w14:paraId="0D5A18F2" w14:textId="77777777" w:rsidR="00AA0269" w:rsidRDefault="00AA0269" w:rsidP="00AA0269">
      <w:pPr>
        <w:pStyle w:val="PL"/>
      </w:pPr>
      <w:r>
        <w:t xml:space="preserve">    cot-Sharing-r17                     </w:t>
      </w:r>
      <w:r>
        <w:rPr>
          <w:color w:val="993366"/>
        </w:rPr>
        <w:t>SEQUENCE</w:t>
      </w:r>
      <w:r>
        <w:t xml:space="preserve"> {</w:t>
      </w:r>
    </w:p>
    <w:p w14:paraId="547BAA12" w14:textId="77777777" w:rsidR="00AA0269" w:rsidRDefault="00AA0269" w:rsidP="00AA0269">
      <w:pPr>
        <w:pStyle w:val="PL"/>
      </w:pPr>
      <w:r>
        <w:t xml:space="preserve">         duration-r17                       </w:t>
      </w:r>
      <w:r>
        <w:rPr>
          <w:color w:val="993366"/>
        </w:rPr>
        <w:t>INTEGER</w:t>
      </w:r>
      <w:r>
        <w:t xml:space="preserve"> (1..319),</w:t>
      </w:r>
    </w:p>
    <w:p w14:paraId="27384A2F" w14:textId="77777777" w:rsidR="00AA0269" w:rsidRDefault="00AA0269" w:rsidP="00AA0269">
      <w:pPr>
        <w:pStyle w:val="PL"/>
      </w:pPr>
      <w:r>
        <w:t xml:space="preserve">         offset-r17                         </w:t>
      </w:r>
      <w:r>
        <w:rPr>
          <w:color w:val="993366"/>
        </w:rPr>
        <w:t>INTEGER</w:t>
      </w:r>
      <w:r>
        <w:t xml:space="preserve"> (1..319)</w:t>
      </w:r>
    </w:p>
    <w:p w14:paraId="3582B827" w14:textId="77777777" w:rsidR="00AA0269" w:rsidRDefault="00AA0269" w:rsidP="00AA0269">
      <w:pPr>
        <w:pStyle w:val="PL"/>
      </w:pPr>
      <w:r>
        <w:t xml:space="preserve">    }</w:t>
      </w:r>
    </w:p>
    <w:p w14:paraId="72DF8A27" w14:textId="77777777" w:rsidR="00AA0269" w:rsidRDefault="00AA0269" w:rsidP="00AA0269">
      <w:pPr>
        <w:pStyle w:val="PL"/>
      </w:pPr>
      <w:r>
        <w:t>}</w:t>
      </w:r>
    </w:p>
    <w:p w14:paraId="04C40025" w14:textId="77777777" w:rsidR="00AA0269" w:rsidRDefault="00AA0269" w:rsidP="00AA0269">
      <w:pPr>
        <w:pStyle w:val="PL"/>
      </w:pPr>
    </w:p>
    <w:p w14:paraId="6E463639" w14:textId="77777777" w:rsidR="00AA0269" w:rsidRDefault="00AA0269" w:rsidP="00AA0269">
      <w:pPr>
        <w:pStyle w:val="PL"/>
      </w:pPr>
      <w:r>
        <w:t xml:space="preserve">CG-StartingOffsets-r16 ::= </w:t>
      </w:r>
      <w:r>
        <w:rPr>
          <w:color w:val="993366"/>
        </w:rPr>
        <w:t>SEQUENCE</w:t>
      </w:r>
      <w:r>
        <w:t xml:space="preserve"> {</w:t>
      </w:r>
    </w:p>
    <w:p w14:paraId="169B1E0C" w14:textId="77777777" w:rsidR="00AA0269" w:rsidRDefault="00AA0269" w:rsidP="00AA0269">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57DC7738" w14:textId="77777777" w:rsidR="00AA0269" w:rsidRDefault="00AA0269" w:rsidP="00AA0269">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3FD67669" w14:textId="77777777" w:rsidR="00AA0269" w:rsidRDefault="00AA0269" w:rsidP="00AA0269">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21897689" w14:textId="77777777" w:rsidR="00AA0269" w:rsidRDefault="00AA0269" w:rsidP="00AA0269">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319517D3" w14:textId="77777777" w:rsidR="00AA0269" w:rsidRDefault="00AA0269" w:rsidP="00AA0269">
      <w:pPr>
        <w:pStyle w:val="PL"/>
      </w:pPr>
      <w:r>
        <w:t>}</w:t>
      </w:r>
    </w:p>
    <w:p w14:paraId="3FBFBA04" w14:textId="77777777" w:rsidR="00AA0269" w:rsidRDefault="00AA0269" w:rsidP="00AA0269">
      <w:pPr>
        <w:pStyle w:val="PL"/>
      </w:pPr>
    </w:p>
    <w:p w14:paraId="3950066B" w14:textId="77777777" w:rsidR="00AA0269" w:rsidRDefault="00AA0269" w:rsidP="00AA0269">
      <w:pPr>
        <w:pStyle w:val="PL"/>
      </w:pPr>
      <w:r>
        <w:t xml:space="preserve">BetaOffsetsCrossPriSelCG-r17 ::= </w:t>
      </w:r>
      <w:r>
        <w:rPr>
          <w:color w:val="993366"/>
        </w:rPr>
        <w:t>CHOICE</w:t>
      </w:r>
      <w:r>
        <w:t xml:space="preserve"> {</w:t>
      </w:r>
    </w:p>
    <w:p w14:paraId="4E12FDFA" w14:textId="77777777" w:rsidR="00AA0269" w:rsidRDefault="00AA0269" w:rsidP="00AA0269">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49A6481F" w14:textId="77777777" w:rsidR="00AA0269" w:rsidRDefault="00AA0269" w:rsidP="00AA0269">
      <w:pPr>
        <w:pStyle w:val="PL"/>
      </w:pPr>
      <w:r>
        <w:t xml:space="preserve">    semiStatic-r17      BetaOffsetsCrossPri-r17</w:t>
      </w:r>
    </w:p>
    <w:p w14:paraId="0B29A11C" w14:textId="77777777" w:rsidR="00AA0269" w:rsidRDefault="00AA0269" w:rsidP="00AA0269">
      <w:pPr>
        <w:pStyle w:val="PL"/>
      </w:pPr>
      <w:r>
        <w:t>}</w:t>
      </w:r>
    </w:p>
    <w:p w14:paraId="57166C76" w14:textId="77777777" w:rsidR="00AA0269" w:rsidRDefault="00AA0269" w:rsidP="00AA0269">
      <w:pPr>
        <w:pStyle w:val="PL"/>
      </w:pPr>
    </w:p>
    <w:p w14:paraId="124BDB0A" w14:textId="77777777" w:rsidR="00AA0269" w:rsidRDefault="00AA0269" w:rsidP="00AA0269">
      <w:pPr>
        <w:pStyle w:val="PL"/>
      </w:pPr>
      <w:r>
        <w:rPr>
          <w:rFonts w:eastAsia="宋体"/>
        </w:rPr>
        <w:t>CG-SDT-Configuration-r17</w:t>
      </w:r>
      <w:r>
        <w:t xml:space="preserve"> ::= </w:t>
      </w:r>
      <w:r>
        <w:rPr>
          <w:color w:val="993366"/>
        </w:rPr>
        <w:t>SEQUENCE</w:t>
      </w:r>
      <w:r>
        <w:t xml:space="preserve"> {</w:t>
      </w:r>
    </w:p>
    <w:p w14:paraId="031EBEE4" w14:textId="77777777" w:rsidR="00AA0269" w:rsidRDefault="00AA0269" w:rsidP="00AA0269">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4D8DE367" w14:textId="77777777" w:rsidR="00AA0269" w:rsidRDefault="00AA0269" w:rsidP="00AA0269">
      <w:pPr>
        <w:pStyle w:val="PL"/>
        <w:rPr>
          <w:rFonts w:eastAsia="宋体"/>
        </w:rPr>
      </w:pPr>
      <w:r>
        <w:t xml:space="preserve">    </w:t>
      </w:r>
      <w:r>
        <w:rPr>
          <w:rFonts w:eastAsia="宋体"/>
        </w:rPr>
        <w:t>sdt-SSB-Subset-r17</w:t>
      </w:r>
      <w:r>
        <w:t xml:space="preserve">       </w:t>
      </w:r>
      <w:r>
        <w:rPr>
          <w:color w:val="993366"/>
        </w:rPr>
        <w:t>CHOICE</w:t>
      </w:r>
      <w:r>
        <w:rPr>
          <w:rFonts w:eastAsia="宋体"/>
        </w:rPr>
        <w:t xml:space="preserve"> {</w:t>
      </w:r>
    </w:p>
    <w:p w14:paraId="5759D790" w14:textId="77777777" w:rsidR="00AA0269" w:rsidRDefault="00AA0269" w:rsidP="00AA0269">
      <w:pPr>
        <w:pStyle w:val="PL"/>
        <w:rPr>
          <w:rFonts w:eastAsia="宋体"/>
        </w:rPr>
      </w:pPr>
      <w:r>
        <w:t xml:space="preserve">        </w:t>
      </w:r>
      <w:r>
        <w:rPr>
          <w:rFonts w:eastAsia="宋体"/>
        </w:rPr>
        <w:t>shortBitmap-r17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(4)),</w:t>
      </w:r>
    </w:p>
    <w:p w14:paraId="2CAF846F" w14:textId="77777777" w:rsidR="00AA0269" w:rsidRDefault="00AA0269" w:rsidP="00AA0269">
      <w:pPr>
        <w:pStyle w:val="PL"/>
        <w:rPr>
          <w:rFonts w:eastAsia="宋体"/>
        </w:rPr>
      </w:pPr>
      <w:r>
        <w:t xml:space="preserve">        </w:t>
      </w:r>
      <w:r>
        <w:rPr>
          <w:rFonts w:eastAsia="宋体"/>
        </w:rPr>
        <w:t>mediumBitmap-r17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(8)),</w:t>
      </w:r>
    </w:p>
    <w:p w14:paraId="647856FC" w14:textId="77777777" w:rsidR="00AA0269" w:rsidRDefault="00AA0269" w:rsidP="00AA0269">
      <w:pPr>
        <w:pStyle w:val="PL"/>
        <w:rPr>
          <w:rFonts w:eastAsia="宋体"/>
        </w:rPr>
      </w:pPr>
      <w:r>
        <w:t xml:space="preserve">        </w:t>
      </w:r>
      <w:r>
        <w:rPr>
          <w:rFonts w:eastAsia="宋体"/>
        </w:rPr>
        <w:t>longBitmap-r17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(64))</w:t>
      </w:r>
    </w:p>
    <w:p w14:paraId="77ADF861" w14:textId="77777777" w:rsidR="00AA0269" w:rsidRDefault="00AA0269" w:rsidP="00AA0269">
      <w:pPr>
        <w:pStyle w:val="PL"/>
        <w:rPr>
          <w:rFonts w:eastAsia="Times New Roman"/>
          <w:color w:val="808080"/>
        </w:rPr>
      </w:pPr>
      <w:r>
        <w:t xml:space="preserve">    </w:t>
      </w:r>
      <w:r>
        <w:rPr>
          <w:rFonts w:eastAsia="宋体"/>
        </w:rPr>
        <w:t>}</w:t>
      </w:r>
      <w:r>
        <w:t xml:space="preserve">                                                                                            </w:t>
      </w:r>
      <w:r>
        <w:rPr>
          <w:color w:val="993366"/>
        </w:rPr>
        <w:t>OPTIONAL</w:t>
      </w:r>
      <w:r>
        <w:rPr>
          <w:rFonts w:eastAsia="宋体"/>
        </w:rPr>
        <w:t>,</w:t>
      </w:r>
      <w:r>
        <w:t xml:space="preserve">   </w:t>
      </w:r>
      <w:r>
        <w:rPr>
          <w:color w:val="808080"/>
        </w:rPr>
        <w:t>-- Need S</w:t>
      </w:r>
    </w:p>
    <w:p w14:paraId="681EA496" w14:textId="77777777" w:rsidR="00AA0269" w:rsidRDefault="00AA0269" w:rsidP="00AA0269">
      <w:pPr>
        <w:pStyle w:val="PL"/>
        <w:rPr>
          <w:rFonts w:eastAsia="宋体"/>
          <w:color w:val="808080"/>
        </w:rPr>
      </w:pPr>
      <w:r>
        <w:t xml:space="preserve">    </w:t>
      </w:r>
      <w:r>
        <w:rPr>
          <w:rFonts w:eastAsia="宋体"/>
        </w:rPr>
        <w:t xml:space="preserve">sdt-SSB-PerCG-PUSCH-r17   </w:t>
      </w:r>
      <w:r>
        <w:rPr>
          <w:color w:val="993366"/>
        </w:rPr>
        <w:t>ENUMERATED</w:t>
      </w:r>
      <w:r>
        <w:rPr>
          <w:rFonts w:eastAsia="宋体"/>
        </w:rPr>
        <w:t xml:space="preserve"> {oneEighth, oneFourth, half, one, two, four, eight, sixteen}</w:t>
      </w:r>
      <w:r>
        <w:t xml:space="preserve">  </w:t>
      </w:r>
      <w:r>
        <w:rPr>
          <w:color w:val="993366"/>
        </w:rPr>
        <w:t>OPTIONAL</w:t>
      </w:r>
      <w:r>
        <w:rPr>
          <w:rFonts w:eastAsia="宋体"/>
        </w:rPr>
        <w:t xml:space="preserve">,   </w:t>
      </w:r>
      <w:r>
        <w:rPr>
          <w:color w:val="808080"/>
        </w:rPr>
        <w:t>-- Need M</w:t>
      </w:r>
    </w:p>
    <w:p w14:paraId="7A9CF85D" w14:textId="77777777" w:rsidR="00AA0269" w:rsidRDefault="00AA0269" w:rsidP="00AA0269">
      <w:pPr>
        <w:pStyle w:val="PL"/>
        <w:rPr>
          <w:rFonts w:eastAsia="宋体"/>
          <w:color w:val="808080"/>
        </w:rPr>
      </w:pPr>
      <w:r>
        <w:t xml:space="preserve">    sdt-P</w:t>
      </w:r>
      <w:r>
        <w:rPr>
          <w:rFonts w:eastAsia="宋体"/>
        </w:rPr>
        <w:t>0-PUSCH-r17</w:t>
      </w:r>
      <w:r>
        <w:t xml:space="preserve">         </w:t>
      </w:r>
      <w:r>
        <w:rPr>
          <w:color w:val="993366"/>
        </w:rPr>
        <w:t>INTEGER</w:t>
      </w:r>
      <w:r>
        <w:rPr>
          <w:rFonts w:eastAsia="宋体"/>
        </w:rPr>
        <w:t xml:space="preserve"> (-16..15)</w:t>
      </w:r>
      <w:r>
        <w:t xml:space="preserve">                                                   </w:t>
      </w:r>
      <w:r>
        <w:rPr>
          <w:color w:val="993366"/>
        </w:rPr>
        <w:t>OPTIONAL</w:t>
      </w:r>
      <w:r>
        <w:rPr>
          <w:rFonts w:eastAsia="宋体"/>
        </w:rPr>
        <w:t xml:space="preserve">, </w:t>
      </w:r>
      <w:r>
        <w:rPr>
          <w:color w:val="808080"/>
        </w:rPr>
        <w:t>-- Need M</w:t>
      </w:r>
    </w:p>
    <w:p w14:paraId="72F0FADF" w14:textId="77777777" w:rsidR="00AA0269" w:rsidRDefault="00AA0269" w:rsidP="00AA0269">
      <w:pPr>
        <w:pStyle w:val="PL"/>
        <w:rPr>
          <w:rFonts w:eastAsia="Times New Roman"/>
          <w:color w:val="808080"/>
        </w:rPr>
      </w:pPr>
      <w:r>
        <w:t xml:space="preserve">    sdt-A</w:t>
      </w:r>
      <w:r>
        <w:rPr>
          <w:rFonts w:eastAsia="宋体"/>
        </w:rPr>
        <w:t>lpha-r17</w:t>
      </w:r>
      <w:r>
        <w:t xml:space="preserve">            </w:t>
      </w:r>
      <w:r>
        <w:rPr>
          <w:color w:val="993366"/>
        </w:rPr>
        <w:t>ENUMERATED</w:t>
      </w:r>
      <w:r>
        <w:rPr>
          <w:rFonts w:eastAsia="宋体"/>
        </w:rPr>
        <w:t xml:space="preserve"> {alpha0, alpha04, alpha05, alpha06, alpha07, alpha08, alpha09, alpha1} </w:t>
      </w:r>
      <w:r>
        <w:rPr>
          <w:color w:val="993366"/>
        </w:rPr>
        <w:t>OPTIONAL</w:t>
      </w:r>
      <w:r>
        <w:rPr>
          <w:rFonts w:eastAsia="宋体"/>
        </w:rPr>
        <w:t xml:space="preserve">, </w:t>
      </w:r>
      <w:r>
        <w:rPr>
          <w:color w:val="808080"/>
        </w:rPr>
        <w:t>-- Need M</w:t>
      </w:r>
    </w:p>
    <w:p w14:paraId="21D53D37" w14:textId="77777777" w:rsidR="00AA0269" w:rsidRDefault="00AA0269" w:rsidP="00AA0269">
      <w:pPr>
        <w:pStyle w:val="PL"/>
      </w:pPr>
      <w:r>
        <w:t xml:space="preserve">    sdt-DMRS-Ports-r17       </w:t>
      </w:r>
      <w:r>
        <w:rPr>
          <w:color w:val="993366"/>
        </w:rPr>
        <w:t>CHOICE</w:t>
      </w:r>
      <w:r>
        <w:t xml:space="preserve"> {</w:t>
      </w:r>
    </w:p>
    <w:p w14:paraId="0C9A38BB" w14:textId="77777777" w:rsidR="00AA0269" w:rsidRDefault="00AA0269" w:rsidP="00AA0269">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137F17EE" w14:textId="77777777" w:rsidR="00AA0269" w:rsidRDefault="00AA0269" w:rsidP="00AA0269">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0DC5CF92" w14:textId="77777777" w:rsidR="00AA0269" w:rsidRDefault="00AA0269" w:rsidP="00AA0269">
      <w:pPr>
        <w:pStyle w:val="PL"/>
        <w:rPr>
          <w:color w:val="808080"/>
        </w:rPr>
      </w:pPr>
      <w:r>
        <w:t xml:space="preserve">    }                                                                                            </w:t>
      </w:r>
      <w:r>
        <w:rPr>
          <w:color w:val="993366"/>
        </w:rPr>
        <w:t>OPTIONAL</w:t>
      </w:r>
      <w:r>
        <w:t xml:space="preserve">,  </w:t>
      </w:r>
      <w:r>
        <w:rPr>
          <w:color w:val="808080"/>
        </w:rPr>
        <w:t>-- Need M</w:t>
      </w:r>
    </w:p>
    <w:p w14:paraId="78B8B9CD" w14:textId="77777777" w:rsidR="00AA0269" w:rsidRDefault="00AA0269" w:rsidP="00AA0269">
      <w:pPr>
        <w:pStyle w:val="PL"/>
        <w:rPr>
          <w:rFonts w:eastAsia="宋体"/>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61BCDC4A" w14:textId="77777777" w:rsidR="00AA0269" w:rsidRDefault="00AA0269" w:rsidP="00AA0269">
      <w:pPr>
        <w:pStyle w:val="PL"/>
        <w:rPr>
          <w:rFonts w:eastAsia="Times New Roman"/>
        </w:rPr>
      </w:pPr>
      <w:r>
        <w:t>}</w:t>
      </w:r>
    </w:p>
    <w:p w14:paraId="255BF59A" w14:textId="77777777" w:rsidR="00AA0269" w:rsidRDefault="00AA0269" w:rsidP="00AA0269">
      <w:pPr>
        <w:pStyle w:val="PL"/>
      </w:pPr>
    </w:p>
    <w:p w14:paraId="53E9CBF1" w14:textId="77777777" w:rsidR="00AA0269" w:rsidRDefault="00AA0269" w:rsidP="00AA0269">
      <w:pPr>
        <w:pStyle w:val="PL"/>
        <w:rPr>
          <w:color w:val="808080"/>
        </w:rPr>
      </w:pPr>
      <w:r>
        <w:rPr>
          <w:color w:val="808080"/>
        </w:rPr>
        <w:t>-- TAG-CONFIGUREDGRANTCONFIG-STOP</w:t>
      </w:r>
    </w:p>
    <w:p w14:paraId="4B41C2D4" w14:textId="77777777" w:rsidR="00AA0269" w:rsidRDefault="00AA0269" w:rsidP="00AA0269">
      <w:pPr>
        <w:pStyle w:val="PL"/>
        <w:rPr>
          <w:color w:val="808080"/>
        </w:rPr>
      </w:pPr>
      <w:r>
        <w:rPr>
          <w:color w:val="808080"/>
        </w:rPr>
        <w:t>-- ASN1STOP</w:t>
      </w:r>
    </w:p>
    <w:p w14:paraId="34DC1688" w14:textId="77777777" w:rsidR="00AA0269" w:rsidRDefault="00AA0269" w:rsidP="00AA026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0269" w14:paraId="4CDBED36"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A593F3C" w14:textId="77777777" w:rsidR="00AA0269" w:rsidRDefault="00AA0269">
            <w:pPr>
              <w:pStyle w:val="TAH"/>
              <w:rPr>
                <w:szCs w:val="22"/>
                <w:lang w:eastAsia="sv-SE"/>
              </w:rPr>
            </w:pPr>
            <w:proofErr w:type="spellStart"/>
            <w:r>
              <w:rPr>
                <w:i/>
                <w:szCs w:val="22"/>
                <w:lang w:eastAsia="sv-SE"/>
              </w:rPr>
              <w:t>ConfiguredGrantConfig</w:t>
            </w:r>
            <w:proofErr w:type="spellEnd"/>
            <w:r>
              <w:rPr>
                <w:i/>
                <w:szCs w:val="22"/>
                <w:lang w:eastAsia="sv-SE"/>
              </w:rPr>
              <w:t xml:space="preserve"> </w:t>
            </w:r>
            <w:r>
              <w:rPr>
                <w:szCs w:val="22"/>
                <w:lang w:eastAsia="sv-SE"/>
              </w:rPr>
              <w:t>field descriptions</w:t>
            </w:r>
          </w:p>
        </w:tc>
      </w:tr>
      <w:tr w:rsidR="00AA0269" w14:paraId="07648570"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2C2819BE" w14:textId="77777777" w:rsidR="00AA0269" w:rsidRDefault="00AA0269">
            <w:pPr>
              <w:pStyle w:val="TAL"/>
              <w:rPr>
                <w:szCs w:val="22"/>
                <w:lang w:eastAsia="sv-SE"/>
              </w:rPr>
            </w:pPr>
            <w:proofErr w:type="spellStart"/>
            <w:r>
              <w:rPr>
                <w:b/>
                <w:i/>
                <w:szCs w:val="22"/>
                <w:lang w:eastAsia="sv-SE"/>
              </w:rPr>
              <w:t>antennaPort</w:t>
            </w:r>
            <w:proofErr w:type="spellEnd"/>
          </w:p>
          <w:p w14:paraId="197061CC" w14:textId="77777777" w:rsidR="00AA0269" w:rsidRDefault="00AA0269">
            <w:pPr>
              <w:pStyle w:val="TAL"/>
              <w:rPr>
                <w:szCs w:val="22"/>
                <w:lang w:eastAsia="sv-SE"/>
              </w:rPr>
            </w:pPr>
            <w:r>
              <w:rPr>
                <w:szCs w:val="22"/>
                <w:lang w:eastAsia="sv-SE"/>
              </w:rPr>
              <w:t xml:space="preserve">Indicates the antenna port(s) to be used for this configuration, and the maximum </w:t>
            </w:r>
            <w:proofErr w:type="spellStart"/>
            <w:r>
              <w:rPr>
                <w:szCs w:val="22"/>
                <w:lang w:eastAsia="sv-SE"/>
              </w:rPr>
              <w:t>bitwidth</w:t>
            </w:r>
            <w:proofErr w:type="spellEnd"/>
            <w:r>
              <w:rPr>
                <w:szCs w:val="22"/>
                <w:lang w:eastAsia="sv-SE"/>
              </w:rPr>
              <w:t xml:space="preserve"> is 5. See TS 38.214 [19], clause 6.1.2, and TS 38.212 [17], clause 7.3.1. The UE ignores this field in case of CG-SDT.</w:t>
            </w:r>
          </w:p>
        </w:tc>
      </w:tr>
      <w:tr w:rsidR="00AA0269" w14:paraId="281EE03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65FC140" w14:textId="77777777" w:rsidR="00AA0269" w:rsidRDefault="00AA0269">
            <w:pPr>
              <w:pStyle w:val="TAL"/>
              <w:rPr>
                <w:b/>
                <w:bCs/>
                <w:i/>
                <w:iCs/>
                <w:lang w:eastAsia="sv-SE"/>
              </w:rPr>
            </w:pPr>
            <w:proofErr w:type="spellStart"/>
            <w:r>
              <w:rPr>
                <w:b/>
                <w:bCs/>
                <w:i/>
                <w:iCs/>
                <w:lang w:eastAsia="sv-SE"/>
              </w:rPr>
              <w:t>autonomousTx</w:t>
            </w:r>
            <w:proofErr w:type="spellEnd"/>
          </w:p>
          <w:p w14:paraId="12858A7F" w14:textId="77777777" w:rsidR="00AA0269" w:rsidRDefault="00AA0269">
            <w:pPr>
              <w:pStyle w:val="TAL"/>
              <w:rPr>
                <w:lang w:eastAsia="sv-SE"/>
              </w:rPr>
            </w:pPr>
            <w:r>
              <w:rPr>
                <w:lang w:eastAsia="sv-SE"/>
              </w:rPr>
              <w:t>If this field is present, the Configured Grant configuration is configured with autonomous transmission, see TS 38.321 [3].</w:t>
            </w:r>
          </w:p>
        </w:tc>
      </w:tr>
      <w:tr w:rsidR="00AA0269" w14:paraId="33C02EC4"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38D3D2E" w14:textId="77777777" w:rsidR="00AA0269" w:rsidRDefault="00AA0269">
            <w:pPr>
              <w:pStyle w:val="TAL"/>
              <w:rPr>
                <w:b/>
                <w:i/>
                <w:lang w:eastAsia="sv-SE"/>
              </w:rPr>
            </w:pPr>
            <w:proofErr w:type="spellStart"/>
            <w:r>
              <w:rPr>
                <w:b/>
                <w:i/>
                <w:lang w:eastAsia="sv-SE"/>
              </w:rPr>
              <w:t>betaOffsetCG</w:t>
            </w:r>
            <w:proofErr w:type="spellEnd"/>
            <w:r>
              <w:rPr>
                <w:b/>
                <w:i/>
                <w:lang w:eastAsia="sv-SE"/>
              </w:rPr>
              <w:t>-UCI</w:t>
            </w:r>
          </w:p>
          <w:p w14:paraId="1C70F052" w14:textId="77777777" w:rsidR="00AA0269" w:rsidRDefault="00AA0269">
            <w:pPr>
              <w:pStyle w:val="TAL"/>
              <w:rPr>
                <w:b/>
                <w:i/>
                <w:szCs w:val="22"/>
                <w:lang w:eastAsia="sv-SE"/>
              </w:rPr>
            </w:pPr>
            <w:r>
              <w:rPr>
                <w:lang w:eastAsia="sv-SE"/>
              </w:rPr>
              <w:t>Beta offset for CG-UCI in CG-PUSCH, see TS 38.213 [13], clause 9.3</w:t>
            </w:r>
          </w:p>
        </w:tc>
      </w:tr>
      <w:tr w:rsidR="00AA0269" w14:paraId="05FF70FB"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ECED8C9" w14:textId="77777777" w:rsidR="00AA0269" w:rsidRDefault="00AA0269">
            <w:pPr>
              <w:pStyle w:val="TAL"/>
              <w:rPr>
                <w:b/>
                <w:i/>
                <w:lang w:eastAsia="sv-SE"/>
              </w:rPr>
            </w:pPr>
            <w:r>
              <w:rPr>
                <w:b/>
                <w:i/>
                <w:lang w:eastAsia="sv-SE"/>
              </w:rPr>
              <w:t>cg-betaOffsetsCrossPri0, cg-betaOffsetsCrossPri1</w:t>
            </w:r>
          </w:p>
          <w:p w14:paraId="105F9115" w14:textId="77777777" w:rsidR="00AA0269" w:rsidRDefault="00AA0269">
            <w:pPr>
              <w:pStyle w:val="TAL"/>
              <w:jc w:val="both"/>
              <w:rPr>
                <w:bCs/>
                <w:iCs/>
                <w:lang w:eastAsia="sv-SE"/>
              </w:rPr>
            </w:pPr>
            <w:r>
              <w:rPr>
                <w:bCs/>
                <w:iCs/>
                <w:lang w:eastAsia="sv-SE"/>
              </w:rPr>
              <w:t>Selection between and configuration of dynamic and semi-static beta-offset for multiplexing HARQ-ACK in CG-PUSCH with different priorities.</w:t>
            </w:r>
          </w:p>
          <w:p w14:paraId="3D4D820F" w14:textId="77777777" w:rsidR="00AA0269" w:rsidRDefault="00AA0269">
            <w:pPr>
              <w:pStyle w:val="TAL"/>
              <w:jc w:val="both"/>
              <w:rPr>
                <w:bCs/>
                <w:iCs/>
                <w:lang w:eastAsia="sv-SE"/>
              </w:rPr>
            </w:pPr>
            <w:r>
              <w:rPr>
                <w:bCs/>
                <w:iCs/>
                <w:lang w:eastAsia="sv-SE"/>
              </w:rPr>
              <w:t xml:space="preserve">The field </w:t>
            </w:r>
            <w:r>
              <w:rPr>
                <w:bCs/>
                <w:i/>
                <w:lang w:eastAsia="sv-SE"/>
              </w:rPr>
              <w:t xml:space="preserve">cg-betaOffsetsCrossPri0 </w:t>
            </w:r>
            <w:r>
              <w:rPr>
                <w:bCs/>
                <w:iCs/>
                <w:lang w:eastAsia="sv-SE"/>
              </w:rPr>
              <w:t xml:space="preserve">indicates multiplexing LP HARQ-ACK in HP CG-PUSCH. This field is configured only if </w:t>
            </w:r>
            <w:r>
              <w:rPr>
                <w:bCs/>
                <w:i/>
                <w:lang w:eastAsia="sv-SE"/>
              </w:rPr>
              <w:t>phy-PriorityIndex-r16</w:t>
            </w:r>
            <w:r>
              <w:rPr>
                <w:bCs/>
                <w:iCs/>
                <w:lang w:eastAsia="sv-SE"/>
              </w:rPr>
              <w:t xml:space="preserve"> is configured with value </w:t>
            </w:r>
            <w:r>
              <w:rPr>
                <w:bCs/>
                <w:i/>
                <w:lang w:eastAsia="sv-SE"/>
              </w:rPr>
              <w:t>p1</w:t>
            </w:r>
            <w:r>
              <w:rPr>
                <w:bCs/>
                <w:iCs/>
                <w:lang w:eastAsia="sv-SE"/>
              </w:rPr>
              <w:t>.</w:t>
            </w:r>
          </w:p>
          <w:p w14:paraId="61835276" w14:textId="77777777" w:rsidR="00AA0269" w:rsidRDefault="00AA0269">
            <w:pPr>
              <w:pStyle w:val="TAL"/>
              <w:jc w:val="both"/>
              <w:rPr>
                <w:bCs/>
                <w:iCs/>
                <w:lang w:eastAsia="sv-SE"/>
              </w:rPr>
            </w:pPr>
            <w:r>
              <w:rPr>
                <w:bCs/>
                <w:iCs/>
                <w:lang w:eastAsia="sv-SE"/>
              </w:rPr>
              <w:t xml:space="preserve">The field </w:t>
            </w:r>
            <w:r>
              <w:rPr>
                <w:bCs/>
                <w:i/>
                <w:lang w:eastAsia="sv-SE"/>
              </w:rPr>
              <w:t xml:space="preserve">cg-betaOffsetsCrossPri1 </w:t>
            </w:r>
            <w:r>
              <w:rPr>
                <w:bCs/>
                <w:iCs/>
                <w:lang w:eastAsia="sv-SE"/>
              </w:rPr>
              <w:t xml:space="preserve">indicates multiplexing HP HARQ-ACK in LP CG-PUSCH. This field is configured only if </w:t>
            </w:r>
            <w:r>
              <w:rPr>
                <w:bCs/>
                <w:i/>
                <w:lang w:eastAsia="sv-SE"/>
              </w:rPr>
              <w:t>phy-PriorityIndex-r16</w:t>
            </w:r>
            <w:r>
              <w:rPr>
                <w:bCs/>
                <w:iCs/>
                <w:lang w:eastAsia="sv-SE"/>
              </w:rPr>
              <w:t xml:space="preserve"> is configured with value </w:t>
            </w:r>
            <w:r>
              <w:rPr>
                <w:bCs/>
                <w:i/>
                <w:lang w:eastAsia="sv-SE"/>
              </w:rPr>
              <w:t>p0</w:t>
            </w:r>
            <w:r>
              <w:rPr>
                <w:bCs/>
                <w:iCs/>
                <w:lang w:eastAsia="sv-SE"/>
              </w:rPr>
              <w:t>.</w:t>
            </w:r>
          </w:p>
        </w:tc>
      </w:tr>
      <w:tr w:rsidR="00AA0269" w14:paraId="4864D30E"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39E072E" w14:textId="77777777" w:rsidR="00AA0269" w:rsidRDefault="00AA0269">
            <w:pPr>
              <w:pStyle w:val="TAL"/>
              <w:rPr>
                <w:b/>
                <w:i/>
                <w:lang w:eastAsia="ja-JP"/>
              </w:rPr>
            </w:pPr>
            <w:r>
              <w:rPr>
                <w:b/>
                <w:i/>
              </w:rPr>
              <w:t>cg-COT-</w:t>
            </w:r>
            <w:proofErr w:type="spellStart"/>
            <w:r>
              <w:rPr>
                <w:b/>
                <w:i/>
              </w:rPr>
              <w:t>SharingList</w:t>
            </w:r>
            <w:proofErr w:type="spellEnd"/>
          </w:p>
          <w:p w14:paraId="508639D0" w14:textId="77777777" w:rsidR="00AA0269" w:rsidRDefault="00AA0269">
            <w:pPr>
              <w:pStyle w:val="TAL"/>
              <w:rPr>
                <w:b/>
                <w:i/>
                <w:lang w:eastAsia="sv-SE"/>
              </w:rPr>
            </w:pPr>
            <w:r>
              <w:rPr>
                <w:bCs/>
                <w:iCs/>
              </w:rPr>
              <w:t>Indicates a table for COT sharing combinations (</w:t>
            </w:r>
            <w:r>
              <w:t>see 37.213 [48], clause 4.1.3)</w:t>
            </w:r>
            <w:r>
              <w:rPr>
                <w:bCs/>
                <w:iCs/>
              </w:rPr>
              <w:t xml:space="preserve">. One row of the table can be set to </w:t>
            </w:r>
            <w:proofErr w:type="spellStart"/>
            <w:r>
              <w:t>noCOT</w:t>
            </w:r>
            <w:proofErr w:type="spellEnd"/>
            <w:r>
              <w:t>-Sharing to indicate that there is no channel occupancy sharing.</w:t>
            </w:r>
            <w:r>
              <w:rPr>
                <w:lang w:eastAsia="sv-SE"/>
              </w:rPr>
              <w:t xml:space="preserve"> </w:t>
            </w:r>
            <w:r>
              <w:t xml:space="preserve">If the </w:t>
            </w:r>
            <w:r>
              <w:rPr>
                <w:rFonts w:cs="Times"/>
                <w:i/>
                <w:iCs/>
              </w:rPr>
              <w:t>cg-RetransmissionTimer-r16</w:t>
            </w:r>
            <w:r>
              <w:rPr>
                <w:rFonts w:cs="Times"/>
              </w:rPr>
              <w:t xml:space="preserve"> is configured and the UE operates as an initiating device in semi-static channel access mode (see TS 37.213 [48], clause 4.3), then </w:t>
            </w:r>
            <w:r>
              <w:t>c</w:t>
            </w:r>
            <w:r>
              <w:rPr>
                <w:i/>
                <w:iCs/>
              </w:rPr>
              <w:t xml:space="preserve">g-COT-SharingList-r16 </w:t>
            </w:r>
            <w:r>
              <w:t>is configured</w:t>
            </w:r>
            <w:r>
              <w:rPr>
                <w:i/>
                <w:iCs/>
              </w:rPr>
              <w:t>.</w:t>
            </w:r>
          </w:p>
        </w:tc>
      </w:tr>
      <w:tr w:rsidR="00AA0269" w14:paraId="25BD6A53"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5F01888A" w14:textId="77777777" w:rsidR="00AA0269" w:rsidRDefault="00AA0269">
            <w:pPr>
              <w:pStyle w:val="TAL"/>
              <w:rPr>
                <w:b/>
                <w:i/>
                <w:lang w:eastAsia="sv-SE"/>
              </w:rPr>
            </w:pPr>
            <w:r>
              <w:rPr>
                <w:b/>
                <w:i/>
                <w:lang w:eastAsia="sv-SE"/>
              </w:rPr>
              <w:t>cg-COT-</w:t>
            </w:r>
            <w:proofErr w:type="spellStart"/>
            <w:r>
              <w:rPr>
                <w:b/>
                <w:i/>
                <w:lang w:eastAsia="sv-SE"/>
              </w:rPr>
              <w:t>SharingOffset</w:t>
            </w:r>
            <w:proofErr w:type="spellEnd"/>
          </w:p>
          <w:p w14:paraId="58E008C6" w14:textId="77777777" w:rsidR="00AA0269" w:rsidRDefault="00AA0269">
            <w:pPr>
              <w:pStyle w:val="TAL"/>
              <w:rPr>
                <w:b/>
                <w:i/>
                <w:szCs w:val="22"/>
                <w:lang w:eastAsia="sv-SE"/>
              </w:rPr>
            </w:pPr>
            <w:r>
              <w:rPr>
                <w:lang w:eastAsia="sv-SE"/>
              </w:rPr>
              <w:t xml:space="preserve">Indicates the </w:t>
            </w:r>
            <w:r>
              <w:t>offset</w:t>
            </w:r>
            <w:r>
              <w:rPr>
                <w:lang w:eastAsia="sv-SE"/>
              </w:rPr>
              <w:t xml:space="preserve"> from the end of the slot where the COT sharing indication in UCI is enabled</w:t>
            </w:r>
            <w:r>
              <w:t xml:space="preserve"> where the offset in symbols is equal to 14*n, where n is the </w:t>
            </w:r>
            <w:proofErr w:type="spellStart"/>
            <w:r>
              <w:t>signaled</w:t>
            </w:r>
            <w:proofErr w:type="spellEnd"/>
            <w:r>
              <w:t xml:space="preserve"> value for </w:t>
            </w:r>
            <w:r>
              <w:rPr>
                <w:bCs/>
                <w:i/>
              </w:rPr>
              <w:t>cg-COT-</w:t>
            </w:r>
            <w:proofErr w:type="spellStart"/>
            <w:r>
              <w:rPr>
                <w:bCs/>
                <w:i/>
              </w:rPr>
              <w:t>SharingOffset</w:t>
            </w:r>
            <w:proofErr w:type="spellEnd"/>
            <w:r>
              <w:rPr>
                <w:lang w:eastAsia="sv-SE"/>
              </w:rPr>
              <w:t xml:space="preserve">. Applicable when </w:t>
            </w:r>
            <w:r>
              <w:rPr>
                <w:i/>
                <w:iCs/>
              </w:rPr>
              <w:t>ul-</w:t>
            </w:r>
            <w:r>
              <w:rPr>
                <w:i/>
                <w:iCs/>
                <w:lang w:eastAsia="sv-SE"/>
              </w:rPr>
              <w:t>toDL-COT-SharingED-Threshold-r16</w:t>
            </w:r>
            <w:r>
              <w:rPr>
                <w:lang w:eastAsia="sv-SE"/>
              </w:rPr>
              <w:t xml:space="preserve"> is not configured (see 37.213 [48], clause 4.1.3).</w:t>
            </w:r>
          </w:p>
        </w:tc>
      </w:tr>
      <w:tr w:rsidR="00AA0269" w14:paraId="2E4ADF32"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EA4B62F" w14:textId="77777777" w:rsidR="00AA0269" w:rsidRDefault="00AA0269">
            <w:pPr>
              <w:pStyle w:val="TAL"/>
              <w:rPr>
                <w:szCs w:val="22"/>
                <w:lang w:eastAsia="sv-SE"/>
              </w:rPr>
            </w:pPr>
            <w:r>
              <w:rPr>
                <w:b/>
                <w:i/>
                <w:szCs w:val="22"/>
                <w:lang w:eastAsia="sv-SE"/>
              </w:rPr>
              <w:t>cg-DMRS-Configuration</w:t>
            </w:r>
          </w:p>
          <w:p w14:paraId="3FEE2694" w14:textId="77777777" w:rsidR="00AA0269" w:rsidRDefault="00AA0269">
            <w:pPr>
              <w:pStyle w:val="TAL"/>
              <w:rPr>
                <w:szCs w:val="22"/>
                <w:lang w:eastAsia="sv-SE"/>
              </w:rPr>
            </w:pPr>
            <w:r>
              <w:rPr>
                <w:szCs w:val="22"/>
                <w:lang w:eastAsia="sv-SE"/>
              </w:rPr>
              <w:t>DMRS configuration (see TS 38.214 [19], clause 6.1.2.3).</w:t>
            </w:r>
          </w:p>
        </w:tc>
      </w:tr>
      <w:tr w:rsidR="00AA0269" w14:paraId="78925019"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09615C6E" w14:textId="77777777" w:rsidR="00AA0269" w:rsidRDefault="00AA0269">
            <w:pPr>
              <w:pStyle w:val="TAL"/>
              <w:rPr>
                <w:szCs w:val="22"/>
                <w:lang w:eastAsia="sv-SE"/>
              </w:rPr>
            </w:pPr>
            <w:r>
              <w:rPr>
                <w:rFonts w:cs="Arial"/>
                <w:b/>
                <w:i/>
                <w:szCs w:val="22"/>
                <w:lang w:eastAsia="sv-SE"/>
              </w:rPr>
              <w:t>cg-</w:t>
            </w:r>
            <w:proofErr w:type="spellStart"/>
            <w:r>
              <w:rPr>
                <w:rFonts w:cs="Arial"/>
                <w:b/>
                <w:i/>
                <w:szCs w:val="22"/>
                <w:lang w:eastAsia="sv-SE"/>
              </w:rPr>
              <w:t>minDFI</w:t>
            </w:r>
            <w:proofErr w:type="spellEnd"/>
            <w:r>
              <w:rPr>
                <w:rFonts w:cs="Arial"/>
                <w:b/>
                <w:i/>
                <w:szCs w:val="22"/>
                <w:lang w:eastAsia="sv-SE"/>
              </w:rPr>
              <w:t>-Delay</w:t>
            </w:r>
          </w:p>
          <w:p w14:paraId="7723A493" w14:textId="77777777" w:rsidR="00AA0269" w:rsidRDefault="00AA0269">
            <w:pPr>
              <w:pStyle w:val="TAL"/>
              <w:rPr>
                <w:bCs/>
                <w:iCs/>
                <w:lang w:eastAsia="ja-JP"/>
              </w:rPr>
            </w:pPr>
            <w:r>
              <w:rPr>
                <w:rFonts w:cs="Arial"/>
                <w:szCs w:val="22"/>
                <w:lang w:eastAsia="sv-SE"/>
              </w:rPr>
              <w:t xml:space="preserve">Indicates the minimum duration (in unit of symbols) from the ending symbol of the PUSCH to the starting symbol of the </w:t>
            </w:r>
            <w:r>
              <w:rPr>
                <w:rFonts w:cs="Arial"/>
                <w:szCs w:val="22"/>
              </w:rPr>
              <w:t>PDCCH containing the downlink feedback indication (</w:t>
            </w:r>
            <w:r>
              <w:rPr>
                <w:rFonts w:cs="Arial"/>
                <w:szCs w:val="22"/>
                <w:lang w:eastAsia="sv-SE"/>
              </w:rPr>
              <w:t xml:space="preserve">DFI) carrying HARQ-ACK for this PUSCH. The HARQ-ACK </w:t>
            </w:r>
            <w:r>
              <w:rPr>
                <w:rFonts w:cs="Arial"/>
                <w:szCs w:val="22"/>
              </w:rPr>
              <w:t xml:space="preserve">received before this minimum duration is not considered as valid for this PUSCH </w:t>
            </w:r>
            <w:r>
              <w:rPr>
                <w:rFonts w:cs="Arial"/>
                <w:szCs w:val="22"/>
                <w:lang w:eastAsia="sv-SE"/>
              </w:rPr>
              <w:t>(see TS 38.213 [13], clause 10.5).</w:t>
            </w:r>
            <w:r>
              <w:rPr>
                <w:bCs/>
                <w:iCs/>
              </w:rPr>
              <w:t xml:space="preserve"> The following minimum duration values are supported, depending on the configured subcarrier spacing [symbols]:</w:t>
            </w:r>
          </w:p>
          <w:p w14:paraId="2D6D9995" w14:textId="77777777" w:rsidR="00AA0269" w:rsidRDefault="00AA0269">
            <w:pPr>
              <w:pStyle w:val="TAL"/>
              <w:rPr>
                <w:bCs/>
                <w:iCs/>
              </w:rPr>
            </w:pPr>
            <w:r>
              <w:rPr>
                <w:bCs/>
                <w:iCs/>
              </w:rPr>
              <w:t>15 kHz:</w:t>
            </w:r>
            <w:r>
              <w:rPr>
                <w:bCs/>
                <w:iCs/>
              </w:rPr>
              <w:tab/>
              <w:t>7, m*14, where m = {1, 2, 3, 4}</w:t>
            </w:r>
          </w:p>
          <w:p w14:paraId="60A9BE78" w14:textId="77777777" w:rsidR="00AA0269" w:rsidRDefault="00AA0269">
            <w:pPr>
              <w:pStyle w:val="TAL"/>
              <w:rPr>
                <w:bCs/>
                <w:iCs/>
              </w:rPr>
            </w:pPr>
            <w:r>
              <w:rPr>
                <w:bCs/>
                <w:iCs/>
              </w:rPr>
              <w:t>30 kHz:</w:t>
            </w:r>
            <w:r>
              <w:rPr>
                <w:bCs/>
                <w:iCs/>
              </w:rPr>
              <w:tab/>
              <w:t>7, m*14, where m = {1, 2, 3, 4, 5, 6, 7, 8}</w:t>
            </w:r>
          </w:p>
          <w:p w14:paraId="6AFCFD86" w14:textId="77777777" w:rsidR="00AA0269" w:rsidRDefault="00AA0269">
            <w:pPr>
              <w:pStyle w:val="TAL"/>
              <w:rPr>
                <w:bCs/>
                <w:iCs/>
              </w:rPr>
            </w:pPr>
            <w:r>
              <w:rPr>
                <w:bCs/>
                <w:iCs/>
              </w:rPr>
              <w:t>60 kHz:</w:t>
            </w:r>
            <w:r>
              <w:rPr>
                <w:bCs/>
                <w:iCs/>
              </w:rPr>
              <w:tab/>
              <w:t>7, m*14, where m = {1, 2, 3, 4, 5, 6, 7, 8, 9, 10, 11, 12, 13, 14, 15, 16}</w:t>
            </w:r>
          </w:p>
          <w:p w14:paraId="0696E828" w14:textId="77777777" w:rsidR="00AA0269" w:rsidRDefault="00AA0269">
            <w:pPr>
              <w:pStyle w:val="TAL"/>
              <w:rPr>
                <w:bCs/>
                <w:iCs/>
                <w:szCs w:val="22"/>
                <w:lang w:eastAsia="sv-SE"/>
              </w:rPr>
            </w:pPr>
            <w:r>
              <w:rPr>
                <w:bCs/>
                <w:iCs/>
                <w:szCs w:val="22"/>
                <w:lang w:eastAsia="sv-SE"/>
              </w:rPr>
              <w:t>120 kHz:</w:t>
            </w:r>
            <w:r>
              <w:rPr>
                <w:bCs/>
                <w:iCs/>
              </w:rPr>
              <w:tab/>
            </w:r>
            <w:r>
              <w:rPr>
                <w:bCs/>
                <w:iCs/>
                <w:szCs w:val="22"/>
                <w:lang w:eastAsia="sv-SE"/>
              </w:rPr>
              <w:t>7, m*14, where m = {1, 2, 3, 4, 5, 6, 7, 8, 9, 10, 11, 12, 13, 14, 15, 16, 17, 18, 19, 20, 21, 22, 23, 24, 25, 26, 27, 28, 29, 30, 31, 32}</w:t>
            </w:r>
          </w:p>
          <w:p w14:paraId="6654FE5A" w14:textId="77777777" w:rsidR="00AA0269" w:rsidRDefault="00AA0269">
            <w:pPr>
              <w:pStyle w:val="TAL"/>
              <w:rPr>
                <w:bCs/>
                <w:iCs/>
                <w:szCs w:val="22"/>
                <w:lang w:eastAsia="sv-SE"/>
              </w:rPr>
            </w:pPr>
            <w:r>
              <w:rPr>
                <w:bCs/>
                <w:iCs/>
                <w:szCs w:val="22"/>
                <w:lang w:eastAsia="sv-SE"/>
              </w:rPr>
              <w:t>480 kHz:</w:t>
            </w:r>
            <w:r>
              <w:rPr>
                <w:bCs/>
                <w:iCs/>
              </w:rPr>
              <w:tab/>
            </w:r>
            <w:r>
              <w:rPr>
                <w:bCs/>
                <w:iCs/>
                <w:szCs w:val="22"/>
                <w:lang w:eastAsia="sv-SE"/>
              </w:rPr>
              <w:t>m*14, where m = {2, 4, 8, 12, 16, 20, 24, 28, 32, 36, 40, 44, 48, 52, 56, 60, 64, 68, 72, 76, 80, 84, 88, 92, 96, 100, 104, 108, 112, 116, 120, 124, 128}</w:t>
            </w:r>
          </w:p>
          <w:p w14:paraId="65AEA8E5" w14:textId="77777777" w:rsidR="00AA0269" w:rsidRDefault="00AA0269">
            <w:pPr>
              <w:pStyle w:val="TAL"/>
              <w:rPr>
                <w:bCs/>
                <w:iCs/>
                <w:szCs w:val="22"/>
                <w:lang w:eastAsia="sv-SE"/>
              </w:rPr>
            </w:pPr>
            <w:r>
              <w:rPr>
                <w:bCs/>
                <w:iCs/>
                <w:szCs w:val="22"/>
                <w:lang w:eastAsia="sv-SE"/>
              </w:rPr>
              <w:t>960 kHz:</w:t>
            </w:r>
            <w:r>
              <w:rPr>
                <w:bCs/>
                <w:iCs/>
              </w:rPr>
              <w:tab/>
            </w:r>
            <w:r>
              <w:rPr>
                <w:bCs/>
                <w:iCs/>
                <w:szCs w:val="22"/>
                <w:lang w:eastAsia="sv-SE"/>
              </w:rPr>
              <w:t>m*14, where m = {4, 8, 16, 24, 32, 40, 48, 56, 64, 72, 80, 88, 96, 104, 112, 120, 128, 136, 144, 152, 160, 168, 176, 184, 192, 200, 208, 216, 224, 232, 240, 248, 256}</w:t>
            </w:r>
          </w:p>
        </w:tc>
      </w:tr>
      <w:tr w:rsidR="00AA0269" w14:paraId="582DC92C"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2017D967" w14:textId="77777777" w:rsidR="00AA0269" w:rsidRDefault="00AA0269">
            <w:pPr>
              <w:pStyle w:val="TAL"/>
              <w:rPr>
                <w:szCs w:val="22"/>
                <w:lang w:eastAsia="sv-SE"/>
              </w:rPr>
            </w:pPr>
            <w:r>
              <w:rPr>
                <w:rFonts w:cs="Arial"/>
                <w:b/>
                <w:i/>
                <w:szCs w:val="22"/>
                <w:lang w:eastAsia="sv-SE"/>
              </w:rPr>
              <w:t>cg-</w:t>
            </w:r>
            <w:proofErr w:type="spellStart"/>
            <w:r>
              <w:rPr>
                <w:rFonts w:cs="Arial"/>
                <w:b/>
                <w:i/>
                <w:szCs w:val="22"/>
                <w:lang w:eastAsia="sv-SE"/>
              </w:rPr>
              <w:t>nrofPUSCH</w:t>
            </w:r>
            <w:proofErr w:type="spellEnd"/>
            <w:r>
              <w:rPr>
                <w:rFonts w:cs="Arial"/>
                <w:b/>
                <w:i/>
                <w:szCs w:val="22"/>
                <w:lang w:eastAsia="sv-SE"/>
              </w:rPr>
              <w:t>-</w:t>
            </w:r>
            <w:proofErr w:type="spellStart"/>
            <w:r>
              <w:rPr>
                <w:rFonts w:cs="Arial"/>
                <w:b/>
                <w:i/>
                <w:szCs w:val="22"/>
                <w:lang w:eastAsia="sv-SE"/>
              </w:rPr>
              <w:t>InSlot</w:t>
            </w:r>
            <w:proofErr w:type="spellEnd"/>
          </w:p>
          <w:p w14:paraId="4DFC03E2" w14:textId="77777777" w:rsidR="00AA0269" w:rsidRDefault="00AA0269">
            <w:pPr>
              <w:pStyle w:val="TAL"/>
              <w:rPr>
                <w:b/>
                <w:i/>
                <w:szCs w:val="22"/>
                <w:lang w:eastAsia="sv-SE"/>
              </w:rPr>
            </w:pPr>
            <w:r>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cs="Arial"/>
                <w:i/>
                <w:iCs/>
                <w:szCs w:val="22"/>
                <w:lang w:eastAsia="sv-SE"/>
              </w:rPr>
              <w:t>cg-</w:t>
            </w:r>
            <w:proofErr w:type="spellStart"/>
            <w:r>
              <w:rPr>
                <w:rFonts w:cs="Arial"/>
                <w:i/>
                <w:iCs/>
                <w:szCs w:val="22"/>
                <w:lang w:eastAsia="sv-SE"/>
              </w:rPr>
              <w:t>RetransmissionTimer</w:t>
            </w:r>
            <w:proofErr w:type="spellEnd"/>
            <w:r>
              <w:rPr>
                <w:rFonts w:cs="Arial"/>
                <w:i/>
                <w:iCs/>
                <w:szCs w:val="22"/>
                <w:lang w:eastAsia="sv-SE"/>
              </w:rPr>
              <w:t xml:space="preserve"> </w:t>
            </w:r>
            <w:r>
              <w:rPr>
                <w:rFonts w:cs="Arial"/>
                <w:szCs w:val="22"/>
                <w:lang w:eastAsia="sv-SE"/>
              </w:rPr>
              <w:t>is configured.</w:t>
            </w:r>
          </w:p>
        </w:tc>
      </w:tr>
      <w:tr w:rsidR="00AA0269" w14:paraId="376D6EB2"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F8B6F2E" w14:textId="77777777" w:rsidR="00AA0269" w:rsidRDefault="00AA0269">
            <w:pPr>
              <w:pStyle w:val="TAL"/>
              <w:rPr>
                <w:szCs w:val="22"/>
                <w:lang w:eastAsia="sv-SE"/>
              </w:rPr>
            </w:pPr>
            <w:r>
              <w:rPr>
                <w:rFonts w:cs="Arial"/>
                <w:b/>
                <w:i/>
                <w:szCs w:val="22"/>
                <w:lang w:eastAsia="sv-SE"/>
              </w:rPr>
              <w:t>cg-</w:t>
            </w:r>
            <w:proofErr w:type="spellStart"/>
            <w:r>
              <w:rPr>
                <w:rFonts w:cs="Arial"/>
                <w:b/>
                <w:i/>
                <w:szCs w:val="22"/>
                <w:lang w:eastAsia="sv-SE"/>
              </w:rPr>
              <w:t>nrofSlots</w:t>
            </w:r>
            <w:proofErr w:type="spellEnd"/>
          </w:p>
          <w:p w14:paraId="53351B84" w14:textId="77777777" w:rsidR="00AA0269" w:rsidRDefault="00AA0269">
            <w:pPr>
              <w:pStyle w:val="TAL"/>
              <w:rPr>
                <w:b/>
                <w:i/>
                <w:szCs w:val="22"/>
                <w:lang w:eastAsia="sv-SE"/>
              </w:rPr>
            </w:pPr>
            <w:r>
              <w:rPr>
                <w:rFonts w:cs="Arial"/>
                <w:szCs w:val="22"/>
                <w:lang w:eastAsia="sv-SE"/>
              </w:rPr>
              <w:t xml:space="preserve">Indicates the number of allocated slots in a configured grant periodicity following the time instance of configured grant offset (see TS 38.214 [19], clause 6.1.2.3). </w:t>
            </w:r>
            <w:r>
              <w:rPr>
                <w:i/>
                <w:iCs/>
              </w:rPr>
              <w:t>cg-nrofSlots-r1</w:t>
            </w:r>
            <w:r>
              <w:rPr>
                <w:rFonts w:eastAsia="宋体"/>
                <w:i/>
                <w:iCs/>
                <w:lang w:eastAsia="zh-CN"/>
              </w:rPr>
              <w:t>7</w:t>
            </w:r>
            <w:r>
              <w:rPr>
                <w:rFonts w:eastAsia="宋体"/>
                <w:lang w:eastAsia="zh-CN"/>
              </w:rPr>
              <w:t xml:space="preserve"> is only applicable for operation with shared spectrum channel access in FR2-2. </w:t>
            </w:r>
            <w:r>
              <w:rPr>
                <w:rFonts w:eastAsia="宋体" w:cs="Arial"/>
                <w:szCs w:val="22"/>
                <w:lang w:eastAsia="zh-CN"/>
              </w:rPr>
              <w:t xml:space="preserve">When </w:t>
            </w:r>
            <w:r>
              <w:rPr>
                <w:i/>
                <w:iCs/>
              </w:rPr>
              <w:t>cg-nrofSlots-r1</w:t>
            </w:r>
            <w:r>
              <w:rPr>
                <w:rFonts w:eastAsia="宋体"/>
                <w:i/>
                <w:iCs/>
                <w:lang w:eastAsia="zh-CN"/>
              </w:rPr>
              <w:t>7</w:t>
            </w:r>
            <w:r>
              <w:rPr>
                <w:rFonts w:eastAsia="宋体"/>
                <w:lang w:eastAsia="zh-CN"/>
              </w:rPr>
              <w:t xml:space="preserve"> is configured, the UE shall ignore </w:t>
            </w:r>
            <w:r>
              <w:rPr>
                <w:i/>
                <w:iCs/>
              </w:rPr>
              <w:t>cg-nrofSlots-r1</w:t>
            </w:r>
            <w:r>
              <w:rPr>
                <w:rFonts w:eastAsia="宋体"/>
                <w:i/>
                <w:iCs/>
                <w:lang w:eastAsia="zh-CN"/>
              </w:rPr>
              <w:t>6</w:t>
            </w:r>
            <w:r>
              <w:rPr>
                <w:rFonts w:eastAsia="宋体"/>
                <w:lang w:eastAsia="zh-CN"/>
              </w:rPr>
              <w:t xml:space="preserve">. </w:t>
            </w:r>
            <w:r>
              <w:rPr>
                <w:rFonts w:cs="Arial"/>
                <w:szCs w:val="22"/>
                <w:lang w:eastAsia="sv-SE"/>
              </w:rPr>
              <w:t xml:space="preserve">The network can only configure this field if </w:t>
            </w:r>
            <w:r>
              <w:rPr>
                <w:rFonts w:cs="Arial"/>
                <w:i/>
                <w:iCs/>
                <w:szCs w:val="22"/>
                <w:lang w:eastAsia="sv-SE"/>
              </w:rPr>
              <w:t>cg-</w:t>
            </w:r>
            <w:proofErr w:type="spellStart"/>
            <w:r>
              <w:rPr>
                <w:rFonts w:cs="Arial"/>
                <w:i/>
                <w:iCs/>
                <w:szCs w:val="22"/>
                <w:lang w:eastAsia="sv-SE"/>
              </w:rPr>
              <w:t>RetransmissionTimer</w:t>
            </w:r>
            <w:proofErr w:type="spellEnd"/>
            <w:r>
              <w:rPr>
                <w:rFonts w:cs="Arial"/>
                <w:i/>
                <w:iCs/>
                <w:szCs w:val="22"/>
                <w:lang w:eastAsia="sv-SE"/>
              </w:rPr>
              <w:t xml:space="preserve"> </w:t>
            </w:r>
            <w:r>
              <w:rPr>
                <w:rFonts w:cs="Arial"/>
                <w:szCs w:val="22"/>
                <w:lang w:eastAsia="sv-SE"/>
              </w:rPr>
              <w:t>is configured.</w:t>
            </w:r>
          </w:p>
        </w:tc>
      </w:tr>
      <w:tr w:rsidR="00AA0269" w14:paraId="0A6741F7"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C3C7109" w14:textId="77777777" w:rsidR="00AA0269" w:rsidRDefault="00AA0269">
            <w:pPr>
              <w:pStyle w:val="TAL"/>
              <w:rPr>
                <w:szCs w:val="22"/>
                <w:lang w:eastAsia="sv-SE"/>
              </w:rPr>
            </w:pPr>
            <w:r>
              <w:rPr>
                <w:rFonts w:cs="Arial"/>
                <w:b/>
                <w:i/>
                <w:szCs w:val="22"/>
                <w:lang w:eastAsia="sv-SE"/>
              </w:rPr>
              <w:t>cg-</w:t>
            </w:r>
            <w:proofErr w:type="spellStart"/>
            <w:r>
              <w:rPr>
                <w:rFonts w:cs="Arial"/>
                <w:b/>
                <w:i/>
                <w:szCs w:val="22"/>
                <w:lang w:eastAsia="sv-SE"/>
              </w:rPr>
              <w:t>RetransmissionTimer</w:t>
            </w:r>
            <w:proofErr w:type="spellEnd"/>
          </w:p>
          <w:p w14:paraId="35C96653" w14:textId="77777777" w:rsidR="00AA0269" w:rsidRDefault="00AA0269">
            <w:pPr>
              <w:pStyle w:val="TAL"/>
              <w:rPr>
                <w:b/>
                <w:i/>
                <w:szCs w:val="22"/>
                <w:lang w:eastAsia="sv-SE"/>
              </w:rPr>
            </w:pPr>
            <w:r>
              <w:rPr>
                <w:rFonts w:cs="Arial"/>
                <w:szCs w:val="22"/>
                <w:lang w:eastAsia="sv-SE"/>
              </w:rPr>
              <w:t xml:space="preserve">Indicates the initial value of the configured retransmission timer (see TS 38.321 [3]) in multiples of </w:t>
            </w:r>
            <w:r>
              <w:rPr>
                <w:rFonts w:cs="Arial"/>
                <w:i/>
                <w:szCs w:val="22"/>
                <w:lang w:eastAsia="sv-SE"/>
              </w:rPr>
              <w:t>periodicity</w:t>
            </w:r>
            <w:r>
              <w:rPr>
                <w:rFonts w:cs="Arial"/>
                <w:szCs w:val="22"/>
                <w:lang w:eastAsia="sv-SE"/>
              </w:rPr>
              <w:t xml:space="preserve">. The value of </w:t>
            </w:r>
            <w:r>
              <w:rPr>
                <w:rFonts w:cs="Arial"/>
                <w:i/>
                <w:szCs w:val="22"/>
                <w:lang w:eastAsia="sv-SE"/>
              </w:rPr>
              <w:t>cg-</w:t>
            </w:r>
            <w:proofErr w:type="spellStart"/>
            <w:r>
              <w:rPr>
                <w:rFonts w:cs="Arial"/>
                <w:i/>
                <w:szCs w:val="22"/>
                <w:lang w:eastAsia="sv-SE"/>
              </w:rPr>
              <w:t>RetransmissionTimer</w:t>
            </w:r>
            <w:proofErr w:type="spellEnd"/>
            <w:r>
              <w:rPr>
                <w:rFonts w:cs="Arial"/>
                <w:szCs w:val="22"/>
                <w:lang w:eastAsia="sv-SE"/>
              </w:rPr>
              <w:t xml:space="preserve"> is always less than or equal to the value of </w:t>
            </w:r>
            <w:proofErr w:type="spellStart"/>
            <w:r>
              <w:rPr>
                <w:rFonts w:cs="Arial"/>
                <w:i/>
                <w:szCs w:val="22"/>
                <w:lang w:eastAsia="sv-SE"/>
              </w:rPr>
              <w:t>configuredGrantTimer</w:t>
            </w:r>
            <w:proofErr w:type="spellEnd"/>
            <w:r>
              <w:rPr>
                <w:rFonts w:cs="Arial"/>
                <w:i/>
                <w:szCs w:val="22"/>
                <w:lang w:eastAsia="sv-SE"/>
              </w:rPr>
              <w:t>.</w:t>
            </w:r>
            <w:r>
              <w:rPr>
                <w:rFonts w:cs="Arial"/>
                <w:szCs w:val="22"/>
                <w:lang w:eastAsia="sv-SE"/>
              </w:rPr>
              <w:t xml:space="preserve"> This </w:t>
            </w:r>
            <w:r>
              <w:rPr>
                <w:rFonts w:cs="Arial"/>
                <w:szCs w:val="22"/>
              </w:rPr>
              <w:t>field</w:t>
            </w:r>
            <w:r>
              <w:rPr>
                <w:rFonts w:cs="Arial"/>
                <w:szCs w:val="22"/>
                <w:lang w:eastAsia="sv-SE"/>
              </w:rPr>
              <w:t xml:space="preserve"> is always configured </w:t>
            </w:r>
            <w:r>
              <w:rPr>
                <w:rFonts w:cs="Arial"/>
                <w:szCs w:val="22"/>
              </w:rPr>
              <w:t xml:space="preserve">together with </w:t>
            </w:r>
            <w:proofErr w:type="spellStart"/>
            <w:r>
              <w:rPr>
                <w:i/>
                <w:iCs/>
              </w:rPr>
              <w:t>harq</w:t>
            </w:r>
            <w:proofErr w:type="spellEnd"/>
            <w:r>
              <w:rPr>
                <w:i/>
                <w:iCs/>
              </w:rPr>
              <w:t>-</w:t>
            </w:r>
            <w:proofErr w:type="spellStart"/>
            <w:r>
              <w:rPr>
                <w:i/>
                <w:iCs/>
              </w:rPr>
              <w:t>ProcID</w:t>
            </w:r>
            <w:proofErr w:type="spellEnd"/>
            <w:r>
              <w:rPr>
                <w:i/>
                <w:iCs/>
              </w:rPr>
              <w:t>-Offset</w:t>
            </w:r>
            <w:r>
              <w:rPr>
                <w:rFonts w:cs="Arial"/>
                <w:szCs w:val="22"/>
                <w:lang w:eastAsia="sv-SE"/>
              </w:rPr>
              <w:t>.</w:t>
            </w:r>
            <w:r>
              <w:t xml:space="preserve"> This field is not configured for operation in licensed spectrum or simultaneously with </w:t>
            </w:r>
            <w:r>
              <w:rPr>
                <w:i/>
                <w:iCs/>
              </w:rPr>
              <w:t xml:space="preserve">harq-ProcID-Offset2. </w:t>
            </w:r>
            <w:r>
              <w:rPr>
                <w:iCs/>
                <w:szCs w:val="22"/>
                <w:lang w:eastAsia="sv-SE"/>
              </w:rPr>
              <w:t>The network does not configure this field for CG-SDT.</w:t>
            </w:r>
          </w:p>
        </w:tc>
      </w:tr>
      <w:tr w:rsidR="00AA0269" w14:paraId="6BA647F2"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65A62F8" w14:textId="77777777" w:rsidR="00AA0269" w:rsidRDefault="00AA0269">
            <w:pPr>
              <w:pStyle w:val="TAL"/>
              <w:rPr>
                <w:rFonts w:cs="Arial"/>
                <w:b/>
                <w:i/>
                <w:szCs w:val="22"/>
                <w:lang w:eastAsia="sv-SE"/>
              </w:rPr>
            </w:pPr>
            <w:r>
              <w:rPr>
                <w:rFonts w:cs="Arial"/>
                <w:b/>
                <w:i/>
                <w:szCs w:val="22"/>
                <w:lang w:eastAsia="sv-SE"/>
              </w:rPr>
              <w:t>cg-</w:t>
            </w:r>
            <w:proofErr w:type="spellStart"/>
            <w:r>
              <w:rPr>
                <w:rFonts w:cs="Arial"/>
                <w:b/>
                <w:i/>
                <w:szCs w:val="22"/>
                <w:lang w:eastAsia="sv-SE"/>
              </w:rPr>
              <w:t>StartingOffsets</w:t>
            </w:r>
            <w:proofErr w:type="spellEnd"/>
          </w:p>
          <w:p w14:paraId="44938D73" w14:textId="77777777" w:rsidR="00AA0269" w:rsidRDefault="00AA0269">
            <w:pPr>
              <w:pStyle w:val="TAL"/>
              <w:rPr>
                <w:rFonts w:cs="Arial"/>
                <w:b/>
                <w:i/>
                <w:szCs w:val="22"/>
                <w:lang w:eastAsia="sv-SE"/>
              </w:rPr>
            </w:pPr>
            <w:r>
              <w:rPr>
                <w:rFonts w:cs="Arial"/>
                <w:bCs/>
                <w:iCs/>
                <w:szCs w:val="22"/>
                <w:lang w:eastAsia="sv-SE"/>
              </w:rPr>
              <w:t xml:space="preserve">This field is not applicable for a UE which is allowed to operate as an initiating device in semi-static channel access mode, i.e., not applicable </w:t>
            </w:r>
            <w:r>
              <w:rPr>
                <w:rFonts w:cs="Times"/>
              </w:rPr>
              <w:t xml:space="preserve">for a UE configured with UE FFP parameters (e.g. period, offset) regardless whether the UE would initiate its own COT or would share </w:t>
            </w:r>
            <w:proofErr w:type="spellStart"/>
            <w:r>
              <w:rPr>
                <w:rFonts w:cs="Times"/>
              </w:rPr>
              <w:t>gNB's</w:t>
            </w:r>
            <w:proofErr w:type="spellEnd"/>
            <w:r>
              <w:rPr>
                <w:rFonts w:cs="Times"/>
              </w:rPr>
              <w:t xml:space="preserve"> COT</w:t>
            </w:r>
            <w:r>
              <w:rPr>
                <w:rFonts w:cs="Arial"/>
                <w:bCs/>
                <w:iCs/>
                <w:szCs w:val="22"/>
                <w:lang w:eastAsia="sv-SE"/>
              </w:rPr>
              <w:t>.</w:t>
            </w:r>
          </w:p>
        </w:tc>
      </w:tr>
      <w:tr w:rsidR="00AA0269" w14:paraId="6C8D3282"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5230094" w14:textId="77777777" w:rsidR="00AA0269" w:rsidRDefault="00AA0269">
            <w:pPr>
              <w:pStyle w:val="TAL"/>
              <w:rPr>
                <w:szCs w:val="22"/>
                <w:lang w:eastAsia="sv-SE"/>
              </w:rPr>
            </w:pPr>
            <w:r>
              <w:rPr>
                <w:rFonts w:cs="Arial"/>
                <w:b/>
                <w:i/>
                <w:szCs w:val="22"/>
                <w:lang w:eastAsia="sv-SE"/>
              </w:rPr>
              <w:t>cg-UCI-Multiplexing</w:t>
            </w:r>
          </w:p>
          <w:p w14:paraId="0ADA1CBD" w14:textId="77777777" w:rsidR="00AA0269" w:rsidRDefault="00AA0269">
            <w:pPr>
              <w:pStyle w:val="TAL"/>
              <w:rPr>
                <w:b/>
                <w:i/>
                <w:szCs w:val="22"/>
                <w:lang w:eastAsia="sv-SE"/>
              </w:rPr>
            </w:pPr>
            <w:r>
              <w:rPr>
                <w:rFonts w:cs="Arial"/>
                <w:szCs w:val="22"/>
                <w:lang w:eastAsia="sv-SE"/>
              </w:rPr>
              <w:t xml:space="preserve">If present, this field indicates that in the case of PUCCH overlapping with CG-PUSCH(s) within a PUCCH group, the CG-UCI and HARQ-ACK are jointly encoded (see </w:t>
            </w:r>
            <w:r>
              <w:rPr>
                <w:lang w:eastAsia="sv-SE"/>
              </w:rPr>
              <w:t>TS 38.213 [13], clause 9</w:t>
            </w:r>
            <w:r>
              <w:rPr>
                <w:rFonts w:cs="Arial"/>
                <w:szCs w:val="22"/>
                <w:lang w:eastAsia="sv-SE"/>
              </w:rPr>
              <w:t>).</w:t>
            </w:r>
          </w:p>
        </w:tc>
      </w:tr>
      <w:tr w:rsidR="00AA0269" w14:paraId="4B73FF3E"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FD799BD" w14:textId="77777777" w:rsidR="00AA0269" w:rsidRDefault="00AA0269">
            <w:pPr>
              <w:pStyle w:val="TAL"/>
              <w:rPr>
                <w:b/>
                <w:i/>
                <w:szCs w:val="22"/>
                <w:lang w:eastAsia="sv-SE"/>
              </w:rPr>
            </w:pPr>
            <w:proofErr w:type="spellStart"/>
            <w:r>
              <w:rPr>
                <w:b/>
                <w:i/>
                <w:szCs w:val="22"/>
                <w:lang w:eastAsia="sv-SE"/>
              </w:rPr>
              <w:t>configuredGrantConfigIndex</w:t>
            </w:r>
            <w:proofErr w:type="spellEnd"/>
          </w:p>
          <w:p w14:paraId="0D31D2E3" w14:textId="77777777" w:rsidR="00AA0269" w:rsidRDefault="00AA0269">
            <w:pPr>
              <w:pStyle w:val="TAL"/>
              <w:rPr>
                <w:b/>
                <w:i/>
                <w:szCs w:val="22"/>
                <w:lang w:eastAsia="sv-SE"/>
              </w:rPr>
            </w:pPr>
            <w:r>
              <w:rPr>
                <w:szCs w:val="22"/>
                <w:lang w:eastAsia="sv-SE"/>
              </w:rPr>
              <w:t>Indicates the index of the Configured Grant configurations within the BWP.</w:t>
            </w:r>
          </w:p>
        </w:tc>
      </w:tr>
      <w:tr w:rsidR="00AA0269" w14:paraId="5FDD4602"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C13D0E1" w14:textId="77777777" w:rsidR="00AA0269" w:rsidRDefault="00AA0269">
            <w:pPr>
              <w:pStyle w:val="TAL"/>
              <w:rPr>
                <w:b/>
                <w:i/>
                <w:szCs w:val="22"/>
                <w:lang w:eastAsia="sv-SE"/>
              </w:rPr>
            </w:pPr>
            <w:proofErr w:type="spellStart"/>
            <w:r>
              <w:rPr>
                <w:b/>
                <w:i/>
                <w:szCs w:val="22"/>
                <w:lang w:eastAsia="sv-SE"/>
              </w:rPr>
              <w:t>configuredGrantConfigIndexMAC</w:t>
            </w:r>
            <w:proofErr w:type="spellEnd"/>
          </w:p>
          <w:p w14:paraId="5F411C08" w14:textId="77777777" w:rsidR="00AA0269" w:rsidRDefault="00AA0269">
            <w:pPr>
              <w:pStyle w:val="TAL"/>
              <w:rPr>
                <w:b/>
                <w:i/>
                <w:szCs w:val="22"/>
                <w:lang w:eastAsia="sv-SE"/>
              </w:rPr>
            </w:pPr>
            <w:r>
              <w:rPr>
                <w:szCs w:val="22"/>
                <w:lang w:eastAsia="sv-SE"/>
              </w:rPr>
              <w:t>Indicates the index of the Configured Grant configurations within the MAC entity.</w:t>
            </w:r>
          </w:p>
        </w:tc>
      </w:tr>
      <w:tr w:rsidR="00AA0269" w14:paraId="0B050339"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6D3922B" w14:textId="77777777" w:rsidR="00AA0269" w:rsidRDefault="00AA0269">
            <w:pPr>
              <w:pStyle w:val="TAL"/>
              <w:rPr>
                <w:szCs w:val="22"/>
                <w:lang w:eastAsia="sv-SE"/>
              </w:rPr>
            </w:pPr>
            <w:proofErr w:type="spellStart"/>
            <w:r>
              <w:rPr>
                <w:b/>
                <w:i/>
                <w:szCs w:val="22"/>
                <w:lang w:eastAsia="sv-SE"/>
              </w:rPr>
              <w:t>configuredGrantTimer</w:t>
            </w:r>
            <w:proofErr w:type="spellEnd"/>
          </w:p>
          <w:p w14:paraId="3D9B547D" w14:textId="77777777" w:rsidR="00AA0269" w:rsidRDefault="00AA0269">
            <w:pPr>
              <w:pStyle w:val="TAL"/>
              <w:rPr>
                <w:szCs w:val="22"/>
                <w:lang w:eastAsia="sv-SE"/>
              </w:rPr>
            </w:pPr>
            <w:r>
              <w:rPr>
                <w:szCs w:val="22"/>
                <w:lang w:eastAsia="sv-SE"/>
              </w:rPr>
              <w:t xml:space="preserve">Indicates the initial value of the configured grant timer (see TS 38.321 [3]) in multiples of periodicity. </w:t>
            </w:r>
            <w:r>
              <w:rPr>
                <w:rFonts w:cs="Arial"/>
                <w:szCs w:val="22"/>
                <w:lang w:eastAsia="sv-SE"/>
              </w:rPr>
              <w:t xml:space="preserve">When </w:t>
            </w:r>
            <w:r>
              <w:rPr>
                <w:rFonts w:cs="Arial"/>
                <w:i/>
                <w:szCs w:val="22"/>
                <w:lang w:eastAsia="sv-SE"/>
              </w:rPr>
              <w:t>cg-</w:t>
            </w:r>
            <w:proofErr w:type="spellStart"/>
            <w:r>
              <w:rPr>
                <w:rFonts w:cs="Arial"/>
                <w:i/>
                <w:szCs w:val="22"/>
                <w:lang w:eastAsia="sv-SE"/>
              </w:rPr>
              <w:t>RetransmissonTimer</w:t>
            </w:r>
            <w:proofErr w:type="spellEnd"/>
            <w:r>
              <w:rPr>
                <w:rFonts w:cs="Arial"/>
                <w:szCs w:val="22"/>
                <w:lang w:eastAsia="sv-SE"/>
              </w:rPr>
              <w:t xml:space="preserve"> is configured, if HARQ processes are shared among different configured grants on the same BWP, </w:t>
            </w:r>
            <w:proofErr w:type="spellStart"/>
            <w:r>
              <w:rPr>
                <w:rFonts w:cs="Arial"/>
                <w:i/>
                <w:szCs w:val="22"/>
                <w:lang w:eastAsia="sv-SE"/>
              </w:rPr>
              <w:t>configuredGrantTimer</w:t>
            </w:r>
            <w:proofErr w:type="spellEnd"/>
            <w:r>
              <w:rPr>
                <w:rFonts w:cs="Arial"/>
                <w:i/>
                <w:szCs w:val="22"/>
                <w:lang w:eastAsia="sv-SE"/>
              </w:rPr>
              <w:t xml:space="preserve"> * periodicity </w:t>
            </w:r>
            <w:r>
              <w:rPr>
                <w:rFonts w:cs="Arial"/>
                <w:szCs w:val="22"/>
                <w:lang w:eastAsia="sv-SE"/>
              </w:rPr>
              <w:t xml:space="preserve">is set to the same value for the configurations that share HARQ processes on this BWP. The value of the extension </w:t>
            </w:r>
            <w:proofErr w:type="spellStart"/>
            <w:r>
              <w:rPr>
                <w:rFonts w:cs="Arial"/>
                <w:i/>
                <w:iCs/>
                <w:szCs w:val="22"/>
                <w:lang w:eastAsia="sv-SE"/>
              </w:rPr>
              <w:t>configuredGrantTimer</w:t>
            </w:r>
            <w:proofErr w:type="spellEnd"/>
            <w:r>
              <w:rPr>
                <w:rFonts w:cs="Arial"/>
                <w:szCs w:val="22"/>
                <w:lang w:eastAsia="sv-SE"/>
              </w:rPr>
              <w:t xml:space="preserve"> is 2 times the configured value.</w:t>
            </w:r>
          </w:p>
        </w:tc>
      </w:tr>
      <w:tr w:rsidR="00AA0269" w14:paraId="0F1C9E3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5A5963F1" w14:textId="77777777" w:rsidR="00AA0269" w:rsidRDefault="00AA0269">
            <w:pPr>
              <w:pStyle w:val="TAL"/>
              <w:rPr>
                <w:szCs w:val="22"/>
                <w:lang w:eastAsia="sv-SE"/>
              </w:rPr>
            </w:pPr>
            <w:proofErr w:type="spellStart"/>
            <w:r>
              <w:rPr>
                <w:b/>
                <w:i/>
                <w:szCs w:val="22"/>
                <w:lang w:eastAsia="sv-SE"/>
              </w:rPr>
              <w:t>dmrs-SeqInitialization</w:t>
            </w:r>
            <w:proofErr w:type="spellEnd"/>
          </w:p>
          <w:p w14:paraId="325C0445" w14:textId="77777777" w:rsidR="00AA0269" w:rsidRDefault="00AA0269">
            <w:pPr>
              <w:pStyle w:val="TAL"/>
              <w:rPr>
                <w:szCs w:val="22"/>
                <w:lang w:eastAsia="sv-SE"/>
              </w:rPr>
            </w:pPr>
            <w:r>
              <w:rPr>
                <w:szCs w:val="22"/>
                <w:lang w:eastAsia="sv-SE"/>
              </w:rPr>
              <w:t xml:space="preserve">The network configures this field if </w:t>
            </w:r>
            <w:proofErr w:type="spellStart"/>
            <w:r>
              <w:rPr>
                <w:i/>
                <w:lang w:eastAsia="sv-SE"/>
              </w:rPr>
              <w:t>transformPrecoder</w:t>
            </w:r>
            <w:proofErr w:type="spellEnd"/>
            <w:r>
              <w:rPr>
                <w:szCs w:val="22"/>
                <w:lang w:eastAsia="sv-SE"/>
              </w:rPr>
              <w:t xml:space="preserve"> is disabled or when the value of </w:t>
            </w:r>
            <w:proofErr w:type="spellStart"/>
            <w:r>
              <w:rPr>
                <w:i/>
                <w:iCs/>
                <w:szCs w:val="22"/>
                <w:lang w:eastAsia="sv-SE"/>
              </w:rPr>
              <w:t>sdt</w:t>
            </w:r>
            <w:proofErr w:type="spellEnd"/>
            <w:r>
              <w:rPr>
                <w:i/>
                <w:iCs/>
                <w:szCs w:val="22"/>
                <w:lang w:eastAsia="sv-SE"/>
              </w:rPr>
              <w:t>-</w:t>
            </w:r>
            <w:proofErr w:type="spellStart"/>
            <w:r>
              <w:rPr>
                <w:i/>
                <w:iCs/>
                <w:szCs w:val="22"/>
                <w:lang w:eastAsia="sv-SE"/>
              </w:rPr>
              <w:t>NrofDMRS</w:t>
            </w:r>
            <w:proofErr w:type="spellEnd"/>
            <w:r>
              <w:rPr>
                <w:i/>
                <w:iCs/>
                <w:szCs w:val="22"/>
                <w:lang w:eastAsia="sv-SE"/>
              </w:rPr>
              <w:t>-Sequences</w:t>
            </w:r>
            <w:r>
              <w:rPr>
                <w:szCs w:val="22"/>
                <w:lang w:eastAsia="sv-SE"/>
              </w:rPr>
              <w:t xml:space="preserve"> is set to 1. Otherwise, the field is absent.</w:t>
            </w:r>
          </w:p>
        </w:tc>
      </w:tr>
      <w:tr w:rsidR="00AA0269" w14:paraId="2841D216"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57EF5576" w14:textId="77777777" w:rsidR="00AA0269" w:rsidRDefault="00AA0269">
            <w:pPr>
              <w:pStyle w:val="TAL"/>
              <w:rPr>
                <w:szCs w:val="22"/>
                <w:lang w:eastAsia="sv-SE"/>
              </w:rPr>
            </w:pPr>
            <w:proofErr w:type="spellStart"/>
            <w:r>
              <w:rPr>
                <w:b/>
                <w:i/>
                <w:szCs w:val="22"/>
                <w:lang w:eastAsia="sv-SE"/>
              </w:rPr>
              <w:t>frequencyDomainAllocation</w:t>
            </w:r>
            <w:proofErr w:type="spellEnd"/>
          </w:p>
          <w:p w14:paraId="13AE7EC4" w14:textId="77777777" w:rsidR="00AA0269" w:rsidRDefault="00AA0269">
            <w:pPr>
              <w:pStyle w:val="TAL"/>
              <w:rPr>
                <w:szCs w:val="22"/>
                <w:lang w:eastAsia="sv-SE"/>
              </w:rPr>
            </w:pPr>
            <w:r>
              <w:rPr>
                <w:szCs w:val="22"/>
                <w:lang w:eastAsia="sv-SE"/>
              </w:rPr>
              <w:t>Indicates the frequency domain resource allocation, see TS 38.214 [19], clause 6.1.2, and TS 38.212 [17], clause 7.3.1).</w:t>
            </w:r>
          </w:p>
        </w:tc>
      </w:tr>
      <w:tr w:rsidR="00AA0269" w14:paraId="2DECD528"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00256845" w14:textId="77777777" w:rsidR="00AA0269" w:rsidRDefault="00AA0269">
            <w:pPr>
              <w:pStyle w:val="TAL"/>
              <w:rPr>
                <w:szCs w:val="22"/>
                <w:lang w:eastAsia="sv-SE"/>
              </w:rPr>
            </w:pPr>
            <w:proofErr w:type="spellStart"/>
            <w:r>
              <w:rPr>
                <w:b/>
                <w:i/>
                <w:szCs w:val="22"/>
                <w:lang w:eastAsia="sv-SE"/>
              </w:rPr>
              <w:t>frequencyHopping</w:t>
            </w:r>
            <w:proofErr w:type="spellEnd"/>
          </w:p>
          <w:p w14:paraId="361DBD1D" w14:textId="77777777" w:rsidR="00AA0269" w:rsidRDefault="00AA0269">
            <w:pPr>
              <w:pStyle w:val="TAL"/>
              <w:rPr>
                <w:szCs w:val="22"/>
                <w:lang w:eastAsia="sv-SE"/>
              </w:rPr>
            </w:pPr>
            <w:r>
              <w:rPr>
                <w:szCs w:val="22"/>
                <w:lang w:eastAsia="sv-SE"/>
              </w:rPr>
              <w:t xml:space="preserve">The value </w:t>
            </w:r>
            <w:proofErr w:type="spellStart"/>
            <w:r>
              <w:rPr>
                <w:i/>
                <w:szCs w:val="22"/>
                <w:lang w:eastAsia="sv-SE"/>
              </w:rPr>
              <w:t>intraSlot</w:t>
            </w:r>
            <w:proofErr w:type="spellEnd"/>
            <w:r>
              <w:rPr>
                <w:i/>
                <w:szCs w:val="22"/>
                <w:lang w:eastAsia="sv-SE"/>
              </w:rPr>
              <w:t xml:space="preserve"> </w:t>
            </w:r>
            <w:r>
              <w:rPr>
                <w:szCs w:val="22"/>
                <w:lang w:eastAsia="sv-SE"/>
              </w:rPr>
              <w:t xml:space="preserve">enables 'Intra-slot frequency hopping' and the value </w:t>
            </w:r>
            <w:proofErr w:type="spellStart"/>
            <w:r>
              <w:rPr>
                <w:i/>
                <w:szCs w:val="22"/>
                <w:lang w:eastAsia="sv-SE"/>
              </w:rPr>
              <w:t>interSlot</w:t>
            </w:r>
            <w:proofErr w:type="spellEnd"/>
            <w:r>
              <w:rPr>
                <w:i/>
                <w:szCs w:val="22"/>
                <w:lang w:eastAsia="sv-SE"/>
              </w:rPr>
              <w:t xml:space="preserve"> </w:t>
            </w:r>
            <w:r>
              <w:rPr>
                <w:szCs w:val="22"/>
                <w:lang w:eastAsia="sv-SE"/>
              </w:rPr>
              <w:t xml:space="preserve">enables 'Inter-slot frequency hopping'. If the field is absent, frequency hopping is not configured. The field </w:t>
            </w:r>
            <w:proofErr w:type="spellStart"/>
            <w:r>
              <w:rPr>
                <w:i/>
                <w:szCs w:val="22"/>
                <w:lang w:eastAsia="sv-SE"/>
              </w:rPr>
              <w:t>frequencyHopping</w:t>
            </w:r>
            <w:proofErr w:type="spellEnd"/>
            <w:r>
              <w:rPr>
                <w:szCs w:val="22"/>
                <w:lang w:eastAsia="sv-SE"/>
              </w:rPr>
              <w:t xml:space="preserve"> </w:t>
            </w:r>
            <w:r>
              <w:rPr>
                <w:szCs w:val="22"/>
              </w:rPr>
              <w:t xml:space="preserve">applies </w:t>
            </w:r>
            <w:r>
              <w:rPr>
                <w:szCs w:val="22"/>
                <w:lang w:eastAsia="sv-SE"/>
              </w:rPr>
              <w:t>to configured grant for '</w:t>
            </w:r>
            <w:proofErr w:type="spellStart"/>
            <w:r>
              <w:rPr>
                <w:szCs w:val="22"/>
                <w:lang w:eastAsia="sv-SE"/>
              </w:rPr>
              <w:t>pusch-RepTypeA</w:t>
            </w:r>
            <w:proofErr w:type="spellEnd"/>
            <w:r>
              <w:rPr>
                <w:szCs w:val="22"/>
                <w:lang w:eastAsia="sv-SE"/>
              </w:rPr>
              <w:t>' (see TS 38.214 [19], clause 6.3.1).</w:t>
            </w:r>
          </w:p>
        </w:tc>
      </w:tr>
      <w:tr w:rsidR="00AA0269" w14:paraId="3A61EECE"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1BA3CAA" w14:textId="77777777" w:rsidR="00AA0269" w:rsidRDefault="00AA0269">
            <w:pPr>
              <w:pStyle w:val="TAL"/>
              <w:rPr>
                <w:szCs w:val="22"/>
                <w:lang w:eastAsia="sv-SE"/>
              </w:rPr>
            </w:pPr>
            <w:proofErr w:type="spellStart"/>
            <w:r>
              <w:rPr>
                <w:b/>
                <w:i/>
                <w:szCs w:val="22"/>
                <w:lang w:eastAsia="sv-SE"/>
              </w:rPr>
              <w:t>frequencyHoppingOffset</w:t>
            </w:r>
            <w:proofErr w:type="spellEnd"/>
          </w:p>
          <w:p w14:paraId="10B63D7F" w14:textId="77777777" w:rsidR="00AA0269" w:rsidRDefault="00AA0269">
            <w:pPr>
              <w:pStyle w:val="TAL"/>
              <w:rPr>
                <w:szCs w:val="22"/>
                <w:lang w:eastAsia="sv-SE"/>
              </w:rPr>
            </w:pPr>
            <w:r>
              <w:rPr>
                <w:szCs w:val="22"/>
                <w:lang w:eastAsia="sv-SE"/>
              </w:rPr>
              <w:t>Frequency hopping offset used when frequency hopping is enabled (see TS 38.214 [19], clause 6.1.2 and clause 6.3).</w:t>
            </w:r>
          </w:p>
        </w:tc>
      </w:tr>
      <w:tr w:rsidR="00AA0269" w14:paraId="7EA2F63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5A131B1E" w14:textId="77777777" w:rsidR="00AA0269" w:rsidRDefault="00AA0269">
            <w:pPr>
              <w:pStyle w:val="TAL"/>
              <w:rPr>
                <w:b/>
                <w:bCs/>
                <w:i/>
                <w:iCs/>
                <w:lang w:eastAsia="x-none"/>
              </w:rPr>
            </w:pPr>
            <w:proofErr w:type="spellStart"/>
            <w:r>
              <w:rPr>
                <w:b/>
                <w:bCs/>
                <w:i/>
                <w:iCs/>
                <w:lang w:eastAsia="x-none"/>
              </w:rPr>
              <w:t>frequencyHoppingPUSCH-RepTypeB</w:t>
            </w:r>
            <w:proofErr w:type="spellEnd"/>
          </w:p>
          <w:p w14:paraId="2A043646" w14:textId="77777777" w:rsidR="00AA0269" w:rsidRDefault="00AA0269">
            <w:pPr>
              <w:pStyle w:val="TAL"/>
              <w:rPr>
                <w:lang w:eastAsia="sv-SE"/>
              </w:rPr>
            </w:pPr>
            <w:r>
              <w:rPr>
                <w:lang w:eastAsia="sv-SE"/>
              </w:rPr>
              <w:t xml:space="preserve">Indicates the frequency hopping scheme for Type 1 CG when </w:t>
            </w:r>
            <w:proofErr w:type="spellStart"/>
            <w:r>
              <w:rPr>
                <w:i/>
                <w:iCs/>
                <w:lang w:eastAsia="x-none"/>
              </w:rPr>
              <w:t>pusch-RepTypeIndicator</w:t>
            </w:r>
            <w:proofErr w:type="spellEnd"/>
            <w:r>
              <w:rPr>
                <w:lang w:eastAsia="sv-SE"/>
              </w:rPr>
              <w:t xml:space="preserve"> is set to '</w:t>
            </w:r>
            <w:proofErr w:type="spellStart"/>
            <w:r>
              <w:rPr>
                <w:lang w:eastAsia="sv-SE"/>
              </w:rPr>
              <w:t>pusch-RepTypeB</w:t>
            </w:r>
            <w:proofErr w:type="spellEnd"/>
            <w:r>
              <w:rPr>
                <w:lang w:eastAsia="sv-SE"/>
              </w:rPr>
              <w:t xml:space="preserve">' (see TS 38.214 [19], clause 6.1). The value </w:t>
            </w:r>
            <w:proofErr w:type="spellStart"/>
            <w:r>
              <w:rPr>
                <w:i/>
                <w:iCs/>
                <w:lang w:eastAsia="x-none"/>
              </w:rPr>
              <w:t>interRepetition</w:t>
            </w:r>
            <w:proofErr w:type="spellEnd"/>
            <w:r>
              <w:rPr>
                <w:lang w:eastAsia="sv-SE"/>
              </w:rPr>
              <w:t xml:space="preserve"> enables 'Inter-repetition frequency hopping', and the value </w:t>
            </w:r>
            <w:proofErr w:type="spellStart"/>
            <w:r>
              <w:rPr>
                <w:i/>
                <w:iCs/>
                <w:lang w:eastAsia="x-none"/>
              </w:rPr>
              <w:t>interSlot</w:t>
            </w:r>
            <w:proofErr w:type="spellEnd"/>
            <w:r>
              <w:rPr>
                <w:lang w:eastAsia="sv-SE"/>
              </w:rPr>
              <w:t xml:space="preserve"> enables 'Inter-slot frequency hopping'. If the field is absent, the frequency hopping is not enabled for Type 1 CG.</w:t>
            </w:r>
          </w:p>
        </w:tc>
      </w:tr>
      <w:tr w:rsidR="00AA0269" w14:paraId="2DBBE075"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CCD880E" w14:textId="77777777" w:rsidR="00AA0269" w:rsidRDefault="00AA0269">
            <w:pPr>
              <w:pStyle w:val="TAL"/>
              <w:rPr>
                <w:b/>
                <w:i/>
                <w:szCs w:val="22"/>
                <w:lang w:eastAsia="sv-SE"/>
              </w:rPr>
            </w:pPr>
            <w:proofErr w:type="spellStart"/>
            <w:r>
              <w:rPr>
                <w:b/>
                <w:i/>
                <w:szCs w:val="22"/>
                <w:lang w:eastAsia="sv-SE"/>
              </w:rPr>
              <w:t>harq</w:t>
            </w:r>
            <w:proofErr w:type="spellEnd"/>
            <w:r>
              <w:rPr>
                <w:b/>
                <w:i/>
                <w:szCs w:val="22"/>
                <w:lang w:eastAsia="sv-SE"/>
              </w:rPr>
              <w:t>-</w:t>
            </w:r>
            <w:proofErr w:type="spellStart"/>
            <w:r>
              <w:rPr>
                <w:b/>
                <w:i/>
                <w:szCs w:val="22"/>
                <w:lang w:eastAsia="sv-SE"/>
              </w:rPr>
              <w:t>ProcID</w:t>
            </w:r>
            <w:proofErr w:type="spellEnd"/>
            <w:r>
              <w:rPr>
                <w:b/>
                <w:i/>
                <w:szCs w:val="22"/>
                <w:lang w:eastAsia="sv-SE"/>
              </w:rPr>
              <w:t>-Offset</w:t>
            </w:r>
          </w:p>
          <w:p w14:paraId="03E971B5" w14:textId="77777777" w:rsidR="00AA0269" w:rsidRDefault="00AA0269">
            <w:pPr>
              <w:pStyle w:val="TAL"/>
              <w:rPr>
                <w:b/>
                <w:i/>
                <w:szCs w:val="22"/>
                <w:lang w:eastAsia="sv-SE"/>
              </w:rPr>
            </w:pPr>
            <w:r>
              <w:rPr>
                <w:lang w:eastAsia="sv-SE"/>
              </w:rPr>
              <w:t xml:space="preserve">For operation with shared spectrum channel access configured with </w:t>
            </w:r>
            <w:r>
              <w:rPr>
                <w:i/>
                <w:iCs/>
                <w:lang w:eastAsia="sv-SE"/>
              </w:rPr>
              <w:t>cg-RetransmissionTimer-r16</w:t>
            </w:r>
            <w:r>
              <w:rPr>
                <w:lang w:eastAsia="sv-SE"/>
              </w:rPr>
              <w:t>, this configures the range of HARQ process IDs which can be used for this configured grant where the UE can select a HARQ process ID within [</w:t>
            </w:r>
            <w:proofErr w:type="spellStart"/>
            <w:r>
              <w:rPr>
                <w:i/>
                <w:iCs/>
                <w:lang w:eastAsia="sv-SE"/>
              </w:rPr>
              <w:t>harq</w:t>
            </w:r>
            <w:proofErr w:type="spellEnd"/>
            <w:r>
              <w:rPr>
                <w:i/>
                <w:iCs/>
                <w:lang w:eastAsia="sv-SE"/>
              </w:rPr>
              <w:t>-</w:t>
            </w:r>
            <w:proofErr w:type="spellStart"/>
            <w:r>
              <w:rPr>
                <w:i/>
                <w:iCs/>
                <w:lang w:eastAsia="sv-SE"/>
              </w:rPr>
              <w:t>procID</w:t>
            </w:r>
            <w:proofErr w:type="spellEnd"/>
            <w:r>
              <w:rPr>
                <w:i/>
                <w:iCs/>
                <w:lang w:eastAsia="sv-SE"/>
              </w:rPr>
              <w:t xml:space="preserve">-offset, .., </w:t>
            </w:r>
            <w:r>
              <w:rPr>
                <w:lang w:eastAsia="sv-SE"/>
              </w:rPr>
              <w:t>(</w:t>
            </w:r>
            <w:proofErr w:type="spellStart"/>
            <w:r>
              <w:rPr>
                <w:i/>
                <w:iCs/>
                <w:lang w:eastAsia="sv-SE"/>
              </w:rPr>
              <w:t>harq</w:t>
            </w:r>
            <w:proofErr w:type="spellEnd"/>
            <w:r>
              <w:rPr>
                <w:i/>
                <w:iCs/>
                <w:lang w:eastAsia="sv-SE"/>
              </w:rPr>
              <w:t>-</w:t>
            </w:r>
            <w:proofErr w:type="spellStart"/>
            <w:r>
              <w:rPr>
                <w:i/>
                <w:iCs/>
                <w:lang w:eastAsia="sv-SE"/>
              </w:rPr>
              <w:t>procID</w:t>
            </w:r>
            <w:proofErr w:type="spellEnd"/>
            <w:r>
              <w:rPr>
                <w:i/>
                <w:iCs/>
                <w:lang w:eastAsia="sv-SE"/>
              </w:rPr>
              <w:t xml:space="preserve">-offset + </w:t>
            </w:r>
            <w:proofErr w:type="spellStart"/>
            <w:r>
              <w:rPr>
                <w:i/>
                <w:iCs/>
                <w:lang w:eastAsia="sv-SE"/>
              </w:rPr>
              <w:t>nrofHARQ</w:t>
            </w:r>
            <w:proofErr w:type="spellEnd"/>
            <w:r>
              <w:rPr>
                <w:i/>
                <w:iCs/>
                <w:lang w:eastAsia="sv-SE"/>
              </w:rPr>
              <w:t>-Processes</w:t>
            </w:r>
            <w:r>
              <w:rPr>
                <w:lang w:eastAsia="sv-SE"/>
              </w:rPr>
              <w:t xml:space="preserve"> – 1)].</w:t>
            </w:r>
            <w:r>
              <w:rPr>
                <w:i/>
                <w:iCs/>
              </w:rPr>
              <w:t xml:space="preserve"> harq-ProcID-Offset-v1730</w:t>
            </w:r>
            <w:r>
              <w:rPr>
                <w:rFonts w:eastAsia="宋体"/>
                <w:lang w:eastAsia="zh-CN"/>
              </w:rPr>
              <w:t xml:space="preserve"> is only applicable for operation with shared spectrum channel access in FR2-2</w:t>
            </w:r>
            <w:r>
              <w:rPr>
                <w:rFonts w:eastAsia="宋体"/>
                <w:i/>
                <w:iCs/>
                <w:lang w:eastAsia="zh-CN"/>
              </w:rPr>
              <w:t xml:space="preserve">. </w:t>
            </w:r>
            <w:r>
              <w:rPr>
                <w:lang w:eastAsia="sv-SE"/>
              </w:rPr>
              <w:t xml:space="preserve">If the field </w:t>
            </w:r>
            <w:r>
              <w:rPr>
                <w:i/>
                <w:iCs/>
              </w:rPr>
              <w:t>harq-ProcID-Offset-v1730</w:t>
            </w:r>
            <w:r>
              <w:rPr>
                <w:lang w:eastAsia="sv-SE"/>
              </w:rPr>
              <w:t xml:space="preserve"> is present, the UE shall ignore the </w:t>
            </w:r>
            <w:r>
              <w:rPr>
                <w:i/>
                <w:iCs/>
              </w:rPr>
              <w:t>harq-ProcID-Offset-r16</w:t>
            </w:r>
            <w:r>
              <w:t>.</w:t>
            </w:r>
            <w:r>
              <w:rPr>
                <w:iCs/>
                <w:szCs w:val="22"/>
                <w:lang w:eastAsia="sv-SE"/>
              </w:rPr>
              <w:t xml:space="preserve"> The network does not configure this field for CG-SDT.</w:t>
            </w:r>
          </w:p>
        </w:tc>
      </w:tr>
      <w:tr w:rsidR="00AA0269" w14:paraId="208CA55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1B9EA8B8" w14:textId="77777777" w:rsidR="00AA0269" w:rsidRDefault="00AA0269">
            <w:pPr>
              <w:pStyle w:val="TAL"/>
              <w:rPr>
                <w:b/>
                <w:i/>
                <w:szCs w:val="22"/>
                <w:lang w:eastAsia="sv-SE"/>
              </w:rPr>
            </w:pPr>
            <w:r>
              <w:rPr>
                <w:b/>
                <w:i/>
                <w:szCs w:val="22"/>
                <w:lang w:eastAsia="sv-SE"/>
              </w:rPr>
              <w:t>harq-ProcID-Offset2</w:t>
            </w:r>
          </w:p>
          <w:p w14:paraId="30BB67DF" w14:textId="77777777" w:rsidR="00AA0269" w:rsidRDefault="00AA0269">
            <w:pPr>
              <w:pStyle w:val="TAL"/>
              <w:rPr>
                <w:b/>
                <w:i/>
                <w:szCs w:val="22"/>
                <w:lang w:eastAsia="sv-SE"/>
              </w:rPr>
            </w:pPr>
            <w:r>
              <w:rPr>
                <w:lang w:eastAsia="sv-SE"/>
              </w:rPr>
              <w:t>Indicates the offset used in deriving the HARQ process IDs, see TS 38.321 [3], clause 5.4.1.</w:t>
            </w:r>
            <w:r>
              <w:t xml:space="preserve"> This field is not configured together with </w:t>
            </w:r>
            <w:r>
              <w:rPr>
                <w:i/>
                <w:iCs/>
              </w:rPr>
              <w:t>cg-RetransmissionTimer-r16</w:t>
            </w:r>
            <w:r>
              <w:t>.</w:t>
            </w:r>
            <w:r>
              <w:rPr>
                <w:lang w:eastAsia="sv-SE"/>
              </w:rPr>
              <w:t xml:space="preserve"> If the field </w:t>
            </w:r>
            <w:r>
              <w:rPr>
                <w:i/>
                <w:iCs/>
              </w:rPr>
              <w:t>harq-ProcID-Offset2-v1700</w:t>
            </w:r>
            <w:r>
              <w:rPr>
                <w:lang w:eastAsia="sv-SE"/>
              </w:rPr>
              <w:t xml:space="preserve"> is present, the UE shall ignore the </w:t>
            </w:r>
            <w:r>
              <w:rPr>
                <w:i/>
                <w:iCs/>
              </w:rPr>
              <w:t>harq-ProcID-Offset2-r16</w:t>
            </w:r>
            <w:r>
              <w:t>.</w:t>
            </w:r>
          </w:p>
        </w:tc>
      </w:tr>
      <w:tr w:rsidR="00AA0269" w14:paraId="3D411E79"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EB0A1F9" w14:textId="77777777" w:rsidR="00AA0269" w:rsidRDefault="00AA0269">
            <w:pPr>
              <w:pStyle w:val="TAL"/>
              <w:rPr>
                <w:b/>
                <w:bCs/>
                <w:i/>
                <w:iCs/>
                <w:lang w:eastAsia="x-none"/>
              </w:rPr>
            </w:pPr>
            <w:proofErr w:type="spellStart"/>
            <w:r>
              <w:rPr>
                <w:b/>
                <w:bCs/>
                <w:i/>
                <w:iCs/>
                <w:lang w:eastAsia="x-none"/>
              </w:rPr>
              <w:t>mappingPattern</w:t>
            </w:r>
            <w:proofErr w:type="spellEnd"/>
          </w:p>
          <w:p w14:paraId="6942A858" w14:textId="77777777" w:rsidR="00AA0269" w:rsidRDefault="00AA0269">
            <w:pPr>
              <w:pStyle w:val="TAL"/>
              <w:rPr>
                <w:b/>
                <w:i/>
                <w:szCs w:val="22"/>
                <w:lang w:eastAsia="sv-SE"/>
              </w:rPr>
            </w:pPr>
            <w:r>
              <w:rPr>
                <w:lang w:eastAsia="x-none"/>
              </w:rPr>
              <w:t xml:space="preserve">Indicates whether the UE should follow Cyclical mapping pattern or Sequential mapping pattern when two SRS resource sets are configured in </w:t>
            </w:r>
            <w:proofErr w:type="spellStart"/>
            <w:r>
              <w:rPr>
                <w:rFonts w:cs="Arial"/>
                <w:i/>
                <w:iCs/>
              </w:rPr>
              <w:t>srs-ResourceSetToAddModList</w:t>
            </w:r>
            <w:proofErr w:type="spellEnd"/>
            <w:r>
              <w:rPr>
                <w:rFonts w:cs="Arial"/>
                <w:i/>
                <w:iCs/>
              </w:rPr>
              <w:t xml:space="preserve"> </w:t>
            </w:r>
            <w:r>
              <w:rPr>
                <w:rFonts w:cs="Arial"/>
              </w:rPr>
              <w:t xml:space="preserve">or </w:t>
            </w:r>
            <w:r>
              <w:rPr>
                <w:rFonts w:cs="Arial"/>
                <w:i/>
                <w:iCs/>
              </w:rPr>
              <w:t>srs-ResourceSetToAddModListDCI-0-2</w:t>
            </w:r>
            <w:r>
              <w:rPr>
                <w:rFonts w:cs="Arial"/>
              </w:rPr>
              <w:t xml:space="preserve"> with usage 'codebook'</w:t>
            </w:r>
            <w:r>
              <w:rPr>
                <w:lang w:eastAsia="x-none"/>
              </w:rPr>
              <w:t xml:space="preserve"> or </w:t>
            </w:r>
            <w:r>
              <w:rPr>
                <w:rFonts w:cs="Arial"/>
              </w:rPr>
              <w:t>'</w:t>
            </w:r>
            <w:proofErr w:type="spellStart"/>
            <w:r>
              <w:rPr>
                <w:rFonts w:cs="Arial"/>
              </w:rPr>
              <w:t>noncodebook</w:t>
            </w:r>
            <w:proofErr w:type="spellEnd"/>
            <w:r>
              <w:rPr>
                <w:rFonts w:cs="Arial"/>
              </w:rPr>
              <w:t>'</w:t>
            </w:r>
            <w:r>
              <w:rPr>
                <w:lang w:eastAsia="x-none"/>
              </w:rPr>
              <w:t xml:space="preserve"> for PUSCH transmission with a Type 1 configured grant and/or a Type 2 configured grant as described in clause 6.1.2.3 of TS 38.214 [19]</w:t>
            </w:r>
          </w:p>
        </w:tc>
      </w:tr>
      <w:tr w:rsidR="00AA0269" w14:paraId="6D5A3EE8"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063ACE05" w14:textId="77777777" w:rsidR="00AA0269" w:rsidRDefault="00AA0269">
            <w:pPr>
              <w:pStyle w:val="TAL"/>
              <w:rPr>
                <w:szCs w:val="22"/>
                <w:lang w:eastAsia="sv-SE"/>
              </w:rPr>
            </w:pPr>
            <w:proofErr w:type="spellStart"/>
            <w:r>
              <w:rPr>
                <w:b/>
                <w:i/>
                <w:szCs w:val="22"/>
                <w:lang w:eastAsia="sv-SE"/>
              </w:rPr>
              <w:t>mcs</w:t>
            </w:r>
            <w:proofErr w:type="spellEnd"/>
            <w:r>
              <w:rPr>
                <w:b/>
                <w:i/>
                <w:szCs w:val="22"/>
                <w:lang w:eastAsia="sv-SE"/>
              </w:rPr>
              <w:t>-Table</w:t>
            </w:r>
          </w:p>
          <w:p w14:paraId="18FE42ED" w14:textId="77777777" w:rsidR="00AA0269" w:rsidRDefault="00AA0269">
            <w:pPr>
              <w:pStyle w:val="TAL"/>
              <w:rPr>
                <w:szCs w:val="22"/>
                <w:lang w:eastAsia="sv-SE"/>
              </w:rPr>
            </w:pPr>
            <w:r>
              <w:rPr>
                <w:szCs w:val="22"/>
                <w:lang w:eastAsia="sv-SE"/>
              </w:rPr>
              <w:t xml:space="preserve">Indicates the MCS table the UE shall use for PUSCH without transform precoding. If the field is absent the UE applies the value </w:t>
            </w:r>
            <w:r>
              <w:rPr>
                <w:i/>
                <w:szCs w:val="22"/>
                <w:lang w:eastAsia="sv-SE"/>
              </w:rPr>
              <w:t>qam64</w:t>
            </w:r>
            <w:r>
              <w:rPr>
                <w:szCs w:val="22"/>
                <w:lang w:eastAsia="sv-SE"/>
              </w:rPr>
              <w:t>.</w:t>
            </w:r>
          </w:p>
        </w:tc>
      </w:tr>
      <w:tr w:rsidR="00AA0269" w14:paraId="7AE3CF8F"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A2C4F0E" w14:textId="77777777" w:rsidR="00AA0269" w:rsidRDefault="00AA0269">
            <w:pPr>
              <w:pStyle w:val="TAL"/>
              <w:rPr>
                <w:szCs w:val="22"/>
                <w:lang w:eastAsia="sv-SE"/>
              </w:rPr>
            </w:pPr>
            <w:proofErr w:type="spellStart"/>
            <w:r>
              <w:rPr>
                <w:b/>
                <w:i/>
                <w:szCs w:val="22"/>
                <w:lang w:eastAsia="sv-SE"/>
              </w:rPr>
              <w:t>mcs-TableTransformPrecoder</w:t>
            </w:r>
            <w:proofErr w:type="spellEnd"/>
          </w:p>
          <w:p w14:paraId="50E1A0D4" w14:textId="77777777" w:rsidR="00AA0269" w:rsidRDefault="00AA0269">
            <w:pPr>
              <w:pStyle w:val="TAL"/>
              <w:rPr>
                <w:szCs w:val="22"/>
                <w:lang w:eastAsia="sv-SE"/>
              </w:rPr>
            </w:pPr>
            <w:r>
              <w:rPr>
                <w:szCs w:val="22"/>
                <w:lang w:eastAsia="sv-SE"/>
              </w:rPr>
              <w:t xml:space="preserve">Indicates the MCS table the UE shall use for PUSCH with transform precoding. If the field is absent the UE applies the value </w:t>
            </w:r>
            <w:r>
              <w:rPr>
                <w:i/>
                <w:szCs w:val="22"/>
                <w:lang w:eastAsia="sv-SE"/>
              </w:rPr>
              <w:t>qam64</w:t>
            </w:r>
            <w:r>
              <w:rPr>
                <w:szCs w:val="22"/>
                <w:lang w:eastAsia="sv-SE"/>
              </w:rPr>
              <w:t>.</w:t>
            </w:r>
          </w:p>
        </w:tc>
      </w:tr>
      <w:tr w:rsidR="00AA0269" w14:paraId="1BB8CAF8"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109EAC65" w14:textId="77777777" w:rsidR="00AA0269" w:rsidRDefault="00AA0269">
            <w:pPr>
              <w:pStyle w:val="TAL"/>
              <w:rPr>
                <w:szCs w:val="22"/>
                <w:lang w:eastAsia="sv-SE"/>
              </w:rPr>
            </w:pPr>
            <w:proofErr w:type="spellStart"/>
            <w:r>
              <w:rPr>
                <w:b/>
                <w:i/>
                <w:szCs w:val="22"/>
                <w:lang w:eastAsia="sv-SE"/>
              </w:rPr>
              <w:t>mcsAndTBS</w:t>
            </w:r>
            <w:proofErr w:type="spellEnd"/>
          </w:p>
          <w:p w14:paraId="32485384" w14:textId="77777777" w:rsidR="00AA0269" w:rsidRDefault="00AA0269">
            <w:pPr>
              <w:pStyle w:val="TAL"/>
              <w:rPr>
                <w:szCs w:val="22"/>
                <w:lang w:eastAsia="sv-SE"/>
              </w:rPr>
            </w:pPr>
            <w:r>
              <w:rPr>
                <w:szCs w:val="22"/>
                <w:lang w:eastAsia="sv-SE"/>
              </w:rPr>
              <w:t>The modulation order, target code rate and TB size (see TS 38.214 [19], clause 6.1.2). The NW does not configure the values 28~31 in this version of the specification.</w:t>
            </w:r>
          </w:p>
        </w:tc>
      </w:tr>
      <w:tr w:rsidR="00AA0269" w14:paraId="209DD573"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1B4F41AC" w14:textId="77777777" w:rsidR="00AA0269" w:rsidRDefault="00AA0269">
            <w:pPr>
              <w:pStyle w:val="TAL"/>
              <w:rPr>
                <w:szCs w:val="22"/>
                <w:lang w:eastAsia="sv-SE"/>
              </w:rPr>
            </w:pPr>
            <w:proofErr w:type="spellStart"/>
            <w:r>
              <w:rPr>
                <w:b/>
                <w:i/>
                <w:szCs w:val="22"/>
                <w:lang w:eastAsia="sv-SE"/>
              </w:rPr>
              <w:t>nrofHARQ</w:t>
            </w:r>
            <w:proofErr w:type="spellEnd"/>
            <w:r>
              <w:rPr>
                <w:b/>
                <w:i/>
                <w:szCs w:val="22"/>
                <w:lang w:eastAsia="sv-SE"/>
              </w:rPr>
              <w:t>-Processes</w:t>
            </w:r>
          </w:p>
          <w:p w14:paraId="4A971217" w14:textId="77777777" w:rsidR="00AA0269" w:rsidRDefault="00AA0269">
            <w:pPr>
              <w:pStyle w:val="TAL"/>
              <w:rPr>
                <w:szCs w:val="22"/>
                <w:lang w:eastAsia="sv-SE"/>
              </w:rPr>
            </w:pPr>
            <w:r>
              <w:rPr>
                <w:szCs w:val="22"/>
                <w:lang w:eastAsia="sv-SE"/>
              </w:rPr>
              <w:t xml:space="preserve">The number of HARQ processes configured. It applies for both Type 1 and Type 2. See TS 38.321 [3], clause 5.4.1. If the UE is configured with </w:t>
            </w:r>
            <w:r>
              <w:rPr>
                <w:i/>
                <w:iCs/>
              </w:rPr>
              <w:t>nrofHARQ-Processes-v1700, the</w:t>
            </w:r>
            <w:r>
              <w:t xml:space="preserve"> UE shall ignore </w:t>
            </w:r>
            <w:proofErr w:type="spellStart"/>
            <w:r>
              <w:rPr>
                <w:i/>
                <w:iCs/>
              </w:rPr>
              <w:t>nrofHARQ</w:t>
            </w:r>
            <w:proofErr w:type="spellEnd"/>
            <w:r>
              <w:rPr>
                <w:i/>
                <w:iCs/>
              </w:rPr>
              <w:t>-Processes (without suffix)</w:t>
            </w:r>
            <w:r>
              <w:t>.</w:t>
            </w:r>
          </w:p>
        </w:tc>
      </w:tr>
      <w:tr w:rsidR="00AA0269" w14:paraId="0AD4588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2124F21" w14:textId="77777777" w:rsidR="00AA0269" w:rsidRDefault="00AA0269">
            <w:pPr>
              <w:pStyle w:val="TAL"/>
              <w:rPr>
                <w:b/>
                <w:bCs/>
                <w:i/>
                <w:iCs/>
                <w:lang w:eastAsia="ja-JP"/>
              </w:rPr>
            </w:pPr>
            <w:proofErr w:type="spellStart"/>
            <w:r>
              <w:rPr>
                <w:b/>
                <w:bCs/>
                <w:i/>
                <w:iCs/>
              </w:rPr>
              <w:t>pathlossReferenceIndex</w:t>
            </w:r>
            <w:proofErr w:type="spellEnd"/>
          </w:p>
          <w:p w14:paraId="73728139" w14:textId="77777777" w:rsidR="00AA0269" w:rsidRDefault="00AA0269">
            <w:pPr>
              <w:pStyle w:val="TAL"/>
              <w:rPr>
                <w:b/>
                <w:i/>
                <w:szCs w:val="22"/>
                <w:lang w:eastAsia="sv-SE"/>
              </w:rPr>
            </w:pPr>
            <w:r>
              <w:t>Indicates the reference signal index used as PUSCH pathloss reference (see TS 38.213 [13], clause 7.1.1). In case of CG-SDT, the UE does not use this field.</w:t>
            </w:r>
          </w:p>
        </w:tc>
      </w:tr>
      <w:tr w:rsidR="00AA0269" w14:paraId="46FCE55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0F55E1FB" w14:textId="77777777" w:rsidR="00AA0269" w:rsidRDefault="00AA0269">
            <w:pPr>
              <w:pStyle w:val="TAL"/>
              <w:rPr>
                <w:b/>
                <w:bCs/>
                <w:i/>
                <w:iCs/>
                <w:lang w:eastAsia="ja-JP"/>
              </w:rPr>
            </w:pPr>
            <w:r>
              <w:rPr>
                <w:b/>
                <w:bCs/>
                <w:i/>
                <w:iCs/>
              </w:rPr>
              <w:t>pathlossReferenceIndex2</w:t>
            </w:r>
          </w:p>
          <w:p w14:paraId="6CCB1BF8" w14:textId="77777777" w:rsidR="00AA0269" w:rsidRDefault="00AA0269">
            <w:pPr>
              <w:pStyle w:val="TAL"/>
              <w:rPr>
                <w:b/>
                <w:i/>
                <w:szCs w:val="22"/>
                <w:lang w:eastAsia="sv-SE"/>
              </w:rPr>
            </w:pPr>
            <w:r>
              <w:t xml:space="preserve">Indicates the reference signal used as PUSCH pathloss reference for the second SRS resource set. When this field is present, </w:t>
            </w:r>
            <w:proofErr w:type="spellStart"/>
            <w:r>
              <w:t>pathlossReferenceIndex</w:t>
            </w:r>
            <w:proofErr w:type="spellEnd"/>
            <w:r>
              <w:t xml:space="preserve"> indicates the reference signal used as PUSCH pathloss reference for the first SRS resource set </w:t>
            </w:r>
          </w:p>
        </w:tc>
      </w:tr>
      <w:tr w:rsidR="00AA0269" w14:paraId="66808E0A"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EF80CC1" w14:textId="77777777" w:rsidR="00AA0269" w:rsidRDefault="00AA0269">
            <w:pPr>
              <w:pStyle w:val="TAL"/>
              <w:rPr>
                <w:szCs w:val="22"/>
                <w:lang w:eastAsia="sv-SE"/>
              </w:rPr>
            </w:pPr>
            <w:r>
              <w:rPr>
                <w:b/>
                <w:i/>
                <w:szCs w:val="22"/>
                <w:lang w:eastAsia="sv-SE"/>
              </w:rPr>
              <w:t>p0-PUSCH-Alpha</w:t>
            </w:r>
          </w:p>
          <w:p w14:paraId="3D0E3E80" w14:textId="77777777" w:rsidR="00AA0269" w:rsidRDefault="00AA0269">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this configuration.</w:t>
            </w:r>
          </w:p>
        </w:tc>
      </w:tr>
      <w:tr w:rsidR="00AA0269" w14:paraId="1E67BA91"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CD5F1CB" w14:textId="77777777" w:rsidR="00AA0269" w:rsidRDefault="00AA0269">
            <w:pPr>
              <w:pStyle w:val="TAL"/>
              <w:rPr>
                <w:szCs w:val="22"/>
                <w:lang w:eastAsia="sv-SE"/>
              </w:rPr>
            </w:pPr>
            <w:r>
              <w:rPr>
                <w:b/>
                <w:i/>
                <w:szCs w:val="22"/>
                <w:lang w:eastAsia="sv-SE"/>
              </w:rPr>
              <w:t>p0-PUSCH-Alpha2</w:t>
            </w:r>
          </w:p>
          <w:p w14:paraId="66A9E29E" w14:textId="77777777" w:rsidR="00AA0269" w:rsidRDefault="00AA0269">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second SRS resource set. If </w:t>
            </w:r>
            <w:r>
              <w:t xml:space="preserve">this field is present, </w:t>
            </w:r>
            <w:r>
              <w:rPr>
                <w:szCs w:val="22"/>
                <w:lang w:eastAsia="sv-SE"/>
              </w:rPr>
              <w:t xml:space="preserve">the </w:t>
            </w:r>
            <w:r>
              <w:rPr>
                <w:i/>
                <w:iCs/>
                <w:szCs w:val="22"/>
                <w:lang w:eastAsia="sv-SE"/>
              </w:rPr>
              <w:t xml:space="preserve">p0-PUSCH-Alpha </w:t>
            </w:r>
            <w:r>
              <w:rPr>
                <w:szCs w:val="22"/>
                <w:lang w:eastAsia="sv-SE"/>
              </w:rPr>
              <w:t>provides index for the P0-PUSCH-AlphaSet to be used for first SRS resource set.</w:t>
            </w:r>
          </w:p>
        </w:tc>
      </w:tr>
      <w:tr w:rsidR="00AA0269" w14:paraId="6EFEE370"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0C6D0720" w14:textId="77777777" w:rsidR="00AA0269" w:rsidRDefault="00AA0269">
            <w:pPr>
              <w:pStyle w:val="TAL"/>
              <w:rPr>
                <w:szCs w:val="22"/>
                <w:lang w:eastAsia="sv-SE"/>
              </w:rPr>
            </w:pPr>
            <w:r>
              <w:rPr>
                <w:b/>
                <w:i/>
                <w:szCs w:val="22"/>
                <w:lang w:eastAsia="sv-SE"/>
              </w:rPr>
              <w:t>periodicity</w:t>
            </w:r>
          </w:p>
          <w:p w14:paraId="4DB6FDD0" w14:textId="77777777" w:rsidR="00AA0269" w:rsidRDefault="00AA0269">
            <w:pPr>
              <w:pStyle w:val="TAL"/>
              <w:rPr>
                <w:szCs w:val="22"/>
                <w:lang w:eastAsia="sv-SE"/>
              </w:rPr>
            </w:pPr>
            <w:r>
              <w:rPr>
                <w:szCs w:val="22"/>
                <w:lang w:eastAsia="sv-SE"/>
              </w:rPr>
              <w:t>Periodicity for UL transmission without UL grant for type 1 and type 2 (see TS 38.321 [3], clause 5.8.2).</w:t>
            </w:r>
          </w:p>
          <w:p w14:paraId="0033EE55" w14:textId="77777777" w:rsidR="00AA0269" w:rsidRDefault="00AA0269">
            <w:pPr>
              <w:pStyle w:val="TAL"/>
              <w:rPr>
                <w:szCs w:val="22"/>
                <w:lang w:eastAsia="sv-SE"/>
              </w:rPr>
            </w:pPr>
            <w:r>
              <w:rPr>
                <w:szCs w:val="22"/>
                <w:lang w:eastAsia="sv-SE"/>
              </w:rPr>
              <w:t>The following periodicities are supported depending on the configured subcarrier spacing [symbols]:</w:t>
            </w:r>
          </w:p>
          <w:p w14:paraId="634AD738" w14:textId="77777777" w:rsidR="00AA0269" w:rsidRDefault="00AA0269">
            <w:pPr>
              <w:pStyle w:val="TAL"/>
              <w:tabs>
                <w:tab w:val="left" w:pos="2014"/>
              </w:tabs>
              <w:rPr>
                <w:szCs w:val="22"/>
                <w:lang w:eastAsia="sv-SE"/>
              </w:rPr>
            </w:pPr>
            <w:r>
              <w:rPr>
                <w:szCs w:val="22"/>
                <w:lang w:eastAsia="sv-SE"/>
              </w:rPr>
              <w:t>15 kHz:</w:t>
            </w:r>
            <w:r>
              <w:rPr>
                <w:szCs w:val="22"/>
                <w:lang w:eastAsia="sv-SE"/>
              </w:rPr>
              <w:tab/>
              <w:t>2, 7, n*14, where n={1, 2, 4, 5, 8, 10, 16, 20, 32, 40, 64, 80, 128, 160, 320, 640}</w:t>
            </w:r>
          </w:p>
          <w:p w14:paraId="492F5CDB" w14:textId="77777777" w:rsidR="00AA0269" w:rsidRDefault="00AA0269">
            <w:pPr>
              <w:pStyle w:val="TAL"/>
              <w:tabs>
                <w:tab w:val="left" w:pos="2014"/>
              </w:tabs>
              <w:rPr>
                <w:szCs w:val="22"/>
                <w:lang w:eastAsia="sv-SE"/>
              </w:rPr>
            </w:pPr>
            <w:r>
              <w:rPr>
                <w:szCs w:val="22"/>
                <w:lang w:eastAsia="sv-SE"/>
              </w:rPr>
              <w:t>30 kHz:</w:t>
            </w:r>
            <w:r>
              <w:rPr>
                <w:szCs w:val="22"/>
                <w:lang w:eastAsia="sv-SE"/>
              </w:rPr>
              <w:tab/>
              <w:t>2, 7, n*14, where n={1, 2, 4, 5, 8, 10, 16, 20, 32, 40, 64, 80, 128, 160, 256, 320, 640, 1280}</w:t>
            </w:r>
          </w:p>
          <w:p w14:paraId="390A19CC" w14:textId="77777777" w:rsidR="00AA0269" w:rsidRDefault="00AA0269">
            <w:pPr>
              <w:pStyle w:val="TAL"/>
              <w:tabs>
                <w:tab w:val="left" w:pos="2014"/>
              </w:tabs>
              <w:rPr>
                <w:szCs w:val="22"/>
                <w:lang w:eastAsia="sv-SE"/>
              </w:rPr>
            </w:pPr>
            <w:r>
              <w:rPr>
                <w:szCs w:val="22"/>
                <w:lang w:eastAsia="sv-SE"/>
              </w:rPr>
              <w:t>60 kHz with normal CP</w:t>
            </w:r>
            <w:r>
              <w:rPr>
                <w:szCs w:val="22"/>
                <w:lang w:eastAsia="sv-SE"/>
              </w:rPr>
              <w:tab/>
              <w:t>2, 7, n*14, where n={1, 2, 4, 5, 8, 10, 16, 20, 32, 40, 64, 80, 128, 160, 256, 320, 512, 640, 1280, 2560}</w:t>
            </w:r>
          </w:p>
          <w:p w14:paraId="538C7196" w14:textId="77777777" w:rsidR="00AA0269" w:rsidRDefault="00AA0269">
            <w:pPr>
              <w:pStyle w:val="TAL"/>
              <w:tabs>
                <w:tab w:val="left" w:pos="2014"/>
              </w:tabs>
              <w:rPr>
                <w:szCs w:val="22"/>
                <w:lang w:eastAsia="sv-SE"/>
              </w:rPr>
            </w:pPr>
            <w:r>
              <w:rPr>
                <w:szCs w:val="22"/>
                <w:lang w:eastAsia="sv-SE"/>
              </w:rPr>
              <w:t>60 kHz with ECP:</w:t>
            </w:r>
            <w:r>
              <w:rPr>
                <w:szCs w:val="22"/>
                <w:lang w:eastAsia="sv-SE"/>
              </w:rPr>
              <w:tab/>
              <w:t>2, 6, n*12, where n={1, 2, 4, 5, 8, 10, 16, 20, 32, 40, 64, 80, 128, 160, 256, 320, 512, 640, 1280, 2560}</w:t>
            </w:r>
          </w:p>
          <w:p w14:paraId="4DEE7676" w14:textId="77777777" w:rsidR="00AA0269" w:rsidRDefault="00AA0269">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p w14:paraId="50436715" w14:textId="77777777" w:rsidR="00AA0269" w:rsidRDefault="00AA0269">
            <w:pPr>
              <w:pStyle w:val="TAL"/>
              <w:tabs>
                <w:tab w:val="left" w:pos="2014"/>
              </w:tabs>
              <w:rPr>
                <w:szCs w:val="22"/>
                <w:lang w:eastAsia="sv-SE"/>
              </w:rPr>
            </w:pPr>
            <w:r>
              <w:rPr>
                <w:szCs w:val="22"/>
                <w:lang w:eastAsia="sv-SE"/>
              </w:rPr>
              <w:t>480 and 960 kHz:</w:t>
            </w:r>
            <w:r>
              <w:rPr>
                <w:szCs w:val="22"/>
                <w:lang w:eastAsia="sv-SE"/>
              </w:rPr>
              <w:tab/>
              <w:t>n*14, where n={1, 2, 4, 5, 8, 10, 16, 20, 32, 40, 64, 80, 128, 160, 256, 320, 512, 640, 1024, 1280, 2560, 5120}</w:t>
            </w:r>
          </w:p>
          <w:p w14:paraId="44D65EC7" w14:textId="77777777" w:rsidR="00AA0269" w:rsidRDefault="00AA0269">
            <w:pPr>
              <w:pStyle w:val="TAL"/>
              <w:tabs>
                <w:tab w:val="left" w:pos="2014"/>
              </w:tabs>
              <w:rPr>
                <w:szCs w:val="22"/>
                <w:lang w:eastAsia="sv-SE"/>
              </w:rPr>
            </w:pPr>
            <w:r>
              <w:rPr>
                <w:szCs w:val="22"/>
                <w:lang w:eastAsia="sv-SE"/>
              </w:rPr>
              <w:t>In case of SDT, the network does not configure periodicity values less than 5ms.</w:t>
            </w:r>
          </w:p>
        </w:tc>
      </w:tr>
      <w:tr w:rsidR="00AA0269" w14:paraId="39834911"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3683626" w14:textId="77777777" w:rsidR="00AA0269" w:rsidRDefault="00AA0269">
            <w:pPr>
              <w:pStyle w:val="TAL"/>
              <w:rPr>
                <w:b/>
                <w:i/>
                <w:szCs w:val="22"/>
                <w:lang w:eastAsia="sv-SE"/>
              </w:rPr>
            </w:pPr>
            <w:proofErr w:type="spellStart"/>
            <w:r>
              <w:rPr>
                <w:b/>
                <w:i/>
                <w:szCs w:val="22"/>
                <w:lang w:eastAsia="sv-SE"/>
              </w:rPr>
              <w:t>periodicityExt</w:t>
            </w:r>
            <w:proofErr w:type="spellEnd"/>
          </w:p>
          <w:p w14:paraId="0FF23064" w14:textId="77777777" w:rsidR="00AA0269" w:rsidRDefault="00AA0269">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93724F9" w14:textId="77777777" w:rsidR="00AA0269" w:rsidRDefault="00AA0269">
            <w:pPr>
              <w:pStyle w:val="TAL"/>
              <w:rPr>
                <w:lang w:eastAsia="sv-SE"/>
              </w:rPr>
            </w:pPr>
            <w:r>
              <w:rPr>
                <w:lang w:eastAsia="sv-SE"/>
              </w:rPr>
              <w:t xml:space="preserve">The following </w:t>
            </w:r>
            <w:proofErr w:type="spellStart"/>
            <w:r>
              <w:rPr>
                <w:lang w:eastAsia="sv-SE"/>
              </w:rPr>
              <w:t>periodicites</w:t>
            </w:r>
            <w:proofErr w:type="spellEnd"/>
            <w:r>
              <w:rPr>
                <w:lang w:eastAsia="sv-SE"/>
              </w:rPr>
              <w:t xml:space="preserve"> are supported depending on the configured subcarrier spacing [symbols]:</w:t>
            </w:r>
          </w:p>
          <w:p w14:paraId="33924A96" w14:textId="77777777" w:rsidR="00AA0269" w:rsidRDefault="00AA0269">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0E442613" w14:textId="77777777" w:rsidR="00AA0269" w:rsidRDefault="00AA0269">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6775689D" w14:textId="77777777" w:rsidR="00AA0269" w:rsidRDefault="00AA0269">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1E3B3457" w14:textId="77777777" w:rsidR="00AA0269" w:rsidRDefault="00AA0269">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053B742" w14:textId="77777777" w:rsidR="00AA0269" w:rsidRDefault="00AA0269">
            <w:pPr>
              <w:pStyle w:val="TAL"/>
              <w:tabs>
                <w:tab w:val="left" w:pos="2014"/>
              </w:tabs>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p w14:paraId="06AA4E06" w14:textId="77777777" w:rsidR="00AA0269" w:rsidRDefault="00AA0269">
            <w:pPr>
              <w:pStyle w:val="TAL"/>
              <w:tabs>
                <w:tab w:val="left" w:pos="2014"/>
              </w:tabs>
              <w:rPr>
                <w:szCs w:val="22"/>
                <w:lang w:eastAsia="sv-SE"/>
              </w:rPr>
            </w:pPr>
            <w:r>
              <w:rPr>
                <w:szCs w:val="22"/>
                <w:lang w:eastAsia="sv-SE"/>
              </w:rPr>
              <w:t>480 kHz:</w:t>
            </w:r>
            <w:r>
              <w:rPr>
                <w:szCs w:val="22"/>
                <w:lang w:eastAsia="sv-SE"/>
              </w:rPr>
              <w:tab/>
            </w:r>
            <w:proofErr w:type="spellStart"/>
            <w:r>
              <w:rPr>
                <w:i/>
                <w:iCs/>
                <w:szCs w:val="22"/>
                <w:lang w:eastAsia="sv-SE"/>
              </w:rPr>
              <w:t>periodicityExt</w:t>
            </w:r>
            <w:proofErr w:type="spellEnd"/>
            <w:r>
              <w:rPr>
                <w:szCs w:val="22"/>
                <w:lang w:eastAsia="sv-SE"/>
              </w:rPr>
              <w:t xml:space="preserve">*14, where </w:t>
            </w:r>
            <w:proofErr w:type="spellStart"/>
            <w:r>
              <w:rPr>
                <w:i/>
                <w:iCs/>
                <w:szCs w:val="22"/>
                <w:lang w:eastAsia="sv-SE"/>
              </w:rPr>
              <w:t>periodicityExt</w:t>
            </w:r>
            <w:proofErr w:type="spellEnd"/>
            <w:r>
              <w:rPr>
                <w:szCs w:val="22"/>
                <w:lang w:eastAsia="sv-SE"/>
              </w:rPr>
              <w:t xml:space="preserve"> has a value between 1 and 20480.</w:t>
            </w:r>
          </w:p>
          <w:p w14:paraId="4E7FF6FF" w14:textId="77777777" w:rsidR="00AA0269" w:rsidRDefault="00AA0269">
            <w:pPr>
              <w:pStyle w:val="TAL"/>
              <w:tabs>
                <w:tab w:val="left" w:pos="2014"/>
              </w:tabs>
              <w:rPr>
                <w:szCs w:val="22"/>
                <w:lang w:eastAsia="sv-SE"/>
              </w:rPr>
            </w:pPr>
            <w:r>
              <w:rPr>
                <w:szCs w:val="22"/>
                <w:lang w:eastAsia="sv-SE"/>
              </w:rPr>
              <w:t>960 kHz:</w:t>
            </w:r>
            <w:r>
              <w:rPr>
                <w:szCs w:val="22"/>
                <w:lang w:eastAsia="sv-SE"/>
              </w:rPr>
              <w:tab/>
            </w:r>
            <w:proofErr w:type="spellStart"/>
            <w:r>
              <w:rPr>
                <w:i/>
                <w:iCs/>
                <w:szCs w:val="22"/>
                <w:lang w:eastAsia="sv-SE"/>
              </w:rPr>
              <w:t>periodicityExt</w:t>
            </w:r>
            <w:proofErr w:type="spellEnd"/>
            <w:r>
              <w:rPr>
                <w:szCs w:val="22"/>
                <w:lang w:eastAsia="sv-SE"/>
              </w:rPr>
              <w:t xml:space="preserve">*14, where </w:t>
            </w:r>
            <w:proofErr w:type="spellStart"/>
            <w:r>
              <w:rPr>
                <w:i/>
                <w:iCs/>
                <w:szCs w:val="22"/>
                <w:lang w:eastAsia="sv-SE"/>
              </w:rPr>
              <w:t>periodicityExt</w:t>
            </w:r>
            <w:proofErr w:type="spellEnd"/>
            <w:r>
              <w:rPr>
                <w:szCs w:val="22"/>
                <w:lang w:eastAsia="sv-SE"/>
              </w:rPr>
              <w:t xml:space="preserve"> has a value between 1 and 40960.</w:t>
            </w:r>
          </w:p>
          <w:p w14:paraId="1E338508" w14:textId="77777777" w:rsidR="00AA0269" w:rsidRDefault="00AA0269">
            <w:pPr>
              <w:pStyle w:val="TAL"/>
              <w:tabs>
                <w:tab w:val="left" w:pos="2014"/>
              </w:tabs>
              <w:rPr>
                <w:b/>
                <w:i/>
                <w:szCs w:val="22"/>
                <w:lang w:eastAsia="sv-SE"/>
              </w:rPr>
            </w:pPr>
            <w:r>
              <w:rPr>
                <w:szCs w:val="22"/>
                <w:lang w:eastAsia="sv-SE"/>
              </w:rPr>
              <w:t>In case of SDT, the network does not configure periodicity values less than 5ms.</w:t>
            </w:r>
          </w:p>
        </w:tc>
      </w:tr>
      <w:tr w:rsidR="00AA0269" w14:paraId="4121D071"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C96DDC0" w14:textId="77777777" w:rsidR="00AA0269" w:rsidRDefault="00AA0269">
            <w:pPr>
              <w:pStyle w:val="TAL"/>
              <w:rPr>
                <w:b/>
                <w:i/>
                <w:szCs w:val="22"/>
                <w:lang w:eastAsia="sv-SE"/>
              </w:rPr>
            </w:pPr>
            <w:proofErr w:type="spellStart"/>
            <w:r>
              <w:rPr>
                <w:b/>
                <w:i/>
                <w:szCs w:val="22"/>
                <w:lang w:eastAsia="sv-SE"/>
              </w:rPr>
              <w:t>phy-PriorityIndex</w:t>
            </w:r>
            <w:proofErr w:type="spellEnd"/>
          </w:p>
          <w:p w14:paraId="42C60104" w14:textId="77777777" w:rsidR="00AA0269" w:rsidRDefault="00AA0269">
            <w:pPr>
              <w:pStyle w:val="TAL"/>
              <w:rPr>
                <w:lang w:eastAsia="sv-SE"/>
              </w:rPr>
            </w:pPr>
            <w:r>
              <w:rPr>
                <w:lang w:eastAsia="sv-SE"/>
              </w:rPr>
              <w:t xml:space="preserve">Indicates the PHY priority of CG PUSCH at least for PHY-layer collision handling. Value </w:t>
            </w:r>
            <w:r>
              <w:rPr>
                <w:i/>
                <w:lang w:eastAsia="sv-SE"/>
              </w:rPr>
              <w:t xml:space="preserve">p0 </w:t>
            </w:r>
            <w:r>
              <w:rPr>
                <w:lang w:eastAsia="sv-SE"/>
              </w:rPr>
              <w:t xml:space="preserve">indicates low priority and value </w:t>
            </w:r>
            <w:r>
              <w:rPr>
                <w:i/>
                <w:lang w:eastAsia="sv-SE"/>
              </w:rPr>
              <w:t xml:space="preserve">p1 </w:t>
            </w:r>
            <w:r>
              <w:rPr>
                <w:lang w:eastAsia="sv-SE"/>
              </w:rPr>
              <w:t>indicates high priority. The network does not configure this for CG-SDT.</w:t>
            </w:r>
          </w:p>
        </w:tc>
      </w:tr>
      <w:tr w:rsidR="00AA0269" w14:paraId="3EFA8579"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9465EA9" w14:textId="77777777" w:rsidR="00AA0269" w:rsidRDefault="00AA0269">
            <w:pPr>
              <w:pStyle w:val="TAL"/>
              <w:rPr>
                <w:szCs w:val="22"/>
                <w:lang w:eastAsia="sv-SE"/>
              </w:rPr>
            </w:pPr>
            <w:proofErr w:type="spellStart"/>
            <w:r>
              <w:rPr>
                <w:b/>
                <w:i/>
                <w:szCs w:val="22"/>
                <w:lang w:eastAsia="sv-SE"/>
              </w:rPr>
              <w:t>powerControlLoopToUse</w:t>
            </w:r>
            <w:proofErr w:type="spellEnd"/>
          </w:p>
          <w:p w14:paraId="2BAA4A8B" w14:textId="77777777" w:rsidR="00AA0269" w:rsidRDefault="00AA0269">
            <w:pPr>
              <w:pStyle w:val="TAL"/>
              <w:rPr>
                <w:szCs w:val="22"/>
                <w:lang w:eastAsia="sv-SE"/>
              </w:rPr>
            </w:pPr>
            <w:r>
              <w:rPr>
                <w:szCs w:val="22"/>
                <w:lang w:eastAsia="sv-SE"/>
              </w:rPr>
              <w:t>Closed control loop to apply (see TS 38.213 [13], clause 7.1.1).</w:t>
            </w:r>
          </w:p>
        </w:tc>
      </w:tr>
      <w:tr w:rsidR="00AA0269" w14:paraId="727DCFE0"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2BDF37AB" w14:textId="77777777" w:rsidR="00AA0269" w:rsidRDefault="00AA0269">
            <w:pPr>
              <w:pStyle w:val="TAL"/>
              <w:rPr>
                <w:szCs w:val="22"/>
                <w:lang w:eastAsia="sv-SE"/>
              </w:rPr>
            </w:pPr>
            <w:r>
              <w:rPr>
                <w:b/>
                <w:i/>
                <w:szCs w:val="22"/>
                <w:lang w:eastAsia="sv-SE"/>
              </w:rPr>
              <w:t>powerControlLoopToUse2</w:t>
            </w:r>
          </w:p>
          <w:p w14:paraId="2D676441" w14:textId="77777777" w:rsidR="00AA0269" w:rsidRDefault="00AA0269">
            <w:pPr>
              <w:pStyle w:val="TAL"/>
              <w:rPr>
                <w:iCs/>
                <w:szCs w:val="22"/>
                <w:lang w:eastAsia="sv-SE"/>
              </w:rPr>
            </w:pPr>
            <w:r>
              <w:rPr>
                <w:szCs w:val="22"/>
                <w:lang w:eastAsia="sv-SE"/>
              </w:rPr>
              <w:t xml:space="preserve">Closed control loop to apply to second SRS resource set (see TS 38.213 [13], clause 7.1.1). If </w:t>
            </w:r>
            <w:r>
              <w:t xml:space="preserve">this field is present, </w:t>
            </w:r>
            <w:r>
              <w:rPr>
                <w:szCs w:val="22"/>
                <w:lang w:eastAsia="sv-SE"/>
              </w:rPr>
              <w:t xml:space="preserve">the </w:t>
            </w:r>
            <w:proofErr w:type="spellStart"/>
            <w:r>
              <w:rPr>
                <w:bCs/>
                <w:i/>
                <w:szCs w:val="22"/>
                <w:lang w:eastAsia="sv-SE"/>
              </w:rPr>
              <w:t>powerControlLoopToUse</w:t>
            </w:r>
            <w:proofErr w:type="spellEnd"/>
            <w:r>
              <w:rPr>
                <w:bCs/>
                <w:i/>
                <w:szCs w:val="22"/>
                <w:lang w:eastAsia="sv-SE"/>
              </w:rPr>
              <w:t xml:space="preserve"> </w:t>
            </w:r>
            <w:r>
              <w:rPr>
                <w:bCs/>
                <w:iCs/>
                <w:szCs w:val="22"/>
                <w:lang w:eastAsia="sv-SE"/>
              </w:rPr>
              <w:t>applies to the first SRS resource set.</w:t>
            </w:r>
          </w:p>
        </w:tc>
      </w:tr>
      <w:tr w:rsidR="00AA0269" w14:paraId="3583E9F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5F9CC267" w14:textId="77777777" w:rsidR="00AA0269" w:rsidRDefault="00AA0269">
            <w:pPr>
              <w:pStyle w:val="TAL"/>
              <w:rPr>
                <w:szCs w:val="22"/>
                <w:lang w:eastAsia="sv-SE"/>
              </w:rPr>
            </w:pPr>
            <w:proofErr w:type="spellStart"/>
            <w:r>
              <w:rPr>
                <w:b/>
                <w:i/>
                <w:szCs w:val="22"/>
                <w:lang w:eastAsia="sv-SE"/>
              </w:rPr>
              <w:t>precodingAndNumberOfLayers</w:t>
            </w:r>
            <w:proofErr w:type="spellEnd"/>
          </w:p>
          <w:p w14:paraId="1BDAD757" w14:textId="77777777" w:rsidR="00AA0269" w:rsidRDefault="00AA0269">
            <w:pPr>
              <w:pStyle w:val="TAL"/>
              <w:rPr>
                <w:b/>
                <w:i/>
                <w:szCs w:val="22"/>
                <w:lang w:eastAsia="sv-SE"/>
              </w:rPr>
            </w:pPr>
            <w:r>
              <w:t>Indicates the precoding and number of layers (see TS 38.212 [17], clause 7.3.1.1.2, and TS 38.214 [19], clause 6.1.2.3).</w:t>
            </w:r>
            <w:r>
              <w:rPr>
                <w:szCs w:val="22"/>
                <w:lang w:eastAsia="sv-SE"/>
              </w:rPr>
              <w:t xml:space="preserve"> In case of CG-SDT, network sets this field to 1.</w:t>
            </w:r>
          </w:p>
        </w:tc>
      </w:tr>
      <w:tr w:rsidR="00AA0269" w14:paraId="0C1EBC7A"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20B47065" w14:textId="77777777" w:rsidR="00AA0269" w:rsidRDefault="00AA0269">
            <w:pPr>
              <w:pStyle w:val="TAL"/>
              <w:rPr>
                <w:b/>
                <w:bCs/>
                <w:i/>
                <w:iCs/>
                <w:lang w:eastAsia="ja-JP"/>
              </w:rPr>
            </w:pPr>
            <w:r>
              <w:rPr>
                <w:b/>
                <w:bCs/>
                <w:i/>
                <w:iCs/>
              </w:rPr>
              <w:t>precodingAndNumberOfLayers2</w:t>
            </w:r>
          </w:p>
          <w:p w14:paraId="4548923B" w14:textId="77777777" w:rsidR="00AA0269" w:rsidRDefault="00AA0269">
            <w:pPr>
              <w:pStyle w:val="TAL"/>
              <w:rPr>
                <w:b/>
                <w:bCs/>
                <w:i/>
                <w:iCs/>
                <w:lang w:eastAsia="x-none"/>
              </w:rPr>
            </w:pPr>
            <w:r>
              <w:t xml:space="preserve">Indicates the precoding and number of layers for the second SRS resource set. When this field is present, </w:t>
            </w:r>
            <w:proofErr w:type="spellStart"/>
            <w:r>
              <w:rPr>
                <w:i/>
                <w:iCs/>
              </w:rPr>
              <w:t>precodingAndNumberOfLayers</w:t>
            </w:r>
            <w:proofErr w:type="spellEnd"/>
            <w:r>
              <w:t xml:space="preserve"> indicated the precoding and number of layers for the first SRS resource set.</w:t>
            </w:r>
          </w:p>
        </w:tc>
      </w:tr>
      <w:tr w:rsidR="00AA0269" w14:paraId="6C8C9736"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12313C09" w14:textId="77777777" w:rsidR="00AA0269" w:rsidRDefault="00AA0269">
            <w:pPr>
              <w:pStyle w:val="TAL"/>
              <w:rPr>
                <w:b/>
                <w:bCs/>
                <w:i/>
                <w:iCs/>
                <w:lang w:eastAsia="x-none"/>
              </w:rPr>
            </w:pPr>
            <w:proofErr w:type="spellStart"/>
            <w:r>
              <w:rPr>
                <w:b/>
                <w:bCs/>
                <w:i/>
                <w:iCs/>
                <w:lang w:eastAsia="x-none"/>
              </w:rPr>
              <w:t>pusch-RepTypeIndicator</w:t>
            </w:r>
            <w:proofErr w:type="spellEnd"/>
          </w:p>
          <w:p w14:paraId="05D8E317" w14:textId="77777777" w:rsidR="00AA0269" w:rsidRDefault="00AA0269">
            <w:pPr>
              <w:pStyle w:val="TAL"/>
              <w:rPr>
                <w:b/>
                <w:i/>
                <w:szCs w:val="22"/>
                <w:lang w:eastAsia="sv-SE"/>
              </w:rPr>
            </w:pPr>
            <w:r>
              <w:rPr>
                <w:szCs w:val="22"/>
                <w:lang w:eastAsia="sv-SE"/>
              </w:rPr>
              <w:t xml:space="preserve">Indicates whether UE follows the </w:t>
            </w:r>
            <w:proofErr w:type="spellStart"/>
            <w:r>
              <w:rPr>
                <w:szCs w:val="22"/>
                <w:lang w:eastAsia="sv-SE"/>
              </w:rPr>
              <w:t>behavior</w:t>
            </w:r>
            <w:proofErr w:type="spellEnd"/>
            <w:r>
              <w:rPr>
                <w:szCs w:val="22"/>
                <w:lang w:eastAsia="sv-SE"/>
              </w:rPr>
              <w:t xml:space="preserve"> for PUSCH repetition type A or the </w:t>
            </w:r>
            <w:proofErr w:type="spellStart"/>
            <w:r>
              <w:rPr>
                <w:szCs w:val="22"/>
                <w:lang w:eastAsia="sv-SE"/>
              </w:rPr>
              <w:t>behavior</w:t>
            </w:r>
            <w:proofErr w:type="spellEnd"/>
            <w:r>
              <w:rPr>
                <w:szCs w:val="22"/>
                <w:lang w:eastAsia="sv-SE"/>
              </w:rPr>
              <w:t xml:space="preserve"> for PUSCH repetition type B for each Type 1 configured grant configuration. The value </w:t>
            </w:r>
            <w:proofErr w:type="spellStart"/>
            <w:r>
              <w:rPr>
                <w:i/>
                <w:szCs w:val="22"/>
                <w:lang w:eastAsia="sv-SE"/>
              </w:rPr>
              <w:t>pusch-RepTypeA</w:t>
            </w:r>
            <w:proofErr w:type="spellEnd"/>
            <w:r>
              <w:rPr>
                <w:i/>
                <w:szCs w:val="22"/>
                <w:lang w:eastAsia="sv-SE"/>
              </w:rPr>
              <w:t xml:space="preserve"> </w:t>
            </w:r>
            <w:r>
              <w:rPr>
                <w:szCs w:val="22"/>
                <w:lang w:eastAsia="sv-SE"/>
              </w:rPr>
              <w:t xml:space="preserve">enables the 'PUSCH repetition type A' and the value </w:t>
            </w:r>
            <w:proofErr w:type="spellStart"/>
            <w:r>
              <w:rPr>
                <w:i/>
                <w:szCs w:val="22"/>
                <w:lang w:eastAsia="sv-SE"/>
              </w:rPr>
              <w:t>pusch-RepTypeB</w:t>
            </w:r>
            <w:proofErr w:type="spellEnd"/>
            <w:r>
              <w:rPr>
                <w:szCs w:val="22"/>
                <w:lang w:eastAsia="sv-SE"/>
              </w:rPr>
              <w:t xml:space="preserve"> enables the 'PUSCH repetition type B' (see TS 38.214 [19], clause 6.1.2.3). The value </w:t>
            </w:r>
            <w:proofErr w:type="spellStart"/>
            <w:r>
              <w:rPr>
                <w:i/>
                <w:szCs w:val="22"/>
                <w:lang w:eastAsia="sv-SE"/>
              </w:rPr>
              <w:t>pusch-RepTypeB</w:t>
            </w:r>
            <w:proofErr w:type="spellEnd"/>
            <w:r>
              <w:rPr>
                <w:szCs w:val="22"/>
                <w:lang w:eastAsia="sv-SE"/>
              </w:rPr>
              <w:t xml:space="preserve"> is not configured simultaneously with </w:t>
            </w:r>
            <w:r>
              <w:rPr>
                <w:i/>
                <w:iCs/>
                <w:szCs w:val="22"/>
                <w:lang w:eastAsia="sv-SE"/>
              </w:rPr>
              <w:t>cg-nrofPUSCH-InSlot-r16</w:t>
            </w:r>
            <w:r>
              <w:rPr>
                <w:szCs w:val="22"/>
                <w:lang w:eastAsia="sv-SE"/>
              </w:rPr>
              <w:t xml:space="preserve"> and </w:t>
            </w:r>
            <w:r>
              <w:rPr>
                <w:i/>
                <w:iCs/>
                <w:szCs w:val="22"/>
                <w:lang w:eastAsia="sv-SE"/>
              </w:rPr>
              <w:t>cg-nrofSlots-r16</w:t>
            </w:r>
            <w:r>
              <w:rPr>
                <w:szCs w:val="22"/>
                <w:lang w:eastAsia="sv-SE"/>
              </w:rPr>
              <w:t xml:space="preserve">. The network does not configure this field if </w:t>
            </w:r>
            <w:r>
              <w:rPr>
                <w:i/>
                <w:iCs/>
                <w:szCs w:val="22"/>
                <w:lang w:eastAsia="sv-SE"/>
              </w:rPr>
              <w:t xml:space="preserve">cg-RetransmissionTimer-r16 </w:t>
            </w:r>
            <w:r>
              <w:rPr>
                <w:szCs w:val="22"/>
                <w:lang w:eastAsia="sv-SE"/>
              </w:rPr>
              <w:t>is configured for CG operation with shared spectrum channel access.</w:t>
            </w:r>
          </w:p>
        </w:tc>
      </w:tr>
      <w:tr w:rsidR="00AA0269" w14:paraId="17A9146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891D2BF" w14:textId="77777777" w:rsidR="00AA0269" w:rsidRDefault="00AA0269">
            <w:pPr>
              <w:pStyle w:val="TAL"/>
              <w:rPr>
                <w:szCs w:val="22"/>
                <w:lang w:eastAsia="sv-SE"/>
              </w:rPr>
            </w:pPr>
            <w:proofErr w:type="spellStart"/>
            <w:r>
              <w:rPr>
                <w:b/>
                <w:i/>
                <w:szCs w:val="22"/>
                <w:lang w:eastAsia="sv-SE"/>
              </w:rPr>
              <w:t>rbg</w:t>
            </w:r>
            <w:proofErr w:type="spellEnd"/>
            <w:r>
              <w:rPr>
                <w:b/>
                <w:i/>
                <w:szCs w:val="22"/>
                <w:lang w:eastAsia="sv-SE"/>
              </w:rPr>
              <w:t>-Size</w:t>
            </w:r>
          </w:p>
          <w:p w14:paraId="3D4EEB63" w14:textId="77777777" w:rsidR="00AA0269" w:rsidRDefault="00AA0269">
            <w:pPr>
              <w:pStyle w:val="TAL"/>
              <w:rPr>
                <w:szCs w:val="22"/>
                <w:lang w:eastAsia="sv-SE"/>
              </w:rPr>
            </w:pPr>
            <w:r>
              <w:rPr>
                <w:szCs w:val="22"/>
                <w:lang w:eastAsia="sv-SE"/>
              </w:rPr>
              <w:t xml:space="preserve">Selection between configuration 1 and configuration 2 for RBG size for PUSCH. The UE does not apply this field if </w:t>
            </w:r>
            <w:proofErr w:type="spellStart"/>
            <w:r>
              <w:rPr>
                <w:i/>
                <w:szCs w:val="22"/>
                <w:lang w:eastAsia="sv-SE"/>
              </w:rPr>
              <w:t>resourceAllocation</w:t>
            </w:r>
            <w:proofErr w:type="spellEnd"/>
            <w:r>
              <w:rPr>
                <w:szCs w:val="22"/>
                <w:lang w:eastAsia="sv-SE"/>
              </w:rPr>
              <w:t xml:space="preserve"> is set to </w:t>
            </w:r>
            <w:r>
              <w:rPr>
                <w:i/>
                <w:szCs w:val="22"/>
                <w:lang w:eastAsia="sv-SE"/>
              </w:rPr>
              <w:t>resourceAllocationType1</w:t>
            </w:r>
            <w:r>
              <w:rPr>
                <w:szCs w:val="22"/>
                <w:lang w:eastAsia="sv-SE"/>
              </w:rPr>
              <w:t xml:space="preserve">. Otherwise, the UE applies the value </w:t>
            </w:r>
            <w:r>
              <w:rPr>
                <w:i/>
                <w:szCs w:val="22"/>
                <w:lang w:eastAsia="sv-SE"/>
              </w:rPr>
              <w:t>config1</w:t>
            </w:r>
            <w:r>
              <w:rPr>
                <w:szCs w:val="22"/>
                <w:lang w:eastAsia="sv-SE"/>
              </w:rPr>
              <w:t xml:space="preserve"> when the field is absent. Note: </w:t>
            </w:r>
            <w:proofErr w:type="spellStart"/>
            <w:r>
              <w:rPr>
                <w:i/>
                <w:lang w:eastAsia="sv-SE"/>
              </w:rPr>
              <w:t>rbg</w:t>
            </w:r>
            <w:proofErr w:type="spellEnd"/>
            <w:r>
              <w:rPr>
                <w:i/>
                <w:lang w:eastAsia="sv-SE"/>
              </w:rPr>
              <w:t>-Size</w:t>
            </w:r>
            <w:r>
              <w:rPr>
                <w:szCs w:val="22"/>
                <w:lang w:eastAsia="sv-SE"/>
              </w:rPr>
              <w:t xml:space="preserve"> is used when the </w:t>
            </w:r>
            <w:proofErr w:type="spellStart"/>
            <w:r>
              <w:rPr>
                <w:i/>
                <w:lang w:eastAsia="sv-SE"/>
              </w:rPr>
              <w:t>transformPrecoder</w:t>
            </w:r>
            <w:proofErr w:type="spellEnd"/>
            <w:r>
              <w:rPr>
                <w:szCs w:val="22"/>
                <w:lang w:eastAsia="sv-SE"/>
              </w:rPr>
              <w:t xml:space="preserve"> parameter is disabled.</w:t>
            </w:r>
          </w:p>
        </w:tc>
      </w:tr>
      <w:tr w:rsidR="00AA0269" w14:paraId="3330F4D5"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C815CCF" w14:textId="77777777" w:rsidR="00AA0269" w:rsidRDefault="00AA0269">
            <w:pPr>
              <w:pStyle w:val="TAL"/>
              <w:rPr>
                <w:szCs w:val="22"/>
                <w:lang w:eastAsia="sv-SE"/>
              </w:rPr>
            </w:pPr>
            <w:proofErr w:type="spellStart"/>
            <w:r>
              <w:rPr>
                <w:b/>
                <w:i/>
                <w:szCs w:val="22"/>
                <w:lang w:eastAsia="sv-SE"/>
              </w:rPr>
              <w:t>repK</w:t>
            </w:r>
            <w:proofErr w:type="spellEnd"/>
            <w:r>
              <w:rPr>
                <w:b/>
                <w:i/>
                <w:szCs w:val="22"/>
                <w:lang w:eastAsia="sv-SE"/>
              </w:rPr>
              <w:t>-RV</w:t>
            </w:r>
          </w:p>
          <w:p w14:paraId="19D2486B" w14:textId="77777777" w:rsidR="00AA0269" w:rsidRDefault="00AA0269">
            <w:pPr>
              <w:pStyle w:val="TAL"/>
              <w:rPr>
                <w:szCs w:val="22"/>
                <w:lang w:eastAsia="sv-SE"/>
              </w:rPr>
            </w:pPr>
            <w:r>
              <w:rPr>
                <w:szCs w:val="22"/>
                <w:lang w:eastAsia="sv-SE"/>
              </w:rPr>
              <w:t xml:space="preserve">The redundancy version (RV) sequence to use. See TS 38.214 [19], clause 6.1.2. The network configures this field if repetitions are used, i.e., if </w:t>
            </w:r>
            <w:proofErr w:type="spellStart"/>
            <w:r>
              <w:rPr>
                <w:i/>
                <w:lang w:eastAsia="sv-SE"/>
              </w:rPr>
              <w:t>repK</w:t>
            </w:r>
            <w:proofErr w:type="spellEnd"/>
            <w:r>
              <w:rPr>
                <w:szCs w:val="22"/>
                <w:lang w:eastAsia="sv-SE"/>
              </w:rPr>
              <w:t xml:space="preserve"> is set to </w:t>
            </w:r>
            <w:r>
              <w:rPr>
                <w:i/>
                <w:lang w:eastAsia="sv-SE"/>
              </w:rPr>
              <w:t>n2</w:t>
            </w:r>
            <w:r>
              <w:rPr>
                <w:szCs w:val="22"/>
                <w:lang w:eastAsia="sv-SE"/>
              </w:rPr>
              <w:t xml:space="preserve">, </w:t>
            </w:r>
            <w:r>
              <w:rPr>
                <w:i/>
                <w:lang w:eastAsia="sv-SE"/>
              </w:rPr>
              <w:t>n4</w:t>
            </w:r>
            <w:r>
              <w:rPr>
                <w:szCs w:val="22"/>
                <w:lang w:eastAsia="sv-SE"/>
              </w:rPr>
              <w:t xml:space="preserve"> or </w:t>
            </w:r>
            <w:r>
              <w:rPr>
                <w:i/>
                <w:lang w:eastAsia="sv-SE"/>
              </w:rPr>
              <w:t>n8</w:t>
            </w:r>
            <w:r>
              <w:rPr>
                <w:szCs w:val="22"/>
                <w:lang w:eastAsia="sv-SE"/>
              </w:rPr>
              <w:t xml:space="preserve">. </w:t>
            </w:r>
            <w:r>
              <w:rPr>
                <w:szCs w:val="22"/>
              </w:rPr>
              <w:t xml:space="preserve">This field is not configured when </w:t>
            </w:r>
            <w:r>
              <w:rPr>
                <w:i/>
                <w:iCs/>
                <w:szCs w:val="22"/>
              </w:rPr>
              <w:t>cg-</w:t>
            </w:r>
            <w:proofErr w:type="spellStart"/>
            <w:r>
              <w:rPr>
                <w:i/>
                <w:iCs/>
                <w:szCs w:val="22"/>
              </w:rPr>
              <w:t>RetransmissionTimer</w:t>
            </w:r>
            <w:proofErr w:type="spellEnd"/>
            <w:r>
              <w:rPr>
                <w:szCs w:val="22"/>
              </w:rPr>
              <w:t xml:space="preserve"> is configured. </w:t>
            </w:r>
            <w:r>
              <w:rPr>
                <w:szCs w:val="22"/>
                <w:lang w:eastAsia="sv-SE"/>
              </w:rPr>
              <w:t>Otherwise, the field is absent.</w:t>
            </w:r>
          </w:p>
        </w:tc>
      </w:tr>
      <w:tr w:rsidR="00AA0269" w14:paraId="3F772606"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82D5F8D" w14:textId="77777777" w:rsidR="00AA0269" w:rsidRDefault="00AA0269">
            <w:pPr>
              <w:pStyle w:val="TAL"/>
              <w:rPr>
                <w:szCs w:val="22"/>
                <w:lang w:eastAsia="sv-SE"/>
              </w:rPr>
            </w:pPr>
            <w:proofErr w:type="spellStart"/>
            <w:r>
              <w:rPr>
                <w:b/>
                <w:i/>
                <w:szCs w:val="22"/>
                <w:lang w:eastAsia="sv-SE"/>
              </w:rPr>
              <w:t>repK</w:t>
            </w:r>
            <w:proofErr w:type="spellEnd"/>
          </w:p>
          <w:p w14:paraId="7FB78BB2" w14:textId="77777777" w:rsidR="00AA0269" w:rsidRDefault="00AA0269">
            <w:pPr>
              <w:pStyle w:val="TAL"/>
              <w:rPr>
                <w:szCs w:val="22"/>
                <w:lang w:eastAsia="sv-SE"/>
              </w:rPr>
            </w:pPr>
            <w:r>
              <w:rPr>
                <w:szCs w:val="22"/>
                <w:lang w:eastAsia="sv-SE"/>
              </w:rPr>
              <w:t>Number of repetitions K</w:t>
            </w:r>
            <w:r>
              <w:rPr>
                <w:szCs w:val="22"/>
              </w:rPr>
              <w:t>, see TS 38.214 [19]</w:t>
            </w:r>
            <w:r>
              <w:rPr>
                <w:szCs w:val="22"/>
                <w:lang w:eastAsia="sv-SE"/>
              </w:rPr>
              <w:t xml:space="preserve">. If the field </w:t>
            </w:r>
            <w:r>
              <w:rPr>
                <w:i/>
                <w:szCs w:val="22"/>
                <w:lang w:eastAsia="sv-SE"/>
              </w:rPr>
              <w:t>repK-v1710</w:t>
            </w:r>
            <w:r>
              <w:rPr>
                <w:szCs w:val="22"/>
                <w:lang w:eastAsia="sv-SE"/>
              </w:rPr>
              <w:t xml:space="preserve"> is present, the UE shall ignore the </w:t>
            </w:r>
            <w:proofErr w:type="spellStart"/>
            <w:r>
              <w:rPr>
                <w:i/>
                <w:szCs w:val="22"/>
                <w:lang w:eastAsia="sv-SE"/>
              </w:rPr>
              <w:t>repK</w:t>
            </w:r>
            <w:proofErr w:type="spellEnd"/>
            <w:r>
              <w:rPr>
                <w:i/>
                <w:szCs w:val="22"/>
                <w:lang w:eastAsia="sv-SE"/>
              </w:rPr>
              <w:t xml:space="preserve"> </w:t>
            </w:r>
            <w:r>
              <w:rPr>
                <w:szCs w:val="22"/>
                <w:lang w:eastAsia="sv-SE"/>
              </w:rPr>
              <w:t>(without suffix).</w:t>
            </w:r>
          </w:p>
        </w:tc>
      </w:tr>
      <w:tr w:rsidR="00AA0269" w14:paraId="2AC68103"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58FA7F7B" w14:textId="77777777" w:rsidR="00AA0269" w:rsidRDefault="00AA0269">
            <w:pPr>
              <w:pStyle w:val="TAL"/>
              <w:rPr>
                <w:szCs w:val="22"/>
                <w:lang w:eastAsia="sv-SE"/>
              </w:rPr>
            </w:pPr>
            <w:proofErr w:type="spellStart"/>
            <w:r>
              <w:rPr>
                <w:b/>
                <w:i/>
                <w:szCs w:val="22"/>
                <w:lang w:eastAsia="sv-SE"/>
              </w:rPr>
              <w:t>resourceAllocation</w:t>
            </w:r>
            <w:proofErr w:type="spellEnd"/>
          </w:p>
          <w:p w14:paraId="1CF98094" w14:textId="77777777" w:rsidR="00AA0269" w:rsidRDefault="00AA0269">
            <w:pPr>
              <w:pStyle w:val="TAL"/>
              <w:rPr>
                <w:szCs w:val="22"/>
                <w:lang w:eastAsia="sv-SE"/>
              </w:rPr>
            </w:pPr>
            <w:r>
              <w:rPr>
                <w:szCs w:val="22"/>
                <w:lang w:eastAsia="sv-SE"/>
              </w:rPr>
              <w:t xml:space="preserve">Configuration of resource allocation type 0 and resource allocation type 1. For Type 1 UL data transmission without grant, </w:t>
            </w:r>
            <w:proofErr w:type="spellStart"/>
            <w:r>
              <w:rPr>
                <w:i/>
                <w:szCs w:val="22"/>
                <w:lang w:eastAsia="sv-SE"/>
              </w:rPr>
              <w:t>resourceAllocation</w:t>
            </w:r>
            <w:proofErr w:type="spellEnd"/>
            <w:r>
              <w:rPr>
                <w:szCs w:val="22"/>
                <w:lang w:eastAsia="sv-SE"/>
              </w:rPr>
              <w:t xml:space="preserve"> should be </w:t>
            </w:r>
            <w:r>
              <w:rPr>
                <w:i/>
                <w:lang w:eastAsia="sv-SE"/>
              </w:rPr>
              <w:t>resourceAllocationType0</w:t>
            </w:r>
            <w:r>
              <w:rPr>
                <w:szCs w:val="22"/>
                <w:lang w:eastAsia="sv-SE"/>
              </w:rPr>
              <w:t xml:space="preserve"> or </w:t>
            </w:r>
            <w:r>
              <w:rPr>
                <w:i/>
                <w:lang w:eastAsia="sv-SE"/>
              </w:rPr>
              <w:t>resourceAllocationType1</w:t>
            </w:r>
            <w:r>
              <w:rPr>
                <w:szCs w:val="22"/>
                <w:lang w:eastAsia="sv-SE"/>
              </w:rPr>
              <w:t>.</w:t>
            </w:r>
          </w:p>
        </w:tc>
      </w:tr>
      <w:tr w:rsidR="00AA0269" w14:paraId="2C8467C9"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1C50225D" w14:textId="77777777" w:rsidR="00AA0269" w:rsidRDefault="00AA0269">
            <w:pPr>
              <w:pStyle w:val="TAL"/>
              <w:rPr>
                <w:szCs w:val="22"/>
                <w:lang w:eastAsia="sv-SE"/>
              </w:rPr>
            </w:pPr>
            <w:proofErr w:type="spellStart"/>
            <w:r>
              <w:rPr>
                <w:b/>
                <w:i/>
                <w:szCs w:val="22"/>
                <w:lang w:eastAsia="sv-SE"/>
              </w:rPr>
              <w:t>rrc-ConfiguredUplinkGrant</w:t>
            </w:r>
            <w:proofErr w:type="spellEnd"/>
          </w:p>
          <w:p w14:paraId="49430E32" w14:textId="77777777" w:rsidR="00AA0269" w:rsidRDefault="00AA0269">
            <w:pPr>
              <w:pStyle w:val="TAL"/>
              <w:rPr>
                <w:szCs w:val="22"/>
                <w:lang w:eastAsia="sv-SE"/>
              </w:rPr>
            </w:pPr>
            <w:r>
              <w:rPr>
                <w:szCs w:val="22"/>
                <w:lang w:eastAsia="sv-SE"/>
              </w:rPr>
              <w:t>Configuration for "configured grant" transmission with fully RRC-configured UL grant (Type1). If this field is absent the UE uses UL grant configured by DCI addressed to CS-RNTI (Type2).</w:t>
            </w:r>
          </w:p>
        </w:tc>
      </w:tr>
      <w:tr w:rsidR="00AA0269" w14:paraId="4FC928F0"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E8E58C4" w14:textId="77777777" w:rsidR="00AA0269" w:rsidRDefault="00AA0269">
            <w:pPr>
              <w:pStyle w:val="TAL"/>
              <w:rPr>
                <w:b/>
                <w:i/>
                <w:szCs w:val="22"/>
                <w:lang w:eastAsia="sv-SE"/>
              </w:rPr>
            </w:pPr>
            <w:proofErr w:type="spellStart"/>
            <w:r>
              <w:rPr>
                <w:b/>
                <w:i/>
                <w:szCs w:val="22"/>
                <w:lang w:eastAsia="sv-SE"/>
              </w:rPr>
              <w:t>sequenceOffsetForRV</w:t>
            </w:r>
            <w:proofErr w:type="spellEnd"/>
          </w:p>
          <w:p w14:paraId="65F053BB" w14:textId="77777777" w:rsidR="00AA0269" w:rsidRDefault="00AA0269">
            <w:pPr>
              <w:pStyle w:val="TAL"/>
              <w:rPr>
                <w:bCs/>
                <w:iCs/>
                <w:szCs w:val="22"/>
                <w:lang w:eastAsia="sv-SE"/>
              </w:rPr>
            </w:pPr>
            <w:r>
              <w:rPr>
                <w:bCs/>
                <w:iCs/>
                <w:szCs w:val="22"/>
                <w:lang w:eastAsia="sv-SE"/>
              </w:rPr>
              <w:t xml:space="preserve">Configures the RV offset for the starting RV for the first repetition (first actual repetition in PUSCH repetition Type B) towards the second 'SRS resource set' for PUSCH </w:t>
            </w:r>
            <w:r>
              <w:rPr>
                <w:lang w:eastAsia="x-none"/>
              </w:rPr>
              <w:t xml:space="preserve">configured in either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x-none"/>
              </w:rPr>
              <w:t xml:space="preserve"> or </w:t>
            </w:r>
            <w:r>
              <w:rPr>
                <w:rFonts w:cs="Arial"/>
              </w:rPr>
              <w:t>'</w:t>
            </w:r>
            <w:proofErr w:type="spellStart"/>
            <w:r>
              <w:rPr>
                <w:rFonts w:cs="Arial"/>
              </w:rPr>
              <w:t>noncodebook</w:t>
            </w:r>
            <w:proofErr w:type="spellEnd"/>
            <w:r>
              <w:rPr>
                <w:rFonts w:cs="Arial"/>
              </w:rPr>
              <w:t>'</w:t>
            </w:r>
            <w:r>
              <w:rPr>
                <w:bCs/>
                <w:iCs/>
                <w:szCs w:val="22"/>
                <w:lang w:eastAsia="sv-SE"/>
              </w:rPr>
              <w:t>.</w:t>
            </w:r>
          </w:p>
        </w:tc>
      </w:tr>
      <w:tr w:rsidR="00AA0269" w14:paraId="2F85EA01"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33470A0" w14:textId="77777777" w:rsidR="00AA0269" w:rsidRDefault="00AA0269">
            <w:pPr>
              <w:pStyle w:val="TAL"/>
              <w:rPr>
                <w:szCs w:val="22"/>
                <w:lang w:eastAsia="sv-SE"/>
              </w:rPr>
            </w:pPr>
            <w:proofErr w:type="spellStart"/>
            <w:r>
              <w:rPr>
                <w:b/>
                <w:i/>
                <w:szCs w:val="22"/>
                <w:lang w:eastAsia="sv-SE"/>
              </w:rPr>
              <w:t>srs-ResourceIndicator</w:t>
            </w:r>
            <w:proofErr w:type="spellEnd"/>
          </w:p>
          <w:p w14:paraId="3DD1AA7A" w14:textId="77777777" w:rsidR="00AA0269" w:rsidRDefault="00AA0269">
            <w:pPr>
              <w:pStyle w:val="TAL"/>
              <w:rPr>
                <w:szCs w:val="22"/>
                <w:lang w:eastAsia="sv-SE"/>
              </w:rPr>
            </w:pPr>
            <w:r>
              <w:rPr>
                <w:szCs w:val="22"/>
                <w:lang w:eastAsia="sv-SE"/>
              </w:rPr>
              <w:t>Indicates the SRS resource to be used. The network does not configure this for CG-SDT.</w:t>
            </w:r>
          </w:p>
        </w:tc>
      </w:tr>
      <w:tr w:rsidR="00AA0269" w14:paraId="59162837"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F6F007B" w14:textId="77777777" w:rsidR="00AA0269" w:rsidRDefault="00AA0269">
            <w:pPr>
              <w:pStyle w:val="TAL"/>
              <w:rPr>
                <w:szCs w:val="22"/>
                <w:lang w:eastAsia="sv-SE"/>
              </w:rPr>
            </w:pPr>
            <w:r>
              <w:rPr>
                <w:b/>
                <w:i/>
                <w:szCs w:val="22"/>
                <w:lang w:eastAsia="sv-SE"/>
              </w:rPr>
              <w:t>srs-ResourceIndicator2</w:t>
            </w:r>
          </w:p>
          <w:p w14:paraId="2072398A" w14:textId="77777777" w:rsidR="00AA0269" w:rsidRDefault="00AA0269">
            <w:pPr>
              <w:pStyle w:val="TAL"/>
              <w:rPr>
                <w:b/>
                <w:i/>
                <w:szCs w:val="22"/>
                <w:lang w:eastAsia="sv-SE"/>
              </w:rPr>
            </w:pPr>
            <w:r>
              <w:rPr>
                <w:szCs w:val="22"/>
                <w:lang w:eastAsia="sv-SE"/>
              </w:rPr>
              <w:t xml:space="preserve">Indicates the SRS resource to be used for the second SRS resource set. When </w:t>
            </w:r>
            <w:r>
              <w:t>this field is present</w:t>
            </w:r>
            <w:r>
              <w:rPr>
                <w:szCs w:val="22"/>
                <w:lang w:eastAsia="sv-SE"/>
              </w:rPr>
              <w:t xml:space="preserve">, the </w:t>
            </w:r>
            <w:proofErr w:type="spellStart"/>
            <w:r>
              <w:rPr>
                <w:szCs w:val="22"/>
                <w:lang w:eastAsia="sv-SE"/>
              </w:rPr>
              <w:t>srs-ResourceIndicator</w:t>
            </w:r>
            <w:proofErr w:type="spellEnd"/>
            <w:r>
              <w:rPr>
                <w:szCs w:val="22"/>
                <w:lang w:eastAsia="sv-SE"/>
              </w:rPr>
              <w:t xml:space="preserve"> is used for the first SRS resource set.</w:t>
            </w:r>
          </w:p>
        </w:tc>
      </w:tr>
      <w:tr w:rsidR="00AA0269" w14:paraId="4EE72C4C"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211B1F4" w14:textId="77777777" w:rsidR="00AA0269" w:rsidRDefault="00AA0269">
            <w:pPr>
              <w:pStyle w:val="TAL"/>
              <w:rPr>
                <w:b/>
                <w:i/>
                <w:szCs w:val="22"/>
                <w:lang w:eastAsia="sv-SE"/>
              </w:rPr>
            </w:pPr>
            <w:r>
              <w:rPr>
                <w:b/>
                <w:i/>
                <w:szCs w:val="22"/>
                <w:lang w:eastAsia="sv-SE"/>
              </w:rPr>
              <w:t>startingFromRV0</w:t>
            </w:r>
          </w:p>
          <w:p w14:paraId="3BE4ADAA" w14:textId="77777777" w:rsidR="00AA0269" w:rsidRDefault="00AA0269">
            <w:pPr>
              <w:pStyle w:val="TAL"/>
              <w:rPr>
                <w:b/>
                <w:i/>
                <w:szCs w:val="22"/>
                <w:lang w:eastAsia="sv-SE"/>
              </w:rPr>
            </w:pPr>
            <w:r>
              <w:rPr>
                <w:lang w:eastAsia="sv-SE"/>
              </w:rPr>
              <w:t xml:space="preserve">This field is used to determine the initial transmission occasion of a transport block for a given RV sequence, see TS 38.214 [19], clause 6.1.2.3.1. </w:t>
            </w:r>
            <w:r>
              <w:rPr>
                <w:szCs w:val="22"/>
                <w:lang w:eastAsia="sv-SE"/>
              </w:rPr>
              <w:t xml:space="preserve">The network does not configure this field if </w:t>
            </w:r>
            <w:r>
              <w:rPr>
                <w:i/>
                <w:iCs/>
                <w:szCs w:val="22"/>
                <w:lang w:eastAsia="sv-SE"/>
              </w:rPr>
              <w:t xml:space="preserve">cg-RetransmissionTimer-r16 </w:t>
            </w:r>
            <w:r>
              <w:rPr>
                <w:szCs w:val="22"/>
                <w:lang w:eastAsia="sv-SE"/>
              </w:rPr>
              <w:t>is configured for CG operation.</w:t>
            </w:r>
          </w:p>
        </w:tc>
      </w:tr>
      <w:tr w:rsidR="00AA0269" w14:paraId="2B1DE922"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159B3BC6" w14:textId="77777777" w:rsidR="00AA0269" w:rsidRDefault="00AA0269">
            <w:pPr>
              <w:pStyle w:val="TAL"/>
              <w:rPr>
                <w:szCs w:val="22"/>
                <w:lang w:eastAsia="sv-SE"/>
              </w:rPr>
            </w:pPr>
            <w:proofErr w:type="spellStart"/>
            <w:r>
              <w:rPr>
                <w:b/>
                <w:i/>
                <w:szCs w:val="22"/>
                <w:lang w:eastAsia="sv-SE"/>
              </w:rPr>
              <w:t>timeDomainAllocation</w:t>
            </w:r>
            <w:proofErr w:type="spellEnd"/>
            <w:r>
              <w:rPr>
                <w:b/>
                <w:i/>
                <w:szCs w:val="22"/>
                <w:lang w:eastAsia="sv-SE"/>
              </w:rPr>
              <w:t xml:space="preserve">, </w:t>
            </w:r>
            <w:r>
              <w:rPr>
                <w:b/>
                <w:i/>
              </w:rPr>
              <w:t>timeDomainAllocation</w:t>
            </w:r>
            <w:r>
              <w:rPr>
                <w:rFonts w:eastAsia="宋体"/>
                <w:b/>
                <w:i/>
                <w:lang w:eastAsia="zh-CN"/>
              </w:rPr>
              <w:t>-v1710</w:t>
            </w:r>
          </w:p>
          <w:p w14:paraId="7F50DE70" w14:textId="77777777" w:rsidR="00AA0269" w:rsidRDefault="00AA0269">
            <w:pPr>
              <w:pStyle w:val="TAL"/>
              <w:rPr>
                <w:szCs w:val="22"/>
                <w:lang w:eastAsia="sv-SE"/>
              </w:rPr>
            </w:pPr>
            <w:r>
              <w:rPr>
                <w:szCs w:val="22"/>
                <w:lang w:eastAsia="sv-SE"/>
              </w:rPr>
              <w:t>Indicates a combination of start symbol and length and PUSCH mapping type, see TS 38.214 [19], clause 6.1.2 and TS 38.212 [17], clause 7.3.1.</w:t>
            </w:r>
          </w:p>
          <w:p w14:paraId="5C7261C7" w14:textId="77777777" w:rsidR="00AA0269" w:rsidRDefault="00AA0269">
            <w:pPr>
              <w:pStyle w:val="TAL"/>
              <w:rPr>
                <w:szCs w:val="22"/>
                <w:lang w:eastAsia="sv-SE"/>
              </w:rPr>
            </w:pPr>
            <w:r>
              <w:rPr>
                <w:rFonts w:eastAsia="宋体"/>
                <w:szCs w:val="22"/>
                <w:lang w:eastAsia="zh-CN"/>
              </w:rPr>
              <w:t xml:space="preserve">If the field </w:t>
            </w:r>
            <w:r>
              <w:rPr>
                <w:rFonts w:eastAsia="宋体"/>
                <w:i/>
                <w:iCs/>
                <w:szCs w:val="22"/>
                <w:lang w:eastAsia="zh-CN"/>
              </w:rPr>
              <w:t xml:space="preserve">timeDomainAllocation-v1710 </w:t>
            </w:r>
            <w:r>
              <w:rPr>
                <w:rFonts w:eastAsia="宋体"/>
                <w:szCs w:val="22"/>
                <w:lang w:eastAsia="zh-CN"/>
              </w:rPr>
              <w:t xml:space="preserve">is present, the UE shall ignore </w:t>
            </w:r>
            <w:proofErr w:type="spellStart"/>
            <w:r>
              <w:rPr>
                <w:rFonts w:eastAsia="宋体"/>
                <w:i/>
                <w:iCs/>
                <w:szCs w:val="22"/>
                <w:lang w:eastAsia="zh-CN"/>
              </w:rPr>
              <w:t>timeDomainAllocation</w:t>
            </w:r>
            <w:proofErr w:type="spellEnd"/>
            <w:r>
              <w:rPr>
                <w:rFonts w:eastAsia="宋体"/>
                <w:szCs w:val="22"/>
                <w:lang w:eastAsia="zh-CN"/>
              </w:rPr>
              <w:t xml:space="preserve"> field (without suffix).</w:t>
            </w:r>
          </w:p>
        </w:tc>
      </w:tr>
      <w:tr w:rsidR="00AA0269" w14:paraId="4AEB5944"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5858F06" w14:textId="77777777" w:rsidR="00AA0269" w:rsidRDefault="00AA0269">
            <w:pPr>
              <w:pStyle w:val="TAL"/>
              <w:rPr>
                <w:szCs w:val="22"/>
                <w:lang w:eastAsia="sv-SE"/>
              </w:rPr>
            </w:pPr>
            <w:proofErr w:type="spellStart"/>
            <w:r>
              <w:rPr>
                <w:b/>
                <w:i/>
                <w:szCs w:val="22"/>
                <w:lang w:eastAsia="sv-SE"/>
              </w:rPr>
              <w:t>timeDomainOffset</w:t>
            </w:r>
            <w:proofErr w:type="spellEnd"/>
          </w:p>
          <w:p w14:paraId="5FCCB291" w14:textId="77777777" w:rsidR="00AA0269" w:rsidRDefault="00AA0269">
            <w:pPr>
              <w:pStyle w:val="TAL"/>
              <w:rPr>
                <w:szCs w:val="22"/>
                <w:lang w:eastAsia="sv-SE"/>
              </w:rPr>
            </w:pPr>
            <w:r>
              <w:rPr>
                <w:szCs w:val="22"/>
                <w:lang w:eastAsia="sv-SE"/>
              </w:rPr>
              <w:t xml:space="preserve">Offset related to the reference SFN indicated by </w:t>
            </w:r>
            <w:proofErr w:type="spellStart"/>
            <w:r>
              <w:rPr>
                <w:i/>
                <w:iCs/>
                <w:szCs w:val="22"/>
                <w:lang w:eastAsia="sv-SE"/>
              </w:rPr>
              <w:t>timeReferenceSFN</w:t>
            </w:r>
            <w:proofErr w:type="spellEnd"/>
            <w:r>
              <w:rPr>
                <w:szCs w:val="22"/>
                <w:lang w:eastAsia="sv-SE"/>
              </w:rPr>
              <w:t xml:space="preserve">, see TS 38.321 [3], clause 5.8.2. </w:t>
            </w:r>
            <w:r>
              <w:rPr>
                <w:bCs/>
                <w:i/>
                <w:szCs w:val="22"/>
                <w:lang w:eastAsia="sv-SE"/>
              </w:rPr>
              <w:t xml:space="preserve">timeDomainOffset-r17 </w:t>
            </w:r>
            <w:r>
              <w:rPr>
                <w:szCs w:val="22"/>
                <w:lang w:eastAsia="sv-SE"/>
              </w:rPr>
              <w:t xml:space="preserve">is only applicable to 480 kHz and 960 kHz. If </w:t>
            </w:r>
            <w:r>
              <w:rPr>
                <w:bCs/>
                <w:i/>
                <w:szCs w:val="22"/>
                <w:lang w:eastAsia="sv-SE"/>
              </w:rPr>
              <w:t xml:space="preserve">timeDomainOffset-r17 </w:t>
            </w:r>
            <w:r>
              <w:rPr>
                <w:szCs w:val="22"/>
                <w:lang w:eastAsia="sv-SE"/>
              </w:rPr>
              <w:t xml:space="preserve">is present, the UE shall ignore </w:t>
            </w:r>
            <w:proofErr w:type="spellStart"/>
            <w:r>
              <w:rPr>
                <w:bCs/>
                <w:i/>
                <w:szCs w:val="22"/>
                <w:lang w:eastAsia="sv-SE"/>
              </w:rPr>
              <w:t>timeDomainOffset</w:t>
            </w:r>
            <w:proofErr w:type="spellEnd"/>
            <w:r>
              <w:rPr>
                <w:bCs/>
                <w:i/>
                <w:szCs w:val="22"/>
                <w:lang w:eastAsia="sv-SE"/>
              </w:rPr>
              <w:t xml:space="preserve"> </w:t>
            </w:r>
            <w:r>
              <w:rPr>
                <w:szCs w:val="22"/>
                <w:lang w:eastAsia="sv-SE"/>
              </w:rPr>
              <w:t>(without suffix).</w:t>
            </w:r>
          </w:p>
        </w:tc>
      </w:tr>
      <w:tr w:rsidR="00AA0269" w14:paraId="65D46C90"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1CC5175" w14:textId="77777777" w:rsidR="00AA0269" w:rsidRDefault="00AA0269">
            <w:pPr>
              <w:keepNext/>
              <w:keepLines/>
              <w:spacing w:after="0"/>
              <w:rPr>
                <w:rFonts w:ascii="Arial" w:eastAsia="MS Mincho" w:hAnsi="Arial"/>
                <w:b/>
                <w:i/>
                <w:sz w:val="18"/>
                <w:szCs w:val="22"/>
                <w:lang w:eastAsia="sv-SE"/>
              </w:rPr>
            </w:pPr>
            <w:proofErr w:type="spellStart"/>
            <w:r>
              <w:rPr>
                <w:rFonts w:ascii="Arial" w:eastAsia="MS Mincho" w:hAnsi="Arial"/>
                <w:b/>
                <w:i/>
                <w:sz w:val="18"/>
                <w:szCs w:val="22"/>
                <w:lang w:eastAsia="sv-SE"/>
              </w:rPr>
              <w:t>timeReferenceSFN</w:t>
            </w:r>
            <w:proofErr w:type="spellEnd"/>
          </w:p>
          <w:p w14:paraId="565DC17B" w14:textId="77777777" w:rsidR="00AA0269" w:rsidRDefault="00AA0269">
            <w:pPr>
              <w:keepNext/>
              <w:keepLines/>
              <w:spacing w:after="0"/>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proofErr w:type="spellStart"/>
            <w:r>
              <w:rPr>
                <w:rFonts w:ascii="Arial" w:hAnsi="Arial" w:cs="Arial"/>
                <w:i/>
                <w:iCs/>
                <w:sz w:val="18"/>
                <w:szCs w:val="18"/>
              </w:rPr>
              <w:t>timeReferenceSFN</w:t>
            </w:r>
            <w:proofErr w:type="spellEnd"/>
            <w:r>
              <w:rPr>
                <w:rFonts w:ascii="Arial" w:hAnsi="Arial" w:cs="Arial"/>
                <w:i/>
                <w:iCs/>
                <w:sz w:val="18"/>
                <w:szCs w:val="18"/>
              </w:rPr>
              <w:t xml:space="preserve"> </w:t>
            </w:r>
            <w:r>
              <w:rPr>
                <w:rFonts w:ascii="Arial" w:hAnsi="Arial" w:cs="Arial"/>
                <w:sz w:val="18"/>
                <w:szCs w:val="18"/>
              </w:rPr>
              <w:t>is not present, the reference SFN is 0.</w:t>
            </w:r>
          </w:p>
        </w:tc>
      </w:tr>
      <w:tr w:rsidR="00AA0269" w14:paraId="6E1B5A46"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2155CB32" w14:textId="77777777" w:rsidR="00AA0269" w:rsidRDefault="00AA0269">
            <w:pPr>
              <w:pStyle w:val="TAL"/>
              <w:rPr>
                <w:rFonts w:eastAsia="Times New Roman"/>
                <w:szCs w:val="22"/>
                <w:lang w:eastAsia="sv-SE"/>
              </w:rPr>
            </w:pPr>
            <w:proofErr w:type="spellStart"/>
            <w:r>
              <w:rPr>
                <w:b/>
                <w:i/>
                <w:szCs w:val="22"/>
                <w:lang w:eastAsia="sv-SE"/>
              </w:rPr>
              <w:t>transformPrecoder</w:t>
            </w:r>
            <w:proofErr w:type="spellEnd"/>
          </w:p>
          <w:p w14:paraId="736112CE" w14:textId="77777777" w:rsidR="00AA0269" w:rsidRDefault="00AA0269">
            <w:pPr>
              <w:pStyle w:val="TAL"/>
              <w:rPr>
                <w:szCs w:val="22"/>
                <w:lang w:eastAsia="sv-SE"/>
              </w:rPr>
            </w:pPr>
            <w:r>
              <w:rPr>
                <w:szCs w:val="22"/>
                <w:lang w:eastAsia="sv-SE"/>
              </w:rPr>
              <w:t xml:space="preserve">Enables or disables transform precoding for </w:t>
            </w:r>
            <w:r>
              <w:rPr>
                <w:i/>
                <w:szCs w:val="22"/>
                <w:lang w:eastAsia="sv-SE"/>
              </w:rPr>
              <w:t>type1</w:t>
            </w:r>
            <w:r>
              <w:rPr>
                <w:szCs w:val="22"/>
                <w:lang w:eastAsia="sv-SE"/>
              </w:rPr>
              <w:t xml:space="preserve"> and </w:t>
            </w:r>
            <w:r>
              <w:rPr>
                <w:i/>
                <w:szCs w:val="22"/>
                <w:lang w:eastAsia="sv-SE"/>
              </w:rPr>
              <w:t>type2</w:t>
            </w:r>
            <w:r>
              <w:rPr>
                <w:szCs w:val="22"/>
                <w:lang w:eastAsia="sv-SE"/>
              </w:rPr>
              <w:t xml:space="preserve">. If the field is absent, the UE enables or disables transform precoding in accordance with the field </w:t>
            </w:r>
            <w:r>
              <w:rPr>
                <w:i/>
                <w:lang w:eastAsia="sv-SE"/>
              </w:rPr>
              <w:t>msg3-transformPrecoder</w:t>
            </w:r>
            <w:r>
              <w:rPr>
                <w:szCs w:val="22"/>
                <w:lang w:eastAsia="sv-SE"/>
              </w:rPr>
              <w:t xml:space="preserve"> in </w:t>
            </w:r>
            <w:r>
              <w:rPr>
                <w:i/>
                <w:lang w:eastAsia="sv-SE"/>
              </w:rPr>
              <w:t>RACH-</w:t>
            </w:r>
            <w:proofErr w:type="spellStart"/>
            <w:r>
              <w:rPr>
                <w:i/>
                <w:lang w:eastAsia="sv-SE"/>
              </w:rPr>
              <w:t>ConfigCommon</w:t>
            </w:r>
            <w:proofErr w:type="spellEnd"/>
            <w:r>
              <w:rPr>
                <w:rFonts w:cs="Arial"/>
                <w:lang w:eastAsia="sv-SE"/>
              </w:rPr>
              <w:t xml:space="preserve"> from </w:t>
            </w:r>
            <w:proofErr w:type="spellStart"/>
            <w:r>
              <w:rPr>
                <w:rFonts w:cs="Arial"/>
                <w:i/>
                <w:lang w:eastAsia="sv-SE"/>
              </w:rPr>
              <w:t>rach-ConfigCommon</w:t>
            </w:r>
            <w:proofErr w:type="spellEnd"/>
            <w:r>
              <w:rPr>
                <w:rFonts w:cs="Arial"/>
                <w:lang w:eastAsia="sv-SE"/>
              </w:rPr>
              <w:t xml:space="preserve"> included directly within BWP configuration (i.e., not included in </w:t>
            </w:r>
            <w:proofErr w:type="spellStart"/>
            <w:r>
              <w:rPr>
                <w:rFonts w:cs="Arial"/>
                <w:i/>
                <w:lang w:eastAsia="sv-SE"/>
              </w:rPr>
              <w:t>additionalRACH-ConfigList</w:t>
            </w:r>
            <w:proofErr w:type="spellEnd"/>
            <w:r>
              <w:rPr>
                <w:rFonts w:cs="Arial"/>
                <w:lang w:eastAsia="sv-SE"/>
              </w:rPr>
              <w:t>)</w:t>
            </w:r>
            <w:r>
              <w:rPr>
                <w:szCs w:val="22"/>
                <w:lang w:eastAsia="sv-SE"/>
              </w:rPr>
              <w:t>, see TS 38.214 [19], clause 6.1.3.</w:t>
            </w:r>
          </w:p>
        </w:tc>
      </w:tr>
      <w:tr w:rsidR="00AA0269" w14:paraId="44DA1481"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2A632FEF" w14:textId="77777777" w:rsidR="00AA0269" w:rsidRDefault="00AA0269">
            <w:pPr>
              <w:pStyle w:val="TAL"/>
              <w:rPr>
                <w:szCs w:val="22"/>
                <w:lang w:eastAsia="sv-SE"/>
              </w:rPr>
            </w:pPr>
            <w:proofErr w:type="spellStart"/>
            <w:r>
              <w:rPr>
                <w:b/>
                <w:i/>
                <w:szCs w:val="22"/>
                <w:lang w:eastAsia="sv-SE"/>
              </w:rPr>
              <w:t>uci-OnPUSCH</w:t>
            </w:r>
            <w:proofErr w:type="spellEnd"/>
          </w:p>
          <w:p w14:paraId="3A32AB15" w14:textId="77777777" w:rsidR="00AA0269" w:rsidRDefault="00AA0269">
            <w:pPr>
              <w:pStyle w:val="TAL"/>
              <w:rPr>
                <w:szCs w:val="22"/>
                <w:lang w:eastAsia="sv-SE"/>
              </w:rPr>
            </w:pPr>
            <w:r>
              <w:rPr>
                <w:szCs w:val="22"/>
                <w:lang w:eastAsia="sv-SE"/>
              </w:rPr>
              <w:t xml:space="preserve">Selection between and configuration of dynamic and semi-static beta-offset. For Type 1 UL data transmission without grant, </w:t>
            </w:r>
            <w:proofErr w:type="spellStart"/>
            <w:r>
              <w:rPr>
                <w:i/>
                <w:szCs w:val="22"/>
                <w:lang w:eastAsia="sv-SE"/>
              </w:rPr>
              <w:t>uci-OnPUSCH</w:t>
            </w:r>
            <w:proofErr w:type="spellEnd"/>
            <w:r>
              <w:rPr>
                <w:szCs w:val="22"/>
                <w:lang w:eastAsia="sv-SE"/>
              </w:rPr>
              <w:t xml:space="preserve"> should be set to </w:t>
            </w:r>
            <w:proofErr w:type="spellStart"/>
            <w:r>
              <w:rPr>
                <w:i/>
                <w:szCs w:val="22"/>
                <w:lang w:eastAsia="sv-SE"/>
              </w:rPr>
              <w:t>semiStatic</w:t>
            </w:r>
            <w:proofErr w:type="spellEnd"/>
            <w:r>
              <w:rPr>
                <w:i/>
                <w:szCs w:val="22"/>
                <w:lang w:eastAsia="sv-SE"/>
              </w:rPr>
              <w:t>.</w:t>
            </w:r>
            <w:r>
              <w:rPr>
                <w:iCs/>
                <w:szCs w:val="22"/>
                <w:lang w:eastAsia="sv-SE"/>
              </w:rPr>
              <w:t xml:space="preserve"> The network does not configure this for CG-SDT.</w:t>
            </w:r>
          </w:p>
        </w:tc>
      </w:tr>
    </w:tbl>
    <w:p w14:paraId="7D516476" w14:textId="77777777" w:rsidR="00AA0269" w:rsidRDefault="00AA0269" w:rsidP="00AA0269">
      <w:pPr>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A0269" w14:paraId="1C7FE8FA"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36880DA3" w14:textId="77777777" w:rsidR="00AA0269" w:rsidRDefault="00AA0269">
            <w:pPr>
              <w:pStyle w:val="TAH"/>
              <w:rPr>
                <w:szCs w:val="22"/>
                <w:lang w:eastAsia="sv-SE"/>
              </w:rPr>
            </w:pPr>
            <w:r>
              <w:rPr>
                <w:i/>
                <w:szCs w:val="22"/>
                <w:lang w:eastAsia="sv-SE"/>
              </w:rPr>
              <w:t xml:space="preserve">CG-COT-Sharing </w:t>
            </w:r>
            <w:r>
              <w:rPr>
                <w:szCs w:val="22"/>
                <w:lang w:eastAsia="sv-SE"/>
              </w:rPr>
              <w:t>field descriptions</w:t>
            </w:r>
          </w:p>
        </w:tc>
      </w:tr>
      <w:tr w:rsidR="00AA0269" w14:paraId="2071AD80"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72199296" w14:textId="77777777" w:rsidR="00AA0269" w:rsidRDefault="00AA0269">
            <w:pPr>
              <w:pStyle w:val="TAL"/>
              <w:rPr>
                <w:b/>
                <w:i/>
                <w:lang w:eastAsia="ja-JP"/>
              </w:rPr>
            </w:pPr>
            <w:proofErr w:type="spellStart"/>
            <w:r>
              <w:rPr>
                <w:b/>
                <w:i/>
              </w:rPr>
              <w:t>channelAccessPriority</w:t>
            </w:r>
            <w:proofErr w:type="spellEnd"/>
          </w:p>
          <w:p w14:paraId="5A19878A" w14:textId="77777777" w:rsidR="00AA0269" w:rsidRDefault="00AA0269">
            <w:pPr>
              <w:pStyle w:val="TAL"/>
              <w:rPr>
                <w:lang w:eastAsia="sv-SE"/>
              </w:rPr>
            </w:pPr>
            <w:r>
              <w:t xml:space="preserve">Indicates the Channel Access Priority Class that the </w:t>
            </w:r>
            <w:proofErr w:type="spellStart"/>
            <w:r>
              <w:t>gNB</w:t>
            </w:r>
            <w:proofErr w:type="spellEnd"/>
            <w:r>
              <w:t xml:space="preserve"> can assume when sharing the UE initiated COT (see 37.213 [48], clause 4.1.3).</w:t>
            </w:r>
          </w:p>
        </w:tc>
      </w:tr>
      <w:tr w:rsidR="00AA0269" w14:paraId="11F98A3F"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4419BE59" w14:textId="77777777" w:rsidR="00AA0269" w:rsidRDefault="00AA0269">
            <w:pPr>
              <w:pStyle w:val="TAL"/>
              <w:rPr>
                <w:szCs w:val="22"/>
                <w:lang w:eastAsia="sv-SE"/>
              </w:rPr>
            </w:pPr>
            <w:r>
              <w:rPr>
                <w:b/>
                <w:i/>
                <w:szCs w:val="22"/>
                <w:lang w:eastAsia="sv-SE"/>
              </w:rPr>
              <w:t>duration</w:t>
            </w:r>
          </w:p>
          <w:p w14:paraId="2AA834AD" w14:textId="77777777" w:rsidR="00AA0269" w:rsidRDefault="00AA0269">
            <w:pPr>
              <w:pStyle w:val="TAL"/>
              <w:rPr>
                <w:szCs w:val="22"/>
                <w:lang w:eastAsia="sv-SE"/>
              </w:rPr>
            </w:pPr>
            <w:r>
              <w:rPr>
                <w:rFonts w:cs="Arial"/>
                <w:szCs w:val="22"/>
                <w:lang w:eastAsia="sv-SE"/>
              </w:rPr>
              <w:t>Indicates the number of DL transmission slots within UE initiated COT (see 37.213 [48], clause 4.1.3)</w:t>
            </w:r>
            <w:r>
              <w:rPr>
                <w:szCs w:val="22"/>
                <w:lang w:eastAsia="sv-SE"/>
              </w:rPr>
              <w:t>.</w:t>
            </w:r>
          </w:p>
        </w:tc>
      </w:tr>
      <w:tr w:rsidR="00AA0269" w14:paraId="1863693E"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2D394B9C" w14:textId="77777777" w:rsidR="00AA0269" w:rsidRDefault="00AA0269">
            <w:pPr>
              <w:pStyle w:val="TAL"/>
              <w:rPr>
                <w:szCs w:val="22"/>
                <w:lang w:eastAsia="sv-SE"/>
              </w:rPr>
            </w:pPr>
            <w:r>
              <w:rPr>
                <w:b/>
                <w:i/>
                <w:szCs w:val="22"/>
                <w:lang w:eastAsia="sv-SE"/>
              </w:rPr>
              <w:t>offset</w:t>
            </w:r>
          </w:p>
          <w:p w14:paraId="0A166668" w14:textId="77777777" w:rsidR="00AA0269" w:rsidRDefault="00AA0269">
            <w:pPr>
              <w:pStyle w:val="TAL"/>
              <w:rPr>
                <w:lang w:eastAsia="sv-SE"/>
              </w:rPr>
            </w:pPr>
            <w:r>
              <w:rPr>
                <w:rFonts w:cs="Arial"/>
                <w:szCs w:val="18"/>
                <w:lang w:eastAsia="sv-SE"/>
              </w:rPr>
              <w:t>Indicates the number of DL transmission slots from the end of the slot where CG-UCI is detected after which COT sharing can be used (see 37.213 [48], clause 4.1.3</w:t>
            </w:r>
            <w:r>
              <w:rPr>
                <w:rFonts w:cs="Arial"/>
                <w:szCs w:val="22"/>
                <w:lang w:eastAsia="sv-SE"/>
              </w:rPr>
              <w:t>)</w:t>
            </w:r>
            <w:r>
              <w:rPr>
                <w:szCs w:val="22"/>
                <w:lang w:eastAsia="sv-SE"/>
              </w:rPr>
              <w:t>.</w:t>
            </w:r>
          </w:p>
        </w:tc>
      </w:tr>
    </w:tbl>
    <w:p w14:paraId="38C9319C" w14:textId="77777777" w:rsidR="00AA0269" w:rsidRDefault="00AA0269" w:rsidP="00AA0269">
      <w:pPr>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A0269" w14:paraId="073AB08F"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19810F75" w14:textId="77777777" w:rsidR="00AA0269" w:rsidRDefault="00AA0269">
            <w:pPr>
              <w:pStyle w:val="TAH"/>
              <w:rPr>
                <w:szCs w:val="22"/>
              </w:rPr>
            </w:pPr>
            <w:r>
              <w:rPr>
                <w:i/>
                <w:szCs w:val="22"/>
              </w:rPr>
              <w:t>CG-</w:t>
            </w:r>
            <w:proofErr w:type="spellStart"/>
            <w:r>
              <w:rPr>
                <w:i/>
                <w:szCs w:val="22"/>
              </w:rPr>
              <w:t>StartingOffsets</w:t>
            </w:r>
            <w:proofErr w:type="spellEnd"/>
            <w:r>
              <w:rPr>
                <w:i/>
                <w:szCs w:val="22"/>
              </w:rPr>
              <w:t xml:space="preserve"> </w:t>
            </w:r>
            <w:r>
              <w:rPr>
                <w:szCs w:val="22"/>
              </w:rPr>
              <w:t>field descriptions</w:t>
            </w:r>
          </w:p>
        </w:tc>
      </w:tr>
      <w:tr w:rsidR="00AA0269" w14:paraId="152A52EA"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71940223" w14:textId="77777777" w:rsidR="00AA0269" w:rsidRDefault="00AA0269">
            <w:pPr>
              <w:pStyle w:val="TAL"/>
              <w:rPr>
                <w:szCs w:val="22"/>
              </w:rPr>
            </w:pPr>
            <w:r>
              <w:rPr>
                <w:rFonts w:cs="Arial"/>
                <w:b/>
                <w:i/>
                <w:szCs w:val="22"/>
              </w:rPr>
              <w:t>cg-</w:t>
            </w:r>
            <w:proofErr w:type="spellStart"/>
            <w:r>
              <w:rPr>
                <w:rFonts w:cs="Arial"/>
                <w:b/>
                <w:i/>
                <w:szCs w:val="22"/>
              </w:rPr>
              <w:t>StartingFullBW</w:t>
            </w:r>
            <w:proofErr w:type="spellEnd"/>
            <w:r>
              <w:rPr>
                <w:rFonts w:cs="Arial"/>
                <w:b/>
                <w:i/>
                <w:szCs w:val="22"/>
              </w:rPr>
              <w:t>-</w:t>
            </w:r>
            <w:proofErr w:type="spellStart"/>
            <w:r>
              <w:rPr>
                <w:rFonts w:cs="Arial"/>
                <w:b/>
                <w:i/>
                <w:szCs w:val="22"/>
              </w:rPr>
              <w:t>InsideCOT</w:t>
            </w:r>
            <w:proofErr w:type="spellEnd"/>
          </w:p>
          <w:p w14:paraId="5622EEA7" w14:textId="3BC482B1" w:rsidR="00AA0269" w:rsidRDefault="00AA0269">
            <w:pPr>
              <w:pStyle w:val="TAL"/>
              <w:rPr>
                <w:b/>
                <w:i/>
                <w:szCs w:val="22"/>
              </w:rPr>
            </w:pPr>
            <w:r>
              <w:rPr>
                <w:rFonts w:cs="Arial"/>
                <w:szCs w:val="22"/>
              </w:rPr>
              <w:t>A set of configured grant PUSCH transmission starting offset</w:t>
            </w:r>
            <w:del w:id="4" w:author="vivo (Stephen)" w:date="2023-04-05T14:44:00Z">
              <w:r w:rsidDel="00E274EE">
                <w:rPr>
                  <w:rFonts w:cs="Arial"/>
                  <w:szCs w:val="22"/>
                </w:rPr>
                <w:delText>s</w:delText>
              </w:r>
            </w:del>
            <w:r>
              <w:rPr>
                <w:rFonts w:cs="Arial"/>
                <w:szCs w:val="22"/>
              </w:rPr>
              <w:t xml:space="preserve"> </w:t>
            </w:r>
            <w:ins w:id="5" w:author="vivo (Stephen)" w:date="2023-04-05T14:44:00Z">
              <w:r w:rsidR="00E274EE">
                <w:rPr>
                  <w:rFonts w:cs="Arial"/>
                  <w:szCs w:val="22"/>
                </w:rPr>
                <w:t xml:space="preserve">indices (see TS 38.211[16], Table 5.3.1-2) </w:t>
              </w:r>
            </w:ins>
            <w:r>
              <w:rPr>
                <w:rFonts w:cs="Arial"/>
                <w:szCs w:val="22"/>
              </w:rPr>
              <w:t xml:space="preserve">which indicates the length of a CP extension of the first symbol that is located before the configured resource when frequency domain resource allocation includes all interlaces in the allocated RB set(s) and the CG PUSCH resource is inside </w:t>
            </w:r>
            <w:proofErr w:type="spellStart"/>
            <w:r>
              <w:rPr>
                <w:rFonts w:cs="Arial"/>
                <w:szCs w:val="22"/>
              </w:rPr>
              <w:t>gNB</w:t>
            </w:r>
            <w:proofErr w:type="spellEnd"/>
            <w:r>
              <w:rPr>
                <w:rFonts w:cs="Arial"/>
                <w:szCs w:val="22"/>
              </w:rPr>
              <w:t xml:space="preserve"> COT (see TS 38.214 [19], clause 6.1.2.3).</w:t>
            </w:r>
          </w:p>
        </w:tc>
      </w:tr>
      <w:tr w:rsidR="00AA0269" w14:paraId="1A6D7269"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13BB911C" w14:textId="77777777" w:rsidR="00AA0269" w:rsidRDefault="00AA0269">
            <w:pPr>
              <w:pStyle w:val="TAL"/>
              <w:rPr>
                <w:szCs w:val="22"/>
              </w:rPr>
            </w:pPr>
            <w:r>
              <w:rPr>
                <w:rFonts w:cs="Arial"/>
                <w:b/>
                <w:i/>
                <w:szCs w:val="22"/>
              </w:rPr>
              <w:t>cg-</w:t>
            </w:r>
            <w:proofErr w:type="spellStart"/>
            <w:r>
              <w:rPr>
                <w:rFonts w:cs="Arial"/>
                <w:b/>
                <w:i/>
                <w:szCs w:val="22"/>
              </w:rPr>
              <w:t>StartingFullBW</w:t>
            </w:r>
            <w:proofErr w:type="spellEnd"/>
            <w:r>
              <w:rPr>
                <w:rFonts w:cs="Arial"/>
                <w:b/>
                <w:i/>
                <w:szCs w:val="22"/>
              </w:rPr>
              <w:t>-</w:t>
            </w:r>
            <w:proofErr w:type="spellStart"/>
            <w:r>
              <w:rPr>
                <w:rFonts w:cs="Arial"/>
                <w:b/>
                <w:i/>
                <w:szCs w:val="22"/>
              </w:rPr>
              <w:t>OutsideCOT</w:t>
            </w:r>
            <w:proofErr w:type="spellEnd"/>
          </w:p>
          <w:p w14:paraId="1DBA9832" w14:textId="77777777" w:rsidR="00AA0269" w:rsidRDefault="00AA0269">
            <w:pPr>
              <w:pStyle w:val="TAL"/>
              <w:rPr>
                <w:szCs w:val="22"/>
              </w:rPr>
            </w:pPr>
            <w:r>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Pr>
                <w:rFonts w:cs="Arial"/>
                <w:szCs w:val="22"/>
              </w:rPr>
              <w:t>gNB</w:t>
            </w:r>
            <w:proofErr w:type="spellEnd"/>
            <w:r>
              <w:rPr>
                <w:rFonts w:cs="Arial"/>
                <w:szCs w:val="22"/>
              </w:rPr>
              <w:t xml:space="preserve"> COT (see TS 38.214 [19], clause 6.1.2.3).</w:t>
            </w:r>
          </w:p>
        </w:tc>
      </w:tr>
      <w:tr w:rsidR="00AA0269" w14:paraId="18E513AE"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73CADB1E" w14:textId="77777777" w:rsidR="00AA0269" w:rsidRDefault="00AA0269">
            <w:pPr>
              <w:pStyle w:val="TAL"/>
              <w:rPr>
                <w:szCs w:val="22"/>
              </w:rPr>
            </w:pPr>
            <w:r>
              <w:rPr>
                <w:rFonts w:cs="Arial"/>
                <w:b/>
                <w:i/>
                <w:szCs w:val="22"/>
              </w:rPr>
              <w:t>cg-</w:t>
            </w:r>
            <w:proofErr w:type="spellStart"/>
            <w:r>
              <w:rPr>
                <w:rFonts w:cs="Arial"/>
                <w:b/>
                <w:i/>
                <w:szCs w:val="22"/>
              </w:rPr>
              <w:t>StartingPartialBW</w:t>
            </w:r>
            <w:proofErr w:type="spellEnd"/>
            <w:r>
              <w:rPr>
                <w:rFonts w:cs="Arial"/>
                <w:b/>
                <w:i/>
                <w:szCs w:val="22"/>
              </w:rPr>
              <w:t>-</w:t>
            </w:r>
            <w:proofErr w:type="spellStart"/>
            <w:r>
              <w:rPr>
                <w:rFonts w:cs="Arial"/>
                <w:b/>
                <w:i/>
                <w:szCs w:val="22"/>
              </w:rPr>
              <w:t>InsideCOT</w:t>
            </w:r>
            <w:proofErr w:type="spellEnd"/>
          </w:p>
          <w:p w14:paraId="4844F7D9" w14:textId="67C91D80" w:rsidR="00AA0269" w:rsidRDefault="0070303F">
            <w:pPr>
              <w:pStyle w:val="TAL"/>
            </w:pPr>
            <w:ins w:id="6" w:author="vivo (Stephen)" w:date="2023-04-05T14:44:00Z">
              <w:r>
                <w:rPr>
                  <w:rFonts w:cs="Arial"/>
                  <w:szCs w:val="22"/>
                  <w:lang w:eastAsia="sv-SE"/>
                </w:rPr>
                <w:t>Indicates the</w:t>
              </w:r>
            </w:ins>
            <w:del w:id="7" w:author="vivo (Stephen)" w:date="2023-04-05T14:44:00Z">
              <w:r w:rsidR="00AA0269" w:rsidDel="0070303F">
                <w:rPr>
                  <w:rFonts w:cs="Arial"/>
                  <w:szCs w:val="22"/>
                </w:rPr>
                <w:delText>A set of</w:delText>
              </w:r>
            </w:del>
            <w:r w:rsidR="00AA0269">
              <w:rPr>
                <w:rFonts w:cs="Arial"/>
                <w:szCs w:val="22"/>
              </w:rPr>
              <w:t xml:space="preserve">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00AA0269">
              <w:rPr>
                <w:rFonts w:cs="Arial"/>
                <w:szCs w:val="22"/>
              </w:rPr>
              <w:t>gNB</w:t>
            </w:r>
            <w:proofErr w:type="spellEnd"/>
            <w:r w:rsidR="00AA0269">
              <w:rPr>
                <w:rFonts w:cs="Arial"/>
                <w:szCs w:val="22"/>
              </w:rPr>
              <w:t xml:space="preserve"> COT (see TS 38.214 [19], clause 6.1.2.3).</w:t>
            </w:r>
          </w:p>
        </w:tc>
      </w:tr>
      <w:tr w:rsidR="00AA0269" w14:paraId="7FA00BBC"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2730B781" w14:textId="77777777" w:rsidR="00AA0269" w:rsidRDefault="00AA0269">
            <w:pPr>
              <w:pStyle w:val="TAL"/>
              <w:rPr>
                <w:szCs w:val="22"/>
              </w:rPr>
            </w:pPr>
            <w:r>
              <w:rPr>
                <w:rFonts w:cs="Arial"/>
                <w:b/>
                <w:i/>
                <w:szCs w:val="22"/>
              </w:rPr>
              <w:t>cg-</w:t>
            </w:r>
            <w:proofErr w:type="spellStart"/>
            <w:r>
              <w:rPr>
                <w:rFonts w:cs="Arial"/>
                <w:b/>
                <w:i/>
                <w:szCs w:val="22"/>
              </w:rPr>
              <w:t>StartingPartialBW</w:t>
            </w:r>
            <w:proofErr w:type="spellEnd"/>
            <w:r>
              <w:rPr>
                <w:rFonts w:cs="Arial"/>
                <w:b/>
                <w:i/>
                <w:szCs w:val="22"/>
              </w:rPr>
              <w:t>-</w:t>
            </w:r>
            <w:proofErr w:type="spellStart"/>
            <w:r>
              <w:rPr>
                <w:rFonts w:cs="Arial"/>
                <w:b/>
                <w:i/>
                <w:szCs w:val="22"/>
              </w:rPr>
              <w:t>OutsideCOT</w:t>
            </w:r>
            <w:proofErr w:type="spellEnd"/>
          </w:p>
          <w:p w14:paraId="12FC99AC" w14:textId="5528BB24" w:rsidR="00AA0269" w:rsidRDefault="0070303F">
            <w:pPr>
              <w:pStyle w:val="TAL"/>
              <w:rPr>
                <w:b/>
                <w:i/>
                <w:szCs w:val="22"/>
              </w:rPr>
            </w:pPr>
            <w:ins w:id="8" w:author="vivo (Stephen)" w:date="2023-04-05T14:44:00Z">
              <w:r>
                <w:rPr>
                  <w:rFonts w:cs="Arial"/>
                  <w:szCs w:val="22"/>
                  <w:lang w:eastAsia="sv-SE"/>
                </w:rPr>
                <w:t>Indicates the</w:t>
              </w:r>
            </w:ins>
            <w:del w:id="9" w:author="vivo (Stephen)" w:date="2023-04-05T14:44:00Z">
              <w:r w:rsidR="00AA0269" w:rsidDel="0070303F">
                <w:rPr>
                  <w:rFonts w:cs="Arial"/>
                  <w:szCs w:val="22"/>
                </w:rPr>
                <w:delText>A set of</w:delText>
              </w:r>
            </w:del>
            <w:r w:rsidR="00AA0269">
              <w:rPr>
                <w:rFonts w:cs="Arial"/>
                <w:szCs w:val="22"/>
              </w:rPr>
              <w:t xml:space="preserve">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00AA0269">
              <w:rPr>
                <w:rFonts w:cs="Arial"/>
                <w:szCs w:val="22"/>
              </w:rPr>
              <w:t>gNB</w:t>
            </w:r>
            <w:proofErr w:type="spellEnd"/>
            <w:r w:rsidR="00AA0269">
              <w:rPr>
                <w:rFonts w:cs="Arial"/>
                <w:szCs w:val="22"/>
              </w:rPr>
              <w:t xml:space="preserve"> COT (see TS 38.214 [19], clause 6.1.2.3).</w:t>
            </w:r>
          </w:p>
        </w:tc>
      </w:tr>
    </w:tbl>
    <w:p w14:paraId="39EF2A9A" w14:textId="77777777" w:rsidR="00AA0269" w:rsidRDefault="00AA0269" w:rsidP="00AA0269">
      <w:pPr>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A0269" w14:paraId="2EF11D8F"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274220CD" w14:textId="77777777" w:rsidR="00AA0269" w:rsidRDefault="00AA0269">
            <w:pPr>
              <w:pStyle w:val="TAH"/>
              <w:rPr>
                <w:szCs w:val="22"/>
                <w:lang w:eastAsia="sv-SE"/>
              </w:rPr>
            </w:pPr>
            <w:r>
              <w:rPr>
                <w:i/>
                <w:szCs w:val="22"/>
                <w:lang w:eastAsia="sv-SE"/>
              </w:rPr>
              <w:t xml:space="preserve">CG-SDT-Configuration </w:t>
            </w:r>
            <w:r>
              <w:rPr>
                <w:szCs w:val="22"/>
                <w:lang w:eastAsia="sv-SE"/>
              </w:rPr>
              <w:t>field descriptions</w:t>
            </w:r>
          </w:p>
        </w:tc>
      </w:tr>
      <w:tr w:rsidR="00AA0269" w14:paraId="568EEEFF"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7307BC8E" w14:textId="77777777" w:rsidR="00AA0269" w:rsidRDefault="00AA0269">
            <w:pPr>
              <w:pStyle w:val="TAL"/>
              <w:rPr>
                <w:szCs w:val="22"/>
                <w:lang w:eastAsia="sv-SE"/>
              </w:rPr>
            </w:pPr>
            <w:r>
              <w:rPr>
                <w:b/>
                <w:i/>
                <w:szCs w:val="22"/>
                <w:lang w:eastAsia="sv-SE"/>
              </w:rPr>
              <w:t>cg-SDT-</w:t>
            </w:r>
            <w:proofErr w:type="spellStart"/>
            <w:r>
              <w:rPr>
                <w:b/>
                <w:i/>
                <w:szCs w:val="22"/>
                <w:lang w:eastAsia="sv-SE"/>
              </w:rPr>
              <w:t>RetransmissionTimer</w:t>
            </w:r>
            <w:proofErr w:type="spellEnd"/>
          </w:p>
          <w:p w14:paraId="0AD989FA" w14:textId="77777777" w:rsidR="00AA0269" w:rsidRDefault="00AA0269">
            <w:pPr>
              <w:pStyle w:val="TAL"/>
              <w:rPr>
                <w:lang w:eastAsia="sv-SE"/>
              </w:rPr>
            </w:pPr>
            <w:r>
              <w:rPr>
                <w:rFonts w:cs="Arial"/>
                <w:szCs w:val="22"/>
                <w:lang w:eastAsia="sv-SE"/>
              </w:rPr>
              <w:t xml:space="preserve">Indicates the initial value of the configured grant retransmission timer used for the initial transmission of CG-SDT with CCCH message (see TS 38.321 [3]) in multiples of </w:t>
            </w:r>
            <w:r>
              <w:rPr>
                <w:rFonts w:cs="Arial"/>
                <w:i/>
                <w:szCs w:val="22"/>
                <w:lang w:eastAsia="sv-SE"/>
              </w:rPr>
              <w:t>periodicity</w:t>
            </w:r>
            <w:r>
              <w:rPr>
                <w:rFonts w:cs="Arial"/>
                <w:szCs w:val="22"/>
                <w:lang w:eastAsia="sv-SE"/>
              </w:rPr>
              <w:t>.</w:t>
            </w:r>
          </w:p>
        </w:tc>
      </w:tr>
      <w:tr w:rsidR="00AA0269" w14:paraId="705E0745"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447388CC" w14:textId="77777777" w:rsidR="00AA0269" w:rsidRDefault="00AA0269">
            <w:pPr>
              <w:pStyle w:val="TAL"/>
              <w:rPr>
                <w:szCs w:val="22"/>
                <w:lang w:eastAsia="sv-SE"/>
              </w:rPr>
            </w:pPr>
            <w:proofErr w:type="spellStart"/>
            <w:r>
              <w:rPr>
                <w:b/>
                <w:i/>
                <w:szCs w:val="22"/>
                <w:lang w:eastAsia="sv-SE"/>
              </w:rPr>
              <w:t>sdt</w:t>
            </w:r>
            <w:proofErr w:type="spellEnd"/>
            <w:r>
              <w:rPr>
                <w:b/>
                <w:i/>
                <w:szCs w:val="22"/>
                <w:lang w:eastAsia="sv-SE"/>
              </w:rPr>
              <w:t>-DMRS-Ports</w:t>
            </w:r>
          </w:p>
          <w:p w14:paraId="1F53E3FC" w14:textId="77777777" w:rsidR="00AA0269" w:rsidRDefault="00AA0269">
            <w:pPr>
              <w:pStyle w:val="TAL"/>
              <w:rPr>
                <w:b/>
                <w:i/>
                <w:lang w:eastAsia="ja-JP"/>
              </w:rPr>
            </w:pPr>
            <w:r>
              <w:rPr>
                <w:szCs w:val="22"/>
                <w:lang w:eastAsia="sv-SE"/>
              </w:rPr>
              <w:t>Indicates the set of DMRS ports for SSB to PUSCH mapping (see TS 38.213 [13]).</w:t>
            </w:r>
            <w:r>
              <w:t xml:space="preserve"> In case of a </w:t>
            </w:r>
            <w:proofErr w:type="spellStart"/>
            <w:r>
              <w:t>RedCap</w:t>
            </w:r>
            <w:proofErr w:type="spellEnd"/>
            <w:r>
              <w:t>-specific initial downlink BWP that is associated with NCD-SSB, the SSB is the NCD-SSB. Otherwise, the SSB is the CD-SSB.</w:t>
            </w:r>
          </w:p>
        </w:tc>
      </w:tr>
      <w:tr w:rsidR="00AA0269" w14:paraId="386205EC"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6249E244" w14:textId="77777777" w:rsidR="00AA0269" w:rsidRDefault="00AA0269">
            <w:pPr>
              <w:pStyle w:val="TAL"/>
              <w:rPr>
                <w:b/>
                <w:i/>
                <w:szCs w:val="22"/>
                <w:lang w:eastAsia="sv-SE"/>
              </w:rPr>
            </w:pPr>
            <w:proofErr w:type="spellStart"/>
            <w:r>
              <w:rPr>
                <w:b/>
                <w:i/>
                <w:szCs w:val="22"/>
                <w:lang w:eastAsia="sv-SE"/>
              </w:rPr>
              <w:t>sdt</w:t>
            </w:r>
            <w:proofErr w:type="spellEnd"/>
            <w:r>
              <w:rPr>
                <w:b/>
                <w:i/>
                <w:szCs w:val="22"/>
                <w:lang w:eastAsia="sv-SE"/>
              </w:rPr>
              <w:t>-</w:t>
            </w:r>
            <w:proofErr w:type="spellStart"/>
            <w:r>
              <w:rPr>
                <w:b/>
                <w:i/>
                <w:szCs w:val="22"/>
                <w:lang w:eastAsia="sv-SE"/>
              </w:rPr>
              <w:t>NrofDMRS</w:t>
            </w:r>
            <w:proofErr w:type="spellEnd"/>
            <w:r>
              <w:rPr>
                <w:b/>
                <w:i/>
                <w:szCs w:val="22"/>
                <w:lang w:eastAsia="sv-SE"/>
              </w:rPr>
              <w:t>-Sequences</w:t>
            </w:r>
          </w:p>
          <w:p w14:paraId="477A42D0" w14:textId="77777777" w:rsidR="00AA0269" w:rsidRDefault="00AA0269">
            <w:pPr>
              <w:pStyle w:val="TAL"/>
              <w:rPr>
                <w:b/>
                <w:i/>
                <w:lang w:eastAsia="ja-JP"/>
              </w:rPr>
            </w:pPr>
            <w:r>
              <w:rPr>
                <w:szCs w:val="22"/>
                <w:lang w:eastAsia="sv-SE"/>
              </w:rPr>
              <w:t xml:space="preserve">Indicates the number of DMRS sequences for SSB to PUSCH mapping (see TS 38.213 [13]). </w:t>
            </w:r>
            <w:r>
              <w:t xml:space="preserve">In case of a </w:t>
            </w:r>
            <w:proofErr w:type="spellStart"/>
            <w:r>
              <w:t>RedCap</w:t>
            </w:r>
            <w:proofErr w:type="spellEnd"/>
            <w:r>
              <w:t>-specific initial downlink BWP that is associated with NCD-SSB, the SSB is the NCD-SSB. Otherwise, the SSB is the CD-SSB.</w:t>
            </w:r>
          </w:p>
        </w:tc>
      </w:tr>
      <w:tr w:rsidR="00AA0269" w14:paraId="7473F240"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2389F8D7" w14:textId="77777777" w:rsidR="00AA0269" w:rsidRDefault="00AA0269">
            <w:pPr>
              <w:pStyle w:val="TAL"/>
              <w:rPr>
                <w:b/>
                <w:i/>
              </w:rPr>
            </w:pPr>
            <w:proofErr w:type="spellStart"/>
            <w:r>
              <w:rPr>
                <w:b/>
                <w:i/>
              </w:rPr>
              <w:t>sdt</w:t>
            </w:r>
            <w:proofErr w:type="spellEnd"/>
            <w:r>
              <w:rPr>
                <w:b/>
                <w:i/>
              </w:rPr>
              <w:t>-SSB-Subset</w:t>
            </w:r>
          </w:p>
          <w:p w14:paraId="7F1C1C3B" w14:textId="77777777" w:rsidR="00AA0269" w:rsidRDefault="00AA0269">
            <w:pPr>
              <w:pStyle w:val="TAL"/>
              <w:rPr>
                <w:lang w:eastAsia="sv-SE"/>
              </w:rPr>
            </w:pPr>
            <w:r>
              <w:t xml:space="preserve">Indicates SSB subset for SSB to CG PUSCH mapping within one CG configuration. If this field is absent, UE assumes the SSB set includes all actually transmitted SSBs. In case of a </w:t>
            </w:r>
            <w:proofErr w:type="spellStart"/>
            <w:r>
              <w:t>RedCap</w:t>
            </w:r>
            <w:proofErr w:type="spellEnd"/>
            <w:r>
              <w:t>-specific initial downlink BWP that is associated with NCD-SSB, the SSB is the NCD-SSB. Otherwise, the SSB is the CD-SSB.</w:t>
            </w:r>
          </w:p>
        </w:tc>
      </w:tr>
      <w:tr w:rsidR="00AA0269" w14:paraId="53C24081"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1F2173F8" w14:textId="77777777" w:rsidR="00AA0269" w:rsidRDefault="00AA0269">
            <w:pPr>
              <w:pStyle w:val="TAL"/>
              <w:rPr>
                <w:szCs w:val="22"/>
                <w:lang w:eastAsia="sv-SE"/>
              </w:rPr>
            </w:pPr>
            <w:proofErr w:type="spellStart"/>
            <w:r>
              <w:rPr>
                <w:b/>
                <w:i/>
                <w:szCs w:val="22"/>
                <w:lang w:eastAsia="sv-SE"/>
              </w:rPr>
              <w:t>sdt</w:t>
            </w:r>
            <w:proofErr w:type="spellEnd"/>
            <w:r>
              <w:rPr>
                <w:b/>
                <w:i/>
                <w:szCs w:val="22"/>
                <w:lang w:eastAsia="sv-SE"/>
              </w:rPr>
              <w:t>-SSB-</w:t>
            </w:r>
            <w:proofErr w:type="spellStart"/>
            <w:r>
              <w:rPr>
                <w:b/>
                <w:i/>
                <w:szCs w:val="22"/>
                <w:lang w:eastAsia="sv-SE"/>
              </w:rPr>
              <w:t>PerCG</w:t>
            </w:r>
            <w:proofErr w:type="spellEnd"/>
            <w:r>
              <w:rPr>
                <w:b/>
                <w:i/>
                <w:szCs w:val="22"/>
                <w:lang w:eastAsia="sv-SE"/>
              </w:rPr>
              <w:t>-PUSCH</w:t>
            </w:r>
          </w:p>
          <w:p w14:paraId="616AA82A" w14:textId="77777777" w:rsidR="00AA0269" w:rsidRDefault="00AA0269">
            <w:pPr>
              <w:pStyle w:val="TAL"/>
              <w:rPr>
                <w:szCs w:val="22"/>
                <w:lang w:eastAsia="sv-SE"/>
              </w:rPr>
            </w:pPr>
            <w:r>
              <w:rPr>
                <w:rFonts w:cs="Arial"/>
                <w:szCs w:val="22"/>
                <w:lang w:eastAsia="sv-SE"/>
              </w:rPr>
              <w:t xml:space="preserve">The number of SSBs per CG PUSCH </w:t>
            </w:r>
            <w:r>
              <w:rPr>
                <w:szCs w:val="22"/>
                <w:lang w:eastAsia="sv-SE"/>
              </w:rPr>
              <w:t>(see TS 38.213 [13])</w:t>
            </w:r>
            <w:r>
              <w:rPr>
                <w:rFonts w:cs="Arial"/>
                <w:szCs w:val="22"/>
                <w:lang w:eastAsia="sv-SE"/>
              </w:rPr>
              <w:t xml:space="preserve">. Value </w:t>
            </w:r>
            <w:r>
              <w:rPr>
                <w:rFonts w:cs="Arial"/>
                <w:i/>
                <w:iCs/>
                <w:szCs w:val="22"/>
                <w:lang w:eastAsia="sv-SE"/>
              </w:rPr>
              <w:t>one</w:t>
            </w:r>
            <w:r>
              <w:rPr>
                <w:rFonts w:cs="Arial"/>
                <w:szCs w:val="22"/>
                <w:lang w:eastAsia="sv-SE"/>
              </w:rPr>
              <w:t xml:space="preserve"> corresponds to 1 SSBs per CG PUSCH, value </w:t>
            </w:r>
            <w:r>
              <w:rPr>
                <w:rFonts w:cs="Arial"/>
                <w:i/>
                <w:iCs/>
                <w:szCs w:val="22"/>
                <w:lang w:eastAsia="sv-SE"/>
              </w:rPr>
              <w:t>two</w:t>
            </w:r>
            <w:r>
              <w:rPr>
                <w:rFonts w:cs="Arial"/>
                <w:szCs w:val="22"/>
                <w:lang w:eastAsia="sv-SE"/>
              </w:rPr>
              <w:t xml:space="preserve"> corresponds to 2 SSBs per CG PUSCH and so on</w:t>
            </w:r>
            <w:r>
              <w:rPr>
                <w:szCs w:val="22"/>
                <w:lang w:eastAsia="sv-SE"/>
              </w:rPr>
              <w:t xml:space="preserve">. </w:t>
            </w:r>
            <w:r>
              <w:t xml:space="preserve">In case of a </w:t>
            </w:r>
            <w:proofErr w:type="spellStart"/>
            <w:r>
              <w:t>RedCap</w:t>
            </w:r>
            <w:proofErr w:type="spellEnd"/>
            <w:r>
              <w:t>-specific initial downlink BWP that is associated with NCD-SSB, the SSB is the NCD-SSB. Otherwise, the SSB is the CD-SSB.</w:t>
            </w:r>
          </w:p>
        </w:tc>
      </w:tr>
      <w:tr w:rsidR="00AA0269" w14:paraId="5A03C99B"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5E316842" w14:textId="77777777" w:rsidR="00AA0269" w:rsidRDefault="00AA0269">
            <w:pPr>
              <w:pStyle w:val="TAL"/>
              <w:rPr>
                <w:szCs w:val="22"/>
                <w:lang w:eastAsia="sv-SE"/>
              </w:rPr>
            </w:pPr>
            <w:r>
              <w:rPr>
                <w:b/>
                <w:i/>
                <w:szCs w:val="22"/>
                <w:lang w:eastAsia="sv-SE"/>
              </w:rPr>
              <w:t>sdt-P0-PUSCH</w:t>
            </w:r>
          </w:p>
          <w:p w14:paraId="28798C30" w14:textId="77777777" w:rsidR="00AA0269" w:rsidRDefault="00AA0269">
            <w:pPr>
              <w:pStyle w:val="TAL"/>
              <w:rPr>
                <w:lang w:eastAsia="sv-SE"/>
              </w:rPr>
            </w:pPr>
            <w:r>
              <w:rPr>
                <w:rFonts w:cs="Arial"/>
                <w:szCs w:val="18"/>
                <w:lang w:eastAsia="sv-SE"/>
              </w:rPr>
              <w:t xml:space="preserve">Indicates P0 value for PUSCH for CG SDT in steps of 1dB </w:t>
            </w:r>
            <w:r>
              <w:rPr>
                <w:szCs w:val="22"/>
                <w:lang w:eastAsia="sv-SE"/>
              </w:rPr>
              <w:t xml:space="preserve">(see TS 38.213 [13]). When this field is configured, the UE ignores the </w:t>
            </w:r>
            <w:r>
              <w:rPr>
                <w:i/>
                <w:iCs/>
              </w:rPr>
              <w:t>p0-PUSCH-Alpha</w:t>
            </w:r>
            <w:r>
              <w:t>.</w:t>
            </w:r>
          </w:p>
        </w:tc>
      </w:tr>
      <w:tr w:rsidR="00AA0269" w14:paraId="7E6927B0"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5E5A13AD" w14:textId="77777777" w:rsidR="00AA0269" w:rsidRDefault="00AA0269">
            <w:pPr>
              <w:pStyle w:val="TAL"/>
              <w:rPr>
                <w:szCs w:val="22"/>
                <w:lang w:eastAsia="sv-SE"/>
              </w:rPr>
            </w:pPr>
            <w:proofErr w:type="spellStart"/>
            <w:r>
              <w:rPr>
                <w:b/>
                <w:i/>
                <w:szCs w:val="22"/>
                <w:lang w:eastAsia="sv-SE"/>
              </w:rPr>
              <w:t>sdt</w:t>
            </w:r>
            <w:proofErr w:type="spellEnd"/>
            <w:r>
              <w:rPr>
                <w:b/>
                <w:i/>
                <w:szCs w:val="22"/>
                <w:lang w:eastAsia="sv-SE"/>
              </w:rPr>
              <w:t>-Alpha</w:t>
            </w:r>
          </w:p>
          <w:p w14:paraId="40B1C1EB" w14:textId="77777777" w:rsidR="00AA0269" w:rsidRDefault="00AA0269">
            <w:pPr>
              <w:pStyle w:val="TAL"/>
              <w:rPr>
                <w:b/>
                <w:i/>
                <w:szCs w:val="22"/>
                <w:lang w:eastAsia="sv-SE"/>
              </w:rPr>
            </w:pPr>
            <w:r>
              <w:rPr>
                <w:rFonts w:cs="Arial"/>
                <w:szCs w:val="18"/>
                <w:lang w:eastAsia="sv-SE"/>
              </w:rPr>
              <w:t xml:space="preserve">Indicates alpha value for PUSCH for CG SDT. </w:t>
            </w:r>
            <w:r>
              <w:rPr>
                <w:rFonts w:eastAsia="宋体"/>
                <w:i/>
                <w:iCs/>
                <w:lang w:eastAsia="zh-CN"/>
              </w:rPr>
              <w:t>alpha0</w:t>
            </w:r>
            <w:r>
              <w:rPr>
                <w:rFonts w:eastAsia="宋体"/>
                <w:lang w:eastAsia="zh-CN"/>
              </w:rPr>
              <w:t xml:space="preserve"> indicates value 0 is used </w:t>
            </w:r>
            <w:r>
              <w:rPr>
                <w:rFonts w:eastAsia="宋体"/>
                <w:i/>
                <w:iCs/>
                <w:lang w:eastAsia="zh-CN"/>
              </w:rPr>
              <w:t>alpha04</w:t>
            </w:r>
            <w:r>
              <w:rPr>
                <w:rFonts w:eastAsia="宋体"/>
                <w:lang w:eastAsia="zh-CN"/>
              </w:rPr>
              <w:t xml:space="preserve"> indicates value 4 is used and so on </w:t>
            </w:r>
            <w:r>
              <w:rPr>
                <w:szCs w:val="22"/>
                <w:lang w:eastAsia="sv-SE"/>
              </w:rPr>
              <w:t xml:space="preserve">(see TS 38.213 [13]). When this field is configured, the UE ignores the </w:t>
            </w:r>
            <w:r>
              <w:rPr>
                <w:i/>
                <w:iCs/>
              </w:rPr>
              <w:t>p0-PUSCH-Alpha</w:t>
            </w:r>
            <w:r>
              <w:t>.</w:t>
            </w:r>
          </w:p>
        </w:tc>
      </w:tr>
    </w:tbl>
    <w:p w14:paraId="23248A8B" w14:textId="77777777" w:rsidR="00AA0269" w:rsidRDefault="00AA0269" w:rsidP="00AA0269">
      <w:pPr>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0269" w14:paraId="4527FB92" w14:textId="77777777" w:rsidTr="00AA0269">
        <w:tc>
          <w:tcPr>
            <w:tcW w:w="4027" w:type="dxa"/>
            <w:tcBorders>
              <w:top w:val="single" w:sz="4" w:space="0" w:color="auto"/>
              <w:left w:val="single" w:sz="4" w:space="0" w:color="auto"/>
              <w:bottom w:val="single" w:sz="4" w:space="0" w:color="auto"/>
              <w:right w:val="single" w:sz="4" w:space="0" w:color="auto"/>
            </w:tcBorders>
            <w:hideMark/>
          </w:tcPr>
          <w:p w14:paraId="4BE3B6DC" w14:textId="77777777" w:rsidR="00AA0269" w:rsidRDefault="00AA026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EAF0E2" w14:textId="77777777" w:rsidR="00AA0269" w:rsidRDefault="00AA0269">
            <w:pPr>
              <w:pStyle w:val="TAH"/>
              <w:rPr>
                <w:b w:val="0"/>
                <w:lang w:eastAsia="sv-SE"/>
              </w:rPr>
            </w:pPr>
            <w:r>
              <w:rPr>
                <w:lang w:eastAsia="sv-SE"/>
              </w:rPr>
              <w:t>Explanation</w:t>
            </w:r>
          </w:p>
        </w:tc>
      </w:tr>
      <w:tr w:rsidR="00AA0269" w14:paraId="232C8A53" w14:textId="77777777" w:rsidTr="00AA0269">
        <w:tc>
          <w:tcPr>
            <w:tcW w:w="4027" w:type="dxa"/>
            <w:tcBorders>
              <w:top w:val="single" w:sz="4" w:space="0" w:color="auto"/>
              <w:left w:val="single" w:sz="4" w:space="0" w:color="auto"/>
              <w:bottom w:val="single" w:sz="4" w:space="0" w:color="auto"/>
              <w:right w:val="single" w:sz="4" w:space="0" w:color="auto"/>
            </w:tcBorders>
            <w:hideMark/>
          </w:tcPr>
          <w:p w14:paraId="29EAF86A" w14:textId="77777777" w:rsidR="00AA0269" w:rsidRDefault="00AA0269">
            <w:pPr>
              <w:pStyle w:val="TAL"/>
              <w:rPr>
                <w:i/>
                <w:szCs w:val="22"/>
                <w:lang w:eastAsia="sv-SE"/>
              </w:rPr>
            </w:pPr>
            <w:r>
              <w:rPr>
                <w:i/>
                <w:szCs w:val="22"/>
                <w:lang w:eastAsia="sv-SE"/>
              </w:rPr>
              <w:t>LCH-</w:t>
            </w:r>
            <w:proofErr w:type="spellStart"/>
            <w:r>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48D552" w14:textId="77777777" w:rsidR="00AA0269" w:rsidRDefault="00AA0269">
            <w:pPr>
              <w:pStyle w:val="TAL"/>
              <w:rPr>
                <w:szCs w:val="22"/>
                <w:lang w:eastAsia="sv-SE"/>
              </w:rPr>
            </w:pPr>
            <w:r>
              <w:rPr>
                <w:szCs w:val="22"/>
                <w:lang w:eastAsia="sv-SE"/>
              </w:rPr>
              <w:t xml:space="preserve">This field is optionally present, Need R, if </w:t>
            </w:r>
            <w:proofErr w:type="spellStart"/>
            <w:r>
              <w:rPr>
                <w:i/>
                <w:szCs w:val="22"/>
                <w:lang w:eastAsia="sv-SE"/>
              </w:rPr>
              <w:t>lch-BasedPrioritization</w:t>
            </w:r>
            <w:proofErr w:type="spellEnd"/>
            <w:r>
              <w:rPr>
                <w:i/>
                <w:szCs w:val="22"/>
                <w:lang w:eastAsia="sv-SE"/>
              </w:rPr>
              <w:t xml:space="preserve"> </w:t>
            </w:r>
            <w:r>
              <w:rPr>
                <w:szCs w:val="22"/>
                <w:lang w:eastAsia="sv-SE"/>
              </w:rPr>
              <w:t>is configured in the MAC entity. It is absent otherwise.</w:t>
            </w:r>
          </w:p>
        </w:tc>
      </w:tr>
      <w:tr w:rsidR="00AA0269" w14:paraId="25046A3B" w14:textId="77777777" w:rsidTr="00AA0269">
        <w:tc>
          <w:tcPr>
            <w:tcW w:w="4027" w:type="dxa"/>
            <w:tcBorders>
              <w:top w:val="single" w:sz="4" w:space="0" w:color="auto"/>
              <w:left w:val="single" w:sz="4" w:space="0" w:color="auto"/>
              <w:bottom w:val="single" w:sz="4" w:space="0" w:color="auto"/>
              <w:right w:val="single" w:sz="4" w:space="0" w:color="auto"/>
            </w:tcBorders>
            <w:hideMark/>
          </w:tcPr>
          <w:p w14:paraId="7EC35C54" w14:textId="77777777" w:rsidR="00AA0269" w:rsidRDefault="00AA0269">
            <w:pPr>
              <w:pStyle w:val="TAL"/>
              <w:rPr>
                <w:i/>
                <w:iCs/>
                <w:lang w:eastAsia="x-none"/>
              </w:rPr>
            </w:pPr>
            <w:proofErr w:type="spellStart"/>
            <w:r>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B9FBFA" w14:textId="77777777" w:rsidR="00AA0269" w:rsidRDefault="00AA0269">
            <w:pPr>
              <w:pStyle w:val="TAL"/>
              <w:rPr>
                <w:lang w:eastAsia="sv-SE"/>
              </w:rPr>
            </w:pPr>
            <w:r>
              <w:rPr>
                <w:lang w:eastAsia="sv-SE"/>
              </w:rPr>
              <w:t xml:space="preserve">The field is optionally present if </w:t>
            </w:r>
            <w:proofErr w:type="spellStart"/>
            <w:r>
              <w:rPr>
                <w:lang w:eastAsia="sv-SE"/>
              </w:rPr>
              <w:t>pusch-RepTypeIndicator</w:t>
            </w:r>
            <w:proofErr w:type="spellEnd"/>
            <w:r>
              <w:rPr>
                <w:lang w:eastAsia="sv-SE"/>
              </w:rPr>
              <w:t xml:space="preserve"> is set to </w:t>
            </w:r>
            <w:proofErr w:type="spellStart"/>
            <w:r>
              <w:rPr>
                <w:lang w:eastAsia="sv-SE"/>
              </w:rPr>
              <w:t>pusch-RepTypeB</w:t>
            </w:r>
            <w:proofErr w:type="spellEnd"/>
            <w:r>
              <w:rPr>
                <w:lang w:eastAsia="sv-SE"/>
              </w:rPr>
              <w:t>, Need S, and absent otherwise.</w:t>
            </w:r>
          </w:p>
        </w:tc>
      </w:tr>
      <w:tr w:rsidR="00AA0269" w14:paraId="080927EA" w14:textId="77777777" w:rsidTr="00AA0269">
        <w:tc>
          <w:tcPr>
            <w:tcW w:w="4027" w:type="dxa"/>
            <w:tcBorders>
              <w:top w:val="single" w:sz="4" w:space="0" w:color="auto"/>
              <w:left w:val="single" w:sz="4" w:space="0" w:color="auto"/>
              <w:bottom w:val="single" w:sz="4" w:space="0" w:color="auto"/>
              <w:right w:val="single" w:sz="4" w:space="0" w:color="auto"/>
            </w:tcBorders>
            <w:hideMark/>
          </w:tcPr>
          <w:p w14:paraId="356C2D0E" w14:textId="77777777" w:rsidR="00AA0269" w:rsidRDefault="00AA0269">
            <w:pPr>
              <w:pStyle w:val="TAL"/>
              <w:rPr>
                <w:i/>
                <w:iCs/>
                <w:lang w:eastAsia="x-none"/>
              </w:rPr>
            </w:pPr>
            <w:r>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120940D7" w14:textId="77777777" w:rsidR="00AA0269" w:rsidRDefault="00AA0269">
            <w:pPr>
              <w:pStyle w:val="TAL"/>
              <w:rPr>
                <w:lang w:eastAsia="sv-SE"/>
              </w:rPr>
            </w:pPr>
            <w:r>
              <w:rPr>
                <w:lang w:eastAsia="sv-SE"/>
              </w:rPr>
              <w:t xml:space="preserve">The field is mandatory present when included in </w:t>
            </w:r>
            <w:r>
              <w:rPr>
                <w:i/>
                <w:iCs/>
                <w:lang w:eastAsia="sv-SE"/>
              </w:rPr>
              <w:t>configuredGrantConfigToAddModList-r16</w:t>
            </w:r>
            <w:r>
              <w:rPr>
                <w:lang w:eastAsia="sv-SE"/>
              </w:rPr>
              <w:t>, otherwise the field is absent.</w:t>
            </w:r>
          </w:p>
        </w:tc>
      </w:tr>
      <w:tr w:rsidR="00AA0269" w14:paraId="6E9B2392" w14:textId="77777777" w:rsidTr="00AA0269">
        <w:tc>
          <w:tcPr>
            <w:tcW w:w="4027" w:type="dxa"/>
            <w:tcBorders>
              <w:top w:val="single" w:sz="4" w:space="0" w:color="auto"/>
              <w:left w:val="single" w:sz="4" w:space="0" w:color="auto"/>
              <w:bottom w:val="single" w:sz="4" w:space="0" w:color="auto"/>
              <w:right w:val="single" w:sz="4" w:space="0" w:color="auto"/>
            </w:tcBorders>
            <w:hideMark/>
          </w:tcPr>
          <w:p w14:paraId="624CEB23" w14:textId="77777777" w:rsidR="00AA0269" w:rsidRDefault="00AA0269">
            <w:pPr>
              <w:pStyle w:val="TAL"/>
              <w:rPr>
                <w:i/>
                <w:iCs/>
                <w:lang w:eastAsia="x-none"/>
              </w:rPr>
            </w:pPr>
            <w:r>
              <w:rPr>
                <w:i/>
                <w:iCs/>
                <w:lang w:eastAsia="x-none"/>
              </w:rPr>
              <w:t>CG-</w:t>
            </w:r>
            <w:proofErr w:type="spellStart"/>
            <w:r>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E58138" w14:textId="77777777" w:rsidR="00AA0269" w:rsidRDefault="00AA0269">
            <w:pPr>
              <w:pStyle w:val="TAL"/>
              <w:rPr>
                <w:lang w:eastAsia="sv-SE"/>
              </w:rPr>
            </w:pPr>
            <w:r>
              <w:rPr>
                <w:lang w:eastAsia="sv-SE"/>
              </w:rPr>
              <w:t xml:space="preserve">The field is mandatory present if at least one configured grant is configured by </w:t>
            </w:r>
            <w:r>
              <w:rPr>
                <w:i/>
                <w:iCs/>
                <w:lang w:eastAsia="sv-SE"/>
              </w:rPr>
              <w:t>configuredGrantConfigToAddModList-r16</w:t>
            </w:r>
            <w:r>
              <w:rPr>
                <w:lang w:eastAsia="sv-SE"/>
              </w:rPr>
              <w:t xml:space="preserve"> in any BWP of this MAC entity, otherwise it is optionally present, need R.</w:t>
            </w:r>
          </w:p>
        </w:tc>
      </w:tr>
      <w:tr w:rsidR="00AA0269" w14:paraId="399751F8" w14:textId="77777777" w:rsidTr="00AA0269">
        <w:tc>
          <w:tcPr>
            <w:tcW w:w="4027" w:type="dxa"/>
            <w:tcBorders>
              <w:top w:val="single" w:sz="4" w:space="0" w:color="auto"/>
              <w:left w:val="single" w:sz="4" w:space="0" w:color="auto"/>
              <w:bottom w:val="single" w:sz="4" w:space="0" w:color="auto"/>
              <w:right w:val="single" w:sz="4" w:space="0" w:color="auto"/>
            </w:tcBorders>
            <w:hideMark/>
          </w:tcPr>
          <w:p w14:paraId="50B09D43" w14:textId="77777777" w:rsidR="00AA0269" w:rsidRDefault="00AA0269">
            <w:pPr>
              <w:pStyle w:val="TAL"/>
              <w:rPr>
                <w:i/>
                <w:iCs/>
                <w:lang w:eastAsia="x-none"/>
              </w:rPr>
            </w:pPr>
            <w:proofErr w:type="spellStart"/>
            <w:r>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28DEBAF" w14:textId="77777777" w:rsidR="00AA0269" w:rsidRDefault="00AA0269">
            <w:pPr>
              <w:pStyle w:val="TAL"/>
              <w:rPr>
                <w:lang w:eastAsia="sv-SE"/>
              </w:rPr>
            </w:pPr>
            <w:r>
              <w:rPr>
                <w:lang w:eastAsia="sv-SE"/>
              </w:rPr>
              <w:t xml:space="preserve">This field is mandatory present when UE is configured with two SRS sets configured in either </w:t>
            </w:r>
            <w:proofErr w:type="spellStart"/>
            <w:r>
              <w:rPr>
                <w:i/>
                <w:iCs/>
                <w:lang w:eastAsia="sv-SE"/>
              </w:rPr>
              <w:t>srs-ResourceSetToAddModList</w:t>
            </w:r>
            <w:proofErr w:type="spellEnd"/>
            <w:r>
              <w:rPr>
                <w:lang w:eastAsia="sv-SE"/>
              </w:rPr>
              <w:t xml:space="preserve"> or </w:t>
            </w:r>
            <w:r>
              <w:rPr>
                <w:i/>
                <w:iCs/>
                <w:lang w:eastAsia="sv-SE"/>
              </w:rPr>
              <w:t>srs-ResourceSetToAddModListDCI-0-2</w:t>
            </w:r>
            <w:r>
              <w:rPr>
                <w:lang w:eastAsia="sv-SE"/>
              </w:rPr>
              <w:t xml:space="preserve"> with usage codebook or non-codebook. Otherwise it is absent, Need R</w:t>
            </w:r>
          </w:p>
        </w:tc>
      </w:tr>
    </w:tbl>
    <w:p w14:paraId="7D30762D" w14:textId="77777777" w:rsidR="00AA0269" w:rsidRDefault="00AA0269" w:rsidP="00AA0269">
      <w:pPr>
        <w:rPr>
          <w:rFonts w:eastAsia="Times New Roman"/>
          <w:lang w:eastAsia="ja-JP"/>
        </w:rPr>
      </w:pPr>
    </w:p>
    <w:p w14:paraId="2C4AB0FF" w14:textId="11DED24E" w:rsidR="00EB048E" w:rsidRDefault="00EB048E" w:rsidP="00EB048E">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p w14:paraId="064CF207" w14:textId="77777777" w:rsidR="00EB048E" w:rsidRPr="00EB048E" w:rsidRDefault="00EB048E" w:rsidP="00EB048E">
      <w:pPr>
        <w:rPr>
          <w:rFonts w:eastAsia="Malgun Gothic"/>
          <w:lang w:val="en-US" w:eastAsia="ko-KR"/>
        </w:rPr>
      </w:pPr>
    </w:p>
    <w:sectPr w:rsidR="00EB048E" w:rsidRPr="00EB048E" w:rsidSect="0003483D">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D6B8B" w14:textId="77777777" w:rsidR="00A82E82" w:rsidRDefault="00A82E82">
      <w:r>
        <w:separator/>
      </w:r>
    </w:p>
  </w:endnote>
  <w:endnote w:type="continuationSeparator" w:id="0">
    <w:p w14:paraId="728B75E1" w14:textId="77777777" w:rsidR="00A82E82" w:rsidRDefault="00A8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34655" w14:textId="77777777" w:rsidR="00A82E82" w:rsidRDefault="00A82E82">
      <w:r>
        <w:separator/>
      </w:r>
    </w:p>
  </w:footnote>
  <w:footnote w:type="continuationSeparator" w:id="0">
    <w:p w14:paraId="7843DEC7" w14:textId="77777777" w:rsidR="00A82E82" w:rsidRDefault="00A82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F2CC41C"/>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D66C6A1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40460F6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FCE20E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12C12B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6F9E77A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BC048D24"/>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53622D6"/>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8"/>
  </w:num>
  <w:num w:numId="4">
    <w:abstractNumId w:val="10"/>
  </w:num>
  <w:num w:numId="5">
    <w:abstractNumId w:val="9"/>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kwN6gFAEXR+SMtAAAA"/>
  </w:docVars>
  <w:rsids>
    <w:rsidRoot w:val="00022E4A"/>
    <w:rsid w:val="00000032"/>
    <w:rsid w:val="00000CE2"/>
    <w:rsid w:val="0000126F"/>
    <w:rsid w:val="000040BE"/>
    <w:rsid w:val="0000606D"/>
    <w:rsid w:val="0000627D"/>
    <w:rsid w:val="000065EA"/>
    <w:rsid w:val="0001165F"/>
    <w:rsid w:val="00011F70"/>
    <w:rsid w:val="00012334"/>
    <w:rsid w:val="00013514"/>
    <w:rsid w:val="000135A7"/>
    <w:rsid w:val="00014356"/>
    <w:rsid w:val="00015C12"/>
    <w:rsid w:val="000176EC"/>
    <w:rsid w:val="00017A20"/>
    <w:rsid w:val="000218C9"/>
    <w:rsid w:val="000225D4"/>
    <w:rsid w:val="00022E4A"/>
    <w:rsid w:val="00022FD2"/>
    <w:rsid w:val="000247A9"/>
    <w:rsid w:val="00024AAB"/>
    <w:rsid w:val="00027EA3"/>
    <w:rsid w:val="00031334"/>
    <w:rsid w:val="00032183"/>
    <w:rsid w:val="0003483D"/>
    <w:rsid w:val="0004067A"/>
    <w:rsid w:val="00040C16"/>
    <w:rsid w:val="00042128"/>
    <w:rsid w:val="00043B1C"/>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6589"/>
    <w:rsid w:val="00066A80"/>
    <w:rsid w:val="00066E55"/>
    <w:rsid w:val="000670B2"/>
    <w:rsid w:val="0006770E"/>
    <w:rsid w:val="00070CE5"/>
    <w:rsid w:val="00071612"/>
    <w:rsid w:val="00072D86"/>
    <w:rsid w:val="00073046"/>
    <w:rsid w:val="0007342C"/>
    <w:rsid w:val="000750B6"/>
    <w:rsid w:val="00077C6C"/>
    <w:rsid w:val="00080EFC"/>
    <w:rsid w:val="000820F9"/>
    <w:rsid w:val="00083257"/>
    <w:rsid w:val="00083A14"/>
    <w:rsid w:val="0008671B"/>
    <w:rsid w:val="00091DE4"/>
    <w:rsid w:val="00093C81"/>
    <w:rsid w:val="00095A07"/>
    <w:rsid w:val="0009632C"/>
    <w:rsid w:val="0009654D"/>
    <w:rsid w:val="00096F10"/>
    <w:rsid w:val="000A1D15"/>
    <w:rsid w:val="000A285F"/>
    <w:rsid w:val="000A53E5"/>
    <w:rsid w:val="000A585C"/>
    <w:rsid w:val="000A6394"/>
    <w:rsid w:val="000A7247"/>
    <w:rsid w:val="000A72C9"/>
    <w:rsid w:val="000B0E68"/>
    <w:rsid w:val="000B11C3"/>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D0852"/>
    <w:rsid w:val="000D0DCD"/>
    <w:rsid w:val="000D287E"/>
    <w:rsid w:val="000D3064"/>
    <w:rsid w:val="000D711B"/>
    <w:rsid w:val="000D769E"/>
    <w:rsid w:val="000E05C1"/>
    <w:rsid w:val="000E07F2"/>
    <w:rsid w:val="000E0E82"/>
    <w:rsid w:val="000E3D6C"/>
    <w:rsid w:val="000E52B7"/>
    <w:rsid w:val="000E63E2"/>
    <w:rsid w:val="000E6439"/>
    <w:rsid w:val="000F06A5"/>
    <w:rsid w:val="000F3CB9"/>
    <w:rsid w:val="000F3FDA"/>
    <w:rsid w:val="000F4029"/>
    <w:rsid w:val="000F526C"/>
    <w:rsid w:val="000F5F88"/>
    <w:rsid w:val="000F6F15"/>
    <w:rsid w:val="000F7899"/>
    <w:rsid w:val="000F7A47"/>
    <w:rsid w:val="00100471"/>
    <w:rsid w:val="00100B67"/>
    <w:rsid w:val="0010414E"/>
    <w:rsid w:val="001056F2"/>
    <w:rsid w:val="00106301"/>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40AE"/>
    <w:rsid w:val="00134D51"/>
    <w:rsid w:val="001355ED"/>
    <w:rsid w:val="00135929"/>
    <w:rsid w:val="00135D59"/>
    <w:rsid w:val="00137A68"/>
    <w:rsid w:val="00140E06"/>
    <w:rsid w:val="00141031"/>
    <w:rsid w:val="00141BC3"/>
    <w:rsid w:val="001420DC"/>
    <w:rsid w:val="00143925"/>
    <w:rsid w:val="00143DC2"/>
    <w:rsid w:val="00145D43"/>
    <w:rsid w:val="0014656A"/>
    <w:rsid w:val="00146C02"/>
    <w:rsid w:val="001470EA"/>
    <w:rsid w:val="001474BC"/>
    <w:rsid w:val="001503C5"/>
    <w:rsid w:val="00150C9A"/>
    <w:rsid w:val="001514FA"/>
    <w:rsid w:val="001541DB"/>
    <w:rsid w:val="0015560A"/>
    <w:rsid w:val="001572D8"/>
    <w:rsid w:val="001575AF"/>
    <w:rsid w:val="00160797"/>
    <w:rsid w:val="00161473"/>
    <w:rsid w:val="00161998"/>
    <w:rsid w:val="00161C75"/>
    <w:rsid w:val="0016278B"/>
    <w:rsid w:val="001634CD"/>
    <w:rsid w:val="00165305"/>
    <w:rsid w:val="00165DA0"/>
    <w:rsid w:val="00165DE0"/>
    <w:rsid w:val="00170341"/>
    <w:rsid w:val="00170F38"/>
    <w:rsid w:val="00172132"/>
    <w:rsid w:val="0017337C"/>
    <w:rsid w:val="00175AE9"/>
    <w:rsid w:val="0018104B"/>
    <w:rsid w:val="001821E2"/>
    <w:rsid w:val="0018285D"/>
    <w:rsid w:val="00183BC9"/>
    <w:rsid w:val="00183C2F"/>
    <w:rsid w:val="00185841"/>
    <w:rsid w:val="00186912"/>
    <w:rsid w:val="00190EA5"/>
    <w:rsid w:val="001919E6"/>
    <w:rsid w:val="00191A84"/>
    <w:rsid w:val="00192C46"/>
    <w:rsid w:val="00195188"/>
    <w:rsid w:val="0019633F"/>
    <w:rsid w:val="00197386"/>
    <w:rsid w:val="001A34A9"/>
    <w:rsid w:val="001A6C5A"/>
    <w:rsid w:val="001A7B60"/>
    <w:rsid w:val="001B1C75"/>
    <w:rsid w:val="001B23FA"/>
    <w:rsid w:val="001B2591"/>
    <w:rsid w:val="001B2BC2"/>
    <w:rsid w:val="001B38AD"/>
    <w:rsid w:val="001B3FAF"/>
    <w:rsid w:val="001B4359"/>
    <w:rsid w:val="001B7A65"/>
    <w:rsid w:val="001B7EF0"/>
    <w:rsid w:val="001C05C9"/>
    <w:rsid w:val="001C062D"/>
    <w:rsid w:val="001C15B5"/>
    <w:rsid w:val="001C1AB0"/>
    <w:rsid w:val="001C346A"/>
    <w:rsid w:val="001C3BE6"/>
    <w:rsid w:val="001C3DFA"/>
    <w:rsid w:val="001C43FE"/>
    <w:rsid w:val="001C6C9D"/>
    <w:rsid w:val="001C72DA"/>
    <w:rsid w:val="001C72E5"/>
    <w:rsid w:val="001C7FB5"/>
    <w:rsid w:val="001D0408"/>
    <w:rsid w:val="001D0ABF"/>
    <w:rsid w:val="001D1960"/>
    <w:rsid w:val="001D3168"/>
    <w:rsid w:val="001D3169"/>
    <w:rsid w:val="001D778A"/>
    <w:rsid w:val="001D785C"/>
    <w:rsid w:val="001D7CA5"/>
    <w:rsid w:val="001E0A75"/>
    <w:rsid w:val="001E2A40"/>
    <w:rsid w:val="001E41F3"/>
    <w:rsid w:val="001E44FF"/>
    <w:rsid w:val="001E47BA"/>
    <w:rsid w:val="001E53D9"/>
    <w:rsid w:val="001E778D"/>
    <w:rsid w:val="001E7AC4"/>
    <w:rsid w:val="001E7E3B"/>
    <w:rsid w:val="001F07A3"/>
    <w:rsid w:val="001F252D"/>
    <w:rsid w:val="001F2D40"/>
    <w:rsid w:val="001F33A9"/>
    <w:rsid w:val="001F4B15"/>
    <w:rsid w:val="0020099C"/>
    <w:rsid w:val="002010CB"/>
    <w:rsid w:val="00201537"/>
    <w:rsid w:val="002049DE"/>
    <w:rsid w:val="00205CE4"/>
    <w:rsid w:val="002069BD"/>
    <w:rsid w:val="00210B84"/>
    <w:rsid w:val="00212CC7"/>
    <w:rsid w:val="00213033"/>
    <w:rsid w:val="00213E76"/>
    <w:rsid w:val="002145F7"/>
    <w:rsid w:val="00216E03"/>
    <w:rsid w:val="002175A6"/>
    <w:rsid w:val="00217C15"/>
    <w:rsid w:val="00220E58"/>
    <w:rsid w:val="00221BBB"/>
    <w:rsid w:val="002236A2"/>
    <w:rsid w:val="00223A37"/>
    <w:rsid w:val="00223CCD"/>
    <w:rsid w:val="00224853"/>
    <w:rsid w:val="00226205"/>
    <w:rsid w:val="00226EED"/>
    <w:rsid w:val="002271BE"/>
    <w:rsid w:val="00227220"/>
    <w:rsid w:val="0022789B"/>
    <w:rsid w:val="00227973"/>
    <w:rsid w:val="00227BB7"/>
    <w:rsid w:val="00230EBF"/>
    <w:rsid w:val="00232023"/>
    <w:rsid w:val="00232449"/>
    <w:rsid w:val="002325A1"/>
    <w:rsid w:val="00232BB1"/>
    <w:rsid w:val="00233C10"/>
    <w:rsid w:val="00235072"/>
    <w:rsid w:val="002352D5"/>
    <w:rsid w:val="0023698F"/>
    <w:rsid w:val="002369F8"/>
    <w:rsid w:val="0023743F"/>
    <w:rsid w:val="00237514"/>
    <w:rsid w:val="00237B90"/>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1C19"/>
    <w:rsid w:val="00262EB2"/>
    <w:rsid w:val="002634B2"/>
    <w:rsid w:val="00263999"/>
    <w:rsid w:val="00264E57"/>
    <w:rsid w:val="002660A4"/>
    <w:rsid w:val="00266C5C"/>
    <w:rsid w:val="00266E8C"/>
    <w:rsid w:val="00267869"/>
    <w:rsid w:val="002708AC"/>
    <w:rsid w:val="00270AC5"/>
    <w:rsid w:val="00272006"/>
    <w:rsid w:val="0027581B"/>
    <w:rsid w:val="00275D12"/>
    <w:rsid w:val="0027608D"/>
    <w:rsid w:val="002768B2"/>
    <w:rsid w:val="00276AD6"/>
    <w:rsid w:val="002807A7"/>
    <w:rsid w:val="002829FD"/>
    <w:rsid w:val="00283523"/>
    <w:rsid w:val="00285EE3"/>
    <w:rsid w:val="002860C4"/>
    <w:rsid w:val="002876E1"/>
    <w:rsid w:val="0029091F"/>
    <w:rsid w:val="00290B55"/>
    <w:rsid w:val="00290FAB"/>
    <w:rsid w:val="00293496"/>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2B33"/>
    <w:rsid w:val="002D366C"/>
    <w:rsid w:val="002D37B4"/>
    <w:rsid w:val="002D4C40"/>
    <w:rsid w:val="002D4DE5"/>
    <w:rsid w:val="002D4E14"/>
    <w:rsid w:val="002D554E"/>
    <w:rsid w:val="002D5A3E"/>
    <w:rsid w:val="002D6521"/>
    <w:rsid w:val="002D76F7"/>
    <w:rsid w:val="002D7ED5"/>
    <w:rsid w:val="002E0D38"/>
    <w:rsid w:val="002E162B"/>
    <w:rsid w:val="002E1C57"/>
    <w:rsid w:val="002E3857"/>
    <w:rsid w:val="002E470B"/>
    <w:rsid w:val="002E4AC6"/>
    <w:rsid w:val="002E52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50D5"/>
    <w:rsid w:val="00305409"/>
    <w:rsid w:val="0030582F"/>
    <w:rsid w:val="003076D1"/>
    <w:rsid w:val="00307795"/>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52AA"/>
    <w:rsid w:val="00376E2C"/>
    <w:rsid w:val="00380756"/>
    <w:rsid w:val="00380BE6"/>
    <w:rsid w:val="003823B5"/>
    <w:rsid w:val="00382696"/>
    <w:rsid w:val="003839A6"/>
    <w:rsid w:val="003860C2"/>
    <w:rsid w:val="0038692E"/>
    <w:rsid w:val="00393AD5"/>
    <w:rsid w:val="003943BA"/>
    <w:rsid w:val="00394E6C"/>
    <w:rsid w:val="003950A7"/>
    <w:rsid w:val="0039559F"/>
    <w:rsid w:val="00395C84"/>
    <w:rsid w:val="0039611C"/>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C1585"/>
    <w:rsid w:val="003C2CC4"/>
    <w:rsid w:val="003C4F52"/>
    <w:rsid w:val="003C6305"/>
    <w:rsid w:val="003C6404"/>
    <w:rsid w:val="003C6E61"/>
    <w:rsid w:val="003C7320"/>
    <w:rsid w:val="003C774C"/>
    <w:rsid w:val="003C7DFD"/>
    <w:rsid w:val="003C7EAB"/>
    <w:rsid w:val="003D15CC"/>
    <w:rsid w:val="003D457A"/>
    <w:rsid w:val="003D4D82"/>
    <w:rsid w:val="003D57A1"/>
    <w:rsid w:val="003D7D3C"/>
    <w:rsid w:val="003E1142"/>
    <w:rsid w:val="003E1A36"/>
    <w:rsid w:val="003E2A15"/>
    <w:rsid w:val="003E2E25"/>
    <w:rsid w:val="003E325B"/>
    <w:rsid w:val="003E377B"/>
    <w:rsid w:val="003E381B"/>
    <w:rsid w:val="003E46B6"/>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1008D"/>
    <w:rsid w:val="0041044A"/>
    <w:rsid w:val="00411447"/>
    <w:rsid w:val="00411547"/>
    <w:rsid w:val="00414358"/>
    <w:rsid w:val="00415CC1"/>
    <w:rsid w:val="00417307"/>
    <w:rsid w:val="0042133C"/>
    <w:rsid w:val="004226DB"/>
    <w:rsid w:val="00422EE1"/>
    <w:rsid w:val="004242F1"/>
    <w:rsid w:val="00424C54"/>
    <w:rsid w:val="004252E4"/>
    <w:rsid w:val="004256D2"/>
    <w:rsid w:val="00426A01"/>
    <w:rsid w:val="004302B9"/>
    <w:rsid w:val="00430794"/>
    <w:rsid w:val="004310E3"/>
    <w:rsid w:val="004318A5"/>
    <w:rsid w:val="00432B00"/>
    <w:rsid w:val="00433BA2"/>
    <w:rsid w:val="0043463C"/>
    <w:rsid w:val="00434EDA"/>
    <w:rsid w:val="00441006"/>
    <w:rsid w:val="00441D0B"/>
    <w:rsid w:val="00442A75"/>
    <w:rsid w:val="00442F4E"/>
    <w:rsid w:val="00446272"/>
    <w:rsid w:val="004468FD"/>
    <w:rsid w:val="00447195"/>
    <w:rsid w:val="0044734E"/>
    <w:rsid w:val="0045048F"/>
    <w:rsid w:val="004516B0"/>
    <w:rsid w:val="00451A6C"/>
    <w:rsid w:val="00452FAA"/>
    <w:rsid w:val="00453C3B"/>
    <w:rsid w:val="004544D1"/>
    <w:rsid w:val="004546A9"/>
    <w:rsid w:val="0045499B"/>
    <w:rsid w:val="00455769"/>
    <w:rsid w:val="0045725C"/>
    <w:rsid w:val="00457B7E"/>
    <w:rsid w:val="00461372"/>
    <w:rsid w:val="004632BF"/>
    <w:rsid w:val="00463578"/>
    <w:rsid w:val="00464F02"/>
    <w:rsid w:val="00465370"/>
    <w:rsid w:val="00467D43"/>
    <w:rsid w:val="00470B32"/>
    <w:rsid w:val="00470D23"/>
    <w:rsid w:val="0047162C"/>
    <w:rsid w:val="004719DB"/>
    <w:rsid w:val="004730C0"/>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79A3"/>
    <w:rsid w:val="004903EC"/>
    <w:rsid w:val="00490433"/>
    <w:rsid w:val="00490A18"/>
    <w:rsid w:val="00490EAD"/>
    <w:rsid w:val="00494574"/>
    <w:rsid w:val="004948F9"/>
    <w:rsid w:val="00495E79"/>
    <w:rsid w:val="00497830"/>
    <w:rsid w:val="00497B3A"/>
    <w:rsid w:val="004A081F"/>
    <w:rsid w:val="004A0820"/>
    <w:rsid w:val="004A1D71"/>
    <w:rsid w:val="004A391A"/>
    <w:rsid w:val="004A5153"/>
    <w:rsid w:val="004A5C2D"/>
    <w:rsid w:val="004A75F6"/>
    <w:rsid w:val="004A7689"/>
    <w:rsid w:val="004A7E23"/>
    <w:rsid w:val="004B06D5"/>
    <w:rsid w:val="004B0A4C"/>
    <w:rsid w:val="004B0C72"/>
    <w:rsid w:val="004B3663"/>
    <w:rsid w:val="004B367E"/>
    <w:rsid w:val="004B3785"/>
    <w:rsid w:val="004B4756"/>
    <w:rsid w:val="004B4DA3"/>
    <w:rsid w:val="004B75B7"/>
    <w:rsid w:val="004C1C55"/>
    <w:rsid w:val="004C1CDD"/>
    <w:rsid w:val="004C5065"/>
    <w:rsid w:val="004C66FC"/>
    <w:rsid w:val="004C7EFB"/>
    <w:rsid w:val="004D0198"/>
    <w:rsid w:val="004D030B"/>
    <w:rsid w:val="004D03E6"/>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536"/>
    <w:rsid w:val="004F455A"/>
    <w:rsid w:val="004F56B4"/>
    <w:rsid w:val="004F65D0"/>
    <w:rsid w:val="004F68A9"/>
    <w:rsid w:val="004F7840"/>
    <w:rsid w:val="004F7D00"/>
    <w:rsid w:val="004F7E23"/>
    <w:rsid w:val="004F7F50"/>
    <w:rsid w:val="00500370"/>
    <w:rsid w:val="00502241"/>
    <w:rsid w:val="00502642"/>
    <w:rsid w:val="00503EE8"/>
    <w:rsid w:val="0050424D"/>
    <w:rsid w:val="00506AB6"/>
    <w:rsid w:val="0050769D"/>
    <w:rsid w:val="00510AB0"/>
    <w:rsid w:val="005148EA"/>
    <w:rsid w:val="0051580D"/>
    <w:rsid w:val="00515FB9"/>
    <w:rsid w:val="00517803"/>
    <w:rsid w:val="00517E00"/>
    <w:rsid w:val="0052053D"/>
    <w:rsid w:val="00521A24"/>
    <w:rsid w:val="00521AB4"/>
    <w:rsid w:val="00522E9A"/>
    <w:rsid w:val="00523CB7"/>
    <w:rsid w:val="00524134"/>
    <w:rsid w:val="00525639"/>
    <w:rsid w:val="00525DE8"/>
    <w:rsid w:val="0052659C"/>
    <w:rsid w:val="00527673"/>
    <w:rsid w:val="00531692"/>
    <w:rsid w:val="0053261C"/>
    <w:rsid w:val="00532D50"/>
    <w:rsid w:val="00534E85"/>
    <w:rsid w:val="005362DB"/>
    <w:rsid w:val="005365CE"/>
    <w:rsid w:val="0053727A"/>
    <w:rsid w:val="0054076E"/>
    <w:rsid w:val="00542907"/>
    <w:rsid w:val="00544463"/>
    <w:rsid w:val="005445FC"/>
    <w:rsid w:val="00544752"/>
    <w:rsid w:val="00545F8D"/>
    <w:rsid w:val="00546692"/>
    <w:rsid w:val="0054795B"/>
    <w:rsid w:val="005500B7"/>
    <w:rsid w:val="005526AA"/>
    <w:rsid w:val="00553406"/>
    <w:rsid w:val="00553A93"/>
    <w:rsid w:val="0055519B"/>
    <w:rsid w:val="00555241"/>
    <w:rsid w:val="0055749F"/>
    <w:rsid w:val="005577F5"/>
    <w:rsid w:val="00560D28"/>
    <w:rsid w:val="00561831"/>
    <w:rsid w:val="00561C6D"/>
    <w:rsid w:val="0056200B"/>
    <w:rsid w:val="00562417"/>
    <w:rsid w:val="00562480"/>
    <w:rsid w:val="00562809"/>
    <w:rsid w:val="005645AD"/>
    <w:rsid w:val="00564656"/>
    <w:rsid w:val="00566F4B"/>
    <w:rsid w:val="005678AA"/>
    <w:rsid w:val="00571205"/>
    <w:rsid w:val="00571A3C"/>
    <w:rsid w:val="00571A78"/>
    <w:rsid w:val="00574FD4"/>
    <w:rsid w:val="00575B5C"/>
    <w:rsid w:val="00576718"/>
    <w:rsid w:val="005777C9"/>
    <w:rsid w:val="00581E93"/>
    <w:rsid w:val="00581E9E"/>
    <w:rsid w:val="00582655"/>
    <w:rsid w:val="00582A8F"/>
    <w:rsid w:val="00584B23"/>
    <w:rsid w:val="00585B7B"/>
    <w:rsid w:val="00585BAC"/>
    <w:rsid w:val="00586DBA"/>
    <w:rsid w:val="005871CA"/>
    <w:rsid w:val="00587A0A"/>
    <w:rsid w:val="00591F69"/>
    <w:rsid w:val="00592D74"/>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C1CCF"/>
    <w:rsid w:val="005C385A"/>
    <w:rsid w:val="005C6A01"/>
    <w:rsid w:val="005D078C"/>
    <w:rsid w:val="005D1097"/>
    <w:rsid w:val="005D15F7"/>
    <w:rsid w:val="005D1A60"/>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31D2"/>
    <w:rsid w:val="005F3888"/>
    <w:rsid w:val="005F3A9F"/>
    <w:rsid w:val="005F5097"/>
    <w:rsid w:val="005F5B5A"/>
    <w:rsid w:val="005F5C61"/>
    <w:rsid w:val="005F5C63"/>
    <w:rsid w:val="00600E20"/>
    <w:rsid w:val="006012CB"/>
    <w:rsid w:val="0060233C"/>
    <w:rsid w:val="00603513"/>
    <w:rsid w:val="00604001"/>
    <w:rsid w:val="006045CA"/>
    <w:rsid w:val="006067C1"/>
    <w:rsid w:val="006074F6"/>
    <w:rsid w:val="006147FF"/>
    <w:rsid w:val="00614D42"/>
    <w:rsid w:val="00615B4B"/>
    <w:rsid w:val="00615CA1"/>
    <w:rsid w:val="00617FE3"/>
    <w:rsid w:val="006207B6"/>
    <w:rsid w:val="00620BAE"/>
    <w:rsid w:val="006210F6"/>
    <w:rsid w:val="00621188"/>
    <w:rsid w:val="00621B1A"/>
    <w:rsid w:val="00622146"/>
    <w:rsid w:val="00622914"/>
    <w:rsid w:val="00622B3A"/>
    <w:rsid w:val="00623779"/>
    <w:rsid w:val="006241C0"/>
    <w:rsid w:val="00624E1E"/>
    <w:rsid w:val="006252C5"/>
    <w:rsid w:val="006257ED"/>
    <w:rsid w:val="00625998"/>
    <w:rsid w:val="00625E91"/>
    <w:rsid w:val="006316DC"/>
    <w:rsid w:val="00632938"/>
    <w:rsid w:val="006331FB"/>
    <w:rsid w:val="00633502"/>
    <w:rsid w:val="0063369D"/>
    <w:rsid w:val="006343B2"/>
    <w:rsid w:val="006367A6"/>
    <w:rsid w:val="00636A5A"/>
    <w:rsid w:val="00637303"/>
    <w:rsid w:val="00637501"/>
    <w:rsid w:val="006413D2"/>
    <w:rsid w:val="00641F98"/>
    <w:rsid w:val="006425C9"/>
    <w:rsid w:val="00646802"/>
    <w:rsid w:val="00647B11"/>
    <w:rsid w:val="00650FEE"/>
    <w:rsid w:val="00651A1D"/>
    <w:rsid w:val="00651FFD"/>
    <w:rsid w:val="0065216D"/>
    <w:rsid w:val="00653981"/>
    <w:rsid w:val="00653DFB"/>
    <w:rsid w:val="006544F9"/>
    <w:rsid w:val="006548A9"/>
    <w:rsid w:val="006556AE"/>
    <w:rsid w:val="00655914"/>
    <w:rsid w:val="00655DC2"/>
    <w:rsid w:val="00657D8D"/>
    <w:rsid w:val="0066505A"/>
    <w:rsid w:val="006672AD"/>
    <w:rsid w:val="00672BE2"/>
    <w:rsid w:val="00675C46"/>
    <w:rsid w:val="00677357"/>
    <w:rsid w:val="00680AEF"/>
    <w:rsid w:val="0068132A"/>
    <w:rsid w:val="00682415"/>
    <w:rsid w:val="00682A9B"/>
    <w:rsid w:val="00682E49"/>
    <w:rsid w:val="00690FDB"/>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26F1"/>
    <w:rsid w:val="006A42D5"/>
    <w:rsid w:val="006A4B69"/>
    <w:rsid w:val="006A4FCB"/>
    <w:rsid w:val="006A58AF"/>
    <w:rsid w:val="006A6EB0"/>
    <w:rsid w:val="006A7247"/>
    <w:rsid w:val="006A7259"/>
    <w:rsid w:val="006B03A3"/>
    <w:rsid w:val="006B0EEC"/>
    <w:rsid w:val="006B31D4"/>
    <w:rsid w:val="006B4342"/>
    <w:rsid w:val="006B46FB"/>
    <w:rsid w:val="006B4912"/>
    <w:rsid w:val="006B5029"/>
    <w:rsid w:val="006B5394"/>
    <w:rsid w:val="006B6676"/>
    <w:rsid w:val="006C0A8A"/>
    <w:rsid w:val="006C13A0"/>
    <w:rsid w:val="006C2174"/>
    <w:rsid w:val="006C32ED"/>
    <w:rsid w:val="006C35B5"/>
    <w:rsid w:val="006C5114"/>
    <w:rsid w:val="006C51E0"/>
    <w:rsid w:val="006C707F"/>
    <w:rsid w:val="006D00C2"/>
    <w:rsid w:val="006D05E0"/>
    <w:rsid w:val="006D3729"/>
    <w:rsid w:val="006D3E09"/>
    <w:rsid w:val="006D40D2"/>
    <w:rsid w:val="006D4A75"/>
    <w:rsid w:val="006D63EC"/>
    <w:rsid w:val="006D69F7"/>
    <w:rsid w:val="006D6AD0"/>
    <w:rsid w:val="006E012F"/>
    <w:rsid w:val="006E0598"/>
    <w:rsid w:val="006E21FB"/>
    <w:rsid w:val="006E2D7F"/>
    <w:rsid w:val="006E6856"/>
    <w:rsid w:val="006E7121"/>
    <w:rsid w:val="006E7A44"/>
    <w:rsid w:val="006E7D7A"/>
    <w:rsid w:val="006F023A"/>
    <w:rsid w:val="006F1AB2"/>
    <w:rsid w:val="006F1B92"/>
    <w:rsid w:val="006F458E"/>
    <w:rsid w:val="006F4B8B"/>
    <w:rsid w:val="006F5EA5"/>
    <w:rsid w:val="006F5F6A"/>
    <w:rsid w:val="006F6ADE"/>
    <w:rsid w:val="00700CF2"/>
    <w:rsid w:val="0070141F"/>
    <w:rsid w:val="00701C49"/>
    <w:rsid w:val="007023A2"/>
    <w:rsid w:val="0070303F"/>
    <w:rsid w:val="0070346F"/>
    <w:rsid w:val="00703E2E"/>
    <w:rsid w:val="00704803"/>
    <w:rsid w:val="00704D3E"/>
    <w:rsid w:val="00705AF2"/>
    <w:rsid w:val="00705BE9"/>
    <w:rsid w:val="00705EB0"/>
    <w:rsid w:val="00705EC3"/>
    <w:rsid w:val="007063CF"/>
    <w:rsid w:val="007075D5"/>
    <w:rsid w:val="00707657"/>
    <w:rsid w:val="00707CAE"/>
    <w:rsid w:val="00710BEE"/>
    <w:rsid w:val="00712192"/>
    <w:rsid w:val="00712B56"/>
    <w:rsid w:val="007132E1"/>
    <w:rsid w:val="007136F6"/>
    <w:rsid w:val="00714618"/>
    <w:rsid w:val="00714632"/>
    <w:rsid w:val="00714851"/>
    <w:rsid w:val="0071588A"/>
    <w:rsid w:val="007161F8"/>
    <w:rsid w:val="00716708"/>
    <w:rsid w:val="00716A79"/>
    <w:rsid w:val="00717137"/>
    <w:rsid w:val="0071756B"/>
    <w:rsid w:val="007179A2"/>
    <w:rsid w:val="0072310D"/>
    <w:rsid w:val="0072342F"/>
    <w:rsid w:val="00724A67"/>
    <w:rsid w:val="00725555"/>
    <w:rsid w:val="00725737"/>
    <w:rsid w:val="00725A8E"/>
    <w:rsid w:val="00727C45"/>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274D"/>
    <w:rsid w:val="0075295A"/>
    <w:rsid w:val="00752F24"/>
    <w:rsid w:val="00753EC2"/>
    <w:rsid w:val="00754BD3"/>
    <w:rsid w:val="00754E1B"/>
    <w:rsid w:val="00754F33"/>
    <w:rsid w:val="0075563C"/>
    <w:rsid w:val="007556A8"/>
    <w:rsid w:val="007557B1"/>
    <w:rsid w:val="00757F14"/>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D7"/>
    <w:rsid w:val="0078668E"/>
    <w:rsid w:val="00786A2F"/>
    <w:rsid w:val="007878B5"/>
    <w:rsid w:val="00791E7C"/>
    <w:rsid w:val="00792342"/>
    <w:rsid w:val="00793FEB"/>
    <w:rsid w:val="00794A7F"/>
    <w:rsid w:val="007950BB"/>
    <w:rsid w:val="00795236"/>
    <w:rsid w:val="00795D35"/>
    <w:rsid w:val="00796D3B"/>
    <w:rsid w:val="007976E4"/>
    <w:rsid w:val="007A049E"/>
    <w:rsid w:val="007A1EE9"/>
    <w:rsid w:val="007A2966"/>
    <w:rsid w:val="007A3AF6"/>
    <w:rsid w:val="007A4058"/>
    <w:rsid w:val="007A4912"/>
    <w:rsid w:val="007A60BB"/>
    <w:rsid w:val="007A6982"/>
    <w:rsid w:val="007A7F7F"/>
    <w:rsid w:val="007B0867"/>
    <w:rsid w:val="007B0CA3"/>
    <w:rsid w:val="007B205B"/>
    <w:rsid w:val="007B31F2"/>
    <w:rsid w:val="007B36C2"/>
    <w:rsid w:val="007B42E4"/>
    <w:rsid w:val="007B4D1C"/>
    <w:rsid w:val="007B512A"/>
    <w:rsid w:val="007B5674"/>
    <w:rsid w:val="007B5AB4"/>
    <w:rsid w:val="007B5B15"/>
    <w:rsid w:val="007B5BFE"/>
    <w:rsid w:val="007B5D57"/>
    <w:rsid w:val="007B62F1"/>
    <w:rsid w:val="007B668D"/>
    <w:rsid w:val="007C022C"/>
    <w:rsid w:val="007C0B17"/>
    <w:rsid w:val="007C2097"/>
    <w:rsid w:val="007C2B03"/>
    <w:rsid w:val="007C4BBE"/>
    <w:rsid w:val="007C5AD8"/>
    <w:rsid w:val="007C66C7"/>
    <w:rsid w:val="007C6F84"/>
    <w:rsid w:val="007D0084"/>
    <w:rsid w:val="007D0F1F"/>
    <w:rsid w:val="007D14DF"/>
    <w:rsid w:val="007D25AA"/>
    <w:rsid w:val="007D3CE3"/>
    <w:rsid w:val="007D4B65"/>
    <w:rsid w:val="007D59F1"/>
    <w:rsid w:val="007D5C9D"/>
    <w:rsid w:val="007D62CD"/>
    <w:rsid w:val="007D6A07"/>
    <w:rsid w:val="007D6F88"/>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5CF8"/>
    <w:rsid w:val="007F6309"/>
    <w:rsid w:val="007F7274"/>
    <w:rsid w:val="0080423B"/>
    <w:rsid w:val="00805688"/>
    <w:rsid w:val="0080651F"/>
    <w:rsid w:val="00807515"/>
    <w:rsid w:val="008111A2"/>
    <w:rsid w:val="008112F7"/>
    <w:rsid w:val="00811BA5"/>
    <w:rsid w:val="00813071"/>
    <w:rsid w:val="008146A8"/>
    <w:rsid w:val="00814A53"/>
    <w:rsid w:val="008154A1"/>
    <w:rsid w:val="00821376"/>
    <w:rsid w:val="00822EB5"/>
    <w:rsid w:val="00823299"/>
    <w:rsid w:val="008237FD"/>
    <w:rsid w:val="00824079"/>
    <w:rsid w:val="0082450B"/>
    <w:rsid w:val="00824575"/>
    <w:rsid w:val="008277A7"/>
    <w:rsid w:val="008279FA"/>
    <w:rsid w:val="00830AAD"/>
    <w:rsid w:val="00831E00"/>
    <w:rsid w:val="00831E6B"/>
    <w:rsid w:val="00834A98"/>
    <w:rsid w:val="00835300"/>
    <w:rsid w:val="00836013"/>
    <w:rsid w:val="008369B4"/>
    <w:rsid w:val="00837802"/>
    <w:rsid w:val="00842EB7"/>
    <w:rsid w:val="0084345E"/>
    <w:rsid w:val="008459BD"/>
    <w:rsid w:val="0084655F"/>
    <w:rsid w:val="00846F55"/>
    <w:rsid w:val="00850B03"/>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7E2B"/>
    <w:rsid w:val="00867E61"/>
    <w:rsid w:val="00867F5C"/>
    <w:rsid w:val="008701CD"/>
    <w:rsid w:val="00870EE7"/>
    <w:rsid w:val="00870F76"/>
    <w:rsid w:val="0087179D"/>
    <w:rsid w:val="00872B51"/>
    <w:rsid w:val="00872CE6"/>
    <w:rsid w:val="00874714"/>
    <w:rsid w:val="00874959"/>
    <w:rsid w:val="008756C4"/>
    <w:rsid w:val="00875C89"/>
    <w:rsid w:val="008767C7"/>
    <w:rsid w:val="00876FDB"/>
    <w:rsid w:val="0087774A"/>
    <w:rsid w:val="008815AA"/>
    <w:rsid w:val="008815CC"/>
    <w:rsid w:val="00881C1F"/>
    <w:rsid w:val="0088250D"/>
    <w:rsid w:val="008825ED"/>
    <w:rsid w:val="0088304F"/>
    <w:rsid w:val="00883BFC"/>
    <w:rsid w:val="00885EB4"/>
    <w:rsid w:val="008865A5"/>
    <w:rsid w:val="00886A5D"/>
    <w:rsid w:val="008871A6"/>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F9C"/>
    <w:rsid w:val="008B084D"/>
    <w:rsid w:val="008B11B0"/>
    <w:rsid w:val="008B312A"/>
    <w:rsid w:val="008B3BB4"/>
    <w:rsid w:val="008B3EE3"/>
    <w:rsid w:val="008B59D0"/>
    <w:rsid w:val="008B7859"/>
    <w:rsid w:val="008C0FB1"/>
    <w:rsid w:val="008C2049"/>
    <w:rsid w:val="008C68B3"/>
    <w:rsid w:val="008D251C"/>
    <w:rsid w:val="008D494D"/>
    <w:rsid w:val="008D4E3C"/>
    <w:rsid w:val="008D7CB8"/>
    <w:rsid w:val="008E2679"/>
    <w:rsid w:val="008E273F"/>
    <w:rsid w:val="008E2BEF"/>
    <w:rsid w:val="008E5037"/>
    <w:rsid w:val="008E6771"/>
    <w:rsid w:val="008F2357"/>
    <w:rsid w:val="008F40A3"/>
    <w:rsid w:val="008F499A"/>
    <w:rsid w:val="008F6605"/>
    <w:rsid w:val="008F686C"/>
    <w:rsid w:val="008F781E"/>
    <w:rsid w:val="00903508"/>
    <w:rsid w:val="00903AB7"/>
    <w:rsid w:val="009053C6"/>
    <w:rsid w:val="009062C2"/>
    <w:rsid w:val="0090791F"/>
    <w:rsid w:val="00910DB6"/>
    <w:rsid w:val="00913236"/>
    <w:rsid w:val="00913AB6"/>
    <w:rsid w:val="00914521"/>
    <w:rsid w:val="00914A1A"/>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51417"/>
    <w:rsid w:val="00952EDF"/>
    <w:rsid w:val="00953229"/>
    <w:rsid w:val="0095330A"/>
    <w:rsid w:val="00953500"/>
    <w:rsid w:val="00953BF0"/>
    <w:rsid w:val="009540C8"/>
    <w:rsid w:val="00954AB9"/>
    <w:rsid w:val="00955D34"/>
    <w:rsid w:val="00960548"/>
    <w:rsid w:val="009614FA"/>
    <w:rsid w:val="009619D7"/>
    <w:rsid w:val="0096281E"/>
    <w:rsid w:val="009629AE"/>
    <w:rsid w:val="00962DC9"/>
    <w:rsid w:val="00963B58"/>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A45"/>
    <w:rsid w:val="009966F1"/>
    <w:rsid w:val="009A182D"/>
    <w:rsid w:val="009A3C1A"/>
    <w:rsid w:val="009A4230"/>
    <w:rsid w:val="009A487F"/>
    <w:rsid w:val="009A579D"/>
    <w:rsid w:val="009A5B39"/>
    <w:rsid w:val="009B0714"/>
    <w:rsid w:val="009B0B5A"/>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605E"/>
    <w:rsid w:val="009D63A8"/>
    <w:rsid w:val="009E0BCD"/>
    <w:rsid w:val="009E0E15"/>
    <w:rsid w:val="009E152A"/>
    <w:rsid w:val="009E1D9B"/>
    <w:rsid w:val="009E1FCB"/>
    <w:rsid w:val="009E2779"/>
    <w:rsid w:val="009E2E05"/>
    <w:rsid w:val="009E3297"/>
    <w:rsid w:val="009E54C6"/>
    <w:rsid w:val="009E6B76"/>
    <w:rsid w:val="009F193C"/>
    <w:rsid w:val="009F195C"/>
    <w:rsid w:val="009F3446"/>
    <w:rsid w:val="009F362A"/>
    <w:rsid w:val="009F4552"/>
    <w:rsid w:val="009F734F"/>
    <w:rsid w:val="00A0032E"/>
    <w:rsid w:val="00A0231B"/>
    <w:rsid w:val="00A023CC"/>
    <w:rsid w:val="00A023DC"/>
    <w:rsid w:val="00A05C57"/>
    <w:rsid w:val="00A065D8"/>
    <w:rsid w:val="00A06793"/>
    <w:rsid w:val="00A068BF"/>
    <w:rsid w:val="00A073FE"/>
    <w:rsid w:val="00A0798E"/>
    <w:rsid w:val="00A10925"/>
    <w:rsid w:val="00A1680E"/>
    <w:rsid w:val="00A16CC9"/>
    <w:rsid w:val="00A16D3E"/>
    <w:rsid w:val="00A171C8"/>
    <w:rsid w:val="00A21CC2"/>
    <w:rsid w:val="00A23521"/>
    <w:rsid w:val="00A23C73"/>
    <w:rsid w:val="00A246B6"/>
    <w:rsid w:val="00A278FA"/>
    <w:rsid w:val="00A30016"/>
    <w:rsid w:val="00A327BE"/>
    <w:rsid w:val="00A32AD7"/>
    <w:rsid w:val="00A33915"/>
    <w:rsid w:val="00A34B89"/>
    <w:rsid w:val="00A36055"/>
    <w:rsid w:val="00A366B5"/>
    <w:rsid w:val="00A4026D"/>
    <w:rsid w:val="00A41D3C"/>
    <w:rsid w:val="00A43B95"/>
    <w:rsid w:val="00A43E36"/>
    <w:rsid w:val="00A44142"/>
    <w:rsid w:val="00A4481E"/>
    <w:rsid w:val="00A458AF"/>
    <w:rsid w:val="00A4620F"/>
    <w:rsid w:val="00A465C3"/>
    <w:rsid w:val="00A473C7"/>
    <w:rsid w:val="00A474FA"/>
    <w:rsid w:val="00A47E70"/>
    <w:rsid w:val="00A52430"/>
    <w:rsid w:val="00A52F45"/>
    <w:rsid w:val="00A533F6"/>
    <w:rsid w:val="00A53AED"/>
    <w:rsid w:val="00A53C62"/>
    <w:rsid w:val="00A540F1"/>
    <w:rsid w:val="00A555FD"/>
    <w:rsid w:val="00A559D0"/>
    <w:rsid w:val="00A56FF6"/>
    <w:rsid w:val="00A57D88"/>
    <w:rsid w:val="00A61A00"/>
    <w:rsid w:val="00A61CBF"/>
    <w:rsid w:val="00A63231"/>
    <w:rsid w:val="00A65E78"/>
    <w:rsid w:val="00A66A26"/>
    <w:rsid w:val="00A66DAA"/>
    <w:rsid w:val="00A70251"/>
    <w:rsid w:val="00A7204C"/>
    <w:rsid w:val="00A72B11"/>
    <w:rsid w:val="00A73CEF"/>
    <w:rsid w:val="00A74986"/>
    <w:rsid w:val="00A74AC4"/>
    <w:rsid w:val="00A7671C"/>
    <w:rsid w:val="00A76D9E"/>
    <w:rsid w:val="00A76DFC"/>
    <w:rsid w:val="00A771E5"/>
    <w:rsid w:val="00A77D1C"/>
    <w:rsid w:val="00A77FF5"/>
    <w:rsid w:val="00A80310"/>
    <w:rsid w:val="00A80815"/>
    <w:rsid w:val="00A80B62"/>
    <w:rsid w:val="00A8196E"/>
    <w:rsid w:val="00A82375"/>
    <w:rsid w:val="00A82E82"/>
    <w:rsid w:val="00A839B6"/>
    <w:rsid w:val="00A84AE9"/>
    <w:rsid w:val="00A85C5F"/>
    <w:rsid w:val="00A86A6C"/>
    <w:rsid w:val="00A86E6F"/>
    <w:rsid w:val="00A86F0B"/>
    <w:rsid w:val="00A90528"/>
    <w:rsid w:val="00A93758"/>
    <w:rsid w:val="00A938D7"/>
    <w:rsid w:val="00A93AB8"/>
    <w:rsid w:val="00A952A6"/>
    <w:rsid w:val="00A95B48"/>
    <w:rsid w:val="00AA0269"/>
    <w:rsid w:val="00AA1275"/>
    <w:rsid w:val="00AA225C"/>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3734"/>
    <w:rsid w:val="00AC67B4"/>
    <w:rsid w:val="00AC69F5"/>
    <w:rsid w:val="00AD1338"/>
    <w:rsid w:val="00AD1874"/>
    <w:rsid w:val="00AD1CD8"/>
    <w:rsid w:val="00AD40A5"/>
    <w:rsid w:val="00AD4762"/>
    <w:rsid w:val="00AD4B5D"/>
    <w:rsid w:val="00AD4D50"/>
    <w:rsid w:val="00AD5CE6"/>
    <w:rsid w:val="00AD618E"/>
    <w:rsid w:val="00AE2B2B"/>
    <w:rsid w:val="00AE3F13"/>
    <w:rsid w:val="00AE452F"/>
    <w:rsid w:val="00AE4E44"/>
    <w:rsid w:val="00AE64AB"/>
    <w:rsid w:val="00AE7BA2"/>
    <w:rsid w:val="00AF1A55"/>
    <w:rsid w:val="00AF1B76"/>
    <w:rsid w:val="00AF1D3F"/>
    <w:rsid w:val="00AF2C19"/>
    <w:rsid w:val="00AF34C5"/>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427E"/>
    <w:rsid w:val="00B1447B"/>
    <w:rsid w:val="00B158D4"/>
    <w:rsid w:val="00B15987"/>
    <w:rsid w:val="00B15C1C"/>
    <w:rsid w:val="00B15DDC"/>
    <w:rsid w:val="00B213B7"/>
    <w:rsid w:val="00B22501"/>
    <w:rsid w:val="00B22527"/>
    <w:rsid w:val="00B232C2"/>
    <w:rsid w:val="00B2489D"/>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45A9"/>
    <w:rsid w:val="00B44D97"/>
    <w:rsid w:val="00B455F3"/>
    <w:rsid w:val="00B464D9"/>
    <w:rsid w:val="00B4704D"/>
    <w:rsid w:val="00B471C2"/>
    <w:rsid w:val="00B50B3E"/>
    <w:rsid w:val="00B5311C"/>
    <w:rsid w:val="00B5486D"/>
    <w:rsid w:val="00B56518"/>
    <w:rsid w:val="00B63454"/>
    <w:rsid w:val="00B63A82"/>
    <w:rsid w:val="00B677D2"/>
    <w:rsid w:val="00B67AD0"/>
    <w:rsid w:val="00B67B97"/>
    <w:rsid w:val="00B70799"/>
    <w:rsid w:val="00B70B80"/>
    <w:rsid w:val="00B70E71"/>
    <w:rsid w:val="00B7146A"/>
    <w:rsid w:val="00B71F93"/>
    <w:rsid w:val="00B745EC"/>
    <w:rsid w:val="00B74E9C"/>
    <w:rsid w:val="00B75A5F"/>
    <w:rsid w:val="00B814AE"/>
    <w:rsid w:val="00B8303D"/>
    <w:rsid w:val="00B83756"/>
    <w:rsid w:val="00B8395F"/>
    <w:rsid w:val="00B83AFC"/>
    <w:rsid w:val="00B841F1"/>
    <w:rsid w:val="00B85212"/>
    <w:rsid w:val="00B866BA"/>
    <w:rsid w:val="00B876DA"/>
    <w:rsid w:val="00B90206"/>
    <w:rsid w:val="00B90C04"/>
    <w:rsid w:val="00B91FD8"/>
    <w:rsid w:val="00B930B6"/>
    <w:rsid w:val="00B935AA"/>
    <w:rsid w:val="00B93731"/>
    <w:rsid w:val="00B938EC"/>
    <w:rsid w:val="00B93C83"/>
    <w:rsid w:val="00B942A5"/>
    <w:rsid w:val="00B94350"/>
    <w:rsid w:val="00B95536"/>
    <w:rsid w:val="00B968C8"/>
    <w:rsid w:val="00B96B80"/>
    <w:rsid w:val="00B97A33"/>
    <w:rsid w:val="00BA0E84"/>
    <w:rsid w:val="00BA142A"/>
    <w:rsid w:val="00BA29F6"/>
    <w:rsid w:val="00BA34FD"/>
    <w:rsid w:val="00BA3EC5"/>
    <w:rsid w:val="00BA428E"/>
    <w:rsid w:val="00BA43B3"/>
    <w:rsid w:val="00BA67F4"/>
    <w:rsid w:val="00BA77D1"/>
    <w:rsid w:val="00BA7904"/>
    <w:rsid w:val="00BB0030"/>
    <w:rsid w:val="00BB23F7"/>
    <w:rsid w:val="00BB4DAC"/>
    <w:rsid w:val="00BB5DFC"/>
    <w:rsid w:val="00BB5F80"/>
    <w:rsid w:val="00BB6815"/>
    <w:rsid w:val="00BB70D3"/>
    <w:rsid w:val="00BB78BB"/>
    <w:rsid w:val="00BC1A53"/>
    <w:rsid w:val="00BC2FF0"/>
    <w:rsid w:val="00BC5017"/>
    <w:rsid w:val="00BC5522"/>
    <w:rsid w:val="00BC677B"/>
    <w:rsid w:val="00BC7331"/>
    <w:rsid w:val="00BD033C"/>
    <w:rsid w:val="00BD079B"/>
    <w:rsid w:val="00BD1FAF"/>
    <w:rsid w:val="00BD211A"/>
    <w:rsid w:val="00BD279D"/>
    <w:rsid w:val="00BD3723"/>
    <w:rsid w:val="00BD6BB8"/>
    <w:rsid w:val="00BD7553"/>
    <w:rsid w:val="00BD7BB5"/>
    <w:rsid w:val="00BE25FD"/>
    <w:rsid w:val="00BE3B66"/>
    <w:rsid w:val="00BE40CD"/>
    <w:rsid w:val="00BE40F3"/>
    <w:rsid w:val="00BE4357"/>
    <w:rsid w:val="00BE5831"/>
    <w:rsid w:val="00BE59EF"/>
    <w:rsid w:val="00BE70A1"/>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523E"/>
    <w:rsid w:val="00C1547E"/>
    <w:rsid w:val="00C1754F"/>
    <w:rsid w:val="00C208FF"/>
    <w:rsid w:val="00C20E02"/>
    <w:rsid w:val="00C24358"/>
    <w:rsid w:val="00C24944"/>
    <w:rsid w:val="00C24F99"/>
    <w:rsid w:val="00C25A1F"/>
    <w:rsid w:val="00C25BCD"/>
    <w:rsid w:val="00C25E98"/>
    <w:rsid w:val="00C25FE9"/>
    <w:rsid w:val="00C27730"/>
    <w:rsid w:val="00C27E15"/>
    <w:rsid w:val="00C30EBA"/>
    <w:rsid w:val="00C31196"/>
    <w:rsid w:val="00C31BCB"/>
    <w:rsid w:val="00C31D3C"/>
    <w:rsid w:val="00C336BD"/>
    <w:rsid w:val="00C33D96"/>
    <w:rsid w:val="00C343C7"/>
    <w:rsid w:val="00C34FC2"/>
    <w:rsid w:val="00C35510"/>
    <w:rsid w:val="00C3697D"/>
    <w:rsid w:val="00C36B33"/>
    <w:rsid w:val="00C36BF1"/>
    <w:rsid w:val="00C4049B"/>
    <w:rsid w:val="00C40584"/>
    <w:rsid w:val="00C40AFE"/>
    <w:rsid w:val="00C40D98"/>
    <w:rsid w:val="00C41D23"/>
    <w:rsid w:val="00C41DF0"/>
    <w:rsid w:val="00C428BA"/>
    <w:rsid w:val="00C452C0"/>
    <w:rsid w:val="00C45A51"/>
    <w:rsid w:val="00C46C0B"/>
    <w:rsid w:val="00C46DCF"/>
    <w:rsid w:val="00C50479"/>
    <w:rsid w:val="00C51C55"/>
    <w:rsid w:val="00C537D3"/>
    <w:rsid w:val="00C53D2C"/>
    <w:rsid w:val="00C54472"/>
    <w:rsid w:val="00C55506"/>
    <w:rsid w:val="00C60A95"/>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915"/>
    <w:rsid w:val="00C817B2"/>
    <w:rsid w:val="00C82130"/>
    <w:rsid w:val="00C84C5D"/>
    <w:rsid w:val="00C85614"/>
    <w:rsid w:val="00C867C6"/>
    <w:rsid w:val="00C87752"/>
    <w:rsid w:val="00C90A48"/>
    <w:rsid w:val="00C90E52"/>
    <w:rsid w:val="00C910A8"/>
    <w:rsid w:val="00C914FD"/>
    <w:rsid w:val="00C94BDE"/>
    <w:rsid w:val="00C95985"/>
    <w:rsid w:val="00CA4597"/>
    <w:rsid w:val="00CA48CE"/>
    <w:rsid w:val="00CA4B9C"/>
    <w:rsid w:val="00CA6300"/>
    <w:rsid w:val="00CA7786"/>
    <w:rsid w:val="00CB2237"/>
    <w:rsid w:val="00CB3ABA"/>
    <w:rsid w:val="00CB620D"/>
    <w:rsid w:val="00CB639B"/>
    <w:rsid w:val="00CB6CB5"/>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7077"/>
    <w:rsid w:val="00CD7771"/>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2E61"/>
    <w:rsid w:val="00D13255"/>
    <w:rsid w:val="00D15048"/>
    <w:rsid w:val="00D15104"/>
    <w:rsid w:val="00D16968"/>
    <w:rsid w:val="00D170A9"/>
    <w:rsid w:val="00D213E1"/>
    <w:rsid w:val="00D21537"/>
    <w:rsid w:val="00D21FCE"/>
    <w:rsid w:val="00D220DC"/>
    <w:rsid w:val="00D22484"/>
    <w:rsid w:val="00D22F7F"/>
    <w:rsid w:val="00D23E63"/>
    <w:rsid w:val="00D24AE8"/>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50AF1"/>
    <w:rsid w:val="00D52472"/>
    <w:rsid w:val="00D538A3"/>
    <w:rsid w:val="00D54165"/>
    <w:rsid w:val="00D5426E"/>
    <w:rsid w:val="00D542A5"/>
    <w:rsid w:val="00D5484A"/>
    <w:rsid w:val="00D54E34"/>
    <w:rsid w:val="00D5773D"/>
    <w:rsid w:val="00D57BA9"/>
    <w:rsid w:val="00D57D6D"/>
    <w:rsid w:val="00D615F4"/>
    <w:rsid w:val="00D63C0E"/>
    <w:rsid w:val="00D650DC"/>
    <w:rsid w:val="00D65CE9"/>
    <w:rsid w:val="00D67DC8"/>
    <w:rsid w:val="00D7194F"/>
    <w:rsid w:val="00D71D2D"/>
    <w:rsid w:val="00D7216A"/>
    <w:rsid w:val="00D7276C"/>
    <w:rsid w:val="00D7284E"/>
    <w:rsid w:val="00D74147"/>
    <w:rsid w:val="00D7645D"/>
    <w:rsid w:val="00D7651C"/>
    <w:rsid w:val="00D7687F"/>
    <w:rsid w:val="00D80FB5"/>
    <w:rsid w:val="00D81E88"/>
    <w:rsid w:val="00D8348C"/>
    <w:rsid w:val="00D8388C"/>
    <w:rsid w:val="00D83D71"/>
    <w:rsid w:val="00D83F21"/>
    <w:rsid w:val="00D84904"/>
    <w:rsid w:val="00D84A4D"/>
    <w:rsid w:val="00D85ABC"/>
    <w:rsid w:val="00D85D2D"/>
    <w:rsid w:val="00D8628E"/>
    <w:rsid w:val="00D86F40"/>
    <w:rsid w:val="00D8711F"/>
    <w:rsid w:val="00D90297"/>
    <w:rsid w:val="00D91D83"/>
    <w:rsid w:val="00D92A3A"/>
    <w:rsid w:val="00D95DD3"/>
    <w:rsid w:val="00D97651"/>
    <w:rsid w:val="00D97DCC"/>
    <w:rsid w:val="00DA070E"/>
    <w:rsid w:val="00DA0E8D"/>
    <w:rsid w:val="00DA179F"/>
    <w:rsid w:val="00DA23FA"/>
    <w:rsid w:val="00DA4860"/>
    <w:rsid w:val="00DA6212"/>
    <w:rsid w:val="00DA7CC0"/>
    <w:rsid w:val="00DB25E1"/>
    <w:rsid w:val="00DB3CFE"/>
    <w:rsid w:val="00DB3F74"/>
    <w:rsid w:val="00DB6391"/>
    <w:rsid w:val="00DB6EA0"/>
    <w:rsid w:val="00DC127E"/>
    <w:rsid w:val="00DC23DD"/>
    <w:rsid w:val="00DC299C"/>
    <w:rsid w:val="00DC2C3A"/>
    <w:rsid w:val="00DC791B"/>
    <w:rsid w:val="00DC7A32"/>
    <w:rsid w:val="00DC7C64"/>
    <w:rsid w:val="00DD3EE7"/>
    <w:rsid w:val="00DD4A53"/>
    <w:rsid w:val="00DD4BA3"/>
    <w:rsid w:val="00DD68CB"/>
    <w:rsid w:val="00DD6CEF"/>
    <w:rsid w:val="00DD6E1B"/>
    <w:rsid w:val="00DE1A1A"/>
    <w:rsid w:val="00DE1D9F"/>
    <w:rsid w:val="00DE34CF"/>
    <w:rsid w:val="00DE40C5"/>
    <w:rsid w:val="00DE4EA9"/>
    <w:rsid w:val="00DE6D1E"/>
    <w:rsid w:val="00DE6ED3"/>
    <w:rsid w:val="00DE7B92"/>
    <w:rsid w:val="00DE7FAE"/>
    <w:rsid w:val="00DF08C2"/>
    <w:rsid w:val="00DF0F6E"/>
    <w:rsid w:val="00DF4C75"/>
    <w:rsid w:val="00DF5797"/>
    <w:rsid w:val="00DF5EAE"/>
    <w:rsid w:val="00DF60F4"/>
    <w:rsid w:val="00DF62C0"/>
    <w:rsid w:val="00DF6A31"/>
    <w:rsid w:val="00DF7DA8"/>
    <w:rsid w:val="00E011B1"/>
    <w:rsid w:val="00E0164A"/>
    <w:rsid w:val="00E03E97"/>
    <w:rsid w:val="00E03F91"/>
    <w:rsid w:val="00E046A5"/>
    <w:rsid w:val="00E04F75"/>
    <w:rsid w:val="00E11361"/>
    <w:rsid w:val="00E1274C"/>
    <w:rsid w:val="00E1371C"/>
    <w:rsid w:val="00E20911"/>
    <w:rsid w:val="00E21221"/>
    <w:rsid w:val="00E22697"/>
    <w:rsid w:val="00E2313E"/>
    <w:rsid w:val="00E23645"/>
    <w:rsid w:val="00E2442F"/>
    <w:rsid w:val="00E25910"/>
    <w:rsid w:val="00E262C3"/>
    <w:rsid w:val="00E272C8"/>
    <w:rsid w:val="00E274EE"/>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4DE1"/>
    <w:rsid w:val="00E46AED"/>
    <w:rsid w:val="00E47502"/>
    <w:rsid w:val="00E47EE4"/>
    <w:rsid w:val="00E502C9"/>
    <w:rsid w:val="00E50C72"/>
    <w:rsid w:val="00E51DE6"/>
    <w:rsid w:val="00E56789"/>
    <w:rsid w:val="00E60037"/>
    <w:rsid w:val="00E60640"/>
    <w:rsid w:val="00E61424"/>
    <w:rsid w:val="00E62D33"/>
    <w:rsid w:val="00E66670"/>
    <w:rsid w:val="00E67AAC"/>
    <w:rsid w:val="00E70B4F"/>
    <w:rsid w:val="00E714F2"/>
    <w:rsid w:val="00E716EE"/>
    <w:rsid w:val="00E71B0C"/>
    <w:rsid w:val="00E74E3B"/>
    <w:rsid w:val="00E74E45"/>
    <w:rsid w:val="00E7503D"/>
    <w:rsid w:val="00E76F19"/>
    <w:rsid w:val="00E76F2F"/>
    <w:rsid w:val="00E802CF"/>
    <w:rsid w:val="00E81E40"/>
    <w:rsid w:val="00E81E60"/>
    <w:rsid w:val="00E82800"/>
    <w:rsid w:val="00E85D2F"/>
    <w:rsid w:val="00E934A6"/>
    <w:rsid w:val="00E9477B"/>
    <w:rsid w:val="00E95C2F"/>
    <w:rsid w:val="00E9632F"/>
    <w:rsid w:val="00E964C0"/>
    <w:rsid w:val="00E96AA1"/>
    <w:rsid w:val="00E96F64"/>
    <w:rsid w:val="00EA16DC"/>
    <w:rsid w:val="00EA1A5B"/>
    <w:rsid w:val="00EA1D69"/>
    <w:rsid w:val="00EA2661"/>
    <w:rsid w:val="00EA4A6C"/>
    <w:rsid w:val="00EB048E"/>
    <w:rsid w:val="00EB0CC3"/>
    <w:rsid w:val="00EB1863"/>
    <w:rsid w:val="00EB2245"/>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6031"/>
    <w:rsid w:val="00EC6521"/>
    <w:rsid w:val="00EC6C0E"/>
    <w:rsid w:val="00EC7F3E"/>
    <w:rsid w:val="00ED1FF9"/>
    <w:rsid w:val="00ED3766"/>
    <w:rsid w:val="00ED390B"/>
    <w:rsid w:val="00ED3D61"/>
    <w:rsid w:val="00ED42F8"/>
    <w:rsid w:val="00ED4C64"/>
    <w:rsid w:val="00ED51CD"/>
    <w:rsid w:val="00ED5F48"/>
    <w:rsid w:val="00ED672B"/>
    <w:rsid w:val="00EE073C"/>
    <w:rsid w:val="00EE0B68"/>
    <w:rsid w:val="00EE116A"/>
    <w:rsid w:val="00EE3242"/>
    <w:rsid w:val="00EE43EE"/>
    <w:rsid w:val="00EE62C4"/>
    <w:rsid w:val="00EE7A56"/>
    <w:rsid w:val="00EE7D6D"/>
    <w:rsid w:val="00EE7D7C"/>
    <w:rsid w:val="00EF00E9"/>
    <w:rsid w:val="00EF21A2"/>
    <w:rsid w:val="00EF2AAA"/>
    <w:rsid w:val="00EF5A65"/>
    <w:rsid w:val="00EF6404"/>
    <w:rsid w:val="00EF7FAE"/>
    <w:rsid w:val="00F00E16"/>
    <w:rsid w:val="00F02118"/>
    <w:rsid w:val="00F02A1F"/>
    <w:rsid w:val="00F02E40"/>
    <w:rsid w:val="00F03000"/>
    <w:rsid w:val="00F035BB"/>
    <w:rsid w:val="00F0393F"/>
    <w:rsid w:val="00F0536D"/>
    <w:rsid w:val="00F054F0"/>
    <w:rsid w:val="00F05A30"/>
    <w:rsid w:val="00F06161"/>
    <w:rsid w:val="00F0617D"/>
    <w:rsid w:val="00F06C38"/>
    <w:rsid w:val="00F110EB"/>
    <w:rsid w:val="00F112AF"/>
    <w:rsid w:val="00F12E0B"/>
    <w:rsid w:val="00F13DF8"/>
    <w:rsid w:val="00F142AB"/>
    <w:rsid w:val="00F14B73"/>
    <w:rsid w:val="00F14C92"/>
    <w:rsid w:val="00F15C5E"/>
    <w:rsid w:val="00F172C4"/>
    <w:rsid w:val="00F20384"/>
    <w:rsid w:val="00F22DE6"/>
    <w:rsid w:val="00F23300"/>
    <w:rsid w:val="00F23C13"/>
    <w:rsid w:val="00F245EF"/>
    <w:rsid w:val="00F25D98"/>
    <w:rsid w:val="00F269C7"/>
    <w:rsid w:val="00F26B24"/>
    <w:rsid w:val="00F300FB"/>
    <w:rsid w:val="00F30B04"/>
    <w:rsid w:val="00F310A5"/>
    <w:rsid w:val="00F34474"/>
    <w:rsid w:val="00F3480A"/>
    <w:rsid w:val="00F36144"/>
    <w:rsid w:val="00F376AE"/>
    <w:rsid w:val="00F37AFB"/>
    <w:rsid w:val="00F41414"/>
    <w:rsid w:val="00F44804"/>
    <w:rsid w:val="00F45663"/>
    <w:rsid w:val="00F46549"/>
    <w:rsid w:val="00F4654E"/>
    <w:rsid w:val="00F47246"/>
    <w:rsid w:val="00F47437"/>
    <w:rsid w:val="00F47623"/>
    <w:rsid w:val="00F5154B"/>
    <w:rsid w:val="00F51A10"/>
    <w:rsid w:val="00F52440"/>
    <w:rsid w:val="00F525CF"/>
    <w:rsid w:val="00F5278E"/>
    <w:rsid w:val="00F529B4"/>
    <w:rsid w:val="00F53B0B"/>
    <w:rsid w:val="00F53E3A"/>
    <w:rsid w:val="00F577C7"/>
    <w:rsid w:val="00F609C1"/>
    <w:rsid w:val="00F610A8"/>
    <w:rsid w:val="00F6174A"/>
    <w:rsid w:val="00F6237C"/>
    <w:rsid w:val="00F62991"/>
    <w:rsid w:val="00F629CC"/>
    <w:rsid w:val="00F6363B"/>
    <w:rsid w:val="00F63EF3"/>
    <w:rsid w:val="00F71716"/>
    <w:rsid w:val="00F723D8"/>
    <w:rsid w:val="00F72703"/>
    <w:rsid w:val="00F74C5B"/>
    <w:rsid w:val="00F76E06"/>
    <w:rsid w:val="00F77050"/>
    <w:rsid w:val="00F811E9"/>
    <w:rsid w:val="00F81920"/>
    <w:rsid w:val="00F83E33"/>
    <w:rsid w:val="00F84DCD"/>
    <w:rsid w:val="00F86CA5"/>
    <w:rsid w:val="00F90C7A"/>
    <w:rsid w:val="00F919CB"/>
    <w:rsid w:val="00F93B0E"/>
    <w:rsid w:val="00F93B91"/>
    <w:rsid w:val="00F95C96"/>
    <w:rsid w:val="00F9659E"/>
    <w:rsid w:val="00F97388"/>
    <w:rsid w:val="00F97B41"/>
    <w:rsid w:val="00FA1156"/>
    <w:rsid w:val="00FA165C"/>
    <w:rsid w:val="00FA23C4"/>
    <w:rsid w:val="00FA52EA"/>
    <w:rsid w:val="00FA6914"/>
    <w:rsid w:val="00FA69FF"/>
    <w:rsid w:val="00FA793A"/>
    <w:rsid w:val="00FB03A4"/>
    <w:rsid w:val="00FB1ED9"/>
    <w:rsid w:val="00FB3DFF"/>
    <w:rsid w:val="00FB4E6D"/>
    <w:rsid w:val="00FB53F6"/>
    <w:rsid w:val="00FB5F99"/>
    <w:rsid w:val="00FB6386"/>
    <w:rsid w:val="00FB6603"/>
    <w:rsid w:val="00FB6B01"/>
    <w:rsid w:val="00FB76AC"/>
    <w:rsid w:val="00FB7822"/>
    <w:rsid w:val="00FB7A65"/>
    <w:rsid w:val="00FC09FD"/>
    <w:rsid w:val="00FC1851"/>
    <w:rsid w:val="00FC26D4"/>
    <w:rsid w:val="00FC3C3F"/>
    <w:rsid w:val="00FC4964"/>
    <w:rsid w:val="00FC4D5B"/>
    <w:rsid w:val="00FC5511"/>
    <w:rsid w:val="00FC6A0B"/>
    <w:rsid w:val="00FC7787"/>
    <w:rsid w:val="00FD2142"/>
    <w:rsid w:val="00FD305D"/>
    <w:rsid w:val="00FD32D2"/>
    <w:rsid w:val="00FD3EE1"/>
    <w:rsid w:val="00FD596E"/>
    <w:rsid w:val="00FD7A2A"/>
    <w:rsid w:val="00FD7BE6"/>
    <w:rsid w:val="00FE03F9"/>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chartTrackingRefBased/>
  <w15:docId w15:val="{3050256C-7DBB-497C-9173-CA1915E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Body Text" w:qFormat="1"/>
    <w:lsdException w:name="Subtitle" w:qFormat="1"/>
    <w:lsdException w:name="FollowedHyperlink" w:uiPriority="99"/>
    <w:lsdException w:name="Strong" w:uiPriority="22" w:qFormat="1"/>
    <w:lsdException w:name="Emphasis" w:uiPriority="20" w:qFormat="1"/>
    <w:lsdException w:name="Plain Text" w:uiPriority="99" w:qFormat="1"/>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42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noProof/>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23">
    <w:name w:val="List Bullet 2"/>
    <w:basedOn w:val="a9"/>
    <w:qFormat/>
    <w:pPr>
      <w:ind w:left="851"/>
    </w:pPr>
  </w:style>
  <w:style w:type="paragraph" w:styleId="31">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pPr>
      <w:framePr w:wrap="notBeside" w:vAnchor="page" w:hAnchor="margin" w:y="15764"/>
      <w:widowControl w:val="0"/>
    </w:pPr>
    <w:rPr>
      <w:rFonts w:ascii="Arial" w:hAnsi="Arial"/>
      <w:noProof/>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pPr>
      <w:ind w:left="1135"/>
    </w:pPr>
  </w:style>
  <w:style w:type="paragraph" w:styleId="41">
    <w:name w:val="List 4"/>
    <w:basedOn w:val="32"/>
    <w:qFormat/>
    <w:pPr>
      <w:ind w:left="1418"/>
    </w:pPr>
  </w:style>
  <w:style w:type="paragraph" w:styleId="51">
    <w:name w:val="List 5"/>
    <w:basedOn w:val="41"/>
    <w:qFormat/>
    <w:pPr>
      <w:ind w:left="1702"/>
    </w:pPr>
  </w:style>
  <w:style w:type="paragraph" w:customStyle="1" w:styleId="EditorsNote">
    <w:name w:val="Editor's Note"/>
    <w:aliases w:val="EN"/>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2">
    <w:name w:val="List Bullet 4"/>
    <w:basedOn w:val="31"/>
    <w:qFormat/>
    <w:pPr>
      <w:ind w:left="1418"/>
    </w:pPr>
  </w:style>
  <w:style w:type="paragraph" w:styleId="52">
    <w:name w:val="List Bullet 5"/>
    <w:basedOn w:val="42"/>
    <w:qFormat/>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uiPriority w:val="99"/>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qFormat/>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List Paragraph1"/>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AA0269"/>
    <w:rPr>
      <w:rFonts w:asciiTheme="majorHAnsi" w:eastAsiaTheme="majorEastAsia" w:hAnsiTheme="majorHAnsi" w:cstheme="majorBidi"/>
      <w:b/>
      <w:bCs/>
      <w:sz w:val="28"/>
      <w:szCs w:val="28"/>
      <w:lang w:val="en-GB" w:eastAsia="ja-JP"/>
    </w:rPr>
  </w:style>
  <w:style w:type="paragraph" w:customStyle="1" w:styleId="msonormal0">
    <w:name w:val="msonormal"/>
    <w:basedOn w:val="a"/>
    <w:qFormat/>
    <w:rsid w:val="00AA0269"/>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15">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AA0269"/>
    <w:rPr>
      <w:rFonts w:ascii="Times New Roman" w:eastAsia="Times New Roman" w:hAnsi="Times New Roman"/>
      <w:sz w:val="18"/>
      <w:szCs w:val="18"/>
      <w:lang w:val="en-GB" w:eastAsia="ja-JP"/>
    </w:rPr>
  </w:style>
  <w:style w:type="character" w:customStyle="1" w:styleId="B3Car">
    <w:name w:val="B3 Car"/>
    <w:rsid w:val="00AA0269"/>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 w:id="21083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CCDD9-D347-481E-864F-E420F8B0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2247</TotalTime>
  <Pages>2</Pages>
  <Words>5469</Words>
  <Characters>31179</Characters>
  <Application>Microsoft Office Word</Application>
  <DocSecurity>0</DocSecurity>
  <Lines>259</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36575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 (Stephen)</cp:lastModifiedBy>
  <cp:revision>1266</cp:revision>
  <dcterms:created xsi:type="dcterms:W3CDTF">2020-08-06T08:43:00Z</dcterms:created>
  <dcterms:modified xsi:type="dcterms:W3CDTF">2023-04-06T13:33:00Z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