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A80B3" w14:textId="66AB363D" w:rsidR="0067154B" w:rsidRDefault="00472F56">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R2-22</w:t>
      </w:r>
      <w:r w:rsidR="00FA5E15">
        <w:rPr>
          <w:rFonts w:ascii="Arial" w:hAnsi="Arial" w:cs="Arial"/>
          <w:b/>
          <w:sz w:val="28"/>
          <w:szCs w:val="28"/>
        </w:rPr>
        <w:t>xxxxxx</w:t>
      </w:r>
    </w:p>
    <w:p w14:paraId="37885D45" w14:textId="77777777" w:rsidR="0067154B" w:rsidRDefault="00472F56">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November, 2022</w:t>
      </w:r>
    </w:p>
    <w:p w14:paraId="056EFEDB" w14:textId="6821A0D0" w:rsidR="0067154B" w:rsidRDefault="00472F56">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FA5E15" w:rsidRPr="00FA5E15">
        <w:rPr>
          <w:rFonts w:ascii="Arial" w:hAnsi="Arial"/>
          <w:b/>
          <w:sz w:val="24"/>
          <w:szCs w:val="24"/>
          <w:lang w:val="en-US"/>
        </w:rPr>
        <w:t>8.13.4</w:t>
      </w:r>
      <w:r w:rsidR="00FA5E15">
        <w:rPr>
          <w:rFonts w:ascii="Arial" w:hAnsi="Arial"/>
          <w:b/>
          <w:sz w:val="24"/>
          <w:szCs w:val="24"/>
          <w:lang w:val="en-US"/>
        </w:rPr>
        <w:t xml:space="preserve"> </w:t>
      </w:r>
      <w:r w:rsidR="00FA5E15" w:rsidRPr="00FA5E15">
        <w:rPr>
          <w:rFonts w:ascii="Arial" w:hAnsi="Arial"/>
          <w:b/>
          <w:sz w:val="24"/>
          <w:szCs w:val="24"/>
          <w:lang w:val="en-US"/>
        </w:rPr>
        <w:t>SHR and SPCR</w:t>
      </w:r>
    </w:p>
    <w:p w14:paraId="0E33C26C" w14:textId="77777777" w:rsidR="0067154B" w:rsidRDefault="00472F56">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72B658D0" w14:textId="765EA8D9" w:rsidR="0067154B" w:rsidRDefault="00472F56">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w:t>
      </w:r>
      <w:r w:rsidR="0044451C">
        <w:rPr>
          <w:rFonts w:ascii="Arial" w:hAnsi="Arial"/>
          <w:b/>
          <w:sz w:val="24"/>
          <w:szCs w:val="24"/>
        </w:rPr>
        <w:t>Pre120</w:t>
      </w:r>
      <w:r>
        <w:rPr>
          <w:rFonts w:ascii="Arial" w:hAnsi="Arial"/>
          <w:b/>
          <w:sz w:val="24"/>
          <w:szCs w:val="24"/>
        </w:rPr>
        <w:t>][</w:t>
      </w:r>
      <w:r w:rsidR="00F24EFF">
        <w:rPr>
          <w:rFonts w:ascii="Arial" w:hAnsi="Arial"/>
          <w:b/>
          <w:sz w:val="24"/>
          <w:szCs w:val="24"/>
        </w:rPr>
        <w:t>801</w:t>
      </w:r>
      <w:r>
        <w:rPr>
          <w:rFonts w:ascii="Arial" w:hAnsi="Arial"/>
          <w:b/>
          <w:sz w:val="24"/>
          <w:szCs w:val="24"/>
        </w:rPr>
        <w:t xml:space="preserve">][R18 SON/MDT] </w:t>
      </w:r>
      <w:r w:rsidR="00F24EFF">
        <w:rPr>
          <w:rFonts w:ascii="Arial" w:hAnsi="Arial"/>
          <w:b/>
          <w:sz w:val="24"/>
          <w:szCs w:val="24"/>
        </w:rPr>
        <w:t>SHR and SPR (Huawei)</w:t>
      </w:r>
    </w:p>
    <w:p w14:paraId="587A0A83" w14:textId="77777777" w:rsidR="0067154B" w:rsidRDefault="00472F56">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5CF2339B" w14:textId="77777777" w:rsidR="0067154B" w:rsidRDefault="00472F56">
      <w:pPr>
        <w:pStyle w:val="1"/>
      </w:pPr>
      <w:r>
        <w:t>1   Introduction</w:t>
      </w:r>
    </w:p>
    <w:p w14:paraId="52B2B05A" w14:textId="025ACB64" w:rsidR="0067154B" w:rsidRDefault="00472F5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w:t>
      </w:r>
      <w:r w:rsidR="0044451C">
        <w:rPr>
          <w:rFonts w:eastAsiaTheme="minorEastAsia"/>
          <w:sz w:val="22"/>
          <w:szCs w:val="22"/>
          <w:lang w:eastAsia="zh-CN"/>
        </w:rPr>
        <w:t>Pre120</w:t>
      </w:r>
      <w:r>
        <w:rPr>
          <w:rFonts w:eastAsiaTheme="minorEastAsia"/>
          <w:sz w:val="22"/>
          <w:szCs w:val="22"/>
          <w:lang w:eastAsia="zh-CN"/>
        </w:rPr>
        <w:t>][</w:t>
      </w:r>
      <w:r w:rsidR="0044451C">
        <w:rPr>
          <w:rFonts w:eastAsiaTheme="minorEastAsia"/>
          <w:sz w:val="22"/>
          <w:szCs w:val="22"/>
          <w:lang w:eastAsia="zh-CN"/>
        </w:rPr>
        <w:t>801</w:t>
      </w:r>
      <w:r>
        <w:rPr>
          <w:rFonts w:eastAsiaTheme="minorEastAsia"/>
          <w:sz w:val="22"/>
          <w:szCs w:val="22"/>
          <w:lang w:eastAsia="zh-CN"/>
        </w:rPr>
        <w:t>]:</w:t>
      </w:r>
    </w:p>
    <w:p w14:paraId="5E926001" w14:textId="3079F2B6" w:rsidR="0044451C" w:rsidRDefault="0044451C">
      <w:pPr>
        <w:spacing w:after="0"/>
        <w:rPr>
          <w:sz w:val="22"/>
          <w:szCs w:val="22"/>
        </w:rPr>
      </w:pPr>
    </w:p>
    <w:p w14:paraId="4A3F75AD" w14:textId="77777777" w:rsidR="0044451C" w:rsidRPr="00C244B6" w:rsidRDefault="0044451C" w:rsidP="0044451C">
      <w:pPr>
        <w:rPr>
          <w:b/>
          <w:lang w:val="en-US" w:eastAsia="zh-CN"/>
        </w:rPr>
      </w:pPr>
      <w:r w:rsidRPr="00C244B6">
        <w:rPr>
          <w:rFonts w:hint="eastAsia"/>
          <w:b/>
        </w:rPr>
        <w:t>#801 SHR and SPR discussion, summarize the papers in 8.13.4. Focus on incoming LS-related issues. (Huawei)</w:t>
      </w:r>
    </w:p>
    <w:p w14:paraId="0632AD5D" w14:textId="46BBC759" w:rsidR="0067154B" w:rsidRDefault="0067154B">
      <w:pPr>
        <w:spacing w:after="0"/>
        <w:rPr>
          <w:sz w:val="22"/>
          <w:szCs w:val="22"/>
        </w:rPr>
      </w:pPr>
    </w:p>
    <w:p w14:paraId="2CDB7720" w14:textId="7E6E6B36" w:rsidR="00C244B6" w:rsidRDefault="00BC6323">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ccording to Skeleton v1, the relevant Tdocs are listed below:</w:t>
      </w:r>
    </w:p>
    <w:p w14:paraId="6D13FA30" w14:textId="124E74FB" w:rsidR="00A41085" w:rsidRPr="00A41085" w:rsidRDefault="00A41085">
      <w:pPr>
        <w:spacing w:after="0"/>
        <w:rPr>
          <w:rFonts w:eastAsiaTheme="minorEastAsia"/>
          <w:sz w:val="22"/>
          <w:szCs w:val="22"/>
          <w:lang w:eastAsia="zh-CN"/>
        </w:rPr>
      </w:pPr>
      <w:r w:rsidRPr="00A41085">
        <w:rPr>
          <w:rFonts w:eastAsiaTheme="minorEastAsia"/>
          <w:sz w:val="22"/>
          <w:szCs w:val="22"/>
          <w:lang w:eastAsia="zh-CN"/>
        </w:rPr>
        <w:t>[0] R2-2211160</w:t>
      </w:r>
      <w:r w:rsidRPr="00A41085">
        <w:rPr>
          <w:rFonts w:eastAsiaTheme="minorEastAsia"/>
          <w:sz w:val="22"/>
          <w:szCs w:val="22"/>
          <w:lang w:eastAsia="zh-CN"/>
        </w:rPr>
        <w:tab/>
        <w:t>LS on inter-RAT SHR and SPCR (R3-226003; contact: Qualcomm)</w:t>
      </w:r>
      <w:r w:rsidRPr="00A41085">
        <w:rPr>
          <w:rFonts w:eastAsiaTheme="minorEastAsia"/>
          <w:sz w:val="22"/>
          <w:szCs w:val="22"/>
          <w:lang w:eastAsia="zh-CN"/>
        </w:rPr>
        <w:tab/>
        <w:t>RAN3</w:t>
      </w:r>
      <w:r w:rsidRPr="00A41085">
        <w:rPr>
          <w:rFonts w:eastAsiaTheme="minorEastAsia"/>
          <w:sz w:val="22"/>
          <w:szCs w:val="22"/>
          <w:lang w:eastAsia="zh-CN"/>
        </w:rPr>
        <w:tab/>
        <w:t>LS in</w:t>
      </w:r>
      <w:r w:rsidRPr="00A41085">
        <w:rPr>
          <w:rFonts w:eastAsiaTheme="minorEastAsia"/>
          <w:sz w:val="22"/>
          <w:szCs w:val="22"/>
          <w:lang w:eastAsia="zh-CN"/>
        </w:rPr>
        <w:tab/>
      </w:r>
      <w:r w:rsidRPr="00A41085">
        <w:rPr>
          <w:rFonts w:eastAsiaTheme="minorEastAsia"/>
          <w:sz w:val="22"/>
          <w:szCs w:val="22"/>
          <w:lang w:eastAsia="zh-CN"/>
        </w:rPr>
        <w:tab/>
        <w:t>To:RAN2</w:t>
      </w:r>
    </w:p>
    <w:p w14:paraId="14199FB1" w14:textId="66EA7256"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[1] R2-2211613</w:t>
      </w:r>
      <w:r w:rsidRPr="00A41085">
        <w:rPr>
          <w:rFonts w:eastAsiaTheme="minorEastAsia"/>
          <w:sz w:val="22"/>
          <w:szCs w:val="22"/>
          <w:lang w:eastAsia="zh-CN"/>
        </w:rPr>
        <w:tab/>
        <w:t>Discussion on Inter-RAT SHR and SPR</w:t>
      </w:r>
      <w:r w:rsidRPr="00A41085">
        <w:rPr>
          <w:rFonts w:eastAsiaTheme="minorEastAsia"/>
          <w:sz w:val="22"/>
          <w:szCs w:val="22"/>
          <w:lang w:eastAsia="zh-CN"/>
        </w:rPr>
        <w:tab/>
        <w:t>CATT</w:t>
      </w:r>
      <w:r w:rsidRPr="00A41085">
        <w:rPr>
          <w:rFonts w:eastAsiaTheme="minorEastAsia"/>
          <w:sz w:val="22"/>
          <w:szCs w:val="22"/>
          <w:lang w:eastAsia="zh-CN"/>
        </w:rPr>
        <w:tab/>
        <w:t>discussion</w:t>
      </w:r>
      <w:r w:rsidRPr="00A41085">
        <w:rPr>
          <w:rFonts w:eastAsiaTheme="minorEastAsia"/>
          <w:sz w:val="22"/>
          <w:szCs w:val="22"/>
          <w:lang w:eastAsia="zh-CN"/>
        </w:rPr>
        <w:tab/>
      </w:r>
    </w:p>
    <w:p w14:paraId="3610162E" w14:textId="4B312D13"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[2] R2-2211884</w:t>
      </w:r>
      <w:r w:rsidRPr="00A41085">
        <w:rPr>
          <w:rFonts w:eastAsiaTheme="minorEastAsia"/>
          <w:sz w:val="22"/>
          <w:szCs w:val="22"/>
          <w:lang w:eastAsia="zh-CN"/>
        </w:rPr>
        <w:tab/>
        <w:t>Discussion on successful PSCell change report</w:t>
      </w:r>
      <w:r w:rsidRPr="00A41085">
        <w:rPr>
          <w:rFonts w:eastAsiaTheme="minorEastAsia"/>
          <w:sz w:val="22"/>
          <w:szCs w:val="22"/>
          <w:lang w:eastAsia="zh-CN"/>
        </w:rPr>
        <w:tab/>
        <w:t>NEC</w:t>
      </w:r>
      <w:r w:rsidRPr="00A41085">
        <w:rPr>
          <w:rFonts w:eastAsiaTheme="minorEastAsia"/>
          <w:sz w:val="22"/>
          <w:szCs w:val="22"/>
          <w:lang w:eastAsia="zh-CN"/>
        </w:rPr>
        <w:tab/>
        <w:t>discussion</w:t>
      </w:r>
      <w:r w:rsidRPr="00A41085">
        <w:rPr>
          <w:rFonts w:eastAsiaTheme="minorEastAsia"/>
          <w:sz w:val="22"/>
          <w:szCs w:val="22"/>
          <w:lang w:eastAsia="zh-CN"/>
        </w:rPr>
        <w:tab/>
      </w:r>
    </w:p>
    <w:p w14:paraId="222FA420" w14:textId="389B17F5"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[3] R2-2211992</w:t>
      </w:r>
      <w:r w:rsidRPr="00A41085">
        <w:rPr>
          <w:rFonts w:eastAsiaTheme="minorEastAsia"/>
          <w:sz w:val="22"/>
          <w:szCs w:val="22"/>
          <w:lang w:eastAsia="zh-CN"/>
        </w:rPr>
        <w:tab/>
        <w:t>Discussion on SPR</w:t>
      </w:r>
      <w:r w:rsidRPr="00A41085">
        <w:rPr>
          <w:rFonts w:eastAsiaTheme="minorEastAsia"/>
          <w:sz w:val="22"/>
          <w:szCs w:val="22"/>
          <w:lang w:eastAsia="zh-CN"/>
        </w:rPr>
        <w:tab/>
        <w:t>NTT DOCOMO, INC.</w:t>
      </w:r>
      <w:r w:rsidRPr="00A41085">
        <w:rPr>
          <w:rFonts w:eastAsiaTheme="minorEastAsia"/>
          <w:sz w:val="22"/>
          <w:szCs w:val="22"/>
          <w:lang w:eastAsia="zh-CN"/>
        </w:rPr>
        <w:tab/>
        <w:t>discussion</w:t>
      </w:r>
    </w:p>
    <w:p w14:paraId="18B8290F" w14:textId="30F2D49E"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[4] R2-2212032</w:t>
      </w:r>
      <w:r w:rsidRPr="00A41085">
        <w:rPr>
          <w:rFonts w:eastAsiaTheme="minorEastAsia"/>
          <w:sz w:val="22"/>
          <w:szCs w:val="22"/>
          <w:lang w:eastAsia="zh-CN"/>
        </w:rPr>
        <w:tab/>
        <w:t>SON enhancements for SPR</w:t>
      </w:r>
      <w:r w:rsidRPr="00A41085">
        <w:rPr>
          <w:rFonts w:eastAsiaTheme="minorEastAsia"/>
          <w:sz w:val="22"/>
          <w:szCs w:val="22"/>
          <w:lang w:eastAsia="zh-CN"/>
        </w:rPr>
        <w:tab/>
        <w:t>Lenovo</w:t>
      </w:r>
      <w:r w:rsidRPr="00A41085">
        <w:rPr>
          <w:rFonts w:eastAsiaTheme="minorEastAsia"/>
          <w:sz w:val="22"/>
          <w:szCs w:val="22"/>
          <w:lang w:eastAsia="zh-CN"/>
        </w:rPr>
        <w:tab/>
        <w:t>discussion</w:t>
      </w:r>
    </w:p>
    <w:p w14:paraId="6C0BD839" w14:textId="4191F75D"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[5] R2-2212033</w:t>
      </w:r>
      <w:r w:rsidRPr="00A41085">
        <w:rPr>
          <w:rFonts w:eastAsiaTheme="minorEastAsia"/>
          <w:sz w:val="22"/>
          <w:szCs w:val="22"/>
          <w:lang w:eastAsia="zh-CN"/>
        </w:rPr>
        <w:tab/>
        <w:t>Successful Handover Report for inter-RAT HO</w:t>
      </w:r>
      <w:r w:rsidRPr="00A41085">
        <w:rPr>
          <w:rFonts w:eastAsiaTheme="minorEastAsia"/>
          <w:sz w:val="22"/>
          <w:szCs w:val="22"/>
          <w:lang w:eastAsia="zh-CN"/>
        </w:rPr>
        <w:tab/>
        <w:t>Lenovo</w:t>
      </w:r>
      <w:r w:rsidRPr="00A41085">
        <w:rPr>
          <w:rFonts w:eastAsiaTheme="minorEastAsia"/>
          <w:sz w:val="22"/>
          <w:szCs w:val="22"/>
          <w:lang w:eastAsia="zh-CN"/>
        </w:rPr>
        <w:tab/>
        <w:t>discussion</w:t>
      </w:r>
    </w:p>
    <w:p w14:paraId="1D72F041" w14:textId="6ED3773B"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[6] R2-2212090</w:t>
      </w:r>
      <w:r w:rsidRPr="00A41085">
        <w:rPr>
          <w:rFonts w:eastAsiaTheme="minorEastAsia"/>
          <w:sz w:val="22"/>
          <w:szCs w:val="22"/>
          <w:lang w:eastAsia="zh-CN"/>
        </w:rPr>
        <w:tab/>
        <w:t>SPR and SHR enhancements</w:t>
      </w:r>
      <w:r w:rsidRPr="00A41085">
        <w:rPr>
          <w:rFonts w:eastAsiaTheme="minorEastAsia"/>
          <w:sz w:val="22"/>
          <w:szCs w:val="22"/>
          <w:lang w:eastAsia="zh-CN"/>
        </w:rPr>
        <w:tab/>
        <w:t>Ericsson</w:t>
      </w:r>
      <w:r w:rsidRPr="00A41085">
        <w:rPr>
          <w:rFonts w:eastAsiaTheme="minorEastAsia"/>
          <w:sz w:val="22"/>
          <w:szCs w:val="22"/>
          <w:lang w:eastAsia="zh-CN"/>
        </w:rPr>
        <w:tab/>
        <w:t>discussion</w:t>
      </w:r>
    </w:p>
    <w:p w14:paraId="5D77B6AB" w14:textId="4BFA8A1D"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[7] R2-2212220</w:t>
      </w:r>
      <w:r w:rsidRPr="00A41085">
        <w:rPr>
          <w:rFonts w:eastAsiaTheme="minorEastAsia"/>
          <w:sz w:val="22"/>
          <w:szCs w:val="22"/>
          <w:lang w:eastAsia="zh-CN"/>
        </w:rPr>
        <w:tab/>
        <w:t>Discussion on SHR and SPR</w:t>
      </w:r>
      <w:r w:rsidRPr="00A41085">
        <w:rPr>
          <w:rFonts w:eastAsiaTheme="minorEastAsia"/>
          <w:sz w:val="22"/>
          <w:szCs w:val="22"/>
          <w:lang w:eastAsia="zh-CN"/>
        </w:rPr>
        <w:tab/>
        <w:t>Huawei, HiSilicon</w:t>
      </w:r>
      <w:r w:rsidRPr="00A41085">
        <w:rPr>
          <w:rFonts w:eastAsiaTheme="minorEastAsia"/>
          <w:sz w:val="22"/>
          <w:szCs w:val="22"/>
          <w:lang w:eastAsia="zh-CN"/>
        </w:rPr>
        <w:tab/>
        <w:t>discussion</w:t>
      </w:r>
      <w:r w:rsidRPr="00A41085">
        <w:rPr>
          <w:rFonts w:eastAsiaTheme="minorEastAsia"/>
          <w:sz w:val="22"/>
          <w:szCs w:val="22"/>
          <w:lang w:eastAsia="zh-CN"/>
        </w:rPr>
        <w:tab/>
      </w:r>
    </w:p>
    <w:p w14:paraId="54A79BC8" w14:textId="17CB780A"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[8] R2-2212283</w:t>
      </w:r>
      <w:r w:rsidRPr="00A41085">
        <w:rPr>
          <w:rFonts w:eastAsiaTheme="minorEastAsia"/>
          <w:sz w:val="22"/>
          <w:szCs w:val="22"/>
          <w:lang w:eastAsia="zh-CN"/>
        </w:rPr>
        <w:tab/>
        <w:t>Consideration on SHR and SPCR</w:t>
      </w:r>
      <w:r w:rsidRPr="00A41085">
        <w:rPr>
          <w:rFonts w:eastAsiaTheme="minorEastAsia"/>
          <w:sz w:val="22"/>
          <w:szCs w:val="22"/>
          <w:lang w:eastAsia="zh-CN"/>
        </w:rPr>
        <w:tab/>
        <w:t>ZTE Corporation, Sanechips</w:t>
      </w:r>
      <w:r w:rsidRPr="00A41085">
        <w:rPr>
          <w:rFonts w:eastAsiaTheme="minorEastAsia"/>
          <w:sz w:val="22"/>
          <w:szCs w:val="22"/>
          <w:lang w:eastAsia="zh-CN"/>
        </w:rPr>
        <w:tab/>
        <w:t>discussion</w:t>
      </w:r>
    </w:p>
    <w:p w14:paraId="3D102372" w14:textId="2603342D"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[9] R2-2212290</w:t>
      </w:r>
      <w:r w:rsidRPr="00A41085">
        <w:rPr>
          <w:rFonts w:eastAsiaTheme="minorEastAsia"/>
          <w:sz w:val="22"/>
          <w:szCs w:val="22"/>
          <w:lang w:eastAsia="zh-CN"/>
        </w:rPr>
        <w:tab/>
        <w:t>SON/MDT enhancements for SHR and SPCR</w:t>
      </w:r>
      <w:r w:rsidR="00927237">
        <w:rPr>
          <w:rFonts w:eastAsiaTheme="minorEastAsia"/>
          <w:sz w:val="22"/>
          <w:szCs w:val="22"/>
          <w:lang w:eastAsia="zh-CN"/>
        </w:rPr>
        <w:t xml:space="preserve"> </w:t>
      </w:r>
      <w:r w:rsidRPr="00A41085">
        <w:rPr>
          <w:rFonts w:eastAsiaTheme="minorEastAsia"/>
          <w:sz w:val="22"/>
          <w:szCs w:val="22"/>
          <w:lang w:eastAsia="zh-CN"/>
        </w:rPr>
        <w:t>Samsung R&amp;D Institute India</w:t>
      </w:r>
      <w:r w:rsidRPr="00A41085">
        <w:rPr>
          <w:rFonts w:eastAsiaTheme="minorEastAsia"/>
          <w:sz w:val="22"/>
          <w:szCs w:val="22"/>
          <w:lang w:eastAsia="zh-CN"/>
        </w:rPr>
        <w:tab/>
        <w:t>discussion</w:t>
      </w:r>
    </w:p>
    <w:p w14:paraId="2F2C9373" w14:textId="73C8D585"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[10] R2-2212642</w:t>
      </w:r>
      <w:r w:rsidRPr="00A41085">
        <w:rPr>
          <w:rFonts w:eastAsiaTheme="minorEastAsia"/>
          <w:sz w:val="22"/>
          <w:szCs w:val="22"/>
          <w:lang w:eastAsia="zh-CN"/>
        </w:rPr>
        <w:tab/>
        <w:t>Remaining issues on SON enhancement for SPR</w:t>
      </w:r>
      <w:r w:rsidRPr="00A41085">
        <w:rPr>
          <w:rFonts w:eastAsiaTheme="minorEastAsia"/>
          <w:sz w:val="22"/>
          <w:szCs w:val="22"/>
          <w:lang w:eastAsia="zh-CN"/>
        </w:rPr>
        <w:tab/>
        <w:t>vivo</w:t>
      </w:r>
      <w:r w:rsidRPr="00A41085">
        <w:rPr>
          <w:rFonts w:eastAsiaTheme="minorEastAsia"/>
          <w:sz w:val="22"/>
          <w:szCs w:val="22"/>
          <w:lang w:eastAsia="zh-CN"/>
        </w:rPr>
        <w:tab/>
        <w:t>discussion</w:t>
      </w:r>
    </w:p>
    <w:p w14:paraId="5C215DBF" w14:textId="5C333362"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[11] R2-2212665</w:t>
      </w:r>
      <w:r w:rsidRPr="00A41085">
        <w:rPr>
          <w:rFonts w:eastAsiaTheme="minorEastAsia"/>
          <w:sz w:val="22"/>
          <w:szCs w:val="22"/>
          <w:lang w:eastAsia="zh-CN"/>
        </w:rPr>
        <w:tab/>
        <w:t>Discussion on SHR for inter-RAT handover and successful PSCell change reporting</w:t>
      </w:r>
      <w:r w:rsidRPr="00A41085">
        <w:rPr>
          <w:rFonts w:eastAsiaTheme="minorEastAsia"/>
          <w:sz w:val="22"/>
          <w:szCs w:val="22"/>
          <w:lang w:eastAsia="zh-CN"/>
        </w:rPr>
        <w:tab/>
        <w:t xml:space="preserve">Qualcomm Incorporated </w:t>
      </w:r>
      <w:r w:rsidRPr="00A41085">
        <w:rPr>
          <w:rFonts w:eastAsiaTheme="minorEastAsia"/>
          <w:sz w:val="22"/>
          <w:szCs w:val="22"/>
          <w:lang w:eastAsia="zh-CN"/>
        </w:rPr>
        <w:tab/>
        <w:t>discussion</w:t>
      </w:r>
    </w:p>
    <w:p w14:paraId="0716405B" w14:textId="20B893C3"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[12] R2-2212728</w:t>
      </w:r>
      <w:r w:rsidRPr="00A41085">
        <w:rPr>
          <w:rFonts w:eastAsiaTheme="minorEastAsia"/>
          <w:sz w:val="22"/>
          <w:szCs w:val="22"/>
          <w:lang w:eastAsia="zh-CN"/>
        </w:rPr>
        <w:tab/>
        <w:t>SON enhancements on SPR</w:t>
      </w:r>
      <w:r w:rsidRPr="00A41085">
        <w:rPr>
          <w:rFonts w:eastAsiaTheme="minorEastAsia"/>
          <w:sz w:val="22"/>
          <w:szCs w:val="22"/>
          <w:lang w:eastAsia="zh-CN"/>
        </w:rPr>
        <w:tab/>
        <w:t>Sharp</w:t>
      </w:r>
      <w:r w:rsidRPr="00A41085">
        <w:rPr>
          <w:rFonts w:eastAsiaTheme="minorEastAsia"/>
          <w:sz w:val="22"/>
          <w:szCs w:val="22"/>
          <w:lang w:eastAsia="zh-CN"/>
        </w:rPr>
        <w:tab/>
        <w:t>discussion</w:t>
      </w:r>
    </w:p>
    <w:p w14:paraId="4C5D48A6" w14:textId="2A934395"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[13] R2-2212807</w:t>
      </w:r>
      <w:r w:rsidRPr="00A41085">
        <w:rPr>
          <w:rFonts w:eastAsiaTheme="minorEastAsia"/>
          <w:sz w:val="22"/>
          <w:szCs w:val="22"/>
          <w:lang w:eastAsia="zh-CN"/>
        </w:rPr>
        <w:tab/>
        <w:t>Discussion on SHR and SPCR</w:t>
      </w:r>
      <w:r w:rsidRPr="00A41085">
        <w:rPr>
          <w:rFonts w:eastAsiaTheme="minorEastAsia"/>
          <w:sz w:val="22"/>
          <w:szCs w:val="22"/>
          <w:lang w:eastAsia="zh-CN"/>
        </w:rPr>
        <w:tab/>
        <w:t>Xiaomi</w:t>
      </w:r>
      <w:r w:rsidRPr="00A41085">
        <w:rPr>
          <w:rFonts w:eastAsiaTheme="minorEastAsia"/>
          <w:sz w:val="22"/>
          <w:szCs w:val="22"/>
          <w:lang w:eastAsia="zh-CN"/>
        </w:rPr>
        <w:tab/>
        <w:t>discussion</w:t>
      </w:r>
    </w:p>
    <w:p w14:paraId="75F6204C" w14:textId="04521E76" w:rsidR="007260CA" w:rsidRDefault="007260CA">
      <w:pPr>
        <w:spacing w:after="0"/>
        <w:rPr>
          <w:sz w:val="22"/>
          <w:szCs w:val="22"/>
        </w:rPr>
      </w:pPr>
    </w:p>
    <w:p w14:paraId="5D6738FB" w14:textId="77777777" w:rsidR="00646B93" w:rsidRDefault="00646B93">
      <w:pPr>
        <w:spacing w:after="0"/>
        <w:rPr>
          <w:sz w:val="22"/>
          <w:szCs w:val="22"/>
        </w:rPr>
      </w:pPr>
    </w:p>
    <w:p w14:paraId="2B9DA45B" w14:textId="64AAB798" w:rsidR="00646B93" w:rsidRPr="00571EFB" w:rsidRDefault="00646B93">
      <w:pPr>
        <w:spacing w:after="0"/>
        <w:rPr>
          <w:rFonts w:eastAsiaTheme="minorEastAsia"/>
          <w:b/>
          <w:sz w:val="22"/>
          <w:szCs w:val="22"/>
          <w:lang w:eastAsia="zh-CN"/>
        </w:rPr>
      </w:pPr>
      <w:r w:rsidRPr="00571EFB">
        <w:rPr>
          <w:rFonts w:eastAsiaTheme="minorEastAsia" w:hint="eastAsia"/>
          <w:b/>
          <w:sz w:val="22"/>
          <w:szCs w:val="22"/>
          <w:lang w:eastAsia="zh-CN"/>
        </w:rPr>
        <w:t>S</w:t>
      </w:r>
      <w:r w:rsidRPr="00571EFB">
        <w:rPr>
          <w:rFonts w:eastAsiaTheme="minorEastAsia"/>
          <w:b/>
          <w:sz w:val="22"/>
          <w:szCs w:val="22"/>
          <w:lang w:eastAsia="zh-CN"/>
        </w:rPr>
        <w:t>ection 2.1 is to address the questions listed in the RAN3 LS [0], and section 2.2/2.3 are to address others.</w:t>
      </w:r>
    </w:p>
    <w:p w14:paraId="5F5AD5DD" w14:textId="77777777" w:rsidR="00646B93" w:rsidRDefault="00646B93">
      <w:pPr>
        <w:spacing w:after="0"/>
        <w:rPr>
          <w:sz w:val="22"/>
          <w:szCs w:val="22"/>
        </w:rPr>
      </w:pPr>
    </w:p>
    <w:p w14:paraId="613178AA" w14:textId="77777777" w:rsidR="0067154B" w:rsidRDefault="00472F56">
      <w:pPr>
        <w:pStyle w:val="1"/>
      </w:pPr>
      <w:r>
        <w:t>2   Discussion</w:t>
      </w:r>
    </w:p>
    <w:p w14:paraId="41EEEE38" w14:textId="48FE2AEE" w:rsidR="0067154B" w:rsidRDefault="00472F56">
      <w:pPr>
        <w:pStyle w:val="2"/>
      </w:pPr>
      <w:r>
        <w:t xml:space="preserve">2.1   </w:t>
      </w:r>
      <w:r w:rsidR="006145B2">
        <w:t>Discussions related to LS-related issues</w:t>
      </w:r>
    </w:p>
    <w:p w14:paraId="5F2E8D97" w14:textId="56A1B3CE" w:rsidR="00A81917" w:rsidRDefault="00A81917" w:rsidP="00A81917">
      <w:pPr>
        <w:pStyle w:val="3"/>
      </w:pPr>
      <w:r>
        <w:t>2.1.1   Questions for inter-RAT SHR</w:t>
      </w:r>
    </w:p>
    <w:p w14:paraId="738B5BC4" w14:textId="26CB5C22" w:rsidR="00F7307B" w:rsidRDefault="00F7307B" w:rsidP="00F7307B">
      <w:pPr>
        <w:pStyle w:val="4"/>
      </w:pPr>
      <w:r>
        <w:t>2.1.1.1   Q1</w:t>
      </w:r>
    </w:p>
    <w:p w14:paraId="3513BD6A" w14:textId="3448A525" w:rsidR="00623164" w:rsidRPr="007A2CB4" w:rsidRDefault="00623164" w:rsidP="00623164">
      <w:pPr>
        <w:rPr>
          <w:bCs/>
          <w:sz w:val="22"/>
          <w:szCs w:val="22"/>
        </w:rPr>
      </w:pPr>
      <w:r w:rsidRPr="007A2CB4">
        <w:rPr>
          <w:bCs/>
          <w:sz w:val="22"/>
          <w:szCs w:val="22"/>
        </w:rPr>
        <w:t xml:space="preserve">RAN3 agreed to support T310 and T312 related triggers for inter-RAT SHR from NR to LTE. But there was no consensus on whether to </w:t>
      </w:r>
      <w:r>
        <w:rPr>
          <w:bCs/>
          <w:sz w:val="22"/>
          <w:szCs w:val="22"/>
        </w:rPr>
        <w:t xml:space="preserve">also </w:t>
      </w:r>
      <w:r w:rsidRPr="007A2CB4">
        <w:rPr>
          <w:bCs/>
          <w:sz w:val="22"/>
          <w:szCs w:val="22"/>
        </w:rPr>
        <w:t>support T304 trigger for inter-RAT SHR from NR to LTE. Considering this might impact RAN2 specifications (including LTE specifications), RAN3 has the following questions:</w:t>
      </w:r>
      <w:r>
        <w:rPr>
          <w:bCs/>
          <w:sz w:val="22"/>
          <w:szCs w:val="22"/>
        </w:rPr>
        <w:t xml:space="preserve"> (Q1, Q2, and Q3)</w:t>
      </w:r>
    </w:p>
    <w:p w14:paraId="61CB1EF6" w14:textId="77777777" w:rsidR="00721B46" w:rsidRPr="00721B46" w:rsidRDefault="00721B46" w:rsidP="00721B46">
      <w:pPr>
        <w:spacing w:after="0"/>
        <w:rPr>
          <w:rFonts w:eastAsiaTheme="minorEastAsia"/>
          <w:b/>
          <w:sz w:val="22"/>
          <w:szCs w:val="22"/>
          <w:lang w:eastAsia="zh-CN"/>
        </w:rPr>
      </w:pPr>
      <w:r w:rsidRPr="00721B46">
        <w:rPr>
          <w:rFonts w:eastAsiaTheme="minorEastAsia"/>
          <w:b/>
          <w:sz w:val="22"/>
          <w:szCs w:val="22"/>
          <w:lang w:eastAsia="zh-CN"/>
        </w:rPr>
        <w:t>Q1. Is RAN2 planning to impact LTE specifications to support inter-RAT SHR?</w:t>
      </w:r>
    </w:p>
    <w:p w14:paraId="4259E75B" w14:textId="77777777" w:rsidR="00F7307B" w:rsidRDefault="00F7307B" w:rsidP="00F7307B">
      <w:pPr>
        <w:spacing w:after="0"/>
        <w:rPr>
          <w:rFonts w:eastAsiaTheme="minorEastAsia"/>
          <w:sz w:val="22"/>
          <w:szCs w:val="22"/>
          <w:lang w:eastAsia="zh-CN"/>
        </w:rPr>
      </w:pPr>
    </w:p>
    <w:p w14:paraId="0E0D74B7"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lastRenderedPageBreak/>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F7307B" w14:paraId="342785C4" w14:textId="77777777" w:rsidTr="0029258E">
        <w:tc>
          <w:tcPr>
            <w:tcW w:w="2122" w:type="dxa"/>
          </w:tcPr>
          <w:p w14:paraId="35433E1D"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6FB2A9C3"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13E43F12" w14:textId="77777777" w:rsidTr="0029258E">
        <w:tc>
          <w:tcPr>
            <w:tcW w:w="2122" w:type="dxa"/>
          </w:tcPr>
          <w:p w14:paraId="6B4387A4" w14:textId="77777777" w:rsidR="00F7307B" w:rsidRDefault="00F7307B"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572DD228" w14:textId="61D1C80F" w:rsidR="00F7307B" w:rsidRPr="00121C36" w:rsidRDefault="00121C36" w:rsidP="00CB3787">
            <w:pPr>
              <w:spacing w:after="0"/>
              <w:rPr>
                <w:rFonts w:eastAsiaTheme="minorEastAsia"/>
                <w:sz w:val="22"/>
                <w:szCs w:val="22"/>
                <w:lang w:eastAsia="zh-CN"/>
              </w:rPr>
            </w:pPr>
            <w:r w:rsidRPr="00056CD7">
              <w:rPr>
                <w:rFonts w:eastAsiaTheme="minorEastAsia" w:hint="eastAsia"/>
                <w:sz w:val="22"/>
                <w:szCs w:val="22"/>
                <w:lang w:eastAsia="zh-CN"/>
              </w:rPr>
              <w:t>Proposal 9: RAN2 discuss to avoid LTE spec impact</w:t>
            </w:r>
            <w:r w:rsidRPr="00056CD7">
              <w:rPr>
                <w:rFonts w:eastAsiaTheme="minorEastAsia"/>
                <w:sz w:val="22"/>
                <w:szCs w:val="22"/>
                <w:lang w:eastAsia="zh-CN"/>
              </w:rPr>
              <w:t>.</w:t>
            </w:r>
          </w:p>
        </w:tc>
      </w:tr>
      <w:tr w:rsidR="00F7307B" w14:paraId="2BF51D1E" w14:textId="77777777" w:rsidTr="0029258E">
        <w:tc>
          <w:tcPr>
            <w:tcW w:w="2122" w:type="dxa"/>
          </w:tcPr>
          <w:p w14:paraId="365456A7" w14:textId="558450AA" w:rsidR="00F7307B" w:rsidRDefault="000F738A"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5C8D1896" w14:textId="47F4D1C6" w:rsidR="00F7307B" w:rsidRPr="000F738A" w:rsidRDefault="000F738A" w:rsidP="00CB3787">
            <w:pPr>
              <w:spacing w:after="0"/>
              <w:rPr>
                <w:rFonts w:eastAsiaTheme="minorEastAsia"/>
                <w:sz w:val="22"/>
                <w:szCs w:val="22"/>
                <w:lang w:eastAsia="zh-CN"/>
              </w:rPr>
            </w:pPr>
            <w:r w:rsidRPr="00056CD7">
              <w:rPr>
                <w:rFonts w:eastAsiaTheme="minorEastAsia" w:hint="eastAsia"/>
                <w:sz w:val="22"/>
                <w:szCs w:val="22"/>
                <w:lang w:eastAsia="zh-CN"/>
              </w:rPr>
              <w:t>P</w:t>
            </w:r>
            <w:r w:rsidRPr="00056CD7">
              <w:rPr>
                <w:rFonts w:eastAsiaTheme="minorEastAsia"/>
                <w:sz w:val="22"/>
                <w:szCs w:val="22"/>
                <w:lang w:eastAsia="zh-CN"/>
              </w:rPr>
              <w:t>roposal1: RAN2 plans to modify LTE spec to support inter-RAT SHR.</w:t>
            </w:r>
          </w:p>
        </w:tc>
      </w:tr>
      <w:tr w:rsidR="00F7307B" w14:paraId="2C6E0EC2" w14:textId="77777777" w:rsidTr="0029258E">
        <w:tc>
          <w:tcPr>
            <w:tcW w:w="2122" w:type="dxa"/>
          </w:tcPr>
          <w:p w14:paraId="756ACD94" w14:textId="23E58C67" w:rsidR="00F7307B" w:rsidRDefault="008A6918" w:rsidP="0029258E">
            <w:pPr>
              <w:spacing w:after="0"/>
              <w:rPr>
                <w:rFonts w:eastAsiaTheme="minorEastAsia"/>
                <w:sz w:val="22"/>
                <w:szCs w:val="22"/>
                <w:lang w:eastAsia="zh-CN"/>
              </w:rPr>
            </w:pPr>
            <w:r w:rsidRPr="008A6918">
              <w:rPr>
                <w:rFonts w:eastAsiaTheme="minorEastAsia"/>
                <w:sz w:val="22"/>
                <w:szCs w:val="22"/>
                <w:lang w:eastAsia="zh-CN"/>
              </w:rPr>
              <w:t>[6], Ericsson</w:t>
            </w:r>
          </w:p>
        </w:tc>
        <w:tc>
          <w:tcPr>
            <w:tcW w:w="7507" w:type="dxa"/>
          </w:tcPr>
          <w:p w14:paraId="1D5DA420" w14:textId="736CFA08" w:rsidR="00F7307B" w:rsidRPr="008A6918" w:rsidRDefault="008A6918" w:rsidP="0029258E">
            <w:pPr>
              <w:spacing w:after="0"/>
              <w:rPr>
                <w:rFonts w:eastAsiaTheme="minorEastAsia"/>
                <w:sz w:val="22"/>
                <w:szCs w:val="22"/>
                <w:lang w:eastAsia="zh-CN"/>
              </w:rPr>
            </w:pPr>
            <w:r w:rsidRPr="008A6918">
              <w:rPr>
                <w:rFonts w:eastAsiaTheme="minorEastAsia"/>
                <w:sz w:val="22"/>
                <w:szCs w:val="22"/>
                <w:lang w:eastAsia="zh-CN"/>
              </w:rPr>
              <w:t>Observation 6</w:t>
            </w:r>
            <w:r w:rsidRPr="008A6918">
              <w:rPr>
                <w:rFonts w:eastAsiaTheme="minorEastAsia"/>
                <w:sz w:val="22"/>
                <w:szCs w:val="22"/>
                <w:lang w:eastAsia="zh-CN"/>
              </w:rPr>
              <w:tab/>
              <w:t>The WID supporting inter-RAT SHR specifically mentions NR but not LTE.</w:t>
            </w:r>
          </w:p>
        </w:tc>
      </w:tr>
      <w:tr w:rsidR="00F7307B" w14:paraId="6A63BF58" w14:textId="77777777" w:rsidTr="0029258E">
        <w:tc>
          <w:tcPr>
            <w:tcW w:w="2122" w:type="dxa"/>
          </w:tcPr>
          <w:p w14:paraId="1538E59F" w14:textId="2D98FBC5" w:rsidR="00F7307B" w:rsidRDefault="00660E81" w:rsidP="0029258E">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42CDC0A1" w14:textId="1620691B" w:rsidR="00F7307B" w:rsidRPr="0029258E" w:rsidRDefault="0029258E" w:rsidP="00CB3787">
            <w:pPr>
              <w:spacing w:after="0"/>
              <w:rPr>
                <w:rFonts w:eastAsiaTheme="minorEastAsia"/>
                <w:sz w:val="22"/>
                <w:szCs w:val="22"/>
                <w:lang w:eastAsia="zh-CN"/>
              </w:rPr>
            </w:pPr>
            <w:r w:rsidRPr="00BC6E35">
              <w:rPr>
                <w:rFonts w:eastAsiaTheme="minorEastAsia"/>
                <w:sz w:val="22"/>
                <w:szCs w:val="22"/>
                <w:lang w:eastAsia="zh-CN"/>
              </w:rPr>
              <w:t>The answer to Q1: RAN2 agrees to reduce/avoid the impact on LTE specification to support inter-RAT SHR.</w:t>
            </w:r>
          </w:p>
        </w:tc>
      </w:tr>
      <w:tr w:rsidR="00F7307B" w14:paraId="33E67CD4" w14:textId="77777777" w:rsidTr="0029258E">
        <w:tc>
          <w:tcPr>
            <w:tcW w:w="2122" w:type="dxa"/>
          </w:tcPr>
          <w:p w14:paraId="0FB09187" w14:textId="78B461EC" w:rsidR="00F7307B" w:rsidRDefault="005F459F" w:rsidP="0029258E">
            <w:pPr>
              <w:spacing w:after="0"/>
              <w:rPr>
                <w:rFonts w:eastAsiaTheme="minorEastAsia"/>
                <w:sz w:val="22"/>
                <w:szCs w:val="22"/>
                <w:lang w:eastAsia="zh-CN"/>
              </w:rPr>
            </w:pPr>
            <w:r w:rsidRPr="005F459F">
              <w:rPr>
                <w:rFonts w:eastAsiaTheme="minorEastAsia"/>
                <w:sz w:val="22"/>
                <w:szCs w:val="22"/>
                <w:lang w:eastAsia="zh-CN"/>
              </w:rPr>
              <w:t>[11], Qualcomm</w:t>
            </w:r>
          </w:p>
        </w:tc>
        <w:tc>
          <w:tcPr>
            <w:tcW w:w="7507" w:type="dxa"/>
          </w:tcPr>
          <w:p w14:paraId="03CB9381" w14:textId="4963F74A" w:rsidR="005F459F" w:rsidRPr="005F459F" w:rsidRDefault="005F459F" w:rsidP="00CB3787">
            <w:pPr>
              <w:spacing w:after="0"/>
              <w:rPr>
                <w:rFonts w:eastAsiaTheme="minorEastAsia"/>
                <w:sz w:val="22"/>
                <w:szCs w:val="22"/>
                <w:lang w:eastAsia="zh-CN"/>
              </w:rPr>
            </w:pPr>
            <w:r w:rsidRPr="00056CD7">
              <w:rPr>
                <w:rFonts w:eastAsiaTheme="minorEastAsia"/>
                <w:sz w:val="22"/>
                <w:szCs w:val="22"/>
                <w:lang w:eastAsia="zh-CN"/>
              </w:rPr>
              <w:t>Proposal 1: RAN2 should avoid LTE specification impacts to support inter-RAT SHR.</w:t>
            </w:r>
          </w:p>
        </w:tc>
      </w:tr>
    </w:tbl>
    <w:p w14:paraId="091046D5" w14:textId="783AAAAF" w:rsidR="00CE4EE6" w:rsidRDefault="00CE4EE6">
      <w:pPr>
        <w:spacing w:after="0"/>
        <w:rPr>
          <w:rFonts w:eastAsiaTheme="minorEastAsia"/>
          <w:sz w:val="22"/>
          <w:szCs w:val="22"/>
          <w:lang w:eastAsia="zh-CN"/>
        </w:rPr>
      </w:pPr>
    </w:p>
    <w:p w14:paraId="7DB2F3E8" w14:textId="3F8A7B18" w:rsidR="00EB60AA" w:rsidRPr="007C47FA" w:rsidRDefault="00EB60AA">
      <w:pPr>
        <w:spacing w:after="0"/>
        <w:rPr>
          <w:rFonts w:eastAsiaTheme="minorEastAsia"/>
          <w:b/>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3EA11771" w14:textId="3E8F64D6" w:rsidR="000F1B4E" w:rsidRDefault="000F1B4E" w:rsidP="000F1B4E">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/5 companies prefer to avoid LTE impacts. The rapporteur thinks that Q1 is related to Q4 and Q5.</w:t>
      </w:r>
    </w:p>
    <w:p w14:paraId="1E1C456E" w14:textId="3DA03EB7" w:rsidR="00FE34AE" w:rsidRDefault="00FE34AE" w:rsidP="000F1B4E">
      <w:pPr>
        <w:spacing w:after="0"/>
        <w:rPr>
          <w:rFonts w:eastAsiaTheme="minorEastAsia"/>
          <w:sz w:val="22"/>
          <w:szCs w:val="22"/>
          <w:lang w:eastAsia="zh-CN"/>
        </w:rPr>
      </w:pPr>
    </w:p>
    <w:p w14:paraId="4792BD55" w14:textId="42355293" w:rsidR="00FE34AE" w:rsidRPr="00FE34AE" w:rsidRDefault="00CD262C" w:rsidP="000F1B4E">
      <w:pPr>
        <w:spacing w:after="0"/>
        <w:rPr>
          <w:rFonts w:eastAsiaTheme="minorEastAsia"/>
          <w:b/>
          <w:sz w:val="22"/>
          <w:szCs w:val="22"/>
          <w:lang w:eastAsia="zh-CN"/>
        </w:rPr>
      </w:pPr>
      <w:r>
        <w:rPr>
          <w:rFonts w:eastAsiaTheme="minorEastAsia"/>
          <w:b/>
          <w:sz w:val="22"/>
          <w:szCs w:val="22"/>
          <w:lang w:eastAsia="zh-CN"/>
        </w:rPr>
        <w:t xml:space="preserve">To-be-discussed </w:t>
      </w:r>
      <w:r w:rsidR="00FE34AE" w:rsidRPr="00CD262C">
        <w:rPr>
          <w:rFonts w:eastAsiaTheme="minorEastAsia" w:hint="eastAsia"/>
          <w:b/>
          <w:sz w:val="22"/>
          <w:szCs w:val="22"/>
          <w:lang w:eastAsia="zh-CN"/>
        </w:rPr>
        <w:t>P</w:t>
      </w:r>
      <w:r w:rsidR="00FE34AE" w:rsidRPr="00CD262C">
        <w:rPr>
          <w:rFonts w:eastAsiaTheme="minorEastAsia"/>
          <w:b/>
          <w:sz w:val="22"/>
          <w:szCs w:val="22"/>
          <w:lang w:eastAsia="zh-CN"/>
        </w:rPr>
        <w:t xml:space="preserve">roposal </w:t>
      </w:r>
      <w:r w:rsidR="007C47FA">
        <w:rPr>
          <w:rFonts w:eastAsiaTheme="minorEastAsia"/>
          <w:b/>
          <w:sz w:val="22"/>
          <w:szCs w:val="22"/>
          <w:lang w:eastAsia="zh-CN"/>
        </w:rPr>
        <w:t>1</w:t>
      </w:r>
      <w:r w:rsidR="00FE34AE" w:rsidRPr="00CD262C">
        <w:rPr>
          <w:rFonts w:eastAsiaTheme="minorEastAsia"/>
          <w:b/>
          <w:sz w:val="22"/>
          <w:szCs w:val="22"/>
          <w:lang w:eastAsia="zh-CN"/>
        </w:rPr>
        <w:t>: Whether there are LTE impacts depends on RAN2 progress on Q</w:t>
      </w:r>
      <w:r w:rsidR="006F4E8A" w:rsidRPr="00CD262C">
        <w:rPr>
          <w:rFonts w:eastAsiaTheme="minorEastAsia"/>
          <w:b/>
          <w:sz w:val="22"/>
          <w:szCs w:val="22"/>
          <w:lang w:eastAsia="zh-CN"/>
        </w:rPr>
        <w:t>3, Q</w:t>
      </w:r>
      <w:r w:rsidR="00FE34AE" w:rsidRPr="00CD262C">
        <w:rPr>
          <w:rFonts w:eastAsiaTheme="minorEastAsia"/>
          <w:b/>
          <w:sz w:val="22"/>
          <w:szCs w:val="22"/>
          <w:lang w:eastAsia="zh-CN"/>
        </w:rPr>
        <w:t>4 and Q5.</w:t>
      </w:r>
    </w:p>
    <w:p w14:paraId="42F37E14" w14:textId="6433AC4C" w:rsidR="0040026F" w:rsidRDefault="0040026F">
      <w:pPr>
        <w:spacing w:after="0"/>
        <w:rPr>
          <w:rFonts w:eastAsiaTheme="minorEastAsia"/>
          <w:sz w:val="22"/>
          <w:szCs w:val="22"/>
          <w:lang w:eastAsia="zh-CN"/>
        </w:rPr>
      </w:pPr>
    </w:p>
    <w:p w14:paraId="2CDB786B" w14:textId="77777777" w:rsidR="00EB60AA" w:rsidRDefault="00EB60AA">
      <w:pPr>
        <w:spacing w:after="0"/>
        <w:rPr>
          <w:rFonts w:eastAsiaTheme="minorEastAsia"/>
          <w:sz w:val="22"/>
          <w:szCs w:val="22"/>
          <w:lang w:eastAsia="zh-CN"/>
        </w:rPr>
      </w:pPr>
    </w:p>
    <w:p w14:paraId="1348FF71" w14:textId="69699EC3" w:rsidR="00F7307B" w:rsidRDefault="00F7307B" w:rsidP="00F7307B">
      <w:pPr>
        <w:pStyle w:val="4"/>
      </w:pPr>
      <w:r>
        <w:t>2.1.1.2   Q2</w:t>
      </w:r>
    </w:p>
    <w:p w14:paraId="595858B5" w14:textId="77777777" w:rsidR="00721B46" w:rsidRPr="00721B46" w:rsidRDefault="00721B46" w:rsidP="00721B46">
      <w:pPr>
        <w:spacing w:after="0"/>
        <w:rPr>
          <w:rFonts w:eastAsiaTheme="minorEastAsia"/>
          <w:b/>
          <w:sz w:val="22"/>
          <w:szCs w:val="22"/>
          <w:lang w:eastAsia="zh-CN"/>
        </w:rPr>
      </w:pPr>
      <w:r w:rsidRPr="00721B46">
        <w:rPr>
          <w:rFonts w:eastAsiaTheme="minorEastAsia"/>
          <w:b/>
          <w:sz w:val="22"/>
          <w:szCs w:val="22"/>
          <w:lang w:eastAsia="zh-CN"/>
        </w:rPr>
        <w:t>Q2. Whether T304 trigger for inter-RAT SHR from NR to LTE is to be supported?</w:t>
      </w:r>
    </w:p>
    <w:p w14:paraId="2697E5CB" w14:textId="77777777" w:rsidR="00F7307B" w:rsidRDefault="00F7307B" w:rsidP="00F7307B">
      <w:pPr>
        <w:spacing w:after="0"/>
        <w:rPr>
          <w:rFonts w:eastAsiaTheme="minorEastAsia"/>
          <w:sz w:val="22"/>
          <w:szCs w:val="22"/>
          <w:lang w:eastAsia="zh-CN"/>
        </w:rPr>
      </w:pPr>
    </w:p>
    <w:p w14:paraId="2C5754B8"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F7307B" w14:paraId="7B6C20E0" w14:textId="77777777" w:rsidTr="0029258E">
        <w:tc>
          <w:tcPr>
            <w:tcW w:w="2122" w:type="dxa"/>
          </w:tcPr>
          <w:p w14:paraId="2D59E49F"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6CA47011"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32512A3B" w14:textId="77777777" w:rsidTr="0029258E">
        <w:tc>
          <w:tcPr>
            <w:tcW w:w="2122" w:type="dxa"/>
          </w:tcPr>
          <w:p w14:paraId="7E36365F" w14:textId="77777777" w:rsidR="00F7307B" w:rsidRDefault="00F7307B"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64051706" w14:textId="1B12BDEF" w:rsidR="00F7307B" w:rsidRPr="00121C36" w:rsidRDefault="00121C36" w:rsidP="00CB3787">
            <w:pPr>
              <w:spacing w:after="0"/>
              <w:rPr>
                <w:rFonts w:eastAsiaTheme="minorEastAsia"/>
                <w:sz w:val="22"/>
                <w:szCs w:val="22"/>
                <w:lang w:eastAsia="zh-CN"/>
              </w:rPr>
            </w:pPr>
            <w:r w:rsidRPr="004C3005">
              <w:rPr>
                <w:rFonts w:eastAsiaTheme="minorEastAsia" w:hint="eastAsia"/>
                <w:sz w:val="22"/>
                <w:szCs w:val="22"/>
                <w:lang w:eastAsia="zh-CN"/>
              </w:rPr>
              <w:t>Proposal 10: T304 trigger condition is not supported for HO from NR to LTE.</w:t>
            </w:r>
          </w:p>
        </w:tc>
      </w:tr>
      <w:tr w:rsidR="000F738A" w14:paraId="35968D35" w14:textId="77777777" w:rsidTr="0029258E">
        <w:tc>
          <w:tcPr>
            <w:tcW w:w="2122" w:type="dxa"/>
          </w:tcPr>
          <w:p w14:paraId="6ECDF1B2" w14:textId="2F58F324" w:rsidR="000F738A" w:rsidRDefault="000F738A" w:rsidP="000F738A">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6DBE38D1" w14:textId="390D2A74" w:rsidR="000F738A" w:rsidRPr="000F738A" w:rsidRDefault="000F738A" w:rsidP="00CB3787">
            <w:pPr>
              <w:spacing w:after="0"/>
              <w:rPr>
                <w:rFonts w:eastAsiaTheme="minorEastAsia"/>
                <w:sz w:val="22"/>
                <w:szCs w:val="22"/>
                <w:lang w:eastAsia="zh-CN"/>
              </w:rPr>
            </w:pPr>
            <w:r w:rsidRPr="004C3005">
              <w:rPr>
                <w:rFonts w:eastAsiaTheme="minorEastAsia"/>
                <w:sz w:val="22"/>
                <w:szCs w:val="22"/>
                <w:lang w:eastAsia="zh-CN"/>
              </w:rPr>
              <w:t>Proposal2: RAN2 to support T304 trigger for inter-RAT SHR from NR to LTE.</w:t>
            </w:r>
          </w:p>
        </w:tc>
      </w:tr>
      <w:tr w:rsidR="00B25362" w14:paraId="5170D1DE" w14:textId="77777777" w:rsidTr="0029258E">
        <w:tc>
          <w:tcPr>
            <w:tcW w:w="2122" w:type="dxa"/>
          </w:tcPr>
          <w:p w14:paraId="6BB3F7A7" w14:textId="2C6401D8" w:rsidR="00B25362" w:rsidRDefault="00B25362" w:rsidP="00B25362">
            <w:pPr>
              <w:spacing w:after="0"/>
              <w:rPr>
                <w:rFonts w:eastAsiaTheme="minorEastAsia"/>
                <w:sz w:val="22"/>
                <w:szCs w:val="22"/>
                <w:lang w:eastAsia="zh-CN"/>
              </w:rPr>
            </w:pPr>
            <w:r w:rsidRPr="000121E7">
              <w:rPr>
                <w:rFonts w:eastAsiaTheme="minorEastAsia"/>
                <w:sz w:val="22"/>
                <w:szCs w:val="22"/>
                <w:lang w:eastAsia="zh-CN"/>
              </w:rPr>
              <w:t>[5], Lenovo</w:t>
            </w:r>
          </w:p>
        </w:tc>
        <w:tc>
          <w:tcPr>
            <w:tcW w:w="7507" w:type="dxa"/>
          </w:tcPr>
          <w:p w14:paraId="7230B3DB" w14:textId="301D18F6" w:rsidR="00B25362" w:rsidRPr="004C3005" w:rsidRDefault="00B25362" w:rsidP="00B25362">
            <w:pPr>
              <w:spacing w:after="0"/>
              <w:rPr>
                <w:rFonts w:eastAsiaTheme="minorEastAsia"/>
                <w:sz w:val="22"/>
                <w:szCs w:val="22"/>
                <w:lang w:eastAsia="zh-CN"/>
              </w:rPr>
            </w:pPr>
            <w:bookmarkStart w:id="1" w:name="_Hlk114759935"/>
            <w:r w:rsidRPr="00CB3787">
              <w:rPr>
                <w:rFonts w:eastAsiaTheme="minorEastAsia"/>
                <w:sz w:val="22"/>
                <w:szCs w:val="22"/>
                <w:lang w:eastAsia="zh-CN"/>
              </w:rPr>
              <w:t>Proposal 3: Configuration of triggering inter-RAT SHR from NR to LTE may be transmitted to the UE via the MobilityFromNRCommand message.</w:t>
            </w:r>
            <w:bookmarkEnd w:id="1"/>
          </w:p>
        </w:tc>
      </w:tr>
      <w:tr w:rsidR="00B25362" w14:paraId="224C66CC" w14:textId="77777777" w:rsidTr="0029258E">
        <w:tc>
          <w:tcPr>
            <w:tcW w:w="2122" w:type="dxa"/>
          </w:tcPr>
          <w:p w14:paraId="70300E7B" w14:textId="2558192D" w:rsidR="00B25362" w:rsidRDefault="00B25362" w:rsidP="00B25362">
            <w:pPr>
              <w:spacing w:after="0"/>
              <w:rPr>
                <w:rFonts w:eastAsiaTheme="minorEastAsia"/>
                <w:sz w:val="22"/>
                <w:szCs w:val="22"/>
                <w:lang w:eastAsia="zh-CN"/>
              </w:rPr>
            </w:pPr>
            <w:r w:rsidRPr="008A6918">
              <w:rPr>
                <w:rFonts w:eastAsiaTheme="minorEastAsia"/>
                <w:sz w:val="22"/>
                <w:szCs w:val="22"/>
                <w:lang w:eastAsia="zh-CN"/>
              </w:rPr>
              <w:t>[6], Ericsson</w:t>
            </w:r>
          </w:p>
        </w:tc>
        <w:tc>
          <w:tcPr>
            <w:tcW w:w="7507" w:type="dxa"/>
          </w:tcPr>
          <w:p w14:paraId="7EA886E8" w14:textId="7944BF6A" w:rsidR="00B25362" w:rsidRDefault="00B25362" w:rsidP="00B25362">
            <w:pPr>
              <w:spacing w:after="0"/>
              <w:rPr>
                <w:rFonts w:eastAsiaTheme="minorEastAsia"/>
                <w:sz w:val="22"/>
                <w:szCs w:val="22"/>
                <w:lang w:eastAsia="zh-CN"/>
              </w:rPr>
            </w:pPr>
            <w:r w:rsidRPr="008A6918">
              <w:rPr>
                <w:rFonts w:eastAsiaTheme="minorEastAsia"/>
                <w:sz w:val="22"/>
                <w:szCs w:val="22"/>
                <w:lang w:eastAsia="zh-CN"/>
              </w:rPr>
              <w:t>Observation 7</w:t>
            </w:r>
            <w:r w:rsidRPr="008A6918">
              <w:rPr>
                <w:rFonts w:eastAsiaTheme="minorEastAsia"/>
                <w:sz w:val="22"/>
                <w:szCs w:val="22"/>
                <w:lang w:eastAsia="zh-CN"/>
              </w:rPr>
              <w:tab/>
              <w:t>The WID does not support using timer T304 for inter-RAT SHR from NR to LTE.</w:t>
            </w:r>
          </w:p>
        </w:tc>
      </w:tr>
      <w:tr w:rsidR="00B25362" w14:paraId="5315E248" w14:textId="77777777" w:rsidTr="0029258E">
        <w:tc>
          <w:tcPr>
            <w:tcW w:w="2122" w:type="dxa"/>
          </w:tcPr>
          <w:p w14:paraId="681064F7" w14:textId="1032DEC6" w:rsidR="00B25362" w:rsidRDefault="00B25362" w:rsidP="00B25362">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57FE5529" w14:textId="12D77EE6" w:rsidR="00B25362" w:rsidRPr="00660E81" w:rsidRDefault="00B25362" w:rsidP="00B25362">
            <w:pPr>
              <w:spacing w:after="0"/>
              <w:rPr>
                <w:rFonts w:eastAsiaTheme="minorEastAsia"/>
                <w:sz w:val="22"/>
                <w:szCs w:val="22"/>
                <w:lang w:eastAsia="zh-CN"/>
              </w:rPr>
            </w:pPr>
            <w:r w:rsidRPr="00BC6E35">
              <w:rPr>
                <w:rFonts w:eastAsiaTheme="minorEastAsia"/>
                <w:sz w:val="22"/>
                <w:szCs w:val="22"/>
                <w:lang w:eastAsia="zh-CN"/>
              </w:rPr>
              <w:t>The answer to Q2: T304 trigger for inter-RAT SHR from NR to LTE is NOT supported.</w:t>
            </w:r>
          </w:p>
        </w:tc>
      </w:tr>
      <w:tr w:rsidR="00B25362" w14:paraId="347C212B" w14:textId="77777777" w:rsidTr="0029258E">
        <w:tc>
          <w:tcPr>
            <w:tcW w:w="2122" w:type="dxa"/>
          </w:tcPr>
          <w:p w14:paraId="0996BC93" w14:textId="0AC1794B" w:rsidR="00B25362" w:rsidRPr="004E7551" w:rsidRDefault="00B25362" w:rsidP="00B25362">
            <w:pPr>
              <w:spacing w:after="0"/>
              <w:rPr>
                <w:rFonts w:eastAsiaTheme="minorEastAsia"/>
                <w:sz w:val="22"/>
                <w:szCs w:val="22"/>
                <w:highlight w:val="yellow"/>
                <w:lang w:eastAsia="zh-CN"/>
              </w:rPr>
            </w:pPr>
            <w:r w:rsidRPr="00CB3787">
              <w:rPr>
                <w:rFonts w:eastAsiaTheme="minorEastAsia"/>
                <w:sz w:val="22"/>
                <w:szCs w:val="22"/>
                <w:lang w:eastAsia="zh-CN"/>
              </w:rPr>
              <w:t>[8], ZTE</w:t>
            </w:r>
          </w:p>
        </w:tc>
        <w:tc>
          <w:tcPr>
            <w:tcW w:w="7507" w:type="dxa"/>
          </w:tcPr>
          <w:p w14:paraId="76CD13C3" w14:textId="35176366" w:rsidR="00B25362" w:rsidRPr="00CB3787" w:rsidRDefault="00B25362" w:rsidP="00B25362">
            <w:pPr>
              <w:spacing w:after="0"/>
              <w:rPr>
                <w:rFonts w:eastAsiaTheme="minorEastAsia"/>
                <w:sz w:val="22"/>
                <w:szCs w:val="22"/>
                <w:lang w:eastAsia="zh-CN"/>
              </w:rPr>
            </w:pPr>
            <w:r w:rsidRPr="00CB3787">
              <w:rPr>
                <w:rFonts w:eastAsiaTheme="minorEastAsia" w:hint="eastAsia"/>
                <w:sz w:val="22"/>
                <w:szCs w:val="22"/>
                <w:lang w:eastAsia="zh-CN"/>
              </w:rPr>
              <w:t>Proposal 1: RAN2 discuss whether to allow configuring T304 SHR trigger for HO from NR to EUTRA.</w:t>
            </w:r>
          </w:p>
        </w:tc>
      </w:tr>
      <w:tr w:rsidR="00B25362" w14:paraId="5F490189" w14:textId="77777777" w:rsidTr="0029258E">
        <w:tc>
          <w:tcPr>
            <w:tcW w:w="2122" w:type="dxa"/>
          </w:tcPr>
          <w:p w14:paraId="583FAE3E" w14:textId="4A52FD5F" w:rsidR="00B25362" w:rsidRPr="00CB3787" w:rsidRDefault="00B25362" w:rsidP="00B25362">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1E0C774A" w14:textId="6CCF153A" w:rsidR="00B25362" w:rsidRPr="00CB3787" w:rsidRDefault="00B25362" w:rsidP="00B25362">
            <w:pPr>
              <w:spacing w:after="0"/>
              <w:rPr>
                <w:rFonts w:eastAsiaTheme="minorEastAsia"/>
                <w:sz w:val="22"/>
                <w:szCs w:val="22"/>
                <w:lang w:eastAsia="zh-CN"/>
              </w:rPr>
            </w:pPr>
            <w:r w:rsidRPr="00CB3787">
              <w:rPr>
                <w:rFonts w:eastAsiaTheme="minorEastAsia"/>
                <w:sz w:val="22"/>
                <w:szCs w:val="22"/>
                <w:lang w:eastAsia="zh-CN"/>
              </w:rPr>
              <w:t>Proposal 2: For NR to LTE handover’s SHR, RAN2 can consider all the triggers as in Intra-NR SHR.</w:t>
            </w:r>
          </w:p>
        </w:tc>
      </w:tr>
      <w:tr w:rsidR="00B25362" w14:paraId="50B8FAA3" w14:textId="77777777" w:rsidTr="0029258E">
        <w:tc>
          <w:tcPr>
            <w:tcW w:w="2122" w:type="dxa"/>
          </w:tcPr>
          <w:p w14:paraId="191135E1" w14:textId="26AAC6FA" w:rsidR="00B25362" w:rsidRDefault="00B25362" w:rsidP="00B25362">
            <w:pPr>
              <w:spacing w:after="0"/>
              <w:rPr>
                <w:rFonts w:eastAsiaTheme="minorEastAsia"/>
                <w:sz w:val="22"/>
                <w:szCs w:val="22"/>
                <w:lang w:eastAsia="zh-CN"/>
              </w:rPr>
            </w:pPr>
            <w:r w:rsidRPr="005F459F">
              <w:rPr>
                <w:rFonts w:eastAsiaTheme="minorEastAsia"/>
                <w:sz w:val="22"/>
                <w:szCs w:val="22"/>
                <w:lang w:eastAsia="zh-CN"/>
              </w:rPr>
              <w:t>[11], Qualcomm</w:t>
            </w:r>
          </w:p>
        </w:tc>
        <w:tc>
          <w:tcPr>
            <w:tcW w:w="7507" w:type="dxa"/>
          </w:tcPr>
          <w:p w14:paraId="444CC89D" w14:textId="1ADF011E" w:rsidR="00B25362" w:rsidRPr="00EB60AA" w:rsidRDefault="00B25362" w:rsidP="00B25362">
            <w:pPr>
              <w:spacing w:after="0"/>
              <w:rPr>
                <w:rFonts w:eastAsiaTheme="minorEastAsia"/>
                <w:sz w:val="22"/>
                <w:szCs w:val="22"/>
                <w:lang w:eastAsia="zh-CN"/>
              </w:rPr>
            </w:pPr>
            <w:r w:rsidRPr="00056CD7">
              <w:rPr>
                <w:rFonts w:eastAsiaTheme="minorEastAsia"/>
                <w:sz w:val="22"/>
                <w:szCs w:val="22"/>
                <w:lang w:eastAsia="zh-CN"/>
              </w:rPr>
              <w:t>Proposal 2: Consider only RLM/BFD timers (i.e., only T310 and T312) threshold for generating SHR for intra-system inter-RAT, HO from NR to LTE, i.e., no need to support T304 threshold.</w:t>
            </w:r>
          </w:p>
        </w:tc>
      </w:tr>
    </w:tbl>
    <w:p w14:paraId="06A8C2E2" w14:textId="3AC43CCA" w:rsidR="00F7307B" w:rsidRDefault="00F7307B">
      <w:pPr>
        <w:spacing w:after="0"/>
        <w:rPr>
          <w:rFonts w:eastAsiaTheme="minorEastAsia"/>
          <w:sz w:val="22"/>
          <w:szCs w:val="22"/>
          <w:lang w:eastAsia="zh-CN"/>
        </w:rPr>
      </w:pPr>
    </w:p>
    <w:p w14:paraId="496ECA09" w14:textId="2DBE5F93" w:rsidR="004C3005" w:rsidRPr="007C47FA" w:rsidRDefault="004C3005" w:rsidP="003A2FC9">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35C30344" w14:textId="7BB8E53B" w:rsidR="00646670" w:rsidRDefault="00646670">
      <w:pPr>
        <w:spacing w:after="0"/>
        <w:rPr>
          <w:rFonts w:eastAsiaTheme="minorEastAsia"/>
          <w:sz w:val="22"/>
          <w:szCs w:val="22"/>
          <w:lang w:eastAsia="zh-CN"/>
        </w:rPr>
      </w:pPr>
      <w:r w:rsidRPr="00CB3787">
        <w:rPr>
          <w:rFonts w:eastAsiaTheme="minorEastAsia"/>
          <w:sz w:val="22"/>
          <w:szCs w:val="22"/>
          <w:lang w:eastAsia="zh-CN"/>
        </w:rPr>
        <w:t>No:</w:t>
      </w:r>
      <w:r w:rsidRPr="00CB3787">
        <w:rPr>
          <w:rFonts w:eastAsiaTheme="minorEastAsia"/>
          <w:sz w:val="22"/>
          <w:szCs w:val="22"/>
          <w:lang w:eastAsia="zh-CN"/>
        </w:rPr>
        <w:tab/>
      </w:r>
      <w:r w:rsidR="005712ED" w:rsidRPr="00CB3787">
        <w:rPr>
          <w:rFonts w:eastAsiaTheme="minorEastAsia"/>
          <w:sz w:val="22"/>
          <w:szCs w:val="22"/>
          <w:lang w:eastAsia="zh-CN"/>
        </w:rPr>
        <w:t>CATT, Ericsson, Huawei, Qualcom</w:t>
      </w:r>
      <w:r w:rsidR="003A2FC9" w:rsidRPr="00CB3787">
        <w:rPr>
          <w:rFonts w:eastAsiaTheme="minorEastAsia"/>
          <w:sz w:val="22"/>
          <w:szCs w:val="22"/>
          <w:lang w:eastAsia="zh-CN"/>
        </w:rPr>
        <w:t>m</w:t>
      </w:r>
    </w:p>
    <w:p w14:paraId="45CADBAA" w14:textId="03D8E39E" w:rsidR="00646670" w:rsidRDefault="00646670">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r>
        <w:rPr>
          <w:rFonts w:eastAsiaTheme="minorEastAsia"/>
          <w:sz w:val="22"/>
          <w:szCs w:val="22"/>
          <w:lang w:eastAsia="zh-CN"/>
        </w:rPr>
        <w:tab/>
      </w:r>
      <w:r w:rsidR="005712ED">
        <w:rPr>
          <w:rFonts w:eastAsiaTheme="minorEastAsia"/>
          <w:sz w:val="22"/>
          <w:szCs w:val="22"/>
          <w:lang w:eastAsia="zh-CN"/>
        </w:rPr>
        <w:t xml:space="preserve">NTT </w:t>
      </w:r>
      <w:r w:rsidR="004107FA">
        <w:rPr>
          <w:rFonts w:eastAsiaTheme="minorEastAsia"/>
          <w:sz w:val="22"/>
          <w:szCs w:val="22"/>
          <w:lang w:eastAsia="zh-CN"/>
        </w:rPr>
        <w:t>DOCOMO</w:t>
      </w:r>
      <w:r w:rsidR="005712ED">
        <w:rPr>
          <w:rFonts w:eastAsiaTheme="minorEastAsia"/>
          <w:sz w:val="22"/>
          <w:szCs w:val="22"/>
          <w:lang w:eastAsia="zh-CN"/>
        </w:rPr>
        <w:t>, Lenovo</w:t>
      </w:r>
      <w:r w:rsidR="00CB3787">
        <w:rPr>
          <w:rFonts w:eastAsiaTheme="minorEastAsia"/>
          <w:sz w:val="22"/>
          <w:szCs w:val="22"/>
          <w:lang w:eastAsia="zh-CN"/>
        </w:rPr>
        <w:t>, Samsung</w:t>
      </w:r>
    </w:p>
    <w:p w14:paraId="4F5C4A8A" w14:textId="35027E01" w:rsidR="005712ED" w:rsidRPr="005712ED" w:rsidRDefault="005712ED">
      <w:pPr>
        <w:spacing w:after="0"/>
        <w:rPr>
          <w:rFonts w:eastAsiaTheme="minorEastAsia"/>
          <w:sz w:val="22"/>
          <w:szCs w:val="22"/>
          <w:lang w:val="en-US" w:eastAsia="zh-CN"/>
        </w:rPr>
      </w:pPr>
      <w:r>
        <w:rPr>
          <w:rFonts w:eastAsiaTheme="minorEastAsia"/>
          <w:sz w:val="22"/>
          <w:szCs w:val="22"/>
          <w:lang w:val="en-US" w:eastAsia="zh-CN"/>
        </w:rPr>
        <w:t>Discuss:</w:t>
      </w:r>
      <w:r>
        <w:rPr>
          <w:rFonts w:eastAsiaTheme="minorEastAsia"/>
          <w:sz w:val="22"/>
          <w:szCs w:val="22"/>
          <w:lang w:val="en-US" w:eastAsia="zh-CN"/>
        </w:rPr>
        <w:tab/>
        <w:t>ZTE</w:t>
      </w:r>
    </w:p>
    <w:p w14:paraId="60F6B1C7" w14:textId="14819CF7" w:rsidR="004C3005" w:rsidRDefault="004C3005">
      <w:pPr>
        <w:spacing w:after="0"/>
        <w:rPr>
          <w:rFonts w:eastAsiaTheme="minorEastAsia"/>
          <w:sz w:val="22"/>
          <w:szCs w:val="22"/>
          <w:lang w:eastAsia="zh-CN"/>
        </w:rPr>
      </w:pPr>
    </w:p>
    <w:p w14:paraId="72BC4077" w14:textId="12F794E3" w:rsidR="00100372" w:rsidRPr="00100372" w:rsidRDefault="000E5E74" w:rsidP="00100372">
      <w:pPr>
        <w:spacing w:after="0"/>
        <w:rPr>
          <w:rFonts w:eastAsiaTheme="minorEastAsia"/>
          <w:b/>
          <w:sz w:val="22"/>
          <w:szCs w:val="22"/>
          <w:lang w:eastAsia="zh-CN"/>
        </w:rPr>
      </w:pPr>
      <w:r>
        <w:rPr>
          <w:rFonts w:eastAsiaTheme="minorEastAsia"/>
          <w:sz w:val="22"/>
          <w:szCs w:val="22"/>
          <w:lang w:eastAsia="zh-CN"/>
        </w:rPr>
        <w:t xml:space="preserve">4/8 companies </w:t>
      </w:r>
      <w:r w:rsidR="00100372">
        <w:rPr>
          <w:rFonts w:eastAsiaTheme="minorEastAsia"/>
          <w:sz w:val="22"/>
          <w:szCs w:val="22"/>
          <w:lang w:eastAsia="zh-CN"/>
        </w:rPr>
        <w:t xml:space="preserve">do not support </w:t>
      </w:r>
      <w:r w:rsidR="00100372">
        <w:rPr>
          <w:rFonts w:eastAsiaTheme="minorEastAsia" w:hint="eastAsia"/>
          <w:sz w:val="22"/>
          <w:szCs w:val="22"/>
          <w:lang w:eastAsia="zh-CN"/>
        </w:rPr>
        <w:t>T304</w:t>
      </w:r>
      <w:r w:rsidR="00100372">
        <w:rPr>
          <w:rFonts w:eastAsiaTheme="minorEastAsia"/>
          <w:sz w:val="22"/>
          <w:szCs w:val="22"/>
          <w:lang w:eastAsia="zh-CN"/>
        </w:rPr>
        <w:t xml:space="preserve"> </w:t>
      </w:r>
      <w:r w:rsidR="00100372">
        <w:rPr>
          <w:rFonts w:eastAsiaTheme="minorEastAsia" w:hint="eastAsia"/>
          <w:sz w:val="22"/>
          <w:szCs w:val="22"/>
          <w:lang w:eastAsia="zh-CN"/>
        </w:rPr>
        <w:t>trigger</w:t>
      </w:r>
      <w:r w:rsidR="00100372">
        <w:rPr>
          <w:rFonts w:eastAsiaTheme="minorEastAsia"/>
          <w:sz w:val="22"/>
          <w:szCs w:val="22"/>
          <w:lang w:eastAsia="zh-CN"/>
        </w:rPr>
        <w:t>. This Q2 is related to Q</w:t>
      </w:r>
      <w:r w:rsidR="005E6CEB">
        <w:rPr>
          <w:rFonts w:eastAsiaTheme="minorEastAsia"/>
          <w:sz w:val="22"/>
          <w:szCs w:val="22"/>
          <w:lang w:eastAsia="zh-CN"/>
        </w:rPr>
        <w:t>3</w:t>
      </w:r>
      <w:r w:rsidR="00100372">
        <w:rPr>
          <w:rFonts w:eastAsiaTheme="minorEastAsia"/>
          <w:sz w:val="22"/>
          <w:szCs w:val="22"/>
          <w:lang w:eastAsia="zh-CN"/>
        </w:rPr>
        <w:t xml:space="preserve"> and Q</w:t>
      </w:r>
      <w:r w:rsidR="005E6CEB">
        <w:rPr>
          <w:rFonts w:eastAsiaTheme="minorEastAsia"/>
          <w:sz w:val="22"/>
          <w:szCs w:val="22"/>
          <w:lang w:eastAsia="zh-CN"/>
        </w:rPr>
        <w:t>4</w:t>
      </w:r>
      <w:r w:rsidR="00100372">
        <w:rPr>
          <w:rFonts w:eastAsiaTheme="minorEastAsia"/>
          <w:sz w:val="22"/>
          <w:szCs w:val="22"/>
          <w:lang w:eastAsia="zh-CN"/>
        </w:rPr>
        <w:t>, so the summary proposal will be made after Q4.</w:t>
      </w:r>
    </w:p>
    <w:p w14:paraId="22192C46" w14:textId="77777777" w:rsidR="004C3005" w:rsidRDefault="004C3005">
      <w:pPr>
        <w:spacing w:after="0"/>
        <w:rPr>
          <w:rFonts w:eastAsiaTheme="minorEastAsia"/>
          <w:sz w:val="22"/>
          <w:szCs w:val="22"/>
          <w:lang w:eastAsia="zh-CN"/>
        </w:rPr>
      </w:pPr>
    </w:p>
    <w:p w14:paraId="14179A2C" w14:textId="35B11B78" w:rsidR="00F7307B" w:rsidRDefault="00F7307B" w:rsidP="00F7307B">
      <w:pPr>
        <w:pStyle w:val="4"/>
      </w:pPr>
      <w:r>
        <w:t>2.1.1.3   Q3</w:t>
      </w:r>
    </w:p>
    <w:p w14:paraId="741102A6" w14:textId="77777777" w:rsidR="00721B46" w:rsidRPr="00721B46" w:rsidRDefault="00721B46" w:rsidP="00721B46">
      <w:pPr>
        <w:spacing w:after="0"/>
        <w:rPr>
          <w:rFonts w:eastAsiaTheme="minorEastAsia"/>
          <w:b/>
          <w:sz w:val="22"/>
          <w:szCs w:val="22"/>
          <w:lang w:eastAsia="zh-CN"/>
        </w:rPr>
      </w:pPr>
      <w:r w:rsidRPr="00721B46">
        <w:rPr>
          <w:rFonts w:eastAsiaTheme="minorEastAsia"/>
          <w:b/>
          <w:sz w:val="22"/>
          <w:szCs w:val="22"/>
          <w:lang w:eastAsia="zh-CN"/>
        </w:rPr>
        <w:t>Q3. If yes to Q2, whether the inter-RAT SHR is always encoded in source RAT format or can be encoded based on the RAT format which generates the inter-RAT SHR trigger condition (e.g., inter-RAT SHR encoded in NR format for T310/T312 triggers and in LTE format for T304 triggers for inter-RAT HO from NR to LTE)?</w:t>
      </w:r>
    </w:p>
    <w:p w14:paraId="668294CA" w14:textId="77777777" w:rsidR="00F7307B" w:rsidRDefault="00F7307B" w:rsidP="00F7307B">
      <w:pPr>
        <w:spacing w:after="0"/>
        <w:rPr>
          <w:rFonts w:eastAsiaTheme="minorEastAsia"/>
          <w:sz w:val="22"/>
          <w:szCs w:val="22"/>
          <w:lang w:eastAsia="zh-CN"/>
        </w:rPr>
      </w:pPr>
    </w:p>
    <w:p w14:paraId="3A92F009"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lastRenderedPageBreak/>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F7307B" w14:paraId="6484C662" w14:textId="77777777" w:rsidTr="0029258E">
        <w:tc>
          <w:tcPr>
            <w:tcW w:w="2122" w:type="dxa"/>
          </w:tcPr>
          <w:p w14:paraId="320F5D44"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1279C4EF"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5D13E9EE" w14:textId="77777777" w:rsidTr="0029258E">
        <w:tc>
          <w:tcPr>
            <w:tcW w:w="2122" w:type="dxa"/>
          </w:tcPr>
          <w:p w14:paraId="54BB9B55" w14:textId="77777777" w:rsidR="00F7307B" w:rsidRDefault="00F7307B"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6C42E339" w14:textId="0C569E4B" w:rsidR="00F7307B" w:rsidRPr="00121C36" w:rsidRDefault="00121C36" w:rsidP="00100372">
            <w:pPr>
              <w:spacing w:after="0"/>
              <w:rPr>
                <w:rFonts w:eastAsiaTheme="minorEastAsia"/>
                <w:sz w:val="22"/>
                <w:szCs w:val="22"/>
                <w:lang w:eastAsia="zh-CN"/>
              </w:rPr>
            </w:pPr>
            <w:r w:rsidRPr="00100372">
              <w:rPr>
                <w:rFonts w:eastAsiaTheme="minorEastAsia" w:hint="eastAsia"/>
                <w:sz w:val="22"/>
                <w:szCs w:val="22"/>
                <w:lang w:eastAsia="zh-CN"/>
              </w:rPr>
              <w:t>Proposal 11: T</w:t>
            </w:r>
            <w:r w:rsidRPr="00100372">
              <w:rPr>
                <w:rFonts w:eastAsiaTheme="minorEastAsia"/>
                <w:sz w:val="22"/>
                <w:szCs w:val="22"/>
                <w:lang w:eastAsia="zh-CN"/>
              </w:rPr>
              <w:t>he inter-RAT SHR is always encoded in source RAT format</w:t>
            </w:r>
            <w:r w:rsidRPr="00100372">
              <w:rPr>
                <w:rFonts w:eastAsiaTheme="minorEastAsia" w:hint="eastAsia"/>
                <w:sz w:val="22"/>
                <w:szCs w:val="22"/>
                <w:lang w:eastAsia="zh-CN"/>
              </w:rPr>
              <w:t>, i.e. NR format, and is reported to NR cell when the UE is back to NR in case of HO from NR to LTE.</w:t>
            </w:r>
          </w:p>
        </w:tc>
      </w:tr>
      <w:tr w:rsidR="000F738A" w14:paraId="16FC7629" w14:textId="77777777" w:rsidTr="0029258E">
        <w:tc>
          <w:tcPr>
            <w:tcW w:w="2122" w:type="dxa"/>
          </w:tcPr>
          <w:p w14:paraId="600242C6" w14:textId="15B145E4" w:rsidR="000F738A" w:rsidRDefault="000F738A" w:rsidP="000F738A">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51C894AC" w14:textId="08560406" w:rsidR="000F738A" w:rsidRPr="00100372" w:rsidRDefault="000F738A" w:rsidP="00100372">
            <w:pPr>
              <w:spacing w:after="0"/>
              <w:rPr>
                <w:rFonts w:eastAsiaTheme="minorEastAsia"/>
                <w:sz w:val="22"/>
                <w:szCs w:val="22"/>
                <w:lang w:eastAsia="zh-CN"/>
              </w:rPr>
            </w:pPr>
            <w:r w:rsidRPr="00100372">
              <w:rPr>
                <w:rFonts w:eastAsiaTheme="minorEastAsia" w:hint="eastAsia"/>
                <w:sz w:val="22"/>
                <w:szCs w:val="22"/>
                <w:lang w:eastAsia="zh-CN"/>
              </w:rPr>
              <w:t>P</w:t>
            </w:r>
            <w:r w:rsidRPr="00100372">
              <w:rPr>
                <w:rFonts w:eastAsiaTheme="minorEastAsia"/>
                <w:sz w:val="22"/>
                <w:szCs w:val="22"/>
                <w:lang w:eastAsia="zh-CN"/>
              </w:rPr>
              <w:t>roposal3: inter-RAT SHR is encoded based on the RAT format which generates the inter-RAT SHR trigger condition (e.g., inter-RAT SHR encoded in NR format for T310/T312 triggers and in LTE format for T304 triggers for inter-RAT HO from NR to LTE)</w:t>
            </w:r>
            <w:r w:rsidR="00100372">
              <w:rPr>
                <w:rFonts w:eastAsiaTheme="minorEastAsia"/>
                <w:sz w:val="22"/>
                <w:szCs w:val="22"/>
                <w:lang w:eastAsia="zh-CN"/>
              </w:rPr>
              <w:t>.</w:t>
            </w:r>
          </w:p>
        </w:tc>
      </w:tr>
      <w:tr w:rsidR="000F738A" w14:paraId="2FB23951" w14:textId="77777777" w:rsidTr="0029258E">
        <w:tc>
          <w:tcPr>
            <w:tcW w:w="2122" w:type="dxa"/>
          </w:tcPr>
          <w:p w14:paraId="162AB527" w14:textId="0A7BBDE8" w:rsidR="000F738A" w:rsidRDefault="000121E7" w:rsidP="000F738A">
            <w:pPr>
              <w:spacing w:after="0"/>
              <w:rPr>
                <w:rFonts w:eastAsiaTheme="minorEastAsia"/>
                <w:sz w:val="22"/>
                <w:szCs w:val="22"/>
                <w:lang w:eastAsia="zh-CN"/>
              </w:rPr>
            </w:pPr>
            <w:r w:rsidRPr="000121E7">
              <w:rPr>
                <w:rFonts w:eastAsiaTheme="minorEastAsia"/>
                <w:sz w:val="22"/>
                <w:szCs w:val="22"/>
                <w:lang w:eastAsia="zh-CN"/>
              </w:rPr>
              <w:t>[5], Lenovo</w:t>
            </w:r>
          </w:p>
        </w:tc>
        <w:tc>
          <w:tcPr>
            <w:tcW w:w="7507" w:type="dxa"/>
          </w:tcPr>
          <w:p w14:paraId="7F746777" w14:textId="66E51C0A" w:rsidR="000F738A" w:rsidRPr="00100372" w:rsidRDefault="000121E7" w:rsidP="00100372">
            <w:pPr>
              <w:spacing w:after="0"/>
              <w:rPr>
                <w:rFonts w:eastAsiaTheme="minorEastAsia"/>
                <w:sz w:val="22"/>
                <w:szCs w:val="22"/>
                <w:lang w:eastAsia="zh-CN"/>
              </w:rPr>
            </w:pPr>
            <w:r w:rsidRPr="00100372">
              <w:rPr>
                <w:rFonts w:eastAsiaTheme="minorEastAsia"/>
                <w:sz w:val="22"/>
                <w:szCs w:val="22"/>
                <w:lang w:eastAsia="zh-CN"/>
              </w:rPr>
              <w:t>Proposal 5: Inter-RAT SHR can be encoded based on the RAT format of the node which generates the inter-RAT SHR trigger condition (e.g., inter-RAT SHR can be encoded in NR format if T310/T312 triggers inter-RAT SHR from NR to LTE, or in LTE format if T304 triggers inter-RAT SHR from NR to LTE).</w:t>
            </w:r>
          </w:p>
        </w:tc>
      </w:tr>
      <w:tr w:rsidR="000F738A" w14:paraId="6E17BFDC" w14:textId="77777777" w:rsidTr="0029258E">
        <w:tc>
          <w:tcPr>
            <w:tcW w:w="2122" w:type="dxa"/>
          </w:tcPr>
          <w:p w14:paraId="69209751" w14:textId="4D324897" w:rsidR="000F738A" w:rsidRDefault="008A6918" w:rsidP="000F738A">
            <w:pPr>
              <w:spacing w:after="0"/>
              <w:rPr>
                <w:rFonts w:eastAsiaTheme="minorEastAsia"/>
                <w:sz w:val="22"/>
                <w:szCs w:val="22"/>
                <w:lang w:eastAsia="zh-CN"/>
              </w:rPr>
            </w:pPr>
            <w:r w:rsidRPr="008A6918">
              <w:rPr>
                <w:rFonts w:eastAsiaTheme="minorEastAsia"/>
                <w:sz w:val="22"/>
                <w:szCs w:val="22"/>
                <w:lang w:eastAsia="zh-CN"/>
              </w:rPr>
              <w:t>[6], Ericsson</w:t>
            </w:r>
          </w:p>
        </w:tc>
        <w:tc>
          <w:tcPr>
            <w:tcW w:w="7507" w:type="dxa"/>
          </w:tcPr>
          <w:p w14:paraId="2259E7A1" w14:textId="7E719EDE" w:rsidR="008A6918" w:rsidRPr="008A6918" w:rsidRDefault="008A6918" w:rsidP="00100372">
            <w:pPr>
              <w:spacing w:after="0"/>
              <w:rPr>
                <w:rFonts w:eastAsiaTheme="minorEastAsia"/>
                <w:sz w:val="22"/>
                <w:szCs w:val="22"/>
                <w:lang w:eastAsia="zh-CN"/>
              </w:rPr>
            </w:pPr>
            <w:r w:rsidRPr="008A6918">
              <w:rPr>
                <w:rFonts w:eastAsiaTheme="minorEastAsia"/>
                <w:sz w:val="22"/>
                <w:szCs w:val="22"/>
                <w:lang w:eastAsia="zh-CN"/>
              </w:rPr>
              <w:t>Observation 8</w:t>
            </w:r>
            <w:r w:rsidRPr="008A6918">
              <w:rPr>
                <w:rFonts w:eastAsiaTheme="minorEastAsia"/>
                <w:sz w:val="22"/>
                <w:szCs w:val="22"/>
                <w:lang w:eastAsia="zh-CN"/>
              </w:rPr>
              <w:tab/>
              <w:t>If T304 trigger for NR is supported for inter-RAN SHR from NR to LTE, a SHR needs to be sent to the LTE node using LTE format.</w:t>
            </w:r>
          </w:p>
        </w:tc>
      </w:tr>
      <w:tr w:rsidR="000F738A" w14:paraId="2B03709A" w14:textId="77777777" w:rsidTr="0029258E">
        <w:tc>
          <w:tcPr>
            <w:tcW w:w="2122" w:type="dxa"/>
          </w:tcPr>
          <w:p w14:paraId="202859DA" w14:textId="3DDCEB5C" w:rsidR="000F738A" w:rsidRDefault="00660E81" w:rsidP="000F738A">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470BCEA5" w14:textId="5557E4A1" w:rsidR="000F738A" w:rsidRPr="00660E81" w:rsidRDefault="00660E81" w:rsidP="00100372">
            <w:pPr>
              <w:spacing w:after="0"/>
              <w:rPr>
                <w:rFonts w:eastAsiaTheme="minorEastAsia"/>
                <w:sz w:val="22"/>
                <w:szCs w:val="22"/>
                <w:lang w:eastAsia="zh-CN"/>
              </w:rPr>
            </w:pPr>
            <w:r w:rsidRPr="00BC6E35">
              <w:rPr>
                <w:rFonts w:eastAsiaTheme="minorEastAsia"/>
                <w:sz w:val="22"/>
                <w:szCs w:val="22"/>
                <w:lang w:eastAsia="zh-CN"/>
              </w:rPr>
              <w:t>The answer to Q3: The i</w:t>
            </w:r>
            <w:r w:rsidRPr="00100372">
              <w:rPr>
                <w:rFonts w:eastAsiaTheme="minorEastAsia"/>
                <w:sz w:val="22"/>
                <w:szCs w:val="22"/>
                <w:lang w:eastAsia="zh-CN"/>
              </w:rPr>
              <w:t>nter-RAT SHR is encoded in NR format for T310/T312 triggers</w:t>
            </w:r>
            <w:r w:rsidRPr="00BC6E35">
              <w:rPr>
                <w:rFonts w:eastAsiaTheme="minorEastAsia"/>
                <w:sz w:val="22"/>
                <w:szCs w:val="22"/>
                <w:lang w:eastAsia="zh-CN"/>
              </w:rPr>
              <w:t>.</w:t>
            </w:r>
          </w:p>
        </w:tc>
      </w:tr>
      <w:tr w:rsidR="00F278CB" w14:paraId="13DB0EF6" w14:textId="77777777" w:rsidTr="00100372">
        <w:tc>
          <w:tcPr>
            <w:tcW w:w="2122" w:type="dxa"/>
            <w:shd w:val="clear" w:color="auto" w:fill="auto"/>
          </w:tcPr>
          <w:p w14:paraId="3E03838F" w14:textId="3FAC8C62" w:rsidR="00F278CB" w:rsidRPr="003172AB" w:rsidRDefault="00F278CB" w:rsidP="00F278CB">
            <w:pPr>
              <w:spacing w:after="0"/>
              <w:rPr>
                <w:rFonts w:eastAsiaTheme="minorEastAsia"/>
                <w:sz w:val="22"/>
                <w:szCs w:val="22"/>
                <w:lang w:eastAsia="zh-CN"/>
              </w:rPr>
            </w:pPr>
            <w:r w:rsidRPr="003172AB">
              <w:rPr>
                <w:rFonts w:eastAsiaTheme="minorEastAsia"/>
                <w:sz w:val="22"/>
                <w:szCs w:val="22"/>
                <w:lang w:eastAsia="zh-CN"/>
              </w:rPr>
              <w:t>[8], ZTE</w:t>
            </w:r>
          </w:p>
        </w:tc>
        <w:tc>
          <w:tcPr>
            <w:tcW w:w="7507" w:type="dxa"/>
            <w:shd w:val="clear" w:color="auto" w:fill="auto"/>
          </w:tcPr>
          <w:p w14:paraId="5E30E9E8" w14:textId="77777777" w:rsidR="00F278CB" w:rsidRPr="003172AB" w:rsidRDefault="00F278CB" w:rsidP="00F278CB">
            <w:pPr>
              <w:spacing w:before="156" w:after="156"/>
              <w:rPr>
                <w:bCs/>
                <w:sz w:val="22"/>
                <w:szCs w:val="22"/>
                <w:lang w:val="en-US" w:eastAsia="zh-CN"/>
              </w:rPr>
            </w:pPr>
            <w:r w:rsidRPr="003172AB">
              <w:rPr>
                <w:rFonts w:hint="eastAsia"/>
                <w:bCs/>
                <w:sz w:val="22"/>
                <w:szCs w:val="22"/>
                <w:lang w:val="en-US" w:eastAsia="zh-CN"/>
              </w:rPr>
              <w:t>Proposal 2: If only T310/312 triggers are supported for mobility from NR to LTE, UE stores the SHR in NR format with the same amount information agreed for intra-NR SHR and report to NR (i.e., no inter-RAT report).</w:t>
            </w:r>
          </w:p>
          <w:p w14:paraId="158A460C" w14:textId="77777777" w:rsidR="00F278CB" w:rsidRPr="003172AB" w:rsidRDefault="00F278CB" w:rsidP="00F278CB">
            <w:pPr>
              <w:spacing w:before="156" w:after="156"/>
              <w:rPr>
                <w:bCs/>
                <w:sz w:val="22"/>
                <w:szCs w:val="22"/>
                <w:lang w:val="en-US" w:eastAsia="zh-CN"/>
              </w:rPr>
            </w:pPr>
            <w:r w:rsidRPr="003172AB">
              <w:rPr>
                <w:rFonts w:hint="eastAsia"/>
                <w:bCs/>
                <w:sz w:val="22"/>
                <w:szCs w:val="22"/>
                <w:lang w:val="en-US" w:eastAsia="zh-CN"/>
              </w:rPr>
              <w:t>Proposal 3: If T310/312/T304 triggers are supported for mobility from NR to LTE, UE stores the SHR in LTE format and report to LTE node with below enhancements:</w:t>
            </w:r>
          </w:p>
          <w:p w14:paraId="74ADE8E3" w14:textId="77777777" w:rsidR="00F278CB" w:rsidRPr="003172AB" w:rsidRDefault="00F278CB" w:rsidP="00F278CB">
            <w:pPr>
              <w:widowControl w:val="0"/>
              <w:numPr>
                <w:ilvl w:val="0"/>
                <w:numId w:val="16"/>
              </w:numPr>
              <w:tabs>
                <w:tab w:val="left" w:pos="420"/>
              </w:tabs>
              <w:overflowPunct/>
              <w:autoSpaceDE/>
              <w:autoSpaceDN/>
              <w:adjustRightInd/>
              <w:spacing w:before="156" w:afterLines="50" w:after="120" w:line="312" w:lineRule="auto"/>
              <w:jc w:val="both"/>
              <w:textAlignment w:val="auto"/>
              <w:rPr>
                <w:bCs/>
                <w:sz w:val="22"/>
                <w:szCs w:val="22"/>
                <w:lang w:val="en-US" w:eastAsia="zh-CN"/>
              </w:rPr>
            </w:pPr>
            <w:r w:rsidRPr="003172AB">
              <w:rPr>
                <w:rFonts w:hint="eastAsia"/>
                <w:bCs/>
                <w:sz w:val="22"/>
                <w:szCs w:val="22"/>
                <w:lang w:val="en-US" w:eastAsia="zh-CN"/>
              </w:rPr>
              <w:t xml:space="preserve">OtherConfig in </w:t>
            </w:r>
            <w:r w:rsidRPr="003172AB">
              <w:rPr>
                <w:rFonts w:eastAsia="Batang"/>
                <w:bCs/>
                <w:i/>
                <w:iCs/>
                <w:sz w:val="22"/>
                <w:szCs w:val="22"/>
                <w:lang w:eastAsia="sv-SE"/>
              </w:rPr>
              <w:t>RRCConnectionReconfiguration</w:t>
            </w:r>
            <w:r w:rsidRPr="003172AB">
              <w:rPr>
                <w:rFonts w:hint="eastAsia"/>
                <w:bCs/>
                <w:i/>
                <w:iCs/>
                <w:sz w:val="22"/>
                <w:szCs w:val="22"/>
                <w:lang w:val="en-US" w:eastAsia="zh-CN"/>
              </w:rPr>
              <w:t xml:space="preserve"> </w:t>
            </w:r>
            <w:r w:rsidRPr="003172AB">
              <w:rPr>
                <w:rFonts w:hint="eastAsia"/>
                <w:bCs/>
                <w:sz w:val="22"/>
                <w:szCs w:val="22"/>
                <w:lang w:val="en-US" w:eastAsia="zh-CN"/>
              </w:rPr>
              <w:t>is enhance</w:t>
            </w:r>
            <w:r w:rsidRPr="003172AB">
              <w:rPr>
                <w:rFonts w:hint="eastAsia"/>
                <w:bCs/>
                <w:i/>
                <w:iCs/>
                <w:sz w:val="22"/>
                <w:szCs w:val="22"/>
                <w:lang w:val="en-US" w:eastAsia="zh-CN"/>
              </w:rPr>
              <w:t xml:space="preserve">d </w:t>
            </w:r>
            <w:r w:rsidRPr="003172AB">
              <w:rPr>
                <w:rFonts w:hint="eastAsia"/>
                <w:bCs/>
                <w:sz w:val="22"/>
                <w:szCs w:val="22"/>
                <w:lang w:val="en-US" w:eastAsia="zh-CN"/>
              </w:rPr>
              <w:t>to allow T304 SHR trigger configuration</w:t>
            </w:r>
          </w:p>
          <w:p w14:paraId="4ECC44F3" w14:textId="77777777" w:rsidR="00F278CB" w:rsidRPr="003172AB" w:rsidRDefault="00F278CB" w:rsidP="00F278CB">
            <w:pPr>
              <w:widowControl w:val="0"/>
              <w:numPr>
                <w:ilvl w:val="0"/>
                <w:numId w:val="16"/>
              </w:numPr>
              <w:tabs>
                <w:tab w:val="left" w:pos="420"/>
              </w:tabs>
              <w:overflowPunct/>
              <w:autoSpaceDE/>
              <w:autoSpaceDN/>
              <w:adjustRightInd/>
              <w:spacing w:before="156" w:afterLines="50" w:after="120" w:line="312" w:lineRule="auto"/>
              <w:jc w:val="both"/>
              <w:textAlignment w:val="auto"/>
              <w:rPr>
                <w:bCs/>
                <w:sz w:val="22"/>
                <w:szCs w:val="22"/>
                <w:lang w:val="en-US" w:eastAsia="zh-CN"/>
              </w:rPr>
            </w:pPr>
            <w:r w:rsidRPr="003172AB">
              <w:rPr>
                <w:rFonts w:hint="eastAsia"/>
                <w:bCs/>
                <w:sz w:val="22"/>
                <w:szCs w:val="22"/>
                <w:lang w:val="en-US" w:eastAsia="zh-CN"/>
              </w:rPr>
              <w:t xml:space="preserve"> UEInformationRequest/Response is used for SHR reporting</w:t>
            </w:r>
          </w:p>
          <w:p w14:paraId="27DAE6F5" w14:textId="01174911" w:rsidR="00F278CB" w:rsidRPr="003172AB" w:rsidRDefault="00F278CB" w:rsidP="00100372">
            <w:pPr>
              <w:widowControl w:val="0"/>
              <w:numPr>
                <w:ilvl w:val="0"/>
                <w:numId w:val="16"/>
              </w:numPr>
              <w:tabs>
                <w:tab w:val="left" w:pos="420"/>
              </w:tabs>
              <w:overflowPunct/>
              <w:autoSpaceDE/>
              <w:autoSpaceDN/>
              <w:adjustRightInd/>
              <w:spacing w:before="156" w:afterLines="50" w:after="120" w:line="312" w:lineRule="auto"/>
              <w:jc w:val="both"/>
              <w:textAlignment w:val="auto"/>
              <w:rPr>
                <w:rFonts w:eastAsiaTheme="minorEastAsia"/>
                <w:sz w:val="22"/>
                <w:szCs w:val="22"/>
                <w:lang w:eastAsia="zh-CN"/>
              </w:rPr>
            </w:pPr>
            <w:r w:rsidRPr="003172AB">
              <w:rPr>
                <w:rFonts w:hint="eastAsia"/>
                <w:bCs/>
                <w:sz w:val="22"/>
                <w:szCs w:val="22"/>
                <w:lang w:val="en-US" w:eastAsia="zh-CN"/>
              </w:rPr>
              <w:t>The same amount of information as for intra-NR SHR is included</w:t>
            </w:r>
          </w:p>
        </w:tc>
      </w:tr>
    </w:tbl>
    <w:p w14:paraId="6AC148ED" w14:textId="27EAE243" w:rsidR="00F7307B" w:rsidRDefault="00F7307B">
      <w:pPr>
        <w:spacing w:after="0"/>
        <w:rPr>
          <w:rFonts w:eastAsiaTheme="minorEastAsia"/>
          <w:sz w:val="22"/>
          <w:szCs w:val="22"/>
          <w:lang w:eastAsia="zh-CN"/>
        </w:rPr>
      </w:pPr>
    </w:p>
    <w:p w14:paraId="78F6DBC9" w14:textId="54DE1131" w:rsidR="008E53E8" w:rsidRPr="007C47FA" w:rsidRDefault="008E53E8">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6646781D" w14:textId="10A359E5" w:rsidR="003172AB" w:rsidRDefault="003172AB">
      <w:pPr>
        <w:spacing w:after="0"/>
        <w:rPr>
          <w:rFonts w:eastAsiaTheme="minorEastAsia"/>
          <w:sz w:val="22"/>
          <w:szCs w:val="22"/>
          <w:lang w:eastAsia="zh-CN"/>
        </w:rPr>
      </w:pPr>
      <w:r>
        <w:rPr>
          <w:rFonts w:eastAsiaTheme="minorEastAsia"/>
          <w:sz w:val="22"/>
          <w:szCs w:val="22"/>
          <w:lang w:eastAsia="zh-CN"/>
        </w:rPr>
        <w:t>Encoded in NR format:</w:t>
      </w:r>
      <w:r>
        <w:rPr>
          <w:rFonts w:eastAsiaTheme="minorEastAsia"/>
          <w:sz w:val="22"/>
          <w:szCs w:val="22"/>
          <w:lang w:eastAsia="zh-CN"/>
        </w:rPr>
        <w:tab/>
      </w:r>
      <w:r>
        <w:rPr>
          <w:rFonts w:eastAsiaTheme="minorEastAsia"/>
          <w:sz w:val="22"/>
          <w:szCs w:val="22"/>
          <w:lang w:eastAsia="zh-CN"/>
        </w:rPr>
        <w:tab/>
        <w:t>CATT</w:t>
      </w:r>
    </w:p>
    <w:p w14:paraId="5E7098C5" w14:textId="0DBFB42D" w:rsidR="003172AB" w:rsidRDefault="003172AB">
      <w:pPr>
        <w:spacing w:after="0"/>
        <w:rPr>
          <w:rFonts w:eastAsiaTheme="minorEastAsia"/>
          <w:sz w:val="22"/>
          <w:szCs w:val="22"/>
          <w:lang w:eastAsia="zh-CN"/>
        </w:rPr>
      </w:pPr>
      <w:r>
        <w:rPr>
          <w:rFonts w:eastAsiaTheme="minorEastAsia"/>
          <w:sz w:val="22"/>
          <w:szCs w:val="22"/>
          <w:lang w:eastAsia="zh-CN"/>
        </w:rPr>
        <w:t>Encoded based on the RAT format which generates the trigger condition:</w:t>
      </w:r>
    </w:p>
    <w:p w14:paraId="0E6FE03E" w14:textId="1970E16D" w:rsidR="003172AB" w:rsidRDefault="003172AB">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TT </w:t>
      </w:r>
      <w:r w:rsidR="004107FA">
        <w:rPr>
          <w:rFonts w:eastAsiaTheme="minorEastAsia"/>
          <w:sz w:val="22"/>
          <w:szCs w:val="22"/>
          <w:lang w:eastAsia="zh-CN"/>
        </w:rPr>
        <w:t>DOCOMO</w:t>
      </w:r>
      <w:r>
        <w:rPr>
          <w:rFonts w:eastAsiaTheme="minorEastAsia"/>
          <w:sz w:val="22"/>
          <w:szCs w:val="22"/>
          <w:lang w:eastAsia="zh-CN"/>
        </w:rPr>
        <w:t xml:space="preserve">, </w:t>
      </w:r>
      <w:r w:rsidR="006F5A4D">
        <w:rPr>
          <w:rFonts w:eastAsiaTheme="minorEastAsia"/>
          <w:sz w:val="22"/>
          <w:szCs w:val="22"/>
          <w:lang w:eastAsia="zh-CN"/>
        </w:rPr>
        <w:t>Lenovo, Ericsson</w:t>
      </w:r>
    </w:p>
    <w:p w14:paraId="4A254E1A" w14:textId="19F5C9BB" w:rsidR="006B3BDF" w:rsidRDefault="006B3BDF">
      <w:pPr>
        <w:spacing w:after="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ncoded in NR format (for T310/T312):</w:t>
      </w:r>
      <w:r>
        <w:rPr>
          <w:rFonts w:eastAsiaTheme="minorEastAsia"/>
          <w:sz w:val="22"/>
          <w:szCs w:val="22"/>
          <w:lang w:eastAsia="zh-CN"/>
        </w:rPr>
        <w:tab/>
      </w:r>
      <w:r>
        <w:rPr>
          <w:rFonts w:eastAsiaTheme="minorEastAsia"/>
          <w:sz w:val="22"/>
          <w:szCs w:val="22"/>
          <w:lang w:eastAsia="zh-CN"/>
        </w:rPr>
        <w:tab/>
        <w:t>Huawei, ZTE</w:t>
      </w:r>
    </w:p>
    <w:p w14:paraId="05C8C6CC" w14:textId="1EDA7492" w:rsidR="006B3BDF" w:rsidRDefault="006B3BDF">
      <w:pPr>
        <w:spacing w:after="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ncoded in LTE format (for T310/T312/T304):</w:t>
      </w:r>
      <w:r>
        <w:rPr>
          <w:rFonts w:eastAsiaTheme="minorEastAsia"/>
          <w:sz w:val="22"/>
          <w:szCs w:val="22"/>
          <w:lang w:eastAsia="zh-CN"/>
        </w:rPr>
        <w:tab/>
      </w:r>
      <w:r>
        <w:rPr>
          <w:rFonts w:eastAsiaTheme="minorEastAsia"/>
          <w:sz w:val="22"/>
          <w:szCs w:val="22"/>
          <w:lang w:eastAsia="zh-CN"/>
        </w:rPr>
        <w:tab/>
        <w:t>ZTE</w:t>
      </w:r>
    </w:p>
    <w:p w14:paraId="440B4E61" w14:textId="77777777" w:rsidR="006B3BDF" w:rsidRDefault="006B3BDF">
      <w:pPr>
        <w:spacing w:after="0"/>
        <w:rPr>
          <w:rFonts w:eastAsiaTheme="minorEastAsia"/>
          <w:sz w:val="22"/>
          <w:szCs w:val="22"/>
          <w:lang w:eastAsia="zh-CN"/>
        </w:rPr>
      </w:pPr>
    </w:p>
    <w:p w14:paraId="7B7C3940" w14:textId="2F734074" w:rsidR="008E53E8" w:rsidRDefault="004B336F">
      <w:pPr>
        <w:spacing w:after="0"/>
        <w:rPr>
          <w:rFonts w:eastAsiaTheme="minorEastAsia"/>
          <w:sz w:val="22"/>
          <w:szCs w:val="22"/>
          <w:lang w:eastAsia="zh-CN"/>
        </w:rPr>
      </w:pPr>
      <w:r>
        <w:rPr>
          <w:rFonts w:eastAsiaTheme="minorEastAsia"/>
          <w:sz w:val="22"/>
          <w:szCs w:val="22"/>
          <w:lang w:eastAsia="zh-CN"/>
        </w:rPr>
        <w:t xml:space="preserve">If yes to Q2, slightly more companies prefer the following </w:t>
      </w:r>
      <w:r w:rsidR="00D27645">
        <w:rPr>
          <w:rFonts w:eastAsiaTheme="minorEastAsia"/>
          <w:sz w:val="22"/>
          <w:szCs w:val="22"/>
          <w:lang w:eastAsia="zh-CN"/>
        </w:rPr>
        <w:t>option:</w:t>
      </w:r>
    </w:p>
    <w:p w14:paraId="002D60FD" w14:textId="231A1D14" w:rsidR="004B336F" w:rsidRPr="007C3C30" w:rsidRDefault="004B336F">
      <w:pPr>
        <w:spacing w:after="0"/>
        <w:rPr>
          <w:rFonts w:eastAsiaTheme="minorEastAsia"/>
          <w:i/>
          <w:sz w:val="22"/>
          <w:szCs w:val="22"/>
          <w:lang w:eastAsia="zh-CN"/>
        </w:rPr>
      </w:pPr>
      <w:r w:rsidRPr="007C3C30">
        <w:rPr>
          <w:rFonts w:eastAsiaTheme="minorEastAsia"/>
          <w:i/>
          <w:sz w:val="22"/>
          <w:szCs w:val="22"/>
          <w:lang w:eastAsia="zh-CN"/>
        </w:rPr>
        <w:t>The inter-RAT SHR is always encoded based on the RAT format which generates the inter-RAT SHR trigger condition (e.g., inter-RAT SHR encoded in NR format for T310/T312 triggers and in LTE format for T304 triggers for inter-RAT HO from NR to LTE)</w:t>
      </w:r>
    </w:p>
    <w:p w14:paraId="298EA690" w14:textId="6CA6E154" w:rsidR="006B3BDF" w:rsidRDefault="006B3BDF">
      <w:pPr>
        <w:spacing w:after="0"/>
        <w:rPr>
          <w:rFonts w:eastAsiaTheme="minorEastAsia"/>
          <w:sz w:val="22"/>
          <w:szCs w:val="22"/>
          <w:lang w:eastAsia="zh-CN"/>
        </w:rPr>
      </w:pPr>
    </w:p>
    <w:p w14:paraId="5E516A98" w14:textId="29EAFA5B" w:rsidR="00F7307B" w:rsidRDefault="00F7307B" w:rsidP="00F7307B">
      <w:pPr>
        <w:pStyle w:val="4"/>
      </w:pPr>
      <w:r>
        <w:t>2.1.1.4   Q4</w:t>
      </w:r>
    </w:p>
    <w:p w14:paraId="43CA43F6" w14:textId="77777777" w:rsidR="00923D18" w:rsidRPr="007A2CB4" w:rsidRDefault="00923D18" w:rsidP="00923D18">
      <w:pPr>
        <w:rPr>
          <w:bCs/>
          <w:sz w:val="22"/>
          <w:szCs w:val="22"/>
        </w:rPr>
      </w:pPr>
      <w:r w:rsidRPr="007A2CB4">
        <w:rPr>
          <w:bCs/>
          <w:sz w:val="22"/>
          <w:szCs w:val="22"/>
        </w:rPr>
        <w:t>Further RAN3 is not sure on the retrieval and reporting of inter-RAT SHR and would like to ask RAN2 the following question:</w:t>
      </w:r>
    </w:p>
    <w:p w14:paraId="4847984E" w14:textId="77777777" w:rsidR="00421C27" w:rsidRDefault="00421C27" w:rsidP="00421C27">
      <w:pPr>
        <w:pStyle w:val="Observation"/>
        <w:numPr>
          <w:ilvl w:val="0"/>
          <w:numId w:val="0"/>
        </w:numPr>
        <w:spacing w:before="120" w:after="0"/>
        <w:ind w:left="360" w:hanging="360"/>
        <w:jc w:val="left"/>
        <w:rPr>
          <w:rFonts w:ascii="Times New Roman" w:hAnsi="Times New Roman"/>
          <w:sz w:val="22"/>
          <w:szCs w:val="22"/>
          <w:lang w:eastAsia="en-US"/>
        </w:rPr>
      </w:pPr>
      <w:r>
        <w:rPr>
          <w:rFonts w:ascii="Times New Roman" w:hAnsi="Times New Roman"/>
          <w:sz w:val="22"/>
          <w:szCs w:val="22"/>
          <w:lang w:eastAsia="en-US"/>
        </w:rPr>
        <w:t xml:space="preserve">Q4. If yes to Q2, and </w:t>
      </w:r>
      <w:r w:rsidRPr="00F06515">
        <w:rPr>
          <w:rFonts w:ascii="Times New Roman" w:hAnsi="Times New Roman"/>
          <w:sz w:val="22"/>
          <w:szCs w:val="22"/>
          <w:lang w:eastAsia="en-US"/>
        </w:rPr>
        <w:t xml:space="preserve">if inter-RAT SHR is collected due to T304 triggers </w:t>
      </w:r>
      <w:r>
        <w:rPr>
          <w:rFonts w:ascii="Times New Roman" w:hAnsi="Times New Roman"/>
          <w:sz w:val="22"/>
          <w:szCs w:val="22"/>
          <w:lang w:eastAsia="en-US"/>
        </w:rPr>
        <w:t>(</w:t>
      </w:r>
      <w:r w:rsidRPr="00F06515">
        <w:rPr>
          <w:rFonts w:ascii="Times New Roman" w:hAnsi="Times New Roman"/>
          <w:sz w:val="22"/>
          <w:szCs w:val="22"/>
          <w:lang w:eastAsia="en-US"/>
        </w:rPr>
        <w:t>configured by target LTE node)</w:t>
      </w:r>
      <w:r>
        <w:rPr>
          <w:rFonts w:ascii="Times New Roman" w:hAnsi="Times New Roman"/>
          <w:sz w:val="22"/>
          <w:szCs w:val="22"/>
          <w:lang w:eastAsia="en-US"/>
        </w:rPr>
        <w:t>, what is RAN2’s preference on the following two options?</w:t>
      </w:r>
    </w:p>
    <w:p w14:paraId="7DAABAAE" w14:textId="77777777" w:rsidR="00421C27" w:rsidRDefault="00421C27" w:rsidP="00421C27">
      <w:pPr>
        <w:pStyle w:val="Observation"/>
        <w:numPr>
          <w:ilvl w:val="0"/>
          <w:numId w:val="8"/>
        </w:numPr>
        <w:spacing w:before="120" w:after="0"/>
        <w:jc w:val="left"/>
        <w:rPr>
          <w:rFonts w:ascii="Times New Roman" w:hAnsi="Times New Roman"/>
          <w:sz w:val="22"/>
          <w:szCs w:val="22"/>
          <w:lang w:eastAsia="en-US"/>
        </w:rPr>
      </w:pPr>
      <w:r w:rsidRPr="00F06515">
        <w:rPr>
          <w:rFonts w:ascii="Times New Roman" w:hAnsi="Times New Roman"/>
          <w:sz w:val="22"/>
          <w:szCs w:val="22"/>
          <w:lang w:eastAsia="en-US"/>
        </w:rPr>
        <w:t>Option 1: It is sufficient for UE to report the inter-RAT SHR once UE is back to NR</w:t>
      </w:r>
    </w:p>
    <w:p w14:paraId="19C896F4" w14:textId="77777777" w:rsidR="00421C27" w:rsidRPr="00F06515" w:rsidRDefault="00421C27" w:rsidP="00421C27">
      <w:pPr>
        <w:pStyle w:val="af7"/>
        <w:numPr>
          <w:ilvl w:val="0"/>
          <w:numId w:val="8"/>
        </w:numPr>
        <w:spacing w:after="120" w:line="259" w:lineRule="auto"/>
        <w:ind w:firstLineChars="0"/>
        <w:contextualSpacing/>
        <w:jc w:val="both"/>
        <w:rPr>
          <w:b/>
          <w:bCs/>
          <w:sz w:val="22"/>
          <w:szCs w:val="22"/>
        </w:rPr>
      </w:pPr>
      <w:r w:rsidRPr="00F06515">
        <w:rPr>
          <w:b/>
          <w:bCs/>
          <w:sz w:val="22"/>
          <w:szCs w:val="22"/>
        </w:rPr>
        <w:t xml:space="preserve">Option 2: The LTE node should have the capability to retrieve the inter-RAT SHR </w:t>
      </w:r>
    </w:p>
    <w:p w14:paraId="01091D22" w14:textId="77777777" w:rsidR="00F7307B" w:rsidRDefault="00F7307B" w:rsidP="00F7307B">
      <w:pPr>
        <w:spacing w:after="0"/>
        <w:rPr>
          <w:rFonts w:eastAsiaTheme="minorEastAsia"/>
          <w:sz w:val="22"/>
          <w:szCs w:val="22"/>
          <w:lang w:eastAsia="zh-CN"/>
        </w:rPr>
      </w:pPr>
    </w:p>
    <w:p w14:paraId="55AF4F6E"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lastRenderedPageBreak/>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F7307B" w14:paraId="6BDCC15A" w14:textId="77777777" w:rsidTr="0029258E">
        <w:tc>
          <w:tcPr>
            <w:tcW w:w="2122" w:type="dxa"/>
          </w:tcPr>
          <w:p w14:paraId="41872400"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787CEEA9"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0F738A" w14:paraId="74C7A31C" w14:textId="77777777" w:rsidTr="0029258E">
        <w:tc>
          <w:tcPr>
            <w:tcW w:w="2122" w:type="dxa"/>
          </w:tcPr>
          <w:p w14:paraId="0EF2928F" w14:textId="584481D1" w:rsidR="000F738A" w:rsidRDefault="000F738A" w:rsidP="000F738A">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4796870C" w14:textId="28A6B87D" w:rsidR="000F738A" w:rsidRPr="00F7307B" w:rsidRDefault="000F738A" w:rsidP="000F738A">
            <w:pPr>
              <w:spacing w:after="0"/>
              <w:rPr>
                <w:rFonts w:eastAsiaTheme="minorEastAsia"/>
                <w:sz w:val="22"/>
                <w:szCs w:val="22"/>
                <w:lang w:eastAsia="zh-CN"/>
              </w:rPr>
            </w:pPr>
            <w:r w:rsidRPr="00111160">
              <w:rPr>
                <w:rFonts w:eastAsiaTheme="minorEastAsia" w:hint="eastAsia"/>
                <w:sz w:val="22"/>
                <w:szCs w:val="22"/>
                <w:lang w:eastAsia="zh-CN"/>
              </w:rPr>
              <w:t>P</w:t>
            </w:r>
            <w:r w:rsidRPr="00111160">
              <w:rPr>
                <w:rFonts w:eastAsiaTheme="minorEastAsia"/>
                <w:sz w:val="22"/>
                <w:szCs w:val="22"/>
                <w:lang w:eastAsia="zh-CN"/>
              </w:rPr>
              <w:t>roposal4: It is sufficient for UE to report the inter-RAT SHR once UE is back to NR.</w:t>
            </w:r>
          </w:p>
        </w:tc>
      </w:tr>
      <w:tr w:rsidR="00111160" w14:paraId="3966FF75" w14:textId="77777777" w:rsidTr="0029258E">
        <w:tc>
          <w:tcPr>
            <w:tcW w:w="2122" w:type="dxa"/>
          </w:tcPr>
          <w:p w14:paraId="15ECA380" w14:textId="5831FDEA" w:rsidR="00111160" w:rsidRDefault="00111160" w:rsidP="00111160">
            <w:pPr>
              <w:spacing w:after="0"/>
              <w:rPr>
                <w:rFonts w:eastAsiaTheme="minorEastAsia"/>
                <w:sz w:val="22"/>
                <w:szCs w:val="22"/>
                <w:lang w:eastAsia="zh-CN"/>
              </w:rPr>
            </w:pPr>
            <w:r w:rsidRPr="000121E7">
              <w:rPr>
                <w:rFonts w:eastAsiaTheme="minorEastAsia"/>
                <w:sz w:val="22"/>
                <w:szCs w:val="22"/>
                <w:lang w:eastAsia="zh-CN"/>
              </w:rPr>
              <w:t>[5], Lenovo</w:t>
            </w:r>
          </w:p>
        </w:tc>
        <w:tc>
          <w:tcPr>
            <w:tcW w:w="7507" w:type="dxa"/>
          </w:tcPr>
          <w:p w14:paraId="32491994" w14:textId="48577645" w:rsidR="00111160" w:rsidRPr="00111160" w:rsidRDefault="00111160" w:rsidP="00541602">
            <w:pPr>
              <w:spacing w:after="0"/>
              <w:rPr>
                <w:rFonts w:eastAsiaTheme="minorEastAsia"/>
                <w:sz w:val="22"/>
                <w:szCs w:val="22"/>
                <w:lang w:eastAsia="zh-CN"/>
              </w:rPr>
            </w:pPr>
            <w:r w:rsidRPr="00541602">
              <w:rPr>
                <w:rFonts w:eastAsiaTheme="minorEastAsia"/>
                <w:sz w:val="22"/>
                <w:szCs w:val="22"/>
                <w:lang w:eastAsia="zh-CN"/>
              </w:rPr>
              <w:t>Proposal 6: When T310/T312 triggers inter-RAT SHR from NR to LTE, inter-RAT SHR encoded in NR format can be transmitted to a NR node, or, to the target LTE node or a second LTE node together with source cell ID outside of the inter-RAT SHR.</w:t>
            </w:r>
          </w:p>
        </w:tc>
      </w:tr>
      <w:tr w:rsidR="00111160" w14:paraId="6821C74C" w14:textId="77777777" w:rsidTr="0029258E">
        <w:tc>
          <w:tcPr>
            <w:tcW w:w="2122" w:type="dxa"/>
          </w:tcPr>
          <w:p w14:paraId="507DC3B3" w14:textId="0462461A" w:rsidR="00111160" w:rsidRDefault="00111160" w:rsidP="00111160">
            <w:pPr>
              <w:spacing w:after="0"/>
              <w:rPr>
                <w:rFonts w:eastAsiaTheme="minorEastAsia"/>
                <w:sz w:val="22"/>
                <w:szCs w:val="22"/>
                <w:lang w:eastAsia="zh-CN"/>
              </w:rPr>
            </w:pPr>
            <w:r w:rsidRPr="000121E7">
              <w:rPr>
                <w:rFonts w:eastAsiaTheme="minorEastAsia"/>
                <w:sz w:val="22"/>
                <w:szCs w:val="22"/>
                <w:lang w:eastAsia="zh-CN"/>
              </w:rPr>
              <w:t>[5], Lenovo</w:t>
            </w:r>
          </w:p>
        </w:tc>
        <w:tc>
          <w:tcPr>
            <w:tcW w:w="7507" w:type="dxa"/>
          </w:tcPr>
          <w:p w14:paraId="03C999E6" w14:textId="5E6100F8" w:rsidR="00111160" w:rsidRPr="00111160" w:rsidRDefault="00111160" w:rsidP="00541602">
            <w:pPr>
              <w:spacing w:after="0"/>
              <w:rPr>
                <w:rFonts w:eastAsiaTheme="minorEastAsia"/>
                <w:sz w:val="22"/>
                <w:szCs w:val="22"/>
                <w:lang w:eastAsia="zh-CN"/>
              </w:rPr>
            </w:pPr>
            <w:r w:rsidRPr="00541602">
              <w:rPr>
                <w:rFonts w:eastAsiaTheme="minorEastAsia"/>
                <w:sz w:val="22"/>
                <w:szCs w:val="22"/>
                <w:lang w:eastAsia="zh-CN"/>
              </w:rPr>
              <w:t>Proposal 7: When T304 triggers inter-RAT SHR from NR to LTE, inter-RAT SHR encoded in LTE format can be transmitted to the target LTE node or a second LTE node, or, to a NR node optionally with target cell ID outside of the inter-RAT SHR.</w:t>
            </w:r>
          </w:p>
        </w:tc>
      </w:tr>
      <w:tr w:rsidR="00111160" w14:paraId="25876338" w14:textId="77777777" w:rsidTr="0029258E">
        <w:tc>
          <w:tcPr>
            <w:tcW w:w="2122" w:type="dxa"/>
          </w:tcPr>
          <w:p w14:paraId="29C95B84" w14:textId="72E79808" w:rsidR="00111160" w:rsidRDefault="00111160" w:rsidP="00111160">
            <w:pPr>
              <w:spacing w:after="0"/>
              <w:rPr>
                <w:rFonts w:eastAsiaTheme="minorEastAsia"/>
                <w:sz w:val="22"/>
                <w:szCs w:val="22"/>
                <w:lang w:eastAsia="zh-CN"/>
              </w:rPr>
            </w:pPr>
            <w:r w:rsidRPr="008A6918">
              <w:rPr>
                <w:rFonts w:eastAsiaTheme="minorEastAsia"/>
                <w:sz w:val="22"/>
                <w:szCs w:val="22"/>
                <w:lang w:eastAsia="zh-CN"/>
              </w:rPr>
              <w:t>[6], Ericsson</w:t>
            </w:r>
          </w:p>
        </w:tc>
        <w:tc>
          <w:tcPr>
            <w:tcW w:w="7507" w:type="dxa"/>
          </w:tcPr>
          <w:p w14:paraId="598922E1" w14:textId="77777777" w:rsidR="00111160" w:rsidRPr="008A6918" w:rsidRDefault="00111160" w:rsidP="00111160">
            <w:pPr>
              <w:spacing w:after="0"/>
              <w:rPr>
                <w:rFonts w:eastAsiaTheme="minorEastAsia"/>
                <w:sz w:val="22"/>
                <w:szCs w:val="22"/>
                <w:lang w:eastAsia="zh-CN"/>
              </w:rPr>
            </w:pPr>
            <w:r w:rsidRPr="008A6918">
              <w:rPr>
                <w:rFonts w:eastAsiaTheme="minorEastAsia"/>
                <w:sz w:val="22"/>
                <w:szCs w:val="22"/>
                <w:lang w:eastAsia="zh-CN"/>
              </w:rPr>
              <w:t>Observation 9</w:t>
            </w:r>
            <w:r w:rsidRPr="008A6918">
              <w:rPr>
                <w:rFonts w:eastAsiaTheme="minorEastAsia"/>
                <w:sz w:val="22"/>
                <w:szCs w:val="22"/>
                <w:lang w:eastAsia="zh-CN"/>
              </w:rPr>
              <w:tab/>
              <w:t>Sending a LTE SHR to the NR node is possible in theory, but requires the LTE SHR to be sent to the target node using Xn, NG or S1, making for a clumsy solution. Furthermore, LTE specifications need to be augmented with SHR.</w:t>
            </w:r>
          </w:p>
          <w:p w14:paraId="2CC891A0" w14:textId="7D0BF205" w:rsidR="00111160" w:rsidRDefault="00111160" w:rsidP="00111160">
            <w:pPr>
              <w:spacing w:after="0"/>
              <w:rPr>
                <w:rFonts w:eastAsiaTheme="minorEastAsia"/>
                <w:sz w:val="22"/>
                <w:szCs w:val="22"/>
                <w:lang w:eastAsia="zh-CN"/>
              </w:rPr>
            </w:pPr>
            <w:r w:rsidRPr="008A6918">
              <w:rPr>
                <w:rFonts w:eastAsiaTheme="minorEastAsia"/>
                <w:sz w:val="22"/>
                <w:szCs w:val="22"/>
                <w:lang w:eastAsia="zh-CN"/>
              </w:rPr>
              <w:t>Observation 10</w:t>
            </w:r>
            <w:r w:rsidRPr="008A6918">
              <w:rPr>
                <w:rFonts w:eastAsiaTheme="minorEastAsia"/>
                <w:sz w:val="22"/>
                <w:szCs w:val="22"/>
                <w:lang w:eastAsia="zh-CN"/>
              </w:rPr>
              <w:tab/>
              <w:t>Sending the LTE SHR to the LTE nodes requires LTE specifications to be augmented with a complete SHR concept.</w:t>
            </w:r>
          </w:p>
        </w:tc>
      </w:tr>
      <w:tr w:rsidR="00111160" w14:paraId="30D057ED" w14:textId="77777777" w:rsidTr="0029258E">
        <w:tc>
          <w:tcPr>
            <w:tcW w:w="2122" w:type="dxa"/>
          </w:tcPr>
          <w:p w14:paraId="55F628BE" w14:textId="09AE0117" w:rsidR="00111160" w:rsidRDefault="00111160" w:rsidP="00111160">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5F85F336" w14:textId="4A6F0402" w:rsidR="00111160" w:rsidRPr="00660E81" w:rsidRDefault="00111160" w:rsidP="00541602">
            <w:pPr>
              <w:spacing w:after="0"/>
              <w:rPr>
                <w:rFonts w:eastAsiaTheme="minorEastAsia"/>
                <w:sz w:val="22"/>
                <w:szCs w:val="22"/>
                <w:lang w:eastAsia="zh-CN"/>
              </w:rPr>
            </w:pPr>
            <w:r w:rsidRPr="00BC6E35">
              <w:rPr>
                <w:rFonts w:eastAsiaTheme="minorEastAsia"/>
                <w:sz w:val="22"/>
                <w:szCs w:val="22"/>
                <w:lang w:eastAsia="zh-CN"/>
              </w:rPr>
              <w:t xml:space="preserve">The answer to Q4: </w:t>
            </w:r>
            <w:r w:rsidRPr="00111160">
              <w:rPr>
                <w:rFonts w:eastAsiaTheme="minorEastAsia"/>
                <w:sz w:val="22"/>
                <w:szCs w:val="22"/>
                <w:lang w:eastAsia="zh-CN"/>
              </w:rPr>
              <w:t>It is sufficient for UE to report the inter-RAT SHR once UE is back to NR</w:t>
            </w:r>
            <w:r w:rsidRPr="00BC6E35">
              <w:rPr>
                <w:rFonts w:eastAsiaTheme="minorEastAsia"/>
                <w:sz w:val="22"/>
                <w:szCs w:val="22"/>
                <w:lang w:eastAsia="zh-CN"/>
              </w:rPr>
              <w:t>.</w:t>
            </w:r>
          </w:p>
        </w:tc>
      </w:tr>
      <w:tr w:rsidR="005407FC" w14:paraId="63FC530C" w14:textId="77777777" w:rsidTr="0029258E">
        <w:tc>
          <w:tcPr>
            <w:tcW w:w="2122" w:type="dxa"/>
          </w:tcPr>
          <w:p w14:paraId="43C9FBDC" w14:textId="7E68D533" w:rsidR="005407FC" w:rsidRDefault="005407FC" w:rsidP="005407FC">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36CFFBD1" w14:textId="1FF9995E" w:rsidR="005407FC" w:rsidRDefault="005407FC" w:rsidP="00541602">
            <w:pPr>
              <w:spacing w:after="0"/>
              <w:rPr>
                <w:rFonts w:eastAsiaTheme="minorEastAsia"/>
                <w:sz w:val="22"/>
                <w:szCs w:val="22"/>
                <w:lang w:eastAsia="zh-CN"/>
              </w:rPr>
            </w:pPr>
            <w:r w:rsidRPr="00541602">
              <w:rPr>
                <w:rFonts w:eastAsiaTheme="minorEastAsia"/>
                <w:sz w:val="22"/>
                <w:szCs w:val="22"/>
                <w:lang w:eastAsia="zh-CN"/>
              </w:rPr>
              <w:t>Proposal 4: Inter-RAT SHR retrieval follows same principle as RLF retrieval.</w:t>
            </w:r>
          </w:p>
        </w:tc>
      </w:tr>
    </w:tbl>
    <w:p w14:paraId="03FEBAD0" w14:textId="04BC7055" w:rsidR="00F7307B" w:rsidRDefault="00F7307B">
      <w:pPr>
        <w:spacing w:after="0"/>
        <w:rPr>
          <w:rFonts w:eastAsiaTheme="minorEastAsia"/>
          <w:sz w:val="22"/>
          <w:szCs w:val="22"/>
          <w:lang w:eastAsia="zh-CN"/>
        </w:rPr>
      </w:pPr>
    </w:p>
    <w:p w14:paraId="4C2E29A5" w14:textId="4FBFCC5D" w:rsidR="00111160" w:rsidRPr="007C47FA" w:rsidRDefault="00111160">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0C0FE45B" w14:textId="6D294EEF" w:rsidR="00111160" w:rsidRDefault="00541602">
      <w:pPr>
        <w:spacing w:after="0"/>
        <w:rPr>
          <w:rFonts w:eastAsiaTheme="minorEastAsia"/>
          <w:sz w:val="22"/>
          <w:szCs w:val="22"/>
          <w:lang w:eastAsia="zh-CN"/>
        </w:rPr>
      </w:pPr>
      <w:r>
        <w:rPr>
          <w:rFonts w:eastAsiaTheme="minorEastAsia"/>
          <w:sz w:val="22"/>
          <w:szCs w:val="22"/>
          <w:lang w:eastAsia="zh-CN"/>
        </w:rPr>
        <w:t>Option 1:</w:t>
      </w:r>
      <w:r>
        <w:rPr>
          <w:rFonts w:eastAsiaTheme="minorEastAsia"/>
          <w:sz w:val="22"/>
          <w:szCs w:val="22"/>
          <w:lang w:eastAsia="zh-CN"/>
        </w:rPr>
        <w:tab/>
        <w:t xml:space="preserve">NTT </w:t>
      </w:r>
      <w:r w:rsidR="004107FA">
        <w:rPr>
          <w:rFonts w:eastAsiaTheme="minorEastAsia"/>
          <w:sz w:val="22"/>
          <w:szCs w:val="22"/>
          <w:lang w:eastAsia="zh-CN"/>
        </w:rPr>
        <w:t>DOCOMO</w:t>
      </w:r>
      <w:r>
        <w:rPr>
          <w:rFonts w:eastAsiaTheme="minorEastAsia"/>
          <w:sz w:val="22"/>
          <w:szCs w:val="22"/>
          <w:lang w:eastAsia="zh-CN"/>
        </w:rPr>
        <w:t xml:space="preserve">, </w:t>
      </w:r>
      <w:r w:rsidR="00DC12EF">
        <w:rPr>
          <w:rFonts w:eastAsiaTheme="minorEastAsia"/>
          <w:sz w:val="22"/>
          <w:szCs w:val="22"/>
          <w:lang w:eastAsia="zh-CN"/>
        </w:rPr>
        <w:t>Huawei, Samsung</w:t>
      </w:r>
    </w:p>
    <w:p w14:paraId="36168269" w14:textId="5299F085" w:rsidR="00541602" w:rsidRDefault="0054160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r>
        <w:rPr>
          <w:rFonts w:eastAsiaTheme="minorEastAsia"/>
          <w:sz w:val="22"/>
          <w:szCs w:val="22"/>
          <w:lang w:eastAsia="zh-CN"/>
        </w:rPr>
        <w:tab/>
      </w:r>
      <w:r w:rsidR="00DC12EF">
        <w:rPr>
          <w:rFonts w:eastAsiaTheme="minorEastAsia"/>
          <w:sz w:val="22"/>
          <w:szCs w:val="22"/>
          <w:lang w:eastAsia="zh-CN"/>
        </w:rPr>
        <w:t>no companies</w:t>
      </w:r>
    </w:p>
    <w:p w14:paraId="599A0705" w14:textId="251023E9" w:rsidR="00541602" w:rsidRDefault="00541602">
      <w:pPr>
        <w:spacing w:after="0"/>
        <w:rPr>
          <w:rFonts w:eastAsiaTheme="minorEastAsia"/>
          <w:sz w:val="22"/>
          <w:szCs w:val="22"/>
          <w:lang w:eastAsia="zh-CN"/>
        </w:rPr>
      </w:pPr>
      <w:r>
        <w:rPr>
          <w:rFonts w:eastAsiaTheme="minorEastAsia"/>
          <w:sz w:val="22"/>
          <w:szCs w:val="22"/>
          <w:lang w:eastAsia="zh-CN"/>
        </w:rPr>
        <w:t>The Inter-RAT SHR to be transmitted to NR when T310/T312 triggers, or to other node (depends on source cell ID):</w:t>
      </w:r>
      <w:r>
        <w:rPr>
          <w:rFonts w:eastAsiaTheme="minorEastAsia"/>
          <w:sz w:val="22"/>
          <w:szCs w:val="22"/>
          <w:lang w:eastAsia="zh-CN"/>
        </w:rPr>
        <w:tab/>
      </w:r>
      <w:r>
        <w:rPr>
          <w:rFonts w:eastAsiaTheme="minorEastAsia"/>
          <w:sz w:val="22"/>
          <w:szCs w:val="22"/>
          <w:lang w:eastAsia="zh-CN"/>
        </w:rPr>
        <w:tab/>
        <w:t>Lenovo</w:t>
      </w:r>
    </w:p>
    <w:p w14:paraId="773E7138" w14:textId="462A322B" w:rsidR="004F0353" w:rsidRDefault="004F035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both option 1 and 2:</w:t>
      </w:r>
      <w:r>
        <w:rPr>
          <w:rFonts w:eastAsiaTheme="minorEastAsia"/>
          <w:sz w:val="22"/>
          <w:szCs w:val="22"/>
          <w:lang w:eastAsia="zh-CN"/>
        </w:rPr>
        <w:tab/>
      </w:r>
      <w:r>
        <w:rPr>
          <w:rFonts w:eastAsiaTheme="minorEastAsia"/>
          <w:sz w:val="22"/>
          <w:szCs w:val="22"/>
          <w:lang w:eastAsia="zh-CN"/>
        </w:rPr>
        <w:tab/>
        <w:t>Ericsson</w:t>
      </w:r>
    </w:p>
    <w:p w14:paraId="08EF6DC5" w14:textId="4CED7BDB" w:rsidR="00111160" w:rsidRDefault="00111160">
      <w:pPr>
        <w:spacing w:after="0"/>
        <w:rPr>
          <w:rFonts w:eastAsiaTheme="minorEastAsia"/>
          <w:sz w:val="22"/>
          <w:szCs w:val="22"/>
          <w:lang w:eastAsia="zh-CN"/>
        </w:rPr>
      </w:pPr>
    </w:p>
    <w:p w14:paraId="4DB55633" w14:textId="7D98EAAC" w:rsidR="00F7269B" w:rsidRDefault="00F7269B">
      <w:pPr>
        <w:spacing w:after="0"/>
        <w:rPr>
          <w:rFonts w:eastAsiaTheme="minorEastAsia"/>
          <w:sz w:val="22"/>
          <w:szCs w:val="22"/>
          <w:lang w:eastAsia="zh-CN"/>
        </w:rPr>
      </w:pPr>
    </w:p>
    <w:p w14:paraId="6E6FB38E" w14:textId="1E949656" w:rsidR="00F7269B" w:rsidRDefault="00F7269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elated to Q2, Q3 and Q4:</w:t>
      </w:r>
    </w:p>
    <w:p w14:paraId="4558171E" w14:textId="2424247B" w:rsidR="00F7269B" w:rsidRDefault="00F7269B">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Q4, option 1 has some supports, but one company pointed out that the option is a </w:t>
      </w:r>
      <w:r w:rsidRPr="008A6918">
        <w:rPr>
          <w:rFonts w:eastAsiaTheme="minorEastAsia"/>
          <w:sz w:val="22"/>
          <w:szCs w:val="22"/>
          <w:lang w:eastAsia="zh-CN"/>
        </w:rPr>
        <w:t>clumsy</w:t>
      </w:r>
      <w:r>
        <w:rPr>
          <w:rFonts w:eastAsiaTheme="minorEastAsia"/>
          <w:sz w:val="22"/>
          <w:szCs w:val="22"/>
          <w:lang w:eastAsia="zh-CN"/>
        </w:rPr>
        <w:t xml:space="preserve"> solution and would need LTE specification updates. There are no supports on option 2. And one company provided another option (as below).</w:t>
      </w:r>
    </w:p>
    <w:p w14:paraId="1D42F351" w14:textId="005134D0" w:rsidR="00F7269B" w:rsidRDefault="00F7269B" w:rsidP="00F7269B">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Q3, 3 companies preferred that the SHR report is encoded based on the RAT format which generates the trigger condition, but there are also other views.</w:t>
      </w:r>
    </w:p>
    <w:p w14:paraId="5B127336" w14:textId="092EFA25" w:rsidR="00F7269B" w:rsidRDefault="00F7269B" w:rsidP="00F7269B">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Q2, 3 companies support to have T304 trigger, but 4 companies do not support.</w:t>
      </w:r>
    </w:p>
    <w:p w14:paraId="6A3F11F7" w14:textId="10A1173C" w:rsidR="00F7269B" w:rsidRDefault="00F7269B" w:rsidP="00F7269B">
      <w:pPr>
        <w:spacing w:after="0"/>
        <w:rPr>
          <w:rFonts w:eastAsiaTheme="minorEastAsia"/>
          <w:sz w:val="22"/>
          <w:szCs w:val="22"/>
          <w:lang w:eastAsia="zh-CN"/>
        </w:rPr>
      </w:pPr>
    </w:p>
    <w:p w14:paraId="0F051EDC" w14:textId="005C1426" w:rsidR="00F7269B" w:rsidRDefault="00F7269B" w:rsidP="00F7269B">
      <w:pPr>
        <w:spacing w:after="0"/>
        <w:rPr>
          <w:rFonts w:eastAsiaTheme="minorEastAsia"/>
          <w:sz w:val="22"/>
          <w:szCs w:val="22"/>
          <w:lang w:eastAsia="zh-CN"/>
        </w:rPr>
      </w:pPr>
      <w:r>
        <w:rPr>
          <w:rFonts w:eastAsiaTheme="minorEastAsia"/>
          <w:sz w:val="22"/>
          <w:szCs w:val="22"/>
          <w:lang w:eastAsia="zh-CN"/>
        </w:rPr>
        <w:t xml:space="preserve">Considering the above discussions, </w:t>
      </w:r>
      <w:r w:rsidR="00F13A7F">
        <w:rPr>
          <w:rFonts w:eastAsiaTheme="minorEastAsia"/>
          <w:sz w:val="22"/>
          <w:szCs w:val="22"/>
          <w:lang w:eastAsia="zh-CN"/>
        </w:rPr>
        <w:t xml:space="preserve">the rapporteur thinks that T304 trigger has </w:t>
      </w:r>
      <w:r w:rsidR="00EA492B">
        <w:rPr>
          <w:rFonts w:eastAsiaTheme="minorEastAsia"/>
          <w:sz w:val="22"/>
          <w:szCs w:val="22"/>
          <w:lang w:eastAsia="zh-CN"/>
        </w:rPr>
        <w:t>lots of work/impacts in RAN2</w:t>
      </w:r>
      <w:r w:rsidR="00F13A7F">
        <w:rPr>
          <w:rFonts w:eastAsiaTheme="minorEastAsia"/>
          <w:sz w:val="22"/>
          <w:szCs w:val="22"/>
          <w:lang w:eastAsia="zh-CN"/>
        </w:rPr>
        <w:t>, so it is not agreeable for now. So it is proposed:</w:t>
      </w:r>
    </w:p>
    <w:p w14:paraId="210B634E" w14:textId="08E80172" w:rsidR="00F7269B" w:rsidRPr="00A02EC0" w:rsidRDefault="00874C89" w:rsidP="00F7269B">
      <w:pPr>
        <w:spacing w:after="0"/>
        <w:rPr>
          <w:rFonts w:eastAsiaTheme="minorEastAsia"/>
          <w:b/>
          <w:sz w:val="22"/>
          <w:szCs w:val="22"/>
          <w:lang w:eastAsia="zh-CN"/>
        </w:rPr>
      </w:pPr>
      <w:r>
        <w:rPr>
          <w:rFonts w:eastAsiaTheme="minorEastAsia"/>
          <w:b/>
          <w:sz w:val="22"/>
          <w:szCs w:val="22"/>
          <w:lang w:eastAsia="zh-CN"/>
        </w:rPr>
        <w:t xml:space="preserve">To-be-discussed </w:t>
      </w:r>
      <w:r w:rsidR="00EA492B">
        <w:rPr>
          <w:rFonts w:eastAsiaTheme="minorEastAsia"/>
          <w:b/>
          <w:sz w:val="22"/>
          <w:szCs w:val="22"/>
          <w:lang w:eastAsia="zh-CN"/>
        </w:rPr>
        <w:t xml:space="preserve">Proposal </w:t>
      </w:r>
      <w:r w:rsidR="00117EE1">
        <w:rPr>
          <w:rFonts w:eastAsiaTheme="minorEastAsia"/>
          <w:b/>
          <w:sz w:val="22"/>
          <w:szCs w:val="22"/>
          <w:lang w:eastAsia="zh-CN"/>
        </w:rPr>
        <w:t>2</w:t>
      </w:r>
      <w:r w:rsidR="00EA492B">
        <w:rPr>
          <w:rFonts w:eastAsiaTheme="minorEastAsia"/>
          <w:b/>
          <w:sz w:val="22"/>
          <w:szCs w:val="22"/>
          <w:lang w:eastAsia="zh-CN"/>
        </w:rPr>
        <w:t xml:space="preserve">: </w:t>
      </w:r>
      <w:r w:rsidR="00EA492B" w:rsidRPr="00721B46">
        <w:rPr>
          <w:rFonts w:eastAsiaTheme="minorEastAsia"/>
          <w:b/>
          <w:sz w:val="22"/>
          <w:szCs w:val="22"/>
          <w:lang w:eastAsia="zh-CN"/>
        </w:rPr>
        <w:t>T304 trigger for inter-RAT SHR from NR to LTE is</w:t>
      </w:r>
      <w:r w:rsidR="00EA492B">
        <w:rPr>
          <w:rFonts w:eastAsiaTheme="minorEastAsia"/>
          <w:b/>
          <w:sz w:val="22"/>
          <w:szCs w:val="22"/>
          <w:lang w:eastAsia="zh-CN"/>
        </w:rPr>
        <w:t xml:space="preserve"> not</w:t>
      </w:r>
      <w:r w:rsidR="00EA492B" w:rsidRPr="00721B46">
        <w:rPr>
          <w:rFonts w:eastAsiaTheme="minorEastAsia"/>
          <w:b/>
          <w:sz w:val="22"/>
          <w:szCs w:val="22"/>
          <w:lang w:eastAsia="zh-CN"/>
        </w:rPr>
        <w:t xml:space="preserve"> supported</w:t>
      </w:r>
      <w:r w:rsidR="00EA492B">
        <w:rPr>
          <w:rFonts w:eastAsiaTheme="minorEastAsia"/>
          <w:b/>
          <w:sz w:val="22"/>
          <w:szCs w:val="22"/>
          <w:lang w:eastAsia="zh-CN"/>
        </w:rPr>
        <w:t>.</w:t>
      </w:r>
    </w:p>
    <w:p w14:paraId="787EA5C3" w14:textId="77777777" w:rsidR="00F7269B" w:rsidRDefault="00F7269B">
      <w:pPr>
        <w:spacing w:after="0"/>
        <w:rPr>
          <w:rFonts w:eastAsiaTheme="minorEastAsia"/>
          <w:sz w:val="22"/>
          <w:szCs w:val="22"/>
          <w:lang w:eastAsia="zh-CN"/>
        </w:rPr>
      </w:pPr>
    </w:p>
    <w:p w14:paraId="0BADF13A" w14:textId="076DE60B" w:rsidR="00F7307B" w:rsidRDefault="00F7307B" w:rsidP="00F7307B">
      <w:pPr>
        <w:pStyle w:val="4"/>
      </w:pPr>
      <w:r>
        <w:t>2.1.1.5   Q5</w:t>
      </w:r>
    </w:p>
    <w:p w14:paraId="0AF91C30" w14:textId="77777777" w:rsidR="00623164" w:rsidRPr="007A2CB4" w:rsidRDefault="00623164" w:rsidP="00623164">
      <w:pPr>
        <w:pStyle w:val="Observation"/>
        <w:numPr>
          <w:ilvl w:val="0"/>
          <w:numId w:val="0"/>
        </w:numPr>
        <w:spacing w:before="120" w:after="0"/>
        <w:ind w:left="360" w:hanging="36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 xml:space="preserve">RAN3 further discussed on the potential contents for inter-RAT successful handover and agreed on the following: </w:t>
      </w:r>
    </w:p>
    <w:p w14:paraId="11BB217A" w14:textId="77777777" w:rsidR="00623164" w:rsidRPr="007A2CB4" w:rsidRDefault="00623164" w:rsidP="00623164">
      <w:pPr>
        <w:pStyle w:val="Observation"/>
        <w:numPr>
          <w:ilvl w:val="0"/>
          <w:numId w:val="24"/>
        </w:numPr>
        <w:tabs>
          <w:tab w:val="clear" w:pos="1304"/>
        </w:tabs>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Source NR cell information</w:t>
      </w:r>
    </w:p>
    <w:p w14:paraId="52FFF619" w14:textId="77777777" w:rsidR="00623164" w:rsidRPr="007A2CB4" w:rsidRDefault="00623164" w:rsidP="00623164">
      <w:pPr>
        <w:pStyle w:val="Observation"/>
        <w:numPr>
          <w:ilvl w:val="0"/>
          <w:numId w:val="24"/>
        </w:numPr>
        <w:tabs>
          <w:tab w:val="clear" w:pos="1304"/>
        </w:tabs>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Target LTE cell information</w:t>
      </w:r>
    </w:p>
    <w:p w14:paraId="40910070" w14:textId="77777777" w:rsidR="00623164" w:rsidRPr="007A2CB4" w:rsidRDefault="00623164" w:rsidP="00623164">
      <w:pPr>
        <w:pStyle w:val="Observation"/>
        <w:numPr>
          <w:ilvl w:val="0"/>
          <w:numId w:val="24"/>
        </w:numPr>
        <w:tabs>
          <w:tab w:val="clear" w:pos="1304"/>
        </w:tabs>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Measurement results for source, target and neighbours</w:t>
      </w:r>
    </w:p>
    <w:p w14:paraId="15CA9CFC" w14:textId="77777777" w:rsidR="00623164" w:rsidRPr="007A2CB4" w:rsidRDefault="00623164" w:rsidP="00623164">
      <w:pPr>
        <w:pStyle w:val="Observation"/>
        <w:numPr>
          <w:ilvl w:val="0"/>
          <w:numId w:val="24"/>
        </w:numPr>
        <w:tabs>
          <w:tab w:val="clear" w:pos="1304"/>
        </w:tabs>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Cause to indicate which inter-RAT SHR triggering condition was met</w:t>
      </w:r>
    </w:p>
    <w:p w14:paraId="18F5304A" w14:textId="77777777" w:rsidR="00623164" w:rsidRPr="007A2CB4" w:rsidRDefault="00623164" w:rsidP="00623164">
      <w:pPr>
        <w:pStyle w:val="Observation"/>
        <w:numPr>
          <w:ilvl w:val="0"/>
          <w:numId w:val="24"/>
        </w:numPr>
        <w:tabs>
          <w:tab w:val="clear" w:pos="1304"/>
        </w:tabs>
        <w:spacing w:before="120" w:after="0"/>
        <w:jc w:val="left"/>
        <w:rPr>
          <w:rFonts w:ascii="Times New Roman" w:hAnsi="Times New Roman"/>
          <w:b w:val="0"/>
          <w:sz w:val="22"/>
          <w:szCs w:val="22"/>
          <w:lang w:eastAsia="en-US"/>
        </w:rPr>
      </w:pPr>
      <w:r w:rsidRPr="007A2CB4">
        <w:rPr>
          <w:rFonts w:ascii="Times New Roman" w:hAnsi="Times New Roman"/>
          <w:b w:val="0"/>
          <w:sz w:val="22"/>
          <w:szCs w:val="22"/>
          <w:lang w:eastAsia="en-US"/>
        </w:rPr>
        <w:t>UE location Information</w:t>
      </w:r>
    </w:p>
    <w:p w14:paraId="114A37F7" w14:textId="77777777" w:rsidR="00623164" w:rsidRDefault="00623164" w:rsidP="00623164">
      <w:pPr>
        <w:rPr>
          <w:bCs/>
          <w:sz w:val="22"/>
          <w:szCs w:val="22"/>
        </w:rPr>
      </w:pPr>
    </w:p>
    <w:p w14:paraId="6751B13B" w14:textId="77777777" w:rsidR="00623164" w:rsidRPr="007466A8" w:rsidRDefault="00623164" w:rsidP="00623164">
      <w:pPr>
        <w:rPr>
          <w:bCs/>
          <w:sz w:val="22"/>
          <w:szCs w:val="22"/>
        </w:rPr>
      </w:pPr>
      <w:r w:rsidRPr="007466A8">
        <w:rPr>
          <w:bCs/>
          <w:sz w:val="22"/>
          <w:szCs w:val="22"/>
        </w:rPr>
        <w:lastRenderedPageBreak/>
        <w:t>Considering there might be parallel discussion in RAN2, RAN3 would like to check the following:</w:t>
      </w:r>
    </w:p>
    <w:p w14:paraId="4147426D" w14:textId="1BA25600" w:rsidR="00421C27" w:rsidRPr="007A2CB4" w:rsidRDefault="00421C27" w:rsidP="00421C27">
      <w:pPr>
        <w:pStyle w:val="Observation"/>
        <w:numPr>
          <w:ilvl w:val="0"/>
          <w:numId w:val="0"/>
        </w:numPr>
        <w:spacing w:before="120" w:after="0"/>
        <w:jc w:val="left"/>
        <w:rPr>
          <w:rFonts w:ascii="Times New Roman" w:hAnsi="Times New Roman"/>
          <w:sz w:val="22"/>
          <w:szCs w:val="22"/>
          <w:lang w:eastAsia="en-US"/>
        </w:rPr>
      </w:pPr>
      <w:r w:rsidRPr="007A2CB4">
        <w:rPr>
          <w:rFonts w:ascii="Times New Roman" w:hAnsi="Times New Roman"/>
          <w:sz w:val="22"/>
          <w:szCs w:val="22"/>
          <w:lang w:eastAsia="en-US"/>
        </w:rPr>
        <w:t>Q</w:t>
      </w:r>
      <w:r>
        <w:rPr>
          <w:rFonts w:ascii="Times New Roman" w:hAnsi="Times New Roman"/>
          <w:sz w:val="22"/>
          <w:szCs w:val="22"/>
          <w:lang w:eastAsia="en-US"/>
        </w:rPr>
        <w:t>5</w:t>
      </w:r>
      <w:r w:rsidRPr="007A2CB4">
        <w:rPr>
          <w:rFonts w:ascii="Times New Roman" w:hAnsi="Times New Roman"/>
          <w:sz w:val="22"/>
          <w:szCs w:val="22"/>
          <w:lang w:eastAsia="en-US"/>
        </w:rPr>
        <w:t>: Can RAN2 confirm the support for above parameters for inter-RAT SHR from NR to LTE? Whether the existing IEs defined in Rel-17 for intra-NR SHR can be reused is up to RAN2 decision.</w:t>
      </w:r>
    </w:p>
    <w:p w14:paraId="04CB3333" w14:textId="77777777" w:rsidR="00F7307B" w:rsidRDefault="00F7307B" w:rsidP="00F7307B">
      <w:pPr>
        <w:spacing w:after="0"/>
        <w:rPr>
          <w:rFonts w:eastAsiaTheme="minorEastAsia"/>
          <w:sz w:val="22"/>
          <w:szCs w:val="22"/>
          <w:lang w:eastAsia="zh-CN"/>
        </w:rPr>
      </w:pPr>
    </w:p>
    <w:p w14:paraId="0277D471"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F7307B" w14:paraId="11884909" w14:textId="77777777" w:rsidTr="0029258E">
        <w:tc>
          <w:tcPr>
            <w:tcW w:w="2122" w:type="dxa"/>
          </w:tcPr>
          <w:p w14:paraId="4A1DAD45"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6F8D0F13"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56EF7004" w14:textId="77777777" w:rsidTr="0029258E">
        <w:tc>
          <w:tcPr>
            <w:tcW w:w="2122" w:type="dxa"/>
          </w:tcPr>
          <w:p w14:paraId="34669EEF" w14:textId="77777777" w:rsidR="00F7307B" w:rsidRPr="007573A1" w:rsidRDefault="00F7307B" w:rsidP="0029258E">
            <w:pPr>
              <w:spacing w:after="0"/>
              <w:rPr>
                <w:rFonts w:eastAsiaTheme="minorEastAsia"/>
                <w:sz w:val="22"/>
                <w:szCs w:val="22"/>
                <w:lang w:eastAsia="zh-CN"/>
              </w:rPr>
            </w:pPr>
            <w:r w:rsidRPr="007573A1">
              <w:rPr>
                <w:rFonts w:eastAsiaTheme="minorEastAsia"/>
                <w:sz w:val="22"/>
                <w:szCs w:val="22"/>
                <w:lang w:eastAsia="zh-CN"/>
              </w:rPr>
              <w:t>[1], CATT</w:t>
            </w:r>
          </w:p>
        </w:tc>
        <w:tc>
          <w:tcPr>
            <w:tcW w:w="7507" w:type="dxa"/>
          </w:tcPr>
          <w:p w14:paraId="7CE0CB98" w14:textId="0348994D" w:rsidR="00F7307B" w:rsidRPr="007573A1" w:rsidRDefault="00121C36" w:rsidP="007573A1">
            <w:pPr>
              <w:spacing w:after="0"/>
              <w:rPr>
                <w:rFonts w:eastAsiaTheme="minorEastAsia"/>
                <w:sz w:val="22"/>
                <w:szCs w:val="22"/>
                <w:lang w:eastAsia="zh-CN"/>
              </w:rPr>
            </w:pPr>
            <w:r w:rsidRPr="007573A1">
              <w:rPr>
                <w:rFonts w:eastAsiaTheme="minorEastAsia"/>
                <w:sz w:val="22"/>
                <w:szCs w:val="22"/>
                <w:lang w:eastAsia="zh-CN"/>
              </w:rPr>
              <w:t>Proposal 12: Introduce LTE target cell identity and measurement results in SHR to support inter-RAT SHR.</w:t>
            </w:r>
          </w:p>
        </w:tc>
      </w:tr>
      <w:tr w:rsidR="00931096" w14:paraId="55277EAD" w14:textId="77777777" w:rsidTr="0029258E">
        <w:tc>
          <w:tcPr>
            <w:tcW w:w="2122" w:type="dxa"/>
          </w:tcPr>
          <w:p w14:paraId="0551DD01" w14:textId="73D3FF1D"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[5], Lenovo</w:t>
            </w:r>
          </w:p>
        </w:tc>
        <w:tc>
          <w:tcPr>
            <w:tcW w:w="7507" w:type="dxa"/>
          </w:tcPr>
          <w:p w14:paraId="26EEE20A" w14:textId="77777777" w:rsidR="00931096" w:rsidRPr="004A6988" w:rsidRDefault="00931096" w:rsidP="00931096">
            <w:pPr>
              <w:widowControl w:val="0"/>
              <w:overflowPunct/>
              <w:autoSpaceDE/>
              <w:autoSpaceDN/>
              <w:adjustRightInd/>
              <w:spacing w:afterLines="50" w:after="120"/>
              <w:jc w:val="both"/>
              <w:textAlignment w:val="auto"/>
              <w:rPr>
                <w:rFonts w:eastAsia="宋体"/>
                <w:bCs/>
                <w:noProof/>
                <w:kern w:val="2"/>
                <w:sz w:val="22"/>
                <w:szCs w:val="22"/>
                <w:lang w:val="en-US" w:eastAsia="zh-CN"/>
              </w:rPr>
            </w:pPr>
            <w:r w:rsidRPr="004A6988">
              <w:rPr>
                <w:rFonts w:eastAsia="宋体"/>
                <w:bCs/>
                <w:noProof/>
                <w:kern w:val="2"/>
                <w:sz w:val="22"/>
                <w:szCs w:val="22"/>
                <w:lang w:val="en-US" w:eastAsia="zh-CN"/>
              </w:rPr>
              <w:t>Proposal 4: The following information can be included in the inter-RAT SHR from NR to LTE:</w:t>
            </w:r>
          </w:p>
          <w:p w14:paraId="35625FB1" w14:textId="77777777" w:rsidR="00931096" w:rsidRPr="004A6988" w:rsidRDefault="00931096" w:rsidP="00931096">
            <w:pPr>
              <w:pStyle w:val="af7"/>
              <w:widowControl w:val="0"/>
              <w:numPr>
                <w:ilvl w:val="0"/>
                <w:numId w:val="10"/>
              </w:numPr>
              <w:overflowPunct/>
              <w:autoSpaceDE/>
              <w:autoSpaceDN/>
              <w:adjustRightInd/>
              <w:spacing w:afterLines="50" w:after="120"/>
              <w:ind w:firstLineChars="0"/>
              <w:contextualSpacing/>
              <w:jc w:val="both"/>
              <w:textAlignment w:val="auto"/>
              <w:rPr>
                <w:rFonts w:eastAsia="宋体"/>
                <w:bCs/>
                <w:noProof/>
                <w:kern w:val="2"/>
                <w:sz w:val="22"/>
                <w:szCs w:val="22"/>
                <w:lang w:val="en-US" w:eastAsia="zh-CN"/>
              </w:rPr>
            </w:pPr>
            <w:r w:rsidRPr="004A6988">
              <w:rPr>
                <w:rFonts w:eastAsia="宋体"/>
                <w:bCs/>
                <w:noProof/>
                <w:kern w:val="2"/>
                <w:sz w:val="22"/>
                <w:szCs w:val="22"/>
                <w:lang w:val="en-US" w:eastAsia="zh-CN"/>
              </w:rPr>
              <w:t>source NR cell information</w:t>
            </w:r>
          </w:p>
          <w:p w14:paraId="19FDDCC6" w14:textId="77777777" w:rsidR="00931096" w:rsidRPr="004A6988" w:rsidRDefault="00931096" w:rsidP="00931096">
            <w:pPr>
              <w:pStyle w:val="af7"/>
              <w:widowControl w:val="0"/>
              <w:numPr>
                <w:ilvl w:val="0"/>
                <w:numId w:val="10"/>
              </w:numPr>
              <w:overflowPunct/>
              <w:autoSpaceDE/>
              <w:autoSpaceDN/>
              <w:adjustRightInd/>
              <w:spacing w:afterLines="50" w:after="120"/>
              <w:ind w:firstLineChars="0"/>
              <w:contextualSpacing/>
              <w:jc w:val="both"/>
              <w:textAlignment w:val="auto"/>
              <w:rPr>
                <w:rFonts w:eastAsia="宋体"/>
                <w:bCs/>
                <w:noProof/>
                <w:kern w:val="2"/>
                <w:sz w:val="22"/>
                <w:szCs w:val="22"/>
                <w:lang w:val="en-US" w:eastAsia="zh-CN"/>
              </w:rPr>
            </w:pPr>
            <w:r w:rsidRPr="004A6988">
              <w:rPr>
                <w:rFonts w:eastAsia="宋体"/>
                <w:bCs/>
                <w:noProof/>
                <w:kern w:val="2"/>
                <w:sz w:val="22"/>
                <w:szCs w:val="22"/>
                <w:lang w:val="en-US" w:eastAsia="zh-CN"/>
              </w:rPr>
              <w:t>target LTE cell information</w:t>
            </w:r>
          </w:p>
          <w:p w14:paraId="3B0B58BE" w14:textId="77777777" w:rsidR="00931096" w:rsidRPr="004A6988" w:rsidRDefault="00931096" w:rsidP="00931096">
            <w:pPr>
              <w:pStyle w:val="af7"/>
              <w:numPr>
                <w:ilvl w:val="0"/>
                <w:numId w:val="10"/>
              </w:numPr>
              <w:ind w:firstLineChars="0"/>
              <w:contextualSpacing/>
              <w:rPr>
                <w:rFonts w:eastAsia="宋体"/>
                <w:bCs/>
                <w:noProof/>
                <w:kern w:val="2"/>
                <w:sz w:val="22"/>
                <w:szCs w:val="22"/>
                <w:lang w:val="en-US" w:eastAsia="zh-CN"/>
              </w:rPr>
            </w:pPr>
            <w:r w:rsidRPr="004A6988">
              <w:rPr>
                <w:rFonts w:eastAsia="宋体"/>
                <w:bCs/>
                <w:noProof/>
                <w:kern w:val="2"/>
                <w:sz w:val="22"/>
                <w:szCs w:val="22"/>
                <w:lang w:val="en-US" w:eastAsia="zh-CN"/>
              </w:rPr>
              <w:t>measurement results of source NR cell, target LTE cell and neighbour cell(s)</w:t>
            </w:r>
          </w:p>
          <w:p w14:paraId="3D584F6F" w14:textId="77777777" w:rsidR="00931096" w:rsidRPr="004A6988" w:rsidRDefault="00931096" w:rsidP="00931096">
            <w:pPr>
              <w:pStyle w:val="af7"/>
              <w:numPr>
                <w:ilvl w:val="0"/>
                <w:numId w:val="10"/>
              </w:numPr>
              <w:ind w:firstLineChars="0"/>
              <w:contextualSpacing/>
              <w:rPr>
                <w:rFonts w:eastAsia="宋体"/>
                <w:bCs/>
                <w:noProof/>
                <w:kern w:val="2"/>
                <w:sz w:val="22"/>
                <w:szCs w:val="22"/>
                <w:lang w:val="en-US" w:eastAsia="zh-CN"/>
              </w:rPr>
            </w:pPr>
            <w:r w:rsidRPr="004A6988">
              <w:rPr>
                <w:rFonts w:eastAsia="宋体"/>
                <w:bCs/>
                <w:noProof/>
                <w:kern w:val="2"/>
                <w:sz w:val="22"/>
                <w:szCs w:val="22"/>
                <w:lang w:val="en-US" w:eastAsia="zh-CN"/>
              </w:rPr>
              <w:t>cause to indicate which inter-RAT SHR triggering condition was met</w:t>
            </w:r>
          </w:p>
          <w:p w14:paraId="7FEC2A11" w14:textId="77777777" w:rsidR="00931096" w:rsidRPr="004A6988" w:rsidRDefault="00931096" w:rsidP="00931096">
            <w:pPr>
              <w:pStyle w:val="af7"/>
              <w:widowControl w:val="0"/>
              <w:numPr>
                <w:ilvl w:val="0"/>
                <w:numId w:val="10"/>
              </w:numPr>
              <w:overflowPunct/>
              <w:autoSpaceDE/>
              <w:autoSpaceDN/>
              <w:adjustRightInd/>
              <w:spacing w:afterLines="50" w:after="120"/>
              <w:ind w:firstLineChars="0"/>
              <w:contextualSpacing/>
              <w:jc w:val="both"/>
              <w:textAlignment w:val="auto"/>
              <w:rPr>
                <w:rFonts w:eastAsia="宋体"/>
                <w:bCs/>
                <w:noProof/>
                <w:kern w:val="2"/>
                <w:sz w:val="22"/>
                <w:szCs w:val="22"/>
                <w:lang w:val="en-US" w:eastAsia="zh-CN"/>
              </w:rPr>
            </w:pPr>
            <w:r w:rsidRPr="004A6988">
              <w:rPr>
                <w:rFonts w:eastAsia="宋体"/>
                <w:bCs/>
                <w:noProof/>
                <w:kern w:val="2"/>
                <w:sz w:val="22"/>
                <w:szCs w:val="22"/>
                <w:lang w:val="en-US" w:eastAsia="zh-CN"/>
              </w:rPr>
              <w:t>UE location Information</w:t>
            </w:r>
          </w:p>
          <w:p w14:paraId="30981341" w14:textId="2216B8BA" w:rsidR="00931096" w:rsidRPr="007573A1" w:rsidRDefault="00931096" w:rsidP="00931096">
            <w:pPr>
              <w:spacing w:after="0"/>
              <w:rPr>
                <w:rFonts w:eastAsiaTheme="minorEastAsia"/>
                <w:sz w:val="22"/>
                <w:szCs w:val="22"/>
                <w:lang w:eastAsia="zh-CN"/>
              </w:rPr>
            </w:pPr>
            <w:r w:rsidRPr="004A6988">
              <w:rPr>
                <w:rFonts w:eastAsia="宋体"/>
                <w:bCs/>
                <w:noProof/>
                <w:kern w:val="2"/>
                <w:sz w:val="22"/>
                <w:szCs w:val="22"/>
                <w:lang w:val="en-US" w:eastAsia="zh-CN"/>
              </w:rPr>
              <w:t>target C-RNTI</w:t>
            </w:r>
          </w:p>
        </w:tc>
      </w:tr>
      <w:tr w:rsidR="00931096" w14:paraId="7C1B8CA7" w14:textId="77777777" w:rsidTr="0029258E">
        <w:tc>
          <w:tcPr>
            <w:tcW w:w="2122" w:type="dxa"/>
          </w:tcPr>
          <w:p w14:paraId="11800699" w14:textId="111C67E8"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[6], Ericsson</w:t>
            </w:r>
          </w:p>
        </w:tc>
        <w:tc>
          <w:tcPr>
            <w:tcW w:w="7507" w:type="dxa"/>
          </w:tcPr>
          <w:p w14:paraId="228FE097" w14:textId="18E19562" w:rsidR="00931096" w:rsidRDefault="00931096" w:rsidP="00931096">
            <w:pPr>
              <w:spacing w:after="0"/>
              <w:rPr>
                <w:rFonts w:eastAsiaTheme="minorEastAsia"/>
                <w:sz w:val="22"/>
                <w:szCs w:val="22"/>
                <w:lang w:eastAsia="zh-CN"/>
              </w:rPr>
            </w:pPr>
            <w:r w:rsidRPr="007573A1">
              <w:rPr>
                <w:rFonts w:eastAsiaTheme="minorEastAsia"/>
                <w:sz w:val="22"/>
                <w:szCs w:val="22"/>
                <w:lang w:eastAsia="zh-CN"/>
              </w:rPr>
              <w:t>Observation 11</w:t>
            </w:r>
            <w:r w:rsidRPr="007573A1">
              <w:rPr>
                <w:rFonts w:eastAsiaTheme="minorEastAsia"/>
                <w:sz w:val="22"/>
                <w:szCs w:val="22"/>
                <w:lang w:eastAsia="zh-CN"/>
              </w:rPr>
              <w:tab/>
              <w:t>RAN2 can confirm the support for the parameters listed in Q5.</w:t>
            </w:r>
          </w:p>
          <w:p w14:paraId="3597BAAF" w14:textId="77777777" w:rsidR="00931096" w:rsidRDefault="00931096" w:rsidP="00931096">
            <w:pPr>
              <w:spacing w:after="0"/>
              <w:rPr>
                <w:rFonts w:eastAsiaTheme="minorEastAsia"/>
                <w:sz w:val="22"/>
                <w:szCs w:val="22"/>
                <w:lang w:eastAsia="zh-CN"/>
              </w:rPr>
            </w:pPr>
          </w:p>
          <w:p w14:paraId="09CAED07" w14:textId="04A7D4B4"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Proposal 10</w:t>
            </w:r>
            <w:r w:rsidRPr="007573A1">
              <w:rPr>
                <w:rFonts w:eastAsiaTheme="minorEastAsia"/>
                <w:sz w:val="22"/>
                <w:szCs w:val="22"/>
                <w:lang w:eastAsia="zh-CN"/>
              </w:rPr>
              <w:tab/>
              <w:t>For Inter-RAT handover from NR to LTE, augment the SHR with a counter for the number of RA attempts made for the successful handover.</w:t>
            </w:r>
          </w:p>
          <w:p w14:paraId="48F3CC6E" w14:textId="77777777"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Proposal 11</w:t>
            </w:r>
            <w:r w:rsidRPr="007573A1">
              <w:rPr>
                <w:rFonts w:eastAsiaTheme="minorEastAsia"/>
                <w:sz w:val="22"/>
                <w:szCs w:val="22"/>
                <w:lang w:eastAsia="zh-CN"/>
              </w:rPr>
              <w:tab/>
              <w:t>For Inter-RAT handover from NR to LTE, augment the SHR with a flag on whether contention was observed for the successful handover.</w:t>
            </w:r>
          </w:p>
          <w:p w14:paraId="7789CA1C" w14:textId="4BF67C37"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Proposal 12</w:t>
            </w:r>
            <w:r w:rsidRPr="007573A1">
              <w:rPr>
                <w:rFonts w:eastAsiaTheme="minorEastAsia"/>
                <w:sz w:val="22"/>
                <w:szCs w:val="22"/>
                <w:lang w:eastAsia="zh-CN"/>
              </w:rPr>
              <w:tab/>
              <w:t>RAN2 agree to enhance the inter-RAT SHR configuration with a triggering condition associated to the number of random access attempts toward the LTE cell.</w:t>
            </w:r>
          </w:p>
        </w:tc>
      </w:tr>
      <w:tr w:rsidR="00931096" w14:paraId="4610BC76" w14:textId="77777777" w:rsidTr="0029258E">
        <w:tc>
          <w:tcPr>
            <w:tcW w:w="2122" w:type="dxa"/>
          </w:tcPr>
          <w:p w14:paraId="47EFE5DE" w14:textId="4A08252B"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[7], Huawei</w:t>
            </w:r>
          </w:p>
        </w:tc>
        <w:tc>
          <w:tcPr>
            <w:tcW w:w="7507" w:type="dxa"/>
          </w:tcPr>
          <w:p w14:paraId="61F22FC9"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Proposal 4: For the SHR from NR to LTE, RAN2 includes the following information:</w:t>
            </w:r>
          </w:p>
          <w:p w14:paraId="23200ABD"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a.</w:t>
            </w:r>
            <w:r w:rsidRPr="007573A1">
              <w:rPr>
                <w:rFonts w:eastAsiaTheme="minorEastAsia"/>
                <w:sz w:val="22"/>
                <w:szCs w:val="22"/>
                <w:lang w:eastAsia="zh-CN"/>
              </w:rPr>
              <w:tab/>
              <w:t>Source NR cell information</w:t>
            </w:r>
          </w:p>
          <w:p w14:paraId="1F48AA89"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b.</w:t>
            </w:r>
            <w:r w:rsidRPr="007573A1">
              <w:rPr>
                <w:rFonts w:eastAsiaTheme="minorEastAsia"/>
                <w:sz w:val="22"/>
                <w:szCs w:val="22"/>
                <w:lang w:eastAsia="zh-CN"/>
              </w:rPr>
              <w:tab/>
              <w:t>Target LTE cell information</w:t>
            </w:r>
          </w:p>
          <w:p w14:paraId="41C31440"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c.</w:t>
            </w:r>
            <w:r w:rsidRPr="007573A1">
              <w:rPr>
                <w:rFonts w:eastAsiaTheme="minorEastAsia"/>
                <w:sz w:val="22"/>
                <w:szCs w:val="22"/>
                <w:lang w:eastAsia="zh-CN"/>
              </w:rPr>
              <w:tab/>
              <w:t>Measurement results for source, target and neighbours</w:t>
            </w:r>
          </w:p>
          <w:p w14:paraId="73ECA3DA"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d.</w:t>
            </w:r>
            <w:r w:rsidRPr="007573A1">
              <w:rPr>
                <w:rFonts w:eastAsiaTheme="minorEastAsia"/>
                <w:sz w:val="22"/>
                <w:szCs w:val="22"/>
                <w:lang w:eastAsia="zh-CN"/>
              </w:rPr>
              <w:tab/>
              <w:t>Cause to indicate which inter-RAT SHR triggering condition was met</w:t>
            </w:r>
          </w:p>
          <w:p w14:paraId="5856E2C5"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e.</w:t>
            </w:r>
            <w:r w:rsidRPr="007573A1">
              <w:rPr>
                <w:rFonts w:eastAsiaTheme="minorEastAsia"/>
                <w:sz w:val="22"/>
                <w:szCs w:val="22"/>
                <w:lang w:eastAsia="zh-CN"/>
              </w:rPr>
              <w:tab/>
              <w:t>UE location Information</w:t>
            </w:r>
          </w:p>
          <w:p w14:paraId="18469415"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f.  source C-RNTI</w:t>
            </w:r>
          </w:p>
          <w:p w14:paraId="66ABAE69"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Proposal 5a: Introduce the new target LTE cell information in the existing SHR.</w:t>
            </w:r>
          </w:p>
          <w:p w14:paraId="7018E871" w14:textId="77777777" w:rsidR="00931096" w:rsidRDefault="00931096" w:rsidP="00931096">
            <w:pPr>
              <w:rPr>
                <w:rFonts w:eastAsiaTheme="minorEastAsia"/>
                <w:sz w:val="22"/>
                <w:szCs w:val="22"/>
                <w:lang w:eastAsia="zh-CN"/>
              </w:rPr>
            </w:pPr>
            <w:r w:rsidRPr="007573A1">
              <w:rPr>
                <w:rFonts w:eastAsiaTheme="minorEastAsia"/>
                <w:sz w:val="22"/>
                <w:szCs w:val="22"/>
                <w:lang w:eastAsia="zh-CN"/>
              </w:rPr>
              <w:t>Proposal 5b: If the new target LTE cell information is set, the target NR cell information is set to a special value, e.g., 0.</w:t>
            </w:r>
          </w:p>
          <w:p w14:paraId="59525196" w14:textId="069A2F2A" w:rsidR="00931096" w:rsidRPr="007573A1" w:rsidRDefault="00931096" w:rsidP="00931096">
            <w:pPr>
              <w:rPr>
                <w:rFonts w:eastAsiaTheme="minorEastAsia"/>
                <w:b/>
                <w:sz w:val="22"/>
                <w:szCs w:val="22"/>
                <w:lang w:eastAsia="zh-CN"/>
              </w:rPr>
            </w:pPr>
            <w:r w:rsidRPr="007573A1">
              <w:rPr>
                <w:rFonts w:eastAsiaTheme="minorEastAsia"/>
                <w:sz w:val="22"/>
                <w:szCs w:val="22"/>
                <w:lang w:eastAsia="zh-CN"/>
              </w:rPr>
              <w:t>The answer to Q5: for bullets a, c, d and e, the existing IEs defined in R17 SHR can be reused, while for bullet b RAN2 introduces the new LTE target cell information.</w:t>
            </w:r>
          </w:p>
        </w:tc>
      </w:tr>
      <w:tr w:rsidR="00931096" w14:paraId="4A3A0D15" w14:textId="77777777" w:rsidTr="0029258E">
        <w:tc>
          <w:tcPr>
            <w:tcW w:w="2122" w:type="dxa"/>
          </w:tcPr>
          <w:p w14:paraId="0B1AD3F6" w14:textId="32A7C4FB"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[9], Samsung</w:t>
            </w:r>
          </w:p>
        </w:tc>
        <w:tc>
          <w:tcPr>
            <w:tcW w:w="7507" w:type="dxa"/>
          </w:tcPr>
          <w:p w14:paraId="693C9A63" w14:textId="77777777" w:rsidR="00931096" w:rsidRPr="007573A1" w:rsidRDefault="00931096" w:rsidP="00931096">
            <w:pPr>
              <w:spacing w:line="276" w:lineRule="auto"/>
              <w:jc w:val="both"/>
              <w:rPr>
                <w:sz w:val="22"/>
                <w:szCs w:val="22"/>
                <w:lang w:val="en-US" w:eastAsia="ko-KR"/>
              </w:rPr>
            </w:pPr>
            <w:r w:rsidRPr="007573A1">
              <w:rPr>
                <w:sz w:val="22"/>
                <w:szCs w:val="22"/>
                <w:lang w:val="en-US" w:eastAsia="ko-KR"/>
              </w:rPr>
              <w:t>Proposal 3: Include the below in Inter-RAT SHR report</w:t>
            </w:r>
          </w:p>
          <w:p w14:paraId="54FBB390" w14:textId="77777777" w:rsidR="00931096" w:rsidRPr="007573A1" w:rsidRDefault="00931096" w:rsidP="00931096">
            <w:pPr>
              <w:pStyle w:val="Observation"/>
              <w:numPr>
                <w:ilvl w:val="0"/>
                <w:numId w:val="18"/>
              </w:numPr>
              <w:spacing w:before="120" w:after="0" w:line="256" w:lineRule="auto"/>
              <w:jc w:val="left"/>
              <w:textAlignment w:val="auto"/>
              <w:rPr>
                <w:rFonts w:ascii="Times New Roman" w:hAnsi="Times New Roman"/>
                <w:b w:val="0"/>
                <w:bCs w:val="0"/>
                <w:sz w:val="22"/>
                <w:szCs w:val="22"/>
                <w:lang w:eastAsia="en-US"/>
              </w:rPr>
            </w:pPr>
            <w:r w:rsidRPr="007573A1">
              <w:rPr>
                <w:rFonts w:ascii="Times New Roman" w:hAnsi="Times New Roman"/>
                <w:b w:val="0"/>
                <w:bCs w:val="0"/>
                <w:sz w:val="22"/>
                <w:szCs w:val="22"/>
                <w:lang w:eastAsia="en-US"/>
              </w:rPr>
              <w:t>Source NR cell information</w:t>
            </w:r>
          </w:p>
          <w:p w14:paraId="57246EDB" w14:textId="77777777" w:rsidR="00931096" w:rsidRPr="007573A1" w:rsidRDefault="00931096" w:rsidP="00931096">
            <w:pPr>
              <w:pStyle w:val="Observation"/>
              <w:numPr>
                <w:ilvl w:val="0"/>
                <w:numId w:val="18"/>
              </w:numPr>
              <w:spacing w:before="120" w:after="0" w:line="256" w:lineRule="auto"/>
              <w:jc w:val="left"/>
              <w:textAlignment w:val="auto"/>
              <w:rPr>
                <w:rFonts w:ascii="Times New Roman" w:hAnsi="Times New Roman"/>
                <w:b w:val="0"/>
                <w:bCs w:val="0"/>
                <w:sz w:val="22"/>
                <w:szCs w:val="22"/>
                <w:lang w:eastAsia="en-US"/>
              </w:rPr>
            </w:pPr>
            <w:r w:rsidRPr="007573A1">
              <w:rPr>
                <w:rFonts w:ascii="Times New Roman" w:hAnsi="Times New Roman"/>
                <w:b w:val="0"/>
                <w:bCs w:val="0"/>
                <w:sz w:val="22"/>
                <w:szCs w:val="22"/>
                <w:lang w:eastAsia="en-US"/>
              </w:rPr>
              <w:t>Target LTE cell information</w:t>
            </w:r>
          </w:p>
          <w:p w14:paraId="2BBDB5B4" w14:textId="77777777" w:rsidR="00931096" w:rsidRPr="007573A1" w:rsidRDefault="00931096" w:rsidP="00931096">
            <w:pPr>
              <w:pStyle w:val="Observation"/>
              <w:numPr>
                <w:ilvl w:val="0"/>
                <w:numId w:val="18"/>
              </w:numPr>
              <w:spacing w:before="120" w:after="0" w:line="256" w:lineRule="auto"/>
              <w:jc w:val="left"/>
              <w:textAlignment w:val="auto"/>
              <w:rPr>
                <w:rFonts w:ascii="Times New Roman" w:hAnsi="Times New Roman"/>
                <w:b w:val="0"/>
                <w:bCs w:val="0"/>
                <w:sz w:val="22"/>
                <w:szCs w:val="22"/>
                <w:lang w:eastAsia="en-US"/>
              </w:rPr>
            </w:pPr>
            <w:r w:rsidRPr="007573A1">
              <w:rPr>
                <w:rFonts w:ascii="Times New Roman" w:hAnsi="Times New Roman"/>
                <w:b w:val="0"/>
                <w:bCs w:val="0"/>
                <w:sz w:val="22"/>
                <w:szCs w:val="22"/>
                <w:lang w:eastAsia="en-US"/>
              </w:rPr>
              <w:t>Measurement results for source, target and neighbours</w:t>
            </w:r>
          </w:p>
          <w:p w14:paraId="27F094AE" w14:textId="77777777" w:rsidR="00931096" w:rsidRPr="007573A1" w:rsidRDefault="00931096" w:rsidP="00931096">
            <w:pPr>
              <w:pStyle w:val="Observation"/>
              <w:numPr>
                <w:ilvl w:val="0"/>
                <w:numId w:val="18"/>
              </w:numPr>
              <w:spacing w:before="120" w:after="0" w:line="256" w:lineRule="auto"/>
              <w:jc w:val="left"/>
              <w:textAlignment w:val="auto"/>
              <w:rPr>
                <w:rFonts w:ascii="Times New Roman" w:hAnsi="Times New Roman"/>
                <w:b w:val="0"/>
                <w:bCs w:val="0"/>
                <w:sz w:val="22"/>
                <w:szCs w:val="22"/>
                <w:lang w:eastAsia="en-US"/>
              </w:rPr>
            </w:pPr>
            <w:r w:rsidRPr="007573A1">
              <w:rPr>
                <w:rFonts w:ascii="Times New Roman" w:hAnsi="Times New Roman"/>
                <w:b w:val="0"/>
                <w:bCs w:val="0"/>
                <w:sz w:val="22"/>
                <w:szCs w:val="22"/>
                <w:lang w:eastAsia="en-US"/>
              </w:rPr>
              <w:t>Cause to indicate which inter-RAT SHR triggering condition was met</w:t>
            </w:r>
          </w:p>
          <w:p w14:paraId="1F4236B9" w14:textId="4A699C98" w:rsidR="00931096" w:rsidRPr="007573A1" w:rsidRDefault="00931096" w:rsidP="00931096">
            <w:pPr>
              <w:pStyle w:val="Observation"/>
              <w:numPr>
                <w:ilvl w:val="0"/>
                <w:numId w:val="18"/>
              </w:numPr>
              <w:spacing w:before="120" w:after="0" w:line="256" w:lineRule="auto"/>
              <w:jc w:val="left"/>
              <w:textAlignment w:val="auto"/>
              <w:rPr>
                <w:rFonts w:ascii="Times New Roman" w:eastAsiaTheme="minorEastAsia" w:hAnsi="Times New Roman"/>
                <w:sz w:val="22"/>
                <w:szCs w:val="22"/>
                <w:lang w:eastAsia="zh-CN"/>
              </w:rPr>
            </w:pPr>
            <w:r w:rsidRPr="007573A1">
              <w:rPr>
                <w:rFonts w:ascii="Times New Roman" w:hAnsi="Times New Roman"/>
                <w:b w:val="0"/>
                <w:sz w:val="22"/>
                <w:szCs w:val="22"/>
                <w:lang w:eastAsia="en-US"/>
              </w:rPr>
              <w:lastRenderedPageBreak/>
              <w:t>UE location Information</w:t>
            </w:r>
          </w:p>
        </w:tc>
      </w:tr>
    </w:tbl>
    <w:p w14:paraId="625FAE48" w14:textId="09156231" w:rsidR="00F7307B" w:rsidRDefault="00F7307B">
      <w:pPr>
        <w:spacing w:after="0"/>
        <w:rPr>
          <w:rFonts w:eastAsiaTheme="minorEastAsia"/>
          <w:sz w:val="22"/>
          <w:szCs w:val="22"/>
          <w:lang w:eastAsia="zh-CN"/>
        </w:rPr>
      </w:pPr>
    </w:p>
    <w:p w14:paraId="7DAC9EFB" w14:textId="740C4ABF" w:rsidR="0063168C" w:rsidRPr="007C47FA" w:rsidRDefault="00055B5F">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tbl>
      <w:tblPr>
        <w:tblStyle w:val="af0"/>
        <w:tblW w:w="0" w:type="auto"/>
        <w:tblLook w:val="04A0" w:firstRow="1" w:lastRow="0" w:firstColumn="1" w:lastColumn="0" w:noHBand="0" w:noVBand="1"/>
      </w:tblPr>
      <w:tblGrid>
        <w:gridCol w:w="3823"/>
        <w:gridCol w:w="3685"/>
        <w:gridCol w:w="2121"/>
      </w:tblGrid>
      <w:tr w:rsidR="0063168C" w14:paraId="37700354" w14:textId="77777777" w:rsidTr="0063168C">
        <w:tc>
          <w:tcPr>
            <w:tcW w:w="3823" w:type="dxa"/>
          </w:tcPr>
          <w:p w14:paraId="2FFBE408" w14:textId="79383AD6" w:rsidR="0063168C" w:rsidRPr="0063168C" w:rsidRDefault="0063168C">
            <w:pPr>
              <w:spacing w:after="0"/>
              <w:rPr>
                <w:rFonts w:eastAsiaTheme="minorEastAsia"/>
                <w:b/>
                <w:sz w:val="22"/>
                <w:szCs w:val="22"/>
                <w:lang w:eastAsia="zh-CN"/>
              </w:rPr>
            </w:pPr>
            <w:r w:rsidRPr="0063168C">
              <w:rPr>
                <w:rFonts w:eastAsiaTheme="minorEastAsia" w:hint="eastAsia"/>
                <w:b/>
                <w:sz w:val="22"/>
                <w:szCs w:val="22"/>
                <w:lang w:eastAsia="zh-CN"/>
              </w:rPr>
              <w:t>Information</w:t>
            </w:r>
          </w:p>
        </w:tc>
        <w:tc>
          <w:tcPr>
            <w:tcW w:w="3685" w:type="dxa"/>
          </w:tcPr>
          <w:p w14:paraId="6D67DEB9" w14:textId="776DDA99" w:rsidR="0063168C" w:rsidRPr="0063168C" w:rsidRDefault="0063168C">
            <w:pPr>
              <w:spacing w:after="0"/>
              <w:rPr>
                <w:rFonts w:eastAsiaTheme="minorEastAsia"/>
                <w:b/>
                <w:sz w:val="22"/>
                <w:szCs w:val="22"/>
                <w:lang w:eastAsia="zh-CN"/>
              </w:rPr>
            </w:pPr>
            <w:r w:rsidRPr="0063168C">
              <w:rPr>
                <w:rFonts w:eastAsiaTheme="minorEastAsia" w:hint="eastAsia"/>
                <w:b/>
                <w:sz w:val="22"/>
                <w:szCs w:val="22"/>
                <w:lang w:eastAsia="zh-CN"/>
              </w:rPr>
              <w:t>S</w:t>
            </w:r>
            <w:r w:rsidRPr="0063168C">
              <w:rPr>
                <w:rFonts w:eastAsiaTheme="minorEastAsia"/>
                <w:b/>
                <w:sz w:val="22"/>
                <w:szCs w:val="22"/>
                <w:lang w:eastAsia="zh-CN"/>
              </w:rPr>
              <w:t>upports</w:t>
            </w:r>
          </w:p>
        </w:tc>
        <w:tc>
          <w:tcPr>
            <w:tcW w:w="2121" w:type="dxa"/>
          </w:tcPr>
          <w:p w14:paraId="44D84230" w14:textId="1DAB97F6" w:rsidR="0063168C" w:rsidRPr="0063168C" w:rsidRDefault="0063168C">
            <w:pPr>
              <w:spacing w:after="0"/>
              <w:rPr>
                <w:rFonts w:eastAsiaTheme="minorEastAsia"/>
                <w:b/>
                <w:sz w:val="22"/>
                <w:szCs w:val="22"/>
                <w:lang w:eastAsia="zh-CN"/>
              </w:rPr>
            </w:pPr>
            <w:r w:rsidRPr="0063168C">
              <w:rPr>
                <w:rFonts w:eastAsiaTheme="minorEastAsia" w:hint="eastAsia"/>
                <w:b/>
                <w:sz w:val="22"/>
                <w:szCs w:val="22"/>
                <w:lang w:eastAsia="zh-CN"/>
              </w:rPr>
              <w:t>R</w:t>
            </w:r>
            <w:r w:rsidRPr="0063168C">
              <w:rPr>
                <w:rFonts w:eastAsiaTheme="minorEastAsia"/>
                <w:b/>
                <w:sz w:val="22"/>
                <w:szCs w:val="22"/>
                <w:lang w:eastAsia="zh-CN"/>
              </w:rPr>
              <w:t>e-use R17 IE</w:t>
            </w:r>
          </w:p>
        </w:tc>
      </w:tr>
      <w:tr w:rsidR="0063168C" w14:paraId="3CF24F12" w14:textId="77777777" w:rsidTr="0063168C">
        <w:tc>
          <w:tcPr>
            <w:tcW w:w="3823" w:type="dxa"/>
          </w:tcPr>
          <w:p w14:paraId="5F3C89D3" w14:textId="2357C549" w:rsidR="0063168C" w:rsidRDefault="0063168C" w:rsidP="0063168C">
            <w:pPr>
              <w:spacing w:after="0"/>
              <w:rPr>
                <w:rFonts w:eastAsiaTheme="minorEastAsia"/>
                <w:sz w:val="22"/>
                <w:szCs w:val="22"/>
                <w:lang w:eastAsia="zh-CN"/>
              </w:rPr>
            </w:pPr>
            <w:r w:rsidRPr="00EA6553">
              <w:rPr>
                <w:rFonts w:eastAsiaTheme="minorEastAsia"/>
                <w:b/>
                <w:sz w:val="22"/>
                <w:szCs w:val="22"/>
                <w:lang w:eastAsia="zh-CN"/>
              </w:rPr>
              <w:t>a.</w:t>
            </w:r>
            <w:r w:rsidRPr="00EA6553">
              <w:rPr>
                <w:rFonts w:eastAsiaTheme="minorEastAsia"/>
                <w:b/>
                <w:sz w:val="22"/>
                <w:szCs w:val="22"/>
                <w:lang w:eastAsia="zh-CN"/>
              </w:rPr>
              <w:tab/>
              <w:t>Source NR cell information</w:t>
            </w:r>
          </w:p>
        </w:tc>
        <w:tc>
          <w:tcPr>
            <w:tcW w:w="3685" w:type="dxa"/>
          </w:tcPr>
          <w:p w14:paraId="30805B77" w14:textId="74AEFDC3" w:rsidR="0063168C" w:rsidRDefault="0063168C">
            <w:pPr>
              <w:spacing w:after="0"/>
              <w:rPr>
                <w:rFonts w:eastAsiaTheme="minorEastAsia"/>
                <w:sz w:val="22"/>
                <w:szCs w:val="22"/>
                <w:lang w:eastAsia="zh-CN"/>
              </w:rPr>
            </w:pPr>
            <w:r>
              <w:rPr>
                <w:rFonts w:eastAsiaTheme="minorEastAsia"/>
                <w:sz w:val="22"/>
                <w:szCs w:val="22"/>
                <w:lang w:eastAsia="zh-CN"/>
              </w:rPr>
              <w:t>CATT, Huawei, Lenovo, Samsung</w:t>
            </w:r>
          </w:p>
        </w:tc>
        <w:tc>
          <w:tcPr>
            <w:tcW w:w="2121" w:type="dxa"/>
          </w:tcPr>
          <w:p w14:paraId="4741A8B7" w14:textId="76D65619" w:rsidR="0063168C" w:rsidRDefault="0063168C">
            <w:pPr>
              <w:spacing w:after="0"/>
              <w:rPr>
                <w:rFonts w:eastAsiaTheme="minorEastAsia"/>
                <w:sz w:val="22"/>
                <w:szCs w:val="22"/>
                <w:lang w:eastAsia="zh-CN"/>
              </w:rPr>
            </w:pPr>
            <w:r>
              <w:rPr>
                <w:rFonts w:eastAsiaTheme="minorEastAsia"/>
                <w:sz w:val="22"/>
                <w:szCs w:val="22"/>
                <w:lang w:eastAsia="zh-CN"/>
              </w:rPr>
              <w:t>Huawei</w:t>
            </w:r>
          </w:p>
        </w:tc>
      </w:tr>
      <w:tr w:rsidR="0063168C" w14:paraId="4531A77C" w14:textId="77777777" w:rsidTr="0063168C">
        <w:tc>
          <w:tcPr>
            <w:tcW w:w="3823" w:type="dxa"/>
          </w:tcPr>
          <w:p w14:paraId="36D0302B" w14:textId="0840A334" w:rsidR="0063168C" w:rsidRDefault="0063168C">
            <w:pPr>
              <w:spacing w:after="0"/>
              <w:rPr>
                <w:rFonts w:eastAsiaTheme="minorEastAsia"/>
                <w:sz w:val="22"/>
                <w:szCs w:val="22"/>
                <w:lang w:eastAsia="zh-CN"/>
              </w:rPr>
            </w:pPr>
            <w:r w:rsidRPr="00E20091">
              <w:rPr>
                <w:rFonts w:eastAsiaTheme="minorEastAsia"/>
                <w:b/>
                <w:sz w:val="22"/>
                <w:szCs w:val="22"/>
                <w:lang w:eastAsia="zh-CN"/>
              </w:rPr>
              <w:t>b.</w:t>
            </w:r>
            <w:r w:rsidRPr="00E20091">
              <w:rPr>
                <w:rFonts w:eastAsiaTheme="minorEastAsia"/>
                <w:b/>
                <w:sz w:val="22"/>
                <w:szCs w:val="22"/>
                <w:lang w:eastAsia="zh-CN"/>
              </w:rPr>
              <w:tab/>
              <w:t>Target LTE cell information</w:t>
            </w:r>
          </w:p>
        </w:tc>
        <w:tc>
          <w:tcPr>
            <w:tcW w:w="3685" w:type="dxa"/>
          </w:tcPr>
          <w:p w14:paraId="6BD4B829" w14:textId="0B004DE6" w:rsidR="0063168C" w:rsidRDefault="0063168C">
            <w:pPr>
              <w:spacing w:after="0"/>
              <w:rPr>
                <w:rFonts w:eastAsiaTheme="minorEastAsia"/>
                <w:sz w:val="22"/>
                <w:szCs w:val="22"/>
                <w:lang w:eastAsia="zh-CN"/>
              </w:rPr>
            </w:pPr>
            <w:r>
              <w:rPr>
                <w:rFonts w:eastAsiaTheme="minorEastAsia"/>
                <w:sz w:val="22"/>
                <w:szCs w:val="22"/>
                <w:lang w:eastAsia="zh-CN"/>
              </w:rPr>
              <w:t>Ericsson, Lenovo, Samsung</w:t>
            </w:r>
          </w:p>
        </w:tc>
        <w:tc>
          <w:tcPr>
            <w:tcW w:w="2121" w:type="dxa"/>
          </w:tcPr>
          <w:p w14:paraId="5AA9F53A" w14:textId="04B0B6CD" w:rsidR="0063168C" w:rsidRDefault="0063168C">
            <w:pPr>
              <w:spacing w:after="0"/>
              <w:rPr>
                <w:rFonts w:eastAsiaTheme="minorEastAsia"/>
                <w:sz w:val="22"/>
                <w:szCs w:val="22"/>
                <w:lang w:eastAsia="zh-CN"/>
              </w:rPr>
            </w:pPr>
          </w:p>
        </w:tc>
      </w:tr>
      <w:tr w:rsidR="0063168C" w14:paraId="77867025" w14:textId="77777777" w:rsidTr="0063168C">
        <w:tc>
          <w:tcPr>
            <w:tcW w:w="3823" w:type="dxa"/>
          </w:tcPr>
          <w:p w14:paraId="16031D58" w14:textId="5F9850DC" w:rsidR="0063168C" w:rsidRPr="0063168C" w:rsidRDefault="0063168C" w:rsidP="0063168C">
            <w:pPr>
              <w:spacing w:after="0"/>
              <w:rPr>
                <w:rFonts w:eastAsiaTheme="minorEastAsia"/>
                <w:sz w:val="22"/>
                <w:szCs w:val="22"/>
                <w:lang w:eastAsia="zh-CN"/>
              </w:rPr>
            </w:pPr>
            <w:r w:rsidRPr="00EA6553">
              <w:rPr>
                <w:rFonts w:eastAsiaTheme="minorEastAsia"/>
                <w:b/>
                <w:sz w:val="22"/>
                <w:szCs w:val="22"/>
                <w:lang w:eastAsia="zh-CN"/>
              </w:rPr>
              <w:t>c.</w:t>
            </w:r>
            <w:r w:rsidRPr="00EA6553">
              <w:rPr>
                <w:rFonts w:eastAsiaTheme="minorEastAsia"/>
                <w:b/>
                <w:sz w:val="22"/>
                <w:szCs w:val="22"/>
                <w:lang w:eastAsia="zh-CN"/>
              </w:rPr>
              <w:tab/>
              <w:t>Measurement results for source, target and neighbours</w:t>
            </w:r>
          </w:p>
        </w:tc>
        <w:tc>
          <w:tcPr>
            <w:tcW w:w="3685" w:type="dxa"/>
          </w:tcPr>
          <w:p w14:paraId="108970B8" w14:textId="6CEB75B4" w:rsidR="0063168C" w:rsidRDefault="0063168C">
            <w:pPr>
              <w:spacing w:after="0"/>
              <w:rPr>
                <w:rFonts w:eastAsiaTheme="minorEastAsia"/>
                <w:sz w:val="22"/>
                <w:szCs w:val="22"/>
                <w:lang w:eastAsia="zh-CN"/>
              </w:rPr>
            </w:pPr>
            <w:r>
              <w:rPr>
                <w:rFonts w:eastAsiaTheme="minorEastAsia"/>
                <w:sz w:val="22"/>
                <w:szCs w:val="22"/>
                <w:lang w:eastAsia="zh-CN"/>
              </w:rPr>
              <w:t>Ericsson, Huawei, Lenovo, Samsung</w:t>
            </w:r>
          </w:p>
        </w:tc>
        <w:tc>
          <w:tcPr>
            <w:tcW w:w="2121" w:type="dxa"/>
          </w:tcPr>
          <w:p w14:paraId="03B5FBB8" w14:textId="1AF4FAFA" w:rsidR="0063168C" w:rsidRDefault="0063168C">
            <w:pPr>
              <w:spacing w:after="0"/>
              <w:rPr>
                <w:rFonts w:eastAsiaTheme="minorEastAsia"/>
                <w:sz w:val="22"/>
                <w:szCs w:val="22"/>
                <w:lang w:eastAsia="zh-CN"/>
              </w:rPr>
            </w:pPr>
            <w:r>
              <w:rPr>
                <w:rFonts w:eastAsiaTheme="minorEastAsia"/>
                <w:sz w:val="22"/>
                <w:szCs w:val="22"/>
                <w:lang w:eastAsia="zh-CN"/>
              </w:rPr>
              <w:t>Huawei</w:t>
            </w:r>
          </w:p>
        </w:tc>
      </w:tr>
      <w:tr w:rsidR="0063168C" w14:paraId="04FC7997" w14:textId="77777777" w:rsidTr="0063168C">
        <w:tc>
          <w:tcPr>
            <w:tcW w:w="3823" w:type="dxa"/>
          </w:tcPr>
          <w:p w14:paraId="767D51F1" w14:textId="05FBFFC0" w:rsidR="0063168C" w:rsidRDefault="0063168C">
            <w:pPr>
              <w:spacing w:after="0"/>
              <w:rPr>
                <w:rFonts w:eastAsiaTheme="minorEastAsia"/>
                <w:sz w:val="22"/>
                <w:szCs w:val="22"/>
                <w:lang w:eastAsia="zh-CN"/>
              </w:rPr>
            </w:pPr>
            <w:r w:rsidRPr="00EA6553">
              <w:rPr>
                <w:rFonts w:eastAsiaTheme="minorEastAsia"/>
                <w:b/>
                <w:sz w:val="22"/>
                <w:szCs w:val="22"/>
                <w:lang w:eastAsia="zh-CN"/>
              </w:rPr>
              <w:t>d.</w:t>
            </w:r>
            <w:r w:rsidRPr="00EA6553">
              <w:rPr>
                <w:rFonts w:eastAsiaTheme="minorEastAsia"/>
                <w:b/>
                <w:sz w:val="22"/>
                <w:szCs w:val="22"/>
                <w:lang w:eastAsia="zh-CN"/>
              </w:rPr>
              <w:tab/>
              <w:t>Cause to indicate which inter-RAT SHR triggering condition was met</w:t>
            </w:r>
          </w:p>
        </w:tc>
        <w:tc>
          <w:tcPr>
            <w:tcW w:w="3685" w:type="dxa"/>
          </w:tcPr>
          <w:p w14:paraId="40BD7B78" w14:textId="25F3EC81" w:rsidR="0063168C" w:rsidRDefault="0063168C">
            <w:pPr>
              <w:spacing w:after="0"/>
              <w:rPr>
                <w:rFonts w:eastAsiaTheme="minorEastAsia"/>
                <w:sz w:val="22"/>
                <w:szCs w:val="22"/>
                <w:lang w:eastAsia="zh-CN"/>
              </w:rPr>
            </w:pPr>
            <w:r>
              <w:rPr>
                <w:rFonts w:eastAsiaTheme="minorEastAsia"/>
                <w:sz w:val="22"/>
                <w:szCs w:val="22"/>
                <w:lang w:eastAsia="zh-CN"/>
              </w:rPr>
              <w:t>Ericsson, Huawei, Lenovo, Samsung</w:t>
            </w:r>
          </w:p>
        </w:tc>
        <w:tc>
          <w:tcPr>
            <w:tcW w:w="2121" w:type="dxa"/>
          </w:tcPr>
          <w:p w14:paraId="40367A3E" w14:textId="622EE7BB" w:rsidR="0063168C" w:rsidRDefault="0063168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w:t>
            </w:r>
          </w:p>
        </w:tc>
      </w:tr>
      <w:tr w:rsidR="0063168C" w14:paraId="5A4EA1BA" w14:textId="77777777" w:rsidTr="0063168C">
        <w:tc>
          <w:tcPr>
            <w:tcW w:w="3823" w:type="dxa"/>
          </w:tcPr>
          <w:p w14:paraId="1534887E" w14:textId="1E802C46" w:rsidR="0063168C" w:rsidRDefault="0063168C" w:rsidP="0063168C">
            <w:pPr>
              <w:spacing w:after="0"/>
              <w:rPr>
                <w:rFonts w:eastAsiaTheme="minorEastAsia"/>
                <w:sz w:val="22"/>
                <w:szCs w:val="22"/>
                <w:lang w:eastAsia="zh-CN"/>
              </w:rPr>
            </w:pPr>
            <w:r w:rsidRPr="00EA6553">
              <w:rPr>
                <w:rFonts w:eastAsiaTheme="minorEastAsia"/>
                <w:b/>
                <w:sz w:val="22"/>
                <w:szCs w:val="22"/>
                <w:lang w:eastAsia="zh-CN"/>
              </w:rPr>
              <w:t>e.</w:t>
            </w:r>
            <w:r w:rsidRPr="00EA6553">
              <w:rPr>
                <w:rFonts w:eastAsiaTheme="minorEastAsia"/>
                <w:b/>
                <w:sz w:val="22"/>
                <w:szCs w:val="22"/>
                <w:lang w:eastAsia="zh-CN"/>
              </w:rPr>
              <w:tab/>
              <w:t>UE location Information</w:t>
            </w:r>
          </w:p>
        </w:tc>
        <w:tc>
          <w:tcPr>
            <w:tcW w:w="3685" w:type="dxa"/>
          </w:tcPr>
          <w:p w14:paraId="1B651215" w14:textId="04ADE6E9" w:rsidR="0063168C" w:rsidRDefault="0063168C">
            <w:pPr>
              <w:spacing w:after="0"/>
              <w:rPr>
                <w:rFonts w:eastAsiaTheme="minorEastAsia"/>
                <w:sz w:val="22"/>
                <w:szCs w:val="22"/>
                <w:lang w:eastAsia="zh-CN"/>
              </w:rPr>
            </w:pPr>
            <w:r>
              <w:rPr>
                <w:rFonts w:eastAsiaTheme="minorEastAsia"/>
                <w:sz w:val="22"/>
                <w:szCs w:val="22"/>
                <w:lang w:eastAsia="zh-CN"/>
              </w:rPr>
              <w:t>Ericsson, Huawei, Lenovo, Samsung</w:t>
            </w:r>
          </w:p>
        </w:tc>
        <w:tc>
          <w:tcPr>
            <w:tcW w:w="2121" w:type="dxa"/>
          </w:tcPr>
          <w:p w14:paraId="0F736DF9" w14:textId="60750795" w:rsidR="0063168C" w:rsidRDefault="0063168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w:t>
            </w:r>
          </w:p>
        </w:tc>
      </w:tr>
    </w:tbl>
    <w:p w14:paraId="002E50F4" w14:textId="77777777" w:rsidR="0063168C" w:rsidRDefault="0063168C">
      <w:pPr>
        <w:spacing w:after="0"/>
        <w:rPr>
          <w:rFonts w:eastAsiaTheme="minorEastAsia"/>
          <w:sz w:val="22"/>
          <w:szCs w:val="22"/>
          <w:lang w:eastAsia="zh-CN"/>
        </w:rPr>
      </w:pPr>
    </w:p>
    <w:p w14:paraId="4A5AC1F7" w14:textId="7A1C5FE5" w:rsidR="00EA6553" w:rsidRPr="00EA6553" w:rsidRDefault="00EA6553">
      <w:pPr>
        <w:spacing w:after="0"/>
        <w:rPr>
          <w:rFonts w:eastAsiaTheme="minorEastAsia"/>
          <w:b/>
          <w:sz w:val="22"/>
          <w:szCs w:val="22"/>
          <w:lang w:eastAsia="zh-CN"/>
        </w:rPr>
      </w:pPr>
      <w:r w:rsidRPr="00EA6553">
        <w:rPr>
          <w:rFonts w:eastAsiaTheme="minorEastAsia" w:hint="eastAsia"/>
          <w:b/>
          <w:sz w:val="22"/>
          <w:szCs w:val="22"/>
          <w:lang w:eastAsia="zh-CN"/>
        </w:rPr>
        <w:t>O</w:t>
      </w:r>
      <w:r w:rsidRPr="00EA6553">
        <w:rPr>
          <w:rFonts w:eastAsiaTheme="minorEastAsia"/>
          <w:b/>
          <w:sz w:val="22"/>
          <w:szCs w:val="22"/>
          <w:lang w:eastAsia="zh-CN"/>
        </w:rPr>
        <w:t>thers:</w:t>
      </w:r>
    </w:p>
    <w:p w14:paraId="66D04CDA" w14:textId="64BB0841" w:rsidR="000E527D" w:rsidRPr="00A644E0" w:rsidRDefault="00EA6553" w:rsidP="00A644E0">
      <w:pPr>
        <w:pStyle w:val="af7"/>
        <w:numPr>
          <w:ilvl w:val="0"/>
          <w:numId w:val="10"/>
        </w:numPr>
        <w:spacing w:after="0"/>
        <w:ind w:firstLineChars="0"/>
        <w:rPr>
          <w:rFonts w:eastAsiaTheme="minorEastAsia"/>
          <w:sz w:val="22"/>
          <w:szCs w:val="22"/>
          <w:lang w:eastAsia="zh-CN"/>
        </w:rPr>
      </w:pPr>
      <w:r w:rsidRPr="00A644E0">
        <w:rPr>
          <w:rFonts w:eastAsiaTheme="minorEastAsia"/>
          <w:sz w:val="22"/>
          <w:szCs w:val="22"/>
          <w:lang w:eastAsia="zh-CN"/>
        </w:rPr>
        <w:t>Target C-RNTI:</w:t>
      </w:r>
      <w:r w:rsidRPr="00A644E0">
        <w:rPr>
          <w:rFonts w:eastAsiaTheme="minorEastAsia"/>
          <w:sz w:val="22"/>
          <w:szCs w:val="22"/>
          <w:lang w:eastAsia="zh-CN"/>
        </w:rPr>
        <w:tab/>
      </w:r>
      <w:r w:rsidRPr="00A644E0">
        <w:rPr>
          <w:rFonts w:eastAsiaTheme="minorEastAsia"/>
          <w:sz w:val="22"/>
          <w:szCs w:val="22"/>
          <w:lang w:eastAsia="zh-CN"/>
        </w:rPr>
        <w:tab/>
        <w:t>Lenovo</w:t>
      </w:r>
    </w:p>
    <w:p w14:paraId="4962C635" w14:textId="38074D94" w:rsidR="00235934" w:rsidRPr="00A644E0" w:rsidRDefault="00235934" w:rsidP="00A644E0">
      <w:pPr>
        <w:pStyle w:val="af7"/>
        <w:numPr>
          <w:ilvl w:val="0"/>
          <w:numId w:val="10"/>
        </w:numPr>
        <w:spacing w:after="0"/>
        <w:ind w:firstLineChars="0"/>
        <w:rPr>
          <w:rFonts w:eastAsiaTheme="minorEastAsia"/>
          <w:sz w:val="22"/>
          <w:szCs w:val="22"/>
          <w:lang w:eastAsia="zh-CN"/>
        </w:rPr>
      </w:pPr>
      <w:r w:rsidRPr="00A644E0">
        <w:rPr>
          <w:rFonts w:eastAsiaTheme="minorEastAsia"/>
          <w:sz w:val="22"/>
          <w:szCs w:val="22"/>
          <w:lang w:eastAsia="zh-CN"/>
        </w:rPr>
        <w:t>A counter for the number of RA attempts</w:t>
      </w:r>
      <w:r w:rsidR="00177BF8" w:rsidRPr="00A644E0">
        <w:rPr>
          <w:rFonts w:eastAsiaTheme="minorEastAsia"/>
          <w:sz w:val="22"/>
          <w:szCs w:val="22"/>
          <w:lang w:eastAsia="zh-CN"/>
        </w:rPr>
        <w:t xml:space="preserve"> for the successful handover</w:t>
      </w:r>
      <w:r w:rsidRPr="00A644E0">
        <w:rPr>
          <w:rFonts w:eastAsiaTheme="minorEastAsia"/>
          <w:sz w:val="22"/>
          <w:szCs w:val="22"/>
          <w:lang w:eastAsia="zh-CN"/>
        </w:rPr>
        <w:t>:</w:t>
      </w:r>
      <w:r w:rsidRPr="00A644E0">
        <w:rPr>
          <w:rFonts w:eastAsiaTheme="minorEastAsia"/>
          <w:sz w:val="22"/>
          <w:szCs w:val="22"/>
          <w:lang w:eastAsia="zh-CN"/>
        </w:rPr>
        <w:tab/>
      </w:r>
      <w:r w:rsidRPr="00A644E0">
        <w:rPr>
          <w:rFonts w:eastAsiaTheme="minorEastAsia"/>
          <w:sz w:val="22"/>
          <w:szCs w:val="22"/>
          <w:lang w:eastAsia="zh-CN"/>
        </w:rPr>
        <w:tab/>
        <w:t>Ericsson</w:t>
      </w:r>
    </w:p>
    <w:p w14:paraId="1ADD6C2B" w14:textId="5AE2E405" w:rsidR="00EA6553" w:rsidRPr="00A644E0" w:rsidRDefault="00235934" w:rsidP="00A644E0">
      <w:pPr>
        <w:pStyle w:val="af7"/>
        <w:numPr>
          <w:ilvl w:val="0"/>
          <w:numId w:val="10"/>
        </w:numPr>
        <w:spacing w:after="0"/>
        <w:ind w:firstLineChars="0"/>
        <w:rPr>
          <w:rFonts w:eastAsiaTheme="minorEastAsia"/>
          <w:sz w:val="22"/>
          <w:szCs w:val="22"/>
          <w:lang w:eastAsia="zh-CN"/>
        </w:rPr>
      </w:pPr>
      <w:r w:rsidRPr="00A644E0">
        <w:rPr>
          <w:rFonts w:eastAsiaTheme="minorEastAsia"/>
          <w:sz w:val="22"/>
          <w:szCs w:val="22"/>
          <w:lang w:eastAsia="zh-CN"/>
        </w:rPr>
        <w:t>A flag on whether contention was observed</w:t>
      </w:r>
      <w:r w:rsidR="00177BF8" w:rsidRPr="00A644E0">
        <w:rPr>
          <w:rFonts w:eastAsiaTheme="minorEastAsia"/>
          <w:sz w:val="22"/>
          <w:szCs w:val="22"/>
          <w:lang w:eastAsia="zh-CN"/>
        </w:rPr>
        <w:t xml:space="preserve"> for the successful handover</w:t>
      </w:r>
      <w:r w:rsidRPr="00A644E0">
        <w:rPr>
          <w:rFonts w:eastAsiaTheme="minorEastAsia"/>
          <w:sz w:val="22"/>
          <w:szCs w:val="22"/>
          <w:lang w:eastAsia="zh-CN"/>
        </w:rPr>
        <w:t>:</w:t>
      </w:r>
      <w:r w:rsidRPr="00A644E0">
        <w:rPr>
          <w:rFonts w:eastAsiaTheme="minorEastAsia"/>
          <w:sz w:val="22"/>
          <w:szCs w:val="22"/>
          <w:lang w:eastAsia="zh-CN"/>
        </w:rPr>
        <w:tab/>
      </w:r>
      <w:r w:rsidRPr="00A644E0">
        <w:rPr>
          <w:rFonts w:eastAsiaTheme="minorEastAsia"/>
          <w:sz w:val="22"/>
          <w:szCs w:val="22"/>
          <w:lang w:eastAsia="zh-CN"/>
        </w:rPr>
        <w:tab/>
        <w:t>Ericsson</w:t>
      </w:r>
    </w:p>
    <w:p w14:paraId="2238836B" w14:textId="7EE00B6F" w:rsidR="00F7307B" w:rsidRPr="00A644E0" w:rsidRDefault="00235934" w:rsidP="00A644E0">
      <w:pPr>
        <w:pStyle w:val="af7"/>
        <w:numPr>
          <w:ilvl w:val="0"/>
          <w:numId w:val="10"/>
        </w:numPr>
        <w:spacing w:after="0"/>
        <w:ind w:firstLineChars="0"/>
        <w:rPr>
          <w:rFonts w:eastAsiaTheme="minorEastAsia"/>
          <w:sz w:val="22"/>
          <w:szCs w:val="22"/>
          <w:lang w:eastAsia="zh-CN"/>
        </w:rPr>
      </w:pPr>
      <w:r w:rsidRPr="00A644E0">
        <w:rPr>
          <w:rFonts w:eastAsiaTheme="minorEastAsia"/>
          <w:sz w:val="22"/>
          <w:szCs w:val="22"/>
          <w:lang w:eastAsia="zh-CN"/>
        </w:rPr>
        <w:t>A triggering condition associated to the number of random access attempts toward the LTE cell:</w:t>
      </w:r>
      <w:r w:rsidRPr="00A644E0">
        <w:rPr>
          <w:rFonts w:eastAsiaTheme="minorEastAsia"/>
          <w:sz w:val="22"/>
          <w:szCs w:val="22"/>
          <w:lang w:eastAsia="zh-CN"/>
        </w:rPr>
        <w:tab/>
      </w:r>
      <w:r w:rsidRPr="00A644E0">
        <w:rPr>
          <w:rFonts w:eastAsiaTheme="minorEastAsia" w:hint="eastAsia"/>
          <w:sz w:val="22"/>
          <w:szCs w:val="22"/>
          <w:lang w:eastAsia="zh-CN"/>
        </w:rPr>
        <w:t>Ericsson</w:t>
      </w:r>
    </w:p>
    <w:p w14:paraId="43582A80" w14:textId="26FDFBFF" w:rsidR="00931096" w:rsidRPr="00A644E0" w:rsidRDefault="00931096" w:rsidP="00A644E0">
      <w:pPr>
        <w:pStyle w:val="af7"/>
        <w:numPr>
          <w:ilvl w:val="0"/>
          <w:numId w:val="10"/>
        </w:numPr>
        <w:spacing w:after="0"/>
        <w:ind w:firstLineChars="0"/>
        <w:rPr>
          <w:rFonts w:eastAsiaTheme="minorEastAsia"/>
          <w:sz w:val="22"/>
          <w:szCs w:val="22"/>
          <w:lang w:eastAsia="zh-CN"/>
        </w:rPr>
      </w:pPr>
      <w:r w:rsidRPr="00A644E0">
        <w:rPr>
          <w:rFonts w:eastAsiaTheme="minorEastAsia"/>
          <w:sz w:val="22"/>
          <w:szCs w:val="22"/>
          <w:lang w:eastAsia="zh-CN"/>
        </w:rPr>
        <w:t>If the new target LTE cell information is set, the target NR cell information is set to a special value, e.g., 0:</w:t>
      </w:r>
      <w:r w:rsidRPr="00A644E0">
        <w:rPr>
          <w:rFonts w:eastAsiaTheme="minorEastAsia"/>
          <w:sz w:val="22"/>
          <w:szCs w:val="22"/>
          <w:lang w:eastAsia="zh-CN"/>
        </w:rPr>
        <w:tab/>
        <w:t>Huawei</w:t>
      </w:r>
    </w:p>
    <w:p w14:paraId="67ACC3EF" w14:textId="06C3F829" w:rsidR="00931096" w:rsidRDefault="00931096">
      <w:pPr>
        <w:spacing w:after="0"/>
        <w:rPr>
          <w:rFonts w:eastAsiaTheme="minorEastAsia"/>
          <w:sz w:val="22"/>
          <w:szCs w:val="22"/>
          <w:lang w:eastAsia="zh-CN"/>
        </w:rPr>
      </w:pPr>
    </w:p>
    <w:p w14:paraId="2713E595" w14:textId="6566CCCF" w:rsidR="00A644E0" w:rsidRDefault="00670062">
      <w:pPr>
        <w:spacing w:after="0"/>
        <w:rPr>
          <w:sz w:val="22"/>
          <w:szCs w:val="22"/>
        </w:rPr>
      </w:pPr>
      <w:r>
        <w:rPr>
          <w:rFonts w:eastAsiaTheme="minorEastAsia" w:hint="eastAsia"/>
          <w:sz w:val="22"/>
          <w:szCs w:val="22"/>
          <w:lang w:eastAsia="zh-CN"/>
        </w:rPr>
        <w:t>F</w:t>
      </w:r>
      <w:r>
        <w:rPr>
          <w:rFonts w:eastAsiaTheme="minorEastAsia"/>
          <w:sz w:val="22"/>
          <w:szCs w:val="22"/>
          <w:lang w:eastAsia="zh-CN"/>
        </w:rPr>
        <w:t xml:space="preserve">or Q5, most of </w:t>
      </w:r>
      <w:r w:rsidR="0077792B">
        <w:rPr>
          <w:rFonts w:eastAsiaTheme="minorEastAsia"/>
          <w:sz w:val="22"/>
          <w:szCs w:val="22"/>
          <w:lang w:eastAsia="zh-CN"/>
        </w:rPr>
        <w:t>companies</w:t>
      </w:r>
      <w:r>
        <w:rPr>
          <w:rFonts w:eastAsiaTheme="minorEastAsia"/>
          <w:sz w:val="22"/>
          <w:szCs w:val="22"/>
          <w:lang w:eastAsia="zh-CN"/>
        </w:rPr>
        <w:t xml:space="preserve"> </w:t>
      </w:r>
      <w:r w:rsidRPr="007A2CB4">
        <w:rPr>
          <w:sz w:val="22"/>
          <w:szCs w:val="22"/>
        </w:rPr>
        <w:t>confirm the support for above parameters</w:t>
      </w:r>
      <w:r>
        <w:rPr>
          <w:sz w:val="22"/>
          <w:szCs w:val="22"/>
        </w:rPr>
        <w:t xml:space="preserve">. </w:t>
      </w:r>
      <w:r w:rsidR="00E20091">
        <w:rPr>
          <w:sz w:val="22"/>
          <w:szCs w:val="22"/>
        </w:rPr>
        <w:t>Regarding w</w:t>
      </w:r>
      <w:r w:rsidRPr="007A2CB4">
        <w:rPr>
          <w:sz w:val="22"/>
          <w:szCs w:val="22"/>
        </w:rPr>
        <w:t>hether the existing IEs defined in Rel-17 for intra-NR SHR can be reused</w:t>
      </w:r>
      <w:r w:rsidR="00E20091">
        <w:rPr>
          <w:sz w:val="22"/>
          <w:szCs w:val="22"/>
        </w:rPr>
        <w:t>, one company think IE b should be a new one, while other IEs can reuse Rel-17 definitions.</w:t>
      </w:r>
    </w:p>
    <w:p w14:paraId="0F521F2B" w14:textId="5C827858" w:rsidR="00E20091" w:rsidRDefault="00E20091">
      <w:pPr>
        <w:spacing w:after="0"/>
        <w:rPr>
          <w:rFonts w:eastAsiaTheme="minorEastAsia"/>
          <w:sz w:val="22"/>
          <w:szCs w:val="22"/>
          <w:lang w:eastAsia="zh-CN"/>
        </w:rPr>
      </w:pPr>
    </w:p>
    <w:p w14:paraId="144FC0B8" w14:textId="7790BEBE" w:rsidR="00E20091" w:rsidRDefault="00EA2DA0">
      <w:pPr>
        <w:spacing w:after="0"/>
        <w:rPr>
          <w:b/>
          <w:sz w:val="22"/>
          <w:szCs w:val="22"/>
        </w:rPr>
      </w:pPr>
      <w:r w:rsidRPr="005E5178">
        <w:rPr>
          <w:rFonts w:eastAsiaTheme="minorEastAsia"/>
          <w:b/>
          <w:sz w:val="22"/>
          <w:szCs w:val="22"/>
          <w:lang w:eastAsia="zh-CN"/>
        </w:rPr>
        <w:t xml:space="preserve">Agreeable </w:t>
      </w:r>
      <w:r w:rsidR="00E20091" w:rsidRPr="005E5178">
        <w:rPr>
          <w:rFonts w:eastAsiaTheme="minorEastAsia" w:hint="eastAsia"/>
          <w:b/>
          <w:sz w:val="22"/>
          <w:szCs w:val="22"/>
          <w:lang w:eastAsia="zh-CN"/>
        </w:rPr>
        <w:t>P</w:t>
      </w:r>
      <w:r w:rsidR="00E20091" w:rsidRPr="005E5178">
        <w:rPr>
          <w:rFonts w:eastAsiaTheme="minorEastAsia"/>
          <w:b/>
          <w:sz w:val="22"/>
          <w:szCs w:val="22"/>
          <w:lang w:eastAsia="zh-CN"/>
        </w:rPr>
        <w:t xml:space="preserve">roposal </w:t>
      </w:r>
      <w:r w:rsidR="00FA0812" w:rsidRPr="005E5178">
        <w:rPr>
          <w:rFonts w:eastAsiaTheme="minorEastAsia"/>
          <w:b/>
          <w:sz w:val="22"/>
          <w:szCs w:val="22"/>
          <w:lang w:eastAsia="zh-CN"/>
        </w:rPr>
        <w:t>1</w:t>
      </w:r>
      <w:r w:rsidR="00E20091" w:rsidRPr="005E5178">
        <w:rPr>
          <w:rFonts w:eastAsiaTheme="minorEastAsia"/>
          <w:b/>
          <w:sz w:val="22"/>
          <w:szCs w:val="22"/>
          <w:lang w:eastAsia="zh-CN"/>
        </w:rPr>
        <w:t>: For Q5, RAN2 confirms t</w:t>
      </w:r>
      <w:r w:rsidR="00E20091" w:rsidRPr="005E5178">
        <w:rPr>
          <w:b/>
          <w:sz w:val="22"/>
          <w:szCs w:val="22"/>
        </w:rPr>
        <w:t>he support for the parameters for inter-RAT SHR from NR to LTE.</w:t>
      </w:r>
    </w:p>
    <w:p w14:paraId="5DF2CA73" w14:textId="65CA56AE" w:rsidR="00E20091" w:rsidRPr="00E20091" w:rsidRDefault="00EA2DA0">
      <w:pPr>
        <w:spacing w:after="0"/>
        <w:rPr>
          <w:rFonts w:eastAsiaTheme="minorEastAsia"/>
          <w:b/>
          <w:sz w:val="22"/>
          <w:szCs w:val="22"/>
          <w:lang w:eastAsia="zh-CN"/>
        </w:rPr>
      </w:pPr>
      <w:r>
        <w:rPr>
          <w:rFonts w:eastAsiaTheme="minorEastAsia"/>
          <w:b/>
          <w:sz w:val="22"/>
          <w:szCs w:val="22"/>
          <w:lang w:eastAsia="zh-CN"/>
        </w:rPr>
        <w:t xml:space="preserve">To-be-discussed </w:t>
      </w:r>
      <w:r w:rsidR="00E20091">
        <w:rPr>
          <w:rFonts w:eastAsiaTheme="minorEastAsia" w:hint="eastAsia"/>
          <w:b/>
          <w:sz w:val="22"/>
          <w:szCs w:val="22"/>
          <w:lang w:eastAsia="zh-CN"/>
        </w:rPr>
        <w:t>P</w:t>
      </w:r>
      <w:r w:rsidR="00E20091">
        <w:rPr>
          <w:rFonts w:eastAsiaTheme="minorEastAsia"/>
          <w:b/>
          <w:sz w:val="22"/>
          <w:szCs w:val="22"/>
          <w:lang w:eastAsia="zh-CN"/>
        </w:rPr>
        <w:t>ropo</w:t>
      </w:r>
      <w:r w:rsidR="004824B1">
        <w:rPr>
          <w:rFonts w:eastAsiaTheme="minorEastAsia"/>
          <w:b/>
          <w:sz w:val="22"/>
          <w:szCs w:val="22"/>
          <w:lang w:eastAsia="zh-CN"/>
        </w:rPr>
        <w:t>s</w:t>
      </w:r>
      <w:r w:rsidR="00E20091">
        <w:rPr>
          <w:rFonts w:eastAsiaTheme="minorEastAsia"/>
          <w:b/>
          <w:sz w:val="22"/>
          <w:szCs w:val="22"/>
          <w:lang w:eastAsia="zh-CN"/>
        </w:rPr>
        <w:t xml:space="preserve">al </w:t>
      </w:r>
      <w:r w:rsidR="00117EE1">
        <w:rPr>
          <w:rFonts w:eastAsiaTheme="minorEastAsia"/>
          <w:b/>
          <w:sz w:val="22"/>
          <w:szCs w:val="22"/>
          <w:lang w:eastAsia="zh-CN"/>
        </w:rPr>
        <w:t>3</w:t>
      </w:r>
      <w:r w:rsidR="00E20091">
        <w:rPr>
          <w:rFonts w:eastAsiaTheme="minorEastAsia"/>
          <w:b/>
          <w:sz w:val="22"/>
          <w:szCs w:val="22"/>
          <w:lang w:eastAsia="zh-CN"/>
        </w:rPr>
        <w:t xml:space="preserve">: For Q5, RAN2 to discuss whether it is agreeable: the IE </w:t>
      </w:r>
      <w:r w:rsidR="00E20091" w:rsidRPr="00E20091">
        <w:rPr>
          <w:rFonts w:eastAsiaTheme="minorEastAsia"/>
          <w:b/>
          <w:sz w:val="22"/>
          <w:szCs w:val="22"/>
          <w:lang w:eastAsia="zh-CN"/>
        </w:rPr>
        <w:t>b.</w:t>
      </w:r>
      <w:r w:rsidR="00E20091">
        <w:rPr>
          <w:rFonts w:eastAsiaTheme="minorEastAsia"/>
          <w:b/>
          <w:sz w:val="22"/>
          <w:szCs w:val="22"/>
          <w:lang w:eastAsia="zh-CN"/>
        </w:rPr>
        <w:t xml:space="preserve"> </w:t>
      </w:r>
      <w:r w:rsidR="00E20091" w:rsidRPr="00E20091">
        <w:rPr>
          <w:rFonts w:eastAsiaTheme="minorEastAsia"/>
          <w:b/>
          <w:sz w:val="22"/>
          <w:szCs w:val="22"/>
          <w:lang w:eastAsia="zh-CN"/>
        </w:rPr>
        <w:t>Target LTE cell information</w:t>
      </w:r>
      <w:r w:rsidR="00E20091">
        <w:rPr>
          <w:rFonts w:eastAsiaTheme="minorEastAsia"/>
          <w:b/>
          <w:sz w:val="22"/>
          <w:szCs w:val="22"/>
          <w:lang w:eastAsia="zh-CN"/>
        </w:rPr>
        <w:t xml:space="preserve"> is a new IE, and others (i.e. IE a/c/d/e) can reuse the existing IEs defined in Rel-17 for intra-NR SHR).</w:t>
      </w:r>
    </w:p>
    <w:p w14:paraId="1EABDD92" w14:textId="77777777" w:rsidR="00B827A0" w:rsidRDefault="00B827A0">
      <w:pPr>
        <w:spacing w:after="0"/>
        <w:rPr>
          <w:rFonts w:eastAsiaTheme="minorEastAsia"/>
          <w:sz w:val="22"/>
          <w:szCs w:val="22"/>
          <w:lang w:eastAsia="zh-CN"/>
        </w:rPr>
      </w:pPr>
    </w:p>
    <w:p w14:paraId="2F99D42E" w14:textId="7EE0AA31" w:rsidR="008A6918" w:rsidRDefault="008A6918" w:rsidP="008A6918">
      <w:pPr>
        <w:pStyle w:val="4"/>
      </w:pPr>
      <w:r>
        <w:t>2.1.1.6   Suggestions on the reply LS</w:t>
      </w:r>
    </w:p>
    <w:p w14:paraId="7FC935BB" w14:textId="77777777" w:rsidR="008A6918" w:rsidRDefault="008A6918" w:rsidP="008A69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8A6918" w14:paraId="1B393ED9" w14:textId="77777777" w:rsidTr="0029258E">
        <w:tc>
          <w:tcPr>
            <w:tcW w:w="2122" w:type="dxa"/>
          </w:tcPr>
          <w:p w14:paraId="651F3BBF" w14:textId="77777777" w:rsidR="008A6918" w:rsidRPr="00F7307B" w:rsidRDefault="008A6918"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7A43EF1E" w14:textId="77777777" w:rsidR="008A6918" w:rsidRPr="00F7307B" w:rsidRDefault="008A6918"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8A6918" w14:paraId="25A8855A" w14:textId="77777777" w:rsidTr="0029258E">
        <w:tc>
          <w:tcPr>
            <w:tcW w:w="2122" w:type="dxa"/>
          </w:tcPr>
          <w:p w14:paraId="4C8966A3" w14:textId="77777777" w:rsidR="008A6918" w:rsidRDefault="008A6918" w:rsidP="0029258E">
            <w:pPr>
              <w:spacing w:after="0"/>
              <w:rPr>
                <w:rFonts w:eastAsiaTheme="minorEastAsia"/>
                <w:sz w:val="22"/>
                <w:szCs w:val="22"/>
                <w:lang w:eastAsia="zh-CN"/>
              </w:rPr>
            </w:pPr>
            <w:r w:rsidRPr="008A6918">
              <w:rPr>
                <w:rFonts w:eastAsiaTheme="minorEastAsia"/>
                <w:sz w:val="22"/>
                <w:szCs w:val="22"/>
                <w:lang w:eastAsia="zh-CN"/>
              </w:rPr>
              <w:t>[6], Ericsson</w:t>
            </w:r>
          </w:p>
        </w:tc>
        <w:tc>
          <w:tcPr>
            <w:tcW w:w="7507" w:type="dxa"/>
          </w:tcPr>
          <w:p w14:paraId="4E336B4F" w14:textId="787E96A7" w:rsidR="008A6918" w:rsidRPr="008A6918" w:rsidRDefault="008A6918" w:rsidP="0029258E">
            <w:pPr>
              <w:spacing w:after="0"/>
              <w:rPr>
                <w:rFonts w:eastAsiaTheme="minorEastAsia"/>
                <w:sz w:val="22"/>
                <w:szCs w:val="22"/>
                <w:lang w:eastAsia="zh-CN"/>
              </w:rPr>
            </w:pPr>
            <w:r w:rsidRPr="008A6918">
              <w:rPr>
                <w:rFonts w:eastAsiaTheme="minorEastAsia"/>
                <w:sz w:val="22"/>
                <w:szCs w:val="22"/>
                <w:lang w:eastAsia="zh-CN"/>
              </w:rPr>
              <w:t xml:space="preserve">Proposal </w:t>
            </w:r>
            <w:r>
              <w:rPr>
                <w:rFonts w:eastAsiaTheme="minorEastAsia"/>
                <w:sz w:val="22"/>
                <w:szCs w:val="22"/>
                <w:lang w:eastAsia="zh-CN"/>
              </w:rPr>
              <w:t>9</w:t>
            </w:r>
            <w:r w:rsidRPr="008A6918">
              <w:rPr>
                <w:rFonts w:eastAsiaTheme="minorEastAsia"/>
                <w:sz w:val="22"/>
                <w:szCs w:val="22"/>
                <w:lang w:eastAsia="zh-CN"/>
              </w:rPr>
              <w:tab/>
              <w:t>RAN2 to reply to the LS from RAN3 asking RAN3 to note that RAN2 is not planning to impact LTE specifications to support inter-RAT SHR and T304 based threshold is not to be used as SHR triggering condition for Inter-RA HO.</w:t>
            </w:r>
          </w:p>
        </w:tc>
      </w:tr>
      <w:tr w:rsidR="008A6918" w14:paraId="48CF3DB8" w14:textId="77777777" w:rsidTr="0029258E">
        <w:tc>
          <w:tcPr>
            <w:tcW w:w="2122" w:type="dxa"/>
          </w:tcPr>
          <w:p w14:paraId="4D108464" w14:textId="77777777" w:rsidR="008A6918" w:rsidRDefault="008A6918" w:rsidP="0029258E">
            <w:pPr>
              <w:spacing w:after="0"/>
              <w:rPr>
                <w:rFonts w:eastAsiaTheme="minorEastAsia"/>
                <w:sz w:val="22"/>
                <w:szCs w:val="22"/>
                <w:lang w:eastAsia="zh-CN"/>
              </w:rPr>
            </w:pPr>
          </w:p>
        </w:tc>
        <w:tc>
          <w:tcPr>
            <w:tcW w:w="7507" w:type="dxa"/>
          </w:tcPr>
          <w:p w14:paraId="0DB3E119" w14:textId="77777777" w:rsidR="008A6918" w:rsidRDefault="008A6918" w:rsidP="0029258E">
            <w:pPr>
              <w:spacing w:after="0"/>
              <w:rPr>
                <w:rFonts w:eastAsiaTheme="minorEastAsia"/>
                <w:sz w:val="22"/>
                <w:szCs w:val="22"/>
                <w:lang w:eastAsia="zh-CN"/>
              </w:rPr>
            </w:pPr>
          </w:p>
        </w:tc>
      </w:tr>
    </w:tbl>
    <w:p w14:paraId="6D7B55DC" w14:textId="4BB37720" w:rsidR="008A6918" w:rsidRDefault="008A6918">
      <w:pPr>
        <w:spacing w:after="0"/>
        <w:rPr>
          <w:rFonts w:eastAsiaTheme="minorEastAsia"/>
          <w:sz w:val="22"/>
          <w:szCs w:val="22"/>
          <w:lang w:eastAsia="zh-CN"/>
        </w:rPr>
      </w:pPr>
    </w:p>
    <w:p w14:paraId="3EEDF3F2" w14:textId="0E244277" w:rsidR="00317CD8" w:rsidRPr="007C47FA" w:rsidRDefault="00317CD8">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2016961D" w14:textId="78E84DA1" w:rsidR="00317CD8" w:rsidRPr="008A6918" w:rsidRDefault="00B93C74">
      <w:pPr>
        <w:spacing w:after="0"/>
        <w:rPr>
          <w:rFonts w:eastAsiaTheme="minorEastAsia"/>
          <w:sz w:val="22"/>
          <w:szCs w:val="22"/>
          <w:lang w:eastAsia="zh-CN"/>
        </w:rPr>
      </w:pPr>
      <w:r>
        <w:rPr>
          <w:rFonts w:eastAsiaTheme="minorEastAsia"/>
          <w:sz w:val="22"/>
          <w:szCs w:val="22"/>
          <w:lang w:eastAsia="zh-CN"/>
        </w:rPr>
        <w:t>Once RAN2 has concluded on the listed questions in the RAN3 LS [0], the reply LS can be discussed.</w:t>
      </w:r>
    </w:p>
    <w:p w14:paraId="47EDA1DC" w14:textId="77777777" w:rsidR="008A6918" w:rsidRPr="008A6918" w:rsidRDefault="008A6918">
      <w:pPr>
        <w:spacing w:after="0"/>
        <w:rPr>
          <w:rFonts w:eastAsiaTheme="minorEastAsia"/>
          <w:sz w:val="22"/>
          <w:szCs w:val="22"/>
          <w:lang w:eastAsia="zh-CN"/>
        </w:rPr>
      </w:pPr>
    </w:p>
    <w:p w14:paraId="09BAEF18" w14:textId="637332D3" w:rsidR="00A81917" w:rsidRDefault="00A81917">
      <w:pPr>
        <w:spacing w:after="0"/>
        <w:rPr>
          <w:rFonts w:eastAsiaTheme="minorEastAsia"/>
          <w:sz w:val="22"/>
          <w:szCs w:val="22"/>
          <w:lang w:eastAsia="zh-CN"/>
        </w:rPr>
      </w:pPr>
    </w:p>
    <w:p w14:paraId="059E547D" w14:textId="0CEE174D" w:rsidR="00A81917" w:rsidRDefault="00A81917" w:rsidP="00A81917">
      <w:pPr>
        <w:pStyle w:val="3"/>
      </w:pPr>
      <w:r>
        <w:t>2.1.2   Questions for SPR</w:t>
      </w:r>
    </w:p>
    <w:p w14:paraId="79E214BB" w14:textId="61CA21D6" w:rsidR="00F7307B" w:rsidRDefault="00F7307B" w:rsidP="00F7307B">
      <w:pPr>
        <w:pStyle w:val="4"/>
      </w:pPr>
      <w:r>
        <w:t>2.1.2.1   Q6</w:t>
      </w:r>
    </w:p>
    <w:p w14:paraId="0086C856" w14:textId="7EB50D1B" w:rsidR="00AD2505" w:rsidRPr="00E45B65" w:rsidRDefault="00AD2505" w:rsidP="00E45B65">
      <w:pPr>
        <w:spacing w:after="0"/>
        <w:rPr>
          <w:rFonts w:eastAsiaTheme="minorEastAsia"/>
          <w:sz w:val="22"/>
          <w:szCs w:val="22"/>
          <w:lang w:eastAsia="zh-CN"/>
        </w:rPr>
      </w:pPr>
      <w:r w:rsidRPr="00E45B65">
        <w:rPr>
          <w:rFonts w:eastAsiaTheme="minorEastAsia"/>
          <w:sz w:val="22"/>
          <w:szCs w:val="22"/>
          <w:lang w:eastAsia="zh-CN"/>
        </w:rPr>
        <w:t>RAN3 also discussed different aspects related to SPCR and have the following questions to RAN2: (Q6, Q7, and Q8)</w:t>
      </w:r>
    </w:p>
    <w:p w14:paraId="08983DEF" w14:textId="77777777" w:rsidR="00F7307B" w:rsidRPr="00F7307B" w:rsidRDefault="00F7307B" w:rsidP="00F7307B">
      <w:pPr>
        <w:spacing w:after="0"/>
        <w:rPr>
          <w:rFonts w:eastAsiaTheme="minorEastAsia"/>
          <w:b/>
          <w:sz w:val="22"/>
          <w:szCs w:val="22"/>
          <w:lang w:eastAsia="zh-CN"/>
        </w:rPr>
      </w:pPr>
      <w:r w:rsidRPr="00F7307B">
        <w:rPr>
          <w:rFonts w:eastAsiaTheme="minorEastAsia"/>
          <w:b/>
          <w:sz w:val="22"/>
          <w:szCs w:val="22"/>
          <w:lang w:eastAsia="zh-CN"/>
        </w:rPr>
        <w:t>Q6. Whether the SPCR can be stored at the UE and sent later to the gNB or is sent immediately after the successful PSCell change or addition?</w:t>
      </w:r>
    </w:p>
    <w:p w14:paraId="374C3B0A" w14:textId="0F69A652" w:rsidR="00F7307B" w:rsidRDefault="00F7307B">
      <w:pPr>
        <w:spacing w:after="0"/>
        <w:rPr>
          <w:rFonts w:eastAsiaTheme="minorEastAsia"/>
          <w:sz w:val="22"/>
          <w:szCs w:val="22"/>
          <w:lang w:eastAsia="zh-CN"/>
        </w:rPr>
      </w:pPr>
    </w:p>
    <w:p w14:paraId="631E5BBF" w14:textId="05E641CF" w:rsidR="00F7307B" w:rsidRDefault="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F7307B" w14:paraId="0313236E" w14:textId="77777777" w:rsidTr="00F7307B">
        <w:tc>
          <w:tcPr>
            <w:tcW w:w="2122" w:type="dxa"/>
          </w:tcPr>
          <w:p w14:paraId="126A4750" w14:textId="6022E48F" w:rsidR="00F7307B" w:rsidRPr="00F7307B" w:rsidRDefault="00F7307B">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123E8223" w14:textId="720038A4" w:rsidR="00F7307B" w:rsidRPr="00F7307B" w:rsidRDefault="00F7307B">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1695CFD7" w14:textId="77777777" w:rsidTr="00F7307B">
        <w:tc>
          <w:tcPr>
            <w:tcW w:w="2122" w:type="dxa"/>
          </w:tcPr>
          <w:p w14:paraId="1042D49B" w14:textId="0177D105" w:rsidR="00F7307B" w:rsidRDefault="00F7307B">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6EE30724" w14:textId="17DE6A69" w:rsidR="00F7307B" w:rsidRPr="00F7307B" w:rsidRDefault="00F7307B" w:rsidP="00DF5BBE">
            <w:pPr>
              <w:spacing w:after="0"/>
              <w:rPr>
                <w:rFonts w:eastAsiaTheme="minorEastAsia"/>
                <w:sz w:val="22"/>
                <w:szCs w:val="22"/>
                <w:lang w:eastAsia="zh-CN"/>
              </w:rPr>
            </w:pPr>
            <w:r w:rsidRPr="00DF5BBE">
              <w:rPr>
                <w:rFonts w:eastAsiaTheme="minorEastAsia" w:hint="eastAsia"/>
                <w:sz w:val="22"/>
                <w:szCs w:val="22"/>
                <w:lang w:eastAsia="zh-CN"/>
              </w:rPr>
              <w:t>Proposal 1: UE can store SPR at most 48 hours after the last successful PSCell addition/PSCell change report is stored at UE.</w:t>
            </w:r>
          </w:p>
        </w:tc>
      </w:tr>
      <w:tr w:rsidR="005E7835" w14:paraId="1EA458FE" w14:textId="77777777" w:rsidTr="00F7307B">
        <w:tc>
          <w:tcPr>
            <w:tcW w:w="2122" w:type="dxa"/>
          </w:tcPr>
          <w:p w14:paraId="0C5323FB" w14:textId="15F02C01" w:rsidR="005E7835" w:rsidRDefault="005E7835" w:rsidP="005E7835">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6C98027D" w14:textId="4AA50BB2" w:rsidR="005E7835" w:rsidRPr="005E7835" w:rsidRDefault="005E7835" w:rsidP="00DF5BBE">
            <w:pPr>
              <w:spacing w:after="0"/>
              <w:rPr>
                <w:rFonts w:eastAsiaTheme="minorEastAsia"/>
                <w:sz w:val="22"/>
                <w:szCs w:val="22"/>
                <w:lang w:eastAsia="zh-CN"/>
              </w:rPr>
            </w:pPr>
            <w:r w:rsidRPr="00DF5BBE">
              <w:rPr>
                <w:rFonts w:eastAsiaTheme="minorEastAsia" w:hint="eastAsia"/>
                <w:sz w:val="22"/>
                <w:szCs w:val="22"/>
                <w:lang w:eastAsia="zh-CN"/>
              </w:rPr>
              <w:t>P</w:t>
            </w:r>
            <w:r w:rsidRPr="00DF5BBE">
              <w:rPr>
                <w:rFonts w:eastAsiaTheme="minorEastAsia"/>
                <w:sz w:val="22"/>
                <w:szCs w:val="22"/>
                <w:lang w:eastAsia="zh-CN"/>
              </w:rPr>
              <w:t>roposal5: SPR can be stored at the UE and sent later to the gNB.</w:t>
            </w:r>
          </w:p>
        </w:tc>
      </w:tr>
      <w:tr w:rsidR="00691822" w14:paraId="6EE125AB" w14:textId="77777777" w:rsidTr="00F7307B">
        <w:tc>
          <w:tcPr>
            <w:tcW w:w="2122" w:type="dxa"/>
          </w:tcPr>
          <w:p w14:paraId="5A6C57E7" w14:textId="697824D8" w:rsidR="00691822" w:rsidRDefault="00691822" w:rsidP="00691822">
            <w:pPr>
              <w:spacing w:after="0"/>
              <w:rPr>
                <w:rFonts w:eastAsiaTheme="minorEastAsia"/>
                <w:sz w:val="22"/>
                <w:szCs w:val="22"/>
                <w:lang w:eastAsia="zh-CN"/>
              </w:rPr>
            </w:pPr>
            <w:r w:rsidRPr="00DB26DC">
              <w:rPr>
                <w:rFonts w:eastAsiaTheme="minorEastAsia"/>
                <w:sz w:val="22"/>
                <w:szCs w:val="22"/>
                <w:lang w:eastAsia="zh-CN"/>
              </w:rPr>
              <w:t>[4], Lenovo</w:t>
            </w:r>
          </w:p>
        </w:tc>
        <w:tc>
          <w:tcPr>
            <w:tcW w:w="7507" w:type="dxa"/>
          </w:tcPr>
          <w:p w14:paraId="09752A37" w14:textId="38BE856E" w:rsidR="00691822" w:rsidRPr="00691822" w:rsidRDefault="00691822" w:rsidP="00DF5BBE">
            <w:pPr>
              <w:spacing w:after="0"/>
              <w:rPr>
                <w:rFonts w:eastAsiaTheme="minorEastAsia"/>
                <w:sz w:val="22"/>
                <w:szCs w:val="22"/>
                <w:lang w:eastAsia="zh-CN"/>
              </w:rPr>
            </w:pPr>
            <w:r w:rsidRPr="00DF5BBE">
              <w:rPr>
                <w:rFonts w:eastAsiaTheme="minorEastAsia" w:hint="eastAsia"/>
                <w:sz w:val="22"/>
                <w:szCs w:val="22"/>
                <w:lang w:eastAsia="zh-CN"/>
              </w:rPr>
              <w:t>P</w:t>
            </w:r>
            <w:r w:rsidRPr="00DF5BBE">
              <w:rPr>
                <w:rFonts w:eastAsiaTheme="minorEastAsia"/>
                <w:sz w:val="22"/>
                <w:szCs w:val="22"/>
                <w:lang w:eastAsia="zh-CN"/>
              </w:rPr>
              <w:t>roposal 5: SPR is logged in a new IE and stored in a new UE variable.</w:t>
            </w:r>
          </w:p>
        </w:tc>
      </w:tr>
      <w:tr w:rsidR="000121E7" w14:paraId="1E2D4170" w14:textId="77777777" w:rsidTr="00F7307B">
        <w:tc>
          <w:tcPr>
            <w:tcW w:w="2122" w:type="dxa"/>
          </w:tcPr>
          <w:p w14:paraId="20BAE89C" w14:textId="5362739A" w:rsidR="000121E7" w:rsidRDefault="00660E81" w:rsidP="000121E7">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3D7A76D3" w14:textId="4AC7FA8E" w:rsidR="000121E7" w:rsidRPr="00660E81" w:rsidRDefault="00660E81" w:rsidP="00DF5BBE">
            <w:pPr>
              <w:spacing w:after="0"/>
              <w:rPr>
                <w:rFonts w:eastAsiaTheme="minorEastAsia"/>
                <w:sz w:val="22"/>
                <w:szCs w:val="22"/>
                <w:lang w:eastAsia="zh-CN"/>
              </w:rPr>
            </w:pPr>
            <w:r w:rsidRPr="00DF5BBE">
              <w:rPr>
                <w:rFonts w:eastAsiaTheme="minorEastAsia"/>
                <w:sz w:val="22"/>
                <w:szCs w:val="22"/>
                <w:lang w:eastAsia="zh-CN"/>
              </w:rPr>
              <w:t>The answer to Q6: The SPR can be stored at the UE and sent later.</w:t>
            </w:r>
          </w:p>
        </w:tc>
      </w:tr>
      <w:tr w:rsidR="000121E7" w14:paraId="6F43AED9" w14:textId="77777777" w:rsidTr="00F7307B">
        <w:tc>
          <w:tcPr>
            <w:tcW w:w="2122" w:type="dxa"/>
          </w:tcPr>
          <w:p w14:paraId="494B640C" w14:textId="6A12D4D2" w:rsidR="000121E7" w:rsidRDefault="007A7C0B" w:rsidP="000121E7">
            <w:pPr>
              <w:spacing w:after="0"/>
              <w:rPr>
                <w:rFonts w:eastAsiaTheme="minorEastAsia"/>
                <w:sz w:val="22"/>
                <w:szCs w:val="22"/>
                <w:lang w:eastAsia="zh-CN"/>
              </w:rPr>
            </w:pPr>
            <w:r w:rsidRPr="007A7C0B">
              <w:rPr>
                <w:rFonts w:eastAsiaTheme="minorEastAsia"/>
                <w:sz w:val="22"/>
                <w:szCs w:val="22"/>
                <w:lang w:eastAsia="zh-CN"/>
              </w:rPr>
              <w:t>[10], vivo</w:t>
            </w:r>
          </w:p>
        </w:tc>
        <w:tc>
          <w:tcPr>
            <w:tcW w:w="7507" w:type="dxa"/>
          </w:tcPr>
          <w:p w14:paraId="1E1D760E" w14:textId="77777777" w:rsidR="007A7C0B" w:rsidRPr="00DF5BBE" w:rsidRDefault="007A7C0B" w:rsidP="00DF5BBE">
            <w:pPr>
              <w:spacing w:after="0"/>
              <w:rPr>
                <w:rFonts w:eastAsiaTheme="minorEastAsia"/>
                <w:sz w:val="22"/>
                <w:szCs w:val="22"/>
                <w:lang w:eastAsia="zh-CN"/>
              </w:rPr>
            </w:pPr>
            <w:r w:rsidRPr="00DF5BBE">
              <w:rPr>
                <w:rFonts w:eastAsiaTheme="minorEastAsia" w:hint="eastAsia"/>
                <w:sz w:val="22"/>
                <w:szCs w:val="22"/>
                <w:lang w:eastAsia="zh-CN"/>
              </w:rPr>
              <w:t>P</w:t>
            </w:r>
            <w:r w:rsidRPr="00DF5BBE">
              <w:rPr>
                <w:rFonts w:eastAsiaTheme="minorEastAsia"/>
                <w:sz w:val="22"/>
                <w:szCs w:val="22"/>
                <w:lang w:eastAsia="zh-CN"/>
              </w:rPr>
              <w:t>roposal 1: The following should be included in the reply LS on SPR:</w:t>
            </w:r>
          </w:p>
          <w:p w14:paraId="6C4A08E2" w14:textId="64E7D8AB" w:rsidR="000121E7" w:rsidRPr="00DF5BBE" w:rsidRDefault="007A7C0B" w:rsidP="00DF5BBE">
            <w:pPr>
              <w:numPr>
                <w:ilvl w:val="0"/>
                <w:numId w:val="19"/>
              </w:numPr>
              <w:spacing w:after="0" w:line="288" w:lineRule="auto"/>
              <w:jc w:val="both"/>
              <w:rPr>
                <w:rFonts w:eastAsiaTheme="minorEastAsia"/>
                <w:sz w:val="22"/>
                <w:szCs w:val="22"/>
                <w:lang w:eastAsia="zh-CN"/>
              </w:rPr>
            </w:pPr>
            <w:bookmarkStart w:id="2" w:name="_Hlk118296295"/>
            <w:r w:rsidRPr="00DF5BBE">
              <w:rPr>
                <w:rFonts w:eastAsiaTheme="minorEastAsia"/>
                <w:sz w:val="22"/>
                <w:szCs w:val="22"/>
                <w:lang w:eastAsia="zh-CN"/>
              </w:rPr>
              <w:t>UE can store and later send the SPR to gNB via UEInformationRequest</w:t>
            </w:r>
            <w:r w:rsidRPr="00DF5BBE">
              <w:rPr>
                <w:rFonts w:eastAsiaTheme="minorEastAsia" w:hint="eastAsia"/>
                <w:sz w:val="22"/>
                <w:szCs w:val="22"/>
                <w:lang w:eastAsia="zh-CN"/>
              </w:rPr>
              <w:t>/</w:t>
            </w:r>
            <w:r w:rsidRPr="00DF5BBE">
              <w:rPr>
                <w:rFonts w:eastAsiaTheme="minorEastAsia"/>
                <w:sz w:val="22"/>
                <w:szCs w:val="22"/>
                <w:lang w:eastAsia="zh-CN"/>
              </w:rPr>
              <w:t>Response</w:t>
            </w:r>
            <w:bookmarkEnd w:id="2"/>
            <w:r w:rsidRPr="00DF5BBE">
              <w:rPr>
                <w:rFonts w:eastAsiaTheme="minorEastAsia"/>
                <w:sz w:val="22"/>
                <w:szCs w:val="22"/>
                <w:lang w:eastAsia="zh-CN"/>
              </w:rPr>
              <w:t>;</w:t>
            </w:r>
          </w:p>
        </w:tc>
      </w:tr>
    </w:tbl>
    <w:p w14:paraId="6D776808" w14:textId="2D700B70" w:rsidR="00F7307B" w:rsidRDefault="00F7307B">
      <w:pPr>
        <w:spacing w:after="0"/>
        <w:rPr>
          <w:rFonts w:eastAsiaTheme="minorEastAsia"/>
          <w:sz w:val="22"/>
          <w:szCs w:val="22"/>
          <w:lang w:eastAsia="zh-CN"/>
        </w:rPr>
      </w:pPr>
    </w:p>
    <w:p w14:paraId="3E739012" w14:textId="5A70DBFE" w:rsidR="00C85015" w:rsidRPr="007C47FA" w:rsidRDefault="00C85015">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Summary</w:t>
      </w:r>
      <w:r w:rsidRPr="007C47FA">
        <w:rPr>
          <w:rFonts w:eastAsiaTheme="minorEastAsia"/>
          <w:b/>
          <w:color w:val="C00000"/>
          <w:sz w:val="22"/>
          <w:szCs w:val="22"/>
          <w:lang w:eastAsia="zh-CN"/>
        </w:rPr>
        <w:t>:</w:t>
      </w:r>
    </w:p>
    <w:p w14:paraId="58DF58C9" w14:textId="7B946EEA" w:rsidR="009536D2" w:rsidRDefault="009536D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lmost all companies agree that </w:t>
      </w:r>
      <w:r w:rsidRPr="00DF5BBE">
        <w:rPr>
          <w:rFonts w:eastAsiaTheme="minorEastAsia"/>
          <w:sz w:val="22"/>
          <w:szCs w:val="22"/>
          <w:lang w:eastAsia="zh-CN"/>
        </w:rPr>
        <w:t>SPR can be stored at the UE and sent later to the gNB</w:t>
      </w:r>
      <w:r>
        <w:rPr>
          <w:rFonts w:eastAsiaTheme="minorEastAsia"/>
          <w:sz w:val="22"/>
          <w:szCs w:val="22"/>
          <w:lang w:eastAsia="zh-CN"/>
        </w:rPr>
        <w:t xml:space="preserve">, and it follows the same way as Rel-17 SHR, i.e. the UE stores the SHR, and then it can indicate the field </w:t>
      </w:r>
      <w:r w:rsidRPr="009536D2">
        <w:rPr>
          <w:rFonts w:eastAsiaTheme="minorEastAsia"/>
          <w:sz w:val="22"/>
          <w:szCs w:val="22"/>
          <w:lang w:eastAsia="zh-CN"/>
        </w:rPr>
        <w:t>successHO-InfoAvailable-r17 to the network, later the network can use UEInformation procedure to request the SHR</w:t>
      </w:r>
      <w:r>
        <w:rPr>
          <w:rFonts w:eastAsiaTheme="minorEastAsia"/>
          <w:sz w:val="22"/>
          <w:szCs w:val="22"/>
          <w:lang w:eastAsia="zh-CN"/>
        </w:rPr>
        <w:t>.</w:t>
      </w:r>
    </w:p>
    <w:p w14:paraId="071BA3BE" w14:textId="6015E7FE" w:rsidR="00F7307B" w:rsidRDefault="00F7307B">
      <w:pPr>
        <w:spacing w:after="0"/>
        <w:rPr>
          <w:rFonts w:eastAsiaTheme="minorEastAsia"/>
          <w:sz w:val="22"/>
          <w:szCs w:val="22"/>
          <w:lang w:eastAsia="zh-CN"/>
        </w:rPr>
      </w:pPr>
    </w:p>
    <w:p w14:paraId="76EA7FA8" w14:textId="47CDA7CC" w:rsidR="009536D2" w:rsidRPr="00F54AF4" w:rsidRDefault="00EA2DA0" w:rsidP="009536D2">
      <w:pPr>
        <w:spacing w:after="0"/>
        <w:rPr>
          <w:rFonts w:eastAsiaTheme="minorEastAsia"/>
          <w:b/>
          <w:sz w:val="22"/>
          <w:szCs w:val="22"/>
          <w:lang w:eastAsia="zh-CN"/>
        </w:rPr>
      </w:pPr>
      <w:r w:rsidRPr="00F54AF4">
        <w:rPr>
          <w:rFonts w:eastAsiaTheme="minorEastAsia"/>
          <w:b/>
          <w:sz w:val="22"/>
          <w:szCs w:val="22"/>
          <w:lang w:eastAsia="zh-CN"/>
        </w:rPr>
        <w:t xml:space="preserve">Agreeable </w:t>
      </w:r>
      <w:r w:rsidR="009536D2" w:rsidRPr="00F54AF4">
        <w:rPr>
          <w:rFonts w:eastAsiaTheme="minorEastAsia" w:hint="eastAsia"/>
          <w:b/>
          <w:sz w:val="22"/>
          <w:szCs w:val="22"/>
          <w:lang w:eastAsia="zh-CN"/>
        </w:rPr>
        <w:t>P</w:t>
      </w:r>
      <w:r w:rsidR="009536D2" w:rsidRPr="00F54AF4">
        <w:rPr>
          <w:rFonts w:eastAsiaTheme="minorEastAsia"/>
          <w:b/>
          <w:sz w:val="22"/>
          <w:szCs w:val="22"/>
          <w:lang w:eastAsia="zh-CN"/>
        </w:rPr>
        <w:t xml:space="preserve">roposal </w:t>
      </w:r>
      <w:r w:rsidR="005E5178">
        <w:rPr>
          <w:rFonts w:eastAsiaTheme="minorEastAsia"/>
          <w:b/>
          <w:sz w:val="22"/>
          <w:szCs w:val="22"/>
          <w:lang w:eastAsia="zh-CN"/>
        </w:rPr>
        <w:t>2</w:t>
      </w:r>
      <w:r w:rsidR="009536D2" w:rsidRPr="00F54AF4">
        <w:rPr>
          <w:rFonts w:eastAsiaTheme="minorEastAsia"/>
          <w:b/>
          <w:sz w:val="22"/>
          <w:szCs w:val="22"/>
          <w:lang w:eastAsia="zh-CN"/>
        </w:rPr>
        <w:t>: SPR can be stored at the UE and sent later to the gNB.</w:t>
      </w:r>
    </w:p>
    <w:p w14:paraId="6C5E5266" w14:textId="77777777" w:rsidR="003542D9" w:rsidRDefault="003542D9">
      <w:pPr>
        <w:spacing w:after="0"/>
        <w:rPr>
          <w:rFonts w:eastAsiaTheme="minorEastAsia"/>
          <w:sz w:val="22"/>
          <w:szCs w:val="22"/>
          <w:lang w:eastAsia="zh-CN"/>
        </w:rPr>
      </w:pPr>
    </w:p>
    <w:p w14:paraId="15FB63EB" w14:textId="4138E73A" w:rsidR="003542D9" w:rsidRDefault="003542D9">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following proposals are not related to Q6, and they are for details for UE behaviours.</w:t>
      </w:r>
      <w:r w:rsidR="00555725">
        <w:rPr>
          <w:rFonts w:eastAsiaTheme="minorEastAsia"/>
          <w:sz w:val="22"/>
          <w:szCs w:val="22"/>
          <w:lang w:eastAsia="zh-CN"/>
        </w:rPr>
        <w:t xml:space="preserve"> It is suggested to discuss them in section 2.2.2.</w:t>
      </w:r>
    </w:p>
    <w:p w14:paraId="53114339" w14:textId="64F0A196" w:rsidR="003542D9" w:rsidRPr="00555725" w:rsidRDefault="003542D9" w:rsidP="00571EFB">
      <w:pPr>
        <w:pStyle w:val="af7"/>
        <w:numPr>
          <w:ilvl w:val="0"/>
          <w:numId w:val="19"/>
        </w:numPr>
        <w:spacing w:after="0"/>
        <w:ind w:firstLineChars="0"/>
        <w:rPr>
          <w:rFonts w:eastAsiaTheme="minorEastAsia"/>
          <w:sz w:val="22"/>
          <w:szCs w:val="22"/>
          <w:lang w:eastAsia="zh-CN"/>
        </w:rPr>
      </w:pPr>
      <w:r w:rsidRPr="00555725">
        <w:rPr>
          <w:rFonts w:eastAsiaTheme="minorEastAsia" w:hint="eastAsia"/>
          <w:sz w:val="22"/>
          <w:szCs w:val="22"/>
          <w:lang w:eastAsia="zh-CN"/>
        </w:rPr>
        <w:t>U</w:t>
      </w:r>
      <w:r w:rsidRPr="00555725">
        <w:rPr>
          <w:rFonts w:eastAsiaTheme="minorEastAsia"/>
          <w:sz w:val="22"/>
          <w:szCs w:val="22"/>
          <w:lang w:eastAsia="zh-CN"/>
        </w:rPr>
        <w:t xml:space="preserve">E can store SPR at most 48 hours after </w:t>
      </w:r>
      <w:r w:rsidRPr="00555725">
        <w:rPr>
          <w:rFonts w:eastAsiaTheme="minorEastAsia" w:hint="eastAsia"/>
          <w:sz w:val="22"/>
          <w:szCs w:val="22"/>
          <w:lang w:eastAsia="zh-CN"/>
        </w:rPr>
        <w:t>the last successful PSCell addition/PSCell change report is stored at UE</w:t>
      </w:r>
      <w:r w:rsidR="00A92845">
        <w:rPr>
          <w:rFonts w:eastAsiaTheme="minorEastAsia"/>
          <w:sz w:val="22"/>
          <w:szCs w:val="22"/>
          <w:lang w:eastAsia="zh-CN"/>
        </w:rPr>
        <w:tab/>
      </w:r>
      <w:r w:rsidR="00A92845">
        <w:rPr>
          <w:rFonts w:eastAsiaTheme="minorEastAsia"/>
          <w:sz w:val="22"/>
          <w:szCs w:val="22"/>
          <w:lang w:eastAsia="zh-CN"/>
        </w:rPr>
        <w:tab/>
      </w:r>
      <w:r w:rsidR="00A92845">
        <w:rPr>
          <w:rFonts w:eastAsiaTheme="minorEastAsia"/>
          <w:sz w:val="22"/>
          <w:szCs w:val="22"/>
          <w:lang w:eastAsia="zh-CN"/>
        </w:rPr>
        <w:tab/>
        <w:t>CATT</w:t>
      </w:r>
    </w:p>
    <w:p w14:paraId="776C54F8" w14:textId="32C452D1" w:rsidR="003542D9" w:rsidRPr="00555725" w:rsidRDefault="003542D9" w:rsidP="00571EFB">
      <w:pPr>
        <w:pStyle w:val="af7"/>
        <w:numPr>
          <w:ilvl w:val="0"/>
          <w:numId w:val="19"/>
        </w:numPr>
        <w:spacing w:after="0"/>
        <w:ind w:firstLineChars="0"/>
        <w:rPr>
          <w:rFonts w:eastAsiaTheme="minorEastAsia"/>
          <w:sz w:val="22"/>
          <w:szCs w:val="22"/>
          <w:lang w:eastAsia="zh-CN"/>
        </w:rPr>
      </w:pPr>
      <w:r w:rsidRPr="00555725">
        <w:rPr>
          <w:rFonts w:eastAsiaTheme="minorEastAsia"/>
          <w:sz w:val="22"/>
          <w:szCs w:val="22"/>
          <w:lang w:eastAsia="zh-CN"/>
        </w:rPr>
        <w:t>SPR is logged in a new IE and stored in a new UE variable</w:t>
      </w:r>
      <w:r w:rsidR="00A92845">
        <w:rPr>
          <w:rFonts w:eastAsiaTheme="minorEastAsia"/>
          <w:sz w:val="22"/>
          <w:szCs w:val="22"/>
          <w:lang w:eastAsia="zh-CN"/>
        </w:rPr>
        <w:tab/>
      </w:r>
      <w:r w:rsidR="00A92845">
        <w:rPr>
          <w:rFonts w:eastAsiaTheme="minorEastAsia"/>
          <w:sz w:val="22"/>
          <w:szCs w:val="22"/>
          <w:lang w:eastAsia="zh-CN"/>
        </w:rPr>
        <w:tab/>
        <w:t>Lenovo</w:t>
      </w:r>
    </w:p>
    <w:p w14:paraId="58F35CA8" w14:textId="0B4EBC16" w:rsidR="009536D2" w:rsidRPr="00555725" w:rsidRDefault="003542D9" w:rsidP="00571EFB">
      <w:pPr>
        <w:pStyle w:val="af7"/>
        <w:numPr>
          <w:ilvl w:val="0"/>
          <w:numId w:val="19"/>
        </w:numPr>
        <w:spacing w:after="0"/>
        <w:ind w:firstLineChars="0"/>
        <w:rPr>
          <w:rFonts w:eastAsiaTheme="minorEastAsia"/>
          <w:sz w:val="22"/>
          <w:szCs w:val="22"/>
          <w:lang w:eastAsia="zh-CN"/>
        </w:rPr>
      </w:pPr>
      <w:r w:rsidRPr="00555725">
        <w:rPr>
          <w:rFonts w:eastAsiaTheme="minorEastAsia"/>
          <w:sz w:val="22"/>
          <w:szCs w:val="22"/>
          <w:lang w:eastAsia="zh-CN"/>
        </w:rPr>
        <w:t>UE can store and later send the SPR to gNB via UEInformationRequest</w:t>
      </w:r>
      <w:r w:rsidRPr="00555725">
        <w:rPr>
          <w:rFonts w:eastAsiaTheme="minorEastAsia" w:hint="eastAsia"/>
          <w:sz w:val="22"/>
          <w:szCs w:val="22"/>
          <w:lang w:eastAsia="zh-CN"/>
        </w:rPr>
        <w:t>/</w:t>
      </w:r>
      <w:r w:rsidRPr="00555725">
        <w:rPr>
          <w:rFonts w:eastAsiaTheme="minorEastAsia"/>
          <w:sz w:val="22"/>
          <w:szCs w:val="22"/>
          <w:lang w:eastAsia="zh-CN"/>
        </w:rPr>
        <w:t>Response</w:t>
      </w:r>
      <w:r w:rsidR="00A92845">
        <w:rPr>
          <w:rFonts w:eastAsiaTheme="minorEastAsia"/>
          <w:sz w:val="22"/>
          <w:szCs w:val="22"/>
          <w:lang w:eastAsia="zh-CN"/>
        </w:rPr>
        <w:tab/>
      </w:r>
      <w:r w:rsidR="00A92845">
        <w:rPr>
          <w:rFonts w:eastAsiaTheme="minorEastAsia"/>
          <w:sz w:val="22"/>
          <w:szCs w:val="22"/>
          <w:lang w:eastAsia="zh-CN"/>
        </w:rPr>
        <w:tab/>
        <w:t>vivo</w:t>
      </w:r>
    </w:p>
    <w:p w14:paraId="2D5F45EB" w14:textId="77777777" w:rsidR="00F7307B" w:rsidRDefault="00F7307B">
      <w:pPr>
        <w:spacing w:after="0"/>
        <w:rPr>
          <w:rFonts w:eastAsiaTheme="minorEastAsia"/>
          <w:sz w:val="22"/>
          <w:szCs w:val="22"/>
          <w:lang w:eastAsia="zh-CN"/>
        </w:rPr>
      </w:pPr>
    </w:p>
    <w:p w14:paraId="711E9499" w14:textId="71446A2B" w:rsidR="00F7307B" w:rsidRDefault="00F7307B" w:rsidP="00F7307B">
      <w:pPr>
        <w:pStyle w:val="4"/>
      </w:pPr>
      <w:r>
        <w:t>2.1.2.2   Q7</w:t>
      </w:r>
    </w:p>
    <w:p w14:paraId="4FF5E2F7" w14:textId="77777777" w:rsidR="00F7307B" w:rsidRPr="00F7307B" w:rsidRDefault="00F7307B" w:rsidP="00F7307B">
      <w:pPr>
        <w:spacing w:after="0"/>
        <w:rPr>
          <w:rFonts w:eastAsiaTheme="minorEastAsia"/>
          <w:b/>
          <w:sz w:val="22"/>
          <w:szCs w:val="22"/>
          <w:lang w:eastAsia="zh-CN"/>
        </w:rPr>
      </w:pPr>
      <w:r w:rsidRPr="00F7307B">
        <w:rPr>
          <w:rFonts w:eastAsiaTheme="minorEastAsia"/>
          <w:b/>
          <w:sz w:val="22"/>
          <w:szCs w:val="22"/>
          <w:lang w:eastAsia="zh-CN"/>
        </w:rPr>
        <w:t>Q7. Which node (MN or SN) retrieves the SPCR from the UE?</w:t>
      </w:r>
    </w:p>
    <w:p w14:paraId="4414E83F" w14:textId="22194E97" w:rsidR="00F7307B" w:rsidRDefault="00F7307B">
      <w:pPr>
        <w:spacing w:after="0"/>
        <w:rPr>
          <w:rFonts w:eastAsiaTheme="minorEastAsia"/>
          <w:sz w:val="22"/>
          <w:szCs w:val="22"/>
          <w:lang w:eastAsia="zh-CN"/>
        </w:rPr>
      </w:pPr>
    </w:p>
    <w:p w14:paraId="600B8050"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F7307B" w14:paraId="7F495DB9" w14:textId="77777777" w:rsidTr="0029258E">
        <w:tc>
          <w:tcPr>
            <w:tcW w:w="2122" w:type="dxa"/>
          </w:tcPr>
          <w:p w14:paraId="344653D5"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090AD2E5"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5F43D85C" w14:textId="77777777" w:rsidTr="0029258E">
        <w:tc>
          <w:tcPr>
            <w:tcW w:w="2122" w:type="dxa"/>
          </w:tcPr>
          <w:p w14:paraId="3C9D8DCD" w14:textId="77777777" w:rsidR="00F7307B" w:rsidRDefault="00F7307B"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09F03592" w14:textId="3D103B99" w:rsidR="00F7307B" w:rsidRPr="00721B46" w:rsidRDefault="00721B46" w:rsidP="004824B1">
            <w:pPr>
              <w:spacing w:after="0"/>
              <w:rPr>
                <w:rFonts w:eastAsiaTheme="minorEastAsia"/>
                <w:sz w:val="22"/>
                <w:szCs w:val="22"/>
                <w:lang w:eastAsia="zh-CN"/>
              </w:rPr>
            </w:pPr>
            <w:r w:rsidRPr="00E53F5A">
              <w:rPr>
                <w:rFonts w:eastAsiaTheme="minorEastAsia" w:hint="eastAsia"/>
                <w:sz w:val="22"/>
                <w:szCs w:val="22"/>
                <w:lang w:eastAsia="zh-CN"/>
              </w:rPr>
              <w:t xml:space="preserve">Proposal 2: It is MN to </w:t>
            </w:r>
            <w:r w:rsidRPr="00E53F5A">
              <w:rPr>
                <w:rFonts w:eastAsiaTheme="minorEastAsia"/>
                <w:sz w:val="22"/>
                <w:szCs w:val="22"/>
                <w:lang w:eastAsia="zh-CN"/>
              </w:rPr>
              <w:t>retrieves the SPR from UE</w:t>
            </w:r>
            <w:r w:rsidRPr="00E53F5A">
              <w:rPr>
                <w:rFonts w:eastAsiaTheme="minorEastAsia" w:hint="eastAsia"/>
                <w:sz w:val="22"/>
                <w:szCs w:val="22"/>
                <w:lang w:eastAsia="zh-CN"/>
              </w:rPr>
              <w:t>.</w:t>
            </w:r>
          </w:p>
        </w:tc>
      </w:tr>
      <w:tr w:rsidR="005E7835" w14:paraId="5A6F6EE2" w14:textId="77777777" w:rsidTr="0029258E">
        <w:tc>
          <w:tcPr>
            <w:tcW w:w="2122" w:type="dxa"/>
          </w:tcPr>
          <w:p w14:paraId="48D035B6" w14:textId="2F66BA10" w:rsidR="005E7835" w:rsidRDefault="005E7835" w:rsidP="005E7835">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76A95D5B" w14:textId="32CB43A6" w:rsidR="005E7835" w:rsidRPr="005E7835" w:rsidRDefault="005E7835" w:rsidP="004824B1">
            <w:pPr>
              <w:spacing w:after="0"/>
              <w:rPr>
                <w:rFonts w:eastAsiaTheme="minorEastAsia"/>
                <w:sz w:val="22"/>
                <w:szCs w:val="22"/>
                <w:lang w:eastAsia="zh-CN"/>
              </w:rPr>
            </w:pPr>
            <w:r w:rsidRPr="00E53F5A">
              <w:rPr>
                <w:rFonts w:eastAsiaTheme="minorEastAsia" w:hint="eastAsia"/>
                <w:sz w:val="22"/>
                <w:szCs w:val="22"/>
                <w:lang w:eastAsia="zh-CN"/>
              </w:rPr>
              <w:t>P</w:t>
            </w:r>
            <w:r w:rsidRPr="00E53F5A">
              <w:rPr>
                <w:rFonts w:eastAsiaTheme="minorEastAsia"/>
                <w:sz w:val="22"/>
                <w:szCs w:val="22"/>
                <w:lang w:eastAsia="zh-CN"/>
              </w:rPr>
              <w:t>roposal6: For CPA and MN initiated classis PSCell change or CPC, MN should be responsible for SPR retrieval, for SN initiated classis PSCell change or CPC, SN should be responsible for SPR retrieval. UE can first send SPR to MN, and MN forward SPR to SN if it is SN initiated classis PSCell change or CPC.</w:t>
            </w:r>
          </w:p>
        </w:tc>
      </w:tr>
      <w:tr w:rsidR="005E7835" w14:paraId="56237BF0" w14:textId="77777777" w:rsidTr="0029258E">
        <w:tc>
          <w:tcPr>
            <w:tcW w:w="2122" w:type="dxa"/>
          </w:tcPr>
          <w:p w14:paraId="7FFDB3A2" w14:textId="06D0FB01" w:rsidR="005E7835" w:rsidRDefault="00660E81" w:rsidP="005E7835">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42E13E65" w14:textId="3AEF0395" w:rsidR="005E7835" w:rsidRPr="00660E81" w:rsidRDefault="00660E81" w:rsidP="004824B1">
            <w:pPr>
              <w:spacing w:after="0"/>
              <w:rPr>
                <w:rFonts w:eastAsiaTheme="minorEastAsia"/>
                <w:sz w:val="22"/>
                <w:szCs w:val="22"/>
                <w:lang w:eastAsia="zh-CN"/>
              </w:rPr>
            </w:pPr>
            <w:r w:rsidRPr="00E53F5A">
              <w:rPr>
                <w:rFonts w:eastAsiaTheme="minorEastAsia"/>
                <w:sz w:val="22"/>
                <w:szCs w:val="22"/>
                <w:lang w:eastAsia="zh-CN"/>
              </w:rPr>
              <w:t>The answer to Q7: MN retrieves the SPR from the UE.</w:t>
            </w:r>
          </w:p>
        </w:tc>
      </w:tr>
      <w:tr w:rsidR="005E7835" w14:paraId="16B5766A" w14:textId="77777777" w:rsidTr="0029258E">
        <w:tc>
          <w:tcPr>
            <w:tcW w:w="2122" w:type="dxa"/>
          </w:tcPr>
          <w:p w14:paraId="2A567876" w14:textId="4A76480C" w:rsidR="005E7835" w:rsidRDefault="00F364DE" w:rsidP="005E7835">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52580B47" w14:textId="7E694185" w:rsidR="005E7835" w:rsidRPr="00E53F5A" w:rsidRDefault="00F364DE" w:rsidP="004824B1">
            <w:pPr>
              <w:spacing w:after="0"/>
              <w:rPr>
                <w:rFonts w:eastAsiaTheme="minorEastAsia"/>
                <w:sz w:val="22"/>
                <w:szCs w:val="22"/>
                <w:lang w:eastAsia="zh-CN"/>
              </w:rPr>
            </w:pPr>
            <w:r w:rsidRPr="00E53F5A">
              <w:rPr>
                <w:rFonts w:eastAsiaTheme="minorEastAsia"/>
                <w:sz w:val="22"/>
                <w:szCs w:val="22"/>
                <w:lang w:eastAsia="zh-CN"/>
              </w:rPr>
              <w:t>Proposal 7: Both MN and SN can retrieve SPR reports.</w:t>
            </w:r>
          </w:p>
        </w:tc>
      </w:tr>
      <w:tr w:rsidR="00394A40" w14:paraId="50DF39EF" w14:textId="77777777" w:rsidTr="0029258E">
        <w:tc>
          <w:tcPr>
            <w:tcW w:w="2122" w:type="dxa"/>
          </w:tcPr>
          <w:p w14:paraId="4A8C8F42" w14:textId="10E8140C" w:rsidR="00394A40" w:rsidRPr="004824B1" w:rsidRDefault="00394A40" w:rsidP="00394A40">
            <w:pPr>
              <w:spacing w:after="0"/>
              <w:rPr>
                <w:rFonts w:eastAsiaTheme="minorEastAsia"/>
                <w:sz w:val="22"/>
                <w:szCs w:val="22"/>
                <w:lang w:eastAsia="zh-CN"/>
              </w:rPr>
            </w:pPr>
            <w:r w:rsidRPr="004824B1">
              <w:rPr>
                <w:rFonts w:eastAsiaTheme="minorEastAsia"/>
                <w:sz w:val="22"/>
                <w:szCs w:val="22"/>
                <w:lang w:eastAsia="zh-CN"/>
              </w:rPr>
              <w:t>[6], Ericsson</w:t>
            </w:r>
          </w:p>
        </w:tc>
        <w:tc>
          <w:tcPr>
            <w:tcW w:w="7507" w:type="dxa"/>
          </w:tcPr>
          <w:p w14:paraId="0D60AD26" w14:textId="270375B7" w:rsidR="00394A40" w:rsidRDefault="00C520D7" w:rsidP="004824B1">
            <w:pPr>
              <w:spacing w:after="0"/>
              <w:rPr>
                <w:rFonts w:eastAsiaTheme="minorEastAsia"/>
                <w:sz w:val="22"/>
                <w:szCs w:val="22"/>
                <w:lang w:eastAsia="zh-CN"/>
              </w:rPr>
            </w:pPr>
            <w:r w:rsidRPr="00E53F5A">
              <w:rPr>
                <w:rFonts w:eastAsiaTheme="minorEastAsia"/>
                <w:sz w:val="22"/>
                <w:szCs w:val="22"/>
                <w:lang w:eastAsia="zh-CN"/>
              </w:rPr>
              <w:t xml:space="preserve">Proposal 2   </w:t>
            </w:r>
            <w:r w:rsidR="00394A40" w:rsidRPr="00E53F5A">
              <w:rPr>
                <w:rFonts w:eastAsiaTheme="minorEastAsia"/>
                <w:sz w:val="22"/>
                <w:szCs w:val="22"/>
                <w:lang w:eastAsia="zh-CN"/>
              </w:rPr>
              <w:t>MN collects the SPR from the UE.</w:t>
            </w:r>
          </w:p>
        </w:tc>
      </w:tr>
      <w:tr w:rsidR="00E53F5A" w14:paraId="493F873F" w14:textId="77777777" w:rsidTr="0029258E">
        <w:tc>
          <w:tcPr>
            <w:tcW w:w="2122" w:type="dxa"/>
          </w:tcPr>
          <w:p w14:paraId="1EBE6955" w14:textId="6F5D32CD" w:rsidR="00E53F5A" w:rsidRPr="004824B1" w:rsidRDefault="00E53F5A" w:rsidP="00E53F5A">
            <w:pPr>
              <w:spacing w:after="0"/>
              <w:rPr>
                <w:rFonts w:eastAsiaTheme="minorEastAsia"/>
                <w:sz w:val="22"/>
                <w:szCs w:val="22"/>
                <w:lang w:eastAsia="zh-CN"/>
              </w:rPr>
            </w:pPr>
            <w:r w:rsidRPr="004824B1">
              <w:rPr>
                <w:rFonts w:eastAsiaTheme="minorEastAsia"/>
                <w:sz w:val="22"/>
                <w:szCs w:val="22"/>
                <w:lang w:eastAsia="zh-CN"/>
              </w:rPr>
              <w:t>[8], ZTE</w:t>
            </w:r>
          </w:p>
        </w:tc>
        <w:tc>
          <w:tcPr>
            <w:tcW w:w="7507" w:type="dxa"/>
          </w:tcPr>
          <w:p w14:paraId="5910E1DD" w14:textId="77777777" w:rsidR="00E53F5A" w:rsidRPr="00E53F5A" w:rsidRDefault="00E53F5A" w:rsidP="00E53F5A">
            <w:pPr>
              <w:spacing w:after="0"/>
              <w:rPr>
                <w:rFonts w:eastAsiaTheme="minorEastAsia"/>
                <w:sz w:val="22"/>
                <w:szCs w:val="22"/>
                <w:lang w:eastAsia="zh-CN"/>
              </w:rPr>
            </w:pPr>
            <w:r w:rsidRPr="00E53F5A">
              <w:rPr>
                <w:rFonts w:eastAsiaTheme="minorEastAsia" w:hint="eastAsia"/>
                <w:sz w:val="22"/>
                <w:szCs w:val="22"/>
                <w:lang w:eastAsia="zh-CN"/>
              </w:rPr>
              <w:t>Proposal 4: It is up to NW</w:t>
            </w:r>
            <w:r w:rsidRPr="00E53F5A">
              <w:rPr>
                <w:rFonts w:eastAsiaTheme="minorEastAsia"/>
                <w:sz w:val="22"/>
                <w:szCs w:val="22"/>
                <w:lang w:eastAsia="zh-CN"/>
              </w:rPr>
              <w:t>’</w:t>
            </w:r>
            <w:r w:rsidRPr="00E53F5A">
              <w:rPr>
                <w:rFonts w:eastAsiaTheme="minorEastAsia" w:hint="eastAsia"/>
                <w:sz w:val="22"/>
                <w:szCs w:val="22"/>
                <w:lang w:eastAsia="zh-CN"/>
              </w:rPr>
              <w:t>s implementation to request UE to report SPR.</w:t>
            </w:r>
          </w:p>
          <w:p w14:paraId="09DB9DC0" w14:textId="773AD3C9" w:rsidR="00E53F5A" w:rsidRDefault="00E53F5A" w:rsidP="00E53F5A">
            <w:pPr>
              <w:spacing w:after="0"/>
              <w:rPr>
                <w:rFonts w:eastAsiaTheme="minorEastAsia"/>
                <w:sz w:val="22"/>
                <w:szCs w:val="22"/>
                <w:lang w:eastAsia="zh-CN"/>
              </w:rPr>
            </w:pPr>
            <w:r w:rsidRPr="00E53F5A">
              <w:rPr>
                <w:rFonts w:eastAsiaTheme="minorEastAsia" w:hint="eastAsia"/>
                <w:sz w:val="22"/>
                <w:szCs w:val="22"/>
                <w:lang w:eastAsia="zh-CN"/>
              </w:rPr>
              <w:t>Proposal 8: SPR is only reported to MN.</w:t>
            </w:r>
            <w:r>
              <w:rPr>
                <w:rFonts w:eastAsiaTheme="minorEastAsia"/>
                <w:sz w:val="22"/>
                <w:szCs w:val="22"/>
                <w:lang w:eastAsia="zh-CN"/>
              </w:rPr>
              <w:t xml:space="preserve"> </w:t>
            </w:r>
          </w:p>
        </w:tc>
      </w:tr>
      <w:tr w:rsidR="00C85015" w14:paraId="4CEF1451" w14:textId="77777777" w:rsidTr="0029258E">
        <w:tc>
          <w:tcPr>
            <w:tcW w:w="2122" w:type="dxa"/>
          </w:tcPr>
          <w:p w14:paraId="25345414" w14:textId="34697357" w:rsidR="00C85015" w:rsidRPr="004824B1" w:rsidRDefault="00C85015" w:rsidP="00C85015">
            <w:pPr>
              <w:spacing w:after="0"/>
              <w:rPr>
                <w:rFonts w:eastAsiaTheme="minorEastAsia"/>
                <w:sz w:val="22"/>
                <w:szCs w:val="22"/>
                <w:lang w:eastAsia="zh-CN"/>
              </w:rPr>
            </w:pPr>
            <w:r w:rsidRPr="004824B1">
              <w:rPr>
                <w:rFonts w:eastAsiaTheme="minorEastAsia"/>
                <w:sz w:val="22"/>
                <w:szCs w:val="22"/>
                <w:lang w:eastAsia="zh-CN"/>
              </w:rPr>
              <w:t>[10], vivo</w:t>
            </w:r>
          </w:p>
        </w:tc>
        <w:tc>
          <w:tcPr>
            <w:tcW w:w="7507" w:type="dxa"/>
          </w:tcPr>
          <w:p w14:paraId="4C7AB229" w14:textId="77777777" w:rsidR="00C85015" w:rsidRPr="004824B1" w:rsidRDefault="00C85015" w:rsidP="004824B1">
            <w:pPr>
              <w:spacing w:after="0"/>
              <w:rPr>
                <w:rFonts w:eastAsiaTheme="minorEastAsia"/>
                <w:sz w:val="22"/>
                <w:szCs w:val="22"/>
                <w:lang w:eastAsia="zh-CN"/>
              </w:rPr>
            </w:pPr>
            <w:r w:rsidRPr="004824B1">
              <w:rPr>
                <w:rFonts w:eastAsiaTheme="minorEastAsia" w:hint="eastAsia"/>
                <w:sz w:val="22"/>
                <w:szCs w:val="22"/>
                <w:lang w:eastAsia="zh-CN"/>
              </w:rPr>
              <w:t>P</w:t>
            </w:r>
            <w:r w:rsidRPr="004824B1">
              <w:rPr>
                <w:rFonts w:eastAsiaTheme="minorEastAsia"/>
                <w:sz w:val="22"/>
                <w:szCs w:val="22"/>
                <w:lang w:eastAsia="zh-CN"/>
              </w:rPr>
              <w:t>roposal 1: The following should be included in the reply LS on SPR:</w:t>
            </w:r>
          </w:p>
          <w:p w14:paraId="638A5516" w14:textId="6CCEEB1D" w:rsidR="00C85015" w:rsidRDefault="00C85015" w:rsidP="004824B1">
            <w:pPr>
              <w:numPr>
                <w:ilvl w:val="0"/>
                <w:numId w:val="19"/>
              </w:numPr>
              <w:spacing w:after="0" w:line="288" w:lineRule="auto"/>
              <w:jc w:val="both"/>
              <w:rPr>
                <w:rFonts w:eastAsiaTheme="minorEastAsia"/>
                <w:sz w:val="22"/>
                <w:szCs w:val="22"/>
                <w:lang w:eastAsia="zh-CN"/>
              </w:rPr>
            </w:pPr>
            <w:r w:rsidRPr="004824B1">
              <w:rPr>
                <w:rFonts w:eastAsiaTheme="minorEastAsia"/>
                <w:sz w:val="22"/>
                <w:szCs w:val="22"/>
                <w:lang w:eastAsia="zh-CN"/>
              </w:rPr>
              <w:t>Only MN retrieves the SPR from the UE;</w:t>
            </w:r>
          </w:p>
        </w:tc>
      </w:tr>
      <w:tr w:rsidR="00424B13" w14:paraId="03662A43" w14:textId="77777777" w:rsidTr="0029258E">
        <w:tc>
          <w:tcPr>
            <w:tcW w:w="2122" w:type="dxa"/>
          </w:tcPr>
          <w:p w14:paraId="0AEB53C7" w14:textId="27BCA8E8" w:rsidR="00424B13" w:rsidRPr="004824B1" w:rsidRDefault="00424B13" w:rsidP="00424B13">
            <w:pPr>
              <w:spacing w:after="0"/>
              <w:rPr>
                <w:rFonts w:eastAsiaTheme="minorEastAsia"/>
                <w:sz w:val="22"/>
                <w:szCs w:val="22"/>
                <w:lang w:eastAsia="zh-CN"/>
              </w:rPr>
            </w:pPr>
            <w:r w:rsidRPr="004824B1">
              <w:rPr>
                <w:rFonts w:eastAsiaTheme="minorEastAsia"/>
                <w:sz w:val="22"/>
                <w:szCs w:val="22"/>
                <w:lang w:eastAsia="zh-CN"/>
              </w:rPr>
              <w:t>[4], Lenovo</w:t>
            </w:r>
          </w:p>
        </w:tc>
        <w:tc>
          <w:tcPr>
            <w:tcW w:w="7507" w:type="dxa"/>
          </w:tcPr>
          <w:p w14:paraId="00F99F70" w14:textId="4AC7C49F" w:rsidR="00424B13" w:rsidRDefault="00424B13" w:rsidP="004824B1">
            <w:pPr>
              <w:spacing w:after="0"/>
              <w:rPr>
                <w:rFonts w:eastAsiaTheme="minorEastAsia"/>
                <w:sz w:val="22"/>
                <w:szCs w:val="22"/>
                <w:lang w:eastAsia="zh-CN"/>
              </w:rPr>
            </w:pPr>
            <w:r w:rsidRPr="004824B1">
              <w:rPr>
                <w:rFonts w:eastAsiaTheme="minorEastAsia"/>
                <w:sz w:val="22"/>
                <w:szCs w:val="22"/>
                <w:lang w:eastAsia="zh-CN"/>
              </w:rPr>
              <w:t>Proposal 7: The UE sends an indication for availability of SPR to MN, MN may request and receive the SPR from the UE via legacy UE Information Request/Response procedure.</w:t>
            </w:r>
          </w:p>
        </w:tc>
      </w:tr>
    </w:tbl>
    <w:p w14:paraId="3FE8C648" w14:textId="6A5B75C6" w:rsidR="00F7307B" w:rsidRDefault="00F7307B">
      <w:pPr>
        <w:spacing w:after="0"/>
        <w:rPr>
          <w:rFonts w:eastAsiaTheme="minorEastAsia"/>
          <w:sz w:val="22"/>
          <w:szCs w:val="22"/>
          <w:lang w:eastAsia="zh-CN"/>
        </w:rPr>
      </w:pPr>
    </w:p>
    <w:p w14:paraId="51C20A4A" w14:textId="591EB231" w:rsidR="00C85015" w:rsidRPr="007C47FA" w:rsidRDefault="00C85015">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09A6E8FB" w14:textId="55843B71" w:rsidR="004824B1" w:rsidRDefault="004824B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nly MN </w:t>
      </w:r>
      <w:r w:rsidR="0009343D">
        <w:rPr>
          <w:rFonts w:eastAsiaTheme="minorEastAsia"/>
          <w:sz w:val="22"/>
          <w:szCs w:val="22"/>
          <w:lang w:eastAsia="zh-CN"/>
        </w:rPr>
        <w:t>can</w:t>
      </w:r>
      <w:r>
        <w:rPr>
          <w:rFonts w:eastAsiaTheme="minorEastAsia"/>
          <w:sz w:val="22"/>
          <w:szCs w:val="22"/>
          <w:lang w:eastAsia="zh-CN"/>
        </w:rPr>
        <w:t xml:space="preserve"> retrieve the SPR from the UE:</w:t>
      </w:r>
      <w:r>
        <w:rPr>
          <w:rFonts w:eastAsiaTheme="minorEastAsia"/>
          <w:sz w:val="22"/>
          <w:szCs w:val="22"/>
          <w:lang w:eastAsia="zh-CN"/>
        </w:rPr>
        <w:tab/>
      </w:r>
      <w:r>
        <w:rPr>
          <w:rFonts w:eastAsiaTheme="minorEastAsia"/>
          <w:sz w:val="22"/>
          <w:szCs w:val="22"/>
          <w:lang w:eastAsia="zh-CN"/>
        </w:rPr>
        <w:tab/>
        <w:t>CATT, Huawei, Ericsson, vivo, Lenovo</w:t>
      </w:r>
    </w:p>
    <w:p w14:paraId="2B602E3C" w14:textId="731E9024" w:rsidR="004824B1" w:rsidRDefault="004824B1">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N or SN can retrieve the SPR from the UE:</w:t>
      </w:r>
      <w:r>
        <w:rPr>
          <w:rFonts w:eastAsiaTheme="minorEastAsia"/>
          <w:sz w:val="22"/>
          <w:szCs w:val="22"/>
          <w:lang w:eastAsia="zh-CN"/>
        </w:rPr>
        <w:tab/>
        <w:t xml:space="preserve">NTT </w:t>
      </w:r>
      <w:r w:rsidR="004107FA">
        <w:rPr>
          <w:rFonts w:eastAsiaTheme="minorEastAsia"/>
          <w:sz w:val="22"/>
          <w:szCs w:val="22"/>
          <w:lang w:eastAsia="zh-CN"/>
        </w:rPr>
        <w:t>DOCOMO</w:t>
      </w:r>
      <w:r>
        <w:rPr>
          <w:rFonts w:eastAsiaTheme="minorEastAsia"/>
          <w:sz w:val="22"/>
          <w:szCs w:val="22"/>
          <w:lang w:eastAsia="zh-CN"/>
        </w:rPr>
        <w:t>, Samsung, ZTE</w:t>
      </w:r>
    </w:p>
    <w:p w14:paraId="729B81AD" w14:textId="37085B47" w:rsidR="0009343D" w:rsidRDefault="0009343D">
      <w:pPr>
        <w:spacing w:after="0"/>
        <w:rPr>
          <w:rFonts w:eastAsiaTheme="minorEastAsia"/>
          <w:sz w:val="22"/>
          <w:szCs w:val="22"/>
          <w:lang w:eastAsia="zh-CN"/>
        </w:rPr>
      </w:pPr>
    </w:p>
    <w:p w14:paraId="56A27BC6" w14:textId="6C803581" w:rsidR="0009343D" w:rsidRDefault="0009343D">
      <w:pPr>
        <w:spacing w:after="0"/>
        <w:rPr>
          <w:rFonts w:eastAsiaTheme="minorEastAsia"/>
          <w:sz w:val="22"/>
          <w:szCs w:val="22"/>
          <w:lang w:eastAsia="zh-CN"/>
        </w:rPr>
      </w:pPr>
      <w:r>
        <w:rPr>
          <w:rFonts w:eastAsiaTheme="minorEastAsia"/>
          <w:sz w:val="22"/>
          <w:szCs w:val="22"/>
          <w:lang w:eastAsia="zh-CN"/>
        </w:rPr>
        <w:t>5/8 companies support that only MN can retrieve the SPR from the UE.</w:t>
      </w:r>
    </w:p>
    <w:p w14:paraId="0D917E64" w14:textId="21AA84CB" w:rsidR="0009343D" w:rsidRDefault="0009343D">
      <w:pPr>
        <w:spacing w:after="0"/>
        <w:rPr>
          <w:rFonts w:eastAsiaTheme="minorEastAsia"/>
          <w:sz w:val="22"/>
          <w:szCs w:val="22"/>
          <w:lang w:eastAsia="zh-CN"/>
        </w:rPr>
      </w:pPr>
    </w:p>
    <w:p w14:paraId="25B517A5" w14:textId="4A0C46C0" w:rsidR="0009343D" w:rsidRPr="0009343D" w:rsidRDefault="00F54AF4">
      <w:pPr>
        <w:spacing w:after="0"/>
        <w:rPr>
          <w:rFonts w:eastAsiaTheme="minorEastAsia"/>
          <w:b/>
          <w:sz w:val="22"/>
          <w:szCs w:val="22"/>
          <w:lang w:eastAsia="zh-CN"/>
        </w:rPr>
      </w:pPr>
      <w:r>
        <w:rPr>
          <w:rFonts w:eastAsiaTheme="minorEastAsia"/>
          <w:b/>
          <w:sz w:val="22"/>
          <w:szCs w:val="22"/>
          <w:lang w:eastAsia="zh-CN"/>
        </w:rPr>
        <w:lastRenderedPageBreak/>
        <w:t xml:space="preserve">To-be-discussed </w:t>
      </w:r>
      <w:r w:rsidR="0009343D" w:rsidRPr="0009343D">
        <w:rPr>
          <w:rFonts w:eastAsiaTheme="minorEastAsia" w:hint="eastAsia"/>
          <w:b/>
          <w:sz w:val="22"/>
          <w:szCs w:val="22"/>
          <w:lang w:eastAsia="zh-CN"/>
        </w:rPr>
        <w:t>P</w:t>
      </w:r>
      <w:r w:rsidR="0009343D" w:rsidRPr="0009343D">
        <w:rPr>
          <w:rFonts w:eastAsiaTheme="minorEastAsia"/>
          <w:b/>
          <w:sz w:val="22"/>
          <w:szCs w:val="22"/>
          <w:lang w:eastAsia="zh-CN"/>
        </w:rPr>
        <w:t>roposal</w:t>
      </w:r>
      <w:r w:rsidR="00892D45">
        <w:rPr>
          <w:rFonts w:eastAsiaTheme="minorEastAsia"/>
          <w:b/>
          <w:sz w:val="22"/>
          <w:szCs w:val="22"/>
          <w:lang w:eastAsia="zh-CN"/>
        </w:rPr>
        <w:t xml:space="preserve"> 4</w:t>
      </w:r>
      <w:r w:rsidR="0009343D" w:rsidRPr="0009343D">
        <w:rPr>
          <w:rFonts w:eastAsiaTheme="minorEastAsia"/>
          <w:b/>
          <w:sz w:val="22"/>
          <w:szCs w:val="22"/>
          <w:lang w:eastAsia="zh-CN"/>
        </w:rPr>
        <w:t>: Only MN can retrieve the SPR from the UE.</w:t>
      </w:r>
    </w:p>
    <w:p w14:paraId="6258F8CE" w14:textId="0A4DD28D" w:rsidR="00F7307B" w:rsidRDefault="00F7307B">
      <w:pPr>
        <w:spacing w:after="0"/>
        <w:rPr>
          <w:rFonts w:eastAsiaTheme="minorEastAsia"/>
          <w:sz w:val="22"/>
          <w:szCs w:val="22"/>
          <w:lang w:eastAsia="zh-CN"/>
        </w:rPr>
      </w:pPr>
    </w:p>
    <w:p w14:paraId="36F074F9" w14:textId="595DCA05" w:rsidR="00F7307B" w:rsidRDefault="00F7307B" w:rsidP="00F7307B">
      <w:pPr>
        <w:pStyle w:val="4"/>
      </w:pPr>
      <w:r>
        <w:t>2.1.2.3   Q8</w:t>
      </w:r>
    </w:p>
    <w:p w14:paraId="6F75A5E1" w14:textId="77777777" w:rsidR="00F7307B" w:rsidRPr="00F7307B" w:rsidRDefault="00F7307B" w:rsidP="00F7307B">
      <w:pPr>
        <w:spacing w:after="0"/>
        <w:rPr>
          <w:rFonts w:eastAsiaTheme="minorEastAsia"/>
          <w:b/>
          <w:sz w:val="22"/>
          <w:szCs w:val="22"/>
          <w:lang w:eastAsia="zh-CN"/>
        </w:rPr>
      </w:pPr>
      <w:r w:rsidRPr="00F7307B">
        <w:rPr>
          <w:rFonts w:eastAsiaTheme="minorEastAsia"/>
          <w:b/>
          <w:sz w:val="22"/>
          <w:szCs w:val="22"/>
          <w:lang w:eastAsia="zh-CN"/>
        </w:rPr>
        <w:t>Q8. Which node (MN or SN) sends the Successful PSCell Change/Addition configuration to the UE?</w:t>
      </w:r>
    </w:p>
    <w:p w14:paraId="25574A4D"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F7307B" w14:paraId="0D0E997D" w14:textId="77777777" w:rsidTr="0029258E">
        <w:tc>
          <w:tcPr>
            <w:tcW w:w="2122" w:type="dxa"/>
          </w:tcPr>
          <w:p w14:paraId="20CA2CF0"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072AB92D"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1E73A648" w14:textId="77777777" w:rsidTr="0029258E">
        <w:tc>
          <w:tcPr>
            <w:tcW w:w="2122" w:type="dxa"/>
          </w:tcPr>
          <w:p w14:paraId="04231559" w14:textId="77777777" w:rsidR="00F7307B" w:rsidRPr="00D34CA7" w:rsidRDefault="00F7307B" w:rsidP="0029258E">
            <w:pPr>
              <w:spacing w:after="0"/>
              <w:rPr>
                <w:rFonts w:eastAsiaTheme="minorEastAsia"/>
                <w:sz w:val="22"/>
                <w:szCs w:val="22"/>
                <w:lang w:eastAsia="zh-CN"/>
              </w:rPr>
            </w:pPr>
            <w:r w:rsidRPr="00D34CA7">
              <w:rPr>
                <w:rFonts w:eastAsiaTheme="minorEastAsia"/>
                <w:sz w:val="22"/>
                <w:szCs w:val="22"/>
                <w:lang w:eastAsia="zh-CN"/>
              </w:rPr>
              <w:t>[1], CATT</w:t>
            </w:r>
          </w:p>
        </w:tc>
        <w:tc>
          <w:tcPr>
            <w:tcW w:w="7507" w:type="dxa"/>
          </w:tcPr>
          <w:p w14:paraId="51690E58" w14:textId="3A4F9435" w:rsidR="00721B46" w:rsidRPr="00D34CA7" w:rsidRDefault="00721B46" w:rsidP="00721B46">
            <w:pPr>
              <w:pStyle w:val="a8"/>
              <w:spacing w:before="120"/>
              <w:rPr>
                <w:rFonts w:eastAsiaTheme="minorEastAsia"/>
                <w:sz w:val="22"/>
                <w:szCs w:val="22"/>
                <w:lang w:eastAsia="zh-CN"/>
              </w:rPr>
            </w:pPr>
            <w:r w:rsidRPr="00D34CA7">
              <w:rPr>
                <w:rFonts w:eastAsiaTheme="minorEastAsia"/>
                <w:sz w:val="22"/>
                <w:szCs w:val="22"/>
                <w:lang w:eastAsia="zh-CN"/>
              </w:rPr>
              <w:t>Proposal 3: The SPR configuration is configured only by SN, i.e. source SN configures T310 and T312 thresholds, target SN configures T304 threshold.</w:t>
            </w:r>
          </w:p>
          <w:p w14:paraId="22A491A2" w14:textId="7C773BB9" w:rsidR="00F7307B" w:rsidRPr="00D34CA7" w:rsidRDefault="00330A98" w:rsidP="00D34CA7">
            <w:pPr>
              <w:pStyle w:val="a8"/>
              <w:spacing w:before="120"/>
              <w:rPr>
                <w:rFonts w:eastAsiaTheme="minorEastAsia"/>
                <w:sz w:val="22"/>
                <w:szCs w:val="22"/>
                <w:lang w:eastAsia="zh-CN"/>
              </w:rPr>
            </w:pPr>
            <w:r w:rsidRPr="00D34CA7">
              <w:rPr>
                <w:rFonts w:eastAsiaTheme="minorEastAsia"/>
                <w:sz w:val="22"/>
                <w:szCs w:val="22"/>
                <w:lang w:eastAsia="zh-CN"/>
              </w:rPr>
              <w:t>Proposal 4: It is source SN to send the T310 and T312 thresholds of SPR configuration to UE, and MN (for inter-SN PSCell change and PSCell addition) or source/target SN (for intra-SN PSCell change) to send T304 threshold of SPR configuration to UE.</w:t>
            </w:r>
          </w:p>
        </w:tc>
      </w:tr>
      <w:tr w:rsidR="00086853" w14:paraId="7BE90C8F" w14:textId="77777777" w:rsidTr="0029258E">
        <w:tc>
          <w:tcPr>
            <w:tcW w:w="2122" w:type="dxa"/>
          </w:tcPr>
          <w:p w14:paraId="417090A6" w14:textId="488355FF"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[2], NEC</w:t>
            </w:r>
          </w:p>
        </w:tc>
        <w:tc>
          <w:tcPr>
            <w:tcW w:w="7507" w:type="dxa"/>
          </w:tcPr>
          <w:p w14:paraId="718704CE" w14:textId="77777777"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Proposal 1. For MN-initiated PSCell change/addition, triggering conditions (e.g. T310 threshold, T312 threshold) of SPR are configured by MN.</w:t>
            </w:r>
          </w:p>
          <w:p w14:paraId="63D045A0" w14:textId="77777777"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Proposal 2. For SN-initiated PSCell change, triggering conditions (e.g. T310 threshold, T312 threshold) of SPR are configured by S-SN/S-PSCell</w:t>
            </w:r>
          </w:p>
          <w:p w14:paraId="166A025B" w14:textId="480BEF74" w:rsidR="00086853" w:rsidRPr="00D34CA7" w:rsidRDefault="00086853" w:rsidP="00086853">
            <w:pPr>
              <w:pStyle w:val="a8"/>
              <w:spacing w:before="120"/>
              <w:rPr>
                <w:rFonts w:eastAsiaTheme="minorEastAsia"/>
                <w:sz w:val="22"/>
                <w:szCs w:val="22"/>
                <w:lang w:eastAsia="zh-CN"/>
              </w:rPr>
            </w:pPr>
            <w:r w:rsidRPr="00D34CA7">
              <w:rPr>
                <w:rFonts w:eastAsiaTheme="minorEastAsia"/>
                <w:sz w:val="22"/>
                <w:szCs w:val="22"/>
                <w:lang w:eastAsia="zh-CN"/>
              </w:rPr>
              <w:t>Proposal 3. For both MN-initiated PSCell change/addition and SN-initiated PSCell change, the triggering condition T304 threshold is configured by T-SN/T-PSCell.</w:t>
            </w:r>
          </w:p>
        </w:tc>
      </w:tr>
      <w:tr w:rsidR="00086853" w14:paraId="7538BD66" w14:textId="77777777" w:rsidTr="0029258E">
        <w:tc>
          <w:tcPr>
            <w:tcW w:w="2122" w:type="dxa"/>
          </w:tcPr>
          <w:p w14:paraId="55BED4FF" w14:textId="2AF5E0B4"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[3], NTT DOCOMO</w:t>
            </w:r>
          </w:p>
        </w:tc>
        <w:tc>
          <w:tcPr>
            <w:tcW w:w="7507" w:type="dxa"/>
          </w:tcPr>
          <w:p w14:paraId="70F92DA6" w14:textId="77777777" w:rsidR="00086853" w:rsidRPr="00D34CA7" w:rsidRDefault="00086853" w:rsidP="00086853">
            <w:pPr>
              <w:rPr>
                <w:bCs/>
                <w:sz w:val="22"/>
                <w:szCs w:val="22"/>
                <w:lang w:eastAsia="ja-JP"/>
              </w:rPr>
            </w:pPr>
            <w:r w:rsidRPr="00D34CA7">
              <w:rPr>
                <w:bCs/>
                <w:sz w:val="22"/>
                <w:szCs w:val="22"/>
                <w:lang w:eastAsia="ja-JP"/>
              </w:rPr>
              <w:t xml:space="preserve">Proposal7: In case there is no SRB3 configured, MN sends SuccessPScellChange config (T310/T312 config) to the UE. </w:t>
            </w:r>
          </w:p>
          <w:p w14:paraId="22592BA6" w14:textId="77777777" w:rsidR="00086853" w:rsidRPr="00D34CA7" w:rsidRDefault="00086853" w:rsidP="00086853">
            <w:pPr>
              <w:rPr>
                <w:bCs/>
                <w:sz w:val="22"/>
                <w:szCs w:val="22"/>
                <w:lang w:eastAsia="ja-JP"/>
              </w:rPr>
            </w:pPr>
            <w:r w:rsidRPr="00D34CA7">
              <w:rPr>
                <w:bCs/>
                <w:sz w:val="22"/>
                <w:szCs w:val="22"/>
                <w:lang w:eastAsia="ja-JP"/>
              </w:rPr>
              <w:t>Proposal8: In case there is SRB3 configured, SN sends SucessPScellChange Config (T310/T312 config) to the UE.</w:t>
            </w:r>
          </w:p>
          <w:p w14:paraId="14FE275C" w14:textId="053B2D6F" w:rsidR="00086853" w:rsidRPr="00D34CA7" w:rsidRDefault="00086853" w:rsidP="00086853">
            <w:pPr>
              <w:rPr>
                <w:rFonts w:eastAsiaTheme="minorEastAsia"/>
                <w:sz w:val="22"/>
                <w:szCs w:val="22"/>
                <w:lang w:eastAsia="zh-CN"/>
              </w:rPr>
            </w:pPr>
            <w:r w:rsidRPr="00D34CA7">
              <w:rPr>
                <w:bCs/>
                <w:sz w:val="22"/>
                <w:szCs w:val="22"/>
                <w:lang w:eastAsia="ja-JP"/>
              </w:rPr>
              <w:t xml:space="preserve">Proposal9: MN always sends SuccessPScellChange/Addition config (T304 config) to the UE. </w:t>
            </w:r>
          </w:p>
        </w:tc>
      </w:tr>
      <w:tr w:rsidR="00086853" w14:paraId="4096FD28" w14:textId="77777777" w:rsidTr="0029258E">
        <w:tc>
          <w:tcPr>
            <w:tcW w:w="2122" w:type="dxa"/>
          </w:tcPr>
          <w:p w14:paraId="1CC6EF1D" w14:textId="5D8B7C29"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[4], Lenovo</w:t>
            </w:r>
          </w:p>
        </w:tc>
        <w:tc>
          <w:tcPr>
            <w:tcW w:w="7507" w:type="dxa"/>
          </w:tcPr>
          <w:p w14:paraId="4B272123" w14:textId="77777777" w:rsidR="00086853" w:rsidRPr="00D34CA7" w:rsidRDefault="00086853" w:rsidP="00086853">
            <w:pPr>
              <w:widowControl w:val="0"/>
              <w:overflowPunct/>
              <w:autoSpaceDE/>
              <w:autoSpaceDN/>
              <w:adjustRightInd/>
              <w:spacing w:afterLines="50" w:after="120"/>
              <w:jc w:val="both"/>
              <w:textAlignment w:val="auto"/>
              <w:rPr>
                <w:rFonts w:eastAsiaTheme="minorEastAsia"/>
                <w:bCs/>
                <w:sz w:val="22"/>
                <w:szCs w:val="22"/>
                <w:lang w:eastAsia="zh-CN"/>
              </w:rPr>
            </w:pPr>
            <w:bookmarkStart w:id="3" w:name="_Hlk117602925"/>
            <w:r w:rsidRPr="00D34CA7">
              <w:rPr>
                <w:rFonts w:eastAsiaTheme="minorEastAsia"/>
                <w:bCs/>
                <w:sz w:val="22"/>
                <w:szCs w:val="22"/>
                <w:lang w:eastAsia="zh-CN"/>
              </w:rPr>
              <w:t>Proposal 2: The node which initiates PSCell change or CPC decides T310/T312 trigger threshold for SPR, i.e.</w:t>
            </w:r>
          </w:p>
          <w:p w14:paraId="372F194D" w14:textId="77777777" w:rsidR="00086853" w:rsidRPr="00D34CA7" w:rsidRDefault="00086853" w:rsidP="00086853">
            <w:pPr>
              <w:pStyle w:val="af7"/>
              <w:widowControl w:val="0"/>
              <w:numPr>
                <w:ilvl w:val="0"/>
                <w:numId w:val="9"/>
              </w:numPr>
              <w:overflowPunct/>
              <w:autoSpaceDE/>
              <w:autoSpaceDN/>
              <w:adjustRightInd/>
              <w:spacing w:afterLines="50" w:after="120"/>
              <w:ind w:firstLineChars="0"/>
              <w:contextualSpacing/>
              <w:jc w:val="both"/>
              <w:textAlignment w:val="auto"/>
              <w:rPr>
                <w:rFonts w:eastAsiaTheme="minorEastAsia"/>
                <w:bCs/>
                <w:sz w:val="22"/>
                <w:szCs w:val="22"/>
                <w:lang w:eastAsia="zh-CN"/>
              </w:rPr>
            </w:pPr>
            <w:r w:rsidRPr="00D34CA7">
              <w:rPr>
                <w:rFonts w:eastAsiaTheme="minorEastAsia"/>
                <w:bCs/>
                <w:sz w:val="22"/>
                <w:szCs w:val="22"/>
                <w:lang w:eastAsia="zh-CN"/>
              </w:rPr>
              <w:t>For MN initiated PSCell change or CPC, MN decides T310/T312 trigger threshold for SPR;</w:t>
            </w:r>
          </w:p>
          <w:p w14:paraId="24EA73CB" w14:textId="77777777" w:rsidR="00086853" w:rsidRPr="00D34CA7" w:rsidRDefault="00086853" w:rsidP="00086853">
            <w:pPr>
              <w:pStyle w:val="af7"/>
              <w:widowControl w:val="0"/>
              <w:numPr>
                <w:ilvl w:val="0"/>
                <w:numId w:val="9"/>
              </w:numPr>
              <w:overflowPunct/>
              <w:autoSpaceDE/>
              <w:autoSpaceDN/>
              <w:adjustRightInd/>
              <w:spacing w:afterLines="50" w:after="120"/>
              <w:ind w:firstLineChars="0"/>
              <w:contextualSpacing/>
              <w:jc w:val="both"/>
              <w:textAlignment w:val="auto"/>
              <w:rPr>
                <w:rFonts w:eastAsiaTheme="minorEastAsia"/>
                <w:bCs/>
                <w:sz w:val="22"/>
                <w:szCs w:val="22"/>
                <w:lang w:eastAsia="zh-CN"/>
              </w:rPr>
            </w:pPr>
            <w:r w:rsidRPr="00D34CA7">
              <w:rPr>
                <w:rFonts w:eastAsiaTheme="minorEastAsia"/>
                <w:bCs/>
                <w:sz w:val="22"/>
                <w:szCs w:val="22"/>
                <w:lang w:eastAsia="zh-CN"/>
              </w:rPr>
              <w:t>For SN initiated PSCell change or CPC, source SN decides T310/T312 trigger threshold for SPR.</w:t>
            </w:r>
          </w:p>
          <w:bookmarkEnd w:id="3"/>
          <w:p w14:paraId="5168FDE6" w14:textId="77777777" w:rsidR="00086853" w:rsidRPr="00D34CA7" w:rsidRDefault="00086853" w:rsidP="00086853">
            <w:pPr>
              <w:spacing w:after="0"/>
              <w:rPr>
                <w:rFonts w:eastAsiaTheme="minorEastAsia"/>
                <w:bCs/>
                <w:sz w:val="22"/>
                <w:szCs w:val="22"/>
                <w:lang w:eastAsia="zh-CN"/>
              </w:rPr>
            </w:pPr>
            <w:r w:rsidRPr="00D34CA7">
              <w:rPr>
                <w:rFonts w:eastAsiaTheme="minorEastAsia"/>
                <w:bCs/>
                <w:sz w:val="22"/>
                <w:szCs w:val="22"/>
                <w:lang w:eastAsia="zh-CN"/>
              </w:rPr>
              <w:t>Proposal 3: Target SN decides T3104 trigger threshold for SPR.</w:t>
            </w:r>
          </w:p>
          <w:p w14:paraId="43E14183" w14:textId="77777777" w:rsidR="00086853" w:rsidRPr="00D34CA7" w:rsidRDefault="00086853" w:rsidP="00086853">
            <w:pPr>
              <w:spacing w:after="0"/>
              <w:rPr>
                <w:rFonts w:eastAsiaTheme="minorEastAsia"/>
                <w:sz w:val="22"/>
                <w:szCs w:val="22"/>
                <w:lang w:eastAsia="zh-CN"/>
              </w:rPr>
            </w:pPr>
            <w:r w:rsidRPr="00D34CA7">
              <w:rPr>
                <w:rFonts w:eastAsiaTheme="minorEastAsia"/>
                <w:bCs/>
                <w:sz w:val="22"/>
                <w:szCs w:val="22"/>
                <w:lang w:eastAsia="zh-CN"/>
              </w:rPr>
              <w:t>Proposal 4: Configuration of T310/T312/T304 trigger threshold for SPR can be sent to the UE by the MN.</w:t>
            </w:r>
          </w:p>
          <w:p w14:paraId="16CFE528" w14:textId="77777777" w:rsidR="00086853" w:rsidRPr="00D34CA7" w:rsidRDefault="00086853" w:rsidP="00086853">
            <w:pPr>
              <w:spacing w:after="0"/>
              <w:rPr>
                <w:rFonts w:eastAsiaTheme="minorEastAsia"/>
                <w:sz w:val="22"/>
                <w:szCs w:val="22"/>
                <w:lang w:eastAsia="zh-CN"/>
              </w:rPr>
            </w:pPr>
          </w:p>
        </w:tc>
      </w:tr>
      <w:tr w:rsidR="00086853" w14:paraId="2C28918E" w14:textId="77777777" w:rsidTr="0029258E">
        <w:tc>
          <w:tcPr>
            <w:tcW w:w="2122" w:type="dxa"/>
          </w:tcPr>
          <w:p w14:paraId="7B7AC843" w14:textId="14F2C4CF"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[6], Ericsson</w:t>
            </w:r>
          </w:p>
        </w:tc>
        <w:tc>
          <w:tcPr>
            <w:tcW w:w="7507" w:type="dxa"/>
          </w:tcPr>
          <w:p w14:paraId="274DA26F" w14:textId="008795CB" w:rsidR="00086853" w:rsidRDefault="00086853" w:rsidP="00086853">
            <w:pPr>
              <w:pStyle w:val="Proposal"/>
              <w:numPr>
                <w:ilvl w:val="0"/>
                <w:numId w:val="0"/>
              </w:numPr>
              <w:ind w:left="1304" w:hanging="1304"/>
              <w:rPr>
                <w:rFonts w:ascii="Times New Roman" w:hAnsi="Times New Roman"/>
                <w:b w:val="0"/>
                <w:sz w:val="22"/>
                <w:szCs w:val="22"/>
              </w:rPr>
            </w:pPr>
            <w:bookmarkStart w:id="4" w:name="_Toc118389193"/>
            <w:r>
              <w:rPr>
                <w:rFonts w:ascii="Times New Roman" w:hAnsi="Times New Roman"/>
                <w:b w:val="0"/>
                <w:sz w:val="22"/>
                <w:szCs w:val="22"/>
              </w:rPr>
              <w:t xml:space="preserve">Proposal 1 </w:t>
            </w:r>
            <w:r w:rsidRPr="00D34CA7">
              <w:rPr>
                <w:rFonts w:ascii="Times New Roman" w:hAnsi="Times New Roman"/>
                <w:b w:val="0"/>
                <w:sz w:val="22"/>
                <w:szCs w:val="22"/>
              </w:rPr>
              <w:t>T304 related triggering condition is set by the target PSCell. The triggering condition is a threshold percentage;</w:t>
            </w:r>
            <w:bookmarkEnd w:id="4"/>
          </w:p>
          <w:p w14:paraId="685D4022" w14:textId="100ACE28" w:rsidR="00086853" w:rsidRDefault="00086853" w:rsidP="00086853">
            <w:pPr>
              <w:pStyle w:val="Proposal"/>
              <w:numPr>
                <w:ilvl w:val="0"/>
                <w:numId w:val="0"/>
              </w:numPr>
              <w:ind w:left="1304" w:hanging="1304"/>
              <w:rPr>
                <w:rFonts w:ascii="Times New Roman" w:hAnsi="Times New Roman"/>
                <w:b w:val="0"/>
                <w:sz w:val="22"/>
                <w:szCs w:val="22"/>
              </w:rPr>
            </w:pPr>
            <w:r>
              <w:rPr>
                <w:rFonts w:ascii="Times New Roman" w:hAnsi="Times New Roman" w:hint="eastAsia"/>
                <w:b w:val="0"/>
                <w:sz w:val="22"/>
                <w:szCs w:val="22"/>
              </w:rPr>
              <w:t>P</w:t>
            </w:r>
            <w:r>
              <w:rPr>
                <w:rFonts w:ascii="Times New Roman" w:hAnsi="Times New Roman"/>
                <w:b w:val="0"/>
                <w:sz w:val="22"/>
                <w:szCs w:val="22"/>
              </w:rPr>
              <w:t xml:space="preserve">roposal 2 </w:t>
            </w:r>
            <w:bookmarkStart w:id="5" w:name="_Toc118389194"/>
            <w:r>
              <w:rPr>
                <w:rFonts w:ascii="Times New Roman" w:hAnsi="Times New Roman"/>
                <w:b w:val="0"/>
                <w:sz w:val="22"/>
                <w:szCs w:val="22"/>
              </w:rPr>
              <w:t xml:space="preserve"> </w:t>
            </w:r>
            <w:r w:rsidRPr="00D34CA7">
              <w:rPr>
                <w:rFonts w:ascii="Times New Roman" w:hAnsi="Times New Roman"/>
                <w:b w:val="0"/>
                <w:sz w:val="22"/>
                <w:szCs w:val="22"/>
              </w:rPr>
              <w:t>UE logs SPR when ratio of T304 timer value and the maximum T304 value is above</w:t>
            </w:r>
            <w:r w:rsidRPr="00D34CA7" w:rsidDel="00FF16CA">
              <w:rPr>
                <w:rFonts w:ascii="Times New Roman" w:hAnsi="Times New Roman"/>
                <w:b w:val="0"/>
                <w:sz w:val="22"/>
                <w:szCs w:val="22"/>
              </w:rPr>
              <w:t xml:space="preserve"> </w:t>
            </w:r>
            <w:r w:rsidRPr="00D34CA7">
              <w:rPr>
                <w:rFonts w:ascii="Times New Roman" w:hAnsi="Times New Roman"/>
                <w:b w:val="0"/>
                <w:sz w:val="22"/>
                <w:szCs w:val="22"/>
              </w:rPr>
              <w:t>the configured T304 threshold.</w:t>
            </w:r>
            <w:bookmarkEnd w:id="5"/>
          </w:p>
          <w:p w14:paraId="09939A25" w14:textId="4A5B9B10" w:rsidR="00086853" w:rsidRDefault="00086853" w:rsidP="00086853">
            <w:pPr>
              <w:pStyle w:val="Proposal"/>
              <w:numPr>
                <w:ilvl w:val="0"/>
                <w:numId w:val="0"/>
              </w:numPr>
              <w:ind w:left="1304" w:hanging="1304"/>
              <w:rPr>
                <w:rFonts w:ascii="Times New Roman" w:hAnsi="Times New Roman"/>
                <w:b w:val="0"/>
                <w:sz w:val="22"/>
                <w:szCs w:val="22"/>
              </w:rPr>
            </w:pPr>
            <w:r>
              <w:rPr>
                <w:rFonts w:ascii="Times New Roman" w:hAnsi="Times New Roman" w:hint="eastAsia"/>
                <w:b w:val="0"/>
                <w:sz w:val="22"/>
                <w:szCs w:val="22"/>
              </w:rPr>
              <w:t>P</w:t>
            </w:r>
            <w:r>
              <w:rPr>
                <w:rFonts w:ascii="Times New Roman" w:hAnsi="Times New Roman"/>
                <w:b w:val="0"/>
                <w:sz w:val="22"/>
                <w:szCs w:val="22"/>
              </w:rPr>
              <w:t xml:space="preserve">roposal 3  </w:t>
            </w:r>
            <w:r w:rsidRPr="00D34CA7">
              <w:rPr>
                <w:rFonts w:ascii="Times New Roman" w:hAnsi="Times New Roman"/>
                <w:b w:val="0"/>
                <w:sz w:val="22"/>
                <w:szCs w:val="22"/>
              </w:rPr>
              <w:t>T310 and T312 timer related triggering conditions are set by node initiating the PSCell change procedure. i.e., for MN initiated SN change, MN configures the T310 and T312 related triggering conditions; for SN initiated SN change, source SN configures the T310 and T312 related triggering conditions.</w:t>
            </w:r>
          </w:p>
          <w:p w14:paraId="3B296606" w14:textId="3758A07C" w:rsidR="00086853" w:rsidRDefault="00086853" w:rsidP="00086853">
            <w:pPr>
              <w:pStyle w:val="Proposal"/>
              <w:numPr>
                <w:ilvl w:val="0"/>
                <w:numId w:val="0"/>
              </w:numPr>
              <w:ind w:left="1304" w:hanging="1304"/>
              <w:rPr>
                <w:rFonts w:ascii="Times New Roman" w:hAnsi="Times New Roman"/>
                <w:b w:val="0"/>
                <w:sz w:val="22"/>
                <w:szCs w:val="22"/>
              </w:rPr>
            </w:pPr>
            <w:r>
              <w:rPr>
                <w:rFonts w:ascii="Times New Roman" w:hAnsi="Times New Roman" w:hint="eastAsia"/>
                <w:b w:val="0"/>
                <w:sz w:val="22"/>
                <w:szCs w:val="22"/>
              </w:rPr>
              <w:lastRenderedPageBreak/>
              <w:t>P</w:t>
            </w:r>
            <w:r>
              <w:rPr>
                <w:rFonts w:ascii="Times New Roman" w:hAnsi="Times New Roman"/>
                <w:b w:val="0"/>
                <w:sz w:val="22"/>
                <w:szCs w:val="22"/>
              </w:rPr>
              <w:t xml:space="preserve">roposal 4  </w:t>
            </w:r>
            <w:r w:rsidRPr="00D34CA7">
              <w:rPr>
                <w:rFonts w:ascii="Times New Roman" w:hAnsi="Times New Roman"/>
                <w:b w:val="0"/>
                <w:sz w:val="22"/>
                <w:szCs w:val="22"/>
              </w:rPr>
              <w:t>RAN2 define binary flags for T310 and T312 timer based thresholds to trigger SPR if the timer T310 or T312 were running before execution of the PSCell change.</w:t>
            </w:r>
          </w:p>
          <w:p w14:paraId="30619F49" w14:textId="6AEE2FDB" w:rsidR="00086853" w:rsidRPr="00D34CA7" w:rsidRDefault="00086853" w:rsidP="00086853">
            <w:pPr>
              <w:pStyle w:val="Proposal"/>
              <w:numPr>
                <w:ilvl w:val="0"/>
                <w:numId w:val="0"/>
              </w:numPr>
              <w:ind w:left="1304" w:hanging="1304"/>
              <w:rPr>
                <w:rFonts w:ascii="Times New Roman" w:eastAsiaTheme="minorEastAsia" w:hAnsi="Times New Roman"/>
                <w:b w:val="0"/>
                <w:sz w:val="22"/>
                <w:szCs w:val="22"/>
              </w:rPr>
            </w:pPr>
            <w:r>
              <w:rPr>
                <w:rFonts w:ascii="Times New Roman" w:hAnsi="Times New Roman" w:hint="eastAsia"/>
                <w:b w:val="0"/>
                <w:sz w:val="22"/>
                <w:szCs w:val="22"/>
              </w:rPr>
              <w:t>Proposal</w:t>
            </w:r>
            <w:r>
              <w:rPr>
                <w:rFonts w:ascii="Times New Roman" w:hAnsi="Times New Roman"/>
                <w:b w:val="0"/>
                <w:sz w:val="22"/>
                <w:szCs w:val="22"/>
              </w:rPr>
              <w:t xml:space="preserve"> 5 </w:t>
            </w:r>
            <w:bookmarkStart w:id="6" w:name="_Toc118389197"/>
            <w:r w:rsidRPr="00D34CA7">
              <w:rPr>
                <w:rFonts w:ascii="Times New Roman" w:hAnsi="Times New Roman"/>
                <w:b w:val="0"/>
                <w:sz w:val="22"/>
                <w:szCs w:val="22"/>
              </w:rPr>
              <w:t>SPR is triggered based on the following additional triggering thresholds:</w:t>
            </w:r>
            <w:r w:rsidRPr="00D34CA7">
              <w:rPr>
                <w:rFonts w:ascii="Times New Roman" w:hAnsi="Times New Roman"/>
                <w:b w:val="0"/>
                <w:sz w:val="22"/>
                <w:szCs w:val="22"/>
              </w:rPr>
              <w:br/>
              <w:t>- time between CPAC events threshold</w:t>
            </w:r>
            <w:r w:rsidRPr="00D34CA7">
              <w:rPr>
                <w:rFonts w:ascii="Times New Roman" w:hAnsi="Times New Roman"/>
                <w:b w:val="0"/>
                <w:sz w:val="22"/>
                <w:szCs w:val="22"/>
              </w:rPr>
              <w:br/>
              <w:t>- time between receiving CPAC configuration to the execution of the CPAC</w:t>
            </w:r>
            <w:r w:rsidRPr="00D34CA7">
              <w:rPr>
                <w:rFonts w:ascii="Times New Roman" w:hAnsi="Times New Roman"/>
                <w:b w:val="0"/>
                <w:sz w:val="22"/>
                <w:szCs w:val="22"/>
              </w:rPr>
              <w:br/>
              <w:t>- Experiencing LBT issues during CPAC execution</w:t>
            </w:r>
            <w:bookmarkEnd w:id="6"/>
          </w:p>
        </w:tc>
      </w:tr>
      <w:tr w:rsidR="00086853" w14:paraId="11397186" w14:textId="77777777" w:rsidTr="0029258E">
        <w:tc>
          <w:tcPr>
            <w:tcW w:w="2122" w:type="dxa"/>
          </w:tcPr>
          <w:p w14:paraId="0C562C32" w14:textId="2305BDF2"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lastRenderedPageBreak/>
              <w:t>[7], Huawei</w:t>
            </w:r>
          </w:p>
        </w:tc>
        <w:tc>
          <w:tcPr>
            <w:tcW w:w="7507" w:type="dxa"/>
          </w:tcPr>
          <w:p w14:paraId="127982BD" w14:textId="77777777" w:rsidR="00086853" w:rsidRPr="00D34CA7" w:rsidRDefault="00086853" w:rsidP="00086853">
            <w:pPr>
              <w:pStyle w:val="Observation"/>
              <w:numPr>
                <w:ilvl w:val="0"/>
                <w:numId w:val="0"/>
              </w:numPr>
              <w:spacing w:before="120" w:after="240"/>
              <w:jc w:val="left"/>
              <w:rPr>
                <w:rFonts w:ascii="Times New Roman" w:eastAsiaTheme="minorEastAsia" w:hAnsi="Times New Roman"/>
                <w:b w:val="0"/>
                <w:sz w:val="22"/>
                <w:szCs w:val="22"/>
                <w:lang w:eastAsia="zh-CN"/>
              </w:rPr>
            </w:pPr>
            <w:r w:rsidRPr="00D34CA7">
              <w:rPr>
                <w:rFonts w:ascii="Times New Roman" w:eastAsiaTheme="minorEastAsia" w:hAnsi="Times New Roman"/>
                <w:b w:val="0"/>
                <w:sz w:val="22"/>
                <w:szCs w:val="22"/>
                <w:lang w:eastAsia="zh-CN"/>
              </w:rPr>
              <w:t>The answer to Q8: depending on different cases, RAN2 confirms that:</w:t>
            </w:r>
          </w:p>
          <w:p w14:paraId="5A99387E" w14:textId="77777777" w:rsidR="00086853" w:rsidRPr="00D34CA7" w:rsidRDefault="00086853" w:rsidP="00086853">
            <w:pPr>
              <w:pStyle w:val="Observation"/>
              <w:numPr>
                <w:ilvl w:val="0"/>
                <w:numId w:val="14"/>
              </w:numPr>
              <w:spacing w:before="120" w:after="240"/>
              <w:jc w:val="left"/>
              <w:rPr>
                <w:rFonts w:ascii="Times New Roman" w:hAnsi="Times New Roman"/>
                <w:b w:val="0"/>
                <w:sz w:val="22"/>
                <w:szCs w:val="22"/>
                <w:lang w:eastAsia="en-US"/>
              </w:rPr>
            </w:pPr>
            <w:r w:rsidRPr="00D34CA7">
              <w:rPr>
                <w:rFonts w:ascii="Times New Roman" w:hAnsi="Times New Roman"/>
                <w:b w:val="0"/>
                <w:sz w:val="22"/>
                <w:szCs w:val="22"/>
                <w:lang w:eastAsia="en-US"/>
              </w:rPr>
              <w:t>MN sends the Successful PSCell Change/Addition configuration for the MN-initiated PSCell Change/Addition;</w:t>
            </w:r>
          </w:p>
          <w:p w14:paraId="60EA2279" w14:textId="4EAEDD58" w:rsidR="00086853" w:rsidRPr="00D34CA7" w:rsidRDefault="00086853" w:rsidP="00086853">
            <w:pPr>
              <w:pStyle w:val="Observation"/>
              <w:numPr>
                <w:ilvl w:val="0"/>
                <w:numId w:val="14"/>
              </w:numPr>
              <w:spacing w:before="120" w:after="240"/>
              <w:jc w:val="left"/>
              <w:rPr>
                <w:rFonts w:ascii="Times New Roman" w:eastAsiaTheme="minorEastAsia" w:hAnsi="Times New Roman"/>
                <w:b w:val="0"/>
                <w:sz w:val="22"/>
                <w:szCs w:val="22"/>
                <w:lang w:eastAsia="zh-CN"/>
              </w:rPr>
            </w:pPr>
            <w:r w:rsidRPr="00D34CA7">
              <w:rPr>
                <w:rFonts w:ascii="Times New Roman" w:hAnsi="Times New Roman"/>
                <w:b w:val="0"/>
                <w:sz w:val="22"/>
                <w:szCs w:val="22"/>
                <w:lang w:eastAsia="en-US"/>
              </w:rPr>
              <w:t>For the SN-initiated PSCell Change, the source-SN sends the Successful PSCell Change configuration within the container through MN via SRB1 or directly via SRB;</w:t>
            </w:r>
          </w:p>
        </w:tc>
      </w:tr>
      <w:tr w:rsidR="00086853" w14:paraId="5F63A3E1" w14:textId="77777777" w:rsidTr="0029258E">
        <w:tc>
          <w:tcPr>
            <w:tcW w:w="2122" w:type="dxa"/>
          </w:tcPr>
          <w:p w14:paraId="49D3A02A" w14:textId="7D4E3B2E"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[8], ZTE</w:t>
            </w:r>
          </w:p>
        </w:tc>
        <w:tc>
          <w:tcPr>
            <w:tcW w:w="7507" w:type="dxa"/>
          </w:tcPr>
          <w:p w14:paraId="3D414C59" w14:textId="77777777" w:rsidR="00086853" w:rsidRPr="00D34CA7" w:rsidRDefault="00086853" w:rsidP="00086853">
            <w:pPr>
              <w:spacing w:before="156" w:after="156"/>
              <w:rPr>
                <w:bCs/>
                <w:sz w:val="22"/>
                <w:szCs w:val="22"/>
                <w:lang w:val="en-US" w:eastAsia="zh-CN"/>
              </w:rPr>
            </w:pPr>
            <w:r w:rsidRPr="00D34CA7">
              <w:rPr>
                <w:bCs/>
                <w:sz w:val="22"/>
                <w:szCs w:val="22"/>
                <w:lang w:val="en-US" w:eastAsia="zh-CN"/>
              </w:rPr>
              <w:t>Proposal 5: For SPR, target SN provides T304 configuration through otherConfig embedded in HO command message.</w:t>
            </w:r>
          </w:p>
          <w:p w14:paraId="0D1AB6E5" w14:textId="77777777" w:rsidR="00086853" w:rsidRPr="00D34CA7" w:rsidRDefault="00086853" w:rsidP="00086853">
            <w:pPr>
              <w:spacing w:before="156" w:after="156"/>
              <w:rPr>
                <w:bCs/>
                <w:sz w:val="22"/>
                <w:szCs w:val="22"/>
                <w:lang w:val="en-US" w:eastAsia="zh-CN"/>
              </w:rPr>
            </w:pPr>
            <w:r w:rsidRPr="00D34CA7">
              <w:rPr>
                <w:bCs/>
                <w:sz w:val="22"/>
                <w:szCs w:val="22"/>
                <w:lang w:val="en-US" w:eastAsia="zh-CN"/>
              </w:rPr>
              <w:t>Proposal 6: Except for CPA and SN addition, source SN provides T312/T310 trigger configuration through otherConfig in RRCReconfiguration message, while MN provides T312/T310 trigger for CPA and SN addition.</w:t>
            </w:r>
          </w:p>
          <w:p w14:paraId="56B45667" w14:textId="54E72A62" w:rsidR="00086853" w:rsidRPr="00220F90" w:rsidRDefault="00086853" w:rsidP="00086853">
            <w:pPr>
              <w:pStyle w:val="Observation"/>
              <w:numPr>
                <w:ilvl w:val="0"/>
                <w:numId w:val="0"/>
              </w:numPr>
              <w:spacing w:before="120" w:after="240"/>
              <w:jc w:val="left"/>
              <w:rPr>
                <w:rFonts w:ascii="Times New Roman" w:eastAsiaTheme="minorEastAsia" w:hAnsi="Times New Roman"/>
                <w:b w:val="0"/>
                <w:sz w:val="22"/>
                <w:szCs w:val="22"/>
                <w:lang w:eastAsia="zh-CN"/>
              </w:rPr>
            </w:pPr>
            <w:r w:rsidRPr="00220F90">
              <w:rPr>
                <w:rFonts w:ascii="Times New Roman" w:hAnsi="Times New Roman"/>
                <w:b w:val="0"/>
                <w:bCs w:val="0"/>
                <w:sz w:val="22"/>
                <w:szCs w:val="22"/>
                <w:lang w:val="en-US" w:eastAsia="zh-CN"/>
              </w:rPr>
              <w:t>Proposal 7: UE receives configuration of SPR through RRCReconfiguration message following the SN addition/modification/change/PSCell change procedure defined in TS 37.340 for NR-DC.</w:t>
            </w:r>
          </w:p>
        </w:tc>
      </w:tr>
      <w:tr w:rsidR="00086853" w14:paraId="02C3339D" w14:textId="77777777" w:rsidTr="0029258E">
        <w:tc>
          <w:tcPr>
            <w:tcW w:w="2122" w:type="dxa"/>
          </w:tcPr>
          <w:p w14:paraId="63C4D4EE" w14:textId="2DE70632"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[9], Samsung</w:t>
            </w:r>
          </w:p>
        </w:tc>
        <w:tc>
          <w:tcPr>
            <w:tcW w:w="7507" w:type="dxa"/>
          </w:tcPr>
          <w:p w14:paraId="00BCC28E" w14:textId="5D644FC2" w:rsidR="00086853" w:rsidRPr="00D34CA7" w:rsidRDefault="00086853" w:rsidP="00086853">
            <w:pPr>
              <w:rPr>
                <w:sz w:val="22"/>
                <w:szCs w:val="22"/>
                <w:lang w:val="en-US" w:eastAsia="ko-KR"/>
              </w:rPr>
            </w:pPr>
            <w:r w:rsidRPr="00D34CA7">
              <w:rPr>
                <w:sz w:val="22"/>
                <w:szCs w:val="22"/>
                <w:lang w:val="en-US" w:eastAsia="ko-KR"/>
              </w:rPr>
              <w:t>Proposal 5: Both MN and SN can provide SPR configuration.</w:t>
            </w:r>
          </w:p>
          <w:p w14:paraId="11299198" w14:textId="256E4B51" w:rsidR="00086853" w:rsidRPr="00D34CA7" w:rsidRDefault="00086853" w:rsidP="00086853">
            <w:pPr>
              <w:rPr>
                <w:rFonts w:eastAsiaTheme="minorEastAsia"/>
                <w:sz w:val="22"/>
                <w:szCs w:val="22"/>
                <w:lang w:val="en-US" w:eastAsia="zh-CN"/>
              </w:rPr>
            </w:pPr>
            <w:r w:rsidRPr="00D34CA7">
              <w:rPr>
                <w:sz w:val="22"/>
                <w:szCs w:val="22"/>
                <w:lang w:val="en-US" w:eastAsia="ko-KR"/>
              </w:rPr>
              <w:t>Proposal 6: SPR is logged in a new Information Element and is stored in a new UE variable.</w:t>
            </w:r>
          </w:p>
        </w:tc>
      </w:tr>
      <w:tr w:rsidR="00086853" w14:paraId="48488C8B" w14:textId="77777777" w:rsidTr="0029258E">
        <w:tc>
          <w:tcPr>
            <w:tcW w:w="2122" w:type="dxa"/>
          </w:tcPr>
          <w:p w14:paraId="35B8EED0" w14:textId="64029B4B"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[10], vivo</w:t>
            </w:r>
          </w:p>
        </w:tc>
        <w:tc>
          <w:tcPr>
            <w:tcW w:w="7507" w:type="dxa"/>
          </w:tcPr>
          <w:p w14:paraId="530C834E" w14:textId="77777777" w:rsidR="00086853" w:rsidRPr="00D34CA7" w:rsidRDefault="00086853" w:rsidP="00086853">
            <w:pPr>
              <w:rPr>
                <w:bCs/>
                <w:sz w:val="22"/>
                <w:szCs w:val="22"/>
              </w:rPr>
            </w:pPr>
            <w:r w:rsidRPr="00D34CA7">
              <w:rPr>
                <w:bCs/>
                <w:sz w:val="22"/>
                <w:szCs w:val="22"/>
              </w:rPr>
              <w:t>Proposal 1: The following should be included in the reply LS on SPR:</w:t>
            </w:r>
          </w:p>
          <w:p w14:paraId="12AE6AEC" w14:textId="6C860755" w:rsidR="00086853" w:rsidRPr="00D34CA7" w:rsidRDefault="00086853" w:rsidP="00086853">
            <w:pPr>
              <w:numPr>
                <w:ilvl w:val="0"/>
                <w:numId w:val="19"/>
              </w:numPr>
              <w:spacing w:after="120" w:line="288" w:lineRule="auto"/>
              <w:jc w:val="both"/>
              <w:rPr>
                <w:rFonts w:eastAsiaTheme="minorEastAsia"/>
                <w:sz w:val="22"/>
                <w:szCs w:val="22"/>
                <w:lang w:eastAsia="zh-CN"/>
              </w:rPr>
            </w:pPr>
            <w:r w:rsidRPr="00D34CA7">
              <w:rPr>
                <w:bCs/>
                <w:sz w:val="22"/>
                <w:szCs w:val="22"/>
              </w:rPr>
              <w:t>MN sends the Successful PSCell Change/Addition configuration to the UE</w:t>
            </w:r>
            <w:r w:rsidRPr="00D34CA7">
              <w:rPr>
                <w:sz w:val="22"/>
                <w:szCs w:val="22"/>
              </w:rPr>
              <w:t>.</w:t>
            </w:r>
          </w:p>
        </w:tc>
      </w:tr>
      <w:tr w:rsidR="00086853" w14:paraId="2DCEA353" w14:textId="77777777" w:rsidTr="0029258E">
        <w:tc>
          <w:tcPr>
            <w:tcW w:w="2122" w:type="dxa"/>
          </w:tcPr>
          <w:p w14:paraId="2A94699C" w14:textId="19242106"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[11], Qualcomm</w:t>
            </w:r>
          </w:p>
        </w:tc>
        <w:tc>
          <w:tcPr>
            <w:tcW w:w="7507" w:type="dxa"/>
          </w:tcPr>
          <w:p w14:paraId="5C541EE2" w14:textId="77777777" w:rsidR="00086853" w:rsidRDefault="00086853" w:rsidP="00086853">
            <w:pPr>
              <w:rPr>
                <w:bCs/>
                <w:sz w:val="22"/>
                <w:szCs w:val="22"/>
              </w:rPr>
            </w:pPr>
            <w:r w:rsidRPr="00D34CA7">
              <w:rPr>
                <w:bCs/>
                <w:sz w:val="22"/>
                <w:szCs w:val="22"/>
              </w:rPr>
              <w:t>Proposal 4: When (re-)configuration does not require MN involvement, SPR thresholds can be sent By SN over SRB3.</w:t>
            </w:r>
          </w:p>
          <w:p w14:paraId="1AA457F2" w14:textId="7B41F132" w:rsidR="00086853" w:rsidRPr="00D34CA7" w:rsidRDefault="00086853" w:rsidP="00086853">
            <w:pPr>
              <w:rPr>
                <w:rFonts w:eastAsiaTheme="minorEastAsia"/>
                <w:sz w:val="22"/>
                <w:szCs w:val="22"/>
                <w:lang w:eastAsia="zh-CN"/>
              </w:rPr>
            </w:pPr>
            <w:r w:rsidRPr="00D34CA7">
              <w:rPr>
                <w:bCs/>
                <w:sz w:val="22"/>
                <w:szCs w:val="22"/>
              </w:rPr>
              <w:t>Proposal 5: RAN2 should wait for RAN3 to conclude discussions on the optimization objective associated with SPR and which node configures the triggering conditions in different scenarios.</w:t>
            </w:r>
          </w:p>
        </w:tc>
      </w:tr>
      <w:tr w:rsidR="00086853" w14:paraId="35A06654" w14:textId="77777777" w:rsidTr="0029258E">
        <w:tc>
          <w:tcPr>
            <w:tcW w:w="2122" w:type="dxa"/>
          </w:tcPr>
          <w:p w14:paraId="5F5F0574" w14:textId="4BDD46F6"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[12], Sharp</w:t>
            </w:r>
          </w:p>
        </w:tc>
        <w:tc>
          <w:tcPr>
            <w:tcW w:w="7507" w:type="dxa"/>
          </w:tcPr>
          <w:p w14:paraId="5B610F9A" w14:textId="3D94A0C5" w:rsidR="00086853" w:rsidRPr="00D34CA7" w:rsidRDefault="00086853" w:rsidP="00086853">
            <w:pPr>
              <w:spacing w:afterLines="50" w:after="120"/>
              <w:rPr>
                <w:rFonts w:eastAsiaTheme="minorEastAsia"/>
                <w:sz w:val="22"/>
                <w:szCs w:val="22"/>
                <w:lang w:eastAsia="zh-CN"/>
              </w:rPr>
            </w:pPr>
            <w:r w:rsidRPr="00D34CA7">
              <w:rPr>
                <w:rFonts w:eastAsia="宋体"/>
                <w:sz w:val="22"/>
                <w:szCs w:val="22"/>
                <w:lang w:eastAsia="zh-CN"/>
              </w:rPr>
              <w:t>Proposal 3:  RAN2 discusses which node configures SPR configuration to UE.</w:t>
            </w:r>
          </w:p>
        </w:tc>
      </w:tr>
    </w:tbl>
    <w:p w14:paraId="66932B49" w14:textId="4A26FCB2" w:rsidR="00F7307B" w:rsidRDefault="00F7307B">
      <w:pPr>
        <w:spacing w:after="0"/>
        <w:rPr>
          <w:rFonts w:eastAsiaTheme="minorEastAsia"/>
          <w:sz w:val="22"/>
          <w:szCs w:val="22"/>
          <w:lang w:eastAsia="zh-CN"/>
        </w:rPr>
      </w:pPr>
    </w:p>
    <w:p w14:paraId="54B92097" w14:textId="2A2E1F1E" w:rsidR="00C2133D" w:rsidRPr="007C47FA" w:rsidRDefault="00C2133D">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4BD25128" w14:textId="1076178E" w:rsidR="001E0A0F" w:rsidRDefault="00C67333" w:rsidP="00366669">
      <w:pPr>
        <w:spacing w:after="0"/>
        <w:rPr>
          <w:rFonts w:eastAsiaTheme="minorEastAsia"/>
          <w:sz w:val="22"/>
          <w:szCs w:val="22"/>
          <w:lang w:eastAsia="zh-CN"/>
        </w:rPr>
      </w:pPr>
      <w:r>
        <w:rPr>
          <w:rFonts w:eastAsiaTheme="minorEastAsia"/>
          <w:sz w:val="22"/>
          <w:szCs w:val="22"/>
          <w:lang w:eastAsia="zh-CN"/>
        </w:rPr>
        <w:t>For Q8, t</w:t>
      </w:r>
      <w:r w:rsidR="001E0A0F">
        <w:rPr>
          <w:rFonts w:eastAsiaTheme="minorEastAsia"/>
          <w:sz w:val="22"/>
          <w:szCs w:val="22"/>
          <w:lang w:eastAsia="zh-CN"/>
        </w:rPr>
        <w:t>here are</w:t>
      </w:r>
      <w:r>
        <w:rPr>
          <w:rFonts w:eastAsiaTheme="minorEastAsia"/>
          <w:sz w:val="22"/>
          <w:szCs w:val="22"/>
          <w:lang w:eastAsia="zh-CN"/>
        </w:rPr>
        <w:t xml:space="preserve"> at least</w:t>
      </w:r>
      <w:r w:rsidR="001E0A0F">
        <w:rPr>
          <w:rFonts w:eastAsiaTheme="minorEastAsia"/>
          <w:sz w:val="22"/>
          <w:szCs w:val="22"/>
          <w:lang w:eastAsia="zh-CN"/>
        </w:rPr>
        <w:t xml:space="preserve"> the following options:</w:t>
      </w:r>
    </w:p>
    <w:p w14:paraId="2E1CC929" w14:textId="31F7170E" w:rsidR="001E0A0F" w:rsidRDefault="001E0A0F" w:rsidP="001E0A0F">
      <w:pPr>
        <w:pStyle w:val="af7"/>
        <w:numPr>
          <w:ilvl w:val="0"/>
          <w:numId w:val="19"/>
        </w:numPr>
        <w:spacing w:after="0"/>
        <w:ind w:firstLineChars="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 Only MN can send the SPR config to the UE</w:t>
      </w:r>
    </w:p>
    <w:p w14:paraId="7361A6E8" w14:textId="77777777" w:rsidR="001E0A0F" w:rsidRDefault="001E0A0F" w:rsidP="001E0A0F">
      <w:pPr>
        <w:pStyle w:val="af7"/>
        <w:numPr>
          <w:ilvl w:val="0"/>
          <w:numId w:val="19"/>
        </w:numPr>
        <w:spacing w:after="0"/>
        <w:ind w:firstLineChars="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 depends on the presence of SRB3, i.e.</w:t>
      </w:r>
    </w:p>
    <w:p w14:paraId="1133EED9" w14:textId="77777777" w:rsidR="001E0A0F" w:rsidRDefault="001E0A0F" w:rsidP="00A40F63">
      <w:pPr>
        <w:pStyle w:val="af7"/>
        <w:numPr>
          <w:ilvl w:val="1"/>
          <w:numId w:val="19"/>
        </w:numPr>
        <w:spacing w:after="0"/>
        <w:ind w:firstLineChars="0"/>
        <w:rPr>
          <w:rFonts w:eastAsiaTheme="minorEastAsia"/>
          <w:sz w:val="22"/>
          <w:szCs w:val="22"/>
          <w:lang w:eastAsia="zh-CN"/>
        </w:rPr>
      </w:pPr>
      <w:r w:rsidRPr="001E0A0F">
        <w:rPr>
          <w:rFonts w:eastAsiaTheme="minorEastAsia"/>
          <w:sz w:val="22"/>
          <w:szCs w:val="22"/>
          <w:lang w:eastAsia="zh-CN"/>
        </w:rPr>
        <w:t>in case there is no SRB3 configured, MN sends SuccessPScellChange config (T310/T312 config) to the UE.</w:t>
      </w:r>
    </w:p>
    <w:p w14:paraId="62412811" w14:textId="77777777" w:rsidR="001E0A0F" w:rsidRDefault="001E0A0F" w:rsidP="00A40F63">
      <w:pPr>
        <w:pStyle w:val="af7"/>
        <w:numPr>
          <w:ilvl w:val="1"/>
          <w:numId w:val="19"/>
        </w:numPr>
        <w:spacing w:after="0"/>
        <w:ind w:firstLineChars="0"/>
        <w:rPr>
          <w:rFonts w:eastAsiaTheme="minorEastAsia"/>
          <w:sz w:val="22"/>
          <w:szCs w:val="22"/>
          <w:lang w:eastAsia="zh-CN"/>
        </w:rPr>
      </w:pPr>
      <w:r w:rsidRPr="001E0A0F">
        <w:rPr>
          <w:rFonts w:eastAsiaTheme="minorEastAsia"/>
          <w:sz w:val="22"/>
          <w:szCs w:val="22"/>
          <w:lang w:eastAsia="zh-CN"/>
        </w:rPr>
        <w:t>In case there is SRB3 configured, SN sends SucessPScellChange Config (T310/T312 config) to the UE.</w:t>
      </w:r>
    </w:p>
    <w:p w14:paraId="0122809D" w14:textId="78AAEDDD" w:rsidR="001E0A0F" w:rsidRDefault="001E0A0F" w:rsidP="00A40F63">
      <w:pPr>
        <w:pStyle w:val="af7"/>
        <w:numPr>
          <w:ilvl w:val="1"/>
          <w:numId w:val="19"/>
        </w:numPr>
        <w:spacing w:after="0"/>
        <w:ind w:firstLineChars="0"/>
        <w:rPr>
          <w:rFonts w:eastAsiaTheme="minorEastAsia"/>
          <w:sz w:val="22"/>
          <w:szCs w:val="22"/>
          <w:lang w:eastAsia="zh-CN"/>
        </w:rPr>
      </w:pPr>
      <w:r w:rsidRPr="001E0A0F">
        <w:rPr>
          <w:rFonts w:eastAsiaTheme="minorEastAsia"/>
          <w:sz w:val="22"/>
          <w:szCs w:val="22"/>
          <w:lang w:eastAsia="zh-CN"/>
        </w:rPr>
        <w:t>MN always sends SuccessPScellChange/Addition config (T304 config) to the UE.</w:t>
      </w:r>
    </w:p>
    <w:p w14:paraId="7249377F" w14:textId="77777777" w:rsidR="001E0A0F" w:rsidRDefault="001E0A0F" w:rsidP="001E0A0F">
      <w:pPr>
        <w:pStyle w:val="af7"/>
        <w:numPr>
          <w:ilvl w:val="0"/>
          <w:numId w:val="19"/>
        </w:numPr>
        <w:spacing w:after="0"/>
        <w:ind w:firstLineChars="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ption 3: depends on which of nodes initiates SPR, i.e.</w:t>
      </w:r>
    </w:p>
    <w:p w14:paraId="3C5025E5" w14:textId="0418A9FE" w:rsidR="001E0A0F" w:rsidRDefault="001E0A0F" w:rsidP="00A40F63">
      <w:pPr>
        <w:pStyle w:val="af7"/>
        <w:numPr>
          <w:ilvl w:val="1"/>
          <w:numId w:val="19"/>
        </w:numPr>
        <w:spacing w:after="0"/>
        <w:ind w:firstLineChars="0"/>
        <w:rPr>
          <w:rFonts w:eastAsiaTheme="minorEastAsia"/>
          <w:sz w:val="22"/>
          <w:szCs w:val="22"/>
          <w:lang w:eastAsia="zh-CN"/>
        </w:rPr>
      </w:pPr>
      <w:r>
        <w:rPr>
          <w:rFonts w:eastAsiaTheme="minorEastAsia"/>
          <w:sz w:val="22"/>
          <w:szCs w:val="22"/>
          <w:lang w:eastAsia="zh-CN"/>
        </w:rPr>
        <w:t>F</w:t>
      </w:r>
      <w:r w:rsidRPr="001E0A0F">
        <w:rPr>
          <w:rFonts w:eastAsiaTheme="minorEastAsia"/>
          <w:sz w:val="22"/>
          <w:szCs w:val="22"/>
          <w:lang w:eastAsia="zh-CN"/>
        </w:rPr>
        <w:t>or the MN-initiated PSCell Change/Addition</w:t>
      </w:r>
      <w:r>
        <w:rPr>
          <w:rFonts w:eastAsiaTheme="minorEastAsia"/>
          <w:sz w:val="22"/>
          <w:szCs w:val="22"/>
          <w:lang w:eastAsia="zh-CN"/>
        </w:rPr>
        <w:t>,</w:t>
      </w:r>
      <w:r w:rsidRPr="001E0A0F">
        <w:rPr>
          <w:rFonts w:eastAsiaTheme="minorEastAsia"/>
          <w:sz w:val="22"/>
          <w:szCs w:val="22"/>
          <w:lang w:eastAsia="zh-CN"/>
        </w:rPr>
        <w:t xml:space="preserve"> MN sends the</w:t>
      </w:r>
      <w:r>
        <w:rPr>
          <w:rFonts w:eastAsiaTheme="minorEastAsia"/>
          <w:sz w:val="22"/>
          <w:szCs w:val="22"/>
          <w:lang w:eastAsia="zh-CN"/>
        </w:rPr>
        <w:t xml:space="preserve"> SPR config to the UE</w:t>
      </w:r>
    </w:p>
    <w:p w14:paraId="0482DC13" w14:textId="02F78E2D" w:rsidR="001E0A0F" w:rsidRPr="001E0A0F" w:rsidRDefault="001E0A0F" w:rsidP="00A40F63">
      <w:pPr>
        <w:pStyle w:val="af7"/>
        <w:numPr>
          <w:ilvl w:val="1"/>
          <w:numId w:val="19"/>
        </w:numPr>
        <w:spacing w:after="0"/>
        <w:ind w:firstLineChars="0"/>
        <w:rPr>
          <w:rFonts w:eastAsiaTheme="minorEastAsia"/>
          <w:sz w:val="22"/>
          <w:szCs w:val="22"/>
          <w:lang w:eastAsia="zh-CN"/>
        </w:rPr>
      </w:pPr>
      <w:r>
        <w:rPr>
          <w:rFonts w:eastAsiaTheme="minorEastAsia"/>
          <w:sz w:val="22"/>
          <w:szCs w:val="22"/>
          <w:lang w:eastAsia="zh-CN"/>
        </w:rPr>
        <w:t>F</w:t>
      </w:r>
      <w:r w:rsidRPr="001E0A0F">
        <w:rPr>
          <w:rFonts w:eastAsiaTheme="minorEastAsia"/>
          <w:sz w:val="22"/>
          <w:szCs w:val="22"/>
          <w:lang w:eastAsia="zh-CN"/>
        </w:rPr>
        <w:t>or the SN-initiated PSCell Change, the source-SN sends the Successful PSCell Change configuration within the container through MN via SRB1 or directly via SRB;</w:t>
      </w:r>
    </w:p>
    <w:p w14:paraId="311C064B" w14:textId="6E162A40" w:rsidR="00220F90" w:rsidRDefault="00220F90">
      <w:pPr>
        <w:spacing w:after="0"/>
        <w:rPr>
          <w:rFonts w:eastAsiaTheme="minorEastAsia"/>
          <w:sz w:val="22"/>
          <w:szCs w:val="22"/>
          <w:lang w:eastAsia="zh-CN"/>
        </w:rPr>
      </w:pPr>
    </w:p>
    <w:p w14:paraId="635FC213" w14:textId="236C65E3" w:rsidR="00B3735D" w:rsidRPr="00CD262C" w:rsidRDefault="00F54AF4">
      <w:pPr>
        <w:spacing w:after="0"/>
        <w:rPr>
          <w:rFonts w:eastAsiaTheme="minorEastAsia"/>
          <w:b/>
          <w:sz w:val="22"/>
          <w:szCs w:val="22"/>
          <w:lang w:eastAsia="zh-CN"/>
        </w:rPr>
      </w:pPr>
      <w:r>
        <w:rPr>
          <w:rFonts w:eastAsiaTheme="minorEastAsia"/>
          <w:b/>
          <w:sz w:val="22"/>
          <w:szCs w:val="22"/>
          <w:lang w:eastAsia="zh-CN"/>
        </w:rPr>
        <w:t xml:space="preserve">To-be-discussed </w:t>
      </w:r>
      <w:r w:rsidR="00B3735D" w:rsidRPr="00CD262C">
        <w:rPr>
          <w:rFonts w:eastAsiaTheme="minorEastAsia" w:hint="eastAsia"/>
          <w:b/>
          <w:sz w:val="22"/>
          <w:szCs w:val="22"/>
          <w:lang w:eastAsia="zh-CN"/>
        </w:rPr>
        <w:t>P</w:t>
      </w:r>
      <w:r w:rsidR="00B3735D" w:rsidRPr="00CD262C">
        <w:rPr>
          <w:rFonts w:eastAsiaTheme="minorEastAsia"/>
          <w:b/>
          <w:sz w:val="22"/>
          <w:szCs w:val="22"/>
          <w:lang w:eastAsia="zh-CN"/>
        </w:rPr>
        <w:t xml:space="preserve">roposal </w:t>
      </w:r>
      <w:r w:rsidR="00D634E4">
        <w:rPr>
          <w:rFonts w:eastAsiaTheme="minorEastAsia"/>
          <w:b/>
          <w:sz w:val="22"/>
          <w:szCs w:val="22"/>
          <w:lang w:eastAsia="zh-CN"/>
        </w:rPr>
        <w:t>5</w:t>
      </w:r>
      <w:r w:rsidR="00B3735D" w:rsidRPr="00CD262C">
        <w:rPr>
          <w:rFonts w:eastAsiaTheme="minorEastAsia"/>
          <w:b/>
          <w:sz w:val="22"/>
          <w:szCs w:val="22"/>
          <w:lang w:eastAsia="zh-CN"/>
        </w:rPr>
        <w:t xml:space="preserve">: </w:t>
      </w:r>
      <w:r w:rsidR="00351BE0">
        <w:rPr>
          <w:rFonts w:eastAsiaTheme="minorEastAsia"/>
          <w:b/>
          <w:sz w:val="22"/>
          <w:szCs w:val="22"/>
          <w:lang w:eastAsia="zh-CN"/>
        </w:rPr>
        <w:t xml:space="preserve">For Q8, </w:t>
      </w:r>
      <w:r w:rsidR="00B3735D" w:rsidRPr="00CD262C">
        <w:rPr>
          <w:rFonts w:eastAsiaTheme="minorEastAsia"/>
          <w:b/>
          <w:sz w:val="22"/>
          <w:szCs w:val="22"/>
          <w:lang w:eastAsia="zh-CN"/>
        </w:rPr>
        <w:t>RAN2 to discuss the following options:</w:t>
      </w:r>
    </w:p>
    <w:p w14:paraId="6CC1142A" w14:textId="77777777" w:rsidR="00577779" w:rsidRPr="00577779" w:rsidRDefault="00577779" w:rsidP="00577779">
      <w:pPr>
        <w:pStyle w:val="af7"/>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1: Only MN can send the SPR config to the UE</w:t>
      </w:r>
    </w:p>
    <w:p w14:paraId="462F7695" w14:textId="6353CE71" w:rsidR="00577779" w:rsidRPr="00577779" w:rsidRDefault="00577779" w:rsidP="00577779">
      <w:pPr>
        <w:pStyle w:val="af7"/>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2: depends on the presence of SRB3, i.e.</w:t>
      </w:r>
      <w:r w:rsidR="007854F5">
        <w:rPr>
          <w:rFonts w:eastAsiaTheme="minorEastAsia"/>
          <w:b/>
          <w:sz w:val="22"/>
          <w:szCs w:val="22"/>
          <w:lang w:eastAsia="zh-CN"/>
        </w:rPr>
        <w:t>:</w:t>
      </w:r>
    </w:p>
    <w:p w14:paraId="25E51E8D" w14:textId="46D3F9DB" w:rsidR="00577779" w:rsidRPr="00577779" w:rsidRDefault="007854F5" w:rsidP="00577779">
      <w:pPr>
        <w:pStyle w:val="af7"/>
        <w:numPr>
          <w:ilvl w:val="1"/>
          <w:numId w:val="19"/>
        </w:numPr>
        <w:spacing w:after="0"/>
        <w:ind w:firstLineChars="0"/>
        <w:rPr>
          <w:rFonts w:eastAsiaTheme="minorEastAsia"/>
          <w:b/>
          <w:sz w:val="22"/>
          <w:szCs w:val="22"/>
          <w:lang w:eastAsia="zh-CN"/>
        </w:rPr>
      </w:pPr>
      <w:r>
        <w:rPr>
          <w:rFonts w:eastAsiaTheme="minorEastAsia"/>
          <w:b/>
          <w:sz w:val="22"/>
          <w:szCs w:val="22"/>
          <w:lang w:eastAsia="zh-CN"/>
        </w:rPr>
        <w:t>I</w:t>
      </w:r>
      <w:r w:rsidR="00577779" w:rsidRPr="00577779">
        <w:rPr>
          <w:rFonts w:eastAsiaTheme="minorEastAsia"/>
          <w:b/>
          <w:sz w:val="22"/>
          <w:szCs w:val="22"/>
          <w:lang w:eastAsia="zh-CN"/>
        </w:rPr>
        <w:t>n case there is no SRB3 configured, MN sends SuccessPScellChange config (T310/T312 config) to the UE</w:t>
      </w:r>
    </w:p>
    <w:p w14:paraId="61D1DAB1" w14:textId="4D25221F" w:rsidR="00577779" w:rsidRPr="00577779" w:rsidRDefault="00577779" w:rsidP="00577779">
      <w:pPr>
        <w:pStyle w:val="af7"/>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In case there is SRB3 configured, SN sends SucessPScellChange Config (T310/T312 config) to the UE</w:t>
      </w:r>
    </w:p>
    <w:p w14:paraId="4ABF9F7A" w14:textId="249AD7C1" w:rsidR="00577779" w:rsidRPr="00577779" w:rsidRDefault="00577779" w:rsidP="00577779">
      <w:pPr>
        <w:pStyle w:val="af7"/>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MN always sends SuccessPScellChange/Addition config (T304 config) to the UE</w:t>
      </w:r>
    </w:p>
    <w:p w14:paraId="3455E9BB" w14:textId="2123C242" w:rsidR="00577779" w:rsidRPr="00577779" w:rsidRDefault="00577779" w:rsidP="00577779">
      <w:pPr>
        <w:pStyle w:val="af7"/>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3: depends on which of nodes initiates SPR, i.e.</w:t>
      </w:r>
      <w:r w:rsidR="007854F5">
        <w:rPr>
          <w:rFonts w:eastAsiaTheme="minorEastAsia"/>
          <w:b/>
          <w:sz w:val="22"/>
          <w:szCs w:val="22"/>
          <w:lang w:eastAsia="zh-CN"/>
        </w:rPr>
        <w:t>:</w:t>
      </w:r>
    </w:p>
    <w:p w14:paraId="5EF47FAD" w14:textId="77777777" w:rsidR="00577779" w:rsidRPr="00577779" w:rsidRDefault="00577779" w:rsidP="00577779">
      <w:pPr>
        <w:pStyle w:val="af7"/>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For the MN-initiated PSCell Change/Addition, MN sends the SPR config to the UE</w:t>
      </w:r>
    </w:p>
    <w:p w14:paraId="64D2FA65" w14:textId="73E02575" w:rsidR="00577779" w:rsidRPr="00577779" w:rsidRDefault="00577779" w:rsidP="00577779">
      <w:pPr>
        <w:pStyle w:val="af7"/>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For the SN-initiated PSCell Change, the source-SN sends the Successful PSCell Change configuration within the container through MN via SRB1 or directly via SRB</w:t>
      </w:r>
    </w:p>
    <w:p w14:paraId="2B3D69F2" w14:textId="77777777" w:rsidR="00B3735D" w:rsidRPr="00577779" w:rsidRDefault="00B3735D">
      <w:pPr>
        <w:spacing w:after="0"/>
        <w:rPr>
          <w:rFonts w:eastAsiaTheme="minorEastAsia" w:hint="eastAsia"/>
          <w:sz w:val="22"/>
          <w:szCs w:val="22"/>
          <w:lang w:eastAsia="zh-CN"/>
        </w:rPr>
      </w:pPr>
    </w:p>
    <w:p w14:paraId="114C0F61" w14:textId="5A573DEC" w:rsidR="00C67333" w:rsidRDefault="00C6733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w:t>
      </w:r>
      <w:r w:rsidR="0077792B">
        <w:rPr>
          <w:rFonts w:eastAsiaTheme="minorEastAsia"/>
          <w:sz w:val="22"/>
          <w:szCs w:val="22"/>
          <w:lang w:eastAsia="zh-CN"/>
        </w:rPr>
        <w:t>rapporteur</w:t>
      </w:r>
      <w:r>
        <w:rPr>
          <w:rFonts w:eastAsiaTheme="minorEastAsia"/>
          <w:sz w:val="22"/>
          <w:szCs w:val="22"/>
          <w:lang w:eastAsia="zh-CN"/>
        </w:rPr>
        <w:t xml:space="preserve"> notes that some </w:t>
      </w:r>
      <w:r w:rsidR="0077792B">
        <w:rPr>
          <w:rFonts w:eastAsiaTheme="minorEastAsia"/>
          <w:sz w:val="22"/>
          <w:szCs w:val="22"/>
          <w:lang w:eastAsia="zh-CN"/>
        </w:rPr>
        <w:t>proposals</w:t>
      </w:r>
      <w:r>
        <w:rPr>
          <w:rFonts w:eastAsiaTheme="minorEastAsia"/>
          <w:sz w:val="22"/>
          <w:szCs w:val="22"/>
          <w:lang w:eastAsia="zh-CN"/>
        </w:rPr>
        <w:t xml:space="preserve"> are related to </w:t>
      </w:r>
      <w:r w:rsidR="002957AD">
        <w:rPr>
          <w:rFonts w:eastAsiaTheme="minorEastAsia"/>
          <w:sz w:val="22"/>
          <w:szCs w:val="22"/>
          <w:lang w:eastAsia="zh-CN"/>
        </w:rPr>
        <w:t xml:space="preserve">which of nodes can set the parameters, </w:t>
      </w:r>
      <w:r>
        <w:rPr>
          <w:rFonts w:eastAsiaTheme="minorEastAsia"/>
          <w:sz w:val="22"/>
          <w:szCs w:val="22"/>
          <w:lang w:eastAsia="zh-CN"/>
        </w:rPr>
        <w:t>which can be left to RAN3 discussions.</w:t>
      </w:r>
    </w:p>
    <w:p w14:paraId="4511C562" w14:textId="67C4D0DB" w:rsidR="00CD262C" w:rsidRPr="00CD262C" w:rsidRDefault="00F54AF4">
      <w:pPr>
        <w:spacing w:after="0"/>
        <w:rPr>
          <w:rFonts w:eastAsiaTheme="minorEastAsia" w:hint="eastAsia"/>
          <w:b/>
          <w:sz w:val="22"/>
          <w:szCs w:val="22"/>
          <w:lang w:eastAsia="zh-CN"/>
        </w:rPr>
      </w:pPr>
      <w:r>
        <w:rPr>
          <w:rFonts w:eastAsiaTheme="minorEastAsia"/>
          <w:b/>
          <w:sz w:val="22"/>
          <w:szCs w:val="22"/>
          <w:lang w:eastAsia="zh-CN"/>
        </w:rPr>
        <w:t xml:space="preserve">To-be-discussed </w:t>
      </w:r>
      <w:r w:rsidR="00CD262C" w:rsidRPr="00CD262C">
        <w:rPr>
          <w:rFonts w:eastAsiaTheme="minorEastAsia" w:hint="eastAsia"/>
          <w:b/>
          <w:sz w:val="22"/>
          <w:szCs w:val="22"/>
          <w:lang w:eastAsia="zh-CN"/>
        </w:rPr>
        <w:t>P</w:t>
      </w:r>
      <w:r w:rsidR="00CD262C" w:rsidRPr="00CD262C">
        <w:rPr>
          <w:rFonts w:eastAsiaTheme="minorEastAsia"/>
          <w:b/>
          <w:sz w:val="22"/>
          <w:szCs w:val="22"/>
          <w:lang w:eastAsia="zh-CN"/>
        </w:rPr>
        <w:t xml:space="preserve">roposal </w:t>
      </w:r>
      <w:r w:rsidR="00D634E4">
        <w:rPr>
          <w:rFonts w:eastAsiaTheme="minorEastAsia"/>
          <w:b/>
          <w:sz w:val="22"/>
          <w:szCs w:val="22"/>
          <w:lang w:eastAsia="zh-CN"/>
        </w:rPr>
        <w:t>6</w:t>
      </w:r>
      <w:r w:rsidR="00CD262C" w:rsidRPr="00CD262C">
        <w:rPr>
          <w:rFonts w:eastAsiaTheme="minorEastAsia"/>
          <w:b/>
          <w:sz w:val="22"/>
          <w:szCs w:val="22"/>
          <w:lang w:eastAsia="zh-CN"/>
        </w:rPr>
        <w:t xml:space="preserve">: </w:t>
      </w:r>
      <w:r w:rsidR="007A6A7D">
        <w:rPr>
          <w:rFonts w:eastAsiaTheme="minorEastAsia"/>
          <w:b/>
          <w:sz w:val="22"/>
          <w:szCs w:val="22"/>
          <w:lang w:eastAsia="zh-CN"/>
        </w:rPr>
        <w:t>W</w:t>
      </w:r>
      <w:r w:rsidR="00CD262C" w:rsidRPr="00CD262C">
        <w:rPr>
          <w:rFonts w:eastAsiaTheme="minorEastAsia"/>
          <w:b/>
          <w:sz w:val="22"/>
          <w:szCs w:val="22"/>
          <w:lang w:eastAsia="zh-CN"/>
        </w:rPr>
        <w:t>hich of nodes can set the parameters can be left to RAN3 discussions.</w:t>
      </w:r>
    </w:p>
    <w:p w14:paraId="28F8E638" w14:textId="77777777" w:rsidR="00E1121D" w:rsidRDefault="00E1121D">
      <w:pPr>
        <w:spacing w:after="0"/>
        <w:rPr>
          <w:rFonts w:eastAsiaTheme="minorEastAsia"/>
          <w:sz w:val="22"/>
          <w:szCs w:val="22"/>
          <w:lang w:eastAsia="zh-CN"/>
        </w:rPr>
      </w:pPr>
    </w:p>
    <w:p w14:paraId="3F272DC6" w14:textId="34DE6715" w:rsidR="00B219DF" w:rsidRDefault="00B219DF" w:rsidP="00B219DF">
      <w:pPr>
        <w:pStyle w:val="2"/>
      </w:pPr>
      <w:r>
        <w:t>2.2   Proposals extracted for SPR enhancements</w:t>
      </w:r>
    </w:p>
    <w:p w14:paraId="3DDF8BE1" w14:textId="01667A52" w:rsidR="00B219DF" w:rsidRDefault="00B219DF" w:rsidP="00B219DF">
      <w:pPr>
        <w:pStyle w:val="3"/>
      </w:pPr>
      <w:r>
        <w:t>2.2.</w:t>
      </w:r>
      <w:r w:rsidR="00D34CA7">
        <w:t>1</w:t>
      </w:r>
      <w:r>
        <w:t xml:space="preserve">   </w:t>
      </w:r>
      <w:r w:rsidR="005F459F">
        <w:t>SPR</w:t>
      </w:r>
      <w:r>
        <w:t xml:space="preserve"> configuration and triggering conditions</w:t>
      </w:r>
    </w:p>
    <w:p w14:paraId="241E5462" w14:textId="77777777" w:rsidR="00121C36" w:rsidRDefault="00121C36" w:rsidP="00121C3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121C36" w14:paraId="75B37D38" w14:textId="77777777" w:rsidTr="0029258E">
        <w:tc>
          <w:tcPr>
            <w:tcW w:w="2122" w:type="dxa"/>
          </w:tcPr>
          <w:p w14:paraId="3A97EF8B"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71CD8D52"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121C36" w14:paraId="2746DB9D" w14:textId="77777777" w:rsidTr="0029258E">
        <w:tc>
          <w:tcPr>
            <w:tcW w:w="2122" w:type="dxa"/>
          </w:tcPr>
          <w:p w14:paraId="1788E81E" w14:textId="536EE1DF" w:rsidR="00121C36" w:rsidRPr="00D34CA7" w:rsidRDefault="00DB26DC" w:rsidP="0029258E">
            <w:pPr>
              <w:spacing w:after="0"/>
              <w:rPr>
                <w:rFonts w:eastAsiaTheme="minorEastAsia"/>
                <w:sz w:val="22"/>
                <w:szCs w:val="22"/>
                <w:lang w:eastAsia="zh-CN"/>
              </w:rPr>
            </w:pPr>
            <w:r w:rsidRPr="00D34CA7">
              <w:rPr>
                <w:rFonts w:eastAsiaTheme="minorEastAsia"/>
                <w:sz w:val="22"/>
                <w:szCs w:val="22"/>
                <w:lang w:eastAsia="zh-CN"/>
              </w:rPr>
              <w:t>[4], Lenovo</w:t>
            </w:r>
          </w:p>
        </w:tc>
        <w:tc>
          <w:tcPr>
            <w:tcW w:w="7507" w:type="dxa"/>
          </w:tcPr>
          <w:p w14:paraId="7A3D933F" w14:textId="537F913C" w:rsidR="00121C36" w:rsidRPr="00D34CA7" w:rsidRDefault="00DB26DC" w:rsidP="0029258E">
            <w:pPr>
              <w:spacing w:after="0"/>
              <w:rPr>
                <w:rFonts w:eastAsiaTheme="minorEastAsia"/>
                <w:sz w:val="22"/>
                <w:szCs w:val="22"/>
                <w:lang w:eastAsia="zh-CN"/>
              </w:rPr>
            </w:pPr>
            <w:r w:rsidRPr="00D34CA7">
              <w:rPr>
                <w:rFonts w:eastAsiaTheme="minorEastAsia"/>
                <w:sz w:val="22"/>
                <w:szCs w:val="22"/>
                <w:lang w:eastAsia="zh-CN"/>
              </w:rPr>
              <w:t>Proposal 1: A percentage value of T310/T312/T304 can be configured as the trigger condition of SPR.</w:t>
            </w:r>
          </w:p>
        </w:tc>
      </w:tr>
      <w:tr w:rsidR="00D34CA7" w14:paraId="092882B0" w14:textId="77777777" w:rsidTr="0029258E">
        <w:tc>
          <w:tcPr>
            <w:tcW w:w="2122" w:type="dxa"/>
          </w:tcPr>
          <w:p w14:paraId="48DD4254" w14:textId="2D958A98" w:rsidR="00D34CA7" w:rsidRPr="00D34CA7" w:rsidRDefault="00D34CA7" w:rsidP="00D34CA7">
            <w:pPr>
              <w:spacing w:after="0"/>
              <w:rPr>
                <w:rFonts w:eastAsiaTheme="minorEastAsia"/>
                <w:sz w:val="22"/>
                <w:szCs w:val="22"/>
                <w:lang w:eastAsia="zh-CN"/>
              </w:rPr>
            </w:pPr>
            <w:r w:rsidRPr="00D34CA7">
              <w:rPr>
                <w:rFonts w:eastAsiaTheme="minorEastAsia"/>
                <w:sz w:val="22"/>
                <w:szCs w:val="22"/>
                <w:lang w:eastAsia="zh-CN"/>
              </w:rPr>
              <w:t>[7], Huawei</w:t>
            </w:r>
          </w:p>
        </w:tc>
        <w:tc>
          <w:tcPr>
            <w:tcW w:w="7507" w:type="dxa"/>
          </w:tcPr>
          <w:p w14:paraId="5CF2B199" w14:textId="77777777" w:rsidR="00D34CA7" w:rsidRPr="00D34CA7" w:rsidRDefault="00D34CA7" w:rsidP="00D34CA7">
            <w:pPr>
              <w:rPr>
                <w:rFonts w:eastAsiaTheme="minorEastAsia"/>
                <w:sz w:val="22"/>
                <w:szCs w:val="22"/>
                <w:lang w:val="en-US" w:eastAsia="zh-CN"/>
              </w:rPr>
            </w:pPr>
            <w:r w:rsidRPr="00D34CA7">
              <w:rPr>
                <w:rFonts w:eastAsiaTheme="minorEastAsia"/>
                <w:sz w:val="22"/>
                <w:szCs w:val="22"/>
                <w:lang w:eastAsia="zh-CN"/>
              </w:rPr>
              <w:t xml:space="preserve">Proposal 13: </w:t>
            </w:r>
            <w:r w:rsidRPr="00D34CA7">
              <w:rPr>
                <w:rFonts w:eastAsiaTheme="minorEastAsia"/>
                <w:sz w:val="22"/>
                <w:szCs w:val="22"/>
                <w:lang w:val="en-US" w:eastAsia="zh-CN"/>
              </w:rPr>
              <w:t>For MN</w:t>
            </w:r>
            <w:r w:rsidRPr="00D34CA7">
              <w:rPr>
                <w:sz w:val="22"/>
                <w:szCs w:val="22"/>
              </w:rPr>
              <w:t>-initiated PSCell change / CPC</w:t>
            </w:r>
            <w:r w:rsidRPr="00D34CA7">
              <w:rPr>
                <w:rFonts w:eastAsiaTheme="minorEastAsia"/>
                <w:sz w:val="22"/>
                <w:szCs w:val="22"/>
                <w:lang w:val="en-US" w:eastAsia="zh-CN"/>
              </w:rPr>
              <w:t>, when the MN configures the T310, T312 related triggering condition, it indicate UE to correlate the above triggers with the T310, T312 timers configured in source SN:</w:t>
            </w:r>
          </w:p>
          <w:p w14:paraId="65942641" w14:textId="77777777" w:rsidR="00D34CA7" w:rsidRPr="00D34CA7" w:rsidRDefault="00D34CA7" w:rsidP="00D34CA7">
            <w:pPr>
              <w:pStyle w:val="af7"/>
              <w:numPr>
                <w:ilvl w:val="0"/>
                <w:numId w:val="15"/>
              </w:numPr>
              <w:ind w:firstLineChars="0"/>
              <w:rPr>
                <w:rFonts w:eastAsiaTheme="minorEastAsia"/>
                <w:sz w:val="22"/>
                <w:szCs w:val="22"/>
                <w:lang w:val="en-US" w:eastAsia="zh-CN"/>
              </w:rPr>
            </w:pPr>
            <w:r w:rsidRPr="00D34CA7">
              <w:rPr>
                <w:rFonts w:eastAsiaTheme="minorEastAsia"/>
                <w:sz w:val="22"/>
                <w:szCs w:val="22"/>
                <w:lang w:val="en-US" w:eastAsia="zh-CN"/>
              </w:rPr>
              <w:t>Indicator to indicate UE to correlate the above triggers with the ones configured in source SN</w:t>
            </w:r>
          </w:p>
          <w:p w14:paraId="7F8C6620" w14:textId="77777777" w:rsidR="00D34CA7" w:rsidRPr="00D34CA7" w:rsidRDefault="00D34CA7" w:rsidP="00D34CA7">
            <w:pPr>
              <w:pStyle w:val="af7"/>
              <w:numPr>
                <w:ilvl w:val="0"/>
                <w:numId w:val="15"/>
              </w:numPr>
              <w:ind w:firstLineChars="0"/>
              <w:rPr>
                <w:rFonts w:eastAsiaTheme="minorEastAsia"/>
                <w:sz w:val="22"/>
                <w:szCs w:val="22"/>
                <w:lang w:val="en-US" w:eastAsia="zh-CN"/>
              </w:rPr>
            </w:pPr>
            <w:r w:rsidRPr="00D34CA7">
              <w:rPr>
                <w:rFonts w:eastAsiaTheme="minorEastAsia"/>
                <w:sz w:val="22"/>
                <w:szCs w:val="22"/>
                <w:lang w:eastAsia="zh-CN"/>
              </w:rPr>
              <w:t>Separate T310-scg, T312-scg related triggering conditions</w:t>
            </w:r>
            <w:r w:rsidRPr="00D34CA7">
              <w:rPr>
                <w:rFonts w:eastAsiaTheme="minorEastAsia"/>
                <w:sz w:val="22"/>
                <w:szCs w:val="22"/>
                <w:lang w:val="en-US" w:eastAsia="zh-CN"/>
              </w:rPr>
              <w:t>.</w:t>
            </w:r>
          </w:p>
          <w:p w14:paraId="77FC920A" w14:textId="77777777" w:rsidR="00D34CA7" w:rsidRPr="00D34CA7" w:rsidRDefault="00D34CA7" w:rsidP="00D34CA7">
            <w:pPr>
              <w:spacing w:before="240" w:after="120"/>
              <w:jc w:val="both"/>
              <w:rPr>
                <w:rFonts w:eastAsiaTheme="minorEastAsia"/>
                <w:sz w:val="22"/>
                <w:szCs w:val="22"/>
                <w:lang w:val="x-none" w:eastAsia="zh-CN"/>
              </w:rPr>
            </w:pPr>
            <w:r w:rsidRPr="00D34CA7">
              <w:rPr>
                <w:rFonts w:eastAsiaTheme="minorEastAsia"/>
                <w:sz w:val="22"/>
                <w:szCs w:val="22"/>
                <w:lang w:val="x-none" w:eastAsia="zh-CN"/>
              </w:rPr>
              <w:t>Proposal 17: MN sends the indicator to inform UE whether MN initiates the PSCell change.</w:t>
            </w:r>
          </w:p>
          <w:p w14:paraId="6B4675F7" w14:textId="77777777" w:rsidR="00D34CA7" w:rsidRPr="00D34CA7" w:rsidRDefault="00D34CA7" w:rsidP="00D34CA7">
            <w:pPr>
              <w:spacing w:after="0"/>
              <w:rPr>
                <w:rFonts w:eastAsiaTheme="minorEastAsia"/>
                <w:bCs/>
                <w:sz w:val="22"/>
                <w:szCs w:val="22"/>
                <w:lang w:eastAsia="zh-CN"/>
              </w:rPr>
            </w:pPr>
          </w:p>
        </w:tc>
      </w:tr>
      <w:tr w:rsidR="00D34CA7" w14:paraId="52DF9F90" w14:textId="77777777" w:rsidTr="0029258E">
        <w:tc>
          <w:tcPr>
            <w:tcW w:w="2122" w:type="dxa"/>
          </w:tcPr>
          <w:p w14:paraId="269C253A" w14:textId="73F050C5" w:rsidR="00D34CA7" w:rsidRPr="00D34CA7" w:rsidRDefault="00D34CA7" w:rsidP="00D34CA7">
            <w:pPr>
              <w:spacing w:after="0"/>
              <w:rPr>
                <w:rFonts w:eastAsiaTheme="minorEastAsia"/>
                <w:sz w:val="22"/>
                <w:szCs w:val="22"/>
                <w:lang w:eastAsia="zh-CN"/>
              </w:rPr>
            </w:pPr>
            <w:r w:rsidRPr="00D34CA7">
              <w:rPr>
                <w:rFonts w:eastAsiaTheme="minorEastAsia"/>
                <w:sz w:val="22"/>
                <w:szCs w:val="22"/>
                <w:lang w:eastAsia="zh-CN"/>
              </w:rPr>
              <w:t>[10], vivo</w:t>
            </w:r>
          </w:p>
        </w:tc>
        <w:tc>
          <w:tcPr>
            <w:tcW w:w="7507" w:type="dxa"/>
          </w:tcPr>
          <w:p w14:paraId="6D86D8C4" w14:textId="77777777" w:rsidR="00D34CA7" w:rsidRPr="00D34CA7" w:rsidRDefault="00D34CA7" w:rsidP="00D34CA7">
            <w:pPr>
              <w:rPr>
                <w:bCs/>
                <w:sz w:val="22"/>
                <w:szCs w:val="22"/>
              </w:rPr>
            </w:pPr>
            <w:bookmarkStart w:id="7" w:name="_Hlk118381674"/>
            <w:r w:rsidRPr="00D34CA7">
              <w:rPr>
                <w:bCs/>
                <w:sz w:val="22"/>
                <w:szCs w:val="22"/>
              </w:rPr>
              <w:t>Proposal 2: The current agreed triggering conditions of SPR are sufficient, i.e., no other triggering condition is needed.</w:t>
            </w:r>
          </w:p>
          <w:bookmarkEnd w:id="7"/>
          <w:p w14:paraId="3EF3FC26" w14:textId="77777777" w:rsidR="00D34CA7" w:rsidRPr="00D34CA7" w:rsidRDefault="00D34CA7" w:rsidP="00D34CA7">
            <w:pPr>
              <w:rPr>
                <w:bCs/>
                <w:sz w:val="22"/>
                <w:szCs w:val="22"/>
              </w:rPr>
            </w:pPr>
            <w:r w:rsidRPr="00D34CA7">
              <w:rPr>
                <w:bCs/>
                <w:sz w:val="22"/>
                <w:szCs w:val="22"/>
              </w:rPr>
              <w:t>Proposal 3: Regarding values of the triggering conditions of SPR, RAN2 to agree the following:</w:t>
            </w:r>
          </w:p>
          <w:p w14:paraId="311D23C9" w14:textId="77777777" w:rsidR="00D34CA7" w:rsidRPr="00D34CA7" w:rsidRDefault="00D34CA7" w:rsidP="00D34CA7">
            <w:pPr>
              <w:numPr>
                <w:ilvl w:val="0"/>
                <w:numId w:val="20"/>
              </w:numPr>
              <w:spacing w:after="120" w:line="288" w:lineRule="auto"/>
              <w:jc w:val="both"/>
              <w:rPr>
                <w:bCs/>
                <w:sz w:val="22"/>
                <w:szCs w:val="22"/>
              </w:rPr>
            </w:pPr>
            <w:r w:rsidRPr="00D34CA7">
              <w:rPr>
                <w:bCs/>
                <w:sz w:val="22"/>
                <w:szCs w:val="22"/>
              </w:rPr>
              <w:t>Define separate thresholds for T310/T312/T304;</w:t>
            </w:r>
          </w:p>
          <w:p w14:paraId="45F291AA" w14:textId="77777777" w:rsidR="00D34CA7" w:rsidRPr="00D34CA7" w:rsidRDefault="00D34CA7" w:rsidP="00D34CA7">
            <w:pPr>
              <w:numPr>
                <w:ilvl w:val="0"/>
                <w:numId w:val="20"/>
              </w:numPr>
              <w:spacing w:after="120" w:line="288" w:lineRule="auto"/>
              <w:jc w:val="both"/>
              <w:rPr>
                <w:bCs/>
                <w:sz w:val="22"/>
                <w:szCs w:val="22"/>
              </w:rPr>
            </w:pPr>
            <w:r w:rsidRPr="00D34CA7">
              <w:rPr>
                <w:bCs/>
                <w:sz w:val="22"/>
                <w:szCs w:val="22"/>
              </w:rPr>
              <w:t>The percentage values are 40%, 60%, 80%, and the percentage value also includes 20% for threshold for T312;</w:t>
            </w:r>
          </w:p>
          <w:p w14:paraId="4F4CDDA3" w14:textId="0878FAA6" w:rsidR="00D34CA7" w:rsidRPr="00D34CA7" w:rsidRDefault="00D34CA7" w:rsidP="00D34CA7">
            <w:pPr>
              <w:numPr>
                <w:ilvl w:val="0"/>
                <w:numId w:val="20"/>
              </w:numPr>
              <w:spacing w:after="120" w:line="288" w:lineRule="auto"/>
              <w:jc w:val="both"/>
              <w:rPr>
                <w:rFonts w:eastAsiaTheme="minorEastAsia"/>
                <w:sz w:val="22"/>
                <w:szCs w:val="22"/>
                <w:lang w:eastAsia="zh-CN"/>
              </w:rPr>
            </w:pPr>
            <w:r w:rsidRPr="00D34CA7">
              <w:rPr>
                <w:bCs/>
                <w:sz w:val="22"/>
                <w:szCs w:val="22"/>
              </w:rPr>
              <w:t>The percentage is to indicate the ratio of the threshold value (unit: ms) over the signalled T310/T312/T304 value (unit: ms).</w:t>
            </w:r>
          </w:p>
        </w:tc>
      </w:tr>
      <w:tr w:rsidR="00D34CA7" w14:paraId="6DC0D9A8" w14:textId="77777777" w:rsidTr="0029258E">
        <w:tc>
          <w:tcPr>
            <w:tcW w:w="2122" w:type="dxa"/>
          </w:tcPr>
          <w:p w14:paraId="709CB182" w14:textId="03EE7E6A" w:rsidR="00D34CA7" w:rsidRPr="00D34CA7" w:rsidRDefault="00D34CA7" w:rsidP="00D34CA7">
            <w:pPr>
              <w:spacing w:after="0"/>
              <w:rPr>
                <w:rFonts w:eastAsiaTheme="minorEastAsia"/>
                <w:sz w:val="22"/>
                <w:szCs w:val="22"/>
                <w:lang w:eastAsia="zh-CN"/>
              </w:rPr>
            </w:pPr>
            <w:r w:rsidRPr="00D34CA7">
              <w:rPr>
                <w:rFonts w:eastAsiaTheme="minorEastAsia"/>
                <w:sz w:val="22"/>
                <w:szCs w:val="22"/>
                <w:lang w:eastAsia="zh-CN"/>
              </w:rPr>
              <w:lastRenderedPageBreak/>
              <w:t>[11], Qualcomm</w:t>
            </w:r>
          </w:p>
        </w:tc>
        <w:tc>
          <w:tcPr>
            <w:tcW w:w="7507" w:type="dxa"/>
          </w:tcPr>
          <w:p w14:paraId="4652B399" w14:textId="33185E1D" w:rsidR="00D34CA7" w:rsidRPr="00D34CA7" w:rsidRDefault="00D34CA7" w:rsidP="00D34CA7">
            <w:pPr>
              <w:rPr>
                <w:rFonts w:eastAsiaTheme="minorEastAsia"/>
                <w:sz w:val="22"/>
                <w:szCs w:val="22"/>
                <w:lang w:eastAsia="zh-CN"/>
              </w:rPr>
            </w:pPr>
            <w:r w:rsidRPr="00D34CA7">
              <w:rPr>
                <w:rFonts w:eastAsiaTheme="minorEastAsia"/>
                <w:sz w:val="22"/>
                <w:szCs w:val="22"/>
                <w:lang w:eastAsia="zh-CN"/>
              </w:rPr>
              <w:t xml:space="preserve">Proposal 3: RAN2 can consider SHR as the reference for the values of the triggering conditions, i.e., values are configured as the percentage of actual timer values.  </w:t>
            </w:r>
          </w:p>
        </w:tc>
      </w:tr>
    </w:tbl>
    <w:p w14:paraId="171C4FC1" w14:textId="01C18537" w:rsidR="00121C36" w:rsidRDefault="00121C36">
      <w:pPr>
        <w:spacing w:after="0"/>
        <w:rPr>
          <w:rFonts w:eastAsiaTheme="minorEastAsia"/>
          <w:sz w:val="22"/>
          <w:szCs w:val="22"/>
          <w:lang w:eastAsia="zh-CN"/>
        </w:rPr>
      </w:pPr>
    </w:p>
    <w:p w14:paraId="501B05B6" w14:textId="11A12523" w:rsidR="002753D4" w:rsidRPr="007C47FA" w:rsidRDefault="00567CCC">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0E1E64B2" w14:textId="3752A2D9" w:rsidR="002753D4" w:rsidRDefault="002753D4">
      <w:pPr>
        <w:spacing w:after="0"/>
        <w:rPr>
          <w:rFonts w:eastAsiaTheme="minorEastAsia"/>
          <w:sz w:val="22"/>
          <w:szCs w:val="22"/>
          <w:lang w:eastAsia="zh-CN"/>
        </w:rPr>
      </w:pPr>
      <w:r>
        <w:rPr>
          <w:rFonts w:eastAsiaTheme="minorEastAsia"/>
          <w:sz w:val="22"/>
          <w:szCs w:val="22"/>
          <w:lang w:eastAsia="zh-CN"/>
        </w:rPr>
        <w:t>For values of the triggering conditions (FFS from RAN2#119b-e)</w:t>
      </w:r>
      <w:r w:rsidR="00DF083C">
        <w:rPr>
          <w:rFonts w:eastAsiaTheme="minorEastAsia"/>
          <w:sz w:val="22"/>
          <w:szCs w:val="22"/>
          <w:lang w:eastAsia="zh-CN"/>
        </w:rPr>
        <w:t xml:space="preserve">, most of companies think </w:t>
      </w:r>
      <w:r w:rsidR="00DF083C" w:rsidRPr="00DF083C">
        <w:rPr>
          <w:rFonts w:eastAsiaTheme="minorEastAsia"/>
          <w:sz w:val="22"/>
          <w:szCs w:val="22"/>
          <w:lang w:eastAsia="zh-CN"/>
        </w:rPr>
        <w:t>RAN2 can consider SHR as the reference for the values of the triggering conditions, i.e., values are configured as the percentage of actual timer values.</w:t>
      </w:r>
    </w:p>
    <w:p w14:paraId="783E2782" w14:textId="037EADC7" w:rsidR="00DF083C" w:rsidRDefault="00DF083C">
      <w:pPr>
        <w:spacing w:after="0"/>
        <w:rPr>
          <w:rFonts w:eastAsiaTheme="minorEastAsia"/>
          <w:sz w:val="22"/>
          <w:szCs w:val="22"/>
          <w:lang w:eastAsia="zh-CN"/>
        </w:rPr>
      </w:pPr>
    </w:p>
    <w:p w14:paraId="78205170" w14:textId="3BF67204" w:rsidR="00567CCC" w:rsidRPr="00FD747D" w:rsidRDefault="00F54AF4">
      <w:pPr>
        <w:spacing w:after="0"/>
        <w:rPr>
          <w:rFonts w:eastAsiaTheme="minorEastAsia"/>
          <w:b/>
          <w:sz w:val="22"/>
          <w:szCs w:val="22"/>
          <w:lang w:eastAsia="zh-CN"/>
        </w:rPr>
      </w:pPr>
      <w:r w:rsidRPr="008B333F">
        <w:rPr>
          <w:rFonts w:eastAsiaTheme="minorEastAsia"/>
          <w:b/>
          <w:sz w:val="22"/>
          <w:szCs w:val="22"/>
          <w:lang w:eastAsia="zh-CN"/>
        </w:rPr>
        <w:t xml:space="preserve">Agreeable </w:t>
      </w:r>
      <w:r w:rsidR="00DF083C" w:rsidRPr="008B333F">
        <w:rPr>
          <w:rFonts w:eastAsiaTheme="minorEastAsia" w:hint="eastAsia"/>
          <w:b/>
          <w:sz w:val="22"/>
          <w:szCs w:val="22"/>
          <w:lang w:eastAsia="zh-CN"/>
        </w:rPr>
        <w:t>P</w:t>
      </w:r>
      <w:r w:rsidR="00DF083C" w:rsidRPr="008B333F">
        <w:rPr>
          <w:rFonts w:eastAsiaTheme="minorEastAsia"/>
          <w:b/>
          <w:sz w:val="22"/>
          <w:szCs w:val="22"/>
          <w:lang w:eastAsia="zh-CN"/>
        </w:rPr>
        <w:t xml:space="preserve">roposal </w:t>
      </w:r>
      <w:r w:rsidR="008B333F" w:rsidRPr="008B333F">
        <w:rPr>
          <w:rFonts w:eastAsiaTheme="minorEastAsia"/>
          <w:b/>
          <w:sz w:val="22"/>
          <w:szCs w:val="22"/>
          <w:lang w:eastAsia="zh-CN"/>
        </w:rPr>
        <w:t>3</w:t>
      </w:r>
      <w:r w:rsidR="00DF083C" w:rsidRPr="008B333F">
        <w:rPr>
          <w:rFonts w:eastAsiaTheme="minorEastAsia"/>
          <w:b/>
          <w:sz w:val="22"/>
          <w:szCs w:val="22"/>
          <w:lang w:eastAsia="zh-CN"/>
        </w:rPr>
        <w:t>: Agree that the values of the triggering conditions are configured as the percentage of actual timer values. Rel-17 SHR can be considered as the reference.</w:t>
      </w:r>
    </w:p>
    <w:p w14:paraId="382F5C00" w14:textId="0BE943E5" w:rsidR="00B219DF" w:rsidRDefault="00B219DF">
      <w:pPr>
        <w:spacing w:after="0"/>
        <w:rPr>
          <w:rFonts w:eastAsiaTheme="minorEastAsia"/>
          <w:sz w:val="22"/>
          <w:szCs w:val="22"/>
          <w:lang w:eastAsia="zh-CN"/>
        </w:rPr>
      </w:pPr>
    </w:p>
    <w:p w14:paraId="03CE5C87" w14:textId="54E21C70" w:rsidR="00B219DF" w:rsidRDefault="00B219DF" w:rsidP="00B219DF">
      <w:pPr>
        <w:pStyle w:val="3"/>
      </w:pPr>
      <w:r>
        <w:t>2.2.</w:t>
      </w:r>
      <w:r w:rsidR="00D34CA7">
        <w:t>2</w:t>
      </w:r>
      <w:r>
        <w:t xml:space="preserve">   Logging and storing SPR</w:t>
      </w:r>
    </w:p>
    <w:p w14:paraId="7D3C4599" w14:textId="77777777" w:rsidR="00121C36" w:rsidRDefault="00121C36" w:rsidP="00121C3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121C36" w14:paraId="7C4A379A" w14:textId="77777777" w:rsidTr="0029258E">
        <w:tc>
          <w:tcPr>
            <w:tcW w:w="2122" w:type="dxa"/>
          </w:tcPr>
          <w:p w14:paraId="0C470169"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1B0DD251"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121C36" w14:paraId="2AD5DEEC" w14:textId="77777777" w:rsidTr="0029258E">
        <w:tc>
          <w:tcPr>
            <w:tcW w:w="2122" w:type="dxa"/>
          </w:tcPr>
          <w:p w14:paraId="6B1B6EFB" w14:textId="77777777" w:rsidR="00121C36" w:rsidRDefault="00121C36"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2], NEC</w:t>
            </w:r>
          </w:p>
        </w:tc>
        <w:tc>
          <w:tcPr>
            <w:tcW w:w="7507" w:type="dxa"/>
          </w:tcPr>
          <w:p w14:paraId="3B50EE61" w14:textId="6AA081B1" w:rsidR="00121C36" w:rsidRPr="00121C36" w:rsidRDefault="00121C36" w:rsidP="00D34CA7">
            <w:pPr>
              <w:spacing w:after="0"/>
              <w:rPr>
                <w:rFonts w:eastAsiaTheme="minorEastAsia"/>
                <w:sz w:val="22"/>
                <w:szCs w:val="22"/>
                <w:lang w:eastAsia="zh-CN"/>
              </w:rPr>
            </w:pPr>
            <w:r w:rsidRPr="00D34CA7">
              <w:rPr>
                <w:rFonts w:eastAsiaTheme="minorEastAsia"/>
                <w:sz w:val="22"/>
                <w:szCs w:val="22"/>
                <w:lang w:eastAsia="zh-CN"/>
              </w:rPr>
              <w:t>Proposal 4: RAN2 to define separated SPR availability indication and SPR report fetch mechanisms for different cases.</w:t>
            </w:r>
          </w:p>
        </w:tc>
      </w:tr>
      <w:tr w:rsidR="00121C36" w14:paraId="1AAE88CF" w14:textId="77777777" w:rsidTr="0029258E">
        <w:tc>
          <w:tcPr>
            <w:tcW w:w="2122" w:type="dxa"/>
          </w:tcPr>
          <w:p w14:paraId="69D5DBD9" w14:textId="014B2547" w:rsidR="00121C36" w:rsidRPr="00D34CA7" w:rsidRDefault="00A45B33" w:rsidP="0029258E">
            <w:pPr>
              <w:spacing w:after="0"/>
              <w:rPr>
                <w:rFonts w:eastAsiaTheme="minorEastAsia"/>
                <w:sz w:val="22"/>
                <w:szCs w:val="22"/>
                <w:lang w:eastAsia="zh-CN"/>
              </w:rPr>
            </w:pPr>
            <w:r w:rsidRPr="00D34CA7">
              <w:rPr>
                <w:rFonts w:eastAsiaTheme="minorEastAsia"/>
                <w:sz w:val="22"/>
                <w:szCs w:val="22"/>
                <w:lang w:eastAsia="zh-CN"/>
              </w:rPr>
              <w:t>[7], Huawei</w:t>
            </w:r>
          </w:p>
        </w:tc>
        <w:tc>
          <w:tcPr>
            <w:tcW w:w="7507" w:type="dxa"/>
          </w:tcPr>
          <w:p w14:paraId="4C60050C" w14:textId="62DC53D5" w:rsidR="00121C36" w:rsidRPr="00D34CA7" w:rsidRDefault="00A45B33" w:rsidP="00D34CA7">
            <w:pPr>
              <w:spacing w:after="0"/>
              <w:rPr>
                <w:rFonts w:eastAsiaTheme="minorEastAsia"/>
                <w:sz w:val="22"/>
                <w:szCs w:val="22"/>
                <w:lang w:eastAsia="zh-CN"/>
              </w:rPr>
            </w:pPr>
            <w:r w:rsidRPr="00D34CA7">
              <w:rPr>
                <w:rFonts w:eastAsiaTheme="minorEastAsia"/>
                <w:sz w:val="22"/>
                <w:szCs w:val="22"/>
                <w:lang w:eastAsia="zh-CN"/>
              </w:rPr>
              <w:t xml:space="preserve">Proposal 8: The UE stores the SPR and discard the SPR if not fetched within 48 hours. </w:t>
            </w:r>
          </w:p>
        </w:tc>
      </w:tr>
      <w:tr w:rsidR="00E53F5A" w14:paraId="52CC073F" w14:textId="77777777" w:rsidTr="0029258E">
        <w:tc>
          <w:tcPr>
            <w:tcW w:w="2122" w:type="dxa"/>
          </w:tcPr>
          <w:p w14:paraId="34C332CF" w14:textId="3F451C6B" w:rsidR="00E53F5A" w:rsidRPr="00B77C42" w:rsidRDefault="00E53F5A" w:rsidP="00E53F5A">
            <w:pPr>
              <w:spacing w:after="0"/>
              <w:rPr>
                <w:rFonts w:eastAsiaTheme="minorEastAsia"/>
                <w:sz w:val="22"/>
                <w:szCs w:val="22"/>
                <w:lang w:eastAsia="zh-CN"/>
              </w:rPr>
            </w:pPr>
            <w:r w:rsidRPr="00B77C42">
              <w:rPr>
                <w:rFonts w:eastAsiaTheme="minorEastAsia"/>
                <w:sz w:val="22"/>
                <w:szCs w:val="22"/>
                <w:lang w:eastAsia="zh-CN"/>
              </w:rPr>
              <w:t>[8], ZTE</w:t>
            </w:r>
          </w:p>
        </w:tc>
        <w:tc>
          <w:tcPr>
            <w:tcW w:w="7507" w:type="dxa"/>
          </w:tcPr>
          <w:p w14:paraId="596012E8" w14:textId="49AB6A93" w:rsidR="00E53F5A" w:rsidRPr="00B77C42" w:rsidRDefault="00E53F5A" w:rsidP="00D34CA7">
            <w:pPr>
              <w:spacing w:after="0"/>
              <w:rPr>
                <w:rFonts w:eastAsiaTheme="minorEastAsia"/>
                <w:sz w:val="22"/>
                <w:szCs w:val="22"/>
                <w:lang w:eastAsia="zh-CN"/>
              </w:rPr>
            </w:pPr>
            <w:r w:rsidRPr="00B77C42">
              <w:rPr>
                <w:rFonts w:eastAsiaTheme="minorEastAsia" w:hint="eastAsia"/>
                <w:sz w:val="22"/>
                <w:szCs w:val="22"/>
                <w:lang w:eastAsia="zh-CN"/>
              </w:rPr>
              <w:t xml:space="preserve">Proposal 9: </w:t>
            </w:r>
            <w:r w:rsidR="0024613F" w:rsidRPr="00B77C42">
              <w:rPr>
                <w:rFonts w:eastAsiaTheme="minorEastAsia" w:hint="eastAsia"/>
                <w:sz w:val="22"/>
                <w:szCs w:val="22"/>
                <w:lang w:eastAsia="zh-CN"/>
              </w:rPr>
              <w:t>UE stores both SPCR and SHR configuration (one for each type at most) if received from NW.</w:t>
            </w:r>
            <w:r w:rsidRPr="00B77C42">
              <w:rPr>
                <w:rFonts w:eastAsiaTheme="minorEastAsia" w:hint="eastAsia"/>
                <w:sz w:val="22"/>
                <w:szCs w:val="22"/>
                <w:lang w:eastAsia="zh-CN"/>
              </w:rPr>
              <w:t xml:space="preserve"> </w:t>
            </w:r>
          </w:p>
          <w:p w14:paraId="55C2268C" w14:textId="77777777" w:rsidR="00E53F5A" w:rsidRPr="00B77C42" w:rsidRDefault="00E53F5A" w:rsidP="00D34CA7">
            <w:pPr>
              <w:spacing w:after="0"/>
              <w:rPr>
                <w:rFonts w:eastAsiaTheme="minorEastAsia"/>
                <w:sz w:val="22"/>
                <w:szCs w:val="22"/>
                <w:lang w:eastAsia="zh-CN"/>
              </w:rPr>
            </w:pPr>
            <w:bookmarkStart w:id="8" w:name="OLE_LINK8"/>
            <w:r w:rsidRPr="00B77C42">
              <w:rPr>
                <w:rFonts w:eastAsiaTheme="minorEastAsia" w:hint="eastAsia"/>
                <w:sz w:val="22"/>
                <w:szCs w:val="22"/>
                <w:lang w:eastAsia="zh-CN"/>
              </w:rPr>
              <w:t xml:space="preserve">Proposal 10: Extend existing SHR with additional IE to store SPR. </w:t>
            </w:r>
          </w:p>
          <w:bookmarkEnd w:id="8"/>
          <w:p w14:paraId="3F80FF39" w14:textId="67B09189" w:rsidR="00E53F5A" w:rsidRPr="00B77C42" w:rsidRDefault="00E53F5A" w:rsidP="00D34CA7">
            <w:pPr>
              <w:spacing w:after="0"/>
              <w:rPr>
                <w:rFonts w:eastAsiaTheme="minorEastAsia"/>
                <w:sz w:val="22"/>
                <w:szCs w:val="22"/>
                <w:lang w:eastAsia="zh-CN"/>
              </w:rPr>
            </w:pPr>
            <w:r w:rsidRPr="00B77C42">
              <w:rPr>
                <w:rFonts w:eastAsiaTheme="minorEastAsia" w:hint="eastAsia"/>
                <w:sz w:val="22"/>
                <w:szCs w:val="22"/>
                <w:lang w:eastAsia="zh-CN"/>
              </w:rPr>
              <w:t>Proposal 11: RAN2 inform RAN3 in the reply LS that SPR is agreed as the formal terminology for Successful PSCell change/addition report.</w:t>
            </w:r>
          </w:p>
        </w:tc>
      </w:tr>
      <w:tr w:rsidR="006435D8" w14:paraId="1541809A" w14:textId="77777777" w:rsidTr="0029258E">
        <w:tc>
          <w:tcPr>
            <w:tcW w:w="2122" w:type="dxa"/>
          </w:tcPr>
          <w:p w14:paraId="783ED80C" w14:textId="77114EE0" w:rsidR="006435D8" w:rsidRDefault="006435D8" w:rsidP="006435D8">
            <w:pPr>
              <w:spacing w:after="0"/>
              <w:rPr>
                <w:rFonts w:eastAsiaTheme="minorEastAsia"/>
                <w:sz w:val="22"/>
                <w:szCs w:val="22"/>
                <w:lang w:eastAsia="zh-CN"/>
              </w:rPr>
            </w:pPr>
            <w:r w:rsidRPr="000121E7">
              <w:rPr>
                <w:rFonts w:eastAsiaTheme="minorEastAsia"/>
                <w:sz w:val="22"/>
                <w:szCs w:val="22"/>
                <w:lang w:eastAsia="zh-CN"/>
              </w:rPr>
              <w:t>[6], Ericsson</w:t>
            </w:r>
          </w:p>
        </w:tc>
        <w:tc>
          <w:tcPr>
            <w:tcW w:w="7507" w:type="dxa"/>
          </w:tcPr>
          <w:p w14:paraId="1DF32E3C" w14:textId="60DF7189" w:rsidR="006435D8" w:rsidRDefault="006435D8" w:rsidP="00D34CA7">
            <w:pPr>
              <w:spacing w:after="0"/>
              <w:rPr>
                <w:rFonts w:eastAsiaTheme="minorEastAsia"/>
                <w:sz w:val="22"/>
                <w:szCs w:val="22"/>
                <w:lang w:eastAsia="zh-CN"/>
              </w:rPr>
            </w:pPr>
            <w:bookmarkStart w:id="9" w:name="_Toc118389198"/>
            <w:r w:rsidRPr="00D34CA7">
              <w:rPr>
                <w:rFonts w:eastAsiaTheme="minorEastAsia" w:hint="eastAsia"/>
                <w:sz w:val="22"/>
                <w:szCs w:val="22"/>
                <w:lang w:eastAsia="zh-CN"/>
              </w:rPr>
              <w:t>Proposal</w:t>
            </w:r>
            <w:r w:rsidRPr="00D34CA7">
              <w:rPr>
                <w:rFonts w:eastAsiaTheme="minorEastAsia"/>
                <w:sz w:val="22"/>
                <w:szCs w:val="22"/>
                <w:lang w:eastAsia="zh-CN"/>
              </w:rPr>
              <w:t xml:space="preserve"> 1   UE removes the last stored SPR upon</w:t>
            </w:r>
            <w:r w:rsidRPr="00D34CA7">
              <w:rPr>
                <w:rFonts w:eastAsiaTheme="minorEastAsia"/>
                <w:sz w:val="22"/>
                <w:szCs w:val="22"/>
                <w:lang w:eastAsia="zh-CN"/>
              </w:rPr>
              <w:br/>
              <w:t>- State transition (RRC_CONNECTED to RRC_INACTIVE/IDLE)</w:t>
            </w:r>
            <w:r w:rsidRPr="00D34CA7">
              <w:rPr>
                <w:rFonts w:eastAsiaTheme="minorEastAsia"/>
                <w:sz w:val="22"/>
                <w:szCs w:val="22"/>
                <w:lang w:eastAsia="zh-CN"/>
              </w:rPr>
              <w:br/>
              <w:t>-</w:t>
            </w:r>
            <w:r w:rsidR="00D34CA7">
              <w:rPr>
                <w:rFonts w:eastAsiaTheme="minorEastAsia"/>
                <w:sz w:val="22"/>
                <w:szCs w:val="22"/>
                <w:lang w:eastAsia="zh-CN"/>
              </w:rPr>
              <w:t xml:space="preserve"> </w:t>
            </w:r>
            <w:r w:rsidRPr="00D34CA7">
              <w:rPr>
                <w:rFonts w:eastAsiaTheme="minorEastAsia"/>
                <w:sz w:val="22"/>
                <w:szCs w:val="22"/>
                <w:lang w:eastAsia="zh-CN"/>
              </w:rPr>
              <w:t>executing reconfiguration with sync on PCell or PSCell.</w:t>
            </w:r>
            <w:bookmarkEnd w:id="9"/>
          </w:p>
        </w:tc>
      </w:tr>
      <w:tr w:rsidR="00424B13" w14:paraId="1A96D481" w14:textId="77777777" w:rsidTr="0029258E">
        <w:tc>
          <w:tcPr>
            <w:tcW w:w="2122" w:type="dxa"/>
          </w:tcPr>
          <w:p w14:paraId="0CEF4E65" w14:textId="49D8237E" w:rsidR="00424B13" w:rsidRDefault="00424B13" w:rsidP="00424B1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539F1FE1" w14:textId="03D67C35" w:rsidR="00424B13" w:rsidRDefault="00424B13" w:rsidP="00424B13">
            <w:pPr>
              <w:spacing w:after="0"/>
              <w:rPr>
                <w:rFonts w:eastAsiaTheme="minorEastAsia"/>
                <w:sz w:val="22"/>
                <w:szCs w:val="22"/>
                <w:lang w:eastAsia="zh-CN"/>
              </w:rPr>
            </w:pPr>
            <w:r w:rsidRPr="00D34CA7">
              <w:rPr>
                <w:rFonts w:eastAsiaTheme="minorEastAsia" w:hint="eastAsia"/>
                <w:sz w:val="22"/>
                <w:szCs w:val="22"/>
                <w:lang w:eastAsia="zh-CN"/>
              </w:rPr>
              <w:t>Proposal 8: UE records/reports PCell SHR and PSCell SPR</w:t>
            </w:r>
            <w:r w:rsidRPr="00D34CA7">
              <w:rPr>
                <w:rFonts w:eastAsiaTheme="minorEastAsia"/>
                <w:sz w:val="22"/>
                <w:szCs w:val="22"/>
                <w:lang w:eastAsia="zh-CN"/>
              </w:rPr>
              <w:t xml:space="preserve"> separately.</w:t>
            </w:r>
          </w:p>
        </w:tc>
      </w:tr>
      <w:tr w:rsidR="00424B13" w14:paraId="53E2B249" w14:textId="77777777" w:rsidTr="0029258E">
        <w:tc>
          <w:tcPr>
            <w:tcW w:w="2122" w:type="dxa"/>
          </w:tcPr>
          <w:p w14:paraId="27632392" w14:textId="2DCE426B" w:rsidR="00424B13" w:rsidRDefault="00424B13" w:rsidP="00424B1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11], Qualcomm</w:t>
            </w:r>
          </w:p>
        </w:tc>
        <w:tc>
          <w:tcPr>
            <w:tcW w:w="7507" w:type="dxa"/>
          </w:tcPr>
          <w:p w14:paraId="4BF867C6" w14:textId="1EF0C498" w:rsidR="00424B13" w:rsidRPr="00D34CA7" w:rsidRDefault="00424B13" w:rsidP="00D34CA7">
            <w:pPr>
              <w:spacing w:after="0"/>
              <w:rPr>
                <w:rFonts w:eastAsiaTheme="minorEastAsia"/>
                <w:sz w:val="22"/>
                <w:szCs w:val="22"/>
                <w:lang w:eastAsia="zh-CN"/>
              </w:rPr>
            </w:pPr>
            <w:r w:rsidRPr="00D34CA7">
              <w:rPr>
                <w:rFonts w:eastAsiaTheme="minorEastAsia"/>
                <w:sz w:val="22"/>
                <w:szCs w:val="22"/>
                <w:lang w:eastAsia="zh-CN"/>
              </w:rPr>
              <w:t>Proposal 6: Considering the limited memory at the UE, only the latest successful PSCell change is reported by the UE.</w:t>
            </w:r>
          </w:p>
          <w:p w14:paraId="21584F30" w14:textId="57E9B7AF" w:rsidR="00424B13" w:rsidRPr="00424B13" w:rsidRDefault="00424B13" w:rsidP="00D34CA7">
            <w:pPr>
              <w:spacing w:after="0"/>
              <w:rPr>
                <w:rFonts w:eastAsiaTheme="minorEastAsia"/>
                <w:sz w:val="22"/>
                <w:szCs w:val="22"/>
                <w:lang w:eastAsia="zh-CN"/>
              </w:rPr>
            </w:pPr>
            <w:r w:rsidRPr="00D34CA7">
              <w:rPr>
                <w:rFonts w:eastAsiaTheme="minorEastAsia"/>
                <w:sz w:val="22"/>
                <w:szCs w:val="22"/>
                <w:lang w:eastAsia="zh-CN"/>
              </w:rPr>
              <w:t>Proposal 7: UE can clear SPCR upon PCell change, i.e., UE generates the PSCell change report when configured trigger condition meets. Send the availability indicator in RRCReconfigurationComplete (containing RRCReconfigurationWithSYNC for SCG) messages. Clear after UE changes PCell.</w:t>
            </w:r>
          </w:p>
        </w:tc>
      </w:tr>
      <w:tr w:rsidR="00424B13" w14:paraId="37154A8C" w14:textId="77777777" w:rsidTr="0029258E">
        <w:tc>
          <w:tcPr>
            <w:tcW w:w="2122" w:type="dxa"/>
          </w:tcPr>
          <w:p w14:paraId="3ADE9028" w14:textId="058C50DE" w:rsidR="00424B13" w:rsidRDefault="00424B13" w:rsidP="00424B1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12], Sharp</w:t>
            </w:r>
          </w:p>
        </w:tc>
        <w:tc>
          <w:tcPr>
            <w:tcW w:w="7507" w:type="dxa"/>
          </w:tcPr>
          <w:p w14:paraId="170B66CE" w14:textId="77777777" w:rsidR="00424B13" w:rsidRPr="00D34CA7" w:rsidRDefault="00424B13" w:rsidP="00D34CA7">
            <w:pPr>
              <w:spacing w:after="0"/>
              <w:rPr>
                <w:rFonts w:eastAsiaTheme="minorEastAsia"/>
                <w:sz w:val="22"/>
                <w:szCs w:val="22"/>
                <w:lang w:eastAsia="zh-CN"/>
              </w:rPr>
            </w:pPr>
            <w:r w:rsidRPr="00D34CA7">
              <w:rPr>
                <w:rFonts w:eastAsiaTheme="minorEastAsia"/>
                <w:sz w:val="22"/>
                <w:szCs w:val="22"/>
                <w:lang w:eastAsia="zh-CN"/>
              </w:rPr>
              <w:t>P</w:t>
            </w:r>
            <w:r w:rsidRPr="00D34CA7">
              <w:rPr>
                <w:rFonts w:eastAsiaTheme="minorEastAsia" w:hint="eastAsia"/>
                <w:sz w:val="22"/>
                <w:szCs w:val="22"/>
                <w:lang w:eastAsia="zh-CN"/>
              </w:rPr>
              <w:t>roposal 1: introduce a new UE variable for SPR information.</w:t>
            </w:r>
          </w:p>
          <w:p w14:paraId="074D2F1E" w14:textId="4FAFABA8" w:rsidR="00424B13" w:rsidRPr="00424B13" w:rsidRDefault="00424B13" w:rsidP="00D34CA7">
            <w:pPr>
              <w:spacing w:after="0"/>
              <w:rPr>
                <w:rFonts w:eastAsiaTheme="minorEastAsia"/>
                <w:sz w:val="22"/>
                <w:szCs w:val="22"/>
                <w:lang w:eastAsia="zh-CN"/>
              </w:rPr>
            </w:pPr>
            <w:r w:rsidRPr="00D34CA7">
              <w:rPr>
                <w:rFonts w:eastAsiaTheme="minorEastAsia"/>
                <w:sz w:val="22"/>
                <w:szCs w:val="22"/>
                <w:lang w:eastAsia="zh-CN"/>
              </w:rPr>
              <w:t>P</w:t>
            </w:r>
            <w:r w:rsidRPr="00D34CA7">
              <w:rPr>
                <w:rFonts w:eastAsiaTheme="minorEastAsia" w:hint="eastAsia"/>
                <w:sz w:val="22"/>
                <w:szCs w:val="22"/>
                <w:lang w:eastAsia="zh-CN"/>
              </w:rPr>
              <w:t>roposal 2: only the latest PSCell change is recorded in SPR.</w:t>
            </w:r>
          </w:p>
        </w:tc>
      </w:tr>
    </w:tbl>
    <w:p w14:paraId="0EDE5E25" w14:textId="567E03B5" w:rsidR="00B219DF" w:rsidRDefault="00B219DF">
      <w:pPr>
        <w:spacing w:after="0"/>
        <w:rPr>
          <w:rFonts w:eastAsiaTheme="minorEastAsia"/>
          <w:sz w:val="22"/>
          <w:szCs w:val="22"/>
          <w:lang w:eastAsia="zh-CN"/>
        </w:rPr>
      </w:pPr>
    </w:p>
    <w:p w14:paraId="3B610A99" w14:textId="63AE4642" w:rsidR="00D34CA7" w:rsidRPr="007C47FA" w:rsidRDefault="00D34CA7">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1877190E" w14:textId="6AE1ED12" w:rsidR="00441343" w:rsidRDefault="0055572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Q6, </w:t>
      </w:r>
      <w:r w:rsidR="00441343">
        <w:rPr>
          <w:rFonts w:eastAsiaTheme="minorEastAsia"/>
          <w:sz w:val="22"/>
          <w:szCs w:val="22"/>
          <w:lang w:eastAsia="zh-CN"/>
        </w:rPr>
        <w:t xml:space="preserve">some </w:t>
      </w:r>
      <w:r>
        <w:rPr>
          <w:rFonts w:eastAsiaTheme="minorEastAsia"/>
          <w:sz w:val="22"/>
          <w:szCs w:val="22"/>
          <w:lang w:eastAsia="zh-CN"/>
        </w:rPr>
        <w:t>proposals are summarized and they can be discussed here.</w:t>
      </w:r>
    </w:p>
    <w:p w14:paraId="1B56A66D" w14:textId="7CA31806" w:rsidR="00441343" w:rsidRDefault="00441343">
      <w:pPr>
        <w:spacing w:after="0"/>
        <w:rPr>
          <w:rFonts w:eastAsiaTheme="minorEastAsia"/>
          <w:sz w:val="22"/>
          <w:szCs w:val="22"/>
          <w:lang w:eastAsia="zh-CN"/>
        </w:rPr>
      </w:pPr>
    </w:p>
    <w:tbl>
      <w:tblPr>
        <w:tblStyle w:val="af0"/>
        <w:tblW w:w="0" w:type="auto"/>
        <w:tblLook w:val="04A0" w:firstRow="1" w:lastRow="0" w:firstColumn="1" w:lastColumn="0" w:noHBand="0" w:noVBand="1"/>
      </w:tblPr>
      <w:tblGrid>
        <w:gridCol w:w="704"/>
        <w:gridCol w:w="6521"/>
        <w:gridCol w:w="2404"/>
      </w:tblGrid>
      <w:tr w:rsidR="00AB5F90" w14:paraId="46DF7780" w14:textId="77777777" w:rsidTr="00437562">
        <w:tc>
          <w:tcPr>
            <w:tcW w:w="704" w:type="dxa"/>
          </w:tcPr>
          <w:p w14:paraId="7E2D1447" w14:textId="22B4BEBD" w:rsidR="00AB5F90" w:rsidRPr="00061A09" w:rsidRDefault="00AB5F90">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o</w:t>
            </w:r>
          </w:p>
        </w:tc>
        <w:tc>
          <w:tcPr>
            <w:tcW w:w="6521" w:type="dxa"/>
          </w:tcPr>
          <w:p w14:paraId="5988E241" w14:textId="470F0891" w:rsidR="00AB5F90" w:rsidRPr="00061A09" w:rsidRDefault="00742999">
            <w:pPr>
              <w:spacing w:after="0"/>
              <w:rPr>
                <w:rFonts w:eastAsiaTheme="minorEastAsia"/>
                <w:b/>
                <w:sz w:val="22"/>
                <w:szCs w:val="22"/>
                <w:lang w:eastAsia="zh-CN"/>
              </w:rPr>
            </w:pPr>
            <w:r>
              <w:rPr>
                <w:rFonts w:eastAsiaTheme="minorEastAsia"/>
                <w:b/>
                <w:sz w:val="22"/>
                <w:szCs w:val="22"/>
                <w:lang w:eastAsia="zh-CN"/>
              </w:rPr>
              <w:t>Proposal</w:t>
            </w:r>
          </w:p>
        </w:tc>
        <w:tc>
          <w:tcPr>
            <w:tcW w:w="2404" w:type="dxa"/>
          </w:tcPr>
          <w:p w14:paraId="735CB6D8" w14:textId="399A2EBA" w:rsidR="00AB5F90" w:rsidRPr="00061A09" w:rsidRDefault="00AB5F90">
            <w:pPr>
              <w:spacing w:after="0"/>
              <w:rPr>
                <w:rFonts w:eastAsiaTheme="minorEastAsia"/>
                <w:b/>
                <w:sz w:val="22"/>
                <w:szCs w:val="22"/>
                <w:lang w:eastAsia="zh-CN"/>
              </w:rPr>
            </w:pPr>
            <w:r w:rsidRPr="00061A09">
              <w:rPr>
                <w:rFonts w:eastAsiaTheme="minorEastAsia" w:hint="eastAsia"/>
                <w:b/>
                <w:sz w:val="22"/>
                <w:szCs w:val="22"/>
                <w:lang w:eastAsia="zh-CN"/>
              </w:rPr>
              <w:t>S</w:t>
            </w:r>
            <w:r w:rsidRPr="00061A09">
              <w:rPr>
                <w:rFonts w:eastAsiaTheme="minorEastAsia"/>
                <w:b/>
                <w:sz w:val="22"/>
                <w:szCs w:val="22"/>
                <w:lang w:eastAsia="zh-CN"/>
              </w:rPr>
              <w:t>upports</w:t>
            </w:r>
          </w:p>
        </w:tc>
      </w:tr>
      <w:tr w:rsidR="00AB5F90" w14:paraId="1CB040C1" w14:textId="77777777" w:rsidTr="00437562">
        <w:tc>
          <w:tcPr>
            <w:tcW w:w="704" w:type="dxa"/>
          </w:tcPr>
          <w:p w14:paraId="39327E3F" w14:textId="22F170B5"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1</w:t>
            </w:r>
          </w:p>
        </w:tc>
        <w:tc>
          <w:tcPr>
            <w:tcW w:w="6521" w:type="dxa"/>
          </w:tcPr>
          <w:p w14:paraId="05F84D3C" w14:textId="226FE1B4"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U</w:t>
            </w:r>
            <w:r w:rsidRPr="007C5EF5">
              <w:rPr>
                <w:rFonts w:eastAsiaTheme="minorEastAsia"/>
                <w:sz w:val="22"/>
                <w:szCs w:val="22"/>
                <w:lang w:eastAsia="zh-CN"/>
              </w:rPr>
              <w:t xml:space="preserve">E can store SPR at most 48 hours after </w:t>
            </w:r>
            <w:r w:rsidRPr="007C5EF5">
              <w:rPr>
                <w:rFonts w:eastAsiaTheme="minorEastAsia" w:hint="eastAsia"/>
                <w:sz w:val="22"/>
                <w:szCs w:val="22"/>
                <w:lang w:eastAsia="zh-CN"/>
              </w:rPr>
              <w:t xml:space="preserve">the last successful PSCell addition/PSCell change report is stored at </w:t>
            </w:r>
            <w:r w:rsidRPr="007C5EF5">
              <w:rPr>
                <w:rFonts w:eastAsiaTheme="minorEastAsia"/>
                <w:sz w:val="22"/>
                <w:szCs w:val="22"/>
                <w:lang w:eastAsia="zh-CN"/>
              </w:rPr>
              <w:t>UE</w:t>
            </w:r>
          </w:p>
        </w:tc>
        <w:tc>
          <w:tcPr>
            <w:tcW w:w="2404" w:type="dxa"/>
          </w:tcPr>
          <w:p w14:paraId="21B7A135" w14:textId="2817EA87"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C</w:t>
            </w:r>
            <w:r w:rsidRPr="007C5EF5">
              <w:rPr>
                <w:rFonts w:eastAsiaTheme="minorEastAsia"/>
                <w:sz w:val="22"/>
                <w:szCs w:val="22"/>
                <w:lang w:eastAsia="zh-CN"/>
              </w:rPr>
              <w:t>ATT, Huawei</w:t>
            </w:r>
          </w:p>
        </w:tc>
      </w:tr>
      <w:tr w:rsidR="00AB5F90" w14:paraId="6682B032" w14:textId="77777777" w:rsidTr="00437562">
        <w:tc>
          <w:tcPr>
            <w:tcW w:w="704" w:type="dxa"/>
          </w:tcPr>
          <w:p w14:paraId="74051470" w14:textId="237D8A46"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2</w:t>
            </w:r>
          </w:p>
        </w:tc>
        <w:tc>
          <w:tcPr>
            <w:tcW w:w="6521" w:type="dxa"/>
          </w:tcPr>
          <w:p w14:paraId="30B0DF11" w14:textId="61221824"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SPR is logged in a new IE and stored in a new UE variable</w:t>
            </w:r>
          </w:p>
        </w:tc>
        <w:tc>
          <w:tcPr>
            <w:tcW w:w="2404" w:type="dxa"/>
          </w:tcPr>
          <w:p w14:paraId="0C6A5670" w14:textId="1A396918"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L</w:t>
            </w:r>
            <w:r w:rsidRPr="007C5EF5">
              <w:rPr>
                <w:rFonts w:eastAsiaTheme="minorEastAsia"/>
                <w:sz w:val="22"/>
                <w:szCs w:val="22"/>
                <w:lang w:eastAsia="zh-CN"/>
              </w:rPr>
              <w:t>enovo, Sharp</w:t>
            </w:r>
          </w:p>
        </w:tc>
      </w:tr>
      <w:tr w:rsidR="00AB5F90" w14:paraId="770D1533" w14:textId="77777777" w:rsidTr="00437562">
        <w:tc>
          <w:tcPr>
            <w:tcW w:w="704" w:type="dxa"/>
          </w:tcPr>
          <w:p w14:paraId="20B9E34F" w14:textId="222E73F3"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3</w:t>
            </w:r>
          </w:p>
        </w:tc>
        <w:tc>
          <w:tcPr>
            <w:tcW w:w="6521" w:type="dxa"/>
          </w:tcPr>
          <w:p w14:paraId="2CEDD204" w14:textId="01EDF418"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UE can store and later send the SPR to gNB via UEInformationRequest</w:t>
            </w:r>
            <w:r w:rsidRPr="007C5EF5">
              <w:rPr>
                <w:rFonts w:eastAsiaTheme="minorEastAsia" w:hint="eastAsia"/>
                <w:sz w:val="22"/>
                <w:szCs w:val="22"/>
                <w:lang w:eastAsia="zh-CN"/>
              </w:rPr>
              <w:t>/</w:t>
            </w:r>
            <w:r w:rsidRPr="007C5EF5">
              <w:rPr>
                <w:rFonts w:eastAsiaTheme="minorEastAsia"/>
                <w:sz w:val="22"/>
                <w:szCs w:val="22"/>
                <w:lang w:eastAsia="zh-CN"/>
              </w:rPr>
              <w:t>Response</w:t>
            </w:r>
          </w:p>
        </w:tc>
        <w:tc>
          <w:tcPr>
            <w:tcW w:w="2404" w:type="dxa"/>
          </w:tcPr>
          <w:p w14:paraId="3A9EBEDE" w14:textId="66403511"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vivo, NEC</w:t>
            </w:r>
          </w:p>
        </w:tc>
      </w:tr>
      <w:tr w:rsidR="00AB5F90" w14:paraId="1A63D839" w14:textId="77777777" w:rsidTr="00437562">
        <w:tc>
          <w:tcPr>
            <w:tcW w:w="704" w:type="dxa"/>
          </w:tcPr>
          <w:p w14:paraId="6625FFF0" w14:textId="6B2306EB"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4</w:t>
            </w:r>
          </w:p>
        </w:tc>
        <w:tc>
          <w:tcPr>
            <w:tcW w:w="6521" w:type="dxa"/>
          </w:tcPr>
          <w:p w14:paraId="3C2D706B" w14:textId="16521616"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D</w:t>
            </w:r>
            <w:r w:rsidRPr="007C5EF5">
              <w:rPr>
                <w:rFonts w:eastAsiaTheme="minorEastAsia"/>
                <w:sz w:val="22"/>
                <w:szCs w:val="22"/>
                <w:lang w:eastAsia="zh-CN"/>
              </w:rPr>
              <w:t>efine separated SPR availability indication</w:t>
            </w:r>
          </w:p>
        </w:tc>
        <w:tc>
          <w:tcPr>
            <w:tcW w:w="2404" w:type="dxa"/>
          </w:tcPr>
          <w:p w14:paraId="363E9841" w14:textId="2F4B0C96"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NEC</w:t>
            </w:r>
          </w:p>
        </w:tc>
      </w:tr>
      <w:tr w:rsidR="00AB5F90" w14:paraId="23B0C773" w14:textId="77777777" w:rsidTr="00437562">
        <w:tc>
          <w:tcPr>
            <w:tcW w:w="704" w:type="dxa"/>
          </w:tcPr>
          <w:p w14:paraId="4165CE7C" w14:textId="39CD56D0"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5</w:t>
            </w:r>
          </w:p>
        </w:tc>
        <w:tc>
          <w:tcPr>
            <w:tcW w:w="6521" w:type="dxa"/>
          </w:tcPr>
          <w:p w14:paraId="42AF9097" w14:textId="5AD891FF"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UE stores both SPCR and SHR configuration (one for each type at most) if received from NW.</w:t>
            </w:r>
          </w:p>
        </w:tc>
        <w:tc>
          <w:tcPr>
            <w:tcW w:w="2404" w:type="dxa"/>
          </w:tcPr>
          <w:p w14:paraId="644AC692" w14:textId="427796FB"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Z</w:t>
            </w:r>
            <w:r w:rsidRPr="007C5EF5">
              <w:rPr>
                <w:rFonts w:eastAsiaTheme="minorEastAsia"/>
                <w:sz w:val="22"/>
                <w:szCs w:val="22"/>
                <w:lang w:eastAsia="zh-CN"/>
              </w:rPr>
              <w:t>TE</w:t>
            </w:r>
          </w:p>
        </w:tc>
      </w:tr>
      <w:tr w:rsidR="00AB5F90" w14:paraId="70D62B21" w14:textId="77777777" w:rsidTr="00437562">
        <w:tc>
          <w:tcPr>
            <w:tcW w:w="704" w:type="dxa"/>
          </w:tcPr>
          <w:p w14:paraId="540F48D8" w14:textId="158843B4"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6</w:t>
            </w:r>
          </w:p>
        </w:tc>
        <w:tc>
          <w:tcPr>
            <w:tcW w:w="6521" w:type="dxa"/>
          </w:tcPr>
          <w:p w14:paraId="0BA322BA" w14:textId="79AF45A2"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Extend existing SHR with additional IE to store SPR.</w:t>
            </w:r>
          </w:p>
        </w:tc>
        <w:tc>
          <w:tcPr>
            <w:tcW w:w="2404" w:type="dxa"/>
          </w:tcPr>
          <w:p w14:paraId="0C77F3F1" w14:textId="181ECAE0"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Z</w:t>
            </w:r>
            <w:r w:rsidRPr="007C5EF5">
              <w:rPr>
                <w:rFonts w:eastAsiaTheme="minorEastAsia"/>
                <w:sz w:val="22"/>
                <w:szCs w:val="22"/>
                <w:lang w:eastAsia="zh-CN"/>
              </w:rPr>
              <w:t>TE</w:t>
            </w:r>
          </w:p>
        </w:tc>
      </w:tr>
      <w:tr w:rsidR="00AB5F90" w14:paraId="4A204CD4" w14:textId="77777777" w:rsidTr="00437562">
        <w:tc>
          <w:tcPr>
            <w:tcW w:w="704" w:type="dxa"/>
          </w:tcPr>
          <w:p w14:paraId="307F0E10" w14:textId="279A1793"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lastRenderedPageBreak/>
              <w:t>7</w:t>
            </w:r>
          </w:p>
        </w:tc>
        <w:tc>
          <w:tcPr>
            <w:tcW w:w="6521" w:type="dxa"/>
          </w:tcPr>
          <w:p w14:paraId="37ECEF50" w14:textId="696A5D02"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UE removes the last stored SPR upon</w:t>
            </w:r>
            <w:r w:rsidRPr="007C5EF5">
              <w:rPr>
                <w:rFonts w:eastAsiaTheme="minorEastAsia"/>
                <w:sz w:val="22"/>
                <w:szCs w:val="22"/>
                <w:lang w:eastAsia="zh-CN"/>
              </w:rPr>
              <w:br/>
              <w:t>- State transition (RRC_CONNECTED to RRC_INACTIVE/IDLE)</w:t>
            </w:r>
            <w:r w:rsidRPr="007C5EF5">
              <w:rPr>
                <w:rFonts w:eastAsiaTheme="minorEastAsia"/>
                <w:sz w:val="22"/>
                <w:szCs w:val="22"/>
                <w:lang w:eastAsia="zh-CN"/>
              </w:rPr>
              <w:br/>
              <w:t>- executing reconfiguration with sync on PCell or PSCell.</w:t>
            </w:r>
          </w:p>
        </w:tc>
        <w:tc>
          <w:tcPr>
            <w:tcW w:w="2404" w:type="dxa"/>
          </w:tcPr>
          <w:p w14:paraId="17A5AE66" w14:textId="2D00F137"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E</w:t>
            </w:r>
            <w:r w:rsidRPr="007C5EF5">
              <w:rPr>
                <w:rFonts w:eastAsiaTheme="minorEastAsia"/>
                <w:sz w:val="22"/>
                <w:szCs w:val="22"/>
                <w:lang w:eastAsia="zh-CN"/>
              </w:rPr>
              <w:t>ricsson</w:t>
            </w:r>
          </w:p>
        </w:tc>
      </w:tr>
      <w:tr w:rsidR="00AB5F90" w14:paraId="4436B85D" w14:textId="77777777" w:rsidTr="00437562">
        <w:tc>
          <w:tcPr>
            <w:tcW w:w="704" w:type="dxa"/>
          </w:tcPr>
          <w:p w14:paraId="047E0C3A" w14:textId="5D872B4E"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8</w:t>
            </w:r>
          </w:p>
        </w:tc>
        <w:tc>
          <w:tcPr>
            <w:tcW w:w="6521" w:type="dxa"/>
          </w:tcPr>
          <w:p w14:paraId="6F150409" w14:textId="154B4AB7"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UE records/reports PCell SHR and PSCell SPR</w:t>
            </w:r>
            <w:r w:rsidRPr="007C5EF5">
              <w:rPr>
                <w:rFonts w:eastAsiaTheme="minorEastAsia"/>
                <w:sz w:val="22"/>
                <w:szCs w:val="22"/>
                <w:lang w:eastAsia="zh-CN"/>
              </w:rPr>
              <w:t xml:space="preserve"> separately.</w:t>
            </w:r>
          </w:p>
        </w:tc>
        <w:tc>
          <w:tcPr>
            <w:tcW w:w="2404" w:type="dxa"/>
          </w:tcPr>
          <w:p w14:paraId="1448B439" w14:textId="07AC7320"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C</w:t>
            </w:r>
            <w:r w:rsidRPr="007C5EF5">
              <w:rPr>
                <w:rFonts w:eastAsiaTheme="minorEastAsia"/>
                <w:sz w:val="22"/>
                <w:szCs w:val="22"/>
                <w:lang w:eastAsia="zh-CN"/>
              </w:rPr>
              <w:t>ATT</w:t>
            </w:r>
          </w:p>
        </w:tc>
      </w:tr>
      <w:tr w:rsidR="00AB5F90" w14:paraId="35637450" w14:textId="77777777" w:rsidTr="00437562">
        <w:tc>
          <w:tcPr>
            <w:tcW w:w="704" w:type="dxa"/>
          </w:tcPr>
          <w:p w14:paraId="26AFA243" w14:textId="2595456D"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9</w:t>
            </w:r>
          </w:p>
        </w:tc>
        <w:tc>
          <w:tcPr>
            <w:tcW w:w="6521" w:type="dxa"/>
          </w:tcPr>
          <w:p w14:paraId="04637D21" w14:textId="72A7B3F5"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Considering the limited memory at the UE, only the latest successful PSCell change is reported by the UE.</w:t>
            </w:r>
          </w:p>
        </w:tc>
        <w:tc>
          <w:tcPr>
            <w:tcW w:w="2404" w:type="dxa"/>
          </w:tcPr>
          <w:p w14:paraId="77C400E6" w14:textId="6AAC0B94"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Q</w:t>
            </w:r>
            <w:r w:rsidRPr="007C5EF5">
              <w:rPr>
                <w:rFonts w:eastAsiaTheme="minorEastAsia"/>
                <w:sz w:val="22"/>
                <w:szCs w:val="22"/>
                <w:lang w:eastAsia="zh-CN"/>
              </w:rPr>
              <w:t>ualcomm, Sharp</w:t>
            </w:r>
          </w:p>
        </w:tc>
      </w:tr>
      <w:tr w:rsidR="00AB5F90" w14:paraId="12AD1449" w14:textId="77777777" w:rsidTr="00437562">
        <w:tc>
          <w:tcPr>
            <w:tcW w:w="704" w:type="dxa"/>
          </w:tcPr>
          <w:p w14:paraId="3B367C03" w14:textId="769D0AFC"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1</w:t>
            </w:r>
            <w:r w:rsidRPr="007C5EF5">
              <w:rPr>
                <w:rFonts w:eastAsiaTheme="minorEastAsia"/>
                <w:sz w:val="22"/>
                <w:szCs w:val="22"/>
                <w:lang w:eastAsia="zh-CN"/>
              </w:rPr>
              <w:t>0</w:t>
            </w:r>
          </w:p>
        </w:tc>
        <w:tc>
          <w:tcPr>
            <w:tcW w:w="6521" w:type="dxa"/>
          </w:tcPr>
          <w:p w14:paraId="53667403" w14:textId="3AF09951"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UE can clear SPCR upon PCell change, i.e., UE generates the PSCell change report when configured trigger condition meets. Send the availability indicator in RRCReconfigurationComplete (containing RRCReconfigurationWithSYNC for SCG) messages. Clear after UE changes PCell.</w:t>
            </w:r>
          </w:p>
        </w:tc>
        <w:tc>
          <w:tcPr>
            <w:tcW w:w="2404" w:type="dxa"/>
          </w:tcPr>
          <w:p w14:paraId="1C7D6C36" w14:textId="154307C9"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Q</w:t>
            </w:r>
            <w:r w:rsidRPr="007C5EF5">
              <w:rPr>
                <w:rFonts w:eastAsiaTheme="minorEastAsia"/>
                <w:sz w:val="22"/>
                <w:szCs w:val="22"/>
                <w:lang w:eastAsia="zh-CN"/>
              </w:rPr>
              <w:t>ualcomm</w:t>
            </w:r>
          </w:p>
        </w:tc>
      </w:tr>
    </w:tbl>
    <w:p w14:paraId="7774DF94" w14:textId="3E79F689" w:rsidR="00061A09" w:rsidRDefault="00061A09">
      <w:pPr>
        <w:spacing w:after="0"/>
        <w:rPr>
          <w:rFonts w:eastAsiaTheme="minorEastAsia"/>
          <w:sz w:val="22"/>
          <w:szCs w:val="22"/>
          <w:lang w:eastAsia="zh-CN"/>
        </w:rPr>
      </w:pPr>
    </w:p>
    <w:p w14:paraId="67F3BD0F" w14:textId="7296DDF2" w:rsidR="00D01D2D" w:rsidRDefault="002D4FBE">
      <w:pPr>
        <w:spacing w:after="0"/>
        <w:rPr>
          <w:rFonts w:eastAsiaTheme="minorEastAsia"/>
          <w:sz w:val="22"/>
          <w:szCs w:val="22"/>
          <w:lang w:eastAsia="zh-CN"/>
        </w:rPr>
      </w:pPr>
      <w:r>
        <w:rPr>
          <w:rFonts w:eastAsiaTheme="minorEastAsia"/>
          <w:sz w:val="22"/>
          <w:szCs w:val="22"/>
          <w:lang w:eastAsia="zh-CN"/>
        </w:rPr>
        <w:t xml:space="preserve">The rapporteur thinks that </w:t>
      </w:r>
      <w:r w:rsidR="00774E7C">
        <w:rPr>
          <w:rFonts w:eastAsiaTheme="minorEastAsia"/>
          <w:sz w:val="22"/>
          <w:szCs w:val="22"/>
          <w:lang w:eastAsia="zh-CN"/>
        </w:rPr>
        <w:t>t</w:t>
      </w:r>
      <w:r>
        <w:rPr>
          <w:rFonts w:eastAsiaTheme="minorEastAsia"/>
          <w:sz w:val="22"/>
          <w:szCs w:val="22"/>
          <w:lang w:eastAsia="zh-CN"/>
        </w:rPr>
        <w:t>he following proposals</w:t>
      </w:r>
      <w:r w:rsidR="000C6108">
        <w:rPr>
          <w:rFonts w:eastAsiaTheme="minorEastAsia"/>
          <w:sz w:val="22"/>
          <w:szCs w:val="22"/>
          <w:lang w:eastAsia="zh-CN"/>
        </w:rPr>
        <w:t xml:space="preserve"> should be agreeable:</w:t>
      </w:r>
    </w:p>
    <w:p w14:paraId="20CD6F72" w14:textId="7F04A276" w:rsidR="000C6108" w:rsidRPr="007C5EF5" w:rsidRDefault="00F54AF4">
      <w:pPr>
        <w:spacing w:after="0"/>
        <w:rPr>
          <w:rFonts w:eastAsiaTheme="minorEastAsia"/>
          <w:b/>
          <w:sz w:val="22"/>
          <w:szCs w:val="22"/>
          <w:lang w:eastAsia="zh-CN"/>
        </w:rPr>
      </w:pPr>
      <w:r>
        <w:rPr>
          <w:rFonts w:eastAsiaTheme="minorEastAsia"/>
          <w:b/>
          <w:sz w:val="22"/>
          <w:szCs w:val="22"/>
          <w:lang w:eastAsia="zh-CN"/>
        </w:rPr>
        <w:t xml:space="preserve">Agreeable </w:t>
      </w:r>
      <w:r w:rsidR="000C6108" w:rsidRPr="007C5EF5">
        <w:rPr>
          <w:rFonts w:eastAsiaTheme="minorEastAsia" w:hint="eastAsia"/>
          <w:b/>
          <w:sz w:val="22"/>
          <w:szCs w:val="22"/>
          <w:lang w:eastAsia="zh-CN"/>
        </w:rPr>
        <w:t>P</w:t>
      </w:r>
      <w:r w:rsidR="000C6108" w:rsidRPr="007C5EF5">
        <w:rPr>
          <w:rFonts w:eastAsiaTheme="minorEastAsia"/>
          <w:b/>
          <w:sz w:val="22"/>
          <w:szCs w:val="22"/>
          <w:lang w:eastAsia="zh-CN"/>
        </w:rPr>
        <w:t xml:space="preserve">roposal </w:t>
      </w:r>
      <w:r w:rsidR="008B333F">
        <w:rPr>
          <w:rFonts w:eastAsiaTheme="minorEastAsia"/>
          <w:b/>
          <w:sz w:val="22"/>
          <w:szCs w:val="22"/>
          <w:lang w:eastAsia="zh-CN"/>
        </w:rPr>
        <w:t>4</w:t>
      </w:r>
      <w:r w:rsidR="000C6108" w:rsidRPr="007C5EF5">
        <w:rPr>
          <w:rFonts w:eastAsiaTheme="minorEastAsia"/>
          <w:b/>
          <w:sz w:val="22"/>
          <w:szCs w:val="22"/>
          <w:lang w:eastAsia="zh-CN"/>
        </w:rPr>
        <w:t xml:space="preserve">: </w:t>
      </w:r>
      <w:r w:rsidR="006A20AF" w:rsidRPr="007C5EF5">
        <w:rPr>
          <w:rFonts w:eastAsiaTheme="minorEastAsia"/>
          <w:b/>
          <w:sz w:val="22"/>
          <w:szCs w:val="22"/>
          <w:lang w:eastAsia="zh-CN"/>
        </w:rPr>
        <w:t>UE stores both SPCR and SHR configuration (one for each type at most) if received from NW.</w:t>
      </w:r>
    </w:p>
    <w:p w14:paraId="5DE25282" w14:textId="0954F34E" w:rsidR="006A20AF" w:rsidRPr="007C5EF5" w:rsidRDefault="00F54AF4">
      <w:pPr>
        <w:spacing w:after="0"/>
        <w:rPr>
          <w:rFonts w:eastAsiaTheme="minorEastAsia"/>
          <w:b/>
          <w:sz w:val="22"/>
          <w:szCs w:val="22"/>
          <w:lang w:eastAsia="zh-CN"/>
        </w:rPr>
      </w:pPr>
      <w:r>
        <w:rPr>
          <w:rFonts w:eastAsiaTheme="minorEastAsia"/>
          <w:b/>
          <w:sz w:val="22"/>
          <w:szCs w:val="22"/>
          <w:lang w:eastAsia="zh-CN"/>
        </w:rPr>
        <w:t xml:space="preserve">Agreeable </w:t>
      </w:r>
      <w:r w:rsidR="006A20AF" w:rsidRPr="007C5EF5">
        <w:rPr>
          <w:rFonts w:eastAsiaTheme="minorEastAsia" w:hint="eastAsia"/>
          <w:b/>
          <w:sz w:val="22"/>
          <w:szCs w:val="22"/>
          <w:lang w:eastAsia="zh-CN"/>
        </w:rPr>
        <w:t>P</w:t>
      </w:r>
      <w:r w:rsidR="006A20AF" w:rsidRPr="007C5EF5">
        <w:rPr>
          <w:rFonts w:eastAsiaTheme="minorEastAsia"/>
          <w:b/>
          <w:sz w:val="22"/>
          <w:szCs w:val="22"/>
          <w:lang w:eastAsia="zh-CN"/>
        </w:rPr>
        <w:t xml:space="preserve">roposal </w:t>
      </w:r>
      <w:r w:rsidR="008B333F">
        <w:rPr>
          <w:rFonts w:eastAsiaTheme="minorEastAsia"/>
          <w:b/>
          <w:sz w:val="22"/>
          <w:szCs w:val="22"/>
          <w:lang w:eastAsia="zh-CN"/>
        </w:rPr>
        <w:t>5</w:t>
      </w:r>
      <w:r w:rsidR="006A20AF" w:rsidRPr="007C5EF5">
        <w:rPr>
          <w:rFonts w:eastAsiaTheme="minorEastAsia"/>
          <w:b/>
          <w:sz w:val="22"/>
          <w:szCs w:val="22"/>
          <w:lang w:eastAsia="zh-CN"/>
        </w:rPr>
        <w:t>: UE can store and later send the SPR to gNB via UEInformationRequest/Response.</w:t>
      </w:r>
    </w:p>
    <w:p w14:paraId="008EB330" w14:textId="694F852E" w:rsidR="006A20AF" w:rsidRPr="007C5EF5" w:rsidRDefault="00F54AF4">
      <w:pPr>
        <w:spacing w:after="0"/>
        <w:rPr>
          <w:rFonts w:eastAsiaTheme="minorEastAsia"/>
          <w:b/>
          <w:sz w:val="22"/>
          <w:szCs w:val="22"/>
          <w:lang w:eastAsia="zh-CN"/>
        </w:rPr>
      </w:pPr>
      <w:r>
        <w:rPr>
          <w:rFonts w:eastAsiaTheme="minorEastAsia"/>
          <w:b/>
          <w:sz w:val="22"/>
          <w:szCs w:val="22"/>
          <w:lang w:eastAsia="zh-CN"/>
        </w:rPr>
        <w:t xml:space="preserve">Agreeable </w:t>
      </w:r>
      <w:r w:rsidR="006A20AF" w:rsidRPr="007C5EF5">
        <w:rPr>
          <w:rFonts w:eastAsiaTheme="minorEastAsia" w:hint="eastAsia"/>
          <w:b/>
          <w:sz w:val="22"/>
          <w:szCs w:val="22"/>
          <w:lang w:eastAsia="zh-CN"/>
        </w:rPr>
        <w:t>P</w:t>
      </w:r>
      <w:r w:rsidR="006A20AF" w:rsidRPr="007C5EF5">
        <w:rPr>
          <w:rFonts w:eastAsiaTheme="minorEastAsia"/>
          <w:b/>
          <w:sz w:val="22"/>
          <w:szCs w:val="22"/>
          <w:lang w:eastAsia="zh-CN"/>
        </w:rPr>
        <w:t xml:space="preserve">roposal </w:t>
      </w:r>
      <w:r w:rsidR="008B333F">
        <w:rPr>
          <w:rFonts w:eastAsiaTheme="minorEastAsia"/>
          <w:b/>
          <w:sz w:val="22"/>
          <w:szCs w:val="22"/>
          <w:lang w:eastAsia="zh-CN"/>
        </w:rPr>
        <w:t>6</w:t>
      </w:r>
      <w:r w:rsidR="006A20AF" w:rsidRPr="007C5EF5">
        <w:rPr>
          <w:rFonts w:eastAsiaTheme="minorEastAsia"/>
          <w:b/>
          <w:sz w:val="22"/>
          <w:szCs w:val="22"/>
          <w:lang w:eastAsia="zh-CN"/>
        </w:rPr>
        <w:t>: Only the latest successful PSCell change is reported by the UE.</w:t>
      </w:r>
    </w:p>
    <w:p w14:paraId="29BDB8B7" w14:textId="6E640B6F" w:rsidR="006A20AF" w:rsidRDefault="006A20AF">
      <w:pPr>
        <w:spacing w:after="0"/>
        <w:rPr>
          <w:rFonts w:eastAsiaTheme="minorEastAsia"/>
          <w:sz w:val="22"/>
          <w:szCs w:val="22"/>
          <w:lang w:eastAsia="zh-CN"/>
        </w:rPr>
      </w:pPr>
    </w:p>
    <w:p w14:paraId="0F17A20E" w14:textId="7FAE9E2C" w:rsidR="006A20AF" w:rsidRDefault="006A20A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following proposals need more </w:t>
      </w:r>
      <w:r w:rsidR="0077792B">
        <w:rPr>
          <w:rFonts w:eastAsiaTheme="minorEastAsia"/>
          <w:sz w:val="22"/>
          <w:szCs w:val="22"/>
          <w:lang w:eastAsia="zh-CN"/>
        </w:rPr>
        <w:t>discussions</w:t>
      </w:r>
      <w:r>
        <w:rPr>
          <w:rFonts w:eastAsiaTheme="minorEastAsia"/>
          <w:sz w:val="22"/>
          <w:szCs w:val="22"/>
          <w:lang w:eastAsia="zh-CN"/>
        </w:rPr>
        <w:t>:</w:t>
      </w:r>
    </w:p>
    <w:p w14:paraId="66FD801C" w14:textId="4CCC4239" w:rsidR="006A20AF" w:rsidRPr="007C5EF5" w:rsidRDefault="00F54AF4">
      <w:pPr>
        <w:spacing w:after="0"/>
        <w:rPr>
          <w:rFonts w:eastAsiaTheme="minorEastAsia"/>
          <w:b/>
          <w:sz w:val="22"/>
          <w:szCs w:val="22"/>
          <w:lang w:eastAsia="zh-CN"/>
        </w:rPr>
      </w:pPr>
      <w:r>
        <w:rPr>
          <w:rFonts w:eastAsiaTheme="minorEastAsia"/>
          <w:b/>
          <w:sz w:val="22"/>
          <w:szCs w:val="22"/>
          <w:lang w:eastAsia="zh-CN"/>
        </w:rPr>
        <w:t xml:space="preserve">To-be-discussed </w:t>
      </w:r>
      <w:r w:rsidR="006A20AF" w:rsidRPr="007C5EF5">
        <w:rPr>
          <w:rFonts w:eastAsiaTheme="minorEastAsia" w:hint="eastAsia"/>
          <w:b/>
          <w:sz w:val="22"/>
          <w:szCs w:val="22"/>
          <w:lang w:eastAsia="zh-CN"/>
        </w:rPr>
        <w:t>P</w:t>
      </w:r>
      <w:r w:rsidR="006A20AF" w:rsidRPr="007C5EF5">
        <w:rPr>
          <w:rFonts w:eastAsiaTheme="minorEastAsia"/>
          <w:b/>
          <w:sz w:val="22"/>
          <w:szCs w:val="22"/>
          <w:lang w:eastAsia="zh-CN"/>
        </w:rPr>
        <w:t xml:space="preserve">roposal </w:t>
      </w:r>
      <w:r w:rsidR="00FA0812">
        <w:rPr>
          <w:rFonts w:eastAsiaTheme="minorEastAsia"/>
          <w:b/>
          <w:sz w:val="22"/>
          <w:szCs w:val="22"/>
          <w:lang w:eastAsia="zh-CN"/>
        </w:rPr>
        <w:t>7</w:t>
      </w:r>
      <w:r w:rsidR="006A20AF" w:rsidRPr="007C5EF5">
        <w:rPr>
          <w:rFonts w:eastAsiaTheme="minorEastAsia"/>
          <w:b/>
          <w:sz w:val="22"/>
          <w:szCs w:val="22"/>
          <w:lang w:eastAsia="zh-CN"/>
        </w:rPr>
        <w:t>: RAN2 to discuss the following options:</w:t>
      </w:r>
    </w:p>
    <w:p w14:paraId="2CFADAAC" w14:textId="0E4D8D21" w:rsidR="006A20AF" w:rsidRPr="007C5EF5" w:rsidRDefault="006A20AF" w:rsidP="006A20AF">
      <w:pPr>
        <w:pStyle w:val="af7"/>
        <w:numPr>
          <w:ilvl w:val="0"/>
          <w:numId w:val="20"/>
        </w:numPr>
        <w:spacing w:after="0"/>
        <w:ind w:firstLineChars="0"/>
        <w:rPr>
          <w:rFonts w:eastAsiaTheme="minorEastAsia"/>
          <w:b/>
          <w:sz w:val="22"/>
          <w:szCs w:val="22"/>
          <w:lang w:eastAsia="zh-CN"/>
        </w:rPr>
      </w:pPr>
      <w:r w:rsidRPr="007C5EF5">
        <w:rPr>
          <w:rFonts w:eastAsiaTheme="minorEastAsia" w:hint="eastAsia"/>
          <w:b/>
          <w:sz w:val="22"/>
          <w:szCs w:val="22"/>
          <w:lang w:eastAsia="zh-CN"/>
        </w:rPr>
        <w:t>O</w:t>
      </w:r>
      <w:r w:rsidRPr="007C5EF5">
        <w:rPr>
          <w:rFonts w:eastAsiaTheme="minorEastAsia"/>
          <w:b/>
          <w:sz w:val="22"/>
          <w:szCs w:val="22"/>
          <w:lang w:eastAsia="zh-CN"/>
        </w:rPr>
        <w:t>ption 1: Extend existing SHR with additional IE to store SPR</w:t>
      </w:r>
    </w:p>
    <w:p w14:paraId="502BD6F8" w14:textId="721BA239" w:rsidR="006A20AF" w:rsidRPr="006A20AF" w:rsidRDefault="006A20AF" w:rsidP="006A20AF">
      <w:pPr>
        <w:pStyle w:val="af7"/>
        <w:numPr>
          <w:ilvl w:val="0"/>
          <w:numId w:val="20"/>
        </w:numPr>
        <w:spacing w:after="0"/>
        <w:ind w:firstLineChars="0"/>
        <w:rPr>
          <w:rFonts w:eastAsiaTheme="minorEastAsia"/>
          <w:sz w:val="22"/>
          <w:szCs w:val="22"/>
          <w:lang w:eastAsia="zh-CN"/>
        </w:rPr>
      </w:pPr>
      <w:r w:rsidRPr="007C5EF5">
        <w:rPr>
          <w:rFonts w:eastAsiaTheme="minorEastAsia" w:hint="eastAsia"/>
          <w:b/>
          <w:sz w:val="22"/>
          <w:szCs w:val="22"/>
          <w:lang w:eastAsia="zh-CN"/>
        </w:rPr>
        <w:t>O</w:t>
      </w:r>
      <w:r w:rsidRPr="007C5EF5">
        <w:rPr>
          <w:rFonts w:eastAsiaTheme="minorEastAsia"/>
          <w:b/>
          <w:sz w:val="22"/>
          <w:szCs w:val="22"/>
          <w:lang w:eastAsia="zh-CN"/>
        </w:rPr>
        <w:t>ption 2: UE records/reports PCell SHR and PSCell SPR separately.</w:t>
      </w:r>
    </w:p>
    <w:p w14:paraId="24D0E30C" w14:textId="77777777" w:rsidR="00061A09" w:rsidRDefault="00061A09">
      <w:pPr>
        <w:spacing w:after="0"/>
        <w:rPr>
          <w:rFonts w:eastAsiaTheme="minorEastAsia"/>
          <w:sz w:val="22"/>
          <w:szCs w:val="22"/>
          <w:lang w:eastAsia="zh-CN"/>
        </w:rPr>
      </w:pPr>
    </w:p>
    <w:p w14:paraId="0B88B10C" w14:textId="2E4F2753" w:rsidR="00B219DF" w:rsidRDefault="00B219DF" w:rsidP="00B219DF">
      <w:pPr>
        <w:pStyle w:val="3"/>
      </w:pPr>
      <w:r>
        <w:t>2.2.</w:t>
      </w:r>
      <w:r w:rsidR="00D34CA7">
        <w:t>3</w:t>
      </w:r>
      <w:r>
        <w:t xml:space="preserve">   Information and </w:t>
      </w:r>
      <w:r w:rsidR="00BE5F87">
        <w:t>measurements</w:t>
      </w:r>
      <w:r>
        <w:t xml:space="preserve"> logged in the SPR</w:t>
      </w:r>
    </w:p>
    <w:p w14:paraId="390F6079" w14:textId="77777777" w:rsidR="00121C36" w:rsidRDefault="00121C36" w:rsidP="00121C3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121C36" w14:paraId="26364EA5" w14:textId="77777777" w:rsidTr="0029258E">
        <w:tc>
          <w:tcPr>
            <w:tcW w:w="2122" w:type="dxa"/>
          </w:tcPr>
          <w:p w14:paraId="1DF4E23E"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569827A8"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121C36" w14:paraId="2546CC74" w14:textId="77777777" w:rsidTr="0029258E">
        <w:tc>
          <w:tcPr>
            <w:tcW w:w="2122" w:type="dxa"/>
          </w:tcPr>
          <w:p w14:paraId="0C73D807" w14:textId="7276BE8D" w:rsidR="00121C36" w:rsidRDefault="00121C36"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2EC6A00F" w14:textId="492F2855" w:rsidR="00121C36" w:rsidRPr="00D34CA7" w:rsidRDefault="00121C36" w:rsidP="00D34CA7">
            <w:pPr>
              <w:spacing w:after="0"/>
              <w:rPr>
                <w:rFonts w:eastAsiaTheme="minorEastAsia"/>
                <w:sz w:val="22"/>
                <w:szCs w:val="22"/>
                <w:lang w:eastAsia="zh-CN"/>
              </w:rPr>
            </w:pPr>
            <w:r w:rsidRPr="00D34CA7">
              <w:rPr>
                <w:rFonts w:eastAsiaTheme="minorEastAsia" w:hint="eastAsia"/>
                <w:sz w:val="22"/>
                <w:szCs w:val="22"/>
                <w:lang w:eastAsia="zh-CN"/>
              </w:rPr>
              <w:t xml:space="preserve">Proposal 5: CPAC candidate cell flag can reuse CHO candidate cell flag to indicate whether a </w:t>
            </w:r>
            <w:r w:rsidR="0077792B" w:rsidRPr="00D34CA7">
              <w:rPr>
                <w:rFonts w:eastAsiaTheme="minorEastAsia"/>
                <w:sz w:val="22"/>
                <w:szCs w:val="22"/>
                <w:lang w:eastAsia="zh-CN"/>
              </w:rPr>
              <w:t>neighbour</w:t>
            </w:r>
            <w:r w:rsidRPr="00D34CA7">
              <w:rPr>
                <w:rFonts w:eastAsiaTheme="minorEastAsia" w:hint="eastAsia"/>
                <w:sz w:val="22"/>
                <w:szCs w:val="22"/>
                <w:lang w:eastAsia="zh-CN"/>
              </w:rPr>
              <w:t xml:space="preserve"> cell is CPAC candidate cell or not.</w:t>
            </w:r>
          </w:p>
          <w:p w14:paraId="68559779" w14:textId="77777777" w:rsidR="00121C36" w:rsidRPr="00D34CA7" w:rsidRDefault="00121C36" w:rsidP="00D34CA7">
            <w:pPr>
              <w:spacing w:after="0"/>
              <w:rPr>
                <w:rFonts w:eastAsiaTheme="minorEastAsia"/>
                <w:sz w:val="22"/>
                <w:szCs w:val="22"/>
                <w:lang w:eastAsia="zh-CN"/>
              </w:rPr>
            </w:pPr>
            <w:r w:rsidRPr="00D34CA7">
              <w:rPr>
                <w:rFonts w:eastAsiaTheme="minorEastAsia" w:hint="eastAsia"/>
                <w:sz w:val="22"/>
                <w:szCs w:val="22"/>
                <w:lang w:eastAsia="zh-CN"/>
              </w:rPr>
              <w:t>Proposal 6: R</w:t>
            </w:r>
            <w:r w:rsidRPr="00D34CA7">
              <w:rPr>
                <w:rFonts w:eastAsiaTheme="minorEastAsia"/>
                <w:sz w:val="22"/>
                <w:szCs w:val="22"/>
                <w:lang w:eastAsia="zh-CN"/>
              </w:rPr>
              <w:t>andom access related information is included in SPR only when the SPR is triggered due to T304 exceeds the configured threshold.</w:t>
            </w:r>
          </w:p>
          <w:p w14:paraId="6D77BAD1" w14:textId="6347C95E" w:rsidR="00121C36" w:rsidRPr="00121C36" w:rsidRDefault="00121C36" w:rsidP="00BE3614">
            <w:pPr>
              <w:spacing w:after="0"/>
              <w:rPr>
                <w:rFonts w:eastAsiaTheme="minorEastAsia"/>
                <w:sz w:val="22"/>
                <w:szCs w:val="22"/>
                <w:lang w:eastAsia="zh-CN"/>
              </w:rPr>
            </w:pPr>
            <w:r w:rsidRPr="00D34CA7">
              <w:rPr>
                <w:rFonts w:eastAsiaTheme="minorEastAsia" w:hint="eastAsia"/>
                <w:sz w:val="22"/>
                <w:szCs w:val="22"/>
                <w:lang w:eastAsia="zh-CN"/>
              </w:rPr>
              <w:t>Proposal 7: Location information is included in SPR</w:t>
            </w:r>
            <w:r w:rsidRPr="00D34CA7">
              <w:rPr>
                <w:rFonts w:eastAsiaTheme="minorEastAsia"/>
                <w:sz w:val="22"/>
                <w:szCs w:val="22"/>
                <w:lang w:eastAsia="zh-CN"/>
              </w:rPr>
              <w:t>.</w:t>
            </w:r>
          </w:p>
        </w:tc>
      </w:tr>
      <w:tr w:rsidR="00121C36" w14:paraId="620FE20F" w14:textId="77777777" w:rsidTr="0029258E">
        <w:tc>
          <w:tcPr>
            <w:tcW w:w="2122" w:type="dxa"/>
          </w:tcPr>
          <w:p w14:paraId="281E409B" w14:textId="31645CD6" w:rsidR="00121C36" w:rsidRDefault="00691822" w:rsidP="0029258E">
            <w:pPr>
              <w:spacing w:after="0"/>
              <w:rPr>
                <w:rFonts w:eastAsiaTheme="minorEastAsia"/>
                <w:sz w:val="22"/>
                <w:szCs w:val="22"/>
                <w:lang w:eastAsia="zh-CN"/>
              </w:rPr>
            </w:pPr>
            <w:r w:rsidRPr="00691822">
              <w:rPr>
                <w:rFonts w:eastAsiaTheme="minorEastAsia"/>
                <w:sz w:val="22"/>
                <w:szCs w:val="22"/>
                <w:lang w:eastAsia="zh-CN"/>
              </w:rPr>
              <w:t>[4], Lenovo</w:t>
            </w:r>
          </w:p>
        </w:tc>
        <w:tc>
          <w:tcPr>
            <w:tcW w:w="7507" w:type="dxa"/>
          </w:tcPr>
          <w:p w14:paraId="47CE7D9C" w14:textId="77777777" w:rsidR="00691822" w:rsidRPr="00D34CA7" w:rsidRDefault="00691822" w:rsidP="00D34CA7">
            <w:pPr>
              <w:spacing w:after="0"/>
              <w:rPr>
                <w:rFonts w:eastAsiaTheme="minorEastAsia"/>
                <w:sz w:val="22"/>
                <w:szCs w:val="22"/>
                <w:lang w:eastAsia="zh-CN"/>
              </w:rPr>
            </w:pPr>
            <w:r w:rsidRPr="00D34CA7">
              <w:rPr>
                <w:rFonts w:eastAsiaTheme="minorEastAsia" w:hint="eastAsia"/>
                <w:sz w:val="22"/>
                <w:szCs w:val="22"/>
                <w:lang w:eastAsia="zh-CN"/>
              </w:rPr>
              <w:t>P</w:t>
            </w:r>
            <w:r w:rsidRPr="00D34CA7">
              <w:rPr>
                <w:rFonts w:eastAsiaTheme="minorEastAsia"/>
                <w:sz w:val="22"/>
                <w:szCs w:val="22"/>
                <w:lang w:eastAsia="zh-CN"/>
              </w:rPr>
              <w:t>roposal 6: The following information can be included in the SPR:</w:t>
            </w:r>
          </w:p>
          <w:p w14:paraId="57B59D71" w14:textId="77777777" w:rsidR="00691822" w:rsidRPr="00D34CA7" w:rsidRDefault="00691822" w:rsidP="00D34CA7">
            <w:pPr>
              <w:pStyle w:val="af7"/>
              <w:numPr>
                <w:ilvl w:val="0"/>
                <w:numId w:val="9"/>
              </w:numPr>
              <w:spacing w:after="0"/>
              <w:ind w:firstLineChars="0"/>
              <w:contextualSpacing/>
              <w:rPr>
                <w:rFonts w:eastAsiaTheme="minorEastAsia"/>
                <w:sz w:val="22"/>
                <w:szCs w:val="22"/>
                <w:lang w:eastAsia="zh-CN"/>
              </w:rPr>
            </w:pPr>
            <w:r w:rsidRPr="00D34CA7">
              <w:rPr>
                <w:rFonts w:eastAsiaTheme="minorEastAsia"/>
                <w:sz w:val="22"/>
                <w:szCs w:val="22"/>
                <w:lang w:eastAsia="zh-CN"/>
              </w:rPr>
              <w:t>location information</w:t>
            </w:r>
          </w:p>
          <w:p w14:paraId="6D65D4BC" w14:textId="77777777" w:rsidR="00691822" w:rsidRPr="00D34CA7" w:rsidRDefault="00691822" w:rsidP="00D34CA7">
            <w:pPr>
              <w:pStyle w:val="af7"/>
              <w:numPr>
                <w:ilvl w:val="0"/>
                <w:numId w:val="9"/>
              </w:numPr>
              <w:spacing w:after="0"/>
              <w:ind w:firstLineChars="0"/>
              <w:contextualSpacing/>
              <w:rPr>
                <w:rFonts w:eastAsiaTheme="minorEastAsia"/>
                <w:sz w:val="22"/>
                <w:szCs w:val="22"/>
                <w:lang w:eastAsia="zh-CN"/>
              </w:rPr>
            </w:pPr>
            <w:r w:rsidRPr="00D34CA7">
              <w:rPr>
                <w:rFonts w:eastAsiaTheme="minorEastAsia"/>
                <w:sz w:val="22"/>
                <w:szCs w:val="22"/>
                <w:lang w:eastAsia="zh-CN"/>
              </w:rPr>
              <w:t>random access related information when SPR is triggered due to T304</w:t>
            </w:r>
          </w:p>
          <w:p w14:paraId="2BA13235" w14:textId="2C844468" w:rsidR="00121C36" w:rsidRPr="00691822" w:rsidRDefault="00691822" w:rsidP="00BE3614">
            <w:pPr>
              <w:pStyle w:val="af7"/>
              <w:numPr>
                <w:ilvl w:val="0"/>
                <w:numId w:val="9"/>
              </w:numPr>
              <w:spacing w:after="0"/>
              <w:ind w:firstLineChars="0"/>
              <w:contextualSpacing/>
              <w:rPr>
                <w:rFonts w:eastAsiaTheme="minorEastAsia"/>
                <w:sz w:val="22"/>
                <w:szCs w:val="22"/>
                <w:lang w:eastAsia="zh-CN"/>
              </w:rPr>
            </w:pPr>
            <w:r w:rsidRPr="00D34CA7">
              <w:rPr>
                <w:rFonts w:eastAsiaTheme="minorEastAsia"/>
                <w:sz w:val="22"/>
                <w:szCs w:val="22"/>
                <w:lang w:eastAsia="zh-CN"/>
              </w:rPr>
              <w:t>a new flag to indicate CPAC candidate PSCell</w:t>
            </w:r>
          </w:p>
        </w:tc>
      </w:tr>
      <w:tr w:rsidR="00121C36" w14:paraId="15083192" w14:textId="77777777" w:rsidTr="0029258E">
        <w:tc>
          <w:tcPr>
            <w:tcW w:w="2122" w:type="dxa"/>
          </w:tcPr>
          <w:p w14:paraId="16604C3E" w14:textId="09C8FEA1" w:rsidR="00121C36" w:rsidRDefault="000121E7" w:rsidP="0029258E">
            <w:pPr>
              <w:spacing w:after="0"/>
              <w:rPr>
                <w:rFonts w:eastAsiaTheme="minorEastAsia"/>
                <w:sz w:val="22"/>
                <w:szCs w:val="22"/>
                <w:lang w:eastAsia="zh-CN"/>
              </w:rPr>
            </w:pPr>
            <w:r w:rsidRPr="000121E7">
              <w:rPr>
                <w:rFonts w:eastAsiaTheme="minorEastAsia"/>
                <w:sz w:val="22"/>
                <w:szCs w:val="22"/>
                <w:lang w:eastAsia="zh-CN"/>
              </w:rPr>
              <w:t>[6], Ericsson</w:t>
            </w:r>
          </w:p>
        </w:tc>
        <w:tc>
          <w:tcPr>
            <w:tcW w:w="7507" w:type="dxa"/>
          </w:tcPr>
          <w:p w14:paraId="0C363798" w14:textId="77777777" w:rsidR="000121E7" w:rsidRPr="000121E7" w:rsidRDefault="000121E7" w:rsidP="000121E7">
            <w:pPr>
              <w:spacing w:after="0"/>
              <w:rPr>
                <w:rFonts w:eastAsiaTheme="minorEastAsia"/>
                <w:sz w:val="22"/>
                <w:szCs w:val="22"/>
                <w:lang w:eastAsia="zh-CN"/>
              </w:rPr>
            </w:pPr>
            <w:r w:rsidRPr="000121E7">
              <w:rPr>
                <w:rFonts w:eastAsiaTheme="minorEastAsia"/>
                <w:sz w:val="22"/>
                <w:szCs w:val="22"/>
                <w:lang w:eastAsia="zh-CN"/>
              </w:rPr>
              <w:t>Proposal 8</w:t>
            </w:r>
            <w:r w:rsidRPr="000121E7">
              <w:rPr>
                <w:rFonts w:eastAsiaTheme="minorEastAsia"/>
                <w:sz w:val="22"/>
                <w:szCs w:val="22"/>
                <w:lang w:eastAsia="zh-CN"/>
              </w:rPr>
              <w:tab/>
              <w:t>UE logs the following additional information in the SPR report:</w:t>
            </w:r>
          </w:p>
          <w:p w14:paraId="16FF7D0A" w14:textId="77777777" w:rsidR="000121E7" w:rsidRPr="000121E7" w:rsidRDefault="000121E7" w:rsidP="000121E7">
            <w:pPr>
              <w:pStyle w:val="af7"/>
              <w:numPr>
                <w:ilvl w:val="0"/>
                <w:numId w:val="13"/>
              </w:numPr>
              <w:spacing w:after="0"/>
              <w:ind w:firstLineChars="0"/>
              <w:rPr>
                <w:rFonts w:eastAsiaTheme="minorEastAsia"/>
                <w:sz w:val="22"/>
                <w:szCs w:val="22"/>
                <w:lang w:eastAsia="zh-CN"/>
              </w:rPr>
            </w:pPr>
            <w:r w:rsidRPr="000121E7">
              <w:rPr>
                <w:rFonts w:eastAsiaTheme="minorEastAsia"/>
                <w:sz w:val="22"/>
                <w:szCs w:val="22"/>
                <w:lang w:eastAsia="zh-CN"/>
              </w:rPr>
              <w:t>Value of T310 and T312 timers at the time of execution of PSCell change if the timers were running before PSCell execution</w:t>
            </w:r>
          </w:p>
          <w:p w14:paraId="626CB2A9" w14:textId="77777777" w:rsidR="000121E7" w:rsidRPr="000121E7" w:rsidRDefault="000121E7" w:rsidP="000121E7">
            <w:pPr>
              <w:pStyle w:val="af7"/>
              <w:numPr>
                <w:ilvl w:val="0"/>
                <w:numId w:val="13"/>
              </w:numPr>
              <w:spacing w:after="0"/>
              <w:ind w:firstLineChars="0"/>
              <w:rPr>
                <w:rFonts w:eastAsiaTheme="minorEastAsia"/>
                <w:sz w:val="22"/>
                <w:szCs w:val="22"/>
                <w:lang w:eastAsia="zh-CN"/>
              </w:rPr>
            </w:pPr>
            <w:r w:rsidRPr="000121E7">
              <w:rPr>
                <w:rFonts w:eastAsiaTheme="minorEastAsia"/>
                <w:sz w:val="22"/>
                <w:szCs w:val="22"/>
                <w:lang w:eastAsia="zh-CN"/>
              </w:rPr>
              <w:t>Random access related information if SPR is triggered due to T304 related triggering conditions or consistent LBT failure if LBT recovery configuration was configured</w:t>
            </w:r>
          </w:p>
          <w:p w14:paraId="7F0EE8EA" w14:textId="77777777" w:rsidR="000121E7" w:rsidRPr="000121E7" w:rsidRDefault="000121E7" w:rsidP="000121E7">
            <w:pPr>
              <w:pStyle w:val="af7"/>
              <w:numPr>
                <w:ilvl w:val="0"/>
                <w:numId w:val="13"/>
              </w:numPr>
              <w:spacing w:after="0"/>
              <w:ind w:firstLineChars="0"/>
              <w:rPr>
                <w:rFonts w:eastAsiaTheme="minorEastAsia"/>
                <w:sz w:val="22"/>
                <w:szCs w:val="22"/>
                <w:lang w:eastAsia="zh-CN"/>
              </w:rPr>
            </w:pPr>
            <w:r w:rsidRPr="000121E7">
              <w:rPr>
                <w:rFonts w:eastAsiaTheme="minorEastAsia"/>
                <w:sz w:val="22"/>
                <w:szCs w:val="22"/>
                <w:lang w:eastAsia="zh-CN"/>
              </w:rPr>
              <w:t>Location information, if available.</w:t>
            </w:r>
          </w:p>
          <w:p w14:paraId="7A0A4BF2" w14:textId="77777777" w:rsidR="000121E7" w:rsidRPr="000121E7" w:rsidRDefault="000121E7" w:rsidP="000121E7">
            <w:pPr>
              <w:pStyle w:val="af7"/>
              <w:numPr>
                <w:ilvl w:val="0"/>
                <w:numId w:val="13"/>
              </w:numPr>
              <w:spacing w:after="0"/>
              <w:ind w:firstLineChars="0"/>
              <w:rPr>
                <w:rFonts w:eastAsiaTheme="minorEastAsia"/>
                <w:sz w:val="22"/>
                <w:szCs w:val="22"/>
                <w:lang w:eastAsia="zh-CN"/>
              </w:rPr>
            </w:pPr>
            <w:r w:rsidRPr="000121E7">
              <w:rPr>
                <w:rFonts w:eastAsiaTheme="minorEastAsia"/>
                <w:sz w:val="22"/>
                <w:szCs w:val="22"/>
                <w:lang w:eastAsia="zh-CN"/>
              </w:rPr>
              <w:t>Time elapsed between the initiation of the last CPAC execution towards the target PSCell and the reception of the latest CPC for this target PSCell.</w:t>
            </w:r>
          </w:p>
          <w:p w14:paraId="0759A47E" w14:textId="78107554" w:rsidR="00121C36" w:rsidRPr="000121E7" w:rsidRDefault="000121E7" w:rsidP="000121E7">
            <w:pPr>
              <w:pStyle w:val="af7"/>
              <w:numPr>
                <w:ilvl w:val="0"/>
                <w:numId w:val="13"/>
              </w:numPr>
              <w:spacing w:after="0"/>
              <w:ind w:firstLineChars="0"/>
              <w:rPr>
                <w:rFonts w:eastAsiaTheme="minorEastAsia"/>
                <w:sz w:val="22"/>
                <w:szCs w:val="22"/>
                <w:lang w:eastAsia="zh-CN"/>
              </w:rPr>
            </w:pPr>
            <w:r w:rsidRPr="000121E7">
              <w:rPr>
                <w:rFonts w:eastAsiaTheme="minorEastAsia"/>
                <w:sz w:val="22"/>
                <w:szCs w:val="22"/>
                <w:lang w:eastAsia="zh-CN"/>
              </w:rPr>
              <w:t>LBT related information and measurements when operating in NRU</w:t>
            </w:r>
          </w:p>
        </w:tc>
      </w:tr>
      <w:tr w:rsidR="00121C36" w14:paraId="0D66D05C" w14:textId="77777777" w:rsidTr="0029258E">
        <w:tc>
          <w:tcPr>
            <w:tcW w:w="2122" w:type="dxa"/>
          </w:tcPr>
          <w:p w14:paraId="76625F90" w14:textId="690E7690" w:rsidR="00121C36" w:rsidRDefault="00F364DE" w:rsidP="0029258E">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36F919FD" w14:textId="0A0A3938" w:rsidR="00121C36" w:rsidRPr="00D34CA7" w:rsidRDefault="00F364DE" w:rsidP="00BE3614">
            <w:pPr>
              <w:spacing w:after="0"/>
              <w:rPr>
                <w:rFonts w:eastAsiaTheme="minorEastAsia"/>
                <w:sz w:val="22"/>
                <w:szCs w:val="22"/>
                <w:lang w:eastAsia="zh-CN"/>
              </w:rPr>
            </w:pPr>
            <w:r w:rsidRPr="00D34CA7">
              <w:rPr>
                <w:rFonts w:eastAsiaTheme="minorEastAsia"/>
                <w:sz w:val="22"/>
                <w:szCs w:val="22"/>
                <w:lang w:eastAsia="zh-CN"/>
              </w:rPr>
              <w:t>Proposal 8: A new flag is used to indicate CPAC candidate cell in SPR.</w:t>
            </w:r>
          </w:p>
        </w:tc>
      </w:tr>
      <w:tr w:rsidR="00121C36" w14:paraId="276260A4" w14:textId="77777777" w:rsidTr="0029258E">
        <w:tc>
          <w:tcPr>
            <w:tcW w:w="2122" w:type="dxa"/>
          </w:tcPr>
          <w:p w14:paraId="3C541DE8" w14:textId="74C57FA7" w:rsidR="00121C36" w:rsidRDefault="00F364DE" w:rsidP="0029258E">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020C27E0" w14:textId="53B0B100" w:rsidR="00121C36" w:rsidRPr="00D34CA7" w:rsidRDefault="00F364DE" w:rsidP="00BE3614">
            <w:pPr>
              <w:spacing w:after="0"/>
              <w:rPr>
                <w:rFonts w:eastAsiaTheme="minorEastAsia"/>
                <w:sz w:val="22"/>
                <w:szCs w:val="22"/>
                <w:lang w:eastAsia="zh-CN"/>
              </w:rPr>
            </w:pPr>
            <w:r w:rsidRPr="00D34CA7">
              <w:rPr>
                <w:rFonts w:eastAsiaTheme="minorEastAsia"/>
                <w:sz w:val="22"/>
                <w:szCs w:val="22"/>
                <w:lang w:eastAsia="zh-CN"/>
              </w:rPr>
              <w:t>Proposal 9: RA information and location information are optionally included in SPR.</w:t>
            </w:r>
          </w:p>
        </w:tc>
      </w:tr>
      <w:tr w:rsidR="00121C36" w14:paraId="511899FE" w14:textId="77777777" w:rsidTr="0029258E">
        <w:tc>
          <w:tcPr>
            <w:tcW w:w="2122" w:type="dxa"/>
          </w:tcPr>
          <w:p w14:paraId="04224A20" w14:textId="5114E17B" w:rsidR="00121C36" w:rsidRDefault="00037E6A" w:rsidP="0029258E">
            <w:pPr>
              <w:spacing w:after="0"/>
              <w:rPr>
                <w:rFonts w:eastAsiaTheme="minorEastAsia"/>
                <w:sz w:val="22"/>
                <w:szCs w:val="22"/>
                <w:lang w:eastAsia="zh-CN"/>
              </w:rPr>
            </w:pPr>
            <w:r w:rsidRPr="00037E6A">
              <w:rPr>
                <w:rFonts w:eastAsiaTheme="minorEastAsia"/>
                <w:sz w:val="22"/>
                <w:szCs w:val="22"/>
                <w:lang w:eastAsia="zh-CN"/>
              </w:rPr>
              <w:t>[10], vivo</w:t>
            </w:r>
          </w:p>
        </w:tc>
        <w:tc>
          <w:tcPr>
            <w:tcW w:w="7507" w:type="dxa"/>
          </w:tcPr>
          <w:p w14:paraId="4FD74854" w14:textId="77777777" w:rsidR="00037E6A" w:rsidRPr="00D34CA7" w:rsidRDefault="00037E6A" w:rsidP="00D34CA7">
            <w:pPr>
              <w:spacing w:after="0"/>
              <w:rPr>
                <w:rFonts w:eastAsiaTheme="minorEastAsia"/>
                <w:sz w:val="22"/>
                <w:szCs w:val="22"/>
                <w:lang w:eastAsia="zh-CN"/>
              </w:rPr>
            </w:pPr>
            <w:r w:rsidRPr="00D34CA7">
              <w:rPr>
                <w:rFonts w:eastAsiaTheme="minorEastAsia" w:hint="eastAsia"/>
                <w:sz w:val="22"/>
                <w:szCs w:val="22"/>
                <w:lang w:eastAsia="zh-CN"/>
              </w:rPr>
              <w:t>P</w:t>
            </w:r>
            <w:r w:rsidRPr="00D34CA7">
              <w:rPr>
                <w:rFonts w:eastAsiaTheme="minorEastAsia"/>
                <w:sz w:val="22"/>
                <w:szCs w:val="22"/>
                <w:lang w:eastAsia="zh-CN"/>
              </w:rPr>
              <w:t xml:space="preserve">roposal 5: </w:t>
            </w:r>
            <w:r w:rsidRPr="00D34CA7">
              <w:rPr>
                <w:rFonts w:eastAsiaTheme="minorEastAsia" w:hint="eastAsia"/>
                <w:sz w:val="22"/>
                <w:szCs w:val="22"/>
                <w:lang w:eastAsia="zh-CN"/>
              </w:rPr>
              <w:t>The</w:t>
            </w:r>
            <w:r w:rsidRPr="00D34CA7">
              <w:rPr>
                <w:rFonts w:eastAsiaTheme="minorEastAsia"/>
                <w:sz w:val="22"/>
                <w:szCs w:val="22"/>
                <w:lang w:eastAsia="zh-CN"/>
              </w:rPr>
              <w:t xml:space="preserve"> CHO candidate cell flag can be reused for the CPAC candidate cells.</w:t>
            </w:r>
          </w:p>
          <w:p w14:paraId="10FE96EF" w14:textId="77777777" w:rsidR="00037E6A" w:rsidRPr="00D34CA7" w:rsidRDefault="00037E6A" w:rsidP="00D34CA7">
            <w:pPr>
              <w:spacing w:after="0"/>
              <w:rPr>
                <w:rFonts w:eastAsiaTheme="minorEastAsia"/>
                <w:sz w:val="22"/>
                <w:szCs w:val="22"/>
                <w:lang w:eastAsia="zh-CN"/>
              </w:rPr>
            </w:pPr>
            <w:r w:rsidRPr="00D34CA7">
              <w:rPr>
                <w:rFonts w:eastAsiaTheme="minorEastAsia" w:hint="eastAsia"/>
                <w:sz w:val="22"/>
                <w:szCs w:val="22"/>
                <w:lang w:eastAsia="zh-CN"/>
              </w:rPr>
              <w:t>P</w:t>
            </w:r>
            <w:r w:rsidRPr="00D34CA7">
              <w:rPr>
                <w:rFonts w:eastAsiaTheme="minorEastAsia"/>
                <w:sz w:val="22"/>
                <w:szCs w:val="22"/>
                <w:lang w:eastAsia="zh-CN"/>
              </w:rPr>
              <w:t>roposal 6: When T304 triggering condition is fulfilled, random-access related information should be included in SPR.</w:t>
            </w:r>
          </w:p>
          <w:p w14:paraId="11F10F31" w14:textId="77777777" w:rsidR="00037E6A" w:rsidRPr="00D34CA7" w:rsidRDefault="00037E6A" w:rsidP="00D34CA7">
            <w:pPr>
              <w:spacing w:after="0"/>
              <w:rPr>
                <w:rFonts w:eastAsiaTheme="minorEastAsia"/>
                <w:sz w:val="22"/>
                <w:szCs w:val="22"/>
                <w:lang w:eastAsia="zh-CN"/>
              </w:rPr>
            </w:pPr>
            <w:r w:rsidRPr="00D34CA7">
              <w:rPr>
                <w:rFonts w:eastAsiaTheme="minorEastAsia"/>
                <w:sz w:val="22"/>
                <w:szCs w:val="22"/>
                <w:lang w:eastAsia="zh-CN"/>
              </w:rPr>
              <w:t>Proposal 7: The location information can be included in SPR.</w:t>
            </w:r>
          </w:p>
          <w:p w14:paraId="67E07F66" w14:textId="77777777" w:rsidR="00037E6A" w:rsidRPr="00D34CA7" w:rsidRDefault="00037E6A" w:rsidP="00D34CA7">
            <w:pPr>
              <w:spacing w:after="0"/>
              <w:rPr>
                <w:rFonts w:eastAsiaTheme="minorEastAsia"/>
                <w:sz w:val="22"/>
                <w:szCs w:val="22"/>
                <w:lang w:eastAsia="zh-CN"/>
              </w:rPr>
            </w:pPr>
            <w:r w:rsidRPr="00D34CA7">
              <w:rPr>
                <w:rFonts w:eastAsiaTheme="minorEastAsia" w:hint="eastAsia"/>
                <w:sz w:val="22"/>
                <w:szCs w:val="22"/>
                <w:lang w:eastAsia="zh-CN"/>
              </w:rPr>
              <w:lastRenderedPageBreak/>
              <w:t>P</w:t>
            </w:r>
            <w:r w:rsidRPr="00D34CA7">
              <w:rPr>
                <w:rFonts w:eastAsiaTheme="minorEastAsia"/>
                <w:sz w:val="22"/>
                <w:szCs w:val="22"/>
                <w:lang w:eastAsia="zh-CN"/>
              </w:rPr>
              <w:t>roposal 8: The following information should be included in the SPR:</w:t>
            </w:r>
          </w:p>
          <w:p w14:paraId="2A845987" w14:textId="77777777" w:rsidR="00037E6A" w:rsidRPr="00D34CA7" w:rsidRDefault="00037E6A" w:rsidP="00D34CA7">
            <w:pPr>
              <w:numPr>
                <w:ilvl w:val="0"/>
                <w:numId w:val="21"/>
              </w:numPr>
              <w:spacing w:after="0" w:line="288" w:lineRule="auto"/>
              <w:jc w:val="both"/>
              <w:rPr>
                <w:rFonts w:eastAsiaTheme="minorEastAsia"/>
                <w:sz w:val="22"/>
                <w:szCs w:val="22"/>
                <w:lang w:eastAsia="zh-CN"/>
              </w:rPr>
            </w:pPr>
            <w:r w:rsidRPr="00D34CA7">
              <w:rPr>
                <w:rFonts w:eastAsiaTheme="minorEastAsia"/>
                <w:sz w:val="22"/>
                <w:szCs w:val="22"/>
                <w:lang w:eastAsia="zh-CN"/>
              </w:rPr>
              <w:t>An indication to indicate the type of PSCell addition</w:t>
            </w:r>
            <w:r w:rsidRPr="00D34CA7">
              <w:rPr>
                <w:rFonts w:eastAsiaTheme="minorEastAsia" w:hint="eastAsia"/>
                <w:sz w:val="22"/>
                <w:szCs w:val="22"/>
                <w:lang w:eastAsia="zh-CN"/>
              </w:rPr>
              <w:t>/</w:t>
            </w:r>
            <w:r w:rsidRPr="00D34CA7">
              <w:rPr>
                <w:rFonts w:eastAsiaTheme="minorEastAsia"/>
                <w:sz w:val="22"/>
                <w:szCs w:val="22"/>
                <w:lang w:eastAsia="zh-CN"/>
              </w:rPr>
              <w:t>change, i.e., PSCell addition, MN-initiated PSCell change or SN-initiated PSCell change;</w:t>
            </w:r>
          </w:p>
          <w:p w14:paraId="3282703D" w14:textId="5A130BD8" w:rsidR="00121C36" w:rsidRPr="00037E6A" w:rsidRDefault="00037E6A" w:rsidP="00BE3614">
            <w:pPr>
              <w:numPr>
                <w:ilvl w:val="0"/>
                <w:numId w:val="21"/>
              </w:numPr>
              <w:spacing w:after="0" w:line="288" w:lineRule="auto"/>
              <w:jc w:val="both"/>
              <w:rPr>
                <w:rFonts w:eastAsiaTheme="minorEastAsia"/>
                <w:sz w:val="22"/>
                <w:szCs w:val="22"/>
                <w:lang w:eastAsia="zh-CN"/>
              </w:rPr>
            </w:pPr>
            <w:r w:rsidRPr="00D34CA7">
              <w:rPr>
                <w:rFonts w:eastAsiaTheme="minorEastAsia"/>
                <w:sz w:val="22"/>
                <w:szCs w:val="22"/>
                <w:lang w:eastAsia="zh-CN"/>
              </w:rPr>
              <w:t>PCell ID during PSCell addition</w:t>
            </w:r>
            <w:r w:rsidRPr="00D34CA7">
              <w:rPr>
                <w:rFonts w:eastAsiaTheme="minorEastAsia" w:hint="eastAsia"/>
                <w:sz w:val="22"/>
                <w:szCs w:val="22"/>
                <w:lang w:eastAsia="zh-CN"/>
              </w:rPr>
              <w:t>/</w:t>
            </w:r>
            <w:r w:rsidRPr="00D34CA7">
              <w:rPr>
                <w:rFonts w:eastAsiaTheme="minorEastAsia"/>
                <w:sz w:val="22"/>
                <w:szCs w:val="22"/>
                <w:lang w:eastAsia="zh-CN"/>
              </w:rPr>
              <w:t>change procedure.</w:t>
            </w:r>
          </w:p>
        </w:tc>
      </w:tr>
      <w:tr w:rsidR="00121C36" w14:paraId="2D00FB77" w14:textId="77777777" w:rsidTr="0029258E">
        <w:tc>
          <w:tcPr>
            <w:tcW w:w="2122" w:type="dxa"/>
          </w:tcPr>
          <w:p w14:paraId="37D88A34" w14:textId="4E4C5CBB" w:rsidR="00121C36" w:rsidRPr="00BE3614" w:rsidRDefault="002C40B7" w:rsidP="0029258E">
            <w:pPr>
              <w:spacing w:after="0"/>
              <w:rPr>
                <w:rFonts w:eastAsiaTheme="minorEastAsia"/>
                <w:sz w:val="22"/>
                <w:szCs w:val="22"/>
                <w:lang w:eastAsia="zh-CN"/>
              </w:rPr>
            </w:pPr>
            <w:r w:rsidRPr="00BE3614">
              <w:rPr>
                <w:rFonts w:eastAsiaTheme="minorEastAsia"/>
                <w:sz w:val="22"/>
                <w:szCs w:val="22"/>
                <w:lang w:eastAsia="zh-CN"/>
              </w:rPr>
              <w:lastRenderedPageBreak/>
              <w:t>[13], Xiaomi</w:t>
            </w:r>
          </w:p>
        </w:tc>
        <w:tc>
          <w:tcPr>
            <w:tcW w:w="7507" w:type="dxa"/>
          </w:tcPr>
          <w:p w14:paraId="3E180B3F" w14:textId="5C1C95B9" w:rsidR="002C40B7" w:rsidRPr="00BE3614" w:rsidRDefault="00BE3614" w:rsidP="00BE3614">
            <w:pPr>
              <w:spacing w:after="0"/>
              <w:rPr>
                <w:rFonts w:eastAsiaTheme="minorEastAsia"/>
                <w:sz w:val="22"/>
                <w:szCs w:val="22"/>
                <w:lang w:eastAsia="zh-CN"/>
              </w:rPr>
            </w:pPr>
            <w:r>
              <w:rPr>
                <w:rFonts w:eastAsiaTheme="minorEastAsia" w:hint="eastAsia"/>
                <w:sz w:val="22"/>
                <w:szCs w:val="22"/>
                <w:lang w:eastAsia="zh-CN"/>
              </w:rPr>
              <w:t>Proposal</w:t>
            </w:r>
            <w:r>
              <w:rPr>
                <w:rFonts w:eastAsiaTheme="minorEastAsia"/>
                <w:sz w:val="22"/>
                <w:szCs w:val="22"/>
                <w:lang w:eastAsia="zh-CN"/>
              </w:rPr>
              <w:t xml:space="preserve"> 3  </w:t>
            </w:r>
            <w:r w:rsidR="002C40B7" w:rsidRPr="00BE3614">
              <w:rPr>
                <w:rFonts w:eastAsiaTheme="minorEastAsia" w:hint="eastAsia"/>
                <w:sz w:val="22"/>
                <w:szCs w:val="22"/>
                <w:lang w:eastAsia="zh-CN"/>
              </w:rPr>
              <w:t xml:space="preserve">choCandidate flag in </w:t>
            </w:r>
            <w:r w:rsidR="002C40B7" w:rsidRPr="00BE3614">
              <w:rPr>
                <w:rFonts w:eastAsiaTheme="minorEastAsia"/>
                <w:sz w:val="22"/>
                <w:szCs w:val="22"/>
                <w:lang w:eastAsia="zh-CN"/>
              </w:rPr>
              <w:t>MeasResultNR</w:t>
            </w:r>
            <w:r w:rsidR="002C40B7" w:rsidRPr="00BE3614">
              <w:rPr>
                <w:rFonts w:eastAsiaTheme="minorEastAsia" w:hint="eastAsia"/>
                <w:sz w:val="22"/>
                <w:szCs w:val="22"/>
                <w:lang w:eastAsia="zh-CN"/>
              </w:rPr>
              <w:t xml:space="preserve"> of neighbor cell is reused for indicating CPAC candidate cells flag.</w:t>
            </w:r>
          </w:p>
          <w:p w14:paraId="3B74381E" w14:textId="262B4A25" w:rsidR="002C40B7" w:rsidRPr="00BE3614" w:rsidRDefault="00BE3614" w:rsidP="00BE3614">
            <w:pPr>
              <w:spacing w:after="0"/>
              <w:rPr>
                <w:rFonts w:eastAsiaTheme="minorEastAsia"/>
                <w:sz w:val="22"/>
                <w:szCs w:val="22"/>
                <w:lang w:eastAsia="zh-CN"/>
              </w:rPr>
            </w:pPr>
            <w:r>
              <w:rPr>
                <w:rFonts w:eastAsiaTheme="minorEastAsia"/>
                <w:sz w:val="22"/>
                <w:szCs w:val="22"/>
                <w:lang w:eastAsia="zh-CN"/>
              </w:rPr>
              <w:t xml:space="preserve">Proposal 4  </w:t>
            </w:r>
            <w:r w:rsidR="002C40B7" w:rsidRPr="00BE3614">
              <w:rPr>
                <w:rFonts w:eastAsiaTheme="minorEastAsia" w:hint="eastAsia"/>
                <w:sz w:val="22"/>
                <w:szCs w:val="22"/>
                <w:lang w:eastAsia="zh-CN"/>
              </w:rPr>
              <w:t>For SPR, Random access related information is included only when SPR is triggered by T304.</w:t>
            </w:r>
          </w:p>
          <w:p w14:paraId="093ABA12" w14:textId="32799EBF" w:rsidR="00121C36" w:rsidRPr="00BE3614" w:rsidRDefault="00BE3614" w:rsidP="00BE3614">
            <w:pPr>
              <w:spacing w:after="0"/>
              <w:rPr>
                <w:rFonts w:eastAsiaTheme="minorEastAsia"/>
                <w:sz w:val="22"/>
                <w:szCs w:val="22"/>
                <w:lang w:eastAsia="zh-CN"/>
              </w:rPr>
            </w:pPr>
            <w:r>
              <w:rPr>
                <w:rFonts w:eastAsiaTheme="minorEastAsia"/>
                <w:sz w:val="22"/>
                <w:szCs w:val="22"/>
                <w:lang w:eastAsia="zh-CN"/>
              </w:rPr>
              <w:t xml:space="preserve">Proposal 5  </w:t>
            </w:r>
            <w:r w:rsidR="002C40B7" w:rsidRPr="00BE3614">
              <w:rPr>
                <w:rFonts w:eastAsiaTheme="minorEastAsia" w:hint="eastAsia"/>
                <w:sz w:val="22"/>
                <w:szCs w:val="22"/>
                <w:lang w:eastAsia="zh-CN"/>
              </w:rPr>
              <w:t>For SPR, available location information is included.</w:t>
            </w:r>
          </w:p>
        </w:tc>
      </w:tr>
      <w:tr w:rsidR="00424B13" w14:paraId="2BF79D02" w14:textId="77777777" w:rsidTr="0029258E">
        <w:tc>
          <w:tcPr>
            <w:tcW w:w="2122" w:type="dxa"/>
          </w:tcPr>
          <w:p w14:paraId="19BBBD2E" w14:textId="14BCBA2F" w:rsidR="00424B13" w:rsidRPr="00BE3614" w:rsidRDefault="00424B13" w:rsidP="00424B13">
            <w:pPr>
              <w:spacing w:after="0"/>
              <w:rPr>
                <w:rFonts w:eastAsiaTheme="minorEastAsia"/>
                <w:sz w:val="22"/>
                <w:szCs w:val="22"/>
                <w:lang w:eastAsia="zh-CN"/>
              </w:rPr>
            </w:pPr>
            <w:r w:rsidRPr="00BE3614">
              <w:rPr>
                <w:rFonts w:eastAsiaTheme="minorEastAsia"/>
                <w:sz w:val="22"/>
                <w:szCs w:val="22"/>
                <w:lang w:eastAsia="zh-CN"/>
              </w:rPr>
              <w:t>[12], Sharp</w:t>
            </w:r>
          </w:p>
        </w:tc>
        <w:tc>
          <w:tcPr>
            <w:tcW w:w="7507" w:type="dxa"/>
          </w:tcPr>
          <w:p w14:paraId="525542FC" w14:textId="1FEAD56D" w:rsidR="00424B13" w:rsidRPr="00BE3614" w:rsidRDefault="00424B13" w:rsidP="00D34CA7">
            <w:pPr>
              <w:spacing w:after="0"/>
              <w:rPr>
                <w:rFonts w:eastAsiaTheme="minorEastAsia"/>
                <w:sz w:val="22"/>
                <w:szCs w:val="22"/>
                <w:lang w:eastAsia="zh-CN"/>
              </w:rPr>
            </w:pPr>
            <w:r w:rsidRPr="00BE3614">
              <w:rPr>
                <w:rFonts w:eastAsiaTheme="minorEastAsia"/>
                <w:sz w:val="22"/>
                <w:szCs w:val="22"/>
                <w:lang w:eastAsia="zh-CN"/>
              </w:rPr>
              <w:t>P</w:t>
            </w:r>
            <w:r w:rsidRPr="00BE3614">
              <w:rPr>
                <w:rFonts w:eastAsiaTheme="minorEastAsia" w:hint="eastAsia"/>
                <w:sz w:val="22"/>
                <w:szCs w:val="22"/>
                <w:lang w:eastAsia="zh-CN"/>
              </w:rPr>
              <w:t xml:space="preserve">roposal 4: reuse CHO candidate cell flag to indicate CPAC candidate cell in </w:t>
            </w:r>
            <w:r w:rsidRPr="00BE3614">
              <w:rPr>
                <w:rFonts w:eastAsiaTheme="minorEastAsia"/>
                <w:sz w:val="22"/>
                <w:szCs w:val="22"/>
                <w:lang w:eastAsia="zh-CN"/>
              </w:rPr>
              <w:t>neighbor</w:t>
            </w:r>
            <w:r w:rsidRPr="00BE3614">
              <w:rPr>
                <w:rFonts w:eastAsiaTheme="minorEastAsia" w:hint="eastAsia"/>
                <w:sz w:val="22"/>
                <w:szCs w:val="22"/>
                <w:lang w:eastAsia="zh-CN"/>
              </w:rPr>
              <w:t xml:space="preserve"> cell measurements.</w:t>
            </w:r>
          </w:p>
        </w:tc>
      </w:tr>
      <w:tr w:rsidR="00424B13" w14:paraId="023D07BF" w14:textId="77777777" w:rsidTr="0029258E">
        <w:tc>
          <w:tcPr>
            <w:tcW w:w="2122" w:type="dxa"/>
          </w:tcPr>
          <w:p w14:paraId="554F18F0" w14:textId="7D467484" w:rsidR="00424B13" w:rsidRDefault="000F41F4" w:rsidP="00424B1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7], Huawei</w:t>
            </w:r>
          </w:p>
        </w:tc>
        <w:tc>
          <w:tcPr>
            <w:tcW w:w="7507" w:type="dxa"/>
          </w:tcPr>
          <w:p w14:paraId="4AC27CB8" w14:textId="77777777" w:rsidR="00D34CA7" w:rsidRDefault="000F41F4" w:rsidP="00D34CA7">
            <w:pPr>
              <w:spacing w:after="0"/>
              <w:rPr>
                <w:rFonts w:eastAsiaTheme="minorEastAsia"/>
                <w:sz w:val="22"/>
                <w:szCs w:val="22"/>
                <w:lang w:eastAsia="zh-CN"/>
              </w:rPr>
            </w:pPr>
            <w:r w:rsidRPr="00D34CA7">
              <w:rPr>
                <w:rFonts w:eastAsiaTheme="minorEastAsia"/>
                <w:sz w:val="22"/>
                <w:szCs w:val="22"/>
                <w:lang w:eastAsia="zh-CN"/>
              </w:rPr>
              <w:t>Proposal 14: Define a new flag to indicate CPAC candidate cell.</w:t>
            </w:r>
          </w:p>
          <w:p w14:paraId="3CBC53E2" w14:textId="77777777" w:rsidR="00D34CA7" w:rsidRDefault="000F41F4" w:rsidP="00D34CA7">
            <w:pPr>
              <w:spacing w:after="0"/>
              <w:rPr>
                <w:rFonts w:eastAsiaTheme="minorEastAsia"/>
                <w:sz w:val="22"/>
                <w:szCs w:val="22"/>
                <w:lang w:eastAsia="zh-CN"/>
              </w:rPr>
            </w:pPr>
            <w:r w:rsidRPr="00D34CA7">
              <w:rPr>
                <w:rFonts w:eastAsiaTheme="minorEastAsia"/>
                <w:sz w:val="22"/>
                <w:szCs w:val="22"/>
                <w:lang w:eastAsia="zh-CN"/>
              </w:rPr>
              <w:t>Proposal 15: The random access related information is not introduced in SPR.</w:t>
            </w:r>
          </w:p>
          <w:p w14:paraId="31AC4B9B" w14:textId="15035ABA" w:rsidR="00D34CA7" w:rsidRDefault="000F41F4" w:rsidP="00D34CA7">
            <w:pPr>
              <w:spacing w:after="0"/>
              <w:rPr>
                <w:rFonts w:eastAsiaTheme="minorEastAsia"/>
                <w:sz w:val="22"/>
                <w:szCs w:val="22"/>
                <w:lang w:eastAsia="zh-CN"/>
              </w:rPr>
            </w:pPr>
            <w:r w:rsidRPr="00D34CA7">
              <w:rPr>
                <w:rFonts w:eastAsiaTheme="minorEastAsia"/>
                <w:sz w:val="22"/>
                <w:szCs w:val="22"/>
                <w:lang w:eastAsia="zh-CN"/>
              </w:rPr>
              <w:t>Proposal 16:The UE logs the PCell information in case of PSCell addition and MN-initiated PSCell change.</w:t>
            </w:r>
          </w:p>
          <w:p w14:paraId="567C8667" w14:textId="54F65F09" w:rsidR="00424B13" w:rsidRPr="00D34CA7" w:rsidRDefault="000F41F4" w:rsidP="00BE3614">
            <w:pPr>
              <w:spacing w:after="0"/>
              <w:rPr>
                <w:rFonts w:eastAsiaTheme="minorEastAsia"/>
                <w:sz w:val="22"/>
                <w:szCs w:val="22"/>
                <w:lang w:eastAsia="zh-CN"/>
              </w:rPr>
            </w:pPr>
            <w:r w:rsidRPr="00D34CA7">
              <w:rPr>
                <w:rFonts w:eastAsiaTheme="minorEastAsia"/>
                <w:sz w:val="22"/>
                <w:szCs w:val="22"/>
                <w:lang w:eastAsia="zh-CN"/>
              </w:rPr>
              <w:t>Proposal 18: The UE logs PCell information instead of PSCell if the indicator is received in case of MN-initiated PSCell change.</w:t>
            </w:r>
          </w:p>
        </w:tc>
      </w:tr>
    </w:tbl>
    <w:p w14:paraId="09F93914" w14:textId="24813030" w:rsidR="00121C36" w:rsidRDefault="00121C36">
      <w:pPr>
        <w:spacing w:after="0"/>
        <w:rPr>
          <w:rFonts w:eastAsiaTheme="minorEastAsia"/>
          <w:sz w:val="22"/>
          <w:szCs w:val="22"/>
          <w:lang w:eastAsia="zh-CN"/>
        </w:rPr>
      </w:pPr>
    </w:p>
    <w:p w14:paraId="0B227908" w14:textId="563FBDFA" w:rsidR="00BE3614" w:rsidRPr="007C47FA" w:rsidRDefault="00BE3614">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66680F63" w14:textId="5D3256EE" w:rsidR="009E40C7" w:rsidRDefault="00FD747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mong all information and measurements, the rapporteur suggest to </w:t>
      </w:r>
      <w:r w:rsidR="00264502">
        <w:rPr>
          <w:rFonts w:eastAsiaTheme="minorEastAsia"/>
          <w:sz w:val="22"/>
          <w:szCs w:val="22"/>
          <w:lang w:eastAsia="zh-CN"/>
        </w:rPr>
        <w:t>discuss</w:t>
      </w:r>
      <w:r>
        <w:rPr>
          <w:rFonts w:eastAsiaTheme="minorEastAsia"/>
          <w:sz w:val="22"/>
          <w:szCs w:val="22"/>
          <w:lang w:eastAsia="zh-CN"/>
        </w:rPr>
        <w:t xml:space="preserve"> random access related information</w:t>
      </w:r>
      <w:r w:rsidR="00264502">
        <w:rPr>
          <w:rFonts w:eastAsiaTheme="minorEastAsia"/>
          <w:sz w:val="22"/>
          <w:szCs w:val="22"/>
          <w:lang w:eastAsia="zh-CN"/>
        </w:rPr>
        <w:t xml:space="preserve">, and others may be </w:t>
      </w:r>
      <w:r w:rsidR="0077792B">
        <w:rPr>
          <w:rFonts w:eastAsiaTheme="minorEastAsia"/>
          <w:sz w:val="22"/>
          <w:szCs w:val="22"/>
          <w:lang w:eastAsia="zh-CN"/>
        </w:rPr>
        <w:t>discussed</w:t>
      </w:r>
      <w:r>
        <w:rPr>
          <w:rFonts w:eastAsiaTheme="minorEastAsia"/>
          <w:sz w:val="22"/>
          <w:szCs w:val="22"/>
          <w:lang w:eastAsia="zh-CN"/>
        </w:rPr>
        <w:t>. The summary is as below:</w:t>
      </w:r>
    </w:p>
    <w:tbl>
      <w:tblPr>
        <w:tblStyle w:val="af0"/>
        <w:tblW w:w="0" w:type="auto"/>
        <w:tblLook w:val="04A0" w:firstRow="1" w:lastRow="0" w:firstColumn="1" w:lastColumn="0" w:noHBand="0" w:noVBand="1"/>
      </w:tblPr>
      <w:tblGrid>
        <w:gridCol w:w="6799"/>
        <w:gridCol w:w="2830"/>
      </w:tblGrid>
      <w:tr w:rsidR="00FD747D" w14:paraId="2945453D" w14:textId="77777777" w:rsidTr="00FD747D">
        <w:tc>
          <w:tcPr>
            <w:tcW w:w="6799" w:type="dxa"/>
          </w:tcPr>
          <w:p w14:paraId="7CA21A53" w14:textId="34AD627F" w:rsidR="00FD747D" w:rsidRPr="00FD747D" w:rsidRDefault="00FD747D">
            <w:pPr>
              <w:spacing w:after="0"/>
              <w:rPr>
                <w:rFonts w:eastAsiaTheme="minorEastAsia"/>
                <w:b/>
                <w:sz w:val="22"/>
                <w:szCs w:val="22"/>
                <w:lang w:eastAsia="zh-CN"/>
              </w:rPr>
            </w:pPr>
            <w:r w:rsidRPr="00FD747D">
              <w:rPr>
                <w:rFonts w:eastAsiaTheme="minorEastAsia" w:hint="eastAsia"/>
                <w:b/>
                <w:sz w:val="22"/>
                <w:szCs w:val="22"/>
                <w:lang w:eastAsia="zh-CN"/>
              </w:rPr>
              <w:t>V</w:t>
            </w:r>
            <w:r w:rsidRPr="00FD747D">
              <w:rPr>
                <w:rFonts w:eastAsiaTheme="minorEastAsia"/>
                <w:b/>
                <w:sz w:val="22"/>
                <w:szCs w:val="22"/>
                <w:lang w:eastAsia="zh-CN"/>
              </w:rPr>
              <w:t>iews</w:t>
            </w:r>
          </w:p>
        </w:tc>
        <w:tc>
          <w:tcPr>
            <w:tcW w:w="2830" w:type="dxa"/>
          </w:tcPr>
          <w:p w14:paraId="71D8E7E6" w14:textId="7AD3182F" w:rsidR="00FD747D" w:rsidRPr="00FD747D" w:rsidRDefault="00FD747D">
            <w:pPr>
              <w:spacing w:after="0"/>
              <w:rPr>
                <w:rFonts w:eastAsiaTheme="minorEastAsia"/>
                <w:b/>
                <w:sz w:val="22"/>
                <w:szCs w:val="22"/>
                <w:lang w:eastAsia="zh-CN"/>
              </w:rPr>
            </w:pPr>
            <w:r w:rsidRPr="00FD747D">
              <w:rPr>
                <w:rFonts w:eastAsiaTheme="minorEastAsia" w:hint="eastAsia"/>
                <w:b/>
                <w:sz w:val="22"/>
                <w:szCs w:val="22"/>
                <w:lang w:eastAsia="zh-CN"/>
              </w:rPr>
              <w:t>S</w:t>
            </w:r>
            <w:r w:rsidRPr="00FD747D">
              <w:rPr>
                <w:rFonts w:eastAsiaTheme="minorEastAsia"/>
                <w:b/>
                <w:sz w:val="22"/>
                <w:szCs w:val="22"/>
                <w:lang w:eastAsia="zh-CN"/>
              </w:rPr>
              <w:t>upports</w:t>
            </w:r>
          </w:p>
        </w:tc>
      </w:tr>
      <w:tr w:rsidR="00FD747D" w14:paraId="3268B364" w14:textId="77777777" w:rsidTr="00FD747D">
        <w:tc>
          <w:tcPr>
            <w:tcW w:w="6799" w:type="dxa"/>
          </w:tcPr>
          <w:p w14:paraId="617DF12D" w14:textId="1612BC77" w:rsidR="00FD747D" w:rsidRDefault="00FD747D">
            <w:pPr>
              <w:spacing w:after="0"/>
              <w:rPr>
                <w:rFonts w:eastAsiaTheme="minorEastAsia"/>
                <w:sz w:val="22"/>
                <w:szCs w:val="22"/>
                <w:lang w:eastAsia="zh-CN"/>
              </w:rPr>
            </w:pPr>
            <w:r w:rsidRPr="00D34CA7">
              <w:rPr>
                <w:rFonts w:eastAsiaTheme="minorEastAsia" w:hint="eastAsia"/>
                <w:sz w:val="22"/>
                <w:szCs w:val="22"/>
                <w:lang w:eastAsia="zh-CN"/>
              </w:rPr>
              <w:t>R</w:t>
            </w:r>
            <w:r w:rsidRPr="00D34CA7">
              <w:rPr>
                <w:rFonts w:eastAsiaTheme="minorEastAsia"/>
                <w:sz w:val="22"/>
                <w:szCs w:val="22"/>
                <w:lang w:eastAsia="zh-CN"/>
              </w:rPr>
              <w:t>andom access related information is included in SPR only when the SPR is triggered due to T304 exceeds the configured threshold.</w:t>
            </w:r>
          </w:p>
        </w:tc>
        <w:tc>
          <w:tcPr>
            <w:tcW w:w="2830" w:type="dxa"/>
          </w:tcPr>
          <w:p w14:paraId="379A3825" w14:textId="58332DE6" w:rsidR="00FD747D" w:rsidRDefault="00FD747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ATT</w:t>
            </w:r>
            <w:r w:rsidR="00607E17">
              <w:rPr>
                <w:rFonts w:eastAsiaTheme="minorEastAsia"/>
                <w:sz w:val="22"/>
                <w:szCs w:val="22"/>
                <w:lang w:eastAsia="zh-CN"/>
              </w:rPr>
              <w:t>, Lenovo</w:t>
            </w:r>
            <w:r w:rsidR="001B0035">
              <w:rPr>
                <w:rFonts w:eastAsiaTheme="minorEastAsia"/>
                <w:sz w:val="22"/>
                <w:szCs w:val="22"/>
                <w:lang w:eastAsia="zh-CN"/>
              </w:rPr>
              <w:t>, Ericsson</w:t>
            </w:r>
            <w:r w:rsidR="00C37AB1">
              <w:rPr>
                <w:rFonts w:eastAsiaTheme="minorEastAsia"/>
                <w:sz w:val="22"/>
                <w:szCs w:val="22"/>
                <w:lang w:eastAsia="zh-CN"/>
              </w:rPr>
              <w:t>, Xiaomi</w:t>
            </w:r>
          </w:p>
        </w:tc>
      </w:tr>
      <w:tr w:rsidR="00FD747D" w14:paraId="5517D351" w14:textId="77777777" w:rsidTr="00FD747D">
        <w:tc>
          <w:tcPr>
            <w:tcW w:w="6799" w:type="dxa"/>
          </w:tcPr>
          <w:p w14:paraId="75B6D5E5" w14:textId="3CCEB861" w:rsidR="00FD747D" w:rsidRPr="00D70F44" w:rsidRDefault="00D70F44">
            <w:pPr>
              <w:spacing w:after="0"/>
              <w:rPr>
                <w:rFonts w:eastAsiaTheme="minorEastAsia"/>
                <w:sz w:val="22"/>
                <w:szCs w:val="22"/>
                <w:lang w:eastAsia="zh-CN"/>
              </w:rPr>
            </w:pPr>
            <w:r w:rsidRPr="00D70F44">
              <w:rPr>
                <w:rFonts w:eastAsiaTheme="minorEastAsia"/>
                <w:sz w:val="22"/>
                <w:szCs w:val="22"/>
                <w:lang w:eastAsia="zh-CN"/>
              </w:rPr>
              <w:t>Random access related information if SPR is triggered due to consistent LBT failure if LBT recovery configuration was configured</w:t>
            </w:r>
          </w:p>
        </w:tc>
        <w:tc>
          <w:tcPr>
            <w:tcW w:w="2830" w:type="dxa"/>
          </w:tcPr>
          <w:p w14:paraId="0238B8D7" w14:textId="2533520D" w:rsidR="00FD747D" w:rsidRPr="00D70F44" w:rsidRDefault="00D70F44">
            <w:pPr>
              <w:spacing w:after="0"/>
              <w:rPr>
                <w:rFonts w:eastAsiaTheme="minorEastAsia"/>
                <w:sz w:val="22"/>
                <w:szCs w:val="22"/>
                <w:lang w:eastAsia="zh-CN"/>
              </w:rPr>
            </w:pPr>
            <w:r>
              <w:rPr>
                <w:rFonts w:eastAsiaTheme="minorEastAsia"/>
                <w:sz w:val="22"/>
                <w:szCs w:val="22"/>
                <w:lang w:eastAsia="zh-CN"/>
              </w:rPr>
              <w:t>Ericsson</w:t>
            </w:r>
          </w:p>
        </w:tc>
      </w:tr>
      <w:tr w:rsidR="00FD747D" w14:paraId="0911BBC1" w14:textId="77777777" w:rsidTr="00FD747D">
        <w:tc>
          <w:tcPr>
            <w:tcW w:w="6799" w:type="dxa"/>
          </w:tcPr>
          <w:p w14:paraId="09EF24F5" w14:textId="054E090D" w:rsidR="00FD747D" w:rsidRDefault="00C37AB1">
            <w:pPr>
              <w:spacing w:after="0"/>
              <w:rPr>
                <w:rFonts w:eastAsiaTheme="minorEastAsia"/>
                <w:sz w:val="22"/>
                <w:szCs w:val="22"/>
                <w:lang w:eastAsia="zh-CN"/>
              </w:rPr>
            </w:pPr>
            <w:r w:rsidRPr="00D34CA7">
              <w:rPr>
                <w:rFonts w:eastAsiaTheme="minorEastAsia"/>
                <w:sz w:val="22"/>
                <w:szCs w:val="22"/>
                <w:lang w:eastAsia="zh-CN"/>
              </w:rPr>
              <w:t>RA information and location information are optionally included in SPR.</w:t>
            </w:r>
          </w:p>
        </w:tc>
        <w:tc>
          <w:tcPr>
            <w:tcW w:w="2830" w:type="dxa"/>
          </w:tcPr>
          <w:p w14:paraId="366984A0" w14:textId="296CB8B9" w:rsidR="00FD747D" w:rsidRDefault="00C37AB1">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amsung</w:t>
            </w:r>
          </w:p>
        </w:tc>
      </w:tr>
      <w:tr w:rsidR="00FD747D" w14:paraId="5970DEEC" w14:textId="77777777" w:rsidTr="00FD747D">
        <w:tc>
          <w:tcPr>
            <w:tcW w:w="6799" w:type="dxa"/>
          </w:tcPr>
          <w:p w14:paraId="32BD0A60" w14:textId="115EA710" w:rsidR="00FD747D" w:rsidRDefault="000342D6">
            <w:pPr>
              <w:spacing w:after="0"/>
              <w:rPr>
                <w:rFonts w:eastAsiaTheme="minorEastAsia"/>
                <w:sz w:val="22"/>
                <w:szCs w:val="22"/>
                <w:lang w:eastAsia="zh-CN"/>
              </w:rPr>
            </w:pPr>
            <w:r w:rsidRPr="00D34CA7">
              <w:rPr>
                <w:rFonts w:eastAsiaTheme="minorEastAsia"/>
                <w:sz w:val="22"/>
                <w:szCs w:val="22"/>
                <w:lang w:eastAsia="zh-CN"/>
              </w:rPr>
              <w:t>The random access related information is not introduced in SPR.</w:t>
            </w:r>
          </w:p>
        </w:tc>
        <w:tc>
          <w:tcPr>
            <w:tcW w:w="2830" w:type="dxa"/>
          </w:tcPr>
          <w:p w14:paraId="1943CF35" w14:textId="70CB7F12" w:rsidR="00FD747D" w:rsidRDefault="000342D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w:t>
            </w:r>
          </w:p>
        </w:tc>
      </w:tr>
    </w:tbl>
    <w:p w14:paraId="0CC6A21D" w14:textId="49D6DBE3" w:rsidR="00FD747D" w:rsidRDefault="00FD747D">
      <w:pPr>
        <w:spacing w:after="0"/>
        <w:rPr>
          <w:rFonts w:eastAsiaTheme="minorEastAsia"/>
          <w:sz w:val="22"/>
          <w:szCs w:val="22"/>
          <w:lang w:eastAsia="zh-CN"/>
        </w:rPr>
      </w:pPr>
    </w:p>
    <w:p w14:paraId="52BE612A" w14:textId="310E81BB" w:rsidR="000342D6" w:rsidRDefault="000342D6">
      <w:pPr>
        <w:spacing w:after="0"/>
        <w:rPr>
          <w:rFonts w:eastAsiaTheme="minorEastAsia"/>
          <w:sz w:val="22"/>
          <w:szCs w:val="22"/>
          <w:lang w:eastAsia="zh-CN"/>
        </w:rPr>
      </w:pPr>
      <w:r>
        <w:rPr>
          <w:rFonts w:eastAsiaTheme="minorEastAsia"/>
          <w:sz w:val="22"/>
          <w:szCs w:val="22"/>
          <w:lang w:eastAsia="zh-CN"/>
        </w:rPr>
        <w:t xml:space="preserve">Some companies prefer to optionally include RA information, and 4 companies prefer to include the information only when the SPR is </w:t>
      </w:r>
      <w:r w:rsidR="0077792B">
        <w:rPr>
          <w:rFonts w:eastAsiaTheme="minorEastAsia"/>
          <w:sz w:val="22"/>
          <w:szCs w:val="22"/>
          <w:lang w:eastAsia="zh-CN"/>
        </w:rPr>
        <w:t>triggered</w:t>
      </w:r>
      <w:r>
        <w:rPr>
          <w:rFonts w:eastAsiaTheme="minorEastAsia"/>
          <w:sz w:val="22"/>
          <w:szCs w:val="22"/>
          <w:lang w:eastAsia="zh-CN"/>
        </w:rPr>
        <w:t xml:space="preserve"> due to T304 exceeds the configured threshold.</w:t>
      </w:r>
    </w:p>
    <w:p w14:paraId="68016536" w14:textId="1894ABC0" w:rsidR="000342D6" w:rsidRDefault="000342D6">
      <w:pPr>
        <w:spacing w:after="0"/>
        <w:rPr>
          <w:rFonts w:eastAsiaTheme="minorEastAsia"/>
          <w:sz w:val="22"/>
          <w:szCs w:val="22"/>
          <w:lang w:eastAsia="zh-CN"/>
        </w:rPr>
      </w:pPr>
    </w:p>
    <w:p w14:paraId="1A8DA424" w14:textId="047AA857" w:rsidR="000342D6" w:rsidRPr="000342D6" w:rsidRDefault="00F54AF4">
      <w:pPr>
        <w:spacing w:after="0"/>
        <w:rPr>
          <w:rFonts w:eastAsiaTheme="minorEastAsia"/>
          <w:b/>
          <w:sz w:val="22"/>
          <w:szCs w:val="22"/>
          <w:lang w:eastAsia="zh-CN"/>
        </w:rPr>
      </w:pPr>
      <w:r w:rsidRPr="008B333F">
        <w:rPr>
          <w:rFonts w:eastAsiaTheme="minorEastAsia"/>
          <w:b/>
          <w:sz w:val="22"/>
          <w:szCs w:val="22"/>
          <w:lang w:eastAsia="zh-CN"/>
        </w:rPr>
        <w:t xml:space="preserve">Agreeable </w:t>
      </w:r>
      <w:r w:rsidR="000342D6" w:rsidRPr="008B333F">
        <w:rPr>
          <w:rFonts w:eastAsiaTheme="minorEastAsia" w:hint="eastAsia"/>
          <w:b/>
          <w:sz w:val="22"/>
          <w:szCs w:val="22"/>
          <w:lang w:eastAsia="zh-CN"/>
        </w:rPr>
        <w:t>P</w:t>
      </w:r>
      <w:r w:rsidR="000342D6" w:rsidRPr="008B333F">
        <w:rPr>
          <w:rFonts w:eastAsiaTheme="minorEastAsia"/>
          <w:b/>
          <w:sz w:val="22"/>
          <w:szCs w:val="22"/>
          <w:lang w:eastAsia="zh-CN"/>
        </w:rPr>
        <w:t xml:space="preserve">roposal </w:t>
      </w:r>
      <w:r w:rsidR="008B333F" w:rsidRPr="008B333F">
        <w:rPr>
          <w:rFonts w:eastAsiaTheme="minorEastAsia"/>
          <w:b/>
          <w:sz w:val="22"/>
          <w:szCs w:val="22"/>
          <w:lang w:eastAsia="zh-CN"/>
        </w:rPr>
        <w:t>7</w:t>
      </w:r>
      <w:r w:rsidR="000342D6" w:rsidRPr="008B333F">
        <w:rPr>
          <w:rFonts w:eastAsiaTheme="minorEastAsia"/>
          <w:b/>
          <w:sz w:val="22"/>
          <w:szCs w:val="22"/>
          <w:lang w:eastAsia="zh-CN"/>
        </w:rPr>
        <w:t xml:space="preserve">: </w:t>
      </w:r>
      <w:r w:rsidR="000342D6" w:rsidRPr="008B333F">
        <w:rPr>
          <w:rFonts w:eastAsiaTheme="minorEastAsia" w:hint="eastAsia"/>
          <w:b/>
          <w:sz w:val="22"/>
          <w:szCs w:val="22"/>
          <w:lang w:eastAsia="zh-CN"/>
        </w:rPr>
        <w:t>R</w:t>
      </w:r>
      <w:r w:rsidR="000342D6" w:rsidRPr="008B333F">
        <w:rPr>
          <w:rFonts w:eastAsiaTheme="minorEastAsia"/>
          <w:b/>
          <w:sz w:val="22"/>
          <w:szCs w:val="22"/>
          <w:lang w:eastAsia="zh-CN"/>
        </w:rPr>
        <w:t>andom access related information is included in SPR only when the SPR is triggered due to T304 exceeds the configured threshold.</w:t>
      </w:r>
    </w:p>
    <w:p w14:paraId="45994E95" w14:textId="2311C009" w:rsidR="00B219DF" w:rsidRDefault="00B219DF">
      <w:pPr>
        <w:spacing w:after="0"/>
        <w:rPr>
          <w:rFonts w:eastAsiaTheme="minorEastAsia"/>
          <w:sz w:val="22"/>
          <w:szCs w:val="22"/>
          <w:lang w:eastAsia="zh-CN"/>
        </w:rPr>
      </w:pPr>
    </w:p>
    <w:p w14:paraId="6C3C64B5" w14:textId="17DD3E89" w:rsidR="00B219DF" w:rsidRDefault="00B219DF" w:rsidP="00B219DF">
      <w:pPr>
        <w:pStyle w:val="2"/>
      </w:pPr>
      <w:r>
        <w:t>2.3   Proposals extracted for Inter RAT SHR enhancements</w:t>
      </w:r>
    </w:p>
    <w:p w14:paraId="63F05FE0" w14:textId="1867BC38" w:rsidR="00B219DF" w:rsidRDefault="00B219DF" w:rsidP="00B219DF">
      <w:pPr>
        <w:pStyle w:val="3"/>
      </w:pPr>
      <w:r>
        <w:t>2.3.1   Scenarios</w:t>
      </w:r>
    </w:p>
    <w:p w14:paraId="53283177" w14:textId="77777777" w:rsidR="000121E7" w:rsidRDefault="000121E7" w:rsidP="000121E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0121E7" w14:paraId="5CD2022A" w14:textId="77777777" w:rsidTr="0029258E">
        <w:tc>
          <w:tcPr>
            <w:tcW w:w="2122" w:type="dxa"/>
          </w:tcPr>
          <w:p w14:paraId="47FE7E04" w14:textId="77777777" w:rsidR="000121E7" w:rsidRPr="00F7307B" w:rsidRDefault="000121E7"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09354CDA" w14:textId="77777777" w:rsidR="000121E7" w:rsidRPr="00F7307B" w:rsidRDefault="000121E7"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5407FC" w14:paraId="3AC3A2B1" w14:textId="77777777" w:rsidTr="00A2660F">
        <w:trPr>
          <w:trHeight w:val="222"/>
        </w:trPr>
        <w:tc>
          <w:tcPr>
            <w:tcW w:w="2122" w:type="dxa"/>
          </w:tcPr>
          <w:p w14:paraId="7FA9DD38" w14:textId="42D62FAA" w:rsidR="005407FC" w:rsidRDefault="005407FC" w:rsidP="005407FC">
            <w:pPr>
              <w:spacing w:after="0"/>
              <w:rPr>
                <w:rFonts w:eastAsiaTheme="minorEastAsia"/>
                <w:sz w:val="22"/>
                <w:szCs w:val="22"/>
                <w:lang w:eastAsia="zh-CN"/>
              </w:rPr>
            </w:pPr>
            <w:r w:rsidRPr="000121E7">
              <w:rPr>
                <w:rFonts w:eastAsiaTheme="minorEastAsia"/>
                <w:sz w:val="22"/>
                <w:szCs w:val="22"/>
                <w:lang w:eastAsia="zh-CN"/>
              </w:rPr>
              <w:t>[5], Lenovo</w:t>
            </w:r>
          </w:p>
        </w:tc>
        <w:tc>
          <w:tcPr>
            <w:tcW w:w="7507" w:type="dxa"/>
          </w:tcPr>
          <w:p w14:paraId="42F7E2C6" w14:textId="36880D7F" w:rsidR="005407FC" w:rsidRPr="005E668E" w:rsidRDefault="005407FC" w:rsidP="005E668E">
            <w:pPr>
              <w:widowControl w:val="0"/>
              <w:overflowPunct/>
              <w:autoSpaceDE/>
              <w:autoSpaceDN/>
              <w:adjustRightInd/>
              <w:spacing w:afterLines="50" w:after="120"/>
              <w:jc w:val="both"/>
              <w:textAlignment w:val="auto"/>
              <w:rPr>
                <w:rFonts w:eastAsiaTheme="minorEastAsia"/>
                <w:sz w:val="22"/>
                <w:szCs w:val="22"/>
                <w:lang w:eastAsia="zh-CN"/>
              </w:rPr>
            </w:pPr>
            <w:r w:rsidRPr="005E668E">
              <w:rPr>
                <w:rFonts w:eastAsiaTheme="minorEastAsia"/>
                <w:sz w:val="22"/>
                <w:szCs w:val="22"/>
                <w:lang w:eastAsia="zh-CN"/>
              </w:rPr>
              <w:t>Proposal 1: Prioritize SHR for intra-system inter-RAT HO from NR to LTE in R18.</w:t>
            </w:r>
          </w:p>
        </w:tc>
      </w:tr>
      <w:tr w:rsidR="005407FC" w14:paraId="692D6B91" w14:textId="77777777" w:rsidTr="0029258E">
        <w:tc>
          <w:tcPr>
            <w:tcW w:w="2122" w:type="dxa"/>
          </w:tcPr>
          <w:p w14:paraId="7E453531" w14:textId="569B7218" w:rsidR="005407FC" w:rsidRDefault="005407FC" w:rsidP="005407FC">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183FF883" w14:textId="1C7A9296" w:rsidR="005407FC" w:rsidRPr="005E668E" w:rsidRDefault="005407FC" w:rsidP="005E668E">
            <w:pPr>
              <w:spacing w:after="0"/>
              <w:rPr>
                <w:rFonts w:eastAsiaTheme="minorEastAsia"/>
                <w:sz w:val="22"/>
                <w:szCs w:val="22"/>
                <w:lang w:eastAsia="zh-CN"/>
              </w:rPr>
            </w:pPr>
            <w:r w:rsidRPr="005E668E">
              <w:rPr>
                <w:rFonts w:eastAsiaTheme="minorEastAsia"/>
                <w:sz w:val="22"/>
                <w:szCs w:val="22"/>
                <w:lang w:eastAsia="zh-CN"/>
              </w:rPr>
              <w:t>Proposal 1: RAN2 to prioritise inter-RAT HO from NR to LTE first. Inter-RAT HO from LTE to NR can be considered after that.</w:t>
            </w:r>
          </w:p>
        </w:tc>
      </w:tr>
    </w:tbl>
    <w:p w14:paraId="2EFD03F8" w14:textId="0EBAD222" w:rsidR="000121E7" w:rsidRDefault="000121E7">
      <w:pPr>
        <w:spacing w:after="0"/>
        <w:rPr>
          <w:rFonts w:eastAsiaTheme="minorEastAsia"/>
          <w:sz w:val="22"/>
          <w:szCs w:val="22"/>
          <w:lang w:eastAsia="zh-CN"/>
        </w:rPr>
      </w:pPr>
    </w:p>
    <w:p w14:paraId="301C2CC2" w14:textId="38A146AB" w:rsidR="000F41F4" w:rsidRPr="007C47FA" w:rsidRDefault="000F41F4">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7485395C" w14:textId="5DEEA878" w:rsidR="005E668E" w:rsidRDefault="005E668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RAN3 LS, inter-RAT from NR to LTE was mentioned, but inter-RAT HO from LTE to NR was not. So the above companies’ views are reasonable.</w:t>
      </w:r>
    </w:p>
    <w:p w14:paraId="27C1F855" w14:textId="5760AE91" w:rsidR="005E668E" w:rsidRDefault="005E668E">
      <w:pPr>
        <w:spacing w:after="0"/>
        <w:rPr>
          <w:rFonts w:eastAsiaTheme="minorEastAsia"/>
          <w:sz w:val="22"/>
          <w:szCs w:val="22"/>
          <w:lang w:eastAsia="zh-CN"/>
        </w:rPr>
      </w:pPr>
    </w:p>
    <w:p w14:paraId="3315DAC6" w14:textId="2EF8D1DF" w:rsidR="005E668E" w:rsidRPr="005E668E" w:rsidRDefault="009613DE">
      <w:pPr>
        <w:spacing w:after="0"/>
        <w:rPr>
          <w:rFonts w:eastAsiaTheme="minorEastAsia"/>
          <w:b/>
          <w:sz w:val="22"/>
          <w:szCs w:val="22"/>
          <w:lang w:eastAsia="zh-CN"/>
        </w:rPr>
      </w:pPr>
      <w:r w:rsidRPr="008B333F">
        <w:rPr>
          <w:rFonts w:eastAsiaTheme="minorEastAsia"/>
          <w:b/>
          <w:sz w:val="22"/>
          <w:szCs w:val="22"/>
          <w:lang w:eastAsia="zh-CN"/>
        </w:rPr>
        <w:t xml:space="preserve">Agreeable </w:t>
      </w:r>
      <w:r w:rsidR="005E668E" w:rsidRPr="008B333F">
        <w:rPr>
          <w:rFonts w:eastAsiaTheme="minorEastAsia" w:hint="eastAsia"/>
          <w:b/>
          <w:sz w:val="22"/>
          <w:szCs w:val="22"/>
          <w:lang w:eastAsia="zh-CN"/>
        </w:rPr>
        <w:t>P</w:t>
      </w:r>
      <w:r w:rsidR="005E668E" w:rsidRPr="008B333F">
        <w:rPr>
          <w:rFonts w:eastAsiaTheme="minorEastAsia"/>
          <w:b/>
          <w:sz w:val="22"/>
          <w:szCs w:val="22"/>
          <w:lang w:eastAsia="zh-CN"/>
        </w:rPr>
        <w:t xml:space="preserve">roposal </w:t>
      </w:r>
      <w:r w:rsidR="008B333F">
        <w:rPr>
          <w:rFonts w:eastAsiaTheme="minorEastAsia"/>
          <w:b/>
          <w:sz w:val="22"/>
          <w:szCs w:val="22"/>
          <w:lang w:eastAsia="zh-CN"/>
        </w:rPr>
        <w:t>8</w:t>
      </w:r>
      <w:r w:rsidR="005E668E" w:rsidRPr="008B333F">
        <w:rPr>
          <w:rFonts w:eastAsiaTheme="minorEastAsia"/>
          <w:b/>
          <w:sz w:val="22"/>
          <w:szCs w:val="22"/>
          <w:lang w:eastAsia="zh-CN"/>
        </w:rPr>
        <w:t>: RAN2 to prioritise inter-RAT HO from NR to LTE first. Inter-RAT HO from LTE to NR can be considered after that.</w:t>
      </w:r>
    </w:p>
    <w:p w14:paraId="25F25D4C" w14:textId="77777777" w:rsidR="0067154B" w:rsidRDefault="0067154B">
      <w:pPr>
        <w:spacing w:after="0"/>
        <w:rPr>
          <w:rFonts w:eastAsiaTheme="minorEastAsia"/>
          <w:sz w:val="22"/>
          <w:szCs w:val="22"/>
          <w:lang w:eastAsia="zh-CN"/>
        </w:rPr>
      </w:pPr>
    </w:p>
    <w:p w14:paraId="5DF1F178" w14:textId="77777777" w:rsidR="0067154B" w:rsidRDefault="00472F56">
      <w:pPr>
        <w:pStyle w:val="1"/>
      </w:pPr>
      <w:bookmarkStart w:id="10" w:name="_GoBack"/>
      <w:bookmarkEnd w:id="10"/>
      <w:r>
        <w:lastRenderedPageBreak/>
        <w:t>3   Conclusion</w:t>
      </w:r>
    </w:p>
    <w:p w14:paraId="25C95FAA" w14:textId="457FB394" w:rsidR="0067154B" w:rsidRPr="00D91605" w:rsidRDefault="0095648D">
      <w:pPr>
        <w:spacing w:after="0"/>
        <w:rPr>
          <w:rFonts w:eastAsiaTheme="minorEastAsia"/>
          <w:b/>
          <w:sz w:val="22"/>
          <w:szCs w:val="22"/>
          <w:u w:val="single"/>
          <w:lang w:eastAsia="zh-CN"/>
        </w:rPr>
      </w:pPr>
      <w:r w:rsidRPr="00351BE0">
        <w:rPr>
          <w:rFonts w:eastAsiaTheme="minorEastAsia" w:hint="eastAsia"/>
          <w:b/>
          <w:sz w:val="22"/>
          <w:szCs w:val="22"/>
          <w:highlight w:val="yellow"/>
          <w:u w:val="single"/>
          <w:lang w:eastAsia="zh-CN"/>
        </w:rPr>
        <w:t>F</w:t>
      </w:r>
      <w:r w:rsidRPr="00351BE0">
        <w:rPr>
          <w:rFonts w:eastAsiaTheme="minorEastAsia"/>
          <w:b/>
          <w:sz w:val="22"/>
          <w:szCs w:val="22"/>
          <w:highlight w:val="yellow"/>
          <w:u w:val="single"/>
          <w:lang w:eastAsia="zh-CN"/>
        </w:rPr>
        <w:t>or LS-related discussions</w:t>
      </w:r>
      <w:r w:rsidR="00D91605" w:rsidRPr="00351BE0">
        <w:rPr>
          <w:rFonts w:eastAsiaTheme="minorEastAsia"/>
          <w:b/>
          <w:sz w:val="22"/>
          <w:szCs w:val="22"/>
          <w:highlight w:val="yellow"/>
          <w:u w:val="single"/>
          <w:lang w:eastAsia="zh-CN"/>
        </w:rPr>
        <w:t>, for inter-RAT SHR related questions</w:t>
      </w:r>
      <w:r w:rsidRPr="00351BE0">
        <w:rPr>
          <w:rFonts w:eastAsiaTheme="minorEastAsia"/>
          <w:b/>
          <w:sz w:val="22"/>
          <w:szCs w:val="22"/>
          <w:highlight w:val="yellow"/>
          <w:u w:val="single"/>
          <w:lang w:eastAsia="zh-CN"/>
        </w:rPr>
        <w:t>, the following proposals are made:</w:t>
      </w:r>
    </w:p>
    <w:p w14:paraId="28A97368" w14:textId="77777777" w:rsidR="00D76D8A" w:rsidRDefault="00D76D8A" w:rsidP="00D76D8A">
      <w:pPr>
        <w:spacing w:after="0"/>
        <w:rPr>
          <w:b/>
          <w:sz w:val="22"/>
          <w:szCs w:val="22"/>
        </w:rPr>
      </w:pPr>
      <w:r w:rsidRPr="005E5178">
        <w:rPr>
          <w:rFonts w:eastAsiaTheme="minorEastAsia"/>
          <w:b/>
          <w:sz w:val="22"/>
          <w:szCs w:val="22"/>
          <w:lang w:eastAsia="zh-CN"/>
        </w:rPr>
        <w:t xml:space="preserve">Agreeable </w:t>
      </w:r>
      <w:r w:rsidRPr="005E5178">
        <w:rPr>
          <w:rFonts w:eastAsiaTheme="minorEastAsia" w:hint="eastAsia"/>
          <w:b/>
          <w:sz w:val="22"/>
          <w:szCs w:val="22"/>
          <w:lang w:eastAsia="zh-CN"/>
        </w:rPr>
        <w:t>P</w:t>
      </w:r>
      <w:r w:rsidRPr="005E5178">
        <w:rPr>
          <w:rFonts w:eastAsiaTheme="minorEastAsia"/>
          <w:b/>
          <w:sz w:val="22"/>
          <w:szCs w:val="22"/>
          <w:lang w:eastAsia="zh-CN"/>
        </w:rPr>
        <w:t>roposal 1: For Q5, RAN2 confirms t</w:t>
      </w:r>
      <w:r w:rsidRPr="005E5178">
        <w:rPr>
          <w:b/>
          <w:sz w:val="22"/>
          <w:szCs w:val="22"/>
        </w:rPr>
        <w:t>he support for the parameters for inter-RAT SHR from NR to LTE.</w:t>
      </w:r>
    </w:p>
    <w:p w14:paraId="3F9282B9" w14:textId="77777777" w:rsidR="001F15F2" w:rsidRDefault="001F15F2" w:rsidP="001F15F2">
      <w:pPr>
        <w:spacing w:after="0"/>
        <w:rPr>
          <w:rFonts w:eastAsiaTheme="minorEastAsia"/>
          <w:b/>
          <w:sz w:val="22"/>
          <w:szCs w:val="22"/>
          <w:lang w:eastAsia="zh-CN"/>
        </w:rPr>
      </w:pPr>
    </w:p>
    <w:p w14:paraId="560BD9FD" w14:textId="21590C4F" w:rsidR="001F15F2" w:rsidRPr="00FE34AE" w:rsidRDefault="001F15F2" w:rsidP="001F15F2">
      <w:pPr>
        <w:spacing w:after="0"/>
        <w:rPr>
          <w:rFonts w:eastAsiaTheme="minorEastAsia"/>
          <w:b/>
          <w:sz w:val="22"/>
          <w:szCs w:val="22"/>
          <w:lang w:eastAsia="zh-CN"/>
        </w:rPr>
      </w:pPr>
      <w:r>
        <w:rPr>
          <w:rFonts w:eastAsiaTheme="minorEastAsia"/>
          <w:b/>
          <w:sz w:val="22"/>
          <w:szCs w:val="22"/>
          <w:lang w:eastAsia="zh-CN"/>
        </w:rPr>
        <w:t xml:space="preserve">To-be-discussed </w:t>
      </w:r>
      <w:r w:rsidRPr="00CD262C">
        <w:rPr>
          <w:rFonts w:eastAsiaTheme="minorEastAsia" w:hint="eastAsia"/>
          <w:b/>
          <w:sz w:val="22"/>
          <w:szCs w:val="22"/>
          <w:lang w:eastAsia="zh-CN"/>
        </w:rPr>
        <w:t>P</w:t>
      </w:r>
      <w:r w:rsidRPr="00CD262C">
        <w:rPr>
          <w:rFonts w:eastAsiaTheme="minorEastAsia"/>
          <w:b/>
          <w:sz w:val="22"/>
          <w:szCs w:val="22"/>
          <w:lang w:eastAsia="zh-CN"/>
        </w:rPr>
        <w:t xml:space="preserve">roposal </w:t>
      </w:r>
      <w:r>
        <w:rPr>
          <w:rFonts w:eastAsiaTheme="minorEastAsia"/>
          <w:b/>
          <w:sz w:val="22"/>
          <w:szCs w:val="22"/>
          <w:lang w:eastAsia="zh-CN"/>
        </w:rPr>
        <w:t>1</w:t>
      </w:r>
      <w:r w:rsidRPr="00CD262C">
        <w:rPr>
          <w:rFonts w:eastAsiaTheme="minorEastAsia"/>
          <w:b/>
          <w:sz w:val="22"/>
          <w:szCs w:val="22"/>
          <w:lang w:eastAsia="zh-CN"/>
        </w:rPr>
        <w:t>: Whether there are LTE impacts depends on RAN2 progress on Q3, Q4 and Q5</w:t>
      </w:r>
      <w:r>
        <w:rPr>
          <w:rFonts w:eastAsiaTheme="minorEastAsia"/>
          <w:b/>
          <w:sz w:val="22"/>
          <w:szCs w:val="22"/>
          <w:lang w:eastAsia="zh-CN"/>
        </w:rPr>
        <w:t xml:space="preserve"> (To-be-discussed Proposal 2)</w:t>
      </w:r>
      <w:r w:rsidRPr="00CD262C">
        <w:rPr>
          <w:rFonts w:eastAsiaTheme="minorEastAsia"/>
          <w:b/>
          <w:sz w:val="22"/>
          <w:szCs w:val="22"/>
          <w:lang w:eastAsia="zh-CN"/>
        </w:rPr>
        <w:t>.</w:t>
      </w:r>
    </w:p>
    <w:p w14:paraId="577FDCD3" w14:textId="73DCDE8F" w:rsidR="0095648D" w:rsidRDefault="001F15F2">
      <w:pPr>
        <w:spacing w:after="0"/>
        <w:rPr>
          <w:rFonts w:eastAsiaTheme="minorEastAsia"/>
          <w:b/>
          <w:sz w:val="22"/>
          <w:szCs w:val="22"/>
          <w:lang w:eastAsia="zh-CN"/>
        </w:rPr>
      </w:pPr>
      <w:r>
        <w:rPr>
          <w:rFonts w:eastAsiaTheme="minorEastAsia"/>
          <w:b/>
          <w:sz w:val="22"/>
          <w:szCs w:val="22"/>
          <w:lang w:eastAsia="zh-CN"/>
        </w:rPr>
        <w:t xml:space="preserve">To-be-discussed Proposal 2: </w:t>
      </w:r>
      <w:r w:rsidRPr="00721B46">
        <w:rPr>
          <w:rFonts w:eastAsiaTheme="minorEastAsia"/>
          <w:b/>
          <w:sz w:val="22"/>
          <w:szCs w:val="22"/>
          <w:lang w:eastAsia="zh-CN"/>
        </w:rPr>
        <w:t>T304 trigger for inter-RAT SHR from NR to LTE is</w:t>
      </w:r>
      <w:r>
        <w:rPr>
          <w:rFonts w:eastAsiaTheme="minorEastAsia"/>
          <w:b/>
          <w:sz w:val="22"/>
          <w:szCs w:val="22"/>
          <w:lang w:eastAsia="zh-CN"/>
        </w:rPr>
        <w:t xml:space="preserve"> not</w:t>
      </w:r>
      <w:r w:rsidRPr="00721B46">
        <w:rPr>
          <w:rFonts w:eastAsiaTheme="minorEastAsia"/>
          <w:b/>
          <w:sz w:val="22"/>
          <w:szCs w:val="22"/>
          <w:lang w:eastAsia="zh-CN"/>
        </w:rPr>
        <w:t xml:space="preserve"> supported</w:t>
      </w:r>
      <w:r>
        <w:rPr>
          <w:rFonts w:eastAsiaTheme="minorEastAsia"/>
          <w:b/>
          <w:sz w:val="22"/>
          <w:szCs w:val="22"/>
          <w:lang w:eastAsia="zh-CN"/>
        </w:rPr>
        <w:t>.</w:t>
      </w:r>
    </w:p>
    <w:p w14:paraId="3A1CB1D0" w14:textId="77777777" w:rsidR="001559AA" w:rsidRPr="00E20091" w:rsidRDefault="001559AA" w:rsidP="001559AA">
      <w:pPr>
        <w:spacing w:after="0"/>
        <w:rPr>
          <w:rFonts w:eastAsiaTheme="minorEastAsia"/>
          <w:b/>
          <w:sz w:val="22"/>
          <w:szCs w:val="22"/>
          <w:lang w:eastAsia="zh-CN"/>
        </w:rPr>
      </w:pPr>
      <w:r>
        <w:rPr>
          <w:rFonts w:eastAsiaTheme="minorEastAsia"/>
          <w:b/>
          <w:sz w:val="22"/>
          <w:szCs w:val="22"/>
          <w:lang w:eastAsia="zh-CN"/>
        </w:rPr>
        <w:t xml:space="preserve">To-be-discussed </w:t>
      </w:r>
      <w:r>
        <w:rPr>
          <w:rFonts w:eastAsiaTheme="minorEastAsia" w:hint="eastAsia"/>
          <w:b/>
          <w:sz w:val="22"/>
          <w:szCs w:val="22"/>
          <w:lang w:eastAsia="zh-CN"/>
        </w:rPr>
        <w:t>P</w:t>
      </w:r>
      <w:r>
        <w:rPr>
          <w:rFonts w:eastAsiaTheme="minorEastAsia"/>
          <w:b/>
          <w:sz w:val="22"/>
          <w:szCs w:val="22"/>
          <w:lang w:eastAsia="zh-CN"/>
        </w:rPr>
        <w:t xml:space="preserve">roposal 3: For Q5, RAN2 to discuss whether it is agreeable: the IE </w:t>
      </w:r>
      <w:r w:rsidRPr="00E20091">
        <w:rPr>
          <w:rFonts w:eastAsiaTheme="minorEastAsia"/>
          <w:b/>
          <w:sz w:val="22"/>
          <w:szCs w:val="22"/>
          <w:lang w:eastAsia="zh-CN"/>
        </w:rPr>
        <w:t>b.</w:t>
      </w:r>
      <w:r>
        <w:rPr>
          <w:rFonts w:eastAsiaTheme="minorEastAsia"/>
          <w:b/>
          <w:sz w:val="22"/>
          <w:szCs w:val="22"/>
          <w:lang w:eastAsia="zh-CN"/>
        </w:rPr>
        <w:t xml:space="preserve"> </w:t>
      </w:r>
      <w:r w:rsidRPr="00E20091">
        <w:rPr>
          <w:rFonts w:eastAsiaTheme="minorEastAsia"/>
          <w:b/>
          <w:sz w:val="22"/>
          <w:szCs w:val="22"/>
          <w:lang w:eastAsia="zh-CN"/>
        </w:rPr>
        <w:t>Target LTE cell information</w:t>
      </w:r>
      <w:r>
        <w:rPr>
          <w:rFonts w:eastAsiaTheme="minorEastAsia"/>
          <w:b/>
          <w:sz w:val="22"/>
          <w:szCs w:val="22"/>
          <w:lang w:eastAsia="zh-CN"/>
        </w:rPr>
        <w:t xml:space="preserve"> is a new IE, and others (i.e. IE a/c/d/e) can reuse the existing IEs defined in Rel-17 for intra-NR SHR).</w:t>
      </w:r>
    </w:p>
    <w:p w14:paraId="2E5F97C0" w14:textId="62BCD1B3" w:rsidR="00D91605" w:rsidRDefault="00D91605">
      <w:pPr>
        <w:spacing w:after="0"/>
        <w:rPr>
          <w:rFonts w:eastAsiaTheme="minorEastAsia"/>
          <w:sz w:val="22"/>
          <w:szCs w:val="22"/>
          <w:lang w:eastAsia="zh-CN"/>
        </w:rPr>
      </w:pPr>
    </w:p>
    <w:p w14:paraId="00C5AA34" w14:textId="77777777" w:rsidR="003F4FF8" w:rsidRDefault="003F4FF8">
      <w:pPr>
        <w:spacing w:after="0"/>
        <w:rPr>
          <w:rFonts w:eastAsiaTheme="minorEastAsia" w:hint="eastAsia"/>
          <w:sz w:val="22"/>
          <w:szCs w:val="22"/>
          <w:lang w:eastAsia="zh-CN"/>
        </w:rPr>
      </w:pPr>
    </w:p>
    <w:p w14:paraId="414918CF" w14:textId="69D8D58F" w:rsidR="00D91605" w:rsidRPr="00351BE0" w:rsidRDefault="00D91605" w:rsidP="00D91605">
      <w:pPr>
        <w:spacing w:after="0"/>
        <w:rPr>
          <w:rFonts w:eastAsiaTheme="minorEastAsia"/>
          <w:b/>
          <w:sz w:val="22"/>
          <w:szCs w:val="22"/>
          <w:highlight w:val="yellow"/>
          <w:u w:val="single"/>
          <w:lang w:eastAsia="zh-CN"/>
        </w:rPr>
      </w:pPr>
      <w:r w:rsidRPr="00351BE0">
        <w:rPr>
          <w:rFonts w:eastAsiaTheme="minorEastAsia" w:hint="eastAsia"/>
          <w:b/>
          <w:sz w:val="22"/>
          <w:szCs w:val="22"/>
          <w:highlight w:val="yellow"/>
          <w:u w:val="single"/>
          <w:lang w:eastAsia="zh-CN"/>
        </w:rPr>
        <w:t>F</w:t>
      </w:r>
      <w:r w:rsidRPr="00351BE0">
        <w:rPr>
          <w:rFonts w:eastAsiaTheme="minorEastAsia"/>
          <w:b/>
          <w:sz w:val="22"/>
          <w:szCs w:val="22"/>
          <w:highlight w:val="yellow"/>
          <w:u w:val="single"/>
          <w:lang w:eastAsia="zh-CN"/>
        </w:rPr>
        <w:t xml:space="preserve">or LS-related discussions, for </w:t>
      </w:r>
      <w:r w:rsidRPr="00351BE0">
        <w:rPr>
          <w:rFonts w:eastAsiaTheme="minorEastAsia"/>
          <w:b/>
          <w:sz w:val="22"/>
          <w:szCs w:val="22"/>
          <w:highlight w:val="yellow"/>
          <w:u w:val="single"/>
          <w:lang w:eastAsia="zh-CN"/>
        </w:rPr>
        <w:t>SPR</w:t>
      </w:r>
      <w:r w:rsidRPr="00351BE0">
        <w:rPr>
          <w:rFonts w:eastAsiaTheme="minorEastAsia"/>
          <w:b/>
          <w:sz w:val="22"/>
          <w:szCs w:val="22"/>
          <w:highlight w:val="yellow"/>
          <w:u w:val="single"/>
          <w:lang w:eastAsia="zh-CN"/>
        </w:rPr>
        <w:t xml:space="preserve"> related questions, the following proposals are made:</w:t>
      </w:r>
    </w:p>
    <w:p w14:paraId="12C7D0DA" w14:textId="77777777" w:rsidR="00A43863" w:rsidRPr="00F54AF4" w:rsidRDefault="00A43863" w:rsidP="00A43863">
      <w:pPr>
        <w:spacing w:after="0"/>
        <w:rPr>
          <w:rFonts w:eastAsiaTheme="minorEastAsia"/>
          <w:b/>
          <w:sz w:val="22"/>
          <w:szCs w:val="22"/>
          <w:lang w:eastAsia="zh-CN"/>
        </w:rPr>
      </w:pPr>
      <w:r w:rsidRPr="00F54AF4">
        <w:rPr>
          <w:rFonts w:eastAsiaTheme="minorEastAsia"/>
          <w:b/>
          <w:sz w:val="22"/>
          <w:szCs w:val="22"/>
          <w:lang w:eastAsia="zh-CN"/>
        </w:rPr>
        <w:t xml:space="preserve">Agreeable </w:t>
      </w:r>
      <w:r w:rsidRPr="00F54AF4">
        <w:rPr>
          <w:rFonts w:eastAsiaTheme="minorEastAsia" w:hint="eastAsia"/>
          <w:b/>
          <w:sz w:val="22"/>
          <w:szCs w:val="22"/>
          <w:lang w:eastAsia="zh-CN"/>
        </w:rPr>
        <w:t>P</w:t>
      </w:r>
      <w:r w:rsidRPr="00F54AF4">
        <w:rPr>
          <w:rFonts w:eastAsiaTheme="minorEastAsia"/>
          <w:b/>
          <w:sz w:val="22"/>
          <w:szCs w:val="22"/>
          <w:lang w:eastAsia="zh-CN"/>
        </w:rPr>
        <w:t xml:space="preserve">roposal </w:t>
      </w:r>
      <w:r>
        <w:rPr>
          <w:rFonts w:eastAsiaTheme="minorEastAsia"/>
          <w:b/>
          <w:sz w:val="22"/>
          <w:szCs w:val="22"/>
          <w:lang w:eastAsia="zh-CN"/>
        </w:rPr>
        <w:t>2</w:t>
      </w:r>
      <w:r w:rsidRPr="00F54AF4">
        <w:rPr>
          <w:rFonts w:eastAsiaTheme="minorEastAsia"/>
          <w:b/>
          <w:sz w:val="22"/>
          <w:szCs w:val="22"/>
          <w:lang w:eastAsia="zh-CN"/>
        </w:rPr>
        <w:t>: SPR can be stored at the UE and sent later to the gNB.</w:t>
      </w:r>
    </w:p>
    <w:p w14:paraId="4773D1EC" w14:textId="759D00CF" w:rsidR="00D91605" w:rsidRPr="00A43863" w:rsidRDefault="00D91605">
      <w:pPr>
        <w:spacing w:after="0"/>
        <w:rPr>
          <w:rFonts w:eastAsiaTheme="minorEastAsia"/>
          <w:sz w:val="22"/>
          <w:szCs w:val="22"/>
          <w:lang w:eastAsia="zh-CN"/>
        </w:rPr>
      </w:pPr>
    </w:p>
    <w:p w14:paraId="2A474B50" w14:textId="77777777" w:rsidR="00A43863" w:rsidRPr="0009343D" w:rsidRDefault="00A43863" w:rsidP="00A43863">
      <w:pPr>
        <w:spacing w:after="0"/>
        <w:rPr>
          <w:rFonts w:eastAsiaTheme="minorEastAsia"/>
          <w:b/>
          <w:sz w:val="22"/>
          <w:szCs w:val="22"/>
          <w:lang w:eastAsia="zh-CN"/>
        </w:rPr>
      </w:pPr>
      <w:r>
        <w:rPr>
          <w:rFonts w:eastAsiaTheme="minorEastAsia"/>
          <w:b/>
          <w:sz w:val="22"/>
          <w:szCs w:val="22"/>
          <w:lang w:eastAsia="zh-CN"/>
        </w:rPr>
        <w:t xml:space="preserve">To-be-discussed </w:t>
      </w:r>
      <w:r w:rsidRPr="0009343D">
        <w:rPr>
          <w:rFonts w:eastAsiaTheme="minorEastAsia" w:hint="eastAsia"/>
          <w:b/>
          <w:sz w:val="22"/>
          <w:szCs w:val="22"/>
          <w:lang w:eastAsia="zh-CN"/>
        </w:rPr>
        <w:t>P</w:t>
      </w:r>
      <w:r w:rsidRPr="0009343D">
        <w:rPr>
          <w:rFonts w:eastAsiaTheme="minorEastAsia"/>
          <w:b/>
          <w:sz w:val="22"/>
          <w:szCs w:val="22"/>
          <w:lang w:eastAsia="zh-CN"/>
        </w:rPr>
        <w:t>roposal</w:t>
      </w:r>
      <w:r>
        <w:rPr>
          <w:rFonts w:eastAsiaTheme="minorEastAsia"/>
          <w:b/>
          <w:sz w:val="22"/>
          <w:szCs w:val="22"/>
          <w:lang w:eastAsia="zh-CN"/>
        </w:rPr>
        <w:t xml:space="preserve"> 4</w:t>
      </w:r>
      <w:r w:rsidRPr="0009343D">
        <w:rPr>
          <w:rFonts w:eastAsiaTheme="minorEastAsia"/>
          <w:b/>
          <w:sz w:val="22"/>
          <w:szCs w:val="22"/>
          <w:lang w:eastAsia="zh-CN"/>
        </w:rPr>
        <w:t>: Only MN can retrieve the SPR from the UE.</w:t>
      </w:r>
    </w:p>
    <w:p w14:paraId="3D7838A6" w14:textId="77777777" w:rsidR="00837846" w:rsidRPr="00CD262C" w:rsidRDefault="00837846" w:rsidP="00837846">
      <w:pPr>
        <w:spacing w:after="0"/>
        <w:rPr>
          <w:rFonts w:eastAsiaTheme="minorEastAsia"/>
          <w:b/>
          <w:sz w:val="22"/>
          <w:szCs w:val="22"/>
          <w:lang w:eastAsia="zh-CN"/>
        </w:rPr>
      </w:pPr>
      <w:r>
        <w:rPr>
          <w:rFonts w:eastAsiaTheme="minorEastAsia"/>
          <w:b/>
          <w:sz w:val="22"/>
          <w:szCs w:val="22"/>
          <w:lang w:eastAsia="zh-CN"/>
        </w:rPr>
        <w:t xml:space="preserve">To-be-discussed </w:t>
      </w:r>
      <w:r w:rsidRPr="00CD262C">
        <w:rPr>
          <w:rFonts w:eastAsiaTheme="minorEastAsia" w:hint="eastAsia"/>
          <w:b/>
          <w:sz w:val="22"/>
          <w:szCs w:val="22"/>
          <w:lang w:eastAsia="zh-CN"/>
        </w:rPr>
        <w:t>P</w:t>
      </w:r>
      <w:r w:rsidRPr="00CD262C">
        <w:rPr>
          <w:rFonts w:eastAsiaTheme="minorEastAsia"/>
          <w:b/>
          <w:sz w:val="22"/>
          <w:szCs w:val="22"/>
          <w:lang w:eastAsia="zh-CN"/>
        </w:rPr>
        <w:t xml:space="preserve">roposal </w:t>
      </w:r>
      <w:r>
        <w:rPr>
          <w:rFonts w:eastAsiaTheme="minorEastAsia"/>
          <w:b/>
          <w:sz w:val="22"/>
          <w:szCs w:val="22"/>
          <w:lang w:eastAsia="zh-CN"/>
        </w:rPr>
        <w:t>5</w:t>
      </w:r>
      <w:r w:rsidRPr="00CD262C">
        <w:rPr>
          <w:rFonts w:eastAsiaTheme="minorEastAsia"/>
          <w:b/>
          <w:sz w:val="22"/>
          <w:szCs w:val="22"/>
          <w:lang w:eastAsia="zh-CN"/>
        </w:rPr>
        <w:t xml:space="preserve">: </w:t>
      </w:r>
      <w:r>
        <w:rPr>
          <w:rFonts w:eastAsiaTheme="minorEastAsia"/>
          <w:b/>
          <w:sz w:val="22"/>
          <w:szCs w:val="22"/>
          <w:lang w:eastAsia="zh-CN"/>
        </w:rPr>
        <w:t xml:space="preserve">For Q8, </w:t>
      </w:r>
      <w:r w:rsidRPr="00CD262C">
        <w:rPr>
          <w:rFonts w:eastAsiaTheme="minorEastAsia"/>
          <w:b/>
          <w:sz w:val="22"/>
          <w:szCs w:val="22"/>
          <w:lang w:eastAsia="zh-CN"/>
        </w:rPr>
        <w:t>RAN2 to discuss the following options:</w:t>
      </w:r>
    </w:p>
    <w:p w14:paraId="48221717" w14:textId="77777777" w:rsidR="00837846" w:rsidRPr="00577779" w:rsidRDefault="00837846" w:rsidP="00837846">
      <w:pPr>
        <w:pStyle w:val="af7"/>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1: Only MN can send the SPR config to the UE</w:t>
      </w:r>
    </w:p>
    <w:p w14:paraId="5EDC9E94" w14:textId="77777777" w:rsidR="00837846" w:rsidRPr="00577779" w:rsidRDefault="00837846" w:rsidP="00837846">
      <w:pPr>
        <w:pStyle w:val="af7"/>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2: depends on the presence of SRB3, i.e.</w:t>
      </w:r>
      <w:r>
        <w:rPr>
          <w:rFonts w:eastAsiaTheme="minorEastAsia"/>
          <w:b/>
          <w:sz w:val="22"/>
          <w:szCs w:val="22"/>
          <w:lang w:eastAsia="zh-CN"/>
        </w:rPr>
        <w:t>:</w:t>
      </w:r>
    </w:p>
    <w:p w14:paraId="50BC69B5" w14:textId="77777777" w:rsidR="00837846" w:rsidRPr="00577779" w:rsidRDefault="00837846" w:rsidP="00837846">
      <w:pPr>
        <w:pStyle w:val="af7"/>
        <w:numPr>
          <w:ilvl w:val="1"/>
          <w:numId w:val="19"/>
        </w:numPr>
        <w:spacing w:after="0"/>
        <w:ind w:firstLineChars="0"/>
        <w:rPr>
          <w:rFonts w:eastAsiaTheme="minorEastAsia"/>
          <w:b/>
          <w:sz w:val="22"/>
          <w:szCs w:val="22"/>
          <w:lang w:eastAsia="zh-CN"/>
        </w:rPr>
      </w:pPr>
      <w:r>
        <w:rPr>
          <w:rFonts w:eastAsiaTheme="minorEastAsia"/>
          <w:b/>
          <w:sz w:val="22"/>
          <w:szCs w:val="22"/>
          <w:lang w:eastAsia="zh-CN"/>
        </w:rPr>
        <w:t>I</w:t>
      </w:r>
      <w:r w:rsidRPr="00577779">
        <w:rPr>
          <w:rFonts w:eastAsiaTheme="minorEastAsia"/>
          <w:b/>
          <w:sz w:val="22"/>
          <w:szCs w:val="22"/>
          <w:lang w:eastAsia="zh-CN"/>
        </w:rPr>
        <w:t>n case there is no SRB3 configured, MN sends SuccessPScellChange config (T310/T312 config) to the UE</w:t>
      </w:r>
    </w:p>
    <w:p w14:paraId="67302BB4" w14:textId="77777777" w:rsidR="00837846" w:rsidRPr="00577779" w:rsidRDefault="00837846" w:rsidP="00837846">
      <w:pPr>
        <w:pStyle w:val="af7"/>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In case there is SRB3 configured, SN sends SucessPScellChange Config (T310/T312 config) to the UE</w:t>
      </w:r>
    </w:p>
    <w:p w14:paraId="3E098842" w14:textId="77777777" w:rsidR="00837846" w:rsidRPr="00577779" w:rsidRDefault="00837846" w:rsidP="00837846">
      <w:pPr>
        <w:pStyle w:val="af7"/>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MN always sends SuccessPScellChange/Addition config (T304 config) to the UE</w:t>
      </w:r>
    </w:p>
    <w:p w14:paraId="0EBD2D16" w14:textId="77777777" w:rsidR="00837846" w:rsidRPr="00577779" w:rsidRDefault="00837846" w:rsidP="00837846">
      <w:pPr>
        <w:pStyle w:val="af7"/>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3: depends on which of nodes initiates SPR, i.e.</w:t>
      </w:r>
      <w:r>
        <w:rPr>
          <w:rFonts w:eastAsiaTheme="minorEastAsia"/>
          <w:b/>
          <w:sz w:val="22"/>
          <w:szCs w:val="22"/>
          <w:lang w:eastAsia="zh-CN"/>
        </w:rPr>
        <w:t>:</w:t>
      </w:r>
    </w:p>
    <w:p w14:paraId="0A77680E" w14:textId="77777777" w:rsidR="00837846" w:rsidRPr="00577779" w:rsidRDefault="00837846" w:rsidP="00837846">
      <w:pPr>
        <w:pStyle w:val="af7"/>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For the MN-initiated PSCell Change/Addition, MN sends the SPR config to the UE</w:t>
      </w:r>
    </w:p>
    <w:p w14:paraId="21DFAA5E" w14:textId="77777777" w:rsidR="00837846" w:rsidRPr="00577779" w:rsidRDefault="00837846" w:rsidP="00837846">
      <w:pPr>
        <w:pStyle w:val="af7"/>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For the SN-initiated PSCell Change, the source-SN sends the Successful PSCell Change configuration within the container through MN via SRB1 or directly via SRB</w:t>
      </w:r>
    </w:p>
    <w:p w14:paraId="2F0B63B3" w14:textId="7FF81E86" w:rsidR="00A40F63" w:rsidRPr="00837846" w:rsidRDefault="00A40F63">
      <w:pPr>
        <w:spacing w:after="0"/>
        <w:rPr>
          <w:rFonts w:eastAsiaTheme="minorEastAsia"/>
          <w:sz w:val="22"/>
          <w:szCs w:val="22"/>
          <w:lang w:eastAsia="zh-CN"/>
        </w:rPr>
      </w:pPr>
    </w:p>
    <w:p w14:paraId="6CB7FF3A" w14:textId="69C73A58" w:rsidR="00351BE0" w:rsidRDefault="00351BE0">
      <w:pPr>
        <w:spacing w:after="0"/>
        <w:rPr>
          <w:rFonts w:eastAsiaTheme="minorEastAsia" w:hint="eastAsia"/>
          <w:sz w:val="22"/>
          <w:szCs w:val="22"/>
          <w:lang w:eastAsia="zh-CN"/>
        </w:rPr>
      </w:pPr>
      <w:r>
        <w:rPr>
          <w:rFonts w:eastAsiaTheme="minorEastAsia"/>
          <w:b/>
          <w:sz w:val="22"/>
          <w:szCs w:val="22"/>
          <w:lang w:eastAsia="zh-CN"/>
        </w:rPr>
        <w:t xml:space="preserve">To-be-discussed </w:t>
      </w:r>
      <w:r w:rsidRPr="00CD262C">
        <w:rPr>
          <w:rFonts w:eastAsiaTheme="minorEastAsia" w:hint="eastAsia"/>
          <w:b/>
          <w:sz w:val="22"/>
          <w:szCs w:val="22"/>
          <w:lang w:eastAsia="zh-CN"/>
        </w:rPr>
        <w:t>P</w:t>
      </w:r>
      <w:r w:rsidRPr="00CD262C">
        <w:rPr>
          <w:rFonts w:eastAsiaTheme="minorEastAsia"/>
          <w:b/>
          <w:sz w:val="22"/>
          <w:szCs w:val="22"/>
          <w:lang w:eastAsia="zh-CN"/>
        </w:rPr>
        <w:t xml:space="preserve">roposal </w:t>
      </w:r>
      <w:r>
        <w:rPr>
          <w:rFonts w:eastAsiaTheme="minorEastAsia"/>
          <w:b/>
          <w:sz w:val="22"/>
          <w:szCs w:val="22"/>
          <w:lang w:eastAsia="zh-CN"/>
        </w:rPr>
        <w:t>6</w:t>
      </w:r>
      <w:r w:rsidRPr="00CD262C">
        <w:rPr>
          <w:rFonts w:eastAsiaTheme="minorEastAsia"/>
          <w:b/>
          <w:sz w:val="22"/>
          <w:szCs w:val="22"/>
          <w:lang w:eastAsia="zh-CN"/>
        </w:rPr>
        <w:t xml:space="preserve">: </w:t>
      </w:r>
      <w:r>
        <w:rPr>
          <w:rFonts w:eastAsiaTheme="minorEastAsia"/>
          <w:b/>
          <w:sz w:val="22"/>
          <w:szCs w:val="22"/>
          <w:lang w:eastAsia="zh-CN"/>
        </w:rPr>
        <w:t>W</w:t>
      </w:r>
      <w:r w:rsidRPr="00CD262C">
        <w:rPr>
          <w:rFonts w:eastAsiaTheme="minorEastAsia"/>
          <w:b/>
          <w:sz w:val="22"/>
          <w:szCs w:val="22"/>
          <w:lang w:eastAsia="zh-CN"/>
        </w:rPr>
        <w:t>hich of nodes can set the parameters can be left to RAN3 discussions.</w:t>
      </w:r>
    </w:p>
    <w:p w14:paraId="0F69C15E" w14:textId="2C529B8B" w:rsidR="00A40F63" w:rsidRDefault="00A40F63">
      <w:pPr>
        <w:spacing w:after="0"/>
        <w:rPr>
          <w:rFonts w:eastAsiaTheme="minorEastAsia"/>
          <w:sz w:val="22"/>
          <w:szCs w:val="22"/>
          <w:lang w:eastAsia="zh-CN"/>
        </w:rPr>
      </w:pPr>
    </w:p>
    <w:p w14:paraId="7825F1DE" w14:textId="77777777" w:rsidR="003F4FF8" w:rsidRDefault="003F4FF8">
      <w:pPr>
        <w:spacing w:after="0"/>
        <w:rPr>
          <w:rFonts w:eastAsiaTheme="minorEastAsia" w:hint="eastAsia"/>
          <w:sz w:val="22"/>
          <w:szCs w:val="22"/>
          <w:lang w:eastAsia="zh-CN"/>
        </w:rPr>
      </w:pPr>
    </w:p>
    <w:p w14:paraId="1DE74F82" w14:textId="3FCCDC64" w:rsidR="00A40F63" w:rsidRPr="00351BE0" w:rsidRDefault="00A40F63">
      <w:pPr>
        <w:spacing w:after="0"/>
        <w:rPr>
          <w:rFonts w:eastAsiaTheme="minorEastAsia"/>
          <w:b/>
          <w:sz w:val="22"/>
          <w:szCs w:val="22"/>
          <w:highlight w:val="yellow"/>
          <w:u w:val="single"/>
          <w:lang w:eastAsia="zh-CN"/>
        </w:rPr>
      </w:pPr>
      <w:r w:rsidRPr="00351BE0">
        <w:rPr>
          <w:rFonts w:eastAsiaTheme="minorEastAsia" w:hint="eastAsia"/>
          <w:b/>
          <w:sz w:val="22"/>
          <w:szCs w:val="22"/>
          <w:highlight w:val="yellow"/>
          <w:u w:val="single"/>
          <w:lang w:eastAsia="zh-CN"/>
        </w:rPr>
        <w:t>F</w:t>
      </w:r>
      <w:r w:rsidRPr="00351BE0">
        <w:rPr>
          <w:rFonts w:eastAsiaTheme="minorEastAsia"/>
          <w:b/>
          <w:sz w:val="22"/>
          <w:szCs w:val="22"/>
          <w:highlight w:val="yellow"/>
          <w:u w:val="single"/>
          <w:lang w:eastAsia="zh-CN"/>
        </w:rPr>
        <w:t>or SPR enhancements (other than LS-related discussion</w:t>
      </w:r>
      <w:r w:rsidR="00D91605" w:rsidRPr="00351BE0">
        <w:rPr>
          <w:rFonts w:eastAsiaTheme="minorEastAsia"/>
          <w:b/>
          <w:sz w:val="22"/>
          <w:szCs w:val="22"/>
          <w:highlight w:val="yellow"/>
          <w:u w:val="single"/>
          <w:lang w:eastAsia="zh-CN"/>
        </w:rPr>
        <w:t>s</w:t>
      </w:r>
      <w:r w:rsidRPr="00351BE0">
        <w:rPr>
          <w:rFonts w:eastAsiaTheme="minorEastAsia"/>
          <w:b/>
          <w:sz w:val="22"/>
          <w:szCs w:val="22"/>
          <w:highlight w:val="yellow"/>
          <w:u w:val="single"/>
          <w:lang w:eastAsia="zh-CN"/>
        </w:rPr>
        <w:t>):</w:t>
      </w:r>
    </w:p>
    <w:p w14:paraId="57BC94B3" w14:textId="77777777" w:rsidR="00351BE0" w:rsidRPr="00FD747D" w:rsidRDefault="00351BE0" w:rsidP="00351BE0">
      <w:pPr>
        <w:spacing w:after="0"/>
        <w:rPr>
          <w:rFonts w:eastAsiaTheme="minorEastAsia"/>
          <w:b/>
          <w:sz w:val="22"/>
          <w:szCs w:val="22"/>
          <w:lang w:eastAsia="zh-CN"/>
        </w:rPr>
      </w:pPr>
      <w:r w:rsidRPr="008B333F">
        <w:rPr>
          <w:rFonts w:eastAsiaTheme="minorEastAsia"/>
          <w:b/>
          <w:sz w:val="22"/>
          <w:szCs w:val="22"/>
          <w:lang w:eastAsia="zh-CN"/>
        </w:rPr>
        <w:t xml:space="preserve">Agreeable </w:t>
      </w:r>
      <w:r w:rsidRPr="008B333F">
        <w:rPr>
          <w:rFonts w:eastAsiaTheme="minorEastAsia" w:hint="eastAsia"/>
          <w:b/>
          <w:sz w:val="22"/>
          <w:szCs w:val="22"/>
          <w:lang w:eastAsia="zh-CN"/>
        </w:rPr>
        <w:t>P</w:t>
      </w:r>
      <w:r w:rsidRPr="008B333F">
        <w:rPr>
          <w:rFonts w:eastAsiaTheme="minorEastAsia"/>
          <w:b/>
          <w:sz w:val="22"/>
          <w:szCs w:val="22"/>
          <w:lang w:eastAsia="zh-CN"/>
        </w:rPr>
        <w:t>roposal 3: Agree that the values of the triggering conditions are configured as the percentage of actual timer values. Rel-17 SHR can be considered as the reference.</w:t>
      </w:r>
    </w:p>
    <w:p w14:paraId="6B3399C7" w14:textId="77777777" w:rsidR="00351BE0" w:rsidRPr="007C5EF5" w:rsidRDefault="00351BE0" w:rsidP="00351BE0">
      <w:pPr>
        <w:spacing w:after="0"/>
        <w:rPr>
          <w:rFonts w:eastAsiaTheme="minorEastAsia"/>
          <w:b/>
          <w:sz w:val="22"/>
          <w:szCs w:val="22"/>
          <w:lang w:eastAsia="zh-CN"/>
        </w:rPr>
      </w:pPr>
      <w:r>
        <w:rPr>
          <w:rFonts w:eastAsiaTheme="minorEastAsia"/>
          <w:b/>
          <w:sz w:val="22"/>
          <w:szCs w:val="22"/>
          <w:lang w:eastAsia="zh-CN"/>
        </w:rPr>
        <w:t xml:space="preserve">Agreeable </w:t>
      </w:r>
      <w:r w:rsidRPr="007C5EF5">
        <w:rPr>
          <w:rFonts w:eastAsiaTheme="minorEastAsia" w:hint="eastAsia"/>
          <w:b/>
          <w:sz w:val="22"/>
          <w:szCs w:val="22"/>
          <w:lang w:eastAsia="zh-CN"/>
        </w:rPr>
        <w:t>P</w:t>
      </w:r>
      <w:r w:rsidRPr="007C5EF5">
        <w:rPr>
          <w:rFonts w:eastAsiaTheme="minorEastAsia"/>
          <w:b/>
          <w:sz w:val="22"/>
          <w:szCs w:val="22"/>
          <w:lang w:eastAsia="zh-CN"/>
        </w:rPr>
        <w:t xml:space="preserve">roposal </w:t>
      </w:r>
      <w:r>
        <w:rPr>
          <w:rFonts w:eastAsiaTheme="minorEastAsia"/>
          <w:b/>
          <w:sz w:val="22"/>
          <w:szCs w:val="22"/>
          <w:lang w:eastAsia="zh-CN"/>
        </w:rPr>
        <w:t>4</w:t>
      </w:r>
      <w:r w:rsidRPr="007C5EF5">
        <w:rPr>
          <w:rFonts w:eastAsiaTheme="minorEastAsia"/>
          <w:b/>
          <w:sz w:val="22"/>
          <w:szCs w:val="22"/>
          <w:lang w:eastAsia="zh-CN"/>
        </w:rPr>
        <w:t>: UE stores both SPCR and SHR configuration (one for each type at most) if received from NW.</w:t>
      </w:r>
    </w:p>
    <w:p w14:paraId="359F5537" w14:textId="77777777" w:rsidR="00351BE0" w:rsidRPr="007C5EF5" w:rsidRDefault="00351BE0" w:rsidP="00351BE0">
      <w:pPr>
        <w:spacing w:after="0"/>
        <w:rPr>
          <w:rFonts w:eastAsiaTheme="minorEastAsia"/>
          <w:b/>
          <w:sz w:val="22"/>
          <w:szCs w:val="22"/>
          <w:lang w:eastAsia="zh-CN"/>
        </w:rPr>
      </w:pPr>
      <w:r>
        <w:rPr>
          <w:rFonts w:eastAsiaTheme="minorEastAsia"/>
          <w:b/>
          <w:sz w:val="22"/>
          <w:szCs w:val="22"/>
          <w:lang w:eastAsia="zh-CN"/>
        </w:rPr>
        <w:t xml:space="preserve">Agreeable </w:t>
      </w:r>
      <w:r w:rsidRPr="007C5EF5">
        <w:rPr>
          <w:rFonts w:eastAsiaTheme="minorEastAsia" w:hint="eastAsia"/>
          <w:b/>
          <w:sz w:val="22"/>
          <w:szCs w:val="22"/>
          <w:lang w:eastAsia="zh-CN"/>
        </w:rPr>
        <w:t>P</w:t>
      </w:r>
      <w:r w:rsidRPr="007C5EF5">
        <w:rPr>
          <w:rFonts w:eastAsiaTheme="minorEastAsia"/>
          <w:b/>
          <w:sz w:val="22"/>
          <w:szCs w:val="22"/>
          <w:lang w:eastAsia="zh-CN"/>
        </w:rPr>
        <w:t xml:space="preserve">roposal </w:t>
      </w:r>
      <w:r>
        <w:rPr>
          <w:rFonts w:eastAsiaTheme="minorEastAsia"/>
          <w:b/>
          <w:sz w:val="22"/>
          <w:szCs w:val="22"/>
          <w:lang w:eastAsia="zh-CN"/>
        </w:rPr>
        <w:t>5</w:t>
      </w:r>
      <w:r w:rsidRPr="007C5EF5">
        <w:rPr>
          <w:rFonts w:eastAsiaTheme="minorEastAsia"/>
          <w:b/>
          <w:sz w:val="22"/>
          <w:szCs w:val="22"/>
          <w:lang w:eastAsia="zh-CN"/>
        </w:rPr>
        <w:t>: UE can store and later send the SPR to gNB via UEInformationRequest/Response.</w:t>
      </w:r>
    </w:p>
    <w:p w14:paraId="3C94E471" w14:textId="45FA477C" w:rsidR="00351BE0" w:rsidRDefault="00351BE0" w:rsidP="00351BE0">
      <w:pPr>
        <w:spacing w:after="0"/>
        <w:rPr>
          <w:rFonts w:eastAsiaTheme="minorEastAsia"/>
          <w:b/>
          <w:sz w:val="22"/>
          <w:szCs w:val="22"/>
          <w:lang w:eastAsia="zh-CN"/>
        </w:rPr>
      </w:pPr>
      <w:r>
        <w:rPr>
          <w:rFonts w:eastAsiaTheme="minorEastAsia"/>
          <w:b/>
          <w:sz w:val="22"/>
          <w:szCs w:val="22"/>
          <w:lang w:eastAsia="zh-CN"/>
        </w:rPr>
        <w:t xml:space="preserve">Agreeable </w:t>
      </w:r>
      <w:r w:rsidRPr="007C5EF5">
        <w:rPr>
          <w:rFonts w:eastAsiaTheme="minorEastAsia" w:hint="eastAsia"/>
          <w:b/>
          <w:sz w:val="22"/>
          <w:szCs w:val="22"/>
          <w:lang w:eastAsia="zh-CN"/>
        </w:rPr>
        <w:t>P</w:t>
      </w:r>
      <w:r w:rsidRPr="007C5EF5">
        <w:rPr>
          <w:rFonts w:eastAsiaTheme="minorEastAsia"/>
          <w:b/>
          <w:sz w:val="22"/>
          <w:szCs w:val="22"/>
          <w:lang w:eastAsia="zh-CN"/>
        </w:rPr>
        <w:t xml:space="preserve">roposal </w:t>
      </w:r>
      <w:r>
        <w:rPr>
          <w:rFonts w:eastAsiaTheme="minorEastAsia"/>
          <w:b/>
          <w:sz w:val="22"/>
          <w:szCs w:val="22"/>
          <w:lang w:eastAsia="zh-CN"/>
        </w:rPr>
        <w:t>6</w:t>
      </w:r>
      <w:r w:rsidRPr="007C5EF5">
        <w:rPr>
          <w:rFonts w:eastAsiaTheme="minorEastAsia"/>
          <w:b/>
          <w:sz w:val="22"/>
          <w:szCs w:val="22"/>
          <w:lang w:eastAsia="zh-CN"/>
        </w:rPr>
        <w:t>: Only the latest successful PSCell change is reported by the UE.</w:t>
      </w:r>
    </w:p>
    <w:p w14:paraId="520E1D4C" w14:textId="77777777" w:rsidR="00351BE0" w:rsidRPr="000342D6" w:rsidRDefault="00351BE0" w:rsidP="00351BE0">
      <w:pPr>
        <w:spacing w:after="0"/>
        <w:rPr>
          <w:rFonts w:eastAsiaTheme="minorEastAsia"/>
          <w:b/>
          <w:sz w:val="22"/>
          <w:szCs w:val="22"/>
          <w:lang w:eastAsia="zh-CN"/>
        </w:rPr>
      </w:pPr>
      <w:r w:rsidRPr="008B333F">
        <w:rPr>
          <w:rFonts w:eastAsiaTheme="minorEastAsia"/>
          <w:b/>
          <w:sz w:val="22"/>
          <w:szCs w:val="22"/>
          <w:lang w:eastAsia="zh-CN"/>
        </w:rPr>
        <w:t xml:space="preserve">Agreeable </w:t>
      </w:r>
      <w:r w:rsidRPr="008B333F">
        <w:rPr>
          <w:rFonts w:eastAsiaTheme="minorEastAsia" w:hint="eastAsia"/>
          <w:b/>
          <w:sz w:val="22"/>
          <w:szCs w:val="22"/>
          <w:lang w:eastAsia="zh-CN"/>
        </w:rPr>
        <w:t>P</w:t>
      </w:r>
      <w:r w:rsidRPr="008B333F">
        <w:rPr>
          <w:rFonts w:eastAsiaTheme="minorEastAsia"/>
          <w:b/>
          <w:sz w:val="22"/>
          <w:szCs w:val="22"/>
          <w:lang w:eastAsia="zh-CN"/>
        </w:rPr>
        <w:t xml:space="preserve">roposal 7: </w:t>
      </w:r>
      <w:r w:rsidRPr="008B333F">
        <w:rPr>
          <w:rFonts w:eastAsiaTheme="minorEastAsia" w:hint="eastAsia"/>
          <w:b/>
          <w:sz w:val="22"/>
          <w:szCs w:val="22"/>
          <w:lang w:eastAsia="zh-CN"/>
        </w:rPr>
        <w:t>R</w:t>
      </w:r>
      <w:r w:rsidRPr="008B333F">
        <w:rPr>
          <w:rFonts w:eastAsiaTheme="minorEastAsia"/>
          <w:b/>
          <w:sz w:val="22"/>
          <w:szCs w:val="22"/>
          <w:lang w:eastAsia="zh-CN"/>
        </w:rPr>
        <w:t>andom access related information is included in SPR only when the SPR is triggered due to T304 exceeds the configured threshold.</w:t>
      </w:r>
    </w:p>
    <w:p w14:paraId="3A87380F" w14:textId="312FB030" w:rsidR="00A40F63" w:rsidRPr="00351BE0" w:rsidRDefault="00A40F63">
      <w:pPr>
        <w:spacing w:after="0"/>
        <w:rPr>
          <w:rFonts w:eastAsiaTheme="minorEastAsia"/>
          <w:sz w:val="22"/>
          <w:szCs w:val="22"/>
          <w:lang w:eastAsia="zh-CN"/>
        </w:rPr>
      </w:pPr>
    </w:p>
    <w:p w14:paraId="2E6B1BC7" w14:textId="77777777" w:rsidR="00351BE0" w:rsidRPr="007C5EF5" w:rsidRDefault="00351BE0" w:rsidP="00351BE0">
      <w:pPr>
        <w:spacing w:after="0"/>
        <w:rPr>
          <w:rFonts w:eastAsiaTheme="minorEastAsia"/>
          <w:b/>
          <w:sz w:val="22"/>
          <w:szCs w:val="22"/>
          <w:lang w:eastAsia="zh-CN"/>
        </w:rPr>
      </w:pPr>
      <w:r>
        <w:rPr>
          <w:rFonts w:eastAsiaTheme="minorEastAsia"/>
          <w:b/>
          <w:sz w:val="22"/>
          <w:szCs w:val="22"/>
          <w:lang w:eastAsia="zh-CN"/>
        </w:rPr>
        <w:t xml:space="preserve">To-be-discussed </w:t>
      </w:r>
      <w:r w:rsidRPr="007C5EF5">
        <w:rPr>
          <w:rFonts w:eastAsiaTheme="minorEastAsia" w:hint="eastAsia"/>
          <w:b/>
          <w:sz w:val="22"/>
          <w:szCs w:val="22"/>
          <w:lang w:eastAsia="zh-CN"/>
        </w:rPr>
        <w:t>P</w:t>
      </w:r>
      <w:r w:rsidRPr="007C5EF5">
        <w:rPr>
          <w:rFonts w:eastAsiaTheme="minorEastAsia"/>
          <w:b/>
          <w:sz w:val="22"/>
          <w:szCs w:val="22"/>
          <w:lang w:eastAsia="zh-CN"/>
        </w:rPr>
        <w:t xml:space="preserve">roposal </w:t>
      </w:r>
      <w:r>
        <w:rPr>
          <w:rFonts w:eastAsiaTheme="minorEastAsia"/>
          <w:b/>
          <w:sz w:val="22"/>
          <w:szCs w:val="22"/>
          <w:lang w:eastAsia="zh-CN"/>
        </w:rPr>
        <w:t>7</w:t>
      </w:r>
      <w:r w:rsidRPr="007C5EF5">
        <w:rPr>
          <w:rFonts w:eastAsiaTheme="minorEastAsia"/>
          <w:b/>
          <w:sz w:val="22"/>
          <w:szCs w:val="22"/>
          <w:lang w:eastAsia="zh-CN"/>
        </w:rPr>
        <w:t>: RAN2 to discuss the following options:</w:t>
      </w:r>
    </w:p>
    <w:p w14:paraId="5E1570DE" w14:textId="77777777" w:rsidR="00351BE0" w:rsidRPr="007C5EF5" w:rsidRDefault="00351BE0" w:rsidP="00351BE0">
      <w:pPr>
        <w:pStyle w:val="af7"/>
        <w:numPr>
          <w:ilvl w:val="0"/>
          <w:numId w:val="20"/>
        </w:numPr>
        <w:spacing w:after="0"/>
        <w:ind w:firstLineChars="0"/>
        <w:rPr>
          <w:rFonts w:eastAsiaTheme="minorEastAsia"/>
          <w:b/>
          <w:sz w:val="22"/>
          <w:szCs w:val="22"/>
          <w:lang w:eastAsia="zh-CN"/>
        </w:rPr>
      </w:pPr>
      <w:r w:rsidRPr="007C5EF5">
        <w:rPr>
          <w:rFonts w:eastAsiaTheme="minorEastAsia" w:hint="eastAsia"/>
          <w:b/>
          <w:sz w:val="22"/>
          <w:szCs w:val="22"/>
          <w:lang w:eastAsia="zh-CN"/>
        </w:rPr>
        <w:t>O</w:t>
      </w:r>
      <w:r w:rsidRPr="007C5EF5">
        <w:rPr>
          <w:rFonts w:eastAsiaTheme="minorEastAsia"/>
          <w:b/>
          <w:sz w:val="22"/>
          <w:szCs w:val="22"/>
          <w:lang w:eastAsia="zh-CN"/>
        </w:rPr>
        <w:t>ption 1: Extend existing SHR with additional IE to store SPR</w:t>
      </w:r>
    </w:p>
    <w:p w14:paraId="7797CABD" w14:textId="77777777" w:rsidR="00351BE0" w:rsidRPr="006A20AF" w:rsidRDefault="00351BE0" w:rsidP="00351BE0">
      <w:pPr>
        <w:pStyle w:val="af7"/>
        <w:numPr>
          <w:ilvl w:val="0"/>
          <w:numId w:val="20"/>
        </w:numPr>
        <w:spacing w:after="0"/>
        <w:ind w:firstLineChars="0"/>
        <w:rPr>
          <w:rFonts w:eastAsiaTheme="minorEastAsia"/>
          <w:sz w:val="22"/>
          <w:szCs w:val="22"/>
          <w:lang w:eastAsia="zh-CN"/>
        </w:rPr>
      </w:pPr>
      <w:r w:rsidRPr="007C5EF5">
        <w:rPr>
          <w:rFonts w:eastAsiaTheme="minorEastAsia" w:hint="eastAsia"/>
          <w:b/>
          <w:sz w:val="22"/>
          <w:szCs w:val="22"/>
          <w:lang w:eastAsia="zh-CN"/>
        </w:rPr>
        <w:t>O</w:t>
      </w:r>
      <w:r w:rsidRPr="007C5EF5">
        <w:rPr>
          <w:rFonts w:eastAsiaTheme="minorEastAsia"/>
          <w:b/>
          <w:sz w:val="22"/>
          <w:szCs w:val="22"/>
          <w:lang w:eastAsia="zh-CN"/>
        </w:rPr>
        <w:t>ption 2: UE records/reports PCell SHR and PSCell SPR separately.</w:t>
      </w:r>
    </w:p>
    <w:p w14:paraId="3E84ED47" w14:textId="1C8CEA82" w:rsidR="00A40F63" w:rsidRDefault="00A40F63">
      <w:pPr>
        <w:spacing w:after="0"/>
        <w:rPr>
          <w:rFonts w:eastAsiaTheme="minorEastAsia"/>
          <w:sz w:val="22"/>
          <w:szCs w:val="22"/>
          <w:lang w:eastAsia="zh-CN"/>
        </w:rPr>
      </w:pPr>
    </w:p>
    <w:p w14:paraId="650D4E23" w14:textId="77777777" w:rsidR="00351BE0" w:rsidRDefault="00351BE0">
      <w:pPr>
        <w:spacing w:after="0"/>
        <w:rPr>
          <w:rFonts w:eastAsiaTheme="minorEastAsia" w:hint="eastAsia"/>
          <w:sz w:val="22"/>
          <w:szCs w:val="22"/>
          <w:lang w:eastAsia="zh-CN"/>
        </w:rPr>
      </w:pPr>
    </w:p>
    <w:p w14:paraId="7C3F0EC3" w14:textId="646CDFA6" w:rsidR="00A40F63" w:rsidRPr="00351BE0" w:rsidRDefault="00A40F63">
      <w:pPr>
        <w:spacing w:after="0"/>
        <w:rPr>
          <w:rFonts w:eastAsiaTheme="minorEastAsia" w:hint="eastAsia"/>
          <w:b/>
          <w:sz w:val="22"/>
          <w:szCs w:val="22"/>
          <w:highlight w:val="yellow"/>
          <w:u w:val="single"/>
          <w:lang w:eastAsia="zh-CN"/>
        </w:rPr>
      </w:pPr>
      <w:r w:rsidRPr="00351BE0">
        <w:rPr>
          <w:rFonts w:eastAsiaTheme="minorEastAsia" w:hint="eastAsia"/>
          <w:b/>
          <w:sz w:val="22"/>
          <w:szCs w:val="22"/>
          <w:highlight w:val="yellow"/>
          <w:u w:val="single"/>
          <w:lang w:eastAsia="zh-CN"/>
        </w:rPr>
        <w:t>F</w:t>
      </w:r>
      <w:r w:rsidRPr="00351BE0">
        <w:rPr>
          <w:rFonts w:eastAsiaTheme="minorEastAsia"/>
          <w:b/>
          <w:sz w:val="22"/>
          <w:szCs w:val="22"/>
          <w:highlight w:val="yellow"/>
          <w:u w:val="single"/>
          <w:lang w:eastAsia="zh-CN"/>
        </w:rPr>
        <w:t>or inter-RAT SHR enhancements (other than LS-related discussions)</w:t>
      </w:r>
      <w:r w:rsidR="00D91605" w:rsidRPr="00351BE0">
        <w:rPr>
          <w:rFonts w:eastAsiaTheme="minorEastAsia"/>
          <w:b/>
          <w:sz w:val="22"/>
          <w:szCs w:val="22"/>
          <w:highlight w:val="yellow"/>
          <w:u w:val="single"/>
          <w:lang w:eastAsia="zh-CN"/>
        </w:rPr>
        <w:t>:</w:t>
      </w:r>
    </w:p>
    <w:p w14:paraId="0A4F3ABC" w14:textId="77777777" w:rsidR="00351BE0" w:rsidRPr="005E668E" w:rsidRDefault="00351BE0" w:rsidP="00351BE0">
      <w:pPr>
        <w:spacing w:after="0"/>
        <w:rPr>
          <w:rFonts w:eastAsiaTheme="minorEastAsia"/>
          <w:b/>
          <w:sz w:val="22"/>
          <w:szCs w:val="22"/>
          <w:lang w:eastAsia="zh-CN"/>
        </w:rPr>
      </w:pPr>
      <w:r w:rsidRPr="008B333F">
        <w:rPr>
          <w:rFonts w:eastAsiaTheme="minorEastAsia"/>
          <w:b/>
          <w:sz w:val="22"/>
          <w:szCs w:val="22"/>
          <w:lang w:eastAsia="zh-CN"/>
        </w:rPr>
        <w:t xml:space="preserve">Agreeable </w:t>
      </w:r>
      <w:r w:rsidRPr="008B333F">
        <w:rPr>
          <w:rFonts w:eastAsiaTheme="minorEastAsia" w:hint="eastAsia"/>
          <w:b/>
          <w:sz w:val="22"/>
          <w:szCs w:val="22"/>
          <w:lang w:eastAsia="zh-CN"/>
        </w:rPr>
        <w:t>P</w:t>
      </w:r>
      <w:r w:rsidRPr="008B333F">
        <w:rPr>
          <w:rFonts w:eastAsiaTheme="minorEastAsia"/>
          <w:b/>
          <w:sz w:val="22"/>
          <w:szCs w:val="22"/>
          <w:lang w:eastAsia="zh-CN"/>
        </w:rPr>
        <w:t xml:space="preserve">roposal </w:t>
      </w:r>
      <w:r>
        <w:rPr>
          <w:rFonts w:eastAsiaTheme="minorEastAsia"/>
          <w:b/>
          <w:sz w:val="22"/>
          <w:szCs w:val="22"/>
          <w:lang w:eastAsia="zh-CN"/>
        </w:rPr>
        <w:t>8</w:t>
      </w:r>
      <w:r w:rsidRPr="008B333F">
        <w:rPr>
          <w:rFonts w:eastAsiaTheme="minorEastAsia"/>
          <w:b/>
          <w:sz w:val="22"/>
          <w:szCs w:val="22"/>
          <w:lang w:eastAsia="zh-CN"/>
        </w:rPr>
        <w:t>: RAN2 to prioritise inter-RAT HO from NR to LTE first. Inter-RAT HO from LTE to NR can be considered after that.</w:t>
      </w:r>
    </w:p>
    <w:p w14:paraId="25020425" w14:textId="5965B6D0" w:rsidR="00DB26DC" w:rsidRPr="00351BE0" w:rsidRDefault="00DB26DC">
      <w:pPr>
        <w:spacing w:after="0"/>
        <w:rPr>
          <w:rFonts w:eastAsiaTheme="minorEastAsia"/>
          <w:sz w:val="22"/>
          <w:szCs w:val="22"/>
          <w:lang w:eastAsia="zh-CN"/>
        </w:rPr>
      </w:pPr>
    </w:p>
    <w:p w14:paraId="166808B4" w14:textId="7E9F5903" w:rsidR="00DB26DC" w:rsidRDefault="00DB26DC" w:rsidP="00DB26DC">
      <w:pPr>
        <w:pStyle w:val="1"/>
      </w:pPr>
      <w:r>
        <w:lastRenderedPageBreak/>
        <w:t>4   RAN2#119b-e agreements</w:t>
      </w:r>
    </w:p>
    <w:p w14:paraId="123ABA4C" w14:textId="77777777" w:rsidR="00EC573C" w:rsidRPr="00341B7C" w:rsidRDefault="00EC573C" w:rsidP="00EC573C">
      <w:pPr>
        <w:pStyle w:val="Doc-text2"/>
      </w:pPr>
    </w:p>
    <w:p w14:paraId="7209B0BA"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Agreements</w:t>
      </w:r>
    </w:p>
    <w:p w14:paraId="78CDB57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1</w:t>
      </w:r>
      <w:r w:rsidRPr="00341B7C">
        <w:tab/>
        <w:t>RAN2 confirms the scenarios for SPR for NR-DC, including:</w:t>
      </w:r>
    </w:p>
    <w:p w14:paraId="06B7BE00"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SN- and MN-initiated classic PSCell change / CPC</w:t>
      </w:r>
    </w:p>
    <w:p w14:paraId="5200ADC9"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Intra-SN classic PSCell change / CPC</w:t>
      </w:r>
    </w:p>
    <w:p w14:paraId="7F17E32A"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Classic Addition / CPA</w:t>
      </w:r>
    </w:p>
    <w:p w14:paraId="5272B8B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1a</w:t>
      </w:r>
      <w:r w:rsidRPr="00341B7C">
        <w:tab/>
        <w:t>RAN2 will discuss HO with SN change later, after the basic solution for SPR is known</w:t>
      </w:r>
    </w:p>
    <w:p w14:paraId="16254B6E"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2</w:t>
      </w:r>
      <w:r w:rsidRPr="00341B7C">
        <w:tab/>
        <w:t>Given that PSCell addition is proposed by all companies, SPR is used as the abbreviations to use for the feature.</w:t>
      </w:r>
    </w:p>
    <w:p w14:paraId="2FCB739C"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3</w:t>
      </w:r>
      <w:r w:rsidRPr="00341B7C">
        <w:tab/>
        <w:t>RAN2 confirm to prioritize NR-DC scenario for SPR.</w:t>
      </w:r>
    </w:p>
    <w:p w14:paraId="2B1EE770"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4</w:t>
      </w:r>
      <w:r w:rsidRPr="00341B7C">
        <w:tab/>
        <w:t xml:space="preserve">SHR solution is taken as baseline for the SPR in terms of configuration and reporting at high level. </w:t>
      </w:r>
      <w:r w:rsidRPr="001F3E95">
        <w:rPr>
          <w:highlight w:val="yellow"/>
        </w:rPr>
        <w:t>Details of the configuration and report need to be tailored/customized/new message per use case.</w:t>
      </w:r>
    </w:p>
    <w:p w14:paraId="5BA17D44"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5</w:t>
      </w:r>
      <w:r w:rsidRPr="00341B7C">
        <w:tab/>
        <w:t>Network configures SPR configuration IE for the UE, with at least the following triggering conditions:</w:t>
      </w:r>
    </w:p>
    <w:p w14:paraId="5D4F81C7"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T310 triggering condition</w:t>
      </w:r>
    </w:p>
    <w:p w14:paraId="4E32949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T312 triggering condition</w:t>
      </w:r>
    </w:p>
    <w:p w14:paraId="057B7B3E"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T304 triggering condition</w:t>
      </w:r>
    </w:p>
    <w:p w14:paraId="6D339BD7" w14:textId="77777777" w:rsidR="00EC573C" w:rsidRPr="001F3E95" w:rsidRDefault="00EC573C" w:rsidP="00EC573C">
      <w:pPr>
        <w:pStyle w:val="Doc-text2"/>
        <w:pBdr>
          <w:top w:val="single" w:sz="4" w:space="1" w:color="auto"/>
          <w:left w:val="single" w:sz="4" w:space="4" w:color="auto"/>
          <w:bottom w:val="single" w:sz="4" w:space="1" w:color="auto"/>
          <w:right w:val="single" w:sz="4" w:space="4" w:color="auto"/>
        </w:pBdr>
        <w:rPr>
          <w:highlight w:val="yellow"/>
        </w:rPr>
      </w:pPr>
      <w:r w:rsidRPr="001F3E95">
        <w:rPr>
          <w:highlight w:val="yellow"/>
        </w:rPr>
        <w:t>5a: Other triggering conditions are FFS</w:t>
      </w:r>
    </w:p>
    <w:p w14:paraId="6FEE6849" w14:textId="77777777" w:rsidR="00EC573C" w:rsidRPr="001F3E95" w:rsidRDefault="00EC573C" w:rsidP="00EC573C">
      <w:pPr>
        <w:pStyle w:val="Doc-text2"/>
        <w:pBdr>
          <w:top w:val="single" w:sz="4" w:space="1" w:color="auto"/>
          <w:left w:val="single" w:sz="4" w:space="4" w:color="auto"/>
          <w:bottom w:val="single" w:sz="4" w:space="1" w:color="auto"/>
          <w:right w:val="single" w:sz="4" w:space="4" w:color="auto"/>
        </w:pBdr>
        <w:rPr>
          <w:highlight w:val="yellow"/>
        </w:rPr>
      </w:pPr>
      <w:r w:rsidRPr="001F3E95">
        <w:rPr>
          <w:highlight w:val="yellow"/>
        </w:rPr>
        <w:t>5b: Values of the triggering conditions are FFS</w:t>
      </w:r>
    </w:p>
    <w:p w14:paraId="2823A8FD"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1F3E95">
        <w:rPr>
          <w:highlight w:val="yellow"/>
        </w:rPr>
        <w:t>5c: Which node configures the triggering condition is FFS.</w:t>
      </w:r>
      <w:r w:rsidRPr="00341B7C">
        <w:t xml:space="preserve"> </w:t>
      </w:r>
    </w:p>
    <w:p w14:paraId="7B16BE1C"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6</w:t>
      </w:r>
      <w:r w:rsidRPr="00341B7C">
        <w:tab/>
        <w:t>RAN2 agree to the following:</w:t>
      </w:r>
    </w:p>
    <w:p w14:paraId="32882DF6"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A.</w:t>
      </w:r>
      <w:r w:rsidRPr="00341B7C">
        <w:tab/>
        <w:t xml:space="preserve">SPR configuration is configured by network through otherConfig </w:t>
      </w:r>
    </w:p>
    <w:p w14:paraId="2D57FE86"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B.</w:t>
      </w:r>
      <w:r w:rsidRPr="00341B7C">
        <w:tab/>
        <w:t>SPR is fetched via UE Information Request/Response procedure</w:t>
      </w:r>
    </w:p>
    <w:p w14:paraId="23CC3173"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p>
    <w:p w14:paraId="6B91C94A"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7</w:t>
      </w:r>
      <w:r w:rsidRPr="00341B7C">
        <w:tab/>
        <w:t>UE logs at least the following information and measurements in the SPR IE (</w:t>
      </w:r>
      <w:r w:rsidRPr="001F3E95">
        <w:rPr>
          <w:highlight w:val="yellow"/>
        </w:rPr>
        <w:t>other information and measurements are FFS</w:t>
      </w:r>
      <w:r w:rsidRPr="00341B7C">
        <w:t>).</w:t>
      </w:r>
    </w:p>
    <w:p w14:paraId="52E404C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a)</w:t>
      </w:r>
      <w:r w:rsidRPr="00341B7C">
        <w:tab/>
        <w:t>Source PSCell info (cell ID, measurement result)</w:t>
      </w:r>
    </w:p>
    <w:p w14:paraId="109851E3"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b)</w:t>
      </w:r>
      <w:r w:rsidRPr="00341B7C">
        <w:tab/>
        <w:t>Target PScell info (cell ID, measurement result)</w:t>
      </w:r>
    </w:p>
    <w:p w14:paraId="3E8A3427"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c)</w:t>
      </w:r>
      <w:r w:rsidRPr="00341B7C">
        <w:tab/>
        <w:t>Neighbour Cells info (cell ID, measurement result, CPAC Candidate cells flag)</w:t>
      </w:r>
    </w:p>
    <w:p w14:paraId="56FF88F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d)</w:t>
      </w:r>
      <w:r w:rsidRPr="00341B7C">
        <w:tab/>
        <w:t>Success PSCell change/addition cause value (e.g., t304, t310, t312 cause, etc.)</w:t>
      </w:r>
    </w:p>
    <w:p w14:paraId="243672E7"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f)</w:t>
      </w:r>
      <w:r w:rsidRPr="00341B7C">
        <w:tab/>
        <w:t xml:space="preserve">The time elapsed between the CPAC execution towards the target cell and the corresponding latest CPAC configuration received for the selected target cell </w:t>
      </w:r>
    </w:p>
    <w:p w14:paraId="57E2D57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p>
    <w:p w14:paraId="3424365C" w14:textId="77777777" w:rsidR="00EC573C" w:rsidRPr="001F3E95" w:rsidRDefault="00EC573C" w:rsidP="00EC573C">
      <w:pPr>
        <w:pStyle w:val="Doc-text2"/>
        <w:pBdr>
          <w:top w:val="single" w:sz="4" w:space="1" w:color="auto"/>
          <w:left w:val="single" w:sz="4" w:space="4" w:color="auto"/>
          <w:bottom w:val="single" w:sz="4" w:space="1" w:color="auto"/>
          <w:right w:val="single" w:sz="4" w:space="4" w:color="auto"/>
        </w:pBdr>
        <w:rPr>
          <w:highlight w:val="yellow"/>
        </w:rPr>
      </w:pPr>
      <w:r w:rsidRPr="001F3E95">
        <w:rPr>
          <w:highlight w:val="yellow"/>
        </w:rPr>
        <w:t>7a: FFS on whether to reuse CHO candidate cell flag for the CPAC candidate cells or define a new flag to indicate CPAC candidate cell.</w:t>
      </w:r>
    </w:p>
    <w:p w14:paraId="6C46321F" w14:textId="77777777" w:rsidR="00EC573C" w:rsidRPr="001F3E95" w:rsidRDefault="00EC573C" w:rsidP="00EC573C">
      <w:pPr>
        <w:pStyle w:val="Doc-text2"/>
        <w:pBdr>
          <w:top w:val="single" w:sz="4" w:space="1" w:color="auto"/>
          <w:left w:val="single" w:sz="4" w:space="4" w:color="auto"/>
          <w:bottom w:val="single" w:sz="4" w:space="1" w:color="auto"/>
          <w:right w:val="single" w:sz="4" w:space="4" w:color="auto"/>
        </w:pBdr>
        <w:rPr>
          <w:highlight w:val="yellow"/>
        </w:rPr>
      </w:pPr>
      <w:r w:rsidRPr="001F3E95">
        <w:rPr>
          <w:highlight w:val="yellow"/>
        </w:rPr>
        <w:t>7b: FFS on whether to include or on conditional inclusion of random access related information.</w:t>
      </w:r>
    </w:p>
    <w:p w14:paraId="5BFDD322"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1F3E95">
        <w:rPr>
          <w:highlight w:val="yellow"/>
        </w:rPr>
        <w:t>7c:</w:t>
      </w:r>
      <w:r w:rsidRPr="001F3E95">
        <w:rPr>
          <w:highlight w:val="yellow"/>
        </w:rPr>
        <w:tab/>
        <w:t>FFS on Location Information</w:t>
      </w:r>
    </w:p>
    <w:p w14:paraId="3399B391" w14:textId="77777777" w:rsidR="00EC573C" w:rsidRPr="00341B7C" w:rsidRDefault="00EC573C" w:rsidP="00EC573C">
      <w:pPr>
        <w:pStyle w:val="Doc-text2"/>
      </w:pPr>
    </w:p>
    <w:p w14:paraId="2E232C52" w14:textId="77777777" w:rsidR="00DB26DC" w:rsidRDefault="00DB26DC">
      <w:pPr>
        <w:spacing w:after="0"/>
        <w:rPr>
          <w:rFonts w:eastAsiaTheme="minorEastAsia"/>
          <w:sz w:val="22"/>
          <w:szCs w:val="22"/>
          <w:lang w:eastAsia="zh-CN"/>
        </w:rPr>
      </w:pPr>
    </w:p>
    <w:p w14:paraId="181FFC25" w14:textId="1E18E299" w:rsidR="00205A30" w:rsidRPr="004F3A30" w:rsidRDefault="00205A30">
      <w:pPr>
        <w:spacing w:after="0"/>
        <w:rPr>
          <w:rFonts w:eastAsiaTheme="minorEastAsia"/>
          <w:sz w:val="22"/>
          <w:szCs w:val="22"/>
          <w:lang w:eastAsia="zh-CN"/>
        </w:rPr>
      </w:pPr>
    </w:p>
    <w:sectPr w:rsidR="00205A30" w:rsidRPr="004F3A30">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90D08" w14:textId="77777777" w:rsidR="00381A2D" w:rsidRDefault="00381A2D">
      <w:pPr>
        <w:spacing w:after="0"/>
      </w:pPr>
      <w:r>
        <w:separator/>
      </w:r>
    </w:p>
  </w:endnote>
  <w:endnote w:type="continuationSeparator" w:id="0">
    <w:p w14:paraId="2834A7F0" w14:textId="77777777" w:rsidR="00381A2D" w:rsidRDefault="00381A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D76A" w14:textId="77777777" w:rsidR="00A40F63" w:rsidRDefault="00A40F63">
    <w:pPr>
      <w:pStyle w:val="ac"/>
    </w:pPr>
    <w:r>
      <w:rPr>
        <w:rStyle w:val="af2"/>
      </w:rPr>
      <w:fldChar w:fldCharType="begin"/>
    </w:r>
    <w:r>
      <w:rPr>
        <w:rStyle w:val="af2"/>
      </w:rPr>
      <w:instrText xml:space="preserve"> PAGE </w:instrText>
    </w:r>
    <w:r>
      <w:rPr>
        <w:rStyle w:val="af2"/>
      </w:rPr>
      <w:fldChar w:fldCharType="separate"/>
    </w:r>
    <w:r>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noProof/>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CE5CE" w14:textId="77777777" w:rsidR="00381A2D" w:rsidRDefault="00381A2D">
      <w:pPr>
        <w:spacing w:after="0"/>
      </w:pPr>
      <w:r>
        <w:separator/>
      </w:r>
    </w:p>
  </w:footnote>
  <w:footnote w:type="continuationSeparator" w:id="0">
    <w:p w14:paraId="6909B8CA" w14:textId="77777777" w:rsidR="00381A2D" w:rsidRDefault="00381A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DC7478"/>
    <w:multiLevelType w:val="multilevel"/>
    <w:tmpl w:val="A7DC7478"/>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2331F8"/>
    <w:multiLevelType w:val="hybridMultilevel"/>
    <w:tmpl w:val="5740B0BE"/>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D7E44D7"/>
    <w:multiLevelType w:val="hybridMultilevel"/>
    <w:tmpl w:val="7870C6B2"/>
    <w:lvl w:ilvl="0" w:tplc="FA346038">
      <w:start w:val="5"/>
      <w:numFmt w:val="bullet"/>
      <w:lvlText w:val="-"/>
      <w:lvlJc w:val="left"/>
      <w:pPr>
        <w:ind w:left="420" w:hanging="42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B833BD"/>
    <w:multiLevelType w:val="multilevel"/>
    <w:tmpl w:val="17B833B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4B6D84"/>
    <w:multiLevelType w:val="hybridMultilevel"/>
    <w:tmpl w:val="58344F4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B32FD8"/>
    <w:multiLevelType w:val="multilevel"/>
    <w:tmpl w:val="27B32FD8"/>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880751B"/>
    <w:multiLevelType w:val="hybridMultilevel"/>
    <w:tmpl w:val="344C8FF0"/>
    <w:lvl w:ilvl="0" w:tplc="7E5E4DCE">
      <w:start w:val="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7515D0E"/>
    <w:multiLevelType w:val="hybridMultilevel"/>
    <w:tmpl w:val="15C443C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B43AAAF8"/>
    <w:lvl w:ilvl="0" w:tplc="9FF4C39A">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D832A2"/>
    <w:multiLevelType w:val="hybridMultilevel"/>
    <w:tmpl w:val="7140FD06"/>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BFC8AB"/>
    <w:multiLevelType w:val="singleLevel"/>
    <w:tmpl w:val="4FBFC8AB"/>
    <w:lvl w:ilvl="0">
      <w:start w:val="1"/>
      <w:numFmt w:val="bullet"/>
      <w:lvlText w:val=""/>
      <w:lvlJc w:val="left"/>
      <w:pPr>
        <w:tabs>
          <w:tab w:val="num" w:pos="420"/>
        </w:tabs>
        <w:ind w:left="84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A55358"/>
    <w:multiLevelType w:val="hybridMultilevel"/>
    <w:tmpl w:val="EDF69E1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A9D71A7"/>
    <w:multiLevelType w:val="multilevel"/>
    <w:tmpl w:val="D1E4D77E"/>
    <w:lvl w:ilvl="0">
      <w:start w:val="1"/>
      <w:numFmt w:val="decimal"/>
      <w:lvlText w:val="%1."/>
      <w:lvlJc w:val="left"/>
      <w:pPr>
        <w:ind w:left="360" w:hanging="360"/>
      </w:pPr>
    </w:lvl>
    <w:lvl w:ilvl="1">
      <w:start w:val="4"/>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0A90818"/>
    <w:multiLevelType w:val="multilevel"/>
    <w:tmpl w:val="60A908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0CD5BAE"/>
    <w:multiLevelType w:val="hybridMultilevel"/>
    <w:tmpl w:val="5740B0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EC3EBE"/>
    <w:multiLevelType w:val="hybridMultilevel"/>
    <w:tmpl w:val="8020C928"/>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B8E7AB1"/>
    <w:multiLevelType w:val="hybridMultilevel"/>
    <w:tmpl w:val="5740B0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C3518D"/>
    <w:multiLevelType w:val="hybridMultilevel"/>
    <w:tmpl w:val="C41C051A"/>
    <w:lvl w:ilvl="0" w:tplc="FFAC1D4E">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2933398"/>
    <w:multiLevelType w:val="hybridMultilevel"/>
    <w:tmpl w:val="06AAEE8A"/>
    <w:lvl w:ilvl="0" w:tplc="3A98275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80A59E5"/>
    <w:multiLevelType w:val="hybridMultilevel"/>
    <w:tmpl w:val="EB721A98"/>
    <w:lvl w:ilvl="0" w:tplc="3A98275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5"/>
  </w:num>
  <w:num w:numId="3">
    <w:abstractNumId w:val="15"/>
  </w:num>
  <w:num w:numId="4">
    <w:abstractNumId w:val="3"/>
  </w:num>
  <w:num w:numId="5">
    <w:abstractNumId w:val="6"/>
  </w:num>
  <w:num w:numId="6">
    <w:abstractNumId w:val="11"/>
  </w:num>
  <w:num w:numId="7">
    <w:abstractNumId w:val="18"/>
  </w:num>
  <w:num w:numId="8">
    <w:abstractNumId w:val="7"/>
  </w:num>
  <w:num w:numId="9">
    <w:abstractNumId w:val="9"/>
  </w:num>
  <w:num w:numId="10">
    <w:abstractNumId w:val="19"/>
  </w:num>
  <w:num w:numId="11">
    <w:abstractNumId w:val="8"/>
    <w:lvlOverride w:ilvl="0">
      <w:startOverride w:val="1"/>
    </w:lvlOverride>
  </w:num>
  <w:num w:numId="12">
    <w:abstractNumId w:val="8"/>
  </w:num>
  <w:num w:numId="13">
    <w:abstractNumId w:val="2"/>
  </w:num>
  <w:num w:numId="14">
    <w:abstractNumId w:val="20"/>
  </w:num>
  <w:num w:numId="15">
    <w:abstractNumId w:val="21"/>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7"/>
  </w:num>
  <w:num w:numId="20">
    <w:abstractNumId w:val="4"/>
  </w:num>
  <w:num w:numId="21">
    <w:abstractNumId w:val="13"/>
  </w:num>
  <w:num w:numId="22">
    <w:abstractNumId w:val="14"/>
  </w:num>
  <w:num w:numId="23">
    <w:abstractNumId w:val="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6853"/>
    <w:rsid w:val="000875ED"/>
    <w:rsid w:val="0009148C"/>
    <w:rsid w:val="00091AAD"/>
    <w:rsid w:val="00092102"/>
    <w:rsid w:val="00092EFF"/>
    <w:rsid w:val="000931FF"/>
    <w:rsid w:val="0009343D"/>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E32"/>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241"/>
    <w:rsid w:val="00121208"/>
    <w:rsid w:val="00121C36"/>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221"/>
    <w:rsid w:val="0019371F"/>
    <w:rsid w:val="0019379F"/>
    <w:rsid w:val="00193C10"/>
    <w:rsid w:val="00194A5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79A3"/>
    <w:rsid w:val="002D121D"/>
    <w:rsid w:val="002D1A62"/>
    <w:rsid w:val="002D2E18"/>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432"/>
    <w:rsid w:val="003E49DE"/>
    <w:rsid w:val="003E4E9B"/>
    <w:rsid w:val="003E624D"/>
    <w:rsid w:val="003E62FB"/>
    <w:rsid w:val="003E71E5"/>
    <w:rsid w:val="003F0530"/>
    <w:rsid w:val="003F0EA1"/>
    <w:rsid w:val="003F195C"/>
    <w:rsid w:val="003F22CC"/>
    <w:rsid w:val="003F2431"/>
    <w:rsid w:val="003F26DD"/>
    <w:rsid w:val="003F403B"/>
    <w:rsid w:val="003F4FF8"/>
    <w:rsid w:val="003F59D3"/>
    <w:rsid w:val="003F61A5"/>
    <w:rsid w:val="003F6636"/>
    <w:rsid w:val="003F6F74"/>
    <w:rsid w:val="003F70E8"/>
    <w:rsid w:val="003F73E7"/>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C0F"/>
    <w:rsid w:val="004F35AF"/>
    <w:rsid w:val="004F3A30"/>
    <w:rsid w:val="004F3AF9"/>
    <w:rsid w:val="004F3CDB"/>
    <w:rsid w:val="004F3D43"/>
    <w:rsid w:val="004F523D"/>
    <w:rsid w:val="004F53AD"/>
    <w:rsid w:val="004F5813"/>
    <w:rsid w:val="004F58FE"/>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7BE"/>
    <w:rsid w:val="005937BF"/>
    <w:rsid w:val="00593846"/>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30"/>
    <w:rsid w:val="005C40C7"/>
    <w:rsid w:val="005C5255"/>
    <w:rsid w:val="005C547E"/>
    <w:rsid w:val="005C5E75"/>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07E17"/>
    <w:rsid w:val="0061018C"/>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1822"/>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3BDF"/>
    <w:rsid w:val="006B47B3"/>
    <w:rsid w:val="006B4A35"/>
    <w:rsid w:val="006B51FA"/>
    <w:rsid w:val="006B58BA"/>
    <w:rsid w:val="006B7673"/>
    <w:rsid w:val="006B76F0"/>
    <w:rsid w:val="006C0C71"/>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6EEA"/>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48D"/>
    <w:rsid w:val="007D0164"/>
    <w:rsid w:val="007D037A"/>
    <w:rsid w:val="007D0517"/>
    <w:rsid w:val="007D15E3"/>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7F0"/>
    <w:rsid w:val="008445E9"/>
    <w:rsid w:val="00844FDA"/>
    <w:rsid w:val="00846125"/>
    <w:rsid w:val="0084653C"/>
    <w:rsid w:val="00846A71"/>
    <w:rsid w:val="00846D42"/>
    <w:rsid w:val="008476D6"/>
    <w:rsid w:val="0085115C"/>
    <w:rsid w:val="00851CC6"/>
    <w:rsid w:val="00851FF5"/>
    <w:rsid w:val="00853245"/>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150D"/>
    <w:rsid w:val="00891798"/>
    <w:rsid w:val="00891CCD"/>
    <w:rsid w:val="00891EAB"/>
    <w:rsid w:val="00892955"/>
    <w:rsid w:val="00892D45"/>
    <w:rsid w:val="00892F89"/>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3C1E"/>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2EC0"/>
    <w:rsid w:val="00A03174"/>
    <w:rsid w:val="00A03858"/>
    <w:rsid w:val="00A0488C"/>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20DB2"/>
    <w:rsid w:val="00A210A6"/>
    <w:rsid w:val="00A21275"/>
    <w:rsid w:val="00A215A8"/>
    <w:rsid w:val="00A22500"/>
    <w:rsid w:val="00A23A07"/>
    <w:rsid w:val="00A23E65"/>
    <w:rsid w:val="00A2420D"/>
    <w:rsid w:val="00A24956"/>
    <w:rsid w:val="00A25084"/>
    <w:rsid w:val="00A2654A"/>
    <w:rsid w:val="00A2654C"/>
    <w:rsid w:val="00A2660F"/>
    <w:rsid w:val="00A26864"/>
    <w:rsid w:val="00A30722"/>
    <w:rsid w:val="00A30AB2"/>
    <w:rsid w:val="00A30CEF"/>
    <w:rsid w:val="00A30F73"/>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642"/>
    <w:rsid w:val="00BE7852"/>
    <w:rsid w:val="00BE7BA6"/>
    <w:rsid w:val="00BF0050"/>
    <w:rsid w:val="00BF1282"/>
    <w:rsid w:val="00BF2BB3"/>
    <w:rsid w:val="00BF2D64"/>
    <w:rsid w:val="00BF366D"/>
    <w:rsid w:val="00BF3FDC"/>
    <w:rsid w:val="00BF5826"/>
    <w:rsid w:val="00BF5E77"/>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5015"/>
    <w:rsid w:val="00C85CD7"/>
    <w:rsid w:val="00C865B5"/>
    <w:rsid w:val="00C86E80"/>
    <w:rsid w:val="00C903C1"/>
    <w:rsid w:val="00C90432"/>
    <w:rsid w:val="00C904D0"/>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EA0"/>
    <w:rsid w:val="00D23EA9"/>
    <w:rsid w:val="00D24B4A"/>
    <w:rsid w:val="00D24FA2"/>
    <w:rsid w:val="00D25A91"/>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A5D"/>
    <w:rsid w:val="00D66133"/>
    <w:rsid w:val="00D666FE"/>
    <w:rsid w:val="00D668A0"/>
    <w:rsid w:val="00D67043"/>
    <w:rsid w:val="00D67078"/>
    <w:rsid w:val="00D7008E"/>
    <w:rsid w:val="00D70F44"/>
    <w:rsid w:val="00D73353"/>
    <w:rsid w:val="00D73506"/>
    <w:rsid w:val="00D752A4"/>
    <w:rsid w:val="00D75B5A"/>
    <w:rsid w:val="00D75FBB"/>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5B65"/>
    <w:rsid w:val="00E46CE4"/>
    <w:rsid w:val="00E502C5"/>
    <w:rsid w:val="00E50457"/>
    <w:rsid w:val="00E5056F"/>
    <w:rsid w:val="00E50CC7"/>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C099D"/>
    <w:rsid w:val="00EC1A50"/>
    <w:rsid w:val="00EC2289"/>
    <w:rsid w:val="00EC2651"/>
    <w:rsid w:val="00EC2D84"/>
    <w:rsid w:val="00EC3E4F"/>
    <w:rsid w:val="00EC4144"/>
    <w:rsid w:val="00EC5065"/>
    <w:rsid w:val="00EC5545"/>
    <w:rsid w:val="00EC573C"/>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9D9"/>
    <w:rsid w:val="00FB29CA"/>
    <w:rsid w:val="00FB3A0D"/>
    <w:rsid w:val="00FB40BE"/>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B20"/>
    <w:rsid w:val="00FC7EBF"/>
    <w:rsid w:val="00FD0105"/>
    <w:rsid w:val="00FD0ABD"/>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49C57000"/>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D7C0AF"/>
  <w15:docId w15:val="{484C0C39-0D5D-4C8A-AB3A-F77D5881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列"/>
    <w:basedOn w:val="a"/>
    <w:link w:val="af8"/>
    <w:uiPriority w:val="99"/>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rsid w:val="00CE4EE6"/>
    <w:pPr>
      <w:numPr>
        <w:numId w:val="6"/>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rsid w:val="000121E7"/>
    <w:pPr>
      <w:numPr>
        <w:numId w:val="11"/>
      </w:numPr>
      <w:tabs>
        <w:tab w:val="left" w:pos="1701"/>
      </w:tabs>
      <w:spacing w:after="120"/>
      <w:jc w:val="both"/>
    </w:pPr>
    <w:rPr>
      <w:rFonts w:ascii="Arial" w:eastAsia="宋体"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591623">
      <w:bodyDiv w:val="1"/>
      <w:marLeft w:val="0"/>
      <w:marRight w:val="0"/>
      <w:marTop w:val="0"/>
      <w:marBottom w:val="0"/>
      <w:divBdr>
        <w:top w:val="none" w:sz="0" w:space="0" w:color="auto"/>
        <w:left w:val="none" w:sz="0" w:space="0" w:color="auto"/>
        <w:bottom w:val="none" w:sz="0" w:space="0" w:color="auto"/>
        <w:right w:val="none" w:sz="0" w:space="0" w:color="auto"/>
      </w:divBdr>
    </w:div>
    <w:div w:id="582496473">
      <w:bodyDiv w:val="1"/>
      <w:marLeft w:val="0"/>
      <w:marRight w:val="0"/>
      <w:marTop w:val="0"/>
      <w:marBottom w:val="0"/>
      <w:divBdr>
        <w:top w:val="none" w:sz="0" w:space="0" w:color="auto"/>
        <w:left w:val="none" w:sz="0" w:space="0" w:color="auto"/>
        <w:bottom w:val="none" w:sz="0" w:space="0" w:color="auto"/>
        <w:right w:val="none" w:sz="0" w:space="0" w:color="auto"/>
      </w:divBdr>
    </w:div>
    <w:div w:id="2062746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AE53A0-214D-4722-A072-07BED66A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390</TotalTime>
  <Pages>15</Pages>
  <Words>5648</Words>
  <Characters>32196</Characters>
  <Application>Microsoft Office Word</Application>
  <DocSecurity>0</DocSecurity>
  <Lines>268</Lines>
  <Paragraphs>75</Paragraphs>
  <ScaleCrop>false</ScaleCrop>
  <Company>Huawei Technologies Co.,Ltd.</Company>
  <LinksUpToDate>false</LinksUpToDate>
  <CharactersWithSpaces>37769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 - Jun</cp:lastModifiedBy>
  <cp:revision>174</cp:revision>
  <cp:lastPrinted>2014-08-13T09:20:00Z</cp:lastPrinted>
  <dcterms:created xsi:type="dcterms:W3CDTF">2022-11-09T02:20:00Z</dcterms:created>
  <dcterms:modified xsi:type="dcterms:W3CDTF">2022-11-09T15:41:00Z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(3)X8YEMEluvq21Sf5S8MoCOVUIbK/Hy342VGlGuqBJiJJS14APzcBUA/E3HoWlY5nSC9Fe762c
6qNYD40zey/yBauV+DT5e9O8p0fZhQ9RAunxJ7MB0p7NLb8Tn/62xwenYMBHhgKeZdWHDYtq
stAROMmgtaCDFO28OEKFJDMIdJHPdF2CTLDvl/NrLpRUDW6tYtES+BTM53iFQXOY3C1z8WTR
F2t3t12BRj8u6FKTNs</vt:lpwstr>
  </property>
  <property fmtid="{D5CDD505-2E9C-101B-9397-08002B2CF9AE}" pid="3" name="_2015_ms_pID_7253431">
    <vt:lpwstr>EngmUNhwKN9XIpjxv8lQ5DacghK3a7lhmH1GQBkX6wPxtg2iZCEHmA
98wigsX0nhHzQgQmgwPXkIhIn1x1lwNFGIXkjkeTlvOHf8ifiMLqt5R+pmJw5ONwe7WHiyin
1Jqj9heqYzppXXSkjvSxUTGiGW3Z+vZoKzU+damJ/kSubCo3XZflJQN0ygovHoPqywKQ3WfS
20MnLsBu93ufmZeOptsHv8ZEWp/tLlBdhn0W</vt:lpwstr>
  </property>
  <property fmtid="{D5CDD505-2E9C-101B-9397-08002B2CF9AE}" pid="4" name="KSOProductBuildVer">
    <vt:lpwstr>2052-11.8.2.9022</vt:lpwstr>
  </property>
  <property fmtid="{D5CDD505-2E9C-101B-9397-08002B2CF9AE}" pid="5" name="_2015_ms_pID_7253432">
    <vt:lpwstr>/3obUqs+pMXcV0rDObV3Pr4=</vt:lpwstr>
  </property>
  <property fmtid="{D5CDD505-2E9C-101B-9397-08002B2CF9AE}" pid="6" name="ICV">
    <vt:lpwstr>3DE04A47C92A45B7BF489037D0C783B2</vt:lpwstr>
  </property>
</Properties>
</file>