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Heading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Heading1"/>
      </w:pPr>
      <w:r>
        <w:tab/>
      </w:r>
      <w:r>
        <w:rPr>
          <w:lang w:eastAsia="ko-KR"/>
        </w:rPr>
        <w:t>Contact Information</w:t>
      </w:r>
    </w:p>
    <w:p w14:paraId="348D3093" w14:textId="77777777" w:rsidR="002A0E6A" w:rsidRDefault="002A0E6A" w:rsidP="002A0E6A"/>
    <w:tbl>
      <w:tblPr>
        <w:tblStyle w:val="TableGrid"/>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DD0720">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DD0720">
            <w:pPr>
              <w:pStyle w:val="TAC"/>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DD0720">
            <w:pPr>
              <w:pStyle w:val="TAC"/>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DD0720">
            <w:pPr>
              <w:pStyle w:val="TAC"/>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B1061DF" w:rsidR="002A0E6A" w:rsidRDefault="002F3132" w:rsidP="00DD07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782AEFD1" w14:textId="1AF7F175" w:rsidR="002A0E6A" w:rsidRDefault="002F3132" w:rsidP="00DD0720">
            <w:pPr>
              <w:pStyle w:val="TAC"/>
              <w:rPr>
                <w:lang w:eastAsia="zh-CN"/>
              </w:rPr>
            </w:pPr>
            <w:proofErr w:type="spellStart"/>
            <w:r>
              <w:rPr>
                <w:rFonts w:hint="eastAsia"/>
                <w:lang w:eastAsia="zh-CN"/>
              </w:rPr>
              <w:t>X</w:t>
            </w:r>
            <w:r>
              <w:rPr>
                <w:lang w:eastAsia="zh-CN"/>
              </w:rPr>
              <w:t>iaolong</w:t>
            </w:r>
            <w:proofErr w:type="spellEnd"/>
            <w:r>
              <w:rPr>
                <w:lang w:eastAsia="zh-CN"/>
              </w:rPr>
              <w:t xml:space="preserve"> Li (lixiaolong1@xiaomi.com)</w:t>
            </w:r>
          </w:p>
        </w:tc>
      </w:tr>
      <w:tr w:rsidR="002A0E6A"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BF0F0B5" w14:textId="77777777" w:rsidR="002A0E6A" w:rsidRDefault="002A0E6A" w:rsidP="00DD0720">
            <w:pPr>
              <w:pStyle w:val="TAC"/>
              <w:rPr>
                <w:lang w:eastAsia="zh-CN"/>
              </w:rPr>
            </w:pPr>
          </w:p>
        </w:tc>
      </w:tr>
      <w:tr w:rsidR="002A0E6A"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45C860" w14:textId="77777777" w:rsidR="002A0E6A" w:rsidRDefault="002A0E6A" w:rsidP="00DD0720">
            <w:pPr>
              <w:pStyle w:val="TAC"/>
              <w:rPr>
                <w:lang w:eastAsia="ko-KR"/>
              </w:rPr>
            </w:pPr>
          </w:p>
        </w:tc>
      </w:tr>
      <w:tr w:rsidR="002A0E6A"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868FEF4" w14:textId="77777777" w:rsidR="002A0E6A" w:rsidRDefault="002A0E6A" w:rsidP="00DD0720">
            <w:pPr>
              <w:pStyle w:val="TAC"/>
              <w:rPr>
                <w:lang w:eastAsia="ko-KR"/>
              </w:rPr>
            </w:pPr>
          </w:p>
        </w:tc>
      </w:tr>
      <w:tr w:rsidR="002A0E6A"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77777777" w:rsidR="002A0E6A" w:rsidRDefault="002A0E6A" w:rsidP="00DD072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91D2224" w14:textId="77777777" w:rsidR="002A0E6A" w:rsidRDefault="002A0E6A" w:rsidP="00DD0720">
            <w:pPr>
              <w:pStyle w:val="TAC"/>
              <w:rPr>
                <w:lang w:val="en-US" w:eastAsia="zh-CN"/>
              </w:rPr>
            </w:pPr>
          </w:p>
        </w:tc>
      </w:tr>
      <w:tr w:rsidR="002A0E6A"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DD0720">
            <w:pPr>
              <w:pStyle w:val="TAC"/>
              <w:rPr>
                <w:lang w:eastAsia="ko-KR"/>
              </w:rPr>
            </w:pPr>
          </w:p>
        </w:tc>
      </w:tr>
      <w:tr w:rsidR="002A0E6A"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DD0720">
            <w:pPr>
              <w:pStyle w:val="TAC"/>
              <w:rPr>
                <w:lang w:eastAsia="ko-KR"/>
              </w:rPr>
            </w:pPr>
          </w:p>
        </w:tc>
      </w:tr>
      <w:tr w:rsidR="002A0E6A"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DD0720">
            <w:pPr>
              <w:pStyle w:val="TAC"/>
              <w:rPr>
                <w:lang w:eastAsia="ko-KR"/>
              </w:rPr>
            </w:pPr>
          </w:p>
        </w:tc>
      </w:tr>
      <w:tr w:rsidR="002A0E6A"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DD0720">
            <w:pPr>
              <w:pStyle w:val="TAC"/>
              <w:rPr>
                <w:lang w:eastAsia="ko-KR"/>
              </w:rPr>
            </w:pPr>
          </w:p>
        </w:tc>
      </w:tr>
    </w:tbl>
    <w:p w14:paraId="0E09AD68" w14:textId="77777777" w:rsidR="002A0E6A" w:rsidRDefault="002A0E6A" w:rsidP="002A0E6A"/>
    <w:p w14:paraId="244E3477" w14:textId="77777777" w:rsidR="002A0E6A" w:rsidRDefault="002A0E6A" w:rsidP="002A0E6A"/>
    <w:p w14:paraId="673F9038" w14:textId="77777777" w:rsidR="002A0E6A" w:rsidRPr="00A2052C" w:rsidRDefault="002A0E6A" w:rsidP="002A0E6A"/>
    <w:p w14:paraId="0C8CB021" w14:textId="2130FDEA" w:rsidR="002A0E6A" w:rsidRDefault="002A0E6A" w:rsidP="002A0E6A">
      <w:pPr>
        <w:pStyle w:val="Heading1"/>
      </w:pPr>
      <w:r>
        <w:lastRenderedPageBreak/>
        <w:t>Discussion</w:t>
      </w:r>
    </w:p>
    <w:p w14:paraId="7304ABBB" w14:textId="0361EEDD" w:rsidR="004774BC" w:rsidRDefault="004774BC" w:rsidP="004774BC">
      <w:pPr>
        <w:pStyle w:val="Heading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Pr="009A62A1" w:rsidRDefault="002D380C" w:rsidP="002D380C">
      <w:pPr>
        <w:pStyle w:val="ListParagraph"/>
        <w:numPr>
          <w:ilvl w:val="0"/>
          <w:numId w:val="8"/>
        </w:numPr>
        <w:rPr>
          <w:rFonts w:ascii="Times New Roman" w:hAnsi="Times New Roman"/>
          <w:lang w:eastAsia="ja-JP"/>
        </w:rPr>
      </w:pPr>
      <w:r w:rsidRPr="009A62A1">
        <w:rPr>
          <w:rFonts w:ascii="Times New Roman" w:hAnsi="Times New Roman"/>
          <w:b/>
          <w:bCs/>
          <w:lang w:val="en-US" w:eastAsia="ja-JP"/>
        </w:rPr>
        <w:t xml:space="preserve">UE-based integrity </w:t>
      </w:r>
      <w:r w:rsidRPr="009A62A1">
        <w:rPr>
          <w:rFonts w:ascii="Times New Roman" w:hAnsi="Times New Roman"/>
          <w:b/>
          <w:lang w:val="en-US" w:eastAsia="ja-JP"/>
        </w:rPr>
        <w:t>assessment</w:t>
      </w:r>
      <w:r w:rsidRPr="009A62A1">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Heading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3039BDA8" w:rsidR="003568AB" w:rsidRDefault="00874E57"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66D5FBBF" w14:textId="01EC1E48" w:rsidR="003568AB" w:rsidRDefault="00874E57" w:rsidP="003568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3A27C3BA" w14:textId="77C79208" w:rsidR="003568AB" w:rsidRDefault="009A62A1" w:rsidP="003568AB">
            <w:pPr>
              <w:pStyle w:val="TAC"/>
              <w:spacing w:before="20" w:after="20"/>
              <w:ind w:left="57" w:right="57"/>
              <w:jc w:val="left"/>
              <w:rPr>
                <w:lang w:eastAsia="zh-CN"/>
              </w:rPr>
            </w:pPr>
            <w:r>
              <w:rPr>
                <w:rFonts w:hint="eastAsia"/>
                <w:lang w:eastAsia="zh-CN"/>
              </w:rPr>
              <w:t>I</w:t>
            </w:r>
            <w:r>
              <w:rPr>
                <w:lang w:eastAsia="zh-CN"/>
              </w:rPr>
              <w:t xml:space="preserve">n the TS 38.305, it said that </w:t>
            </w:r>
            <w:r w:rsidRPr="009A62A1">
              <w:rPr>
                <w:i/>
              </w:rPr>
              <w:t>A specific equation for the PL is not specified as this is implementation-defined. For the PL to be considered valid, it must simply satisfy the inequality above</w:t>
            </w:r>
            <w:r w:rsidRPr="00F51BA6">
              <w:t>.</w:t>
            </w:r>
            <w:r>
              <w:t xml:space="preserve"> But Ok to provide an example for PL definition.</w:t>
            </w:r>
          </w:p>
        </w:tc>
      </w:tr>
      <w:tr w:rsidR="00DF40C7"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3357E76E" w:rsidR="00DF40C7" w:rsidRDefault="00DF40C7" w:rsidP="00DF40C7">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E95CF27" w14:textId="564FF98F" w:rsidR="00DF40C7" w:rsidRPr="00C72B0C" w:rsidRDefault="000166BB"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E563BB4" w14:textId="77777777" w:rsidR="00DF40C7" w:rsidRDefault="00DF40C7" w:rsidP="00DF40C7">
            <w:pPr>
              <w:pStyle w:val="TAC"/>
              <w:spacing w:before="20" w:after="20"/>
              <w:ind w:left="57" w:right="57"/>
              <w:jc w:val="left"/>
              <w:rPr>
                <w:lang w:val="en-US" w:eastAsia="zh-CN"/>
              </w:rPr>
            </w:pPr>
            <w:r>
              <w:rPr>
                <w:lang w:val="en-US" w:eastAsia="zh-CN"/>
              </w:rPr>
              <w:t>Not clear how this question relates to the scope of the email discussion.</w:t>
            </w:r>
          </w:p>
          <w:p w14:paraId="2438BC7A" w14:textId="5D3D52F0" w:rsidR="00DF40C7" w:rsidRDefault="00DF40C7" w:rsidP="00DF40C7">
            <w:pPr>
              <w:pStyle w:val="TAC"/>
              <w:spacing w:before="20" w:after="20"/>
              <w:ind w:left="57" w:right="57"/>
              <w:jc w:val="left"/>
              <w:rPr>
                <w:lang w:eastAsia="zh-CN"/>
              </w:rPr>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DF40C7"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04C361"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AC81EF4" w14:textId="77777777" w:rsidR="00DF40C7" w:rsidRDefault="00DF40C7" w:rsidP="00DF40C7">
            <w:pPr>
              <w:pStyle w:val="TAC"/>
              <w:spacing w:before="20" w:after="20"/>
              <w:ind w:left="57" w:right="57"/>
              <w:jc w:val="left"/>
              <w:rPr>
                <w:lang w:eastAsia="zh-CN"/>
              </w:rPr>
            </w:pPr>
          </w:p>
        </w:tc>
      </w:tr>
      <w:tr w:rsidR="00DF40C7"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77777777" w:rsidR="00DF40C7" w:rsidRDefault="00DF40C7" w:rsidP="00DF40C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E089497" w14:textId="77777777" w:rsidR="00DF40C7" w:rsidRDefault="00DF40C7" w:rsidP="00DF40C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A393974" w14:textId="77777777" w:rsidR="00DF40C7" w:rsidRDefault="00DF40C7" w:rsidP="00DF40C7">
            <w:pPr>
              <w:pStyle w:val="TAC"/>
              <w:spacing w:before="20" w:after="20"/>
              <w:ind w:left="57" w:right="57"/>
              <w:jc w:val="left"/>
              <w:rPr>
                <w:lang w:val="en-US" w:eastAsia="zh-CN"/>
              </w:rPr>
            </w:pPr>
          </w:p>
        </w:tc>
      </w:tr>
      <w:tr w:rsidR="00DF40C7"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1E96E2"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8F3831" w14:textId="77777777" w:rsidR="00DF40C7" w:rsidRDefault="00DF40C7" w:rsidP="00DF40C7">
            <w:pPr>
              <w:pStyle w:val="TAC"/>
              <w:spacing w:before="20" w:after="20"/>
              <w:ind w:left="57" w:right="57"/>
              <w:jc w:val="left"/>
              <w:rPr>
                <w:lang w:eastAsia="zh-CN"/>
              </w:rPr>
            </w:pPr>
          </w:p>
        </w:tc>
      </w:tr>
      <w:tr w:rsidR="00DF40C7"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B1F76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6C8C85" w14:textId="77777777" w:rsidR="00DF40C7" w:rsidRDefault="00DF40C7" w:rsidP="00DF40C7">
            <w:pPr>
              <w:pStyle w:val="TAC"/>
              <w:spacing w:before="20" w:after="20"/>
              <w:ind w:left="57" w:right="57"/>
              <w:jc w:val="left"/>
              <w:rPr>
                <w:lang w:eastAsia="zh-CN"/>
              </w:rPr>
            </w:pPr>
          </w:p>
        </w:tc>
      </w:tr>
      <w:tr w:rsidR="00DF40C7"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DF40C7" w:rsidRDefault="00DF40C7" w:rsidP="00DF40C7">
            <w:pPr>
              <w:pStyle w:val="TAC"/>
              <w:spacing w:before="20" w:after="20"/>
              <w:ind w:left="57" w:right="57"/>
              <w:jc w:val="left"/>
              <w:rPr>
                <w:lang w:eastAsia="zh-CN"/>
              </w:rPr>
            </w:pPr>
          </w:p>
        </w:tc>
      </w:tr>
      <w:tr w:rsidR="00DF40C7"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DF40C7" w:rsidRDefault="00DF40C7" w:rsidP="00DF40C7">
            <w:pPr>
              <w:pStyle w:val="TAC"/>
              <w:spacing w:before="20" w:after="20"/>
              <w:ind w:left="57" w:right="57"/>
              <w:jc w:val="left"/>
              <w:rPr>
                <w:lang w:eastAsia="zh-CN"/>
              </w:rPr>
            </w:pPr>
          </w:p>
        </w:tc>
      </w:tr>
      <w:tr w:rsidR="00DF40C7"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DF40C7" w:rsidRDefault="00DF40C7" w:rsidP="00DF40C7">
            <w:pPr>
              <w:pStyle w:val="TAC"/>
              <w:spacing w:before="20" w:after="20"/>
              <w:ind w:left="57" w:right="57"/>
              <w:jc w:val="left"/>
              <w:rPr>
                <w:lang w:eastAsia="zh-CN"/>
              </w:rPr>
            </w:pPr>
          </w:p>
        </w:tc>
      </w:tr>
      <w:tr w:rsidR="00DF40C7"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DF40C7" w:rsidRDefault="00DF40C7" w:rsidP="00DF40C7">
            <w:pPr>
              <w:pStyle w:val="TAC"/>
              <w:spacing w:before="20" w:after="20"/>
              <w:ind w:left="57" w:right="57"/>
              <w:jc w:val="left"/>
              <w:rPr>
                <w:lang w:eastAsia="zh-CN"/>
              </w:rPr>
            </w:pPr>
          </w:p>
        </w:tc>
      </w:tr>
      <w:tr w:rsidR="00DF40C7"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DF40C7" w:rsidRDefault="00DF40C7" w:rsidP="00DF40C7">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Question UEA-2: Do you agree that the mode 1 agreement concerns device reporting of integrity results upon request from the location server – i.e.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CA7174D"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53A7E10C" w14:textId="51CB1D92" w:rsidR="003568AB" w:rsidRDefault="00A127F8" w:rsidP="003568AB">
            <w:pPr>
              <w:pStyle w:val="TAC"/>
              <w:spacing w:before="20" w:after="20"/>
              <w:ind w:left="57" w:right="57"/>
              <w:jc w:val="left"/>
              <w:rPr>
                <w:lang w:eastAsia="zh-CN"/>
              </w:rPr>
            </w:pPr>
            <w:r>
              <w:rPr>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A715E53" w14:textId="4C7EFAB6" w:rsidR="00A127F8" w:rsidRDefault="00A127F8" w:rsidP="00A127F8">
            <w:pPr>
              <w:pStyle w:val="TAC"/>
              <w:spacing w:before="20" w:after="20"/>
              <w:ind w:left="57" w:right="57"/>
              <w:jc w:val="left"/>
              <w:rPr>
                <w:lang w:eastAsia="zh-CN"/>
              </w:rPr>
            </w:pPr>
          </w:p>
        </w:tc>
      </w:tr>
      <w:tr w:rsidR="000166B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59C39370" w:rsidR="000166BB" w:rsidRDefault="000166BB" w:rsidP="000166B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08CA66A" w14:textId="25B3ECF1" w:rsidR="000166BB" w:rsidRPr="000166BB" w:rsidRDefault="000166BB" w:rsidP="000166B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EFC0927" w14:textId="41DF4E38" w:rsidR="000166BB" w:rsidRDefault="000166BB" w:rsidP="000166BB">
            <w:pPr>
              <w:pStyle w:val="TAC"/>
              <w:spacing w:before="20" w:after="20"/>
              <w:ind w:left="57" w:right="57"/>
              <w:jc w:val="left"/>
              <w:rPr>
                <w:lang w:eastAsia="zh-CN"/>
              </w:rPr>
            </w:pPr>
            <w:r w:rsidRPr="000B14FC">
              <w:rPr>
                <w:lang w:eastAsia="zh-CN"/>
              </w:rPr>
              <w:t>Not clear how this question relates to the scope of the email discussion.</w:t>
            </w:r>
          </w:p>
          <w:p w14:paraId="2EC891B7" w14:textId="3863E9C0" w:rsidR="000166BB" w:rsidRPr="000166BB" w:rsidRDefault="000166BB" w:rsidP="000166BB">
            <w:pPr>
              <w:pStyle w:val="TAC"/>
              <w:spacing w:before="20" w:after="20"/>
              <w:ind w:left="57" w:right="57"/>
              <w:jc w:val="left"/>
              <w:rPr>
                <w:lang w:val="en-US" w:eastAsia="zh-CN"/>
              </w:rPr>
            </w:pPr>
            <w:r>
              <w:rPr>
                <w:lang w:val="en-US" w:eastAsia="zh-CN"/>
              </w:rPr>
              <w:t xml:space="preserve">There exists no agreed </w:t>
            </w:r>
            <w:r w:rsidR="00E43831">
              <w:rPr>
                <w:lang w:val="en-US" w:eastAsia="zh-CN"/>
              </w:rPr>
              <w:t>concept</w:t>
            </w:r>
            <w:r>
              <w:rPr>
                <w:lang w:val="en-US" w:eastAsia="zh-CN"/>
              </w:rPr>
              <w:t xml:space="preserve"> of "</w:t>
            </w:r>
            <w:r>
              <w:t>UE-assisted integrity assessment</w:t>
            </w:r>
            <w:r>
              <w:rPr>
                <w:lang w:val="en-US"/>
              </w:rPr>
              <w:t>".</w:t>
            </w:r>
          </w:p>
          <w:p w14:paraId="3ED9215A" w14:textId="449C46C6" w:rsidR="000166BB" w:rsidRDefault="000166BB" w:rsidP="000166BB">
            <w:pPr>
              <w:pStyle w:val="TAC"/>
              <w:spacing w:before="20" w:after="20"/>
              <w:ind w:left="57" w:right="57"/>
              <w:jc w:val="left"/>
              <w:rPr>
                <w:lang w:eastAsia="zh-CN"/>
              </w:rPr>
            </w:pPr>
            <w:r>
              <w:rPr>
                <w:lang w:val="en-US" w:eastAsia="zh-CN"/>
              </w:rPr>
              <w:t xml:space="preserve">"Mode 1" and "Mode 2" </w:t>
            </w:r>
            <w:r w:rsidR="00864B92">
              <w:rPr>
                <w:lang w:val="en-US" w:eastAsia="zh-CN"/>
              </w:rPr>
              <w:t xml:space="preserve">reporting </w:t>
            </w:r>
            <w:r>
              <w:rPr>
                <w:lang w:val="en-US" w:eastAsia="zh-CN"/>
              </w:rPr>
              <w:t xml:space="preserve">provide the same functionality, but with different signalling requirements (and UE impacts). </w:t>
            </w:r>
          </w:p>
        </w:tc>
      </w:tr>
      <w:tr w:rsidR="000166BB"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85F2596"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31D6A5" w14:textId="77777777" w:rsidR="000166BB" w:rsidRDefault="000166BB" w:rsidP="000166BB">
            <w:pPr>
              <w:pStyle w:val="TAC"/>
              <w:spacing w:before="20" w:after="20"/>
              <w:ind w:left="57" w:right="57"/>
              <w:jc w:val="left"/>
              <w:rPr>
                <w:lang w:eastAsia="zh-CN"/>
              </w:rPr>
            </w:pPr>
          </w:p>
        </w:tc>
      </w:tr>
      <w:tr w:rsidR="000166B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77777777" w:rsidR="000166BB" w:rsidRDefault="000166BB" w:rsidP="000166B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D3BDD19" w14:textId="77777777" w:rsidR="000166BB" w:rsidRDefault="000166BB" w:rsidP="000166B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C9DF255" w14:textId="77777777" w:rsidR="000166BB" w:rsidRDefault="000166BB" w:rsidP="000166BB">
            <w:pPr>
              <w:pStyle w:val="TAC"/>
              <w:spacing w:before="20" w:after="20"/>
              <w:ind w:left="57" w:right="57"/>
              <w:jc w:val="left"/>
              <w:rPr>
                <w:lang w:val="en-US" w:eastAsia="zh-CN"/>
              </w:rPr>
            </w:pPr>
          </w:p>
        </w:tc>
      </w:tr>
      <w:tr w:rsidR="000166B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1C7567"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D092AA" w14:textId="77777777" w:rsidR="000166BB" w:rsidRDefault="000166BB" w:rsidP="000166BB">
            <w:pPr>
              <w:pStyle w:val="TAC"/>
              <w:spacing w:before="20" w:after="20"/>
              <w:ind w:left="57" w:right="57"/>
              <w:jc w:val="left"/>
              <w:rPr>
                <w:lang w:eastAsia="zh-CN"/>
              </w:rPr>
            </w:pPr>
          </w:p>
        </w:tc>
      </w:tr>
      <w:tr w:rsidR="000166B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ECC0BC"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AABD39" w14:textId="77777777" w:rsidR="000166BB" w:rsidRDefault="000166BB" w:rsidP="000166BB">
            <w:pPr>
              <w:pStyle w:val="TAC"/>
              <w:spacing w:before="20" w:after="20"/>
              <w:ind w:left="57" w:right="57"/>
              <w:jc w:val="left"/>
              <w:rPr>
                <w:lang w:eastAsia="zh-CN"/>
              </w:rPr>
            </w:pPr>
          </w:p>
        </w:tc>
      </w:tr>
      <w:tr w:rsidR="000166B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0166BB" w:rsidRDefault="000166BB" w:rsidP="000166BB">
            <w:pPr>
              <w:pStyle w:val="TAC"/>
              <w:spacing w:before="20" w:after="20"/>
              <w:ind w:left="57" w:right="57"/>
              <w:jc w:val="left"/>
              <w:rPr>
                <w:lang w:eastAsia="zh-CN"/>
              </w:rPr>
            </w:pPr>
          </w:p>
        </w:tc>
      </w:tr>
      <w:tr w:rsidR="000166B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0166BB" w:rsidRDefault="000166BB" w:rsidP="000166BB">
            <w:pPr>
              <w:pStyle w:val="TAC"/>
              <w:spacing w:before="20" w:after="20"/>
              <w:ind w:left="57" w:right="57"/>
              <w:jc w:val="left"/>
              <w:rPr>
                <w:lang w:eastAsia="zh-CN"/>
              </w:rPr>
            </w:pPr>
          </w:p>
        </w:tc>
      </w:tr>
      <w:tr w:rsidR="000166B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0166BB" w:rsidRDefault="000166BB" w:rsidP="000166BB">
            <w:pPr>
              <w:pStyle w:val="TAC"/>
              <w:spacing w:before="20" w:after="20"/>
              <w:ind w:left="57" w:right="57"/>
              <w:jc w:val="left"/>
              <w:rPr>
                <w:lang w:eastAsia="zh-CN"/>
              </w:rPr>
            </w:pPr>
          </w:p>
        </w:tc>
      </w:tr>
      <w:tr w:rsidR="000166B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0166BB" w:rsidRDefault="000166BB" w:rsidP="000166BB">
            <w:pPr>
              <w:pStyle w:val="TAC"/>
              <w:spacing w:before="20" w:after="20"/>
              <w:ind w:left="57" w:right="57"/>
              <w:jc w:val="left"/>
              <w:rPr>
                <w:lang w:eastAsia="zh-CN"/>
              </w:rPr>
            </w:pPr>
          </w:p>
        </w:tc>
      </w:tr>
      <w:tr w:rsidR="000166B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0166BB" w:rsidRDefault="000166BB" w:rsidP="000166B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Heading2"/>
      </w:pPr>
      <w:r>
        <w:t>UE-based integrity assessment</w:t>
      </w:r>
    </w:p>
    <w:p w14:paraId="1B36B391" w14:textId="22C55488" w:rsidR="002A0E6A" w:rsidRPr="00EB59BC" w:rsidRDefault="00ED5864" w:rsidP="002A0E6A">
      <w:r>
        <w:t xml:space="preserve">UE-based integrity assessment means that the device compares PL to AL in consideration of TTA to determine availability of the location estimate within the device itself. The AL and TTA can be provided to the device in </w:t>
      </w:r>
      <w:proofErr w:type="gramStart"/>
      <w:r>
        <w:t>many different ways</w:t>
      </w:r>
      <w:proofErr w:type="gramEnd"/>
      <w:r>
        <w:t xml:space="preserve">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0F41F6F2"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7E3F8211" w14:textId="714381F5" w:rsidR="003568AB" w:rsidRDefault="00094E99" w:rsidP="003568AB">
            <w:pPr>
              <w:pStyle w:val="TAC"/>
              <w:spacing w:before="20" w:after="20"/>
              <w:ind w:left="57" w:right="57"/>
              <w:jc w:val="left"/>
              <w:rPr>
                <w:lang w:eastAsia="zh-CN"/>
              </w:rPr>
            </w:pPr>
            <w:r>
              <w:rPr>
                <w:lang w:eastAsia="zh-CN"/>
              </w:rP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656DD3B7" w14:textId="664DC25A" w:rsidR="003568AB" w:rsidRDefault="00094E99" w:rsidP="00094E99">
            <w:pPr>
              <w:pStyle w:val="TAC"/>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w:t>
            </w:r>
            <w:proofErr w:type="spellStart"/>
            <w:r>
              <w:t>the</w:t>
            </w:r>
            <w:proofErr w:type="spellEnd"/>
            <w:r>
              <w:t xml:space="preserve"> AL and TTA  from LMF are also needed </w:t>
            </w:r>
            <w:r>
              <w:rPr>
                <w:lang w:eastAsia="zh-CN"/>
              </w:rPr>
              <w:t>e</w:t>
            </w:r>
            <w:r>
              <w:rPr>
                <w:rFonts w:hint="eastAsia"/>
                <w:lang w:eastAsia="zh-CN"/>
              </w:rPr>
              <w:t>v</w:t>
            </w:r>
            <w:r>
              <w:rPr>
                <w:lang w:eastAsia="zh-CN"/>
              </w:rPr>
              <w:t xml:space="preserve">en for the </w:t>
            </w:r>
            <w:r>
              <w:t>U</w:t>
            </w:r>
            <w:r w:rsidR="00770F4A">
              <w:t>E-assisted integrity assessment in some cases.</w:t>
            </w:r>
          </w:p>
        </w:tc>
      </w:tr>
      <w:tr w:rsidR="008C2CA3"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4D1D38C9" w:rsidR="008C2CA3" w:rsidRDefault="008C2CA3" w:rsidP="008C2CA3">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5185F77" w14:textId="77777777" w:rsidR="008C2CA3" w:rsidRDefault="008C2CA3" w:rsidP="008C2CA3">
            <w:pPr>
              <w:pStyle w:val="TAC"/>
              <w:spacing w:before="20" w:after="20"/>
              <w:ind w:left="57" w:right="57"/>
              <w:jc w:val="left"/>
              <w:rPr>
                <w:lang w:eastAsia="zh-CN"/>
              </w:rPr>
            </w:pPr>
            <w:r w:rsidRPr="000B14FC">
              <w:rPr>
                <w:lang w:eastAsia="zh-CN"/>
              </w:rPr>
              <w:t>Not clear how this question relates to the scope of the email discussion.</w:t>
            </w:r>
          </w:p>
          <w:p w14:paraId="43136060" w14:textId="77777777" w:rsidR="008C2CA3" w:rsidRDefault="008C2CA3" w:rsidP="008C2CA3">
            <w:pPr>
              <w:pStyle w:val="TAC"/>
              <w:spacing w:before="20" w:after="20"/>
              <w:ind w:left="57" w:right="57"/>
              <w:jc w:val="left"/>
              <w:rPr>
                <w:lang w:val="en-US" w:eastAsia="zh-CN"/>
              </w:rPr>
            </w:pPr>
            <w:r>
              <w:rPr>
                <w:lang w:val="en-US" w:eastAsia="zh-CN"/>
              </w:rPr>
              <w:t>AL, TTA, TIR seems not required assistance data.</w:t>
            </w:r>
          </w:p>
          <w:p w14:paraId="4D865AC6" w14:textId="59651E5C" w:rsidR="008C2CA3" w:rsidRDefault="008C2CA3" w:rsidP="008C2CA3">
            <w:pPr>
              <w:pStyle w:val="TAC"/>
              <w:spacing w:before="20" w:after="20"/>
              <w:ind w:left="57" w:right="57"/>
              <w:jc w:val="left"/>
              <w:rPr>
                <w:lang w:eastAsia="zh-CN"/>
              </w:rPr>
            </w:pPr>
            <w:r>
              <w:rPr>
                <w:lang w:val="en-US" w:eastAsia="zh-CN"/>
              </w:rPr>
              <w:t>The PL is a measure of the integrity that allows the receiver to operate without knowing the AL.</w:t>
            </w:r>
          </w:p>
        </w:tc>
      </w:tr>
      <w:tr w:rsidR="008C2CA3"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A45ED4"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D6D471" w14:textId="77777777" w:rsidR="008C2CA3" w:rsidRDefault="008C2CA3" w:rsidP="008C2CA3">
            <w:pPr>
              <w:pStyle w:val="TAC"/>
              <w:spacing w:before="20" w:after="20"/>
              <w:ind w:left="57" w:right="57"/>
              <w:jc w:val="left"/>
              <w:rPr>
                <w:lang w:eastAsia="zh-CN"/>
              </w:rPr>
            </w:pPr>
          </w:p>
        </w:tc>
      </w:tr>
      <w:tr w:rsidR="008C2CA3"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77777777" w:rsidR="008C2CA3" w:rsidRDefault="008C2CA3" w:rsidP="008C2CA3">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1F2BFF2" w14:textId="77777777" w:rsidR="008C2CA3" w:rsidRDefault="008C2CA3" w:rsidP="008C2CA3">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8BA6F72" w14:textId="77777777" w:rsidR="008C2CA3" w:rsidRDefault="008C2CA3" w:rsidP="008C2CA3">
            <w:pPr>
              <w:pStyle w:val="TAC"/>
              <w:spacing w:before="20" w:after="20"/>
              <w:ind w:left="57" w:right="57"/>
              <w:jc w:val="left"/>
              <w:rPr>
                <w:lang w:val="en-US" w:eastAsia="zh-CN"/>
              </w:rPr>
            </w:pPr>
          </w:p>
        </w:tc>
      </w:tr>
      <w:tr w:rsidR="008C2CA3"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9F288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E2BD1A" w14:textId="77777777" w:rsidR="008C2CA3" w:rsidRDefault="008C2CA3" w:rsidP="008C2CA3">
            <w:pPr>
              <w:pStyle w:val="TAC"/>
              <w:spacing w:before="20" w:after="20"/>
              <w:ind w:left="57" w:right="57"/>
              <w:jc w:val="left"/>
              <w:rPr>
                <w:lang w:eastAsia="zh-CN"/>
              </w:rPr>
            </w:pPr>
          </w:p>
        </w:tc>
      </w:tr>
      <w:tr w:rsidR="008C2CA3"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F9333"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DF11E0" w14:textId="77777777" w:rsidR="008C2CA3" w:rsidRDefault="008C2CA3" w:rsidP="008C2CA3">
            <w:pPr>
              <w:pStyle w:val="TAC"/>
              <w:spacing w:before="20" w:after="20"/>
              <w:ind w:left="57" w:right="57"/>
              <w:jc w:val="left"/>
              <w:rPr>
                <w:lang w:eastAsia="zh-CN"/>
              </w:rPr>
            </w:pPr>
          </w:p>
        </w:tc>
      </w:tr>
      <w:tr w:rsidR="008C2CA3"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8C2CA3" w:rsidRDefault="008C2CA3" w:rsidP="008C2CA3">
            <w:pPr>
              <w:pStyle w:val="TAC"/>
              <w:spacing w:before="20" w:after="20"/>
              <w:ind w:left="57" w:right="57"/>
              <w:jc w:val="left"/>
              <w:rPr>
                <w:lang w:eastAsia="zh-CN"/>
              </w:rPr>
            </w:pPr>
          </w:p>
        </w:tc>
      </w:tr>
      <w:tr w:rsidR="008C2CA3"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8C2CA3" w:rsidRDefault="008C2CA3" w:rsidP="008C2CA3">
            <w:pPr>
              <w:pStyle w:val="TAC"/>
              <w:spacing w:before="20" w:after="20"/>
              <w:ind w:left="57" w:right="57"/>
              <w:jc w:val="left"/>
              <w:rPr>
                <w:lang w:eastAsia="zh-CN"/>
              </w:rPr>
            </w:pPr>
          </w:p>
        </w:tc>
      </w:tr>
      <w:tr w:rsidR="008C2CA3"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8C2CA3" w:rsidRDefault="008C2CA3" w:rsidP="008C2CA3">
            <w:pPr>
              <w:pStyle w:val="TAC"/>
              <w:spacing w:before="20" w:after="20"/>
              <w:ind w:left="57" w:right="57"/>
              <w:jc w:val="left"/>
              <w:rPr>
                <w:lang w:eastAsia="zh-CN"/>
              </w:rPr>
            </w:pPr>
          </w:p>
        </w:tc>
      </w:tr>
      <w:tr w:rsidR="008C2CA3"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8C2CA3" w:rsidRDefault="008C2CA3" w:rsidP="008C2CA3">
            <w:pPr>
              <w:pStyle w:val="TAC"/>
              <w:spacing w:before="20" w:after="20"/>
              <w:ind w:left="57" w:right="57"/>
              <w:jc w:val="left"/>
              <w:rPr>
                <w:lang w:eastAsia="zh-CN"/>
              </w:rPr>
            </w:pPr>
          </w:p>
        </w:tc>
      </w:tr>
      <w:tr w:rsidR="008C2CA3"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8C2CA3" w:rsidRDefault="008C2CA3" w:rsidP="008C2CA3">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integrity requirements (</w:t>
            </w:r>
            <w:proofErr w:type="gramStart"/>
            <w:r w:rsidR="00EE5944">
              <w:rPr>
                <w:lang w:val="en-US" w:eastAsia="zh-CN"/>
              </w:rPr>
              <w:t>i.e.</w:t>
            </w:r>
            <w:proofErr w:type="gramEnd"/>
            <w:r w:rsidR="00EE5944">
              <w:rPr>
                <w:lang w:val="en-US" w:eastAsia="zh-CN"/>
              </w:rPr>
              <w:t xml:space="preserv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48E41BBA" w:rsidR="00B25C99" w:rsidRDefault="00094E99" w:rsidP="00B25C99">
            <w:pPr>
              <w:pStyle w:val="TAC"/>
              <w:spacing w:before="20" w:after="20"/>
              <w:ind w:left="57" w:right="57"/>
              <w:jc w:val="left"/>
              <w:rPr>
                <w:lang w:eastAsia="zh-CN"/>
              </w:rPr>
            </w:pPr>
            <w:r>
              <w:rPr>
                <w:rFonts w:hint="eastAsia"/>
                <w:lang w:eastAsia="zh-CN"/>
              </w:rPr>
              <w:t>Xiaomi</w:t>
            </w:r>
          </w:p>
        </w:tc>
        <w:tc>
          <w:tcPr>
            <w:tcW w:w="2478" w:type="dxa"/>
            <w:tcBorders>
              <w:top w:val="single" w:sz="4" w:space="0" w:color="auto"/>
              <w:left w:val="single" w:sz="4" w:space="0" w:color="auto"/>
              <w:bottom w:val="single" w:sz="4" w:space="0" w:color="auto"/>
              <w:right w:val="single" w:sz="4" w:space="0" w:color="auto"/>
            </w:tcBorders>
          </w:tcPr>
          <w:p w14:paraId="0C8D773A" w14:textId="2515A126" w:rsidR="00B25C99" w:rsidRDefault="00DD481D" w:rsidP="00DD481D">
            <w:pPr>
              <w:pStyle w:val="TAC"/>
              <w:spacing w:before="20" w:after="20"/>
              <w:ind w:right="57"/>
              <w:jc w:val="left"/>
              <w:rPr>
                <w:lang w:eastAsia="zh-CN"/>
              </w:rPr>
            </w:pPr>
            <w:r>
              <w:rPr>
                <w:lang w:eastAsia="zh-CN"/>
              </w:rPr>
              <w:t xml:space="preserve">See </w:t>
            </w:r>
            <w:r w:rsidR="00770F4A">
              <w:rPr>
                <w:lang w:eastAsia="zh-CN"/>
              </w:rPr>
              <w:t>comments</w:t>
            </w:r>
          </w:p>
        </w:tc>
        <w:tc>
          <w:tcPr>
            <w:tcW w:w="7142" w:type="dxa"/>
            <w:tcBorders>
              <w:top w:val="single" w:sz="4" w:space="0" w:color="auto"/>
              <w:left w:val="single" w:sz="4" w:space="0" w:color="auto"/>
              <w:bottom w:val="single" w:sz="4" w:space="0" w:color="auto"/>
              <w:right w:val="single" w:sz="4" w:space="0" w:color="auto"/>
            </w:tcBorders>
          </w:tcPr>
          <w:p w14:paraId="2A23AD1C" w14:textId="0D275528" w:rsidR="00B25C99" w:rsidRDefault="00094E99" w:rsidP="00DD481D">
            <w:pPr>
              <w:pStyle w:val="TAC"/>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 xml:space="preserve">UE-assisted integrity assessment. If Yes, the proposed change is needed, otherwise, </w:t>
            </w:r>
            <w:r w:rsidR="00DD481D">
              <w:t xml:space="preserve">we don’t think it is </w:t>
            </w:r>
            <w:r w:rsidR="00770F4A">
              <w:t>feasible</w:t>
            </w:r>
            <w:r w:rsidR="00DD481D">
              <w:t xml:space="preserve"> to introduce UE-based integrity assessment at this later stage.</w:t>
            </w:r>
          </w:p>
        </w:tc>
      </w:tr>
      <w:tr w:rsidR="00A776E4"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19861A7C" w:rsidR="00A776E4" w:rsidRDefault="00A776E4" w:rsidP="00A776E4">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2DD6E09" w14:textId="7CA84D6B" w:rsidR="00A776E4" w:rsidRPr="00D12824" w:rsidRDefault="00D12824" w:rsidP="00A776E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8B2CDB4" w14:textId="77777777" w:rsidR="00A776E4" w:rsidRDefault="00A776E4" w:rsidP="00A776E4">
            <w:pPr>
              <w:pStyle w:val="TAC"/>
              <w:spacing w:before="20" w:after="20"/>
              <w:ind w:left="57" w:right="57"/>
              <w:jc w:val="left"/>
              <w:rPr>
                <w:lang w:eastAsia="zh-CN"/>
              </w:rPr>
            </w:pPr>
            <w:r w:rsidRPr="002B4A94">
              <w:rPr>
                <w:lang w:eastAsia="zh-CN"/>
              </w:rPr>
              <w:t>Not clear how this question relates to the scope of the email discussion.</w:t>
            </w:r>
          </w:p>
          <w:p w14:paraId="63D329DB" w14:textId="0E8A573F" w:rsidR="00A776E4" w:rsidRDefault="00A776E4" w:rsidP="00A776E4">
            <w:pPr>
              <w:pStyle w:val="TAC"/>
              <w:spacing w:before="20" w:after="20"/>
              <w:ind w:left="57" w:right="57"/>
              <w:jc w:val="left"/>
              <w:rPr>
                <w:lang w:eastAsia="zh-CN"/>
              </w:rPr>
            </w:pPr>
            <w:r>
              <w:rPr>
                <w:lang w:val="en-US" w:eastAsia="zh-CN"/>
              </w:rPr>
              <w:t>The WID has been closed at RAN#95e with all objectives of the WID completed.</w:t>
            </w:r>
          </w:p>
        </w:tc>
      </w:tr>
      <w:tr w:rsidR="00A776E4"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7777777" w:rsidR="00A776E4" w:rsidRDefault="00A776E4" w:rsidP="00A776E4">
            <w:pPr>
              <w:pStyle w:val="TAC"/>
              <w:spacing w:before="20" w:after="20"/>
              <w:ind w:left="57" w:right="57"/>
              <w:jc w:val="left"/>
              <w:rPr>
                <w:lang w:eastAsia="zh-CN"/>
              </w:rPr>
            </w:pPr>
          </w:p>
        </w:tc>
      </w:tr>
      <w:tr w:rsidR="00A776E4"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77777777" w:rsidR="00A776E4" w:rsidRDefault="00A776E4" w:rsidP="00A776E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C8EF1EF" w14:textId="77777777" w:rsidR="00A776E4" w:rsidRDefault="00A776E4" w:rsidP="00A776E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2E4392A" w14:textId="77777777" w:rsidR="00A776E4" w:rsidRDefault="00A776E4" w:rsidP="00A776E4">
            <w:pPr>
              <w:pStyle w:val="TAC"/>
              <w:spacing w:before="20" w:after="20"/>
              <w:ind w:left="57" w:right="57"/>
              <w:jc w:val="left"/>
              <w:rPr>
                <w:lang w:val="en-US" w:eastAsia="zh-CN"/>
              </w:rPr>
            </w:pPr>
          </w:p>
        </w:tc>
      </w:tr>
      <w:tr w:rsidR="00A776E4"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337CF8"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E1631" w14:textId="77777777" w:rsidR="00A776E4" w:rsidRDefault="00A776E4" w:rsidP="00A776E4">
            <w:pPr>
              <w:pStyle w:val="TAC"/>
              <w:spacing w:before="20" w:after="20"/>
              <w:ind w:left="57" w:right="57"/>
              <w:jc w:val="left"/>
              <w:rPr>
                <w:lang w:eastAsia="zh-CN"/>
              </w:rPr>
            </w:pPr>
          </w:p>
        </w:tc>
      </w:tr>
      <w:tr w:rsidR="00A776E4"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77777777" w:rsidR="00A776E4" w:rsidRDefault="00A776E4" w:rsidP="00A776E4">
            <w:pPr>
              <w:pStyle w:val="TAC"/>
              <w:spacing w:before="20" w:after="20"/>
              <w:ind w:left="57" w:right="57"/>
              <w:jc w:val="left"/>
              <w:rPr>
                <w:lang w:eastAsia="zh-CN"/>
              </w:rPr>
            </w:pPr>
          </w:p>
        </w:tc>
      </w:tr>
      <w:tr w:rsidR="00A776E4"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A776E4" w:rsidRDefault="00A776E4" w:rsidP="00A776E4">
            <w:pPr>
              <w:pStyle w:val="TAC"/>
              <w:spacing w:before="20" w:after="20"/>
              <w:ind w:left="57" w:right="57"/>
              <w:jc w:val="left"/>
              <w:rPr>
                <w:lang w:eastAsia="zh-CN"/>
              </w:rPr>
            </w:pPr>
          </w:p>
        </w:tc>
      </w:tr>
      <w:tr w:rsidR="00A776E4"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A776E4" w:rsidRDefault="00A776E4" w:rsidP="00A776E4">
            <w:pPr>
              <w:pStyle w:val="TAC"/>
              <w:spacing w:before="20" w:after="20"/>
              <w:ind w:left="57" w:right="57"/>
              <w:jc w:val="left"/>
              <w:rPr>
                <w:lang w:eastAsia="zh-CN"/>
              </w:rPr>
            </w:pPr>
          </w:p>
        </w:tc>
      </w:tr>
      <w:tr w:rsidR="00A776E4"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A776E4" w:rsidRDefault="00A776E4" w:rsidP="00A776E4">
            <w:pPr>
              <w:pStyle w:val="TAC"/>
              <w:spacing w:before="20" w:after="20"/>
              <w:ind w:left="57" w:right="57"/>
              <w:jc w:val="left"/>
              <w:rPr>
                <w:lang w:eastAsia="zh-CN"/>
              </w:rPr>
            </w:pPr>
          </w:p>
        </w:tc>
      </w:tr>
      <w:tr w:rsidR="00A776E4"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A776E4" w:rsidRDefault="00A776E4" w:rsidP="00A776E4">
            <w:pPr>
              <w:pStyle w:val="TAC"/>
              <w:spacing w:before="20" w:after="20"/>
              <w:ind w:left="57" w:right="57"/>
              <w:jc w:val="left"/>
              <w:rPr>
                <w:lang w:eastAsia="zh-CN"/>
              </w:rPr>
            </w:pPr>
          </w:p>
        </w:tc>
      </w:tr>
      <w:tr w:rsidR="00A776E4"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A776E4" w:rsidRDefault="00A776E4" w:rsidP="00A776E4">
            <w:pPr>
              <w:pStyle w:val="TAC"/>
              <w:spacing w:before="20" w:after="20"/>
              <w:ind w:left="57" w:right="57"/>
              <w:jc w:val="left"/>
              <w:rPr>
                <w:lang w:eastAsia="zh-CN"/>
              </w:rPr>
            </w:pPr>
          </w:p>
        </w:tc>
      </w:tr>
    </w:tbl>
    <w:p w14:paraId="288EF916" w14:textId="5DE41BE1" w:rsidR="00A73283" w:rsidRDefault="00A73283" w:rsidP="0096503C">
      <w:pPr>
        <w:pStyle w:val="Heading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A91658"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5CF972B6" w:rsidR="00A91658" w:rsidRDefault="00A91658" w:rsidP="00A91658">
            <w:pPr>
              <w:pStyle w:val="TAC"/>
              <w:spacing w:before="20" w:after="20"/>
              <w:ind w:left="57" w:right="57"/>
              <w:jc w:val="left"/>
              <w:rPr>
                <w:lang w:eastAsia="zh-CN"/>
              </w:rPr>
            </w:pPr>
            <w:r>
              <w:rPr>
                <w:lang w:val="en-US" w:eastAsia="zh-CN"/>
              </w:rPr>
              <w:t>Qualcomm</w:t>
            </w:r>
          </w:p>
        </w:tc>
        <w:tc>
          <w:tcPr>
            <w:tcW w:w="7142" w:type="dxa"/>
            <w:tcBorders>
              <w:top w:val="single" w:sz="4" w:space="0" w:color="auto"/>
              <w:left w:val="single" w:sz="4" w:space="0" w:color="auto"/>
              <w:bottom w:val="single" w:sz="4" w:space="0" w:color="auto"/>
              <w:right w:val="single" w:sz="4" w:space="0" w:color="auto"/>
            </w:tcBorders>
          </w:tcPr>
          <w:p w14:paraId="31C5C6B7" w14:textId="68B2A9B9" w:rsidR="00A91658" w:rsidRDefault="00A91658" w:rsidP="00A91658">
            <w:pPr>
              <w:pStyle w:val="TAC"/>
              <w:spacing w:before="20" w:after="20"/>
              <w:ind w:left="57" w:right="57"/>
              <w:jc w:val="left"/>
              <w:rPr>
                <w:lang w:eastAsia="zh-CN"/>
              </w:rPr>
            </w:pPr>
            <w:r>
              <w:rPr>
                <w:lang w:val="en-US" w:eastAsia="zh-CN"/>
              </w:rPr>
              <w:t xml:space="preserve">There is no difference between UE-based and UE-assisted in terms of "integrity assessment". The integrity may be assessed at the consumer or requestor of the location information, but this does not need to be standardized. </w:t>
            </w:r>
          </w:p>
        </w:tc>
      </w:tr>
      <w:tr w:rsidR="00A91658"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C625472" w14:textId="77777777" w:rsidR="00A91658" w:rsidRDefault="00A91658" w:rsidP="00A91658">
            <w:pPr>
              <w:pStyle w:val="TAC"/>
              <w:spacing w:before="20" w:after="20"/>
              <w:ind w:left="57" w:right="57"/>
              <w:jc w:val="left"/>
              <w:rPr>
                <w:lang w:eastAsia="zh-CN"/>
              </w:rPr>
            </w:pPr>
          </w:p>
        </w:tc>
      </w:tr>
      <w:tr w:rsidR="00A91658"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6354A6" w14:textId="77777777" w:rsidR="00A91658" w:rsidRDefault="00A91658" w:rsidP="00A91658">
            <w:pPr>
              <w:pStyle w:val="TAC"/>
              <w:spacing w:before="20" w:after="20"/>
              <w:ind w:left="57" w:right="57"/>
              <w:jc w:val="left"/>
              <w:rPr>
                <w:lang w:eastAsia="zh-CN"/>
              </w:rPr>
            </w:pPr>
          </w:p>
        </w:tc>
      </w:tr>
      <w:tr w:rsidR="00A91658"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A91658" w:rsidRDefault="00A91658" w:rsidP="00A91658">
            <w:pPr>
              <w:pStyle w:val="TAC"/>
              <w:spacing w:before="20" w:after="20"/>
              <w:ind w:left="57" w:right="57"/>
              <w:jc w:val="left"/>
              <w:rPr>
                <w:lang w:eastAsia="zh-CN"/>
              </w:rPr>
            </w:pPr>
          </w:p>
        </w:tc>
      </w:tr>
      <w:tr w:rsidR="00A91658"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A91658" w:rsidRDefault="00A91658" w:rsidP="00A91658">
            <w:pPr>
              <w:pStyle w:val="TAC"/>
              <w:spacing w:before="20" w:after="20"/>
              <w:ind w:left="57" w:right="57"/>
              <w:jc w:val="left"/>
              <w:rPr>
                <w:lang w:eastAsia="zh-CN"/>
              </w:rPr>
            </w:pPr>
          </w:p>
        </w:tc>
      </w:tr>
      <w:tr w:rsidR="00A91658"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A91658" w:rsidRDefault="00A91658" w:rsidP="00A9165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A91658" w:rsidRDefault="00A91658" w:rsidP="00A91658">
            <w:pPr>
              <w:pStyle w:val="TAC"/>
              <w:spacing w:before="20" w:after="20"/>
              <w:ind w:left="57" w:right="57"/>
              <w:jc w:val="left"/>
              <w:rPr>
                <w:lang w:val="en-US" w:eastAsia="zh-CN"/>
              </w:rPr>
            </w:pPr>
          </w:p>
        </w:tc>
      </w:tr>
      <w:tr w:rsidR="00A91658"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A91658" w:rsidRDefault="00A91658" w:rsidP="00A91658">
            <w:pPr>
              <w:pStyle w:val="TAC"/>
              <w:spacing w:before="20" w:after="20"/>
              <w:ind w:left="57" w:right="57"/>
              <w:jc w:val="left"/>
              <w:rPr>
                <w:lang w:eastAsia="zh-CN"/>
              </w:rPr>
            </w:pPr>
          </w:p>
        </w:tc>
      </w:tr>
      <w:tr w:rsidR="00A91658"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A91658" w:rsidRDefault="00A91658" w:rsidP="00A91658">
            <w:pPr>
              <w:pStyle w:val="TAC"/>
              <w:spacing w:before="20" w:after="20"/>
              <w:ind w:left="57" w:right="57"/>
              <w:jc w:val="left"/>
              <w:rPr>
                <w:lang w:eastAsia="zh-CN"/>
              </w:rPr>
            </w:pPr>
          </w:p>
        </w:tc>
      </w:tr>
      <w:tr w:rsidR="00A91658"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A91658" w:rsidRDefault="00A91658" w:rsidP="00A91658">
            <w:pPr>
              <w:pStyle w:val="TAC"/>
              <w:spacing w:before="20" w:after="20"/>
              <w:ind w:left="57" w:right="57"/>
              <w:jc w:val="left"/>
              <w:rPr>
                <w:lang w:eastAsia="zh-CN"/>
              </w:rPr>
            </w:pPr>
          </w:p>
        </w:tc>
      </w:tr>
      <w:tr w:rsidR="00A91658"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A91658" w:rsidRDefault="00A91658" w:rsidP="00A91658">
            <w:pPr>
              <w:pStyle w:val="TAC"/>
              <w:spacing w:before="20" w:after="20"/>
              <w:ind w:left="57" w:right="57"/>
              <w:jc w:val="left"/>
              <w:rPr>
                <w:lang w:eastAsia="zh-CN"/>
              </w:rPr>
            </w:pPr>
          </w:p>
        </w:tc>
      </w:tr>
      <w:tr w:rsidR="00A91658"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A91658" w:rsidRDefault="00A91658" w:rsidP="00A91658">
            <w:pPr>
              <w:pStyle w:val="TAC"/>
              <w:spacing w:before="20" w:after="20"/>
              <w:ind w:left="57" w:right="57"/>
              <w:jc w:val="left"/>
              <w:rPr>
                <w:lang w:eastAsia="zh-CN"/>
              </w:rPr>
            </w:pPr>
          </w:p>
        </w:tc>
      </w:tr>
      <w:tr w:rsidR="00A91658"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A91658" w:rsidRDefault="00A91658" w:rsidP="00A91658">
            <w:pPr>
              <w:pStyle w:val="TAC"/>
              <w:spacing w:before="20" w:after="20"/>
              <w:ind w:left="57" w:right="57"/>
              <w:jc w:val="left"/>
              <w:rPr>
                <w:lang w:eastAsia="zh-CN"/>
              </w:rPr>
            </w:pPr>
          </w:p>
        </w:tc>
      </w:tr>
      <w:tr w:rsidR="00A91658"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A91658" w:rsidRDefault="00A91658" w:rsidP="00A91658">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Heading1"/>
        <w:numPr>
          <w:ilvl w:val="0"/>
          <w:numId w:val="0"/>
        </w:numPr>
      </w:pPr>
    </w:p>
    <w:p w14:paraId="23B6D9CF" w14:textId="79E663D2" w:rsidR="002A0E6A" w:rsidRPr="00CE0424" w:rsidRDefault="002A0E6A" w:rsidP="00A73283">
      <w:pPr>
        <w:pStyle w:val="Heading1"/>
        <w:numPr>
          <w:ilvl w:val="0"/>
          <w:numId w:val="0"/>
        </w:numPr>
      </w:pPr>
      <w:r w:rsidRPr="00CE0424">
        <w:t>Conclusion</w:t>
      </w:r>
    </w:p>
    <w:p w14:paraId="68FDA176" w14:textId="77777777" w:rsidR="0096503C" w:rsidRDefault="0096503C" w:rsidP="002A0E6A">
      <w:pPr>
        <w:pStyle w:val="TableofFigures"/>
        <w:tabs>
          <w:tab w:val="right" w:leader="dot" w:pos="9629"/>
        </w:tabs>
      </w:pPr>
    </w:p>
    <w:p w14:paraId="38CE9A90" w14:textId="227CBC36" w:rsidR="002A0E6A" w:rsidRDefault="0096503C" w:rsidP="002A0E6A">
      <w:pPr>
        <w:pStyle w:val="TableofFigures"/>
        <w:tabs>
          <w:tab w:val="right" w:leader="dot" w:pos="9629"/>
        </w:tabs>
        <w:rPr>
          <w:bCs/>
          <w:lang w:val="en-US"/>
        </w:rPr>
      </w:pPr>
      <w:r>
        <w:t>TBD</w:t>
      </w:r>
    </w:p>
    <w:p w14:paraId="690C6146" w14:textId="77777777" w:rsidR="002A0E6A" w:rsidRDefault="002A0E6A" w:rsidP="002A0E6A">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BodyText"/>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Heading1"/>
      </w:pPr>
      <w:bookmarkStart w:id="3" w:name="_In-sequence_SDU_delivery"/>
      <w:bookmarkEnd w:id="3"/>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DA47" w14:textId="77777777" w:rsidR="00C651CB" w:rsidRDefault="00C651CB">
      <w:pPr>
        <w:spacing w:after="0"/>
      </w:pPr>
      <w:r>
        <w:separator/>
      </w:r>
    </w:p>
  </w:endnote>
  <w:endnote w:type="continuationSeparator" w:id="0">
    <w:p w14:paraId="206029DC" w14:textId="77777777" w:rsidR="00C651CB" w:rsidRDefault="00C651CB">
      <w:pPr>
        <w:spacing w:after="0"/>
      </w:pPr>
      <w:r>
        <w:continuationSeparator/>
      </w:r>
    </w:p>
  </w:endnote>
  <w:endnote w:type="continuationNotice" w:id="1">
    <w:p w14:paraId="47413808" w14:textId="77777777" w:rsidR="00C651CB" w:rsidRDefault="00C65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95E" w14:textId="265B4C73" w:rsidR="00920BF2" w:rsidRDefault="0041443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F4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F4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CCC5" w14:textId="77777777" w:rsidR="00C651CB" w:rsidRDefault="00C651CB">
      <w:pPr>
        <w:spacing w:after="0"/>
      </w:pPr>
      <w:r>
        <w:separator/>
      </w:r>
    </w:p>
  </w:footnote>
  <w:footnote w:type="continuationSeparator" w:id="0">
    <w:p w14:paraId="4E6F1EBB" w14:textId="77777777" w:rsidR="00C651CB" w:rsidRDefault="00C651CB">
      <w:pPr>
        <w:spacing w:after="0"/>
      </w:pPr>
      <w:r>
        <w:continuationSeparator/>
      </w:r>
    </w:p>
  </w:footnote>
  <w:footnote w:type="continuationNotice" w:id="1">
    <w:p w14:paraId="09B8D7A8" w14:textId="77777777" w:rsidR="00C651CB" w:rsidRDefault="00C651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438" w14:textId="77777777" w:rsidR="00920BF2" w:rsidRDefault="0041443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95919766">
    <w:abstractNumId w:val="0"/>
  </w:num>
  <w:num w:numId="2" w16cid:durableId="1479374376">
    <w:abstractNumId w:val="4"/>
  </w:num>
  <w:num w:numId="3" w16cid:durableId="1187721230">
    <w:abstractNumId w:val="3"/>
  </w:num>
  <w:num w:numId="4" w16cid:durableId="1992174585">
    <w:abstractNumId w:val="6"/>
  </w:num>
  <w:num w:numId="5" w16cid:durableId="973411618">
    <w:abstractNumId w:val="2"/>
  </w:num>
  <w:num w:numId="6" w16cid:durableId="1054045870">
    <w:abstractNumId w:val="6"/>
  </w:num>
  <w:num w:numId="7" w16cid:durableId="873156888">
    <w:abstractNumId w:val="1"/>
  </w:num>
  <w:num w:numId="8" w16cid:durableId="1856074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700A8"/>
    <w:rsid w:val="00094E99"/>
    <w:rsid w:val="0011007C"/>
    <w:rsid w:val="0012042D"/>
    <w:rsid w:val="00197366"/>
    <w:rsid w:val="001B1A21"/>
    <w:rsid w:val="001D5257"/>
    <w:rsid w:val="001E03BB"/>
    <w:rsid w:val="0020658F"/>
    <w:rsid w:val="00256FEB"/>
    <w:rsid w:val="002A0E6A"/>
    <w:rsid w:val="002B503A"/>
    <w:rsid w:val="002D380C"/>
    <w:rsid w:val="002E1E21"/>
    <w:rsid w:val="002F3132"/>
    <w:rsid w:val="00321695"/>
    <w:rsid w:val="00330F13"/>
    <w:rsid w:val="003568AB"/>
    <w:rsid w:val="003D2B5D"/>
    <w:rsid w:val="003E084C"/>
    <w:rsid w:val="0041443B"/>
    <w:rsid w:val="00427B87"/>
    <w:rsid w:val="00456745"/>
    <w:rsid w:val="0047675C"/>
    <w:rsid w:val="004774BC"/>
    <w:rsid w:val="005E36AD"/>
    <w:rsid w:val="005F2908"/>
    <w:rsid w:val="00632EC0"/>
    <w:rsid w:val="00673CEC"/>
    <w:rsid w:val="006934AB"/>
    <w:rsid w:val="006B6874"/>
    <w:rsid w:val="00700321"/>
    <w:rsid w:val="00770F4A"/>
    <w:rsid w:val="0078772D"/>
    <w:rsid w:val="007C0277"/>
    <w:rsid w:val="00813B20"/>
    <w:rsid w:val="00864B92"/>
    <w:rsid w:val="008741FF"/>
    <w:rsid w:val="00874E57"/>
    <w:rsid w:val="008C2CA3"/>
    <w:rsid w:val="00902064"/>
    <w:rsid w:val="0096503C"/>
    <w:rsid w:val="00977DFE"/>
    <w:rsid w:val="009A62A1"/>
    <w:rsid w:val="009D3BD5"/>
    <w:rsid w:val="00A127F8"/>
    <w:rsid w:val="00A47CA4"/>
    <w:rsid w:val="00A73283"/>
    <w:rsid w:val="00A776E4"/>
    <w:rsid w:val="00A91658"/>
    <w:rsid w:val="00AA79FB"/>
    <w:rsid w:val="00AE2ED7"/>
    <w:rsid w:val="00B25C99"/>
    <w:rsid w:val="00B95054"/>
    <w:rsid w:val="00C4028F"/>
    <w:rsid w:val="00C651CB"/>
    <w:rsid w:val="00C72B0C"/>
    <w:rsid w:val="00CA1886"/>
    <w:rsid w:val="00D12824"/>
    <w:rsid w:val="00D377E2"/>
    <w:rsid w:val="00D4733F"/>
    <w:rsid w:val="00D860DC"/>
    <w:rsid w:val="00DD481D"/>
    <w:rsid w:val="00DF40C7"/>
    <w:rsid w:val="00E001B5"/>
    <w:rsid w:val="00E43831"/>
    <w:rsid w:val="00E6625E"/>
    <w:rsid w:val="00EC2696"/>
    <w:rsid w:val="00EC6F72"/>
    <w:rsid w:val="00ED5864"/>
    <w:rsid w:val="00EE5944"/>
    <w:rsid w:val="00F377E7"/>
    <w:rsid w:val="00F67F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A0E6A"/>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A0E6A"/>
    <w:pPr>
      <w:numPr>
        <w:ilvl w:val="2"/>
      </w:numPr>
      <w:spacing w:before="120"/>
      <w:outlineLvl w:val="2"/>
    </w:pPr>
    <w:rPr>
      <w:sz w:val="28"/>
      <w:szCs w:val="28"/>
    </w:rPr>
  </w:style>
  <w:style w:type="paragraph" w:styleId="Heading4">
    <w:name w:val="heading 4"/>
    <w:basedOn w:val="Heading3"/>
    <w:next w:val="Normal"/>
    <w:link w:val="Heading4Char"/>
    <w:qFormat/>
    <w:rsid w:val="002A0E6A"/>
    <w:pPr>
      <w:numPr>
        <w:ilvl w:val="3"/>
      </w:numPr>
      <w:outlineLvl w:val="3"/>
    </w:pPr>
    <w:rPr>
      <w:sz w:val="24"/>
      <w:szCs w:val="24"/>
    </w:rPr>
  </w:style>
  <w:style w:type="paragraph" w:styleId="Heading5">
    <w:name w:val="heading 5"/>
    <w:basedOn w:val="Heading4"/>
    <w:next w:val="Normal"/>
    <w:link w:val="Heading5Char"/>
    <w:qFormat/>
    <w:rsid w:val="002A0E6A"/>
    <w:pPr>
      <w:numPr>
        <w:ilvl w:val="4"/>
      </w:numPr>
      <w:outlineLvl w:val="4"/>
    </w:pPr>
    <w:rPr>
      <w:sz w:val="22"/>
      <w:szCs w:val="22"/>
    </w:rPr>
  </w:style>
  <w:style w:type="paragraph" w:styleId="Heading6">
    <w:name w:val="heading 6"/>
    <w:basedOn w:val="Normal"/>
    <w:next w:val="Normal"/>
    <w:link w:val="Heading6Char"/>
    <w:qFormat/>
    <w:rsid w:val="002A0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A0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A0E6A"/>
    <w:pPr>
      <w:numPr>
        <w:ilvl w:val="7"/>
      </w:numPr>
      <w:outlineLvl w:val="7"/>
    </w:pPr>
  </w:style>
  <w:style w:type="paragraph" w:styleId="Heading9">
    <w:name w:val="heading 9"/>
    <w:basedOn w:val="Heading8"/>
    <w:next w:val="Normal"/>
    <w:link w:val="Heading9Char"/>
    <w:qFormat/>
    <w:rsid w:val="002A0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E6A"/>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2A0E6A"/>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2A0E6A"/>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2A0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A0E6A"/>
    <w:rPr>
      <w:rFonts w:ascii="Arial" w:eastAsia="Times New Roman" w:hAnsi="Arial" w:cs="Arial"/>
      <w:lang w:val="en-GB" w:eastAsia="zh-CN"/>
    </w:rPr>
  </w:style>
  <w:style w:type="character" w:customStyle="1" w:styleId="Heading6Char">
    <w:name w:val="Heading 6 Char"/>
    <w:basedOn w:val="DefaultParagraphFont"/>
    <w:link w:val="Heading6"/>
    <w:rsid w:val="002A0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A0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A0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A0E6A"/>
    <w:rPr>
      <w:rFonts w:ascii="Arial" w:eastAsia="Times New Roman" w:hAnsi="Arial" w:cs="Arial"/>
      <w:sz w:val="20"/>
      <w:szCs w:val="20"/>
      <w:lang w:val="en-GB" w:eastAsia="zh-CN"/>
    </w:rPr>
  </w:style>
  <w:style w:type="paragraph" w:customStyle="1" w:styleId="3GPPHeader">
    <w:name w:val="3GPP_Header"/>
    <w:basedOn w:val="Normal"/>
    <w:qFormat/>
    <w:rsid w:val="002A0E6A"/>
    <w:pPr>
      <w:tabs>
        <w:tab w:val="left" w:pos="1701"/>
        <w:tab w:val="right" w:pos="9639"/>
      </w:tabs>
      <w:spacing w:after="240"/>
    </w:pPr>
    <w:rPr>
      <w:b/>
      <w:sz w:val="24"/>
    </w:rPr>
  </w:style>
  <w:style w:type="paragraph" w:styleId="Footer">
    <w:name w:val="footer"/>
    <w:basedOn w:val="Header"/>
    <w:link w:val="Footer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Normal"/>
    <w:rsid w:val="002A0E6A"/>
    <w:pPr>
      <w:numPr>
        <w:numId w:val="2"/>
      </w:numPr>
    </w:pPr>
  </w:style>
  <w:style w:type="character" w:styleId="PageNumber">
    <w:name w:val="page number"/>
    <w:basedOn w:val="DefaultParagraphFont"/>
    <w:semiHidden/>
    <w:rsid w:val="002A0E6A"/>
  </w:style>
  <w:style w:type="paragraph" w:styleId="BodyText">
    <w:name w:val="Body Text"/>
    <w:basedOn w:val="Normal"/>
    <w:link w:val="BodyTextChar"/>
    <w:rsid w:val="002A0E6A"/>
  </w:style>
  <w:style w:type="character" w:customStyle="1" w:styleId="BodyTextChar">
    <w:name w:val="Body Text Char"/>
    <w:basedOn w:val="DefaultParagraphFont"/>
    <w:link w:val="BodyText"/>
    <w:rsid w:val="002A0E6A"/>
    <w:rPr>
      <w:rFonts w:ascii="Arial" w:eastAsia="Times New Roman" w:hAnsi="Arial" w:cs="Times New Roman"/>
      <w:sz w:val="20"/>
      <w:szCs w:val="20"/>
      <w:lang w:val="en-GB" w:eastAsia="zh-CN"/>
    </w:rPr>
  </w:style>
  <w:style w:type="character" w:styleId="Hyperlink">
    <w:name w:val="Hyperlink"/>
    <w:rsid w:val="002A0E6A"/>
    <w:rPr>
      <w:color w:val="0000FF"/>
      <w:u w:val="single"/>
      <w:lang w:val="en-GB"/>
    </w:rPr>
  </w:style>
  <w:style w:type="paragraph" w:customStyle="1" w:styleId="Proposal">
    <w:name w:val="Proposal"/>
    <w:basedOn w:val="Normal"/>
    <w:rsid w:val="002A0E6A"/>
    <w:pPr>
      <w:numPr>
        <w:numId w:val="3"/>
      </w:numPr>
      <w:tabs>
        <w:tab w:val="clear" w:pos="3714"/>
        <w:tab w:val="num" w:pos="1304"/>
        <w:tab w:val="left" w:pos="1701"/>
      </w:tabs>
      <w:ind w:left="1304"/>
    </w:pPr>
    <w:rPr>
      <w:b/>
      <w:bCs/>
    </w:rPr>
  </w:style>
  <w:style w:type="table" w:styleId="TableGrid">
    <w:name w:val="Table Grid"/>
    <w:basedOn w:val="TableNormal"/>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Normal"/>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Normal"/>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2A0E6A"/>
    <w:rPr>
      <w:rFonts w:ascii="Arial" w:hAnsi="Arial" w:cs="Arial"/>
      <w:b/>
      <w:bCs/>
    </w:rPr>
  </w:style>
  <w:style w:type="paragraph" w:customStyle="1" w:styleId="EmailDiscussion">
    <w:name w:val="EmailDiscussion"/>
    <w:basedOn w:val="Normal"/>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rsid w:val="002A0E6A"/>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2A0E6A"/>
    <w:rPr>
      <w:rFonts w:ascii="Arial" w:eastAsia="SimSun" w:hAnsi="Arial" w:cs="Times New Roman"/>
      <w:sz w:val="18"/>
      <w:szCs w:val="20"/>
      <w:lang w:val="x-none" w:eastAsia="x-none"/>
    </w:rPr>
  </w:style>
  <w:style w:type="paragraph" w:styleId="Header">
    <w:name w:val="header"/>
    <w:basedOn w:val="Normal"/>
    <w:link w:val="HeaderChar"/>
    <w:uiPriority w:val="99"/>
    <w:unhideWhenUsed/>
    <w:rsid w:val="002A0E6A"/>
    <w:pPr>
      <w:tabs>
        <w:tab w:val="center" w:pos="4513"/>
        <w:tab w:val="right" w:pos="9026"/>
      </w:tabs>
      <w:spacing w:after="0"/>
    </w:pPr>
  </w:style>
  <w:style w:type="character" w:customStyle="1" w:styleId="HeaderChar">
    <w:name w:val="Header Char"/>
    <w:basedOn w:val="DefaultParagraphFont"/>
    <w:link w:val="Header"/>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TableofFigures">
    <w:name w:val="table of figures"/>
    <w:basedOn w:val="BodyText"/>
    <w:next w:val="Normal"/>
    <w:uiPriority w:val="99"/>
    <w:rsid w:val="002A0E6A"/>
    <w:pPr>
      <w:ind w:left="1701" w:hanging="1701"/>
      <w:jc w:val="left"/>
    </w:pPr>
    <w:rPr>
      <w:b/>
    </w:rPr>
  </w:style>
  <w:style w:type="paragraph" w:customStyle="1" w:styleId="Doc-text2">
    <w:name w:val="Doc-text2"/>
    <w:basedOn w:val="Normal"/>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ê¥¹¥È¶ÎÂä Char,列表段落1 Char,—ño’i—Ž Char,Lettre d'introduction Char"/>
    <w:link w:val="ListParagraph"/>
    <w:uiPriority w:val="99"/>
    <w:qFormat/>
    <w:locked/>
    <w:rsid w:val="002D380C"/>
    <w:rPr>
      <w:rFonts w:ascii="Calibri" w:eastAsia="Calibri" w:hAnsi="Calibri" w:cs="Calibri"/>
      <w:lang w:val="x-none"/>
    </w:rPr>
  </w:style>
  <w:style w:type="paragraph" w:styleId="ListParagraph">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Normal"/>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RAN2#119_v01</cp:lastModifiedBy>
  <cp:revision>16</cp:revision>
  <dcterms:created xsi:type="dcterms:W3CDTF">2022-08-21T19:52:00Z</dcterms:created>
  <dcterms:modified xsi:type="dcterms:W3CDTF">2022-08-22T06:39:00Z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