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SimSun" w:hAnsi="SimSun" w:cs="SimSun"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Header"/>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Heading2"/>
        <w:numPr>
          <w:ilvl w:val="1"/>
          <w:numId w:val="5"/>
        </w:numPr>
        <w:rPr>
          <w:lang w:eastAsia="zh-CN"/>
        </w:rPr>
      </w:pPr>
      <w:r>
        <w:rPr>
          <w:lang w:eastAsia="zh-CN"/>
        </w:rPr>
        <w:t>Company contact details</w:t>
      </w:r>
    </w:p>
    <w:tbl>
      <w:tblPr>
        <w:tblStyle w:val="TableGrid"/>
        <w:tblW w:w="0" w:type="auto"/>
        <w:tblInd w:w="6" w:type="dxa"/>
        <w:tblLook w:val="04A0" w:firstRow="1" w:lastRow="0" w:firstColumn="1" w:lastColumn="0" w:noHBand="0" w:noVBand="1"/>
      </w:tblPr>
      <w:tblGrid>
        <w:gridCol w:w="4742"/>
        <w:gridCol w:w="4881"/>
      </w:tblGrid>
      <w:tr w:rsidR="00DA26C5" w14:paraId="2895CE3D" w14:textId="77777777" w:rsidTr="00F3583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F3583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F3583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5F5D50" w14:paraId="28D515DD" w14:textId="77777777" w:rsidTr="00F3583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F3583D">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F3583D">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F3583D">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F3583D">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F3583D">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F3583D">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F3583D">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F3583D">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r>
              <w:rPr>
                <w:rFonts w:eastAsiaTheme="minorEastAsia" w:hint="eastAsia"/>
                <w:lang w:eastAsia="zh-CN"/>
              </w:rPr>
              <w:t>Y</w:t>
            </w:r>
            <w:r>
              <w:rPr>
                <w:rFonts w:eastAsiaTheme="minorEastAsia"/>
                <w:lang w:eastAsia="zh-CN"/>
              </w:rPr>
              <w:t>itao Mo (Stephen) / yitao.mo@vivo.com</w:t>
            </w:r>
          </w:p>
        </w:tc>
      </w:tr>
      <w:tr w:rsidR="003B480A" w:rsidRPr="00CF2D94" w14:paraId="76974C78" w14:textId="77777777" w:rsidTr="00F3583D">
        <w:tc>
          <w:tcPr>
            <w:tcW w:w="4742" w:type="dxa"/>
          </w:tcPr>
          <w:p w14:paraId="7D62D217" w14:textId="2FA77FD2" w:rsidR="003B480A" w:rsidRDefault="003B480A" w:rsidP="003B480A">
            <w:pPr>
              <w:rPr>
                <w:rFonts w:eastAsia="MS Mincho"/>
                <w:lang w:eastAsia="ja-JP"/>
              </w:rPr>
            </w:pPr>
            <w:r>
              <w:rPr>
                <w:lang w:val="en-US" w:eastAsia="zh-CN"/>
              </w:rPr>
              <w:t>Futurewei</w:t>
            </w:r>
          </w:p>
        </w:tc>
        <w:tc>
          <w:tcPr>
            <w:tcW w:w="4881" w:type="dxa"/>
          </w:tcPr>
          <w:p w14:paraId="5322BC1B" w14:textId="15723E86" w:rsidR="003B480A" w:rsidRDefault="006611C8" w:rsidP="003B480A">
            <w:pPr>
              <w:rPr>
                <w:rFonts w:eastAsia="MS Mincho"/>
                <w:lang w:eastAsia="ja-JP"/>
              </w:rPr>
            </w:pPr>
            <w:hyperlink r:id="rId13" w:history="1">
              <w:r w:rsidR="00853A61" w:rsidRPr="00154B2B">
                <w:rPr>
                  <w:rStyle w:val="Hyperlink"/>
                  <w:lang w:val="en-US" w:eastAsia="zh-CN"/>
                </w:rPr>
                <w:t>Jialinzou88@yahoo.com</w:t>
              </w:r>
            </w:hyperlink>
          </w:p>
        </w:tc>
      </w:tr>
      <w:tr w:rsidR="00853A61" w:rsidRPr="00CF2D94" w14:paraId="40E00DB6" w14:textId="77777777" w:rsidTr="00F3583D">
        <w:tc>
          <w:tcPr>
            <w:tcW w:w="4742" w:type="dxa"/>
          </w:tcPr>
          <w:p w14:paraId="3571189E" w14:textId="316D3099" w:rsidR="00853A61" w:rsidRPr="00853A61" w:rsidRDefault="00853A61" w:rsidP="003B480A">
            <w:pPr>
              <w:rPr>
                <w:lang w:eastAsia="zh-CN"/>
              </w:rPr>
            </w:pPr>
            <w:r>
              <w:rPr>
                <w:rFonts w:hint="eastAsia"/>
                <w:lang w:eastAsia="zh-CN"/>
              </w:rPr>
              <w:t>CMCC</w:t>
            </w:r>
          </w:p>
        </w:tc>
        <w:tc>
          <w:tcPr>
            <w:tcW w:w="4881" w:type="dxa"/>
          </w:tcPr>
          <w:p w14:paraId="4ECA45AE" w14:textId="6D30B218" w:rsidR="00853A61" w:rsidRDefault="00853A61" w:rsidP="003B480A">
            <w:pPr>
              <w:rPr>
                <w:lang w:val="en-US" w:eastAsia="zh-CN"/>
              </w:rPr>
            </w:pPr>
            <w:r>
              <w:rPr>
                <w:rFonts w:hint="eastAsia"/>
                <w:lang w:val="en-US" w:eastAsia="zh-CN"/>
              </w:rPr>
              <w:t>l</w:t>
            </w:r>
            <w:r>
              <w:rPr>
                <w:lang w:val="en-US" w:eastAsia="zh-CN"/>
              </w:rPr>
              <w:t>iuxiaoman@chinamobile.com</w:t>
            </w:r>
          </w:p>
        </w:tc>
      </w:tr>
      <w:tr w:rsidR="001B0A57" w:rsidRPr="00CF2D94" w14:paraId="5B1D989F" w14:textId="77777777" w:rsidTr="00F3583D">
        <w:tc>
          <w:tcPr>
            <w:tcW w:w="4742" w:type="dxa"/>
          </w:tcPr>
          <w:p w14:paraId="6C5CD4E8" w14:textId="50E099B4" w:rsidR="001B0A57" w:rsidRDefault="001B0A57" w:rsidP="001B0A57">
            <w:pPr>
              <w:rPr>
                <w:lang w:eastAsia="zh-CN"/>
              </w:rPr>
            </w:pPr>
            <w:r>
              <w:rPr>
                <w:rFonts w:hint="eastAsia"/>
                <w:lang w:val="en-US" w:eastAsia="zh-CN"/>
              </w:rPr>
              <w:t>Spreadtrum</w:t>
            </w:r>
          </w:p>
        </w:tc>
        <w:tc>
          <w:tcPr>
            <w:tcW w:w="4881" w:type="dxa"/>
          </w:tcPr>
          <w:p w14:paraId="4060C2CA" w14:textId="5375762A" w:rsidR="001B0A57" w:rsidRDefault="001B0A57" w:rsidP="001B0A57">
            <w:pPr>
              <w:rPr>
                <w:lang w:val="en-US" w:eastAsia="zh-CN"/>
              </w:rPr>
            </w:pPr>
            <w:r>
              <w:rPr>
                <w:lang w:val="en-US" w:eastAsia="zh-CN"/>
              </w:rPr>
              <w:t>lifeng.han@unisoc.com</w:t>
            </w:r>
          </w:p>
        </w:tc>
      </w:tr>
      <w:tr w:rsidR="005A4139" w:rsidRPr="005F5D50" w14:paraId="5334BD20" w14:textId="77777777" w:rsidTr="00F3583D">
        <w:tc>
          <w:tcPr>
            <w:tcW w:w="4742" w:type="dxa"/>
          </w:tcPr>
          <w:p w14:paraId="6E37A0B2" w14:textId="1BA1D744" w:rsidR="005A4139" w:rsidRDefault="005A4139" w:rsidP="001B0A57">
            <w:pPr>
              <w:rPr>
                <w:lang w:val="en-US" w:eastAsia="zh-CN"/>
              </w:rPr>
            </w:pPr>
            <w:r>
              <w:rPr>
                <w:rFonts w:hint="eastAsia"/>
                <w:lang w:val="en-US" w:eastAsia="zh-CN"/>
              </w:rPr>
              <w:t>T</w:t>
            </w:r>
            <w:r>
              <w:rPr>
                <w:lang w:val="en-US" w:eastAsia="zh-CN"/>
              </w:rPr>
              <w:t>D Tech, Chengdu TD Tech</w:t>
            </w:r>
          </w:p>
        </w:tc>
        <w:tc>
          <w:tcPr>
            <w:tcW w:w="4881" w:type="dxa"/>
          </w:tcPr>
          <w:p w14:paraId="671CB410" w14:textId="290BB777" w:rsidR="005A4139" w:rsidRPr="005F5D50" w:rsidRDefault="005A4139" w:rsidP="001B0A57">
            <w:pPr>
              <w:rPr>
                <w:lang w:val="fr-FR" w:eastAsia="zh-CN"/>
              </w:rPr>
            </w:pPr>
            <w:proofErr w:type="spellStart"/>
            <w:r w:rsidRPr="005F5D50">
              <w:rPr>
                <w:rFonts w:hint="eastAsia"/>
                <w:lang w:val="fr-FR" w:eastAsia="zh-CN"/>
              </w:rPr>
              <w:t>L</w:t>
            </w:r>
            <w:r w:rsidRPr="005F5D50">
              <w:rPr>
                <w:lang w:val="fr-FR" w:eastAsia="zh-CN"/>
              </w:rPr>
              <w:t>imei</w:t>
            </w:r>
            <w:proofErr w:type="spellEnd"/>
            <w:r w:rsidRPr="005F5D50">
              <w:rPr>
                <w:lang w:val="fr-FR" w:eastAsia="zh-CN"/>
              </w:rPr>
              <w:t xml:space="preserve"> </w:t>
            </w:r>
            <w:proofErr w:type="gramStart"/>
            <w:r w:rsidRPr="005F5D50">
              <w:rPr>
                <w:lang w:val="fr-FR" w:eastAsia="zh-CN"/>
              </w:rPr>
              <w:t>Wei:</w:t>
            </w:r>
            <w:proofErr w:type="gramEnd"/>
            <w:r w:rsidRPr="005F5D50">
              <w:rPr>
                <w:lang w:val="fr-FR" w:eastAsia="zh-CN"/>
              </w:rPr>
              <w:t xml:space="preserve"> limei.wei@td-tech.com</w:t>
            </w:r>
          </w:p>
        </w:tc>
      </w:tr>
      <w:tr w:rsidR="00EA1D1A" w:rsidRPr="005F5D50" w14:paraId="5DE05309" w14:textId="77777777" w:rsidTr="00F3583D">
        <w:tc>
          <w:tcPr>
            <w:tcW w:w="4742" w:type="dxa"/>
          </w:tcPr>
          <w:p w14:paraId="2B66F628" w14:textId="1B5537A3" w:rsidR="00EA1D1A" w:rsidRDefault="00EA1D1A" w:rsidP="00EA1D1A">
            <w:pPr>
              <w:rPr>
                <w:lang w:val="en-US" w:eastAsia="zh-CN"/>
              </w:rPr>
            </w:pPr>
            <w:r>
              <w:rPr>
                <w:lang w:eastAsia="zh-CN"/>
              </w:rPr>
              <w:t>Intel</w:t>
            </w:r>
          </w:p>
        </w:tc>
        <w:tc>
          <w:tcPr>
            <w:tcW w:w="4881" w:type="dxa"/>
          </w:tcPr>
          <w:p w14:paraId="27FE3267" w14:textId="4A73183F" w:rsidR="00EA1D1A" w:rsidRPr="005F5D50" w:rsidRDefault="00EA1D1A" w:rsidP="00EA1D1A">
            <w:pPr>
              <w:rPr>
                <w:lang w:val="fr-FR" w:eastAsia="zh-CN"/>
              </w:rPr>
            </w:pPr>
            <w:proofErr w:type="spellStart"/>
            <w:r w:rsidRPr="005F5D50">
              <w:rPr>
                <w:lang w:val="fr-FR" w:eastAsia="zh-CN"/>
              </w:rPr>
              <w:t>Yujian</w:t>
            </w:r>
            <w:proofErr w:type="spellEnd"/>
            <w:r w:rsidRPr="005F5D50">
              <w:rPr>
                <w:lang w:val="fr-FR" w:eastAsia="zh-CN"/>
              </w:rPr>
              <w:t xml:space="preserve"> Zhang (</w:t>
            </w:r>
            <w:hyperlink r:id="rId14" w:history="1">
              <w:r w:rsidR="005F5D50" w:rsidRPr="005F5D50">
                <w:rPr>
                  <w:rStyle w:val="Hyperlink"/>
                  <w:lang w:val="fr-FR" w:eastAsia="zh-CN"/>
                </w:rPr>
                <w:t>yujian.zhang@intel.com</w:t>
              </w:r>
            </w:hyperlink>
            <w:r w:rsidRPr="005F5D50">
              <w:rPr>
                <w:lang w:val="fr-FR" w:eastAsia="zh-CN"/>
              </w:rPr>
              <w:t>)</w:t>
            </w:r>
          </w:p>
        </w:tc>
      </w:tr>
      <w:tr w:rsidR="005F5D50" w:rsidRPr="005F5D50" w14:paraId="567E83AF" w14:textId="77777777" w:rsidTr="00F3583D">
        <w:tc>
          <w:tcPr>
            <w:tcW w:w="4742" w:type="dxa"/>
          </w:tcPr>
          <w:p w14:paraId="20E1932C" w14:textId="1893356E" w:rsidR="005F5D50" w:rsidRPr="005F5D50" w:rsidRDefault="005F5D50" w:rsidP="00EA1D1A">
            <w:pPr>
              <w:rPr>
                <w:lang w:val="fr-FR" w:eastAsia="zh-CN"/>
              </w:rPr>
            </w:pPr>
            <w:r>
              <w:rPr>
                <w:lang w:val="fr-FR" w:eastAsia="zh-CN"/>
              </w:rPr>
              <w:t>Interdigital</w:t>
            </w:r>
          </w:p>
        </w:tc>
        <w:tc>
          <w:tcPr>
            <w:tcW w:w="4881" w:type="dxa"/>
          </w:tcPr>
          <w:p w14:paraId="08D7B66F" w14:textId="08060BAD" w:rsidR="005F5D50" w:rsidRPr="005F5D50" w:rsidRDefault="005F5D50" w:rsidP="00EA1D1A">
            <w:pPr>
              <w:rPr>
                <w:lang w:val="en-US" w:eastAsia="zh-CN"/>
              </w:rPr>
            </w:pPr>
            <w:r w:rsidRPr="005F5D50">
              <w:rPr>
                <w:lang w:val="en-US" w:eastAsia="zh-CN"/>
              </w:rPr>
              <w:t>Oumer Teyeb (</w:t>
            </w:r>
            <w:hyperlink r:id="rId15" w:history="1">
              <w:r w:rsidRPr="000A7969">
                <w:rPr>
                  <w:rStyle w:val="Hyperlink"/>
                  <w:lang w:val="en-US" w:eastAsia="zh-CN"/>
                </w:rPr>
                <w:t>oumer.teyeb@interdigital.com</w:t>
              </w:r>
            </w:hyperlink>
            <w:r>
              <w:rPr>
                <w:lang w:val="en-US" w:eastAsia="zh-CN"/>
              </w:rPr>
              <w:t xml:space="preserve">) </w:t>
            </w:r>
          </w:p>
        </w:tc>
      </w:tr>
    </w:tbl>
    <w:p w14:paraId="0925FD9C" w14:textId="77777777" w:rsidR="00DA26C5" w:rsidRPr="00F84413" w:rsidRDefault="00DA26C5">
      <w:pPr>
        <w:rPr>
          <w:lang w:val="fi-FI" w:eastAsia="zh-CN"/>
        </w:rPr>
      </w:pPr>
    </w:p>
    <w:p w14:paraId="117F046B" w14:textId="77777777" w:rsidR="00DA26C5" w:rsidRDefault="00977A79">
      <w:pPr>
        <w:pStyle w:val="Heading1"/>
        <w:numPr>
          <w:ilvl w:val="0"/>
          <w:numId w:val="0"/>
        </w:numPr>
        <w:ind w:left="567" w:hanging="567"/>
      </w:pPr>
      <w:r>
        <w:lastRenderedPageBreak/>
        <w:t>2</w:t>
      </w:r>
      <w:r>
        <w:tab/>
        <w:t>RRC open issues</w:t>
      </w:r>
    </w:p>
    <w:p w14:paraId="50D93FEE" w14:textId="77777777" w:rsidR="00DA26C5" w:rsidRDefault="00977A79">
      <w:pPr>
        <w:pStyle w:val="Heading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Heading4"/>
        <w:numPr>
          <w:ilvl w:val="0"/>
          <w:numId w:val="0"/>
        </w:numPr>
        <w:ind w:left="1418" w:hanging="1418"/>
      </w:pPr>
      <w:r>
        <w:t>9.1.1.</w:t>
      </w:r>
      <w:r>
        <w:rPr>
          <w:lang w:eastAsia="zh-CN"/>
        </w:rPr>
        <w:t>X</w:t>
      </w:r>
      <w:r>
        <w:tab/>
        <w:t>MCCH configuration</w:t>
      </w:r>
    </w:p>
    <w:p w14:paraId="4B8CDF83" w14:textId="77777777" w:rsidR="00DA26C5" w:rsidRDefault="00977A79">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TableGrid"/>
        <w:tblW w:w="0" w:type="auto"/>
        <w:tblInd w:w="5" w:type="dxa"/>
        <w:tblLook w:val="04A0" w:firstRow="1" w:lastRow="0" w:firstColumn="1" w:lastColumn="0" w:noHBand="0" w:noVBand="1"/>
      </w:tblPr>
      <w:tblGrid>
        <w:gridCol w:w="2313"/>
        <w:gridCol w:w="899"/>
        <w:gridCol w:w="6412"/>
      </w:tblGrid>
      <w:tr w:rsidR="00DA26C5" w14:paraId="4897CD73" w14:textId="77777777" w:rsidTr="00F84413">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84413">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F84413">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F84413">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84413">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r>
              <w:rPr>
                <w:rFonts w:hint="eastAsia"/>
                <w:lang w:eastAsia="zh-CN"/>
              </w:rPr>
              <w:t>Yes,but</w:t>
            </w:r>
            <w:proofErr w:type="spell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F84413">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for broadcast control channel in Sidelink,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F84413">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F84413">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F84413">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F84413">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F84413">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F84413">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F84413">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F84413">
        <w:tc>
          <w:tcPr>
            <w:tcW w:w="2313" w:type="dxa"/>
          </w:tcPr>
          <w:p w14:paraId="5D11B4A4" w14:textId="4EBFC623" w:rsidR="003B480A" w:rsidRDefault="003B480A" w:rsidP="003B480A">
            <w:pPr>
              <w:rPr>
                <w:rFonts w:eastAsia="MS Mincho"/>
                <w:lang w:eastAsia="ja-JP"/>
              </w:rPr>
            </w:pPr>
            <w:r>
              <w:rPr>
                <w:lang w:val="en-US" w:eastAsia="zh-CN"/>
              </w:rPr>
              <w:t>Futurewei</w:t>
            </w:r>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r w:rsidR="00853A61" w14:paraId="2A5E7195" w14:textId="77777777" w:rsidTr="00F84413">
        <w:tc>
          <w:tcPr>
            <w:tcW w:w="2313" w:type="dxa"/>
          </w:tcPr>
          <w:p w14:paraId="5B8DA393" w14:textId="7C09B930" w:rsidR="00853A61" w:rsidRDefault="00853A61" w:rsidP="003B480A">
            <w:pPr>
              <w:rPr>
                <w:lang w:val="en-US" w:eastAsia="zh-CN"/>
              </w:rPr>
            </w:pPr>
            <w:r>
              <w:rPr>
                <w:rFonts w:hint="eastAsia"/>
                <w:lang w:val="en-US" w:eastAsia="zh-CN"/>
              </w:rPr>
              <w:t>C</w:t>
            </w:r>
            <w:r>
              <w:rPr>
                <w:lang w:val="en-US" w:eastAsia="zh-CN"/>
              </w:rPr>
              <w:t>MCC</w:t>
            </w:r>
          </w:p>
        </w:tc>
        <w:tc>
          <w:tcPr>
            <w:tcW w:w="899" w:type="dxa"/>
          </w:tcPr>
          <w:p w14:paraId="63C930E4" w14:textId="6DA9D34D" w:rsidR="00853A61" w:rsidRDefault="00853A61" w:rsidP="003B480A">
            <w:pPr>
              <w:rPr>
                <w:lang w:eastAsia="zh-CN"/>
              </w:rPr>
            </w:pPr>
            <w:r>
              <w:rPr>
                <w:rFonts w:hint="eastAsia"/>
                <w:lang w:eastAsia="zh-CN"/>
              </w:rPr>
              <w:t>Y</w:t>
            </w:r>
            <w:r>
              <w:rPr>
                <w:lang w:eastAsia="zh-CN"/>
              </w:rPr>
              <w:t>es</w:t>
            </w:r>
          </w:p>
        </w:tc>
        <w:tc>
          <w:tcPr>
            <w:tcW w:w="6412" w:type="dxa"/>
          </w:tcPr>
          <w:p w14:paraId="386589A6" w14:textId="226318D4" w:rsidR="00853A61" w:rsidRPr="00240408" w:rsidRDefault="00853A61" w:rsidP="003B480A">
            <w:pPr>
              <w:rPr>
                <w:lang w:eastAsia="zh-CN"/>
              </w:rPr>
            </w:pPr>
            <w:r w:rsidRPr="00853A61">
              <w:rPr>
                <w:lang w:eastAsia="zh-CN"/>
              </w:rPr>
              <w:t xml:space="preserve">Agree with CATT that 6 bits </w:t>
            </w:r>
            <w:r>
              <w:rPr>
                <w:rFonts w:hint="eastAsia"/>
                <w:lang w:eastAsia="zh-CN"/>
              </w:rPr>
              <w:t>seems</w:t>
            </w:r>
            <w:r w:rsidRPr="00853A61">
              <w:rPr>
                <w:lang w:eastAsia="zh-CN"/>
              </w:rPr>
              <w:t xml:space="preserve"> sufficient</w:t>
            </w:r>
            <w:r>
              <w:rPr>
                <w:rFonts w:hint="eastAsia"/>
                <w:lang w:eastAsia="zh-CN"/>
              </w:rPr>
              <w:t>.</w:t>
            </w:r>
          </w:p>
        </w:tc>
      </w:tr>
      <w:tr w:rsidR="00F11589" w14:paraId="01566773" w14:textId="77777777" w:rsidTr="00F84413">
        <w:tc>
          <w:tcPr>
            <w:tcW w:w="2313" w:type="dxa"/>
          </w:tcPr>
          <w:p w14:paraId="7288375C" w14:textId="0AE86FAF" w:rsidR="00F11589" w:rsidRDefault="00F11589" w:rsidP="00F11589">
            <w:pPr>
              <w:rPr>
                <w:lang w:val="en-US" w:eastAsia="zh-CN"/>
              </w:rPr>
            </w:pPr>
            <w:r>
              <w:rPr>
                <w:rFonts w:hint="eastAsia"/>
                <w:lang w:eastAsia="zh-CN"/>
              </w:rPr>
              <w:t>S</w:t>
            </w:r>
            <w:r>
              <w:rPr>
                <w:lang w:eastAsia="zh-CN"/>
              </w:rPr>
              <w:t>preadtrum</w:t>
            </w:r>
          </w:p>
        </w:tc>
        <w:tc>
          <w:tcPr>
            <w:tcW w:w="899" w:type="dxa"/>
          </w:tcPr>
          <w:p w14:paraId="6EC0C96B" w14:textId="12114E97" w:rsidR="00F11589" w:rsidRDefault="00F11589" w:rsidP="00F11589">
            <w:pPr>
              <w:rPr>
                <w:lang w:eastAsia="zh-CN"/>
              </w:rPr>
            </w:pPr>
            <w:r>
              <w:rPr>
                <w:lang w:eastAsia="zh-CN"/>
              </w:rPr>
              <w:t>Yes</w:t>
            </w:r>
          </w:p>
        </w:tc>
        <w:tc>
          <w:tcPr>
            <w:tcW w:w="6412" w:type="dxa"/>
          </w:tcPr>
          <w:p w14:paraId="74FBF798" w14:textId="3D00AB4E" w:rsidR="00F11589" w:rsidRPr="00853A61" w:rsidRDefault="00F11589" w:rsidP="00F11589">
            <w:pPr>
              <w:rPr>
                <w:lang w:eastAsia="zh-CN"/>
              </w:rPr>
            </w:pPr>
            <w:r>
              <w:rPr>
                <w:lang w:val="en-US" w:eastAsia="zh-CN"/>
              </w:rPr>
              <w:t>No strong view on SN length</w:t>
            </w:r>
          </w:p>
        </w:tc>
      </w:tr>
      <w:tr w:rsidR="005A4139" w14:paraId="45F83DCD" w14:textId="77777777" w:rsidTr="00F84413">
        <w:tc>
          <w:tcPr>
            <w:tcW w:w="2313" w:type="dxa"/>
          </w:tcPr>
          <w:p w14:paraId="36F191B2" w14:textId="4BE85E37" w:rsidR="005A4139" w:rsidRDefault="005A4139" w:rsidP="00F11589">
            <w:pPr>
              <w:rPr>
                <w:lang w:eastAsia="zh-CN"/>
              </w:rPr>
            </w:pPr>
            <w:r>
              <w:rPr>
                <w:rFonts w:hint="eastAsia"/>
                <w:lang w:val="en-US" w:eastAsia="zh-CN"/>
              </w:rPr>
              <w:lastRenderedPageBreak/>
              <w:t>T</w:t>
            </w:r>
            <w:r>
              <w:rPr>
                <w:lang w:val="en-US" w:eastAsia="zh-CN"/>
              </w:rPr>
              <w:t>D Tech, Chengdu TD Tech</w:t>
            </w:r>
          </w:p>
        </w:tc>
        <w:tc>
          <w:tcPr>
            <w:tcW w:w="899" w:type="dxa"/>
          </w:tcPr>
          <w:p w14:paraId="6C6F1C7F" w14:textId="3F055E4E" w:rsidR="005A4139" w:rsidRDefault="005A4139" w:rsidP="00F11589">
            <w:pPr>
              <w:rPr>
                <w:lang w:eastAsia="zh-CN"/>
              </w:rPr>
            </w:pPr>
            <w:r>
              <w:rPr>
                <w:lang w:eastAsia="zh-CN"/>
              </w:rPr>
              <w:t>Yes</w:t>
            </w:r>
          </w:p>
        </w:tc>
        <w:tc>
          <w:tcPr>
            <w:tcW w:w="6412" w:type="dxa"/>
          </w:tcPr>
          <w:p w14:paraId="7DA5353C" w14:textId="724D588E" w:rsidR="005A4139" w:rsidRDefault="005A4139" w:rsidP="00F11589">
            <w:pPr>
              <w:rPr>
                <w:lang w:val="en-US" w:eastAsia="zh-CN"/>
              </w:rPr>
            </w:pPr>
          </w:p>
        </w:tc>
      </w:tr>
      <w:tr w:rsidR="00EA1D1A" w14:paraId="41B212CB" w14:textId="77777777" w:rsidTr="00F84413">
        <w:tc>
          <w:tcPr>
            <w:tcW w:w="2313" w:type="dxa"/>
          </w:tcPr>
          <w:p w14:paraId="49ED25C2" w14:textId="30984D0E" w:rsidR="00EA1D1A" w:rsidRDefault="00EA1D1A" w:rsidP="00EA1D1A">
            <w:pPr>
              <w:rPr>
                <w:lang w:val="en-US" w:eastAsia="zh-CN"/>
              </w:rPr>
            </w:pPr>
            <w:r>
              <w:t>Intel</w:t>
            </w:r>
          </w:p>
        </w:tc>
        <w:tc>
          <w:tcPr>
            <w:tcW w:w="899" w:type="dxa"/>
          </w:tcPr>
          <w:p w14:paraId="29CE6ACE" w14:textId="5DD0CC4E" w:rsidR="00EA1D1A" w:rsidRDefault="00EA1D1A" w:rsidP="00EA1D1A">
            <w:pPr>
              <w:rPr>
                <w:lang w:eastAsia="zh-CN"/>
              </w:rPr>
            </w:pPr>
            <w:r>
              <w:t>No</w:t>
            </w:r>
          </w:p>
        </w:tc>
        <w:tc>
          <w:tcPr>
            <w:tcW w:w="6412" w:type="dxa"/>
          </w:tcPr>
          <w:p w14:paraId="2E3AAB59" w14:textId="77777777" w:rsidR="00EA1D1A" w:rsidRDefault="00EA1D1A" w:rsidP="00EA1D1A">
            <w:r>
              <w:t xml:space="preserve">Agree with setting </w:t>
            </w:r>
            <w:r>
              <w:rPr>
                <w:i/>
                <w:iCs/>
              </w:rPr>
              <w:t xml:space="preserve">t-Reassembly </w:t>
            </w:r>
            <w:r>
              <w:t xml:space="preserve">to 0 </w:t>
            </w:r>
            <w:proofErr w:type="spellStart"/>
            <w:r>
              <w:t>ms</w:t>
            </w:r>
            <w:proofErr w:type="spellEnd"/>
            <w:r>
              <w:t>.</w:t>
            </w:r>
          </w:p>
          <w:p w14:paraId="1BCC3519" w14:textId="77777777" w:rsidR="00EA1D1A" w:rsidRDefault="00EA1D1A" w:rsidP="00EA1D1A"/>
          <w:p w14:paraId="6EE426D1" w14:textId="041DC9AA" w:rsidR="00EA1D1A" w:rsidRDefault="00EA1D1A" w:rsidP="00EA1D1A">
            <w:pPr>
              <w:rPr>
                <w:lang w:val="en-US" w:eastAsia="zh-CN"/>
              </w:rPr>
            </w:pPr>
            <w:r>
              <w:t xml:space="preserve">For RLC </w:t>
            </w:r>
            <w:proofErr w:type="spellStart"/>
            <w:r>
              <w:rPr>
                <w:i/>
                <w:iCs/>
              </w:rPr>
              <w:t>sn-FieldLength</w:t>
            </w:r>
            <w:proofErr w:type="spellEnd"/>
            <w:r>
              <w:t xml:space="preserve">, our preferred value is </w:t>
            </w:r>
            <w:r>
              <w:rPr>
                <w:lang w:eastAsia="zh-CN"/>
              </w:rPr>
              <w:t xml:space="preserve">6 bits (the smaller value of the available sets </w:t>
            </w:r>
            <w:proofErr w:type="gramStart"/>
            <w:r>
              <w:rPr>
                <w:lang w:eastAsia="zh-CN"/>
              </w:rPr>
              <w:t>{ 6</w:t>
            </w:r>
            <w:proofErr w:type="gramEnd"/>
            <w:r>
              <w:rPr>
                <w:lang w:eastAsia="zh-CN"/>
              </w:rPr>
              <w:t xml:space="preserve"> bits, 12 bits}). </w:t>
            </w:r>
            <w:r w:rsidRPr="00622780">
              <w:rPr>
                <w:lang w:eastAsia="zh-CN"/>
              </w:rPr>
              <w:t>MCCH content can only change at modification period boundary, therefore we don’t think larger SN length is needed.</w:t>
            </w:r>
          </w:p>
        </w:tc>
      </w:tr>
      <w:tr w:rsidR="005F5D50" w14:paraId="389B84D7" w14:textId="77777777" w:rsidTr="00F84413">
        <w:tc>
          <w:tcPr>
            <w:tcW w:w="2313" w:type="dxa"/>
          </w:tcPr>
          <w:p w14:paraId="37672488" w14:textId="18F95BEB" w:rsidR="005F5D50" w:rsidRDefault="005F5D50" w:rsidP="00EA1D1A">
            <w:r>
              <w:t>Interdigital</w:t>
            </w:r>
          </w:p>
        </w:tc>
        <w:tc>
          <w:tcPr>
            <w:tcW w:w="899" w:type="dxa"/>
          </w:tcPr>
          <w:p w14:paraId="0AF151A6" w14:textId="1BA64809" w:rsidR="005F5D50" w:rsidRDefault="005F5D50" w:rsidP="00EA1D1A">
            <w:r>
              <w:t>Yes</w:t>
            </w:r>
          </w:p>
        </w:tc>
        <w:tc>
          <w:tcPr>
            <w:tcW w:w="6412" w:type="dxa"/>
          </w:tcPr>
          <w:p w14:paraId="66D5F16B" w14:textId="77777777" w:rsidR="005F5D50" w:rsidRDefault="005F5D50" w:rsidP="00EA1D1A"/>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Heading4"/>
        <w:numPr>
          <w:ilvl w:val="0"/>
          <w:numId w:val="0"/>
        </w:numPr>
        <w:ind w:left="1418" w:hanging="1418"/>
      </w:pPr>
      <w:r>
        <w:t>9.1.</w:t>
      </w:r>
      <w:proofErr w:type="gramStart"/>
      <w:r>
        <w:t>1.Y</w:t>
      </w:r>
      <w:proofErr w:type="gramEnd"/>
      <w:r>
        <w:tab/>
        <w:t>MTCH configuration for MBS broadcast</w:t>
      </w:r>
    </w:p>
    <w:p w14:paraId="196CD6D5" w14:textId="77777777" w:rsidR="00DA26C5" w:rsidRDefault="00977A79">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TableGrid"/>
        <w:tblW w:w="0" w:type="auto"/>
        <w:tblInd w:w="5" w:type="dxa"/>
        <w:tblLook w:val="04A0" w:firstRow="1" w:lastRow="0" w:firstColumn="1" w:lastColumn="0" w:noHBand="0" w:noVBand="1"/>
      </w:tblPr>
      <w:tblGrid>
        <w:gridCol w:w="2258"/>
        <w:gridCol w:w="1083"/>
        <w:gridCol w:w="6283"/>
      </w:tblGrid>
      <w:tr w:rsidR="00DA26C5" w14:paraId="24F020AE" w14:textId="77777777" w:rsidTr="003B480A">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3B480A">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3B480A">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3B480A">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3B480A">
        <w:tc>
          <w:tcPr>
            <w:tcW w:w="2258" w:type="dxa"/>
          </w:tcPr>
          <w:p w14:paraId="5B3D6CF7" w14:textId="77777777" w:rsidR="00DA26C5" w:rsidRDefault="00977A79">
            <w:r>
              <w:rPr>
                <w:rFonts w:hint="eastAsia"/>
                <w:lang w:eastAsia="zh-CN"/>
              </w:rPr>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68FC2AAD"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2CFE1461"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2A609C70" w14:textId="77777777" w:rsidR="00DA26C5" w:rsidRDefault="00977A79">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p>
        </w:tc>
      </w:tr>
      <w:tr w:rsidR="00DA26C5" w14:paraId="0E6835E2" w14:textId="77777777" w:rsidTr="003B480A">
        <w:tc>
          <w:tcPr>
            <w:tcW w:w="2258" w:type="dxa"/>
          </w:tcPr>
          <w:p w14:paraId="57EEC31A" w14:textId="77777777" w:rsidR="00DA26C5" w:rsidRDefault="00977A79">
            <w:pPr>
              <w:rPr>
                <w:lang w:val="en-US" w:eastAsia="zh-CN"/>
              </w:rPr>
            </w:pPr>
            <w:r>
              <w:rPr>
                <w:rFonts w:hint="eastAsia"/>
                <w:lang w:val="en-US" w:eastAsia="zh-CN"/>
              </w:rPr>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3B480A">
        <w:tc>
          <w:tcPr>
            <w:tcW w:w="2258" w:type="dxa"/>
          </w:tcPr>
          <w:p w14:paraId="4EE7E323" w14:textId="77777777" w:rsidR="00977A79" w:rsidRDefault="00977A79">
            <w:pPr>
              <w:rPr>
                <w:lang w:val="en-US" w:eastAsia="zh-CN"/>
              </w:rPr>
            </w:pPr>
            <w:r>
              <w:rPr>
                <w:rFonts w:hint="eastAsia"/>
                <w:lang w:val="en-US" w:eastAsia="zh-CN"/>
              </w:rPr>
              <w:lastRenderedPageBreak/>
              <w:t>O</w:t>
            </w:r>
            <w:r>
              <w:rPr>
                <w:lang w:val="en-US" w:eastAsia="zh-CN"/>
              </w:rPr>
              <w:t>PPO</w:t>
            </w:r>
          </w:p>
        </w:tc>
        <w:tc>
          <w:tcPr>
            <w:tcW w:w="1083" w:type="dxa"/>
          </w:tcPr>
          <w:p w14:paraId="31018CDC" w14:textId="77777777" w:rsidR="00977A79" w:rsidRDefault="00977A79">
            <w:pPr>
              <w:rPr>
                <w:lang w:eastAsia="zh-CN"/>
              </w:rPr>
            </w:pPr>
            <w:r>
              <w:rPr>
                <w:lang w:eastAsia="zh-CN"/>
              </w:rPr>
              <w:t>Yes with comments</w:t>
            </w:r>
          </w:p>
        </w:tc>
        <w:tc>
          <w:tcPr>
            <w:tcW w:w="6283" w:type="dxa"/>
          </w:tcPr>
          <w:p w14:paraId="238590EA" w14:textId="77777777" w:rsidR="00977A79" w:rsidRDefault="00977A79" w:rsidP="00977A79">
            <w:pPr>
              <w:pStyle w:val="ListParagraph"/>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ListParagraph"/>
              <w:numPr>
                <w:ilvl w:val="0"/>
                <w:numId w:val="17"/>
              </w:numPr>
            </w:pPr>
            <w:r>
              <w:t xml:space="preserve">We also think </w:t>
            </w:r>
            <w:r w:rsidR="00977A79">
              <w:t>RLC SN</w:t>
            </w:r>
            <w:r>
              <w:t xml:space="preserve"> is 6bit and it align with MCCH.</w:t>
            </w:r>
          </w:p>
        </w:tc>
      </w:tr>
      <w:tr w:rsidR="00911212" w14:paraId="594C14A2" w14:textId="77777777" w:rsidTr="003B480A">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3B480A">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3B480A">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3B480A">
        <w:tc>
          <w:tcPr>
            <w:tcW w:w="2258"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3B480A">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3B480A">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r>
              <w:rPr>
                <w:rFonts w:hint="eastAsia"/>
                <w:lang w:val="en-US" w:eastAsia="zh-CN"/>
              </w:rPr>
              <w:t>side</w:t>
            </w:r>
            <w:r>
              <w:rPr>
                <w:lang w:val="en-US" w:eastAsia="zh-CN"/>
              </w:rPr>
              <w:t>link</w:t>
            </w:r>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3B480A" w14:paraId="461F4376" w14:textId="77777777" w:rsidTr="003B480A">
        <w:tc>
          <w:tcPr>
            <w:tcW w:w="2258" w:type="dxa"/>
          </w:tcPr>
          <w:p w14:paraId="33099CC7" w14:textId="6FCB3312" w:rsidR="003B480A" w:rsidRDefault="003B480A" w:rsidP="003B480A">
            <w:pPr>
              <w:rPr>
                <w:rFonts w:eastAsia="MS Mincho"/>
                <w:lang w:eastAsia="ja-JP"/>
              </w:rPr>
            </w:pPr>
            <w:r>
              <w:rPr>
                <w:lang w:val="en-US" w:eastAsia="zh-CN"/>
              </w:rPr>
              <w:t>Futurewei</w:t>
            </w:r>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proofErr w:type="spellStart"/>
            <w:r>
              <w:rPr>
                <w:i/>
                <w:lang w:eastAsia="sv-SE"/>
              </w:rPr>
              <w:t>pdcp</w:t>
            </w:r>
            <w:proofErr w:type="spellEnd"/>
            <w:r>
              <w:rPr>
                <w:i/>
                <w:lang w:eastAsia="sv-SE"/>
              </w:rPr>
              <w:t>-SN-</w:t>
            </w:r>
            <w:proofErr w:type="spellStart"/>
            <w:r>
              <w:rPr>
                <w:i/>
                <w:lang w:eastAsia="sv-SE"/>
              </w:rPr>
              <w:t>SizeDL</w:t>
            </w:r>
            <w:proofErr w:type="spellEnd"/>
            <w:r>
              <w:rPr>
                <w:lang w:val="en-US" w:eastAsia="zh-CN"/>
              </w:rPr>
              <w:t xml:space="preserve"> and </w:t>
            </w:r>
            <w:proofErr w:type="spellStart"/>
            <w:r>
              <w:rPr>
                <w:i/>
                <w:lang w:eastAsia="sv-SE"/>
              </w:rPr>
              <w:t>sn-FieldLength</w:t>
            </w:r>
            <w:proofErr w:type="spellEnd"/>
            <w:r>
              <w:rPr>
                <w:i/>
                <w:lang w:eastAsia="sv-SE"/>
              </w:rPr>
              <w:t xml:space="preserve"> </w:t>
            </w:r>
            <w:r w:rsidRPr="00D12330">
              <w:rPr>
                <w:iCs/>
                <w:lang w:eastAsia="sv-SE"/>
              </w:rPr>
              <w:t>respectively</w:t>
            </w:r>
            <w:r>
              <w:rPr>
                <w:i/>
                <w:lang w:eastAsia="sv-SE"/>
              </w:rPr>
              <w:t>.</w:t>
            </w:r>
          </w:p>
        </w:tc>
      </w:tr>
      <w:tr w:rsidR="00853A61" w14:paraId="1F731CB4" w14:textId="77777777" w:rsidTr="003B480A">
        <w:tc>
          <w:tcPr>
            <w:tcW w:w="2258" w:type="dxa"/>
          </w:tcPr>
          <w:p w14:paraId="60A5F3B5" w14:textId="746EE627" w:rsidR="00853A61" w:rsidRDefault="00853A61" w:rsidP="003B480A">
            <w:pPr>
              <w:rPr>
                <w:lang w:val="en-US" w:eastAsia="zh-CN"/>
              </w:rPr>
            </w:pPr>
            <w:r>
              <w:rPr>
                <w:rFonts w:hint="eastAsia"/>
                <w:lang w:val="en-US" w:eastAsia="zh-CN"/>
              </w:rPr>
              <w:t>C</w:t>
            </w:r>
            <w:r>
              <w:rPr>
                <w:lang w:val="en-US" w:eastAsia="zh-CN"/>
              </w:rPr>
              <w:t>MCC</w:t>
            </w:r>
          </w:p>
        </w:tc>
        <w:tc>
          <w:tcPr>
            <w:tcW w:w="1083" w:type="dxa"/>
          </w:tcPr>
          <w:p w14:paraId="59835E6A" w14:textId="4AA077C5" w:rsidR="00853A61" w:rsidRDefault="00C12535" w:rsidP="003B480A">
            <w:pPr>
              <w:rPr>
                <w:lang w:eastAsia="zh-CN"/>
              </w:rPr>
            </w:pPr>
            <w:r>
              <w:rPr>
                <w:rFonts w:hint="eastAsia"/>
                <w:lang w:eastAsia="zh-CN"/>
              </w:rPr>
              <w:t>Yes</w:t>
            </w:r>
          </w:p>
        </w:tc>
        <w:tc>
          <w:tcPr>
            <w:tcW w:w="6283" w:type="dxa"/>
          </w:tcPr>
          <w:p w14:paraId="1FC9E56C" w14:textId="519CC1A7" w:rsidR="00853A61" w:rsidRDefault="00C12535" w:rsidP="003B480A">
            <w:pPr>
              <w:rPr>
                <w:lang w:val="en-US" w:eastAsia="zh-CN"/>
              </w:rPr>
            </w:pPr>
            <w:r>
              <w:rPr>
                <w:rFonts w:hint="eastAsia"/>
                <w:lang w:val="en-US" w:eastAsia="zh-CN"/>
              </w:rPr>
              <w:t>6</w:t>
            </w:r>
            <w:r>
              <w:rPr>
                <w:lang w:val="en-US" w:eastAsia="zh-CN"/>
              </w:rPr>
              <w:t xml:space="preserve"> </w:t>
            </w:r>
            <w:r>
              <w:rPr>
                <w:rFonts w:hint="eastAsia"/>
                <w:lang w:val="en-US" w:eastAsia="zh-CN"/>
              </w:rPr>
              <w:t>bits</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RLC</w:t>
            </w:r>
            <w:r>
              <w:rPr>
                <w:lang w:val="en-US" w:eastAsia="zh-CN"/>
              </w:rPr>
              <w:t xml:space="preserve"> </w:t>
            </w:r>
            <w:r>
              <w:rPr>
                <w:rFonts w:hint="eastAsia"/>
                <w:lang w:val="en-US" w:eastAsia="zh-CN"/>
              </w:rPr>
              <w:t>UM</w:t>
            </w:r>
            <w:r>
              <w:rPr>
                <w:lang w:val="en-US" w:eastAsia="zh-CN"/>
              </w:rPr>
              <w:t xml:space="preserve"> </w:t>
            </w:r>
            <w:r>
              <w:rPr>
                <w:rFonts w:hint="eastAsia"/>
                <w:lang w:val="en-US" w:eastAsia="zh-CN"/>
              </w:rPr>
              <w:t>seems</w:t>
            </w:r>
            <w:r>
              <w:rPr>
                <w:lang w:val="en-US" w:eastAsia="zh-CN"/>
              </w:rPr>
              <w:t xml:space="preserve"> </w:t>
            </w:r>
            <w:r>
              <w:rPr>
                <w:rFonts w:hint="eastAsia"/>
                <w:lang w:val="en-US" w:eastAsia="zh-CN"/>
              </w:rPr>
              <w:t>sufficient</w:t>
            </w:r>
            <w:r>
              <w:rPr>
                <w:lang w:val="en-US" w:eastAsia="zh-CN"/>
              </w:rPr>
              <w:t>.</w:t>
            </w:r>
          </w:p>
        </w:tc>
      </w:tr>
      <w:tr w:rsidR="00D44593" w14:paraId="446B5AD0" w14:textId="77777777" w:rsidTr="003B480A">
        <w:tc>
          <w:tcPr>
            <w:tcW w:w="2258" w:type="dxa"/>
          </w:tcPr>
          <w:p w14:paraId="302A0B4E" w14:textId="460ECD1E" w:rsidR="00D44593" w:rsidRDefault="00D44593" w:rsidP="00D44593">
            <w:pPr>
              <w:rPr>
                <w:lang w:val="en-US" w:eastAsia="zh-CN"/>
              </w:rPr>
            </w:pPr>
            <w:r>
              <w:rPr>
                <w:rFonts w:hint="eastAsia"/>
                <w:lang w:eastAsia="zh-CN"/>
              </w:rPr>
              <w:t>S</w:t>
            </w:r>
            <w:r>
              <w:rPr>
                <w:lang w:eastAsia="zh-CN"/>
              </w:rPr>
              <w:t>preadtrum</w:t>
            </w:r>
          </w:p>
        </w:tc>
        <w:tc>
          <w:tcPr>
            <w:tcW w:w="1083" w:type="dxa"/>
          </w:tcPr>
          <w:p w14:paraId="580081E8" w14:textId="40DFC84C" w:rsidR="00D44593" w:rsidRDefault="00D44593" w:rsidP="00D44593">
            <w:pPr>
              <w:rPr>
                <w:lang w:eastAsia="zh-CN"/>
              </w:rPr>
            </w:pPr>
            <w:r>
              <w:rPr>
                <w:lang w:eastAsia="zh-CN"/>
              </w:rPr>
              <w:t>Yes</w:t>
            </w:r>
          </w:p>
        </w:tc>
        <w:tc>
          <w:tcPr>
            <w:tcW w:w="6283" w:type="dxa"/>
          </w:tcPr>
          <w:p w14:paraId="26848191" w14:textId="77777777" w:rsidR="00D44593" w:rsidRDefault="00D44593" w:rsidP="00D44593">
            <w:pPr>
              <w:rPr>
                <w:lang w:val="en-US" w:eastAsia="zh-CN"/>
              </w:rPr>
            </w:pPr>
          </w:p>
        </w:tc>
      </w:tr>
      <w:tr w:rsidR="005A4139" w14:paraId="10ED19F8" w14:textId="77777777" w:rsidTr="003B480A">
        <w:tc>
          <w:tcPr>
            <w:tcW w:w="2258" w:type="dxa"/>
          </w:tcPr>
          <w:p w14:paraId="0CE7417B" w14:textId="730A078C" w:rsidR="005A4139" w:rsidRDefault="005A4139" w:rsidP="00D44593">
            <w:pPr>
              <w:rPr>
                <w:lang w:eastAsia="zh-CN"/>
              </w:rPr>
            </w:pPr>
            <w:r>
              <w:rPr>
                <w:rFonts w:hint="eastAsia"/>
                <w:lang w:val="en-US" w:eastAsia="zh-CN"/>
              </w:rPr>
              <w:t>T</w:t>
            </w:r>
            <w:r>
              <w:rPr>
                <w:lang w:val="en-US" w:eastAsia="zh-CN"/>
              </w:rPr>
              <w:t>D Tech, Chengdu TD Tech</w:t>
            </w:r>
          </w:p>
        </w:tc>
        <w:tc>
          <w:tcPr>
            <w:tcW w:w="1083" w:type="dxa"/>
          </w:tcPr>
          <w:p w14:paraId="1EC7B652" w14:textId="40541E5F" w:rsidR="005A4139" w:rsidRDefault="00E81352" w:rsidP="00D44593">
            <w:pPr>
              <w:rPr>
                <w:lang w:eastAsia="zh-CN"/>
              </w:rPr>
            </w:pPr>
            <w:r>
              <w:rPr>
                <w:lang w:eastAsia="zh-CN"/>
              </w:rPr>
              <w:t>Yes</w:t>
            </w:r>
          </w:p>
        </w:tc>
        <w:tc>
          <w:tcPr>
            <w:tcW w:w="6283" w:type="dxa"/>
          </w:tcPr>
          <w:p w14:paraId="6EAA28D3" w14:textId="77777777" w:rsidR="005A4139" w:rsidRDefault="005A4139" w:rsidP="00D44593">
            <w:pPr>
              <w:rPr>
                <w:lang w:val="en-US" w:eastAsia="zh-CN"/>
              </w:rPr>
            </w:pPr>
          </w:p>
        </w:tc>
      </w:tr>
      <w:tr w:rsidR="00EA1D1A" w14:paraId="08594D75" w14:textId="77777777" w:rsidTr="003B480A">
        <w:tc>
          <w:tcPr>
            <w:tcW w:w="2258" w:type="dxa"/>
          </w:tcPr>
          <w:p w14:paraId="348A9D4C" w14:textId="54116ECB" w:rsidR="00EA1D1A" w:rsidRDefault="00EA1D1A" w:rsidP="00EA1D1A">
            <w:pPr>
              <w:rPr>
                <w:lang w:val="en-US" w:eastAsia="zh-CN"/>
              </w:rPr>
            </w:pPr>
            <w:r>
              <w:t>Intel</w:t>
            </w:r>
          </w:p>
        </w:tc>
        <w:tc>
          <w:tcPr>
            <w:tcW w:w="1083" w:type="dxa"/>
          </w:tcPr>
          <w:p w14:paraId="44C14DCB" w14:textId="3BD44A32" w:rsidR="00EA1D1A" w:rsidRDefault="00EA1D1A" w:rsidP="00EA1D1A">
            <w:pPr>
              <w:rPr>
                <w:lang w:eastAsia="zh-CN"/>
              </w:rPr>
            </w:pPr>
            <w:r>
              <w:t>No</w:t>
            </w:r>
          </w:p>
        </w:tc>
        <w:tc>
          <w:tcPr>
            <w:tcW w:w="6283" w:type="dxa"/>
          </w:tcPr>
          <w:p w14:paraId="46D22EC6" w14:textId="5A2F41F2" w:rsidR="00EA1D1A" w:rsidRDefault="00EA1D1A" w:rsidP="00EA1D1A">
            <w:pPr>
              <w:rPr>
                <w:lang w:val="en-US" w:eastAsia="zh-CN"/>
              </w:rPr>
            </w:pPr>
            <w:r>
              <w:t xml:space="preserve">We prefer different default values for RLC and PDCP SN sizes. In NR, PDCP SN length can be 12 or 18 bits, while RLC UM SN length can be 6 or 12 bits. In LTE, </w:t>
            </w:r>
            <w:proofErr w:type="gramStart"/>
            <w:r w:rsidRPr="004443DD">
              <w:t>5 bit</w:t>
            </w:r>
            <w:proofErr w:type="gramEnd"/>
            <w:r w:rsidRPr="004443DD">
              <w:t xml:space="preserve"> RLC SN size </w:t>
            </w:r>
            <w:r>
              <w:t xml:space="preserve">is used for MTCH, </w:t>
            </w:r>
            <w:r w:rsidRPr="004443DD">
              <w:t xml:space="preserve">as in TS 36.331 </w:t>
            </w:r>
            <w:r w:rsidRPr="00866B88">
              <w:t xml:space="preserve">clause 9.1.1.4. </w:t>
            </w:r>
            <w:r>
              <w:t xml:space="preserve">The same principle (smaller value is used for default SN length) can be applicable for NR MTCH. </w:t>
            </w:r>
            <w:r w:rsidRPr="00866B88">
              <w:t>Considering typical MBS service has lower data rate compared with peak unicast data rate, it is proposed that default</w:t>
            </w:r>
            <w:r>
              <w:t xml:space="preserve"> MTCH</w:t>
            </w:r>
            <w:r w:rsidRPr="00866B88">
              <w:t xml:space="preserve"> SN length for PDCP and RLC are 12 bits and 6 bits, respectively</w:t>
            </w:r>
            <w:r>
              <w:t xml:space="preserve">, </w:t>
            </w:r>
            <w:proofErr w:type="gramStart"/>
            <w:r>
              <w:t>i.e.</w:t>
            </w:r>
            <w:proofErr w:type="gramEnd"/>
            <w:r>
              <w:t xml:space="preserve"> </w:t>
            </w:r>
            <w:proofErr w:type="spellStart"/>
            <w:r w:rsidRPr="00890041">
              <w:rPr>
                <w:i/>
                <w:lang w:eastAsia="sv-SE"/>
              </w:rPr>
              <w:t>pdcp</w:t>
            </w:r>
            <w:proofErr w:type="spellEnd"/>
            <w:r w:rsidRPr="00890041">
              <w:rPr>
                <w:i/>
                <w:lang w:eastAsia="sv-SE"/>
              </w:rPr>
              <w:t>-SN-</w:t>
            </w:r>
            <w:proofErr w:type="spellStart"/>
            <w:r w:rsidRPr="00890041">
              <w:rPr>
                <w:i/>
                <w:lang w:eastAsia="sv-SE"/>
              </w:rPr>
              <w:t>SizeDL</w:t>
            </w:r>
            <w:proofErr w:type="spellEnd"/>
            <w:r>
              <w:rPr>
                <w:iCs/>
                <w:lang w:eastAsia="sv-SE"/>
              </w:rPr>
              <w:t xml:space="preserve"> = 12, </w:t>
            </w:r>
            <w:proofErr w:type="spellStart"/>
            <w:r>
              <w:rPr>
                <w:i/>
                <w:lang w:eastAsia="sv-SE"/>
              </w:rPr>
              <w:t>sn-FieldLength</w:t>
            </w:r>
            <w:proofErr w:type="spellEnd"/>
            <w:r>
              <w:rPr>
                <w:iCs/>
                <w:lang w:eastAsia="sv-SE"/>
              </w:rPr>
              <w:t xml:space="preserve"> = 6.</w:t>
            </w:r>
          </w:p>
        </w:tc>
      </w:tr>
      <w:tr w:rsidR="00801701" w14:paraId="18FD1F2D" w14:textId="77777777" w:rsidTr="003B480A">
        <w:tc>
          <w:tcPr>
            <w:tcW w:w="2258" w:type="dxa"/>
          </w:tcPr>
          <w:p w14:paraId="2C747D62" w14:textId="65DB0967" w:rsidR="00801701" w:rsidRDefault="00801701" w:rsidP="00EA1D1A">
            <w:r>
              <w:t>Interdigital</w:t>
            </w:r>
          </w:p>
        </w:tc>
        <w:tc>
          <w:tcPr>
            <w:tcW w:w="1083" w:type="dxa"/>
          </w:tcPr>
          <w:p w14:paraId="0BFAD286" w14:textId="05F733F9" w:rsidR="00801701" w:rsidRDefault="00801701" w:rsidP="00EA1D1A">
            <w:r>
              <w:t>Yes</w:t>
            </w:r>
          </w:p>
        </w:tc>
        <w:tc>
          <w:tcPr>
            <w:tcW w:w="6283" w:type="dxa"/>
          </w:tcPr>
          <w:p w14:paraId="306B21D1" w14:textId="77777777" w:rsidR="00801701" w:rsidRDefault="00801701" w:rsidP="00EA1D1A"/>
        </w:tc>
      </w:tr>
    </w:tbl>
    <w:p w14:paraId="5D7E5A58" w14:textId="77777777" w:rsidR="00DA26C5" w:rsidRPr="00911212" w:rsidRDefault="00DA26C5">
      <w:pPr>
        <w:rPr>
          <w:lang w:val="en-US"/>
        </w:rPr>
      </w:pPr>
    </w:p>
    <w:p w14:paraId="535CBAD5" w14:textId="77777777" w:rsidR="00DA26C5" w:rsidRDefault="00977A79">
      <w:r>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TableGrid"/>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lastRenderedPageBreak/>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lastRenderedPageBreak/>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this seems speculative. Although if not used it seems fine to keep this for gNB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3B480A" w14:paraId="694B2CDE" w14:textId="77777777" w:rsidTr="000E4BDF">
        <w:tc>
          <w:tcPr>
            <w:tcW w:w="2312" w:type="dxa"/>
          </w:tcPr>
          <w:p w14:paraId="62666B4D" w14:textId="530CEDB8" w:rsidR="003B480A" w:rsidRDefault="003B480A" w:rsidP="003B480A">
            <w:pPr>
              <w:rPr>
                <w:rFonts w:eastAsia="MS Mincho"/>
                <w:lang w:eastAsia="ja-JP"/>
              </w:rPr>
            </w:pPr>
            <w:r>
              <w:rPr>
                <w:lang w:val="en-US" w:eastAsia="zh-CN"/>
              </w:rPr>
              <w:t>Futurewei</w:t>
            </w:r>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r w:rsidR="00C12535" w14:paraId="1BEA640B" w14:textId="77777777" w:rsidTr="000E4BDF">
        <w:tc>
          <w:tcPr>
            <w:tcW w:w="2312" w:type="dxa"/>
          </w:tcPr>
          <w:p w14:paraId="710F27A2" w14:textId="6F642B1C" w:rsidR="00C12535" w:rsidRDefault="00C12535" w:rsidP="003B480A">
            <w:pPr>
              <w:rPr>
                <w:lang w:val="en-US" w:eastAsia="zh-CN"/>
              </w:rPr>
            </w:pPr>
            <w:r>
              <w:rPr>
                <w:rFonts w:hint="eastAsia"/>
                <w:lang w:val="en-US" w:eastAsia="zh-CN"/>
              </w:rPr>
              <w:t>C</w:t>
            </w:r>
            <w:r>
              <w:rPr>
                <w:lang w:val="en-US" w:eastAsia="zh-CN"/>
              </w:rPr>
              <w:t>MCC</w:t>
            </w:r>
          </w:p>
        </w:tc>
        <w:tc>
          <w:tcPr>
            <w:tcW w:w="899" w:type="dxa"/>
          </w:tcPr>
          <w:p w14:paraId="6D70732D" w14:textId="7981E058" w:rsidR="00C12535" w:rsidRDefault="00C12535" w:rsidP="003B480A">
            <w:pPr>
              <w:rPr>
                <w:lang w:val="en-US" w:eastAsia="zh-CN"/>
              </w:rPr>
            </w:pPr>
            <w:r>
              <w:rPr>
                <w:rFonts w:hint="eastAsia"/>
                <w:lang w:val="en-US" w:eastAsia="zh-CN"/>
              </w:rPr>
              <w:t>N</w:t>
            </w:r>
            <w:r>
              <w:rPr>
                <w:lang w:val="en-US" w:eastAsia="zh-CN"/>
              </w:rPr>
              <w:t>o</w:t>
            </w:r>
          </w:p>
        </w:tc>
        <w:tc>
          <w:tcPr>
            <w:tcW w:w="6413" w:type="dxa"/>
          </w:tcPr>
          <w:p w14:paraId="0DFF72F9" w14:textId="77777777" w:rsidR="00C12535" w:rsidRDefault="00C12535" w:rsidP="003B480A">
            <w:pPr>
              <w:rPr>
                <w:lang w:val="en-US" w:eastAsia="zh-CN"/>
              </w:rPr>
            </w:pPr>
          </w:p>
        </w:tc>
      </w:tr>
      <w:tr w:rsidR="00D44593" w14:paraId="6FCE9899" w14:textId="77777777" w:rsidTr="000E4BDF">
        <w:tc>
          <w:tcPr>
            <w:tcW w:w="2312" w:type="dxa"/>
          </w:tcPr>
          <w:p w14:paraId="2F679482" w14:textId="4F9E145E" w:rsidR="00D44593" w:rsidRDefault="00D44593" w:rsidP="00D44593">
            <w:pPr>
              <w:rPr>
                <w:lang w:val="en-US" w:eastAsia="zh-CN"/>
              </w:rPr>
            </w:pPr>
            <w:r>
              <w:rPr>
                <w:rFonts w:hint="eastAsia"/>
                <w:lang w:eastAsia="zh-CN"/>
              </w:rPr>
              <w:t>S</w:t>
            </w:r>
            <w:r>
              <w:rPr>
                <w:lang w:eastAsia="zh-CN"/>
              </w:rPr>
              <w:t>preadtrum</w:t>
            </w:r>
          </w:p>
        </w:tc>
        <w:tc>
          <w:tcPr>
            <w:tcW w:w="899" w:type="dxa"/>
          </w:tcPr>
          <w:p w14:paraId="33B8FEC4" w14:textId="7E804BD0" w:rsidR="00D44593" w:rsidRDefault="00D44593" w:rsidP="00D44593">
            <w:pPr>
              <w:rPr>
                <w:lang w:val="en-US" w:eastAsia="zh-CN"/>
              </w:rPr>
            </w:pPr>
            <w:r>
              <w:rPr>
                <w:lang w:val="en-US" w:eastAsia="zh-CN"/>
              </w:rPr>
              <w:t>No</w:t>
            </w:r>
          </w:p>
        </w:tc>
        <w:tc>
          <w:tcPr>
            <w:tcW w:w="6413" w:type="dxa"/>
          </w:tcPr>
          <w:p w14:paraId="5B12803D" w14:textId="77777777" w:rsidR="00D44593" w:rsidRDefault="00D44593" w:rsidP="00D44593">
            <w:pPr>
              <w:rPr>
                <w:lang w:val="en-US" w:eastAsia="zh-CN"/>
              </w:rPr>
            </w:pPr>
          </w:p>
        </w:tc>
      </w:tr>
      <w:tr w:rsidR="005A4139" w14:paraId="372C29D0" w14:textId="77777777" w:rsidTr="000E4BDF">
        <w:tc>
          <w:tcPr>
            <w:tcW w:w="2312" w:type="dxa"/>
          </w:tcPr>
          <w:p w14:paraId="73C47924" w14:textId="344CDC77" w:rsidR="005A4139" w:rsidRDefault="005A4139" w:rsidP="00D44593">
            <w:pPr>
              <w:rPr>
                <w:lang w:eastAsia="zh-CN"/>
              </w:rPr>
            </w:pPr>
            <w:r>
              <w:rPr>
                <w:rFonts w:hint="eastAsia"/>
                <w:lang w:val="en-US" w:eastAsia="zh-CN"/>
              </w:rPr>
              <w:t>T</w:t>
            </w:r>
            <w:r>
              <w:rPr>
                <w:lang w:val="en-US" w:eastAsia="zh-CN"/>
              </w:rPr>
              <w:t>D Tech, Chengdu TD Tech</w:t>
            </w:r>
          </w:p>
        </w:tc>
        <w:tc>
          <w:tcPr>
            <w:tcW w:w="899" w:type="dxa"/>
          </w:tcPr>
          <w:p w14:paraId="53684C1E" w14:textId="1796D1F8" w:rsidR="005A4139" w:rsidRDefault="001D7729" w:rsidP="00D44593">
            <w:pPr>
              <w:rPr>
                <w:lang w:val="en-US" w:eastAsia="zh-CN"/>
              </w:rPr>
            </w:pPr>
            <w:r>
              <w:rPr>
                <w:lang w:val="en-US" w:eastAsia="zh-CN"/>
              </w:rPr>
              <w:t>No</w:t>
            </w:r>
          </w:p>
        </w:tc>
        <w:tc>
          <w:tcPr>
            <w:tcW w:w="6413" w:type="dxa"/>
          </w:tcPr>
          <w:p w14:paraId="633D066B" w14:textId="77777777" w:rsidR="005A4139" w:rsidRDefault="005A4139" w:rsidP="00D44593">
            <w:pPr>
              <w:rPr>
                <w:lang w:val="en-US" w:eastAsia="zh-CN"/>
              </w:rPr>
            </w:pPr>
          </w:p>
        </w:tc>
      </w:tr>
      <w:tr w:rsidR="00EA1D1A" w14:paraId="1A909F4A" w14:textId="77777777" w:rsidTr="000E4BDF">
        <w:tc>
          <w:tcPr>
            <w:tcW w:w="2312" w:type="dxa"/>
          </w:tcPr>
          <w:p w14:paraId="63386F5E" w14:textId="2C4E8E04" w:rsidR="00EA1D1A" w:rsidRDefault="00EA1D1A" w:rsidP="00EA1D1A">
            <w:pPr>
              <w:rPr>
                <w:lang w:val="en-US" w:eastAsia="zh-CN"/>
              </w:rPr>
            </w:pPr>
            <w:r>
              <w:t>Intel</w:t>
            </w:r>
          </w:p>
        </w:tc>
        <w:tc>
          <w:tcPr>
            <w:tcW w:w="899" w:type="dxa"/>
          </w:tcPr>
          <w:p w14:paraId="0715635C" w14:textId="5CAB0612" w:rsidR="00EA1D1A" w:rsidRDefault="00EA1D1A" w:rsidP="00EA1D1A">
            <w:pPr>
              <w:rPr>
                <w:lang w:val="en-US" w:eastAsia="zh-CN"/>
              </w:rPr>
            </w:pPr>
            <w:r>
              <w:t>No</w:t>
            </w:r>
          </w:p>
        </w:tc>
        <w:tc>
          <w:tcPr>
            <w:tcW w:w="6413" w:type="dxa"/>
          </w:tcPr>
          <w:p w14:paraId="5A917DB6" w14:textId="77777777" w:rsidR="00EA1D1A" w:rsidRDefault="00EA1D1A" w:rsidP="00EA1D1A">
            <w:pPr>
              <w:rPr>
                <w:lang w:val="en-US" w:eastAsia="zh-CN"/>
              </w:rPr>
            </w:pPr>
          </w:p>
        </w:tc>
      </w:tr>
      <w:tr w:rsidR="002B09AC" w14:paraId="58CA66A9" w14:textId="77777777" w:rsidTr="000E4BDF">
        <w:tc>
          <w:tcPr>
            <w:tcW w:w="2312" w:type="dxa"/>
          </w:tcPr>
          <w:p w14:paraId="75E63152" w14:textId="2F45F1B5" w:rsidR="002B09AC" w:rsidRDefault="002B09AC" w:rsidP="00EA1D1A">
            <w:r>
              <w:t>Interdigital</w:t>
            </w:r>
          </w:p>
        </w:tc>
        <w:tc>
          <w:tcPr>
            <w:tcW w:w="899" w:type="dxa"/>
          </w:tcPr>
          <w:p w14:paraId="1AFEFC9F" w14:textId="670693E8" w:rsidR="002B09AC" w:rsidRDefault="002B09AC" w:rsidP="00EA1D1A">
            <w:r>
              <w:t>No strong view</w:t>
            </w:r>
          </w:p>
        </w:tc>
        <w:tc>
          <w:tcPr>
            <w:tcW w:w="6413" w:type="dxa"/>
          </w:tcPr>
          <w:p w14:paraId="432E0D8B" w14:textId="48A22CC1" w:rsidR="002B09AC" w:rsidRDefault="00EE285D" w:rsidP="00EA1D1A">
            <w:pPr>
              <w:rPr>
                <w:lang w:val="en-US" w:eastAsia="zh-CN"/>
              </w:rPr>
            </w:pPr>
            <w:r>
              <w:rPr>
                <w:lang w:val="en-US" w:eastAsia="zh-CN"/>
              </w:rPr>
              <w:t xml:space="preserve">Though we agree with the comments above that TCP/IP traffic may not be the ideal candidate for </w:t>
            </w:r>
            <w:r w:rsidR="00442FEA">
              <w:rPr>
                <w:lang w:val="en-US" w:eastAsia="zh-CN"/>
              </w:rPr>
              <w:t xml:space="preserve">broadcast transmission, </w:t>
            </w:r>
            <w:r w:rsidR="00492651">
              <w:rPr>
                <w:lang w:val="en-US" w:eastAsia="zh-CN"/>
              </w:rPr>
              <w:t>making it</w:t>
            </w:r>
            <w:r w:rsidR="002E2B43">
              <w:rPr>
                <w:lang w:val="en-US" w:eastAsia="zh-CN"/>
              </w:rPr>
              <w:t>s support possible could make the specification future proof (</w:t>
            </w:r>
            <w:proofErr w:type="gramStart"/>
            <w:r w:rsidR="002E2B43">
              <w:rPr>
                <w:lang w:val="en-US" w:eastAsia="zh-CN"/>
              </w:rPr>
              <w:t>e.g.</w:t>
            </w:r>
            <w:proofErr w:type="gramEnd"/>
            <w:r w:rsidR="002E2B43">
              <w:rPr>
                <w:lang w:val="en-US" w:eastAsia="zh-CN"/>
              </w:rPr>
              <w:t xml:space="preserve"> if broadcast reliability is enhanced in future releases).</w:t>
            </w: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lastRenderedPageBreak/>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Based on this, RAN2 has to specify MTCH scheduling window somehow and in [5], it was propose to do this in the following way:</w:t>
      </w:r>
    </w:p>
    <w:p w14:paraId="26F2A697" w14:textId="77777777" w:rsidR="00DA26C5" w:rsidRDefault="00977A79">
      <w:pPr>
        <w:pStyle w:val="ListParagraph"/>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ListParagraph"/>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ListParagraph"/>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ListParagraph"/>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ListParagraph"/>
        <w:numPr>
          <w:ilvl w:val="0"/>
          <w:numId w:val="8"/>
        </w:numPr>
        <w:spacing w:after="240"/>
        <w:rPr>
          <w:b/>
        </w:rPr>
      </w:pPr>
      <w:r>
        <w:rPr>
          <w:b/>
        </w:rPr>
        <w:t>Option 3: Separate MTCH scheduling window is always configured per G-RNTI.</w:t>
      </w:r>
    </w:p>
    <w:tbl>
      <w:tblPr>
        <w:tblStyle w:val="TableGrid"/>
        <w:tblW w:w="0" w:type="auto"/>
        <w:tblInd w:w="5" w:type="dxa"/>
        <w:tblLook w:val="04A0" w:firstRow="1" w:lastRow="0" w:firstColumn="1" w:lastColumn="0" w:noHBand="0" w:noVBand="1"/>
      </w:tblPr>
      <w:tblGrid>
        <w:gridCol w:w="2263"/>
        <w:gridCol w:w="1083"/>
        <w:gridCol w:w="6278"/>
      </w:tblGrid>
      <w:tr w:rsidR="00DA26C5" w14:paraId="78A943A4" w14:textId="77777777" w:rsidTr="003B480A">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3B480A">
        <w:tc>
          <w:tcPr>
            <w:tcW w:w="2263" w:type="dxa"/>
          </w:tcPr>
          <w:p w14:paraId="1094EC82" w14:textId="77777777" w:rsidR="00DA26C5" w:rsidRDefault="00977A79">
            <w:r>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3B480A">
        <w:tc>
          <w:tcPr>
            <w:tcW w:w="2263" w:type="dxa"/>
          </w:tcPr>
          <w:p w14:paraId="42B23F24" w14:textId="77777777" w:rsidR="00DA26C5" w:rsidRDefault="00977A79">
            <w:r>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3B480A">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3B480A">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3B480A">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3B480A">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So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lastRenderedPageBreak/>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3B480A">
        <w:tc>
          <w:tcPr>
            <w:tcW w:w="2263" w:type="dxa"/>
          </w:tcPr>
          <w:p w14:paraId="69910451" w14:textId="77777777" w:rsidR="00516627" w:rsidRDefault="00516627" w:rsidP="00012CEB">
            <w:pPr>
              <w:rPr>
                <w:lang w:val="en-US" w:eastAsia="zh-CN"/>
              </w:rPr>
            </w:pPr>
            <w:r>
              <w:rPr>
                <w:lang w:val="en-US" w:eastAsia="zh-CN"/>
              </w:rPr>
              <w:lastRenderedPageBreak/>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3B480A">
        <w:tc>
          <w:tcPr>
            <w:tcW w:w="2263" w:type="dxa"/>
          </w:tcPr>
          <w:p w14:paraId="20C0D935" w14:textId="69E67D61" w:rsidR="005C1C91" w:rsidRDefault="005C1C91" w:rsidP="00012CEB">
            <w:pPr>
              <w:rPr>
                <w:lang w:val="en-US" w:eastAsia="zh-CN"/>
              </w:rPr>
            </w:pPr>
            <w:r>
              <w:rPr>
                <w:lang w:val="en-US" w:eastAsia="zh-CN"/>
              </w:rPr>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3B480A">
        <w:tc>
          <w:tcPr>
            <w:tcW w:w="2263" w:type="dxa"/>
          </w:tcPr>
          <w:p w14:paraId="60C72E3B" w14:textId="77777777" w:rsidR="00F84413" w:rsidRPr="007B70F8" w:rsidRDefault="00F84413" w:rsidP="00012CEB">
            <w:r>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If UE is receiving broadcast in CONNECTED it will receive MCCH and it will provide scheduling similarly as for IDLE i.e. window. No need to mix with DRX. One should not require to align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3B480A">
        <w:tc>
          <w:tcPr>
            <w:tcW w:w="2263"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3B480A">
        <w:tc>
          <w:tcPr>
            <w:tcW w:w="2263" w:type="dxa"/>
          </w:tcPr>
          <w:p w14:paraId="29AC48A2" w14:textId="77777777" w:rsidR="00D03400" w:rsidRDefault="00D03400" w:rsidP="00012CEB">
            <w:pPr>
              <w:rPr>
                <w:rFonts w:eastAsia="MS Mincho"/>
                <w:lang w:eastAsia="ja-JP"/>
              </w:rPr>
            </w:pPr>
            <w:r>
              <w:rPr>
                <w:rFonts w:eastAsia="MS Mincho"/>
                <w:lang w:eastAsia="ja-JP"/>
              </w:rPr>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3B480A">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3B480A">
        <w:tc>
          <w:tcPr>
            <w:tcW w:w="2263" w:type="dxa"/>
          </w:tcPr>
          <w:p w14:paraId="41CD308F" w14:textId="08D759BE" w:rsidR="003B480A" w:rsidRDefault="003B480A" w:rsidP="003B480A">
            <w:pPr>
              <w:rPr>
                <w:rFonts w:eastAsia="MS Mincho"/>
                <w:lang w:eastAsia="ja-JP"/>
              </w:rPr>
            </w:pPr>
            <w:r>
              <w:rPr>
                <w:lang w:val="en-US" w:eastAsia="zh-CN"/>
              </w:rPr>
              <w:t>Futurewei</w:t>
            </w:r>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r w:rsidR="00C12535" w14:paraId="213B30B2" w14:textId="77777777" w:rsidTr="003B480A">
        <w:tc>
          <w:tcPr>
            <w:tcW w:w="2263" w:type="dxa"/>
          </w:tcPr>
          <w:p w14:paraId="37387317" w14:textId="5BC168B1" w:rsidR="00C12535" w:rsidRDefault="00C12535" w:rsidP="003B480A">
            <w:pPr>
              <w:rPr>
                <w:lang w:val="en-US" w:eastAsia="zh-CN"/>
              </w:rPr>
            </w:pPr>
            <w:r>
              <w:rPr>
                <w:rFonts w:hint="eastAsia"/>
                <w:lang w:val="en-US" w:eastAsia="zh-CN"/>
              </w:rPr>
              <w:t>C</w:t>
            </w:r>
            <w:r>
              <w:rPr>
                <w:lang w:val="en-US" w:eastAsia="zh-CN"/>
              </w:rPr>
              <w:t>MCC</w:t>
            </w:r>
          </w:p>
        </w:tc>
        <w:tc>
          <w:tcPr>
            <w:tcW w:w="1083" w:type="dxa"/>
          </w:tcPr>
          <w:p w14:paraId="0BA4137F" w14:textId="2B3A76DB" w:rsidR="00C12535" w:rsidRDefault="00C12535" w:rsidP="003B480A">
            <w:pPr>
              <w:rPr>
                <w:lang w:val="en-US" w:eastAsia="zh-CN"/>
              </w:rPr>
            </w:pPr>
            <w:r>
              <w:rPr>
                <w:rFonts w:hint="eastAsia"/>
                <w:lang w:val="en-US" w:eastAsia="zh-CN"/>
              </w:rPr>
              <w:t>O</w:t>
            </w:r>
            <w:r>
              <w:rPr>
                <w:lang w:val="en-US" w:eastAsia="zh-CN"/>
              </w:rPr>
              <w:t>ption 1</w:t>
            </w:r>
          </w:p>
        </w:tc>
        <w:tc>
          <w:tcPr>
            <w:tcW w:w="6278" w:type="dxa"/>
          </w:tcPr>
          <w:p w14:paraId="308CB652" w14:textId="77777777" w:rsidR="00C12535" w:rsidRDefault="00C12535" w:rsidP="003B480A">
            <w:pPr>
              <w:rPr>
                <w:lang w:val="en-US" w:eastAsia="zh-CN"/>
              </w:rPr>
            </w:pPr>
          </w:p>
        </w:tc>
      </w:tr>
      <w:tr w:rsidR="00EA594F" w14:paraId="6873F4B8" w14:textId="77777777" w:rsidTr="003B480A">
        <w:tc>
          <w:tcPr>
            <w:tcW w:w="2263" w:type="dxa"/>
          </w:tcPr>
          <w:p w14:paraId="660B40F8" w14:textId="3FA868C5" w:rsidR="00EA594F" w:rsidRDefault="00EA594F" w:rsidP="00EA594F">
            <w:pPr>
              <w:rPr>
                <w:lang w:val="en-US" w:eastAsia="zh-CN"/>
              </w:rPr>
            </w:pPr>
            <w:r>
              <w:rPr>
                <w:rFonts w:hint="eastAsia"/>
                <w:lang w:eastAsia="zh-CN"/>
              </w:rPr>
              <w:t>S</w:t>
            </w:r>
            <w:r>
              <w:rPr>
                <w:lang w:eastAsia="zh-CN"/>
              </w:rPr>
              <w:t>preadtrum</w:t>
            </w:r>
          </w:p>
        </w:tc>
        <w:tc>
          <w:tcPr>
            <w:tcW w:w="1083" w:type="dxa"/>
          </w:tcPr>
          <w:p w14:paraId="58C8559D" w14:textId="3AC82203" w:rsidR="00EA594F" w:rsidRDefault="00EA594F" w:rsidP="00EA594F">
            <w:pPr>
              <w:rPr>
                <w:lang w:val="en-US" w:eastAsia="zh-CN"/>
              </w:rPr>
            </w:pPr>
            <w:r>
              <w:rPr>
                <w:lang w:val="en-US" w:eastAsia="zh-CN"/>
              </w:rPr>
              <w:t>Option 1</w:t>
            </w:r>
          </w:p>
        </w:tc>
        <w:tc>
          <w:tcPr>
            <w:tcW w:w="6278" w:type="dxa"/>
          </w:tcPr>
          <w:p w14:paraId="18895AFA" w14:textId="77777777" w:rsidR="00EA594F" w:rsidRDefault="00EA594F" w:rsidP="00EA594F">
            <w:pPr>
              <w:rPr>
                <w:lang w:val="en-US" w:eastAsia="zh-CN"/>
              </w:rPr>
            </w:pPr>
          </w:p>
        </w:tc>
      </w:tr>
      <w:tr w:rsidR="005A4139" w14:paraId="104A2D91" w14:textId="77777777" w:rsidTr="003B480A">
        <w:tc>
          <w:tcPr>
            <w:tcW w:w="2263" w:type="dxa"/>
          </w:tcPr>
          <w:p w14:paraId="1CF2A34F" w14:textId="08C2CF8C" w:rsidR="005A4139" w:rsidRDefault="005A4139" w:rsidP="00EA594F">
            <w:pPr>
              <w:rPr>
                <w:lang w:eastAsia="zh-CN"/>
              </w:rPr>
            </w:pPr>
            <w:r>
              <w:rPr>
                <w:rFonts w:hint="eastAsia"/>
                <w:lang w:val="en-US" w:eastAsia="zh-CN"/>
              </w:rPr>
              <w:t>T</w:t>
            </w:r>
            <w:r>
              <w:rPr>
                <w:lang w:val="en-US" w:eastAsia="zh-CN"/>
              </w:rPr>
              <w:t>D Tech, Chengdu TD Tech</w:t>
            </w:r>
          </w:p>
        </w:tc>
        <w:tc>
          <w:tcPr>
            <w:tcW w:w="1083" w:type="dxa"/>
          </w:tcPr>
          <w:p w14:paraId="236FBD81" w14:textId="6639B4CF" w:rsidR="005A4139" w:rsidRDefault="001D7729" w:rsidP="00EA594F">
            <w:pPr>
              <w:rPr>
                <w:lang w:val="en-US" w:eastAsia="zh-CN"/>
              </w:rPr>
            </w:pPr>
            <w:r>
              <w:rPr>
                <w:rFonts w:hint="eastAsia"/>
                <w:lang w:val="en-US" w:eastAsia="zh-CN"/>
              </w:rPr>
              <w:t>O</w:t>
            </w:r>
            <w:r>
              <w:rPr>
                <w:lang w:val="en-US" w:eastAsia="zh-CN"/>
              </w:rPr>
              <w:t>ption 1 with comments</w:t>
            </w:r>
          </w:p>
        </w:tc>
        <w:tc>
          <w:tcPr>
            <w:tcW w:w="6278" w:type="dxa"/>
          </w:tcPr>
          <w:p w14:paraId="35A382D6" w14:textId="0F62AC80" w:rsidR="001D7729" w:rsidRPr="001D7729" w:rsidRDefault="001D7729" w:rsidP="001D7729">
            <w:pPr>
              <w:pStyle w:val="Agreement"/>
              <w:numPr>
                <w:ilvl w:val="0"/>
                <w:numId w:val="0"/>
              </w:numPr>
              <w:rPr>
                <w:rFonts w:eastAsiaTheme="minorEastAsia"/>
                <w:lang w:eastAsia="zh-CN"/>
              </w:rPr>
            </w:pPr>
            <w:r>
              <w:rPr>
                <w:rFonts w:eastAsiaTheme="minorEastAsia"/>
                <w:lang w:eastAsia="zh-CN"/>
              </w:rPr>
              <w:t xml:space="preserve">The following agreement </w:t>
            </w:r>
            <w:r w:rsidR="00B05002">
              <w:rPr>
                <w:rFonts w:eastAsiaTheme="minorEastAsia"/>
                <w:lang w:eastAsia="zh-CN"/>
              </w:rPr>
              <w:t xml:space="preserve">for describing option 1 </w:t>
            </w:r>
            <w:r>
              <w:rPr>
                <w:rFonts w:eastAsiaTheme="minorEastAsia"/>
                <w:lang w:eastAsia="zh-CN"/>
              </w:rPr>
              <w:t xml:space="preserve">was made in the last RAN2 e-meeting. Therefore, we support option 1 and hope option </w:t>
            </w:r>
            <w:r w:rsidR="00B05002">
              <w:rPr>
                <w:rFonts w:eastAsiaTheme="minorEastAsia"/>
                <w:lang w:eastAsia="zh-CN"/>
              </w:rPr>
              <w:t xml:space="preserve">1 </w:t>
            </w:r>
            <w:r>
              <w:rPr>
                <w:rFonts w:eastAsiaTheme="minorEastAsia"/>
                <w:lang w:eastAsia="zh-CN"/>
              </w:rPr>
              <w:t xml:space="preserve">is </w:t>
            </w:r>
            <w:r w:rsidR="00B05002">
              <w:rPr>
                <w:rFonts w:eastAsiaTheme="minorEastAsia"/>
                <w:lang w:eastAsia="zh-CN"/>
              </w:rPr>
              <w:t>described as below.</w:t>
            </w:r>
          </w:p>
          <w:p w14:paraId="3875C0C0" w14:textId="77777777" w:rsidR="001D7729" w:rsidRPr="00A50514" w:rsidRDefault="001D7729" w:rsidP="001D7729">
            <w:pPr>
              <w:pStyle w:val="Agreement"/>
              <w:tabs>
                <w:tab w:val="num" w:pos="1619"/>
              </w:tabs>
            </w:pPr>
            <w:r>
              <w:t xml:space="preserve">[024] </w:t>
            </w:r>
            <w:r w:rsidRPr="00A50514">
              <w:t>FFS whether to use the following principles for MTCH window definition:</w:t>
            </w:r>
          </w:p>
          <w:p w14:paraId="18705926" w14:textId="77777777" w:rsidR="001D7729" w:rsidRDefault="001D7729" w:rsidP="001D7729">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2918C0A7" w14:textId="77777777" w:rsidR="001D7729" w:rsidRPr="00A50514" w:rsidRDefault="001D7729" w:rsidP="001D7729">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10C5D35C" w14:textId="77777777" w:rsidR="005A4139" w:rsidRPr="001D7729" w:rsidRDefault="005A4139" w:rsidP="00EA594F">
            <w:pPr>
              <w:rPr>
                <w:lang w:eastAsia="zh-CN"/>
              </w:rPr>
            </w:pPr>
          </w:p>
        </w:tc>
      </w:tr>
      <w:tr w:rsidR="00EA1D1A" w14:paraId="7C849C5F" w14:textId="77777777" w:rsidTr="003B480A">
        <w:tc>
          <w:tcPr>
            <w:tcW w:w="2263" w:type="dxa"/>
          </w:tcPr>
          <w:p w14:paraId="6340E1A2" w14:textId="799F255E" w:rsidR="00EA1D1A" w:rsidRDefault="00EA1D1A" w:rsidP="00EA1D1A">
            <w:pPr>
              <w:rPr>
                <w:lang w:val="en-US" w:eastAsia="zh-CN"/>
              </w:rPr>
            </w:pPr>
            <w:r>
              <w:lastRenderedPageBreak/>
              <w:t>Intel</w:t>
            </w:r>
          </w:p>
        </w:tc>
        <w:tc>
          <w:tcPr>
            <w:tcW w:w="1083" w:type="dxa"/>
          </w:tcPr>
          <w:p w14:paraId="4B1CF8BD" w14:textId="69696D20" w:rsidR="00EA1D1A" w:rsidRDefault="00EA1D1A" w:rsidP="00EA1D1A">
            <w:pPr>
              <w:rPr>
                <w:lang w:val="en-US" w:eastAsia="zh-CN"/>
              </w:rPr>
            </w:pPr>
            <w:r>
              <w:t>Option 1</w:t>
            </w:r>
          </w:p>
        </w:tc>
        <w:tc>
          <w:tcPr>
            <w:tcW w:w="6278" w:type="dxa"/>
          </w:tcPr>
          <w:p w14:paraId="317F524A" w14:textId="77777777" w:rsidR="00EA1D1A" w:rsidRDefault="00EA1D1A" w:rsidP="00EA1D1A">
            <w:pPr>
              <w:pStyle w:val="Agreement"/>
              <w:numPr>
                <w:ilvl w:val="0"/>
                <w:numId w:val="0"/>
              </w:numPr>
              <w:rPr>
                <w:rFonts w:eastAsiaTheme="minorEastAsia"/>
                <w:lang w:eastAsia="zh-CN"/>
              </w:rPr>
            </w:pPr>
          </w:p>
        </w:tc>
      </w:tr>
      <w:tr w:rsidR="00CF1799" w14:paraId="33194F35" w14:textId="77777777" w:rsidTr="003B480A">
        <w:tc>
          <w:tcPr>
            <w:tcW w:w="2263" w:type="dxa"/>
          </w:tcPr>
          <w:p w14:paraId="2B461ADD" w14:textId="7D961FB8" w:rsidR="00CF1799" w:rsidRDefault="00CF1799" w:rsidP="00EA1D1A">
            <w:r>
              <w:t>Interdigital</w:t>
            </w:r>
          </w:p>
        </w:tc>
        <w:tc>
          <w:tcPr>
            <w:tcW w:w="1083" w:type="dxa"/>
          </w:tcPr>
          <w:p w14:paraId="3B8151FF" w14:textId="23CFECA4" w:rsidR="00CF1799" w:rsidRDefault="00CF1799" w:rsidP="00EA1D1A">
            <w:r>
              <w:t>Option 1</w:t>
            </w:r>
          </w:p>
        </w:tc>
        <w:tc>
          <w:tcPr>
            <w:tcW w:w="6278" w:type="dxa"/>
          </w:tcPr>
          <w:p w14:paraId="6B3388F0" w14:textId="77777777" w:rsidR="00CF1799" w:rsidRDefault="00CF1799" w:rsidP="00EA1D1A">
            <w:pPr>
              <w:pStyle w:val="Agreement"/>
              <w:numPr>
                <w:ilvl w:val="0"/>
                <w:numId w:val="0"/>
              </w:numPr>
              <w:rPr>
                <w:rFonts w:eastAsiaTheme="minorEastAsia"/>
                <w:lang w:eastAsia="zh-CN"/>
              </w:rPr>
            </w:pPr>
          </w:p>
        </w:tc>
      </w:tr>
    </w:tbl>
    <w:p w14:paraId="242B317A" w14:textId="77777777" w:rsidR="00DA26C5" w:rsidRDefault="00DA26C5"/>
    <w:p w14:paraId="2815E1F9" w14:textId="77777777" w:rsidR="00DA26C5" w:rsidRDefault="00977A79">
      <w:pPr>
        <w:pStyle w:val="Heading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TableGrid"/>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gNB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TableGrid"/>
        <w:tblW w:w="0" w:type="auto"/>
        <w:tblInd w:w="5" w:type="dxa"/>
        <w:tblLook w:val="04A0" w:firstRow="1" w:lastRow="0" w:firstColumn="1" w:lastColumn="0" w:noHBand="0" w:noVBand="1"/>
      </w:tblPr>
      <w:tblGrid>
        <w:gridCol w:w="2313"/>
        <w:gridCol w:w="899"/>
        <w:gridCol w:w="6412"/>
      </w:tblGrid>
      <w:tr w:rsidR="00DA26C5" w14:paraId="53B4E724" w14:textId="77777777" w:rsidTr="00646246">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646246">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646246">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646246">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646246">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646246">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646246">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The UE can receive the MBS broadcast from SCell and it is confirmed by RAN1 LS. However, it is not clear the SCell is MCG SCell or SCG SCell. If SCG SCell is allowed, the MII should be forwarded to the SCG via, e.g. CG-</w:t>
            </w:r>
            <w:proofErr w:type="spellStart"/>
            <w:r>
              <w:rPr>
                <w:lang w:val="en-US" w:eastAsia="zh-CN"/>
              </w:rPr>
              <w:t>ConfigInfo</w:t>
            </w:r>
            <w:proofErr w:type="spellEnd"/>
            <w:r>
              <w:rPr>
                <w:lang w:val="en-US" w:eastAsia="zh-CN"/>
              </w:rPr>
              <w:t>.</w:t>
            </w:r>
          </w:p>
        </w:tc>
      </w:tr>
      <w:tr w:rsidR="00451C2B" w14:paraId="468EB13E" w14:textId="77777777" w:rsidTr="00646246">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646246">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646246">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646246">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w:t>
            </w:r>
            <w:r>
              <w:rPr>
                <w:rFonts w:eastAsia="MS Mincho"/>
                <w:lang w:eastAsia="ja-JP"/>
              </w:rPr>
              <w:lastRenderedPageBreak/>
              <w:t xml:space="preserve">broadcast session the UE is receiving). We assume it’s a possible scenario on this issue. </w:t>
            </w:r>
          </w:p>
        </w:tc>
      </w:tr>
      <w:tr w:rsidR="00646246" w14:paraId="3F8A314A" w14:textId="77777777" w:rsidTr="00646246">
        <w:tc>
          <w:tcPr>
            <w:tcW w:w="2313" w:type="dxa"/>
          </w:tcPr>
          <w:p w14:paraId="0B217096" w14:textId="77777777" w:rsidR="00646246" w:rsidRDefault="00646246" w:rsidP="00012CEB">
            <w:pPr>
              <w:rPr>
                <w:rFonts w:eastAsia="MS Mincho"/>
                <w:lang w:eastAsia="ja-JP"/>
              </w:rPr>
            </w:pPr>
            <w:r>
              <w:rPr>
                <w:rFonts w:eastAsia="MS Mincho"/>
                <w:lang w:eastAsia="ja-JP"/>
              </w:rPr>
              <w:lastRenderedPageBreak/>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646246">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t>Focus initially on NR SA, TBD to what extent other scenarios NR DC, NE DC can be supported.</w:t>
            </w:r>
          </w:p>
        </w:tc>
      </w:tr>
      <w:tr w:rsidR="003B480A" w14:paraId="2E6E27BB" w14:textId="77777777" w:rsidTr="00646246">
        <w:tc>
          <w:tcPr>
            <w:tcW w:w="2313" w:type="dxa"/>
          </w:tcPr>
          <w:p w14:paraId="126F50DD" w14:textId="63508BB7" w:rsidR="003B480A" w:rsidRDefault="003B480A" w:rsidP="003B480A">
            <w:pPr>
              <w:jc w:val="center"/>
              <w:rPr>
                <w:rFonts w:eastAsia="MS Mincho"/>
                <w:lang w:eastAsia="ja-JP"/>
              </w:rPr>
            </w:pPr>
            <w:r>
              <w:rPr>
                <w:lang w:val="en-US" w:eastAsia="zh-CN"/>
              </w:rPr>
              <w:t>Futurewei</w:t>
            </w:r>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r w:rsidR="00C12535" w14:paraId="607A8021" w14:textId="77777777" w:rsidTr="00646246">
        <w:tc>
          <w:tcPr>
            <w:tcW w:w="2313" w:type="dxa"/>
          </w:tcPr>
          <w:p w14:paraId="0D00549E" w14:textId="7807C9CC" w:rsidR="00C12535" w:rsidRDefault="00C12535" w:rsidP="00C12535">
            <w:pPr>
              <w:rPr>
                <w:lang w:val="en-US" w:eastAsia="zh-CN"/>
              </w:rPr>
            </w:pPr>
            <w:r>
              <w:rPr>
                <w:rFonts w:hint="eastAsia"/>
                <w:lang w:val="en-US" w:eastAsia="zh-CN"/>
              </w:rPr>
              <w:t>C</w:t>
            </w:r>
            <w:r>
              <w:rPr>
                <w:lang w:val="en-US" w:eastAsia="zh-CN"/>
              </w:rPr>
              <w:t>MCC</w:t>
            </w:r>
          </w:p>
        </w:tc>
        <w:tc>
          <w:tcPr>
            <w:tcW w:w="899" w:type="dxa"/>
          </w:tcPr>
          <w:p w14:paraId="60BAF043" w14:textId="5DD59776" w:rsidR="00C12535" w:rsidRDefault="00C12535" w:rsidP="003B480A">
            <w:pPr>
              <w:rPr>
                <w:lang w:val="en-US" w:eastAsia="zh-CN"/>
              </w:rPr>
            </w:pPr>
            <w:r>
              <w:rPr>
                <w:rFonts w:hint="eastAsia"/>
                <w:lang w:val="en-US" w:eastAsia="zh-CN"/>
              </w:rPr>
              <w:t>-</w:t>
            </w:r>
          </w:p>
        </w:tc>
        <w:tc>
          <w:tcPr>
            <w:tcW w:w="6412" w:type="dxa"/>
          </w:tcPr>
          <w:p w14:paraId="7EA02363" w14:textId="6CD21AA7" w:rsidR="00C12535" w:rsidRDefault="00BD250B" w:rsidP="003B480A">
            <w:pPr>
              <w:rPr>
                <w:lang w:val="en-US" w:eastAsia="zh-CN"/>
              </w:rPr>
            </w:pPr>
            <w:r>
              <w:rPr>
                <w:lang w:val="en-US" w:eastAsia="zh-CN"/>
              </w:rPr>
              <w:t>It may depends on whether SCell for MBS reception includes SCG SCell.</w:t>
            </w:r>
          </w:p>
        </w:tc>
      </w:tr>
      <w:tr w:rsidR="009604BD" w14:paraId="3CA2492C" w14:textId="77777777" w:rsidTr="00646246">
        <w:tc>
          <w:tcPr>
            <w:tcW w:w="2313" w:type="dxa"/>
          </w:tcPr>
          <w:p w14:paraId="5CF73021" w14:textId="06A9F1CD" w:rsidR="009604BD" w:rsidRDefault="009604BD" w:rsidP="009604BD">
            <w:pPr>
              <w:rPr>
                <w:lang w:val="en-US" w:eastAsia="zh-CN"/>
              </w:rPr>
            </w:pPr>
            <w:r>
              <w:rPr>
                <w:rFonts w:hint="eastAsia"/>
                <w:lang w:eastAsia="zh-CN"/>
              </w:rPr>
              <w:t>S</w:t>
            </w:r>
            <w:r>
              <w:rPr>
                <w:lang w:eastAsia="zh-CN"/>
              </w:rPr>
              <w:t>preadtrum</w:t>
            </w:r>
          </w:p>
        </w:tc>
        <w:tc>
          <w:tcPr>
            <w:tcW w:w="899" w:type="dxa"/>
          </w:tcPr>
          <w:p w14:paraId="11FE39E2" w14:textId="40ADEE03" w:rsidR="009604BD" w:rsidRDefault="009604BD" w:rsidP="009604BD">
            <w:pPr>
              <w:rPr>
                <w:lang w:val="en-US" w:eastAsia="zh-CN"/>
              </w:rPr>
            </w:pPr>
            <w:r>
              <w:rPr>
                <w:rFonts w:hint="eastAsia"/>
                <w:lang w:val="en-US" w:eastAsia="zh-CN"/>
              </w:rPr>
              <w:t>No</w:t>
            </w:r>
          </w:p>
        </w:tc>
        <w:tc>
          <w:tcPr>
            <w:tcW w:w="6412" w:type="dxa"/>
          </w:tcPr>
          <w:p w14:paraId="60FF490C" w14:textId="6B90BDD2" w:rsidR="009604BD" w:rsidRDefault="009604BD" w:rsidP="009604BD">
            <w:pPr>
              <w:rPr>
                <w:lang w:val="en-US" w:eastAsia="zh-CN"/>
              </w:rPr>
            </w:pPr>
            <w:r>
              <w:rPr>
                <w:rFonts w:hint="eastAsia"/>
                <w:lang w:val="en-US" w:eastAsia="zh-CN"/>
              </w:rPr>
              <w:t xml:space="preserve"> </w:t>
            </w:r>
            <w:r>
              <w:rPr>
                <w:lang w:val="en-US" w:eastAsia="zh-CN"/>
              </w:rPr>
              <w:t>We think the MBS</w:t>
            </w:r>
            <w:r>
              <w:rPr>
                <w:rFonts w:hint="eastAsia"/>
                <w:lang w:val="en-US" w:eastAsia="zh-CN"/>
              </w:rPr>
              <w:t xml:space="preserve"> </w:t>
            </w:r>
            <w:r>
              <w:rPr>
                <w:lang w:val="en-US" w:eastAsia="zh-CN"/>
              </w:rPr>
              <w:t>is only supported in MCG in R17.</w:t>
            </w:r>
          </w:p>
        </w:tc>
      </w:tr>
      <w:tr w:rsidR="005A4139" w14:paraId="56BB3411" w14:textId="77777777" w:rsidTr="00646246">
        <w:tc>
          <w:tcPr>
            <w:tcW w:w="2313" w:type="dxa"/>
          </w:tcPr>
          <w:p w14:paraId="2C37CFDE" w14:textId="66C9552D" w:rsidR="005A4139" w:rsidRDefault="005A4139" w:rsidP="009604BD">
            <w:pPr>
              <w:rPr>
                <w:lang w:eastAsia="zh-CN"/>
              </w:rPr>
            </w:pPr>
            <w:r>
              <w:rPr>
                <w:rFonts w:hint="eastAsia"/>
                <w:lang w:val="en-US" w:eastAsia="zh-CN"/>
              </w:rPr>
              <w:t>T</w:t>
            </w:r>
            <w:r>
              <w:rPr>
                <w:lang w:val="en-US" w:eastAsia="zh-CN"/>
              </w:rPr>
              <w:t>D Tech, Chengdu TD Tech</w:t>
            </w:r>
          </w:p>
        </w:tc>
        <w:tc>
          <w:tcPr>
            <w:tcW w:w="899" w:type="dxa"/>
          </w:tcPr>
          <w:p w14:paraId="742E3DA1" w14:textId="28E70BDD" w:rsidR="005A4139" w:rsidRDefault="003045E1" w:rsidP="009604BD">
            <w:pPr>
              <w:rPr>
                <w:lang w:val="en-US" w:eastAsia="zh-CN"/>
              </w:rPr>
            </w:pPr>
            <w:r>
              <w:rPr>
                <w:rFonts w:hint="eastAsia"/>
                <w:lang w:val="en-US" w:eastAsia="zh-CN"/>
              </w:rPr>
              <w:t>N</w:t>
            </w:r>
            <w:r>
              <w:rPr>
                <w:lang w:val="en-US" w:eastAsia="zh-CN"/>
              </w:rPr>
              <w:t xml:space="preserve">o </w:t>
            </w:r>
          </w:p>
        </w:tc>
        <w:tc>
          <w:tcPr>
            <w:tcW w:w="6412" w:type="dxa"/>
          </w:tcPr>
          <w:p w14:paraId="2CFF3C5B" w14:textId="295E5EE6" w:rsidR="005A4139" w:rsidRDefault="003045E1" w:rsidP="003045E1">
            <w:pPr>
              <w:rPr>
                <w:lang w:val="en-US" w:eastAsia="zh-CN"/>
              </w:rPr>
            </w:pPr>
            <w:r>
              <w:rPr>
                <w:lang w:val="en-US" w:eastAsia="zh-CN"/>
              </w:rPr>
              <w:t>Same view as Qualcomm</w:t>
            </w:r>
          </w:p>
        </w:tc>
      </w:tr>
      <w:tr w:rsidR="00EA1D1A" w14:paraId="064FB310" w14:textId="77777777" w:rsidTr="00646246">
        <w:tc>
          <w:tcPr>
            <w:tcW w:w="2313" w:type="dxa"/>
          </w:tcPr>
          <w:p w14:paraId="2096E24E" w14:textId="1B0CE4A4" w:rsidR="00EA1D1A" w:rsidRDefault="00EA1D1A" w:rsidP="00EA1D1A">
            <w:pPr>
              <w:rPr>
                <w:lang w:val="en-US" w:eastAsia="zh-CN"/>
              </w:rPr>
            </w:pPr>
            <w:r>
              <w:t>Intel</w:t>
            </w:r>
          </w:p>
        </w:tc>
        <w:tc>
          <w:tcPr>
            <w:tcW w:w="899" w:type="dxa"/>
          </w:tcPr>
          <w:p w14:paraId="5774994F" w14:textId="58AC1AFB" w:rsidR="00EA1D1A" w:rsidRDefault="00EA1D1A" w:rsidP="00EA1D1A">
            <w:pPr>
              <w:rPr>
                <w:lang w:val="en-US" w:eastAsia="zh-CN"/>
              </w:rPr>
            </w:pPr>
            <w:r>
              <w:t>No</w:t>
            </w:r>
          </w:p>
        </w:tc>
        <w:tc>
          <w:tcPr>
            <w:tcW w:w="6412" w:type="dxa"/>
          </w:tcPr>
          <w:p w14:paraId="2F2A56C6" w14:textId="77777777" w:rsidR="00EA1D1A" w:rsidRDefault="00EA1D1A" w:rsidP="00EA1D1A">
            <w:pPr>
              <w:rPr>
                <w:lang w:val="en-US" w:eastAsia="zh-CN"/>
              </w:rPr>
            </w:pPr>
          </w:p>
        </w:tc>
      </w:tr>
      <w:tr w:rsidR="00182C07" w14:paraId="1714D0FF" w14:textId="77777777" w:rsidTr="00646246">
        <w:tc>
          <w:tcPr>
            <w:tcW w:w="2313" w:type="dxa"/>
          </w:tcPr>
          <w:p w14:paraId="33D1D77C" w14:textId="29DE4D65" w:rsidR="00182C07" w:rsidRDefault="00182C07" w:rsidP="00EA1D1A">
            <w:r>
              <w:t>Interdigital</w:t>
            </w:r>
          </w:p>
        </w:tc>
        <w:tc>
          <w:tcPr>
            <w:tcW w:w="899" w:type="dxa"/>
          </w:tcPr>
          <w:p w14:paraId="144489F7" w14:textId="7BA464E3" w:rsidR="00182C07" w:rsidRDefault="00182C07" w:rsidP="00EA1D1A">
            <w:r>
              <w:t>No (in this release)</w:t>
            </w:r>
          </w:p>
        </w:tc>
        <w:tc>
          <w:tcPr>
            <w:tcW w:w="6412" w:type="dxa"/>
          </w:tcPr>
          <w:p w14:paraId="246D7B02" w14:textId="3BB97182" w:rsidR="00182C07" w:rsidRDefault="00182C07" w:rsidP="00EA1D1A">
            <w:pPr>
              <w:rPr>
                <w:lang w:val="en-US" w:eastAsia="zh-CN"/>
              </w:rPr>
            </w:pPr>
            <w:r>
              <w:rPr>
                <w:lang w:val="en-US" w:eastAsia="zh-CN"/>
              </w:rPr>
              <w:t>As we have not discussed</w:t>
            </w:r>
            <w:r w:rsidR="0052501E">
              <w:rPr>
                <w:lang w:val="en-US" w:eastAsia="zh-CN"/>
              </w:rPr>
              <w:t xml:space="preserve"> the support of MBS in MR-DC scenarios. However, can be reconsidered in future releases.</w:t>
            </w: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“Whether the existing MII is sufficient to indicate the UE is interested in broadcast on SCell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Question 6: Do you think current MII framework needs any modifications in order to allow the UE to indicate the UE is interested in MBS broadcast on SCell (or non-serving cell)?</w:t>
      </w:r>
    </w:p>
    <w:tbl>
      <w:tblPr>
        <w:tblStyle w:val="TableGrid"/>
        <w:tblW w:w="0" w:type="auto"/>
        <w:tblInd w:w="5" w:type="dxa"/>
        <w:tblLook w:val="04A0" w:firstRow="1" w:lastRow="0" w:firstColumn="1" w:lastColumn="0" w:noHBand="0" w:noVBand="1"/>
      </w:tblPr>
      <w:tblGrid>
        <w:gridCol w:w="2313"/>
        <w:gridCol w:w="899"/>
        <w:gridCol w:w="6412"/>
      </w:tblGrid>
      <w:tr w:rsidR="00DA26C5" w14:paraId="4FBF136E" w14:textId="77777777" w:rsidTr="006F2D5B">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6F2D5B">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6F2D5B">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We prefer to discuss this issue before we reach the conclusion on the support of MBS broadcast on SCell and/or non-serving cell.</w:t>
            </w:r>
          </w:p>
          <w:p w14:paraId="1FD7FF3C" w14:textId="77777777" w:rsidR="00DA26C5" w:rsidRDefault="00977A79">
            <w:pPr>
              <w:rPr>
                <w:lang w:eastAsia="zh-CN"/>
              </w:rPr>
            </w:pPr>
            <w:r>
              <w:rPr>
                <w:lang w:eastAsia="zh-CN"/>
              </w:rPr>
              <w:t xml:space="preserve">If non-serving cell based broadcast reception is supported, we may need more time to discuss which type of assistance info is needed. One additional question is why not use UAI if there is a need for assistance info.  </w:t>
            </w:r>
          </w:p>
        </w:tc>
      </w:tr>
      <w:tr w:rsidR="00DA26C5" w14:paraId="10F26244" w14:textId="77777777" w:rsidTr="006F2D5B">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6F2D5B">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6F2D5B">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6F2D5B">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r>
              <w:rPr>
                <w:rFonts w:hint="eastAsia"/>
                <w:lang w:eastAsia="zh-CN"/>
              </w:rPr>
              <w:t>PCell</w:t>
            </w:r>
            <w:r>
              <w:rPr>
                <w:lang w:eastAsia="zh-CN"/>
              </w:rPr>
              <w:t xml:space="preserve">, the network can decide to make the UE receive the broadcast via one SCell, not PCell and it assume the </w:t>
            </w:r>
            <w:r>
              <w:rPr>
                <w:lang w:eastAsia="zh-CN"/>
              </w:rPr>
              <w:lastRenderedPageBreak/>
              <w:t>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6F2D5B">
        <w:tc>
          <w:tcPr>
            <w:tcW w:w="2313" w:type="dxa"/>
          </w:tcPr>
          <w:p w14:paraId="63F845DA" w14:textId="77777777" w:rsidR="003D626D" w:rsidRDefault="003D626D" w:rsidP="00012CEB">
            <w:pPr>
              <w:rPr>
                <w:lang w:val="en-US" w:eastAsia="zh-CN"/>
              </w:rPr>
            </w:pPr>
            <w:r>
              <w:rPr>
                <w:lang w:val="en-US" w:eastAsia="zh-CN"/>
              </w:rPr>
              <w:lastRenderedPageBreak/>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6F2D5B">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6F2D5B">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6F2D5B">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6F2D5B">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6F2D5B">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ciated with SCell on PCell</w:t>
            </w:r>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6F2D5B">
        <w:tc>
          <w:tcPr>
            <w:tcW w:w="2313" w:type="dxa"/>
          </w:tcPr>
          <w:p w14:paraId="43C30FD6" w14:textId="70EBE2A9" w:rsidR="003B480A" w:rsidRDefault="003B480A" w:rsidP="003B480A">
            <w:pPr>
              <w:ind w:firstLine="284"/>
              <w:rPr>
                <w:rFonts w:eastAsia="MS Mincho"/>
                <w:lang w:eastAsia="ja-JP"/>
              </w:rPr>
            </w:pPr>
            <w:r>
              <w:rPr>
                <w:lang w:val="en-US" w:eastAsia="zh-CN"/>
              </w:rPr>
              <w:t>Futurewei</w:t>
            </w:r>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r w:rsidR="00BD250B" w14:paraId="4D01C7F9" w14:textId="77777777" w:rsidTr="006F2D5B">
        <w:tc>
          <w:tcPr>
            <w:tcW w:w="2313" w:type="dxa"/>
          </w:tcPr>
          <w:p w14:paraId="5B2CCEAB" w14:textId="4D897319" w:rsidR="00BD250B" w:rsidRDefault="00BD250B" w:rsidP="003B480A">
            <w:pPr>
              <w:ind w:firstLine="284"/>
              <w:rPr>
                <w:lang w:val="en-US" w:eastAsia="zh-CN"/>
              </w:rPr>
            </w:pPr>
            <w:r>
              <w:rPr>
                <w:rFonts w:hint="eastAsia"/>
                <w:lang w:val="en-US" w:eastAsia="zh-CN"/>
              </w:rPr>
              <w:t>C</w:t>
            </w:r>
            <w:r>
              <w:rPr>
                <w:lang w:val="en-US" w:eastAsia="zh-CN"/>
              </w:rPr>
              <w:t>MCC</w:t>
            </w:r>
          </w:p>
        </w:tc>
        <w:tc>
          <w:tcPr>
            <w:tcW w:w="899" w:type="dxa"/>
          </w:tcPr>
          <w:p w14:paraId="61014DEF" w14:textId="100F6199" w:rsidR="00BD250B" w:rsidRDefault="00BD250B" w:rsidP="003B480A">
            <w:pPr>
              <w:rPr>
                <w:lang w:val="en-US" w:eastAsia="zh-CN"/>
              </w:rPr>
            </w:pPr>
            <w:r>
              <w:rPr>
                <w:rFonts w:hint="eastAsia"/>
                <w:lang w:val="en-US" w:eastAsia="zh-CN"/>
              </w:rPr>
              <w:t>N</w:t>
            </w:r>
            <w:r>
              <w:rPr>
                <w:lang w:val="en-US" w:eastAsia="zh-CN"/>
              </w:rPr>
              <w:t>o</w:t>
            </w:r>
          </w:p>
        </w:tc>
        <w:tc>
          <w:tcPr>
            <w:tcW w:w="6412" w:type="dxa"/>
          </w:tcPr>
          <w:p w14:paraId="0A17C589" w14:textId="77777777" w:rsidR="00BD250B" w:rsidRDefault="00BD250B" w:rsidP="003B480A">
            <w:pPr>
              <w:rPr>
                <w:lang w:val="en-US" w:eastAsia="zh-CN"/>
              </w:rPr>
            </w:pPr>
          </w:p>
        </w:tc>
      </w:tr>
      <w:tr w:rsidR="00525F64" w14:paraId="1C185ED9" w14:textId="77777777" w:rsidTr="006F2D5B">
        <w:tc>
          <w:tcPr>
            <w:tcW w:w="2313" w:type="dxa"/>
          </w:tcPr>
          <w:p w14:paraId="4553F619" w14:textId="6C825864" w:rsidR="00525F64" w:rsidRDefault="00525F64" w:rsidP="00525F64">
            <w:pPr>
              <w:ind w:firstLine="284"/>
              <w:rPr>
                <w:lang w:val="en-US" w:eastAsia="zh-CN"/>
              </w:rPr>
            </w:pPr>
            <w:r>
              <w:rPr>
                <w:rFonts w:hint="eastAsia"/>
                <w:lang w:eastAsia="zh-CN"/>
              </w:rPr>
              <w:t>S</w:t>
            </w:r>
            <w:r>
              <w:rPr>
                <w:lang w:eastAsia="zh-CN"/>
              </w:rPr>
              <w:t>preadtrum</w:t>
            </w:r>
          </w:p>
        </w:tc>
        <w:tc>
          <w:tcPr>
            <w:tcW w:w="899" w:type="dxa"/>
          </w:tcPr>
          <w:p w14:paraId="4114FBF1" w14:textId="5F85F3B4" w:rsidR="00525F64" w:rsidRDefault="00525F64" w:rsidP="00525F64">
            <w:pPr>
              <w:rPr>
                <w:lang w:val="en-US" w:eastAsia="zh-CN"/>
              </w:rPr>
            </w:pPr>
            <w:r>
              <w:rPr>
                <w:rFonts w:hint="eastAsia"/>
                <w:lang w:val="en-US" w:eastAsia="zh-CN"/>
              </w:rPr>
              <w:t>No</w:t>
            </w:r>
          </w:p>
        </w:tc>
        <w:tc>
          <w:tcPr>
            <w:tcW w:w="6412" w:type="dxa"/>
          </w:tcPr>
          <w:p w14:paraId="5D1224BD" w14:textId="77777777" w:rsidR="00525F64" w:rsidRDefault="00525F64" w:rsidP="00525F64">
            <w:pPr>
              <w:rPr>
                <w:lang w:val="en-US" w:eastAsia="zh-CN"/>
              </w:rPr>
            </w:pPr>
          </w:p>
        </w:tc>
      </w:tr>
      <w:tr w:rsidR="005A4139" w14:paraId="3C6A2147" w14:textId="77777777" w:rsidTr="006F2D5B">
        <w:tc>
          <w:tcPr>
            <w:tcW w:w="2313" w:type="dxa"/>
          </w:tcPr>
          <w:p w14:paraId="058EB1F3" w14:textId="4E8B70D1" w:rsidR="005A4139" w:rsidRDefault="005A4139" w:rsidP="00525F64">
            <w:pPr>
              <w:ind w:firstLine="284"/>
              <w:rPr>
                <w:lang w:eastAsia="zh-CN"/>
              </w:rPr>
            </w:pPr>
            <w:r>
              <w:rPr>
                <w:rFonts w:hint="eastAsia"/>
                <w:lang w:val="en-US" w:eastAsia="zh-CN"/>
              </w:rPr>
              <w:t>T</w:t>
            </w:r>
            <w:r>
              <w:rPr>
                <w:lang w:val="en-US" w:eastAsia="zh-CN"/>
              </w:rPr>
              <w:t>D Tech, Chengdu TD Tech</w:t>
            </w:r>
          </w:p>
        </w:tc>
        <w:tc>
          <w:tcPr>
            <w:tcW w:w="899" w:type="dxa"/>
          </w:tcPr>
          <w:p w14:paraId="4E4D5BC4" w14:textId="36D9CD28" w:rsidR="005A4139" w:rsidRDefault="00E3757E" w:rsidP="00525F64">
            <w:pPr>
              <w:rPr>
                <w:lang w:val="en-US" w:eastAsia="zh-CN"/>
              </w:rPr>
            </w:pPr>
            <w:r>
              <w:rPr>
                <w:rFonts w:hint="eastAsia"/>
                <w:lang w:val="en-US" w:eastAsia="zh-CN"/>
              </w:rPr>
              <w:t>N</w:t>
            </w:r>
            <w:r>
              <w:rPr>
                <w:lang w:val="en-US" w:eastAsia="zh-CN"/>
              </w:rPr>
              <w:t>o</w:t>
            </w:r>
          </w:p>
        </w:tc>
        <w:tc>
          <w:tcPr>
            <w:tcW w:w="6412" w:type="dxa"/>
          </w:tcPr>
          <w:p w14:paraId="08C659A7" w14:textId="77777777" w:rsidR="005A4139" w:rsidRDefault="005A4139" w:rsidP="00525F64">
            <w:pPr>
              <w:rPr>
                <w:lang w:val="en-US" w:eastAsia="zh-CN"/>
              </w:rPr>
            </w:pPr>
          </w:p>
        </w:tc>
      </w:tr>
      <w:tr w:rsidR="00EA1D1A" w14:paraId="05EB083D" w14:textId="77777777" w:rsidTr="006F2D5B">
        <w:tc>
          <w:tcPr>
            <w:tcW w:w="2313" w:type="dxa"/>
          </w:tcPr>
          <w:p w14:paraId="6F1456B0" w14:textId="2DD3DAA6" w:rsidR="00EA1D1A" w:rsidRDefault="00EA1D1A" w:rsidP="00EA1D1A">
            <w:pPr>
              <w:ind w:firstLine="284"/>
              <w:rPr>
                <w:lang w:val="en-US" w:eastAsia="zh-CN"/>
              </w:rPr>
            </w:pPr>
            <w:r>
              <w:t>Intel</w:t>
            </w:r>
          </w:p>
        </w:tc>
        <w:tc>
          <w:tcPr>
            <w:tcW w:w="899" w:type="dxa"/>
          </w:tcPr>
          <w:p w14:paraId="7A4E8CE7" w14:textId="3377E15B" w:rsidR="00EA1D1A" w:rsidRDefault="00EA1D1A" w:rsidP="00EA1D1A">
            <w:pPr>
              <w:rPr>
                <w:lang w:val="en-US" w:eastAsia="zh-CN"/>
              </w:rPr>
            </w:pPr>
            <w:r>
              <w:t>No</w:t>
            </w:r>
          </w:p>
        </w:tc>
        <w:tc>
          <w:tcPr>
            <w:tcW w:w="6412" w:type="dxa"/>
          </w:tcPr>
          <w:p w14:paraId="32807A92" w14:textId="77777777" w:rsidR="00EA1D1A" w:rsidRDefault="00EA1D1A" w:rsidP="00EA1D1A">
            <w:pPr>
              <w:rPr>
                <w:lang w:val="en-US" w:eastAsia="zh-CN"/>
              </w:rPr>
            </w:pPr>
          </w:p>
        </w:tc>
      </w:tr>
      <w:tr w:rsidR="0052501E" w14:paraId="032ECE36" w14:textId="77777777" w:rsidTr="006F2D5B">
        <w:tc>
          <w:tcPr>
            <w:tcW w:w="2313" w:type="dxa"/>
          </w:tcPr>
          <w:p w14:paraId="3E28E0FE" w14:textId="5EF4AF2D" w:rsidR="0052501E" w:rsidRDefault="0052501E" w:rsidP="00EA1D1A">
            <w:pPr>
              <w:ind w:firstLine="284"/>
            </w:pPr>
            <w:r>
              <w:t>Interdigital</w:t>
            </w:r>
          </w:p>
        </w:tc>
        <w:tc>
          <w:tcPr>
            <w:tcW w:w="899" w:type="dxa"/>
          </w:tcPr>
          <w:p w14:paraId="414C4A6A" w14:textId="08765457" w:rsidR="0052501E" w:rsidRDefault="00213F45" w:rsidP="00EA1D1A">
            <w:r>
              <w:t>No</w:t>
            </w:r>
          </w:p>
        </w:tc>
        <w:tc>
          <w:tcPr>
            <w:tcW w:w="6412" w:type="dxa"/>
          </w:tcPr>
          <w:p w14:paraId="26CF8BB1" w14:textId="77777777" w:rsidR="0052501E" w:rsidRDefault="0052501E" w:rsidP="00EA1D1A">
            <w:pPr>
              <w:rPr>
                <w:lang w:val="en-US" w:eastAsia="zh-CN"/>
              </w:rPr>
            </w:pPr>
          </w:p>
        </w:tc>
      </w:tr>
    </w:tbl>
    <w:p w14:paraId="6C5FF28A" w14:textId="77777777" w:rsidR="00DA26C5" w:rsidRDefault="00DA26C5">
      <w:pPr>
        <w:rPr>
          <w:b/>
          <w:lang w:eastAsia="zh-CN"/>
        </w:rPr>
      </w:pPr>
    </w:p>
    <w:p w14:paraId="37E87BF0" w14:textId="77777777" w:rsidR="00DA26C5" w:rsidRDefault="00977A79">
      <w:pPr>
        <w:pStyle w:val="Heading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TableGrid"/>
        <w:tblW w:w="9542" w:type="dxa"/>
        <w:tblInd w:w="323" w:type="dxa"/>
        <w:tblLook w:val="04A0" w:firstRow="1" w:lastRow="0" w:firstColumn="1" w:lastColumn="0" w:noHBand="0" w:noVBand="1"/>
      </w:tblPr>
      <w:tblGrid>
        <w:gridCol w:w="1150"/>
        <w:gridCol w:w="828"/>
        <w:gridCol w:w="7776"/>
      </w:tblGrid>
      <w:tr w:rsidR="00DA26C5" w14:paraId="18DDEE83" w14:textId="77777777" w:rsidTr="00213F45">
        <w:tc>
          <w:tcPr>
            <w:tcW w:w="1340" w:type="dxa"/>
          </w:tcPr>
          <w:p w14:paraId="59A2A894" w14:textId="77777777" w:rsidR="00DA26C5" w:rsidRDefault="00977A79">
            <w:pPr>
              <w:jc w:val="center"/>
              <w:rPr>
                <w:b/>
              </w:rPr>
            </w:pPr>
            <w:r>
              <w:rPr>
                <w:b/>
              </w:rPr>
              <w:t>Company</w:t>
            </w:r>
          </w:p>
        </w:tc>
        <w:tc>
          <w:tcPr>
            <w:tcW w:w="798" w:type="dxa"/>
          </w:tcPr>
          <w:p w14:paraId="502A2DCD" w14:textId="77777777" w:rsidR="00DA26C5" w:rsidRDefault="00977A79">
            <w:pPr>
              <w:jc w:val="center"/>
              <w:rPr>
                <w:b/>
              </w:rPr>
            </w:pPr>
            <w:r>
              <w:rPr>
                <w:b/>
              </w:rPr>
              <w:t>Yes/No</w:t>
            </w:r>
          </w:p>
        </w:tc>
        <w:tc>
          <w:tcPr>
            <w:tcW w:w="7404" w:type="dxa"/>
          </w:tcPr>
          <w:p w14:paraId="7D2BEADC" w14:textId="77777777" w:rsidR="00DA26C5" w:rsidRDefault="00977A79">
            <w:pPr>
              <w:jc w:val="center"/>
              <w:rPr>
                <w:b/>
              </w:rPr>
            </w:pPr>
            <w:r>
              <w:rPr>
                <w:b/>
              </w:rPr>
              <w:t>Justification / comments</w:t>
            </w:r>
          </w:p>
        </w:tc>
      </w:tr>
      <w:tr w:rsidR="00DA26C5" w14:paraId="0DCDFCA2" w14:textId="77777777" w:rsidTr="00213F45">
        <w:tc>
          <w:tcPr>
            <w:tcW w:w="1340" w:type="dxa"/>
          </w:tcPr>
          <w:p w14:paraId="1513E358" w14:textId="77777777" w:rsidR="00DA26C5" w:rsidRDefault="00977A79">
            <w:r>
              <w:t>Qualcomm</w:t>
            </w:r>
          </w:p>
        </w:tc>
        <w:tc>
          <w:tcPr>
            <w:tcW w:w="798" w:type="dxa"/>
          </w:tcPr>
          <w:p w14:paraId="370572F2" w14:textId="77777777" w:rsidR="00DA26C5" w:rsidRDefault="00977A79">
            <w:r>
              <w:t>Yes</w:t>
            </w:r>
          </w:p>
        </w:tc>
        <w:tc>
          <w:tcPr>
            <w:tcW w:w="7404" w:type="dxa"/>
          </w:tcPr>
          <w:p w14:paraId="67178ECB" w14:textId="77777777" w:rsidR="00DA26C5" w:rsidRDefault="00DA26C5"/>
        </w:tc>
      </w:tr>
      <w:tr w:rsidR="00DA26C5" w14:paraId="7190EFE2" w14:textId="77777777" w:rsidTr="00213F45">
        <w:tc>
          <w:tcPr>
            <w:tcW w:w="1340" w:type="dxa"/>
          </w:tcPr>
          <w:p w14:paraId="32618222" w14:textId="77777777" w:rsidR="00DA26C5" w:rsidRDefault="00977A79">
            <w:r>
              <w:t>MediaTek</w:t>
            </w:r>
          </w:p>
        </w:tc>
        <w:tc>
          <w:tcPr>
            <w:tcW w:w="798" w:type="dxa"/>
          </w:tcPr>
          <w:p w14:paraId="61CA1D6E" w14:textId="77777777" w:rsidR="00DA26C5" w:rsidRDefault="00977A79">
            <w:pPr>
              <w:rPr>
                <w:lang w:eastAsia="zh-CN"/>
              </w:rPr>
            </w:pPr>
            <w:r>
              <w:rPr>
                <w:rFonts w:hint="eastAsia"/>
                <w:lang w:eastAsia="zh-CN"/>
              </w:rPr>
              <w:t>Y</w:t>
            </w:r>
            <w:r>
              <w:rPr>
                <w:lang w:eastAsia="zh-CN"/>
              </w:rPr>
              <w:t>es</w:t>
            </w:r>
          </w:p>
        </w:tc>
        <w:tc>
          <w:tcPr>
            <w:tcW w:w="7404" w:type="dxa"/>
          </w:tcPr>
          <w:p w14:paraId="21D7DEF4" w14:textId="77777777" w:rsidR="00DA26C5" w:rsidRDefault="00DA26C5"/>
        </w:tc>
      </w:tr>
      <w:tr w:rsidR="00DA26C5" w14:paraId="353CB4A5" w14:textId="77777777" w:rsidTr="00213F45">
        <w:tc>
          <w:tcPr>
            <w:tcW w:w="1340" w:type="dxa"/>
          </w:tcPr>
          <w:p w14:paraId="604FA89C" w14:textId="77777777" w:rsidR="00DA26C5" w:rsidRDefault="00977A79">
            <w:r>
              <w:t>Samsung</w:t>
            </w:r>
          </w:p>
        </w:tc>
        <w:tc>
          <w:tcPr>
            <w:tcW w:w="798" w:type="dxa"/>
          </w:tcPr>
          <w:p w14:paraId="6B045E15" w14:textId="77777777" w:rsidR="00DA26C5" w:rsidRDefault="00977A79">
            <w:r>
              <w:t>Yes</w:t>
            </w:r>
          </w:p>
        </w:tc>
        <w:tc>
          <w:tcPr>
            <w:tcW w:w="7404" w:type="dxa"/>
          </w:tcPr>
          <w:p w14:paraId="219A3DAC" w14:textId="77777777" w:rsidR="00DA26C5" w:rsidRDefault="00DA26C5"/>
        </w:tc>
      </w:tr>
      <w:tr w:rsidR="00DA26C5" w14:paraId="026FBE91" w14:textId="77777777" w:rsidTr="00213F45">
        <w:tc>
          <w:tcPr>
            <w:tcW w:w="1340" w:type="dxa"/>
          </w:tcPr>
          <w:p w14:paraId="74EAEA84" w14:textId="77777777" w:rsidR="00DA26C5" w:rsidRDefault="00977A79">
            <w:r>
              <w:rPr>
                <w:rFonts w:hint="eastAsia"/>
                <w:lang w:eastAsia="zh-CN"/>
              </w:rPr>
              <w:t>CATT</w:t>
            </w:r>
          </w:p>
        </w:tc>
        <w:tc>
          <w:tcPr>
            <w:tcW w:w="798" w:type="dxa"/>
          </w:tcPr>
          <w:p w14:paraId="7333BC37" w14:textId="77777777" w:rsidR="00DA26C5" w:rsidRDefault="00977A79">
            <w:r>
              <w:rPr>
                <w:rFonts w:hint="eastAsia"/>
                <w:lang w:eastAsia="zh-CN"/>
              </w:rPr>
              <w:t>Yes</w:t>
            </w:r>
          </w:p>
        </w:tc>
        <w:tc>
          <w:tcPr>
            <w:tcW w:w="7404"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213F45">
        <w:tc>
          <w:tcPr>
            <w:tcW w:w="1340" w:type="dxa"/>
          </w:tcPr>
          <w:p w14:paraId="13EE726E" w14:textId="77777777" w:rsidR="00DA26C5" w:rsidRDefault="00977A79">
            <w:pPr>
              <w:rPr>
                <w:lang w:val="en-US" w:eastAsia="zh-CN"/>
              </w:rPr>
            </w:pPr>
            <w:r>
              <w:rPr>
                <w:rFonts w:hint="eastAsia"/>
                <w:lang w:val="en-US" w:eastAsia="zh-CN"/>
              </w:rPr>
              <w:t>ZTE</w:t>
            </w:r>
          </w:p>
        </w:tc>
        <w:tc>
          <w:tcPr>
            <w:tcW w:w="798" w:type="dxa"/>
          </w:tcPr>
          <w:p w14:paraId="3DA8B0D1" w14:textId="77777777" w:rsidR="00DA26C5" w:rsidRDefault="00977A79">
            <w:pPr>
              <w:rPr>
                <w:lang w:val="en-US" w:eastAsia="zh-CN"/>
              </w:rPr>
            </w:pPr>
            <w:r>
              <w:rPr>
                <w:rFonts w:hint="eastAsia"/>
                <w:lang w:val="en-US" w:eastAsia="zh-CN"/>
              </w:rPr>
              <w:t>Yes</w:t>
            </w:r>
          </w:p>
        </w:tc>
        <w:tc>
          <w:tcPr>
            <w:tcW w:w="7404" w:type="dxa"/>
          </w:tcPr>
          <w:p w14:paraId="0B941E04" w14:textId="77777777" w:rsidR="00DA26C5" w:rsidRDefault="00DA26C5">
            <w:pPr>
              <w:rPr>
                <w:lang w:eastAsia="zh-CN"/>
              </w:rPr>
            </w:pPr>
          </w:p>
        </w:tc>
      </w:tr>
      <w:tr w:rsidR="00AF761C" w14:paraId="2D1B8305" w14:textId="77777777" w:rsidTr="00213F45">
        <w:tc>
          <w:tcPr>
            <w:tcW w:w="1340"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798" w:type="dxa"/>
          </w:tcPr>
          <w:p w14:paraId="3B404C83" w14:textId="77777777" w:rsidR="00AF761C" w:rsidRDefault="00310B9E">
            <w:pPr>
              <w:rPr>
                <w:lang w:val="en-US" w:eastAsia="zh-CN"/>
              </w:rPr>
            </w:pPr>
            <w:r>
              <w:rPr>
                <w:rFonts w:hint="eastAsia"/>
                <w:lang w:val="en-US" w:eastAsia="zh-CN"/>
              </w:rPr>
              <w:t>No</w:t>
            </w:r>
          </w:p>
        </w:tc>
        <w:tc>
          <w:tcPr>
            <w:tcW w:w="7404" w:type="dxa"/>
          </w:tcPr>
          <w:p w14:paraId="2CC412C9" w14:textId="77777777" w:rsidR="00AF761C" w:rsidRDefault="00310B9E">
            <w:pPr>
              <w:rPr>
                <w:lang w:eastAsia="zh-CN"/>
              </w:rPr>
            </w:pPr>
            <w:r>
              <w:rPr>
                <w:lang w:eastAsia="zh-CN"/>
              </w:rPr>
              <w:t>In current 38331CR, the MBS id is delivered to NAS layer no matter the RRC state is RRC_IDLE or RRC_INACTIVE. So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lastRenderedPageBreak/>
              <w:drawing>
                <wp:inline distT="0" distB="0" distL="0" distR="0" wp14:anchorId="695B7F32" wp14:editId="3AE3F2C2">
                  <wp:extent cx="4792193" cy="209953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456" cy="2105347"/>
                          </a:xfrm>
                          <a:prstGeom prst="rect">
                            <a:avLst/>
                          </a:prstGeom>
                        </pic:spPr>
                      </pic:pic>
                    </a:graphicData>
                  </a:graphic>
                </wp:inline>
              </w:drawing>
            </w:r>
          </w:p>
        </w:tc>
      </w:tr>
      <w:tr w:rsidR="00EF09E3" w14:paraId="60F176C5" w14:textId="77777777" w:rsidTr="00213F45">
        <w:tc>
          <w:tcPr>
            <w:tcW w:w="1340" w:type="dxa"/>
          </w:tcPr>
          <w:p w14:paraId="20A44C88" w14:textId="77777777" w:rsidR="00EF09E3" w:rsidRDefault="00EF09E3" w:rsidP="00012CEB">
            <w:pPr>
              <w:rPr>
                <w:lang w:val="en-US" w:eastAsia="zh-CN"/>
              </w:rPr>
            </w:pPr>
            <w:r>
              <w:rPr>
                <w:lang w:val="en-US" w:eastAsia="zh-CN"/>
              </w:rPr>
              <w:lastRenderedPageBreak/>
              <w:t>Apple</w:t>
            </w:r>
          </w:p>
        </w:tc>
        <w:tc>
          <w:tcPr>
            <w:tcW w:w="798" w:type="dxa"/>
          </w:tcPr>
          <w:p w14:paraId="5A18CD5A" w14:textId="77777777" w:rsidR="00EF09E3" w:rsidRDefault="00EF09E3" w:rsidP="00012CEB">
            <w:pPr>
              <w:rPr>
                <w:lang w:val="en-US" w:eastAsia="zh-CN"/>
              </w:rPr>
            </w:pPr>
            <w:r>
              <w:rPr>
                <w:lang w:val="en-US" w:eastAsia="zh-CN"/>
              </w:rPr>
              <w:t>No</w:t>
            </w:r>
          </w:p>
        </w:tc>
        <w:tc>
          <w:tcPr>
            <w:tcW w:w="7404" w:type="dxa"/>
          </w:tcPr>
          <w:p w14:paraId="048AEEA2" w14:textId="77777777" w:rsidR="00EF09E3" w:rsidRDefault="00EF09E3" w:rsidP="00012CEB">
            <w:pPr>
              <w:rPr>
                <w:lang w:eastAsia="zh-CN"/>
              </w:rPr>
            </w:pPr>
          </w:p>
        </w:tc>
      </w:tr>
      <w:tr w:rsidR="00C538B1" w14:paraId="57F0CDE2" w14:textId="77777777" w:rsidTr="00213F45">
        <w:tc>
          <w:tcPr>
            <w:tcW w:w="1340" w:type="dxa"/>
          </w:tcPr>
          <w:p w14:paraId="32446839" w14:textId="6B14085E" w:rsidR="00C538B1" w:rsidRDefault="00C538B1" w:rsidP="00012CEB">
            <w:pPr>
              <w:rPr>
                <w:lang w:val="en-US" w:eastAsia="zh-CN"/>
              </w:rPr>
            </w:pPr>
            <w:r>
              <w:rPr>
                <w:lang w:val="en-US" w:eastAsia="zh-CN"/>
              </w:rPr>
              <w:t>Xiaomi</w:t>
            </w:r>
          </w:p>
        </w:tc>
        <w:tc>
          <w:tcPr>
            <w:tcW w:w="798" w:type="dxa"/>
          </w:tcPr>
          <w:p w14:paraId="055F2236" w14:textId="77777777" w:rsidR="00C538B1" w:rsidRDefault="00C538B1" w:rsidP="00012CEB">
            <w:pPr>
              <w:rPr>
                <w:lang w:val="en-US" w:eastAsia="zh-CN"/>
              </w:rPr>
            </w:pPr>
          </w:p>
        </w:tc>
        <w:tc>
          <w:tcPr>
            <w:tcW w:w="7404"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213F45">
        <w:tc>
          <w:tcPr>
            <w:tcW w:w="1340" w:type="dxa"/>
          </w:tcPr>
          <w:p w14:paraId="2286A09B" w14:textId="77777777" w:rsidR="00F84413" w:rsidRPr="007B70F8" w:rsidRDefault="00F84413" w:rsidP="00012CEB">
            <w:r>
              <w:t>Nokia</w:t>
            </w:r>
          </w:p>
        </w:tc>
        <w:tc>
          <w:tcPr>
            <w:tcW w:w="798" w:type="dxa"/>
          </w:tcPr>
          <w:p w14:paraId="21CC10C9" w14:textId="77777777" w:rsidR="00F84413" w:rsidRPr="007B70F8" w:rsidRDefault="00F84413" w:rsidP="00012CEB">
            <w:r>
              <w:t>No</w:t>
            </w:r>
          </w:p>
        </w:tc>
        <w:tc>
          <w:tcPr>
            <w:tcW w:w="7404" w:type="dxa"/>
          </w:tcPr>
          <w:p w14:paraId="3A29506B" w14:textId="77777777" w:rsidR="00F84413" w:rsidRDefault="00F84413" w:rsidP="00012CEB">
            <w:r>
              <w:t xml:space="preserve">If the reason for access is something else than priority access reason there is no need to utilize those access </w:t>
            </w:r>
            <w:proofErr w:type="gramStart"/>
            <w:r>
              <w:t>causes.</w:t>
            </w:r>
            <w:r w:rsidR="00863854">
              <w:t>+</w:t>
            </w:r>
            <w:proofErr w:type="gramEnd"/>
          </w:p>
          <w:p w14:paraId="2CACA485" w14:textId="3F1F987A" w:rsidR="00863854" w:rsidRPr="007B70F8" w:rsidRDefault="00863854" w:rsidP="00012CEB"/>
        </w:tc>
      </w:tr>
      <w:tr w:rsidR="00F37D43" w:rsidRPr="007B70F8" w14:paraId="5BB468E8" w14:textId="77777777" w:rsidTr="00213F45">
        <w:tc>
          <w:tcPr>
            <w:tcW w:w="1340"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798"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404" w:type="dxa"/>
          </w:tcPr>
          <w:p w14:paraId="584149AD" w14:textId="77777777" w:rsidR="00F37D43" w:rsidRDefault="00F37D43" w:rsidP="00F37D43"/>
        </w:tc>
      </w:tr>
      <w:tr w:rsidR="002132D7" w:rsidRPr="007B70F8" w14:paraId="1233C198" w14:textId="77777777" w:rsidTr="00213F45">
        <w:tc>
          <w:tcPr>
            <w:tcW w:w="1340" w:type="dxa"/>
          </w:tcPr>
          <w:p w14:paraId="059D6F1B" w14:textId="692D96A4" w:rsidR="002132D7" w:rsidRDefault="002132D7" w:rsidP="002132D7">
            <w:pPr>
              <w:rPr>
                <w:rFonts w:eastAsia="MS Mincho"/>
                <w:lang w:eastAsia="ja-JP"/>
              </w:rPr>
            </w:pPr>
            <w:r>
              <w:rPr>
                <w:rFonts w:eastAsia="MS Mincho"/>
                <w:lang w:eastAsia="ja-JP"/>
              </w:rPr>
              <w:t>Ericsson</w:t>
            </w:r>
          </w:p>
        </w:tc>
        <w:tc>
          <w:tcPr>
            <w:tcW w:w="798" w:type="dxa"/>
          </w:tcPr>
          <w:p w14:paraId="03BC070D" w14:textId="14F8FA68" w:rsidR="002132D7" w:rsidRDefault="002132D7" w:rsidP="002132D7">
            <w:pPr>
              <w:rPr>
                <w:rFonts w:eastAsia="MS Mincho"/>
                <w:lang w:eastAsia="ja-JP"/>
              </w:rPr>
            </w:pPr>
            <w:r>
              <w:rPr>
                <w:rFonts w:eastAsia="MS Mincho"/>
                <w:lang w:eastAsia="ja-JP"/>
              </w:rPr>
              <w:t>No</w:t>
            </w:r>
          </w:p>
        </w:tc>
        <w:tc>
          <w:tcPr>
            <w:tcW w:w="7404" w:type="dxa"/>
          </w:tcPr>
          <w:p w14:paraId="5F671F97" w14:textId="77777777" w:rsidR="002132D7" w:rsidRDefault="002132D7" w:rsidP="002132D7"/>
        </w:tc>
      </w:tr>
      <w:tr w:rsidR="002132D7" w:rsidRPr="007B70F8" w14:paraId="5FC09ACD" w14:textId="77777777" w:rsidTr="00213F45">
        <w:tc>
          <w:tcPr>
            <w:tcW w:w="1340"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t>v</w:t>
            </w:r>
            <w:r>
              <w:rPr>
                <w:rFonts w:eastAsiaTheme="minorEastAsia"/>
                <w:lang w:eastAsia="zh-CN"/>
              </w:rPr>
              <w:t>ivo</w:t>
            </w:r>
          </w:p>
        </w:tc>
        <w:tc>
          <w:tcPr>
            <w:tcW w:w="798"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404" w:type="dxa"/>
          </w:tcPr>
          <w:p w14:paraId="32361496" w14:textId="29274D63" w:rsidR="002132D7" w:rsidRDefault="00E62660" w:rsidP="002132D7">
            <w:pPr>
              <w:rPr>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3B480A" w:rsidRPr="007B70F8" w14:paraId="2585E095" w14:textId="77777777" w:rsidTr="00213F45">
        <w:tc>
          <w:tcPr>
            <w:tcW w:w="1340" w:type="dxa"/>
          </w:tcPr>
          <w:p w14:paraId="51BC6203" w14:textId="53D71A5F" w:rsidR="003B480A" w:rsidRDefault="003B480A" w:rsidP="003B480A">
            <w:pPr>
              <w:rPr>
                <w:rFonts w:eastAsia="MS Mincho"/>
                <w:lang w:eastAsia="ja-JP"/>
              </w:rPr>
            </w:pPr>
            <w:r>
              <w:rPr>
                <w:lang w:val="en-US" w:eastAsia="zh-CN"/>
              </w:rPr>
              <w:t>Futurewei</w:t>
            </w:r>
          </w:p>
        </w:tc>
        <w:tc>
          <w:tcPr>
            <w:tcW w:w="798" w:type="dxa"/>
          </w:tcPr>
          <w:p w14:paraId="4308DB64" w14:textId="7E1B9B74" w:rsidR="003B480A" w:rsidRDefault="003B480A" w:rsidP="003B480A">
            <w:pPr>
              <w:rPr>
                <w:rFonts w:eastAsia="MS Mincho"/>
                <w:lang w:eastAsia="ja-JP"/>
              </w:rPr>
            </w:pPr>
            <w:r>
              <w:rPr>
                <w:lang w:val="en-US" w:eastAsia="zh-CN"/>
              </w:rPr>
              <w:t>No</w:t>
            </w:r>
          </w:p>
        </w:tc>
        <w:tc>
          <w:tcPr>
            <w:tcW w:w="7404" w:type="dxa"/>
          </w:tcPr>
          <w:p w14:paraId="45D55E0D" w14:textId="0427B565" w:rsidR="003B480A" w:rsidRDefault="003B480A" w:rsidP="003B480A">
            <w:r>
              <w:rPr>
                <w:lang w:eastAsia="zh-CN"/>
              </w:rPr>
              <w:t>OPPO’s point makes sense. It should be determined by the specific application type of the MBS service.</w:t>
            </w:r>
          </w:p>
        </w:tc>
      </w:tr>
      <w:tr w:rsidR="00BD250B" w:rsidRPr="007B70F8" w14:paraId="3B1FE991" w14:textId="77777777" w:rsidTr="00213F45">
        <w:tc>
          <w:tcPr>
            <w:tcW w:w="1340" w:type="dxa"/>
          </w:tcPr>
          <w:p w14:paraId="3B390C54" w14:textId="72CDC80F" w:rsidR="00BD250B" w:rsidRDefault="00BD250B" w:rsidP="003B480A">
            <w:pPr>
              <w:rPr>
                <w:lang w:val="en-US" w:eastAsia="zh-CN"/>
              </w:rPr>
            </w:pPr>
            <w:r>
              <w:rPr>
                <w:rFonts w:hint="eastAsia"/>
                <w:lang w:val="en-US" w:eastAsia="zh-CN"/>
              </w:rPr>
              <w:t>C</w:t>
            </w:r>
            <w:r>
              <w:rPr>
                <w:lang w:val="en-US" w:eastAsia="zh-CN"/>
              </w:rPr>
              <w:t>MCC</w:t>
            </w:r>
          </w:p>
        </w:tc>
        <w:tc>
          <w:tcPr>
            <w:tcW w:w="798" w:type="dxa"/>
          </w:tcPr>
          <w:p w14:paraId="169ABA60" w14:textId="52237303" w:rsidR="00BD250B" w:rsidRDefault="00BD250B" w:rsidP="003B480A">
            <w:pPr>
              <w:rPr>
                <w:lang w:val="en-US" w:eastAsia="zh-CN"/>
              </w:rPr>
            </w:pPr>
            <w:r>
              <w:rPr>
                <w:rFonts w:hint="eastAsia"/>
                <w:lang w:val="en-US" w:eastAsia="zh-CN"/>
              </w:rPr>
              <w:t>Y</w:t>
            </w:r>
            <w:r>
              <w:rPr>
                <w:lang w:val="en-US" w:eastAsia="zh-CN"/>
              </w:rPr>
              <w:t>es</w:t>
            </w:r>
          </w:p>
        </w:tc>
        <w:tc>
          <w:tcPr>
            <w:tcW w:w="7404" w:type="dxa"/>
          </w:tcPr>
          <w:p w14:paraId="48ECAFC5" w14:textId="77777777" w:rsidR="00BD250B" w:rsidRDefault="00BD250B" w:rsidP="003B480A">
            <w:pPr>
              <w:rPr>
                <w:lang w:eastAsia="zh-CN"/>
              </w:rPr>
            </w:pPr>
          </w:p>
        </w:tc>
      </w:tr>
      <w:tr w:rsidR="00993C41" w:rsidRPr="007B70F8" w14:paraId="0D7A3FF8" w14:textId="77777777" w:rsidTr="00213F45">
        <w:tc>
          <w:tcPr>
            <w:tcW w:w="1340" w:type="dxa"/>
          </w:tcPr>
          <w:p w14:paraId="47665168" w14:textId="7F90D917" w:rsidR="00993C41" w:rsidRDefault="00993C41" w:rsidP="00993C41">
            <w:pPr>
              <w:rPr>
                <w:lang w:val="en-US" w:eastAsia="zh-CN"/>
              </w:rPr>
            </w:pPr>
            <w:r>
              <w:rPr>
                <w:rFonts w:hint="eastAsia"/>
                <w:lang w:val="en-US" w:eastAsia="zh-CN"/>
              </w:rPr>
              <w:t>S</w:t>
            </w:r>
            <w:r>
              <w:rPr>
                <w:lang w:val="en-US" w:eastAsia="zh-CN"/>
              </w:rPr>
              <w:t>preadtrum</w:t>
            </w:r>
          </w:p>
        </w:tc>
        <w:tc>
          <w:tcPr>
            <w:tcW w:w="798" w:type="dxa"/>
          </w:tcPr>
          <w:p w14:paraId="3B4DE29D" w14:textId="72E53473" w:rsidR="00993C41" w:rsidRDefault="00993C41" w:rsidP="00993C41">
            <w:pPr>
              <w:rPr>
                <w:lang w:val="en-US" w:eastAsia="zh-CN"/>
              </w:rPr>
            </w:pPr>
            <w:r>
              <w:rPr>
                <w:rFonts w:hint="eastAsia"/>
                <w:lang w:val="en-US" w:eastAsia="zh-CN"/>
              </w:rPr>
              <w:t>N</w:t>
            </w:r>
            <w:r>
              <w:rPr>
                <w:lang w:val="en-US" w:eastAsia="zh-CN"/>
              </w:rPr>
              <w:t>o</w:t>
            </w:r>
          </w:p>
        </w:tc>
        <w:tc>
          <w:tcPr>
            <w:tcW w:w="7404" w:type="dxa"/>
          </w:tcPr>
          <w:p w14:paraId="35FB8717" w14:textId="77777777" w:rsidR="00993C41" w:rsidRDefault="00993C41" w:rsidP="00993C41">
            <w:pPr>
              <w:rPr>
                <w:lang w:eastAsia="zh-CN"/>
              </w:rPr>
            </w:pPr>
          </w:p>
        </w:tc>
      </w:tr>
      <w:tr w:rsidR="005A4139" w:rsidRPr="007B70F8" w14:paraId="3033BDEB" w14:textId="77777777" w:rsidTr="00213F45">
        <w:tc>
          <w:tcPr>
            <w:tcW w:w="1340" w:type="dxa"/>
          </w:tcPr>
          <w:p w14:paraId="4F7C659E" w14:textId="4C09BC9B" w:rsidR="005A4139" w:rsidRDefault="005A4139" w:rsidP="00993C41">
            <w:pPr>
              <w:rPr>
                <w:lang w:val="en-US" w:eastAsia="zh-CN"/>
              </w:rPr>
            </w:pPr>
            <w:r>
              <w:rPr>
                <w:rFonts w:hint="eastAsia"/>
                <w:lang w:val="en-US" w:eastAsia="zh-CN"/>
              </w:rPr>
              <w:t>T</w:t>
            </w:r>
            <w:r>
              <w:rPr>
                <w:lang w:val="en-US" w:eastAsia="zh-CN"/>
              </w:rPr>
              <w:t>D Tech, Chengdu TD Tech</w:t>
            </w:r>
          </w:p>
        </w:tc>
        <w:tc>
          <w:tcPr>
            <w:tcW w:w="798" w:type="dxa"/>
          </w:tcPr>
          <w:p w14:paraId="7253383C" w14:textId="77777777" w:rsidR="005A4139" w:rsidRDefault="005A4139" w:rsidP="00993C41">
            <w:pPr>
              <w:rPr>
                <w:lang w:val="en-US" w:eastAsia="zh-CN"/>
              </w:rPr>
            </w:pPr>
          </w:p>
        </w:tc>
        <w:tc>
          <w:tcPr>
            <w:tcW w:w="7404" w:type="dxa"/>
          </w:tcPr>
          <w:p w14:paraId="7DA14DD4" w14:textId="77777777" w:rsidR="005A4139" w:rsidRDefault="005A4139" w:rsidP="00993C41">
            <w:pPr>
              <w:rPr>
                <w:lang w:eastAsia="zh-CN"/>
              </w:rPr>
            </w:pPr>
          </w:p>
        </w:tc>
      </w:tr>
      <w:tr w:rsidR="00EA1D1A" w:rsidRPr="007B70F8" w14:paraId="5B54B283" w14:textId="77777777" w:rsidTr="00213F45">
        <w:tc>
          <w:tcPr>
            <w:tcW w:w="1340" w:type="dxa"/>
          </w:tcPr>
          <w:p w14:paraId="39E5D6C5" w14:textId="53121FB7" w:rsidR="00EA1D1A" w:rsidRDefault="00EA1D1A" w:rsidP="00EA1D1A">
            <w:pPr>
              <w:rPr>
                <w:lang w:val="en-US" w:eastAsia="zh-CN"/>
              </w:rPr>
            </w:pPr>
            <w:r>
              <w:t>Intel</w:t>
            </w:r>
          </w:p>
        </w:tc>
        <w:tc>
          <w:tcPr>
            <w:tcW w:w="798" w:type="dxa"/>
          </w:tcPr>
          <w:p w14:paraId="416D1CBB" w14:textId="795788DE" w:rsidR="00EA1D1A" w:rsidRDefault="00EA1D1A" w:rsidP="00EA1D1A">
            <w:pPr>
              <w:rPr>
                <w:lang w:val="en-US" w:eastAsia="zh-CN"/>
              </w:rPr>
            </w:pPr>
            <w:r>
              <w:t>Yes</w:t>
            </w:r>
          </w:p>
        </w:tc>
        <w:tc>
          <w:tcPr>
            <w:tcW w:w="7404" w:type="dxa"/>
          </w:tcPr>
          <w:p w14:paraId="11F4119F" w14:textId="77777777" w:rsidR="00EA1D1A" w:rsidRDefault="00EA1D1A" w:rsidP="00EA1D1A">
            <w:pPr>
              <w:rPr>
                <w:lang w:eastAsia="zh-CN"/>
              </w:rPr>
            </w:pPr>
          </w:p>
        </w:tc>
      </w:tr>
      <w:tr w:rsidR="00213F45" w:rsidRPr="007B70F8" w14:paraId="751AAF1C" w14:textId="77777777" w:rsidTr="00213F45">
        <w:tc>
          <w:tcPr>
            <w:tcW w:w="1340" w:type="dxa"/>
          </w:tcPr>
          <w:p w14:paraId="1EC28E53" w14:textId="71792D74" w:rsidR="00213F45" w:rsidRDefault="00213F45" w:rsidP="00EA1D1A">
            <w:r>
              <w:t>Interdigital</w:t>
            </w:r>
          </w:p>
        </w:tc>
        <w:tc>
          <w:tcPr>
            <w:tcW w:w="798" w:type="dxa"/>
          </w:tcPr>
          <w:p w14:paraId="28DAB702" w14:textId="38471676" w:rsidR="00213F45" w:rsidRDefault="00213F45" w:rsidP="00EA1D1A">
            <w:r>
              <w:t>Yes</w:t>
            </w:r>
          </w:p>
        </w:tc>
        <w:tc>
          <w:tcPr>
            <w:tcW w:w="7404" w:type="dxa"/>
          </w:tcPr>
          <w:p w14:paraId="69AB8BAF" w14:textId="77777777" w:rsidR="00213F45" w:rsidRDefault="00213F45" w:rsidP="00EA1D1A">
            <w:pPr>
              <w:rPr>
                <w:lang w:eastAsia="zh-CN"/>
              </w:rPr>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TableGrid"/>
        <w:tblW w:w="0" w:type="auto"/>
        <w:tblInd w:w="5" w:type="dxa"/>
        <w:tblLook w:val="04A0" w:firstRow="1" w:lastRow="0" w:firstColumn="1" w:lastColumn="0" w:noHBand="0" w:noVBand="1"/>
      </w:tblPr>
      <w:tblGrid>
        <w:gridCol w:w="2313"/>
        <w:gridCol w:w="899"/>
        <w:gridCol w:w="6412"/>
      </w:tblGrid>
      <w:tr w:rsidR="00DA26C5" w14:paraId="5122EDAE" w14:textId="77777777" w:rsidTr="002D3B24">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2D3B24">
        <w:tc>
          <w:tcPr>
            <w:tcW w:w="2313" w:type="dxa"/>
          </w:tcPr>
          <w:p w14:paraId="440514F6" w14:textId="77777777" w:rsidR="00DA26C5" w:rsidRDefault="00977A79">
            <w:r>
              <w:lastRenderedPageBreak/>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2D3B24">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2D3B24">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2D3B24">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2D3B24">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2D3B24">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2D3B24">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2D3B24">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2D3B24">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2D3B24">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2D3B24">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2D3B24">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2D3B24">
        <w:tc>
          <w:tcPr>
            <w:tcW w:w="2313" w:type="dxa"/>
          </w:tcPr>
          <w:p w14:paraId="255363C2" w14:textId="7AF07077" w:rsidR="003B480A" w:rsidRDefault="003B480A" w:rsidP="003B480A">
            <w:pPr>
              <w:rPr>
                <w:rFonts w:eastAsia="MS Mincho"/>
                <w:lang w:eastAsia="ja-JP"/>
              </w:rPr>
            </w:pPr>
            <w:r>
              <w:rPr>
                <w:lang w:val="en-US" w:eastAsia="zh-CN"/>
              </w:rPr>
              <w:t>Futurewei</w:t>
            </w:r>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r w:rsidR="00BD250B" w14:paraId="00A485EC" w14:textId="77777777" w:rsidTr="002D3B24">
        <w:tc>
          <w:tcPr>
            <w:tcW w:w="2313" w:type="dxa"/>
          </w:tcPr>
          <w:p w14:paraId="1FB7B95A" w14:textId="01F55376" w:rsidR="00BD250B" w:rsidRDefault="00BD250B" w:rsidP="003B480A">
            <w:pPr>
              <w:rPr>
                <w:lang w:val="en-US" w:eastAsia="zh-CN"/>
              </w:rPr>
            </w:pPr>
            <w:r>
              <w:rPr>
                <w:rFonts w:hint="eastAsia"/>
                <w:lang w:val="en-US" w:eastAsia="zh-CN"/>
              </w:rPr>
              <w:t>C</w:t>
            </w:r>
            <w:r>
              <w:rPr>
                <w:lang w:val="en-US" w:eastAsia="zh-CN"/>
              </w:rPr>
              <w:t>MCC</w:t>
            </w:r>
          </w:p>
        </w:tc>
        <w:tc>
          <w:tcPr>
            <w:tcW w:w="899" w:type="dxa"/>
          </w:tcPr>
          <w:p w14:paraId="664E7A26" w14:textId="0756AC22" w:rsidR="00BD250B" w:rsidRDefault="00BD250B" w:rsidP="003B480A">
            <w:pPr>
              <w:rPr>
                <w:lang w:val="en-US" w:eastAsia="zh-CN"/>
              </w:rPr>
            </w:pPr>
            <w:r>
              <w:rPr>
                <w:rFonts w:hint="eastAsia"/>
                <w:lang w:val="en-US" w:eastAsia="zh-CN"/>
              </w:rPr>
              <w:t>Y</w:t>
            </w:r>
            <w:r>
              <w:rPr>
                <w:lang w:val="en-US" w:eastAsia="zh-CN"/>
              </w:rPr>
              <w:t>es</w:t>
            </w:r>
          </w:p>
        </w:tc>
        <w:tc>
          <w:tcPr>
            <w:tcW w:w="6412" w:type="dxa"/>
          </w:tcPr>
          <w:p w14:paraId="6BB101F2" w14:textId="77777777" w:rsidR="00BD250B" w:rsidRDefault="00BD250B" w:rsidP="003B480A">
            <w:pPr>
              <w:rPr>
                <w:lang w:val="en-US" w:eastAsia="zh-CN"/>
              </w:rPr>
            </w:pPr>
          </w:p>
        </w:tc>
      </w:tr>
      <w:tr w:rsidR="00A05B43" w14:paraId="3A102AC9" w14:textId="77777777" w:rsidTr="002D3B24">
        <w:tc>
          <w:tcPr>
            <w:tcW w:w="2313" w:type="dxa"/>
          </w:tcPr>
          <w:p w14:paraId="12570398" w14:textId="0E1F5B7B" w:rsidR="00A05B43" w:rsidRDefault="00A05B43" w:rsidP="00A05B43">
            <w:pPr>
              <w:rPr>
                <w:lang w:val="en-US" w:eastAsia="zh-CN"/>
              </w:rPr>
            </w:pPr>
            <w:r>
              <w:rPr>
                <w:rFonts w:hint="eastAsia"/>
                <w:lang w:eastAsia="zh-CN"/>
              </w:rPr>
              <w:t>S</w:t>
            </w:r>
            <w:r>
              <w:rPr>
                <w:lang w:eastAsia="zh-CN"/>
              </w:rPr>
              <w:t>preadtrum</w:t>
            </w:r>
          </w:p>
        </w:tc>
        <w:tc>
          <w:tcPr>
            <w:tcW w:w="899" w:type="dxa"/>
          </w:tcPr>
          <w:p w14:paraId="2F318A0E" w14:textId="64053774" w:rsidR="00A05B43" w:rsidRDefault="00A05B43" w:rsidP="00A05B43">
            <w:pPr>
              <w:rPr>
                <w:lang w:val="en-US" w:eastAsia="zh-CN"/>
              </w:rPr>
            </w:pPr>
            <w:r>
              <w:rPr>
                <w:rFonts w:hint="eastAsia"/>
                <w:lang w:val="en-US" w:eastAsia="zh-CN"/>
              </w:rPr>
              <w:t>Y</w:t>
            </w:r>
            <w:r>
              <w:rPr>
                <w:lang w:val="en-US" w:eastAsia="zh-CN"/>
              </w:rPr>
              <w:t>es</w:t>
            </w:r>
          </w:p>
        </w:tc>
        <w:tc>
          <w:tcPr>
            <w:tcW w:w="6412" w:type="dxa"/>
          </w:tcPr>
          <w:p w14:paraId="1A89F888" w14:textId="77777777" w:rsidR="00A05B43" w:rsidRDefault="00A05B43" w:rsidP="00A05B43">
            <w:pPr>
              <w:rPr>
                <w:lang w:val="en-US" w:eastAsia="zh-CN"/>
              </w:rPr>
            </w:pPr>
          </w:p>
        </w:tc>
      </w:tr>
      <w:tr w:rsidR="005A4139" w14:paraId="3A28BB60" w14:textId="77777777" w:rsidTr="002D3B24">
        <w:tc>
          <w:tcPr>
            <w:tcW w:w="2313" w:type="dxa"/>
          </w:tcPr>
          <w:p w14:paraId="640BFA97" w14:textId="47A929EA" w:rsidR="005A4139" w:rsidRDefault="005A4139" w:rsidP="00A05B43">
            <w:pPr>
              <w:rPr>
                <w:lang w:eastAsia="zh-CN"/>
              </w:rPr>
            </w:pPr>
            <w:r>
              <w:rPr>
                <w:rFonts w:hint="eastAsia"/>
                <w:lang w:val="en-US" w:eastAsia="zh-CN"/>
              </w:rPr>
              <w:t>T</w:t>
            </w:r>
            <w:r>
              <w:rPr>
                <w:lang w:val="en-US" w:eastAsia="zh-CN"/>
              </w:rPr>
              <w:t>D Tech, Chengdu TD Tech</w:t>
            </w:r>
          </w:p>
        </w:tc>
        <w:tc>
          <w:tcPr>
            <w:tcW w:w="899" w:type="dxa"/>
          </w:tcPr>
          <w:p w14:paraId="3A995E01" w14:textId="69B169C4" w:rsidR="005A4139" w:rsidRDefault="00863854" w:rsidP="00A05B43">
            <w:pPr>
              <w:rPr>
                <w:lang w:val="en-US" w:eastAsia="zh-CN"/>
              </w:rPr>
            </w:pPr>
            <w:r>
              <w:rPr>
                <w:lang w:val="en-US" w:eastAsia="zh-CN"/>
              </w:rPr>
              <w:t>Yes</w:t>
            </w:r>
          </w:p>
        </w:tc>
        <w:tc>
          <w:tcPr>
            <w:tcW w:w="6412" w:type="dxa"/>
          </w:tcPr>
          <w:p w14:paraId="28B81C77" w14:textId="77777777" w:rsidR="005A4139" w:rsidRDefault="005A4139" w:rsidP="00A05B43">
            <w:pPr>
              <w:rPr>
                <w:lang w:val="en-US" w:eastAsia="zh-CN"/>
              </w:rPr>
            </w:pPr>
          </w:p>
        </w:tc>
      </w:tr>
      <w:tr w:rsidR="00EA1D1A" w14:paraId="5A20B1AB" w14:textId="77777777" w:rsidTr="002D3B24">
        <w:tc>
          <w:tcPr>
            <w:tcW w:w="2313" w:type="dxa"/>
          </w:tcPr>
          <w:p w14:paraId="44865C6E" w14:textId="4E3C386F" w:rsidR="00EA1D1A" w:rsidRDefault="00EA1D1A" w:rsidP="00EA1D1A">
            <w:pPr>
              <w:rPr>
                <w:lang w:val="en-US" w:eastAsia="zh-CN"/>
              </w:rPr>
            </w:pPr>
            <w:r>
              <w:t>Intel</w:t>
            </w:r>
          </w:p>
        </w:tc>
        <w:tc>
          <w:tcPr>
            <w:tcW w:w="899" w:type="dxa"/>
          </w:tcPr>
          <w:p w14:paraId="7194BC7A" w14:textId="774DC852" w:rsidR="00EA1D1A" w:rsidRDefault="00EA1D1A" w:rsidP="00EA1D1A">
            <w:pPr>
              <w:rPr>
                <w:lang w:val="en-US" w:eastAsia="zh-CN"/>
              </w:rPr>
            </w:pPr>
            <w:r>
              <w:t>Yes</w:t>
            </w:r>
          </w:p>
        </w:tc>
        <w:tc>
          <w:tcPr>
            <w:tcW w:w="6412" w:type="dxa"/>
          </w:tcPr>
          <w:p w14:paraId="720F9053" w14:textId="77777777" w:rsidR="00EA1D1A" w:rsidRDefault="00EA1D1A" w:rsidP="00EA1D1A">
            <w:pPr>
              <w:rPr>
                <w:lang w:val="en-US" w:eastAsia="zh-CN"/>
              </w:rPr>
            </w:pPr>
          </w:p>
        </w:tc>
      </w:tr>
    </w:tbl>
    <w:p w14:paraId="4A6FF066" w14:textId="77777777" w:rsidR="00DA26C5" w:rsidRDefault="00DA26C5">
      <w:pPr>
        <w:rPr>
          <w:lang w:eastAsia="zh-CN"/>
        </w:rPr>
      </w:pPr>
    </w:p>
    <w:p w14:paraId="43665332" w14:textId="77777777" w:rsidR="00DA26C5" w:rsidRDefault="00977A79">
      <w:pPr>
        <w:pStyle w:val="Heading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TableGrid"/>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w:t>
            </w:r>
            <w:r>
              <w:rPr>
                <w:lang w:eastAsia="zh-CN"/>
              </w:rPr>
              <w:lastRenderedPageBreak/>
              <w:t xml:space="preserve">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lastRenderedPageBreak/>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Maximum number of broadcast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Maximum number of multicast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TableGrid"/>
        <w:tblW w:w="0" w:type="auto"/>
        <w:tblInd w:w="5" w:type="dxa"/>
        <w:tblLook w:val="04A0" w:firstRow="1" w:lastRow="0" w:firstColumn="1" w:lastColumn="0" w:noHBand="0" w:noVBand="1"/>
      </w:tblPr>
      <w:tblGrid>
        <w:gridCol w:w="2311"/>
        <w:gridCol w:w="899"/>
        <w:gridCol w:w="6414"/>
      </w:tblGrid>
      <w:tr w:rsidR="00DA26C5" w14:paraId="75B8E70B" w14:textId="77777777" w:rsidTr="0018183B">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18183B">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maxNrofMBS-ServiceListPerUE-r17 and different frequencies can be used for different services.                              </w:t>
            </w:r>
          </w:p>
        </w:tc>
      </w:tr>
      <w:tr w:rsidR="00DA26C5" w14:paraId="7FC8FA2C" w14:textId="77777777" w:rsidTr="0018183B">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18183B">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18183B">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18183B">
        <w:tc>
          <w:tcPr>
            <w:tcW w:w="2311" w:type="dxa"/>
          </w:tcPr>
          <w:p w14:paraId="6713A8C6" w14:textId="77777777" w:rsidR="00AF761C" w:rsidRDefault="00AF761C">
            <w:pPr>
              <w:rPr>
                <w:lang w:eastAsia="zh-CN"/>
              </w:rPr>
            </w:pPr>
            <w:r>
              <w:rPr>
                <w:rFonts w:hint="eastAsia"/>
                <w:lang w:eastAsia="zh-CN"/>
              </w:rPr>
              <w:lastRenderedPageBreak/>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I wonder the maximal number of configuration is decided by RAN1 or RAN2?</w:t>
            </w:r>
          </w:p>
        </w:tc>
      </w:tr>
      <w:tr w:rsidR="00CC7F4A" w14:paraId="6EB3D8B3" w14:textId="77777777" w:rsidTr="0018183B">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18183B">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18183B">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CommentText"/>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18183B">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CommentText"/>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18183B">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18183B">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18183B">
        <w:tc>
          <w:tcPr>
            <w:tcW w:w="2311" w:type="dxa"/>
          </w:tcPr>
          <w:p w14:paraId="639B226C" w14:textId="135CEED1" w:rsidR="001A35CD" w:rsidRDefault="00687ED5" w:rsidP="00012CEB">
            <w:pPr>
              <w:rPr>
                <w:rFonts w:eastAsia="MS Mincho"/>
                <w:lang w:eastAsia="ja-JP"/>
              </w:rPr>
            </w:pPr>
            <w:r>
              <w:rPr>
                <w:rFonts w:eastAsia="MS Mincho"/>
                <w:lang w:eastAsia="ja-JP"/>
              </w:rPr>
              <w:t>Futurewei</w:t>
            </w:r>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r w:rsidR="00BD250B" w14:paraId="1C9AE6D4" w14:textId="77777777" w:rsidTr="0018183B">
        <w:tc>
          <w:tcPr>
            <w:tcW w:w="2311" w:type="dxa"/>
          </w:tcPr>
          <w:p w14:paraId="4F54C606" w14:textId="323FAA1C" w:rsidR="00BD250B" w:rsidRPr="00BD250B" w:rsidRDefault="00BD250B" w:rsidP="00012CEB">
            <w:pPr>
              <w:rPr>
                <w:rFonts w:eastAsiaTheme="minorEastAsia"/>
                <w:lang w:eastAsia="zh-CN"/>
              </w:rPr>
            </w:pPr>
            <w:r>
              <w:rPr>
                <w:rFonts w:eastAsiaTheme="minorEastAsia" w:hint="eastAsia"/>
                <w:lang w:eastAsia="zh-CN"/>
              </w:rPr>
              <w:t>C</w:t>
            </w:r>
            <w:r>
              <w:rPr>
                <w:rFonts w:eastAsiaTheme="minorEastAsia"/>
                <w:lang w:eastAsia="zh-CN"/>
              </w:rPr>
              <w:t>MCC</w:t>
            </w:r>
          </w:p>
        </w:tc>
        <w:tc>
          <w:tcPr>
            <w:tcW w:w="899" w:type="dxa"/>
          </w:tcPr>
          <w:p w14:paraId="023DA0FC" w14:textId="7974B63F" w:rsidR="00BD250B" w:rsidRPr="00BD250B" w:rsidRDefault="00BD250B"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11559DFE" w14:textId="77777777" w:rsidR="00BD250B" w:rsidRDefault="00BD250B" w:rsidP="00012CEB">
            <w:pPr>
              <w:rPr>
                <w:lang w:val="en-US" w:eastAsia="zh-CN"/>
              </w:rPr>
            </w:pPr>
          </w:p>
        </w:tc>
      </w:tr>
      <w:tr w:rsidR="00BD37C1" w14:paraId="49384428" w14:textId="77777777" w:rsidTr="0018183B">
        <w:tc>
          <w:tcPr>
            <w:tcW w:w="2311" w:type="dxa"/>
          </w:tcPr>
          <w:p w14:paraId="488270D3" w14:textId="2DBF8C62" w:rsidR="00BD37C1" w:rsidRDefault="00BD37C1" w:rsidP="00BD37C1">
            <w:pPr>
              <w:rPr>
                <w:rFonts w:eastAsiaTheme="minorEastAsia"/>
                <w:lang w:eastAsia="zh-CN"/>
              </w:rPr>
            </w:pPr>
            <w:r>
              <w:rPr>
                <w:rFonts w:hint="eastAsia"/>
                <w:lang w:eastAsia="zh-CN"/>
              </w:rPr>
              <w:t>S</w:t>
            </w:r>
            <w:r>
              <w:rPr>
                <w:lang w:eastAsia="zh-CN"/>
              </w:rPr>
              <w:t>preadtrum</w:t>
            </w:r>
          </w:p>
        </w:tc>
        <w:tc>
          <w:tcPr>
            <w:tcW w:w="899" w:type="dxa"/>
          </w:tcPr>
          <w:p w14:paraId="4F2F3754" w14:textId="28795136" w:rsidR="00BD37C1" w:rsidRDefault="00BD37C1" w:rsidP="00BD37C1">
            <w:pPr>
              <w:rPr>
                <w:rFonts w:eastAsiaTheme="minorEastAsia"/>
                <w:lang w:eastAsia="zh-CN"/>
              </w:rPr>
            </w:pPr>
            <w:r>
              <w:rPr>
                <w:rFonts w:hint="eastAsia"/>
                <w:lang w:val="en-US" w:eastAsia="zh-CN"/>
              </w:rPr>
              <w:t>Y</w:t>
            </w:r>
            <w:r>
              <w:rPr>
                <w:lang w:val="en-US" w:eastAsia="zh-CN"/>
              </w:rPr>
              <w:t>es</w:t>
            </w:r>
          </w:p>
        </w:tc>
        <w:tc>
          <w:tcPr>
            <w:tcW w:w="6414" w:type="dxa"/>
          </w:tcPr>
          <w:p w14:paraId="616A61D6" w14:textId="77777777" w:rsidR="00BD37C1" w:rsidRDefault="00BD37C1" w:rsidP="00BD37C1">
            <w:pPr>
              <w:rPr>
                <w:lang w:val="en-US" w:eastAsia="zh-CN"/>
              </w:rPr>
            </w:pPr>
          </w:p>
        </w:tc>
      </w:tr>
      <w:tr w:rsidR="005A4139" w14:paraId="10560644" w14:textId="77777777" w:rsidTr="0018183B">
        <w:tc>
          <w:tcPr>
            <w:tcW w:w="2311" w:type="dxa"/>
          </w:tcPr>
          <w:p w14:paraId="0D536F3F" w14:textId="4F3B1F5E" w:rsidR="005A4139" w:rsidRDefault="005A4139" w:rsidP="00BD37C1">
            <w:pPr>
              <w:rPr>
                <w:lang w:eastAsia="zh-CN"/>
              </w:rPr>
            </w:pPr>
            <w:r>
              <w:rPr>
                <w:rFonts w:hint="eastAsia"/>
                <w:lang w:val="en-US" w:eastAsia="zh-CN"/>
              </w:rPr>
              <w:t>T</w:t>
            </w:r>
            <w:r>
              <w:rPr>
                <w:lang w:val="en-US" w:eastAsia="zh-CN"/>
              </w:rPr>
              <w:t>D Tech, Chengdu TD Tech</w:t>
            </w:r>
          </w:p>
        </w:tc>
        <w:tc>
          <w:tcPr>
            <w:tcW w:w="899" w:type="dxa"/>
          </w:tcPr>
          <w:p w14:paraId="54DF8BAB" w14:textId="0192816A" w:rsidR="005A4139" w:rsidRDefault="001E243D" w:rsidP="00BD37C1">
            <w:pPr>
              <w:rPr>
                <w:lang w:val="en-US" w:eastAsia="zh-CN"/>
              </w:rPr>
            </w:pPr>
            <w:r>
              <w:rPr>
                <w:lang w:val="en-US" w:eastAsia="zh-CN"/>
              </w:rPr>
              <w:t>Yes</w:t>
            </w:r>
          </w:p>
        </w:tc>
        <w:tc>
          <w:tcPr>
            <w:tcW w:w="6414" w:type="dxa"/>
          </w:tcPr>
          <w:p w14:paraId="1EFDF969" w14:textId="77777777" w:rsidR="005A4139" w:rsidRDefault="005A4139" w:rsidP="00BD37C1">
            <w:pPr>
              <w:rPr>
                <w:lang w:val="en-US" w:eastAsia="zh-CN"/>
              </w:rPr>
            </w:pPr>
          </w:p>
        </w:tc>
      </w:tr>
      <w:tr w:rsidR="00EA1D1A" w14:paraId="29BFA85F" w14:textId="77777777" w:rsidTr="0018183B">
        <w:tc>
          <w:tcPr>
            <w:tcW w:w="2311" w:type="dxa"/>
          </w:tcPr>
          <w:p w14:paraId="4A395E8E" w14:textId="0A85A630" w:rsidR="00EA1D1A" w:rsidRDefault="00EA1D1A" w:rsidP="00EA1D1A">
            <w:pPr>
              <w:rPr>
                <w:lang w:val="en-US" w:eastAsia="zh-CN"/>
              </w:rPr>
            </w:pPr>
            <w:r>
              <w:t>Intel</w:t>
            </w:r>
          </w:p>
        </w:tc>
        <w:tc>
          <w:tcPr>
            <w:tcW w:w="899" w:type="dxa"/>
          </w:tcPr>
          <w:p w14:paraId="15ED5690" w14:textId="444535E9" w:rsidR="00EA1D1A" w:rsidRDefault="00EA1D1A" w:rsidP="00EA1D1A">
            <w:pPr>
              <w:rPr>
                <w:lang w:val="en-US" w:eastAsia="zh-CN"/>
              </w:rPr>
            </w:pPr>
            <w:r>
              <w:t>Yes</w:t>
            </w:r>
          </w:p>
        </w:tc>
        <w:tc>
          <w:tcPr>
            <w:tcW w:w="6414" w:type="dxa"/>
          </w:tcPr>
          <w:p w14:paraId="4D1E9825" w14:textId="77777777" w:rsidR="00EA1D1A" w:rsidRDefault="00EA1D1A" w:rsidP="00EA1D1A">
            <w:pPr>
              <w:rPr>
                <w:lang w:val="en-US" w:eastAsia="zh-CN"/>
              </w:rPr>
            </w:pPr>
          </w:p>
        </w:tc>
      </w:tr>
      <w:tr w:rsidR="00EE5884" w14:paraId="78A32546" w14:textId="77777777" w:rsidTr="0018183B">
        <w:tc>
          <w:tcPr>
            <w:tcW w:w="2311" w:type="dxa"/>
          </w:tcPr>
          <w:p w14:paraId="74AC0195" w14:textId="458ABCD5" w:rsidR="00EE5884" w:rsidRDefault="00EE5884" w:rsidP="00EA1D1A">
            <w:r>
              <w:t>Interdigital</w:t>
            </w:r>
          </w:p>
        </w:tc>
        <w:tc>
          <w:tcPr>
            <w:tcW w:w="899" w:type="dxa"/>
          </w:tcPr>
          <w:p w14:paraId="05C5B2C2" w14:textId="2C3A37C6" w:rsidR="00EE5884" w:rsidRDefault="00EE5884" w:rsidP="00EA1D1A">
            <w:r>
              <w:t>Yes</w:t>
            </w:r>
          </w:p>
        </w:tc>
        <w:tc>
          <w:tcPr>
            <w:tcW w:w="6414" w:type="dxa"/>
          </w:tcPr>
          <w:p w14:paraId="0C67793F" w14:textId="77777777" w:rsidR="00EE5884" w:rsidRDefault="00EE5884" w:rsidP="00EA1D1A">
            <w:pPr>
              <w:rPr>
                <w:lang w:val="en-US" w:eastAsia="zh-CN"/>
              </w:rPr>
            </w:pPr>
          </w:p>
        </w:tc>
      </w:tr>
    </w:tbl>
    <w:p w14:paraId="56E602F4" w14:textId="77777777" w:rsidR="00DA26C5" w:rsidRDefault="00DA26C5">
      <w:pPr>
        <w:rPr>
          <w:lang w:eastAsia="zh-CN"/>
        </w:rPr>
      </w:pPr>
    </w:p>
    <w:p w14:paraId="510C3005" w14:textId="77777777" w:rsidR="00DA26C5" w:rsidRDefault="00977A79">
      <w:pPr>
        <w:pStyle w:val="Heading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ListParagraph"/>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ListParagraph"/>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gNB may use PTM only transmission before the handover. As long as the UE is configured with a PTP leg in the target cell, the UE may provide the target gNB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TableGrid"/>
        <w:tblW w:w="0" w:type="auto"/>
        <w:tblInd w:w="5" w:type="dxa"/>
        <w:tblLook w:val="04A0" w:firstRow="1" w:lastRow="0" w:firstColumn="1" w:lastColumn="0" w:noHBand="0" w:noVBand="1"/>
      </w:tblPr>
      <w:tblGrid>
        <w:gridCol w:w="2285"/>
        <w:gridCol w:w="1039"/>
        <w:gridCol w:w="6300"/>
      </w:tblGrid>
      <w:tr w:rsidR="00DA26C5" w14:paraId="28B76104" w14:textId="77777777" w:rsidTr="00EA1D1A">
        <w:tc>
          <w:tcPr>
            <w:tcW w:w="2285" w:type="dxa"/>
          </w:tcPr>
          <w:p w14:paraId="571F26A7" w14:textId="77777777" w:rsidR="00DA26C5" w:rsidRDefault="00977A79">
            <w:pPr>
              <w:jc w:val="center"/>
              <w:rPr>
                <w:b/>
              </w:rPr>
            </w:pPr>
            <w:r>
              <w:rPr>
                <w:b/>
              </w:rPr>
              <w:lastRenderedPageBreak/>
              <w:t>Company</w:t>
            </w:r>
          </w:p>
        </w:tc>
        <w:tc>
          <w:tcPr>
            <w:tcW w:w="1039" w:type="dxa"/>
          </w:tcPr>
          <w:p w14:paraId="611ABACB" w14:textId="77777777" w:rsidR="00DA26C5" w:rsidRDefault="00977A79">
            <w:pPr>
              <w:jc w:val="center"/>
              <w:rPr>
                <w:b/>
              </w:rPr>
            </w:pPr>
            <w:r>
              <w:rPr>
                <w:b/>
              </w:rPr>
              <w:t>Yes/No</w:t>
            </w:r>
          </w:p>
        </w:tc>
        <w:tc>
          <w:tcPr>
            <w:tcW w:w="6300" w:type="dxa"/>
          </w:tcPr>
          <w:p w14:paraId="597CEDB0" w14:textId="77777777" w:rsidR="00DA26C5" w:rsidRDefault="00977A79">
            <w:pPr>
              <w:jc w:val="center"/>
              <w:rPr>
                <w:b/>
              </w:rPr>
            </w:pPr>
            <w:r>
              <w:rPr>
                <w:b/>
              </w:rPr>
              <w:t>Justification / comments</w:t>
            </w:r>
          </w:p>
        </w:tc>
      </w:tr>
      <w:tr w:rsidR="00DA26C5" w14:paraId="700CCC45" w14:textId="77777777" w:rsidTr="00EA1D1A">
        <w:tc>
          <w:tcPr>
            <w:tcW w:w="2285" w:type="dxa"/>
          </w:tcPr>
          <w:p w14:paraId="1E119565" w14:textId="77777777" w:rsidR="00DA26C5" w:rsidRDefault="00977A79">
            <w:r>
              <w:t>Qualcomm</w:t>
            </w:r>
          </w:p>
        </w:tc>
        <w:tc>
          <w:tcPr>
            <w:tcW w:w="1039" w:type="dxa"/>
          </w:tcPr>
          <w:p w14:paraId="239D0D59" w14:textId="77777777" w:rsidR="00DA26C5" w:rsidRDefault="00977A79">
            <w:r>
              <w:t>Yes but</w:t>
            </w:r>
          </w:p>
        </w:tc>
        <w:tc>
          <w:tcPr>
            <w:tcW w:w="6300"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EA1D1A">
        <w:tc>
          <w:tcPr>
            <w:tcW w:w="2285" w:type="dxa"/>
          </w:tcPr>
          <w:p w14:paraId="36056376" w14:textId="77777777" w:rsidR="00DA26C5" w:rsidRDefault="00977A79">
            <w:r>
              <w:t>MediaTek</w:t>
            </w:r>
          </w:p>
        </w:tc>
        <w:tc>
          <w:tcPr>
            <w:tcW w:w="1039" w:type="dxa"/>
          </w:tcPr>
          <w:p w14:paraId="07C56B08" w14:textId="77777777" w:rsidR="00DA26C5" w:rsidRDefault="00977A79">
            <w:r>
              <w:rPr>
                <w:rFonts w:hint="eastAsia"/>
                <w:lang w:eastAsia="zh-CN"/>
              </w:rPr>
              <w:t>Y</w:t>
            </w:r>
            <w:r>
              <w:rPr>
                <w:lang w:eastAsia="zh-CN"/>
              </w:rPr>
              <w:t>es</w:t>
            </w:r>
          </w:p>
        </w:tc>
        <w:tc>
          <w:tcPr>
            <w:tcW w:w="6300" w:type="dxa"/>
          </w:tcPr>
          <w:p w14:paraId="3BA7B81F" w14:textId="77777777" w:rsidR="00DA26C5" w:rsidRDefault="00DA26C5"/>
        </w:tc>
      </w:tr>
      <w:tr w:rsidR="00DA26C5" w14:paraId="488C4629" w14:textId="77777777" w:rsidTr="00EA1D1A">
        <w:tc>
          <w:tcPr>
            <w:tcW w:w="2285" w:type="dxa"/>
          </w:tcPr>
          <w:p w14:paraId="78B6AA2B" w14:textId="77777777" w:rsidR="00DA26C5" w:rsidRDefault="00977A79">
            <w:r>
              <w:t>Samsung</w:t>
            </w:r>
          </w:p>
        </w:tc>
        <w:tc>
          <w:tcPr>
            <w:tcW w:w="1039" w:type="dxa"/>
          </w:tcPr>
          <w:p w14:paraId="12AB32A1" w14:textId="77777777" w:rsidR="00DA26C5" w:rsidRDefault="00977A79">
            <w:r>
              <w:t>Yes</w:t>
            </w:r>
          </w:p>
        </w:tc>
        <w:tc>
          <w:tcPr>
            <w:tcW w:w="6300" w:type="dxa"/>
          </w:tcPr>
          <w:p w14:paraId="4CC1F978" w14:textId="77777777" w:rsidR="00DA26C5" w:rsidRDefault="00977A79">
            <w:r>
              <w:t>We are ok to support PTM only to AM MRB lossless handover</w:t>
            </w:r>
          </w:p>
        </w:tc>
      </w:tr>
      <w:tr w:rsidR="00DA26C5" w14:paraId="405FC849" w14:textId="77777777" w:rsidTr="00EA1D1A">
        <w:tc>
          <w:tcPr>
            <w:tcW w:w="2285" w:type="dxa"/>
          </w:tcPr>
          <w:p w14:paraId="486C7D5E" w14:textId="77777777" w:rsidR="00DA26C5" w:rsidRDefault="00977A79">
            <w:r>
              <w:rPr>
                <w:rFonts w:hint="eastAsia"/>
                <w:lang w:eastAsia="zh-CN"/>
              </w:rPr>
              <w:t>CATT</w:t>
            </w:r>
          </w:p>
        </w:tc>
        <w:tc>
          <w:tcPr>
            <w:tcW w:w="1039" w:type="dxa"/>
          </w:tcPr>
          <w:p w14:paraId="05125D43" w14:textId="77777777" w:rsidR="00DA26C5" w:rsidRDefault="00977A79">
            <w:r>
              <w:rPr>
                <w:rFonts w:hint="eastAsia"/>
                <w:lang w:eastAsia="zh-CN"/>
              </w:rPr>
              <w:t>Yes</w:t>
            </w:r>
          </w:p>
        </w:tc>
        <w:tc>
          <w:tcPr>
            <w:tcW w:w="6300"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EA1D1A">
        <w:tc>
          <w:tcPr>
            <w:tcW w:w="2285" w:type="dxa"/>
          </w:tcPr>
          <w:p w14:paraId="35937C1A" w14:textId="77777777" w:rsidR="00DA26C5" w:rsidRDefault="00977A79">
            <w:pPr>
              <w:rPr>
                <w:lang w:val="en-US" w:eastAsia="zh-CN"/>
              </w:rPr>
            </w:pPr>
            <w:r>
              <w:rPr>
                <w:rFonts w:hint="eastAsia"/>
                <w:lang w:val="en-US" w:eastAsia="zh-CN"/>
              </w:rPr>
              <w:t>ZTE</w:t>
            </w:r>
          </w:p>
        </w:tc>
        <w:tc>
          <w:tcPr>
            <w:tcW w:w="1039" w:type="dxa"/>
          </w:tcPr>
          <w:p w14:paraId="760CB447" w14:textId="77777777" w:rsidR="00DA26C5" w:rsidRDefault="00977A79">
            <w:pPr>
              <w:rPr>
                <w:lang w:val="en-US" w:eastAsia="zh-CN"/>
              </w:rPr>
            </w:pPr>
            <w:r>
              <w:rPr>
                <w:rFonts w:hint="eastAsia"/>
                <w:lang w:val="en-US" w:eastAsia="zh-CN"/>
              </w:rPr>
              <w:t>No</w:t>
            </w:r>
          </w:p>
        </w:tc>
        <w:tc>
          <w:tcPr>
            <w:tcW w:w="6300"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EA1D1A">
        <w:tc>
          <w:tcPr>
            <w:tcW w:w="2285"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1039" w:type="dxa"/>
          </w:tcPr>
          <w:p w14:paraId="71C5D782" w14:textId="77777777" w:rsidR="00AF761C" w:rsidRDefault="00AF761C">
            <w:pPr>
              <w:rPr>
                <w:lang w:val="en-US" w:eastAsia="zh-CN"/>
              </w:rPr>
            </w:pPr>
            <w:r>
              <w:rPr>
                <w:lang w:val="en-US" w:eastAsia="zh-CN"/>
              </w:rPr>
              <w:t xml:space="preserve">Yes </w:t>
            </w:r>
          </w:p>
        </w:tc>
        <w:tc>
          <w:tcPr>
            <w:tcW w:w="6300" w:type="dxa"/>
          </w:tcPr>
          <w:p w14:paraId="4DE99A53" w14:textId="77777777" w:rsidR="00AF761C" w:rsidRDefault="00AF761C">
            <w:pPr>
              <w:rPr>
                <w:lang w:val="en-US" w:eastAsia="zh-CN"/>
              </w:rPr>
            </w:pPr>
          </w:p>
        </w:tc>
      </w:tr>
      <w:tr w:rsidR="00544628" w14:paraId="60EDD853" w14:textId="77777777" w:rsidTr="00EA1D1A">
        <w:tc>
          <w:tcPr>
            <w:tcW w:w="2285" w:type="dxa"/>
          </w:tcPr>
          <w:p w14:paraId="7949FB67" w14:textId="77777777" w:rsidR="00544628" w:rsidRDefault="00544628" w:rsidP="00012CEB">
            <w:pPr>
              <w:rPr>
                <w:lang w:val="en-US" w:eastAsia="zh-CN"/>
              </w:rPr>
            </w:pPr>
            <w:r>
              <w:rPr>
                <w:lang w:val="en-US" w:eastAsia="zh-CN"/>
              </w:rPr>
              <w:t>Apple</w:t>
            </w:r>
          </w:p>
        </w:tc>
        <w:tc>
          <w:tcPr>
            <w:tcW w:w="1039" w:type="dxa"/>
          </w:tcPr>
          <w:p w14:paraId="263E8A3E" w14:textId="77777777" w:rsidR="00544628" w:rsidRDefault="00544628" w:rsidP="00012CEB">
            <w:pPr>
              <w:rPr>
                <w:lang w:val="en-US" w:eastAsia="zh-CN"/>
              </w:rPr>
            </w:pPr>
            <w:r>
              <w:rPr>
                <w:lang w:val="en-US" w:eastAsia="zh-CN"/>
              </w:rPr>
              <w:t>Yes</w:t>
            </w:r>
          </w:p>
        </w:tc>
        <w:tc>
          <w:tcPr>
            <w:tcW w:w="6300" w:type="dxa"/>
          </w:tcPr>
          <w:p w14:paraId="484A2EAF" w14:textId="77777777" w:rsidR="00544628" w:rsidRDefault="00544628" w:rsidP="00012CEB">
            <w:pPr>
              <w:rPr>
                <w:lang w:val="en-US" w:eastAsia="zh-CN"/>
              </w:rPr>
            </w:pPr>
            <w:r>
              <w:rPr>
                <w:lang w:val="en-US" w:eastAsia="zh-CN"/>
              </w:rPr>
              <w:t xml:space="preserve">It’s benefit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EA1D1A">
        <w:tc>
          <w:tcPr>
            <w:tcW w:w="2285" w:type="dxa"/>
          </w:tcPr>
          <w:p w14:paraId="27D1B528" w14:textId="06C2FB4D" w:rsidR="00B3076C" w:rsidRDefault="00B3076C" w:rsidP="00012CEB">
            <w:pPr>
              <w:rPr>
                <w:lang w:val="en-US" w:eastAsia="zh-CN"/>
              </w:rPr>
            </w:pPr>
            <w:r>
              <w:rPr>
                <w:lang w:val="en-US" w:eastAsia="zh-CN"/>
              </w:rPr>
              <w:t>Xiaomi</w:t>
            </w:r>
          </w:p>
        </w:tc>
        <w:tc>
          <w:tcPr>
            <w:tcW w:w="1039" w:type="dxa"/>
          </w:tcPr>
          <w:p w14:paraId="331F7974" w14:textId="373249ED" w:rsidR="00B3076C" w:rsidRDefault="00B3076C" w:rsidP="00012CEB">
            <w:pPr>
              <w:rPr>
                <w:lang w:val="en-US" w:eastAsia="zh-CN"/>
              </w:rPr>
            </w:pPr>
            <w:r>
              <w:rPr>
                <w:lang w:val="en-US" w:eastAsia="zh-CN"/>
              </w:rPr>
              <w:t>Yes</w:t>
            </w:r>
          </w:p>
        </w:tc>
        <w:tc>
          <w:tcPr>
            <w:tcW w:w="6300" w:type="dxa"/>
          </w:tcPr>
          <w:p w14:paraId="59831A46" w14:textId="77777777" w:rsidR="00B3076C" w:rsidRDefault="00B3076C" w:rsidP="00012CEB">
            <w:pPr>
              <w:rPr>
                <w:lang w:val="en-US" w:eastAsia="zh-CN"/>
              </w:rPr>
            </w:pPr>
          </w:p>
        </w:tc>
      </w:tr>
      <w:tr w:rsidR="00F84413" w:rsidRPr="00722C0C" w14:paraId="3D7D1A5E" w14:textId="77777777" w:rsidTr="00EA1D1A">
        <w:tc>
          <w:tcPr>
            <w:tcW w:w="2285"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103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300" w:type="dxa"/>
          </w:tcPr>
          <w:p w14:paraId="49205B1F"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gNB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EA1D1A">
        <w:tc>
          <w:tcPr>
            <w:tcW w:w="2285"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103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300"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EA1D1A">
        <w:tc>
          <w:tcPr>
            <w:tcW w:w="2285" w:type="dxa"/>
          </w:tcPr>
          <w:p w14:paraId="27F0495C" w14:textId="21A1B7E0" w:rsidR="00342222" w:rsidRDefault="00677F62" w:rsidP="00F37D43">
            <w:pPr>
              <w:rPr>
                <w:rFonts w:eastAsia="MS Mincho"/>
                <w:lang w:eastAsia="ja-JP"/>
              </w:rPr>
            </w:pPr>
            <w:r>
              <w:rPr>
                <w:rFonts w:eastAsia="MS Mincho"/>
                <w:lang w:eastAsia="ja-JP"/>
              </w:rPr>
              <w:t>Ericsson</w:t>
            </w:r>
          </w:p>
        </w:tc>
        <w:tc>
          <w:tcPr>
            <w:tcW w:w="1039" w:type="dxa"/>
          </w:tcPr>
          <w:p w14:paraId="483B06FE" w14:textId="5417CF96" w:rsidR="00342222" w:rsidRDefault="004F5F3C" w:rsidP="00F37D43">
            <w:pPr>
              <w:rPr>
                <w:rFonts w:eastAsia="MS Mincho"/>
                <w:lang w:eastAsia="ja-JP"/>
              </w:rPr>
            </w:pPr>
            <w:r>
              <w:rPr>
                <w:rFonts w:eastAsia="MS Mincho"/>
                <w:lang w:eastAsia="ja-JP"/>
              </w:rPr>
              <w:t>No</w:t>
            </w:r>
          </w:p>
        </w:tc>
        <w:tc>
          <w:tcPr>
            <w:tcW w:w="6300"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EA1D1A">
        <w:tc>
          <w:tcPr>
            <w:tcW w:w="2285"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t>v</w:t>
            </w:r>
            <w:r w:rsidRPr="00667088">
              <w:rPr>
                <w:rFonts w:eastAsia="MS Mincho"/>
                <w:lang w:eastAsia="ja-JP"/>
              </w:rPr>
              <w:t>ivo</w:t>
            </w:r>
          </w:p>
        </w:tc>
        <w:tc>
          <w:tcPr>
            <w:tcW w:w="103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300" w:type="dxa"/>
          </w:tcPr>
          <w:p w14:paraId="13271111" w14:textId="0CB9FBDC" w:rsidR="008D63A2" w:rsidRDefault="003433DB" w:rsidP="00F37D43">
            <w:pPr>
              <w:rPr>
                <w:rFonts w:eastAsia="MS Mincho"/>
                <w:lang w:eastAsia="ja-JP"/>
              </w:rPr>
            </w:pPr>
            <w:r w:rsidRPr="00667088">
              <w:rPr>
                <w:rFonts w:eastAsia="MS Mincho"/>
                <w:lang w:eastAsia="ja-JP"/>
              </w:rPr>
              <w:t>The target cell may have already buffered some data (e.g.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EA1D1A">
        <w:tc>
          <w:tcPr>
            <w:tcW w:w="2285" w:type="dxa"/>
          </w:tcPr>
          <w:p w14:paraId="353C767B" w14:textId="2526BE44" w:rsidR="00687ED5" w:rsidRDefault="00687ED5" w:rsidP="00687ED5">
            <w:pPr>
              <w:rPr>
                <w:rFonts w:eastAsia="MS Mincho"/>
                <w:lang w:eastAsia="ja-JP"/>
              </w:rPr>
            </w:pPr>
            <w:r>
              <w:rPr>
                <w:lang w:val="en-US" w:eastAsia="zh-CN"/>
              </w:rPr>
              <w:t>Futurewei</w:t>
            </w:r>
          </w:p>
        </w:tc>
        <w:tc>
          <w:tcPr>
            <w:tcW w:w="1039" w:type="dxa"/>
          </w:tcPr>
          <w:p w14:paraId="6B9A22D9" w14:textId="5A5DF69E" w:rsidR="00687ED5" w:rsidRDefault="00687ED5" w:rsidP="00687ED5">
            <w:pPr>
              <w:rPr>
                <w:rFonts w:eastAsia="MS Mincho"/>
                <w:lang w:eastAsia="ja-JP"/>
              </w:rPr>
            </w:pPr>
            <w:r>
              <w:rPr>
                <w:lang w:val="en-US" w:eastAsia="zh-CN"/>
              </w:rPr>
              <w:t>Yes</w:t>
            </w:r>
          </w:p>
        </w:tc>
        <w:tc>
          <w:tcPr>
            <w:tcW w:w="6300" w:type="dxa"/>
          </w:tcPr>
          <w:p w14:paraId="1337DAB1" w14:textId="77777777" w:rsidR="00687ED5" w:rsidRDefault="00687ED5" w:rsidP="00687ED5">
            <w:pPr>
              <w:rPr>
                <w:rFonts w:eastAsia="MS Mincho"/>
                <w:lang w:eastAsia="ja-JP"/>
              </w:rPr>
            </w:pPr>
          </w:p>
        </w:tc>
      </w:tr>
      <w:tr w:rsidR="00BD250B" w:rsidRPr="00722C0C" w14:paraId="20C8AFA5" w14:textId="77777777" w:rsidTr="00EA1D1A">
        <w:tc>
          <w:tcPr>
            <w:tcW w:w="2285" w:type="dxa"/>
          </w:tcPr>
          <w:p w14:paraId="17AECBB5" w14:textId="3882AD40" w:rsidR="00BD250B" w:rsidRDefault="00BD250B" w:rsidP="00687ED5">
            <w:pPr>
              <w:rPr>
                <w:lang w:val="en-US" w:eastAsia="zh-CN"/>
              </w:rPr>
            </w:pPr>
            <w:r>
              <w:rPr>
                <w:rFonts w:hint="eastAsia"/>
                <w:lang w:val="en-US" w:eastAsia="zh-CN"/>
              </w:rPr>
              <w:t>C</w:t>
            </w:r>
            <w:r>
              <w:rPr>
                <w:lang w:val="en-US" w:eastAsia="zh-CN"/>
              </w:rPr>
              <w:t>MCC</w:t>
            </w:r>
          </w:p>
        </w:tc>
        <w:tc>
          <w:tcPr>
            <w:tcW w:w="1039" w:type="dxa"/>
          </w:tcPr>
          <w:p w14:paraId="27C9A051" w14:textId="51DF9B2B" w:rsidR="00BD250B" w:rsidRDefault="00BD250B" w:rsidP="00687ED5">
            <w:pPr>
              <w:rPr>
                <w:lang w:val="en-US" w:eastAsia="zh-CN"/>
              </w:rPr>
            </w:pPr>
            <w:r>
              <w:rPr>
                <w:rFonts w:hint="eastAsia"/>
                <w:lang w:val="en-US" w:eastAsia="zh-CN"/>
              </w:rPr>
              <w:t>Y</w:t>
            </w:r>
            <w:r>
              <w:rPr>
                <w:lang w:val="en-US" w:eastAsia="zh-CN"/>
              </w:rPr>
              <w:t>es</w:t>
            </w:r>
          </w:p>
        </w:tc>
        <w:tc>
          <w:tcPr>
            <w:tcW w:w="6300" w:type="dxa"/>
          </w:tcPr>
          <w:p w14:paraId="7D181ACA" w14:textId="568FA1A7" w:rsidR="00BD250B" w:rsidRDefault="00BD250B" w:rsidP="00687ED5">
            <w:pPr>
              <w:rPr>
                <w:rFonts w:eastAsia="MS Mincho"/>
                <w:lang w:eastAsia="ja-JP"/>
              </w:rPr>
            </w:pPr>
            <w:r w:rsidRPr="00BD250B">
              <w:rPr>
                <w:rFonts w:eastAsia="MS Mincho"/>
                <w:lang w:eastAsia="ja-JP"/>
              </w:rPr>
              <w:t>What we discuss is to avoid data loss during handover, but not MBS reception under one node</w:t>
            </w:r>
            <w:r>
              <w:rPr>
                <w:rFonts w:eastAsia="MS Mincho"/>
                <w:lang w:eastAsia="ja-JP"/>
              </w:rPr>
              <w:t xml:space="preserve"> (source node)</w:t>
            </w:r>
            <w:r w:rsidRPr="00BD250B">
              <w:rPr>
                <w:rFonts w:eastAsia="MS Mincho"/>
                <w:lang w:eastAsia="ja-JP"/>
              </w:rPr>
              <w:t xml:space="preserve">, and </w:t>
            </w:r>
            <w:r>
              <w:rPr>
                <w:rFonts w:eastAsia="MS Mincho"/>
                <w:lang w:eastAsia="ja-JP"/>
              </w:rPr>
              <w:t xml:space="preserve">as </w:t>
            </w:r>
            <w:r w:rsidRPr="00BD250B">
              <w:rPr>
                <w:rFonts w:eastAsia="MS Mincho"/>
                <w:lang w:eastAsia="ja-JP"/>
              </w:rPr>
              <w:t>rapporteur mentioned, it comes for free.</w:t>
            </w:r>
          </w:p>
        </w:tc>
      </w:tr>
      <w:tr w:rsidR="00327C6A" w:rsidRPr="00722C0C" w14:paraId="1D62C597" w14:textId="77777777" w:rsidTr="00EA1D1A">
        <w:tc>
          <w:tcPr>
            <w:tcW w:w="2285" w:type="dxa"/>
          </w:tcPr>
          <w:p w14:paraId="6F8F9258" w14:textId="0BED73C6" w:rsidR="00327C6A" w:rsidRDefault="00327C6A" w:rsidP="00327C6A">
            <w:pPr>
              <w:rPr>
                <w:lang w:val="en-US" w:eastAsia="zh-CN"/>
              </w:rPr>
            </w:pPr>
            <w:r>
              <w:rPr>
                <w:rFonts w:hint="eastAsia"/>
                <w:lang w:eastAsia="zh-CN"/>
              </w:rPr>
              <w:t>S</w:t>
            </w:r>
            <w:r>
              <w:rPr>
                <w:lang w:eastAsia="zh-CN"/>
              </w:rPr>
              <w:t>preadtrum</w:t>
            </w:r>
          </w:p>
        </w:tc>
        <w:tc>
          <w:tcPr>
            <w:tcW w:w="1039" w:type="dxa"/>
          </w:tcPr>
          <w:p w14:paraId="71EE281C" w14:textId="2F7F1759" w:rsidR="00327C6A" w:rsidRDefault="00327C6A" w:rsidP="00327C6A">
            <w:pPr>
              <w:rPr>
                <w:lang w:val="en-US" w:eastAsia="zh-CN"/>
              </w:rPr>
            </w:pPr>
            <w:r>
              <w:rPr>
                <w:rFonts w:hint="eastAsia"/>
                <w:lang w:val="en-US" w:eastAsia="zh-CN"/>
              </w:rPr>
              <w:t>Y</w:t>
            </w:r>
            <w:r>
              <w:rPr>
                <w:lang w:val="en-US" w:eastAsia="zh-CN"/>
              </w:rPr>
              <w:t>es</w:t>
            </w:r>
          </w:p>
        </w:tc>
        <w:tc>
          <w:tcPr>
            <w:tcW w:w="6300" w:type="dxa"/>
          </w:tcPr>
          <w:p w14:paraId="5885BAF9" w14:textId="39AF6F73" w:rsidR="00327C6A" w:rsidRPr="00BD250B" w:rsidRDefault="00327C6A" w:rsidP="00327C6A">
            <w:pPr>
              <w:rPr>
                <w:rFonts w:eastAsia="MS Mincho"/>
                <w:lang w:eastAsia="ja-JP"/>
              </w:rPr>
            </w:pPr>
            <w:r>
              <w:rPr>
                <w:lang w:val="en-US" w:eastAsia="zh-CN"/>
              </w:rPr>
              <w:t>It is benefit to minimize the data loss and no additional effort is needed.</w:t>
            </w:r>
          </w:p>
        </w:tc>
      </w:tr>
      <w:tr w:rsidR="005A4139" w:rsidRPr="00722C0C" w14:paraId="1272298A" w14:textId="77777777" w:rsidTr="00EA1D1A">
        <w:tc>
          <w:tcPr>
            <w:tcW w:w="2285" w:type="dxa"/>
          </w:tcPr>
          <w:p w14:paraId="4F32B932" w14:textId="40B04FFA" w:rsidR="005A4139" w:rsidRDefault="005A4139" w:rsidP="00327C6A">
            <w:pPr>
              <w:rPr>
                <w:lang w:eastAsia="zh-CN"/>
              </w:rPr>
            </w:pPr>
            <w:r>
              <w:rPr>
                <w:rFonts w:hint="eastAsia"/>
                <w:lang w:val="en-US" w:eastAsia="zh-CN"/>
              </w:rPr>
              <w:t>T</w:t>
            </w:r>
            <w:r>
              <w:rPr>
                <w:lang w:val="en-US" w:eastAsia="zh-CN"/>
              </w:rPr>
              <w:t>D Tech, Chengdu TD Tech</w:t>
            </w:r>
          </w:p>
        </w:tc>
        <w:tc>
          <w:tcPr>
            <w:tcW w:w="1039" w:type="dxa"/>
          </w:tcPr>
          <w:p w14:paraId="67F79132" w14:textId="3EC91BED" w:rsidR="005A4139" w:rsidRDefault="00C95067" w:rsidP="00327C6A">
            <w:pPr>
              <w:rPr>
                <w:lang w:val="en-US" w:eastAsia="zh-CN"/>
              </w:rPr>
            </w:pPr>
            <w:r>
              <w:rPr>
                <w:lang w:val="en-US" w:eastAsia="zh-CN"/>
              </w:rPr>
              <w:t>Yes</w:t>
            </w:r>
            <w:r w:rsidR="00FF0806">
              <w:rPr>
                <w:lang w:val="en-US" w:eastAsia="zh-CN"/>
              </w:rPr>
              <w:t xml:space="preserve"> with comments</w:t>
            </w:r>
          </w:p>
        </w:tc>
        <w:tc>
          <w:tcPr>
            <w:tcW w:w="6300" w:type="dxa"/>
          </w:tcPr>
          <w:p w14:paraId="1F8A29CC" w14:textId="2206B25F" w:rsidR="005A4139" w:rsidRDefault="00FF0806" w:rsidP="00FF0806">
            <w:pPr>
              <w:rPr>
                <w:lang w:val="en-US" w:eastAsia="zh-CN"/>
              </w:rPr>
            </w:pPr>
            <w:r>
              <w:rPr>
                <w:rFonts w:hint="eastAsia"/>
                <w:lang w:val="en-US" w:eastAsia="zh-CN"/>
              </w:rPr>
              <w:t>A</w:t>
            </w:r>
            <w:r>
              <w:rPr>
                <w:lang w:val="en-US" w:eastAsia="zh-CN"/>
              </w:rPr>
              <w:t xml:space="preserve">lthough such procession can make no loss during handover. It can reduce the loss as soon as possible. A missed packets can be provided to UE if it’s transmitted to UE by the target cell. But if the source cell transmits slower </w:t>
            </w:r>
            <w:r>
              <w:rPr>
                <w:lang w:val="en-US" w:eastAsia="zh-CN"/>
              </w:rPr>
              <w:lastRenderedPageBreak/>
              <w:t xml:space="preserve">than the target cell, the packets not transmitted by the target cell are lost for </w:t>
            </w:r>
            <w:proofErr w:type="gramStart"/>
            <w:r>
              <w:rPr>
                <w:lang w:val="en-US" w:eastAsia="zh-CN"/>
              </w:rPr>
              <w:t>UE .</w:t>
            </w:r>
            <w:proofErr w:type="gramEnd"/>
          </w:p>
        </w:tc>
      </w:tr>
      <w:tr w:rsidR="00EA1D1A" w:rsidRPr="00722C0C" w14:paraId="77CC5543" w14:textId="77777777" w:rsidTr="00EA1D1A">
        <w:tc>
          <w:tcPr>
            <w:tcW w:w="2285" w:type="dxa"/>
          </w:tcPr>
          <w:p w14:paraId="7FB0AC7E" w14:textId="11D7A03E" w:rsidR="00EA1D1A" w:rsidRDefault="00EA1D1A" w:rsidP="00EA1D1A">
            <w:pPr>
              <w:rPr>
                <w:lang w:val="en-US" w:eastAsia="zh-CN"/>
              </w:rPr>
            </w:pPr>
            <w:r>
              <w:lastRenderedPageBreak/>
              <w:t>Intel</w:t>
            </w:r>
          </w:p>
        </w:tc>
        <w:tc>
          <w:tcPr>
            <w:tcW w:w="1039" w:type="dxa"/>
          </w:tcPr>
          <w:p w14:paraId="37D663E5" w14:textId="182B233F" w:rsidR="00EA1D1A" w:rsidRDefault="00EA1D1A" w:rsidP="00EA1D1A">
            <w:pPr>
              <w:rPr>
                <w:lang w:val="en-US" w:eastAsia="zh-CN"/>
              </w:rPr>
            </w:pPr>
            <w:r>
              <w:t>Yes</w:t>
            </w:r>
          </w:p>
        </w:tc>
        <w:tc>
          <w:tcPr>
            <w:tcW w:w="6300" w:type="dxa"/>
          </w:tcPr>
          <w:p w14:paraId="36C3276D" w14:textId="77777777" w:rsidR="00EA1D1A" w:rsidRDefault="00EA1D1A" w:rsidP="00EA1D1A">
            <w:pPr>
              <w:rPr>
                <w:lang w:val="en-US" w:eastAsia="zh-CN"/>
              </w:rPr>
            </w:pPr>
          </w:p>
        </w:tc>
      </w:tr>
      <w:tr w:rsidR="00DB1119" w:rsidRPr="00722C0C" w14:paraId="5876B931" w14:textId="77777777" w:rsidTr="00EA1D1A">
        <w:tc>
          <w:tcPr>
            <w:tcW w:w="2285" w:type="dxa"/>
          </w:tcPr>
          <w:p w14:paraId="220DD5A0" w14:textId="0FA94DFE" w:rsidR="00DB1119" w:rsidRDefault="00DB1119" w:rsidP="00EA1D1A">
            <w:r>
              <w:t>Interdigital</w:t>
            </w:r>
          </w:p>
        </w:tc>
        <w:tc>
          <w:tcPr>
            <w:tcW w:w="1039" w:type="dxa"/>
          </w:tcPr>
          <w:p w14:paraId="07C9290E" w14:textId="7F049BB5" w:rsidR="00DB1119" w:rsidRDefault="00DB1119" w:rsidP="00EA1D1A">
            <w:r>
              <w:t>Yes</w:t>
            </w:r>
          </w:p>
        </w:tc>
        <w:tc>
          <w:tcPr>
            <w:tcW w:w="6300" w:type="dxa"/>
          </w:tcPr>
          <w:p w14:paraId="4B38ADF7" w14:textId="77777777" w:rsidR="00DB1119" w:rsidRDefault="00DB1119" w:rsidP="00EA1D1A">
            <w:pPr>
              <w:rPr>
                <w:lang w:val="en-US" w:eastAsia="zh-CN"/>
              </w:rPr>
            </w:pPr>
          </w:p>
        </w:tc>
      </w:tr>
    </w:tbl>
    <w:p w14:paraId="3EAD416D" w14:textId="77777777" w:rsidR="00DA26C5" w:rsidRPr="00F84413" w:rsidRDefault="00DA26C5">
      <w:pPr>
        <w:rPr>
          <w:b/>
          <w:lang w:val="en-US"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ListParagraph"/>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ListParagraph"/>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ListParagraph"/>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ListParagraph"/>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gNB and pre-Rel-17 gNB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gNB can know which SN was successfully delivered to the UE in the source cell. The knowledge of the last delivered SN can come from either the source gNB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TableGrid"/>
        <w:tblW w:w="0" w:type="auto"/>
        <w:tblInd w:w="5" w:type="dxa"/>
        <w:tblLook w:val="04A0" w:firstRow="1" w:lastRow="0" w:firstColumn="1" w:lastColumn="0" w:noHBand="0" w:noVBand="1"/>
      </w:tblPr>
      <w:tblGrid>
        <w:gridCol w:w="2312"/>
        <w:gridCol w:w="899"/>
        <w:gridCol w:w="6413"/>
      </w:tblGrid>
      <w:tr w:rsidR="00DA26C5" w14:paraId="07282AFE" w14:textId="77777777" w:rsidTr="00F84413">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F84413">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F84413">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F84413">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F84413">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gree to support solution 1 and solution 2.which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F84413">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F84413">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F84413">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F84413">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lastRenderedPageBreak/>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F84413">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gNB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F84413">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F84413">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F84413">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F84413">
        <w:tc>
          <w:tcPr>
            <w:tcW w:w="2312" w:type="dxa"/>
          </w:tcPr>
          <w:p w14:paraId="477A7F6C" w14:textId="420B53CC" w:rsidR="00687ED5" w:rsidRDefault="00687ED5" w:rsidP="00687ED5">
            <w:pPr>
              <w:rPr>
                <w:rFonts w:eastAsia="MS Mincho"/>
                <w:lang w:val="en-US" w:eastAsia="ja-JP"/>
              </w:rPr>
            </w:pPr>
            <w:r>
              <w:rPr>
                <w:rFonts w:eastAsiaTheme="minorEastAsia"/>
                <w:lang w:val="en-US" w:eastAsia="zh-CN"/>
              </w:rPr>
              <w:t>Futurewei</w:t>
            </w:r>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r w:rsidR="00BD250B" w:rsidRPr="00722C0C" w14:paraId="576EDFAD" w14:textId="77777777" w:rsidTr="00F84413">
        <w:tc>
          <w:tcPr>
            <w:tcW w:w="2312" w:type="dxa"/>
          </w:tcPr>
          <w:p w14:paraId="71264FC9" w14:textId="72B73E46" w:rsidR="00BD250B" w:rsidRDefault="00BD250B" w:rsidP="00BD250B">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99" w:type="dxa"/>
          </w:tcPr>
          <w:p w14:paraId="65CFC256" w14:textId="7ADCF7F1" w:rsidR="00BD250B" w:rsidRDefault="00BD250B" w:rsidP="00BD250B">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413" w:type="dxa"/>
          </w:tcPr>
          <w:p w14:paraId="6E5F41DE" w14:textId="4E000E2A" w:rsidR="00BD250B" w:rsidRDefault="00BD250B" w:rsidP="00BD250B">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Solution 1, and in our opinion, the delay could avoid by good network implementation, no optimization is needed.</w:t>
            </w:r>
          </w:p>
        </w:tc>
      </w:tr>
      <w:tr w:rsidR="0034629A" w:rsidRPr="00722C0C" w14:paraId="78BDF092" w14:textId="77777777" w:rsidTr="00F84413">
        <w:tc>
          <w:tcPr>
            <w:tcW w:w="2312" w:type="dxa"/>
          </w:tcPr>
          <w:p w14:paraId="2306C369" w14:textId="696FB767" w:rsidR="0034629A" w:rsidRDefault="0034629A" w:rsidP="0034629A">
            <w:pPr>
              <w:rPr>
                <w:rFonts w:eastAsiaTheme="minorEastAsia"/>
                <w:lang w:val="en-US" w:eastAsia="zh-CN"/>
              </w:rPr>
            </w:pPr>
            <w:r>
              <w:rPr>
                <w:rFonts w:hint="eastAsia"/>
                <w:lang w:eastAsia="zh-CN"/>
              </w:rPr>
              <w:t>S</w:t>
            </w:r>
            <w:r>
              <w:rPr>
                <w:lang w:eastAsia="zh-CN"/>
              </w:rPr>
              <w:t>preadtrum</w:t>
            </w:r>
          </w:p>
        </w:tc>
        <w:tc>
          <w:tcPr>
            <w:tcW w:w="899" w:type="dxa"/>
          </w:tcPr>
          <w:p w14:paraId="5583663D" w14:textId="7DDBD3D7" w:rsidR="0034629A" w:rsidRDefault="0034629A" w:rsidP="0034629A">
            <w:pPr>
              <w:rPr>
                <w:rFonts w:eastAsiaTheme="minorEastAsia"/>
                <w:lang w:val="en-US" w:eastAsia="zh-CN"/>
              </w:rPr>
            </w:pPr>
            <w:r>
              <w:rPr>
                <w:rFonts w:hint="eastAsia"/>
                <w:lang w:val="en-US" w:eastAsia="zh-CN"/>
              </w:rPr>
              <w:t>Y</w:t>
            </w:r>
            <w:r>
              <w:rPr>
                <w:lang w:val="en-US" w:eastAsia="zh-CN"/>
              </w:rPr>
              <w:t>es</w:t>
            </w:r>
          </w:p>
        </w:tc>
        <w:tc>
          <w:tcPr>
            <w:tcW w:w="6413" w:type="dxa"/>
          </w:tcPr>
          <w:p w14:paraId="2CF61CDC" w14:textId="77777777" w:rsidR="0034629A" w:rsidRDefault="0034629A" w:rsidP="0034629A">
            <w:pPr>
              <w:rPr>
                <w:rFonts w:eastAsiaTheme="minorEastAsia"/>
                <w:lang w:val="en-US" w:eastAsia="zh-CN"/>
              </w:rPr>
            </w:pPr>
          </w:p>
        </w:tc>
      </w:tr>
      <w:tr w:rsidR="005A4139" w:rsidRPr="00722C0C" w14:paraId="7ED78B96" w14:textId="77777777" w:rsidTr="00F84413">
        <w:tc>
          <w:tcPr>
            <w:tcW w:w="2312" w:type="dxa"/>
          </w:tcPr>
          <w:p w14:paraId="5AAFE12E" w14:textId="2E130143" w:rsidR="005A4139" w:rsidRDefault="005A4139" w:rsidP="0034629A">
            <w:pPr>
              <w:rPr>
                <w:lang w:eastAsia="zh-CN"/>
              </w:rPr>
            </w:pPr>
            <w:r>
              <w:rPr>
                <w:rFonts w:hint="eastAsia"/>
                <w:lang w:val="en-US" w:eastAsia="zh-CN"/>
              </w:rPr>
              <w:t>T</w:t>
            </w:r>
            <w:r>
              <w:rPr>
                <w:lang w:val="en-US" w:eastAsia="zh-CN"/>
              </w:rPr>
              <w:t>D Tech, Chengdu TD Tech</w:t>
            </w:r>
          </w:p>
        </w:tc>
        <w:tc>
          <w:tcPr>
            <w:tcW w:w="899" w:type="dxa"/>
          </w:tcPr>
          <w:p w14:paraId="285E8EBC" w14:textId="41697ED9" w:rsidR="005A4139" w:rsidRDefault="00BA09D6" w:rsidP="0034629A">
            <w:pPr>
              <w:rPr>
                <w:lang w:val="en-US" w:eastAsia="zh-CN"/>
              </w:rPr>
            </w:pPr>
            <w:r>
              <w:rPr>
                <w:lang w:val="en-US" w:eastAsia="zh-CN"/>
              </w:rPr>
              <w:t>Yes</w:t>
            </w:r>
          </w:p>
        </w:tc>
        <w:tc>
          <w:tcPr>
            <w:tcW w:w="6413" w:type="dxa"/>
          </w:tcPr>
          <w:p w14:paraId="4E9680C9" w14:textId="77777777" w:rsidR="005A4139" w:rsidRDefault="005A4139" w:rsidP="0034629A">
            <w:pPr>
              <w:rPr>
                <w:rFonts w:eastAsiaTheme="minorEastAsia"/>
                <w:lang w:val="en-US" w:eastAsia="zh-CN"/>
              </w:rPr>
            </w:pPr>
          </w:p>
        </w:tc>
      </w:tr>
      <w:tr w:rsidR="00EA1D1A" w:rsidRPr="00722C0C" w14:paraId="2A04EC06" w14:textId="77777777" w:rsidTr="00F84413">
        <w:tc>
          <w:tcPr>
            <w:tcW w:w="2312" w:type="dxa"/>
          </w:tcPr>
          <w:p w14:paraId="4494B087" w14:textId="75E9EB58" w:rsidR="00EA1D1A" w:rsidRDefault="00EA1D1A" w:rsidP="00EA1D1A">
            <w:pPr>
              <w:rPr>
                <w:lang w:val="en-US" w:eastAsia="zh-CN"/>
              </w:rPr>
            </w:pPr>
            <w:r>
              <w:rPr>
                <w:rFonts w:eastAsiaTheme="minorEastAsia"/>
                <w:lang w:val="en-US" w:eastAsia="zh-CN"/>
              </w:rPr>
              <w:t>Intel</w:t>
            </w:r>
          </w:p>
        </w:tc>
        <w:tc>
          <w:tcPr>
            <w:tcW w:w="899" w:type="dxa"/>
          </w:tcPr>
          <w:p w14:paraId="17450675" w14:textId="29F68595" w:rsidR="00EA1D1A" w:rsidRDefault="00EA1D1A" w:rsidP="00EA1D1A">
            <w:pPr>
              <w:rPr>
                <w:lang w:val="en-US" w:eastAsia="zh-CN"/>
              </w:rPr>
            </w:pPr>
            <w:r>
              <w:rPr>
                <w:rFonts w:eastAsiaTheme="minorEastAsia"/>
                <w:lang w:val="en-US" w:eastAsia="zh-CN"/>
              </w:rPr>
              <w:t>Yes</w:t>
            </w:r>
          </w:p>
        </w:tc>
        <w:tc>
          <w:tcPr>
            <w:tcW w:w="6413" w:type="dxa"/>
          </w:tcPr>
          <w:p w14:paraId="4E15810F" w14:textId="77777777" w:rsidR="00EA1D1A" w:rsidRDefault="00EA1D1A" w:rsidP="00EA1D1A">
            <w:pPr>
              <w:rPr>
                <w:rFonts w:eastAsiaTheme="minorEastAsia"/>
                <w:lang w:val="en-US" w:eastAsia="zh-CN"/>
              </w:rPr>
            </w:pPr>
          </w:p>
        </w:tc>
      </w:tr>
      <w:tr w:rsidR="0061563E" w:rsidRPr="00722C0C" w14:paraId="2B9CA5E9" w14:textId="77777777" w:rsidTr="00F84413">
        <w:tc>
          <w:tcPr>
            <w:tcW w:w="2312" w:type="dxa"/>
          </w:tcPr>
          <w:p w14:paraId="4788D2F9" w14:textId="3EC39F5C" w:rsidR="0061563E" w:rsidRDefault="0061563E" w:rsidP="00EA1D1A">
            <w:pPr>
              <w:rPr>
                <w:rFonts w:eastAsiaTheme="minorEastAsia"/>
                <w:lang w:val="en-US" w:eastAsia="zh-CN"/>
              </w:rPr>
            </w:pPr>
            <w:r>
              <w:rPr>
                <w:rFonts w:eastAsiaTheme="minorEastAsia"/>
                <w:lang w:val="en-US" w:eastAsia="zh-CN"/>
              </w:rPr>
              <w:t>Interdigital</w:t>
            </w:r>
          </w:p>
        </w:tc>
        <w:tc>
          <w:tcPr>
            <w:tcW w:w="899" w:type="dxa"/>
          </w:tcPr>
          <w:p w14:paraId="67127A37" w14:textId="11401DA3" w:rsidR="0061563E" w:rsidRDefault="0061563E" w:rsidP="00EA1D1A">
            <w:pPr>
              <w:rPr>
                <w:rFonts w:eastAsiaTheme="minorEastAsia"/>
                <w:lang w:val="en-US" w:eastAsia="zh-CN"/>
              </w:rPr>
            </w:pPr>
            <w:r>
              <w:rPr>
                <w:rFonts w:eastAsiaTheme="minorEastAsia"/>
                <w:lang w:val="en-US" w:eastAsia="zh-CN"/>
              </w:rPr>
              <w:t>Yes</w:t>
            </w:r>
          </w:p>
        </w:tc>
        <w:tc>
          <w:tcPr>
            <w:tcW w:w="6413" w:type="dxa"/>
          </w:tcPr>
          <w:p w14:paraId="4AE76F10" w14:textId="77777777" w:rsidR="0061563E" w:rsidRDefault="0061563E" w:rsidP="00EA1D1A">
            <w:pPr>
              <w:rPr>
                <w:rFonts w:eastAsiaTheme="minor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Heading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ListParagraph"/>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ListParagraph"/>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ListParagraph"/>
        <w:numPr>
          <w:ilvl w:val="0"/>
          <w:numId w:val="12"/>
        </w:numPr>
        <w:rPr>
          <w:b/>
        </w:rPr>
      </w:pPr>
      <w:r>
        <w:rPr>
          <w:b/>
        </w:rPr>
        <w:t>ROHC is not supported for MBS broadcast</w:t>
      </w:r>
    </w:p>
    <w:p w14:paraId="2AA1525F" w14:textId="77777777" w:rsidR="00DA26C5" w:rsidRDefault="00DA26C5">
      <w:pPr>
        <w:rPr>
          <w:b/>
        </w:rPr>
      </w:pPr>
    </w:p>
    <w:tbl>
      <w:tblPr>
        <w:tblStyle w:val="TableGrid"/>
        <w:tblW w:w="0" w:type="auto"/>
        <w:tblInd w:w="5" w:type="dxa"/>
        <w:tblLook w:val="04A0" w:firstRow="1" w:lastRow="0" w:firstColumn="1" w:lastColumn="0" w:noHBand="0" w:noVBand="1"/>
      </w:tblPr>
      <w:tblGrid>
        <w:gridCol w:w="2284"/>
        <w:gridCol w:w="1049"/>
        <w:gridCol w:w="6291"/>
      </w:tblGrid>
      <w:tr w:rsidR="00DA26C5" w14:paraId="021BABB9" w14:textId="77777777" w:rsidTr="00F84413">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F84413">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F84413">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F84413">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F84413">
        <w:tc>
          <w:tcPr>
            <w:tcW w:w="2284" w:type="dxa"/>
          </w:tcPr>
          <w:p w14:paraId="73C74610" w14:textId="77777777" w:rsidR="00DA26C5" w:rsidRDefault="00977A79">
            <w:r>
              <w:rPr>
                <w:rFonts w:hint="eastAsia"/>
                <w:lang w:eastAsia="zh-CN"/>
              </w:rPr>
              <w:lastRenderedPageBreak/>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gNB </w:t>
            </w:r>
            <w:r>
              <w:rPr>
                <w:lang w:eastAsia="zh-CN"/>
              </w:rPr>
              <w:t>can</w:t>
            </w:r>
            <w:r>
              <w:rPr>
                <w:rFonts w:hint="eastAsia"/>
                <w:lang w:eastAsia="zh-CN"/>
              </w:rPr>
              <w:t>not decide to enable ROHC or not for broadcast as gNB cannot know whether the UE interested in the broadcast services support it or not.</w:t>
            </w:r>
          </w:p>
        </w:tc>
      </w:tr>
      <w:tr w:rsidR="00DA26C5" w14:paraId="03EAA195" w14:textId="77777777" w:rsidTr="00F84413">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F84413">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F84413">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F84413">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F84413">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w:t>
            </w:r>
            <w:proofErr w:type="gramStart"/>
            <w:r>
              <w:t>MBS..</w:t>
            </w:r>
            <w:proofErr w:type="gramEnd"/>
          </w:p>
        </w:tc>
      </w:tr>
      <w:tr w:rsidR="00F37D43" w:rsidRPr="007B70F8" w14:paraId="05180E9B" w14:textId="77777777" w:rsidTr="00F84413">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gNB does not know the capabilities of all UEs in the network. As the result, the gNB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F84413">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F84413">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 xml:space="preserve">ption 2 is not feasible and Option 3 reverts the achieved agreement for </w:t>
            </w:r>
            <w:proofErr w:type="spellStart"/>
            <w:r>
              <w:rPr>
                <w:rFonts w:eastAsiaTheme="minorEastAsia"/>
                <w:lang w:eastAsia="zh-CN"/>
              </w:rPr>
              <w:t>RoHC</w:t>
            </w:r>
            <w:proofErr w:type="spellEnd"/>
            <w:r>
              <w:rPr>
                <w:rFonts w:eastAsiaTheme="minorEastAsia"/>
                <w:lang w:eastAsia="zh-CN"/>
              </w:rPr>
              <w:t>. So we prefer Option 1</w:t>
            </w:r>
            <w:r w:rsidR="00CD6C3B">
              <w:rPr>
                <w:rFonts w:eastAsiaTheme="minorEastAsia"/>
                <w:lang w:eastAsia="zh-CN"/>
              </w:rPr>
              <w:t>.</w:t>
            </w:r>
          </w:p>
        </w:tc>
      </w:tr>
      <w:tr w:rsidR="00687ED5" w:rsidRPr="007B70F8" w14:paraId="12EDE173" w14:textId="77777777" w:rsidTr="00F84413">
        <w:tc>
          <w:tcPr>
            <w:tcW w:w="2284" w:type="dxa"/>
          </w:tcPr>
          <w:p w14:paraId="65F1C29A" w14:textId="7B514CD8" w:rsidR="00687ED5" w:rsidRDefault="00687ED5" w:rsidP="00687ED5">
            <w:pPr>
              <w:rPr>
                <w:rFonts w:eastAsia="MS Mincho"/>
                <w:lang w:eastAsia="ja-JP"/>
              </w:rPr>
            </w:pPr>
            <w:r>
              <w:rPr>
                <w:lang w:val="en-US" w:eastAsia="zh-CN"/>
              </w:rPr>
              <w:t>Futurewei</w:t>
            </w:r>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r w:rsidR="008A0A63" w:rsidRPr="007B70F8" w14:paraId="164820A6" w14:textId="77777777" w:rsidTr="00F84413">
        <w:tc>
          <w:tcPr>
            <w:tcW w:w="2284" w:type="dxa"/>
          </w:tcPr>
          <w:p w14:paraId="2F5C52AB" w14:textId="029F6B5C" w:rsidR="008A0A63" w:rsidRDefault="008A0A63" w:rsidP="008A0A63">
            <w:pPr>
              <w:rPr>
                <w:lang w:val="en-US" w:eastAsia="zh-CN"/>
              </w:rPr>
            </w:pPr>
            <w:r>
              <w:rPr>
                <w:rFonts w:hint="eastAsia"/>
                <w:lang w:eastAsia="zh-CN"/>
              </w:rPr>
              <w:t>S</w:t>
            </w:r>
            <w:r>
              <w:rPr>
                <w:lang w:eastAsia="zh-CN"/>
              </w:rPr>
              <w:t>preadtrum</w:t>
            </w:r>
          </w:p>
        </w:tc>
        <w:tc>
          <w:tcPr>
            <w:tcW w:w="1049" w:type="dxa"/>
          </w:tcPr>
          <w:p w14:paraId="03DC3D5F" w14:textId="38E654C8" w:rsidR="008A0A63" w:rsidRDefault="008A0A63" w:rsidP="008A0A63">
            <w:pPr>
              <w:rPr>
                <w:lang w:val="en-US" w:eastAsia="zh-CN"/>
              </w:rPr>
            </w:pPr>
            <w:r>
              <w:rPr>
                <w:lang w:val="en-US" w:eastAsia="zh-CN"/>
              </w:rPr>
              <w:t>Option 1</w:t>
            </w:r>
          </w:p>
        </w:tc>
        <w:tc>
          <w:tcPr>
            <w:tcW w:w="6291" w:type="dxa"/>
          </w:tcPr>
          <w:p w14:paraId="332B116C" w14:textId="77777777" w:rsidR="008A0A63" w:rsidRDefault="008A0A63" w:rsidP="008A0A63">
            <w:pPr>
              <w:rPr>
                <w:rFonts w:eastAsia="MS Mincho"/>
                <w:lang w:eastAsia="ja-JP"/>
              </w:rPr>
            </w:pPr>
          </w:p>
        </w:tc>
      </w:tr>
      <w:tr w:rsidR="005A4139" w:rsidRPr="007B70F8" w14:paraId="782E489C" w14:textId="77777777" w:rsidTr="00F84413">
        <w:tc>
          <w:tcPr>
            <w:tcW w:w="2284" w:type="dxa"/>
          </w:tcPr>
          <w:p w14:paraId="3CFDBF4A" w14:textId="22A48342" w:rsidR="005A4139" w:rsidRDefault="005A4139" w:rsidP="008A0A63">
            <w:pPr>
              <w:rPr>
                <w:lang w:eastAsia="zh-CN"/>
              </w:rPr>
            </w:pPr>
            <w:r>
              <w:rPr>
                <w:rFonts w:hint="eastAsia"/>
                <w:lang w:val="en-US" w:eastAsia="zh-CN"/>
              </w:rPr>
              <w:t>T</w:t>
            </w:r>
            <w:r>
              <w:rPr>
                <w:lang w:val="en-US" w:eastAsia="zh-CN"/>
              </w:rPr>
              <w:t>D Tech, Chengdu TD Tech</w:t>
            </w:r>
          </w:p>
        </w:tc>
        <w:tc>
          <w:tcPr>
            <w:tcW w:w="1049" w:type="dxa"/>
          </w:tcPr>
          <w:p w14:paraId="6DA03C58" w14:textId="77777777" w:rsidR="005A4139" w:rsidRDefault="005A4139" w:rsidP="008A0A63">
            <w:pPr>
              <w:rPr>
                <w:lang w:val="en-US" w:eastAsia="zh-CN"/>
              </w:rPr>
            </w:pPr>
          </w:p>
        </w:tc>
        <w:tc>
          <w:tcPr>
            <w:tcW w:w="6291" w:type="dxa"/>
          </w:tcPr>
          <w:p w14:paraId="3737F13B" w14:textId="77777777" w:rsidR="005A4139" w:rsidRDefault="005A4139" w:rsidP="008A0A63">
            <w:pPr>
              <w:rPr>
                <w:rFonts w:eastAsia="MS Mincho"/>
                <w:lang w:eastAsia="ja-JP"/>
              </w:rPr>
            </w:pPr>
          </w:p>
        </w:tc>
      </w:tr>
      <w:tr w:rsidR="00EA1D1A" w:rsidRPr="007B70F8" w14:paraId="03D878C1" w14:textId="77777777" w:rsidTr="00F84413">
        <w:tc>
          <w:tcPr>
            <w:tcW w:w="2284" w:type="dxa"/>
          </w:tcPr>
          <w:p w14:paraId="64A04655" w14:textId="666DCE3C" w:rsidR="00EA1D1A" w:rsidRDefault="00EA1D1A" w:rsidP="00EA1D1A">
            <w:pPr>
              <w:rPr>
                <w:lang w:val="en-US" w:eastAsia="zh-CN"/>
              </w:rPr>
            </w:pPr>
            <w:r>
              <w:t>Intel</w:t>
            </w:r>
          </w:p>
        </w:tc>
        <w:tc>
          <w:tcPr>
            <w:tcW w:w="1049" w:type="dxa"/>
          </w:tcPr>
          <w:p w14:paraId="73B707DD" w14:textId="1D8DBD13" w:rsidR="00EA1D1A" w:rsidRDefault="00EA1D1A" w:rsidP="00EA1D1A">
            <w:pPr>
              <w:rPr>
                <w:lang w:val="en-US" w:eastAsia="zh-CN"/>
              </w:rPr>
            </w:pPr>
            <w:r>
              <w:t>Option 1</w:t>
            </w:r>
          </w:p>
        </w:tc>
        <w:tc>
          <w:tcPr>
            <w:tcW w:w="6291" w:type="dxa"/>
          </w:tcPr>
          <w:p w14:paraId="4FB59315" w14:textId="77777777" w:rsidR="00EA1D1A" w:rsidRDefault="00EA1D1A" w:rsidP="00EA1D1A">
            <w:pPr>
              <w:rPr>
                <w:rFonts w:eastAsia="MS Mincho"/>
                <w:lang w:eastAsia="ja-JP"/>
              </w:rPr>
            </w:pPr>
          </w:p>
        </w:tc>
      </w:tr>
      <w:tr w:rsidR="0082539E" w:rsidRPr="007B70F8" w14:paraId="1658B474" w14:textId="77777777" w:rsidTr="00F84413">
        <w:tc>
          <w:tcPr>
            <w:tcW w:w="2284" w:type="dxa"/>
          </w:tcPr>
          <w:p w14:paraId="7CCC3D7D" w14:textId="30452EF3" w:rsidR="0082539E" w:rsidRDefault="0082539E" w:rsidP="00EA1D1A">
            <w:r>
              <w:t>Interdigital</w:t>
            </w:r>
          </w:p>
        </w:tc>
        <w:tc>
          <w:tcPr>
            <w:tcW w:w="1049" w:type="dxa"/>
          </w:tcPr>
          <w:p w14:paraId="425FDF84" w14:textId="182786F0" w:rsidR="0082539E" w:rsidRDefault="0082539E" w:rsidP="00EA1D1A">
            <w:r>
              <w:t>Option 1</w:t>
            </w:r>
          </w:p>
        </w:tc>
        <w:tc>
          <w:tcPr>
            <w:tcW w:w="6291" w:type="dxa"/>
          </w:tcPr>
          <w:p w14:paraId="730EB593" w14:textId="77777777" w:rsidR="0082539E" w:rsidRDefault="0082539E" w:rsidP="00EA1D1A">
            <w:pPr>
              <w:rPr>
                <w:rFonts w:eastAsia="MS Mincho"/>
                <w:lang w:eastAsia="ja-JP"/>
              </w:rPr>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TableGrid"/>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F84413">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F84413">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F84413">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F84413">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F84413">
        <w:tc>
          <w:tcPr>
            <w:tcW w:w="1868" w:type="dxa"/>
          </w:tcPr>
          <w:p w14:paraId="5FFEACA0" w14:textId="77777777" w:rsidR="00DA26C5" w:rsidRDefault="00977A79">
            <w:r>
              <w:rPr>
                <w:rFonts w:hint="eastAsia"/>
                <w:lang w:eastAsia="zh-CN"/>
              </w:rPr>
              <w:lastRenderedPageBreak/>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F84413">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F84413">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F84413">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F84413">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F84413">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proofErr w:type="spellStart"/>
            <w:r w:rsidRPr="005034FF">
              <w:rPr>
                <w:b/>
                <w:bCs/>
                <w:i/>
                <w:iCs/>
              </w:rPr>
              <w:t>maxNumberROHC</w:t>
            </w:r>
            <w:proofErr w:type="spellEnd"/>
            <w:r w:rsidRPr="005034FF">
              <w:rPr>
                <w:b/>
                <w:bCs/>
                <w:i/>
                <w:iCs/>
              </w:rPr>
              <w:t>-ContextSessions</w:t>
            </w:r>
          </w:p>
        </w:tc>
      </w:tr>
      <w:tr w:rsidR="00F37D43" w:rsidRPr="007B70F8" w14:paraId="281D5A9A" w14:textId="77777777" w:rsidTr="00F84413">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F84413">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F84413">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F84413">
        <w:tc>
          <w:tcPr>
            <w:tcW w:w="1868" w:type="dxa"/>
          </w:tcPr>
          <w:p w14:paraId="3AE3C27D" w14:textId="2E116B86" w:rsidR="00687ED5" w:rsidRDefault="00687ED5" w:rsidP="00687ED5">
            <w:pPr>
              <w:rPr>
                <w:rFonts w:eastAsia="MS Mincho"/>
                <w:lang w:eastAsia="ja-JP"/>
              </w:rPr>
            </w:pPr>
            <w:r>
              <w:rPr>
                <w:lang w:val="en-US" w:eastAsia="zh-CN"/>
              </w:rPr>
              <w:t>Futurewei</w:t>
            </w:r>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 except 0x0006.</w:t>
            </w:r>
          </w:p>
        </w:tc>
        <w:tc>
          <w:tcPr>
            <w:tcW w:w="4632" w:type="dxa"/>
          </w:tcPr>
          <w:p w14:paraId="3112F4AF" w14:textId="77777777" w:rsidR="00687ED5" w:rsidRDefault="00687ED5" w:rsidP="00687ED5"/>
        </w:tc>
      </w:tr>
      <w:tr w:rsidR="003F24A6" w:rsidRPr="007B70F8" w14:paraId="74310902" w14:textId="77777777" w:rsidTr="00F84413">
        <w:tc>
          <w:tcPr>
            <w:tcW w:w="1868" w:type="dxa"/>
          </w:tcPr>
          <w:p w14:paraId="08841424" w14:textId="4B8A066E" w:rsidR="003F24A6" w:rsidRDefault="003F24A6" w:rsidP="003F24A6">
            <w:pPr>
              <w:rPr>
                <w:lang w:val="en-US" w:eastAsia="zh-CN"/>
              </w:rPr>
            </w:pPr>
            <w:r>
              <w:rPr>
                <w:rFonts w:hint="eastAsia"/>
                <w:lang w:eastAsia="zh-CN"/>
              </w:rPr>
              <w:t>S</w:t>
            </w:r>
            <w:r>
              <w:rPr>
                <w:lang w:eastAsia="zh-CN"/>
              </w:rPr>
              <w:t>preadtrum</w:t>
            </w:r>
          </w:p>
        </w:tc>
        <w:tc>
          <w:tcPr>
            <w:tcW w:w="1605" w:type="dxa"/>
          </w:tcPr>
          <w:p w14:paraId="4E056DC9" w14:textId="09258C58" w:rsidR="003F24A6" w:rsidRDefault="003F24A6" w:rsidP="003F24A6">
            <w:pPr>
              <w:rPr>
                <w:lang w:val="en-US" w:eastAsia="zh-CN"/>
              </w:rPr>
            </w:pPr>
            <w:r>
              <w:rPr>
                <w:rFonts w:eastAsiaTheme="minorEastAsia" w:hint="eastAsia"/>
                <w:lang w:eastAsia="zh-CN"/>
              </w:rPr>
              <w:t>1</w:t>
            </w:r>
            <w:r>
              <w:rPr>
                <w:rFonts w:eastAsiaTheme="minorEastAsia"/>
                <w:lang w:eastAsia="zh-CN"/>
              </w:rPr>
              <w:t>5</w:t>
            </w:r>
          </w:p>
        </w:tc>
        <w:tc>
          <w:tcPr>
            <w:tcW w:w="1519" w:type="dxa"/>
          </w:tcPr>
          <w:p w14:paraId="4151A783" w14:textId="0085D268" w:rsidR="003F24A6" w:rsidRDefault="003F24A6" w:rsidP="003F24A6">
            <w:r>
              <w:t xml:space="preserve">Except profile </w:t>
            </w:r>
            <w:r w:rsidRPr="009F3B01">
              <w:t>0x0006</w:t>
            </w:r>
          </w:p>
        </w:tc>
        <w:tc>
          <w:tcPr>
            <w:tcW w:w="4632" w:type="dxa"/>
          </w:tcPr>
          <w:p w14:paraId="74943137" w14:textId="77777777" w:rsidR="003F24A6" w:rsidRDefault="003F24A6" w:rsidP="003F24A6"/>
        </w:tc>
      </w:tr>
      <w:tr w:rsidR="005A4139" w:rsidRPr="007B70F8" w14:paraId="0E82162E" w14:textId="77777777" w:rsidTr="00F84413">
        <w:tc>
          <w:tcPr>
            <w:tcW w:w="1868" w:type="dxa"/>
          </w:tcPr>
          <w:p w14:paraId="767D9265" w14:textId="2F999BA8" w:rsidR="005A4139" w:rsidRDefault="005A4139" w:rsidP="003F24A6">
            <w:pPr>
              <w:rPr>
                <w:lang w:eastAsia="zh-CN"/>
              </w:rPr>
            </w:pPr>
            <w:r>
              <w:rPr>
                <w:rFonts w:hint="eastAsia"/>
                <w:lang w:val="en-US" w:eastAsia="zh-CN"/>
              </w:rPr>
              <w:t>T</w:t>
            </w:r>
            <w:r>
              <w:rPr>
                <w:lang w:val="en-US" w:eastAsia="zh-CN"/>
              </w:rPr>
              <w:t>D Tech, Chengdu TD Tech</w:t>
            </w:r>
          </w:p>
        </w:tc>
        <w:tc>
          <w:tcPr>
            <w:tcW w:w="1605" w:type="dxa"/>
          </w:tcPr>
          <w:p w14:paraId="4A661A89" w14:textId="77777777" w:rsidR="005A4139" w:rsidRDefault="005A4139" w:rsidP="003F24A6">
            <w:pPr>
              <w:rPr>
                <w:rFonts w:eastAsiaTheme="minorEastAsia"/>
                <w:lang w:eastAsia="zh-CN"/>
              </w:rPr>
            </w:pPr>
          </w:p>
        </w:tc>
        <w:tc>
          <w:tcPr>
            <w:tcW w:w="1519" w:type="dxa"/>
          </w:tcPr>
          <w:p w14:paraId="4A14DEB3" w14:textId="77777777" w:rsidR="005A4139" w:rsidRDefault="005A4139" w:rsidP="003F24A6"/>
        </w:tc>
        <w:tc>
          <w:tcPr>
            <w:tcW w:w="4632" w:type="dxa"/>
          </w:tcPr>
          <w:p w14:paraId="1DB04635" w14:textId="77777777" w:rsidR="005A4139" w:rsidRDefault="005A4139" w:rsidP="003F24A6"/>
        </w:tc>
      </w:tr>
      <w:tr w:rsidR="00EA1D1A" w:rsidRPr="007B70F8" w14:paraId="6295713B" w14:textId="77777777" w:rsidTr="00F84413">
        <w:tc>
          <w:tcPr>
            <w:tcW w:w="1868" w:type="dxa"/>
          </w:tcPr>
          <w:p w14:paraId="6F1D3FA2" w14:textId="51E7A2C6" w:rsidR="00EA1D1A" w:rsidRDefault="00EA1D1A" w:rsidP="00EA1D1A">
            <w:pPr>
              <w:rPr>
                <w:lang w:val="en-US" w:eastAsia="zh-CN"/>
              </w:rPr>
            </w:pPr>
            <w:r>
              <w:t>Intel</w:t>
            </w:r>
          </w:p>
        </w:tc>
        <w:tc>
          <w:tcPr>
            <w:tcW w:w="1605" w:type="dxa"/>
          </w:tcPr>
          <w:p w14:paraId="501F23FC" w14:textId="3E5C6DA2" w:rsidR="00EA1D1A" w:rsidRDefault="00EA1D1A" w:rsidP="00EA1D1A">
            <w:pPr>
              <w:rPr>
                <w:rFonts w:eastAsiaTheme="minorEastAsia"/>
                <w:lang w:eastAsia="zh-CN"/>
              </w:rPr>
            </w:pPr>
            <w:r>
              <w:t>15</w:t>
            </w:r>
          </w:p>
        </w:tc>
        <w:tc>
          <w:tcPr>
            <w:tcW w:w="1519" w:type="dxa"/>
          </w:tcPr>
          <w:p w14:paraId="55B45762" w14:textId="7AE6A24F" w:rsidR="00EA1D1A" w:rsidRDefault="00EA1D1A" w:rsidP="00EA1D1A">
            <w:r>
              <w:t>Except profile 0x0006</w:t>
            </w:r>
          </w:p>
        </w:tc>
        <w:tc>
          <w:tcPr>
            <w:tcW w:w="4632" w:type="dxa"/>
          </w:tcPr>
          <w:p w14:paraId="02892678" w14:textId="77777777" w:rsidR="00EA1D1A" w:rsidRDefault="00EA1D1A" w:rsidP="00EA1D1A"/>
        </w:tc>
      </w:tr>
      <w:tr w:rsidR="007D39E9" w:rsidRPr="007B70F8" w14:paraId="1A50F22A" w14:textId="77777777" w:rsidTr="00F84413">
        <w:tc>
          <w:tcPr>
            <w:tcW w:w="1868" w:type="dxa"/>
          </w:tcPr>
          <w:p w14:paraId="4C1235BE" w14:textId="4EA74419" w:rsidR="007D39E9" w:rsidRDefault="007D39E9" w:rsidP="00EA1D1A">
            <w:r>
              <w:t>Interdigital</w:t>
            </w:r>
          </w:p>
        </w:tc>
        <w:tc>
          <w:tcPr>
            <w:tcW w:w="1605" w:type="dxa"/>
          </w:tcPr>
          <w:p w14:paraId="71A49DFA" w14:textId="41BB86CE" w:rsidR="007D39E9" w:rsidRDefault="007D39E9" w:rsidP="00EA1D1A">
            <w:r>
              <w:t>No strong view</w:t>
            </w:r>
          </w:p>
        </w:tc>
        <w:tc>
          <w:tcPr>
            <w:tcW w:w="1519" w:type="dxa"/>
          </w:tcPr>
          <w:p w14:paraId="534D657F" w14:textId="77777777" w:rsidR="007D39E9" w:rsidRDefault="007D39E9" w:rsidP="00EA1D1A"/>
        </w:tc>
        <w:tc>
          <w:tcPr>
            <w:tcW w:w="4632" w:type="dxa"/>
          </w:tcPr>
          <w:p w14:paraId="5B3BA5B5" w14:textId="77777777" w:rsidR="007D39E9" w:rsidRDefault="007D39E9" w:rsidP="00EA1D1A"/>
        </w:tc>
      </w:tr>
    </w:tbl>
    <w:p w14:paraId="04F9AAD8" w14:textId="77777777" w:rsidR="00DA26C5" w:rsidRDefault="00DA26C5"/>
    <w:p w14:paraId="791BD1D8" w14:textId="77777777" w:rsidR="00DA26C5" w:rsidRDefault="00977A79">
      <w:r>
        <w:t>RAN2 made the following agreements during RAN2#116-e meeting with respect to MBS broadcast reception over SCell and non-serving cell for UEs in RRC Connected state:</w:t>
      </w:r>
    </w:p>
    <w:tbl>
      <w:tblPr>
        <w:tblStyle w:val="TableGrid"/>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In [3], RAN1 confirms the feasibility of MBS broadcast reception for both SCell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an activated SCell as long as UE has capability of supporting MBS broadcast on SCell. From RAN1 perspective, if a UE is to receive MBS broadcast on SCell,</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lastRenderedPageBreak/>
        <w:t xml:space="preserve">The capability of supporting MBS broadcast on SCell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monitor DCI formats associated with SI-RNTI, P-RNTI, RA-RNTI in SCell.</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Overbooking for SCell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SCell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SCell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E.g. the total number of component carriers for receiving broadcast on SCell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is not required to receive broadcast on PCell and SCell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Based on the above RAN2 is requested to confirm that UE capabilities for MBS broadcast reception over SCell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ListParagraph"/>
        <w:numPr>
          <w:ilvl w:val="0"/>
          <w:numId w:val="14"/>
        </w:numPr>
      </w:pPr>
      <w:r>
        <w:rPr>
          <w:b/>
        </w:rPr>
        <w:t xml:space="preserve">MBS broadcast reception on SCell </w:t>
      </w:r>
      <w:r>
        <w:t xml:space="preserve"> </w:t>
      </w:r>
    </w:p>
    <w:p w14:paraId="290E3FEC" w14:textId="77777777" w:rsidR="00DA26C5" w:rsidRDefault="00977A79">
      <w:pPr>
        <w:pStyle w:val="ListParagraph"/>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TableGrid"/>
        <w:tblW w:w="0" w:type="auto"/>
        <w:tblInd w:w="6" w:type="dxa"/>
        <w:tblLook w:val="04A0" w:firstRow="1" w:lastRow="0" w:firstColumn="1" w:lastColumn="0" w:noHBand="0" w:noVBand="1"/>
      </w:tblPr>
      <w:tblGrid>
        <w:gridCol w:w="2313"/>
        <w:gridCol w:w="893"/>
        <w:gridCol w:w="6417"/>
      </w:tblGrid>
      <w:tr w:rsidR="00DA26C5" w14:paraId="570096B9" w14:textId="77777777" w:rsidTr="00F8441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F84413">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F84413">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F84413">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We can notice many complexities as reception in SCell requires additional signalling including SIB delivery and capability reporting, and whereas </w:t>
            </w:r>
            <w:r>
              <w:lastRenderedPageBreak/>
              <w:t>reception in non-serving cell can be fully up to UE implementation without spec change.</w:t>
            </w:r>
          </w:p>
        </w:tc>
      </w:tr>
      <w:tr w:rsidR="00DA26C5" w14:paraId="4F6CAF22" w14:textId="77777777" w:rsidTr="00F84413">
        <w:tc>
          <w:tcPr>
            <w:tcW w:w="2313" w:type="dxa"/>
          </w:tcPr>
          <w:p w14:paraId="411B6354" w14:textId="77777777" w:rsidR="00DA26C5" w:rsidRDefault="00977A79">
            <w:r>
              <w:rPr>
                <w:rFonts w:hint="eastAsia"/>
                <w:lang w:eastAsia="zh-CN"/>
              </w:rPr>
              <w:lastRenderedPageBreak/>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F84413">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F84413">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SCell or non-serving cell. It also makes sense to define a capability for it?</w:t>
            </w:r>
          </w:p>
        </w:tc>
      </w:tr>
      <w:tr w:rsidR="00942653" w14:paraId="7BED61C5" w14:textId="77777777" w:rsidTr="00F84413">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F84413">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F84413">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It sems difficult to make it mandatory to perform reception on SCell/non-serving cells.</w:t>
            </w:r>
          </w:p>
        </w:tc>
      </w:tr>
      <w:tr w:rsidR="00F37D43" w:rsidRPr="007B70F8" w14:paraId="4E4D0007" w14:textId="77777777" w:rsidTr="00F84413">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F84413">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F84413">
        <w:tc>
          <w:tcPr>
            <w:tcW w:w="2313" w:type="dxa"/>
          </w:tcPr>
          <w:p w14:paraId="306E641F" w14:textId="324F5280" w:rsidR="00292E48" w:rsidRDefault="00292E48" w:rsidP="00F37D43">
            <w:pPr>
              <w:rPr>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F84413">
        <w:tc>
          <w:tcPr>
            <w:tcW w:w="2313" w:type="dxa"/>
          </w:tcPr>
          <w:p w14:paraId="50F2758A" w14:textId="2804D417" w:rsidR="00687ED5" w:rsidRDefault="00687ED5" w:rsidP="00687ED5">
            <w:r>
              <w:rPr>
                <w:lang w:val="en-US" w:eastAsia="zh-CN"/>
              </w:rPr>
              <w:t>Futurewei</w:t>
            </w:r>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r w:rsidR="00BD250B" w:rsidRPr="007B70F8" w14:paraId="0FCDA116" w14:textId="77777777" w:rsidTr="00F84413">
        <w:tc>
          <w:tcPr>
            <w:tcW w:w="2313" w:type="dxa"/>
          </w:tcPr>
          <w:p w14:paraId="7C60F9B9" w14:textId="0C407D6A" w:rsidR="00BD250B" w:rsidRDefault="00BD250B" w:rsidP="00687ED5">
            <w:pPr>
              <w:rPr>
                <w:lang w:val="en-US" w:eastAsia="zh-CN"/>
              </w:rPr>
            </w:pPr>
            <w:r>
              <w:rPr>
                <w:rFonts w:hint="eastAsia"/>
                <w:lang w:val="en-US" w:eastAsia="zh-CN"/>
              </w:rPr>
              <w:t>C</w:t>
            </w:r>
            <w:r>
              <w:rPr>
                <w:lang w:val="en-US" w:eastAsia="zh-CN"/>
              </w:rPr>
              <w:t>MCC</w:t>
            </w:r>
          </w:p>
        </w:tc>
        <w:tc>
          <w:tcPr>
            <w:tcW w:w="893" w:type="dxa"/>
          </w:tcPr>
          <w:p w14:paraId="2F591BFA" w14:textId="11A1BECC" w:rsidR="00BD250B" w:rsidRPr="00BD250B" w:rsidRDefault="00BD250B" w:rsidP="00687ED5">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89323B6" w14:textId="77777777" w:rsidR="00BD250B" w:rsidRDefault="00BD250B" w:rsidP="00687ED5">
            <w:pPr>
              <w:rPr>
                <w:rFonts w:eastAsia="MS Mincho"/>
                <w:lang w:eastAsia="ja-JP"/>
              </w:rPr>
            </w:pPr>
          </w:p>
        </w:tc>
      </w:tr>
      <w:tr w:rsidR="004B7EB7" w:rsidRPr="007B70F8" w14:paraId="1291F8B7" w14:textId="77777777" w:rsidTr="00F84413">
        <w:tc>
          <w:tcPr>
            <w:tcW w:w="2313" w:type="dxa"/>
          </w:tcPr>
          <w:p w14:paraId="34DA587E" w14:textId="0C2E2A08" w:rsidR="004B7EB7" w:rsidRDefault="004B7EB7" w:rsidP="004B7EB7">
            <w:pPr>
              <w:rPr>
                <w:lang w:val="en-US" w:eastAsia="zh-CN"/>
              </w:rPr>
            </w:pPr>
            <w:r>
              <w:rPr>
                <w:rFonts w:hint="eastAsia"/>
                <w:lang w:eastAsia="zh-CN"/>
              </w:rPr>
              <w:t>S</w:t>
            </w:r>
            <w:r>
              <w:rPr>
                <w:lang w:eastAsia="zh-CN"/>
              </w:rPr>
              <w:t>preadtrum</w:t>
            </w:r>
          </w:p>
        </w:tc>
        <w:tc>
          <w:tcPr>
            <w:tcW w:w="893" w:type="dxa"/>
          </w:tcPr>
          <w:p w14:paraId="3781A168" w14:textId="620F3B30" w:rsidR="004B7EB7" w:rsidRDefault="004B7EB7" w:rsidP="004B7EB7">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319DF23" w14:textId="77777777" w:rsidR="004B7EB7" w:rsidRDefault="004B7EB7" w:rsidP="004B7EB7">
            <w:pPr>
              <w:rPr>
                <w:rFonts w:eastAsia="MS Mincho"/>
                <w:lang w:eastAsia="ja-JP"/>
              </w:rPr>
            </w:pPr>
          </w:p>
        </w:tc>
      </w:tr>
      <w:tr w:rsidR="005A4139" w:rsidRPr="007B70F8" w14:paraId="565A9EBB" w14:textId="77777777" w:rsidTr="00F84413">
        <w:tc>
          <w:tcPr>
            <w:tcW w:w="2313" w:type="dxa"/>
          </w:tcPr>
          <w:p w14:paraId="0A02A5D3" w14:textId="6D883FED" w:rsidR="005A4139" w:rsidRDefault="005A4139" w:rsidP="004B7EB7">
            <w:pPr>
              <w:rPr>
                <w:lang w:eastAsia="zh-CN"/>
              </w:rPr>
            </w:pPr>
            <w:r>
              <w:rPr>
                <w:rFonts w:hint="eastAsia"/>
                <w:lang w:val="en-US" w:eastAsia="zh-CN"/>
              </w:rPr>
              <w:t>T</w:t>
            </w:r>
            <w:r>
              <w:rPr>
                <w:lang w:val="en-US" w:eastAsia="zh-CN"/>
              </w:rPr>
              <w:t>D Tech, Chengdu TD Tech</w:t>
            </w:r>
          </w:p>
        </w:tc>
        <w:tc>
          <w:tcPr>
            <w:tcW w:w="893" w:type="dxa"/>
          </w:tcPr>
          <w:p w14:paraId="22A0539D" w14:textId="7F774407" w:rsidR="005A4139" w:rsidRDefault="00583050" w:rsidP="004B7EB7">
            <w:pPr>
              <w:rPr>
                <w:rFonts w:eastAsiaTheme="minorEastAsia"/>
                <w:lang w:eastAsia="zh-CN"/>
              </w:rPr>
            </w:pPr>
            <w:r>
              <w:rPr>
                <w:rFonts w:eastAsiaTheme="minorEastAsia"/>
                <w:lang w:eastAsia="zh-CN"/>
              </w:rPr>
              <w:t>Yes</w:t>
            </w:r>
          </w:p>
        </w:tc>
        <w:tc>
          <w:tcPr>
            <w:tcW w:w="6417" w:type="dxa"/>
          </w:tcPr>
          <w:p w14:paraId="7BB47E35" w14:textId="77777777" w:rsidR="005A4139" w:rsidRDefault="005A4139" w:rsidP="004B7EB7">
            <w:pPr>
              <w:rPr>
                <w:rFonts w:eastAsia="MS Mincho"/>
                <w:lang w:eastAsia="ja-JP"/>
              </w:rPr>
            </w:pPr>
          </w:p>
        </w:tc>
      </w:tr>
      <w:tr w:rsidR="00EA1D1A" w:rsidRPr="007B70F8" w14:paraId="6FFDA519" w14:textId="77777777" w:rsidTr="00F84413">
        <w:tc>
          <w:tcPr>
            <w:tcW w:w="2313" w:type="dxa"/>
          </w:tcPr>
          <w:p w14:paraId="3A9157BA" w14:textId="38E0CC5E" w:rsidR="00EA1D1A" w:rsidRDefault="00EA1D1A" w:rsidP="00EA1D1A">
            <w:pPr>
              <w:rPr>
                <w:lang w:val="en-US" w:eastAsia="zh-CN"/>
              </w:rPr>
            </w:pPr>
            <w:r>
              <w:t>Intel</w:t>
            </w:r>
          </w:p>
        </w:tc>
        <w:tc>
          <w:tcPr>
            <w:tcW w:w="893" w:type="dxa"/>
          </w:tcPr>
          <w:p w14:paraId="74DF595A" w14:textId="230D0B3E" w:rsidR="00EA1D1A" w:rsidRDefault="00EA1D1A" w:rsidP="00EA1D1A">
            <w:pPr>
              <w:rPr>
                <w:rFonts w:eastAsiaTheme="minorEastAsia"/>
                <w:lang w:eastAsia="zh-CN"/>
              </w:rPr>
            </w:pPr>
            <w:r>
              <w:t>Yes</w:t>
            </w:r>
          </w:p>
        </w:tc>
        <w:tc>
          <w:tcPr>
            <w:tcW w:w="6417" w:type="dxa"/>
          </w:tcPr>
          <w:p w14:paraId="3773C948" w14:textId="4674FBE0" w:rsidR="00EA1D1A" w:rsidRDefault="00EA1D1A" w:rsidP="00EA1D1A">
            <w:pPr>
              <w:rPr>
                <w:rFonts w:eastAsia="MS Mincho"/>
                <w:lang w:eastAsia="ja-JP"/>
              </w:rPr>
            </w:pPr>
            <w:r>
              <w:t xml:space="preserve">Our understanding is that the only standardization efforts to support broadcast reception in SCell and non-serving cell is to define the related UE capabilities. This is </w:t>
            </w:r>
            <w:proofErr w:type="gramStart"/>
            <w:r>
              <w:t>similar to</w:t>
            </w:r>
            <w:proofErr w:type="gramEnd"/>
            <w:r>
              <w:t xml:space="preserve"> LTE MBSFN and SC-PTM, where capabilities for SCell and non-serving cell MBMS reception is related to the MBMS interest indication.</w:t>
            </w:r>
          </w:p>
        </w:tc>
      </w:tr>
      <w:tr w:rsidR="0062123A" w:rsidRPr="007B70F8" w14:paraId="0F7274A7" w14:textId="77777777" w:rsidTr="00F84413">
        <w:tc>
          <w:tcPr>
            <w:tcW w:w="2313" w:type="dxa"/>
          </w:tcPr>
          <w:p w14:paraId="68178220" w14:textId="50FBD798" w:rsidR="0062123A" w:rsidRDefault="0062123A" w:rsidP="00EA1D1A">
            <w:r>
              <w:t>Interdigital</w:t>
            </w:r>
          </w:p>
        </w:tc>
        <w:tc>
          <w:tcPr>
            <w:tcW w:w="893" w:type="dxa"/>
          </w:tcPr>
          <w:p w14:paraId="68E7FC02" w14:textId="0CC817DF" w:rsidR="0062123A" w:rsidRDefault="0062123A" w:rsidP="00EA1D1A">
            <w:r>
              <w:t>Yes</w:t>
            </w:r>
          </w:p>
        </w:tc>
        <w:tc>
          <w:tcPr>
            <w:tcW w:w="6417" w:type="dxa"/>
          </w:tcPr>
          <w:p w14:paraId="26BBD8A2" w14:textId="77777777" w:rsidR="0062123A" w:rsidRDefault="0062123A" w:rsidP="00EA1D1A"/>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SCell and non-serving cell reception support from the UE, i.e. </w:t>
      </w:r>
      <w:r>
        <w:rPr>
          <w:b/>
          <w:lang w:eastAsia="zh-CN"/>
        </w:rPr>
        <w:t>per UE, Band Combination, Feature Set or Feature Set per CC?</w:t>
      </w:r>
    </w:p>
    <w:tbl>
      <w:tblPr>
        <w:tblStyle w:val="TableGrid"/>
        <w:tblW w:w="0" w:type="auto"/>
        <w:tblInd w:w="5" w:type="dxa"/>
        <w:tblLook w:val="04A0" w:firstRow="1" w:lastRow="0" w:firstColumn="1" w:lastColumn="0" w:noHBand="0" w:noVBand="1"/>
      </w:tblPr>
      <w:tblGrid>
        <w:gridCol w:w="2312"/>
        <w:gridCol w:w="1693"/>
        <w:gridCol w:w="5619"/>
      </w:tblGrid>
      <w:tr w:rsidR="00DA26C5" w14:paraId="0C2D9A0C" w14:textId="77777777" w:rsidTr="00F84413">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F84413">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F84413">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F84413">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F84413">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F84413">
        <w:tc>
          <w:tcPr>
            <w:tcW w:w="2312" w:type="dxa"/>
          </w:tcPr>
          <w:p w14:paraId="13340DF1" w14:textId="77777777" w:rsidR="00DA26C5" w:rsidRDefault="00977A79">
            <w:pPr>
              <w:rPr>
                <w:lang w:val="en-US" w:eastAsia="zh-CN"/>
              </w:rPr>
            </w:pPr>
            <w:r>
              <w:rPr>
                <w:rFonts w:hint="eastAsia"/>
                <w:lang w:val="en-US" w:eastAsia="zh-CN"/>
              </w:rPr>
              <w:lastRenderedPageBreak/>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F84413">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Per UE for SCell</w:t>
            </w:r>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F84413">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F84413">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F84413">
        <w:trPr>
          <w:trHeight w:val="2059"/>
        </w:trPr>
        <w:tc>
          <w:tcPr>
            <w:tcW w:w="2312" w:type="dxa"/>
          </w:tcPr>
          <w:p w14:paraId="476E013D" w14:textId="77777777" w:rsidR="00F84413" w:rsidRPr="007B70F8" w:rsidRDefault="00F84413" w:rsidP="00012CEB">
            <w:r>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UE already currently signals it CA capabilities and we should assume that whichever band combination UE supports and if UE indicates capability to receive MBS from SCell/non-serving cell it could receive that simultaneously from any cell in the band combination</w:t>
            </w:r>
          </w:p>
        </w:tc>
      </w:tr>
      <w:tr w:rsidR="00F37D43" w:rsidRPr="007B70F8" w14:paraId="6643CD46" w14:textId="77777777" w:rsidTr="00F37D43">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F37D43">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F37D43">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F37D43">
        <w:trPr>
          <w:trHeight w:val="299"/>
        </w:trPr>
        <w:tc>
          <w:tcPr>
            <w:tcW w:w="2312" w:type="dxa"/>
          </w:tcPr>
          <w:p w14:paraId="13017D59" w14:textId="78575B0E" w:rsidR="00687ED5" w:rsidRDefault="00687ED5" w:rsidP="00687ED5">
            <w:pPr>
              <w:rPr>
                <w:rFonts w:eastAsia="MS Mincho"/>
                <w:lang w:eastAsia="ja-JP"/>
              </w:rPr>
            </w:pPr>
            <w:r>
              <w:rPr>
                <w:lang w:val="en-US" w:eastAsia="zh-CN"/>
              </w:rPr>
              <w:t>Futurewei</w:t>
            </w:r>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r w:rsidR="00D0699B" w:rsidRPr="007B70F8" w14:paraId="182310A9" w14:textId="77777777" w:rsidTr="00F37D43">
        <w:trPr>
          <w:trHeight w:val="299"/>
        </w:trPr>
        <w:tc>
          <w:tcPr>
            <w:tcW w:w="2312" w:type="dxa"/>
          </w:tcPr>
          <w:p w14:paraId="1C20FE03" w14:textId="275AB154" w:rsidR="00D0699B" w:rsidRDefault="00D0699B" w:rsidP="00D0699B">
            <w:pPr>
              <w:rPr>
                <w:lang w:val="en-US" w:eastAsia="zh-CN"/>
              </w:rPr>
            </w:pPr>
            <w:r>
              <w:rPr>
                <w:rFonts w:hint="eastAsia"/>
                <w:lang w:eastAsia="zh-CN"/>
              </w:rPr>
              <w:t>S</w:t>
            </w:r>
            <w:r>
              <w:rPr>
                <w:lang w:eastAsia="zh-CN"/>
              </w:rPr>
              <w:t>preadtrum</w:t>
            </w:r>
          </w:p>
        </w:tc>
        <w:tc>
          <w:tcPr>
            <w:tcW w:w="1693" w:type="dxa"/>
          </w:tcPr>
          <w:p w14:paraId="38BD85F8" w14:textId="5D51A5AD" w:rsidR="00D0699B" w:rsidRDefault="00D0699B" w:rsidP="00D0699B">
            <w:pPr>
              <w:rPr>
                <w:lang w:val="en-US" w:eastAsia="zh-CN"/>
              </w:rPr>
            </w:pPr>
            <w:r>
              <w:rPr>
                <w:bCs/>
                <w:lang w:eastAsia="zh-CN"/>
              </w:rPr>
              <w:t>Feature Set per CC</w:t>
            </w:r>
          </w:p>
        </w:tc>
        <w:tc>
          <w:tcPr>
            <w:tcW w:w="5619" w:type="dxa"/>
          </w:tcPr>
          <w:p w14:paraId="59C93C81" w14:textId="77777777" w:rsidR="00D0699B" w:rsidRDefault="00D0699B" w:rsidP="00D0699B">
            <w:pPr>
              <w:rPr>
                <w:rFonts w:eastAsia="MS Mincho"/>
                <w:lang w:eastAsia="ja-JP"/>
              </w:rPr>
            </w:pPr>
          </w:p>
        </w:tc>
      </w:tr>
      <w:tr w:rsidR="005A4139" w:rsidRPr="007B70F8" w14:paraId="1DDF50B9" w14:textId="77777777" w:rsidTr="00F37D43">
        <w:trPr>
          <w:trHeight w:val="299"/>
        </w:trPr>
        <w:tc>
          <w:tcPr>
            <w:tcW w:w="2312" w:type="dxa"/>
          </w:tcPr>
          <w:p w14:paraId="07665092" w14:textId="1B289197" w:rsidR="005A4139" w:rsidRDefault="005A4139" w:rsidP="00D0699B">
            <w:pPr>
              <w:rPr>
                <w:lang w:eastAsia="zh-CN"/>
              </w:rPr>
            </w:pPr>
            <w:r>
              <w:rPr>
                <w:rFonts w:hint="eastAsia"/>
                <w:lang w:val="en-US" w:eastAsia="zh-CN"/>
              </w:rPr>
              <w:t>T</w:t>
            </w:r>
            <w:r>
              <w:rPr>
                <w:lang w:val="en-US" w:eastAsia="zh-CN"/>
              </w:rPr>
              <w:t>D Tech, Chengdu TD Tech</w:t>
            </w:r>
          </w:p>
        </w:tc>
        <w:tc>
          <w:tcPr>
            <w:tcW w:w="1693" w:type="dxa"/>
          </w:tcPr>
          <w:p w14:paraId="7B2D929B" w14:textId="77777777" w:rsidR="005A4139" w:rsidRDefault="005A4139" w:rsidP="00D0699B">
            <w:pPr>
              <w:rPr>
                <w:bCs/>
                <w:lang w:eastAsia="zh-CN"/>
              </w:rPr>
            </w:pPr>
          </w:p>
        </w:tc>
        <w:tc>
          <w:tcPr>
            <w:tcW w:w="5619" w:type="dxa"/>
          </w:tcPr>
          <w:p w14:paraId="1E5E2C89" w14:textId="77777777" w:rsidR="005A4139" w:rsidRDefault="005A4139" w:rsidP="00D0699B">
            <w:pPr>
              <w:rPr>
                <w:rFonts w:eastAsia="MS Mincho"/>
                <w:lang w:eastAsia="ja-JP"/>
              </w:rPr>
            </w:pPr>
          </w:p>
        </w:tc>
      </w:tr>
      <w:tr w:rsidR="00EA1D1A" w:rsidRPr="007B70F8" w14:paraId="55B3AC6E" w14:textId="77777777" w:rsidTr="00F37D43">
        <w:trPr>
          <w:trHeight w:val="299"/>
        </w:trPr>
        <w:tc>
          <w:tcPr>
            <w:tcW w:w="2312" w:type="dxa"/>
          </w:tcPr>
          <w:p w14:paraId="74353D29" w14:textId="3C7D969C" w:rsidR="00EA1D1A" w:rsidRDefault="00EA1D1A" w:rsidP="00EA1D1A">
            <w:pPr>
              <w:rPr>
                <w:lang w:val="en-US" w:eastAsia="zh-CN"/>
              </w:rPr>
            </w:pPr>
            <w:r>
              <w:t>Intel</w:t>
            </w:r>
          </w:p>
        </w:tc>
        <w:tc>
          <w:tcPr>
            <w:tcW w:w="1693" w:type="dxa"/>
          </w:tcPr>
          <w:p w14:paraId="39784269" w14:textId="3907A914" w:rsidR="00EA1D1A" w:rsidRDefault="00EA1D1A" w:rsidP="00EA1D1A">
            <w:pPr>
              <w:rPr>
                <w:bCs/>
                <w:lang w:eastAsia="zh-CN"/>
              </w:rPr>
            </w:pPr>
            <w:r>
              <w:t>Per UE</w:t>
            </w:r>
          </w:p>
        </w:tc>
        <w:tc>
          <w:tcPr>
            <w:tcW w:w="5619" w:type="dxa"/>
          </w:tcPr>
          <w:p w14:paraId="55987B01" w14:textId="75EE25E6" w:rsidR="00EA1D1A" w:rsidRDefault="00EA1D1A" w:rsidP="00EA1D1A">
            <w:pPr>
              <w:rPr>
                <w:rFonts w:eastAsia="MS Mincho"/>
                <w:lang w:eastAsia="ja-JP"/>
              </w:rPr>
            </w:pPr>
            <w:r>
              <w:t>As in LTE.</w:t>
            </w:r>
          </w:p>
        </w:tc>
      </w:tr>
      <w:tr w:rsidR="00627B50" w:rsidRPr="007B70F8" w14:paraId="4FF97213" w14:textId="77777777" w:rsidTr="00F37D43">
        <w:trPr>
          <w:trHeight w:val="299"/>
        </w:trPr>
        <w:tc>
          <w:tcPr>
            <w:tcW w:w="2312" w:type="dxa"/>
          </w:tcPr>
          <w:p w14:paraId="39989183" w14:textId="1C306623" w:rsidR="00627B50" w:rsidRDefault="00627B50" w:rsidP="00EA1D1A">
            <w:proofErr w:type="spellStart"/>
            <w:r>
              <w:t>Interdigtial</w:t>
            </w:r>
            <w:proofErr w:type="spellEnd"/>
          </w:p>
        </w:tc>
        <w:tc>
          <w:tcPr>
            <w:tcW w:w="1693" w:type="dxa"/>
          </w:tcPr>
          <w:p w14:paraId="2D133432" w14:textId="1033809B" w:rsidR="00627B50" w:rsidRDefault="00627B50" w:rsidP="00EA1D1A">
            <w:r>
              <w:t>Per UE</w:t>
            </w:r>
          </w:p>
        </w:tc>
        <w:tc>
          <w:tcPr>
            <w:tcW w:w="5619" w:type="dxa"/>
          </w:tcPr>
          <w:p w14:paraId="54C62154" w14:textId="77777777" w:rsidR="00627B50" w:rsidRDefault="00627B50" w:rsidP="00EA1D1A"/>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SCell: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TableGrid"/>
        <w:tblW w:w="0" w:type="auto"/>
        <w:tblInd w:w="6" w:type="dxa"/>
        <w:tblLook w:val="04A0" w:firstRow="1" w:lastRow="0" w:firstColumn="1" w:lastColumn="0" w:noHBand="0" w:noVBand="1"/>
      </w:tblPr>
      <w:tblGrid>
        <w:gridCol w:w="2313"/>
        <w:gridCol w:w="893"/>
        <w:gridCol w:w="6417"/>
      </w:tblGrid>
      <w:tr w:rsidR="00DA26C5" w14:paraId="2D76B63D" w14:textId="77777777" w:rsidTr="00F84413">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F84413">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F84413">
        <w:tc>
          <w:tcPr>
            <w:tcW w:w="2313" w:type="dxa"/>
          </w:tcPr>
          <w:p w14:paraId="09AB3133" w14:textId="77777777" w:rsidR="00DA26C5" w:rsidRDefault="00977A79">
            <w:r>
              <w:lastRenderedPageBreak/>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two-step based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F84413">
        <w:tc>
          <w:tcPr>
            <w:tcW w:w="2313" w:type="dxa"/>
          </w:tcPr>
          <w:p w14:paraId="513A90CD" w14:textId="77777777" w:rsidR="00DA26C5" w:rsidRDefault="00977A79">
            <w:r>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F84413">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F84413">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F84413">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F84413">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F84413">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The UE capable of SCell broadcast MBS should be able to read the SCell SIB.</w:t>
            </w:r>
          </w:p>
        </w:tc>
      </w:tr>
      <w:tr w:rsidR="00F84413" w:rsidRPr="007B70F8" w14:paraId="42E3C9E5" w14:textId="77777777" w:rsidTr="00F84413">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F84413">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F84413">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F84413">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F84413">
        <w:tc>
          <w:tcPr>
            <w:tcW w:w="2313" w:type="dxa"/>
          </w:tcPr>
          <w:p w14:paraId="2C299AAF" w14:textId="7345A84C" w:rsidR="003A4D79" w:rsidRDefault="003A4D79" w:rsidP="003A4D79">
            <w:pPr>
              <w:rPr>
                <w:rFonts w:eastAsia="MS Mincho"/>
                <w:lang w:eastAsia="ja-JP"/>
              </w:rPr>
            </w:pPr>
            <w:r>
              <w:rPr>
                <w:lang w:val="en-US" w:eastAsia="zh-CN"/>
              </w:rPr>
              <w:t>Futurewei</w:t>
            </w:r>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r w:rsidR="00F5657F" w:rsidRPr="007B70F8" w14:paraId="2283462E" w14:textId="77777777" w:rsidTr="00F84413">
        <w:tc>
          <w:tcPr>
            <w:tcW w:w="2313" w:type="dxa"/>
          </w:tcPr>
          <w:p w14:paraId="5CC41373" w14:textId="010D9012" w:rsidR="00F5657F" w:rsidRDefault="00F5657F" w:rsidP="003A4D79">
            <w:pPr>
              <w:rPr>
                <w:lang w:val="en-US" w:eastAsia="zh-CN"/>
              </w:rPr>
            </w:pPr>
            <w:r>
              <w:rPr>
                <w:rFonts w:hint="eastAsia"/>
                <w:lang w:val="en-US" w:eastAsia="zh-CN"/>
              </w:rPr>
              <w:t>C</w:t>
            </w:r>
            <w:r>
              <w:rPr>
                <w:lang w:val="en-US" w:eastAsia="zh-CN"/>
              </w:rPr>
              <w:t>MCC</w:t>
            </w:r>
          </w:p>
        </w:tc>
        <w:tc>
          <w:tcPr>
            <w:tcW w:w="893" w:type="dxa"/>
          </w:tcPr>
          <w:p w14:paraId="692B19E9" w14:textId="214832D8" w:rsidR="00F5657F" w:rsidRDefault="00F5657F" w:rsidP="003A4D79">
            <w:pPr>
              <w:rPr>
                <w:lang w:val="en-US" w:eastAsia="zh-CN"/>
              </w:rPr>
            </w:pPr>
            <w:r>
              <w:rPr>
                <w:rFonts w:hint="eastAsia"/>
                <w:lang w:val="en-US" w:eastAsia="zh-CN"/>
              </w:rPr>
              <w:t>Y</w:t>
            </w:r>
            <w:r>
              <w:rPr>
                <w:lang w:val="en-US" w:eastAsia="zh-CN"/>
              </w:rPr>
              <w:t>es</w:t>
            </w:r>
          </w:p>
        </w:tc>
        <w:tc>
          <w:tcPr>
            <w:tcW w:w="6417" w:type="dxa"/>
          </w:tcPr>
          <w:p w14:paraId="358DF881" w14:textId="5BBDD7BB" w:rsidR="00F5657F" w:rsidRPr="00F5657F" w:rsidRDefault="00F5657F" w:rsidP="003A4D79">
            <w:pPr>
              <w:rPr>
                <w:rFonts w:eastAsiaTheme="minorEastAsia"/>
                <w:lang w:eastAsia="zh-CN"/>
              </w:rPr>
            </w:pPr>
          </w:p>
        </w:tc>
      </w:tr>
      <w:tr w:rsidR="003B358C" w:rsidRPr="007B70F8" w14:paraId="4A5FFA16" w14:textId="77777777" w:rsidTr="00F84413">
        <w:tc>
          <w:tcPr>
            <w:tcW w:w="2313" w:type="dxa"/>
          </w:tcPr>
          <w:p w14:paraId="0D95D75E" w14:textId="61D0DCD5" w:rsidR="003B358C" w:rsidRDefault="003B358C" w:rsidP="003B358C">
            <w:pPr>
              <w:rPr>
                <w:lang w:val="en-US" w:eastAsia="zh-CN"/>
              </w:rPr>
            </w:pPr>
            <w:r>
              <w:rPr>
                <w:rFonts w:hint="eastAsia"/>
                <w:lang w:val="en-US" w:eastAsia="zh-CN"/>
              </w:rPr>
              <w:t>S</w:t>
            </w:r>
            <w:r>
              <w:rPr>
                <w:lang w:val="en-US" w:eastAsia="zh-CN"/>
              </w:rPr>
              <w:t>preadtrum</w:t>
            </w:r>
          </w:p>
        </w:tc>
        <w:tc>
          <w:tcPr>
            <w:tcW w:w="893" w:type="dxa"/>
          </w:tcPr>
          <w:p w14:paraId="4873F3FC" w14:textId="24B4C47A" w:rsidR="003B358C" w:rsidRDefault="003B358C" w:rsidP="003B358C">
            <w:pPr>
              <w:rPr>
                <w:lang w:val="en-US" w:eastAsia="zh-CN"/>
              </w:rPr>
            </w:pPr>
            <w:r>
              <w:rPr>
                <w:rFonts w:hint="eastAsia"/>
                <w:lang w:val="en-US" w:eastAsia="zh-CN"/>
              </w:rPr>
              <w:t>Y</w:t>
            </w:r>
            <w:r>
              <w:rPr>
                <w:lang w:val="en-US" w:eastAsia="zh-CN"/>
              </w:rPr>
              <w:t>es</w:t>
            </w:r>
          </w:p>
        </w:tc>
        <w:tc>
          <w:tcPr>
            <w:tcW w:w="6417" w:type="dxa"/>
          </w:tcPr>
          <w:p w14:paraId="2363E549" w14:textId="45E241C7" w:rsidR="003B358C" w:rsidRPr="00F5657F" w:rsidRDefault="003B358C" w:rsidP="003B358C">
            <w:pPr>
              <w:rPr>
                <w:rFonts w:eastAsiaTheme="minorEastAsia"/>
                <w:lang w:eastAsia="zh-CN"/>
              </w:rPr>
            </w:pPr>
            <w:r>
              <w:rPr>
                <w:rFonts w:eastAsiaTheme="minorEastAsia" w:hint="eastAsia"/>
                <w:lang w:eastAsia="zh-CN"/>
              </w:rPr>
              <w:t xml:space="preserve"> </w:t>
            </w:r>
            <w:r>
              <w:rPr>
                <w:rFonts w:eastAsiaTheme="minorEastAsia"/>
                <w:lang w:eastAsia="zh-CN"/>
              </w:rPr>
              <w:t xml:space="preserve">If we follow the RAN1 agreements, the </w:t>
            </w:r>
            <w:r w:rsidRPr="0060707B">
              <w:rPr>
                <w:rFonts w:eastAsiaTheme="minorEastAsia"/>
                <w:lang w:eastAsia="zh-CN"/>
              </w:rPr>
              <w:t>dedicated RRC signalling</w:t>
            </w:r>
            <w:r>
              <w:t xml:space="preserve"> to </w:t>
            </w:r>
            <w:proofErr w:type="spellStart"/>
            <w:r>
              <w:t>indidcate</w:t>
            </w:r>
            <w:proofErr w:type="spellEnd"/>
            <w:r>
              <w:t xml:space="preserve"> </w:t>
            </w:r>
            <w:proofErr w:type="spellStart"/>
            <w:r w:rsidRPr="00D65031">
              <w:rPr>
                <w:rFonts w:eastAsiaTheme="minorEastAsia"/>
                <w:lang w:eastAsia="zh-CN"/>
              </w:rPr>
              <w:t>SIBx</w:t>
            </w:r>
            <w:proofErr w:type="spellEnd"/>
            <w:r w:rsidRPr="00D65031">
              <w:rPr>
                <w:rFonts w:eastAsiaTheme="minorEastAsia"/>
                <w:lang w:eastAsia="zh-CN"/>
              </w:rPr>
              <w:t xml:space="preserve"> of </w:t>
            </w:r>
            <w:proofErr w:type="spellStart"/>
            <w:r w:rsidRPr="00D65031">
              <w:rPr>
                <w:rFonts w:eastAsiaTheme="minorEastAsia"/>
                <w:lang w:eastAsia="zh-CN"/>
              </w:rPr>
              <w:t>Scell</w:t>
            </w:r>
            <w:proofErr w:type="spellEnd"/>
            <w:r>
              <w:rPr>
                <w:rFonts w:eastAsiaTheme="minorEastAsia"/>
                <w:lang w:eastAsia="zh-CN"/>
              </w:rPr>
              <w:t xml:space="preserve"> is needed.</w:t>
            </w:r>
          </w:p>
        </w:tc>
      </w:tr>
      <w:tr w:rsidR="005A4139" w:rsidRPr="007B70F8" w14:paraId="3F51DE4F" w14:textId="77777777" w:rsidTr="00F84413">
        <w:tc>
          <w:tcPr>
            <w:tcW w:w="2313" w:type="dxa"/>
          </w:tcPr>
          <w:p w14:paraId="25373A85" w14:textId="42CA4814" w:rsidR="005A4139" w:rsidRDefault="005A4139" w:rsidP="003B358C">
            <w:pPr>
              <w:rPr>
                <w:lang w:val="en-US" w:eastAsia="zh-CN"/>
              </w:rPr>
            </w:pPr>
            <w:r>
              <w:rPr>
                <w:rFonts w:hint="eastAsia"/>
                <w:lang w:val="en-US" w:eastAsia="zh-CN"/>
              </w:rPr>
              <w:t>T</w:t>
            </w:r>
            <w:r>
              <w:rPr>
                <w:lang w:val="en-US" w:eastAsia="zh-CN"/>
              </w:rPr>
              <w:t>D Tech, Chengdu TD Tech</w:t>
            </w:r>
          </w:p>
        </w:tc>
        <w:tc>
          <w:tcPr>
            <w:tcW w:w="893" w:type="dxa"/>
          </w:tcPr>
          <w:p w14:paraId="52CCD1EA" w14:textId="77777777" w:rsidR="005A4139" w:rsidRDefault="005A4139" w:rsidP="003B358C">
            <w:pPr>
              <w:rPr>
                <w:lang w:val="en-US" w:eastAsia="zh-CN"/>
              </w:rPr>
            </w:pPr>
          </w:p>
        </w:tc>
        <w:tc>
          <w:tcPr>
            <w:tcW w:w="6417" w:type="dxa"/>
          </w:tcPr>
          <w:p w14:paraId="169DD06F" w14:textId="77777777" w:rsidR="005A4139" w:rsidRDefault="005A4139" w:rsidP="003B358C">
            <w:pPr>
              <w:rPr>
                <w:rFonts w:eastAsiaTheme="minorEastAsia"/>
                <w:lang w:eastAsia="zh-CN"/>
              </w:rPr>
            </w:pPr>
          </w:p>
        </w:tc>
      </w:tr>
      <w:tr w:rsidR="00EA1D1A" w:rsidRPr="007B70F8" w14:paraId="7FC4AF5C" w14:textId="77777777" w:rsidTr="00F84413">
        <w:tc>
          <w:tcPr>
            <w:tcW w:w="2313" w:type="dxa"/>
          </w:tcPr>
          <w:p w14:paraId="2D088D73" w14:textId="0B1136EE" w:rsidR="00EA1D1A" w:rsidRDefault="00EA1D1A" w:rsidP="00EA1D1A">
            <w:pPr>
              <w:rPr>
                <w:lang w:val="en-US" w:eastAsia="zh-CN"/>
              </w:rPr>
            </w:pPr>
            <w:r>
              <w:t>Intel</w:t>
            </w:r>
          </w:p>
        </w:tc>
        <w:tc>
          <w:tcPr>
            <w:tcW w:w="893" w:type="dxa"/>
          </w:tcPr>
          <w:p w14:paraId="3C272D6C" w14:textId="17C51E1E" w:rsidR="00EA1D1A" w:rsidRDefault="00EA1D1A" w:rsidP="00EA1D1A">
            <w:pPr>
              <w:rPr>
                <w:lang w:val="en-US" w:eastAsia="zh-CN"/>
              </w:rPr>
            </w:pPr>
            <w:r>
              <w:t>No</w:t>
            </w:r>
          </w:p>
        </w:tc>
        <w:tc>
          <w:tcPr>
            <w:tcW w:w="6417" w:type="dxa"/>
          </w:tcPr>
          <w:p w14:paraId="46066E5D" w14:textId="72197D51" w:rsidR="00EA1D1A" w:rsidRDefault="00EA1D1A" w:rsidP="00EA1D1A">
            <w:pPr>
              <w:rPr>
                <w:rFonts w:eastAsiaTheme="minorEastAsia"/>
                <w:lang w:eastAsia="zh-CN"/>
              </w:rPr>
            </w:pPr>
            <w:r>
              <w:t>Agree with Xiaomi.</w:t>
            </w:r>
          </w:p>
        </w:tc>
      </w:tr>
      <w:tr w:rsidR="00B6533A" w:rsidRPr="007B70F8" w14:paraId="7EDC062A" w14:textId="77777777" w:rsidTr="00F84413">
        <w:tc>
          <w:tcPr>
            <w:tcW w:w="2313" w:type="dxa"/>
          </w:tcPr>
          <w:p w14:paraId="40875882" w14:textId="0B71F559" w:rsidR="00B6533A" w:rsidRDefault="00B6533A" w:rsidP="00EA1D1A">
            <w:r>
              <w:lastRenderedPageBreak/>
              <w:t>Interdigital</w:t>
            </w:r>
          </w:p>
        </w:tc>
        <w:tc>
          <w:tcPr>
            <w:tcW w:w="893" w:type="dxa"/>
          </w:tcPr>
          <w:p w14:paraId="235B3CA9" w14:textId="39CA5EF3" w:rsidR="00B6533A" w:rsidRDefault="00B6533A" w:rsidP="00EA1D1A">
            <w:r>
              <w:t>No</w:t>
            </w:r>
          </w:p>
        </w:tc>
        <w:tc>
          <w:tcPr>
            <w:tcW w:w="6417" w:type="dxa"/>
          </w:tcPr>
          <w:p w14:paraId="7E32D32B" w14:textId="476BA8D4" w:rsidR="00B6533A" w:rsidRDefault="00B6533A" w:rsidP="00EA1D1A">
            <w:r>
              <w:t>Agree with Xiaomi (</w:t>
            </w:r>
            <w:proofErr w:type="gramStart"/>
            <w:r>
              <w:t>i.e.</w:t>
            </w:r>
            <w:proofErr w:type="gramEnd"/>
            <w:r>
              <w:t xml:space="preserve"> </w:t>
            </w:r>
            <w:r w:rsidR="004651F9">
              <w:t xml:space="preserve">if UE is capable of receiving MBS from the SCell, it should be capable of reading the </w:t>
            </w:r>
            <w:proofErr w:type="spellStart"/>
            <w:r w:rsidR="004651F9">
              <w:t>SCell’s</w:t>
            </w:r>
            <w:proofErr w:type="spellEnd"/>
            <w:r w:rsidR="004651F9">
              <w:t xml:space="preserve"> SIB).</w:t>
            </w:r>
          </w:p>
        </w:tc>
      </w:tr>
    </w:tbl>
    <w:p w14:paraId="0261140D" w14:textId="77777777" w:rsidR="00DA26C5" w:rsidRDefault="00DA26C5">
      <w:pPr>
        <w:rPr>
          <w:b/>
          <w:lang w:eastAsia="zh-CN"/>
        </w:rPr>
      </w:pPr>
    </w:p>
    <w:bookmarkEnd w:id="0"/>
    <w:p w14:paraId="614AE3E7" w14:textId="77777777" w:rsidR="00DA26C5" w:rsidRDefault="00977A79">
      <w:pPr>
        <w:pStyle w:val="Heading1"/>
        <w:numPr>
          <w:ilvl w:val="0"/>
          <w:numId w:val="0"/>
        </w:numPr>
        <w:ind w:left="567" w:hanging="567"/>
      </w:pPr>
      <w:r>
        <w:t>References</w:t>
      </w:r>
    </w:p>
    <w:p w14:paraId="11160311" w14:textId="77777777" w:rsidR="00DA26C5" w:rsidRDefault="00977A79">
      <w:pPr>
        <w:pStyle w:val="ListParagraph"/>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ListParagraph"/>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ListParagraph"/>
        <w:numPr>
          <w:ilvl w:val="0"/>
          <w:numId w:val="16"/>
        </w:numPr>
      </w:pPr>
      <w:r>
        <w:t>R1-2200798, LS reply to MBS broadcast reception on SCell and non-serving cell, Source: RAN1</w:t>
      </w:r>
    </w:p>
    <w:p w14:paraId="6C4258C5" w14:textId="77777777" w:rsidR="00DA26C5" w:rsidRDefault="00977A79">
      <w:pPr>
        <w:pStyle w:val="ListParagraph"/>
        <w:numPr>
          <w:ilvl w:val="0"/>
          <w:numId w:val="16"/>
        </w:numPr>
      </w:pPr>
      <w:r>
        <w:t>R1-2112850, LS on MTCH scheduling window, Source: RAN1</w:t>
      </w:r>
    </w:p>
    <w:p w14:paraId="48547454" w14:textId="77777777" w:rsidR="00DA26C5" w:rsidRDefault="00977A79">
      <w:pPr>
        <w:pStyle w:val="ListParagraph"/>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ListParagraph"/>
        <w:numPr>
          <w:ilvl w:val="0"/>
          <w:numId w:val="16"/>
        </w:numPr>
      </w:pPr>
      <w:r>
        <w:t xml:space="preserve"> R2-2201880, Report of [AT116bis-e][019][MBS] Multicast Handover and related reconfigurations (QC), Qualcomm</w:t>
      </w:r>
    </w:p>
    <w:sectPr w:rsidR="00DA26C5">
      <w:headerReference w:type="default" r:id="rId17"/>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210B" w14:textId="77777777" w:rsidR="006611C8" w:rsidRDefault="006611C8">
      <w:pPr>
        <w:spacing w:after="0"/>
      </w:pPr>
      <w:r>
        <w:separator/>
      </w:r>
    </w:p>
  </w:endnote>
  <w:endnote w:type="continuationSeparator" w:id="0">
    <w:p w14:paraId="0FC8932B" w14:textId="77777777" w:rsidR="006611C8" w:rsidRDefault="006611C8">
      <w:pPr>
        <w:spacing w:after="0"/>
      </w:pPr>
      <w:r>
        <w:continuationSeparator/>
      </w:r>
    </w:p>
  </w:endnote>
  <w:endnote w:type="continuationNotice" w:id="1">
    <w:p w14:paraId="6F1DC5E6" w14:textId="77777777" w:rsidR="006611C8" w:rsidRDefault="006611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732A" w14:textId="77777777" w:rsidR="006611C8" w:rsidRDefault="006611C8">
      <w:pPr>
        <w:spacing w:after="0"/>
      </w:pPr>
      <w:r>
        <w:separator/>
      </w:r>
    </w:p>
  </w:footnote>
  <w:footnote w:type="continuationSeparator" w:id="0">
    <w:p w14:paraId="7755DBCF" w14:textId="77777777" w:rsidR="006611C8" w:rsidRDefault="006611C8">
      <w:pPr>
        <w:spacing w:after="0"/>
      </w:pPr>
      <w:r>
        <w:continuationSeparator/>
      </w:r>
    </w:p>
  </w:footnote>
  <w:footnote w:type="continuationNotice" w:id="1">
    <w:p w14:paraId="7C746AA6" w14:textId="77777777" w:rsidR="006611C8" w:rsidRDefault="006611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00B" w14:textId="77777777" w:rsidR="00E81352" w:rsidRDefault="00E8135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122"/>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C07"/>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302F"/>
    <w:rsid w:val="001A34A4"/>
    <w:rsid w:val="001A355C"/>
    <w:rsid w:val="001A3567"/>
    <w:rsid w:val="001A35CD"/>
    <w:rsid w:val="001A35F3"/>
    <w:rsid w:val="001A3F23"/>
    <w:rsid w:val="001A491C"/>
    <w:rsid w:val="001A57DA"/>
    <w:rsid w:val="001A6088"/>
    <w:rsid w:val="001A6DD3"/>
    <w:rsid w:val="001A7B60"/>
    <w:rsid w:val="001B093C"/>
    <w:rsid w:val="001B0A57"/>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729"/>
    <w:rsid w:val="001D7A04"/>
    <w:rsid w:val="001D7D55"/>
    <w:rsid w:val="001D7FBF"/>
    <w:rsid w:val="001E0D67"/>
    <w:rsid w:val="001E17EA"/>
    <w:rsid w:val="001E243D"/>
    <w:rsid w:val="001E38E3"/>
    <w:rsid w:val="001E41F3"/>
    <w:rsid w:val="001E4289"/>
    <w:rsid w:val="001E5776"/>
    <w:rsid w:val="001E5CC9"/>
    <w:rsid w:val="001E5E00"/>
    <w:rsid w:val="001E6284"/>
    <w:rsid w:val="001E7396"/>
    <w:rsid w:val="001E79E6"/>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32D7"/>
    <w:rsid w:val="002139E5"/>
    <w:rsid w:val="00213B87"/>
    <w:rsid w:val="00213F45"/>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9A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47FF"/>
    <w:rsid w:val="002D5CE4"/>
    <w:rsid w:val="002D65FF"/>
    <w:rsid w:val="002D67AC"/>
    <w:rsid w:val="002D6B6D"/>
    <w:rsid w:val="002D6FA1"/>
    <w:rsid w:val="002E0E74"/>
    <w:rsid w:val="002E1EA1"/>
    <w:rsid w:val="002E27EE"/>
    <w:rsid w:val="002E2B43"/>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5E1"/>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27C6A"/>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29A"/>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58C"/>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4A6"/>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2FEA"/>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51F9"/>
    <w:rsid w:val="00466CDA"/>
    <w:rsid w:val="00466EFF"/>
    <w:rsid w:val="004724B1"/>
    <w:rsid w:val="004724CD"/>
    <w:rsid w:val="00472631"/>
    <w:rsid w:val="004726D4"/>
    <w:rsid w:val="00472D7A"/>
    <w:rsid w:val="00473180"/>
    <w:rsid w:val="004744CE"/>
    <w:rsid w:val="004746B4"/>
    <w:rsid w:val="00474762"/>
    <w:rsid w:val="00474B1C"/>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651"/>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B7E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1E"/>
    <w:rsid w:val="005250A1"/>
    <w:rsid w:val="00525486"/>
    <w:rsid w:val="00525F64"/>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3050"/>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4139"/>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5D50"/>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563E"/>
    <w:rsid w:val="00616A82"/>
    <w:rsid w:val="00616F39"/>
    <w:rsid w:val="006175B8"/>
    <w:rsid w:val="00617EDA"/>
    <w:rsid w:val="00620E32"/>
    <w:rsid w:val="00621188"/>
    <w:rsid w:val="0062123A"/>
    <w:rsid w:val="00621B23"/>
    <w:rsid w:val="006220D0"/>
    <w:rsid w:val="006224CB"/>
    <w:rsid w:val="00622914"/>
    <w:rsid w:val="0062315F"/>
    <w:rsid w:val="006233A3"/>
    <w:rsid w:val="006243B1"/>
    <w:rsid w:val="006257ED"/>
    <w:rsid w:val="00626B06"/>
    <w:rsid w:val="00626BE2"/>
    <w:rsid w:val="0062733D"/>
    <w:rsid w:val="00627B50"/>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0EE8"/>
    <w:rsid w:val="006611C8"/>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39E9"/>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1701"/>
    <w:rsid w:val="00804F2D"/>
    <w:rsid w:val="00806457"/>
    <w:rsid w:val="00811F93"/>
    <w:rsid w:val="00812285"/>
    <w:rsid w:val="00812886"/>
    <w:rsid w:val="00812925"/>
    <w:rsid w:val="00815202"/>
    <w:rsid w:val="0081710E"/>
    <w:rsid w:val="008209AD"/>
    <w:rsid w:val="00821FAE"/>
    <w:rsid w:val="00823AEC"/>
    <w:rsid w:val="00824389"/>
    <w:rsid w:val="0082539E"/>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3A61"/>
    <w:rsid w:val="00855542"/>
    <w:rsid w:val="00856875"/>
    <w:rsid w:val="008569E2"/>
    <w:rsid w:val="00860237"/>
    <w:rsid w:val="00860A31"/>
    <w:rsid w:val="00860B5E"/>
    <w:rsid w:val="00860C0D"/>
    <w:rsid w:val="00861C39"/>
    <w:rsid w:val="00861F9B"/>
    <w:rsid w:val="008624F5"/>
    <w:rsid w:val="008626E7"/>
    <w:rsid w:val="00863854"/>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A0040"/>
    <w:rsid w:val="008A064F"/>
    <w:rsid w:val="008A0A63"/>
    <w:rsid w:val="008A1BC3"/>
    <w:rsid w:val="008A1F0B"/>
    <w:rsid w:val="008A1F0F"/>
    <w:rsid w:val="008A28AF"/>
    <w:rsid w:val="008A4B11"/>
    <w:rsid w:val="008A4CDA"/>
    <w:rsid w:val="008A4F19"/>
    <w:rsid w:val="008A501A"/>
    <w:rsid w:val="008A655D"/>
    <w:rsid w:val="008A7588"/>
    <w:rsid w:val="008B0B1D"/>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4BD"/>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3C41"/>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B43"/>
    <w:rsid w:val="00A05FA1"/>
    <w:rsid w:val="00A075D2"/>
    <w:rsid w:val="00A0777A"/>
    <w:rsid w:val="00A079C8"/>
    <w:rsid w:val="00A10EBC"/>
    <w:rsid w:val="00A11006"/>
    <w:rsid w:val="00A11660"/>
    <w:rsid w:val="00A11924"/>
    <w:rsid w:val="00A11B4A"/>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5002"/>
    <w:rsid w:val="00B0600C"/>
    <w:rsid w:val="00B0624C"/>
    <w:rsid w:val="00B1056F"/>
    <w:rsid w:val="00B109DC"/>
    <w:rsid w:val="00B10D39"/>
    <w:rsid w:val="00B11234"/>
    <w:rsid w:val="00B13060"/>
    <w:rsid w:val="00B131F6"/>
    <w:rsid w:val="00B156F4"/>
    <w:rsid w:val="00B159EE"/>
    <w:rsid w:val="00B15B5F"/>
    <w:rsid w:val="00B15F7D"/>
    <w:rsid w:val="00B17467"/>
    <w:rsid w:val="00B20C0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33A"/>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09D6"/>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50B"/>
    <w:rsid w:val="00BD279D"/>
    <w:rsid w:val="00BD37C1"/>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35"/>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067"/>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799"/>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0699B"/>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27BFB"/>
    <w:rsid w:val="00D305DB"/>
    <w:rsid w:val="00D30948"/>
    <w:rsid w:val="00D31225"/>
    <w:rsid w:val="00D34529"/>
    <w:rsid w:val="00D354B3"/>
    <w:rsid w:val="00D36FF5"/>
    <w:rsid w:val="00D40724"/>
    <w:rsid w:val="00D40D5F"/>
    <w:rsid w:val="00D43300"/>
    <w:rsid w:val="00D44593"/>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119"/>
    <w:rsid w:val="00DB1338"/>
    <w:rsid w:val="00DB1F91"/>
    <w:rsid w:val="00DB2F9D"/>
    <w:rsid w:val="00DB3139"/>
    <w:rsid w:val="00DB435E"/>
    <w:rsid w:val="00DB4D7D"/>
    <w:rsid w:val="00DB5456"/>
    <w:rsid w:val="00DB5554"/>
    <w:rsid w:val="00DB58CA"/>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3757E"/>
    <w:rsid w:val="00E40B05"/>
    <w:rsid w:val="00E4154E"/>
    <w:rsid w:val="00E42CBA"/>
    <w:rsid w:val="00E4300D"/>
    <w:rsid w:val="00E436A4"/>
    <w:rsid w:val="00E456F0"/>
    <w:rsid w:val="00E4708F"/>
    <w:rsid w:val="00E47927"/>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352"/>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1D1A"/>
    <w:rsid w:val="00EA326C"/>
    <w:rsid w:val="00EA4ABC"/>
    <w:rsid w:val="00EA594F"/>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285D"/>
    <w:rsid w:val="00EE32E7"/>
    <w:rsid w:val="00EE3733"/>
    <w:rsid w:val="00EE42DC"/>
    <w:rsid w:val="00EE4CDB"/>
    <w:rsid w:val="00EE5438"/>
    <w:rsid w:val="00EE5884"/>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589"/>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57F"/>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806"/>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adjustRightInd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hAnsi="Arial" w:cs="Arial"/>
      <w:b/>
      <w:bCs/>
      <w:lang w:eastAsia="en-GB"/>
    </w:rPr>
  </w:style>
  <w:style w:type="paragraph" w:customStyle="1" w:styleId="EmailDiscussion">
    <w:name w:val="EmailDiscussion"/>
    <w:basedOn w:val="Normal"/>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agreement0">
    <w:name w:val="agreement"/>
    <w:basedOn w:val="Normal"/>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Revision">
    <w:name w:val="Revision"/>
    <w:hidden/>
    <w:uiPriority w:val="99"/>
    <w:semiHidden/>
    <w:rsid w:val="00C750CD"/>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733747"/>
    <w:rPr>
      <w:color w:val="605E5C"/>
      <w:shd w:val="clear" w:color="auto" w:fill="E1DFDD"/>
    </w:rPr>
  </w:style>
  <w:style w:type="character" w:styleId="UnresolvedMention">
    <w:name w:val="Unresolved Mention"/>
    <w:basedOn w:val="DefaultParagraphFont"/>
    <w:uiPriority w:val="99"/>
    <w:semiHidden/>
    <w:unhideWhenUsed/>
    <w:rsid w:val="005F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linzou88@yahoo.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oumer.teyeb@interdigital.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yujian.zhang@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1C5D31AD-C126-474A-B217-32AF422A77A9}">
  <ds:schemaRefs>
    <ds:schemaRef ds:uri="http://schemas.openxmlformats.org/officeDocument/2006/bibliography"/>
  </ds:schemaRefs>
</ds:datastoreItem>
</file>

<file path=customXml/itemProps4.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24</Pages>
  <Words>7553</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cp:lastModifiedBy>
  <cp:revision>22</cp:revision>
  <cp:lastPrinted>1900-12-31T16:00:00Z</cp:lastPrinted>
  <dcterms:created xsi:type="dcterms:W3CDTF">2022-02-13T15:48:00Z</dcterms:created>
  <dcterms:modified xsi:type="dcterms:W3CDTF">2022-02-13T16:04:00Z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(3)DR4gJp/YD7ms0K02OHvBcSstX4QU9mg8/c4zafiKtYL7JBJW24lDdmbUUf6xnrBMcBr+tfa0
Zx6RhxRhNQoJancW1KnUEAq85EI64KG5NsW9dlNVAY34wjvOiG7xB9ZqR9D9gj8sk3oNfX71
vVn4ERY2979K/bNbY1MU2aIBkRJ4MbO6mOV1/N9Dyq+A3si219sD0QM4IAag3CaBACbNdUFE
bg5BQqXYmOrHMA8iXA</vt:lpwstr>
  </property>
  <property fmtid="{D5CDD505-2E9C-101B-9397-08002B2CF9AE}" pid="4" name="_2015_ms_pID_7253431">
    <vt:lpwstr>fw8uf0bwSlWr3FZ6Epi5MvgfK/Xf3h50W5O6zhc0xXD77D/HLNFZJk
gZlyKOqfmngmxcGJjwHiVwYQd2xD2h0mAzNxcQhGOsw3gV9rcexUQQEWT9NgjgbBihXNL6BE
L6B/KyM2nLz/HE4xfE9frl/XU7UJxpAfvDyS+0lrX+jTLA1DSvF5mQKm4tAqOpKzfrAgCSvl
gwg6rXnZn/hTDDEwh6wpgEMm2kYUkAzlmeb4</vt:lpwstr>
  </property>
  <property fmtid="{D5CDD505-2E9C-101B-9397-08002B2CF9AE}" pid="5" name="_2015_ms_pID_7253432">
    <vt:lpwstr>Sw==</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