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08344FC9"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8702E7" w:rsidRPr="008702E7">
        <w:rPr>
          <w:b/>
          <w:i/>
          <w:noProof/>
          <w:sz w:val="28"/>
        </w:rPr>
        <w:t>R2-220249</w:t>
      </w:r>
      <w:r w:rsidR="008702E7">
        <w:rPr>
          <w:b/>
          <w:i/>
          <w:noProof/>
          <w:sz w:val="28"/>
        </w:rPr>
        <w:t>6</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commentRangeStart w:id="2"/>
            <w:commentRangeStart w:id="3"/>
            <w:r>
              <w:rPr>
                <w:b/>
                <w:noProof/>
                <w:sz w:val="28"/>
              </w:rPr>
              <w:t>CRNum</w:t>
            </w:r>
            <w:commentRangeEnd w:id="2"/>
            <w:r w:rsidR="005B2C21">
              <w:rPr>
                <w:rStyle w:val="CommentReference"/>
                <w:rFonts w:ascii="Times New Roman" w:eastAsiaTheme="minorEastAsia" w:hAnsi="Times New Roman"/>
              </w:rPr>
              <w:commentReference w:id="2"/>
            </w:r>
            <w:commentRangeEnd w:id="3"/>
            <w:r w:rsidR="00E5157B">
              <w:rPr>
                <w:rStyle w:val="CommentReference"/>
                <w:rFonts w:ascii="Times New Roman" w:eastAsiaTheme="minorEastAsia" w:hAnsi="Times New Roman"/>
              </w:rPr>
              <w:commentReference w:id="3"/>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7" w:anchor="_blank" w:history="1">
              <w:r>
                <w:rPr>
                  <w:rStyle w:val="Hyperlink"/>
                  <w:rFonts w:cs="Arial"/>
                  <w:b/>
                  <w:i/>
                  <w:noProof/>
                  <w:color w:val="FF0000"/>
                </w:rPr>
                <w:t>HE</w:t>
              </w:r>
              <w:bookmarkStart w:id="4" w:name="_Hlt497126619"/>
              <w:r>
                <w:rPr>
                  <w:rStyle w:val="Hyperlink"/>
                  <w:rFonts w:cs="Arial"/>
                  <w:b/>
                  <w:i/>
                  <w:noProof/>
                  <w:color w:val="FF0000"/>
                </w:rPr>
                <w:t>L</w:t>
              </w:r>
              <w:bookmarkEnd w:id="4"/>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8" w:history="1">
              <w:r>
                <w:rPr>
                  <w:rStyle w:val="Hyperlink"/>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6753363D" w:rsidR="00960932" w:rsidRDefault="00960932">
            <w:pPr>
              <w:pStyle w:val="CRCoverPage"/>
              <w:spacing w:after="0"/>
              <w:ind w:left="100"/>
              <w:rPr>
                <w:noProof/>
              </w:rPr>
            </w:pPr>
            <w:r>
              <w:rPr>
                <w:noProof/>
              </w:rPr>
              <w:t>To capture positioning capability related agreements into TS38.306.</w:t>
            </w: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0570DF6B" w:rsidR="00960932" w:rsidRPr="00C913CB" w:rsidRDefault="00960932">
            <w:pPr>
              <w:pStyle w:val="CRCoverPage"/>
              <w:spacing w:after="0"/>
              <w:ind w:left="100"/>
              <w:rPr>
                <w:rFonts w:eastAsiaTheme="minorEastAsia"/>
                <w:noProof/>
                <w:lang w:eastAsia="zh-CN"/>
              </w:rPr>
            </w:pPr>
            <w:r>
              <w:rPr>
                <w:noProof/>
              </w:rPr>
              <w:t>To capture positioning capability related agreements into TS38.306.</w:t>
            </w:r>
            <w:del w:id="5" w:author="CATT" w:date="2022-02-24T16:20:00Z">
              <w:r w:rsidDel="00C913CB">
                <w:rPr>
                  <w:noProof/>
                </w:rPr>
                <w:delText>.</w:delText>
              </w:r>
            </w:del>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093E0AD9" w:rsidR="00960932" w:rsidRDefault="00960932">
            <w:pPr>
              <w:pStyle w:val="CRCoverPage"/>
              <w:spacing w:after="0"/>
              <w:ind w:left="100"/>
              <w:rPr>
                <w:noProof/>
              </w:rPr>
            </w:pPr>
            <w:commentRangeStart w:id="6"/>
            <w:commentRangeStart w:id="7"/>
            <w:del w:id="8" w:author="Intel" w:date="2022-02-25T11:36:00Z">
              <w:r w:rsidDel="00E5157B">
                <w:rPr>
                  <w:noProof/>
                </w:rPr>
                <w:delText>Positioning</w:delText>
              </w:r>
              <w:commentRangeEnd w:id="6"/>
              <w:r w:rsidR="00C913CB" w:rsidDel="00E5157B">
                <w:rPr>
                  <w:rStyle w:val="CommentReference"/>
                  <w:rFonts w:ascii="Times New Roman" w:eastAsiaTheme="minorEastAsia" w:hAnsi="Times New Roman"/>
                </w:rPr>
                <w:commentReference w:id="6"/>
              </w:r>
              <w:commentRangeEnd w:id="7"/>
              <w:r w:rsidR="00E5157B" w:rsidDel="00E5157B">
                <w:rPr>
                  <w:rStyle w:val="CommentReference"/>
                  <w:rFonts w:ascii="Times New Roman" w:eastAsiaTheme="minorEastAsia" w:hAnsi="Times New Roman"/>
                </w:rPr>
                <w:commentReference w:id="7"/>
              </w:r>
              <w:r w:rsidDel="00E5157B">
                <w:rPr>
                  <w:noProof/>
                </w:rPr>
                <w:delText xml:space="preserve"> is not supported in TS38.306</w:delText>
              </w:r>
            </w:del>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31428742" w:rsidR="00960932" w:rsidRDefault="00960932">
            <w:pPr>
              <w:pStyle w:val="CRCoverPage"/>
              <w:spacing w:after="0"/>
              <w:ind w:left="100"/>
              <w:rPr>
                <w:noProof/>
              </w:rPr>
            </w:pPr>
            <w:r>
              <w:rPr>
                <w:noProof/>
              </w:rPr>
              <w:t>4.2.6, 4.2.7.2, 4.2.9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7777777" w:rsidR="00960932" w:rsidRDefault="009609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77777777" w:rsidR="00960932" w:rsidRDefault="00960932">
            <w:pPr>
              <w:pStyle w:val="CRCoverPage"/>
              <w:spacing w:after="0"/>
              <w:jc w:val="center"/>
              <w:rPr>
                <w:b/>
                <w:caps/>
                <w:noProof/>
              </w:rPr>
            </w:pP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9" w:name="_Toc12750874"/>
      <w:bookmarkStart w:id="10" w:name="_Toc29382238"/>
      <w:bookmarkStart w:id="11" w:name="_Toc37093355"/>
      <w:bookmarkStart w:id="12" w:name="_Toc37238631"/>
      <w:bookmarkStart w:id="13" w:name="_Toc37238745"/>
      <w:bookmarkStart w:id="14" w:name="_Toc46488640"/>
      <w:bookmarkStart w:id="15" w:name="_Toc52574061"/>
      <w:bookmarkStart w:id="16" w:name="_Toc52574147"/>
      <w:bookmarkStart w:id="17" w:name="_Toc90723997"/>
      <w:r w:rsidRPr="001F4300">
        <w:lastRenderedPageBreak/>
        <w:t>2</w:t>
      </w:r>
      <w:r w:rsidRPr="001F4300">
        <w:tab/>
        <w:t>References</w:t>
      </w:r>
      <w:bookmarkEnd w:id="9"/>
      <w:bookmarkEnd w:id="10"/>
      <w:bookmarkEnd w:id="11"/>
      <w:bookmarkEnd w:id="12"/>
      <w:bookmarkEnd w:id="13"/>
      <w:bookmarkEnd w:id="14"/>
      <w:bookmarkEnd w:id="15"/>
      <w:bookmarkEnd w:id="16"/>
      <w:bookmarkEnd w:id="17"/>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8" w:name="OLE_LINK1"/>
      <w:bookmarkStart w:id="19" w:name="OLE_LINK2"/>
      <w:bookmarkStart w:id="20" w:name="OLE_LINK3"/>
      <w:bookmarkStart w:id="21"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8"/>
    <w:bookmarkEnd w:id="19"/>
    <w:bookmarkEnd w:id="20"/>
    <w:bookmarkEnd w:id="21"/>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22" w:name="_Toc12750875"/>
      <w:bookmarkStart w:id="23" w:name="_Toc29382239"/>
      <w:bookmarkStart w:id="24" w:name="_Toc37093356"/>
      <w:bookmarkStart w:id="25" w:name="_Toc37238632"/>
      <w:bookmarkStart w:id="26" w:name="_Toc37238746"/>
      <w:bookmarkStart w:id="27" w:name="_Toc46488641"/>
      <w:bookmarkStart w:id="28" w:name="_Toc52574062"/>
      <w:bookmarkStart w:id="29" w:name="_Toc52574148"/>
      <w:bookmarkStart w:id="30" w:name="_Toc90723998"/>
      <w:r w:rsidRPr="001F4300">
        <w:t>3</w:t>
      </w:r>
      <w:r w:rsidR="00080512" w:rsidRPr="001F4300">
        <w:tab/>
        <w:t xml:space="preserve">Definitions, </w:t>
      </w:r>
      <w:r w:rsidR="008028A4" w:rsidRPr="001F4300">
        <w:t>symbols and abbreviations</w:t>
      </w:r>
      <w:bookmarkEnd w:id="22"/>
      <w:bookmarkEnd w:id="23"/>
      <w:bookmarkEnd w:id="24"/>
      <w:bookmarkEnd w:id="25"/>
      <w:bookmarkEnd w:id="26"/>
      <w:bookmarkEnd w:id="27"/>
      <w:bookmarkEnd w:id="28"/>
      <w:bookmarkEnd w:id="29"/>
      <w:bookmarkEnd w:id="30"/>
    </w:p>
    <w:p w14:paraId="46226B0C" w14:textId="77777777" w:rsidR="00080512" w:rsidRPr="001F4300" w:rsidRDefault="00080512">
      <w:pPr>
        <w:pStyle w:val="Heading2"/>
      </w:pPr>
      <w:bookmarkStart w:id="31" w:name="_Toc12750876"/>
      <w:bookmarkStart w:id="32" w:name="_Toc29382240"/>
      <w:bookmarkStart w:id="33" w:name="_Toc37093357"/>
      <w:bookmarkStart w:id="34" w:name="_Toc37238633"/>
      <w:bookmarkStart w:id="35" w:name="_Toc37238747"/>
      <w:bookmarkStart w:id="36" w:name="_Toc46488642"/>
      <w:bookmarkStart w:id="37" w:name="_Toc52574063"/>
      <w:bookmarkStart w:id="38" w:name="_Toc52574149"/>
      <w:bookmarkStart w:id="39" w:name="_Toc90723999"/>
      <w:r w:rsidRPr="001F4300">
        <w:t>3.1</w:t>
      </w:r>
      <w:r w:rsidRPr="001F4300">
        <w:tab/>
        <w:t>Definitions</w:t>
      </w:r>
      <w:bookmarkEnd w:id="31"/>
      <w:bookmarkEnd w:id="32"/>
      <w:bookmarkEnd w:id="33"/>
      <w:bookmarkEnd w:id="34"/>
      <w:bookmarkEnd w:id="35"/>
      <w:bookmarkEnd w:id="36"/>
      <w:bookmarkEnd w:id="37"/>
      <w:bookmarkEnd w:id="38"/>
      <w:bookmarkEnd w:id="39"/>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Heading2"/>
      </w:pPr>
      <w:bookmarkStart w:id="40" w:name="_Toc12750877"/>
      <w:bookmarkStart w:id="41" w:name="_Toc29382241"/>
      <w:bookmarkStart w:id="42" w:name="_Toc37093358"/>
      <w:bookmarkStart w:id="43" w:name="_Toc37238634"/>
      <w:bookmarkStart w:id="44" w:name="_Toc37238748"/>
      <w:bookmarkStart w:id="45" w:name="_Toc46488643"/>
      <w:bookmarkStart w:id="46" w:name="_Toc52574064"/>
      <w:bookmarkStart w:id="47" w:name="_Toc52574150"/>
      <w:bookmarkStart w:id="48" w:name="_Toc90724000"/>
      <w:r w:rsidRPr="001F4300">
        <w:t>3.2</w:t>
      </w:r>
      <w:r w:rsidRPr="001F4300">
        <w:tab/>
        <w:t>Symbols</w:t>
      </w:r>
      <w:bookmarkEnd w:id="40"/>
      <w:bookmarkEnd w:id="41"/>
      <w:bookmarkEnd w:id="42"/>
      <w:bookmarkEnd w:id="43"/>
      <w:bookmarkEnd w:id="44"/>
      <w:bookmarkEnd w:id="45"/>
      <w:bookmarkEnd w:id="46"/>
      <w:bookmarkEnd w:id="47"/>
      <w:bookmarkEnd w:id="48"/>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9" w:name="_Toc12750878"/>
      <w:bookmarkStart w:id="50" w:name="_Toc29382242"/>
      <w:bookmarkStart w:id="51" w:name="_Toc37093359"/>
      <w:bookmarkStart w:id="52" w:name="_Toc37238635"/>
      <w:bookmarkStart w:id="53" w:name="_Toc37238749"/>
      <w:bookmarkStart w:id="54" w:name="_Toc46488644"/>
      <w:bookmarkStart w:id="55" w:name="_Toc52574065"/>
      <w:bookmarkStart w:id="56"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57" w:name="_Toc90724001"/>
      <w:r w:rsidRPr="001F4300">
        <w:t>3.</w:t>
      </w:r>
      <w:r w:rsidR="00E53618" w:rsidRPr="001F4300">
        <w:t>3</w:t>
      </w:r>
      <w:r w:rsidRPr="001F4300">
        <w:tab/>
        <w:t>Abbreviations</w:t>
      </w:r>
      <w:bookmarkEnd w:id="49"/>
      <w:bookmarkEnd w:id="50"/>
      <w:bookmarkEnd w:id="51"/>
      <w:bookmarkEnd w:id="52"/>
      <w:bookmarkEnd w:id="53"/>
      <w:bookmarkEnd w:id="54"/>
      <w:bookmarkEnd w:id="55"/>
      <w:bookmarkEnd w:id="56"/>
      <w:bookmarkEnd w:id="57"/>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58" w:name="_Toc12750879"/>
      <w:bookmarkStart w:id="59" w:name="_Toc29382243"/>
      <w:bookmarkStart w:id="60" w:name="_Toc37093360"/>
      <w:bookmarkStart w:id="61" w:name="_Toc37238636"/>
      <w:bookmarkStart w:id="62" w:name="_Toc37238750"/>
      <w:bookmarkStart w:id="63" w:name="_Toc46488645"/>
      <w:bookmarkStart w:id="64" w:name="_Toc52574066"/>
      <w:bookmarkStart w:id="65" w:name="_Toc52574152"/>
      <w:bookmarkStart w:id="66" w:name="_Toc90724002"/>
      <w:r w:rsidRPr="001F4300">
        <w:t>4</w:t>
      </w:r>
      <w:r w:rsidRPr="001F4300">
        <w:tab/>
        <w:t>UE radio access capability parameters</w:t>
      </w:r>
      <w:bookmarkEnd w:id="58"/>
      <w:bookmarkEnd w:id="59"/>
      <w:bookmarkEnd w:id="60"/>
      <w:bookmarkEnd w:id="61"/>
      <w:bookmarkEnd w:id="62"/>
      <w:bookmarkEnd w:id="63"/>
      <w:bookmarkEnd w:id="64"/>
      <w:bookmarkEnd w:id="65"/>
      <w:bookmarkEnd w:id="66"/>
    </w:p>
    <w:p w14:paraId="11D5C07F" w14:textId="77777777" w:rsidR="00E53618" w:rsidRPr="001F4300" w:rsidRDefault="00E53618" w:rsidP="00E53618">
      <w:pPr>
        <w:pStyle w:val="Heading2"/>
        <w:rPr>
          <w:i/>
        </w:rPr>
      </w:pPr>
      <w:bookmarkStart w:id="67" w:name="_Toc12750880"/>
      <w:bookmarkStart w:id="68" w:name="_Toc29382244"/>
      <w:bookmarkStart w:id="69" w:name="_Toc37093361"/>
      <w:bookmarkStart w:id="70" w:name="_Toc37238637"/>
      <w:bookmarkStart w:id="71" w:name="_Toc37238751"/>
      <w:bookmarkStart w:id="72" w:name="_Toc46488646"/>
      <w:bookmarkStart w:id="73" w:name="_Toc52574067"/>
      <w:bookmarkStart w:id="74" w:name="_Toc52574153"/>
      <w:bookmarkStart w:id="75" w:name="_Toc90724003"/>
      <w:r w:rsidRPr="001F4300">
        <w:t>4.1</w:t>
      </w:r>
      <w:r w:rsidRPr="001F4300">
        <w:tab/>
      </w:r>
      <w:r w:rsidR="00134A1C" w:rsidRPr="001F4300">
        <w:t>Supported max data rate</w:t>
      </w:r>
      <w:bookmarkEnd w:id="67"/>
      <w:bookmarkEnd w:id="68"/>
      <w:bookmarkEnd w:id="69"/>
      <w:bookmarkEnd w:id="70"/>
      <w:bookmarkEnd w:id="71"/>
      <w:bookmarkEnd w:id="72"/>
      <w:bookmarkEnd w:id="73"/>
      <w:bookmarkEnd w:id="74"/>
      <w:bookmarkEnd w:id="75"/>
    </w:p>
    <w:p w14:paraId="5046868E" w14:textId="77777777" w:rsidR="006D700B" w:rsidRPr="001F4300" w:rsidRDefault="006D700B" w:rsidP="00F70EB8">
      <w:pPr>
        <w:pStyle w:val="Heading3"/>
        <w:rPr>
          <w:i/>
        </w:rPr>
      </w:pPr>
      <w:bookmarkStart w:id="76" w:name="_Toc12750881"/>
      <w:bookmarkStart w:id="77" w:name="_Toc29382245"/>
      <w:bookmarkStart w:id="78" w:name="_Toc37093362"/>
      <w:bookmarkStart w:id="79" w:name="_Toc37238638"/>
      <w:bookmarkStart w:id="80" w:name="_Toc37238752"/>
      <w:bookmarkStart w:id="81" w:name="_Toc46488647"/>
      <w:bookmarkStart w:id="82" w:name="_Toc52574068"/>
      <w:bookmarkStart w:id="83" w:name="_Toc52574154"/>
      <w:bookmarkStart w:id="84" w:name="_Toc90724004"/>
      <w:r w:rsidRPr="001F4300">
        <w:t>4.1.1</w:t>
      </w:r>
      <w:r w:rsidRPr="001F4300">
        <w:tab/>
        <w:t>General</w:t>
      </w:r>
      <w:bookmarkEnd w:id="76"/>
      <w:bookmarkEnd w:id="77"/>
      <w:bookmarkEnd w:id="78"/>
      <w:bookmarkEnd w:id="79"/>
      <w:bookmarkEnd w:id="80"/>
      <w:bookmarkEnd w:id="81"/>
      <w:bookmarkEnd w:id="82"/>
      <w:bookmarkEnd w:id="83"/>
      <w:bookmarkEnd w:id="84"/>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85" w:name="_Toc12750882"/>
      <w:bookmarkStart w:id="86" w:name="_Toc29382246"/>
      <w:bookmarkStart w:id="87" w:name="_Toc37093363"/>
      <w:bookmarkStart w:id="88" w:name="_Toc37238639"/>
      <w:bookmarkStart w:id="89" w:name="_Toc37238753"/>
      <w:bookmarkStart w:id="90" w:name="_Toc46488648"/>
      <w:bookmarkStart w:id="91" w:name="_Toc52574069"/>
      <w:bookmarkStart w:id="92" w:name="_Toc52574155"/>
      <w:bookmarkStart w:id="93" w:name="_Toc90724005"/>
      <w:r w:rsidRPr="001F4300">
        <w:t>4.1.</w:t>
      </w:r>
      <w:r w:rsidR="006D700B" w:rsidRPr="001F4300">
        <w:t>2</w:t>
      </w:r>
      <w:r w:rsidRPr="001F4300">
        <w:tab/>
      </w:r>
      <w:r w:rsidR="0044486E" w:rsidRPr="001F4300">
        <w:t>Supported m</w:t>
      </w:r>
      <w:r w:rsidR="006A26BB" w:rsidRPr="001F4300">
        <w:t>ax data rate</w:t>
      </w:r>
      <w:bookmarkEnd w:id="85"/>
      <w:bookmarkEnd w:id="86"/>
      <w:bookmarkEnd w:id="87"/>
      <w:bookmarkEnd w:id="88"/>
      <w:bookmarkEnd w:id="89"/>
      <w:bookmarkEnd w:id="90"/>
      <w:bookmarkEnd w:id="91"/>
      <w:bookmarkEnd w:id="92"/>
      <w:r w:rsidR="008C7055" w:rsidRPr="001F4300">
        <w:t xml:space="preserve"> for DL/UL</w:t>
      </w:r>
      <w:bookmarkEnd w:id="93"/>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20" o:title=""/>
          </v:shape>
          <o:OLEObject Type="Embed" ProgID="Equation.3" ShapeID="_x0000_i1025" DrawAspect="Content" ObjectID="_1707296681"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4pt" o:ole="">
            <v:imagedata r:id="rId23" o:title=""/>
          </v:shape>
          <o:OLEObject Type="Embed" ProgID="Equation.3" ShapeID="_x0000_i1026" DrawAspect="Content" ObjectID="_1707296682"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8pt;height:19.8pt" o:ole="">
            <v:imagedata r:id="rId25" o:title=""/>
          </v:shape>
          <o:OLEObject Type="Embed" ProgID="Equation.3" ShapeID="_x0000_i1027" DrawAspect="Content" ObjectID="_1707296683" r:id="rId26"/>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4pt;height:12pt" o:ole="">
            <v:imagedata r:id="rId27" o:title=""/>
          </v:shape>
          <o:OLEObject Type="Embed" ProgID="Equation.3" ShapeID="_x0000_i1028" DrawAspect="Content" ObjectID="_1707296684" r:id="rId28"/>
        </w:object>
      </w:r>
      <w:r w:rsidR="00670279" w:rsidRPr="001F4300">
        <w:t xml:space="preserve"> is the numerology (as defined in TS 38.211 [6])</w:t>
      </w:r>
    </w:p>
    <w:p w14:paraId="5E8ED31B" w14:textId="77777777" w:rsidR="00670279" w:rsidRPr="001F4300" w:rsidRDefault="00443BC4" w:rsidP="0026000E">
      <w:pPr>
        <w:pStyle w:val="B2"/>
      </w:pPr>
      <w:bookmarkStart w:id="94" w:name="OLE_LINK8"/>
      <w:r w:rsidRPr="001F4300">
        <w:tab/>
      </w:r>
      <w:r w:rsidR="00670279" w:rsidRPr="001F4300">
        <w:object w:dxaOrig="340" w:dyaOrig="380" w14:anchorId="06D5B345">
          <v:shape id="_x0000_i1029" type="#_x0000_t75" style="width:17.4pt;height:19.2pt" o:ole="">
            <v:imagedata r:id="rId29" o:title=""/>
          </v:shape>
          <o:OLEObject Type="Embed" ProgID="Equation.3" ShapeID="_x0000_i1029" DrawAspect="Content" ObjectID="_1707296685" r:id="rId30"/>
        </w:object>
      </w:r>
      <w:bookmarkEnd w:id="94"/>
      <w:r w:rsidR="00670279" w:rsidRPr="001F4300">
        <w:t xml:space="preserve"> is the average OFDM symbol duration in a subframe for numerology </w:t>
      </w:r>
      <w:r w:rsidR="00670279" w:rsidRPr="001F4300">
        <w:object w:dxaOrig="220" w:dyaOrig="240" w14:anchorId="4F4B10CB">
          <v:shape id="_x0000_i1030" type="#_x0000_t75" style="width:11.4pt;height:12pt" o:ole="">
            <v:imagedata r:id="rId27" o:title=""/>
          </v:shape>
          <o:OLEObject Type="Embed" ProgID="Equation.3" ShapeID="_x0000_i1030" DrawAspect="Content" ObjectID="_1707296686" r:id="rId31"/>
        </w:object>
      </w:r>
      <w:r w:rsidR="00670279" w:rsidRPr="001F4300">
        <w:t xml:space="preserve">, i.e. </w:t>
      </w:r>
      <w:r w:rsidR="00670279" w:rsidRPr="001F4300">
        <w:object w:dxaOrig="1100" w:dyaOrig="580" w14:anchorId="0DD01477">
          <v:shape id="_x0000_i1031" type="#_x0000_t75" style="width:56.4pt;height:27.6pt" o:ole="">
            <v:imagedata r:id="rId32" o:title=""/>
          </v:shape>
          <o:OLEObject Type="Embed" ProgID="Equation.3" ShapeID="_x0000_i1031" DrawAspect="Content" ObjectID="_1707296687" r:id="rId33"/>
        </w:object>
      </w:r>
      <w:r w:rsidR="00670279" w:rsidRPr="001F4300">
        <w:t>. Note that normal cyclic prefix is assumed.</w:t>
      </w:r>
    </w:p>
    <w:p w14:paraId="28459FD5" w14:textId="77777777" w:rsidR="00670279" w:rsidRPr="001F4300" w:rsidRDefault="00443BC4" w:rsidP="0026000E">
      <w:pPr>
        <w:pStyle w:val="B2"/>
      </w:pPr>
      <w:r w:rsidRPr="001F4300">
        <w:lastRenderedPageBreak/>
        <w:tab/>
      </w:r>
      <w:r w:rsidR="00670279" w:rsidRPr="001F4300">
        <w:object w:dxaOrig="740" w:dyaOrig="340" w14:anchorId="02ADCF1C">
          <v:shape id="_x0000_i1032" type="#_x0000_t75" style="width:37.2pt;height:16.8pt" o:ole="">
            <v:imagedata r:id="rId34" o:title=""/>
          </v:shape>
          <o:OLEObject Type="Embed" ProgID="Equation.3" ShapeID="_x0000_i1032" DrawAspect="Content" ObjectID="_1707296688" r:id="rId35"/>
        </w:object>
      </w:r>
      <w:r w:rsidR="00670279" w:rsidRPr="001F4300">
        <w:t xml:space="preserve"> is the maximum RB allocation in bandwidth </w:t>
      </w:r>
      <w:r w:rsidR="00670279" w:rsidRPr="001F4300">
        <w:object w:dxaOrig="560" w:dyaOrig="300" w14:anchorId="60EF0949">
          <v:shape id="_x0000_i1033" type="#_x0000_t75" style="width:27.6pt;height:15pt" o:ole="">
            <v:imagedata r:id="rId36" o:title=""/>
          </v:shape>
          <o:OLEObject Type="Embed" ProgID="Equation.3" ShapeID="_x0000_i1033" DrawAspect="Content" ObjectID="_1707296689" r:id="rId37"/>
        </w:object>
      </w:r>
      <w:r w:rsidR="00670279" w:rsidRPr="001F4300">
        <w:t xml:space="preserve"> with numerology </w:t>
      </w:r>
      <w:r w:rsidR="00670279" w:rsidRPr="001F4300">
        <w:object w:dxaOrig="220" w:dyaOrig="240" w14:anchorId="4D44247D">
          <v:shape id="_x0000_i1034" type="#_x0000_t75" style="width:11.4pt;height:12pt" o:ole="">
            <v:imagedata r:id="rId27" o:title=""/>
          </v:shape>
          <o:OLEObject Type="Embed" ProgID="Equation.3" ShapeID="_x0000_i1034" DrawAspect="Content" ObjectID="_1707296690" r:id="rId38"/>
        </w:object>
      </w:r>
      <w:r w:rsidR="00670279" w:rsidRPr="001F4300">
        <w:t xml:space="preserve">, as defined in 5.3 TS 38.101-1 [2] and 5.3 TS 38.101-2 [3], where </w:t>
      </w:r>
      <w:r w:rsidR="00670279" w:rsidRPr="001F4300">
        <w:object w:dxaOrig="560" w:dyaOrig="300" w14:anchorId="4A38C0A0">
          <v:shape id="_x0000_i1035" type="#_x0000_t75" style="width:27.6pt;height:15pt" o:ole="">
            <v:imagedata r:id="rId36" o:title=""/>
          </v:shape>
          <o:OLEObject Type="Embed" ProgID="Equation.3" ShapeID="_x0000_i1035" DrawAspect="Content" ObjectID="_1707296691"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2pt;height:15pt" o:ole="">
            <v:imagedata r:id="rId40" o:title=""/>
          </v:shape>
          <o:OLEObject Type="Embed" ProgID="Equation.3" ShapeID="_x0000_i1036" DrawAspect="Content" ObjectID="_1707296692"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6pt;height:24.6pt" o:ole="">
            <v:imagedata r:id="rId42" o:title=""/>
          </v:shape>
          <o:OLEObject Type="Embed" ProgID="Equation.DSMT4" ShapeID="_x0000_i1037" DrawAspect="Content" ObjectID="_1707296693"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95" w:name="_Toc12750883"/>
      <w:bookmarkStart w:id="96" w:name="_Toc29382247"/>
      <w:bookmarkStart w:id="97" w:name="_Toc37093364"/>
      <w:bookmarkStart w:id="98" w:name="_Toc37238640"/>
      <w:bookmarkStart w:id="99" w:name="_Toc37238754"/>
      <w:bookmarkStart w:id="100" w:name="_Toc46488649"/>
      <w:bookmarkStart w:id="101" w:name="_Toc52574070"/>
      <w:bookmarkStart w:id="102" w:name="_Toc52574156"/>
      <w:bookmarkStart w:id="103" w:name="_Toc90724006"/>
      <w:r w:rsidRPr="001F4300">
        <w:t>4.1.</w:t>
      </w:r>
      <w:r w:rsidR="006D700B" w:rsidRPr="001F4300">
        <w:t>3</w:t>
      </w:r>
      <w:r w:rsidR="00714926" w:rsidRPr="001F4300">
        <w:tab/>
      </w:r>
      <w:r w:rsidR="00055B04" w:rsidRPr="001F4300">
        <w:t>Void</w:t>
      </w:r>
      <w:bookmarkEnd w:id="95"/>
      <w:bookmarkEnd w:id="96"/>
      <w:bookmarkEnd w:id="97"/>
      <w:bookmarkEnd w:id="98"/>
      <w:bookmarkEnd w:id="99"/>
      <w:bookmarkEnd w:id="100"/>
      <w:bookmarkEnd w:id="101"/>
      <w:bookmarkEnd w:id="102"/>
      <w:bookmarkEnd w:id="103"/>
    </w:p>
    <w:p w14:paraId="6D84F8BC" w14:textId="77777777" w:rsidR="00FD3928" w:rsidRPr="001F4300" w:rsidRDefault="00FD3928" w:rsidP="00714926">
      <w:pPr>
        <w:pStyle w:val="Heading3"/>
      </w:pPr>
      <w:bookmarkStart w:id="104" w:name="_Toc12750884"/>
      <w:bookmarkStart w:id="105" w:name="_Toc29382248"/>
      <w:bookmarkStart w:id="106" w:name="_Toc37093365"/>
      <w:bookmarkStart w:id="107" w:name="_Toc37238641"/>
      <w:bookmarkStart w:id="108" w:name="_Toc37238755"/>
      <w:bookmarkStart w:id="109" w:name="_Toc46488650"/>
      <w:bookmarkStart w:id="110" w:name="_Toc52574071"/>
      <w:bookmarkStart w:id="111" w:name="_Toc52574157"/>
      <w:bookmarkStart w:id="112" w:name="_Toc90724007"/>
      <w:r w:rsidRPr="001F4300">
        <w:t>4.1.</w:t>
      </w:r>
      <w:r w:rsidR="006D700B" w:rsidRPr="001F4300">
        <w:t>4</w:t>
      </w:r>
      <w:r w:rsidRPr="001F4300">
        <w:tab/>
        <w:t>Total layer 2 buffer size</w:t>
      </w:r>
      <w:bookmarkEnd w:id="104"/>
      <w:bookmarkEnd w:id="105"/>
      <w:bookmarkEnd w:id="106"/>
      <w:bookmarkEnd w:id="107"/>
      <w:bookmarkEnd w:id="108"/>
      <w:bookmarkEnd w:id="109"/>
      <w:bookmarkEnd w:id="110"/>
      <w:bookmarkEnd w:id="111"/>
      <w:r w:rsidR="008C7055" w:rsidRPr="001F4300">
        <w:t xml:space="preserve"> for DL/UL</w:t>
      </w:r>
      <w:bookmarkEnd w:id="112"/>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lastRenderedPageBreak/>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13" w:name="_Toc90724008"/>
      <w:r w:rsidRPr="001F4300">
        <w:t>4.1.5</w:t>
      </w:r>
      <w:r w:rsidRPr="001F4300">
        <w:tab/>
        <w:t>Supported max data rate for SL</w:t>
      </w:r>
      <w:bookmarkEnd w:id="113"/>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565DA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565DA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2pt;height:10.2pt" o:ole="">
            <v:imagedata r:id="rId27" o:title=""/>
          </v:shape>
          <o:OLEObject Type="Embed" ProgID="Equation.3" ShapeID="_x0000_i1038" DrawAspect="Content" ObjectID="_1707296694"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9" o:title=""/>
          </v:shape>
          <o:OLEObject Type="Embed" ProgID="Equation.3" ShapeID="_x0000_i1039" DrawAspect="Content" ObjectID="_1707296695"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2pt;height:10.2pt" o:ole="">
            <v:imagedata r:id="rId27" o:title=""/>
          </v:shape>
          <o:OLEObject Type="Embed" ProgID="Equation.3" ShapeID="_x0000_i1040" DrawAspect="Content" ObjectID="_1707296696" r:id="rId46"/>
        </w:object>
      </w:r>
      <w:r w:rsidRPr="001F4300">
        <w:rPr>
          <w:rFonts w:eastAsia="MS Mincho"/>
        </w:rPr>
        <w:t xml:space="preserve">, i.e. </w:t>
      </w:r>
      <w:r w:rsidRPr="001F4300">
        <w:rPr>
          <w:rFonts w:eastAsia="MS Mincho"/>
        </w:rPr>
        <w:object w:dxaOrig="1100" w:dyaOrig="580" w14:anchorId="67B60FE3">
          <v:shape id="_x0000_i1041" type="#_x0000_t75" style="width:56.4pt;height:30.6pt" o:ole="">
            <v:imagedata r:id="rId32" o:title=""/>
          </v:shape>
          <o:OLEObject Type="Embed" ProgID="Equation.3" ShapeID="_x0000_i1041" DrawAspect="Content" ObjectID="_1707296697" r:id="rId47"/>
        </w:object>
      </w:r>
      <w:r w:rsidRPr="001F4300">
        <w:rPr>
          <w:rFonts w:eastAsia="MS Mincho"/>
        </w:rPr>
        <w:t>. Note that normal cyclic prefix is assumed.</w:t>
      </w:r>
    </w:p>
    <w:p w14:paraId="342D331A" w14:textId="77777777" w:rsidR="008C7055" w:rsidRPr="001F4300" w:rsidRDefault="00565DAF"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14" w:name="_Toc90724009"/>
      <w:bookmarkStart w:id="115" w:name="_Toc12750885"/>
      <w:bookmarkStart w:id="116" w:name="_Toc29382249"/>
      <w:bookmarkStart w:id="117" w:name="_Toc37093366"/>
      <w:bookmarkStart w:id="118" w:name="_Toc37238642"/>
      <w:bookmarkStart w:id="119" w:name="_Toc37238756"/>
      <w:bookmarkStart w:id="120" w:name="_Toc46488651"/>
      <w:bookmarkStart w:id="121" w:name="_Toc52574072"/>
      <w:bookmarkStart w:id="122" w:name="_Toc52574158"/>
      <w:r w:rsidRPr="001F4300">
        <w:rPr>
          <w:rFonts w:cs="Arial"/>
          <w:szCs w:val="28"/>
          <w:lang w:eastAsia="zh-CN"/>
        </w:rPr>
        <w:lastRenderedPageBreak/>
        <w:t>4.1.6</w:t>
      </w:r>
      <w:r w:rsidRPr="001F4300">
        <w:rPr>
          <w:rFonts w:cs="Arial"/>
          <w:szCs w:val="28"/>
          <w:lang w:eastAsia="zh-CN"/>
        </w:rPr>
        <w:tab/>
      </w:r>
      <w:r w:rsidRPr="001F4300">
        <w:rPr>
          <w:rFonts w:cs="Arial"/>
          <w:szCs w:val="28"/>
        </w:rPr>
        <w:t>Total layer 2 buffer size for NR SL</w:t>
      </w:r>
      <w:bookmarkEnd w:id="114"/>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23" w:name="_Toc90724010"/>
      <w:r w:rsidRPr="001F4300">
        <w:t>4.2</w:t>
      </w:r>
      <w:r w:rsidRPr="001F4300">
        <w:tab/>
        <w:t>UE Capability Parameters</w:t>
      </w:r>
      <w:bookmarkEnd w:id="115"/>
      <w:bookmarkEnd w:id="116"/>
      <w:bookmarkEnd w:id="117"/>
      <w:bookmarkEnd w:id="118"/>
      <w:bookmarkEnd w:id="119"/>
      <w:bookmarkEnd w:id="120"/>
      <w:bookmarkEnd w:id="121"/>
      <w:bookmarkEnd w:id="122"/>
      <w:bookmarkEnd w:id="123"/>
    </w:p>
    <w:p w14:paraId="39F411D9" w14:textId="77777777" w:rsidR="00544A1F" w:rsidRPr="001F4300" w:rsidRDefault="00544A1F" w:rsidP="00544A1F">
      <w:pPr>
        <w:pStyle w:val="Heading3"/>
      </w:pPr>
      <w:bookmarkStart w:id="124" w:name="_Toc12750886"/>
      <w:bookmarkStart w:id="125" w:name="_Toc29382250"/>
      <w:bookmarkStart w:id="126" w:name="_Toc37093367"/>
      <w:bookmarkStart w:id="127" w:name="_Toc37238643"/>
      <w:bookmarkStart w:id="128" w:name="_Toc37238757"/>
      <w:bookmarkStart w:id="129" w:name="_Toc46488652"/>
      <w:bookmarkStart w:id="130" w:name="_Toc52574073"/>
      <w:bookmarkStart w:id="131" w:name="_Toc52574159"/>
      <w:bookmarkStart w:id="132" w:name="_Toc90724011"/>
      <w:r w:rsidRPr="001F4300">
        <w:t>4.2.1</w:t>
      </w:r>
      <w:r w:rsidRPr="001F4300">
        <w:tab/>
        <w:t>Introduction</w:t>
      </w:r>
      <w:bookmarkEnd w:id="124"/>
      <w:bookmarkEnd w:id="125"/>
      <w:bookmarkEnd w:id="126"/>
      <w:bookmarkEnd w:id="127"/>
      <w:bookmarkEnd w:id="128"/>
      <w:bookmarkEnd w:id="129"/>
      <w:bookmarkEnd w:id="130"/>
      <w:bookmarkEnd w:id="131"/>
      <w:bookmarkEnd w:id="132"/>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lastRenderedPageBreak/>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33" w:name="_Toc12750887"/>
      <w:bookmarkStart w:id="134" w:name="_Toc29382251"/>
      <w:bookmarkStart w:id="135" w:name="_Toc37093368"/>
      <w:bookmarkStart w:id="136" w:name="_Toc37238644"/>
      <w:bookmarkStart w:id="137" w:name="_Toc37238758"/>
      <w:bookmarkStart w:id="138" w:name="_Toc46488653"/>
      <w:bookmarkStart w:id="139" w:name="_Toc52574074"/>
      <w:bookmarkStart w:id="140" w:name="_Toc52574160"/>
      <w:bookmarkStart w:id="141" w:name="_Toc90724012"/>
      <w:r w:rsidRPr="001F4300">
        <w:lastRenderedPageBreak/>
        <w:t>4.</w:t>
      </w:r>
      <w:r w:rsidR="00D06DBF" w:rsidRPr="001F4300">
        <w:t>2</w:t>
      </w:r>
      <w:r w:rsidR="00544A1F" w:rsidRPr="001F4300">
        <w:t>.2</w:t>
      </w:r>
      <w:r w:rsidRPr="001F4300">
        <w:tab/>
        <w:t>General parameters</w:t>
      </w:r>
      <w:bookmarkEnd w:id="133"/>
      <w:bookmarkEnd w:id="134"/>
      <w:bookmarkEnd w:id="135"/>
      <w:bookmarkEnd w:id="136"/>
      <w:bookmarkEnd w:id="137"/>
      <w:bookmarkEnd w:id="138"/>
      <w:bookmarkEnd w:id="139"/>
      <w:bookmarkEnd w:id="140"/>
      <w:bookmarkEnd w:id="14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42" w:name="_Hlk39677092"/>
            <w:r w:rsidRPr="001F4300">
              <w:rPr>
                <w:b/>
                <w:i/>
              </w:rPr>
              <w:t>drx-Preference</w:t>
            </w:r>
            <w:bookmarkEnd w:id="142"/>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lastRenderedPageBreak/>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43" w:name="_Toc12750888"/>
      <w:bookmarkStart w:id="144" w:name="_Toc29382252"/>
      <w:bookmarkStart w:id="145" w:name="_Toc37093369"/>
      <w:bookmarkStart w:id="146" w:name="_Toc37238645"/>
      <w:bookmarkStart w:id="147" w:name="_Toc37238759"/>
      <w:bookmarkStart w:id="148" w:name="_Toc46488654"/>
      <w:bookmarkStart w:id="149" w:name="_Toc52574075"/>
      <w:bookmarkStart w:id="150" w:name="_Toc52574161"/>
      <w:bookmarkStart w:id="151" w:name="_Toc90724013"/>
      <w:r w:rsidRPr="001F4300">
        <w:t>4.</w:t>
      </w:r>
      <w:r w:rsidR="00C80C10" w:rsidRPr="001F4300">
        <w:t>2.</w:t>
      </w:r>
      <w:r w:rsidRPr="001F4300">
        <w:t>3</w:t>
      </w:r>
      <w:r w:rsidRPr="001F4300">
        <w:tab/>
        <w:t>SDAP Parameters</w:t>
      </w:r>
      <w:bookmarkEnd w:id="143"/>
      <w:bookmarkEnd w:id="144"/>
      <w:bookmarkEnd w:id="145"/>
      <w:bookmarkEnd w:id="146"/>
      <w:bookmarkEnd w:id="147"/>
      <w:bookmarkEnd w:id="148"/>
      <w:bookmarkEnd w:id="149"/>
      <w:bookmarkEnd w:id="150"/>
      <w:bookmarkEnd w:id="1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52" w:name="_Toc12750889"/>
      <w:bookmarkStart w:id="153" w:name="_Toc29382253"/>
      <w:bookmarkStart w:id="154" w:name="_Toc37093370"/>
      <w:bookmarkStart w:id="155" w:name="_Toc37238646"/>
      <w:bookmarkStart w:id="156" w:name="_Toc37238760"/>
      <w:bookmarkStart w:id="157" w:name="_Toc46488655"/>
      <w:bookmarkStart w:id="158" w:name="_Toc52574076"/>
      <w:bookmarkStart w:id="159" w:name="_Toc52574162"/>
      <w:bookmarkStart w:id="160" w:name="_Toc90724014"/>
      <w:r w:rsidRPr="001F4300">
        <w:lastRenderedPageBreak/>
        <w:t>4.</w:t>
      </w:r>
      <w:r w:rsidR="00C80C10" w:rsidRPr="001F4300">
        <w:t>2.</w:t>
      </w:r>
      <w:r w:rsidR="00D06DBF" w:rsidRPr="001F4300">
        <w:t>4</w:t>
      </w:r>
      <w:r w:rsidRPr="001F4300">
        <w:tab/>
        <w:t>PDCP Parameters</w:t>
      </w:r>
      <w:bookmarkEnd w:id="152"/>
      <w:bookmarkEnd w:id="153"/>
      <w:bookmarkEnd w:id="154"/>
      <w:bookmarkEnd w:id="155"/>
      <w:bookmarkEnd w:id="156"/>
      <w:bookmarkEnd w:id="157"/>
      <w:bookmarkEnd w:id="158"/>
      <w:bookmarkEnd w:id="159"/>
      <w:bookmarkEnd w:id="1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61" w:name="_Toc12750890"/>
      <w:bookmarkStart w:id="162" w:name="_Toc29382254"/>
      <w:bookmarkStart w:id="163" w:name="_Toc37093371"/>
      <w:bookmarkStart w:id="164" w:name="_Toc37238647"/>
      <w:bookmarkStart w:id="165" w:name="_Toc37238761"/>
      <w:bookmarkStart w:id="166" w:name="_Toc46488656"/>
      <w:bookmarkStart w:id="167" w:name="_Toc52574077"/>
      <w:bookmarkStart w:id="168" w:name="_Toc52574163"/>
      <w:bookmarkStart w:id="169" w:name="_Toc90724015"/>
      <w:r w:rsidRPr="001F4300">
        <w:t>4.</w:t>
      </w:r>
      <w:r w:rsidR="00C80C10" w:rsidRPr="001F4300">
        <w:t>2.</w:t>
      </w:r>
      <w:r w:rsidR="00D06DBF" w:rsidRPr="001F4300">
        <w:t>5</w:t>
      </w:r>
      <w:r w:rsidRPr="001F4300">
        <w:tab/>
        <w:t>RLC parameters</w:t>
      </w:r>
      <w:bookmarkEnd w:id="161"/>
      <w:bookmarkEnd w:id="162"/>
      <w:bookmarkEnd w:id="163"/>
      <w:bookmarkEnd w:id="164"/>
      <w:bookmarkEnd w:id="165"/>
      <w:bookmarkEnd w:id="166"/>
      <w:bookmarkEnd w:id="167"/>
      <w:bookmarkEnd w:id="168"/>
      <w:bookmarkEnd w:id="1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70" w:name="_Toc12750891"/>
      <w:bookmarkStart w:id="171" w:name="_Toc29382255"/>
      <w:bookmarkStart w:id="172" w:name="_Toc37093372"/>
      <w:bookmarkStart w:id="173" w:name="_Toc37238648"/>
      <w:bookmarkStart w:id="174" w:name="_Toc37238762"/>
      <w:bookmarkStart w:id="175" w:name="_Toc46488657"/>
      <w:bookmarkStart w:id="176" w:name="_Toc52574078"/>
      <w:bookmarkStart w:id="177" w:name="_Toc52574164"/>
      <w:bookmarkStart w:id="178" w:name="_Toc90724016"/>
      <w:r w:rsidRPr="001F4300">
        <w:lastRenderedPageBreak/>
        <w:t>4.</w:t>
      </w:r>
      <w:r w:rsidR="00C80C10" w:rsidRPr="001F4300">
        <w:t>2.</w:t>
      </w:r>
      <w:r w:rsidR="00D06DBF" w:rsidRPr="001F4300">
        <w:t>6</w:t>
      </w:r>
      <w:r w:rsidR="0009665E" w:rsidRPr="001F4300">
        <w:tab/>
        <w:t>MAC parameters</w:t>
      </w:r>
      <w:bookmarkEnd w:id="170"/>
      <w:bookmarkEnd w:id="171"/>
      <w:bookmarkEnd w:id="172"/>
      <w:bookmarkEnd w:id="173"/>
      <w:bookmarkEnd w:id="174"/>
      <w:bookmarkEnd w:id="175"/>
      <w:bookmarkEnd w:id="176"/>
      <w:bookmarkEnd w:id="177"/>
      <w:bookmarkEnd w:id="1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lastRenderedPageBreak/>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9" w:author="NR_pos_enh-Core" w:date="2022-02-15T22:32:00Z"/>
        </w:trPr>
        <w:tc>
          <w:tcPr>
            <w:tcW w:w="7088" w:type="dxa"/>
          </w:tcPr>
          <w:p w14:paraId="53D57285" w14:textId="77777777" w:rsidR="00B758FA" w:rsidRPr="00B758FA" w:rsidRDefault="00B758FA" w:rsidP="00B758FA">
            <w:pPr>
              <w:pStyle w:val="TAL"/>
              <w:rPr>
                <w:ins w:id="180" w:author="NR_pos_enh-Core" w:date="2022-02-15T22:33:00Z"/>
                <w:rFonts w:cs="Arial"/>
                <w:b/>
                <w:bCs/>
                <w:i/>
                <w:iCs/>
                <w:szCs w:val="18"/>
              </w:rPr>
            </w:pPr>
            <w:ins w:id="181" w:author="NR_pos_enh-Core" w:date="2022-02-15T22:33:00Z">
              <w:r w:rsidRPr="00B758FA">
                <w:rPr>
                  <w:rFonts w:cs="Arial"/>
                  <w:b/>
                  <w:bCs/>
                  <w:i/>
                  <w:iCs/>
                  <w:szCs w:val="18"/>
                </w:rPr>
                <w:t>mg-ActivationCommPRS-Meas-r17</w:t>
              </w:r>
            </w:ins>
          </w:p>
          <w:p w14:paraId="3F1DAB9F" w14:textId="3E9727E4" w:rsidR="00B758FA" w:rsidRPr="001F4300" w:rsidRDefault="00B758FA" w:rsidP="00B758FA">
            <w:pPr>
              <w:pStyle w:val="TAL"/>
              <w:rPr>
                <w:ins w:id="182" w:author="NR_pos_enh-Core" w:date="2022-02-15T22:32:00Z"/>
                <w:rFonts w:cs="Arial"/>
                <w:b/>
                <w:bCs/>
                <w:i/>
                <w:iCs/>
                <w:szCs w:val="18"/>
              </w:rPr>
            </w:pPr>
            <w:ins w:id="183" w:author="NR_pos_enh-Core" w:date="2022-02-15T22:33:00Z">
              <w:r w:rsidRPr="00B758FA">
                <w:t>Indicates the support of using DL MAC CE to activate the preconfigured MG for PRS measurements: .</w:t>
              </w:r>
            </w:ins>
          </w:p>
        </w:tc>
        <w:tc>
          <w:tcPr>
            <w:tcW w:w="567" w:type="dxa"/>
          </w:tcPr>
          <w:p w14:paraId="704DB7C5" w14:textId="4AB59A73" w:rsidR="00B758FA" w:rsidRPr="001F4300" w:rsidRDefault="00B758FA" w:rsidP="00B758FA">
            <w:pPr>
              <w:pStyle w:val="TAL"/>
              <w:jc w:val="center"/>
              <w:rPr>
                <w:ins w:id="184" w:author="NR_pos_enh-Core" w:date="2022-02-15T22:32:00Z"/>
                <w:rFonts w:cs="Arial"/>
                <w:bCs/>
                <w:iCs/>
                <w:szCs w:val="18"/>
              </w:rPr>
            </w:pPr>
            <w:ins w:id="185"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6" w:author="NR_pos_enh-Core" w:date="2022-02-15T22:32:00Z"/>
                <w:rFonts w:cs="Arial"/>
                <w:bCs/>
                <w:iCs/>
                <w:szCs w:val="18"/>
              </w:rPr>
            </w:pPr>
            <w:ins w:id="187"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88" w:author="NR_pos_enh-Core" w:date="2022-02-15T22:32:00Z"/>
                <w:rFonts w:cs="Arial"/>
                <w:bCs/>
                <w:iCs/>
                <w:szCs w:val="18"/>
              </w:rPr>
            </w:pPr>
            <w:ins w:id="189"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90" w:author="NR_pos_enh-Core" w:date="2022-02-15T22:32:00Z"/>
                <w:rFonts w:cs="Arial"/>
                <w:bCs/>
                <w:iCs/>
                <w:szCs w:val="18"/>
              </w:rPr>
            </w:pPr>
            <w:ins w:id="191" w:author="NR_pos_enh-Core" w:date="2022-02-15T22:33:00Z">
              <w:r w:rsidRPr="001F4300">
                <w:rPr>
                  <w:rFonts w:cs="Arial"/>
                  <w:bCs/>
                  <w:iCs/>
                  <w:szCs w:val="18"/>
                </w:rPr>
                <w:t>N</w:t>
              </w:r>
              <w:commentRangeStart w:id="192"/>
              <w:r w:rsidRPr="001F4300">
                <w:rPr>
                  <w:rFonts w:cs="Arial"/>
                  <w:bCs/>
                  <w:iCs/>
                  <w:szCs w:val="18"/>
                </w:rPr>
                <w:t>o</w:t>
              </w:r>
            </w:ins>
            <w:commentRangeEnd w:id="192"/>
            <w:ins w:id="193" w:author="NR_pos_enh-Core" w:date="2022-02-15T22:37:00Z">
              <w:r>
                <w:rPr>
                  <w:rStyle w:val="CommentReference"/>
                  <w:rFonts w:ascii="Times New Roman" w:eastAsiaTheme="minorEastAsia" w:hAnsi="Times New Roman"/>
                  <w:lang w:eastAsia="en-US"/>
                </w:rPr>
                <w:commentReference w:id="192"/>
              </w:r>
            </w:ins>
          </w:p>
        </w:tc>
      </w:tr>
      <w:tr w:rsidR="00B758FA" w:rsidRPr="001F4300" w14:paraId="43DDC05C" w14:textId="77777777" w:rsidTr="0026000E">
        <w:trPr>
          <w:cantSplit/>
          <w:ins w:id="194" w:author="NR_pos_enh-Core" w:date="2022-02-15T22:37:00Z"/>
        </w:trPr>
        <w:tc>
          <w:tcPr>
            <w:tcW w:w="7088" w:type="dxa"/>
          </w:tcPr>
          <w:p w14:paraId="175DEB73" w14:textId="77777777" w:rsidR="00B758FA" w:rsidRPr="00B758FA" w:rsidRDefault="00B758FA" w:rsidP="00B758FA">
            <w:pPr>
              <w:pStyle w:val="TAL"/>
              <w:rPr>
                <w:ins w:id="195" w:author="NR_pos_enh-Core" w:date="2022-02-15T22:37:00Z"/>
                <w:rFonts w:cs="Arial"/>
                <w:b/>
                <w:bCs/>
                <w:i/>
                <w:iCs/>
                <w:szCs w:val="18"/>
              </w:rPr>
            </w:pPr>
            <w:ins w:id="196" w:author="NR_pos_enh-Core" w:date="2022-02-15T22:37:00Z">
              <w:r w:rsidRPr="00B758FA">
                <w:rPr>
                  <w:rFonts w:cs="Arial"/>
                  <w:b/>
                  <w:bCs/>
                  <w:i/>
                  <w:iCs/>
                  <w:szCs w:val="18"/>
                </w:rPr>
                <w:t>mg-ActivationRequestPRS-Meas-r17</w:t>
              </w:r>
            </w:ins>
          </w:p>
          <w:p w14:paraId="29826DD8" w14:textId="355FD086" w:rsidR="00B758FA" w:rsidRPr="00B758FA" w:rsidRDefault="00B758FA" w:rsidP="00B758FA">
            <w:pPr>
              <w:pStyle w:val="TAL"/>
              <w:rPr>
                <w:ins w:id="197" w:author="NR_pos_enh-Core" w:date="2022-02-15T22:37:00Z"/>
                <w:rFonts w:cs="Arial"/>
                <w:b/>
                <w:bCs/>
                <w:i/>
                <w:iCs/>
                <w:szCs w:val="18"/>
              </w:rPr>
            </w:pPr>
            <w:ins w:id="198" w:author="NR_pos_enh-Core" w:date="2022-02-15T22:37:00Z">
              <w:r w:rsidRPr="00B758FA">
                <w:t>Indicates the support of using UL MAC CE to request the activation of the preconfigured MG for PRS measurements</w:t>
              </w:r>
            </w:ins>
            <w:ins w:id="199" w:author="NR_pos_enh-Core" w:date="2022-02-25T11:47:00Z">
              <w:r w:rsidR="00704D10">
                <w:t xml:space="preserve">. </w:t>
              </w:r>
              <w:commentRangeStart w:id="200"/>
              <w:commentRangeStart w:id="201"/>
              <w:r w:rsidR="00704D10" w:rsidRPr="001F4300">
                <w:rPr>
                  <w:bCs/>
                  <w:iCs/>
                </w:rPr>
                <w:t xml:space="preserve">The UE can include this field only if the UE supports </w:t>
              </w:r>
              <w:r w:rsidR="00704D10" w:rsidRPr="007A6E60">
                <w:rPr>
                  <w:bCs/>
                  <w:i/>
                </w:rPr>
                <w:t>mg-ActivationCommPRS-Meas-r17</w:t>
              </w:r>
              <w:r w:rsidR="00704D10" w:rsidRPr="001F4300">
                <w:rPr>
                  <w:bCs/>
                  <w:iCs/>
                </w:rPr>
                <w:t>.</w:t>
              </w:r>
              <w:commentRangeEnd w:id="200"/>
              <w:r w:rsidR="00704D10">
                <w:rPr>
                  <w:rStyle w:val="CommentReference"/>
                  <w:rFonts w:ascii="Times New Roman" w:eastAsiaTheme="minorEastAsia" w:hAnsi="Times New Roman"/>
                  <w:lang w:eastAsia="en-US"/>
                </w:rPr>
                <w:commentReference w:id="200"/>
              </w:r>
              <w:commentRangeEnd w:id="201"/>
              <w:r w:rsidR="00704D10">
                <w:rPr>
                  <w:rStyle w:val="CommentReference"/>
                  <w:rFonts w:ascii="Times New Roman" w:eastAsiaTheme="minorEastAsia" w:hAnsi="Times New Roman"/>
                  <w:lang w:eastAsia="en-US"/>
                </w:rPr>
                <w:commentReference w:id="201"/>
              </w:r>
            </w:ins>
          </w:p>
        </w:tc>
        <w:tc>
          <w:tcPr>
            <w:tcW w:w="567" w:type="dxa"/>
          </w:tcPr>
          <w:p w14:paraId="0BBCD25C" w14:textId="0CA727DF" w:rsidR="00B758FA" w:rsidRPr="001F4300" w:rsidRDefault="00B758FA" w:rsidP="00B758FA">
            <w:pPr>
              <w:pStyle w:val="TAL"/>
              <w:jc w:val="center"/>
              <w:rPr>
                <w:ins w:id="202" w:author="NR_pos_enh-Core" w:date="2022-02-15T22:37:00Z"/>
                <w:rFonts w:cs="Arial"/>
                <w:bCs/>
                <w:iCs/>
                <w:szCs w:val="18"/>
              </w:rPr>
            </w:pPr>
            <w:ins w:id="203"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204" w:author="NR_pos_enh-Core" w:date="2022-02-15T22:37:00Z"/>
                <w:rFonts w:cs="Arial"/>
                <w:bCs/>
                <w:iCs/>
                <w:szCs w:val="18"/>
              </w:rPr>
            </w:pPr>
            <w:ins w:id="205"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206" w:author="NR_pos_enh-Core" w:date="2022-02-15T22:37:00Z"/>
                <w:rFonts w:cs="Arial"/>
                <w:bCs/>
                <w:iCs/>
                <w:szCs w:val="18"/>
              </w:rPr>
            </w:pPr>
            <w:ins w:id="207"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208" w:author="NR_pos_enh-Core" w:date="2022-02-15T22:37:00Z"/>
                <w:rFonts w:cs="Arial"/>
                <w:bCs/>
                <w:iCs/>
                <w:szCs w:val="18"/>
              </w:rPr>
            </w:pPr>
            <w:ins w:id="209" w:author="NR_pos_enh-Core" w:date="2022-02-15T22:37:00Z">
              <w:r w:rsidRPr="001F4300">
                <w:rPr>
                  <w:rFonts w:cs="Arial"/>
                  <w:bCs/>
                  <w:iCs/>
                  <w:szCs w:val="18"/>
                </w:rPr>
                <w:t>N</w:t>
              </w:r>
              <w:commentRangeStart w:id="210"/>
              <w:r w:rsidRPr="001F4300">
                <w:rPr>
                  <w:rFonts w:cs="Arial"/>
                  <w:bCs/>
                  <w:iCs/>
                  <w:szCs w:val="18"/>
                </w:rPr>
                <w:t>o</w:t>
              </w:r>
              <w:commentRangeEnd w:id="210"/>
              <w:r>
                <w:rPr>
                  <w:rStyle w:val="CommentReference"/>
                  <w:rFonts w:ascii="Times New Roman" w:eastAsiaTheme="minorEastAsia" w:hAnsi="Times New Roman"/>
                  <w:lang w:eastAsia="en-US"/>
                </w:rPr>
                <w:commentReference w:id="210"/>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r w:rsidRPr="001F4300">
              <w:rPr>
                <w:rFonts w:cs="Arial"/>
                <w:b/>
                <w:bCs/>
                <w:i/>
                <w:iCs/>
                <w:szCs w:val="18"/>
              </w:rPr>
              <w:t>multipleConfiguredGrants</w:t>
            </w:r>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r w:rsidRPr="001F4300">
              <w:rPr>
                <w:rFonts w:cs="Arial"/>
                <w:b/>
                <w:bCs/>
                <w:i/>
                <w:iCs/>
                <w:szCs w:val="18"/>
              </w:rPr>
              <w:t>multipleSR-Configurations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r w:rsidRPr="001F4300">
              <w:rPr>
                <w:b/>
                <w:i/>
              </w:rPr>
              <w:t>recommendedBitRate</w:t>
            </w:r>
          </w:p>
          <w:p w14:paraId="39560327" w14:textId="77777777" w:rsidR="00B758FA" w:rsidRPr="001F4300" w:rsidRDefault="00B758FA" w:rsidP="00B758FA">
            <w:pPr>
              <w:pStyle w:val="TAL"/>
            </w:pPr>
            <w:r w:rsidRPr="001F4300">
              <w:t>Indicates whether the UE supports the bit rate recommendation message from the gNB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r w:rsidRPr="001F4300">
              <w:rPr>
                <w:b/>
                <w:i/>
              </w:rPr>
              <w:t>recommendedBitRateQuery</w:t>
            </w:r>
          </w:p>
          <w:p w14:paraId="450D57D0" w14:textId="77777777" w:rsidR="00B758FA" w:rsidRPr="001F4300" w:rsidRDefault="00B758FA" w:rsidP="00B758F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r w:rsidRPr="001F4300">
              <w:rPr>
                <w:rFonts w:cs="Arial"/>
                <w:b/>
                <w:bCs/>
                <w:i/>
                <w:iCs/>
                <w:szCs w:val="18"/>
              </w:rPr>
              <w:t>shortDRX-Cycle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lastRenderedPageBreak/>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r w:rsidRPr="001F4300">
              <w:rPr>
                <w:rFonts w:cs="Arial"/>
                <w:b/>
                <w:bCs/>
                <w:i/>
                <w:iCs/>
                <w:szCs w:val="18"/>
              </w:rPr>
              <w:t>skipUplinkTxDynamic</w:t>
            </w:r>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11" w:name="_Hlk42151165"/>
            <w:r w:rsidRPr="001F4300">
              <w:t>This field applies to all serving cells with which the UE is configured with shared spectrum channel access.</w:t>
            </w:r>
            <w:bookmarkEnd w:id="211"/>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12" w:name="_Toc12750892"/>
      <w:bookmarkStart w:id="213" w:name="_Toc29382256"/>
      <w:bookmarkStart w:id="214" w:name="_Toc37093373"/>
      <w:bookmarkStart w:id="215" w:name="_Toc37238649"/>
      <w:bookmarkStart w:id="216" w:name="_Toc37238763"/>
      <w:bookmarkStart w:id="217" w:name="_Toc46488658"/>
      <w:bookmarkStart w:id="218" w:name="_Toc52574079"/>
      <w:bookmarkStart w:id="219" w:name="_Toc52574165"/>
      <w:bookmarkStart w:id="220" w:name="_Toc90724017"/>
      <w:r w:rsidRPr="001F4300">
        <w:lastRenderedPageBreak/>
        <w:t>4.</w:t>
      </w:r>
      <w:r w:rsidR="00EA306E" w:rsidRPr="001F4300">
        <w:t>2.</w:t>
      </w:r>
      <w:r w:rsidR="00D06DBF" w:rsidRPr="001F4300">
        <w:t>7</w:t>
      </w:r>
      <w:r w:rsidRPr="001F4300">
        <w:tab/>
        <w:t>Physical layer parameters</w:t>
      </w:r>
      <w:bookmarkEnd w:id="212"/>
      <w:bookmarkEnd w:id="213"/>
      <w:bookmarkEnd w:id="214"/>
      <w:bookmarkEnd w:id="215"/>
      <w:bookmarkEnd w:id="216"/>
      <w:bookmarkEnd w:id="217"/>
      <w:bookmarkEnd w:id="218"/>
      <w:bookmarkEnd w:id="219"/>
      <w:bookmarkEnd w:id="220"/>
    </w:p>
    <w:p w14:paraId="6B8D3188" w14:textId="77777777" w:rsidR="00A43323" w:rsidRPr="001F4300" w:rsidRDefault="00A43323" w:rsidP="00A43323">
      <w:pPr>
        <w:pStyle w:val="Heading4"/>
      </w:pPr>
      <w:bookmarkStart w:id="221" w:name="_Toc12750893"/>
      <w:bookmarkStart w:id="222" w:name="_Toc29382257"/>
      <w:bookmarkStart w:id="223" w:name="_Toc37093374"/>
      <w:bookmarkStart w:id="224" w:name="_Toc37238650"/>
      <w:bookmarkStart w:id="225" w:name="_Toc37238764"/>
      <w:bookmarkStart w:id="226" w:name="_Toc46488659"/>
      <w:bookmarkStart w:id="227" w:name="_Toc52574080"/>
      <w:bookmarkStart w:id="228" w:name="_Toc52574166"/>
      <w:bookmarkStart w:id="229" w:name="_Toc90724018"/>
      <w:r w:rsidRPr="001F4300">
        <w:t>4.2.7.1</w:t>
      </w:r>
      <w:r w:rsidRPr="001F4300">
        <w:tab/>
      </w:r>
      <w:r w:rsidRPr="001F4300">
        <w:rPr>
          <w:i/>
        </w:rPr>
        <w:t>BandCombinationList</w:t>
      </w:r>
      <w:r w:rsidRPr="001F4300">
        <w:t xml:space="preserve">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0" w:name="_Toc12750894"/>
      <w:bookmarkStart w:id="231" w:name="_Toc29382258"/>
      <w:bookmarkStart w:id="232" w:name="_Toc37093375"/>
      <w:bookmarkStart w:id="233" w:name="_Toc37238651"/>
      <w:bookmarkStart w:id="234" w:name="_Toc37238765"/>
      <w:bookmarkStart w:id="235" w:name="_Toc46488660"/>
      <w:bookmarkStart w:id="236" w:name="_Toc52574081"/>
      <w:bookmarkStart w:id="237" w:name="_Toc52574167"/>
      <w:bookmarkStart w:id="238" w:name="_Toc90724019"/>
      <w:r w:rsidRPr="001F4300">
        <w:lastRenderedPageBreak/>
        <w:t>4.2.7.2</w:t>
      </w:r>
      <w:r w:rsidRPr="001F4300">
        <w:tab/>
      </w:r>
      <w:r w:rsidRPr="001F4300">
        <w:rPr>
          <w:i/>
        </w:rPr>
        <w:t>BandNR parameters</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lastRenderedPageBreak/>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lastRenderedPageBreak/>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lastRenderedPageBreak/>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3812FEBB" w14:textId="77777777" w:rsidTr="0026000E">
        <w:trPr>
          <w:cantSplit/>
          <w:tblHeader/>
          <w:ins w:id="239" w:author="NR_pos_enh-Core" w:date="2022-02-15T22:57:00Z"/>
        </w:trPr>
        <w:tc>
          <w:tcPr>
            <w:tcW w:w="6917" w:type="dxa"/>
          </w:tcPr>
          <w:p w14:paraId="2CCEE458" w14:textId="1CEEA1ED" w:rsidR="00DA4471" w:rsidRPr="001F4300" w:rsidRDefault="00DA4471" w:rsidP="00DA4471">
            <w:pPr>
              <w:pStyle w:val="TAL"/>
              <w:rPr>
                <w:ins w:id="240" w:author="NR_pos_enh-Core" w:date="2022-02-15T22:58:00Z"/>
                <w:rFonts w:eastAsia="SimSun"/>
                <w:b/>
                <w:bCs/>
                <w:i/>
                <w:iCs/>
                <w:lang w:eastAsia="zh-CN"/>
              </w:rPr>
            </w:pPr>
            <w:ins w:id="241" w:author="NR_pos_enh-Core" w:date="2022-02-15T22:58: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181ADF02" w14:textId="34092FED" w:rsidR="00DA4471" w:rsidRPr="001F4300" w:rsidRDefault="00DA4471" w:rsidP="00DA4471">
            <w:pPr>
              <w:pStyle w:val="TAL"/>
              <w:rPr>
                <w:ins w:id="242" w:author="NR_pos_enh-Core" w:date="2022-02-15T22:58:00Z"/>
                <w:rFonts w:eastAsia="SimSun"/>
                <w:bCs/>
                <w:iCs/>
                <w:lang w:eastAsia="zh-CN"/>
              </w:rPr>
            </w:pPr>
            <w:ins w:id="243" w:author="NR_pos_enh-Core" w:date="2022-02-15T22:58:00Z">
              <w:r w:rsidRPr="001F4300">
                <w:rPr>
                  <w:rFonts w:eastAsia="SimSun"/>
                  <w:bCs/>
                  <w:iCs/>
                  <w:lang w:eastAsia="zh-CN"/>
                </w:rPr>
                <w:t>Indicates support of SRS for positioning</w:t>
              </w:r>
              <w:r>
                <w:rPr>
                  <w:rFonts w:eastAsia="SimSun"/>
                  <w:bCs/>
                  <w:iCs/>
                  <w:lang w:eastAsia="zh-CN"/>
                </w:rPr>
                <w:t xml:space="preserve"> in RRC_INACTIVE</w:t>
              </w:r>
              <w:r w:rsidRPr="001F4300">
                <w:rPr>
                  <w:rFonts w:eastAsia="SimSun"/>
                  <w:bCs/>
                  <w:iCs/>
                  <w:lang w:eastAsia="zh-CN"/>
                </w:rPr>
                <w:t>. UE supporting this feature should also support open loop power control for positioning SRS based on SSB from the serving cell. The capability signalling comprises the following parameters:</w:t>
              </w:r>
            </w:ins>
          </w:p>
          <w:p w14:paraId="59EA1DCD" w14:textId="77777777" w:rsidR="00DA4471" w:rsidRPr="001F4300" w:rsidRDefault="00DA4471" w:rsidP="00DA4471">
            <w:pPr>
              <w:pStyle w:val="B1"/>
              <w:rPr>
                <w:ins w:id="244" w:author="NR_pos_enh-Core" w:date="2022-02-15T22:58:00Z"/>
                <w:rFonts w:ascii="Arial" w:hAnsi="Arial" w:cs="Arial"/>
                <w:sz w:val="18"/>
                <w:szCs w:val="18"/>
              </w:rPr>
            </w:pPr>
            <w:ins w:id="245"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ins>
          </w:p>
          <w:p w14:paraId="058625A8" w14:textId="77777777" w:rsidR="00DA4471" w:rsidRPr="001F4300" w:rsidRDefault="00DA4471" w:rsidP="00DA4471">
            <w:pPr>
              <w:pStyle w:val="B1"/>
              <w:rPr>
                <w:ins w:id="246" w:author="NR_pos_enh-Core" w:date="2022-02-15T22:58:00Z"/>
                <w:rFonts w:ascii="Arial" w:hAnsi="Arial" w:cs="Arial"/>
                <w:sz w:val="18"/>
                <w:szCs w:val="18"/>
              </w:rPr>
            </w:pPr>
            <w:ins w:id="247"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ins>
          </w:p>
          <w:p w14:paraId="065F4BE4" w14:textId="77777777" w:rsidR="00DA4471" w:rsidRPr="001F4300" w:rsidRDefault="00DA4471" w:rsidP="00DA4471">
            <w:pPr>
              <w:pStyle w:val="B1"/>
              <w:rPr>
                <w:ins w:id="248" w:author="NR_pos_enh-Core" w:date="2022-02-15T22:58:00Z"/>
                <w:rFonts w:ascii="Arial" w:hAnsi="Arial" w:cs="Arial"/>
                <w:sz w:val="18"/>
                <w:szCs w:val="18"/>
              </w:rPr>
            </w:pPr>
            <w:commentRangeStart w:id="249"/>
            <w:commentRangeStart w:id="250"/>
            <w:ins w:id="251"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ins>
            <w:commentRangeEnd w:id="249"/>
            <w:r w:rsidR="00154831">
              <w:rPr>
                <w:rStyle w:val="CommentReference"/>
                <w:rFonts w:eastAsiaTheme="minorEastAsia"/>
                <w:lang w:eastAsia="en-US"/>
              </w:rPr>
              <w:commentReference w:id="249"/>
            </w:r>
            <w:commentRangeEnd w:id="250"/>
            <w:r w:rsidR="00E5157B">
              <w:rPr>
                <w:rStyle w:val="CommentReference"/>
                <w:rFonts w:eastAsiaTheme="minorEastAsia"/>
                <w:lang w:eastAsia="en-US"/>
              </w:rPr>
              <w:commentReference w:id="250"/>
            </w:r>
          </w:p>
          <w:p w14:paraId="10EF239A" w14:textId="77777777" w:rsidR="00DA4471" w:rsidRPr="001F4300" w:rsidRDefault="00DA4471" w:rsidP="00DA4471">
            <w:pPr>
              <w:pStyle w:val="B1"/>
              <w:rPr>
                <w:ins w:id="252" w:author="NR_pos_enh-Core" w:date="2022-02-15T22:58:00Z"/>
                <w:rFonts w:ascii="Arial" w:hAnsi="Arial" w:cs="Arial"/>
                <w:sz w:val="18"/>
                <w:szCs w:val="18"/>
              </w:rPr>
            </w:pPr>
            <w:ins w:id="253"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ins>
          </w:p>
          <w:p w14:paraId="27C2A91C" w14:textId="41358025" w:rsidR="00DA4471" w:rsidRPr="001F4300" w:rsidRDefault="00DA4471" w:rsidP="00DA4471">
            <w:pPr>
              <w:pStyle w:val="B1"/>
              <w:rPr>
                <w:ins w:id="254" w:author="NR_pos_enh-Core" w:date="2022-02-15T22:57:00Z"/>
                <w:rFonts w:cs="Arial"/>
                <w:b/>
                <w:i/>
                <w:szCs w:val="18"/>
              </w:rPr>
            </w:pPr>
            <w:ins w:id="255"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ins>
          </w:p>
        </w:tc>
        <w:tc>
          <w:tcPr>
            <w:tcW w:w="709" w:type="dxa"/>
          </w:tcPr>
          <w:p w14:paraId="71DE4C38" w14:textId="09A54528" w:rsidR="00DA4471" w:rsidRPr="001F4300" w:rsidRDefault="00DA4471" w:rsidP="00DA4471">
            <w:pPr>
              <w:pStyle w:val="TAL"/>
              <w:jc w:val="center"/>
              <w:rPr>
                <w:ins w:id="256" w:author="NR_pos_enh-Core" w:date="2022-02-15T22:57:00Z"/>
                <w:rFonts w:cs="Arial"/>
                <w:szCs w:val="18"/>
              </w:rPr>
            </w:pPr>
            <w:ins w:id="257" w:author="NR_pos_enh-Core" w:date="2022-02-15T22:58:00Z">
              <w:r w:rsidRPr="001F4300">
                <w:rPr>
                  <w:rFonts w:cs="Arial"/>
                  <w:szCs w:val="18"/>
                </w:rPr>
                <w:t>Band</w:t>
              </w:r>
            </w:ins>
          </w:p>
        </w:tc>
        <w:tc>
          <w:tcPr>
            <w:tcW w:w="567" w:type="dxa"/>
          </w:tcPr>
          <w:p w14:paraId="781EF142" w14:textId="245AB96B" w:rsidR="00DA4471" w:rsidRPr="001F4300" w:rsidRDefault="00DA4471" w:rsidP="00DA4471">
            <w:pPr>
              <w:pStyle w:val="TAL"/>
              <w:jc w:val="center"/>
              <w:rPr>
                <w:ins w:id="258" w:author="NR_pos_enh-Core" w:date="2022-02-15T22:57:00Z"/>
                <w:rFonts w:cs="Arial"/>
                <w:szCs w:val="18"/>
              </w:rPr>
            </w:pPr>
            <w:ins w:id="259" w:author="NR_pos_enh-Core" w:date="2022-02-15T22:58:00Z">
              <w:r w:rsidRPr="001F4300">
                <w:rPr>
                  <w:rFonts w:cs="Arial"/>
                  <w:szCs w:val="18"/>
                </w:rPr>
                <w:t>No</w:t>
              </w:r>
            </w:ins>
          </w:p>
        </w:tc>
        <w:tc>
          <w:tcPr>
            <w:tcW w:w="709" w:type="dxa"/>
          </w:tcPr>
          <w:p w14:paraId="561A66FD" w14:textId="478805F4" w:rsidR="00DA4471" w:rsidRPr="001F4300" w:rsidRDefault="00DA4471" w:rsidP="00DA4471">
            <w:pPr>
              <w:pStyle w:val="TAL"/>
              <w:jc w:val="center"/>
              <w:rPr>
                <w:ins w:id="260" w:author="NR_pos_enh-Core" w:date="2022-02-15T22:57:00Z"/>
                <w:bCs/>
                <w:iCs/>
              </w:rPr>
            </w:pPr>
            <w:ins w:id="261" w:author="NR_pos_enh-Core" w:date="2022-02-15T22:58:00Z">
              <w:r w:rsidRPr="001F4300">
                <w:rPr>
                  <w:bCs/>
                  <w:iCs/>
                </w:rPr>
                <w:t>N/A</w:t>
              </w:r>
            </w:ins>
          </w:p>
        </w:tc>
        <w:tc>
          <w:tcPr>
            <w:tcW w:w="728" w:type="dxa"/>
          </w:tcPr>
          <w:p w14:paraId="4DEDD50C" w14:textId="48593170" w:rsidR="00DA4471" w:rsidRPr="001F4300" w:rsidRDefault="00DA4471" w:rsidP="00DA4471">
            <w:pPr>
              <w:pStyle w:val="TAL"/>
              <w:jc w:val="center"/>
              <w:rPr>
                <w:ins w:id="262" w:author="NR_pos_enh-Core" w:date="2022-02-15T22:57:00Z"/>
                <w:bCs/>
                <w:iCs/>
              </w:rPr>
            </w:pPr>
            <w:ins w:id="263" w:author="NR_pos_enh-Core" w:date="2022-02-15T22:58:00Z">
              <w:r w:rsidRPr="001F4300">
                <w:rPr>
                  <w:bCs/>
                  <w:iCs/>
                </w:rPr>
                <w:t>N/</w:t>
              </w:r>
              <w:commentRangeStart w:id="264"/>
              <w:r w:rsidRPr="001F4300">
                <w:rPr>
                  <w:bCs/>
                  <w:iCs/>
                </w:rPr>
                <w:t>A</w:t>
              </w:r>
            </w:ins>
            <w:commentRangeEnd w:id="264"/>
            <w:ins w:id="265" w:author="NR_pos_enh-Core" w:date="2022-02-15T23:07:00Z">
              <w:r w:rsidR="007A6091">
                <w:rPr>
                  <w:rStyle w:val="CommentReference"/>
                  <w:rFonts w:ascii="Times New Roman" w:eastAsiaTheme="minorEastAsia" w:hAnsi="Times New Roman"/>
                  <w:lang w:eastAsia="en-US"/>
                </w:rPr>
                <w:commentReference w:id="264"/>
              </w:r>
            </w:ins>
          </w:p>
        </w:tc>
      </w:tr>
      <w:tr w:rsidR="00DA4471" w:rsidRPr="001F4300" w14:paraId="25B636D9" w14:textId="77777777" w:rsidTr="0026000E">
        <w:trPr>
          <w:cantSplit/>
          <w:tblHeader/>
          <w:ins w:id="266" w:author="NR_pos_enh-Core" w:date="2022-02-15T23:04:00Z"/>
        </w:trPr>
        <w:tc>
          <w:tcPr>
            <w:tcW w:w="6917" w:type="dxa"/>
          </w:tcPr>
          <w:p w14:paraId="424523F1" w14:textId="5B430157" w:rsidR="00DA4471" w:rsidRPr="001F4300" w:rsidRDefault="00DA4471" w:rsidP="00DA4471">
            <w:pPr>
              <w:pStyle w:val="TAL"/>
              <w:rPr>
                <w:ins w:id="267" w:author="NR_pos_enh-Core" w:date="2022-02-15T23:04:00Z"/>
                <w:rFonts w:eastAsia="SimSun"/>
                <w:b/>
                <w:bCs/>
                <w:i/>
                <w:iCs/>
                <w:lang w:eastAsia="zh-CN"/>
              </w:rPr>
            </w:pPr>
            <w:ins w:id="268" w:author="NR_pos_enh-Core" w:date="2022-02-15T23:04:00Z">
              <w:r w:rsidRPr="001F4300">
                <w:rPr>
                  <w:rFonts w:eastAsia="SimSun"/>
                  <w:b/>
                  <w:bCs/>
                  <w:i/>
                  <w:iCs/>
                  <w:lang w:eastAsia="zh-CN"/>
                </w:rPr>
                <w:t>srs-PosResourceSP</w:t>
              </w:r>
              <w:r>
                <w:rPr>
                  <w:rFonts w:eastAsia="SimSun"/>
                  <w:b/>
                  <w:bCs/>
                  <w:i/>
                  <w:iCs/>
                  <w:lang w:eastAsia="zh-CN"/>
                </w:rPr>
                <w:t>-RRC-Inactive</w:t>
              </w:r>
              <w:r w:rsidRPr="001F4300">
                <w:rPr>
                  <w:rFonts w:eastAsia="SimSun"/>
                  <w:b/>
                  <w:bCs/>
                  <w:i/>
                  <w:iCs/>
                  <w:lang w:eastAsia="zh-CN"/>
                </w:rPr>
                <w:t>-r1</w:t>
              </w:r>
            </w:ins>
            <w:ins w:id="269" w:author="NR_pos_enh-Core" w:date="2022-02-15T23:05:00Z">
              <w:r>
                <w:rPr>
                  <w:rFonts w:eastAsia="SimSun"/>
                  <w:b/>
                  <w:bCs/>
                  <w:i/>
                  <w:iCs/>
                  <w:lang w:eastAsia="zh-CN"/>
                </w:rPr>
                <w:t>7</w:t>
              </w:r>
            </w:ins>
          </w:p>
          <w:p w14:paraId="7180B116" w14:textId="33BD10E8" w:rsidR="00DA4471" w:rsidRPr="001F4300" w:rsidRDefault="00DA4471" w:rsidP="00DA4471">
            <w:pPr>
              <w:pStyle w:val="TAL"/>
              <w:rPr>
                <w:ins w:id="270" w:author="NR_pos_enh-Core" w:date="2022-02-15T23:04:00Z"/>
                <w:rFonts w:eastAsia="SimSun"/>
                <w:bCs/>
                <w:iCs/>
                <w:lang w:eastAsia="zh-CN"/>
              </w:rPr>
            </w:pPr>
            <w:ins w:id="271" w:author="NR_pos_enh-Core" w:date="2022-02-15T23:04:00Z">
              <w:r w:rsidRPr="001F4300">
                <w:rPr>
                  <w:rFonts w:eastAsia="SimSun"/>
                  <w:bCs/>
                  <w:iCs/>
                  <w:lang w:eastAsia="zh-CN"/>
                </w:rPr>
                <w:t>Indicates support of semi-persistent SRS for positioning</w:t>
              </w:r>
            </w:ins>
            <w:ins w:id="272" w:author="NR_pos_enh-Core" w:date="2022-02-15T23:05:00Z">
              <w:r>
                <w:rPr>
                  <w:rFonts w:eastAsia="SimSun"/>
                  <w:bCs/>
                  <w:iCs/>
                  <w:lang w:eastAsia="zh-CN"/>
                </w:rPr>
                <w:t xml:space="preserve"> in RRC_INACTIVE</w:t>
              </w:r>
            </w:ins>
            <w:ins w:id="273" w:author="NR_pos_enh-Core" w:date="2022-02-15T23:04:00Z">
              <w:r w:rsidRPr="001F4300">
                <w:rPr>
                  <w:rFonts w:eastAsia="SimSun"/>
                  <w:bCs/>
                  <w:iCs/>
                  <w:lang w:eastAsia="zh-CN"/>
                </w:rPr>
                <w:t xml:space="preserve">. </w:t>
              </w:r>
              <w:bookmarkStart w:id="274" w:name="OLE_LINK7"/>
              <w:bookmarkStart w:id="275" w:name="OLE_LINK9"/>
              <w:r w:rsidRPr="001F4300">
                <w:rPr>
                  <w:bCs/>
                  <w:iCs/>
                </w:rPr>
                <w:t xml:space="preserve">The UE can include this field only if the UE supports </w:t>
              </w:r>
              <w:r w:rsidRPr="001F4300">
                <w:rPr>
                  <w:bCs/>
                  <w:i/>
                </w:rPr>
                <w:t>srs-PosResources</w:t>
              </w:r>
            </w:ins>
            <w:ins w:id="276" w:author="NR_pos_enh-Core" w:date="2022-02-15T23:07:00Z">
              <w:r w:rsidR="007A6091">
                <w:rPr>
                  <w:bCs/>
                  <w:i/>
                </w:rPr>
                <w:t>RRC-Inactive</w:t>
              </w:r>
            </w:ins>
            <w:ins w:id="277" w:author="NR_pos_enh-Core" w:date="2022-02-15T23:04:00Z">
              <w:r w:rsidRPr="001F4300">
                <w:rPr>
                  <w:bCs/>
                  <w:i/>
                </w:rPr>
                <w:t>-r1</w:t>
              </w:r>
            </w:ins>
            <w:ins w:id="278" w:author="NR_pos_enh-Core" w:date="2022-02-15T23:07:00Z">
              <w:r w:rsidR="007A6091">
                <w:rPr>
                  <w:bCs/>
                  <w:i/>
                </w:rPr>
                <w:t>7</w:t>
              </w:r>
            </w:ins>
            <w:ins w:id="279" w:author="NR_pos_enh-Core" w:date="2022-02-15T23:04:00Z">
              <w:r w:rsidRPr="001F4300">
                <w:rPr>
                  <w:bCs/>
                  <w:iCs/>
                </w:rPr>
                <w:t>.</w:t>
              </w:r>
              <w:bookmarkEnd w:id="274"/>
              <w:bookmarkEnd w:id="275"/>
              <w:r w:rsidRPr="001F4300">
                <w:rPr>
                  <w:bCs/>
                  <w:iCs/>
                </w:rPr>
                <w:t xml:space="preserve"> Otherwise, the UE does not include this field. The capability signalling comprises the following parameters:</w:t>
              </w:r>
            </w:ins>
          </w:p>
          <w:p w14:paraId="71167F57" w14:textId="77777777" w:rsidR="00DA4471" w:rsidRPr="001F4300" w:rsidRDefault="00DA4471" w:rsidP="00DA4471">
            <w:pPr>
              <w:pStyle w:val="B1"/>
              <w:rPr>
                <w:ins w:id="280" w:author="NR_pos_enh-Core" w:date="2022-02-15T23:04:00Z"/>
                <w:rFonts w:ascii="Arial" w:hAnsi="Arial" w:cs="Arial"/>
                <w:sz w:val="18"/>
                <w:szCs w:val="18"/>
              </w:rPr>
            </w:pPr>
            <w:ins w:id="281"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ins>
          </w:p>
          <w:p w14:paraId="0720319B" w14:textId="77777777" w:rsidR="00DA4471" w:rsidRPr="001F4300" w:rsidRDefault="00DA4471" w:rsidP="00DA4471">
            <w:pPr>
              <w:pStyle w:val="B1"/>
              <w:spacing w:after="0"/>
              <w:rPr>
                <w:ins w:id="282" w:author="NR_pos_enh-Core" w:date="2022-02-15T23:04:00Z"/>
                <w:rFonts w:cs="Arial"/>
                <w:szCs w:val="18"/>
              </w:rPr>
            </w:pPr>
            <w:ins w:id="283"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ins>
          </w:p>
          <w:p w14:paraId="26A1AFB8" w14:textId="77777777" w:rsidR="00DA4471" w:rsidRPr="001F4300" w:rsidRDefault="00DA4471" w:rsidP="00DA4471">
            <w:pPr>
              <w:pStyle w:val="TAL"/>
              <w:rPr>
                <w:ins w:id="284" w:author="NR_pos_enh-Core" w:date="2022-02-15T23:04:00Z"/>
                <w:rFonts w:eastAsia="SimSun"/>
                <w:b/>
                <w:bCs/>
                <w:i/>
                <w:iCs/>
                <w:lang w:eastAsia="zh-CN"/>
              </w:rPr>
            </w:pPr>
          </w:p>
        </w:tc>
        <w:tc>
          <w:tcPr>
            <w:tcW w:w="709" w:type="dxa"/>
          </w:tcPr>
          <w:p w14:paraId="23DEDC65" w14:textId="31F9776E" w:rsidR="00DA4471" w:rsidRPr="001F4300" w:rsidRDefault="00DA4471" w:rsidP="00DA4471">
            <w:pPr>
              <w:pStyle w:val="TAL"/>
              <w:jc w:val="center"/>
              <w:rPr>
                <w:ins w:id="285" w:author="NR_pos_enh-Core" w:date="2022-02-15T23:04:00Z"/>
                <w:rFonts w:cs="Arial"/>
                <w:szCs w:val="18"/>
              </w:rPr>
            </w:pPr>
            <w:ins w:id="286" w:author="NR_pos_enh-Core" w:date="2022-02-15T23:05:00Z">
              <w:r w:rsidRPr="001F4300">
                <w:rPr>
                  <w:rFonts w:cs="Arial"/>
                  <w:szCs w:val="18"/>
                </w:rPr>
                <w:t>Band</w:t>
              </w:r>
            </w:ins>
          </w:p>
        </w:tc>
        <w:tc>
          <w:tcPr>
            <w:tcW w:w="567" w:type="dxa"/>
          </w:tcPr>
          <w:p w14:paraId="37B9CB29" w14:textId="4A678A95" w:rsidR="00DA4471" w:rsidRPr="001F4300" w:rsidRDefault="00DA4471" w:rsidP="00DA4471">
            <w:pPr>
              <w:pStyle w:val="TAL"/>
              <w:jc w:val="center"/>
              <w:rPr>
                <w:ins w:id="287" w:author="NR_pos_enh-Core" w:date="2022-02-15T23:04:00Z"/>
                <w:rFonts w:cs="Arial"/>
                <w:szCs w:val="18"/>
              </w:rPr>
            </w:pPr>
            <w:ins w:id="288" w:author="NR_pos_enh-Core" w:date="2022-02-15T23:05:00Z">
              <w:r w:rsidRPr="001F4300">
                <w:rPr>
                  <w:rFonts w:cs="Arial"/>
                  <w:szCs w:val="18"/>
                </w:rPr>
                <w:t>No</w:t>
              </w:r>
            </w:ins>
          </w:p>
        </w:tc>
        <w:tc>
          <w:tcPr>
            <w:tcW w:w="709" w:type="dxa"/>
          </w:tcPr>
          <w:p w14:paraId="6DB3ADC5" w14:textId="013C44E2" w:rsidR="00DA4471" w:rsidRPr="001F4300" w:rsidRDefault="00DA4471" w:rsidP="00DA4471">
            <w:pPr>
              <w:pStyle w:val="TAL"/>
              <w:jc w:val="center"/>
              <w:rPr>
                <w:ins w:id="289" w:author="NR_pos_enh-Core" w:date="2022-02-15T23:04:00Z"/>
                <w:bCs/>
                <w:iCs/>
              </w:rPr>
            </w:pPr>
            <w:ins w:id="290" w:author="NR_pos_enh-Core" w:date="2022-02-15T23:05:00Z">
              <w:r w:rsidRPr="001F4300">
                <w:rPr>
                  <w:bCs/>
                  <w:iCs/>
                </w:rPr>
                <w:t>N/A</w:t>
              </w:r>
            </w:ins>
          </w:p>
        </w:tc>
        <w:tc>
          <w:tcPr>
            <w:tcW w:w="728" w:type="dxa"/>
          </w:tcPr>
          <w:p w14:paraId="211E6284" w14:textId="002B41E9" w:rsidR="00DA4471" w:rsidRPr="001F4300" w:rsidRDefault="00DA4471" w:rsidP="00DA4471">
            <w:pPr>
              <w:pStyle w:val="TAL"/>
              <w:jc w:val="center"/>
              <w:rPr>
                <w:ins w:id="291" w:author="NR_pos_enh-Core" w:date="2022-02-15T23:04:00Z"/>
                <w:bCs/>
                <w:iCs/>
              </w:rPr>
            </w:pPr>
            <w:ins w:id="292" w:author="NR_pos_enh-Core" w:date="2022-02-15T23:05:00Z">
              <w:r w:rsidRPr="001F4300">
                <w:rPr>
                  <w:bCs/>
                  <w:iCs/>
                </w:rPr>
                <w:t>N/</w:t>
              </w:r>
              <w:commentRangeStart w:id="293"/>
              <w:r w:rsidRPr="001F4300">
                <w:rPr>
                  <w:bCs/>
                  <w:iCs/>
                </w:rPr>
                <w:t>A</w:t>
              </w:r>
            </w:ins>
            <w:commentRangeEnd w:id="293"/>
            <w:ins w:id="294" w:author="NR_pos_enh-Core" w:date="2022-02-15T23:07:00Z">
              <w:r w:rsidR="007A6091">
                <w:rPr>
                  <w:rStyle w:val="CommentReference"/>
                  <w:rFonts w:ascii="Times New Roman" w:eastAsiaTheme="minorEastAsia" w:hAnsi="Times New Roman"/>
                  <w:lang w:eastAsia="en-US"/>
                </w:rPr>
                <w:commentReference w:id="293"/>
              </w:r>
            </w:ins>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r w:rsidRPr="001F4300">
              <w:rPr>
                <w:b/>
                <w:bCs/>
                <w:i/>
                <w:iCs/>
              </w:rPr>
              <w:lastRenderedPageBreak/>
              <w:t>extendedCP</w:t>
            </w:r>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r w:rsidRPr="001F4300">
              <w:rPr>
                <w:b/>
                <w:bCs/>
                <w:i/>
                <w:iCs/>
              </w:rPr>
              <w:t>groupBeamReporting</w:t>
            </w:r>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r w:rsidRPr="001F4300">
              <w:rPr>
                <w:b/>
                <w:bCs/>
                <w:i/>
                <w:iCs/>
              </w:rPr>
              <w:lastRenderedPageBreak/>
              <w:t>maxNumberCSI-RS-BFD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r w:rsidRPr="001F4300">
              <w:rPr>
                <w:b/>
                <w:bCs/>
                <w:i/>
                <w:iCs/>
              </w:rPr>
              <w:t>maxNumberCSI-RS-SSB-CBD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r w:rsidRPr="001F4300">
              <w:rPr>
                <w:b/>
                <w:bCs/>
                <w:i/>
                <w:iCs/>
              </w:rPr>
              <w:t>maxNumberNonGroupBeamReporting</w:t>
            </w:r>
          </w:p>
          <w:p w14:paraId="2B4A4F5D" w14:textId="77777777" w:rsidR="00DA4471" w:rsidRPr="001F4300" w:rsidRDefault="00DA4471" w:rsidP="00DA4471">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r w:rsidRPr="001F4300">
              <w:rPr>
                <w:b/>
                <w:bCs/>
                <w:i/>
                <w:iCs/>
              </w:rPr>
              <w:t>maxNumberRxBeam</w:t>
            </w:r>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r w:rsidRPr="001F4300">
              <w:rPr>
                <w:b/>
                <w:bCs/>
                <w:i/>
                <w:iCs/>
              </w:rPr>
              <w:t>maxNumberRxTxBeamSwitchDL</w:t>
            </w:r>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r w:rsidRPr="001F4300">
              <w:rPr>
                <w:b/>
                <w:bCs/>
                <w:i/>
                <w:iCs/>
              </w:rPr>
              <w:t>maxNumberSSB-BFD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lastRenderedPageBreak/>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r w:rsidRPr="001F4300">
              <w:rPr>
                <w:b/>
                <w:i/>
              </w:rPr>
              <w:t>modifiedMPR-Behaviour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r w:rsidRPr="001F4300">
              <w:rPr>
                <w:b/>
                <w:i/>
              </w:rPr>
              <w:t>multipleTCI</w:t>
            </w:r>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4AA048E2" w14:textId="77777777" w:rsidTr="0026000E">
        <w:trPr>
          <w:cantSplit/>
          <w:tblHeader/>
          <w:ins w:id="295" w:author="NR_pos_enh-Core" w:date="2022-02-15T22:25:00Z"/>
        </w:trPr>
        <w:tc>
          <w:tcPr>
            <w:tcW w:w="6917" w:type="dxa"/>
          </w:tcPr>
          <w:p w14:paraId="60D4C8CF" w14:textId="77777777" w:rsidR="00DA4471" w:rsidRPr="0049794B" w:rsidRDefault="00DA4471" w:rsidP="00DA4471">
            <w:pPr>
              <w:pStyle w:val="TAL"/>
              <w:rPr>
                <w:ins w:id="296" w:author="NR_pos_enh-Core" w:date="2022-02-15T22:25:00Z"/>
                <w:b/>
                <w:i/>
              </w:rPr>
            </w:pPr>
            <w:ins w:id="297" w:author="NR_pos_enh-Core" w:date="2022-02-15T22:25:00Z">
              <w:r w:rsidRPr="0049794B">
                <w:rPr>
                  <w:b/>
                  <w:i/>
                </w:rPr>
                <w:t>nr-UE-TxTEG-ID-MaxSupport-r17</w:t>
              </w:r>
            </w:ins>
          </w:p>
          <w:p w14:paraId="24FF045C" w14:textId="7DAA147D" w:rsidR="00DA4471" w:rsidRPr="001F4300" w:rsidRDefault="00DA4471" w:rsidP="00DA4471">
            <w:pPr>
              <w:pStyle w:val="TAL"/>
              <w:rPr>
                <w:ins w:id="298" w:author="NR_pos_enh-Core" w:date="2022-02-15T22:25:00Z"/>
                <w:b/>
                <w:i/>
              </w:rPr>
            </w:pPr>
            <w:ins w:id="299" w:author="NR_pos_enh-Core" w:date="2022-02-15T22:25:00Z">
              <w:r w:rsidRPr="0049794B">
                <w:rPr>
                  <w:bCs/>
                  <w:iCs/>
                </w:rPr>
                <w:t>Indicates</w:t>
              </w:r>
              <w:r w:rsidRPr="0049794B">
                <w:t xml:space="preserve"> the maximum number of UE-TxTEG for SRS resource for positioning, which is supported and reported by UE for UL TDO</w:t>
              </w:r>
              <w:commentRangeStart w:id="300"/>
              <w:r w:rsidRPr="0049794B">
                <w:t>A.</w:t>
              </w:r>
            </w:ins>
            <w:commentRangeEnd w:id="300"/>
            <w:ins w:id="301" w:author="NR_pos_enh-Core" w:date="2022-02-15T22:26:00Z">
              <w:r>
                <w:rPr>
                  <w:rStyle w:val="CommentReference"/>
                  <w:rFonts w:ascii="Times New Roman" w:eastAsiaTheme="minorEastAsia" w:hAnsi="Times New Roman"/>
                  <w:lang w:eastAsia="en-US"/>
                </w:rPr>
                <w:commentReference w:id="300"/>
              </w:r>
            </w:ins>
          </w:p>
        </w:tc>
        <w:tc>
          <w:tcPr>
            <w:tcW w:w="709" w:type="dxa"/>
          </w:tcPr>
          <w:p w14:paraId="66570AF8" w14:textId="2DA2794D" w:rsidR="00DA4471" w:rsidRPr="001F4300" w:rsidRDefault="00DA4471" w:rsidP="00DA4471">
            <w:pPr>
              <w:pStyle w:val="TAL"/>
              <w:jc w:val="center"/>
              <w:rPr>
                <w:ins w:id="302" w:author="NR_pos_enh-Core" w:date="2022-02-15T22:25:00Z"/>
              </w:rPr>
            </w:pPr>
            <w:ins w:id="303" w:author="NR_pos_enh-Core" w:date="2022-02-15T22:26:00Z">
              <w:r w:rsidRPr="001F4300">
                <w:t>Band</w:t>
              </w:r>
            </w:ins>
          </w:p>
        </w:tc>
        <w:tc>
          <w:tcPr>
            <w:tcW w:w="567" w:type="dxa"/>
          </w:tcPr>
          <w:p w14:paraId="344CCC39" w14:textId="4D143884" w:rsidR="00DA4471" w:rsidRPr="001F4300" w:rsidRDefault="00DA4471" w:rsidP="00DA4471">
            <w:pPr>
              <w:pStyle w:val="TAL"/>
              <w:jc w:val="center"/>
              <w:rPr>
                <w:ins w:id="304" w:author="NR_pos_enh-Core" w:date="2022-02-15T22:25:00Z"/>
              </w:rPr>
            </w:pPr>
            <w:ins w:id="305" w:author="NR_pos_enh-Core" w:date="2022-02-15T22:26:00Z">
              <w:r w:rsidRPr="001F4300">
                <w:t>No</w:t>
              </w:r>
            </w:ins>
          </w:p>
        </w:tc>
        <w:tc>
          <w:tcPr>
            <w:tcW w:w="709" w:type="dxa"/>
          </w:tcPr>
          <w:p w14:paraId="0143716A" w14:textId="1BC90CFA" w:rsidR="00DA4471" w:rsidRPr="001F4300" w:rsidRDefault="00DA4471" w:rsidP="00DA4471">
            <w:pPr>
              <w:pStyle w:val="TAL"/>
              <w:jc w:val="center"/>
              <w:rPr>
                <w:ins w:id="306" w:author="NR_pos_enh-Core" w:date="2022-02-15T22:25:00Z"/>
                <w:bCs/>
                <w:iCs/>
              </w:rPr>
            </w:pPr>
            <w:ins w:id="307" w:author="NR_pos_enh-Core" w:date="2022-02-15T22:26:00Z">
              <w:r w:rsidRPr="001F4300">
                <w:rPr>
                  <w:bCs/>
                  <w:iCs/>
                </w:rPr>
                <w:t>N/A</w:t>
              </w:r>
            </w:ins>
          </w:p>
        </w:tc>
        <w:tc>
          <w:tcPr>
            <w:tcW w:w="728" w:type="dxa"/>
          </w:tcPr>
          <w:p w14:paraId="1362A6A8" w14:textId="0B039150" w:rsidR="00DA4471" w:rsidRPr="001F4300" w:rsidRDefault="00DA4471" w:rsidP="00DA4471">
            <w:pPr>
              <w:pStyle w:val="TAL"/>
              <w:jc w:val="center"/>
              <w:rPr>
                <w:ins w:id="308" w:author="NR_pos_enh-Core" w:date="2022-02-15T22:25:00Z"/>
                <w:bCs/>
                <w:iCs/>
              </w:rPr>
            </w:pPr>
            <w:ins w:id="309" w:author="NR_pos_enh-Core" w:date="2022-02-15T22:26:00Z">
              <w:r w:rsidRPr="001F4300">
                <w:rPr>
                  <w:bCs/>
                  <w:iCs/>
                </w:rPr>
                <w:t>N/A</w:t>
              </w:r>
            </w:ins>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310" w:name="_Hlk42794445"/>
            <w:r w:rsidRPr="001F4300">
              <w:rPr>
                <w:rFonts w:cs="Arial"/>
                <w:b/>
                <w:bCs/>
                <w:i/>
                <w:iCs/>
                <w:szCs w:val="18"/>
              </w:rPr>
              <w:lastRenderedPageBreak/>
              <w:t>olpc-SRS-Pos-r16</w:t>
            </w:r>
          </w:p>
          <w:bookmarkEnd w:id="310"/>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39878FB1" w14:textId="77777777" w:rsidTr="0026000E">
        <w:trPr>
          <w:cantSplit/>
          <w:tblHeader/>
          <w:ins w:id="311" w:author="NR_pos_enh-Core" w:date="2022-02-15T23:17:00Z"/>
        </w:trPr>
        <w:tc>
          <w:tcPr>
            <w:tcW w:w="6917" w:type="dxa"/>
          </w:tcPr>
          <w:p w14:paraId="20A04E0C" w14:textId="19EB8675" w:rsidR="00A75F65" w:rsidRPr="001F4300" w:rsidRDefault="00A75F65" w:rsidP="00A75F65">
            <w:pPr>
              <w:pStyle w:val="TAL"/>
              <w:rPr>
                <w:ins w:id="312" w:author="NR_pos_enh-Core" w:date="2022-02-15T23:17:00Z"/>
                <w:rFonts w:cs="Arial"/>
                <w:b/>
                <w:bCs/>
                <w:i/>
                <w:iCs/>
                <w:szCs w:val="18"/>
              </w:rPr>
            </w:pPr>
            <w:ins w:id="313" w:author="NR_pos_enh-Core" w:date="2022-02-15T23:17:00Z">
              <w:r w:rsidRPr="001F4300">
                <w:rPr>
                  <w:rFonts w:cs="Arial"/>
                  <w:b/>
                  <w:bCs/>
                  <w:i/>
                  <w:iCs/>
                  <w:szCs w:val="18"/>
                </w:rPr>
                <w:t>olpc-SRS-Pos</w:t>
              </w:r>
            </w:ins>
            <w:ins w:id="314" w:author="NR_pos_enh-Core" w:date="2022-02-15T23:18:00Z">
              <w:r>
                <w:rPr>
                  <w:rFonts w:cs="Arial"/>
                  <w:b/>
                  <w:bCs/>
                  <w:i/>
                  <w:iCs/>
                  <w:szCs w:val="18"/>
                </w:rPr>
                <w:t>RRC-Inactive</w:t>
              </w:r>
            </w:ins>
            <w:ins w:id="315" w:author="NR_pos_enh-Core" w:date="2022-02-15T23:17:00Z">
              <w:r w:rsidRPr="001F4300">
                <w:rPr>
                  <w:rFonts w:cs="Arial"/>
                  <w:b/>
                  <w:bCs/>
                  <w:i/>
                  <w:iCs/>
                  <w:szCs w:val="18"/>
                </w:rPr>
                <w:t>-r1</w:t>
              </w:r>
            </w:ins>
            <w:ins w:id="316" w:author="NR_pos_enh-Core" w:date="2022-02-15T23:18:00Z">
              <w:r>
                <w:rPr>
                  <w:rFonts w:cs="Arial"/>
                  <w:b/>
                  <w:bCs/>
                  <w:i/>
                  <w:iCs/>
                  <w:szCs w:val="18"/>
                </w:rPr>
                <w:t>7</w:t>
              </w:r>
            </w:ins>
          </w:p>
          <w:p w14:paraId="40DEE68B" w14:textId="7A07536A" w:rsidR="00A75F65" w:rsidRPr="001F4300" w:rsidRDefault="00A75F65" w:rsidP="00A75F65">
            <w:pPr>
              <w:pStyle w:val="TAL"/>
              <w:rPr>
                <w:ins w:id="317" w:author="NR_pos_enh-Core" w:date="2022-02-15T23:17:00Z"/>
                <w:rFonts w:cs="Arial"/>
                <w:bCs/>
                <w:iCs/>
                <w:szCs w:val="18"/>
              </w:rPr>
            </w:pPr>
            <w:ins w:id="318" w:author="NR_pos_enh-Core" w:date="2022-02-15T23:17:00Z">
              <w:r w:rsidRPr="001F4300">
                <w:rPr>
                  <w:rFonts w:cs="Arial"/>
                  <w:bCs/>
                  <w:iCs/>
                  <w:szCs w:val="18"/>
                </w:rPr>
                <w:t>Indicates whether the UE supports OLPC for SRS for positioning</w:t>
              </w:r>
            </w:ins>
            <w:ins w:id="319" w:author="NR_pos_enh-Core" w:date="2022-02-15T23:18:00Z">
              <w:r>
                <w:rPr>
                  <w:rFonts w:cs="Arial"/>
                  <w:bCs/>
                  <w:iCs/>
                  <w:szCs w:val="18"/>
                </w:rPr>
                <w:t xml:space="preserve"> in RRC_INACTIVE</w:t>
              </w:r>
            </w:ins>
            <w:ins w:id="320" w:author="NR_pos_enh-Core" w:date="2022-02-15T23:17:00Z">
              <w:r w:rsidRPr="001F4300">
                <w:rPr>
                  <w:rFonts w:cs="Arial"/>
                  <w:bCs/>
                  <w:iCs/>
                  <w:szCs w:val="18"/>
                </w:rPr>
                <w:t>. The capability signalling comprises the following parameters.</w:t>
              </w:r>
            </w:ins>
          </w:p>
          <w:p w14:paraId="423F4793" w14:textId="77777777" w:rsidR="00A75F65" w:rsidRPr="001F4300" w:rsidRDefault="00A75F65" w:rsidP="00A75F65">
            <w:pPr>
              <w:pStyle w:val="B1"/>
              <w:rPr>
                <w:ins w:id="321" w:author="NR_pos_enh-Core" w:date="2022-02-15T23:17:00Z"/>
                <w:rFonts w:ascii="Arial" w:hAnsi="Arial" w:cs="Arial"/>
                <w:sz w:val="18"/>
                <w:szCs w:val="18"/>
              </w:rPr>
            </w:pPr>
            <w:ins w:id="322"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0A9AD85" w14:textId="77777777" w:rsidR="00A75F65" w:rsidRPr="001F4300" w:rsidRDefault="00A75F65" w:rsidP="00A75F65">
            <w:pPr>
              <w:pStyle w:val="B1"/>
              <w:rPr>
                <w:ins w:id="323" w:author="NR_pos_enh-Core" w:date="2022-02-15T23:17:00Z"/>
                <w:rFonts w:ascii="Arial" w:hAnsi="Arial" w:cs="Arial"/>
                <w:sz w:val="18"/>
                <w:szCs w:val="18"/>
              </w:rPr>
            </w:pPr>
            <w:ins w:id="324"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87275FF" w14:textId="77777777" w:rsidR="00A75F65" w:rsidRPr="001F4300" w:rsidRDefault="00A75F65" w:rsidP="00A75F65">
            <w:pPr>
              <w:pStyle w:val="B1"/>
              <w:rPr>
                <w:ins w:id="325" w:author="NR_pos_enh-Core" w:date="2022-02-15T23:17:00Z"/>
                <w:rFonts w:ascii="Arial" w:hAnsi="Arial" w:cs="Arial"/>
                <w:sz w:val="18"/>
                <w:szCs w:val="18"/>
              </w:rPr>
            </w:pPr>
            <w:ins w:id="326"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3A2597B2" w14:textId="77777777" w:rsidR="00A75F65" w:rsidRPr="001F4300" w:rsidRDefault="00A75F65" w:rsidP="00A75F65">
            <w:pPr>
              <w:pStyle w:val="TAN"/>
              <w:ind w:hanging="533"/>
              <w:rPr>
                <w:ins w:id="327" w:author="NR_pos_enh-Core" w:date="2022-02-15T23:17:00Z"/>
              </w:rPr>
            </w:pPr>
            <w:ins w:id="328" w:author="NR_pos_enh-Core" w:date="2022-02-15T23:17:00Z">
              <w:r w:rsidRPr="001F4300">
                <w:t>NOTE:</w:t>
              </w:r>
              <w:r w:rsidRPr="001F4300">
                <w:rPr>
                  <w:rFonts w:cs="Arial"/>
                  <w:iCs/>
                  <w:szCs w:val="18"/>
                </w:rPr>
                <w:tab/>
              </w:r>
              <w:r w:rsidRPr="001F4300">
                <w:t>A PRS from a PRS-only TP is treated as PRS from a non-serving cell.</w:t>
              </w:r>
            </w:ins>
          </w:p>
          <w:p w14:paraId="4F395C42" w14:textId="77777777" w:rsidR="00A75F65" w:rsidRPr="001F4300" w:rsidRDefault="00A75F65" w:rsidP="00A75F65">
            <w:pPr>
              <w:pStyle w:val="TAN"/>
              <w:ind w:hanging="533"/>
              <w:rPr>
                <w:ins w:id="329" w:author="NR_pos_enh-Core" w:date="2022-02-15T23:17:00Z"/>
              </w:rPr>
            </w:pPr>
          </w:p>
          <w:p w14:paraId="3BFA033B" w14:textId="5AB2EF43" w:rsidR="00A75F65" w:rsidRPr="001F4300" w:rsidRDefault="00A75F65" w:rsidP="00A75F65">
            <w:pPr>
              <w:pStyle w:val="B1"/>
              <w:rPr>
                <w:ins w:id="330" w:author="NR_pos_enh-Core" w:date="2022-02-15T23:17:00Z"/>
                <w:rFonts w:cs="Arial"/>
                <w:b/>
                <w:bCs/>
                <w:i/>
                <w:iCs/>
                <w:szCs w:val="18"/>
              </w:rPr>
            </w:pPr>
            <w:ins w:id="331"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ins>
            <w:ins w:id="332" w:author="NR_pos_enh-Core" w:date="2022-02-15T23:20:00Z">
              <w:r w:rsidR="00A24AAC">
                <w:rPr>
                  <w:rFonts w:ascii="Arial" w:hAnsi="Arial" w:cs="Arial"/>
                  <w:sz w:val="18"/>
                  <w:szCs w:val="18"/>
                </w:rPr>
                <w:t>n</w:t>
              </w:r>
            </w:ins>
            <w:ins w:id="333" w:author="NR_pos_enh-Core" w:date="2022-02-15T23:17:00Z">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709" w:type="dxa"/>
          </w:tcPr>
          <w:p w14:paraId="015ACEB8" w14:textId="28E46A82" w:rsidR="00A75F65" w:rsidRPr="001F4300" w:rsidRDefault="00A75F65" w:rsidP="00A75F65">
            <w:pPr>
              <w:pStyle w:val="TAL"/>
              <w:jc w:val="center"/>
              <w:rPr>
                <w:ins w:id="334" w:author="NR_pos_enh-Core" w:date="2022-02-15T23:17:00Z"/>
                <w:rFonts w:cs="Arial"/>
                <w:bCs/>
                <w:iCs/>
                <w:szCs w:val="18"/>
              </w:rPr>
            </w:pPr>
            <w:ins w:id="335" w:author="NR_pos_enh-Core" w:date="2022-02-15T23:18:00Z">
              <w:r w:rsidRPr="001F4300">
                <w:rPr>
                  <w:rFonts w:cs="Arial"/>
                  <w:bCs/>
                  <w:iCs/>
                  <w:szCs w:val="18"/>
                </w:rPr>
                <w:t>Band</w:t>
              </w:r>
            </w:ins>
          </w:p>
        </w:tc>
        <w:tc>
          <w:tcPr>
            <w:tcW w:w="567" w:type="dxa"/>
          </w:tcPr>
          <w:p w14:paraId="13B92BFC" w14:textId="5DD6BA84" w:rsidR="00A75F65" w:rsidRPr="001F4300" w:rsidRDefault="00A75F65" w:rsidP="00A75F65">
            <w:pPr>
              <w:pStyle w:val="TAL"/>
              <w:jc w:val="center"/>
              <w:rPr>
                <w:ins w:id="336" w:author="NR_pos_enh-Core" w:date="2022-02-15T23:17:00Z"/>
                <w:rFonts w:cs="Arial"/>
                <w:bCs/>
                <w:iCs/>
                <w:szCs w:val="18"/>
              </w:rPr>
            </w:pPr>
            <w:ins w:id="337" w:author="NR_pos_enh-Core" w:date="2022-02-15T23:18:00Z">
              <w:r w:rsidRPr="001F4300">
                <w:rPr>
                  <w:rFonts w:cs="Arial"/>
                  <w:bCs/>
                  <w:iCs/>
                  <w:szCs w:val="18"/>
                </w:rPr>
                <w:t>No</w:t>
              </w:r>
            </w:ins>
          </w:p>
        </w:tc>
        <w:tc>
          <w:tcPr>
            <w:tcW w:w="709" w:type="dxa"/>
          </w:tcPr>
          <w:p w14:paraId="41D90C6F" w14:textId="11BE4A20" w:rsidR="00A75F65" w:rsidRPr="001F4300" w:rsidRDefault="00A75F65" w:rsidP="00A75F65">
            <w:pPr>
              <w:pStyle w:val="TAL"/>
              <w:jc w:val="center"/>
              <w:rPr>
                <w:ins w:id="338" w:author="NR_pos_enh-Core" w:date="2022-02-15T23:17:00Z"/>
                <w:bCs/>
                <w:iCs/>
              </w:rPr>
            </w:pPr>
            <w:ins w:id="339" w:author="NR_pos_enh-Core" w:date="2022-02-15T23:18:00Z">
              <w:r w:rsidRPr="001F4300">
                <w:rPr>
                  <w:bCs/>
                  <w:iCs/>
                </w:rPr>
                <w:t>N/A</w:t>
              </w:r>
            </w:ins>
          </w:p>
        </w:tc>
        <w:tc>
          <w:tcPr>
            <w:tcW w:w="728" w:type="dxa"/>
          </w:tcPr>
          <w:p w14:paraId="3EBED1E8" w14:textId="4C2E5DE1" w:rsidR="00A75F65" w:rsidRPr="001F4300" w:rsidRDefault="00A75F65" w:rsidP="00A75F65">
            <w:pPr>
              <w:pStyle w:val="TAL"/>
              <w:jc w:val="center"/>
              <w:rPr>
                <w:ins w:id="340" w:author="NR_pos_enh-Core" w:date="2022-02-15T23:17:00Z"/>
                <w:bCs/>
                <w:iCs/>
              </w:rPr>
            </w:pPr>
            <w:ins w:id="341" w:author="NR_pos_enh-Core" w:date="2022-02-15T23:18:00Z">
              <w:r w:rsidRPr="001F4300">
                <w:rPr>
                  <w:bCs/>
                  <w:iCs/>
                </w:rPr>
                <w:t>N</w:t>
              </w:r>
              <w:commentRangeStart w:id="342"/>
              <w:r w:rsidRPr="001F4300">
                <w:rPr>
                  <w:bCs/>
                  <w:iCs/>
                </w:rPr>
                <w:t>/A</w:t>
              </w:r>
              <w:commentRangeEnd w:id="342"/>
              <w:r>
                <w:rPr>
                  <w:rStyle w:val="CommentReference"/>
                  <w:rFonts w:ascii="Times New Roman" w:eastAsiaTheme="minorEastAsia" w:hAnsi="Times New Roman"/>
                  <w:lang w:eastAsia="en-US"/>
                </w:rPr>
                <w:commentReference w:id="342"/>
              </w:r>
            </w:ins>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lastRenderedPageBreak/>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bookmarkStart w:id="343" w:name="OLE_LINK5"/>
            <w:bookmarkStart w:id="344" w:name="OLE_LINK6"/>
            <w:r w:rsidRPr="001F4300">
              <w:rPr>
                <w:b/>
                <w:bCs/>
                <w:i/>
                <w:iCs/>
              </w:rPr>
              <w:t>periodicBeamReport</w:t>
            </w:r>
          </w:p>
          <w:bookmarkEnd w:id="343"/>
          <w:bookmarkEnd w:id="344"/>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23B89600" w14:textId="77777777" w:rsidTr="0026000E">
        <w:trPr>
          <w:cantSplit/>
          <w:tblHeader/>
          <w:ins w:id="345" w:author="NR_pos_enh-Core" w:date="2022-02-15T22:28:00Z"/>
        </w:trPr>
        <w:tc>
          <w:tcPr>
            <w:tcW w:w="6917" w:type="dxa"/>
          </w:tcPr>
          <w:p w14:paraId="0EA0D924" w14:textId="77777777" w:rsidR="00A75F65" w:rsidRPr="001A1E93" w:rsidRDefault="00A75F65" w:rsidP="00A75F65">
            <w:pPr>
              <w:pStyle w:val="TAL"/>
              <w:rPr>
                <w:ins w:id="346" w:author="NR_pos_enh-Core" w:date="2022-02-15T22:28:00Z"/>
                <w:b/>
                <w:i/>
              </w:rPr>
            </w:pPr>
            <w:ins w:id="347" w:author="NR_pos_enh-Core" w:date="2022-02-15T22:28:00Z">
              <w:r w:rsidRPr="001A1E93">
                <w:rPr>
                  <w:b/>
                  <w:i/>
                </w:rPr>
                <w:t>prs-ProcessingWindowType1A-r17</w:t>
              </w:r>
            </w:ins>
          </w:p>
          <w:p w14:paraId="24A7D8B6" w14:textId="6972ABFC" w:rsidR="009B2C0B" w:rsidRPr="00E5157B" w:rsidRDefault="00A75F65" w:rsidP="009B2C0B">
            <w:pPr>
              <w:pStyle w:val="TAL"/>
              <w:rPr>
                <w:ins w:id="348" w:author="NR_pos_enh-Core" w:date="2022-02-15T22:28:00Z"/>
                <w:rFonts w:eastAsiaTheme="minorEastAsia"/>
                <w:lang w:eastAsia="zh-CN"/>
              </w:rPr>
            </w:pPr>
            <w:ins w:id="349" w:author="NR_pos_enh-Core" w:date="2022-02-15T22:28:00Z">
              <w:r w:rsidRPr="001A1E93">
                <w:t>Indicates the UE supports the determination of prioritization between DL PRS and other DL signals/channels in all OFDM symbols within the PRS processing window. The DL signals/channels from all DL CCs (per UE) are affected across LTE and NR</w:t>
              </w:r>
            </w:ins>
            <w:ins w:id="350" w:author="CATT" w:date="2022-02-24T11:17:00Z">
              <w:r w:rsidR="009B2C0B">
                <w:rPr>
                  <w:rFonts w:hint="eastAsia"/>
                  <w:lang w:eastAsia="zh-CN"/>
                </w:rPr>
                <w:t>.</w:t>
              </w:r>
            </w:ins>
            <w:commentRangeStart w:id="351"/>
            <w:commentRangeStart w:id="352"/>
            <w:ins w:id="353" w:author="NR_pos_enh-Core" w:date="2022-02-25T11:48:00Z">
              <w:r w:rsidR="00704D10">
                <w:rPr>
                  <w:lang w:eastAsia="zh-CN"/>
                </w:rPr>
                <w:t>I</w:t>
              </w:r>
              <w:r w:rsidR="00704D10">
                <w:rPr>
                  <w:rFonts w:hint="eastAsia"/>
                  <w:lang w:eastAsia="zh-CN"/>
                </w:rPr>
                <w:t>f the UE support this feature, the UE needs to support</w:t>
              </w:r>
              <w:r w:rsidR="00704D10" w:rsidRPr="009B2C0B">
                <w:t xml:space="preserve"> </w:t>
              </w:r>
              <w:r w:rsidR="00704D10" w:rsidRPr="009B2C0B">
                <w:rPr>
                  <w:i/>
                </w:rPr>
                <w:t>supportedPrioHandlingOutOfPPW</w:t>
              </w:r>
              <w:r w:rsidR="00704D10">
                <w:rPr>
                  <w:i/>
                </w:rPr>
                <w:t>-r17</w:t>
              </w:r>
              <w:r w:rsidR="00704D10">
                <w:rPr>
                  <w:rFonts w:hint="eastAsia"/>
                  <w:lang w:eastAsia="zh-CN"/>
                </w:rPr>
                <w:t>.</w:t>
              </w:r>
              <w:commentRangeEnd w:id="351"/>
              <w:r w:rsidR="00704D10">
                <w:rPr>
                  <w:rStyle w:val="CommentReference"/>
                  <w:rFonts w:ascii="Times New Roman" w:eastAsiaTheme="minorEastAsia" w:hAnsi="Times New Roman"/>
                  <w:lang w:eastAsia="en-US"/>
                </w:rPr>
                <w:commentReference w:id="351"/>
              </w:r>
              <w:commentRangeEnd w:id="352"/>
              <w:r w:rsidR="00704D10">
                <w:rPr>
                  <w:rStyle w:val="CommentReference"/>
                  <w:rFonts w:ascii="Times New Roman" w:eastAsiaTheme="minorEastAsia" w:hAnsi="Times New Roman"/>
                  <w:lang w:eastAsia="en-US"/>
                </w:rPr>
                <w:commentReference w:id="352"/>
              </w:r>
            </w:ins>
          </w:p>
        </w:tc>
        <w:tc>
          <w:tcPr>
            <w:tcW w:w="709" w:type="dxa"/>
          </w:tcPr>
          <w:p w14:paraId="56317EA1" w14:textId="54FE878A" w:rsidR="00A75F65" w:rsidRPr="001F4300" w:rsidRDefault="00A75F65" w:rsidP="00A75F65">
            <w:pPr>
              <w:pStyle w:val="TAL"/>
              <w:jc w:val="center"/>
              <w:rPr>
                <w:ins w:id="354" w:author="NR_pos_enh-Core" w:date="2022-02-15T22:28:00Z"/>
              </w:rPr>
            </w:pPr>
            <w:ins w:id="355" w:author="NR_pos_enh-Core" w:date="2022-02-15T22:29:00Z">
              <w:r w:rsidRPr="001F4300">
                <w:rPr>
                  <w:rFonts w:cs="Arial"/>
                  <w:bCs/>
                  <w:iCs/>
                  <w:szCs w:val="18"/>
                </w:rPr>
                <w:t>Band</w:t>
              </w:r>
            </w:ins>
          </w:p>
        </w:tc>
        <w:tc>
          <w:tcPr>
            <w:tcW w:w="567" w:type="dxa"/>
          </w:tcPr>
          <w:p w14:paraId="43D3CF63" w14:textId="43A2AEFF" w:rsidR="00A75F65" w:rsidRPr="001F4300" w:rsidRDefault="00A75F65" w:rsidP="00A75F65">
            <w:pPr>
              <w:pStyle w:val="TAL"/>
              <w:jc w:val="center"/>
              <w:rPr>
                <w:ins w:id="356" w:author="NR_pos_enh-Core" w:date="2022-02-15T22:28:00Z"/>
              </w:rPr>
            </w:pPr>
            <w:ins w:id="357" w:author="NR_pos_enh-Core" w:date="2022-02-15T22:29:00Z">
              <w:r w:rsidRPr="001F4300">
                <w:rPr>
                  <w:rFonts w:cs="Arial"/>
                  <w:bCs/>
                  <w:iCs/>
                  <w:szCs w:val="18"/>
                </w:rPr>
                <w:t>No</w:t>
              </w:r>
            </w:ins>
          </w:p>
        </w:tc>
        <w:tc>
          <w:tcPr>
            <w:tcW w:w="709" w:type="dxa"/>
          </w:tcPr>
          <w:p w14:paraId="2FC7EE32" w14:textId="53203BC3" w:rsidR="00A75F65" w:rsidRPr="001F4300" w:rsidRDefault="00A75F65" w:rsidP="00A75F65">
            <w:pPr>
              <w:pStyle w:val="TAL"/>
              <w:jc w:val="center"/>
              <w:rPr>
                <w:ins w:id="358" w:author="NR_pos_enh-Core" w:date="2022-02-15T22:28:00Z"/>
              </w:rPr>
            </w:pPr>
            <w:ins w:id="359" w:author="NR_pos_enh-Core" w:date="2022-02-15T22:29:00Z">
              <w:r w:rsidRPr="001F4300">
                <w:rPr>
                  <w:bCs/>
                  <w:iCs/>
                </w:rPr>
                <w:t>N/A</w:t>
              </w:r>
            </w:ins>
          </w:p>
        </w:tc>
        <w:tc>
          <w:tcPr>
            <w:tcW w:w="728" w:type="dxa"/>
          </w:tcPr>
          <w:p w14:paraId="2409B6DA" w14:textId="16A17A7D" w:rsidR="00A75F65" w:rsidRPr="001F4300" w:rsidRDefault="00A75F65" w:rsidP="00A75F65">
            <w:pPr>
              <w:pStyle w:val="TAL"/>
              <w:jc w:val="center"/>
              <w:rPr>
                <w:ins w:id="360" w:author="NR_pos_enh-Core" w:date="2022-02-15T22:28:00Z"/>
              </w:rPr>
            </w:pPr>
            <w:ins w:id="361" w:author="NR_pos_enh-Core" w:date="2022-02-15T22:29:00Z">
              <w:r w:rsidRPr="001F4300">
                <w:rPr>
                  <w:bCs/>
                  <w:iCs/>
                </w:rPr>
                <w:t>N</w:t>
              </w:r>
              <w:commentRangeStart w:id="362"/>
              <w:r w:rsidRPr="001F4300">
                <w:rPr>
                  <w:bCs/>
                  <w:iCs/>
                </w:rPr>
                <w:t>/A</w:t>
              </w:r>
              <w:commentRangeEnd w:id="362"/>
              <w:r>
                <w:rPr>
                  <w:rStyle w:val="CommentReference"/>
                  <w:rFonts w:ascii="Times New Roman" w:eastAsiaTheme="minorEastAsia" w:hAnsi="Times New Roman"/>
                  <w:lang w:eastAsia="en-US"/>
                </w:rPr>
                <w:commentReference w:id="362"/>
              </w:r>
            </w:ins>
          </w:p>
        </w:tc>
      </w:tr>
      <w:tr w:rsidR="00A75F65" w:rsidRPr="001F4300" w14:paraId="3F199F3F" w14:textId="77777777" w:rsidTr="0026000E">
        <w:trPr>
          <w:cantSplit/>
          <w:tblHeader/>
          <w:ins w:id="363" w:author="NR_pos_enh-Core" w:date="2022-02-15T22:28:00Z"/>
        </w:trPr>
        <w:tc>
          <w:tcPr>
            <w:tcW w:w="6917" w:type="dxa"/>
          </w:tcPr>
          <w:p w14:paraId="4D6D0ABB" w14:textId="77777777" w:rsidR="00A75F65" w:rsidRPr="001A1E93" w:rsidRDefault="00A75F65" w:rsidP="00A75F65">
            <w:pPr>
              <w:pStyle w:val="TAL"/>
              <w:rPr>
                <w:ins w:id="364" w:author="NR_pos_enh-Core" w:date="2022-02-15T22:29:00Z"/>
                <w:b/>
                <w:i/>
              </w:rPr>
            </w:pPr>
            <w:ins w:id="365" w:author="NR_pos_enh-Core" w:date="2022-02-15T22:29:00Z">
              <w:r w:rsidRPr="001A1E93">
                <w:rPr>
                  <w:b/>
                  <w:i/>
                </w:rPr>
                <w:t>prs-ProcessingWindowType1B-r17</w:t>
              </w:r>
            </w:ins>
          </w:p>
          <w:p w14:paraId="6830F973" w14:textId="7047A2A7" w:rsidR="00A75F65" w:rsidRPr="001F4300" w:rsidRDefault="00A75F65" w:rsidP="00A75F65">
            <w:pPr>
              <w:pStyle w:val="TAL"/>
              <w:rPr>
                <w:ins w:id="366" w:author="NR_pos_enh-Core" w:date="2022-02-15T22:28:00Z"/>
                <w:b/>
                <w:i/>
              </w:rPr>
            </w:pPr>
            <w:ins w:id="367" w:author="NR_pos_enh-Core" w:date="2022-02-15T22:29:00Z">
              <w:r w:rsidRPr="001A1E93">
                <w:t>Indicates the UE supports the determination of prioritization between DL PRS and other DL signals/channels in all OFDM symbols within the PRS processing window. The DL signals/channels from a certain band are affected (FFS FR2).</w:t>
              </w:r>
            </w:ins>
            <w:ins w:id="368" w:author="NR_pos_enh-Core" w:date="2022-02-25T11:48:00Z">
              <w:r w:rsidR="00704D10">
                <w:t xml:space="preserve"> </w:t>
              </w:r>
              <w:commentRangeStart w:id="369"/>
              <w:commentRangeStart w:id="370"/>
              <w:r w:rsidR="00704D10">
                <w:rPr>
                  <w:lang w:eastAsia="zh-CN"/>
                </w:rPr>
                <w:t>I</w:t>
              </w:r>
              <w:r w:rsidR="00704D10">
                <w:rPr>
                  <w:rFonts w:hint="eastAsia"/>
                  <w:lang w:eastAsia="zh-CN"/>
                </w:rPr>
                <w:t>f the UE support this feature, the UE needs to support</w:t>
              </w:r>
              <w:r w:rsidR="00704D10" w:rsidRPr="009B2C0B">
                <w:t xml:space="preserve"> </w:t>
              </w:r>
              <w:r w:rsidR="00704D10" w:rsidRPr="009B2C0B">
                <w:rPr>
                  <w:i/>
                </w:rPr>
                <w:t>supportedPrioHandlingOutOfPPW</w:t>
              </w:r>
              <w:r w:rsidR="00704D10">
                <w:rPr>
                  <w:i/>
                </w:rPr>
                <w:t>-r17</w:t>
              </w:r>
              <w:r w:rsidR="00704D10">
                <w:rPr>
                  <w:rFonts w:hint="eastAsia"/>
                  <w:lang w:eastAsia="zh-CN"/>
                </w:rPr>
                <w:t>.</w:t>
              </w:r>
              <w:commentRangeEnd w:id="369"/>
              <w:r w:rsidR="00704D10">
                <w:rPr>
                  <w:rStyle w:val="CommentReference"/>
                  <w:rFonts w:ascii="Times New Roman" w:eastAsiaTheme="minorEastAsia" w:hAnsi="Times New Roman"/>
                  <w:lang w:eastAsia="en-US"/>
                </w:rPr>
                <w:commentReference w:id="369"/>
              </w:r>
              <w:commentRangeEnd w:id="370"/>
              <w:r w:rsidR="00704D10">
                <w:rPr>
                  <w:rStyle w:val="CommentReference"/>
                  <w:rFonts w:ascii="Times New Roman" w:eastAsiaTheme="minorEastAsia" w:hAnsi="Times New Roman"/>
                  <w:lang w:eastAsia="en-US"/>
                </w:rPr>
                <w:commentReference w:id="370"/>
              </w:r>
            </w:ins>
          </w:p>
        </w:tc>
        <w:tc>
          <w:tcPr>
            <w:tcW w:w="709" w:type="dxa"/>
          </w:tcPr>
          <w:p w14:paraId="39DEA2E5" w14:textId="4BE4CE4C" w:rsidR="00A75F65" w:rsidRPr="001F4300" w:rsidRDefault="00A75F65" w:rsidP="00A75F65">
            <w:pPr>
              <w:pStyle w:val="TAL"/>
              <w:jc w:val="center"/>
              <w:rPr>
                <w:ins w:id="371" w:author="NR_pos_enh-Core" w:date="2022-02-15T22:28:00Z"/>
              </w:rPr>
            </w:pPr>
            <w:ins w:id="372" w:author="NR_pos_enh-Core" w:date="2022-02-15T22:29:00Z">
              <w:r w:rsidRPr="001F4300">
                <w:rPr>
                  <w:rFonts w:cs="Arial"/>
                  <w:bCs/>
                  <w:iCs/>
                  <w:szCs w:val="18"/>
                </w:rPr>
                <w:t>Band</w:t>
              </w:r>
            </w:ins>
          </w:p>
        </w:tc>
        <w:tc>
          <w:tcPr>
            <w:tcW w:w="567" w:type="dxa"/>
          </w:tcPr>
          <w:p w14:paraId="2D1BF72C" w14:textId="23CB1EFD" w:rsidR="00A75F65" w:rsidRPr="001F4300" w:rsidRDefault="00A75F65" w:rsidP="00A75F65">
            <w:pPr>
              <w:pStyle w:val="TAL"/>
              <w:jc w:val="center"/>
              <w:rPr>
                <w:ins w:id="373" w:author="NR_pos_enh-Core" w:date="2022-02-15T22:28:00Z"/>
              </w:rPr>
            </w:pPr>
            <w:ins w:id="374" w:author="NR_pos_enh-Core" w:date="2022-02-15T22:29:00Z">
              <w:r w:rsidRPr="001F4300">
                <w:rPr>
                  <w:rFonts w:cs="Arial"/>
                  <w:bCs/>
                  <w:iCs/>
                  <w:szCs w:val="18"/>
                </w:rPr>
                <w:t>No</w:t>
              </w:r>
            </w:ins>
          </w:p>
        </w:tc>
        <w:tc>
          <w:tcPr>
            <w:tcW w:w="709" w:type="dxa"/>
          </w:tcPr>
          <w:p w14:paraId="24E60D81" w14:textId="4270A088" w:rsidR="00A75F65" w:rsidRPr="001F4300" w:rsidRDefault="00A75F65" w:rsidP="00A75F65">
            <w:pPr>
              <w:pStyle w:val="TAL"/>
              <w:jc w:val="center"/>
              <w:rPr>
                <w:ins w:id="375" w:author="NR_pos_enh-Core" w:date="2022-02-15T22:28:00Z"/>
              </w:rPr>
            </w:pPr>
            <w:ins w:id="376" w:author="NR_pos_enh-Core" w:date="2022-02-15T22:29:00Z">
              <w:r w:rsidRPr="001F4300">
                <w:rPr>
                  <w:bCs/>
                  <w:iCs/>
                </w:rPr>
                <w:t>N/A</w:t>
              </w:r>
            </w:ins>
          </w:p>
        </w:tc>
        <w:tc>
          <w:tcPr>
            <w:tcW w:w="728" w:type="dxa"/>
          </w:tcPr>
          <w:p w14:paraId="28A0E262" w14:textId="75CB6C53" w:rsidR="00A75F65" w:rsidRPr="001F4300" w:rsidRDefault="00A75F65" w:rsidP="00A75F65">
            <w:pPr>
              <w:pStyle w:val="TAL"/>
              <w:jc w:val="center"/>
              <w:rPr>
                <w:ins w:id="377" w:author="NR_pos_enh-Core" w:date="2022-02-15T22:28:00Z"/>
              </w:rPr>
            </w:pPr>
            <w:ins w:id="378" w:author="NR_pos_enh-Core" w:date="2022-02-15T22:29:00Z">
              <w:r w:rsidRPr="001F4300">
                <w:rPr>
                  <w:bCs/>
                  <w:iCs/>
                </w:rPr>
                <w:t>N/</w:t>
              </w:r>
              <w:commentRangeStart w:id="379"/>
              <w:r w:rsidRPr="001F4300">
                <w:rPr>
                  <w:bCs/>
                  <w:iCs/>
                </w:rPr>
                <w:t>A</w:t>
              </w:r>
              <w:commentRangeEnd w:id="379"/>
              <w:r>
                <w:rPr>
                  <w:rStyle w:val="CommentReference"/>
                  <w:rFonts w:ascii="Times New Roman" w:eastAsiaTheme="minorEastAsia" w:hAnsi="Times New Roman"/>
                  <w:lang w:eastAsia="en-US"/>
                </w:rPr>
                <w:commentReference w:id="379"/>
              </w:r>
            </w:ins>
          </w:p>
        </w:tc>
      </w:tr>
      <w:tr w:rsidR="00A75F65" w:rsidRPr="001F4300" w14:paraId="4539BBA8" w14:textId="77777777" w:rsidTr="0026000E">
        <w:trPr>
          <w:cantSplit/>
          <w:tblHeader/>
          <w:ins w:id="380" w:author="NR_pos_enh-Core" w:date="2022-02-15T22:28:00Z"/>
        </w:trPr>
        <w:tc>
          <w:tcPr>
            <w:tcW w:w="6917" w:type="dxa"/>
          </w:tcPr>
          <w:p w14:paraId="6CCF9319" w14:textId="77777777" w:rsidR="00A75F65" w:rsidRPr="001A1E93" w:rsidRDefault="00A75F65" w:rsidP="00A75F65">
            <w:pPr>
              <w:pStyle w:val="TAL"/>
              <w:rPr>
                <w:ins w:id="381" w:author="NR_pos_enh-Core" w:date="2022-02-15T22:29:00Z"/>
                <w:b/>
                <w:i/>
              </w:rPr>
            </w:pPr>
            <w:ins w:id="382" w:author="NR_pos_enh-Core" w:date="2022-02-15T22:29:00Z">
              <w:r w:rsidRPr="001A1E93">
                <w:rPr>
                  <w:b/>
                  <w:i/>
                </w:rPr>
                <w:t>prs-ProcessingWindowType2-r17</w:t>
              </w:r>
            </w:ins>
          </w:p>
          <w:p w14:paraId="334AC5A2" w14:textId="18F9D1E9" w:rsidR="00A75F65" w:rsidRPr="001F4300" w:rsidRDefault="00A75F65" w:rsidP="00A75F65">
            <w:pPr>
              <w:pStyle w:val="TAL"/>
              <w:rPr>
                <w:ins w:id="383" w:author="NR_pos_enh-Core" w:date="2022-02-15T22:28:00Z"/>
                <w:b/>
                <w:i/>
              </w:rPr>
            </w:pPr>
            <w:ins w:id="384" w:author="NR_pos_enh-Core" w:date="2022-02-15T22:29:00Z">
              <w:r w:rsidRPr="001A1E93">
                <w:t>Indicates the UE supports the determination of prioritization between DL PRS and other DL signals/channels only in DL PRS symbols within the PRS processing window [The DL signals/channels from all DL CCs (per UE) are affected (FFS FR2)].</w:t>
              </w:r>
            </w:ins>
            <w:ins w:id="385" w:author="NR_pos_enh-Core" w:date="2022-02-25T11:49:00Z">
              <w:r w:rsidR="00704D10">
                <w:t xml:space="preserve"> </w:t>
              </w:r>
              <w:commentRangeStart w:id="386"/>
              <w:commentRangeStart w:id="387"/>
              <w:r w:rsidR="00704D10">
                <w:rPr>
                  <w:lang w:eastAsia="zh-CN"/>
                </w:rPr>
                <w:t>I</w:t>
              </w:r>
              <w:r w:rsidR="00704D10">
                <w:rPr>
                  <w:rFonts w:hint="eastAsia"/>
                  <w:lang w:eastAsia="zh-CN"/>
                </w:rPr>
                <w:t>f the UE support this feature, the UE needs to support</w:t>
              </w:r>
              <w:r w:rsidR="00704D10" w:rsidRPr="009B2C0B">
                <w:t xml:space="preserve"> </w:t>
              </w:r>
              <w:r w:rsidR="00704D10" w:rsidRPr="009B2C0B">
                <w:rPr>
                  <w:i/>
                </w:rPr>
                <w:t>supportedPrioHandlingOutOfPPW</w:t>
              </w:r>
              <w:r w:rsidR="00704D10">
                <w:rPr>
                  <w:i/>
                </w:rPr>
                <w:t>-r17</w:t>
              </w:r>
              <w:r w:rsidR="00704D10">
                <w:rPr>
                  <w:rFonts w:hint="eastAsia"/>
                  <w:lang w:eastAsia="zh-CN"/>
                </w:rPr>
                <w:t>.</w:t>
              </w:r>
              <w:commentRangeEnd w:id="386"/>
              <w:r w:rsidR="00704D10">
                <w:rPr>
                  <w:rStyle w:val="CommentReference"/>
                  <w:rFonts w:ascii="Times New Roman" w:eastAsiaTheme="minorEastAsia" w:hAnsi="Times New Roman"/>
                  <w:lang w:eastAsia="en-US"/>
                </w:rPr>
                <w:commentReference w:id="386"/>
              </w:r>
              <w:commentRangeEnd w:id="387"/>
              <w:r w:rsidR="00704D10">
                <w:rPr>
                  <w:rStyle w:val="CommentReference"/>
                  <w:rFonts w:ascii="Times New Roman" w:eastAsiaTheme="minorEastAsia" w:hAnsi="Times New Roman"/>
                  <w:lang w:eastAsia="en-US"/>
                </w:rPr>
                <w:commentReference w:id="387"/>
              </w:r>
            </w:ins>
          </w:p>
        </w:tc>
        <w:tc>
          <w:tcPr>
            <w:tcW w:w="709" w:type="dxa"/>
          </w:tcPr>
          <w:p w14:paraId="568CA0FB" w14:textId="1807B413" w:rsidR="00A75F65" w:rsidRPr="001F4300" w:rsidRDefault="00A75F65" w:rsidP="00A75F65">
            <w:pPr>
              <w:pStyle w:val="TAL"/>
              <w:jc w:val="center"/>
              <w:rPr>
                <w:ins w:id="388" w:author="NR_pos_enh-Core" w:date="2022-02-15T22:28:00Z"/>
              </w:rPr>
            </w:pPr>
            <w:ins w:id="389" w:author="NR_pos_enh-Core" w:date="2022-02-15T22:29:00Z">
              <w:r w:rsidRPr="001F4300">
                <w:rPr>
                  <w:rFonts w:cs="Arial"/>
                  <w:bCs/>
                  <w:iCs/>
                  <w:szCs w:val="18"/>
                </w:rPr>
                <w:t>Band</w:t>
              </w:r>
            </w:ins>
          </w:p>
        </w:tc>
        <w:tc>
          <w:tcPr>
            <w:tcW w:w="567" w:type="dxa"/>
          </w:tcPr>
          <w:p w14:paraId="6C08A1CF" w14:textId="7A94038E" w:rsidR="00A75F65" w:rsidRPr="001F4300" w:rsidRDefault="00A75F65" w:rsidP="00A75F65">
            <w:pPr>
              <w:pStyle w:val="TAL"/>
              <w:jc w:val="center"/>
              <w:rPr>
                <w:ins w:id="390" w:author="NR_pos_enh-Core" w:date="2022-02-15T22:28:00Z"/>
              </w:rPr>
            </w:pPr>
            <w:ins w:id="391" w:author="NR_pos_enh-Core" w:date="2022-02-15T22:29:00Z">
              <w:r w:rsidRPr="001F4300">
                <w:rPr>
                  <w:rFonts w:cs="Arial"/>
                  <w:bCs/>
                  <w:iCs/>
                  <w:szCs w:val="18"/>
                </w:rPr>
                <w:t>No</w:t>
              </w:r>
            </w:ins>
          </w:p>
        </w:tc>
        <w:tc>
          <w:tcPr>
            <w:tcW w:w="709" w:type="dxa"/>
          </w:tcPr>
          <w:p w14:paraId="2234803B" w14:textId="1B5969CE" w:rsidR="00A75F65" w:rsidRPr="001F4300" w:rsidRDefault="00A75F65" w:rsidP="00A75F65">
            <w:pPr>
              <w:pStyle w:val="TAL"/>
              <w:jc w:val="center"/>
              <w:rPr>
                <w:ins w:id="392" w:author="NR_pos_enh-Core" w:date="2022-02-15T22:28:00Z"/>
              </w:rPr>
            </w:pPr>
            <w:ins w:id="393" w:author="NR_pos_enh-Core" w:date="2022-02-15T22:29:00Z">
              <w:r w:rsidRPr="001F4300">
                <w:rPr>
                  <w:bCs/>
                  <w:iCs/>
                </w:rPr>
                <w:t>N/A</w:t>
              </w:r>
            </w:ins>
          </w:p>
        </w:tc>
        <w:tc>
          <w:tcPr>
            <w:tcW w:w="728" w:type="dxa"/>
          </w:tcPr>
          <w:p w14:paraId="53281EFD" w14:textId="503CCA31" w:rsidR="00A75F65" w:rsidRPr="001F4300" w:rsidRDefault="00A75F65" w:rsidP="00A75F65">
            <w:pPr>
              <w:pStyle w:val="TAL"/>
              <w:jc w:val="center"/>
              <w:rPr>
                <w:ins w:id="394" w:author="NR_pos_enh-Core" w:date="2022-02-15T22:28:00Z"/>
              </w:rPr>
            </w:pPr>
            <w:ins w:id="395" w:author="NR_pos_enh-Core" w:date="2022-02-15T22:29:00Z">
              <w:r w:rsidRPr="001F4300">
                <w:rPr>
                  <w:bCs/>
                  <w:iCs/>
                </w:rPr>
                <w:t>N/</w:t>
              </w:r>
              <w:commentRangeStart w:id="396"/>
              <w:r w:rsidRPr="001F4300">
                <w:rPr>
                  <w:bCs/>
                  <w:iCs/>
                </w:rPr>
                <w:t>A</w:t>
              </w:r>
            </w:ins>
            <w:commentRangeEnd w:id="396"/>
            <w:ins w:id="397" w:author="NR_pos_enh-Core" w:date="2022-02-15T22:30:00Z">
              <w:r>
                <w:rPr>
                  <w:rStyle w:val="CommentReference"/>
                  <w:rFonts w:ascii="Times New Roman" w:eastAsiaTheme="minorEastAsia" w:hAnsi="Times New Roman"/>
                  <w:lang w:eastAsia="en-US"/>
                </w:rPr>
                <w:commentReference w:id="396"/>
              </w:r>
            </w:ins>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r w:rsidRPr="001F4300">
              <w:rPr>
                <w:b/>
                <w:bCs/>
                <w:i/>
                <w:iCs/>
              </w:rPr>
              <w:lastRenderedPageBreak/>
              <w:t>ptrs-DensityRecommendationSetDL</w:t>
            </w:r>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398" w:name="_Hlk533941701"/>
            <w:r w:rsidRPr="001F4300">
              <w:rPr>
                <w:b/>
                <w:bCs/>
                <w:i/>
                <w:iCs/>
              </w:rPr>
              <w:t>ptrs-DensityRecommendationSetUL</w:t>
            </w:r>
            <w:bookmarkEnd w:id="398"/>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r w:rsidRPr="001F4300">
              <w:rPr>
                <w:b/>
                <w:i/>
              </w:rPr>
              <w:t>pucch-SpatialRelInfoMAC-CE</w:t>
            </w:r>
          </w:p>
          <w:p w14:paraId="7FA3B390" w14:textId="77777777" w:rsidR="00A75F65" w:rsidRPr="001F4300" w:rsidRDefault="00A75F65" w:rsidP="00A75F65">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r w:rsidRPr="001F4300">
              <w:rPr>
                <w:b/>
                <w:bCs/>
                <w:i/>
                <w:iCs/>
              </w:rPr>
              <w:t>pusch-TransCoherence</w:t>
            </w:r>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r w:rsidRPr="001F4300">
              <w:rPr>
                <w:b/>
                <w:i/>
              </w:rPr>
              <w:t>rateMatchingLTE-CRS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399"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399"/>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lastRenderedPageBreak/>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r w:rsidRPr="001F4300">
              <w:rPr>
                <w:rFonts w:cs="Arial"/>
                <w:b/>
                <w:bCs/>
                <w:i/>
                <w:iCs/>
                <w:szCs w:val="18"/>
              </w:rPr>
              <w:t>spatialRelations,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lastRenderedPageBreak/>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4C9C6021" w14:textId="77777777" w:rsidTr="0026000E">
        <w:trPr>
          <w:cantSplit/>
          <w:tblHeader/>
          <w:ins w:id="400" w:author="NR_pos_enh-Core" w:date="2022-02-15T22:55:00Z"/>
        </w:trPr>
        <w:tc>
          <w:tcPr>
            <w:tcW w:w="6917" w:type="dxa"/>
          </w:tcPr>
          <w:p w14:paraId="3324F363" w14:textId="2A43BA9E" w:rsidR="00A75F65" w:rsidRPr="001F4300" w:rsidRDefault="00A75F65" w:rsidP="00A75F65">
            <w:pPr>
              <w:pStyle w:val="TAL"/>
              <w:rPr>
                <w:ins w:id="401" w:author="NR_pos_enh-Core" w:date="2022-02-15T22:55:00Z"/>
                <w:rFonts w:cs="Arial"/>
                <w:b/>
                <w:bCs/>
                <w:i/>
                <w:iCs/>
                <w:szCs w:val="18"/>
              </w:rPr>
            </w:pPr>
            <w:ins w:id="402" w:author="NR_pos_enh-Core" w:date="2022-02-15T22:56:00Z">
              <w:r w:rsidRPr="00DA4471">
                <w:rPr>
                  <w:rFonts w:cs="Arial"/>
                  <w:b/>
                  <w:bCs/>
                  <w:i/>
                  <w:iCs/>
                  <w:szCs w:val="18"/>
                </w:rPr>
                <w:lastRenderedPageBreak/>
                <w:t>spatialRelationsSRS-PosRRC-Inactive-r17</w:t>
              </w:r>
            </w:ins>
          </w:p>
          <w:p w14:paraId="2B99E220" w14:textId="46F0C0AC" w:rsidR="00A75F65" w:rsidRPr="001F4300" w:rsidRDefault="00A75F65" w:rsidP="00A75F65">
            <w:pPr>
              <w:pStyle w:val="TAL"/>
              <w:rPr>
                <w:ins w:id="403" w:author="NR_pos_enh-Core" w:date="2022-02-15T22:55:00Z"/>
                <w:rFonts w:cs="Arial"/>
                <w:bCs/>
                <w:iCs/>
                <w:szCs w:val="18"/>
              </w:rPr>
            </w:pPr>
            <w:ins w:id="404" w:author="NR_pos_enh-Core" w:date="2022-02-15T22:55:00Z">
              <w:r w:rsidRPr="001F4300">
                <w:rPr>
                  <w:rFonts w:cs="Arial"/>
                  <w:bCs/>
                  <w:iCs/>
                  <w:szCs w:val="18"/>
                </w:rPr>
                <w:t>Indicates whether the UE supports spatial relations for SRS for positioning</w:t>
              </w:r>
            </w:ins>
            <w:ins w:id="405" w:author="NR_pos_enh-Core" w:date="2022-02-15T22:56:00Z">
              <w:r>
                <w:rPr>
                  <w:rFonts w:cs="Arial"/>
                  <w:bCs/>
                  <w:iCs/>
                  <w:szCs w:val="18"/>
                </w:rPr>
                <w:t xml:space="preserve"> </w:t>
              </w:r>
              <w:r w:rsidRPr="00DA4471">
                <w:rPr>
                  <w:rFonts w:cs="Arial"/>
                  <w:bCs/>
                  <w:iCs/>
                  <w:szCs w:val="18"/>
                </w:rPr>
                <w:t xml:space="preserve">in RRC_INACTIVE. </w:t>
              </w:r>
            </w:ins>
            <w:ins w:id="406" w:author="NR_pos_enh-Core" w:date="2022-02-15T22:55:00Z">
              <w:r w:rsidRPr="001F4300">
                <w:rPr>
                  <w:rFonts w:cs="Arial"/>
                  <w:bCs/>
                  <w:iCs/>
                  <w:szCs w:val="18"/>
                </w:rPr>
                <w:t>The capability signalling comprises the following parameters.</w:t>
              </w:r>
            </w:ins>
          </w:p>
          <w:p w14:paraId="4984B234" w14:textId="77777777" w:rsidR="00A75F65" w:rsidRPr="001F4300" w:rsidRDefault="00A75F65" w:rsidP="00A75F65">
            <w:pPr>
              <w:pStyle w:val="B1"/>
              <w:rPr>
                <w:ins w:id="407" w:author="NR_pos_enh-Core" w:date="2022-02-15T22:55:00Z"/>
                <w:rFonts w:ascii="Arial" w:hAnsi="Arial" w:cs="Arial"/>
                <w:sz w:val="18"/>
                <w:szCs w:val="18"/>
              </w:rPr>
            </w:pPr>
            <w:ins w:id="408"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w:t>
              </w:r>
              <w:commentRangeStart w:id="409"/>
              <w:r w:rsidRPr="001F4300">
                <w:rPr>
                  <w:rFonts w:ascii="Arial" w:hAnsi="Arial" w:cs="Arial"/>
                  <w:i/>
                  <w:iCs/>
                  <w:sz w:val="18"/>
                  <w:szCs w:val="18"/>
                </w:rPr>
                <w:t>-r16</w:t>
              </w:r>
              <w:r w:rsidRPr="001F4300">
                <w:rPr>
                  <w:rFonts w:ascii="Arial" w:hAnsi="Arial" w:cs="Arial"/>
                  <w:sz w:val="18"/>
                  <w:szCs w:val="18"/>
                </w:rPr>
                <w:t xml:space="preserve">. </w:t>
              </w:r>
            </w:ins>
            <w:commentRangeEnd w:id="409"/>
            <w:ins w:id="410" w:author="NR_pos_enh-Core" w:date="2022-02-15T23:03:00Z">
              <w:r>
                <w:rPr>
                  <w:rStyle w:val="CommentReference"/>
                  <w:rFonts w:eastAsiaTheme="minorEastAsia"/>
                  <w:lang w:eastAsia="en-US"/>
                </w:rPr>
                <w:commentReference w:id="409"/>
              </w:r>
            </w:ins>
            <w:ins w:id="411" w:author="NR_pos_enh-Core" w:date="2022-02-15T22:55:00Z">
              <w:r w:rsidRPr="001F4300">
                <w:rPr>
                  <w:rFonts w:ascii="Arial" w:hAnsi="Arial" w:cs="Arial"/>
                  <w:sz w:val="18"/>
                  <w:szCs w:val="18"/>
                </w:rPr>
                <w:t>Otherwise, the UE does not include this field;</w:t>
              </w:r>
            </w:ins>
          </w:p>
          <w:p w14:paraId="02B540CC" w14:textId="77777777" w:rsidR="00A75F65" w:rsidRPr="001F4300" w:rsidRDefault="00A75F65" w:rsidP="00A75F65">
            <w:pPr>
              <w:pStyle w:val="B1"/>
              <w:rPr>
                <w:ins w:id="412" w:author="NR_pos_enh-Core" w:date="2022-02-15T22:55:00Z"/>
                <w:rFonts w:ascii="Arial" w:hAnsi="Arial" w:cs="Arial"/>
                <w:sz w:val="18"/>
                <w:szCs w:val="18"/>
              </w:rPr>
            </w:pPr>
            <w:ins w:id="413"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7E8385A8" w14:textId="77777777" w:rsidR="00A75F65" w:rsidRPr="001F4300" w:rsidRDefault="00A75F65" w:rsidP="00A75F65">
            <w:pPr>
              <w:pStyle w:val="B1"/>
              <w:rPr>
                <w:ins w:id="414" w:author="NR_pos_enh-Core" w:date="2022-02-15T22:55:00Z"/>
                <w:rFonts w:ascii="Arial" w:hAnsi="Arial" w:cs="Arial"/>
                <w:sz w:val="18"/>
                <w:szCs w:val="18"/>
              </w:rPr>
            </w:pPr>
            <w:ins w:id="415"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6AB7D0A" w14:textId="77777777" w:rsidR="00A75F65" w:rsidRPr="001F4300" w:rsidRDefault="00A75F65" w:rsidP="00A75F65">
            <w:pPr>
              <w:pStyle w:val="B1"/>
              <w:rPr>
                <w:ins w:id="416" w:author="NR_pos_enh-Core" w:date="2022-02-15T22:55:00Z"/>
                <w:rFonts w:ascii="Arial" w:hAnsi="Arial" w:cs="Arial"/>
                <w:sz w:val="18"/>
                <w:szCs w:val="18"/>
              </w:rPr>
            </w:pPr>
            <w:ins w:id="417"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4BE8AE8A" w14:textId="77777777" w:rsidR="00A75F65" w:rsidRPr="001F4300" w:rsidRDefault="00A75F65" w:rsidP="00A75F65">
            <w:pPr>
              <w:pStyle w:val="B1"/>
              <w:rPr>
                <w:ins w:id="418" w:author="NR_pos_enh-Core" w:date="2022-02-15T22:55:00Z"/>
                <w:rFonts w:ascii="Arial" w:hAnsi="Arial" w:cs="Arial"/>
                <w:sz w:val="18"/>
                <w:szCs w:val="18"/>
              </w:rPr>
            </w:pPr>
            <w:ins w:id="419"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87CD008" w14:textId="77777777" w:rsidR="00A75F65" w:rsidRPr="001F4300" w:rsidRDefault="00A75F65" w:rsidP="00A75F65">
            <w:pPr>
              <w:pStyle w:val="B1"/>
              <w:rPr>
                <w:ins w:id="420" w:author="NR_pos_enh-Core" w:date="2022-02-15T22:55:00Z"/>
                <w:rFonts w:ascii="Arial" w:hAnsi="Arial" w:cs="Arial"/>
                <w:sz w:val="18"/>
                <w:szCs w:val="18"/>
              </w:rPr>
            </w:pPr>
            <w:ins w:id="421"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7458BF7" w14:textId="77777777" w:rsidR="00A75F65" w:rsidRPr="001F4300" w:rsidRDefault="00A75F65" w:rsidP="00A75F65">
            <w:pPr>
              <w:pStyle w:val="TAN"/>
              <w:rPr>
                <w:ins w:id="422" w:author="NR_pos_enh-Core" w:date="2022-02-15T22:55:00Z"/>
              </w:rPr>
            </w:pPr>
            <w:ins w:id="423" w:author="NR_pos_enh-Core" w:date="2022-02-15T22:55:00Z">
              <w:r w:rsidRPr="001F4300">
                <w:t>NOTE:</w:t>
              </w:r>
              <w:r w:rsidRPr="001F4300">
                <w:rPr>
                  <w:rFonts w:cs="Arial"/>
                  <w:szCs w:val="18"/>
                </w:rPr>
                <w:tab/>
              </w:r>
              <w:r w:rsidRPr="001F4300">
                <w:t>A PRS from a PRS-only TP is treated as PRS from a non-serving cell.</w:t>
              </w:r>
            </w:ins>
          </w:p>
          <w:p w14:paraId="219E16D2" w14:textId="77777777" w:rsidR="00A75F65" w:rsidRPr="001F4300" w:rsidRDefault="00A75F65" w:rsidP="00A75F65">
            <w:pPr>
              <w:pStyle w:val="TAL"/>
              <w:rPr>
                <w:ins w:id="424" w:author="NR_pos_enh-Core" w:date="2022-02-15T22:55:00Z"/>
                <w:rFonts w:cs="Arial"/>
                <w:b/>
                <w:bCs/>
                <w:i/>
                <w:iCs/>
                <w:szCs w:val="18"/>
              </w:rPr>
            </w:pPr>
          </w:p>
        </w:tc>
        <w:tc>
          <w:tcPr>
            <w:tcW w:w="709" w:type="dxa"/>
          </w:tcPr>
          <w:p w14:paraId="48DE293D" w14:textId="23C22A8A" w:rsidR="00A75F65" w:rsidRPr="001F4300" w:rsidRDefault="00A75F65" w:rsidP="00A75F65">
            <w:pPr>
              <w:pStyle w:val="TAL"/>
              <w:jc w:val="center"/>
              <w:rPr>
                <w:ins w:id="425" w:author="NR_pos_enh-Core" w:date="2022-02-15T22:55:00Z"/>
              </w:rPr>
            </w:pPr>
            <w:ins w:id="426" w:author="NR_pos_enh-Core" w:date="2022-02-15T22:56:00Z">
              <w:r w:rsidRPr="001F4300">
                <w:t>Band</w:t>
              </w:r>
            </w:ins>
          </w:p>
        </w:tc>
        <w:tc>
          <w:tcPr>
            <w:tcW w:w="567" w:type="dxa"/>
          </w:tcPr>
          <w:p w14:paraId="0DE0F6C9" w14:textId="6AE6BB6F" w:rsidR="00A75F65" w:rsidRPr="001F4300" w:rsidRDefault="00A75F65" w:rsidP="00A75F65">
            <w:pPr>
              <w:pStyle w:val="TAL"/>
              <w:jc w:val="center"/>
              <w:rPr>
                <w:ins w:id="427" w:author="NR_pos_enh-Core" w:date="2022-02-15T22:55:00Z"/>
              </w:rPr>
            </w:pPr>
            <w:ins w:id="428" w:author="NR_pos_enh-Core" w:date="2022-02-15T22:56:00Z">
              <w:r w:rsidRPr="001F4300">
                <w:t>No</w:t>
              </w:r>
            </w:ins>
          </w:p>
        </w:tc>
        <w:tc>
          <w:tcPr>
            <w:tcW w:w="709" w:type="dxa"/>
          </w:tcPr>
          <w:p w14:paraId="0A682689" w14:textId="30B18038" w:rsidR="00A75F65" w:rsidRPr="001F4300" w:rsidRDefault="00A75F65" w:rsidP="00A75F65">
            <w:pPr>
              <w:pStyle w:val="TAL"/>
              <w:jc w:val="center"/>
              <w:rPr>
                <w:ins w:id="429" w:author="NR_pos_enh-Core" w:date="2022-02-15T22:55:00Z"/>
              </w:rPr>
            </w:pPr>
            <w:ins w:id="430" w:author="NR_pos_enh-Core" w:date="2022-02-15T22:56:00Z">
              <w:r w:rsidRPr="001F4300">
                <w:t>N/A</w:t>
              </w:r>
            </w:ins>
          </w:p>
        </w:tc>
        <w:tc>
          <w:tcPr>
            <w:tcW w:w="728" w:type="dxa"/>
          </w:tcPr>
          <w:p w14:paraId="589AFB02" w14:textId="2490B797" w:rsidR="00A75F65" w:rsidRPr="001F4300" w:rsidRDefault="00A75F65" w:rsidP="00A75F65">
            <w:pPr>
              <w:pStyle w:val="TAL"/>
              <w:jc w:val="center"/>
              <w:rPr>
                <w:ins w:id="431" w:author="NR_pos_enh-Core" w:date="2022-02-15T22:55:00Z"/>
              </w:rPr>
            </w:pPr>
            <w:ins w:id="432" w:author="NR_pos_enh-Core" w:date="2022-02-15T22:56:00Z">
              <w:r w:rsidRPr="001F4300">
                <w:t>FR2 on</w:t>
              </w:r>
              <w:commentRangeStart w:id="433"/>
              <w:r w:rsidRPr="001F4300">
                <w:t>ly</w:t>
              </w:r>
              <w:commentRangeEnd w:id="433"/>
              <w:r>
                <w:rPr>
                  <w:rStyle w:val="CommentReference"/>
                  <w:rFonts w:ascii="Times New Roman" w:eastAsiaTheme="minorEastAsia" w:hAnsi="Times New Roman"/>
                  <w:lang w:eastAsia="en-US"/>
                </w:rPr>
                <w:commentReference w:id="433"/>
              </w:r>
            </w:ins>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r w:rsidRPr="001F4300">
              <w:rPr>
                <w:b/>
                <w:bCs/>
                <w:i/>
                <w:iCs/>
              </w:rPr>
              <w:t>sp-BeamReportPUCCH</w:t>
            </w:r>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r w:rsidRPr="001F4300">
              <w:rPr>
                <w:b/>
                <w:bCs/>
                <w:i/>
                <w:iCs/>
              </w:rPr>
              <w:t>sp-BeamReportPUSCH</w:t>
            </w:r>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lastRenderedPageBreak/>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r w:rsidRPr="001F4300">
              <w:rPr>
                <w:b/>
                <w:i/>
              </w:rPr>
              <w:t>srs-AssocCSI-RS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lastRenderedPageBreak/>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lastRenderedPageBreak/>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56C52BB8" w14:textId="77777777" w:rsidTr="0026000E">
        <w:trPr>
          <w:cantSplit/>
          <w:tblHeader/>
          <w:ins w:id="434" w:author="NR_pos_enh-Core" w:date="2022-02-15T22:30:00Z"/>
        </w:trPr>
        <w:tc>
          <w:tcPr>
            <w:tcW w:w="6917" w:type="dxa"/>
          </w:tcPr>
          <w:p w14:paraId="37A41145" w14:textId="77777777" w:rsidR="00A75F65" w:rsidRPr="001A1E93" w:rsidRDefault="00A75F65" w:rsidP="00A75F65">
            <w:pPr>
              <w:pStyle w:val="TAL"/>
              <w:rPr>
                <w:ins w:id="435" w:author="NR_pos_enh-Core" w:date="2022-02-15T22:30:00Z"/>
                <w:b/>
                <w:bCs/>
                <w:i/>
                <w:iCs/>
              </w:rPr>
            </w:pPr>
            <w:ins w:id="436" w:author="NR_pos_enh-Core" w:date="2022-02-15T22:30:00Z">
              <w:r w:rsidRPr="001A1E93">
                <w:rPr>
                  <w:b/>
                  <w:bCs/>
                  <w:i/>
                  <w:iCs/>
                </w:rPr>
                <w:t>supportedPrioHandlingOutOfPPW-r17</w:t>
              </w:r>
            </w:ins>
          </w:p>
          <w:p w14:paraId="32E3B964" w14:textId="26A8F84D" w:rsidR="00A75F65" w:rsidRPr="001F4300" w:rsidRDefault="00A75F65" w:rsidP="00A75F65">
            <w:pPr>
              <w:pStyle w:val="TAL"/>
              <w:rPr>
                <w:ins w:id="437" w:author="NR_pos_enh-Core" w:date="2022-02-15T22:30:00Z"/>
                <w:b/>
                <w:bCs/>
                <w:i/>
                <w:iCs/>
              </w:rPr>
            </w:pPr>
            <w:ins w:id="438" w:author="NR_pos_enh-Core" w:date="2022-02-15T22:30:00Z">
              <w:r w:rsidRPr="001A1E93">
                <w:t>Indicates the support of priority handing options of PRS when PRS measurement is outside MG.</w:t>
              </w:r>
            </w:ins>
            <w:ins w:id="439" w:author="NR_pos_enh-Core" w:date="2022-02-25T11:49:00Z">
              <w:r w:rsidR="000824AD">
                <w:t xml:space="preserve"> </w:t>
              </w:r>
              <w:commentRangeStart w:id="440"/>
              <w:commentRangeStart w:id="441"/>
              <w:r w:rsidR="000824AD">
                <w:rPr>
                  <w:lang w:eastAsia="zh-CN"/>
                </w:rPr>
                <w:t>I</w:t>
              </w:r>
              <w:r w:rsidR="000824AD">
                <w:rPr>
                  <w:rFonts w:hint="eastAsia"/>
                  <w:lang w:eastAsia="zh-CN"/>
                </w:rPr>
                <w:t xml:space="preserve">f the UE support this feature, the UE needs to report at least one of the </w:t>
              </w:r>
              <w:r w:rsidR="000824AD" w:rsidRPr="009B2C0B">
                <w:rPr>
                  <w:i/>
                </w:rPr>
                <w:t>prs-ProcessingWindowType1A-r17</w:t>
              </w:r>
              <w:r w:rsidR="000824AD" w:rsidRPr="009B2C0B">
                <w:rPr>
                  <w:rFonts w:hint="eastAsia"/>
                  <w:lang w:eastAsia="zh-CN"/>
                </w:rPr>
                <w:t>,</w:t>
              </w:r>
              <w:r w:rsidR="000824AD" w:rsidRPr="009B2C0B">
                <w:rPr>
                  <w:rFonts w:hint="eastAsia"/>
                  <w:i/>
                  <w:lang w:eastAsia="zh-CN"/>
                </w:rPr>
                <w:t xml:space="preserve"> </w:t>
              </w:r>
              <w:r w:rsidR="000824AD" w:rsidRPr="009B2C0B">
                <w:rPr>
                  <w:i/>
                  <w:lang w:eastAsia="zh-CN"/>
                </w:rPr>
                <w:t>prs-ProcessingWindowType1B-r17</w:t>
              </w:r>
              <w:r w:rsidR="000824AD" w:rsidRPr="009B2C0B">
                <w:rPr>
                  <w:rFonts w:hint="eastAsia"/>
                  <w:lang w:eastAsia="zh-CN"/>
                </w:rPr>
                <w:t>,</w:t>
              </w:r>
              <w:r w:rsidR="000824AD">
                <w:t xml:space="preserve"> </w:t>
              </w:r>
              <w:r w:rsidR="000824AD">
                <w:rPr>
                  <w:rFonts w:hint="eastAsia"/>
                  <w:lang w:eastAsia="zh-CN"/>
                </w:rPr>
                <w:t xml:space="preserve">or </w:t>
              </w:r>
              <w:r w:rsidR="000824AD" w:rsidRPr="009B2C0B">
                <w:rPr>
                  <w:i/>
                  <w:lang w:eastAsia="zh-CN"/>
                </w:rPr>
                <w:t>prs-ProcessingWindowType2-r17</w:t>
              </w:r>
              <w:r w:rsidR="000824AD">
                <w:rPr>
                  <w:rFonts w:hint="eastAsia"/>
                  <w:lang w:eastAsia="zh-CN"/>
                </w:rPr>
                <w:t>.</w:t>
              </w:r>
              <w:commentRangeEnd w:id="440"/>
              <w:r w:rsidR="000824AD">
                <w:rPr>
                  <w:rStyle w:val="CommentReference"/>
                  <w:rFonts w:ascii="Times New Roman" w:eastAsiaTheme="minorEastAsia" w:hAnsi="Times New Roman"/>
                  <w:lang w:eastAsia="en-US"/>
                </w:rPr>
                <w:commentReference w:id="440"/>
              </w:r>
              <w:commentRangeEnd w:id="441"/>
              <w:r w:rsidR="000824AD">
                <w:rPr>
                  <w:rStyle w:val="CommentReference"/>
                  <w:rFonts w:ascii="Times New Roman" w:eastAsiaTheme="minorEastAsia" w:hAnsi="Times New Roman"/>
                  <w:lang w:eastAsia="en-US"/>
                </w:rPr>
                <w:commentReference w:id="441"/>
              </w:r>
            </w:ins>
          </w:p>
        </w:tc>
        <w:tc>
          <w:tcPr>
            <w:tcW w:w="709" w:type="dxa"/>
          </w:tcPr>
          <w:p w14:paraId="654C0DCA" w14:textId="220D756F" w:rsidR="00A75F65" w:rsidRPr="001F4300" w:rsidRDefault="00A75F65" w:rsidP="00A75F65">
            <w:pPr>
              <w:pStyle w:val="TAL"/>
              <w:jc w:val="center"/>
              <w:rPr>
                <w:ins w:id="442" w:author="NR_pos_enh-Core" w:date="2022-02-15T22:30:00Z"/>
                <w:bCs/>
                <w:iCs/>
              </w:rPr>
            </w:pPr>
            <w:ins w:id="443" w:author="NR_pos_enh-Core" w:date="2022-02-15T22:30:00Z">
              <w:r w:rsidRPr="001F4300">
                <w:rPr>
                  <w:bCs/>
                  <w:iCs/>
                </w:rPr>
                <w:t>Band</w:t>
              </w:r>
            </w:ins>
          </w:p>
        </w:tc>
        <w:tc>
          <w:tcPr>
            <w:tcW w:w="567" w:type="dxa"/>
          </w:tcPr>
          <w:p w14:paraId="31B9DDC5" w14:textId="795EE615" w:rsidR="00A75F65" w:rsidRPr="001F4300" w:rsidRDefault="00A75F65" w:rsidP="00A75F65">
            <w:pPr>
              <w:pStyle w:val="TAL"/>
              <w:jc w:val="center"/>
              <w:rPr>
                <w:ins w:id="444" w:author="NR_pos_enh-Core" w:date="2022-02-15T22:30:00Z"/>
                <w:bCs/>
                <w:iCs/>
              </w:rPr>
            </w:pPr>
            <w:ins w:id="445" w:author="NR_pos_enh-Core" w:date="2022-02-15T22:30:00Z">
              <w:r w:rsidRPr="001F4300">
                <w:rPr>
                  <w:bCs/>
                  <w:iCs/>
                </w:rPr>
                <w:t>No</w:t>
              </w:r>
            </w:ins>
          </w:p>
        </w:tc>
        <w:tc>
          <w:tcPr>
            <w:tcW w:w="709" w:type="dxa"/>
          </w:tcPr>
          <w:p w14:paraId="427D8ACF" w14:textId="48ADADC3" w:rsidR="00A75F65" w:rsidRPr="001F4300" w:rsidRDefault="00A75F65" w:rsidP="00A75F65">
            <w:pPr>
              <w:pStyle w:val="TAL"/>
              <w:jc w:val="center"/>
              <w:rPr>
                <w:ins w:id="446" w:author="NR_pos_enh-Core" w:date="2022-02-15T22:30:00Z"/>
                <w:bCs/>
                <w:iCs/>
              </w:rPr>
            </w:pPr>
            <w:ins w:id="447" w:author="NR_pos_enh-Core" w:date="2022-02-15T22:30:00Z">
              <w:r w:rsidRPr="001F4300">
                <w:rPr>
                  <w:bCs/>
                  <w:iCs/>
                </w:rPr>
                <w:t>N/A</w:t>
              </w:r>
            </w:ins>
          </w:p>
        </w:tc>
        <w:tc>
          <w:tcPr>
            <w:tcW w:w="728" w:type="dxa"/>
          </w:tcPr>
          <w:p w14:paraId="65430289" w14:textId="49EFEEAD" w:rsidR="00A75F65" w:rsidRPr="001F4300" w:rsidRDefault="00A75F65" w:rsidP="00A75F65">
            <w:pPr>
              <w:pStyle w:val="TAL"/>
              <w:jc w:val="center"/>
              <w:rPr>
                <w:ins w:id="448" w:author="NR_pos_enh-Core" w:date="2022-02-15T22:30:00Z"/>
                <w:bCs/>
                <w:iCs/>
              </w:rPr>
            </w:pPr>
            <w:ins w:id="449" w:author="NR_pos_enh-Core" w:date="2022-02-15T22:30:00Z">
              <w:r w:rsidRPr="001F4300">
                <w:rPr>
                  <w:bCs/>
                  <w:iCs/>
                </w:rPr>
                <w:t>N/</w:t>
              </w:r>
              <w:commentRangeStart w:id="450"/>
              <w:r w:rsidRPr="001F4300">
                <w:rPr>
                  <w:bCs/>
                  <w:iCs/>
                </w:rPr>
                <w:t>A</w:t>
              </w:r>
              <w:commentRangeEnd w:id="450"/>
              <w:r>
                <w:rPr>
                  <w:rStyle w:val="CommentReference"/>
                  <w:rFonts w:ascii="Times New Roman" w:eastAsiaTheme="minorEastAsia" w:hAnsi="Times New Roman"/>
                  <w:lang w:eastAsia="en-US"/>
                </w:rPr>
                <w:commentReference w:id="450"/>
              </w:r>
            </w:ins>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Indicates whether UE supports single DCI based FDMSchemeA.</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r w:rsidRPr="001F4300">
              <w:rPr>
                <w:b/>
                <w:bCs/>
                <w:i/>
                <w:iCs/>
              </w:rPr>
              <w:t>tci-StatePDSCH</w:t>
            </w:r>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r w:rsidRPr="001F4300">
              <w:rPr>
                <w:b/>
                <w:i/>
              </w:rPr>
              <w:t>twoPortsPTRS-UL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lastRenderedPageBreak/>
              <w:t>type2-PUSCH-RepetitionMultiSlots-v1650</w:t>
            </w:r>
          </w:p>
          <w:p w14:paraId="7DAB2666" w14:textId="77777777" w:rsidR="00A75F65" w:rsidRPr="001F4300" w:rsidRDefault="00A75F65" w:rsidP="00A75F6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r w:rsidRPr="001F4300">
              <w:rPr>
                <w:b/>
                <w:i/>
              </w:rPr>
              <w:t>ue-PowerClass,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r w:rsidRPr="001F4300">
              <w:rPr>
                <w:b/>
                <w:i/>
              </w:rPr>
              <w:t>uplinkBeamManagement</w:t>
            </w:r>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451" w:name="_Toc46488661"/>
      <w:bookmarkStart w:id="452" w:name="_Toc52574082"/>
      <w:bookmarkStart w:id="453" w:name="_Toc52574168"/>
      <w:bookmarkStart w:id="454" w:name="_Toc90724020"/>
      <w:r w:rsidRPr="001F4300">
        <w:lastRenderedPageBreak/>
        <w:t>4.2.7.2a</w:t>
      </w:r>
      <w:r w:rsidRPr="001F4300">
        <w:tab/>
      </w:r>
      <w:r w:rsidR="00172633" w:rsidRPr="001F4300">
        <w:rPr>
          <w:i/>
          <w:iCs/>
        </w:rPr>
        <w:t>SharedSpectrumChAccess</w:t>
      </w:r>
      <w:r w:rsidRPr="001F4300">
        <w:rPr>
          <w:i/>
          <w:iCs/>
        </w:rPr>
        <w:t>ParamsPerBand</w:t>
      </w:r>
      <w:bookmarkEnd w:id="451"/>
      <w:bookmarkEnd w:id="452"/>
      <w:bookmarkEnd w:id="453"/>
      <w:bookmarkEnd w:id="4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w:t>
            </w:r>
            <w:r w:rsidRPr="001F4300">
              <w:rPr>
                <w:rFonts w:ascii="Arial" w:hAnsi="Arial" w:cs="Arial"/>
                <w:sz w:val="18"/>
                <w:szCs w:val="18"/>
              </w:rPr>
              <w:lastRenderedPageBreak/>
              <w:t xml:space="preserve">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lastRenderedPageBreak/>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lastRenderedPageBreak/>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 xml:space="preserve">Indicates whether the UE can perform reconfiguration with sync using a contention free random access with 4-step RA type on PRACH resources that are associated </w:t>
            </w:r>
            <w:r w:rsidRPr="001F4300">
              <w:lastRenderedPageBreak/>
              <w:t>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lastRenderedPageBreak/>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455" w:name="_Toc12750895"/>
      <w:bookmarkStart w:id="456" w:name="_Toc29382259"/>
      <w:bookmarkStart w:id="457" w:name="_Toc37093376"/>
      <w:bookmarkStart w:id="458" w:name="_Toc37238652"/>
      <w:bookmarkStart w:id="459" w:name="_Toc37238766"/>
      <w:bookmarkStart w:id="460" w:name="_Toc46488662"/>
      <w:bookmarkStart w:id="461" w:name="_Toc52574083"/>
      <w:bookmarkStart w:id="462" w:name="_Toc52574169"/>
      <w:bookmarkStart w:id="463" w:name="_Toc90724021"/>
      <w:r w:rsidRPr="001F4300">
        <w:lastRenderedPageBreak/>
        <w:t>4.2.7.3</w:t>
      </w:r>
      <w:r w:rsidRPr="001F4300">
        <w:tab/>
      </w:r>
      <w:r w:rsidRPr="001F4300">
        <w:rPr>
          <w:i/>
        </w:rPr>
        <w:t>CA-ParametersEUTRA</w:t>
      </w:r>
      <w:bookmarkEnd w:id="455"/>
      <w:bookmarkEnd w:id="456"/>
      <w:bookmarkEnd w:id="457"/>
      <w:bookmarkEnd w:id="458"/>
      <w:bookmarkEnd w:id="459"/>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464" w:name="_Toc12750896"/>
      <w:bookmarkStart w:id="465" w:name="_Toc29382260"/>
      <w:bookmarkStart w:id="466" w:name="_Toc37093377"/>
      <w:bookmarkStart w:id="467" w:name="_Toc37238653"/>
      <w:bookmarkStart w:id="468" w:name="_Toc37238767"/>
      <w:bookmarkStart w:id="469" w:name="_Toc46488663"/>
      <w:bookmarkStart w:id="470" w:name="_Toc52574084"/>
      <w:bookmarkStart w:id="471" w:name="_Toc52574170"/>
      <w:bookmarkStart w:id="472" w:name="_Toc90724022"/>
      <w:r w:rsidRPr="001F4300">
        <w:lastRenderedPageBreak/>
        <w:t>4.2.7.4</w:t>
      </w:r>
      <w:r w:rsidRPr="001F4300">
        <w:tab/>
      </w:r>
      <w:r w:rsidRPr="001F4300">
        <w:rPr>
          <w:i/>
        </w:rPr>
        <w:t>CA-ParametersNR</w:t>
      </w:r>
      <w:bookmarkEnd w:id="464"/>
      <w:bookmarkEnd w:id="465"/>
      <w:bookmarkEnd w:id="466"/>
      <w:bookmarkEnd w:id="467"/>
      <w:bookmarkEnd w:id="468"/>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473" w:name="_Toc12750897"/>
      <w:bookmarkStart w:id="474" w:name="_Toc29382261"/>
      <w:bookmarkStart w:id="475" w:name="_Toc37093378"/>
      <w:bookmarkStart w:id="476" w:name="_Toc37238654"/>
      <w:bookmarkStart w:id="477" w:name="_Toc37238768"/>
      <w:bookmarkStart w:id="478" w:name="_Toc46488664"/>
      <w:bookmarkStart w:id="479" w:name="_Toc52574085"/>
      <w:bookmarkStart w:id="480" w:name="_Toc52574171"/>
      <w:bookmarkStart w:id="481" w:name="_Toc90724023"/>
      <w:r w:rsidRPr="001F4300">
        <w:lastRenderedPageBreak/>
        <w:t>4.2.7.5</w:t>
      </w:r>
      <w:r w:rsidRPr="001F4300">
        <w:tab/>
      </w:r>
      <w:r w:rsidRPr="001F4300">
        <w:rPr>
          <w:i/>
        </w:rPr>
        <w:t>FeatureSetDownlink</w:t>
      </w:r>
      <w:r w:rsidRPr="001F4300">
        <w:t xml:space="preserve"> parameters</w:t>
      </w:r>
      <w:bookmarkEnd w:id="473"/>
      <w:bookmarkEnd w:id="474"/>
      <w:bookmarkEnd w:id="475"/>
      <w:bookmarkEnd w:id="476"/>
      <w:bookmarkEnd w:id="477"/>
      <w:bookmarkEnd w:id="478"/>
      <w:bookmarkEnd w:id="479"/>
      <w:bookmarkEnd w:id="480"/>
      <w:bookmarkEnd w:id="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482" w:name="_Toc12750898"/>
      <w:bookmarkStart w:id="483" w:name="_Toc29382262"/>
      <w:bookmarkStart w:id="484" w:name="_Toc37093379"/>
      <w:bookmarkStart w:id="485" w:name="_Toc37238655"/>
      <w:bookmarkStart w:id="486" w:name="_Toc37238769"/>
      <w:bookmarkStart w:id="487" w:name="_Toc46488665"/>
      <w:bookmarkStart w:id="488" w:name="_Toc52574086"/>
      <w:bookmarkStart w:id="489" w:name="_Toc52574172"/>
      <w:bookmarkStart w:id="490" w:name="_Toc90724024"/>
      <w:r w:rsidRPr="001F4300">
        <w:lastRenderedPageBreak/>
        <w:t>4.2.7.6</w:t>
      </w:r>
      <w:r w:rsidRPr="001F4300">
        <w:tab/>
      </w:r>
      <w:r w:rsidRPr="001F4300">
        <w:rPr>
          <w:i/>
        </w:rPr>
        <w:t>FeatureSetDownlinkPerCC</w:t>
      </w:r>
      <w:r w:rsidRPr="001F4300">
        <w:t xml:space="preserve"> parameters</w:t>
      </w:r>
      <w:bookmarkEnd w:id="482"/>
      <w:bookmarkEnd w:id="483"/>
      <w:bookmarkEnd w:id="484"/>
      <w:bookmarkEnd w:id="485"/>
      <w:bookmarkEnd w:id="486"/>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lastRenderedPageBreak/>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491" w:name="_Toc12750899"/>
      <w:bookmarkStart w:id="492" w:name="_Toc29382263"/>
      <w:bookmarkStart w:id="493" w:name="_Toc37093380"/>
      <w:bookmarkStart w:id="494" w:name="_Toc37238656"/>
      <w:bookmarkStart w:id="495" w:name="_Toc37238770"/>
      <w:bookmarkStart w:id="496" w:name="_Toc46488666"/>
      <w:bookmarkStart w:id="497" w:name="_Toc52574087"/>
      <w:bookmarkStart w:id="498" w:name="_Toc52574173"/>
      <w:bookmarkStart w:id="499" w:name="_Toc90724025"/>
      <w:r w:rsidRPr="001F4300">
        <w:lastRenderedPageBreak/>
        <w:t>4.2.7.7</w:t>
      </w:r>
      <w:r w:rsidRPr="001F4300">
        <w:tab/>
      </w:r>
      <w:r w:rsidRPr="001F4300">
        <w:rPr>
          <w:i/>
        </w:rPr>
        <w:t>FeatureSetUplink</w:t>
      </w:r>
      <w:r w:rsidRPr="001F4300">
        <w:t xml:space="preserve"> parameters</w:t>
      </w:r>
      <w:bookmarkEnd w:id="491"/>
      <w:bookmarkEnd w:id="492"/>
      <w:bookmarkEnd w:id="493"/>
      <w:bookmarkEnd w:id="494"/>
      <w:bookmarkEnd w:id="495"/>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lastRenderedPageBreak/>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lastRenderedPageBreak/>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lastRenderedPageBreak/>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565DA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565DA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565DAF"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565DA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565DA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565DA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565DAF"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565DAF"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500" w:name="_Toc12750900"/>
      <w:bookmarkStart w:id="501" w:name="_Toc29382264"/>
      <w:bookmarkStart w:id="502" w:name="_Toc37093381"/>
      <w:bookmarkStart w:id="503" w:name="_Toc37238771"/>
      <w:bookmarkStart w:id="504" w:name="_Toc46488667"/>
      <w:bookmarkStart w:id="505" w:name="_Toc52574088"/>
      <w:bookmarkStart w:id="506" w:name="_Toc52574174"/>
      <w:bookmarkStart w:id="507" w:name="_Toc90724026"/>
      <w:r w:rsidRPr="001F4300">
        <w:lastRenderedPageBreak/>
        <w:t>4.2.7.8</w:t>
      </w:r>
      <w:r w:rsidR="00A43323" w:rsidRPr="001F4300">
        <w:tab/>
      </w:r>
      <w:bookmarkStart w:id="508" w:name="_Toc37238657"/>
      <w:r w:rsidR="00A43323" w:rsidRPr="001F4300">
        <w:rPr>
          <w:i/>
        </w:rPr>
        <w:t>FeatureSetUplinkPerCC</w:t>
      </w:r>
      <w:r w:rsidR="00A43323" w:rsidRPr="001F4300">
        <w:t xml:space="preserve"> parameters</w:t>
      </w:r>
      <w:bookmarkEnd w:id="500"/>
      <w:bookmarkEnd w:id="501"/>
      <w:bookmarkEnd w:id="502"/>
      <w:bookmarkEnd w:id="503"/>
      <w:bookmarkEnd w:id="504"/>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lastRenderedPageBreak/>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509" w:name="_Toc12750901"/>
      <w:bookmarkStart w:id="510" w:name="_Toc29382265"/>
      <w:bookmarkStart w:id="511" w:name="_Toc37093382"/>
      <w:bookmarkStart w:id="512" w:name="_Toc37238658"/>
      <w:bookmarkStart w:id="513" w:name="_Toc37238772"/>
      <w:bookmarkStart w:id="514" w:name="_Toc46488668"/>
      <w:bookmarkStart w:id="515" w:name="_Toc52574089"/>
      <w:bookmarkStart w:id="516" w:name="_Toc52574175"/>
      <w:bookmarkStart w:id="517" w:name="_Toc90724027"/>
      <w:r w:rsidRPr="001F4300">
        <w:lastRenderedPageBreak/>
        <w:t>4.2.7.9</w:t>
      </w:r>
      <w:r w:rsidRPr="001F4300">
        <w:tab/>
      </w:r>
      <w:r w:rsidRPr="001F4300">
        <w:rPr>
          <w:i/>
        </w:rPr>
        <w:t>MRDC-Parameters</w:t>
      </w:r>
      <w:bookmarkEnd w:id="509"/>
      <w:bookmarkEnd w:id="510"/>
      <w:bookmarkEnd w:id="511"/>
      <w:bookmarkEnd w:id="512"/>
      <w:bookmarkEnd w:id="513"/>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518"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18"/>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519" w:name="_Toc12750902"/>
      <w:bookmarkStart w:id="520" w:name="_Toc29382266"/>
      <w:bookmarkStart w:id="521" w:name="_Toc37093383"/>
      <w:bookmarkStart w:id="522" w:name="_Toc37238659"/>
      <w:bookmarkStart w:id="523" w:name="_Toc37238773"/>
      <w:bookmarkStart w:id="524" w:name="_Toc46488669"/>
      <w:bookmarkStart w:id="525" w:name="_Toc52574090"/>
      <w:bookmarkStart w:id="526" w:name="_Toc52574176"/>
      <w:bookmarkStart w:id="527" w:name="_Toc90724028"/>
      <w:r w:rsidRPr="001F4300">
        <w:t>4.2.7.10</w:t>
      </w:r>
      <w:r w:rsidRPr="001F4300">
        <w:tab/>
      </w:r>
      <w:r w:rsidRPr="001F4300">
        <w:rPr>
          <w:i/>
        </w:rPr>
        <w:t>Phy-Parameters</w:t>
      </w:r>
      <w:bookmarkEnd w:id="519"/>
      <w:bookmarkEnd w:id="520"/>
      <w:bookmarkEnd w:id="521"/>
      <w:bookmarkEnd w:id="522"/>
      <w:bookmarkEnd w:id="523"/>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lastRenderedPageBreak/>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lastRenderedPageBreak/>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lastRenderedPageBreak/>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lastRenderedPageBreak/>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528"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28"/>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529" w:name="_Toc12750903"/>
      <w:bookmarkStart w:id="530" w:name="_Toc29382267"/>
      <w:bookmarkStart w:id="531" w:name="_Toc37093384"/>
      <w:bookmarkStart w:id="532" w:name="_Toc37238660"/>
      <w:bookmarkStart w:id="533" w:name="_Toc37238774"/>
      <w:bookmarkStart w:id="534" w:name="_Toc46488670"/>
      <w:bookmarkStart w:id="535" w:name="_Toc52574091"/>
      <w:bookmarkStart w:id="536" w:name="_Toc52574177"/>
      <w:bookmarkStart w:id="537" w:name="_Toc90724029"/>
      <w:r w:rsidRPr="001F4300">
        <w:lastRenderedPageBreak/>
        <w:t>4.2.7.11</w:t>
      </w:r>
      <w:r w:rsidRPr="001F4300">
        <w:tab/>
        <w:t>Other PHY param</w:t>
      </w:r>
      <w:r w:rsidR="00EE63F4" w:rsidRPr="001F4300">
        <w:t>eters</w:t>
      </w:r>
      <w:bookmarkEnd w:id="529"/>
      <w:bookmarkEnd w:id="530"/>
      <w:bookmarkEnd w:id="531"/>
      <w:bookmarkEnd w:id="532"/>
      <w:bookmarkEnd w:id="533"/>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538" w:name="_Toc29382268"/>
      <w:bookmarkStart w:id="539" w:name="_Toc37093385"/>
      <w:bookmarkStart w:id="540" w:name="_Toc37238661"/>
      <w:bookmarkStart w:id="541" w:name="_Toc37238775"/>
      <w:bookmarkStart w:id="542" w:name="_Toc46488671"/>
      <w:bookmarkStart w:id="543" w:name="_Toc52574092"/>
      <w:bookmarkStart w:id="544" w:name="_Toc52574178"/>
      <w:bookmarkStart w:id="545" w:name="_Toc90724030"/>
      <w:r w:rsidRPr="001F4300">
        <w:t>4.2.7.12</w:t>
      </w:r>
      <w:r w:rsidRPr="001F4300">
        <w:tab/>
      </w:r>
      <w:r w:rsidRPr="001F4300">
        <w:rPr>
          <w:i/>
        </w:rPr>
        <w:t>NRDC-Parameters</w:t>
      </w:r>
      <w:bookmarkEnd w:id="538"/>
      <w:bookmarkEnd w:id="539"/>
      <w:bookmarkEnd w:id="540"/>
      <w:bookmarkEnd w:id="541"/>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546"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46"/>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547"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547"/>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548" w:name="_Toc46488672"/>
      <w:bookmarkStart w:id="549" w:name="_Toc52574093"/>
      <w:bookmarkStart w:id="550" w:name="_Toc52574179"/>
      <w:bookmarkStart w:id="551" w:name="_Toc90724031"/>
      <w:r w:rsidRPr="001F4300">
        <w:lastRenderedPageBreak/>
        <w:t>4.2.7.13</w:t>
      </w:r>
      <w:r w:rsidRPr="001F4300">
        <w:tab/>
      </w:r>
      <w:r w:rsidRPr="001F4300">
        <w:rPr>
          <w:i/>
        </w:rPr>
        <w:t>CarrierAggregationVariant</w:t>
      </w:r>
      <w:bookmarkEnd w:id="548"/>
      <w:bookmarkEnd w:id="549"/>
      <w:bookmarkEnd w:id="550"/>
      <w:bookmarkEnd w:id="55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552" w:name="_Toc90724032"/>
      <w:r w:rsidRPr="001F4300">
        <w:lastRenderedPageBreak/>
        <w:t>4.2.7.14</w:t>
      </w:r>
      <w:r w:rsidRPr="001F4300">
        <w:tab/>
      </w:r>
      <w:r w:rsidRPr="001F4300">
        <w:rPr>
          <w:i/>
        </w:rPr>
        <w:t>Phy-ParametersSharedSpectrumChAccess</w:t>
      </w:r>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lastRenderedPageBreak/>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553" w:name="_Toc12750904"/>
      <w:bookmarkStart w:id="554" w:name="_Toc29382269"/>
      <w:bookmarkStart w:id="555" w:name="_Toc37093386"/>
      <w:bookmarkStart w:id="556" w:name="_Toc37238662"/>
      <w:bookmarkStart w:id="557" w:name="_Toc37238776"/>
      <w:bookmarkStart w:id="558" w:name="_Toc46488673"/>
      <w:bookmarkStart w:id="559" w:name="_Toc52574094"/>
      <w:bookmarkStart w:id="560" w:name="_Toc52574180"/>
      <w:bookmarkStart w:id="561" w:name="_Toc90724033"/>
      <w:r w:rsidRPr="001F4300">
        <w:t>4.</w:t>
      </w:r>
      <w:r w:rsidR="00B145C6" w:rsidRPr="001F4300">
        <w:t>2.</w:t>
      </w:r>
      <w:r w:rsidR="00D06DBF" w:rsidRPr="001F4300">
        <w:t>8</w:t>
      </w:r>
      <w:r w:rsidRPr="001F4300">
        <w:tab/>
      </w:r>
      <w:r w:rsidR="00EE63F4" w:rsidRPr="001F4300">
        <w:t>Void</w:t>
      </w:r>
      <w:bookmarkEnd w:id="553"/>
      <w:bookmarkEnd w:id="554"/>
      <w:bookmarkEnd w:id="555"/>
      <w:bookmarkEnd w:id="556"/>
      <w:bookmarkEnd w:id="557"/>
      <w:bookmarkEnd w:id="558"/>
      <w:bookmarkEnd w:id="559"/>
      <w:bookmarkEnd w:id="560"/>
      <w:bookmarkEnd w:id="561"/>
    </w:p>
    <w:p w14:paraId="657E4B29" w14:textId="77777777" w:rsidR="00FE00CF" w:rsidRPr="001F4300" w:rsidRDefault="00FE00CF" w:rsidP="00FE00CF"/>
    <w:p w14:paraId="39165D34" w14:textId="77777777" w:rsidR="0009665E" w:rsidRPr="001F4300" w:rsidRDefault="0002186C" w:rsidP="00AC038D">
      <w:pPr>
        <w:pStyle w:val="Heading3"/>
      </w:pPr>
      <w:bookmarkStart w:id="562" w:name="_Toc12750905"/>
      <w:bookmarkStart w:id="563" w:name="_Toc29382270"/>
      <w:bookmarkStart w:id="564" w:name="_Toc37093387"/>
      <w:bookmarkStart w:id="565" w:name="_Toc37238663"/>
      <w:bookmarkStart w:id="566" w:name="_Toc37238777"/>
      <w:bookmarkStart w:id="567" w:name="_Toc46488674"/>
      <w:bookmarkStart w:id="568" w:name="_Toc52574095"/>
      <w:bookmarkStart w:id="569" w:name="_Toc52574181"/>
      <w:bookmarkStart w:id="570"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562"/>
      <w:bookmarkEnd w:id="563"/>
      <w:bookmarkEnd w:id="564"/>
      <w:bookmarkEnd w:id="565"/>
      <w:bookmarkEnd w:id="566"/>
      <w:bookmarkEnd w:id="567"/>
      <w:bookmarkEnd w:id="568"/>
      <w:bookmarkEnd w:id="569"/>
      <w:bookmarkEnd w:id="57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lastRenderedPageBreak/>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571" w:author="NR_pos_enh-Core" w:date="2022-02-15T22:40:00Z"/>
        </w:trPr>
        <w:tc>
          <w:tcPr>
            <w:tcW w:w="6807" w:type="dxa"/>
          </w:tcPr>
          <w:p w14:paraId="52B0685E" w14:textId="77777777" w:rsidR="007C4370" w:rsidRPr="007C4370" w:rsidRDefault="007C4370" w:rsidP="007C4370">
            <w:pPr>
              <w:pStyle w:val="TAL"/>
              <w:rPr>
                <w:ins w:id="572" w:author="NR_pos_enh-Core" w:date="2022-02-15T22:40:00Z"/>
                <w:rFonts w:cs="Arial"/>
                <w:b/>
                <w:bCs/>
                <w:i/>
                <w:iCs/>
                <w:szCs w:val="18"/>
              </w:rPr>
            </w:pPr>
            <w:ins w:id="573" w:author="NR_pos_enh-Core" w:date="2022-02-15T22:40:00Z">
              <w:r w:rsidRPr="007C4370">
                <w:rPr>
                  <w:rFonts w:cs="Arial"/>
                  <w:b/>
                  <w:bCs/>
                  <w:i/>
                  <w:iCs/>
                  <w:szCs w:val="18"/>
                </w:rPr>
                <w:t>independentGapConfigPRS-r17</w:t>
              </w:r>
            </w:ins>
          </w:p>
          <w:p w14:paraId="55AB9538" w14:textId="54A0C626" w:rsidR="007C4370" w:rsidRPr="001F4300" w:rsidRDefault="007C4370" w:rsidP="007C4370">
            <w:pPr>
              <w:pStyle w:val="TAL"/>
              <w:rPr>
                <w:ins w:id="574" w:author="NR_pos_enh-Core" w:date="2022-02-15T22:40:00Z"/>
                <w:rFonts w:cs="Arial"/>
                <w:b/>
                <w:bCs/>
                <w:i/>
                <w:iCs/>
                <w:szCs w:val="18"/>
              </w:rPr>
            </w:pPr>
            <w:ins w:id="575" w:author="NR_pos_enh-Core" w:date="2022-02-15T22:40:00Z">
              <w:r w:rsidRPr="007C4370">
                <w:rPr>
                  <w:bCs/>
                  <w:iCs/>
                </w:rPr>
                <w:t>This field indicates for PRS measurement whether the UE supports two independent measurement gap configurations for FR1 and FR2 specified in clause 9.1.2 of TS 38.133 [5].</w:t>
              </w:r>
              <w:r w:rsidRPr="007C4370">
                <w:rPr>
                  <w:rFonts w:cs="Arial"/>
                  <w:b/>
                  <w:bCs/>
                  <w:i/>
                  <w:iCs/>
                  <w:szCs w:val="18"/>
                </w:rPr>
                <w:t xml:space="preserve"> </w:t>
              </w:r>
            </w:ins>
          </w:p>
        </w:tc>
        <w:tc>
          <w:tcPr>
            <w:tcW w:w="709" w:type="dxa"/>
          </w:tcPr>
          <w:p w14:paraId="328877FC" w14:textId="3762C528" w:rsidR="007C4370" w:rsidRPr="001F4300" w:rsidRDefault="007C4370" w:rsidP="007C4370">
            <w:pPr>
              <w:pStyle w:val="TAL"/>
              <w:jc w:val="center"/>
              <w:rPr>
                <w:ins w:id="576" w:author="NR_pos_enh-Core" w:date="2022-02-15T22:40:00Z"/>
                <w:rFonts w:cs="Arial"/>
                <w:bCs/>
                <w:iCs/>
                <w:szCs w:val="18"/>
              </w:rPr>
            </w:pPr>
            <w:ins w:id="577"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578" w:author="NR_pos_enh-Core" w:date="2022-02-15T22:40:00Z"/>
                <w:rFonts w:cs="Arial"/>
                <w:bCs/>
                <w:iCs/>
                <w:szCs w:val="18"/>
              </w:rPr>
            </w:pPr>
            <w:ins w:id="579"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580" w:author="NR_pos_enh-Core" w:date="2022-02-15T22:40:00Z"/>
                <w:rFonts w:cs="Arial"/>
                <w:bCs/>
                <w:iCs/>
                <w:szCs w:val="18"/>
              </w:rPr>
            </w:pPr>
            <w:ins w:id="581"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582" w:author="NR_pos_enh-Core" w:date="2022-02-15T22:40:00Z"/>
                <w:rFonts w:eastAsia="MS Mincho" w:cs="Arial"/>
                <w:bCs/>
                <w:iCs/>
                <w:szCs w:val="18"/>
              </w:rPr>
            </w:pPr>
            <w:ins w:id="583" w:author="NR_pos_enh-Core" w:date="2022-02-15T22:40:00Z">
              <w:r w:rsidRPr="001F4300">
                <w:rPr>
                  <w:rFonts w:eastAsia="MS Mincho" w:cs="Arial"/>
                  <w:bCs/>
                  <w:iCs/>
                  <w:szCs w:val="18"/>
                </w:rPr>
                <w:t>N</w:t>
              </w:r>
              <w:commentRangeStart w:id="584"/>
              <w:r w:rsidRPr="001F4300">
                <w:rPr>
                  <w:rFonts w:eastAsia="MS Mincho" w:cs="Arial"/>
                  <w:bCs/>
                  <w:iCs/>
                  <w:szCs w:val="18"/>
                </w:rPr>
                <w:t>o</w:t>
              </w:r>
              <w:commentRangeEnd w:id="584"/>
              <w:r>
                <w:rPr>
                  <w:rStyle w:val="CommentReference"/>
                  <w:rFonts w:ascii="Times New Roman" w:eastAsiaTheme="minorEastAsia" w:hAnsi="Times New Roman"/>
                  <w:lang w:eastAsia="en-US"/>
                </w:rPr>
                <w:commentReference w:id="584"/>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r w:rsidRPr="001F4300">
              <w:rPr>
                <w:rFonts w:cs="Arial"/>
                <w:b/>
                <w:bCs/>
                <w:i/>
                <w:iCs/>
                <w:szCs w:val="18"/>
              </w:rPr>
              <w:t>intraAndInterF-MeasAndReport</w:t>
            </w:r>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r w:rsidRPr="001F4300">
              <w:rPr>
                <w:b/>
                <w:i/>
              </w:rPr>
              <w:t>maxNumberCSI-RS-RRM-RS-SINR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lastRenderedPageBreak/>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r w:rsidRPr="001F4300">
              <w:rPr>
                <w:b/>
                <w:i/>
              </w:rPr>
              <w:t>maxNumberResource-CSI-RS-RLM</w:t>
            </w:r>
          </w:p>
          <w:p w14:paraId="27DFA5BE" w14:textId="77777777" w:rsidR="007C4370" w:rsidRPr="001F4300" w:rsidRDefault="007C4370" w:rsidP="007C4370">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lastRenderedPageBreak/>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r w:rsidRPr="001F4300">
              <w:rPr>
                <w:rFonts w:cs="Arial"/>
                <w:b/>
                <w:bCs/>
                <w:i/>
                <w:iCs/>
                <w:szCs w:val="18"/>
              </w:rPr>
              <w:t>simultaneousRxDataSSB-DiffNumerology</w:t>
            </w:r>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r w:rsidRPr="001F4300">
              <w:rPr>
                <w:rFonts w:cs="Arial"/>
                <w:b/>
                <w:bCs/>
                <w:i/>
                <w:iCs/>
                <w:szCs w:val="18"/>
              </w:rPr>
              <w:t>sftd-MeasPSCell</w:t>
            </w:r>
          </w:p>
          <w:p w14:paraId="1CBE95BC" w14:textId="77777777" w:rsidR="007C4370" w:rsidRPr="001F4300" w:rsidRDefault="007C4370" w:rsidP="007C4370">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r w:rsidRPr="001F4300">
              <w:rPr>
                <w:b/>
                <w:i/>
              </w:rPr>
              <w:t>sftd-MeasPSCell-NEDC</w:t>
            </w:r>
          </w:p>
          <w:p w14:paraId="09BB6B45" w14:textId="77777777" w:rsidR="007C4370" w:rsidRPr="001F4300" w:rsidRDefault="007C4370" w:rsidP="007C4370">
            <w:pPr>
              <w:pStyle w:val="TAL"/>
            </w:pPr>
            <w:r w:rsidRPr="001F4300">
              <w:t>Indicates whether the UE supports SFTD measurement between the NR PCell and a configured E-UTRA PSCell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r w:rsidRPr="001F4300">
              <w:rPr>
                <w:rFonts w:cs="Arial"/>
                <w:b/>
                <w:bCs/>
                <w:i/>
                <w:iCs/>
                <w:szCs w:val="18"/>
              </w:rPr>
              <w:t>sftd-MeasNR-Cell</w:t>
            </w:r>
          </w:p>
          <w:p w14:paraId="27BD0411" w14:textId="77777777" w:rsidR="007C4370" w:rsidRPr="001F4300" w:rsidDel="006B1332" w:rsidRDefault="007C4370" w:rsidP="007C4370">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r w:rsidRPr="001F4300">
              <w:rPr>
                <w:rFonts w:cs="Arial"/>
                <w:b/>
                <w:bCs/>
                <w:i/>
                <w:iCs/>
                <w:szCs w:val="18"/>
              </w:rPr>
              <w:t>sftd-MeasNR-Neigh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r w:rsidRPr="001F4300">
              <w:rPr>
                <w:rFonts w:cs="Arial"/>
                <w:b/>
                <w:bCs/>
                <w:i/>
                <w:iCs/>
                <w:szCs w:val="18"/>
              </w:rPr>
              <w:t>sftd-MeasNR-Neigh-DRX</w:t>
            </w:r>
          </w:p>
          <w:p w14:paraId="4EDA3EA6" w14:textId="77777777" w:rsidR="007C4370" w:rsidRPr="001F4300" w:rsidRDefault="007C4370" w:rsidP="007C4370">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r w:rsidRPr="001F4300">
              <w:rPr>
                <w:b/>
                <w:i/>
              </w:rPr>
              <w:t>ssb-RLM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r w:rsidRPr="001F4300">
              <w:rPr>
                <w:b/>
                <w:i/>
              </w:rPr>
              <w:lastRenderedPageBreak/>
              <w:t>ssb-AndCSI-RS-RLM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ss-SINR-Meas</w:t>
            </w:r>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r w:rsidRPr="001F4300">
              <w:rPr>
                <w:rFonts w:cs="Arial"/>
                <w:b/>
                <w:bCs/>
                <w:i/>
                <w:iCs/>
                <w:szCs w:val="18"/>
              </w:rPr>
              <w:t>supportedGapPattern</w:t>
            </w:r>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585" w:name="_Toc46488675"/>
      <w:bookmarkStart w:id="586" w:name="_Toc52574096"/>
      <w:bookmarkStart w:id="587" w:name="_Toc52574182"/>
      <w:bookmarkStart w:id="588" w:name="_Toc90724035"/>
      <w:r w:rsidRPr="001F4300">
        <w:t>4.2.9a</w:t>
      </w:r>
      <w:r w:rsidRPr="001F4300">
        <w:tab/>
        <w:t>MeasAndMobParametersMRDC</w:t>
      </w:r>
      <w:bookmarkEnd w:id="585"/>
      <w:bookmarkEnd w:id="586"/>
      <w:bookmarkEnd w:id="587"/>
      <w:bookmarkEnd w:id="5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589" w:name="_Toc12750906"/>
      <w:bookmarkStart w:id="590" w:name="_Toc29382271"/>
      <w:bookmarkStart w:id="591" w:name="_Toc37093388"/>
      <w:bookmarkStart w:id="592" w:name="_Toc37238664"/>
      <w:bookmarkStart w:id="593" w:name="_Toc37238778"/>
      <w:bookmarkStart w:id="594" w:name="_Toc46488676"/>
      <w:bookmarkStart w:id="595" w:name="_Toc52574097"/>
      <w:bookmarkStart w:id="596" w:name="_Toc52574183"/>
      <w:bookmarkStart w:id="597" w:name="_Toc90724036"/>
      <w:r w:rsidRPr="001F4300">
        <w:lastRenderedPageBreak/>
        <w:t>4.</w:t>
      </w:r>
      <w:r w:rsidR="00AC038D" w:rsidRPr="001F4300">
        <w:t>2.</w:t>
      </w:r>
      <w:r w:rsidR="00D06DBF" w:rsidRPr="001F4300">
        <w:t>10</w:t>
      </w:r>
      <w:r w:rsidR="0009665E" w:rsidRPr="001F4300">
        <w:tab/>
        <w:t>Inter-RAT parameters</w:t>
      </w:r>
      <w:bookmarkEnd w:id="589"/>
      <w:bookmarkEnd w:id="590"/>
      <w:bookmarkEnd w:id="591"/>
      <w:bookmarkEnd w:id="592"/>
      <w:bookmarkEnd w:id="593"/>
      <w:bookmarkEnd w:id="594"/>
      <w:bookmarkEnd w:id="595"/>
      <w:bookmarkEnd w:id="596"/>
      <w:bookmarkEnd w:id="59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598" w:name="_Toc12750907"/>
      <w:bookmarkStart w:id="599" w:name="_Toc29382272"/>
      <w:bookmarkStart w:id="600" w:name="_Toc37093389"/>
      <w:bookmarkStart w:id="601" w:name="_Toc37238665"/>
      <w:bookmarkStart w:id="602" w:name="_Toc37238779"/>
      <w:bookmarkStart w:id="603" w:name="_Toc46488677"/>
      <w:bookmarkStart w:id="604" w:name="_Toc52574098"/>
      <w:bookmarkStart w:id="605" w:name="_Toc52574184"/>
      <w:bookmarkStart w:id="606" w:name="_Toc90724037"/>
      <w:r w:rsidRPr="001F4300">
        <w:t>4.2.10.1</w:t>
      </w:r>
      <w:r w:rsidR="0009665E" w:rsidRPr="001F4300">
        <w:tab/>
      </w:r>
      <w:r w:rsidR="00133E52" w:rsidRPr="001F4300">
        <w:t>Void</w:t>
      </w:r>
      <w:bookmarkEnd w:id="598"/>
      <w:bookmarkEnd w:id="599"/>
      <w:bookmarkEnd w:id="600"/>
      <w:bookmarkEnd w:id="601"/>
      <w:bookmarkEnd w:id="602"/>
      <w:bookmarkEnd w:id="603"/>
      <w:bookmarkEnd w:id="604"/>
      <w:bookmarkEnd w:id="605"/>
      <w:bookmarkEnd w:id="606"/>
    </w:p>
    <w:p w14:paraId="146BEC10" w14:textId="77777777" w:rsidR="0009665E" w:rsidRPr="001F4300" w:rsidRDefault="00AC038D" w:rsidP="00AC038D">
      <w:pPr>
        <w:pStyle w:val="Heading4"/>
        <w:rPr>
          <w:i/>
        </w:rPr>
      </w:pPr>
      <w:bookmarkStart w:id="607" w:name="_Toc12750908"/>
      <w:bookmarkStart w:id="608" w:name="_Toc29382273"/>
      <w:bookmarkStart w:id="609" w:name="_Toc37093390"/>
      <w:bookmarkStart w:id="610" w:name="_Toc37238666"/>
      <w:bookmarkStart w:id="611" w:name="_Toc37238780"/>
      <w:bookmarkStart w:id="612" w:name="_Toc46488678"/>
      <w:bookmarkStart w:id="613" w:name="_Toc52574099"/>
      <w:bookmarkStart w:id="614" w:name="_Toc52574185"/>
      <w:bookmarkStart w:id="615" w:name="_Toc90724038"/>
      <w:r w:rsidRPr="001F4300">
        <w:t>4.2.10.2</w:t>
      </w:r>
      <w:r w:rsidR="0009665E" w:rsidRPr="001F4300">
        <w:tab/>
      </w:r>
      <w:r w:rsidR="00133E52" w:rsidRPr="001F4300">
        <w:t>Void</w:t>
      </w:r>
      <w:bookmarkEnd w:id="607"/>
      <w:bookmarkEnd w:id="608"/>
      <w:bookmarkEnd w:id="609"/>
      <w:bookmarkEnd w:id="610"/>
      <w:bookmarkEnd w:id="611"/>
      <w:bookmarkEnd w:id="612"/>
      <w:bookmarkEnd w:id="613"/>
      <w:bookmarkEnd w:id="614"/>
      <w:bookmarkEnd w:id="615"/>
    </w:p>
    <w:p w14:paraId="0B4BD6DE" w14:textId="77777777" w:rsidR="00A71580" w:rsidRPr="001F4300" w:rsidRDefault="00A71580" w:rsidP="00A71580">
      <w:pPr>
        <w:pStyle w:val="Heading3"/>
      </w:pPr>
      <w:bookmarkStart w:id="616" w:name="_Toc12750909"/>
      <w:bookmarkStart w:id="617" w:name="_Toc29382274"/>
      <w:bookmarkStart w:id="618" w:name="_Toc37093391"/>
      <w:bookmarkStart w:id="619" w:name="_Toc37238667"/>
      <w:bookmarkStart w:id="620" w:name="_Toc37238781"/>
      <w:bookmarkStart w:id="621" w:name="_Toc46488679"/>
      <w:bookmarkStart w:id="622" w:name="_Toc52574100"/>
      <w:bookmarkStart w:id="623" w:name="_Toc52574186"/>
      <w:bookmarkStart w:id="624" w:name="_Toc90724039"/>
      <w:r w:rsidRPr="001F4300">
        <w:t>4.2.11</w:t>
      </w:r>
      <w:r w:rsidRPr="001F4300">
        <w:tab/>
      </w:r>
      <w:r w:rsidR="00EE63F4" w:rsidRPr="001F4300">
        <w:t>Void</w:t>
      </w:r>
      <w:bookmarkEnd w:id="616"/>
      <w:bookmarkEnd w:id="617"/>
      <w:bookmarkEnd w:id="618"/>
      <w:bookmarkEnd w:id="619"/>
      <w:bookmarkEnd w:id="620"/>
      <w:bookmarkEnd w:id="621"/>
      <w:bookmarkEnd w:id="622"/>
      <w:bookmarkEnd w:id="623"/>
      <w:bookmarkEnd w:id="624"/>
    </w:p>
    <w:p w14:paraId="777EA6D6" w14:textId="77777777" w:rsidR="00850FDF" w:rsidRPr="001F4300" w:rsidRDefault="00850FDF" w:rsidP="00850FDF">
      <w:pPr>
        <w:pStyle w:val="Heading3"/>
      </w:pPr>
      <w:bookmarkStart w:id="625" w:name="_Toc12750910"/>
      <w:bookmarkStart w:id="626" w:name="_Toc29382275"/>
      <w:bookmarkStart w:id="627" w:name="_Toc37093392"/>
      <w:bookmarkStart w:id="628" w:name="_Toc37238668"/>
      <w:bookmarkStart w:id="629" w:name="_Toc37238782"/>
      <w:bookmarkStart w:id="630" w:name="_Toc46488680"/>
      <w:bookmarkStart w:id="631" w:name="_Toc52574101"/>
      <w:bookmarkStart w:id="632" w:name="_Toc52574187"/>
      <w:bookmarkStart w:id="633" w:name="_Toc90724040"/>
      <w:r w:rsidRPr="001F4300">
        <w:t>4.2.12</w:t>
      </w:r>
      <w:r w:rsidRPr="001F4300">
        <w:tab/>
      </w:r>
      <w:r w:rsidR="00EE63F4" w:rsidRPr="001F4300">
        <w:t>Void</w:t>
      </w:r>
      <w:bookmarkEnd w:id="625"/>
      <w:bookmarkEnd w:id="626"/>
      <w:bookmarkEnd w:id="627"/>
      <w:bookmarkEnd w:id="628"/>
      <w:bookmarkEnd w:id="629"/>
      <w:bookmarkEnd w:id="630"/>
      <w:bookmarkEnd w:id="631"/>
      <w:bookmarkEnd w:id="632"/>
      <w:bookmarkEnd w:id="633"/>
    </w:p>
    <w:p w14:paraId="50D355AE" w14:textId="77777777" w:rsidR="0004721C" w:rsidRPr="001F4300" w:rsidRDefault="0004721C" w:rsidP="0026000E">
      <w:pPr>
        <w:pStyle w:val="Heading3"/>
      </w:pPr>
      <w:bookmarkStart w:id="634" w:name="_Toc12750911"/>
      <w:bookmarkStart w:id="635" w:name="_Toc29382276"/>
      <w:bookmarkStart w:id="636" w:name="_Toc37093393"/>
      <w:bookmarkStart w:id="637" w:name="_Toc37238669"/>
      <w:bookmarkStart w:id="638" w:name="_Toc37238783"/>
      <w:bookmarkStart w:id="639" w:name="_Toc46488681"/>
      <w:bookmarkStart w:id="640" w:name="_Toc52574102"/>
      <w:bookmarkStart w:id="641" w:name="_Toc52574188"/>
      <w:bookmarkStart w:id="642" w:name="_Toc90724041"/>
      <w:r w:rsidRPr="001F4300">
        <w:t>4.2.13</w:t>
      </w:r>
      <w:r w:rsidRPr="001F4300">
        <w:tab/>
        <w:t>IMS Parameters</w:t>
      </w:r>
      <w:bookmarkEnd w:id="634"/>
      <w:bookmarkEnd w:id="635"/>
      <w:bookmarkEnd w:id="636"/>
      <w:bookmarkEnd w:id="637"/>
      <w:bookmarkEnd w:id="638"/>
      <w:bookmarkEnd w:id="639"/>
      <w:bookmarkEnd w:id="640"/>
      <w:bookmarkEnd w:id="641"/>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643" w:name="_Toc12750912"/>
      <w:bookmarkStart w:id="644" w:name="_Toc29382277"/>
      <w:bookmarkStart w:id="645" w:name="_Toc37093394"/>
      <w:bookmarkStart w:id="646" w:name="_Toc37238670"/>
      <w:bookmarkStart w:id="647" w:name="_Toc37238784"/>
      <w:bookmarkStart w:id="648" w:name="_Toc46488682"/>
      <w:bookmarkStart w:id="649" w:name="_Toc52574103"/>
      <w:bookmarkStart w:id="650" w:name="_Toc52574189"/>
      <w:bookmarkStart w:id="651" w:name="_Toc90724042"/>
      <w:r w:rsidRPr="001F4300">
        <w:lastRenderedPageBreak/>
        <w:t>4.2.14</w:t>
      </w:r>
      <w:r w:rsidRPr="001F4300">
        <w:tab/>
        <w:t>RRC buffer size</w:t>
      </w:r>
      <w:bookmarkEnd w:id="643"/>
      <w:bookmarkEnd w:id="644"/>
      <w:bookmarkEnd w:id="645"/>
      <w:bookmarkEnd w:id="646"/>
      <w:bookmarkEnd w:id="647"/>
      <w:bookmarkEnd w:id="648"/>
      <w:bookmarkEnd w:id="649"/>
      <w:bookmarkEnd w:id="650"/>
      <w:bookmarkEnd w:id="651"/>
    </w:p>
    <w:p w14:paraId="7841F355" w14:textId="77777777" w:rsidR="00055C51" w:rsidRPr="001F4300" w:rsidRDefault="00A574C0" w:rsidP="0026000E">
      <w:bookmarkStart w:id="652" w:name="_Hlk530113702"/>
      <w:bookmarkStart w:id="653" w:name="_Hlk530113804"/>
      <w:r w:rsidRPr="001F4300">
        <w:t>The RRC buffer size is defined as the maximum overall RRC configuration size that the UE is required to store. The RRC buffer size is 45Kbytes.</w:t>
      </w:r>
      <w:bookmarkEnd w:id="652"/>
      <w:bookmarkEnd w:id="653"/>
    </w:p>
    <w:p w14:paraId="1520E9C9" w14:textId="77777777" w:rsidR="00071325" w:rsidRPr="001F4300" w:rsidRDefault="00071325" w:rsidP="00071325">
      <w:pPr>
        <w:pStyle w:val="Heading3"/>
      </w:pPr>
      <w:bookmarkStart w:id="654" w:name="_Toc46488683"/>
      <w:bookmarkStart w:id="655" w:name="_Toc52574104"/>
      <w:bookmarkStart w:id="656" w:name="_Toc52574190"/>
      <w:bookmarkStart w:id="657" w:name="_Toc90724043"/>
      <w:r w:rsidRPr="001F4300">
        <w:t>4.2.15</w:t>
      </w:r>
      <w:r w:rsidRPr="001F4300">
        <w:tab/>
        <w:t>IAB Parameters</w:t>
      </w:r>
      <w:bookmarkEnd w:id="654"/>
      <w:bookmarkEnd w:id="655"/>
      <w:bookmarkEnd w:id="656"/>
      <w:bookmarkEnd w:id="657"/>
    </w:p>
    <w:p w14:paraId="2AB578B2" w14:textId="77777777" w:rsidR="00071325" w:rsidRPr="001F4300" w:rsidRDefault="00071325" w:rsidP="00071325">
      <w:pPr>
        <w:pStyle w:val="Heading4"/>
      </w:pPr>
      <w:bookmarkStart w:id="658" w:name="_Toc46488684"/>
      <w:bookmarkStart w:id="659" w:name="_Toc52574105"/>
      <w:bookmarkStart w:id="660" w:name="_Toc52574191"/>
      <w:bookmarkStart w:id="661" w:name="_Toc90724044"/>
      <w:r w:rsidRPr="001F4300">
        <w:t>4.2.15.1</w:t>
      </w:r>
      <w:r w:rsidRPr="001F4300">
        <w:tab/>
        <w:t>Mandatory IAB-MT features</w:t>
      </w:r>
      <w:bookmarkEnd w:id="658"/>
      <w:bookmarkEnd w:id="659"/>
      <w:bookmarkEnd w:id="660"/>
      <w:bookmarkEnd w:id="661"/>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662" w:name="_Toc46488685"/>
      <w:bookmarkStart w:id="663" w:name="_Toc52574106"/>
      <w:bookmarkStart w:id="664" w:name="_Toc52574192"/>
      <w:bookmarkStart w:id="665" w:name="_Toc90724045"/>
      <w:r w:rsidRPr="001F4300">
        <w:lastRenderedPageBreak/>
        <w:t>4.2.15.2</w:t>
      </w:r>
      <w:r w:rsidRPr="001F4300">
        <w:tab/>
        <w:t>General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666" w:name="_Toc46488686"/>
      <w:bookmarkStart w:id="667" w:name="_Toc52574107"/>
      <w:bookmarkStart w:id="668" w:name="_Toc52574193"/>
      <w:bookmarkStart w:id="669" w:name="_Toc90724046"/>
      <w:r w:rsidRPr="001F4300">
        <w:t>4.2.15.3</w:t>
      </w:r>
      <w:r w:rsidRPr="001F4300">
        <w:tab/>
        <w:t>SDAP Parameters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670" w:name="_Toc46488687"/>
      <w:bookmarkStart w:id="671" w:name="_Toc52574108"/>
      <w:bookmarkStart w:id="672" w:name="_Toc52574194"/>
      <w:bookmarkStart w:id="673" w:name="_Toc90724047"/>
      <w:r w:rsidRPr="001F4300">
        <w:t>4.2.15.4</w:t>
      </w:r>
      <w:r w:rsidRPr="001F4300">
        <w:tab/>
        <w:t>PDCP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674" w:name="_Toc46488688"/>
      <w:bookmarkStart w:id="675" w:name="_Toc52574109"/>
      <w:bookmarkStart w:id="676" w:name="_Toc52574195"/>
      <w:bookmarkStart w:id="677" w:name="_Toc90724048"/>
      <w:r w:rsidRPr="001F4300">
        <w:t>4.2.15.5</w:t>
      </w:r>
      <w:r w:rsidRPr="001F4300">
        <w:tab/>
        <w:t>BAP Parameters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678" w:name="_Hlk42608939"/>
            <w:r w:rsidRPr="001F4300">
              <w:rPr>
                <w:b/>
                <w:bCs/>
                <w:i/>
                <w:iCs/>
              </w:rPr>
              <w:t>flowControlBH-RLC-ChannelBased-r16</w:t>
            </w:r>
          </w:p>
          <w:bookmarkEnd w:id="678"/>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679" w:name="_Hlk42608955"/>
            <w:r w:rsidRPr="001F4300">
              <w:rPr>
                <w:b/>
                <w:bCs/>
                <w:i/>
                <w:iCs/>
              </w:rPr>
              <w:t>flowControlRouting-ID-Based-r16</w:t>
            </w:r>
          </w:p>
          <w:bookmarkEnd w:id="679"/>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680" w:name="_Toc46488689"/>
      <w:bookmarkStart w:id="681" w:name="_Toc52574110"/>
      <w:bookmarkStart w:id="682" w:name="_Toc52574196"/>
      <w:bookmarkStart w:id="683" w:name="_Toc90724049"/>
      <w:r w:rsidRPr="001F4300">
        <w:t>4.2.15.6</w:t>
      </w:r>
      <w:r w:rsidRPr="001F4300">
        <w:tab/>
        <w:t>MAC Parameters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684" w:name="_Hlk42609043"/>
            <w:r w:rsidRPr="001F4300">
              <w:rPr>
                <w:b/>
                <w:bCs/>
                <w:i/>
                <w:iCs/>
              </w:rPr>
              <w:t>lcid-ExtensionIAB-r16</w:t>
            </w:r>
          </w:p>
          <w:bookmarkEnd w:id="684"/>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685" w:name="_Hlk42609061"/>
            <w:r w:rsidRPr="001F4300">
              <w:rPr>
                <w:b/>
                <w:bCs/>
                <w:i/>
                <w:iCs/>
              </w:rPr>
              <w:t>preEmptiveBSR-r16</w:t>
            </w:r>
          </w:p>
          <w:bookmarkEnd w:id="685"/>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686" w:name="_Toc46488690"/>
      <w:bookmarkStart w:id="687" w:name="_Toc52574111"/>
      <w:bookmarkStart w:id="688" w:name="_Toc52574197"/>
      <w:bookmarkStart w:id="689" w:name="_Toc90724050"/>
      <w:r w:rsidRPr="001F4300">
        <w:lastRenderedPageBreak/>
        <w:t>4.2.15.7</w:t>
      </w:r>
      <w:r w:rsidRPr="001F4300">
        <w:tab/>
        <w:t>Physical layer parameters</w:t>
      </w:r>
      <w:bookmarkEnd w:id="686"/>
      <w:bookmarkEnd w:id="687"/>
      <w:bookmarkEnd w:id="688"/>
      <w:bookmarkEnd w:id="689"/>
    </w:p>
    <w:p w14:paraId="7C698F98" w14:textId="77777777" w:rsidR="00071325" w:rsidRPr="001F4300" w:rsidRDefault="00071325" w:rsidP="00071325">
      <w:pPr>
        <w:pStyle w:val="Heading5"/>
      </w:pPr>
      <w:bookmarkStart w:id="690" w:name="_Toc46488691"/>
      <w:bookmarkStart w:id="691" w:name="_Toc52574112"/>
      <w:bookmarkStart w:id="692" w:name="_Toc52574198"/>
      <w:bookmarkStart w:id="693" w:name="_Toc90724051"/>
      <w:r w:rsidRPr="001F4300">
        <w:t>4.2.15.7.1</w:t>
      </w:r>
      <w:r w:rsidRPr="001F4300">
        <w:tab/>
        <w:t>BandNR parameters</w:t>
      </w:r>
      <w:bookmarkEnd w:id="690"/>
      <w:bookmarkEnd w:id="691"/>
      <w:bookmarkEnd w:id="692"/>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694" w:name="_Toc46488692"/>
      <w:bookmarkStart w:id="695" w:name="_Toc52574113"/>
      <w:bookmarkStart w:id="696" w:name="_Toc52574199"/>
      <w:bookmarkStart w:id="697" w:name="_Toc90724052"/>
      <w:r w:rsidRPr="001F4300">
        <w:t>4.2.15.7.2</w:t>
      </w:r>
      <w:r w:rsidRPr="001F4300">
        <w:tab/>
        <w:t>Phy-Parameters</w:t>
      </w:r>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698" w:name="_Toc46488693"/>
      <w:bookmarkStart w:id="699" w:name="_Toc52574114"/>
      <w:bookmarkStart w:id="700" w:name="_Toc52574200"/>
      <w:bookmarkStart w:id="701" w:name="_Toc90724053"/>
      <w:r w:rsidRPr="001F4300">
        <w:lastRenderedPageBreak/>
        <w:t>4.2.15.8</w:t>
      </w:r>
      <w:r w:rsidRPr="001F4300">
        <w:tab/>
        <w:t>MeasAndMobParameters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702" w:name="_Toc46488694"/>
      <w:bookmarkStart w:id="703" w:name="_Toc52574115"/>
      <w:bookmarkStart w:id="704" w:name="_Toc52574201"/>
      <w:bookmarkStart w:id="705" w:name="_Toc90724054"/>
      <w:r w:rsidRPr="001F4300">
        <w:t>4.2.15.9</w:t>
      </w:r>
      <w:r w:rsidRPr="001F4300">
        <w:tab/>
        <w:t>MR-DC Parameters</w:t>
      </w:r>
      <w:bookmarkEnd w:id="702"/>
      <w:bookmarkEnd w:id="703"/>
      <w:bookmarkEnd w:id="704"/>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706" w:name="_Toc46488695"/>
      <w:bookmarkStart w:id="707" w:name="_Toc52574116"/>
      <w:bookmarkStart w:id="708" w:name="_Toc52574202"/>
      <w:bookmarkStart w:id="709" w:name="_Toc90724055"/>
      <w:r w:rsidRPr="001F4300">
        <w:t>4.2.16</w:t>
      </w:r>
      <w:r w:rsidRPr="001F4300">
        <w:tab/>
        <w:t>Sidelink Parameters</w:t>
      </w:r>
      <w:bookmarkEnd w:id="706"/>
      <w:bookmarkEnd w:id="707"/>
      <w:bookmarkEnd w:id="708"/>
      <w:bookmarkEnd w:id="709"/>
    </w:p>
    <w:p w14:paraId="6E3487D2" w14:textId="77777777" w:rsidR="00071325" w:rsidRPr="001F4300" w:rsidRDefault="00071325" w:rsidP="00071325">
      <w:pPr>
        <w:pStyle w:val="Heading4"/>
      </w:pPr>
      <w:bookmarkStart w:id="710" w:name="_Toc46488696"/>
      <w:bookmarkStart w:id="711" w:name="_Toc52574117"/>
      <w:bookmarkStart w:id="712" w:name="_Toc52574203"/>
      <w:bookmarkStart w:id="713" w:name="_Toc90724056"/>
      <w:r w:rsidRPr="001F4300">
        <w:t>4.2.16.1</w:t>
      </w:r>
      <w:r w:rsidRPr="001F4300">
        <w:tab/>
        <w:t>Sidelink Parameters in NR</w:t>
      </w:r>
      <w:bookmarkEnd w:id="710"/>
      <w:bookmarkEnd w:id="711"/>
      <w:bookmarkEnd w:id="712"/>
      <w:bookmarkEnd w:id="713"/>
    </w:p>
    <w:p w14:paraId="704B734E" w14:textId="77777777" w:rsidR="00071325" w:rsidRPr="001F4300" w:rsidRDefault="00071325" w:rsidP="00071325">
      <w:pPr>
        <w:pStyle w:val="Heading5"/>
      </w:pPr>
      <w:bookmarkStart w:id="714" w:name="_Toc46488697"/>
      <w:bookmarkStart w:id="715" w:name="_Toc52574118"/>
      <w:bookmarkStart w:id="716" w:name="_Toc52574204"/>
      <w:bookmarkStart w:id="717" w:name="_Toc90724057"/>
      <w:r w:rsidRPr="001F4300">
        <w:t>4.2.16.1.1</w:t>
      </w:r>
      <w:r w:rsidRPr="001F4300">
        <w:tab/>
        <w:t>Sidelink General Parameters</w:t>
      </w:r>
      <w:bookmarkEnd w:id="714"/>
      <w:bookmarkEnd w:id="715"/>
      <w:bookmarkEnd w:id="716"/>
      <w:bookmarkEnd w:id="71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718" w:name="_Toc46488698"/>
      <w:bookmarkStart w:id="719" w:name="_Toc52574119"/>
      <w:bookmarkStart w:id="720" w:name="_Toc52574205"/>
      <w:bookmarkStart w:id="721" w:name="_Toc90724058"/>
      <w:r w:rsidRPr="001F4300">
        <w:t>4.2.16.1.2</w:t>
      </w:r>
      <w:r w:rsidRPr="001F4300">
        <w:tab/>
        <w:t>Sidelink PDCP Parameters</w:t>
      </w:r>
      <w:bookmarkEnd w:id="718"/>
      <w:bookmarkEnd w:id="719"/>
      <w:bookmarkEnd w:id="720"/>
      <w:bookmarkEnd w:id="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722" w:name="_Toc46488699"/>
      <w:bookmarkStart w:id="723" w:name="_Toc52574120"/>
      <w:bookmarkStart w:id="724" w:name="_Toc52574206"/>
      <w:bookmarkStart w:id="725" w:name="_Toc90724059"/>
      <w:r w:rsidRPr="001F4300">
        <w:lastRenderedPageBreak/>
        <w:t>4.2.16.1.3</w:t>
      </w:r>
      <w:r w:rsidRPr="001F4300">
        <w:tab/>
        <w:t>Sidelink RLC Parameters</w:t>
      </w:r>
      <w:bookmarkEnd w:id="722"/>
      <w:bookmarkEnd w:id="723"/>
      <w:bookmarkEnd w:id="724"/>
      <w:bookmarkEnd w:id="7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726" w:name="_Toc46488700"/>
      <w:bookmarkStart w:id="727" w:name="_Toc52574121"/>
      <w:bookmarkStart w:id="728" w:name="_Toc52574207"/>
      <w:bookmarkStart w:id="729" w:name="_Toc90724060"/>
      <w:r w:rsidRPr="001F4300">
        <w:t>4.2.16.1.4</w:t>
      </w:r>
      <w:r w:rsidRPr="001F4300">
        <w:tab/>
        <w:t>Sidelink MAC Parameters</w:t>
      </w:r>
      <w:bookmarkEnd w:id="726"/>
      <w:bookmarkEnd w:id="727"/>
      <w:bookmarkEnd w:id="728"/>
      <w:bookmarkEnd w:id="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730" w:name="_Toc46488701"/>
      <w:bookmarkStart w:id="731" w:name="_Toc52574122"/>
      <w:bookmarkStart w:id="732" w:name="_Toc52574208"/>
      <w:bookmarkStart w:id="733" w:name="_Toc90724061"/>
      <w:r w:rsidRPr="001F4300">
        <w:t>4.2.16.1.5</w:t>
      </w:r>
      <w:r w:rsidRPr="001F4300">
        <w:tab/>
        <w:t>Other PHY parameters</w:t>
      </w:r>
      <w:bookmarkEnd w:id="730"/>
      <w:bookmarkEnd w:id="731"/>
      <w:bookmarkEnd w:id="732"/>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734" w:name="_Toc52574123"/>
      <w:bookmarkStart w:id="735" w:name="_Toc52574209"/>
      <w:bookmarkStart w:id="736" w:name="_Toc90724062"/>
      <w:r w:rsidRPr="001F4300">
        <w:lastRenderedPageBreak/>
        <w:t>4.2.16.1.6</w:t>
      </w:r>
      <w:r w:rsidRPr="001F4300">
        <w:tab/>
      </w:r>
      <w:r w:rsidRPr="001F4300">
        <w:rPr>
          <w:i/>
        </w:rPr>
        <w:t>BandSidelink</w:t>
      </w:r>
      <w:r w:rsidRPr="001F4300">
        <w:t xml:space="preserve"> Parameters</w:t>
      </w:r>
      <w:bookmarkEnd w:id="734"/>
      <w:bookmarkEnd w:id="735"/>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737" w:name="_Toc90724063"/>
      <w:r w:rsidRPr="001F4300">
        <w:t>4.2.16.1.7</w:t>
      </w:r>
      <w:r w:rsidRPr="001F4300">
        <w:tab/>
      </w:r>
      <w:r w:rsidRPr="001F4300">
        <w:rPr>
          <w:i/>
        </w:rPr>
        <w:t xml:space="preserve">BandCombinationListSidelinkEUTRA-NR </w:t>
      </w:r>
      <w:r w:rsidRPr="001F4300">
        <w:t>Parameters</w:t>
      </w:r>
      <w:bookmarkEnd w:id="7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738" w:name="_Toc46488702"/>
      <w:bookmarkStart w:id="739" w:name="_Toc52574124"/>
      <w:bookmarkStart w:id="740" w:name="_Toc52574210"/>
      <w:bookmarkStart w:id="741" w:name="_Toc90724064"/>
      <w:bookmarkStart w:id="742" w:name="_Hlk46487506"/>
      <w:r w:rsidRPr="001F4300">
        <w:t>4.2.16.2</w:t>
      </w:r>
      <w:r w:rsidRPr="001F4300">
        <w:tab/>
        <w:t>Sidelink Parameters in E-UTRA</w:t>
      </w:r>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743"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743"/>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742"/>
    </w:tbl>
    <w:p w14:paraId="6899988D" w14:textId="77777777" w:rsidR="00071325" w:rsidRPr="001F4300" w:rsidRDefault="00071325" w:rsidP="00071325"/>
    <w:p w14:paraId="677E5A79" w14:textId="77777777" w:rsidR="00071325" w:rsidRPr="001F4300" w:rsidRDefault="00071325" w:rsidP="00071325">
      <w:pPr>
        <w:pStyle w:val="Heading5"/>
      </w:pPr>
      <w:bookmarkStart w:id="744" w:name="_Toc46488703"/>
      <w:bookmarkStart w:id="745" w:name="_Toc52574125"/>
      <w:bookmarkStart w:id="746" w:name="_Toc52574211"/>
      <w:bookmarkStart w:id="747" w:name="_Toc90724065"/>
      <w:r w:rsidRPr="001F4300">
        <w:t>4.2.16.2.1</w:t>
      </w:r>
      <w:r w:rsidRPr="001F4300">
        <w:tab/>
      </w:r>
      <w:r w:rsidRPr="001F4300">
        <w:rPr>
          <w:i/>
        </w:rPr>
        <w:t>BandSideLinkEUTRA</w:t>
      </w:r>
      <w:r w:rsidRPr="001F4300">
        <w:t xml:space="preserve"> parameters</w:t>
      </w:r>
      <w:bookmarkEnd w:id="744"/>
      <w:bookmarkEnd w:id="745"/>
      <w:bookmarkEnd w:id="746"/>
      <w:bookmarkEnd w:id="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748" w:name="_Toc46488704"/>
      <w:bookmarkStart w:id="749" w:name="_Toc52574126"/>
      <w:bookmarkStart w:id="750" w:name="_Toc52574212"/>
      <w:bookmarkStart w:id="751" w:name="_Toc90724066"/>
      <w:r w:rsidRPr="001F4300">
        <w:lastRenderedPageBreak/>
        <w:t>4.2.17</w:t>
      </w:r>
      <w:r w:rsidRPr="001F4300">
        <w:tab/>
        <w:t>SON parameters</w:t>
      </w:r>
      <w:bookmarkEnd w:id="748"/>
      <w:bookmarkEnd w:id="749"/>
      <w:bookmarkEnd w:id="750"/>
      <w:bookmarkEnd w:id="75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752" w:name="_Toc46488705"/>
      <w:bookmarkStart w:id="753" w:name="_Toc52574127"/>
      <w:bookmarkStart w:id="754" w:name="_Toc52574213"/>
      <w:bookmarkStart w:id="755" w:name="_Toc90724067"/>
      <w:r w:rsidRPr="001F4300">
        <w:t>4.2.18</w:t>
      </w:r>
      <w:r w:rsidRPr="001F4300">
        <w:tab/>
        <w:t>UE-based performance measurement parameters</w:t>
      </w:r>
      <w:bookmarkEnd w:id="752"/>
      <w:bookmarkEnd w:id="753"/>
      <w:bookmarkEnd w:id="754"/>
      <w:bookmarkEnd w:id="7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756" w:name="_Toc46488706"/>
      <w:bookmarkStart w:id="757" w:name="_Toc52574128"/>
      <w:bookmarkStart w:id="758" w:name="_Toc52574214"/>
      <w:bookmarkStart w:id="759" w:name="_Toc90724068"/>
      <w:r w:rsidRPr="001F4300">
        <w:lastRenderedPageBreak/>
        <w:t>4.2.19</w:t>
      </w:r>
      <w:r w:rsidRPr="001F4300">
        <w:tab/>
        <w:t>High speed parameters</w:t>
      </w:r>
      <w:bookmarkEnd w:id="756"/>
      <w:bookmarkEnd w:id="757"/>
      <w:bookmarkEnd w:id="758"/>
      <w:bookmarkEnd w:id="7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Heading1"/>
      </w:pPr>
      <w:bookmarkStart w:id="760" w:name="_Toc12750913"/>
      <w:bookmarkStart w:id="761" w:name="_Toc29382278"/>
      <w:bookmarkStart w:id="762" w:name="_Toc37093395"/>
      <w:bookmarkStart w:id="763" w:name="_Toc37238671"/>
      <w:bookmarkStart w:id="764" w:name="_Toc37238785"/>
      <w:bookmarkStart w:id="765" w:name="_Toc46488707"/>
      <w:bookmarkStart w:id="766" w:name="_Toc52574129"/>
      <w:bookmarkStart w:id="767" w:name="_Toc52574215"/>
      <w:bookmarkStart w:id="768" w:name="_Toc90724069"/>
      <w:r w:rsidRPr="001F4300">
        <w:t>5</w:t>
      </w:r>
      <w:r w:rsidR="004277B0" w:rsidRPr="001F4300">
        <w:tab/>
        <w:t>Optional features without UE radio access capability</w:t>
      </w:r>
      <w:r w:rsidR="0002186C" w:rsidRPr="001F4300">
        <w:t xml:space="preserve"> parameters</w:t>
      </w:r>
      <w:bookmarkEnd w:id="760"/>
      <w:bookmarkEnd w:id="761"/>
      <w:bookmarkEnd w:id="762"/>
      <w:bookmarkEnd w:id="763"/>
      <w:bookmarkEnd w:id="764"/>
      <w:bookmarkEnd w:id="765"/>
      <w:bookmarkEnd w:id="766"/>
      <w:bookmarkEnd w:id="767"/>
      <w:bookmarkEnd w:id="768"/>
    </w:p>
    <w:p w14:paraId="34906B8B" w14:textId="77777777" w:rsidR="000F0548" w:rsidRPr="001F4300" w:rsidRDefault="000F0548" w:rsidP="000F0548">
      <w:pPr>
        <w:pStyle w:val="Heading2"/>
      </w:pPr>
      <w:bookmarkStart w:id="769" w:name="_Toc46488708"/>
      <w:bookmarkStart w:id="770" w:name="_Toc52574130"/>
      <w:bookmarkStart w:id="771" w:name="_Toc52574216"/>
      <w:bookmarkStart w:id="772" w:name="_Toc90724070"/>
      <w:r w:rsidRPr="001F4300">
        <w:t>5.1</w:t>
      </w:r>
      <w:r w:rsidRPr="001F4300">
        <w:tab/>
        <w:t>PWS features</w:t>
      </w:r>
      <w:bookmarkEnd w:id="769"/>
      <w:bookmarkEnd w:id="770"/>
      <w:bookmarkEnd w:id="771"/>
      <w:bookmarkEnd w:id="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73"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73"/>
    </w:tbl>
    <w:p w14:paraId="02B28061" w14:textId="77777777" w:rsidR="000F0548" w:rsidRPr="001F4300" w:rsidRDefault="000F0548" w:rsidP="00234276"/>
    <w:p w14:paraId="14F3C5C9" w14:textId="77777777" w:rsidR="000F0548" w:rsidRPr="001F4300" w:rsidRDefault="000F0548" w:rsidP="00234276">
      <w:pPr>
        <w:pStyle w:val="Heading2"/>
      </w:pPr>
      <w:bookmarkStart w:id="774" w:name="_Toc46488709"/>
      <w:bookmarkStart w:id="775" w:name="_Toc52574131"/>
      <w:bookmarkStart w:id="776" w:name="_Toc52574217"/>
      <w:bookmarkStart w:id="777" w:name="_Toc90724071"/>
      <w:r w:rsidRPr="001F4300">
        <w:lastRenderedPageBreak/>
        <w:t>5.2</w:t>
      </w:r>
      <w:r w:rsidRPr="001F4300">
        <w:tab/>
        <w:t>UE receiver features</w:t>
      </w:r>
      <w:bookmarkEnd w:id="774"/>
      <w:bookmarkEnd w:id="775"/>
      <w:bookmarkEnd w:id="776"/>
      <w:bookmarkEnd w:id="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78" w:name="_Hlk40622094"/>
    </w:p>
    <w:p w14:paraId="7BFB26F2" w14:textId="77777777" w:rsidR="000F0548" w:rsidRPr="001F4300" w:rsidRDefault="000F0548" w:rsidP="000F0548">
      <w:pPr>
        <w:pStyle w:val="Heading2"/>
      </w:pPr>
      <w:bookmarkStart w:id="779" w:name="_Toc46488710"/>
      <w:bookmarkStart w:id="780" w:name="_Toc52574132"/>
      <w:bookmarkStart w:id="781" w:name="_Toc52574218"/>
      <w:bookmarkStart w:id="782" w:name="_Toc90724072"/>
      <w:r w:rsidRPr="001F4300">
        <w:t>5.3</w:t>
      </w:r>
      <w:r w:rsidRPr="001F4300">
        <w:tab/>
        <w:t>RRC connection</w:t>
      </w:r>
      <w:bookmarkEnd w:id="779"/>
      <w:bookmarkEnd w:id="780"/>
      <w:bookmarkEnd w:id="781"/>
      <w:bookmarkEnd w:id="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83"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78"/>
      <w:bookmarkEnd w:id="783"/>
    </w:tbl>
    <w:p w14:paraId="6F697954" w14:textId="77777777" w:rsidR="00172633" w:rsidRPr="001F4300" w:rsidRDefault="00172633" w:rsidP="00172633"/>
    <w:p w14:paraId="3C6074DE" w14:textId="77777777" w:rsidR="00172633" w:rsidRPr="001F4300" w:rsidRDefault="00172633" w:rsidP="00172633">
      <w:pPr>
        <w:pStyle w:val="Heading2"/>
      </w:pPr>
      <w:bookmarkStart w:id="784" w:name="_Toc52574133"/>
      <w:bookmarkStart w:id="785" w:name="_Toc52574219"/>
      <w:bookmarkStart w:id="786" w:name="_Toc90724073"/>
      <w:r w:rsidRPr="001F4300">
        <w:t>5.4</w:t>
      </w:r>
      <w:r w:rsidRPr="001F4300">
        <w:tab/>
        <w:t>Other features</w:t>
      </w:r>
      <w:bookmarkEnd w:id="784"/>
      <w:bookmarkEnd w:id="785"/>
      <w:bookmarkEnd w:id="7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787" w:name="_Toc52574134"/>
      <w:bookmarkStart w:id="788" w:name="_Toc52574220"/>
      <w:bookmarkStart w:id="789" w:name="_Toc90724074"/>
      <w:r w:rsidRPr="001F4300">
        <w:t>5.5</w:t>
      </w:r>
      <w:r w:rsidRPr="001F4300">
        <w:tab/>
        <w:t>Sidelink Features</w:t>
      </w:r>
      <w:bookmarkEnd w:id="787"/>
      <w:bookmarkEnd w:id="788"/>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790" w:name="_Toc90724075"/>
      <w:r w:rsidRPr="001F4300">
        <w:t>5.6</w:t>
      </w:r>
      <w:r w:rsidRPr="001F4300">
        <w:tab/>
        <w:t>RRM measurement features</w:t>
      </w:r>
      <w:bookmarkEnd w:id="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791" w:name="_Toc90724076"/>
      <w:r w:rsidRPr="001F4300">
        <w:lastRenderedPageBreak/>
        <w:t>5.7</w:t>
      </w:r>
      <w:r w:rsidRPr="001F4300">
        <w:tab/>
        <w:t>MDT and SON features</w:t>
      </w:r>
      <w:bookmarkEnd w:id="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792" w:name="_Toc12750914"/>
      <w:bookmarkStart w:id="793" w:name="_Toc29382279"/>
      <w:bookmarkStart w:id="794" w:name="_Toc37093396"/>
      <w:bookmarkStart w:id="795" w:name="_Toc37238672"/>
      <w:bookmarkStart w:id="796" w:name="_Toc37238786"/>
      <w:bookmarkStart w:id="797" w:name="_Toc46488711"/>
      <w:bookmarkStart w:id="798" w:name="_Toc52574135"/>
      <w:bookmarkStart w:id="799" w:name="_Toc52574221"/>
      <w:bookmarkStart w:id="800" w:name="_Toc90724077"/>
      <w:r w:rsidRPr="001F4300">
        <w:t>6</w:t>
      </w:r>
      <w:r w:rsidR="004277B0" w:rsidRPr="001F4300">
        <w:tab/>
        <w:t>Conditionally mandatory features</w:t>
      </w:r>
      <w:r w:rsidR="00926B86" w:rsidRPr="001F4300">
        <w:t xml:space="preserve"> without UE radio access capability parameters</w:t>
      </w:r>
      <w:bookmarkEnd w:id="792"/>
      <w:bookmarkEnd w:id="793"/>
      <w:bookmarkEnd w:id="794"/>
      <w:bookmarkEnd w:id="795"/>
      <w:bookmarkEnd w:id="796"/>
      <w:bookmarkEnd w:id="797"/>
      <w:bookmarkEnd w:id="798"/>
      <w:bookmarkEnd w:id="799"/>
      <w:bookmarkEnd w:id="8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01" w:name="_Toc12750915"/>
      <w:bookmarkStart w:id="802" w:name="_Toc29382280"/>
      <w:bookmarkStart w:id="803" w:name="_Toc37093397"/>
      <w:bookmarkStart w:id="804" w:name="_Toc37238673"/>
      <w:bookmarkStart w:id="805" w:name="_Toc37238787"/>
      <w:bookmarkStart w:id="806" w:name="_Toc46488712"/>
      <w:bookmarkStart w:id="807" w:name="_Toc52574136"/>
      <w:bookmarkStart w:id="808" w:name="_Toc52574222"/>
      <w:bookmarkStart w:id="809" w:name="_Toc90724078"/>
      <w:r w:rsidRPr="001F4300">
        <w:t>7</w:t>
      </w:r>
      <w:r w:rsidR="005B3242" w:rsidRPr="001F4300">
        <w:tab/>
      </w:r>
      <w:r w:rsidR="00926B86" w:rsidRPr="001F4300">
        <w:t>Void</w:t>
      </w:r>
      <w:bookmarkEnd w:id="801"/>
      <w:bookmarkEnd w:id="802"/>
      <w:bookmarkEnd w:id="803"/>
      <w:bookmarkEnd w:id="804"/>
      <w:bookmarkEnd w:id="805"/>
      <w:bookmarkEnd w:id="806"/>
      <w:bookmarkEnd w:id="807"/>
      <w:bookmarkEnd w:id="808"/>
      <w:bookmarkEnd w:id="809"/>
    </w:p>
    <w:p w14:paraId="02890347" w14:textId="77777777" w:rsidR="00512DCE" w:rsidRPr="001F4300" w:rsidRDefault="00512DCE" w:rsidP="00512DCE">
      <w:pPr>
        <w:pStyle w:val="Heading1"/>
        <w:rPr>
          <w:rFonts w:eastAsia="SimSun"/>
          <w:lang w:eastAsia="zh-CN"/>
        </w:rPr>
      </w:pPr>
      <w:bookmarkStart w:id="810" w:name="_Toc12750916"/>
      <w:bookmarkStart w:id="811" w:name="_Toc29382281"/>
      <w:bookmarkStart w:id="812" w:name="_Toc37093398"/>
      <w:bookmarkStart w:id="813" w:name="_Toc37238674"/>
      <w:bookmarkStart w:id="814" w:name="_Toc37238788"/>
      <w:bookmarkStart w:id="815" w:name="_Toc46488713"/>
      <w:bookmarkStart w:id="816" w:name="_Toc52574137"/>
      <w:bookmarkStart w:id="817" w:name="_Toc52574223"/>
      <w:bookmarkStart w:id="818"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10"/>
      <w:bookmarkEnd w:id="811"/>
      <w:bookmarkEnd w:id="812"/>
      <w:bookmarkEnd w:id="813"/>
      <w:bookmarkEnd w:id="814"/>
      <w:bookmarkEnd w:id="815"/>
      <w:bookmarkEnd w:id="816"/>
      <w:bookmarkEnd w:id="817"/>
      <w:bookmarkEnd w:id="818"/>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19" w:name="_Toc29382282"/>
      <w:bookmarkStart w:id="820" w:name="_Toc37093399"/>
      <w:bookmarkStart w:id="821" w:name="_Toc37238675"/>
      <w:bookmarkStart w:id="822" w:name="_Toc37238789"/>
      <w:bookmarkStart w:id="823" w:name="_Toc46488714"/>
      <w:bookmarkStart w:id="824" w:name="_Toc52574138"/>
      <w:bookmarkStart w:id="825" w:name="_Toc52574224"/>
      <w:bookmarkStart w:id="826" w:name="_Toc90724080"/>
      <w:bookmarkStart w:id="827" w:name="historyclause"/>
      <w:bookmarkStart w:id="828" w:name="_Toc12750917"/>
      <w:r w:rsidR="00ED6979" w:rsidRPr="001F4300">
        <w:lastRenderedPageBreak/>
        <w:t>Annex A (normative):</w:t>
      </w:r>
      <w:r w:rsidR="0025436F" w:rsidRPr="001F4300">
        <w:br/>
      </w:r>
      <w:r w:rsidR="005003EC" w:rsidRPr="001F4300">
        <w:t>Differentiation of capabilities</w:t>
      </w:r>
      <w:bookmarkEnd w:id="819"/>
      <w:bookmarkEnd w:id="820"/>
      <w:bookmarkEnd w:id="821"/>
      <w:bookmarkEnd w:id="822"/>
      <w:bookmarkEnd w:id="823"/>
      <w:bookmarkEnd w:id="824"/>
      <w:bookmarkEnd w:id="825"/>
      <w:bookmarkEnd w:id="826"/>
    </w:p>
    <w:p w14:paraId="1C5DFB02" w14:textId="729BC9AA" w:rsidR="00ED6979" w:rsidRPr="001F4300" w:rsidRDefault="0025436F" w:rsidP="00C4117E">
      <w:pPr>
        <w:pStyle w:val="Heading1"/>
      </w:pPr>
      <w:bookmarkStart w:id="829" w:name="_Toc29382283"/>
      <w:bookmarkStart w:id="830" w:name="_Toc37093400"/>
      <w:bookmarkStart w:id="831" w:name="_Toc37238676"/>
      <w:bookmarkStart w:id="832" w:name="_Toc37238790"/>
      <w:bookmarkStart w:id="833" w:name="_Toc46488715"/>
      <w:bookmarkStart w:id="834" w:name="_Toc52574139"/>
      <w:bookmarkStart w:id="835" w:name="_Toc52574225"/>
      <w:bookmarkStart w:id="836" w:name="_Toc90724081"/>
      <w:r w:rsidRPr="001F4300">
        <w:t>A</w:t>
      </w:r>
      <w:r w:rsidR="00ED6979" w:rsidRPr="001F4300">
        <w:t>.1:</w:t>
      </w:r>
      <w:r w:rsidR="00D118D7" w:rsidRPr="001F4300">
        <w:tab/>
      </w:r>
      <w:r w:rsidR="00ED6979" w:rsidRPr="001F4300">
        <w:t>TDD/FDD differentiation of capabilities in TDD-FDD CA</w:t>
      </w:r>
      <w:bookmarkEnd w:id="829"/>
      <w:bookmarkEnd w:id="830"/>
      <w:bookmarkEnd w:id="831"/>
      <w:bookmarkEnd w:id="832"/>
      <w:bookmarkEnd w:id="833"/>
      <w:bookmarkEnd w:id="834"/>
      <w:bookmarkEnd w:id="835"/>
      <w:bookmarkEnd w:id="836"/>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37" w:name="_Toc29382284"/>
      <w:bookmarkStart w:id="838" w:name="_Toc37093401"/>
      <w:bookmarkStart w:id="839" w:name="_Toc37238677"/>
      <w:bookmarkStart w:id="840" w:name="_Toc37238791"/>
      <w:bookmarkStart w:id="841" w:name="_Toc46488716"/>
      <w:bookmarkStart w:id="842" w:name="_Toc52574140"/>
      <w:bookmarkStart w:id="843" w:name="_Toc52574226"/>
      <w:bookmarkStart w:id="844" w:name="_Toc90724082"/>
      <w:r w:rsidRPr="001F4300">
        <w:t>A</w:t>
      </w:r>
      <w:r w:rsidR="00ED6979" w:rsidRPr="001F4300">
        <w:t>.2:</w:t>
      </w:r>
      <w:r w:rsidRPr="001F4300">
        <w:tab/>
      </w:r>
      <w:r w:rsidR="00ED6979" w:rsidRPr="001F4300">
        <w:t>FR1/FR2 differentiation of capabilities in FR1-FR2 CA</w:t>
      </w:r>
      <w:bookmarkEnd w:id="837"/>
      <w:bookmarkEnd w:id="838"/>
      <w:bookmarkEnd w:id="839"/>
      <w:bookmarkEnd w:id="840"/>
      <w:bookmarkEnd w:id="841"/>
      <w:bookmarkEnd w:id="842"/>
      <w:bookmarkEnd w:id="843"/>
      <w:bookmarkEnd w:id="844"/>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45" w:name="_Toc46488717"/>
      <w:bookmarkStart w:id="846" w:name="_Toc52574141"/>
      <w:bookmarkStart w:id="847" w:name="_Toc52574227"/>
      <w:bookmarkStart w:id="848" w:name="_Toc90724083"/>
      <w:r w:rsidRPr="001F4300">
        <w:t>A.3:</w:t>
      </w:r>
      <w:r w:rsidRPr="001F4300">
        <w:tab/>
        <w:t>TDD/FDD differentiation of capabilities for sidelink</w:t>
      </w:r>
      <w:bookmarkEnd w:id="845"/>
      <w:bookmarkEnd w:id="846"/>
      <w:bookmarkEnd w:id="847"/>
      <w:bookmarkEnd w:id="848"/>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49" w:name="_Toc46488718"/>
      <w:bookmarkStart w:id="850" w:name="_Toc52574142"/>
      <w:bookmarkStart w:id="851" w:name="_Toc52574228"/>
      <w:bookmarkStart w:id="852" w:name="_Toc90724084"/>
      <w:r w:rsidRPr="001F4300">
        <w:lastRenderedPageBreak/>
        <w:t>A.4:</w:t>
      </w:r>
      <w:r w:rsidRPr="001F4300">
        <w:tab/>
        <w:t>Sidelink capabilities applicable to Uu and PC5</w:t>
      </w:r>
      <w:bookmarkEnd w:id="849"/>
      <w:bookmarkEnd w:id="850"/>
      <w:bookmarkEnd w:id="851"/>
      <w:bookmarkEnd w:id="852"/>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53" w:name="_Toc90724085"/>
      <w:r w:rsidRPr="001F4300">
        <w:lastRenderedPageBreak/>
        <w:t>A.5:</w:t>
      </w:r>
      <w:r w:rsidRPr="001F4300">
        <w:tab/>
        <w:t>General differentiation of capabilities in Cross-Carrier operation</w:t>
      </w:r>
      <w:bookmarkEnd w:id="853"/>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54" w:name="_Toc46488719"/>
      <w:bookmarkStart w:id="855" w:name="_Toc52574143"/>
      <w:bookmarkStart w:id="856" w:name="_Toc52574229"/>
      <w:bookmarkStart w:id="857"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54"/>
      <w:bookmarkEnd w:id="855"/>
      <w:bookmarkEnd w:id="856"/>
      <w:bookmarkEnd w:id="857"/>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27"/>
    <w:bookmarkEnd w:id="828"/>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2-02-24T16:20:00Z" w:initials="CATT">
    <w:p w14:paraId="1727EB3B" w14:textId="617A1343" w:rsidR="005B2C21" w:rsidRDefault="005B2C21">
      <w:pPr>
        <w:pStyle w:val="CommentText"/>
        <w:rPr>
          <w:lang w:eastAsia="zh-CN"/>
        </w:rPr>
      </w:pPr>
      <w:r>
        <w:rPr>
          <w:rStyle w:val="CommentReference"/>
        </w:rPr>
        <w:annotationRef/>
      </w:r>
      <w:r w:rsidR="00064D00">
        <w:rPr>
          <w:rFonts w:hint="eastAsia"/>
          <w:lang w:eastAsia="zh-CN"/>
        </w:rPr>
        <w:t>N</w:t>
      </w:r>
      <w:r>
        <w:rPr>
          <w:rFonts w:hint="eastAsia"/>
          <w:lang w:eastAsia="zh-CN"/>
        </w:rPr>
        <w:t xml:space="preserve">um </w:t>
      </w:r>
      <w:r w:rsidR="00405B8A">
        <w:rPr>
          <w:rFonts w:hint="eastAsia"/>
          <w:lang w:eastAsia="zh-CN"/>
        </w:rPr>
        <w:t>is missed</w:t>
      </w:r>
      <w:r w:rsidR="00C913CB">
        <w:rPr>
          <w:rFonts w:hint="eastAsia"/>
          <w:lang w:eastAsia="zh-CN"/>
        </w:rPr>
        <w:t>?</w:t>
      </w:r>
    </w:p>
  </w:comment>
  <w:comment w:id="3" w:author="Intel" w:date="2022-02-25T11:36:00Z" w:initials="I">
    <w:p w14:paraId="1DA9F2B5" w14:textId="1D684A9A" w:rsidR="00E5157B" w:rsidRDefault="00E5157B">
      <w:pPr>
        <w:pStyle w:val="CommentText"/>
      </w:pPr>
      <w:r>
        <w:rPr>
          <w:rStyle w:val="CommentReference"/>
        </w:rPr>
        <w:annotationRef/>
      </w:r>
      <w:r>
        <w:t>It will be merged into capability Mega CR. No CR number for this TP.</w:t>
      </w:r>
    </w:p>
  </w:comment>
  <w:comment w:id="6" w:author="CATT" w:date="2022-02-24T16:53:00Z" w:initials="CATT">
    <w:p w14:paraId="2341E050" w14:textId="152804A0" w:rsidR="00C913CB" w:rsidRDefault="00C913CB">
      <w:pPr>
        <w:pStyle w:val="CommentText"/>
        <w:rPr>
          <w:lang w:eastAsia="zh-CN"/>
        </w:rPr>
      </w:pPr>
      <w:r>
        <w:rPr>
          <w:rStyle w:val="CommentReference"/>
        </w:rPr>
        <w:annotationRef/>
      </w:r>
      <w:r w:rsidR="004D292D">
        <w:rPr>
          <w:lang w:eastAsia="zh-CN"/>
        </w:rPr>
        <w:t>S</w:t>
      </w:r>
      <w:r w:rsidR="004D292D">
        <w:rPr>
          <w:rFonts w:hint="eastAsia"/>
          <w:lang w:eastAsia="zh-CN"/>
        </w:rPr>
        <w:t>hall we update as:</w:t>
      </w:r>
      <w:r w:rsidR="002A04B6">
        <w:rPr>
          <w:rFonts w:hint="eastAsia"/>
          <w:lang w:eastAsia="zh-CN"/>
        </w:rPr>
        <w:t xml:space="preserve"> </w:t>
      </w:r>
      <w:r>
        <w:rPr>
          <w:rFonts w:hint="eastAsia"/>
          <w:lang w:eastAsia="zh-CN"/>
        </w:rPr>
        <w:t>Rel-17 new positioning features are not supported</w:t>
      </w:r>
      <w:r w:rsidR="004D292D">
        <w:rPr>
          <w:rFonts w:hint="eastAsia"/>
          <w:lang w:eastAsia="zh-CN"/>
        </w:rPr>
        <w:t xml:space="preserve"> </w:t>
      </w:r>
      <w:r w:rsidR="004D292D">
        <w:rPr>
          <w:noProof/>
        </w:rPr>
        <w:t>in TS38.306</w:t>
      </w:r>
      <w:r>
        <w:rPr>
          <w:rFonts w:hint="eastAsia"/>
          <w:lang w:eastAsia="zh-CN"/>
        </w:rPr>
        <w:t>?</w:t>
      </w:r>
    </w:p>
  </w:comment>
  <w:comment w:id="7" w:author="Intel" w:date="2022-02-25T11:36:00Z" w:initials="I">
    <w:p w14:paraId="4502C84B" w14:textId="5AEC71D7" w:rsidR="00E5157B" w:rsidRDefault="00E5157B">
      <w:pPr>
        <w:pStyle w:val="CommentText"/>
      </w:pPr>
      <w:r>
        <w:rPr>
          <w:rStyle w:val="CommentReference"/>
        </w:rPr>
        <w:annotationRef/>
      </w:r>
      <w:r>
        <w:t xml:space="preserve">Removed this part. </w:t>
      </w:r>
    </w:p>
  </w:comment>
  <w:comment w:id="192" w:author="NR_pos_enh-Core" w:date="2022-02-24T14:24:00Z" w:initials="I">
    <w:p w14:paraId="212934B9" w14:textId="03F91FDA" w:rsidR="007E5EF7" w:rsidRDefault="007E5EF7">
      <w:pPr>
        <w:pStyle w:val="CommentText"/>
      </w:pPr>
      <w:r>
        <w:rPr>
          <w:rStyle w:val="CommentReference"/>
        </w:rPr>
        <w:annotationRef/>
      </w:r>
      <w:r>
        <w:t>Pos 27-11</w:t>
      </w:r>
    </w:p>
  </w:comment>
  <w:comment w:id="200" w:author="CATT" w:date="2022-02-24T14:24:00Z" w:initials="CATT">
    <w:p w14:paraId="37CF772D" w14:textId="77777777" w:rsidR="00704D10" w:rsidRDefault="00704D10" w:rsidP="00704D10">
      <w:pPr>
        <w:pStyle w:val="CommentText"/>
        <w:rPr>
          <w:lang w:eastAsia="zh-CN"/>
        </w:rPr>
      </w:pPr>
      <w:r>
        <w:rPr>
          <w:rStyle w:val="CommentReference"/>
        </w:rPr>
        <w:annotationRef/>
      </w:r>
      <w:r>
        <w:rPr>
          <w:rFonts w:hint="eastAsia"/>
          <w:lang w:eastAsia="zh-CN"/>
        </w:rPr>
        <w:t>The p</w:t>
      </w:r>
      <w:r w:rsidRPr="007A6E60">
        <w:rPr>
          <w:lang w:eastAsia="zh-CN"/>
        </w:rPr>
        <w:t>rerequisite</w:t>
      </w:r>
      <w:r>
        <w:rPr>
          <w:rFonts w:hint="eastAsia"/>
          <w:lang w:eastAsia="zh-CN"/>
        </w:rPr>
        <w:t xml:space="preserve"> of feature Pos 27-10 is Pos 27-11.</w:t>
      </w:r>
    </w:p>
  </w:comment>
  <w:comment w:id="201" w:author="Intel" w:date="2022-02-25T11:38:00Z" w:initials="I">
    <w:p w14:paraId="2D1BD2AA" w14:textId="77777777" w:rsidR="00704D10" w:rsidRDefault="00704D10" w:rsidP="00704D10">
      <w:pPr>
        <w:pStyle w:val="CommentText"/>
      </w:pPr>
      <w:r>
        <w:rPr>
          <w:rStyle w:val="CommentReference"/>
        </w:rPr>
        <w:annotationRef/>
      </w:r>
      <w:r>
        <w:t xml:space="preserve">Ok., this is 27-10, and </w:t>
      </w:r>
      <w:r w:rsidRPr="007A6E60">
        <w:rPr>
          <w:bCs/>
          <w:i/>
        </w:rPr>
        <w:t>mg-ActivationCommPRS-Meas-r17</w:t>
      </w:r>
      <w:r>
        <w:rPr>
          <w:bCs/>
          <w:i/>
        </w:rPr>
        <w:t xml:space="preserve"> is 27-11.</w:t>
      </w:r>
    </w:p>
  </w:comment>
  <w:comment w:id="210" w:author="NR_pos_enh-Core" w:date="2022-02-24T14:24:00Z" w:initials="I">
    <w:p w14:paraId="742FE6C2" w14:textId="0C08949A" w:rsidR="007E5EF7" w:rsidRDefault="007E5EF7">
      <w:pPr>
        <w:pStyle w:val="CommentText"/>
      </w:pPr>
      <w:r>
        <w:rPr>
          <w:rStyle w:val="CommentReference"/>
        </w:rPr>
        <w:annotationRef/>
      </w:r>
      <w:r>
        <w:t>Pos 27-10</w:t>
      </w:r>
    </w:p>
  </w:comment>
  <w:comment w:id="249" w:author="CATT" w:date="2022-02-24T14:24:00Z" w:initials="CATT">
    <w:p w14:paraId="02BCA11F" w14:textId="48750D35" w:rsidR="00154831" w:rsidRDefault="00154831">
      <w:pPr>
        <w:pStyle w:val="CommentText"/>
        <w:rPr>
          <w:lang w:eastAsia="zh-CN"/>
        </w:rPr>
      </w:pPr>
      <w:r>
        <w:rPr>
          <w:rStyle w:val="CommentReference"/>
        </w:rPr>
        <w:annotationRef/>
      </w:r>
      <w:r>
        <w:rPr>
          <w:lang w:eastAsia="zh-CN"/>
        </w:rPr>
        <w:t>A</w:t>
      </w:r>
      <w:r>
        <w:rPr>
          <w:rFonts w:hint="eastAsia"/>
          <w:lang w:eastAsia="zh-CN"/>
        </w:rPr>
        <w:t>ccording to 27-15</w:t>
      </w:r>
    </w:p>
    <w:p w14:paraId="7D890298" w14:textId="425C1021" w:rsidR="00154831" w:rsidRDefault="00154831" w:rsidP="00154831">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I</w:t>
      </w:r>
      <w:r>
        <w:rPr>
          <w:rFonts w:asciiTheme="majorHAnsi" w:eastAsia="SimSun" w:hAnsiTheme="majorHAnsi" w:cstheme="majorHAnsi" w:hint="eastAsia"/>
          <w:color w:val="000000" w:themeColor="text1"/>
          <w:szCs w:val="18"/>
          <w:lang w:eastAsia="zh-CN"/>
        </w:rPr>
        <w:t xml:space="preserve">t should be the </w:t>
      </w:r>
      <w:r w:rsidRPr="00D66CF7">
        <w:rPr>
          <w:rFonts w:asciiTheme="majorHAnsi" w:eastAsia="SimSun" w:hAnsiTheme="majorHAnsi" w:cstheme="majorHAnsi" w:hint="eastAsia"/>
          <w:color w:val="000000" w:themeColor="text1"/>
          <w:szCs w:val="18"/>
          <w:highlight w:val="yellow"/>
          <w:lang w:eastAsia="zh-CN"/>
        </w:rPr>
        <w:t>SRS for positioning</w:t>
      </w:r>
      <w:r>
        <w:rPr>
          <w:rFonts w:asciiTheme="majorHAnsi" w:eastAsia="SimSun" w:hAnsiTheme="majorHAnsi" w:cstheme="majorHAnsi" w:hint="eastAsia"/>
          <w:color w:val="000000" w:themeColor="text1"/>
          <w:szCs w:val="18"/>
          <w:lang w:eastAsia="zh-CN"/>
        </w:rPr>
        <w:t xml:space="preserve"> only, but the current </w:t>
      </w:r>
      <w:r w:rsidRPr="00154831">
        <w:rPr>
          <w:rFonts w:asciiTheme="majorHAnsi" w:eastAsia="SimSun" w:hAnsiTheme="majorHAnsi" w:cstheme="majorHAnsi"/>
          <w:color w:val="000000" w:themeColor="text1"/>
          <w:szCs w:val="18"/>
          <w:lang w:eastAsia="zh-CN"/>
        </w:rPr>
        <w:t>maxNumberSRS-ResourcesPerBWP-PerSlot-r16</w:t>
      </w:r>
      <w:r>
        <w:rPr>
          <w:rFonts w:asciiTheme="majorHAnsi" w:eastAsia="SimSun" w:hAnsiTheme="majorHAnsi" w:cstheme="majorHAnsi" w:hint="eastAsia"/>
          <w:color w:val="000000" w:themeColor="text1"/>
          <w:szCs w:val="18"/>
          <w:lang w:eastAsia="zh-CN"/>
        </w:rPr>
        <w:t xml:space="preserve"> </w:t>
      </w:r>
      <w:r w:rsidR="00D66CF7" w:rsidRPr="00D66CF7">
        <w:rPr>
          <w:rFonts w:asciiTheme="majorHAnsi" w:eastAsia="SimSun" w:hAnsiTheme="majorHAnsi" w:cstheme="majorHAnsi"/>
          <w:color w:val="000000" w:themeColor="text1"/>
          <w:szCs w:val="18"/>
          <w:lang w:eastAsia="zh-CN"/>
        </w:rPr>
        <w:t>include both SRS resources configured by SRS-Resource and SRS resources configured by SRS-PosResource-r16 supported by UE</w:t>
      </w:r>
      <w:r w:rsidR="00D66CF7">
        <w:rPr>
          <w:rFonts w:asciiTheme="majorHAnsi" w:eastAsia="SimSun" w:hAnsiTheme="majorHAnsi" w:cstheme="majorHAnsi" w:hint="eastAsia"/>
          <w:color w:val="000000" w:themeColor="text1"/>
          <w:szCs w:val="18"/>
          <w:lang w:eastAsia="zh-CN"/>
        </w:rPr>
        <w:t>.</w:t>
      </w:r>
    </w:p>
    <w:p w14:paraId="249D9FA4" w14:textId="7AA21CE2" w:rsidR="00154831" w:rsidRDefault="00154831" w:rsidP="00154831">
      <w:pPr>
        <w:pStyle w:val="TAL"/>
        <w:rPr>
          <w:rFonts w:asciiTheme="majorHAnsi" w:eastAsia="SimSun" w:hAnsiTheme="majorHAnsi" w:cstheme="majorHAnsi"/>
          <w:color w:val="000000" w:themeColor="text1"/>
          <w:szCs w:val="18"/>
          <w:lang w:eastAsia="zh-CN"/>
        </w:rPr>
      </w:pPr>
      <w:r w:rsidRPr="00154831">
        <w:rPr>
          <w:rFonts w:asciiTheme="majorHAnsi" w:eastAsia="SimSun" w:hAnsiTheme="majorHAnsi" w:cstheme="majorHAnsi"/>
          <w:color w:val="000000" w:themeColor="text1"/>
          <w:szCs w:val="18"/>
          <w:highlight w:val="green"/>
        </w:rPr>
        <w:t xml:space="preserve">3. Max number of </w:t>
      </w:r>
      <w:r w:rsidRPr="00D66CF7">
        <w:rPr>
          <w:rFonts w:asciiTheme="majorHAnsi" w:eastAsia="SimSun" w:hAnsiTheme="majorHAnsi" w:cstheme="majorHAnsi"/>
          <w:color w:val="000000" w:themeColor="text1"/>
          <w:szCs w:val="18"/>
          <w:highlight w:val="yellow"/>
        </w:rPr>
        <w:t>[P/SP]SRS Resources for positioning</w:t>
      </w:r>
      <w:r w:rsidRPr="00154831">
        <w:rPr>
          <w:rFonts w:asciiTheme="majorHAnsi" w:eastAsia="SimSun" w:hAnsiTheme="majorHAnsi" w:cstheme="majorHAnsi"/>
          <w:color w:val="000000" w:themeColor="text1"/>
          <w:szCs w:val="18"/>
          <w:highlight w:val="green"/>
        </w:rPr>
        <w:t xml:space="preserve"> per slot</w:t>
      </w:r>
    </w:p>
    <w:p w14:paraId="4D8890C1" w14:textId="77777777" w:rsidR="00154831" w:rsidRDefault="00154831" w:rsidP="00154831">
      <w:pPr>
        <w:pStyle w:val="TAL"/>
        <w:rPr>
          <w:rFonts w:asciiTheme="majorHAnsi" w:eastAsia="SimSun" w:hAnsiTheme="majorHAnsi" w:cstheme="majorHAnsi"/>
          <w:color w:val="000000" w:themeColor="text1"/>
          <w:szCs w:val="18"/>
          <w:lang w:eastAsia="zh-CN"/>
        </w:rPr>
      </w:pPr>
    </w:p>
    <w:p w14:paraId="0B26288A" w14:textId="77777777" w:rsidR="00154831" w:rsidRPr="00154831" w:rsidRDefault="00154831" w:rsidP="00154831">
      <w:pPr>
        <w:pStyle w:val="TAL"/>
        <w:rPr>
          <w:rFonts w:asciiTheme="majorHAnsi" w:eastAsia="SimSun" w:hAnsiTheme="majorHAnsi" w:cstheme="majorHAnsi"/>
          <w:color w:val="000000" w:themeColor="text1"/>
          <w:szCs w:val="18"/>
          <w:lang w:eastAsia="zh-CN"/>
        </w:rPr>
      </w:pPr>
    </w:p>
  </w:comment>
  <w:comment w:id="250" w:author="Intel" w:date="2022-02-25T11:43:00Z" w:initials="I">
    <w:p w14:paraId="13644A5F" w14:textId="56593679" w:rsidR="00E5157B" w:rsidRDefault="00E5157B">
      <w:pPr>
        <w:pStyle w:val="CommentText"/>
      </w:pPr>
      <w:r>
        <w:rPr>
          <w:rStyle w:val="CommentReference"/>
        </w:rPr>
        <w:annotationRef/>
      </w:r>
      <w:r>
        <w:t xml:space="preserve">It is unclear in RAN1 feature list. Let’s wait a bit. </w:t>
      </w:r>
    </w:p>
  </w:comment>
  <w:comment w:id="264" w:author="NR_pos_enh-Core" w:date="2022-02-24T14:24:00Z" w:initials="I">
    <w:p w14:paraId="60F14816" w14:textId="520B46D3" w:rsidR="007E5EF7" w:rsidRDefault="007E5EF7">
      <w:pPr>
        <w:pStyle w:val="CommentText"/>
      </w:pPr>
      <w:r>
        <w:rPr>
          <w:rStyle w:val="CommentReference"/>
        </w:rPr>
        <w:annotationRef/>
      </w:r>
      <w:r>
        <w:t>Pos 27-15</w:t>
      </w:r>
    </w:p>
  </w:comment>
  <w:comment w:id="293" w:author="NR_pos_enh-Core" w:date="2022-02-24T14:24:00Z" w:initials="I">
    <w:p w14:paraId="15A8FD92" w14:textId="3C0CDD2D" w:rsidR="007E5EF7" w:rsidRDefault="007E5EF7">
      <w:pPr>
        <w:pStyle w:val="CommentText"/>
      </w:pPr>
      <w:r>
        <w:rPr>
          <w:rStyle w:val="CommentReference"/>
        </w:rPr>
        <w:annotationRef/>
      </w:r>
      <w:r>
        <w:t>Pos 27-15a</w:t>
      </w:r>
    </w:p>
  </w:comment>
  <w:comment w:id="300" w:author="NR_pos_enh-Core" w:date="2022-02-24T14:24:00Z" w:initials="I">
    <w:p w14:paraId="08486A6E" w14:textId="4697BF8E" w:rsidR="007E5EF7" w:rsidRDefault="007E5EF7">
      <w:pPr>
        <w:pStyle w:val="CommentText"/>
      </w:pPr>
      <w:r>
        <w:rPr>
          <w:rStyle w:val="CommentReference"/>
        </w:rPr>
        <w:annotationRef/>
      </w:r>
      <w:r>
        <w:t>Pos 27-1-2</w:t>
      </w:r>
    </w:p>
  </w:comment>
  <w:comment w:id="342" w:author="NR_pos_enh-Core" w:date="2022-02-24T14:24:00Z" w:initials="I">
    <w:p w14:paraId="05161AAB" w14:textId="77777777" w:rsidR="007E5EF7" w:rsidRDefault="007E5EF7">
      <w:pPr>
        <w:pStyle w:val="CommentText"/>
      </w:pPr>
      <w:r>
        <w:rPr>
          <w:rStyle w:val="CommentReference"/>
        </w:rPr>
        <w:annotationRef/>
      </w:r>
      <w:r>
        <w:t>Pos 27-16</w:t>
      </w:r>
    </w:p>
    <w:p w14:paraId="7B91F717" w14:textId="5AC2C136" w:rsidR="007E5EF7" w:rsidRDefault="007E5EF7">
      <w:pPr>
        <w:pStyle w:val="CommentText"/>
      </w:pPr>
      <w:r>
        <w:t xml:space="preserve">Should refer to </w:t>
      </w:r>
      <w:r w:rsidRPr="00A75F65">
        <w:t>srs-PosResourcesRRC-Inactive-r17</w:t>
      </w:r>
      <w:r>
        <w:t>?</w:t>
      </w:r>
    </w:p>
  </w:comment>
  <w:comment w:id="351" w:author="CATT" w:date="2022-02-24T14:24:00Z" w:initials="CATT">
    <w:p w14:paraId="6F3CE1D9" w14:textId="77777777" w:rsidR="00704D10" w:rsidRDefault="00704D10" w:rsidP="00704D10">
      <w:pPr>
        <w:pStyle w:val="CommentText"/>
        <w:rPr>
          <w:rFonts w:asciiTheme="majorHAnsi" w:hAnsiTheme="majorHAnsi" w:cstheme="majorHAnsi"/>
          <w:color w:val="000000" w:themeColor="text1"/>
          <w:szCs w:val="18"/>
          <w:lang w:eastAsia="zh-CN"/>
        </w:rPr>
      </w:pPr>
      <w:r>
        <w:rPr>
          <w:rStyle w:val="CommentReference"/>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0DB132FA" w14:textId="77777777" w:rsidR="00704D10" w:rsidRDefault="00704D10" w:rsidP="00704D10">
      <w:pPr>
        <w:pStyle w:val="CommentText"/>
      </w:pPr>
      <w:r>
        <w:rPr>
          <w:rFonts w:asciiTheme="majorHAnsi" w:hAnsiTheme="majorHAnsi" w:cstheme="majorHAnsi"/>
          <w:color w:val="000000" w:themeColor="text1"/>
          <w:szCs w:val="18"/>
        </w:rPr>
        <w:t>Note: A UE that supports FG 27-3-2 also needs to support FG 27-3-2a</w:t>
      </w:r>
    </w:p>
  </w:comment>
  <w:comment w:id="352" w:author="Intel" w:date="2022-02-25T11:45:00Z" w:initials="I">
    <w:p w14:paraId="61FD5F15" w14:textId="77777777" w:rsidR="00704D10" w:rsidRDefault="00704D10" w:rsidP="00704D10">
      <w:pPr>
        <w:pStyle w:val="CommentText"/>
      </w:pPr>
      <w:r>
        <w:rPr>
          <w:rStyle w:val="CommentReference"/>
        </w:rPr>
        <w:annotationRef/>
      </w:r>
      <w:r>
        <w:t>ok</w:t>
      </w:r>
    </w:p>
  </w:comment>
  <w:comment w:id="362" w:author="NR_pos_enh-Core" w:date="2022-02-24T14:24:00Z" w:initials="I">
    <w:p w14:paraId="1A37F4D7" w14:textId="070AE9F3" w:rsidR="007E5EF7" w:rsidRDefault="007E5EF7">
      <w:pPr>
        <w:pStyle w:val="CommentText"/>
      </w:pPr>
      <w:r>
        <w:rPr>
          <w:rStyle w:val="CommentReference"/>
        </w:rPr>
        <w:annotationRef/>
      </w:r>
      <w:r>
        <w:t>Pos 27-3-2</w:t>
      </w:r>
    </w:p>
  </w:comment>
  <w:comment w:id="369" w:author="CATT" w:date="2022-02-24T14:24:00Z" w:initials="CATT">
    <w:p w14:paraId="668097BB" w14:textId="77777777" w:rsidR="00704D10" w:rsidRDefault="00704D10" w:rsidP="00704D10">
      <w:pPr>
        <w:pStyle w:val="CommentText"/>
        <w:rPr>
          <w:rFonts w:asciiTheme="majorHAnsi" w:hAnsiTheme="majorHAnsi" w:cstheme="majorHAnsi"/>
          <w:color w:val="000000" w:themeColor="text1"/>
          <w:szCs w:val="18"/>
          <w:lang w:eastAsia="zh-CN"/>
        </w:rPr>
      </w:pPr>
      <w:r>
        <w:rPr>
          <w:rStyle w:val="CommentReference"/>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6E49D346" w14:textId="77777777" w:rsidR="00704D10" w:rsidRDefault="00704D10" w:rsidP="00704D10">
      <w:pPr>
        <w:pStyle w:val="CommentText"/>
      </w:pPr>
      <w:r>
        <w:rPr>
          <w:rFonts w:asciiTheme="majorHAnsi" w:hAnsiTheme="majorHAnsi" w:cstheme="majorHAnsi"/>
          <w:color w:val="000000" w:themeColor="text1"/>
          <w:szCs w:val="18"/>
        </w:rPr>
        <w:t>Note: A UE that supports FG 27-3-2 also needs to support FG 27-3-2a</w:t>
      </w:r>
    </w:p>
  </w:comment>
  <w:comment w:id="370" w:author="Intel" w:date="2022-02-25T11:45:00Z" w:initials="I">
    <w:p w14:paraId="213B0550" w14:textId="77777777" w:rsidR="00704D10" w:rsidRDefault="00704D10" w:rsidP="00704D10">
      <w:pPr>
        <w:pStyle w:val="CommentText"/>
      </w:pPr>
      <w:r>
        <w:rPr>
          <w:rStyle w:val="CommentReference"/>
        </w:rPr>
        <w:annotationRef/>
      </w:r>
      <w:r>
        <w:t>ok</w:t>
      </w:r>
    </w:p>
  </w:comment>
  <w:comment w:id="379" w:author="NR_pos_enh-Core" w:date="2022-02-24T14:24:00Z" w:initials="I">
    <w:p w14:paraId="257A0A1C" w14:textId="77777777" w:rsidR="007E5EF7" w:rsidRDefault="007E5EF7" w:rsidP="001A1E93">
      <w:pPr>
        <w:pStyle w:val="CommentText"/>
      </w:pPr>
      <w:r>
        <w:rPr>
          <w:rStyle w:val="CommentReference"/>
        </w:rPr>
        <w:annotationRef/>
      </w:r>
      <w:r>
        <w:rPr>
          <w:rStyle w:val="CommentReference"/>
        </w:rPr>
        <w:annotationRef/>
      </w:r>
      <w:r>
        <w:t>Pos 27-3-2</w:t>
      </w:r>
    </w:p>
    <w:p w14:paraId="3443E802" w14:textId="55E29848" w:rsidR="007E5EF7" w:rsidRDefault="007E5EF7">
      <w:pPr>
        <w:pStyle w:val="CommentText"/>
      </w:pPr>
    </w:p>
  </w:comment>
  <w:comment w:id="386" w:author="CATT" w:date="2022-02-24T14:24:00Z" w:initials="CATT">
    <w:p w14:paraId="42F69011" w14:textId="77777777" w:rsidR="00704D10" w:rsidRDefault="00704D10" w:rsidP="00704D10">
      <w:pPr>
        <w:pStyle w:val="CommentText"/>
        <w:rPr>
          <w:rFonts w:asciiTheme="majorHAnsi" w:hAnsiTheme="majorHAnsi" w:cstheme="majorHAnsi"/>
          <w:color w:val="000000" w:themeColor="text1"/>
          <w:szCs w:val="18"/>
          <w:lang w:eastAsia="zh-CN"/>
        </w:rPr>
      </w:pPr>
      <w:r>
        <w:rPr>
          <w:rStyle w:val="CommentReference"/>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0801AD67" w14:textId="77777777" w:rsidR="00704D10" w:rsidRDefault="00704D10" w:rsidP="00704D10">
      <w:pPr>
        <w:pStyle w:val="CommentText"/>
      </w:pPr>
      <w:r>
        <w:rPr>
          <w:rFonts w:asciiTheme="majorHAnsi" w:hAnsiTheme="majorHAnsi" w:cstheme="majorHAnsi"/>
          <w:color w:val="000000" w:themeColor="text1"/>
          <w:szCs w:val="18"/>
        </w:rPr>
        <w:t>Note: A UE that supports FG 27-3-2 also needs to support FG 27-3-2a</w:t>
      </w:r>
    </w:p>
  </w:comment>
  <w:comment w:id="387" w:author="Intel" w:date="2022-02-25T11:45:00Z" w:initials="I">
    <w:p w14:paraId="4365F7FF" w14:textId="77777777" w:rsidR="00704D10" w:rsidRDefault="00704D10" w:rsidP="00704D10">
      <w:pPr>
        <w:pStyle w:val="CommentText"/>
      </w:pPr>
      <w:r>
        <w:rPr>
          <w:rStyle w:val="CommentReference"/>
        </w:rPr>
        <w:annotationRef/>
      </w:r>
      <w:r>
        <w:t>ok</w:t>
      </w:r>
    </w:p>
  </w:comment>
  <w:comment w:id="396" w:author="NR_pos_enh-Core" w:date="2022-02-24T14:24:00Z" w:initials="I">
    <w:p w14:paraId="6F931EEE" w14:textId="77777777" w:rsidR="007E5EF7" w:rsidRDefault="007E5EF7" w:rsidP="001A1E93">
      <w:pPr>
        <w:pStyle w:val="CommentText"/>
      </w:pPr>
      <w:r>
        <w:rPr>
          <w:rStyle w:val="CommentReference"/>
        </w:rPr>
        <w:annotationRef/>
      </w:r>
      <w:r>
        <w:rPr>
          <w:rStyle w:val="CommentReference"/>
        </w:rPr>
        <w:annotationRef/>
      </w:r>
      <w:r>
        <w:t>Pos 27-3-2</w:t>
      </w:r>
    </w:p>
    <w:p w14:paraId="70F8E043" w14:textId="7A167B01" w:rsidR="007E5EF7" w:rsidRDefault="007E5EF7">
      <w:pPr>
        <w:pStyle w:val="CommentText"/>
      </w:pPr>
    </w:p>
  </w:comment>
  <w:comment w:id="409" w:author="NR_pos_enh-Core" w:date="2022-02-24T14:24:00Z" w:initials="I">
    <w:p w14:paraId="51BC2036" w14:textId="77777777" w:rsidR="007E5EF7" w:rsidRPr="001F4300" w:rsidRDefault="007E5EF7" w:rsidP="00DA4471">
      <w:pPr>
        <w:pStyle w:val="TAL"/>
        <w:rPr>
          <w:rFonts w:eastAsia="SimSun"/>
          <w:b/>
          <w:bCs/>
          <w:i/>
          <w:iCs/>
          <w:lang w:eastAsia="zh-CN"/>
        </w:rPr>
      </w:pPr>
      <w:r>
        <w:rPr>
          <w:rStyle w:val="CommentReference"/>
        </w:rPr>
        <w:annotationRef/>
      </w:r>
      <w:r>
        <w:t xml:space="preserve">FFS whether it should be </w:t>
      </w:r>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6740F8B2" w14:textId="392CA8AF" w:rsidR="007E5EF7" w:rsidRDefault="007E5EF7">
      <w:pPr>
        <w:pStyle w:val="CommentText"/>
      </w:pPr>
    </w:p>
  </w:comment>
  <w:comment w:id="433" w:author="NR_pos_enh-Core" w:date="2022-02-24T14:24:00Z" w:initials="I">
    <w:p w14:paraId="1D1C686B" w14:textId="516D246B" w:rsidR="007E5EF7" w:rsidRDefault="007E5EF7">
      <w:pPr>
        <w:pStyle w:val="CommentText"/>
      </w:pPr>
      <w:r>
        <w:rPr>
          <w:rStyle w:val="CommentReference"/>
        </w:rPr>
        <w:annotationRef/>
      </w:r>
      <w:r>
        <w:t xml:space="preserve">Pos </w:t>
      </w:r>
      <w:r w:rsidRPr="00DA4471">
        <w:t>27-19</w:t>
      </w:r>
    </w:p>
  </w:comment>
  <w:comment w:id="440" w:author="CATT" w:date="2022-02-24T14:24:00Z" w:initials="CATT">
    <w:p w14:paraId="3B4A6C61" w14:textId="77777777" w:rsidR="000824AD" w:rsidRDefault="000824AD" w:rsidP="000824AD">
      <w:pPr>
        <w:pStyle w:val="CommentText"/>
        <w:rPr>
          <w:rFonts w:asciiTheme="majorHAnsi" w:hAnsiTheme="majorHAnsi" w:cstheme="majorHAnsi"/>
          <w:color w:val="000000" w:themeColor="text1"/>
          <w:szCs w:val="18"/>
          <w:lang w:eastAsia="zh-CN"/>
        </w:rPr>
      </w:pPr>
      <w:r>
        <w:rPr>
          <w:rStyle w:val="CommentReference"/>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27-3-2a:</w:t>
      </w:r>
    </w:p>
    <w:p w14:paraId="312C86E0" w14:textId="77777777" w:rsidR="000824AD" w:rsidRDefault="000824AD" w:rsidP="000824AD">
      <w:pPr>
        <w:pStyle w:val="CommentText"/>
      </w:pPr>
      <w:r>
        <w:rPr>
          <w:rFonts w:asciiTheme="majorHAnsi" w:hAnsiTheme="majorHAnsi" w:cstheme="majorHAnsi"/>
          <w:color w:val="000000" w:themeColor="text1"/>
          <w:szCs w:val="18"/>
        </w:rPr>
        <w:t>Note: A UE that supports FG 27-3-2</w:t>
      </w:r>
      <w:r>
        <w:rPr>
          <w:rFonts w:asciiTheme="majorHAnsi" w:hAnsiTheme="majorHAnsi" w:cstheme="majorHAnsi" w:hint="eastAsia"/>
          <w:color w:val="000000" w:themeColor="text1"/>
          <w:szCs w:val="18"/>
          <w:lang w:eastAsia="zh-CN"/>
        </w:rPr>
        <w:t>a</w:t>
      </w:r>
      <w:r>
        <w:rPr>
          <w:rFonts w:asciiTheme="majorHAnsi" w:hAnsiTheme="majorHAnsi" w:cstheme="majorHAnsi"/>
          <w:color w:val="000000" w:themeColor="text1"/>
          <w:szCs w:val="18"/>
        </w:rPr>
        <w:t xml:space="preserve"> also needs to support FG 27-3-2</w:t>
      </w:r>
    </w:p>
  </w:comment>
  <w:comment w:id="441" w:author="NR_pos_enh-Core" w:date="2022-02-25T11:49:00Z" w:initials="I">
    <w:p w14:paraId="143F1DB6" w14:textId="29537DD8" w:rsidR="000824AD" w:rsidRDefault="000824AD">
      <w:pPr>
        <w:pStyle w:val="CommentText"/>
      </w:pPr>
      <w:r>
        <w:rPr>
          <w:rStyle w:val="CommentReference"/>
        </w:rPr>
        <w:annotationRef/>
      </w:r>
      <w:r>
        <w:t>ok</w:t>
      </w:r>
    </w:p>
  </w:comment>
  <w:comment w:id="450" w:author="NR_pos_enh-Core" w:date="2022-02-24T14:24:00Z" w:initials="I">
    <w:p w14:paraId="48B03CBD" w14:textId="2B61FB98" w:rsidR="007E5EF7" w:rsidRDefault="007E5EF7">
      <w:pPr>
        <w:pStyle w:val="CommentText"/>
      </w:pPr>
      <w:r>
        <w:rPr>
          <w:rStyle w:val="CommentReference"/>
        </w:rPr>
        <w:annotationRef/>
      </w:r>
      <w:r>
        <w:t>Pos 27-3-2a</w:t>
      </w:r>
    </w:p>
  </w:comment>
  <w:comment w:id="584" w:author="NR_pos_enh-Core" w:date="2022-02-24T14:24:00Z" w:initials="I">
    <w:p w14:paraId="70F8A3D8" w14:textId="509AE97C" w:rsidR="007E5EF7" w:rsidRDefault="007E5EF7">
      <w:pPr>
        <w:pStyle w:val="CommentText"/>
      </w:pPr>
      <w:r>
        <w:rPr>
          <w:rStyle w:val="CommentReference"/>
        </w:rPr>
        <w:annotationRef/>
      </w:r>
      <w:r>
        <w:t>Pos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7EB3B" w15:done="0"/>
  <w15:commentEx w15:paraId="1DA9F2B5" w15:paraIdParent="1727EB3B" w15:done="0"/>
  <w15:commentEx w15:paraId="2341E050" w15:done="0"/>
  <w15:commentEx w15:paraId="4502C84B" w15:paraIdParent="2341E050" w15:done="0"/>
  <w15:commentEx w15:paraId="212934B9" w15:done="0"/>
  <w15:commentEx w15:paraId="37CF772D" w15:done="0"/>
  <w15:commentEx w15:paraId="2D1BD2AA" w15:paraIdParent="37CF772D" w15:done="0"/>
  <w15:commentEx w15:paraId="742FE6C2" w15:done="0"/>
  <w15:commentEx w15:paraId="0B26288A" w15:done="0"/>
  <w15:commentEx w15:paraId="13644A5F" w15:paraIdParent="0B26288A" w15:done="0"/>
  <w15:commentEx w15:paraId="60F14816" w15:done="0"/>
  <w15:commentEx w15:paraId="15A8FD92" w15:done="0"/>
  <w15:commentEx w15:paraId="08486A6E" w15:done="0"/>
  <w15:commentEx w15:paraId="7B91F717" w15:done="0"/>
  <w15:commentEx w15:paraId="0DB132FA" w15:done="0"/>
  <w15:commentEx w15:paraId="61FD5F15" w15:paraIdParent="0DB132FA" w15:done="0"/>
  <w15:commentEx w15:paraId="1A37F4D7" w15:done="0"/>
  <w15:commentEx w15:paraId="6E49D346" w15:done="0"/>
  <w15:commentEx w15:paraId="213B0550" w15:paraIdParent="6E49D346" w15:done="0"/>
  <w15:commentEx w15:paraId="3443E802" w15:done="0"/>
  <w15:commentEx w15:paraId="0801AD67" w15:done="0"/>
  <w15:commentEx w15:paraId="4365F7FF" w15:paraIdParent="0801AD67" w15:done="0"/>
  <w15:commentEx w15:paraId="70F8E043" w15:done="0"/>
  <w15:commentEx w15:paraId="6740F8B2" w15:done="0"/>
  <w15:commentEx w15:paraId="1D1C686B" w15:done="0"/>
  <w15:commentEx w15:paraId="312C86E0" w15:done="0"/>
  <w15:commentEx w15:paraId="143F1DB6" w15:paraIdParent="312C86E0" w15:done="0"/>
  <w15:commentEx w15:paraId="48B03CBD"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3DC4" w16cex:dateUtc="2022-02-25T03:36:00Z"/>
  <w16cex:commentExtensible w16cex:durableId="25C33DC9" w16cex:dateUtc="2022-02-25T03:36:00Z"/>
  <w16cex:commentExtensible w16cex:durableId="25B6A996" w16cex:dateUtc="2022-02-15T14:37:00Z"/>
  <w16cex:commentExtensible w16cex:durableId="25C33E25" w16cex:dateUtc="2022-02-25T03:38:00Z"/>
  <w16cex:commentExtensible w16cex:durableId="25B6A9BB" w16cex:dateUtc="2022-02-15T14:37:00Z"/>
  <w16cex:commentExtensible w16cex:durableId="25C33F5F" w16cex:dateUtc="2022-02-25T03:43:00Z"/>
  <w16cex:commentExtensible w16cex:durableId="25B6B094" w16cex:dateUtc="2022-02-15T15:07:00Z"/>
  <w16cex:commentExtensible w16cex:durableId="25B6B09D" w16cex:dateUtc="2022-02-15T15:07:00Z"/>
  <w16cex:commentExtensible w16cex:durableId="25B6A704" w16cex:dateUtc="2022-02-15T14:26:00Z"/>
  <w16cex:commentExtensible w16cex:durableId="25B6B34E" w16cex:dateUtc="2022-02-15T15:18:00Z"/>
  <w16cex:commentExtensible w16cex:durableId="25C3400F" w16cex:dateUtc="2022-02-25T03:45:00Z"/>
  <w16cex:commentExtensible w16cex:durableId="25B6A7D7" w16cex:dateUtc="2022-02-15T14:29:00Z"/>
  <w16cex:commentExtensible w16cex:durableId="25C340A5" w16cex:dateUtc="2022-02-25T03:45:00Z"/>
  <w16cex:commentExtensible w16cex:durableId="25B6A7E4" w16cex:dateUtc="2022-02-15T14:29:00Z"/>
  <w16cex:commentExtensible w16cex:durableId="25C340BB" w16cex:dateUtc="2022-02-25T03:45:00Z"/>
  <w16cex:commentExtensible w16cex:durableId="25B6A7E8" w16cex:dateUtc="2022-02-15T14:30:00Z"/>
  <w16cex:commentExtensible w16cex:durableId="25B6AFB7" w16cex:dateUtc="2022-02-15T15:03:00Z"/>
  <w16cex:commentExtensible w16cex:durableId="25B6AE3B" w16cex:dateUtc="2022-02-15T14:56:00Z"/>
  <w16cex:commentExtensible w16cex:durableId="25C340DF" w16cex:dateUtc="2022-02-25T03:49:00Z"/>
  <w16cex:commentExtensible w16cex:durableId="25B6A80F" w16cex:dateUtc="2022-02-15T14:30: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7EB3B" w16cid:durableId="25C33DAF"/>
  <w16cid:commentId w16cid:paraId="1DA9F2B5" w16cid:durableId="25C33DC4"/>
  <w16cid:commentId w16cid:paraId="2341E050" w16cid:durableId="25C33DB0"/>
  <w16cid:commentId w16cid:paraId="4502C84B" w16cid:durableId="25C33DC9"/>
  <w16cid:commentId w16cid:paraId="212934B9" w16cid:durableId="25B6A996"/>
  <w16cid:commentId w16cid:paraId="37CF772D" w16cid:durableId="25C33DB2"/>
  <w16cid:commentId w16cid:paraId="2D1BD2AA" w16cid:durableId="25C33E25"/>
  <w16cid:commentId w16cid:paraId="742FE6C2" w16cid:durableId="25B6A9BB"/>
  <w16cid:commentId w16cid:paraId="0B26288A" w16cid:durableId="25C33DB4"/>
  <w16cid:commentId w16cid:paraId="13644A5F" w16cid:durableId="25C33F5F"/>
  <w16cid:commentId w16cid:paraId="60F14816" w16cid:durableId="25B6B094"/>
  <w16cid:commentId w16cid:paraId="15A8FD92" w16cid:durableId="25B6B09D"/>
  <w16cid:commentId w16cid:paraId="08486A6E" w16cid:durableId="25B6A704"/>
  <w16cid:commentId w16cid:paraId="7B91F717" w16cid:durableId="25B6B34E"/>
  <w16cid:commentId w16cid:paraId="0DB132FA" w16cid:durableId="25C34010"/>
  <w16cid:commentId w16cid:paraId="61FD5F15" w16cid:durableId="25C3400F"/>
  <w16cid:commentId w16cid:paraId="1A37F4D7" w16cid:durableId="25B6A7D7"/>
  <w16cid:commentId w16cid:paraId="6E49D346" w16cid:durableId="25C340A6"/>
  <w16cid:commentId w16cid:paraId="213B0550" w16cid:durableId="25C340A5"/>
  <w16cid:commentId w16cid:paraId="3443E802" w16cid:durableId="25B6A7E4"/>
  <w16cid:commentId w16cid:paraId="0801AD67" w16cid:durableId="25C340BC"/>
  <w16cid:commentId w16cid:paraId="4365F7FF" w16cid:durableId="25C340BB"/>
  <w16cid:commentId w16cid:paraId="70F8E043" w16cid:durableId="25B6A7E8"/>
  <w16cid:commentId w16cid:paraId="6740F8B2" w16cid:durableId="25B6AFB7"/>
  <w16cid:commentId w16cid:paraId="1D1C686B" w16cid:durableId="25B6AE3B"/>
  <w16cid:commentId w16cid:paraId="312C86E0" w16cid:durableId="25C33DC1"/>
  <w16cid:commentId w16cid:paraId="143F1DB6" w16cid:durableId="25C340DF"/>
  <w16cid:commentId w16cid:paraId="48B03CBD" w16cid:durableId="25B6A80F"/>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14A4" w14:textId="77777777" w:rsidR="00565DAF" w:rsidRDefault="00565DAF">
      <w:r>
        <w:separator/>
      </w:r>
    </w:p>
  </w:endnote>
  <w:endnote w:type="continuationSeparator" w:id="0">
    <w:p w14:paraId="4985734C" w14:textId="77777777" w:rsidR="00565DAF" w:rsidRDefault="0056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7E5EF7" w:rsidRDefault="007E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7E5EF7" w:rsidRDefault="007E5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7E5EF7" w:rsidRDefault="007E5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7E5EF7" w:rsidRPr="00663DBD" w:rsidRDefault="007E5EF7"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7508" w14:textId="77777777" w:rsidR="00565DAF" w:rsidRDefault="00565DAF">
      <w:r>
        <w:separator/>
      </w:r>
    </w:p>
  </w:footnote>
  <w:footnote w:type="continuationSeparator" w:id="0">
    <w:p w14:paraId="5D3AC0D2" w14:textId="77777777" w:rsidR="00565DAF" w:rsidRDefault="0056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7E5EF7" w:rsidRDefault="007E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7E5EF7" w:rsidRDefault="007E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7E5EF7" w:rsidRDefault="007E5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7E5EF7" w:rsidRDefault="007E5EF7">
    <w:pPr>
      <w:pStyle w:val="Header"/>
    </w:pPr>
  </w:p>
  <w:p w14:paraId="2398AB45" w14:textId="77777777" w:rsidR="007E5EF7" w:rsidRDefault="007E5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4D00"/>
    <w:rsid w:val="000655A6"/>
    <w:rsid w:val="00066D17"/>
    <w:rsid w:val="00071325"/>
    <w:rsid w:val="000732DB"/>
    <w:rsid w:val="0007394B"/>
    <w:rsid w:val="00073C3A"/>
    <w:rsid w:val="000750D7"/>
    <w:rsid w:val="00080512"/>
    <w:rsid w:val="00081B67"/>
    <w:rsid w:val="00082137"/>
    <w:rsid w:val="000824AD"/>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54831"/>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04B6"/>
    <w:rsid w:val="002A1D06"/>
    <w:rsid w:val="002A2496"/>
    <w:rsid w:val="002A32C4"/>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5B8A"/>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13E8"/>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B730B"/>
    <w:rsid w:val="004C0A8C"/>
    <w:rsid w:val="004C1B4C"/>
    <w:rsid w:val="004C4624"/>
    <w:rsid w:val="004C6EFF"/>
    <w:rsid w:val="004D0CD5"/>
    <w:rsid w:val="004D292D"/>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5DAF"/>
    <w:rsid w:val="00566432"/>
    <w:rsid w:val="00577B80"/>
    <w:rsid w:val="005861A6"/>
    <w:rsid w:val="00587266"/>
    <w:rsid w:val="005954E1"/>
    <w:rsid w:val="00595EBB"/>
    <w:rsid w:val="005A150C"/>
    <w:rsid w:val="005A3C38"/>
    <w:rsid w:val="005A561B"/>
    <w:rsid w:val="005A5669"/>
    <w:rsid w:val="005B2C21"/>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4D10"/>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96426"/>
    <w:rsid w:val="007A1DFB"/>
    <w:rsid w:val="007A6091"/>
    <w:rsid w:val="007A6E60"/>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5EF7"/>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2C0B"/>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BA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3CB"/>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66CF7"/>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57B"/>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docId w15:val="{ACF24502-30EC-4931-868E-0269258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43FE309-779B-409A-8BAA-27C053132C78}">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133</Pages>
  <Words>59154</Words>
  <Characters>337180</Characters>
  <Application>Microsoft Office Word</Application>
  <DocSecurity>0</DocSecurity>
  <Lines>2809</Lines>
  <Paragraphs>791</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395543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NR_pos_enh-Core</cp:lastModifiedBy>
  <cp:revision>10</cp:revision>
  <cp:lastPrinted>2020-12-18T20:15:00Z</cp:lastPrinted>
  <dcterms:created xsi:type="dcterms:W3CDTF">2022-02-24T06:24:00Z</dcterms:created>
  <dcterms:modified xsi:type="dcterms:W3CDTF">2022-02-25T03:50:00Z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