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1D025" w14:textId="30959C7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w:t>
      </w:r>
      <w:proofErr w:type="gramStart"/>
      <w:r w:rsidR="00E257AF" w:rsidRPr="00E257AF">
        <w:rPr>
          <w:rFonts w:ascii="Times New Roman" w:hAnsi="Times New Roman" w:cs="Times New Roman"/>
          <w:bCs/>
          <w:sz w:val="24"/>
        </w:rPr>
        <w:t>][</w:t>
      </w:r>
      <w:proofErr w:type="gramEnd"/>
      <w:r w:rsidR="00E257AF" w:rsidRPr="00E257AF">
        <w:rPr>
          <w:rFonts w:ascii="Times New Roman" w:hAnsi="Times New Roman" w:cs="Times New Roman"/>
          <w:bCs/>
          <w:sz w:val="24"/>
        </w:rPr>
        <w:t>107][</w:t>
      </w:r>
      <w:proofErr w:type="spellStart"/>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af0"/>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proofErr w:type="gramStart"/>
      <w:r>
        <w:rPr>
          <w:rFonts w:ascii="Wingdings" w:cs="Arial"/>
          <w:b/>
          <w:bCs/>
        </w:rPr>
        <w:t></w:t>
      </w:r>
      <w:r>
        <w:rPr>
          <w:rFonts w:ascii="宋体" w:eastAsia="宋体" w:hAnsi="宋体" w:cs="Arial" w:hint="eastAsia"/>
          <w:b/>
          <w:bCs/>
        </w:rPr>
        <w:t>[</w:t>
      </w:r>
      <w:proofErr w:type="gramEnd"/>
      <w:r>
        <w:rPr>
          <w:rFonts w:ascii="宋体" w:eastAsia="宋体" w:hAnsi="宋体" w:cs="Arial" w:hint="eastAsia"/>
          <w:b/>
          <w:bCs/>
        </w:rPr>
        <w:t>AT117-e][107][</w:t>
      </w:r>
      <w:proofErr w:type="spellStart"/>
      <w:r>
        <w:rPr>
          <w:rFonts w:ascii="宋体" w:eastAsia="宋体" w:hAnsi="宋体" w:cs="Arial" w:hint="eastAsia"/>
          <w:b/>
          <w:bCs/>
          <w:color w:val="FF0000"/>
        </w:rPr>
        <w:t>RedCap</w:t>
      </w:r>
      <w:proofErr w:type="spellEnd"/>
      <w:r>
        <w:rPr>
          <w:rFonts w:ascii="宋体" w:eastAsia="宋体" w:hAnsi="宋体" w:cs="Arial" w:hint="eastAsia"/>
          <w:b/>
          <w:bCs/>
        </w:rPr>
        <w:t>] UE caps open issues (Intel)</w:t>
      </w:r>
    </w:p>
    <w:p w14:paraId="0091AC77"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3" w:tgtFrame="_blank" w:tooltip="C:Data3GPPExtractsR2-2202497_Report of Pre117-107-P2-v11.docx" w:history="1">
        <w:r>
          <w:rPr>
            <w:rStyle w:val="af8"/>
            <w:rFonts w:ascii="Arial" w:hAnsi="Arial" w:cs="Arial"/>
            <w:color w:val="800080"/>
          </w:rPr>
          <w:t>R2-2202497</w:t>
        </w:r>
      </w:hyperlink>
    </w:p>
    <w:p w14:paraId="6F91EFCC"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proofErr w:type="gramStart"/>
      <w:r>
        <w:rPr>
          <w:sz w:val="14"/>
          <w:szCs w:val="14"/>
        </w:rPr>
        <w:t>  </w:t>
      </w:r>
      <w:r>
        <w:rPr>
          <w:rFonts w:ascii="Arial" w:hAnsi="Arial" w:cs="Arial"/>
        </w:rPr>
        <w:t>List</w:t>
      </w:r>
      <w:proofErr w:type="gramEnd"/>
      <w:r>
        <w:rPr>
          <w:rFonts w:ascii="Arial" w:hAnsi="Arial" w:cs="Arial"/>
        </w:rPr>
        <w:t xml:space="preserve"> of proposals for agreement (if any)</w:t>
      </w:r>
    </w:p>
    <w:p w14:paraId="1A41841C"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proofErr w:type="gramStart"/>
      <w:r>
        <w:rPr>
          <w:sz w:val="14"/>
          <w:szCs w:val="14"/>
        </w:rPr>
        <w:t>  </w:t>
      </w:r>
      <w:r>
        <w:rPr>
          <w:rFonts w:ascii="Arial" w:hAnsi="Arial" w:cs="Arial"/>
        </w:rPr>
        <w:t>List</w:t>
      </w:r>
      <w:proofErr w:type="gramEnd"/>
      <w:r>
        <w:rPr>
          <w:rFonts w:ascii="Arial" w:hAnsi="Arial" w:cs="Arial"/>
        </w:rPr>
        <w:t xml:space="preserve"> of proposals that require online discussions</w:t>
      </w:r>
    </w:p>
    <w:p w14:paraId="5E75DE84"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proofErr w:type="gramStart"/>
      <w:r>
        <w:rPr>
          <w:sz w:val="14"/>
          <w:szCs w:val="14"/>
        </w:rPr>
        <w:t>  </w:t>
      </w:r>
      <w:r>
        <w:rPr>
          <w:rFonts w:ascii="Arial" w:hAnsi="Arial" w:cs="Arial"/>
        </w:rPr>
        <w:t>List</w:t>
      </w:r>
      <w:proofErr w:type="gramEnd"/>
      <w:r>
        <w:rPr>
          <w:rFonts w:ascii="Arial" w:hAnsi="Arial" w:cs="Arial"/>
        </w:rPr>
        <w:t xml:space="preserve"> of proposals that should not be pursued (if any)</w:t>
      </w:r>
    </w:p>
    <w:p w14:paraId="6AE65E91" w14:textId="77777777" w:rsidR="00936F72" w:rsidRPr="00936F72" w:rsidRDefault="00936F72" w:rsidP="00936F72">
      <w:pPr>
        <w:pStyle w:val="af0"/>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871DDE">
            <w:pPr>
              <w:spacing w:after="0"/>
              <w:rPr>
                <w:sz w:val="20"/>
                <w:szCs w:val="20"/>
                <w:lang w:eastAsia="ja-JP"/>
              </w:rPr>
            </w:pPr>
            <w:hyperlink r:id="rId14" w:history="1">
              <w:r w:rsidR="00132605" w:rsidRPr="0069018F">
                <w:rPr>
                  <w:rStyle w:val="af8"/>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proofErr w:type="spellStart"/>
            <w:r>
              <w:rPr>
                <w:sz w:val="20"/>
                <w:szCs w:val="20"/>
                <w:lang w:eastAsia="zh-CN"/>
              </w:rPr>
              <w:t>MediaTek</w:t>
            </w:r>
            <w:proofErr w:type="spellEnd"/>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proofErr w:type="spellStart"/>
            <w:r>
              <w:rPr>
                <w:rFonts w:hint="eastAsia"/>
                <w:sz w:val="20"/>
                <w:szCs w:val="20"/>
                <w:lang w:eastAsia="zh-CN"/>
              </w:rPr>
              <w:t>C</w:t>
            </w:r>
            <w:r>
              <w:rPr>
                <w:sz w:val="20"/>
                <w:szCs w:val="20"/>
                <w:lang w:eastAsia="zh-CN"/>
              </w:rPr>
              <w:t>henli</w:t>
            </w:r>
            <w:proofErr w:type="spellEnd"/>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t xml:space="preserve">Nokia, Nokia </w:t>
            </w:r>
            <w:proofErr w:type="spellStart"/>
            <w:r>
              <w:rPr>
                <w:sz w:val="20"/>
                <w:szCs w:val="20"/>
                <w:lang w:eastAsia="zh-CN"/>
              </w:rPr>
              <w:lastRenderedPageBreak/>
              <w:t>Shanhai</w:t>
            </w:r>
            <w:proofErr w:type="spellEnd"/>
            <w:r>
              <w:rPr>
                <w:sz w:val="20"/>
                <w:szCs w:val="20"/>
                <w:lang w:eastAsia="zh-CN"/>
              </w:rPr>
              <w:t xml:space="preserve"> Bell</w:t>
            </w:r>
          </w:p>
        </w:tc>
        <w:tc>
          <w:tcPr>
            <w:tcW w:w="2687" w:type="dxa"/>
          </w:tcPr>
          <w:p w14:paraId="16711A24" w14:textId="243AB5D2" w:rsidR="00E0645C" w:rsidRDefault="00E0645C" w:rsidP="00E0645C">
            <w:pPr>
              <w:spacing w:after="0"/>
              <w:rPr>
                <w:sz w:val="20"/>
                <w:szCs w:val="20"/>
                <w:lang w:eastAsia="ja-JP"/>
              </w:rPr>
            </w:pPr>
            <w:proofErr w:type="spellStart"/>
            <w:r>
              <w:rPr>
                <w:sz w:val="20"/>
                <w:szCs w:val="20"/>
                <w:lang w:eastAsia="zh-CN"/>
              </w:rPr>
              <w:lastRenderedPageBreak/>
              <w:t>Samuli</w:t>
            </w:r>
            <w:proofErr w:type="spellEnd"/>
            <w:r>
              <w:rPr>
                <w:sz w:val="20"/>
                <w:szCs w:val="20"/>
                <w:lang w:eastAsia="zh-CN"/>
              </w:rPr>
              <w:t xml:space="preserve"> </w:t>
            </w:r>
            <w:proofErr w:type="spellStart"/>
            <w:r>
              <w:rPr>
                <w:sz w:val="20"/>
                <w:szCs w:val="20"/>
                <w:lang w:eastAsia="zh-CN"/>
              </w:rPr>
              <w:t>Turtinen</w:t>
            </w:r>
            <w:proofErr w:type="spellEnd"/>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proofErr w:type="spellStart"/>
            <w:r>
              <w:rPr>
                <w:sz w:val="20"/>
                <w:szCs w:val="20"/>
                <w:lang w:eastAsia="zh-CN"/>
              </w:rPr>
              <w:lastRenderedPageBreak/>
              <w:t>Sequans</w:t>
            </w:r>
            <w:proofErr w:type="spellEnd"/>
          </w:p>
        </w:tc>
        <w:tc>
          <w:tcPr>
            <w:tcW w:w="2687" w:type="dxa"/>
          </w:tcPr>
          <w:p w14:paraId="152FD1D0" w14:textId="5D15E348" w:rsidR="00B22337" w:rsidRDefault="00B22337" w:rsidP="00B22337">
            <w:pPr>
              <w:spacing w:after="0"/>
              <w:rPr>
                <w:sz w:val="20"/>
                <w:szCs w:val="20"/>
                <w:lang w:eastAsia="ja-JP"/>
              </w:rPr>
            </w:pPr>
            <w:r>
              <w:rPr>
                <w:sz w:val="20"/>
                <w:szCs w:val="20"/>
                <w:lang w:eastAsia="zh-CN"/>
              </w:rPr>
              <w:t xml:space="preserve">Noam </w:t>
            </w:r>
            <w:proofErr w:type="spellStart"/>
            <w:r>
              <w:rPr>
                <w:sz w:val="20"/>
                <w:szCs w:val="20"/>
                <w:lang w:eastAsia="zh-CN"/>
              </w:rPr>
              <w:t>Cayron</w:t>
            </w:r>
            <w:proofErr w:type="spellEnd"/>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687" w:type="dxa"/>
          </w:tcPr>
          <w:p w14:paraId="79557470" w14:textId="1F2A3C5A" w:rsidR="00B22337" w:rsidRPr="00D52638" w:rsidRDefault="00D52638" w:rsidP="00B22337">
            <w:pPr>
              <w:spacing w:after="0"/>
              <w:rPr>
                <w:rFonts w:eastAsia="Malgun Gothic"/>
                <w:sz w:val="20"/>
                <w:szCs w:val="20"/>
                <w:lang w:eastAsia="ko-KR"/>
              </w:rPr>
            </w:pPr>
            <w:proofErr w:type="spellStart"/>
            <w:r>
              <w:rPr>
                <w:rFonts w:eastAsia="Malgun Gothic" w:hint="eastAsia"/>
                <w:sz w:val="20"/>
                <w:szCs w:val="20"/>
                <w:lang w:eastAsia="ko-KR"/>
              </w:rPr>
              <w:t>H</w:t>
            </w:r>
            <w:r>
              <w:rPr>
                <w:rFonts w:eastAsia="Malgun Gothic"/>
                <w:sz w:val="20"/>
                <w:szCs w:val="20"/>
                <w:lang w:eastAsia="ko-KR"/>
              </w:rPr>
              <w:t>yunJung</w:t>
            </w:r>
            <w:proofErr w:type="spellEnd"/>
            <w:r>
              <w:rPr>
                <w:rFonts w:eastAsia="Malgun Gothic"/>
                <w:sz w:val="20"/>
                <w:szCs w:val="20"/>
                <w:lang w:eastAsia="ko-KR"/>
              </w:rPr>
              <w:t xml:space="preserve"> </w:t>
            </w:r>
            <w:proofErr w:type="spellStart"/>
            <w:r>
              <w:rPr>
                <w:rFonts w:eastAsia="Malgun Gothic"/>
                <w:sz w:val="20"/>
                <w:szCs w:val="20"/>
                <w:lang w:eastAsia="ko-KR"/>
              </w:rPr>
              <w:t>Choe</w:t>
            </w:r>
            <w:proofErr w:type="spellEnd"/>
          </w:p>
        </w:tc>
        <w:tc>
          <w:tcPr>
            <w:tcW w:w="4903" w:type="dxa"/>
          </w:tcPr>
          <w:p w14:paraId="5E60EA57" w14:textId="42EC5960" w:rsidR="00B22337" w:rsidRPr="00D52638" w:rsidRDefault="00D52638" w:rsidP="00B22337">
            <w:pPr>
              <w:spacing w:after="0"/>
              <w:rPr>
                <w:rFonts w:eastAsia="Malgun Gothic"/>
                <w:sz w:val="20"/>
                <w:szCs w:val="20"/>
                <w:lang w:eastAsia="ko-KR"/>
              </w:rPr>
            </w:pPr>
            <w:r>
              <w:rPr>
                <w:rFonts w:eastAsia="Malgun Gothic"/>
                <w:sz w:val="20"/>
                <w:szCs w:val="20"/>
                <w:lang w:eastAsia="ko-KR"/>
              </w:rPr>
              <w:t>stella.choe@lge.com</w:t>
            </w:r>
          </w:p>
        </w:tc>
      </w:tr>
      <w:tr w:rsidR="00B22337" w14:paraId="3B12A8A2" w14:textId="77777777">
        <w:tc>
          <w:tcPr>
            <w:tcW w:w="1760" w:type="dxa"/>
          </w:tcPr>
          <w:p w14:paraId="0B97AF7B" w14:textId="4DC72861" w:rsidR="00B22337"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5533BF0D" w14:textId="3C906D91" w:rsidR="00B22337" w:rsidRDefault="00310EA2" w:rsidP="00B22337">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3D35267F" w14:textId="29540ADF" w:rsidR="00B22337" w:rsidRDefault="00310EA2" w:rsidP="00B22337">
            <w:pPr>
              <w:spacing w:after="0"/>
              <w:rPr>
                <w:sz w:val="20"/>
                <w:szCs w:val="20"/>
                <w:lang w:eastAsia="zh-CN"/>
              </w:rPr>
            </w:pPr>
            <w:r>
              <w:rPr>
                <w:sz w:val="20"/>
                <w:szCs w:val="20"/>
                <w:lang w:eastAsia="zh-CN"/>
              </w:rPr>
              <w:t>liu.jing30@zte.com.cn</w:t>
            </w:r>
          </w:p>
        </w:tc>
      </w:tr>
      <w:tr w:rsidR="00B22337" w14:paraId="42111DCA" w14:textId="77777777">
        <w:tc>
          <w:tcPr>
            <w:tcW w:w="1760" w:type="dxa"/>
          </w:tcPr>
          <w:p w14:paraId="55DC282A" w14:textId="588810BB" w:rsidR="00B22337" w:rsidRPr="0022614C" w:rsidRDefault="000E6651" w:rsidP="00B22337">
            <w:pPr>
              <w:spacing w:after="0"/>
              <w:rPr>
                <w:rFonts w:eastAsia="Malgun Gothic"/>
                <w:sz w:val="20"/>
                <w:szCs w:val="20"/>
                <w:lang w:eastAsia="ko-KR"/>
              </w:rPr>
            </w:pPr>
            <w:r>
              <w:rPr>
                <w:rFonts w:eastAsia="Malgun Gothic"/>
                <w:sz w:val="20"/>
                <w:szCs w:val="20"/>
                <w:lang w:eastAsia="ko-KR"/>
              </w:rPr>
              <w:t>Apple</w:t>
            </w:r>
          </w:p>
        </w:tc>
        <w:tc>
          <w:tcPr>
            <w:tcW w:w="2687" w:type="dxa"/>
          </w:tcPr>
          <w:p w14:paraId="79FDC0E0" w14:textId="6EFC2EA6" w:rsidR="00B22337" w:rsidRPr="0022614C" w:rsidRDefault="000E6651" w:rsidP="00B22337">
            <w:pPr>
              <w:spacing w:after="0"/>
              <w:rPr>
                <w:rFonts w:eastAsia="Malgun Gothic"/>
                <w:sz w:val="20"/>
                <w:szCs w:val="20"/>
                <w:lang w:eastAsia="ko-KR"/>
              </w:rPr>
            </w:pPr>
            <w:r>
              <w:rPr>
                <w:rFonts w:eastAsia="Malgun Gothic"/>
                <w:sz w:val="20"/>
                <w:szCs w:val="20"/>
                <w:lang w:eastAsia="ko-KR"/>
              </w:rPr>
              <w:t xml:space="preserve">Naveen </w:t>
            </w:r>
            <w:proofErr w:type="spellStart"/>
            <w:r>
              <w:rPr>
                <w:rFonts w:eastAsia="Malgun Gothic"/>
                <w:sz w:val="20"/>
                <w:szCs w:val="20"/>
                <w:lang w:eastAsia="ko-KR"/>
              </w:rPr>
              <w:t>Palle</w:t>
            </w:r>
            <w:proofErr w:type="spellEnd"/>
          </w:p>
        </w:tc>
        <w:tc>
          <w:tcPr>
            <w:tcW w:w="4903" w:type="dxa"/>
          </w:tcPr>
          <w:p w14:paraId="16DD479D" w14:textId="126B15C3" w:rsidR="00B22337" w:rsidRPr="0022614C" w:rsidRDefault="000E6651" w:rsidP="00B22337">
            <w:pPr>
              <w:spacing w:after="0"/>
              <w:rPr>
                <w:rFonts w:eastAsia="Malgun Gothic"/>
                <w:sz w:val="20"/>
                <w:szCs w:val="20"/>
                <w:lang w:eastAsia="ko-KR"/>
              </w:rPr>
            </w:pPr>
            <w:r>
              <w:rPr>
                <w:rFonts w:eastAsia="Malgun Gothic"/>
                <w:sz w:val="20"/>
                <w:szCs w:val="20"/>
                <w:lang w:eastAsia="ko-KR"/>
              </w:rPr>
              <w:t>naveen.palle@apple.com</w:t>
            </w:r>
          </w:p>
        </w:tc>
      </w:tr>
      <w:tr w:rsidR="00B22337" w14:paraId="06E21735" w14:textId="77777777">
        <w:tc>
          <w:tcPr>
            <w:tcW w:w="1760" w:type="dxa"/>
          </w:tcPr>
          <w:p w14:paraId="25B09A5D" w14:textId="6F31BDEA" w:rsidR="00B22337" w:rsidRDefault="00B4263C" w:rsidP="00B22337">
            <w:pPr>
              <w:spacing w:after="0"/>
              <w:rPr>
                <w:sz w:val="20"/>
                <w:szCs w:val="20"/>
                <w:lang w:eastAsia="ja-JP"/>
              </w:rPr>
            </w:pPr>
            <w:r>
              <w:rPr>
                <w:sz w:val="20"/>
                <w:szCs w:val="20"/>
                <w:lang w:eastAsia="ja-JP"/>
              </w:rPr>
              <w:t>Ericsson</w:t>
            </w:r>
          </w:p>
        </w:tc>
        <w:tc>
          <w:tcPr>
            <w:tcW w:w="2687" w:type="dxa"/>
          </w:tcPr>
          <w:p w14:paraId="031E9C4F" w14:textId="457417FA" w:rsidR="00B22337" w:rsidRDefault="00B4263C" w:rsidP="00B22337">
            <w:pPr>
              <w:spacing w:after="0"/>
              <w:rPr>
                <w:sz w:val="20"/>
                <w:szCs w:val="20"/>
                <w:lang w:eastAsia="ja-JP"/>
              </w:rPr>
            </w:pPr>
            <w:proofErr w:type="spellStart"/>
            <w:r>
              <w:rPr>
                <w:sz w:val="20"/>
                <w:szCs w:val="20"/>
                <w:lang w:eastAsia="ja-JP"/>
              </w:rPr>
              <w:t>Tuomas</w:t>
            </w:r>
            <w:proofErr w:type="spellEnd"/>
            <w:r>
              <w:rPr>
                <w:sz w:val="20"/>
                <w:szCs w:val="20"/>
                <w:lang w:eastAsia="ja-JP"/>
              </w:rPr>
              <w:t xml:space="preserve"> </w:t>
            </w:r>
            <w:proofErr w:type="spellStart"/>
            <w:r>
              <w:rPr>
                <w:sz w:val="20"/>
                <w:szCs w:val="20"/>
                <w:lang w:eastAsia="ja-JP"/>
              </w:rPr>
              <w:t>Tirronen</w:t>
            </w:r>
            <w:proofErr w:type="spellEnd"/>
          </w:p>
        </w:tc>
        <w:tc>
          <w:tcPr>
            <w:tcW w:w="4903" w:type="dxa"/>
          </w:tcPr>
          <w:p w14:paraId="485F30DB" w14:textId="247C3782" w:rsidR="00B22337" w:rsidRDefault="00B4263C" w:rsidP="00B22337">
            <w:pPr>
              <w:spacing w:after="0"/>
              <w:rPr>
                <w:sz w:val="20"/>
                <w:szCs w:val="20"/>
                <w:lang w:eastAsia="ja-JP"/>
              </w:rPr>
            </w:pPr>
            <w:r>
              <w:rPr>
                <w:sz w:val="20"/>
                <w:szCs w:val="20"/>
                <w:lang w:eastAsia="ja-JP"/>
              </w:rPr>
              <w:t>tuomas.tirronen@ericsson.com</w:t>
            </w:r>
          </w:p>
        </w:tc>
      </w:tr>
      <w:tr w:rsidR="00B22337" w14:paraId="6907C8A1" w14:textId="77777777">
        <w:tc>
          <w:tcPr>
            <w:tcW w:w="1760" w:type="dxa"/>
          </w:tcPr>
          <w:p w14:paraId="2AA107F9" w14:textId="3558F15A" w:rsidR="00B22337" w:rsidRDefault="00401042" w:rsidP="00B22337">
            <w:pPr>
              <w:spacing w:after="0"/>
              <w:rPr>
                <w:sz w:val="20"/>
                <w:szCs w:val="20"/>
                <w:lang w:eastAsia="zh-CN"/>
              </w:rPr>
            </w:pPr>
            <w:r>
              <w:rPr>
                <w:sz w:val="20"/>
                <w:szCs w:val="20"/>
                <w:lang w:eastAsia="zh-CN"/>
              </w:rPr>
              <w:t>BT</w:t>
            </w:r>
          </w:p>
        </w:tc>
        <w:tc>
          <w:tcPr>
            <w:tcW w:w="2687" w:type="dxa"/>
          </w:tcPr>
          <w:p w14:paraId="7EBBAC60" w14:textId="785710D2" w:rsidR="00B22337" w:rsidRDefault="00401042" w:rsidP="00B22337">
            <w:pPr>
              <w:spacing w:after="0"/>
              <w:rPr>
                <w:sz w:val="20"/>
                <w:szCs w:val="20"/>
                <w:lang w:eastAsia="zh-CN"/>
              </w:rPr>
            </w:pPr>
            <w:proofErr w:type="spellStart"/>
            <w:r>
              <w:rPr>
                <w:sz w:val="20"/>
                <w:szCs w:val="20"/>
                <w:lang w:eastAsia="zh-CN"/>
              </w:rPr>
              <w:t>Salva</w:t>
            </w:r>
            <w:proofErr w:type="spellEnd"/>
            <w:r>
              <w:rPr>
                <w:sz w:val="20"/>
                <w:szCs w:val="20"/>
                <w:lang w:eastAsia="zh-CN"/>
              </w:rPr>
              <w:t xml:space="preserve"> Diaz</w:t>
            </w:r>
          </w:p>
        </w:tc>
        <w:tc>
          <w:tcPr>
            <w:tcW w:w="4903" w:type="dxa"/>
          </w:tcPr>
          <w:p w14:paraId="00D0E5AD" w14:textId="6F4BE6C2" w:rsidR="00B22337" w:rsidRDefault="00401042" w:rsidP="00B22337">
            <w:pPr>
              <w:spacing w:after="0"/>
              <w:rPr>
                <w:sz w:val="20"/>
                <w:szCs w:val="20"/>
                <w:lang w:eastAsia="zh-CN"/>
              </w:rPr>
            </w:pPr>
            <w:r>
              <w:rPr>
                <w:sz w:val="20"/>
                <w:szCs w:val="20"/>
                <w:lang w:eastAsia="zh-CN"/>
              </w:rPr>
              <w:t>salva.diazsendra@bt.com</w:t>
            </w:r>
          </w:p>
        </w:tc>
      </w:tr>
      <w:tr w:rsidR="00723E38" w14:paraId="08024AEE" w14:textId="77777777">
        <w:tc>
          <w:tcPr>
            <w:tcW w:w="1760" w:type="dxa"/>
          </w:tcPr>
          <w:p w14:paraId="6AA8BDD3" w14:textId="6A7031AA" w:rsidR="00723E38" w:rsidRDefault="00723E38" w:rsidP="00723E38">
            <w:pPr>
              <w:spacing w:after="0"/>
              <w:rPr>
                <w:sz w:val="20"/>
                <w:szCs w:val="20"/>
                <w:lang w:eastAsia="ja-JP"/>
              </w:rPr>
            </w:pPr>
            <w:proofErr w:type="spellStart"/>
            <w:r>
              <w:rPr>
                <w:sz w:val="20"/>
                <w:szCs w:val="20"/>
                <w:lang w:eastAsia="zh-CN"/>
              </w:rPr>
              <w:t>Futurewei</w:t>
            </w:r>
            <w:proofErr w:type="spellEnd"/>
          </w:p>
        </w:tc>
        <w:tc>
          <w:tcPr>
            <w:tcW w:w="2687" w:type="dxa"/>
          </w:tcPr>
          <w:p w14:paraId="66873E30" w14:textId="6D2E23D1" w:rsidR="00723E38" w:rsidRDefault="00723E38" w:rsidP="00723E38">
            <w:pPr>
              <w:spacing w:after="0"/>
              <w:rPr>
                <w:sz w:val="20"/>
                <w:szCs w:val="20"/>
                <w:lang w:eastAsia="ja-JP"/>
              </w:rPr>
            </w:pPr>
            <w:r>
              <w:rPr>
                <w:sz w:val="20"/>
                <w:szCs w:val="20"/>
                <w:lang w:eastAsia="zh-CN"/>
              </w:rPr>
              <w:t>Yunsong Yang</w:t>
            </w:r>
          </w:p>
        </w:tc>
        <w:tc>
          <w:tcPr>
            <w:tcW w:w="4903" w:type="dxa"/>
          </w:tcPr>
          <w:p w14:paraId="6D699EE9" w14:textId="1E20F9B2" w:rsidR="00723E38" w:rsidRDefault="00723E38" w:rsidP="00723E38">
            <w:pPr>
              <w:spacing w:after="0"/>
              <w:rPr>
                <w:sz w:val="20"/>
                <w:szCs w:val="20"/>
                <w:lang w:eastAsia="ja-JP"/>
              </w:rPr>
            </w:pPr>
            <w:r>
              <w:rPr>
                <w:sz w:val="20"/>
                <w:szCs w:val="20"/>
                <w:lang w:eastAsia="zh-CN"/>
              </w:rPr>
              <w:t>yyang1@futurewei.com</w:t>
            </w:r>
          </w:p>
        </w:tc>
      </w:tr>
      <w:tr w:rsidR="00723E38" w14:paraId="6CBD28B4" w14:textId="77777777">
        <w:tc>
          <w:tcPr>
            <w:tcW w:w="1760" w:type="dxa"/>
          </w:tcPr>
          <w:p w14:paraId="5B0150B8" w14:textId="3A81EA3F" w:rsidR="00723E38" w:rsidRDefault="00A209CC" w:rsidP="00723E38">
            <w:pPr>
              <w:spacing w:after="0"/>
              <w:rPr>
                <w:sz w:val="20"/>
                <w:szCs w:val="20"/>
                <w:lang w:eastAsia="zh-CN"/>
              </w:rPr>
            </w:pPr>
            <w:r>
              <w:rPr>
                <w:sz w:val="20"/>
                <w:szCs w:val="20"/>
                <w:lang w:eastAsia="zh-CN"/>
              </w:rPr>
              <w:t>KDDI</w:t>
            </w:r>
          </w:p>
        </w:tc>
        <w:tc>
          <w:tcPr>
            <w:tcW w:w="2687" w:type="dxa"/>
          </w:tcPr>
          <w:p w14:paraId="5C828EE4" w14:textId="213CE6AC" w:rsidR="00723E38" w:rsidRPr="00A209CC" w:rsidRDefault="00A209CC" w:rsidP="00723E38">
            <w:pPr>
              <w:spacing w:after="0"/>
              <w:rPr>
                <w:rFonts w:eastAsiaTheme="minorEastAsia"/>
                <w:sz w:val="20"/>
                <w:szCs w:val="20"/>
                <w:lang w:eastAsia="ja-JP"/>
              </w:rPr>
            </w:pPr>
            <w:proofErr w:type="spellStart"/>
            <w:r>
              <w:rPr>
                <w:rFonts w:eastAsiaTheme="minorEastAsia" w:hint="eastAsia"/>
                <w:sz w:val="20"/>
                <w:szCs w:val="20"/>
                <w:lang w:eastAsia="ja-JP"/>
              </w:rPr>
              <w:t>Yanwei</w:t>
            </w:r>
            <w:proofErr w:type="spellEnd"/>
            <w:r>
              <w:rPr>
                <w:rFonts w:eastAsiaTheme="minorEastAsia" w:hint="eastAsia"/>
                <w:sz w:val="20"/>
                <w:szCs w:val="20"/>
                <w:lang w:eastAsia="ja-JP"/>
              </w:rPr>
              <w:t xml:space="preserve"> Li</w:t>
            </w:r>
          </w:p>
        </w:tc>
        <w:tc>
          <w:tcPr>
            <w:tcW w:w="4903" w:type="dxa"/>
          </w:tcPr>
          <w:p w14:paraId="17B097D3" w14:textId="7ED9B079" w:rsidR="00723E38" w:rsidRPr="00A209CC" w:rsidRDefault="00A209CC" w:rsidP="00723E38">
            <w:pPr>
              <w:spacing w:after="0"/>
              <w:rPr>
                <w:rFonts w:eastAsiaTheme="minorEastAsia"/>
                <w:sz w:val="20"/>
                <w:szCs w:val="20"/>
                <w:lang w:eastAsia="ja-JP"/>
              </w:rPr>
            </w:pPr>
            <w:r>
              <w:rPr>
                <w:rFonts w:eastAsiaTheme="minorEastAsia"/>
                <w:sz w:val="20"/>
                <w:szCs w:val="20"/>
                <w:lang w:eastAsia="ja-JP"/>
              </w:rPr>
              <w:t>ya-li@kddi.com</w:t>
            </w:r>
          </w:p>
        </w:tc>
      </w:tr>
      <w:tr w:rsidR="000D60A5" w14:paraId="37C334C3" w14:textId="77777777">
        <w:tc>
          <w:tcPr>
            <w:tcW w:w="1760" w:type="dxa"/>
          </w:tcPr>
          <w:p w14:paraId="2FCF844B" w14:textId="79885C13" w:rsidR="000D60A5" w:rsidRDefault="000D60A5" w:rsidP="000D60A5">
            <w:pPr>
              <w:spacing w:after="0"/>
              <w:rPr>
                <w:sz w:val="20"/>
                <w:szCs w:val="20"/>
                <w:lang w:eastAsia="zh-CN"/>
              </w:rPr>
            </w:pPr>
            <w:proofErr w:type="spellStart"/>
            <w:r>
              <w:rPr>
                <w:rFonts w:hint="eastAsia"/>
                <w:sz w:val="20"/>
                <w:szCs w:val="20"/>
                <w:lang w:eastAsia="zh-CN"/>
              </w:rPr>
              <w:t>Sp</w:t>
            </w:r>
            <w:r>
              <w:rPr>
                <w:sz w:val="20"/>
                <w:szCs w:val="20"/>
                <w:lang w:eastAsia="zh-CN"/>
              </w:rPr>
              <w:t>readtrum</w:t>
            </w:r>
            <w:proofErr w:type="spellEnd"/>
          </w:p>
        </w:tc>
        <w:tc>
          <w:tcPr>
            <w:tcW w:w="2687" w:type="dxa"/>
          </w:tcPr>
          <w:p w14:paraId="4712F14F" w14:textId="7F4149F9" w:rsidR="000D60A5" w:rsidRDefault="000D60A5" w:rsidP="000D60A5">
            <w:pPr>
              <w:spacing w:after="0"/>
              <w:rPr>
                <w:sz w:val="20"/>
                <w:szCs w:val="20"/>
                <w:lang w:eastAsia="zh-CN"/>
              </w:rPr>
            </w:pPr>
            <w:proofErr w:type="spellStart"/>
            <w:r>
              <w:rPr>
                <w:rFonts w:hint="eastAsia"/>
                <w:sz w:val="20"/>
                <w:szCs w:val="20"/>
                <w:lang w:eastAsia="zh-CN"/>
              </w:rPr>
              <w:t>Lifeng</w:t>
            </w:r>
            <w:proofErr w:type="spellEnd"/>
            <w:r>
              <w:rPr>
                <w:rFonts w:hint="eastAsia"/>
                <w:sz w:val="20"/>
                <w:szCs w:val="20"/>
                <w:lang w:eastAsia="zh-CN"/>
              </w:rPr>
              <w:t xml:space="preserve"> Han</w:t>
            </w:r>
          </w:p>
        </w:tc>
        <w:tc>
          <w:tcPr>
            <w:tcW w:w="4903" w:type="dxa"/>
          </w:tcPr>
          <w:p w14:paraId="3CC04927" w14:textId="06BFC614" w:rsidR="000D60A5" w:rsidRDefault="000D60A5" w:rsidP="000D60A5">
            <w:pPr>
              <w:spacing w:after="0"/>
              <w:rPr>
                <w:sz w:val="20"/>
                <w:szCs w:val="20"/>
                <w:lang w:eastAsia="zh-CN"/>
              </w:rPr>
            </w:pPr>
            <w:r w:rsidRPr="00EB371F">
              <w:rPr>
                <w:sz w:val="20"/>
                <w:szCs w:val="20"/>
                <w:lang w:eastAsia="zh-CN"/>
              </w:rPr>
              <w:t>Lifeng.Han@unisoc.com</w:t>
            </w:r>
          </w:p>
        </w:tc>
      </w:tr>
      <w:tr w:rsidR="000D60A5" w14:paraId="65D3DC48" w14:textId="77777777">
        <w:tc>
          <w:tcPr>
            <w:tcW w:w="1760" w:type="dxa"/>
          </w:tcPr>
          <w:p w14:paraId="69D9F742" w14:textId="47F4EBA6" w:rsidR="000D60A5" w:rsidRDefault="00716F5F" w:rsidP="000D60A5">
            <w:pPr>
              <w:spacing w:after="0"/>
              <w:rPr>
                <w:sz w:val="20"/>
                <w:szCs w:val="20"/>
                <w:lang w:eastAsia="zh-CN"/>
              </w:rPr>
            </w:pPr>
            <w:r>
              <w:rPr>
                <w:rFonts w:hint="eastAsia"/>
                <w:sz w:val="20"/>
                <w:szCs w:val="20"/>
                <w:lang w:eastAsia="zh-CN"/>
              </w:rPr>
              <w:t>CATT</w:t>
            </w:r>
          </w:p>
        </w:tc>
        <w:tc>
          <w:tcPr>
            <w:tcW w:w="2687" w:type="dxa"/>
          </w:tcPr>
          <w:p w14:paraId="69EF9403" w14:textId="50733B9F" w:rsidR="000D60A5" w:rsidRDefault="00716F5F" w:rsidP="000D60A5">
            <w:pPr>
              <w:spacing w:after="0"/>
              <w:rPr>
                <w:sz w:val="20"/>
                <w:szCs w:val="20"/>
                <w:lang w:eastAsia="zh-CN"/>
              </w:rPr>
            </w:pPr>
            <w:proofErr w:type="spellStart"/>
            <w:r>
              <w:rPr>
                <w:rFonts w:hint="eastAsia"/>
                <w:sz w:val="20"/>
                <w:szCs w:val="20"/>
                <w:lang w:eastAsia="zh-CN"/>
              </w:rPr>
              <w:t>Xiangdong</w:t>
            </w:r>
            <w:proofErr w:type="spellEnd"/>
            <w:r>
              <w:rPr>
                <w:rFonts w:hint="eastAsia"/>
                <w:sz w:val="20"/>
                <w:szCs w:val="20"/>
                <w:lang w:eastAsia="zh-CN"/>
              </w:rPr>
              <w:t xml:space="preserve"> Zhang</w:t>
            </w:r>
          </w:p>
        </w:tc>
        <w:tc>
          <w:tcPr>
            <w:tcW w:w="4903" w:type="dxa"/>
          </w:tcPr>
          <w:p w14:paraId="270E2CA7" w14:textId="06698D34" w:rsidR="000D60A5" w:rsidRDefault="00716F5F" w:rsidP="000D60A5">
            <w:pPr>
              <w:spacing w:after="0"/>
              <w:rPr>
                <w:sz w:val="20"/>
                <w:szCs w:val="20"/>
                <w:lang w:eastAsia="zh-CN"/>
              </w:rPr>
            </w:pPr>
            <w:r>
              <w:rPr>
                <w:rFonts w:hint="eastAsia"/>
                <w:sz w:val="20"/>
                <w:szCs w:val="20"/>
                <w:lang w:eastAsia="zh-CN"/>
              </w:rPr>
              <w:t>zhangxiangdong@catt.cn</w:t>
            </w:r>
          </w:p>
        </w:tc>
      </w:tr>
    </w:tbl>
    <w:p w14:paraId="56CBDD47" w14:textId="727895FD" w:rsidR="00557278" w:rsidRDefault="00B107EB">
      <w:pPr>
        <w:pStyle w:val="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A209CC">
        <w:trPr>
          <w:cantSplit/>
          <w:tblHeader/>
        </w:trPr>
        <w:tc>
          <w:tcPr>
            <w:tcW w:w="9630" w:type="dxa"/>
          </w:tcPr>
          <w:p w14:paraId="67E07CB7" w14:textId="77777777" w:rsidR="00B66CEB" w:rsidRPr="001F4300" w:rsidRDefault="00B66CEB" w:rsidP="00A209CC">
            <w:pPr>
              <w:pStyle w:val="TAH"/>
            </w:pPr>
            <w:r w:rsidRPr="001F4300">
              <w:t>Definitions for feature</w:t>
            </w:r>
          </w:p>
        </w:tc>
      </w:tr>
      <w:tr w:rsidR="00B66CEB" w:rsidRPr="001F4300" w14:paraId="1176FABF" w14:textId="77777777" w:rsidTr="00A209CC">
        <w:trPr>
          <w:cantSplit/>
          <w:tblHeader/>
        </w:trPr>
        <w:tc>
          <w:tcPr>
            <w:tcW w:w="9630" w:type="dxa"/>
          </w:tcPr>
          <w:p w14:paraId="468C302E" w14:textId="77777777" w:rsidR="00B66CEB" w:rsidRPr="001F4300" w:rsidRDefault="00B66CEB" w:rsidP="00A209CC">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A209CC">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proofErr w:type="spellStart"/>
      <w:r>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A209CC">
        <w:trPr>
          <w:cantSplit/>
          <w:tblHeader/>
        </w:trPr>
        <w:tc>
          <w:tcPr>
            <w:tcW w:w="9630" w:type="dxa"/>
          </w:tcPr>
          <w:p w14:paraId="4D91F1E4" w14:textId="77777777" w:rsidR="00B66CEB" w:rsidRPr="001F4300" w:rsidRDefault="00B66CEB" w:rsidP="00A209CC">
            <w:pPr>
              <w:pStyle w:val="TAH"/>
            </w:pPr>
            <w:r w:rsidRPr="001F4300">
              <w:t>Definitions for feature</w:t>
            </w:r>
          </w:p>
        </w:tc>
      </w:tr>
      <w:tr w:rsidR="00B66CEB" w:rsidRPr="001F4300" w14:paraId="0D2402E0" w14:textId="77777777" w:rsidTr="00A209CC">
        <w:trPr>
          <w:cantSplit/>
          <w:tblHeader/>
        </w:trPr>
        <w:tc>
          <w:tcPr>
            <w:tcW w:w="9630" w:type="dxa"/>
          </w:tcPr>
          <w:p w14:paraId="69F48EB3" w14:textId="77777777" w:rsidR="00B66CEB" w:rsidRPr="001F4300" w:rsidRDefault="00B66CEB" w:rsidP="00A209CC">
            <w:pPr>
              <w:pStyle w:val="TAL"/>
              <w:rPr>
                <w:b/>
                <w:bCs/>
              </w:rPr>
            </w:pPr>
            <w:r>
              <w:rPr>
                <w:b/>
                <w:bCs/>
              </w:rPr>
              <w:t>Rel-17 extended DRX in RRC_IDLE</w:t>
            </w:r>
          </w:p>
          <w:p w14:paraId="66134AA8" w14:textId="77777777" w:rsidR="00B66CEB" w:rsidRPr="001F4300" w:rsidRDefault="00B66CEB" w:rsidP="00A209CC">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w:t>
      </w:r>
      <w:proofErr w:type="gramStart"/>
      <w:r w:rsidRPr="0056454F">
        <w:rPr>
          <w:b/>
          <w:bCs/>
        </w:rPr>
        <w:t xml:space="preserve">” </w:t>
      </w:r>
      <w:r w:rsidRPr="0056454F">
        <w:rPr>
          <w:rFonts w:ascii="Times New Roman" w:hAnsi="Times New Roman" w:cs="Times New Roman"/>
          <w:b/>
          <w:bCs/>
          <w:sz w:val="20"/>
          <w:szCs w:val="20"/>
        </w:rPr>
        <w:t>.</w:t>
      </w:r>
      <w:proofErr w:type="gramEnd"/>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From the definition of channelBW-</w:t>
      </w:r>
      <w:proofErr w:type="gramStart"/>
      <w:r w:rsidRPr="00A97508">
        <w:rPr>
          <w:rFonts w:ascii="Times New Roman" w:hAnsi="Times New Roman" w:cs="Times New Roman"/>
          <w:b/>
          <w:bCs/>
          <w:sz w:val="20"/>
          <w:szCs w:val="20"/>
        </w:rPr>
        <w:t xml:space="preserve">90mhz </w:t>
      </w:r>
      <w:r w:rsidRPr="0056454F">
        <w:rPr>
          <w:rFonts w:ascii="Times New Roman" w:hAnsi="Times New Roman" w:cs="Times New Roman"/>
          <w:b/>
          <w:bCs/>
          <w:sz w:val="20"/>
          <w:szCs w:val="20"/>
        </w:rPr>
        <w:t>.</w:t>
      </w:r>
      <w:proofErr w:type="gramEnd"/>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keep</w:t>
      </w:r>
      <w:proofErr w:type="gramEnd"/>
      <w:r w:rsidRPr="00FC631C">
        <w:rPr>
          <w:rFonts w:ascii="Times New Roman" w:hAnsi="Times New Roman" w:cs="Times New Roman"/>
          <w:b/>
          <w:bCs/>
          <w:sz w:val="20"/>
          <w:szCs w:val="20"/>
        </w:rPr>
        <w:t xml:space="preserve"> the following sentence “</w:t>
      </w:r>
      <w:proofErr w:type="spellStart"/>
      <w:r w:rsidRPr="00FC631C">
        <w:rPr>
          <w:rFonts w:ascii="Times New Roman" w:hAnsi="Times New Roman" w:cs="Times New Roman"/>
          <w:b/>
          <w:bCs/>
          <w:sz w:val="20"/>
          <w:szCs w:val="20"/>
        </w:rPr>
        <w:t>RedCap</w:t>
      </w:r>
      <w:proofErr w:type="spellEnd"/>
      <w:r w:rsidRPr="00FC631C">
        <w:rPr>
          <w:rFonts w:ascii="Times New Roman" w:hAnsi="Times New Roman" w:cs="Times New Roman"/>
          <w:b/>
          <w:bCs/>
          <w:sz w:val="20"/>
          <w:szCs w:val="20"/>
        </w:rPr>
        <w:t xml:space="preserve">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w:t>
      </w:r>
      <w:proofErr w:type="spellStart"/>
      <w:r w:rsidRPr="00AC6EA8">
        <w:rPr>
          <w:rFonts w:ascii="Times New Roman" w:hAnsi="Times New Roman" w:cs="Times New Roman"/>
          <w:b/>
          <w:bCs/>
          <w:sz w:val="20"/>
          <w:szCs w:val="20"/>
        </w:rPr>
        <w:t>RedCap</w:t>
      </w:r>
      <w:proofErr w:type="spellEnd"/>
      <w:r w:rsidRPr="00AC6EA8">
        <w:rPr>
          <w:rFonts w:ascii="Times New Roman" w:hAnsi="Times New Roman" w:cs="Times New Roman"/>
          <w:b/>
          <w:bCs/>
          <w:sz w:val="20"/>
          <w:szCs w:val="20"/>
        </w:rPr>
        <w:t xml:space="preserve"> specific capabilities</w:t>
      </w:r>
      <w:proofErr w:type="gramStart"/>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roofErr w:type="gramEnd"/>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w:t>
      </w:r>
      <w:proofErr w:type="spellStart"/>
      <w:r w:rsidRPr="004403EB">
        <w:rPr>
          <w:rFonts w:ascii="Times New Roman" w:hAnsi="Times New Roman" w:cs="Times New Roman"/>
          <w:b/>
          <w:bCs/>
          <w:sz w:val="20"/>
          <w:szCs w:val="20"/>
        </w:rPr>
        <w:t>RedCap</w:t>
      </w:r>
      <w:proofErr w:type="spellEnd"/>
      <w:r w:rsidRPr="004403EB">
        <w:rPr>
          <w:rFonts w:ascii="Times New Roman" w:hAnsi="Times New Roman" w:cs="Times New Roman"/>
          <w:b/>
          <w:bCs/>
          <w:sz w:val="20"/>
          <w:szCs w:val="20"/>
        </w:rPr>
        <w:t xml:space="preserve"> UE</w:t>
      </w:r>
      <w:proofErr w:type="gramStart"/>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roofErr w:type="gramEnd"/>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w:t>
      </w:r>
      <w:proofErr w:type="spellStart"/>
      <w:r>
        <w:rPr>
          <w:b/>
          <w:bCs/>
        </w:rPr>
        <w:t>RedCap</w:t>
      </w:r>
      <w:proofErr w:type="spellEnd"/>
      <w:r>
        <w:rPr>
          <w:b/>
          <w:bCs/>
        </w:rPr>
        <w:t xml:space="preserve"> </w:t>
      </w:r>
      <w:proofErr w:type="spellStart"/>
      <w:r>
        <w:rPr>
          <w:b/>
          <w:bCs/>
        </w:rPr>
        <w:t>Ues</w:t>
      </w:r>
      <w:proofErr w:type="spellEnd"/>
      <w:r>
        <w:rPr>
          <w:b/>
          <w:bCs/>
        </w:rPr>
        <w:t xml:space="preserve"> shall support the maximum channel bandwidth defined for the respective band up to 20 MHz for FR1 and up to 100 </w:t>
      </w:r>
      <w:proofErr w:type="spellStart"/>
      <w:r>
        <w:rPr>
          <w:b/>
          <w:bCs/>
        </w:rPr>
        <w:t>Mhz</w:t>
      </w:r>
      <w:proofErr w:type="spellEnd"/>
      <w:r>
        <w:rPr>
          <w:b/>
          <w:bCs/>
        </w:rPr>
        <w:t xml:space="preserve"> for FR2. ” to “For each band, </w:t>
      </w:r>
      <w:proofErr w:type="spellStart"/>
      <w:r>
        <w:rPr>
          <w:b/>
          <w:bCs/>
        </w:rPr>
        <w:t>RedCap</w:t>
      </w:r>
      <w:proofErr w:type="spellEnd"/>
      <w:r>
        <w:rPr>
          <w:b/>
          <w:bCs/>
        </w:rPr>
        <w:t xml:space="preserve"> UEs shall</w:t>
      </w:r>
      <w:r>
        <w:rPr>
          <w:b/>
          <w:bCs/>
          <w:color w:val="FF0000"/>
          <w:u w:val="single"/>
        </w:rPr>
        <w:t xml:space="preserve"> </w:t>
      </w:r>
      <w:proofErr w:type="spellStart"/>
      <w:r>
        <w:rPr>
          <w:b/>
          <w:bCs/>
          <w:color w:val="FF0000"/>
          <w:u w:val="single"/>
        </w:rPr>
        <w:t>indicate</w:t>
      </w:r>
      <w:r>
        <w:rPr>
          <w:b/>
          <w:bCs/>
          <w:strike/>
          <w:color w:val="FF0000"/>
        </w:rPr>
        <w:t>support</w:t>
      </w:r>
      <w:proofErr w:type="spellEnd"/>
      <w:r>
        <w:rPr>
          <w:b/>
          <w:bCs/>
          <w:strike/>
          <w:color w:val="FF0000"/>
        </w:rPr>
        <w:t xml:space="preserve">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w:t>
      </w:r>
      <w:proofErr w:type="spellStart"/>
      <w:r>
        <w:rPr>
          <w:b/>
          <w:bCs/>
        </w:rPr>
        <w:t>Mhz</w:t>
      </w:r>
      <w:proofErr w:type="spellEnd"/>
      <w:r>
        <w:rPr>
          <w:b/>
          <w:bCs/>
        </w:rPr>
        <w:t xml:space="preserve"> for FR2, taking restrictions in TS 38.101-1 [2] and TS 38.101-2 [3] into consideration.” .</w:t>
      </w:r>
    </w:p>
    <w:p w14:paraId="2C97F91A" w14:textId="77777777" w:rsidR="00B66CEB" w:rsidRDefault="00B66CEB" w:rsidP="00B66CEB">
      <w:pPr>
        <w:jc w:val="both"/>
        <w:rPr>
          <w:b/>
          <w:bCs/>
          <w:lang w:eastAsia="ja-JP"/>
        </w:rPr>
      </w:pPr>
      <w:proofErr w:type="spellStart"/>
      <w:ins w:id="6" w:author="Intel-Yi" w:date="2022-02-18T11:59:00Z">
        <w:r>
          <w:rPr>
            <w:b/>
            <w:bCs/>
            <w:lang w:eastAsia="ja-JP"/>
          </w:rPr>
          <w:t>MediaTek</w:t>
        </w:r>
        <w:proofErr w:type="spellEnd"/>
        <w:r>
          <w:rPr>
            <w:b/>
            <w:bCs/>
            <w:lang w:eastAsia="ja-JP"/>
          </w:rPr>
          <w:t xml:space="preserve"> provided the wording improvement as “</w:t>
        </w:r>
      </w:ins>
      <w:ins w:id="7" w:author="Intel-Yi" w:date="2022-02-18T12:00:00Z">
        <w:r w:rsidRPr="0000093E">
          <w:rPr>
            <w:b/>
            <w:bCs/>
            <w:lang w:eastAsia="ja-JP"/>
          </w:rPr>
          <w:t xml:space="preserve">For each band, </w:t>
        </w:r>
        <w:proofErr w:type="spellStart"/>
        <w:r w:rsidRPr="0000093E">
          <w:rPr>
            <w:b/>
            <w:bCs/>
            <w:lang w:eastAsia="ja-JP"/>
          </w:rPr>
          <w:t>RedCap</w:t>
        </w:r>
        <w:proofErr w:type="spellEnd"/>
        <w:r w:rsidRPr="0000093E">
          <w:rPr>
            <w:b/>
            <w:bCs/>
            <w:lang w:eastAsia="ja-JP"/>
          </w:rPr>
          <w:t xml:space="preserve"> UEs shall indicate the maximum of those channel bandwidths that are less than or equal to 20 MHz for FR1 and less than or equal to 100 </w:t>
        </w:r>
        <w:proofErr w:type="spellStart"/>
        <w:proofErr w:type="gramStart"/>
        <w:r w:rsidRPr="0000093E">
          <w:rPr>
            <w:b/>
            <w:bCs/>
            <w:lang w:eastAsia="ja-JP"/>
          </w:rPr>
          <w:t>Mhz</w:t>
        </w:r>
        <w:proofErr w:type="spellEnd"/>
        <w:proofErr w:type="gramEnd"/>
        <w:r w:rsidRPr="0000093E">
          <w:rPr>
            <w:b/>
            <w:bCs/>
            <w:lang w:eastAsia="ja-JP"/>
          </w:rPr>
          <w:t xml:space="preserve">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proofErr w:type="spellStart"/>
        <w:r w:rsidRPr="0000093E">
          <w:rPr>
            <w:b/>
            <w:bCs/>
            <w:lang w:eastAsia="ja-JP"/>
          </w:rPr>
          <w:t>channelBWs</w:t>
        </w:r>
        <w:proofErr w:type="spellEnd"/>
        <w:r w:rsidRPr="0000093E">
          <w:rPr>
            <w:b/>
            <w:bCs/>
            <w:lang w:eastAsia="ja-JP"/>
          </w:rPr>
          <w:t xml:space="preserve">-DL, </w:t>
        </w:r>
        <w:proofErr w:type="spellStart"/>
        <w:r w:rsidRPr="0000093E">
          <w:rPr>
            <w:b/>
            <w:bCs/>
            <w:lang w:eastAsia="ja-JP"/>
          </w:rPr>
          <w:t>channelBWs</w:t>
        </w:r>
        <w:proofErr w:type="spellEnd"/>
        <w:r w:rsidRPr="0000093E">
          <w:rPr>
            <w:b/>
            <w:bCs/>
            <w:lang w:eastAsia="ja-JP"/>
          </w:rPr>
          <w:t xml:space="preserve">-UL are bitmap </w:t>
        </w:r>
        <w:proofErr w:type="spellStart"/>
        <w:r w:rsidRPr="0000093E">
          <w:rPr>
            <w:b/>
            <w:bCs/>
            <w:lang w:eastAsia="ja-JP"/>
          </w:rPr>
          <w:t>signalilng</w:t>
        </w:r>
        <w:proofErr w:type="spellEnd"/>
        <w:r w:rsidRPr="0000093E">
          <w:rPr>
            <w:b/>
            <w:bCs/>
            <w:lang w:eastAsia="ja-JP"/>
          </w:rPr>
          <w:t>.</w:t>
        </w:r>
        <w:r>
          <w:rPr>
            <w:b/>
            <w:bCs/>
            <w:lang w:eastAsia="ja-JP"/>
          </w:rPr>
          <w:t xml:space="preserve"> </w:t>
        </w:r>
        <w:proofErr w:type="spellStart"/>
        <w:proofErr w:type="gramStart"/>
        <w:r w:rsidRPr="0000093E">
          <w:rPr>
            <w:b/>
            <w:bCs/>
            <w:lang w:eastAsia="ja-JP"/>
          </w:rPr>
          <w:t>supportedBandwidthDL</w:t>
        </w:r>
        <w:proofErr w:type="spellEnd"/>
        <w:proofErr w:type="gramEnd"/>
        <w:r w:rsidRPr="0000093E">
          <w:rPr>
            <w:b/>
            <w:bCs/>
            <w:lang w:eastAsia="ja-JP"/>
          </w:rPr>
          <w:t xml:space="preserve">, </w:t>
        </w:r>
        <w:proofErr w:type="spellStart"/>
        <w:r w:rsidRPr="0000093E">
          <w:rPr>
            <w:b/>
            <w:bCs/>
            <w:lang w:eastAsia="ja-JP"/>
          </w:rPr>
          <w:t>supportedBandwidthUL</w:t>
        </w:r>
        <w:proofErr w:type="spellEnd"/>
        <w:r w:rsidRPr="0000093E">
          <w:rPr>
            <w:b/>
            <w:bCs/>
            <w:lang w:eastAsia="ja-JP"/>
          </w:rPr>
          <w:t xml:space="preserve">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 xml:space="preserve">remove “channelBWs-DL-v1590 is not applicable to </w:t>
        </w:r>
        <w:proofErr w:type="spellStart"/>
        <w:r w:rsidRPr="005915A3">
          <w:rPr>
            <w:rFonts w:ascii="Times New Roman" w:hAnsi="Times New Roman" w:cs="Times New Roman"/>
            <w:b/>
            <w:bCs/>
            <w:sz w:val="20"/>
            <w:szCs w:val="20"/>
          </w:rPr>
          <w:t>RedCap</w:t>
        </w:r>
        <w:proofErr w:type="spellEnd"/>
        <w:r w:rsidRPr="005915A3">
          <w:rPr>
            <w:rFonts w:ascii="Times New Roman" w:hAnsi="Times New Roman" w:cs="Times New Roman"/>
            <w:b/>
            <w:bCs/>
            <w:sz w:val="20"/>
            <w:szCs w:val="20"/>
          </w:rPr>
          <w:t xml:space="preserve"> </w:t>
        </w:r>
        <w:proofErr w:type="spellStart"/>
        <w:r w:rsidRPr="005915A3">
          <w:rPr>
            <w:rFonts w:ascii="Times New Roman" w:hAnsi="Times New Roman" w:cs="Times New Roman"/>
            <w:b/>
            <w:bCs/>
            <w:sz w:val="20"/>
            <w:szCs w:val="20"/>
          </w:rPr>
          <w:t>Ues</w:t>
        </w:r>
        <w:proofErr w:type="spellEnd"/>
        <w:r w:rsidRPr="005915A3">
          <w:rPr>
            <w:rFonts w:ascii="Times New Roman" w:hAnsi="Times New Roman" w:cs="Times New Roman"/>
            <w:b/>
            <w:bCs/>
            <w:sz w:val="20"/>
            <w:szCs w:val="20"/>
          </w:rPr>
          <w:t>”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3"/>
        <w:tblW w:w="9237" w:type="dxa"/>
        <w:tblInd w:w="118" w:type="dxa"/>
        <w:tblLook w:val="04A0" w:firstRow="1" w:lastRow="0" w:firstColumn="1" w:lastColumn="0" w:noHBand="0" w:noVBand="1"/>
      </w:tblPr>
      <w:tblGrid>
        <w:gridCol w:w="1938"/>
        <w:gridCol w:w="1809"/>
        <w:gridCol w:w="5490"/>
      </w:tblGrid>
      <w:tr w:rsidR="0094064E" w14:paraId="31F1E00C" w14:textId="77777777" w:rsidTr="00A209CC">
        <w:tc>
          <w:tcPr>
            <w:tcW w:w="1938" w:type="dxa"/>
            <w:shd w:val="clear" w:color="auto" w:fill="BFBFBF" w:themeFill="background1" w:themeFillShade="BF"/>
          </w:tcPr>
          <w:p w14:paraId="73B97D73"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0BF8CF70" w14:textId="77777777" w:rsidTr="00A209CC">
        <w:tc>
          <w:tcPr>
            <w:tcW w:w="1938" w:type="dxa"/>
          </w:tcPr>
          <w:p w14:paraId="272D065A" w14:textId="121E9CC0" w:rsidR="0094064E" w:rsidRDefault="00FA7F2C" w:rsidP="00A209CC">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A209CC">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xml:space="preserve">, we have a slight preference for </w:t>
            </w:r>
            <w:proofErr w:type="spellStart"/>
            <w:r>
              <w:rPr>
                <w:lang w:eastAsia="zh-CN"/>
              </w:rPr>
              <w:t>MediaTek’s</w:t>
            </w:r>
            <w:proofErr w:type="spellEnd"/>
            <w:r>
              <w:rPr>
                <w:lang w:eastAsia="zh-CN"/>
              </w:rPr>
              <w:t xml:space="preserve"> TP.</w:t>
            </w:r>
          </w:p>
        </w:tc>
      </w:tr>
      <w:tr w:rsidR="0094064E" w14:paraId="6A0D35DA" w14:textId="77777777" w:rsidTr="00A209CC">
        <w:tc>
          <w:tcPr>
            <w:tcW w:w="1938" w:type="dxa"/>
          </w:tcPr>
          <w:p w14:paraId="633AC052" w14:textId="3754B721" w:rsidR="0094064E" w:rsidRPr="00833E79"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A209CC">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A209CC">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w:t>
            </w:r>
            <w:proofErr w:type="spellStart"/>
            <w:r>
              <w:rPr>
                <w:lang w:eastAsia="zh-CN"/>
              </w:rPr>
              <w:t>gNB</w:t>
            </w:r>
            <w:proofErr w:type="spellEnd"/>
            <w:r>
              <w:rPr>
                <w:lang w:eastAsia="zh-CN"/>
              </w:rPr>
              <w:t xml:space="preserve"> cannot identify whether a UE not reporting Msg3 with dedicated LCID is a </w:t>
            </w:r>
            <w:r w:rsidRPr="00B53D8A">
              <w:rPr>
                <w:b/>
                <w:lang w:eastAsia="zh-CN"/>
              </w:rPr>
              <w:t>non-</w:t>
            </w:r>
            <w:proofErr w:type="spellStart"/>
            <w:r w:rsidRPr="00B53D8A">
              <w:rPr>
                <w:b/>
                <w:lang w:eastAsia="zh-CN"/>
              </w:rPr>
              <w:t>RedCap</w:t>
            </w:r>
            <w:proofErr w:type="spellEnd"/>
            <w:r w:rsidRPr="00B53D8A">
              <w:rPr>
                <w:b/>
                <w:lang w:eastAsia="zh-CN"/>
              </w:rPr>
              <w:t xml:space="preserve"> </w:t>
            </w:r>
            <w:r>
              <w:rPr>
                <w:lang w:eastAsia="zh-CN"/>
              </w:rPr>
              <w:t xml:space="preserve">UE or </w:t>
            </w:r>
            <w:proofErr w:type="spellStart"/>
            <w:r w:rsidRPr="00B53D8A">
              <w:rPr>
                <w:b/>
                <w:lang w:eastAsia="zh-CN"/>
              </w:rPr>
              <w:t>RedCap</w:t>
            </w:r>
            <w:proofErr w:type="spellEnd"/>
            <w:r w:rsidRPr="00B53D8A">
              <w:rPr>
                <w:b/>
                <w:lang w:eastAsia="zh-CN"/>
              </w:rPr>
              <w:t xml:space="preserve">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proofErr w:type="spellStart"/>
            <w:r w:rsidRPr="00B53D8A">
              <w:rPr>
                <w:bCs/>
              </w:rPr>
              <w:t>supportedBandwidthDL</w:t>
            </w:r>
            <w:proofErr w:type="spellEnd"/>
            <w:r w:rsidRPr="00B53D8A">
              <w:rPr>
                <w:bCs/>
              </w:rPr>
              <w:t xml:space="preserve">, </w:t>
            </w:r>
            <w:proofErr w:type="spellStart"/>
            <w:r w:rsidRPr="00B53D8A">
              <w:rPr>
                <w:bCs/>
              </w:rPr>
              <w:t>supportedBandwidthUL</w:t>
            </w:r>
            <w:proofErr w:type="spellEnd"/>
            <w:r w:rsidRPr="00B53D8A">
              <w:rPr>
                <w:bCs/>
              </w:rPr>
              <w:t xml:space="preserve"> are </w:t>
            </w:r>
            <w:r w:rsidRPr="00B53D8A">
              <w:rPr>
                <w:b/>
                <w:bCs/>
              </w:rPr>
              <w:t>ENUMERATED</w:t>
            </w:r>
            <w:r w:rsidRPr="00B53D8A">
              <w:rPr>
                <w:bCs/>
              </w:rPr>
              <w:t xml:space="preserve"> with the maximum channel bandwidth to indicate.</w:t>
            </w:r>
            <w:r>
              <w:rPr>
                <w:bCs/>
              </w:rPr>
              <w:t xml:space="preserve"> W</w:t>
            </w:r>
            <w:r w:rsidRPr="00B53D8A">
              <w:rPr>
                <w:bCs/>
              </w:rPr>
              <w:t>e need to use the term “</w:t>
            </w:r>
            <w:r w:rsidRPr="00B53D8A">
              <w:rPr>
                <w:b/>
                <w:bCs/>
              </w:rPr>
              <w:t>indicate the maximum channel bandwidth</w:t>
            </w:r>
            <w:r w:rsidRPr="00B53D8A">
              <w:rPr>
                <w:bCs/>
              </w:rPr>
              <w:t xml:space="preserve">”, </w:t>
            </w:r>
            <w:r w:rsidRPr="00B53D8A">
              <w:rPr>
                <w:bCs/>
              </w:rPr>
              <w:lastRenderedPageBreak/>
              <w:t>also used by legacy.</w:t>
            </w:r>
          </w:p>
        </w:tc>
      </w:tr>
      <w:tr w:rsidR="003D7E84" w14:paraId="2631E690" w14:textId="77777777" w:rsidTr="00A209CC">
        <w:tc>
          <w:tcPr>
            <w:tcW w:w="1938" w:type="dxa"/>
          </w:tcPr>
          <w:p w14:paraId="7CFEB333" w14:textId="6DFF2350" w:rsidR="003D7E84" w:rsidRDefault="003D7E84" w:rsidP="00C360E1">
            <w:pPr>
              <w:spacing w:after="0"/>
              <w:rPr>
                <w:sz w:val="20"/>
                <w:szCs w:val="20"/>
                <w:lang w:eastAsia="zh-CN"/>
              </w:rPr>
            </w:pPr>
            <w:proofErr w:type="spellStart"/>
            <w:r>
              <w:rPr>
                <w:sz w:val="20"/>
                <w:szCs w:val="20"/>
                <w:lang w:eastAsia="zh-CN"/>
              </w:rPr>
              <w:lastRenderedPageBreak/>
              <w:t>MediaTek</w:t>
            </w:r>
            <w:proofErr w:type="spellEnd"/>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2F0A3F57" w14:textId="77777777" w:rsidR="00C33B69" w:rsidRDefault="00C33B69" w:rsidP="00C33B69">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p>
          <w:p w14:paraId="372CA6FA" w14:textId="77777777" w:rsidR="00C33B69" w:rsidRDefault="00C33B69" w:rsidP="00C33B69">
            <w:pPr>
              <w:spacing w:after="0"/>
              <w:rPr>
                <w:sz w:val="20"/>
                <w:szCs w:val="20"/>
                <w:lang w:eastAsia="zh-CN"/>
              </w:rPr>
            </w:pPr>
          </w:p>
          <w:p w14:paraId="470E8B67" w14:textId="77777777" w:rsidR="00C33B69" w:rsidRDefault="00C33B69" w:rsidP="00C33B69">
            <w:pPr>
              <w:spacing w:after="0"/>
              <w:rPr>
                <w:sz w:val="20"/>
                <w:szCs w:val="20"/>
                <w:lang w:eastAsia="zh-CN"/>
              </w:rPr>
            </w:pPr>
            <w:r>
              <w:rPr>
                <w:sz w:val="20"/>
                <w:szCs w:val="20"/>
                <w:lang w:eastAsia="zh-CN"/>
              </w:rPr>
              <w:t xml:space="preserve">For the case of </w:t>
            </w:r>
            <w:proofErr w:type="spellStart"/>
            <w:r w:rsidRPr="003D7E84">
              <w:rPr>
                <w:sz w:val="20"/>
                <w:szCs w:val="20"/>
                <w:lang w:eastAsia="zh-CN"/>
              </w:rPr>
              <w:t>channelBWs</w:t>
            </w:r>
            <w:proofErr w:type="spellEnd"/>
            <w:r w:rsidRPr="003D7E84">
              <w:rPr>
                <w:sz w:val="20"/>
                <w:szCs w:val="20"/>
                <w:lang w:eastAsia="zh-CN"/>
              </w:rPr>
              <w:t>-DL</w:t>
            </w:r>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channelBWs</w:t>
            </w:r>
            <w:proofErr w:type="spellEnd"/>
            <w:r w:rsidRPr="003D7E84">
              <w:rPr>
                <w:sz w:val="20"/>
                <w:szCs w:val="20"/>
                <w:lang w:eastAsia="zh-CN"/>
              </w:rPr>
              <w:t>-UL</w:t>
            </w:r>
            <w:r>
              <w:rPr>
                <w:sz w:val="20"/>
                <w:szCs w:val="20"/>
                <w:lang w:eastAsia="zh-CN"/>
              </w:rPr>
              <w:t xml:space="preserve"> which are bitmap </w:t>
            </w:r>
            <w:proofErr w:type="spellStart"/>
            <w:r>
              <w:rPr>
                <w:sz w:val="20"/>
                <w:szCs w:val="20"/>
                <w:lang w:eastAsia="zh-CN"/>
              </w:rPr>
              <w:t>signalling</w:t>
            </w:r>
            <w:proofErr w:type="spellEnd"/>
            <w:r>
              <w:rPr>
                <w:sz w:val="20"/>
                <w:szCs w:val="20"/>
                <w:lang w:eastAsia="zh-CN"/>
              </w:rPr>
              <w:t>, we stick to the original text as below:</w:t>
            </w:r>
          </w:p>
          <w:p w14:paraId="1406CC4E" w14:textId="77777777" w:rsidR="00C33B69" w:rsidRPr="003D7E84" w:rsidRDefault="00C33B69" w:rsidP="00C33B69">
            <w:pPr>
              <w:spacing w:after="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w:t>
            </w:r>
            <w:r w:rsidRPr="002A5C90">
              <w:rPr>
                <w:i/>
                <w:iCs/>
                <w:color w:val="002060"/>
                <w:sz w:val="20"/>
                <w:szCs w:val="20"/>
                <w:lang w:eastAsia="zh-CN"/>
              </w:rPr>
              <w:t xml:space="preserve"> </w:t>
            </w:r>
            <w:r w:rsidRPr="007762CD">
              <w:rPr>
                <w:i/>
                <w:iCs/>
                <w:color w:val="00B050"/>
                <w:sz w:val="20"/>
                <w:szCs w:val="20"/>
                <w:u w:val="single"/>
                <w:lang w:eastAsia="zh-CN"/>
              </w:rPr>
              <w:t>supporting</w:t>
            </w:r>
            <w:r w:rsidRPr="002A5C90">
              <w:rPr>
                <w:i/>
                <w:iCs/>
                <w:color w:val="002060"/>
                <w:sz w:val="20"/>
                <w:szCs w:val="20"/>
                <w:lang w:eastAsia="zh-CN"/>
              </w:rPr>
              <w:t xml:space="preserve"> </w:t>
            </w:r>
            <w:r w:rsidRPr="003D7E84">
              <w:rPr>
                <w:i/>
                <w:iCs/>
                <w:sz w:val="20"/>
                <w:szCs w:val="20"/>
                <w:lang w:eastAsia="zh-CN"/>
              </w:rPr>
              <w:t xml:space="preserve">the maximum of those channel bandwidths that are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63D896AA" w14:textId="77777777" w:rsidR="00C33B69" w:rsidRDefault="00C33B69" w:rsidP="00C33B69">
            <w:pPr>
              <w:spacing w:after="0"/>
              <w:rPr>
                <w:sz w:val="20"/>
                <w:szCs w:val="20"/>
                <w:lang w:eastAsia="zh-CN"/>
              </w:rPr>
            </w:pPr>
          </w:p>
          <w:p w14:paraId="0718D8CB" w14:textId="77777777" w:rsidR="00C33B69" w:rsidRDefault="00C33B69" w:rsidP="00C33B69">
            <w:pPr>
              <w:spacing w:after="0"/>
              <w:rPr>
                <w:sz w:val="20"/>
                <w:szCs w:val="20"/>
                <w:lang w:eastAsia="zh-CN"/>
              </w:rPr>
            </w:pPr>
            <w:r>
              <w:rPr>
                <w:sz w:val="20"/>
                <w:szCs w:val="20"/>
                <w:lang w:eastAsia="zh-CN"/>
              </w:rPr>
              <w:t xml:space="preserve">For the case of </w:t>
            </w:r>
            <w:proofErr w:type="spellStart"/>
            <w:r w:rsidRPr="003D7E84">
              <w:rPr>
                <w:sz w:val="20"/>
                <w:szCs w:val="20"/>
                <w:lang w:eastAsia="zh-CN"/>
              </w:rPr>
              <w:t>supportedBandwidthDL</w:t>
            </w:r>
            <w:proofErr w:type="spellEnd"/>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supportedBandwidthUL</w:t>
            </w:r>
            <w:proofErr w:type="spellEnd"/>
            <w:r>
              <w:rPr>
                <w:sz w:val="20"/>
                <w:szCs w:val="20"/>
                <w:lang w:eastAsia="zh-CN"/>
              </w:rPr>
              <w:t xml:space="preserve"> which are enumerated to indicate the maximum channel BW, we go with the updated text as below:</w:t>
            </w:r>
          </w:p>
          <w:p w14:paraId="5F419FD6" w14:textId="77777777" w:rsidR="00C33B69" w:rsidRDefault="00C33B69" w:rsidP="00C33B69">
            <w:pPr>
              <w:spacing w:after="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 </w:t>
            </w:r>
            <w:proofErr w:type="spellStart"/>
            <w:r w:rsidRPr="003D7E84">
              <w:rPr>
                <w:i/>
                <w:iCs/>
                <w:strike/>
                <w:sz w:val="20"/>
                <w:szCs w:val="20"/>
                <w:lang w:eastAsia="zh-CN"/>
              </w:rPr>
              <w:t>the</w:t>
            </w:r>
            <w:r w:rsidRPr="003D7E84">
              <w:rPr>
                <w:i/>
                <w:iCs/>
                <w:color w:val="FF0000"/>
                <w:sz w:val="20"/>
                <w:szCs w:val="20"/>
                <w:lang w:eastAsia="zh-CN"/>
              </w:rPr>
              <w:t>its</w:t>
            </w:r>
            <w:proofErr w:type="spellEnd"/>
            <w:r w:rsidRPr="003D7E84">
              <w:rPr>
                <w:i/>
                <w:iCs/>
                <w:sz w:val="20"/>
                <w:szCs w:val="20"/>
                <w:lang w:eastAsia="zh-CN"/>
              </w:rPr>
              <w:t xml:space="preserve"> maximum channel bandwidth</w:t>
            </w:r>
            <w:r w:rsidRPr="007762CD">
              <w:rPr>
                <w:i/>
                <w:iCs/>
                <w:color w:val="00B050"/>
                <w:sz w:val="20"/>
                <w:szCs w:val="20"/>
                <w:u w:val="single"/>
                <w:lang w:eastAsia="zh-CN"/>
              </w:rPr>
              <w:t>, which is</w:t>
            </w:r>
            <w:r w:rsidRPr="007762CD">
              <w:rPr>
                <w:i/>
                <w:iCs/>
                <w:strike/>
                <w:color w:val="00B050"/>
                <w:sz w:val="20"/>
                <w:szCs w:val="20"/>
                <w:lang w:eastAsia="zh-CN"/>
              </w:rPr>
              <w:t>, which is</w:t>
            </w:r>
            <w:r w:rsidRPr="007762CD">
              <w:rPr>
                <w:i/>
                <w:iCs/>
                <w:strike/>
                <w:color w:val="FF0000"/>
                <w:sz w:val="20"/>
                <w:szCs w:val="20"/>
                <w:lang w:eastAsia="zh-CN"/>
              </w:rPr>
              <w:t xml:space="preserve"> as</w:t>
            </w:r>
            <w:r w:rsidRPr="007762CD">
              <w:rPr>
                <w:i/>
                <w:iCs/>
                <w:strike/>
                <w:color w:val="00B050"/>
                <w:sz w:val="20"/>
                <w:szCs w:val="20"/>
                <w:lang w:eastAsia="zh-CN"/>
              </w:rPr>
              <w:t xml:space="preserve">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3AFA0F83" w14:textId="7FD0DF03" w:rsidR="003D7E84" w:rsidRPr="003D7E84" w:rsidRDefault="00C33B69" w:rsidP="00C33B69">
            <w:pPr>
              <w:spacing w:after="0"/>
              <w:rPr>
                <w:i/>
                <w:iCs/>
                <w:sz w:val="20"/>
                <w:szCs w:val="20"/>
                <w:lang w:eastAsia="zh-CN"/>
              </w:rPr>
            </w:pPr>
            <w:ins w:id="21" w:author="Huawei-Yulong" w:date="2022-02-23T13:03:00Z">
              <w:r w:rsidRPr="007762CD">
                <w:rPr>
                  <w:iCs/>
                  <w:sz w:val="20"/>
                  <w:szCs w:val="20"/>
                  <w:lang w:eastAsia="zh-CN"/>
                </w:rPr>
                <w:t>[</w:t>
              </w:r>
              <w:r>
                <w:rPr>
                  <w:iCs/>
                  <w:sz w:val="20"/>
                  <w:szCs w:val="20"/>
                  <w:lang w:eastAsia="zh-CN"/>
                </w:rPr>
                <w:t>Huawei</w:t>
              </w:r>
              <w:r w:rsidRPr="007762CD">
                <w:rPr>
                  <w:iCs/>
                  <w:sz w:val="20"/>
                  <w:szCs w:val="20"/>
                  <w:lang w:eastAsia="zh-CN"/>
                </w:rPr>
                <w:t>]</w:t>
              </w:r>
              <w:r>
                <w:rPr>
                  <w:iCs/>
                  <w:sz w:val="20"/>
                  <w:szCs w:val="20"/>
                  <w:lang w:eastAsia="zh-CN"/>
                </w:rPr>
                <w:t xml:space="preserve">: We are fine the </w:t>
              </w:r>
              <w:proofErr w:type="spellStart"/>
              <w:r>
                <w:rPr>
                  <w:iCs/>
                  <w:sz w:val="20"/>
                  <w:szCs w:val="20"/>
                  <w:lang w:eastAsia="zh-CN"/>
                </w:rPr>
                <w:t>MediaTek’s</w:t>
              </w:r>
              <w:proofErr w:type="spellEnd"/>
              <w:r>
                <w:rPr>
                  <w:iCs/>
                  <w:sz w:val="20"/>
                  <w:szCs w:val="20"/>
                  <w:lang w:eastAsia="zh-CN"/>
                </w:rPr>
                <w:t xml:space="preserve"> version with some update (see green part). Thanks.</w:t>
              </w:r>
            </w:ins>
          </w:p>
        </w:tc>
      </w:tr>
      <w:tr w:rsidR="00033ADF" w14:paraId="02CDE2D6" w14:textId="77777777" w:rsidTr="00A209CC">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afb"/>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w:t>
            </w:r>
            <w:proofErr w:type="spellStart"/>
            <w:r>
              <w:rPr>
                <w:rFonts w:eastAsia="Malgun Gothic"/>
                <w:lang w:eastAsia="zh-CN"/>
              </w:rPr>
              <w:t>RedCap</w:t>
            </w:r>
            <w:proofErr w:type="spellEnd"/>
            <w:r>
              <w:rPr>
                <w:rFonts w:eastAsia="Malgun Gothic"/>
                <w:lang w:eastAsia="zh-CN"/>
              </w:rPr>
              <w:t xml:space="preserve"> UEs”, if the following proposal in section 3.2.1 is agreeable. </w:t>
            </w:r>
          </w:p>
          <w:p w14:paraId="4B83A6AF" w14:textId="77777777" w:rsidR="00033ADF" w:rsidRDefault="00033ADF" w:rsidP="00033ADF">
            <w:pPr>
              <w:pStyle w:val="afb"/>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 xml:space="preserve">mandatory for </w:t>
            </w:r>
            <w:proofErr w:type="spellStart"/>
            <w:r w:rsidRPr="002D76F1">
              <w:rPr>
                <w:rFonts w:eastAsia="Malgun Gothic"/>
                <w:lang w:eastAsia="zh-CN"/>
              </w:rPr>
              <w:t>RedCap</w:t>
            </w:r>
            <w:proofErr w:type="spellEnd"/>
            <w:r w:rsidRPr="002D76F1">
              <w:rPr>
                <w:rFonts w:eastAsia="Malgun Gothic"/>
                <w:lang w:eastAsia="zh-CN"/>
              </w:rPr>
              <w:t xml:space="preserve">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afb"/>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afb"/>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w:t>
            </w:r>
            <w:proofErr w:type="spellStart"/>
            <w:r w:rsidRPr="007F45A9">
              <w:rPr>
                <w:bCs/>
                <w:lang w:eastAsia="ja-JP"/>
              </w:rPr>
              <w:t>RedCap</w:t>
            </w:r>
            <w:proofErr w:type="spellEnd"/>
            <w:r w:rsidRPr="007F45A9">
              <w:rPr>
                <w:bCs/>
                <w:lang w:eastAsia="ja-JP"/>
              </w:rPr>
              <w:t xml:space="preserve"> UEs to be explicitly identifiable to networks through an early indication in Msg1 and/or Msg3, and </w:t>
            </w:r>
            <w:proofErr w:type="spellStart"/>
            <w:r w:rsidRPr="007F45A9">
              <w:rPr>
                <w:bCs/>
                <w:lang w:eastAsia="ja-JP"/>
              </w:rPr>
              <w:t>Msg</w:t>
            </w:r>
            <w:proofErr w:type="spellEnd"/>
            <w:r w:rsidRPr="007F45A9">
              <w:rPr>
                <w:bCs/>
                <w:lang w:eastAsia="ja-JP"/>
              </w:rPr>
              <w:t xml:space="preserve"> </w:t>
            </w:r>
            <w:proofErr w:type="gramStart"/>
            <w:r w:rsidRPr="007F45A9">
              <w:rPr>
                <w:bCs/>
                <w:lang w:eastAsia="ja-JP"/>
              </w:rPr>
              <w:t>A</w:t>
            </w:r>
            <w:proofErr w:type="gramEnd"/>
            <w:r w:rsidRPr="007F45A9">
              <w:rPr>
                <w:bCs/>
                <w:lang w:eastAsia="ja-JP"/>
              </w:rPr>
              <w:t xml:space="preserve">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A209CC">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afb"/>
              <w:spacing w:after="0"/>
              <w:ind w:left="360"/>
              <w:rPr>
                <w:rFonts w:eastAsia="Malgun Gothic"/>
                <w:lang w:eastAsia="zh-CN"/>
              </w:rPr>
            </w:pPr>
          </w:p>
        </w:tc>
      </w:tr>
      <w:tr w:rsidR="00E0645C" w14:paraId="0BCCF7C7" w14:textId="77777777" w:rsidTr="00A209CC">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afb"/>
              <w:spacing w:after="0"/>
              <w:ind w:left="360"/>
              <w:rPr>
                <w:rFonts w:eastAsia="Malgun Gothic"/>
                <w:lang w:eastAsia="zh-CN"/>
              </w:rPr>
            </w:pPr>
            <w:r>
              <w:rPr>
                <w:rFonts w:eastAsia="Malgun Gothic"/>
                <w:lang w:eastAsia="zh-CN"/>
              </w:rPr>
              <w:t xml:space="preserve">Regarding P3.4-1, as we agreed already in the previous meeting that </w:t>
            </w:r>
            <w:proofErr w:type="spellStart"/>
            <w:r>
              <w:rPr>
                <w:rFonts w:eastAsia="Malgun Gothic"/>
                <w:lang w:eastAsia="zh-CN"/>
              </w:rPr>
              <w:t>RedCap</w:t>
            </w:r>
            <w:proofErr w:type="spellEnd"/>
            <w:r>
              <w:rPr>
                <w:rFonts w:eastAsia="Malgun Gothic"/>
                <w:lang w:eastAsia="zh-CN"/>
              </w:rPr>
              <w:t xml:space="preserve"> UE always uses the CCCH LCIDs allocated for </w:t>
            </w:r>
            <w:proofErr w:type="spellStart"/>
            <w:r>
              <w:rPr>
                <w:rFonts w:eastAsia="Malgun Gothic"/>
                <w:lang w:eastAsia="zh-CN"/>
              </w:rPr>
              <w:t>RedCap</w:t>
            </w:r>
            <w:proofErr w:type="spellEnd"/>
            <w:r>
              <w:rPr>
                <w:rFonts w:eastAsia="Malgun Gothic"/>
                <w:lang w:eastAsia="zh-CN"/>
              </w:rPr>
              <w:t>, this has to be mandatory capability.</w:t>
            </w:r>
          </w:p>
          <w:p w14:paraId="6F2AD968" w14:textId="77777777" w:rsidR="00E0645C" w:rsidRDefault="00E0645C" w:rsidP="00E0645C">
            <w:pPr>
              <w:pStyle w:val="afb"/>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 xml:space="preserve">In MAC perspective, </w:t>
            </w:r>
            <w:proofErr w:type="spellStart"/>
            <w:r w:rsidRPr="00180DAB">
              <w:t>RedCap</w:t>
            </w:r>
            <w:proofErr w:type="spellEnd"/>
            <w:r w:rsidRPr="00180DAB">
              <w:t xml:space="preserve"> UE uses the dedicated LCID for Msg3 early identification, when the Msg3 includes the CCCH data</w:t>
            </w:r>
            <w:r>
              <w:t xml:space="preserve"> (no other precondition)</w:t>
            </w:r>
          </w:p>
          <w:p w14:paraId="596B7DFB" w14:textId="036F8407" w:rsidR="00E0645C" w:rsidRDefault="00E0645C" w:rsidP="00E0645C">
            <w:pPr>
              <w:pStyle w:val="afb"/>
              <w:spacing w:after="0"/>
              <w:ind w:left="360"/>
              <w:rPr>
                <w:rFonts w:eastAsia="Malgun Gothic"/>
                <w:lang w:eastAsia="zh-CN"/>
              </w:rPr>
            </w:pPr>
            <w:r>
              <w:t>Also when msg1 early identification is configured, new dedicated LCID is used for CCCH identification</w:t>
            </w:r>
          </w:p>
        </w:tc>
      </w:tr>
      <w:tr w:rsidR="00B22337" w14:paraId="22BD3627" w14:textId="77777777" w:rsidTr="00A209CC">
        <w:tc>
          <w:tcPr>
            <w:tcW w:w="1938" w:type="dxa"/>
          </w:tcPr>
          <w:p w14:paraId="0C616DC3" w14:textId="330756BB" w:rsidR="00B22337" w:rsidRDefault="00B22337" w:rsidP="00B22337">
            <w:pPr>
              <w:spacing w:after="0"/>
              <w:rPr>
                <w:rFonts w:eastAsia="Malgun Gothic"/>
                <w:sz w:val="20"/>
                <w:szCs w:val="20"/>
                <w:lang w:eastAsia="zh-CN"/>
              </w:rPr>
            </w:pPr>
            <w:proofErr w:type="spellStart"/>
            <w:r>
              <w:rPr>
                <w:rFonts w:eastAsia="Malgun Gothic"/>
                <w:sz w:val="20"/>
                <w:szCs w:val="20"/>
                <w:lang w:eastAsia="zh-CN"/>
              </w:rPr>
              <w:lastRenderedPageBreak/>
              <w:t>Sequans</w:t>
            </w:r>
            <w:proofErr w:type="spellEnd"/>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r w:rsidR="00D52638" w14:paraId="3FB8602E" w14:textId="77777777" w:rsidTr="00A209CC">
        <w:tc>
          <w:tcPr>
            <w:tcW w:w="1938" w:type="dxa"/>
          </w:tcPr>
          <w:p w14:paraId="396C5B3D" w14:textId="7647AD16"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0CF4FDB8" w14:textId="388F722B" w:rsidR="00D52638" w:rsidRDefault="00D52638" w:rsidP="00B22337">
            <w:pPr>
              <w:spacing w:after="0"/>
              <w:rPr>
                <w:rFonts w:eastAsia="Malgun Gothic"/>
                <w:sz w:val="20"/>
                <w:szCs w:val="20"/>
                <w:lang w:eastAsia="ko-KR"/>
              </w:rPr>
            </w:pPr>
            <w:r>
              <w:rPr>
                <w:rFonts w:eastAsia="Malgun Gothic" w:hint="eastAsia"/>
                <w:sz w:val="20"/>
                <w:szCs w:val="20"/>
                <w:lang w:eastAsia="ko-KR"/>
              </w:rPr>
              <w:t>Ye</w:t>
            </w:r>
            <w:r>
              <w:rPr>
                <w:rFonts w:eastAsia="Malgun Gothic"/>
                <w:sz w:val="20"/>
                <w:szCs w:val="20"/>
                <w:lang w:eastAsia="ko-KR"/>
              </w:rPr>
              <w:t>s</w:t>
            </w:r>
          </w:p>
        </w:tc>
        <w:tc>
          <w:tcPr>
            <w:tcW w:w="5490" w:type="dxa"/>
          </w:tcPr>
          <w:p w14:paraId="2DB6250E" w14:textId="77777777" w:rsidR="00D52638" w:rsidRDefault="00D52638" w:rsidP="00B22337">
            <w:pPr>
              <w:spacing w:after="0"/>
              <w:rPr>
                <w:rFonts w:eastAsia="Malgun Gothic"/>
                <w:lang w:eastAsia="zh-CN"/>
              </w:rPr>
            </w:pPr>
          </w:p>
        </w:tc>
      </w:tr>
      <w:tr w:rsidR="00310EA2" w14:paraId="6CD495E0" w14:textId="77777777" w:rsidTr="00A209CC">
        <w:tc>
          <w:tcPr>
            <w:tcW w:w="1938" w:type="dxa"/>
          </w:tcPr>
          <w:p w14:paraId="7DF41119" w14:textId="7CCBFBF7"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740F295" w14:textId="21CCC184" w:rsidR="00310EA2" w:rsidRPr="00310EA2" w:rsidRDefault="00310EA2" w:rsidP="00B22337">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1A6F367" w14:textId="4FE7AFBC" w:rsidR="00310EA2" w:rsidRPr="00310EA2" w:rsidRDefault="00310EA2" w:rsidP="00B22337">
            <w:pPr>
              <w:spacing w:after="0"/>
              <w:rPr>
                <w:lang w:eastAsia="zh-CN"/>
              </w:rPr>
            </w:pPr>
            <w:r>
              <w:rPr>
                <w:rFonts w:hint="eastAsia"/>
                <w:lang w:eastAsia="zh-CN"/>
              </w:rPr>
              <w:t>W</w:t>
            </w:r>
            <w:r>
              <w:rPr>
                <w:lang w:eastAsia="zh-CN"/>
              </w:rPr>
              <w:t xml:space="preserve">e are fine with all above proposals. </w:t>
            </w:r>
          </w:p>
        </w:tc>
      </w:tr>
      <w:tr w:rsidR="000E6651" w14:paraId="756DC7C0" w14:textId="77777777" w:rsidTr="00A209CC">
        <w:tc>
          <w:tcPr>
            <w:tcW w:w="1938" w:type="dxa"/>
          </w:tcPr>
          <w:p w14:paraId="5306739A" w14:textId="710E5A20" w:rsidR="000E6651" w:rsidRDefault="000E6651" w:rsidP="00B22337">
            <w:pPr>
              <w:spacing w:after="0"/>
              <w:rPr>
                <w:sz w:val="20"/>
                <w:szCs w:val="20"/>
                <w:lang w:eastAsia="zh-CN"/>
              </w:rPr>
            </w:pPr>
            <w:r>
              <w:rPr>
                <w:sz w:val="20"/>
                <w:szCs w:val="20"/>
                <w:lang w:eastAsia="zh-CN"/>
              </w:rPr>
              <w:t>Apple</w:t>
            </w:r>
          </w:p>
        </w:tc>
        <w:tc>
          <w:tcPr>
            <w:tcW w:w="1809" w:type="dxa"/>
          </w:tcPr>
          <w:p w14:paraId="398DB77C" w14:textId="39A6B9E8" w:rsidR="000E6651" w:rsidRDefault="000E6651" w:rsidP="00B22337">
            <w:pPr>
              <w:spacing w:after="0"/>
              <w:rPr>
                <w:sz w:val="20"/>
                <w:szCs w:val="20"/>
                <w:lang w:eastAsia="zh-CN"/>
              </w:rPr>
            </w:pPr>
            <w:r>
              <w:rPr>
                <w:sz w:val="20"/>
                <w:szCs w:val="20"/>
                <w:lang w:eastAsia="zh-CN"/>
              </w:rPr>
              <w:t xml:space="preserve">Yes and for </w:t>
            </w:r>
            <w:r w:rsidRPr="00FA7F2C">
              <w:rPr>
                <w:lang w:eastAsia="zh-CN"/>
              </w:rPr>
              <w:t>Proposal 3.4-1</w:t>
            </w:r>
            <w:r>
              <w:rPr>
                <w:lang w:eastAsia="zh-CN"/>
              </w:rPr>
              <w:t>, we voice the same views as Qualcomm and Vivo</w:t>
            </w:r>
          </w:p>
        </w:tc>
        <w:tc>
          <w:tcPr>
            <w:tcW w:w="5490" w:type="dxa"/>
          </w:tcPr>
          <w:p w14:paraId="0CC4D00A" w14:textId="77777777" w:rsidR="000E6651" w:rsidRDefault="000E6651" w:rsidP="00B22337">
            <w:pPr>
              <w:spacing w:after="0"/>
              <w:rPr>
                <w:lang w:eastAsia="zh-CN"/>
              </w:rPr>
            </w:pPr>
          </w:p>
        </w:tc>
      </w:tr>
      <w:tr w:rsidR="009940B2" w14:paraId="60E7F1C6" w14:textId="77777777" w:rsidTr="00A209CC">
        <w:tc>
          <w:tcPr>
            <w:tcW w:w="1938" w:type="dxa"/>
          </w:tcPr>
          <w:p w14:paraId="42D50E18" w14:textId="771DC8F6" w:rsidR="009940B2" w:rsidRDefault="009940B2" w:rsidP="009940B2">
            <w:pPr>
              <w:spacing w:after="0"/>
              <w:rPr>
                <w:sz w:val="20"/>
                <w:szCs w:val="20"/>
                <w:lang w:eastAsia="zh-CN"/>
              </w:rPr>
            </w:pPr>
            <w:r>
              <w:rPr>
                <w:rFonts w:eastAsia="Malgun Gothic"/>
                <w:sz w:val="20"/>
                <w:szCs w:val="20"/>
                <w:lang w:eastAsia="zh-CN"/>
              </w:rPr>
              <w:t>E</w:t>
            </w:r>
            <w:r>
              <w:rPr>
                <w:rFonts w:eastAsia="Malgun Gothic"/>
                <w:sz w:val="20"/>
                <w:lang w:eastAsia="zh-CN"/>
              </w:rPr>
              <w:t>ricsson</w:t>
            </w:r>
          </w:p>
        </w:tc>
        <w:tc>
          <w:tcPr>
            <w:tcW w:w="1809" w:type="dxa"/>
          </w:tcPr>
          <w:p w14:paraId="028A81F8" w14:textId="30D31C1F" w:rsidR="009940B2" w:rsidRDefault="004E3B84" w:rsidP="009940B2">
            <w:pPr>
              <w:spacing w:after="0"/>
              <w:rPr>
                <w:sz w:val="20"/>
                <w:szCs w:val="20"/>
                <w:lang w:eastAsia="zh-CN"/>
              </w:rPr>
            </w:pPr>
            <w:r>
              <w:rPr>
                <w:sz w:val="20"/>
                <w:szCs w:val="20"/>
                <w:lang w:eastAsia="zh-CN"/>
              </w:rPr>
              <w:t>Yes</w:t>
            </w:r>
          </w:p>
        </w:tc>
        <w:tc>
          <w:tcPr>
            <w:tcW w:w="5490" w:type="dxa"/>
          </w:tcPr>
          <w:p w14:paraId="07EF4682" w14:textId="77777777" w:rsidR="004E3B84" w:rsidRDefault="009940B2" w:rsidP="009940B2">
            <w:pPr>
              <w:spacing w:after="0"/>
              <w:rPr>
                <w:rFonts w:eastAsia="Malgun Gothic"/>
                <w:sz w:val="20"/>
                <w:szCs w:val="20"/>
                <w:lang w:eastAsia="zh-CN"/>
              </w:rPr>
            </w:pPr>
            <w:r>
              <w:rPr>
                <w:rFonts w:eastAsia="Malgun Gothic"/>
                <w:sz w:val="20"/>
                <w:szCs w:val="20"/>
                <w:lang w:eastAsia="zh-CN"/>
              </w:rPr>
              <w:t>Regarding P</w:t>
            </w:r>
            <w:r w:rsidRPr="00E05905">
              <w:rPr>
                <w:rFonts w:eastAsia="Malgun Gothic"/>
                <w:sz w:val="20"/>
                <w:szCs w:val="20"/>
                <w:lang w:eastAsia="zh-CN"/>
              </w:rPr>
              <w:t>3.4-1</w:t>
            </w:r>
            <w:r>
              <w:rPr>
                <w:rFonts w:eastAsia="Malgun Gothic"/>
                <w:sz w:val="20"/>
                <w:szCs w:val="20"/>
                <w:lang w:eastAsia="zh-CN"/>
              </w:rPr>
              <w:t xml:space="preserve">, we support the proposal and agree with Huawei that making the indication optional would render it useless. Further there is no benefit of not including the Msg3 indication and the agreement on not having any precondition insinuates it should always be included. </w:t>
            </w:r>
          </w:p>
          <w:p w14:paraId="5974A8D6" w14:textId="77777777" w:rsidR="004E3B84" w:rsidRDefault="004E3B84" w:rsidP="009940B2">
            <w:pPr>
              <w:spacing w:after="0"/>
              <w:rPr>
                <w:rFonts w:eastAsia="Malgun Gothic"/>
                <w:sz w:val="20"/>
                <w:szCs w:val="20"/>
                <w:lang w:eastAsia="zh-CN"/>
              </w:rPr>
            </w:pPr>
          </w:p>
          <w:p w14:paraId="58FF0614" w14:textId="41C5D3F5" w:rsidR="009940B2" w:rsidRDefault="004E3B84" w:rsidP="009940B2">
            <w:pPr>
              <w:spacing w:after="0"/>
              <w:rPr>
                <w:rFonts w:eastAsia="Malgun Gothic"/>
                <w:sz w:val="20"/>
                <w:szCs w:val="20"/>
                <w:lang w:eastAsia="zh-CN"/>
              </w:rPr>
            </w:pPr>
            <w:r>
              <w:rPr>
                <w:rFonts w:eastAsia="Malgun Gothic"/>
                <w:sz w:val="20"/>
                <w:szCs w:val="20"/>
                <w:lang w:eastAsia="zh-CN"/>
              </w:rPr>
              <w:t>We wonder what is the technical concern with P3.4-</w:t>
            </w:r>
            <w:proofErr w:type="gramStart"/>
            <w:r>
              <w:rPr>
                <w:rFonts w:eastAsia="Malgun Gothic"/>
                <w:sz w:val="20"/>
                <w:szCs w:val="20"/>
                <w:lang w:eastAsia="zh-CN"/>
              </w:rPr>
              <w:t>1?</w:t>
            </w:r>
            <w:proofErr w:type="gramEnd"/>
            <w:r>
              <w:rPr>
                <w:rFonts w:eastAsia="Malgun Gothic"/>
                <w:sz w:val="20"/>
                <w:szCs w:val="20"/>
                <w:lang w:eastAsia="zh-CN"/>
              </w:rPr>
              <w:t xml:space="preserve"> We suggest to clarify that this proposal should consider the case where a </w:t>
            </w:r>
            <w:proofErr w:type="spellStart"/>
            <w:r>
              <w:rPr>
                <w:rFonts w:eastAsia="Malgun Gothic"/>
                <w:sz w:val="20"/>
                <w:szCs w:val="20"/>
                <w:lang w:eastAsia="zh-CN"/>
              </w:rPr>
              <w:t>RedCap</w:t>
            </w:r>
            <w:proofErr w:type="spellEnd"/>
            <w:r>
              <w:rPr>
                <w:rFonts w:eastAsia="Malgun Gothic"/>
                <w:sz w:val="20"/>
                <w:szCs w:val="20"/>
                <w:lang w:eastAsia="zh-CN"/>
              </w:rPr>
              <w:t xml:space="preserve"> UE connects to a cell which supports </w:t>
            </w:r>
            <w:proofErr w:type="spellStart"/>
            <w:r>
              <w:rPr>
                <w:rFonts w:eastAsia="Malgun Gothic"/>
                <w:sz w:val="20"/>
                <w:szCs w:val="20"/>
                <w:lang w:eastAsia="zh-CN"/>
              </w:rPr>
              <w:t>RedCap</w:t>
            </w:r>
            <w:proofErr w:type="spellEnd"/>
            <w:r>
              <w:rPr>
                <w:rFonts w:eastAsia="Malgun Gothic"/>
                <w:sz w:val="20"/>
                <w:szCs w:val="20"/>
                <w:lang w:eastAsia="zh-CN"/>
              </w:rPr>
              <w:t xml:space="preserve"> (legacy case(s) are a separate discussion).</w:t>
            </w:r>
            <w:r w:rsidR="004850AD">
              <w:rPr>
                <w:rFonts w:eastAsia="Malgun Gothic"/>
                <w:sz w:val="20"/>
                <w:szCs w:val="20"/>
                <w:lang w:eastAsia="zh-CN"/>
              </w:rPr>
              <w:t xml:space="preserve"> We should agree to </w:t>
            </w:r>
            <w:r w:rsidR="00AB7E55">
              <w:rPr>
                <w:rFonts w:eastAsia="Malgun Gothic"/>
                <w:sz w:val="20"/>
                <w:szCs w:val="20"/>
                <w:lang w:eastAsia="zh-CN"/>
              </w:rPr>
              <w:t>P3.4-1</w:t>
            </w:r>
            <w:r w:rsidR="004850AD">
              <w:rPr>
                <w:rFonts w:eastAsia="Malgun Gothic"/>
                <w:sz w:val="20"/>
                <w:szCs w:val="20"/>
                <w:lang w:eastAsia="zh-CN"/>
              </w:rPr>
              <w:t xml:space="preserve"> and not waste any more time on this issue. </w:t>
            </w:r>
          </w:p>
          <w:p w14:paraId="4A99071B" w14:textId="77777777" w:rsidR="009940B2" w:rsidRDefault="009940B2" w:rsidP="009940B2">
            <w:pPr>
              <w:spacing w:after="0"/>
              <w:rPr>
                <w:rFonts w:eastAsia="Malgun Gothic"/>
                <w:sz w:val="20"/>
                <w:szCs w:val="20"/>
                <w:lang w:eastAsia="zh-CN"/>
              </w:rPr>
            </w:pPr>
          </w:p>
          <w:p w14:paraId="16A8B301" w14:textId="553F26F8" w:rsidR="009940B2" w:rsidRPr="00AC14CA" w:rsidRDefault="009940B2" w:rsidP="009940B2">
            <w:pPr>
              <w:spacing w:after="0"/>
              <w:rPr>
                <w:rFonts w:eastAsia="Malgun Gothic"/>
                <w:sz w:val="20"/>
                <w:szCs w:val="20"/>
                <w:lang w:eastAsia="zh-CN"/>
              </w:rPr>
            </w:pPr>
            <w:r>
              <w:rPr>
                <w:rFonts w:eastAsia="Malgun Gothic"/>
                <w:sz w:val="20"/>
                <w:szCs w:val="20"/>
                <w:lang w:eastAsia="zh-CN"/>
              </w:rPr>
              <w:t xml:space="preserve">Note that Msg1 configuration might be rather costly in terms of signaling overhead and a </w:t>
            </w:r>
            <w:proofErr w:type="spellStart"/>
            <w:r>
              <w:rPr>
                <w:rFonts w:eastAsia="Malgun Gothic"/>
                <w:sz w:val="20"/>
                <w:szCs w:val="20"/>
                <w:lang w:eastAsia="zh-CN"/>
              </w:rPr>
              <w:t>gNB</w:t>
            </w:r>
            <w:proofErr w:type="spellEnd"/>
            <w:r>
              <w:rPr>
                <w:rFonts w:eastAsia="Malgun Gothic"/>
                <w:sz w:val="20"/>
                <w:szCs w:val="20"/>
                <w:lang w:eastAsia="zh-CN"/>
              </w:rPr>
              <w:t xml:space="preserve"> might not want to configure that unless it is absolutely necessary – in such case, there would be practically no early indication</w:t>
            </w:r>
            <w:r w:rsidR="003F208A">
              <w:rPr>
                <w:rFonts w:eastAsia="Malgun Gothic"/>
                <w:sz w:val="20"/>
                <w:szCs w:val="20"/>
                <w:lang w:eastAsia="zh-CN"/>
              </w:rPr>
              <w:t xml:space="preserve"> is Msg3 is not mandatory,</w:t>
            </w:r>
            <w:r>
              <w:rPr>
                <w:rFonts w:eastAsia="Malgun Gothic"/>
                <w:sz w:val="20"/>
                <w:szCs w:val="20"/>
                <w:lang w:eastAsia="zh-CN"/>
              </w:rPr>
              <w:t xml:space="preserve"> going against </w:t>
            </w:r>
            <w:r w:rsidR="00063235">
              <w:rPr>
                <w:rFonts w:eastAsia="Malgun Gothic"/>
                <w:sz w:val="20"/>
                <w:szCs w:val="20"/>
                <w:lang w:eastAsia="zh-CN"/>
              </w:rPr>
              <w:t xml:space="preserve">the </w:t>
            </w:r>
            <w:r>
              <w:rPr>
                <w:rFonts w:eastAsia="Malgun Gothic"/>
                <w:sz w:val="20"/>
                <w:szCs w:val="20"/>
                <w:lang w:eastAsia="zh-CN"/>
              </w:rPr>
              <w:t xml:space="preserve">RAN2 earlier intention. </w:t>
            </w:r>
            <w:r w:rsidR="007F7B3B">
              <w:rPr>
                <w:rFonts w:eastAsia="Malgun Gothic"/>
                <w:sz w:val="20"/>
                <w:szCs w:val="20"/>
                <w:lang w:eastAsia="zh-CN"/>
              </w:rPr>
              <w:t>On vivo concern about WID, the formulation was chosen to consider possible overhead (which we have with Msg1 indication, but not with Msg3).</w:t>
            </w:r>
          </w:p>
        </w:tc>
      </w:tr>
      <w:tr w:rsidR="00401042" w14:paraId="1ADBEA5C" w14:textId="77777777" w:rsidTr="00A209CC">
        <w:tc>
          <w:tcPr>
            <w:tcW w:w="1938" w:type="dxa"/>
          </w:tcPr>
          <w:p w14:paraId="3A5C2E04" w14:textId="2B7FCEF2" w:rsidR="00401042" w:rsidRDefault="00401042" w:rsidP="009940B2">
            <w:pPr>
              <w:spacing w:after="0"/>
              <w:rPr>
                <w:rFonts w:eastAsia="Malgun Gothic"/>
                <w:sz w:val="20"/>
                <w:szCs w:val="20"/>
                <w:lang w:eastAsia="zh-CN"/>
              </w:rPr>
            </w:pPr>
            <w:r>
              <w:rPr>
                <w:rFonts w:eastAsia="Malgun Gothic"/>
                <w:sz w:val="20"/>
                <w:szCs w:val="20"/>
                <w:lang w:eastAsia="zh-CN"/>
              </w:rPr>
              <w:t>BT</w:t>
            </w:r>
          </w:p>
        </w:tc>
        <w:tc>
          <w:tcPr>
            <w:tcW w:w="1809" w:type="dxa"/>
          </w:tcPr>
          <w:p w14:paraId="7D5E2FBC" w14:textId="09438FA4" w:rsidR="00401042" w:rsidRDefault="00401042" w:rsidP="009940B2">
            <w:pPr>
              <w:spacing w:after="0"/>
              <w:rPr>
                <w:sz w:val="20"/>
                <w:szCs w:val="20"/>
                <w:lang w:eastAsia="zh-CN"/>
              </w:rPr>
            </w:pPr>
            <w:r w:rsidRPr="00FA7F2C">
              <w:rPr>
                <w:lang w:eastAsia="zh-CN"/>
              </w:rPr>
              <w:t>Proposal 3.4-1</w:t>
            </w:r>
          </w:p>
        </w:tc>
        <w:tc>
          <w:tcPr>
            <w:tcW w:w="5490" w:type="dxa"/>
          </w:tcPr>
          <w:p w14:paraId="3ECB70AD" w14:textId="26F972EC" w:rsidR="005D5EE5" w:rsidRDefault="001958C8" w:rsidP="009940B2">
            <w:pPr>
              <w:spacing w:after="0"/>
              <w:rPr>
                <w:rFonts w:eastAsia="Malgun Gothic"/>
                <w:sz w:val="20"/>
                <w:szCs w:val="20"/>
                <w:lang w:eastAsia="zh-CN"/>
              </w:rPr>
            </w:pPr>
            <w:r>
              <w:rPr>
                <w:rFonts w:eastAsia="Malgun Gothic"/>
                <w:sz w:val="20"/>
                <w:szCs w:val="20"/>
                <w:lang w:eastAsia="zh-CN"/>
              </w:rPr>
              <w:t>We agree with Huawei, Nokia and Ericsson.</w:t>
            </w:r>
            <w:r w:rsidR="005D5EE5">
              <w:rPr>
                <w:rFonts w:eastAsia="Malgun Gothic"/>
                <w:sz w:val="20"/>
                <w:szCs w:val="20"/>
                <w:lang w:eastAsia="zh-CN"/>
              </w:rPr>
              <w:t xml:space="preserve"> If we don’t agree on this, </w:t>
            </w:r>
            <w:r w:rsidR="00F97A2C">
              <w:rPr>
                <w:rFonts w:eastAsia="Malgun Gothic"/>
                <w:sz w:val="20"/>
                <w:szCs w:val="20"/>
                <w:lang w:eastAsia="zh-CN"/>
              </w:rPr>
              <w:t>then what is the meaning of (no other precondition) in current agreement?</w:t>
            </w:r>
          </w:p>
          <w:p w14:paraId="3703B861" w14:textId="77777777" w:rsidR="005D5EE5" w:rsidRDefault="005D5EE5" w:rsidP="009940B2">
            <w:pPr>
              <w:spacing w:after="0"/>
              <w:rPr>
                <w:rFonts w:eastAsia="Malgun Gothic"/>
                <w:sz w:val="20"/>
                <w:szCs w:val="20"/>
                <w:lang w:eastAsia="zh-CN"/>
              </w:rPr>
            </w:pPr>
          </w:p>
          <w:p w14:paraId="215A28CC" w14:textId="1FAA5710" w:rsidR="001958C8" w:rsidRDefault="009A716D" w:rsidP="009940B2">
            <w:pPr>
              <w:spacing w:after="0"/>
              <w:rPr>
                <w:rFonts w:eastAsia="Malgun Gothic"/>
                <w:sz w:val="20"/>
                <w:szCs w:val="20"/>
                <w:lang w:eastAsia="zh-CN"/>
              </w:rPr>
            </w:pPr>
            <w:r>
              <w:rPr>
                <w:rFonts w:eastAsia="Malgun Gothic"/>
                <w:sz w:val="20"/>
                <w:szCs w:val="20"/>
                <w:lang w:eastAsia="zh-CN"/>
              </w:rPr>
              <w:t>We don’t understand the technical concern on this</w:t>
            </w:r>
            <w:r w:rsidR="008F1805">
              <w:rPr>
                <w:rFonts w:eastAsia="Malgun Gothic"/>
                <w:sz w:val="20"/>
                <w:szCs w:val="20"/>
                <w:lang w:eastAsia="zh-CN"/>
              </w:rPr>
              <w:t xml:space="preserve"> specific point</w:t>
            </w:r>
            <w:r>
              <w:rPr>
                <w:rFonts w:eastAsia="Malgun Gothic"/>
                <w:sz w:val="20"/>
                <w:szCs w:val="20"/>
                <w:lang w:eastAsia="zh-CN"/>
              </w:rPr>
              <w:t xml:space="preserve">. </w:t>
            </w:r>
            <w:r w:rsidR="00901C24">
              <w:rPr>
                <w:rFonts w:eastAsia="Malgun Gothic"/>
                <w:sz w:val="20"/>
                <w:szCs w:val="20"/>
                <w:lang w:eastAsia="zh-CN"/>
              </w:rPr>
              <w:t xml:space="preserve">Apart from that, Msg1 </w:t>
            </w:r>
            <w:r w:rsidR="00EB6CA5">
              <w:rPr>
                <w:rFonts w:eastAsia="Malgun Gothic"/>
                <w:sz w:val="20"/>
                <w:szCs w:val="20"/>
                <w:lang w:eastAsia="zh-CN"/>
              </w:rPr>
              <w:t>can be</w:t>
            </w:r>
            <w:r w:rsidR="00901C24">
              <w:rPr>
                <w:rFonts w:eastAsia="Malgun Gothic"/>
                <w:sz w:val="20"/>
                <w:szCs w:val="20"/>
                <w:lang w:eastAsia="zh-CN"/>
              </w:rPr>
              <w:t xml:space="preserve"> disabled</w:t>
            </w:r>
            <w:r w:rsidR="006C6BA6">
              <w:rPr>
                <w:rFonts w:eastAsia="Malgun Gothic"/>
                <w:sz w:val="20"/>
                <w:szCs w:val="20"/>
                <w:lang w:eastAsia="zh-CN"/>
              </w:rPr>
              <w:t xml:space="preserve"> by the network. In that scenario, if Msg3 is optional without </w:t>
            </w:r>
            <w:proofErr w:type="spellStart"/>
            <w:r w:rsidR="00252EFE">
              <w:rPr>
                <w:rFonts w:eastAsia="Malgun Gothic"/>
                <w:sz w:val="20"/>
                <w:szCs w:val="20"/>
                <w:lang w:eastAsia="zh-CN"/>
              </w:rPr>
              <w:t>signalling</w:t>
            </w:r>
            <w:proofErr w:type="spellEnd"/>
            <w:r w:rsidR="002A35F2">
              <w:rPr>
                <w:rFonts w:eastAsia="Malgun Gothic"/>
                <w:sz w:val="20"/>
                <w:szCs w:val="20"/>
                <w:lang w:eastAsia="zh-CN"/>
              </w:rPr>
              <w:t xml:space="preserve"> early indication </w:t>
            </w:r>
            <w:r w:rsidR="00E039FD">
              <w:rPr>
                <w:rFonts w:eastAsia="Malgun Gothic"/>
                <w:sz w:val="20"/>
                <w:szCs w:val="20"/>
                <w:lang w:eastAsia="zh-CN"/>
              </w:rPr>
              <w:t>is gone</w:t>
            </w:r>
            <w:r w:rsidR="00252EFE">
              <w:rPr>
                <w:rFonts w:eastAsia="Malgun Gothic"/>
                <w:sz w:val="20"/>
                <w:szCs w:val="20"/>
                <w:lang w:eastAsia="zh-CN"/>
              </w:rPr>
              <w:t xml:space="preserve">. As it is </w:t>
            </w:r>
            <w:r w:rsidR="005D5EE5">
              <w:rPr>
                <w:rFonts w:eastAsia="Malgun Gothic"/>
                <w:sz w:val="20"/>
                <w:szCs w:val="20"/>
                <w:lang w:eastAsia="zh-CN"/>
              </w:rPr>
              <w:t>mentioned</w:t>
            </w:r>
            <w:r w:rsidR="00252EFE">
              <w:rPr>
                <w:rFonts w:eastAsia="Malgun Gothic"/>
                <w:sz w:val="20"/>
                <w:szCs w:val="20"/>
                <w:lang w:eastAsia="zh-CN"/>
              </w:rPr>
              <w:t xml:space="preserve"> by Huawei, </w:t>
            </w:r>
            <w:r w:rsidR="00E039FD">
              <w:rPr>
                <w:rFonts w:eastAsia="Malgun Gothic"/>
                <w:sz w:val="20"/>
                <w:szCs w:val="20"/>
                <w:lang w:eastAsia="zh-CN"/>
              </w:rPr>
              <w:t xml:space="preserve">there is no way to identify a </w:t>
            </w:r>
            <w:r w:rsidR="00456657">
              <w:rPr>
                <w:rFonts w:eastAsia="Malgun Gothic"/>
                <w:sz w:val="20"/>
                <w:szCs w:val="20"/>
                <w:lang w:eastAsia="zh-CN"/>
              </w:rPr>
              <w:t>non-</w:t>
            </w:r>
            <w:proofErr w:type="spellStart"/>
            <w:r w:rsidR="00456657">
              <w:rPr>
                <w:rFonts w:eastAsia="Malgun Gothic"/>
                <w:sz w:val="20"/>
                <w:szCs w:val="20"/>
                <w:lang w:eastAsia="zh-CN"/>
              </w:rPr>
              <w:t>RedCap</w:t>
            </w:r>
            <w:proofErr w:type="spellEnd"/>
            <w:r w:rsidR="00456657">
              <w:rPr>
                <w:rFonts w:eastAsia="Malgun Gothic"/>
                <w:sz w:val="20"/>
                <w:szCs w:val="20"/>
                <w:lang w:eastAsia="zh-CN"/>
              </w:rPr>
              <w:t xml:space="preserve"> UE from a </w:t>
            </w:r>
            <w:proofErr w:type="spellStart"/>
            <w:r w:rsidR="00456657">
              <w:rPr>
                <w:rFonts w:eastAsia="Malgun Gothic"/>
                <w:sz w:val="20"/>
                <w:szCs w:val="20"/>
                <w:lang w:eastAsia="zh-CN"/>
              </w:rPr>
              <w:t>RedCap</w:t>
            </w:r>
            <w:proofErr w:type="spellEnd"/>
            <w:r w:rsidR="00456657">
              <w:rPr>
                <w:rFonts w:eastAsia="Malgun Gothic"/>
                <w:sz w:val="20"/>
                <w:szCs w:val="20"/>
                <w:lang w:eastAsia="zh-CN"/>
              </w:rPr>
              <w:t xml:space="preserve"> UE non-supporting Msg3.</w:t>
            </w:r>
          </w:p>
        </w:tc>
      </w:tr>
      <w:tr w:rsidR="00723E38" w14:paraId="727195FA" w14:textId="77777777" w:rsidTr="00A209CC">
        <w:tc>
          <w:tcPr>
            <w:tcW w:w="1938" w:type="dxa"/>
          </w:tcPr>
          <w:p w14:paraId="7E780BD3" w14:textId="6817DC06" w:rsidR="00723E38" w:rsidRDefault="00723E38" w:rsidP="00723E38">
            <w:pPr>
              <w:spacing w:after="0"/>
              <w:rPr>
                <w:rFonts w:eastAsia="Malgun Gothic"/>
                <w:sz w:val="20"/>
                <w:szCs w:val="20"/>
                <w:lang w:eastAsia="zh-CN"/>
              </w:rPr>
            </w:pPr>
            <w:proofErr w:type="spellStart"/>
            <w:r>
              <w:rPr>
                <w:rFonts w:eastAsia="Malgun Gothic"/>
                <w:sz w:val="20"/>
                <w:szCs w:val="20"/>
                <w:lang w:eastAsia="zh-CN"/>
              </w:rPr>
              <w:t>Futurewei</w:t>
            </w:r>
            <w:proofErr w:type="spellEnd"/>
          </w:p>
        </w:tc>
        <w:tc>
          <w:tcPr>
            <w:tcW w:w="1809" w:type="dxa"/>
          </w:tcPr>
          <w:p w14:paraId="5E6AA532" w14:textId="7660B71B" w:rsidR="00723E38" w:rsidRPr="00FA7F2C" w:rsidRDefault="00723E38" w:rsidP="00723E38">
            <w:pPr>
              <w:spacing w:after="0"/>
              <w:rPr>
                <w:lang w:eastAsia="zh-CN"/>
              </w:rPr>
            </w:pPr>
            <w:r>
              <w:rPr>
                <w:sz w:val="20"/>
                <w:szCs w:val="20"/>
                <w:lang w:eastAsia="zh-CN"/>
              </w:rPr>
              <w:t>Yes</w:t>
            </w:r>
          </w:p>
        </w:tc>
        <w:tc>
          <w:tcPr>
            <w:tcW w:w="5490" w:type="dxa"/>
          </w:tcPr>
          <w:p w14:paraId="3C505FA2" w14:textId="77777777" w:rsidR="00723E38" w:rsidRDefault="00723E38" w:rsidP="00723E38">
            <w:pPr>
              <w:spacing w:after="0"/>
              <w:rPr>
                <w:rFonts w:eastAsia="Malgun Gothic"/>
                <w:sz w:val="20"/>
                <w:szCs w:val="20"/>
                <w:lang w:eastAsia="zh-CN"/>
              </w:rPr>
            </w:pPr>
          </w:p>
        </w:tc>
      </w:tr>
      <w:tr w:rsidR="00A209CC" w14:paraId="447BFE56" w14:textId="77777777" w:rsidTr="00A209CC">
        <w:tc>
          <w:tcPr>
            <w:tcW w:w="1938" w:type="dxa"/>
          </w:tcPr>
          <w:p w14:paraId="5FEC26E6" w14:textId="02F50A38" w:rsidR="00A209CC"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KDDI</w:t>
            </w:r>
          </w:p>
        </w:tc>
        <w:tc>
          <w:tcPr>
            <w:tcW w:w="1809" w:type="dxa"/>
          </w:tcPr>
          <w:p w14:paraId="019D2624" w14:textId="0BB77B65" w:rsidR="00A209CC"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Yes</w:t>
            </w:r>
          </w:p>
        </w:tc>
        <w:tc>
          <w:tcPr>
            <w:tcW w:w="5490" w:type="dxa"/>
          </w:tcPr>
          <w:p w14:paraId="04CCEBBA" w14:textId="77777777" w:rsidR="00A209CC" w:rsidRDefault="00A209CC" w:rsidP="00723E38">
            <w:pPr>
              <w:spacing w:after="0"/>
              <w:rPr>
                <w:rFonts w:eastAsia="Malgun Gothic"/>
                <w:sz w:val="20"/>
                <w:szCs w:val="20"/>
                <w:lang w:eastAsia="zh-CN"/>
              </w:rPr>
            </w:pPr>
          </w:p>
        </w:tc>
      </w:tr>
      <w:tr w:rsidR="000D60A5" w14:paraId="295C8E15" w14:textId="77777777" w:rsidTr="00A209CC">
        <w:tc>
          <w:tcPr>
            <w:tcW w:w="1938" w:type="dxa"/>
          </w:tcPr>
          <w:p w14:paraId="646FC31B" w14:textId="4B908CB9" w:rsidR="000D60A5" w:rsidRDefault="000D60A5" w:rsidP="000D60A5">
            <w:pPr>
              <w:spacing w:after="0"/>
              <w:rPr>
                <w:rFonts w:eastAsiaTheme="minorEastAsia"/>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809" w:type="dxa"/>
          </w:tcPr>
          <w:p w14:paraId="2E9CD35A" w14:textId="03737592" w:rsidR="000D60A5" w:rsidRDefault="000D60A5" w:rsidP="000D60A5">
            <w:pPr>
              <w:spacing w:after="0"/>
              <w:rPr>
                <w:rFonts w:eastAsiaTheme="minorEastAsia"/>
                <w:sz w:val="20"/>
                <w:szCs w:val="20"/>
                <w:lang w:eastAsia="ja-JP"/>
              </w:rPr>
            </w:pPr>
            <w:r>
              <w:rPr>
                <w:rFonts w:hint="eastAsia"/>
                <w:lang w:eastAsia="zh-CN"/>
              </w:rPr>
              <w:t>Yes</w:t>
            </w:r>
          </w:p>
        </w:tc>
        <w:tc>
          <w:tcPr>
            <w:tcW w:w="5490" w:type="dxa"/>
          </w:tcPr>
          <w:p w14:paraId="5164F6CA" w14:textId="77777777" w:rsidR="000D60A5" w:rsidRDefault="000D60A5" w:rsidP="000D60A5">
            <w:pPr>
              <w:spacing w:after="0"/>
              <w:rPr>
                <w:rFonts w:eastAsia="Malgun Gothic"/>
                <w:sz w:val="20"/>
                <w:szCs w:val="20"/>
                <w:lang w:eastAsia="zh-CN"/>
              </w:rPr>
            </w:pPr>
          </w:p>
        </w:tc>
      </w:tr>
      <w:tr w:rsidR="00716F5F" w14:paraId="312E1D87" w14:textId="77777777" w:rsidTr="00A209CC">
        <w:tc>
          <w:tcPr>
            <w:tcW w:w="1938" w:type="dxa"/>
          </w:tcPr>
          <w:p w14:paraId="30595E77" w14:textId="35F02F48" w:rsidR="00716F5F" w:rsidRDefault="00716F5F" w:rsidP="000D60A5">
            <w:pPr>
              <w:spacing w:after="0"/>
              <w:rPr>
                <w:rFonts w:hint="eastAsia"/>
                <w:sz w:val="20"/>
                <w:szCs w:val="20"/>
                <w:lang w:eastAsia="zh-CN"/>
              </w:rPr>
            </w:pPr>
            <w:r>
              <w:rPr>
                <w:sz w:val="20"/>
                <w:szCs w:val="20"/>
                <w:lang w:eastAsia="zh-CN"/>
              </w:rPr>
              <w:t>CATT</w:t>
            </w:r>
          </w:p>
        </w:tc>
        <w:tc>
          <w:tcPr>
            <w:tcW w:w="1809" w:type="dxa"/>
          </w:tcPr>
          <w:p w14:paraId="6F89CD46" w14:textId="5A52A563" w:rsidR="00716F5F" w:rsidRDefault="00716F5F" w:rsidP="000D60A5">
            <w:pPr>
              <w:spacing w:after="0"/>
              <w:rPr>
                <w:rFonts w:hint="eastAsia"/>
                <w:lang w:eastAsia="zh-CN"/>
              </w:rPr>
            </w:pPr>
            <w:r>
              <w:rPr>
                <w:sz w:val="20"/>
                <w:szCs w:val="20"/>
                <w:lang w:eastAsia="zh-CN"/>
              </w:rPr>
              <w:t>Yes</w:t>
            </w:r>
          </w:p>
        </w:tc>
        <w:tc>
          <w:tcPr>
            <w:tcW w:w="5490" w:type="dxa"/>
          </w:tcPr>
          <w:p w14:paraId="1494F2AA" w14:textId="77777777" w:rsidR="00716F5F" w:rsidRDefault="00716F5F" w:rsidP="000D60A5">
            <w:pPr>
              <w:spacing w:after="0"/>
              <w:rPr>
                <w:rFonts w:eastAsia="Malgun Gothic"/>
                <w:sz w:val="20"/>
                <w:szCs w:val="20"/>
                <w:lang w:eastAsia="zh-CN"/>
              </w:rPr>
            </w:pP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2"/>
        <w:numPr>
          <w:ilvl w:val="1"/>
          <w:numId w:val="29"/>
        </w:numPr>
      </w:pPr>
      <w:r>
        <w:lastRenderedPageBreak/>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3"/>
        <w:numPr>
          <w:ilvl w:val="2"/>
          <w:numId w:val="29"/>
        </w:numPr>
      </w:pPr>
      <w:r w:rsidRPr="005D611A">
        <w:t>Can Rel-17 RRM relaxation apply to any Rel-17 UE or no</w:t>
      </w:r>
      <w:ins w:id="22"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af3"/>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 xml:space="preserve">Regarding </w:t>
            </w:r>
            <w:proofErr w:type="gramStart"/>
            <w:r>
              <w:rPr>
                <w:sz w:val="20"/>
                <w:szCs w:val="20"/>
                <w:lang w:eastAsia="zh-CN"/>
              </w:rPr>
              <w:t>“</w:t>
            </w:r>
            <w:r w:rsidRPr="0070123C">
              <w:rPr>
                <w:sz w:val="20"/>
                <w:szCs w:val="20"/>
                <w:lang w:eastAsia="zh-CN"/>
              </w:rPr>
              <w:t xml:space="preserve"> Rel</w:t>
            </w:r>
            <w:proofErr w:type="gramEnd"/>
            <w:r w:rsidRPr="0070123C">
              <w:rPr>
                <w:sz w:val="20"/>
                <w:szCs w:val="20"/>
                <w:lang w:eastAsia="zh-CN"/>
              </w:rPr>
              <w:t>-17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 xml:space="preserve">The concern is this may cause more standard effort, e.g. some impact to other WI/feature to support this RRM relaxation. It may bring more CRs in the future meeting. How can </w:t>
            </w:r>
            <w:proofErr w:type="spellStart"/>
            <w:r w:rsidRPr="00E45FDB">
              <w:rPr>
                <w:i/>
                <w:iCs/>
                <w:sz w:val="20"/>
                <w:szCs w:val="20"/>
                <w:lang w:eastAsia="zh-CN"/>
              </w:rPr>
              <w:t>RedCap</w:t>
            </w:r>
            <w:proofErr w:type="spellEnd"/>
            <w:r w:rsidRPr="00E45FDB">
              <w:rPr>
                <w:i/>
                <w:iCs/>
                <w:sz w:val="20"/>
                <w:szCs w:val="20"/>
                <w:lang w:eastAsia="zh-CN"/>
              </w:rPr>
              <w:t xml:space="preserve"> session determine whether a non-</w:t>
            </w:r>
            <w:proofErr w:type="spellStart"/>
            <w:r w:rsidRPr="00E45FDB">
              <w:rPr>
                <w:i/>
                <w:iCs/>
                <w:sz w:val="20"/>
                <w:szCs w:val="20"/>
                <w:lang w:eastAsia="zh-CN"/>
              </w:rPr>
              <w:t>RedCap</w:t>
            </w:r>
            <w:proofErr w:type="spellEnd"/>
            <w:r w:rsidRPr="00E45FDB">
              <w:rPr>
                <w:i/>
                <w:iCs/>
                <w:sz w:val="20"/>
                <w:szCs w:val="20"/>
                <w:lang w:eastAsia="zh-CN"/>
              </w:rPr>
              <w:t xml:space="preserve">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w:t>
            </w:r>
            <w:proofErr w:type="spellStart"/>
            <w:r w:rsidRPr="00F76B6B">
              <w:rPr>
                <w:b/>
                <w:bCs/>
                <w:sz w:val="20"/>
                <w:szCs w:val="20"/>
              </w:rPr>
              <w:t>RedCap</w:t>
            </w:r>
            <w:proofErr w:type="spellEnd"/>
            <w:r w:rsidRPr="00F76B6B">
              <w:rPr>
                <w:b/>
                <w:bCs/>
                <w:sz w:val="20"/>
                <w:szCs w:val="20"/>
              </w:rPr>
              <w:t>” from the field name, and will not clarify whether non-</w:t>
            </w:r>
            <w:proofErr w:type="spellStart"/>
            <w:r w:rsidRPr="00F76B6B">
              <w:rPr>
                <w:b/>
                <w:bCs/>
                <w:sz w:val="20"/>
                <w:szCs w:val="20"/>
              </w:rPr>
              <w:t>RedCap</w:t>
            </w:r>
            <w:proofErr w:type="spellEnd"/>
            <w:r w:rsidRPr="00F76B6B">
              <w:rPr>
                <w:b/>
                <w:bCs/>
                <w:sz w:val="20"/>
                <w:szCs w:val="20"/>
              </w:rPr>
              <w:t xml:space="preserve">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3" w:author="NR_pos_enh-Core" w:date="2022-02-17T09:31:00Z"/>
                <w:b/>
                <w:bCs/>
                <w:sz w:val="20"/>
                <w:szCs w:val="20"/>
              </w:rPr>
            </w:pPr>
            <w:ins w:id="24"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5" w:author="NR_pos_enh-Core" w:date="2022-02-17T09:31:00Z"/>
                <w:sz w:val="20"/>
                <w:szCs w:val="20"/>
                <w:rPrChange w:id="26" w:author="NR_pos_enh-Core" w:date="2022-02-17T09:40:00Z">
                  <w:rPr>
                    <w:ins w:id="27" w:author="NR_pos_enh-Core" w:date="2022-02-17T09:31:00Z"/>
                    <w:b/>
                    <w:bCs/>
                    <w:sz w:val="20"/>
                    <w:szCs w:val="20"/>
                  </w:rPr>
                </w:rPrChange>
              </w:rPr>
            </w:pPr>
            <w:ins w:id="28" w:author="NR_pos_enh-Core" w:date="2022-02-17T09:31:00Z">
              <w:r w:rsidRPr="005915A3">
                <w:rPr>
                  <w:sz w:val="20"/>
                  <w:szCs w:val="20"/>
                  <w:rPrChange w:id="29"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30" w:author="NR_pos_enh-Core" w:date="2022-02-17T09:31:00Z"/>
                <w:b/>
                <w:bCs/>
                <w:sz w:val="20"/>
                <w:szCs w:val="20"/>
              </w:rPr>
            </w:pPr>
            <w:ins w:id="31" w:author="NR_pos_enh-Core" w:date="2022-02-17T09:31:00Z">
              <w:r w:rsidRPr="00437E4F">
                <w:rPr>
                  <w:b/>
                  <w:bCs/>
                  <w:sz w:val="20"/>
                  <w:szCs w:val="20"/>
                </w:rPr>
                <w:t>Phase 2-</w:t>
              </w:r>
            </w:ins>
            <w:ins w:id="32" w:author="NR_pos_enh-Core" w:date="2022-02-17T09:33:00Z">
              <w:r>
                <w:rPr>
                  <w:b/>
                  <w:bCs/>
                  <w:sz w:val="20"/>
                  <w:szCs w:val="20"/>
                </w:rPr>
                <w:t>proposal</w:t>
              </w:r>
            </w:ins>
            <w:ins w:id="33"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proofErr w:type="gramStart"/>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roofErr w:type="gramEnd"/>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proofErr w:type="gramStart"/>
      <w:r w:rsidRPr="00437E4F">
        <w:rPr>
          <w:rFonts w:ascii="Times New Roman" w:hAnsi="Times New Roman" w:cs="Times New Roman"/>
          <w:b/>
          <w:bCs/>
          <w:sz w:val="20"/>
          <w:szCs w:val="20"/>
        </w:rPr>
        <w:t>.</w:t>
      </w:r>
      <w:r w:rsidR="00BE699D" w:rsidRPr="00F76B6B">
        <w:rPr>
          <w:rFonts w:ascii="Times New Roman" w:hAnsi="Times New Roman" w:cs="Times New Roman"/>
          <w:b/>
          <w:bCs/>
          <w:sz w:val="20"/>
          <w:szCs w:val="20"/>
        </w:rPr>
        <w:t>.</w:t>
      </w:r>
      <w:proofErr w:type="gramEnd"/>
    </w:p>
    <w:tbl>
      <w:tblPr>
        <w:tblStyle w:val="af3"/>
        <w:tblW w:w="9237" w:type="dxa"/>
        <w:tblInd w:w="118" w:type="dxa"/>
        <w:tblLook w:val="04A0" w:firstRow="1" w:lastRow="0" w:firstColumn="1" w:lastColumn="0" w:noHBand="0" w:noVBand="1"/>
      </w:tblPr>
      <w:tblGrid>
        <w:gridCol w:w="1938"/>
        <w:gridCol w:w="1809"/>
        <w:gridCol w:w="5490"/>
      </w:tblGrid>
      <w:tr w:rsidR="0094064E" w14:paraId="235E5FBB" w14:textId="77777777" w:rsidTr="00A209CC">
        <w:tc>
          <w:tcPr>
            <w:tcW w:w="1938" w:type="dxa"/>
            <w:shd w:val="clear" w:color="auto" w:fill="BFBFBF" w:themeFill="background1" w:themeFillShade="BF"/>
          </w:tcPr>
          <w:p w14:paraId="1F0FAF49"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69FB94CF" w14:textId="77777777" w:rsidTr="00A209CC">
        <w:tc>
          <w:tcPr>
            <w:tcW w:w="1938" w:type="dxa"/>
          </w:tcPr>
          <w:p w14:paraId="768B5C8E" w14:textId="540EA716" w:rsidR="0094064E" w:rsidRDefault="007E0457" w:rsidP="00A209CC">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A209CC">
            <w:pPr>
              <w:spacing w:after="0"/>
              <w:rPr>
                <w:lang w:eastAsia="zh-CN"/>
              </w:rPr>
            </w:pPr>
            <w:r>
              <w:rPr>
                <w:lang w:eastAsia="zh-CN"/>
              </w:rPr>
              <w:t>Yes</w:t>
            </w:r>
          </w:p>
        </w:tc>
        <w:tc>
          <w:tcPr>
            <w:tcW w:w="5490" w:type="dxa"/>
          </w:tcPr>
          <w:p w14:paraId="23896BDC" w14:textId="553814C5" w:rsidR="00AC4E7F" w:rsidRDefault="00AC4E7F" w:rsidP="00A209CC">
            <w:pPr>
              <w:spacing w:after="0"/>
              <w:rPr>
                <w:lang w:eastAsia="zh-CN"/>
              </w:rPr>
            </w:pPr>
          </w:p>
        </w:tc>
      </w:tr>
      <w:tr w:rsidR="0094064E" w14:paraId="04744644" w14:textId="77777777" w:rsidTr="00A209CC">
        <w:tc>
          <w:tcPr>
            <w:tcW w:w="1938" w:type="dxa"/>
          </w:tcPr>
          <w:p w14:paraId="7388CABF" w14:textId="582FA737" w:rsidR="0094064E" w:rsidRPr="002027DC"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A209CC">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A209CC">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w:t>
            </w:r>
            <w:proofErr w:type="spellStart"/>
            <w:r w:rsidRPr="00F76B6B">
              <w:rPr>
                <w:b/>
                <w:bCs/>
                <w:sz w:val="20"/>
                <w:szCs w:val="20"/>
              </w:rPr>
              <w:t>RedCap</w:t>
            </w:r>
            <w:proofErr w:type="spellEnd"/>
            <w:r w:rsidRPr="00F76B6B">
              <w:rPr>
                <w:b/>
                <w:bCs/>
                <w:sz w:val="20"/>
                <w:szCs w:val="20"/>
              </w:rPr>
              <w:t>” from the field name, and will not clarify whether non-</w:t>
            </w:r>
            <w:proofErr w:type="spellStart"/>
            <w:r w:rsidRPr="00F76B6B">
              <w:rPr>
                <w:b/>
                <w:bCs/>
                <w:sz w:val="20"/>
                <w:szCs w:val="20"/>
              </w:rPr>
              <w:t>RedCap</w:t>
            </w:r>
            <w:proofErr w:type="spellEnd"/>
            <w:r w:rsidRPr="00F76B6B">
              <w:rPr>
                <w:b/>
                <w:bCs/>
                <w:sz w:val="20"/>
                <w:szCs w:val="20"/>
              </w:rPr>
              <w:t xml:space="preserve"> </w:t>
            </w:r>
            <w:proofErr w:type="spellStart"/>
            <w:r w:rsidRPr="00F76B6B">
              <w:rPr>
                <w:b/>
                <w:bCs/>
                <w:sz w:val="20"/>
                <w:szCs w:val="20"/>
              </w:rPr>
              <w:t>U</w:t>
            </w:r>
            <w:r w:rsidR="00D20E8E" w:rsidRPr="00F76B6B">
              <w:rPr>
                <w:b/>
                <w:bCs/>
                <w:sz w:val="20"/>
                <w:szCs w:val="20"/>
              </w:rPr>
              <w:t>e</w:t>
            </w:r>
            <w:r w:rsidRPr="00F76B6B">
              <w:rPr>
                <w:b/>
                <w:bCs/>
                <w:sz w:val="20"/>
                <w:szCs w:val="20"/>
              </w:rPr>
              <w:t>s</w:t>
            </w:r>
            <w:proofErr w:type="spellEnd"/>
            <w:r w:rsidRPr="00F76B6B">
              <w:rPr>
                <w:b/>
                <w:bCs/>
                <w:sz w:val="20"/>
                <w:szCs w:val="20"/>
              </w:rPr>
              <w:t xml:space="preserve"> support it or not.</w:t>
            </w:r>
          </w:p>
        </w:tc>
      </w:tr>
      <w:tr w:rsidR="00921215" w14:paraId="59EC17B6" w14:textId="77777777" w:rsidTr="00A209CC">
        <w:tc>
          <w:tcPr>
            <w:tcW w:w="1938" w:type="dxa"/>
          </w:tcPr>
          <w:p w14:paraId="1F3ADAC8" w14:textId="4E47C3FC" w:rsidR="00921215" w:rsidRDefault="00921215" w:rsidP="00C360E1">
            <w:pPr>
              <w:spacing w:after="0"/>
              <w:rPr>
                <w:sz w:val="20"/>
                <w:szCs w:val="20"/>
                <w:lang w:eastAsia="zh-CN"/>
              </w:rPr>
            </w:pPr>
            <w:proofErr w:type="spellStart"/>
            <w:r>
              <w:rPr>
                <w:sz w:val="20"/>
                <w:szCs w:val="20"/>
                <w:lang w:eastAsia="zh-CN"/>
              </w:rPr>
              <w:t>MediaTek</w:t>
            </w:r>
            <w:proofErr w:type="spellEnd"/>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A209CC">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D20E8E">
              <w:rPr>
                <w:sz w:val="20"/>
                <w:szCs w:val="20"/>
                <w:lang w:eastAsia="zh-CN"/>
              </w:rPr>
              <w:t>e</w:t>
            </w:r>
            <w:r>
              <w:rPr>
                <w:sz w:val="20"/>
                <w:szCs w:val="20"/>
                <w:lang w:eastAsia="zh-CN"/>
              </w:rPr>
              <w:t>s</w:t>
            </w:r>
            <w:proofErr w:type="spellEnd"/>
            <w:r>
              <w:rPr>
                <w:sz w:val="20"/>
                <w:szCs w:val="20"/>
                <w:lang w:eastAsia="zh-CN"/>
              </w:rPr>
              <w:t xml:space="preserve"> to use this RRM relaxation, while this feature could also bring power saving gain, similar as </w:t>
            </w:r>
            <w:proofErr w:type="spellStart"/>
            <w:r w:rsidR="00D20E8E">
              <w:rPr>
                <w:sz w:val="20"/>
                <w:szCs w:val="20"/>
                <w:lang w:eastAsia="zh-CN"/>
              </w:rPr>
              <w:t>Edrx</w:t>
            </w:r>
            <w:proofErr w:type="spellEnd"/>
            <w:r>
              <w:rPr>
                <w:sz w:val="20"/>
                <w:szCs w:val="20"/>
                <w:lang w:eastAsia="zh-CN"/>
              </w:rPr>
              <w:t xml:space="preserve">. </w:t>
            </w:r>
          </w:p>
        </w:tc>
      </w:tr>
      <w:tr w:rsidR="00D20E8E" w14:paraId="3BBA52C2" w14:textId="77777777" w:rsidTr="00A209CC">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A209CC">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lastRenderedPageBreak/>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A209CC">
        <w:tc>
          <w:tcPr>
            <w:tcW w:w="1938" w:type="dxa"/>
          </w:tcPr>
          <w:p w14:paraId="3B785C02" w14:textId="471C73E8" w:rsidR="00B22337" w:rsidRDefault="00B22337" w:rsidP="00B22337">
            <w:pPr>
              <w:spacing w:after="0"/>
              <w:rPr>
                <w:rFonts w:eastAsia="Malgun Gothic"/>
                <w:sz w:val="20"/>
                <w:szCs w:val="20"/>
                <w:lang w:eastAsia="zh-CN"/>
              </w:rPr>
            </w:pPr>
            <w:proofErr w:type="spellStart"/>
            <w:r>
              <w:rPr>
                <w:rFonts w:eastAsia="Malgun Gothic"/>
                <w:sz w:val="20"/>
                <w:szCs w:val="20"/>
                <w:lang w:eastAsia="zh-CN"/>
              </w:rPr>
              <w:t>Sequans</w:t>
            </w:r>
            <w:proofErr w:type="spellEnd"/>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 xml:space="preserve">Phase 1 proposal as-is is not acceptable. Leaving </w:t>
            </w:r>
            <w:proofErr w:type="spellStart"/>
            <w:r>
              <w:rPr>
                <w:sz w:val="20"/>
                <w:szCs w:val="20"/>
                <w:lang w:eastAsia="zh-CN"/>
              </w:rPr>
              <w:t>RedCap</w:t>
            </w:r>
            <w:proofErr w:type="spellEnd"/>
            <w:r>
              <w:rPr>
                <w:sz w:val="20"/>
                <w:szCs w:val="20"/>
                <w:lang w:eastAsia="zh-CN"/>
              </w:rPr>
              <w:t xml:space="preserve"> in the feature name, and allowing non-</w:t>
            </w:r>
            <w:proofErr w:type="spellStart"/>
            <w:r>
              <w:rPr>
                <w:sz w:val="20"/>
                <w:szCs w:val="20"/>
                <w:lang w:eastAsia="zh-CN"/>
              </w:rPr>
              <w:t>RedCap</w:t>
            </w:r>
            <w:proofErr w:type="spellEnd"/>
            <w:r>
              <w:rPr>
                <w:sz w:val="20"/>
                <w:szCs w:val="20"/>
                <w:lang w:eastAsia="zh-CN"/>
              </w:rPr>
              <w:t xml:space="preserve"> UEs to indicate the capability, but without it being mentioned anywhere in the spec is asking for trouble later. A non-</w:t>
            </w:r>
            <w:proofErr w:type="spellStart"/>
            <w:r>
              <w:rPr>
                <w:sz w:val="20"/>
                <w:szCs w:val="20"/>
                <w:lang w:eastAsia="zh-CN"/>
              </w:rPr>
              <w:t>RedCap</w:t>
            </w:r>
            <w:proofErr w:type="spellEnd"/>
            <w:r>
              <w:rPr>
                <w:sz w:val="20"/>
                <w:szCs w:val="20"/>
                <w:lang w:eastAsia="zh-CN"/>
              </w:rPr>
              <w:t xml:space="preserve">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w:t>
            </w:r>
            <w:proofErr w:type="spellStart"/>
            <w:r>
              <w:rPr>
                <w:sz w:val="20"/>
                <w:szCs w:val="20"/>
                <w:lang w:eastAsia="zh-CN"/>
              </w:rPr>
              <w:t>RedCap</w:t>
            </w:r>
            <w:proofErr w:type="spellEnd"/>
            <w:r>
              <w:rPr>
                <w:sz w:val="20"/>
                <w:szCs w:val="20"/>
                <w:lang w:eastAsia="zh-CN"/>
              </w:rPr>
              <w:t xml:space="preserve"> UEs may [indicate] support this feature; that way it is not normative text, but at least it’s written somewhere.</w:t>
            </w:r>
          </w:p>
        </w:tc>
      </w:tr>
      <w:tr w:rsidR="00D52638" w14:paraId="68BD321D" w14:textId="77777777" w:rsidTr="00A209CC">
        <w:tc>
          <w:tcPr>
            <w:tcW w:w="1938" w:type="dxa"/>
          </w:tcPr>
          <w:p w14:paraId="4E209EDE" w14:textId="7EC3188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547B8888" w14:textId="1D90081F" w:rsidR="00D52638" w:rsidRDefault="00D52638" w:rsidP="00D52638">
            <w:pPr>
              <w:spacing w:after="0"/>
              <w:rPr>
                <w:rFonts w:eastAsia="Malgun Gothic"/>
                <w:sz w:val="20"/>
                <w:szCs w:val="20"/>
                <w:lang w:eastAsia="zh-CN"/>
              </w:rPr>
            </w:pPr>
            <w:r>
              <w:rPr>
                <w:rFonts w:eastAsia="Malgun Gothic" w:hint="eastAsia"/>
                <w:sz w:val="20"/>
                <w:szCs w:val="20"/>
                <w:lang w:eastAsia="ko-KR"/>
              </w:rPr>
              <w:t>N</w:t>
            </w:r>
            <w:r>
              <w:rPr>
                <w:rFonts w:eastAsia="Malgun Gothic"/>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r>
              <w:rPr>
                <w:rFonts w:eastAsia="Malgun Gothic" w:hint="eastAsia"/>
                <w:sz w:val="20"/>
                <w:szCs w:val="20"/>
                <w:lang w:val="en-GB" w:eastAsia="ko-KR"/>
              </w:rPr>
              <w:t xml:space="preserve"> </w:t>
            </w:r>
          </w:p>
        </w:tc>
      </w:tr>
      <w:tr w:rsidR="00310EA2" w14:paraId="1A5D7D54" w14:textId="77777777" w:rsidTr="00A209CC">
        <w:tc>
          <w:tcPr>
            <w:tcW w:w="1938" w:type="dxa"/>
          </w:tcPr>
          <w:p w14:paraId="4C6B7FBB" w14:textId="33F20FED"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530FF463" w14:textId="22BDE414" w:rsidR="00310EA2" w:rsidRPr="00310EA2" w:rsidRDefault="00310EA2" w:rsidP="00D52638">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61F506F" w14:textId="41DC1670" w:rsidR="00310EA2" w:rsidRDefault="00310EA2" w:rsidP="00310EA2">
            <w:pPr>
              <w:spacing w:after="0"/>
              <w:rPr>
                <w:rFonts w:eastAsia="Malgun Gothic"/>
                <w:sz w:val="20"/>
                <w:szCs w:val="20"/>
                <w:lang w:val="en-GB" w:eastAsia="ko-KR"/>
              </w:rPr>
            </w:pPr>
            <w:r>
              <w:rPr>
                <w:sz w:val="20"/>
                <w:szCs w:val="20"/>
                <w:lang w:eastAsia="zh-CN"/>
              </w:rPr>
              <w:t>The phase1 proposal 3.1.1-1 is a bit weird, if we confirm Rel-17 RRM relaxation can be applied to any Rel-17 UEs, why we keep “</w:t>
            </w:r>
            <w:proofErr w:type="spellStart"/>
            <w:r>
              <w:rPr>
                <w:sz w:val="20"/>
                <w:szCs w:val="20"/>
                <w:lang w:eastAsia="zh-CN"/>
              </w:rPr>
              <w:t>RedCap</w:t>
            </w:r>
            <w:proofErr w:type="spellEnd"/>
            <w:r>
              <w:rPr>
                <w:sz w:val="20"/>
                <w:szCs w:val="20"/>
                <w:lang w:eastAsia="zh-CN"/>
              </w:rPr>
              <w:t>” in the field name? It is confusing if a non-</w:t>
            </w:r>
            <w:proofErr w:type="spellStart"/>
            <w:r>
              <w:rPr>
                <w:sz w:val="20"/>
                <w:szCs w:val="20"/>
                <w:lang w:eastAsia="zh-CN"/>
              </w:rPr>
              <w:t>RedCap</w:t>
            </w:r>
            <w:proofErr w:type="spellEnd"/>
            <w:r>
              <w:rPr>
                <w:sz w:val="20"/>
                <w:szCs w:val="20"/>
                <w:lang w:eastAsia="zh-CN"/>
              </w:rPr>
              <w:t xml:space="preserve"> UE reports a capability with “-</w:t>
            </w:r>
            <w:proofErr w:type="spellStart"/>
            <w:r>
              <w:rPr>
                <w:sz w:val="20"/>
                <w:szCs w:val="20"/>
                <w:lang w:eastAsia="zh-CN"/>
              </w:rPr>
              <w:t>RedCap</w:t>
            </w:r>
            <w:proofErr w:type="spellEnd"/>
            <w:r>
              <w:rPr>
                <w:sz w:val="20"/>
                <w:szCs w:val="20"/>
                <w:lang w:eastAsia="zh-CN"/>
              </w:rPr>
              <w:t>”.</w:t>
            </w:r>
          </w:p>
        </w:tc>
      </w:tr>
      <w:tr w:rsidR="000E6651" w14:paraId="5B8E1C44" w14:textId="77777777" w:rsidTr="00A209CC">
        <w:tc>
          <w:tcPr>
            <w:tcW w:w="1938" w:type="dxa"/>
          </w:tcPr>
          <w:p w14:paraId="6AC300AE" w14:textId="52B541F4" w:rsidR="000E6651" w:rsidRDefault="000E6651" w:rsidP="00D52638">
            <w:pPr>
              <w:spacing w:after="0"/>
              <w:rPr>
                <w:sz w:val="20"/>
                <w:szCs w:val="20"/>
                <w:lang w:eastAsia="zh-CN"/>
              </w:rPr>
            </w:pPr>
            <w:r>
              <w:rPr>
                <w:sz w:val="20"/>
                <w:szCs w:val="20"/>
                <w:lang w:eastAsia="zh-CN"/>
              </w:rPr>
              <w:t>Apple</w:t>
            </w:r>
          </w:p>
        </w:tc>
        <w:tc>
          <w:tcPr>
            <w:tcW w:w="1809" w:type="dxa"/>
          </w:tcPr>
          <w:p w14:paraId="55FE07A6" w14:textId="2185CF2A" w:rsidR="000E6651" w:rsidRDefault="000E6651" w:rsidP="00D52638">
            <w:pPr>
              <w:spacing w:after="0"/>
              <w:rPr>
                <w:sz w:val="20"/>
                <w:szCs w:val="20"/>
                <w:lang w:eastAsia="zh-CN"/>
              </w:rPr>
            </w:pPr>
            <w:r>
              <w:rPr>
                <w:sz w:val="20"/>
                <w:szCs w:val="20"/>
                <w:lang w:eastAsia="zh-CN"/>
              </w:rPr>
              <w:t>Yes</w:t>
            </w:r>
          </w:p>
        </w:tc>
        <w:tc>
          <w:tcPr>
            <w:tcW w:w="5490" w:type="dxa"/>
          </w:tcPr>
          <w:p w14:paraId="0D784F7D" w14:textId="77777777" w:rsidR="000E6651" w:rsidRDefault="000E6651" w:rsidP="00310EA2">
            <w:pPr>
              <w:spacing w:after="0"/>
              <w:rPr>
                <w:sz w:val="20"/>
                <w:szCs w:val="20"/>
                <w:lang w:eastAsia="zh-CN"/>
              </w:rPr>
            </w:pPr>
          </w:p>
        </w:tc>
      </w:tr>
      <w:tr w:rsidR="00E136E4" w14:paraId="1CEE95D8" w14:textId="77777777" w:rsidTr="00A209CC">
        <w:tc>
          <w:tcPr>
            <w:tcW w:w="1938" w:type="dxa"/>
          </w:tcPr>
          <w:p w14:paraId="3CAB359F" w14:textId="34348593" w:rsidR="00E136E4" w:rsidRDefault="00E136E4" w:rsidP="00D52638">
            <w:pPr>
              <w:spacing w:after="0"/>
              <w:rPr>
                <w:sz w:val="20"/>
                <w:szCs w:val="20"/>
                <w:lang w:eastAsia="zh-CN"/>
              </w:rPr>
            </w:pPr>
            <w:r>
              <w:rPr>
                <w:sz w:val="20"/>
                <w:szCs w:val="20"/>
                <w:lang w:eastAsia="zh-CN"/>
              </w:rPr>
              <w:t>Ericsson</w:t>
            </w:r>
          </w:p>
        </w:tc>
        <w:tc>
          <w:tcPr>
            <w:tcW w:w="1809" w:type="dxa"/>
          </w:tcPr>
          <w:p w14:paraId="0F34DE1F" w14:textId="32A2F1D4" w:rsidR="00E136E4" w:rsidRDefault="00E136E4" w:rsidP="00D52638">
            <w:pPr>
              <w:spacing w:after="0"/>
              <w:rPr>
                <w:sz w:val="20"/>
                <w:szCs w:val="20"/>
                <w:lang w:eastAsia="zh-CN"/>
              </w:rPr>
            </w:pPr>
            <w:r>
              <w:rPr>
                <w:sz w:val="20"/>
                <w:szCs w:val="20"/>
                <w:lang w:eastAsia="zh-CN"/>
              </w:rPr>
              <w:t>Yes</w:t>
            </w:r>
          </w:p>
        </w:tc>
        <w:tc>
          <w:tcPr>
            <w:tcW w:w="5490" w:type="dxa"/>
          </w:tcPr>
          <w:p w14:paraId="7A39F811" w14:textId="24B15876" w:rsidR="00E136E4" w:rsidRDefault="00625954" w:rsidP="00310EA2">
            <w:pPr>
              <w:spacing w:after="0"/>
              <w:rPr>
                <w:sz w:val="20"/>
                <w:szCs w:val="20"/>
                <w:lang w:eastAsia="zh-CN"/>
              </w:rPr>
            </w:pPr>
            <w:r>
              <w:rPr>
                <w:sz w:val="20"/>
                <w:szCs w:val="20"/>
                <w:lang w:eastAsia="zh-CN"/>
              </w:rPr>
              <w:t xml:space="preserve">No strong view. However, we have a strong view to focus on completing </w:t>
            </w:r>
            <w:proofErr w:type="spellStart"/>
            <w:r>
              <w:rPr>
                <w:sz w:val="20"/>
                <w:szCs w:val="20"/>
                <w:lang w:eastAsia="zh-CN"/>
              </w:rPr>
              <w:t>RedCap</w:t>
            </w:r>
            <w:proofErr w:type="spellEnd"/>
            <w:r>
              <w:rPr>
                <w:sz w:val="20"/>
                <w:szCs w:val="20"/>
                <w:lang w:eastAsia="zh-CN"/>
              </w:rPr>
              <w:t xml:space="preserve"> WI and not spending any time on non-</w:t>
            </w:r>
            <w:proofErr w:type="spellStart"/>
            <w:r>
              <w:rPr>
                <w:sz w:val="20"/>
                <w:szCs w:val="20"/>
                <w:lang w:eastAsia="zh-CN"/>
              </w:rPr>
              <w:t>RedCap</w:t>
            </w:r>
            <w:proofErr w:type="spellEnd"/>
            <w:r>
              <w:rPr>
                <w:sz w:val="20"/>
                <w:szCs w:val="20"/>
                <w:lang w:eastAsia="zh-CN"/>
              </w:rPr>
              <w:t xml:space="preserve"> specific issues or discussion. </w:t>
            </w:r>
          </w:p>
        </w:tc>
      </w:tr>
      <w:tr w:rsidR="00723E38" w14:paraId="30F12A9E" w14:textId="77777777" w:rsidTr="00A209CC">
        <w:tc>
          <w:tcPr>
            <w:tcW w:w="1938" w:type="dxa"/>
          </w:tcPr>
          <w:p w14:paraId="5722F80B" w14:textId="2C1CD116" w:rsidR="00723E38" w:rsidRDefault="00723E38" w:rsidP="00723E38">
            <w:pPr>
              <w:spacing w:after="0"/>
              <w:rPr>
                <w:sz w:val="20"/>
                <w:szCs w:val="20"/>
                <w:lang w:eastAsia="zh-CN"/>
              </w:rPr>
            </w:pPr>
            <w:proofErr w:type="spellStart"/>
            <w:r>
              <w:rPr>
                <w:sz w:val="20"/>
                <w:szCs w:val="20"/>
                <w:lang w:eastAsia="zh-CN"/>
              </w:rPr>
              <w:t>Futurewei</w:t>
            </w:r>
            <w:proofErr w:type="spellEnd"/>
          </w:p>
        </w:tc>
        <w:tc>
          <w:tcPr>
            <w:tcW w:w="1809" w:type="dxa"/>
          </w:tcPr>
          <w:p w14:paraId="73929A15" w14:textId="688DFED3" w:rsidR="00723E38" w:rsidRDefault="00723E38" w:rsidP="00723E38">
            <w:pPr>
              <w:spacing w:after="0"/>
              <w:rPr>
                <w:sz w:val="20"/>
                <w:szCs w:val="20"/>
                <w:lang w:eastAsia="zh-CN"/>
              </w:rPr>
            </w:pPr>
            <w:r>
              <w:rPr>
                <w:sz w:val="20"/>
                <w:szCs w:val="20"/>
                <w:lang w:eastAsia="zh-CN"/>
              </w:rPr>
              <w:t>No</w:t>
            </w:r>
          </w:p>
        </w:tc>
        <w:tc>
          <w:tcPr>
            <w:tcW w:w="5490" w:type="dxa"/>
          </w:tcPr>
          <w:p w14:paraId="5A2DFA88" w14:textId="2A75C995" w:rsidR="00723E38" w:rsidRDefault="00723E38" w:rsidP="00723E38">
            <w:pPr>
              <w:spacing w:after="0"/>
              <w:rPr>
                <w:sz w:val="20"/>
                <w:szCs w:val="20"/>
                <w:lang w:eastAsia="zh-CN"/>
              </w:rPr>
            </w:pPr>
            <w:r>
              <w:rPr>
                <w:sz w:val="20"/>
                <w:szCs w:val="20"/>
                <w:lang w:eastAsia="zh-CN"/>
              </w:rPr>
              <w:t xml:space="preserve">OK with phase 1 proposal </w:t>
            </w:r>
            <w:r w:rsidRPr="00803E22">
              <w:rPr>
                <w:sz w:val="20"/>
                <w:szCs w:val="20"/>
                <w:lang w:eastAsia="zh-CN"/>
              </w:rPr>
              <w:t>3.1.1-1</w:t>
            </w:r>
            <w:r>
              <w:rPr>
                <w:sz w:val="20"/>
                <w:szCs w:val="20"/>
                <w:lang w:eastAsia="zh-CN"/>
              </w:rPr>
              <w:t xml:space="preserve"> as a compromise. </w:t>
            </w:r>
          </w:p>
        </w:tc>
      </w:tr>
      <w:tr w:rsidR="000D60A5" w14:paraId="213F46CE" w14:textId="77777777" w:rsidTr="00A209CC">
        <w:tc>
          <w:tcPr>
            <w:tcW w:w="1938" w:type="dxa"/>
          </w:tcPr>
          <w:p w14:paraId="51A12AE5" w14:textId="40BB0653" w:rsidR="000D60A5" w:rsidRDefault="000D60A5" w:rsidP="000D60A5">
            <w:pPr>
              <w:spacing w:after="0"/>
              <w:rPr>
                <w:sz w:val="20"/>
                <w:szCs w:val="20"/>
                <w:lang w:eastAsia="zh-CN"/>
              </w:rPr>
            </w:pPr>
            <w:proofErr w:type="spellStart"/>
            <w:r>
              <w:rPr>
                <w:sz w:val="20"/>
                <w:szCs w:val="20"/>
                <w:lang w:eastAsia="zh-CN"/>
              </w:rPr>
              <w:t>Spreadtrum</w:t>
            </w:r>
            <w:proofErr w:type="spellEnd"/>
          </w:p>
        </w:tc>
        <w:tc>
          <w:tcPr>
            <w:tcW w:w="1809" w:type="dxa"/>
          </w:tcPr>
          <w:p w14:paraId="2EF77A4B" w14:textId="61EE628F" w:rsidR="000D60A5" w:rsidRDefault="000D60A5" w:rsidP="000D60A5">
            <w:pPr>
              <w:spacing w:after="0"/>
              <w:rPr>
                <w:sz w:val="20"/>
                <w:szCs w:val="20"/>
                <w:lang w:eastAsia="zh-CN"/>
              </w:rPr>
            </w:pPr>
            <w:r>
              <w:rPr>
                <w:rFonts w:hint="eastAsia"/>
                <w:sz w:val="20"/>
                <w:szCs w:val="20"/>
                <w:lang w:eastAsia="zh-CN"/>
              </w:rPr>
              <w:t>Yes</w:t>
            </w:r>
          </w:p>
        </w:tc>
        <w:tc>
          <w:tcPr>
            <w:tcW w:w="5490" w:type="dxa"/>
          </w:tcPr>
          <w:p w14:paraId="671B66AF" w14:textId="114801F0" w:rsidR="000D60A5" w:rsidRDefault="000D60A5" w:rsidP="000D60A5">
            <w:pPr>
              <w:spacing w:after="0"/>
              <w:rPr>
                <w:sz w:val="20"/>
                <w:szCs w:val="20"/>
                <w:lang w:eastAsia="zh-CN"/>
              </w:rPr>
            </w:pPr>
            <w:r>
              <w:rPr>
                <w:rFonts w:hint="eastAsia"/>
                <w:sz w:val="20"/>
                <w:szCs w:val="20"/>
                <w:lang w:eastAsia="zh-CN"/>
              </w:rPr>
              <w:t xml:space="preserve">If no further work is necessary for applying </w:t>
            </w:r>
            <w:r>
              <w:rPr>
                <w:sz w:val="20"/>
                <w:szCs w:val="20"/>
                <w:lang w:eastAsia="zh-CN"/>
              </w:rPr>
              <w:t>R17 RRM relaxation to non-Redcap UE, we are fine with this proposal.</w:t>
            </w:r>
          </w:p>
        </w:tc>
      </w:tr>
      <w:tr w:rsidR="00716F5F" w14:paraId="078F26B8" w14:textId="77777777" w:rsidTr="00A209CC">
        <w:tc>
          <w:tcPr>
            <w:tcW w:w="1938" w:type="dxa"/>
          </w:tcPr>
          <w:p w14:paraId="074DD6FF" w14:textId="0E03C251" w:rsidR="00716F5F" w:rsidRDefault="00716F5F" w:rsidP="000D60A5">
            <w:pPr>
              <w:spacing w:after="0"/>
              <w:rPr>
                <w:sz w:val="20"/>
                <w:szCs w:val="20"/>
                <w:lang w:eastAsia="zh-CN"/>
              </w:rPr>
            </w:pPr>
            <w:r>
              <w:rPr>
                <w:sz w:val="20"/>
                <w:szCs w:val="20"/>
                <w:lang w:eastAsia="zh-CN"/>
              </w:rPr>
              <w:t>CATT</w:t>
            </w:r>
          </w:p>
        </w:tc>
        <w:tc>
          <w:tcPr>
            <w:tcW w:w="1809" w:type="dxa"/>
          </w:tcPr>
          <w:p w14:paraId="503D9D19" w14:textId="4142662E" w:rsidR="00716F5F" w:rsidRDefault="00716F5F" w:rsidP="000D60A5">
            <w:pPr>
              <w:spacing w:after="0"/>
              <w:rPr>
                <w:rFonts w:hint="eastAsia"/>
                <w:sz w:val="20"/>
                <w:szCs w:val="20"/>
                <w:lang w:eastAsia="zh-CN"/>
              </w:rPr>
            </w:pPr>
            <w:r>
              <w:rPr>
                <w:sz w:val="20"/>
                <w:szCs w:val="20"/>
                <w:lang w:eastAsia="zh-CN"/>
              </w:rPr>
              <w:t>Yes</w:t>
            </w:r>
          </w:p>
        </w:tc>
        <w:tc>
          <w:tcPr>
            <w:tcW w:w="5490" w:type="dxa"/>
          </w:tcPr>
          <w:p w14:paraId="66C0A537" w14:textId="77777777" w:rsidR="00716F5F" w:rsidRDefault="00716F5F" w:rsidP="000D60A5">
            <w:pPr>
              <w:spacing w:after="0"/>
              <w:rPr>
                <w:rFonts w:hint="eastAsia"/>
                <w:sz w:val="20"/>
                <w:szCs w:val="20"/>
                <w:lang w:eastAsia="zh-CN"/>
              </w:rPr>
            </w:pP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3"/>
        <w:numPr>
          <w:ilvl w:val="2"/>
          <w:numId w:val="30"/>
        </w:numPr>
      </w:pPr>
      <w:proofErr w:type="spellStart"/>
      <w:r>
        <w:t>Edrx</w:t>
      </w:r>
      <w:proofErr w:type="spellEnd"/>
      <w:r>
        <w:t xml:space="preserve"> capability </w:t>
      </w:r>
      <w:r w:rsidRPr="00A87FEB">
        <w:t xml:space="preserve">for </w:t>
      </w:r>
      <w:r>
        <w:t>RRC_INACTIVE</w:t>
      </w:r>
      <w:r w:rsidRPr="00A87FEB">
        <w:t xml:space="preserve"> </w:t>
      </w:r>
      <w:proofErr w:type="spellStart"/>
      <w:r w:rsidRPr="00A87FEB">
        <w:t>Ues</w:t>
      </w:r>
      <w:proofErr w:type="spellEnd"/>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3"/>
        <w:tblW w:w="0" w:type="auto"/>
        <w:tblLook w:val="04A0" w:firstRow="1" w:lastRow="0" w:firstColumn="1" w:lastColumn="0" w:noHBand="0" w:noVBand="1"/>
      </w:tblPr>
      <w:tblGrid>
        <w:gridCol w:w="9576"/>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proofErr w:type="spellStart"/>
            <w:r w:rsidR="00D20E8E">
              <w:rPr>
                <w:sz w:val="20"/>
                <w:szCs w:val="20"/>
                <w:lang w:eastAsia="zh-CN"/>
              </w:rPr>
              <w:t>Edrx</w:t>
            </w:r>
            <w:proofErr w:type="spellEnd"/>
            <w:r>
              <w:rPr>
                <w:sz w:val="20"/>
                <w:szCs w:val="20"/>
                <w:lang w:eastAsia="zh-CN"/>
              </w:rPr>
              <w:t xml:space="preserve"> in RRC_INACTIVE is not needed since “</w:t>
            </w:r>
            <w:r w:rsidRPr="00B34BFC">
              <w:rPr>
                <w:b/>
                <w:bCs/>
                <w:sz w:val="20"/>
                <w:szCs w:val="20"/>
                <w:lang w:eastAsia="zh-CN"/>
              </w:rPr>
              <w:t xml:space="preserve">RAN </w:t>
            </w:r>
            <w:proofErr w:type="spellStart"/>
            <w:r w:rsidRPr="00B34BFC">
              <w:rPr>
                <w:b/>
                <w:bCs/>
                <w:sz w:val="20"/>
                <w:szCs w:val="20"/>
                <w:lang w:eastAsia="zh-CN"/>
              </w:rPr>
              <w:t>Edrx</w:t>
            </w:r>
            <w:proofErr w:type="spellEnd"/>
            <w:r w:rsidRPr="00B34BFC">
              <w:rPr>
                <w:b/>
                <w:bCs/>
                <w:sz w:val="20"/>
                <w:szCs w:val="20"/>
                <w:lang w:eastAsia="zh-CN"/>
              </w:rPr>
              <w:t xml:space="preserve"> can be configured only if CN </w:t>
            </w:r>
            <w:proofErr w:type="spellStart"/>
            <w:r w:rsidRPr="00B34BFC">
              <w:rPr>
                <w:b/>
                <w:bCs/>
                <w:sz w:val="20"/>
                <w:szCs w:val="20"/>
                <w:lang w:eastAsia="zh-CN"/>
              </w:rPr>
              <w:t>Edrx</w:t>
            </w:r>
            <w:proofErr w:type="spellEnd"/>
            <w:r w:rsidRPr="00B34BFC">
              <w:rPr>
                <w:b/>
                <w:bCs/>
                <w:sz w:val="20"/>
                <w:szCs w:val="20"/>
                <w:lang w:eastAsia="zh-CN"/>
              </w:rPr>
              <w:t xml:space="preserve"> is configured. So we think there is no case that a UE supports RAN </w:t>
            </w:r>
            <w:proofErr w:type="spellStart"/>
            <w:r w:rsidRPr="00B34BFC">
              <w:rPr>
                <w:b/>
                <w:bCs/>
                <w:sz w:val="20"/>
                <w:szCs w:val="20"/>
                <w:lang w:eastAsia="zh-CN"/>
              </w:rPr>
              <w:t>Edrx</w:t>
            </w:r>
            <w:proofErr w:type="spellEnd"/>
            <w:r w:rsidRPr="00B34BFC">
              <w:rPr>
                <w:b/>
                <w:bCs/>
                <w:sz w:val="20"/>
                <w:szCs w:val="20"/>
                <w:lang w:eastAsia="zh-CN"/>
              </w:rPr>
              <w:t xml:space="preserve"> but does not support CN </w:t>
            </w:r>
            <w:proofErr w:type="spellStart"/>
            <w:r w:rsidRPr="00B34BFC">
              <w:rPr>
                <w:b/>
                <w:bCs/>
                <w:sz w:val="20"/>
                <w:szCs w:val="20"/>
                <w:lang w:eastAsia="zh-CN"/>
              </w:rPr>
              <w:t>Edrx</w:t>
            </w:r>
            <w:proofErr w:type="spellEnd"/>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proofErr w:type="spellStart"/>
            <w:r w:rsidR="00D20E8E">
              <w:rPr>
                <w:sz w:val="20"/>
                <w:szCs w:val="20"/>
                <w:lang w:eastAsia="zh-CN"/>
              </w:rPr>
              <w:t>Edrx</w:t>
            </w:r>
            <w:proofErr w:type="spellEnd"/>
            <w:r>
              <w:rPr>
                <w:sz w:val="20"/>
                <w:szCs w:val="20"/>
                <w:lang w:eastAsia="zh-CN"/>
              </w:rPr>
              <w:t xml:space="preserve"> in RRC_INACTIVE because:</w:t>
            </w:r>
          </w:p>
          <w:p w14:paraId="05DFF2A5" w14:textId="22CC8053" w:rsidR="00615411" w:rsidRDefault="00615411" w:rsidP="00615411">
            <w:pPr>
              <w:pStyle w:val="afb"/>
              <w:numPr>
                <w:ilvl w:val="0"/>
                <w:numId w:val="15"/>
              </w:numPr>
              <w:jc w:val="both"/>
              <w:rPr>
                <w:lang w:eastAsia="zh-CN"/>
              </w:rPr>
            </w:pPr>
            <w:r w:rsidRPr="00B34BFC">
              <w:rPr>
                <w:lang w:eastAsia="zh-CN"/>
              </w:rPr>
              <w:t xml:space="preserve">IDLE and INACTIVE </w:t>
            </w:r>
            <w:proofErr w:type="spellStart"/>
            <w:r w:rsidR="00D20E8E"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afb"/>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proofErr w:type="spellStart"/>
            <w:r w:rsidR="00D20E8E">
              <w:rPr>
                <w:b/>
                <w:bCs/>
                <w:sz w:val="20"/>
                <w:szCs w:val="20"/>
              </w:rPr>
              <w:t>Edrx</w:t>
            </w:r>
            <w:proofErr w:type="spellEnd"/>
            <w:r w:rsidRPr="00566BD9">
              <w:rPr>
                <w:b/>
                <w:bCs/>
                <w:sz w:val="20"/>
                <w:szCs w:val="20"/>
              </w:rPr>
              <w:t xml:space="preserve"> but support CN </w:t>
            </w:r>
            <w:proofErr w:type="spellStart"/>
            <w:r w:rsidR="00D20E8E">
              <w:rPr>
                <w:b/>
                <w:bCs/>
                <w:sz w:val="20"/>
                <w:szCs w:val="20"/>
              </w:rPr>
              <w:t>Edrx</w:t>
            </w:r>
            <w:proofErr w:type="spellEnd"/>
            <w:r>
              <w:rPr>
                <w:b/>
                <w:bCs/>
                <w:sz w:val="20"/>
                <w:szCs w:val="20"/>
              </w:rPr>
              <w:t>.</w:t>
            </w:r>
          </w:p>
          <w:p w14:paraId="159A9A33" w14:textId="77777777" w:rsidR="00615411" w:rsidRDefault="00615411" w:rsidP="00615411">
            <w:pPr>
              <w:rPr>
                <w:sz w:val="20"/>
                <w:szCs w:val="20"/>
                <w:lang w:val="en-GB"/>
              </w:rPr>
            </w:pPr>
            <w:r>
              <w:rPr>
                <w:b/>
                <w:bCs/>
                <w:sz w:val="20"/>
                <w:szCs w:val="20"/>
                <w:lang w:eastAsia="zh-CN"/>
              </w:rPr>
              <w:lastRenderedPageBreak/>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A209CC">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A209CC">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4" w:author="NR_pos_enh-Core" w:date="2022-02-17T09:30:00Z"/>
                <w:b/>
                <w:bCs/>
                <w:sz w:val="20"/>
                <w:szCs w:val="20"/>
              </w:rPr>
            </w:pPr>
            <w:ins w:id="35"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6" w:author="NR_pos_enh-Core" w:date="2022-02-17T09:31:00Z"/>
                <w:sz w:val="20"/>
                <w:szCs w:val="20"/>
                <w:rPrChange w:id="37" w:author="NR_pos_enh-Core" w:date="2022-02-17T09:39:00Z">
                  <w:rPr>
                    <w:ins w:id="38" w:author="NR_pos_enh-Core" w:date="2022-02-17T09:31:00Z"/>
                    <w:b/>
                    <w:bCs/>
                    <w:sz w:val="20"/>
                    <w:szCs w:val="20"/>
                  </w:rPr>
                </w:rPrChange>
              </w:rPr>
            </w:pPr>
            <w:ins w:id="39" w:author="NR_pos_enh-Core" w:date="2022-02-17T09:30:00Z">
              <w:r w:rsidRPr="005915A3">
                <w:rPr>
                  <w:sz w:val="20"/>
                  <w:szCs w:val="20"/>
                  <w:rPrChange w:id="40" w:author="NR_pos_enh-Core" w:date="2022-02-17T09:39:00Z">
                    <w:rPr>
                      <w:b/>
                      <w:bCs/>
                      <w:sz w:val="20"/>
                      <w:szCs w:val="20"/>
                    </w:rPr>
                  </w:rPrChange>
                </w:rPr>
                <w:t xml:space="preserve">Companies still have different view. The </w:t>
              </w:r>
            </w:ins>
            <w:ins w:id="41" w:author="NR_pos_enh-Core" w:date="2022-02-17T09:31:00Z">
              <w:r w:rsidRPr="005915A3">
                <w:rPr>
                  <w:sz w:val="20"/>
                  <w:szCs w:val="20"/>
                  <w:rPrChange w:id="42" w:author="NR_pos_enh-Core" w:date="2022-02-17T09:39:00Z">
                    <w:rPr>
                      <w:b/>
                      <w:bCs/>
                      <w:sz w:val="20"/>
                      <w:szCs w:val="20"/>
                    </w:rPr>
                  </w:rPrChange>
                </w:rPr>
                <w:t xml:space="preserve">basic question is </w:t>
              </w:r>
              <w:bookmarkStart w:id="43" w:name="_Hlk95982853"/>
              <w:r w:rsidRPr="005915A3">
                <w:rPr>
                  <w:sz w:val="20"/>
                  <w:szCs w:val="20"/>
                  <w:rPrChange w:id="44" w:author="NR_pos_enh-Core" w:date="2022-02-17T09:39:00Z">
                    <w:rPr>
                      <w:b/>
                      <w:bCs/>
                      <w:sz w:val="20"/>
                      <w:szCs w:val="20"/>
                    </w:rPr>
                  </w:rPrChange>
                </w:rPr>
                <w:t xml:space="preserve">whether a UE must support both </w:t>
              </w:r>
              <w:proofErr w:type="spellStart"/>
              <w:r w:rsidR="00D20E8E" w:rsidRPr="00D20E8E">
                <w:rPr>
                  <w:sz w:val="20"/>
                  <w:szCs w:val="20"/>
                </w:rPr>
                <w:t>Edrx</w:t>
              </w:r>
              <w:proofErr w:type="spellEnd"/>
              <w:r w:rsidRPr="005915A3">
                <w:rPr>
                  <w:sz w:val="20"/>
                  <w:szCs w:val="20"/>
                  <w:rPrChange w:id="45" w:author="NR_pos_enh-Core" w:date="2022-02-17T09:39:00Z">
                    <w:rPr>
                      <w:b/>
                      <w:bCs/>
                      <w:sz w:val="20"/>
                      <w:szCs w:val="20"/>
                    </w:rPr>
                  </w:rPrChange>
                </w:rPr>
                <w:t xml:space="preserve"> in RRC_IDLE and RRC_INACTIVE simultaneously</w:t>
              </w:r>
              <w:bookmarkEnd w:id="43"/>
              <w:r w:rsidRPr="005915A3">
                <w:rPr>
                  <w:sz w:val="20"/>
                  <w:szCs w:val="20"/>
                  <w:rPrChange w:id="46" w:author="NR_pos_enh-Core" w:date="2022-02-17T09:39:00Z">
                    <w:rPr>
                      <w:b/>
                      <w:bCs/>
                      <w:sz w:val="20"/>
                      <w:szCs w:val="20"/>
                    </w:rPr>
                  </w:rPrChange>
                </w:rPr>
                <w:t>?</w:t>
              </w:r>
            </w:ins>
          </w:p>
          <w:p w14:paraId="2704DB38" w14:textId="18EEB4E5" w:rsidR="00AE13BB" w:rsidRPr="005915A3" w:rsidRDefault="00AE13BB" w:rsidP="00AE13BB">
            <w:pPr>
              <w:jc w:val="both"/>
              <w:rPr>
                <w:ins w:id="47" w:author="NR_pos_enh-Core" w:date="2022-02-17T09:39:00Z"/>
                <w:sz w:val="20"/>
                <w:szCs w:val="20"/>
                <w:rPrChange w:id="48" w:author="NR_pos_enh-Core" w:date="2022-02-17T09:39:00Z">
                  <w:rPr>
                    <w:ins w:id="49" w:author="NR_pos_enh-Core" w:date="2022-02-17T09:39:00Z"/>
                    <w:b/>
                    <w:bCs/>
                    <w:sz w:val="20"/>
                    <w:szCs w:val="20"/>
                  </w:rPr>
                </w:rPrChange>
              </w:rPr>
            </w:pPr>
            <w:ins w:id="50" w:author="NR_pos_enh-Core" w:date="2022-02-17T09:31:00Z">
              <w:r w:rsidRPr="005915A3">
                <w:rPr>
                  <w:sz w:val="20"/>
                  <w:szCs w:val="20"/>
                  <w:rPrChange w:id="51" w:author="NR_pos_enh-Core" w:date="2022-02-17T09:39:00Z">
                    <w:rPr>
                      <w:b/>
                      <w:bCs/>
                      <w:sz w:val="20"/>
                      <w:szCs w:val="20"/>
                    </w:rPr>
                  </w:rPrChange>
                </w:rPr>
                <w:t xml:space="preserve">If </w:t>
              </w:r>
            </w:ins>
            <w:ins w:id="52" w:author="NR_pos_enh-Core" w:date="2022-02-17T09:32:00Z">
              <w:r w:rsidRPr="005915A3">
                <w:rPr>
                  <w:sz w:val="20"/>
                  <w:szCs w:val="20"/>
                  <w:rPrChange w:id="53" w:author="NR_pos_enh-Core" w:date="2022-02-17T09:39:00Z">
                    <w:rPr>
                      <w:b/>
                      <w:bCs/>
                      <w:sz w:val="20"/>
                      <w:szCs w:val="20"/>
                    </w:rPr>
                  </w:rPrChange>
                </w:rPr>
                <w:t>yes</w:t>
              </w:r>
            </w:ins>
            <w:ins w:id="54" w:author="NR_pos_enh-Core" w:date="2022-02-17T09:31:00Z">
              <w:r w:rsidRPr="005915A3">
                <w:rPr>
                  <w:sz w:val="20"/>
                  <w:szCs w:val="20"/>
                  <w:rPrChange w:id="55" w:author="NR_pos_enh-Core" w:date="2022-02-17T09:39:00Z">
                    <w:rPr>
                      <w:b/>
                      <w:bCs/>
                      <w:sz w:val="20"/>
                      <w:szCs w:val="20"/>
                    </w:rPr>
                  </w:rPrChange>
                </w:rPr>
                <w:t>,</w:t>
              </w:r>
            </w:ins>
            <w:ins w:id="56" w:author="NR_pos_enh-Core" w:date="2022-02-17T09:32:00Z">
              <w:r w:rsidRPr="005915A3">
                <w:rPr>
                  <w:sz w:val="20"/>
                  <w:szCs w:val="20"/>
                  <w:rPrChange w:id="57" w:author="NR_pos_enh-Core" w:date="2022-02-17T09:39:00Z">
                    <w:rPr>
                      <w:b/>
                      <w:bCs/>
                      <w:sz w:val="20"/>
                      <w:szCs w:val="20"/>
                    </w:rPr>
                  </w:rPrChange>
                </w:rPr>
                <w:t xml:space="preserve"> we do not need to introduce </w:t>
              </w:r>
              <w:proofErr w:type="spellStart"/>
              <w:r w:rsidR="00D20E8E" w:rsidRPr="00D20E8E">
                <w:rPr>
                  <w:sz w:val="20"/>
                  <w:szCs w:val="20"/>
                </w:rPr>
                <w:t>Edrx</w:t>
              </w:r>
              <w:proofErr w:type="spellEnd"/>
              <w:r w:rsidRPr="005915A3">
                <w:rPr>
                  <w:sz w:val="20"/>
                  <w:szCs w:val="20"/>
                  <w:rPrChange w:id="58" w:author="NR_pos_enh-Core" w:date="2022-02-17T09:39:00Z">
                    <w:rPr>
                      <w:b/>
                      <w:bCs/>
                      <w:sz w:val="20"/>
                      <w:szCs w:val="20"/>
                    </w:rPr>
                  </w:rPrChange>
                </w:rPr>
                <w:t xml:space="preserve"> capability for RRC_INACTIVE, i.e. rely on IDLE is enough, otherwise</w:t>
              </w:r>
            </w:ins>
            <w:ins w:id="59" w:author="NR_pos_enh-Core" w:date="2022-02-17T09:31:00Z">
              <w:r w:rsidRPr="005915A3">
                <w:rPr>
                  <w:sz w:val="20"/>
                  <w:szCs w:val="20"/>
                  <w:rPrChange w:id="60" w:author="NR_pos_enh-Core" w:date="2022-02-17T09:39:00Z">
                    <w:rPr>
                      <w:b/>
                      <w:bCs/>
                      <w:sz w:val="20"/>
                      <w:szCs w:val="20"/>
                    </w:rPr>
                  </w:rPrChange>
                </w:rPr>
                <w:t xml:space="preserve"> we should introduce </w:t>
              </w:r>
            </w:ins>
            <w:proofErr w:type="spellStart"/>
            <w:ins w:id="61" w:author="NR_pos_enh-Core" w:date="2022-02-17T09:32:00Z">
              <w:r w:rsidR="00D20E8E" w:rsidRPr="00D20E8E">
                <w:rPr>
                  <w:sz w:val="20"/>
                  <w:szCs w:val="20"/>
                </w:rPr>
                <w:t>Edrx</w:t>
              </w:r>
              <w:proofErr w:type="spellEnd"/>
              <w:r w:rsidRPr="005915A3">
                <w:rPr>
                  <w:sz w:val="20"/>
                  <w:szCs w:val="20"/>
                  <w:rPrChange w:id="62" w:author="NR_pos_enh-Core" w:date="2022-02-17T09:39:00Z">
                    <w:rPr>
                      <w:b/>
                      <w:bCs/>
                      <w:sz w:val="20"/>
                      <w:szCs w:val="20"/>
                    </w:rPr>
                  </w:rPrChange>
                </w:rPr>
                <w:t xml:space="preserve"> capability for RRC_INACTIVE. </w:t>
              </w:r>
            </w:ins>
            <w:ins w:id="63" w:author="NR_pos_enh-Core" w:date="2022-02-17T09:31:00Z">
              <w:r w:rsidRPr="005915A3">
                <w:rPr>
                  <w:sz w:val="20"/>
                  <w:szCs w:val="20"/>
                  <w:rPrChange w:id="64" w:author="NR_pos_enh-Core" w:date="2022-02-17T09:39:00Z">
                    <w:rPr>
                      <w:b/>
                      <w:bCs/>
                      <w:sz w:val="20"/>
                      <w:szCs w:val="20"/>
                    </w:rPr>
                  </w:rPrChange>
                </w:rPr>
                <w:t xml:space="preserve">  </w:t>
              </w:r>
            </w:ins>
          </w:p>
          <w:p w14:paraId="005AAA58" w14:textId="77777777" w:rsidR="00AE13BB" w:rsidRPr="005915A3" w:rsidRDefault="00AE13BB" w:rsidP="00AE13BB">
            <w:pPr>
              <w:jc w:val="both"/>
              <w:rPr>
                <w:ins w:id="65" w:author="NR_pos_enh-Core" w:date="2022-02-17T09:30:00Z"/>
                <w:sz w:val="20"/>
                <w:szCs w:val="20"/>
                <w:rPrChange w:id="66" w:author="NR_pos_enh-Core" w:date="2022-02-17T09:40:00Z">
                  <w:rPr>
                    <w:ins w:id="67" w:author="NR_pos_enh-Core" w:date="2022-02-17T09:30:00Z"/>
                    <w:b/>
                    <w:bCs/>
                    <w:sz w:val="20"/>
                    <w:szCs w:val="20"/>
                  </w:rPr>
                </w:rPrChange>
              </w:rPr>
            </w:pPr>
            <w:ins w:id="68" w:author="NR_pos_enh-Core" w:date="2022-02-17T09:39:00Z">
              <w:r w:rsidRPr="005915A3">
                <w:rPr>
                  <w:sz w:val="20"/>
                  <w:szCs w:val="20"/>
                  <w:rPrChange w:id="69"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70" w:author="NR_pos_enh-Core" w:date="2022-02-17T09:30:00Z"/>
                <w:b/>
                <w:bCs/>
                <w:sz w:val="20"/>
                <w:szCs w:val="20"/>
              </w:rPr>
            </w:pPr>
            <w:ins w:id="71" w:author="NR_pos_enh-Core" w:date="2022-02-17T09:30:00Z">
              <w:r w:rsidRPr="00437E4F">
                <w:rPr>
                  <w:b/>
                  <w:bCs/>
                  <w:sz w:val="20"/>
                  <w:szCs w:val="20"/>
                </w:rPr>
                <w:t>Phase 2-</w:t>
              </w:r>
            </w:ins>
            <w:ins w:id="72" w:author="NR_pos_enh-Core" w:date="2022-02-17T09:33:00Z">
              <w:r>
                <w:rPr>
                  <w:b/>
                  <w:bCs/>
                  <w:sz w:val="20"/>
                  <w:szCs w:val="20"/>
                </w:rPr>
                <w:t>proposal</w:t>
              </w:r>
              <w:r w:rsidRPr="00F72DA8">
                <w:rPr>
                  <w:b/>
                  <w:bCs/>
                  <w:sz w:val="20"/>
                  <w:szCs w:val="20"/>
                </w:rPr>
                <w:t xml:space="preserve"> 4.2.2-1</w:t>
              </w:r>
            </w:ins>
            <w:ins w:id="73"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4" w:author="NR_pos_enh-Core" w:date="2022-02-17T09:33:00Z">
              <w:r>
                <w:rPr>
                  <w:b/>
                  <w:bCs/>
                  <w:sz w:val="20"/>
                  <w:szCs w:val="20"/>
                </w:rPr>
                <w:t xml:space="preserve">RAN2 to confirm </w:t>
              </w:r>
              <w:r w:rsidRPr="00F72DA8">
                <w:rPr>
                  <w:b/>
                  <w:bCs/>
                  <w:sz w:val="20"/>
                  <w:szCs w:val="20"/>
                </w:rPr>
                <w:t xml:space="preserve">whether a UE must support both </w:t>
              </w:r>
              <w:proofErr w:type="spellStart"/>
              <w:r w:rsidR="00D20E8E" w:rsidRPr="00F72DA8">
                <w:rPr>
                  <w:b/>
                  <w:bCs/>
                  <w:sz w:val="20"/>
                  <w:szCs w:val="20"/>
                </w:rPr>
                <w:t>Edrx</w:t>
              </w:r>
              <w:proofErr w:type="spellEnd"/>
              <w:r w:rsidRPr="00F72DA8">
                <w:rPr>
                  <w:b/>
                  <w:bCs/>
                  <w:sz w:val="20"/>
                  <w:szCs w:val="20"/>
                </w:rPr>
                <w:t xml:space="preserve"> in RRC_IDLE and RRC_INACTIVE simultaneously</w:t>
              </w:r>
            </w:ins>
            <w:ins w:id="75" w:author="NR_pos_enh-Core" w:date="2022-02-17T09:30:00Z">
              <w:r w:rsidRPr="00437E4F">
                <w:rPr>
                  <w:b/>
                  <w:bCs/>
                  <w:sz w:val="20"/>
                  <w:szCs w:val="20"/>
                </w:rPr>
                <w:t>.</w:t>
              </w:r>
            </w:ins>
          </w:p>
          <w:p w14:paraId="59C6029E" w14:textId="77777777" w:rsidR="00AE13BB" w:rsidRDefault="00AE13BB" w:rsidP="00AE13BB">
            <w:pPr>
              <w:jc w:val="both"/>
              <w:rPr>
                <w:ins w:id="76" w:author="NR_pos_enh-Core" w:date="2022-02-17T09:34:00Z"/>
                <w:sz w:val="20"/>
                <w:szCs w:val="20"/>
              </w:rPr>
            </w:pPr>
            <w:ins w:id="77" w:author="NR_pos_enh-Core" w:date="2022-02-17T09:34:00Z">
              <w:r>
                <w:rPr>
                  <w:sz w:val="20"/>
                  <w:szCs w:val="20"/>
                </w:rPr>
                <w:t>If answer is yes:</w:t>
              </w:r>
            </w:ins>
          </w:p>
          <w:p w14:paraId="1C5F559F" w14:textId="40E00673" w:rsidR="00AE13BB" w:rsidRDefault="00AE13BB">
            <w:pPr>
              <w:jc w:val="both"/>
              <w:rPr>
                <w:ins w:id="78" w:author="NR_pos_enh-Core" w:date="2022-02-17T09:35:00Z"/>
              </w:rPr>
              <w:pPrChange w:id="79" w:author="NR_pos_enh-Core" w:date="2022-02-17T09:35:00Z">
                <w:pPr/>
              </w:pPrChange>
            </w:pPr>
            <w:ins w:id="80"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proofErr w:type="spellStart"/>
              <w:r w:rsidR="00D20E8E">
                <w:rPr>
                  <w:b/>
                  <w:bCs/>
                  <w:sz w:val="20"/>
                  <w:szCs w:val="20"/>
                </w:rPr>
                <w:t>Edrx</w:t>
              </w:r>
              <w:proofErr w:type="spellEnd"/>
              <w:r>
                <w:rPr>
                  <w:b/>
                  <w:bCs/>
                  <w:sz w:val="20"/>
                  <w:szCs w:val="20"/>
                </w:rPr>
                <w:t xml:space="preserve"> in RRC_INACTIVE is introduced together with </w:t>
              </w:r>
              <w:proofErr w:type="spellStart"/>
              <w:r w:rsidR="00D20E8E">
                <w:rPr>
                  <w:b/>
                  <w:bCs/>
                  <w:sz w:val="20"/>
                  <w:szCs w:val="20"/>
                </w:rPr>
                <w:t>Edrx</w:t>
              </w:r>
              <w:proofErr w:type="spellEnd"/>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A209CC">
              <w:trPr>
                <w:cantSplit/>
                <w:tblHeader/>
                <w:ins w:id="81"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2" w:author="NR_pos_enh-Core" w:date="2022-02-17T09:35:00Z"/>
                    </w:rPr>
                  </w:pPr>
                  <w:ins w:id="83" w:author="NR_pos_enh-Core" w:date="2022-02-17T09:35:00Z">
                    <w:r>
                      <w:t>Definitions for feature</w:t>
                    </w:r>
                  </w:ins>
                </w:p>
              </w:tc>
            </w:tr>
            <w:tr w:rsidR="00AE13BB" w14:paraId="56913D1A" w14:textId="77777777" w:rsidTr="00A209CC">
              <w:trPr>
                <w:cantSplit/>
                <w:tblHeader/>
                <w:ins w:id="84"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5" w:author="NR_pos_enh-Core" w:date="2022-02-17T09:35:00Z"/>
                      <w:b/>
                      <w:bCs/>
                    </w:rPr>
                  </w:pPr>
                  <w:ins w:id="86"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7" w:author="NR_pos_enh-Core" w:date="2022-02-17T09:35:00Z"/>
                    </w:rPr>
                  </w:pPr>
                  <w:ins w:id="88"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9" w:author="NR_pos_enh-Core" w:date="2022-02-17T09:35:00Z"/>
                <w:sz w:val="20"/>
                <w:szCs w:val="20"/>
              </w:rPr>
            </w:pPr>
            <w:ins w:id="90" w:author="NR_pos_enh-Core" w:date="2022-02-17T09:35:00Z">
              <w:r>
                <w:rPr>
                  <w:sz w:val="20"/>
                  <w:szCs w:val="20"/>
                </w:rPr>
                <w:t>If answer is no:</w:t>
              </w:r>
            </w:ins>
          </w:p>
          <w:p w14:paraId="25507F63" w14:textId="77777777" w:rsidR="00AE13BB" w:rsidRDefault="00AE13BB" w:rsidP="00AE13BB">
            <w:pPr>
              <w:rPr>
                <w:ins w:id="91" w:author="NR_pos_enh-Core" w:date="2022-02-17T09:35:00Z"/>
                <w:sz w:val="20"/>
                <w:szCs w:val="20"/>
                <w:lang w:val="en-GB"/>
              </w:rPr>
            </w:pPr>
            <w:ins w:id="92"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A209CC">
              <w:trPr>
                <w:cantSplit/>
                <w:ins w:id="93" w:author="NR_pos_enh-Core" w:date="2022-02-17T09:35:00Z"/>
              </w:trPr>
              <w:tc>
                <w:tcPr>
                  <w:tcW w:w="7088" w:type="dxa"/>
                </w:tcPr>
                <w:p w14:paraId="1C33BD01" w14:textId="77777777" w:rsidR="00AE13BB" w:rsidRPr="001F4300" w:rsidRDefault="00AE13BB" w:rsidP="00AE13BB">
                  <w:pPr>
                    <w:pStyle w:val="TAH"/>
                    <w:rPr>
                      <w:ins w:id="94" w:author="NR_pos_enh-Core" w:date="2022-02-17T09:35:00Z"/>
                      <w:rFonts w:cs="Arial"/>
                      <w:szCs w:val="18"/>
                    </w:rPr>
                  </w:pPr>
                  <w:ins w:id="95"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6" w:author="NR_pos_enh-Core" w:date="2022-02-17T09:35:00Z"/>
                      <w:rFonts w:cs="Arial"/>
                      <w:szCs w:val="18"/>
                    </w:rPr>
                  </w:pPr>
                  <w:ins w:id="97"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8" w:author="NR_pos_enh-Core" w:date="2022-02-17T09:35:00Z"/>
                      <w:rFonts w:cs="Arial"/>
                      <w:szCs w:val="18"/>
                    </w:rPr>
                  </w:pPr>
                  <w:ins w:id="99"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100" w:author="NR_pos_enh-Core" w:date="2022-02-17T09:35:00Z"/>
                      <w:rFonts w:cs="Arial"/>
                      <w:szCs w:val="18"/>
                    </w:rPr>
                  </w:pPr>
                  <w:ins w:id="101"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2" w:author="NR_pos_enh-Core" w:date="2022-02-17T09:35:00Z"/>
                      <w:rFonts w:cs="Arial"/>
                      <w:szCs w:val="18"/>
                    </w:rPr>
                  </w:pPr>
                  <w:ins w:id="103" w:author="NR_pos_enh-Core" w:date="2022-02-17T09:35:00Z">
                    <w:r w:rsidRPr="001F4300">
                      <w:rPr>
                        <w:rFonts w:cs="Arial"/>
                        <w:szCs w:val="18"/>
                      </w:rPr>
                      <w:t>FR1-FR2 DIFF</w:t>
                    </w:r>
                  </w:ins>
                </w:p>
              </w:tc>
            </w:tr>
            <w:tr w:rsidR="00AE13BB" w:rsidRPr="001F4300" w14:paraId="59F31BD7" w14:textId="77777777" w:rsidTr="00A209CC">
              <w:trPr>
                <w:cantSplit/>
                <w:ins w:id="104" w:author="NR_pos_enh-Core" w:date="2022-02-17T09:35:00Z"/>
              </w:trPr>
              <w:tc>
                <w:tcPr>
                  <w:tcW w:w="7088" w:type="dxa"/>
                </w:tcPr>
                <w:p w14:paraId="4C99916A" w14:textId="77777777" w:rsidR="00AE13BB" w:rsidRPr="001F4300" w:rsidRDefault="00AE13BB" w:rsidP="00AE13BB">
                  <w:pPr>
                    <w:pStyle w:val="TAL"/>
                    <w:rPr>
                      <w:ins w:id="105" w:author="NR_pos_enh-Core" w:date="2022-02-17T09:35:00Z"/>
                      <w:b/>
                      <w:bCs/>
                      <w:i/>
                      <w:iCs/>
                      <w:szCs w:val="18"/>
                    </w:rPr>
                  </w:pPr>
                  <w:ins w:id="106"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7" w:author="NR_pos_enh-Core" w:date="2022-02-17T09:35:00Z"/>
                      <w:b/>
                      <w:bCs/>
                      <w:i/>
                      <w:iCs/>
                      <w:szCs w:val="18"/>
                    </w:rPr>
                  </w:pPr>
                  <w:ins w:id="108"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9" w:author="NR_pos_enh-Core" w:date="2022-02-17T09:35:00Z"/>
                      <w:bCs/>
                      <w:iCs/>
                      <w:szCs w:val="18"/>
                    </w:rPr>
                  </w:pPr>
                  <w:ins w:id="110"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1" w:author="NR_pos_enh-Core" w:date="2022-02-17T09:35:00Z"/>
                      <w:bCs/>
                      <w:iCs/>
                      <w:szCs w:val="18"/>
                    </w:rPr>
                  </w:pPr>
                  <w:ins w:id="112"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3" w:author="NR_pos_enh-Core" w:date="2022-02-17T09:35:00Z"/>
                      <w:bCs/>
                      <w:iCs/>
                      <w:szCs w:val="18"/>
                    </w:rPr>
                  </w:pPr>
                  <w:ins w:id="114"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5" w:author="NR_pos_enh-Core" w:date="2022-02-17T09:35:00Z"/>
                      <w:bCs/>
                      <w:iCs/>
                      <w:szCs w:val="18"/>
                    </w:rPr>
                  </w:pPr>
                  <w:ins w:id="116" w:author="NR_pos_enh-Core" w:date="2022-02-17T09:35:00Z">
                    <w:r>
                      <w:rPr>
                        <w:bCs/>
                        <w:iCs/>
                        <w:szCs w:val="18"/>
                      </w:rPr>
                      <w:t>No</w:t>
                    </w:r>
                  </w:ins>
                </w:p>
              </w:tc>
            </w:tr>
          </w:tbl>
          <w:p w14:paraId="5E7FDD92" w14:textId="77777777" w:rsidR="00AE13BB" w:rsidRDefault="00AE13BB" w:rsidP="00AE13BB">
            <w:pPr>
              <w:jc w:val="both"/>
              <w:rPr>
                <w:ins w:id="117"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proofErr w:type="spellStart"/>
      <w:r w:rsidR="00D20E8E" w:rsidRPr="00AE13BB">
        <w:rPr>
          <w:rFonts w:ascii="Times New Roman" w:hAnsi="Times New Roman" w:cs="Times New Roman"/>
          <w:b/>
          <w:bCs/>
          <w:sz w:val="20"/>
          <w:szCs w:val="20"/>
          <w:u w:val="single"/>
        </w:rPr>
        <w:t>Edrx</w:t>
      </w:r>
      <w:proofErr w:type="spellEnd"/>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af3"/>
        <w:tblW w:w="9237" w:type="dxa"/>
        <w:tblInd w:w="118" w:type="dxa"/>
        <w:tblLook w:val="04A0" w:firstRow="1" w:lastRow="0" w:firstColumn="1" w:lastColumn="0" w:noHBand="0" w:noVBand="1"/>
      </w:tblPr>
      <w:tblGrid>
        <w:gridCol w:w="1938"/>
        <w:gridCol w:w="1809"/>
        <w:gridCol w:w="5490"/>
      </w:tblGrid>
      <w:tr w:rsidR="00615411" w14:paraId="24EDD67C" w14:textId="77777777" w:rsidTr="00A209CC">
        <w:tc>
          <w:tcPr>
            <w:tcW w:w="1938" w:type="dxa"/>
            <w:shd w:val="clear" w:color="auto" w:fill="BFBFBF" w:themeFill="background1" w:themeFillShade="BF"/>
          </w:tcPr>
          <w:p w14:paraId="4EE167AA" w14:textId="77777777" w:rsidR="00615411" w:rsidRDefault="00615411"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A209CC">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A209CC">
            <w:pPr>
              <w:spacing w:after="0"/>
              <w:jc w:val="center"/>
              <w:rPr>
                <w:b/>
                <w:bCs/>
                <w:sz w:val="20"/>
                <w:szCs w:val="20"/>
                <w:lang w:eastAsia="ja-JP"/>
              </w:rPr>
            </w:pPr>
            <w:r>
              <w:rPr>
                <w:b/>
                <w:bCs/>
                <w:sz w:val="20"/>
                <w:szCs w:val="20"/>
                <w:lang w:eastAsia="ja-JP"/>
              </w:rPr>
              <w:t>Comments, if any</w:t>
            </w:r>
          </w:p>
        </w:tc>
      </w:tr>
      <w:tr w:rsidR="00615411" w14:paraId="28239EE4" w14:textId="77777777" w:rsidTr="00A209CC">
        <w:tc>
          <w:tcPr>
            <w:tcW w:w="1938" w:type="dxa"/>
          </w:tcPr>
          <w:p w14:paraId="534A1356" w14:textId="04F8EAFC" w:rsidR="00615411" w:rsidRDefault="00441CA0" w:rsidP="00A209CC">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A209CC">
            <w:pPr>
              <w:spacing w:after="0"/>
              <w:rPr>
                <w:lang w:eastAsia="zh-CN"/>
              </w:rPr>
            </w:pPr>
            <w:r>
              <w:rPr>
                <w:lang w:eastAsia="zh-CN"/>
              </w:rPr>
              <w:t>No</w:t>
            </w:r>
          </w:p>
        </w:tc>
        <w:tc>
          <w:tcPr>
            <w:tcW w:w="5490" w:type="dxa"/>
          </w:tcPr>
          <w:p w14:paraId="3DB59242" w14:textId="77777777" w:rsidR="00615411" w:rsidRDefault="00A57A8C" w:rsidP="00A209CC">
            <w:pPr>
              <w:spacing w:after="0"/>
              <w:rPr>
                <w:lang w:eastAsia="zh-CN"/>
              </w:rPr>
            </w:pPr>
            <w:r>
              <w:rPr>
                <w:lang w:eastAsia="zh-CN"/>
              </w:rPr>
              <w:t>For the reasons as summarized by the rapporteur above:</w:t>
            </w:r>
          </w:p>
          <w:p w14:paraId="79B8C078" w14:textId="1CDB80E5" w:rsidR="00A57A8C" w:rsidRDefault="00A57A8C" w:rsidP="00A57A8C">
            <w:pPr>
              <w:pStyle w:val="afb"/>
              <w:numPr>
                <w:ilvl w:val="0"/>
                <w:numId w:val="15"/>
              </w:numPr>
              <w:ind w:left="344" w:hanging="270"/>
              <w:jc w:val="both"/>
              <w:rPr>
                <w:lang w:eastAsia="zh-CN"/>
              </w:rPr>
            </w:pPr>
            <w:r w:rsidRPr="00B34BFC">
              <w:rPr>
                <w:lang w:eastAsia="zh-CN"/>
              </w:rPr>
              <w:t xml:space="preserve">IDLE and INACTIVE </w:t>
            </w:r>
            <w:proofErr w:type="spellStart"/>
            <w:r w:rsidR="00D20E8E" w:rsidRPr="00B34BFC">
              <w:rPr>
                <w:lang w:eastAsia="zh-CN"/>
              </w:rPr>
              <w:t>Edrx</w:t>
            </w:r>
            <w:proofErr w:type="spellEnd"/>
            <w:r w:rsidRPr="00B34BFC">
              <w:rPr>
                <w:lang w:eastAsia="zh-CN"/>
              </w:rPr>
              <w:t xml:space="preserve"> includes different functionality </w:t>
            </w:r>
            <w:r w:rsidRPr="00B34BFC">
              <w:rPr>
                <w:lang w:eastAsia="zh-CN"/>
              </w:rPr>
              <w:lastRenderedPageBreak/>
              <w:t>and therefore it would be natural to have separate capabilities for them.</w:t>
            </w:r>
          </w:p>
          <w:p w14:paraId="06C75564" w14:textId="159876E2" w:rsidR="00A57A8C" w:rsidRPr="00A57A8C" w:rsidRDefault="00A57A8C" w:rsidP="00A57A8C">
            <w:pPr>
              <w:pStyle w:val="afb"/>
              <w:numPr>
                <w:ilvl w:val="0"/>
                <w:numId w:val="15"/>
              </w:numPr>
              <w:ind w:left="344" w:hanging="270"/>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tc>
      </w:tr>
      <w:tr w:rsidR="00615411" w14:paraId="6381721E" w14:textId="77777777" w:rsidTr="00A209CC">
        <w:tc>
          <w:tcPr>
            <w:tcW w:w="1938" w:type="dxa"/>
          </w:tcPr>
          <w:p w14:paraId="79936831" w14:textId="6869B50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27111810" w14:textId="103F888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proofErr w:type="spellStart"/>
            <w:r w:rsidR="00D20E8E">
              <w:rPr>
                <w:rFonts w:eastAsia="Malgun Gothic"/>
                <w:sz w:val="20"/>
                <w:szCs w:val="20"/>
                <w:lang w:eastAsia="ko-KR"/>
              </w:rPr>
              <w:t>Edrx</w:t>
            </w:r>
            <w:proofErr w:type="spellEnd"/>
            <w:r>
              <w:rPr>
                <w:rFonts w:eastAsia="Malgun Gothic"/>
                <w:sz w:val="20"/>
                <w:szCs w:val="20"/>
                <w:lang w:eastAsia="ko-KR"/>
              </w:rPr>
              <w:t xml:space="preserve">, while UE needs to support NAS signaling for CN </w:t>
            </w:r>
            <w:proofErr w:type="spellStart"/>
            <w:r w:rsidR="00D20E8E">
              <w:rPr>
                <w:rFonts w:eastAsia="Malgun Gothic"/>
                <w:sz w:val="20"/>
                <w:szCs w:val="20"/>
                <w:lang w:eastAsia="ko-KR"/>
              </w:rPr>
              <w:t>Edrx</w:t>
            </w:r>
            <w:proofErr w:type="spellEnd"/>
            <w:r>
              <w:rPr>
                <w:rFonts w:eastAsia="Malgun Gothic"/>
                <w:sz w:val="20"/>
                <w:szCs w:val="20"/>
                <w:lang w:eastAsia="ko-KR"/>
              </w:rPr>
              <w:t>. That is why we think they are separate capabilities.</w:t>
            </w:r>
          </w:p>
        </w:tc>
      </w:tr>
      <w:tr w:rsidR="00C360E1" w14:paraId="24D96A9F" w14:textId="77777777" w:rsidTr="00A209CC">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A209CC">
        <w:tc>
          <w:tcPr>
            <w:tcW w:w="1938" w:type="dxa"/>
          </w:tcPr>
          <w:p w14:paraId="43DC1693" w14:textId="44F442A9" w:rsidR="00C360E1" w:rsidRDefault="00350779" w:rsidP="00C360E1">
            <w:pPr>
              <w:spacing w:after="0"/>
              <w:rPr>
                <w:sz w:val="20"/>
                <w:szCs w:val="20"/>
                <w:lang w:eastAsia="zh-CN"/>
              </w:rPr>
            </w:pPr>
            <w:proofErr w:type="spellStart"/>
            <w:r>
              <w:rPr>
                <w:sz w:val="20"/>
                <w:szCs w:val="20"/>
                <w:lang w:eastAsia="zh-CN"/>
              </w:rPr>
              <w:t>MediaTek</w:t>
            </w:r>
            <w:proofErr w:type="spellEnd"/>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A209CC">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 xml:space="preserve">RAN2 considers the configuration as invalid case, where INACTIVE </w:t>
            </w:r>
            <w:proofErr w:type="spellStart"/>
            <w:r w:rsidRPr="00E25BF6">
              <w:rPr>
                <w:sz w:val="20"/>
                <w:szCs w:val="20"/>
                <w:lang w:eastAsia="zh-CN"/>
              </w:rPr>
              <w:t>Edrx</w:t>
            </w:r>
            <w:proofErr w:type="spellEnd"/>
            <w:r w:rsidRPr="00E25BF6">
              <w:rPr>
                <w:sz w:val="20"/>
                <w:szCs w:val="20"/>
                <w:lang w:eastAsia="zh-CN"/>
              </w:rPr>
              <w:t xml:space="preserve"> cycle is longer than IDLE </w:t>
            </w:r>
            <w:proofErr w:type="spellStart"/>
            <w:r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D20E8E" w14:paraId="20BA873C" w14:textId="77777777" w:rsidTr="00A209CC">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A209CC">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A209CC">
        <w:tc>
          <w:tcPr>
            <w:tcW w:w="1938" w:type="dxa"/>
          </w:tcPr>
          <w:p w14:paraId="1EEFB46B" w14:textId="6524086B" w:rsidR="00B22337" w:rsidRDefault="00B22337" w:rsidP="00B22337">
            <w:pPr>
              <w:spacing w:after="0"/>
              <w:rPr>
                <w:rFonts w:eastAsia="Malgun Gothic"/>
                <w:sz w:val="20"/>
                <w:szCs w:val="20"/>
                <w:lang w:eastAsia="zh-CN"/>
              </w:rPr>
            </w:pPr>
            <w:proofErr w:type="spellStart"/>
            <w:r>
              <w:rPr>
                <w:rFonts w:eastAsia="Malgun Gothic"/>
                <w:sz w:val="20"/>
                <w:szCs w:val="20"/>
                <w:lang w:eastAsia="zh-CN"/>
              </w:rPr>
              <w:t>Sequans</w:t>
            </w:r>
            <w:proofErr w:type="spellEnd"/>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A209CC">
        <w:tc>
          <w:tcPr>
            <w:tcW w:w="1938" w:type="dxa"/>
          </w:tcPr>
          <w:p w14:paraId="419669EE" w14:textId="5640A69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426AAF12" w14:textId="0942E91D" w:rsidR="00D52638" w:rsidRDefault="00D52638" w:rsidP="00D52638">
            <w:pPr>
              <w:spacing w:after="0"/>
              <w:rPr>
                <w:rFonts w:eastAsia="Malgun Gothic"/>
                <w:sz w:val="20"/>
                <w:szCs w:val="20"/>
                <w:lang w:eastAsia="zh-CN"/>
              </w:rPr>
            </w:pPr>
            <w:r>
              <w:rPr>
                <w:rFonts w:eastAsia="Malgun Gothic" w:hint="eastAsia"/>
                <w:sz w:val="20"/>
                <w:szCs w:val="20"/>
                <w:lang w:eastAsia="ko-KR"/>
              </w:rPr>
              <w:t>Y</w:t>
            </w:r>
            <w:r>
              <w:rPr>
                <w:rFonts w:eastAsia="Malgun Gothic"/>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Malgun Gothic"/>
                <w:sz w:val="20"/>
                <w:szCs w:val="20"/>
                <w:lang w:eastAsia="ko-KR"/>
              </w:rPr>
              <w:t xml:space="preserve">At least in Rel-17, a UE supporting </w:t>
            </w:r>
            <w:proofErr w:type="spellStart"/>
            <w:r>
              <w:rPr>
                <w:rFonts w:eastAsia="Malgun Gothic"/>
                <w:sz w:val="20"/>
                <w:szCs w:val="20"/>
                <w:lang w:eastAsia="ko-KR"/>
              </w:rPr>
              <w:t>eDRX</w:t>
            </w:r>
            <w:proofErr w:type="spellEnd"/>
            <w:r>
              <w:rPr>
                <w:rFonts w:eastAsia="Malgun Gothic"/>
                <w:sz w:val="20"/>
                <w:szCs w:val="20"/>
                <w:lang w:eastAsia="ko-KR"/>
              </w:rPr>
              <w:t xml:space="preserve"> must support both </w:t>
            </w:r>
            <w:proofErr w:type="spellStart"/>
            <w:r>
              <w:rPr>
                <w:rFonts w:eastAsia="Malgun Gothic"/>
                <w:sz w:val="20"/>
                <w:szCs w:val="20"/>
                <w:lang w:eastAsia="ko-KR"/>
              </w:rPr>
              <w:t>eDRX</w:t>
            </w:r>
            <w:proofErr w:type="spellEnd"/>
            <w:r>
              <w:rPr>
                <w:rFonts w:eastAsia="Malgun Gothic"/>
                <w:sz w:val="20"/>
                <w:szCs w:val="20"/>
                <w:lang w:eastAsia="ko-KR"/>
              </w:rPr>
              <w:t xml:space="preserve"> in RRC_IDLE and RRC_INACTIVE. No reason to not support </w:t>
            </w:r>
            <w:proofErr w:type="spellStart"/>
            <w:r>
              <w:rPr>
                <w:rFonts w:eastAsia="Malgun Gothic"/>
                <w:sz w:val="20"/>
                <w:szCs w:val="20"/>
                <w:lang w:eastAsia="ko-KR"/>
              </w:rPr>
              <w:t>eDRX</w:t>
            </w:r>
            <w:proofErr w:type="spellEnd"/>
            <w:r>
              <w:rPr>
                <w:rFonts w:eastAsia="Malgun Gothic"/>
                <w:sz w:val="20"/>
                <w:szCs w:val="20"/>
                <w:lang w:eastAsia="ko-KR"/>
              </w:rPr>
              <w:t xml:space="preserve"> only in RRC_INACTIVE </w:t>
            </w:r>
            <w:proofErr w:type="spellStart"/>
            <w:r>
              <w:rPr>
                <w:rFonts w:eastAsia="Malgun Gothic"/>
                <w:sz w:val="20"/>
                <w:szCs w:val="20"/>
                <w:lang w:eastAsia="ko-KR"/>
              </w:rPr>
              <w:t>eDRX</w:t>
            </w:r>
            <w:proofErr w:type="spellEnd"/>
            <w:r>
              <w:rPr>
                <w:rFonts w:eastAsia="Malgun Gothic"/>
                <w:sz w:val="20"/>
                <w:szCs w:val="20"/>
                <w:lang w:eastAsia="ko-KR"/>
              </w:rPr>
              <w:t xml:space="preserve">, and we don’t see any benefit when the UE has such flexibility. </w:t>
            </w:r>
          </w:p>
        </w:tc>
      </w:tr>
      <w:tr w:rsidR="00310EA2" w14:paraId="7EB9DCD0" w14:textId="77777777" w:rsidTr="00A209CC">
        <w:tc>
          <w:tcPr>
            <w:tcW w:w="1938" w:type="dxa"/>
          </w:tcPr>
          <w:p w14:paraId="5FB762C6" w14:textId="537B343F"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955428A" w14:textId="4685A867" w:rsidR="00310EA2" w:rsidRPr="00310EA2" w:rsidRDefault="00310EA2" w:rsidP="00D52638">
            <w:pPr>
              <w:spacing w:after="0"/>
              <w:rPr>
                <w:sz w:val="20"/>
                <w:szCs w:val="20"/>
                <w:lang w:eastAsia="zh-CN"/>
              </w:rPr>
            </w:pPr>
            <w:r>
              <w:rPr>
                <w:sz w:val="20"/>
                <w:szCs w:val="20"/>
                <w:lang w:eastAsia="zh-CN"/>
              </w:rPr>
              <w:t>No</w:t>
            </w:r>
          </w:p>
        </w:tc>
        <w:tc>
          <w:tcPr>
            <w:tcW w:w="5490" w:type="dxa"/>
          </w:tcPr>
          <w:p w14:paraId="76E65E3A" w14:textId="33558EFF" w:rsidR="00310EA2" w:rsidRDefault="00310EA2" w:rsidP="00310EA2">
            <w:pPr>
              <w:spacing w:after="0"/>
              <w:rPr>
                <w:rFonts w:eastAsia="Malgun Gothic"/>
                <w:sz w:val="20"/>
                <w:szCs w:val="20"/>
                <w:lang w:eastAsia="ko-KR"/>
              </w:rPr>
            </w:pPr>
            <w:r>
              <w:rPr>
                <w:sz w:val="20"/>
                <w:szCs w:val="20"/>
                <w:lang w:eastAsia="zh-CN"/>
              </w:rPr>
              <w:t xml:space="preserve">The second bullet mentioned by Qualcomm makes sense, a UE may support CN </w:t>
            </w:r>
            <w:proofErr w:type="spellStart"/>
            <w:r>
              <w:rPr>
                <w:sz w:val="20"/>
                <w:szCs w:val="20"/>
                <w:lang w:eastAsia="zh-CN"/>
              </w:rPr>
              <w:t>eDRX</w:t>
            </w:r>
            <w:proofErr w:type="spellEnd"/>
            <w:r>
              <w:rPr>
                <w:sz w:val="20"/>
                <w:szCs w:val="20"/>
                <w:lang w:eastAsia="zh-CN"/>
              </w:rPr>
              <w:t xml:space="preserve"> but does not support RAN </w:t>
            </w:r>
            <w:proofErr w:type="spellStart"/>
            <w:r>
              <w:rPr>
                <w:sz w:val="20"/>
                <w:szCs w:val="20"/>
                <w:lang w:eastAsia="zh-CN"/>
              </w:rPr>
              <w:t>eDRX</w:t>
            </w:r>
            <w:proofErr w:type="spellEnd"/>
            <w:r>
              <w:rPr>
                <w:sz w:val="20"/>
                <w:szCs w:val="20"/>
                <w:lang w:eastAsia="zh-CN"/>
              </w:rPr>
              <w:t xml:space="preserve">. If this case needs to be supported, we are fine to introduce a capability bit for RAN </w:t>
            </w:r>
            <w:proofErr w:type="spellStart"/>
            <w:r>
              <w:rPr>
                <w:sz w:val="20"/>
                <w:szCs w:val="20"/>
                <w:lang w:eastAsia="zh-CN"/>
              </w:rPr>
              <w:t>eDRX</w:t>
            </w:r>
            <w:proofErr w:type="spellEnd"/>
            <w:r>
              <w:rPr>
                <w:sz w:val="20"/>
                <w:szCs w:val="20"/>
                <w:lang w:eastAsia="zh-CN"/>
              </w:rPr>
              <w:t xml:space="preserve"> (i.e. proposal 4.2.2-1).</w:t>
            </w:r>
          </w:p>
        </w:tc>
      </w:tr>
      <w:tr w:rsidR="00250C56" w14:paraId="03ED1776" w14:textId="77777777" w:rsidTr="00A209CC">
        <w:tc>
          <w:tcPr>
            <w:tcW w:w="1938" w:type="dxa"/>
          </w:tcPr>
          <w:p w14:paraId="0EFB8727" w14:textId="673F9C8E" w:rsidR="00250C56" w:rsidRDefault="00250C56" w:rsidP="00D52638">
            <w:pPr>
              <w:spacing w:after="0"/>
              <w:rPr>
                <w:sz w:val="20"/>
                <w:szCs w:val="20"/>
                <w:lang w:eastAsia="zh-CN"/>
              </w:rPr>
            </w:pPr>
            <w:r>
              <w:rPr>
                <w:sz w:val="20"/>
                <w:szCs w:val="20"/>
                <w:lang w:eastAsia="zh-CN"/>
              </w:rPr>
              <w:t>Apple</w:t>
            </w:r>
          </w:p>
        </w:tc>
        <w:tc>
          <w:tcPr>
            <w:tcW w:w="1809" w:type="dxa"/>
          </w:tcPr>
          <w:p w14:paraId="627C97FE" w14:textId="42A55CA1" w:rsidR="00250C56" w:rsidRDefault="00250C56" w:rsidP="00D52638">
            <w:pPr>
              <w:spacing w:after="0"/>
              <w:rPr>
                <w:sz w:val="20"/>
                <w:szCs w:val="20"/>
                <w:lang w:eastAsia="zh-CN"/>
              </w:rPr>
            </w:pPr>
            <w:r>
              <w:rPr>
                <w:sz w:val="20"/>
                <w:szCs w:val="20"/>
                <w:lang w:eastAsia="zh-CN"/>
              </w:rPr>
              <w:t>Yes, but ok to go with majority</w:t>
            </w:r>
          </w:p>
        </w:tc>
        <w:tc>
          <w:tcPr>
            <w:tcW w:w="5490" w:type="dxa"/>
          </w:tcPr>
          <w:p w14:paraId="60DFC749" w14:textId="148C4847" w:rsidR="00250C56" w:rsidRDefault="00250C56" w:rsidP="00310EA2">
            <w:pPr>
              <w:spacing w:after="0"/>
              <w:rPr>
                <w:sz w:val="20"/>
                <w:szCs w:val="20"/>
                <w:lang w:eastAsia="zh-CN"/>
              </w:rPr>
            </w:pPr>
            <w:proofErr w:type="spellStart"/>
            <w:r>
              <w:rPr>
                <w:sz w:val="20"/>
                <w:szCs w:val="20"/>
                <w:lang w:eastAsia="zh-CN"/>
              </w:rPr>
              <w:t>Atleast</w:t>
            </w:r>
            <w:proofErr w:type="spellEnd"/>
            <w:r>
              <w:rPr>
                <w:sz w:val="20"/>
                <w:szCs w:val="20"/>
                <w:lang w:eastAsia="zh-CN"/>
              </w:rPr>
              <w:t xml:space="preserve"> for Rel-17, the range of values for INACTIVE is lower than IDLE, and so UE supporting IDLE </w:t>
            </w:r>
            <w:proofErr w:type="spellStart"/>
            <w:r>
              <w:rPr>
                <w:sz w:val="20"/>
                <w:szCs w:val="20"/>
                <w:lang w:eastAsia="zh-CN"/>
              </w:rPr>
              <w:t>eDRX</w:t>
            </w:r>
            <w:proofErr w:type="spellEnd"/>
            <w:r>
              <w:rPr>
                <w:sz w:val="20"/>
                <w:szCs w:val="20"/>
                <w:lang w:eastAsia="zh-CN"/>
              </w:rPr>
              <w:t xml:space="preserve"> should be able to support INACTIVE..? But we can compromise and go with majority.</w:t>
            </w:r>
          </w:p>
        </w:tc>
      </w:tr>
      <w:tr w:rsidR="00163AA2" w14:paraId="5937DEED" w14:textId="77777777" w:rsidTr="00A209CC">
        <w:tc>
          <w:tcPr>
            <w:tcW w:w="1938" w:type="dxa"/>
          </w:tcPr>
          <w:p w14:paraId="5148FEE8" w14:textId="77B896BB" w:rsidR="00163AA2" w:rsidRDefault="00163AA2" w:rsidP="00D52638">
            <w:pPr>
              <w:spacing w:after="0"/>
              <w:rPr>
                <w:sz w:val="20"/>
                <w:szCs w:val="20"/>
                <w:lang w:eastAsia="zh-CN"/>
              </w:rPr>
            </w:pPr>
            <w:r>
              <w:rPr>
                <w:sz w:val="20"/>
                <w:szCs w:val="20"/>
                <w:lang w:eastAsia="zh-CN"/>
              </w:rPr>
              <w:t>Ericsson</w:t>
            </w:r>
          </w:p>
        </w:tc>
        <w:tc>
          <w:tcPr>
            <w:tcW w:w="1809" w:type="dxa"/>
          </w:tcPr>
          <w:p w14:paraId="7867DE33" w14:textId="1E7D8EEE" w:rsidR="00163AA2" w:rsidRDefault="00163AA2" w:rsidP="00D52638">
            <w:pPr>
              <w:spacing w:after="0"/>
              <w:rPr>
                <w:sz w:val="20"/>
                <w:szCs w:val="20"/>
                <w:lang w:eastAsia="zh-CN"/>
              </w:rPr>
            </w:pPr>
            <w:r>
              <w:rPr>
                <w:sz w:val="20"/>
                <w:szCs w:val="20"/>
                <w:lang w:eastAsia="zh-CN"/>
              </w:rPr>
              <w:t>Yes</w:t>
            </w:r>
          </w:p>
        </w:tc>
        <w:tc>
          <w:tcPr>
            <w:tcW w:w="5490" w:type="dxa"/>
          </w:tcPr>
          <w:p w14:paraId="43C43527" w14:textId="5633652A" w:rsidR="00163AA2" w:rsidRDefault="00163AA2" w:rsidP="00310EA2">
            <w:pPr>
              <w:spacing w:after="0"/>
              <w:rPr>
                <w:sz w:val="20"/>
                <w:szCs w:val="20"/>
                <w:lang w:eastAsia="zh-CN"/>
              </w:rPr>
            </w:pPr>
            <w:r>
              <w:rPr>
                <w:sz w:val="20"/>
                <w:szCs w:val="20"/>
                <w:lang w:eastAsia="zh-CN"/>
              </w:rPr>
              <w:t xml:space="preserve">For Rel-17 this should be </w:t>
            </w:r>
            <w:r w:rsidR="00224D22">
              <w:rPr>
                <w:sz w:val="20"/>
                <w:szCs w:val="20"/>
                <w:lang w:eastAsia="zh-CN"/>
              </w:rPr>
              <w:t xml:space="preserve">the case. Agree that there is no case where UE would only support INACTIVE </w:t>
            </w:r>
            <w:proofErr w:type="spellStart"/>
            <w:r w:rsidR="00224D22">
              <w:rPr>
                <w:sz w:val="20"/>
                <w:szCs w:val="20"/>
                <w:lang w:eastAsia="zh-CN"/>
              </w:rPr>
              <w:t>eDRX</w:t>
            </w:r>
            <w:proofErr w:type="spellEnd"/>
            <w:r w:rsidR="00224D22">
              <w:rPr>
                <w:sz w:val="20"/>
                <w:szCs w:val="20"/>
                <w:lang w:eastAsia="zh-CN"/>
              </w:rPr>
              <w:t xml:space="preserve"> but no IDLE </w:t>
            </w:r>
            <w:proofErr w:type="spellStart"/>
            <w:r w:rsidR="00224D22">
              <w:rPr>
                <w:sz w:val="20"/>
                <w:szCs w:val="20"/>
                <w:lang w:eastAsia="zh-CN"/>
              </w:rPr>
              <w:t>eDRX</w:t>
            </w:r>
            <w:proofErr w:type="spellEnd"/>
            <w:r w:rsidR="00224D22">
              <w:rPr>
                <w:sz w:val="20"/>
                <w:szCs w:val="20"/>
                <w:lang w:eastAsia="zh-CN"/>
              </w:rPr>
              <w:t>.</w:t>
            </w:r>
          </w:p>
        </w:tc>
      </w:tr>
      <w:tr w:rsidR="003119D5" w14:paraId="4B63C4FB" w14:textId="77777777" w:rsidTr="00A209CC">
        <w:tc>
          <w:tcPr>
            <w:tcW w:w="1938" w:type="dxa"/>
          </w:tcPr>
          <w:p w14:paraId="07604561" w14:textId="103549EC" w:rsidR="003119D5" w:rsidRDefault="003119D5" w:rsidP="00D52638">
            <w:pPr>
              <w:spacing w:after="0"/>
              <w:rPr>
                <w:sz w:val="20"/>
                <w:szCs w:val="20"/>
                <w:lang w:eastAsia="zh-CN"/>
              </w:rPr>
            </w:pPr>
            <w:r>
              <w:rPr>
                <w:sz w:val="20"/>
                <w:szCs w:val="20"/>
                <w:lang w:eastAsia="zh-CN"/>
              </w:rPr>
              <w:t>BT</w:t>
            </w:r>
          </w:p>
        </w:tc>
        <w:tc>
          <w:tcPr>
            <w:tcW w:w="1809" w:type="dxa"/>
          </w:tcPr>
          <w:p w14:paraId="1352518A" w14:textId="744B797E" w:rsidR="003119D5" w:rsidRDefault="003119D5" w:rsidP="00D52638">
            <w:pPr>
              <w:spacing w:after="0"/>
              <w:rPr>
                <w:sz w:val="20"/>
                <w:szCs w:val="20"/>
                <w:lang w:eastAsia="zh-CN"/>
              </w:rPr>
            </w:pPr>
            <w:r>
              <w:rPr>
                <w:sz w:val="20"/>
                <w:szCs w:val="20"/>
                <w:lang w:eastAsia="zh-CN"/>
              </w:rPr>
              <w:t>Yes</w:t>
            </w:r>
          </w:p>
        </w:tc>
        <w:tc>
          <w:tcPr>
            <w:tcW w:w="5490" w:type="dxa"/>
          </w:tcPr>
          <w:p w14:paraId="580ED08E" w14:textId="05E2B372" w:rsidR="003119D5" w:rsidRDefault="008F6D2F" w:rsidP="00310EA2">
            <w:pPr>
              <w:spacing w:after="0"/>
              <w:rPr>
                <w:sz w:val="20"/>
                <w:szCs w:val="20"/>
                <w:lang w:eastAsia="zh-CN"/>
              </w:rPr>
            </w:pPr>
            <w:r>
              <w:rPr>
                <w:sz w:val="20"/>
                <w:szCs w:val="20"/>
                <w:lang w:eastAsia="zh-CN"/>
              </w:rPr>
              <w:t xml:space="preserve">At least for Rel-17, this should be the case. </w:t>
            </w:r>
            <w:r w:rsidR="005B541F">
              <w:rPr>
                <w:sz w:val="20"/>
                <w:szCs w:val="20"/>
                <w:lang w:eastAsia="zh-CN"/>
              </w:rPr>
              <w:t xml:space="preserve">It is unexpected </w:t>
            </w:r>
            <w:proofErr w:type="spellStart"/>
            <w:r w:rsidR="005B541F">
              <w:rPr>
                <w:sz w:val="20"/>
                <w:szCs w:val="20"/>
                <w:lang w:eastAsia="zh-CN"/>
              </w:rPr>
              <w:t>eDRX</w:t>
            </w:r>
            <w:proofErr w:type="spellEnd"/>
            <w:r w:rsidR="005B541F">
              <w:rPr>
                <w:sz w:val="20"/>
                <w:szCs w:val="20"/>
                <w:lang w:eastAsia="zh-CN"/>
              </w:rPr>
              <w:t xml:space="preserve"> is supported only on</w:t>
            </w:r>
            <w:r w:rsidR="00E770EC">
              <w:rPr>
                <w:sz w:val="20"/>
                <w:szCs w:val="20"/>
                <w:lang w:eastAsia="zh-CN"/>
              </w:rPr>
              <w:t xml:space="preserve"> IDLE or</w:t>
            </w:r>
            <w:r w:rsidR="005B541F">
              <w:rPr>
                <w:sz w:val="20"/>
                <w:szCs w:val="20"/>
                <w:lang w:eastAsia="zh-CN"/>
              </w:rPr>
              <w:t xml:space="preserve"> I</w:t>
            </w:r>
            <w:r w:rsidR="00E770EC">
              <w:rPr>
                <w:sz w:val="20"/>
                <w:szCs w:val="20"/>
                <w:lang w:eastAsia="zh-CN"/>
              </w:rPr>
              <w:t xml:space="preserve">NACTIVE. A different discussion is </w:t>
            </w:r>
            <w:r w:rsidR="004D012E">
              <w:rPr>
                <w:sz w:val="20"/>
                <w:szCs w:val="20"/>
                <w:lang w:eastAsia="zh-CN"/>
              </w:rPr>
              <w:t xml:space="preserve">that different functionalities are required to support </w:t>
            </w:r>
            <w:r w:rsidR="00071B21">
              <w:rPr>
                <w:sz w:val="20"/>
                <w:szCs w:val="20"/>
                <w:lang w:eastAsia="zh-CN"/>
              </w:rPr>
              <w:t>each of them.</w:t>
            </w:r>
            <w:r w:rsidR="00E770EC">
              <w:rPr>
                <w:sz w:val="20"/>
                <w:szCs w:val="20"/>
                <w:lang w:eastAsia="zh-CN"/>
              </w:rPr>
              <w:t xml:space="preserve"> </w:t>
            </w:r>
          </w:p>
        </w:tc>
      </w:tr>
      <w:tr w:rsidR="00723E38" w14:paraId="6BB81266" w14:textId="77777777" w:rsidTr="00A209CC">
        <w:tc>
          <w:tcPr>
            <w:tcW w:w="1938" w:type="dxa"/>
          </w:tcPr>
          <w:p w14:paraId="5DD6082D" w14:textId="225ACB7C" w:rsidR="00723E38" w:rsidRDefault="00723E38" w:rsidP="00723E38">
            <w:pPr>
              <w:spacing w:after="0"/>
              <w:rPr>
                <w:sz w:val="20"/>
                <w:szCs w:val="20"/>
                <w:lang w:eastAsia="zh-CN"/>
              </w:rPr>
            </w:pPr>
            <w:proofErr w:type="spellStart"/>
            <w:r>
              <w:rPr>
                <w:sz w:val="20"/>
                <w:szCs w:val="20"/>
                <w:lang w:eastAsia="zh-CN"/>
              </w:rPr>
              <w:t>Futurewei</w:t>
            </w:r>
            <w:proofErr w:type="spellEnd"/>
          </w:p>
        </w:tc>
        <w:tc>
          <w:tcPr>
            <w:tcW w:w="1809" w:type="dxa"/>
          </w:tcPr>
          <w:p w14:paraId="770485E1" w14:textId="103D1251" w:rsidR="00723E38" w:rsidRDefault="00723E38" w:rsidP="00723E38">
            <w:pPr>
              <w:spacing w:after="0"/>
              <w:rPr>
                <w:sz w:val="20"/>
                <w:szCs w:val="20"/>
                <w:lang w:eastAsia="zh-CN"/>
              </w:rPr>
            </w:pPr>
            <w:r>
              <w:rPr>
                <w:sz w:val="20"/>
                <w:szCs w:val="20"/>
                <w:lang w:eastAsia="zh-CN"/>
              </w:rPr>
              <w:t>Yes</w:t>
            </w:r>
          </w:p>
        </w:tc>
        <w:tc>
          <w:tcPr>
            <w:tcW w:w="5490" w:type="dxa"/>
          </w:tcPr>
          <w:p w14:paraId="0390F949" w14:textId="11F45EBB" w:rsidR="00723E38" w:rsidRDefault="00723E38" w:rsidP="00723E38">
            <w:pPr>
              <w:spacing w:after="0"/>
              <w:rPr>
                <w:sz w:val="20"/>
                <w:szCs w:val="20"/>
                <w:lang w:eastAsia="zh-CN"/>
              </w:rPr>
            </w:pPr>
            <w:r>
              <w:rPr>
                <w:sz w:val="20"/>
                <w:szCs w:val="20"/>
                <w:lang w:eastAsia="zh-CN"/>
              </w:rPr>
              <w:t xml:space="preserve">If a UE already supports </w:t>
            </w:r>
            <w:proofErr w:type="spellStart"/>
            <w:r>
              <w:rPr>
                <w:sz w:val="20"/>
                <w:szCs w:val="20"/>
                <w:lang w:eastAsia="zh-CN"/>
              </w:rPr>
              <w:t>eDRX</w:t>
            </w:r>
            <w:proofErr w:type="spellEnd"/>
            <w:r>
              <w:rPr>
                <w:sz w:val="20"/>
                <w:szCs w:val="20"/>
                <w:lang w:eastAsia="zh-CN"/>
              </w:rPr>
              <w:t xml:space="preserve"> in RRC_IDLE, don’t see why that UE won’t support </w:t>
            </w:r>
            <w:proofErr w:type="spellStart"/>
            <w:r>
              <w:rPr>
                <w:sz w:val="20"/>
                <w:szCs w:val="20"/>
                <w:lang w:eastAsia="zh-CN"/>
              </w:rPr>
              <w:t>eDRX</w:t>
            </w:r>
            <w:proofErr w:type="spellEnd"/>
            <w:r>
              <w:rPr>
                <w:sz w:val="20"/>
                <w:szCs w:val="20"/>
                <w:lang w:eastAsia="zh-CN"/>
              </w:rPr>
              <w:t xml:space="preserve"> in RRC_INACTIVE. </w:t>
            </w:r>
          </w:p>
        </w:tc>
      </w:tr>
      <w:tr w:rsidR="000D60A5" w14:paraId="0909E9F8" w14:textId="77777777" w:rsidTr="00A209CC">
        <w:tc>
          <w:tcPr>
            <w:tcW w:w="1938" w:type="dxa"/>
          </w:tcPr>
          <w:p w14:paraId="68CB2C42" w14:textId="05E7C290" w:rsidR="000D60A5" w:rsidRDefault="000D60A5" w:rsidP="000D60A5">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556DCC52" w14:textId="271FB0EF" w:rsidR="000D60A5" w:rsidRDefault="000D60A5" w:rsidP="000D60A5">
            <w:pPr>
              <w:spacing w:after="0"/>
              <w:rPr>
                <w:sz w:val="20"/>
                <w:szCs w:val="20"/>
                <w:lang w:eastAsia="zh-CN"/>
              </w:rPr>
            </w:pPr>
            <w:r>
              <w:rPr>
                <w:rFonts w:hint="eastAsia"/>
                <w:sz w:val="20"/>
                <w:szCs w:val="20"/>
                <w:lang w:eastAsia="zh-CN"/>
              </w:rPr>
              <w:t>Yes</w:t>
            </w:r>
          </w:p>
        </w:tc>
        <w:tc>
          <w:tcPr>
            <w:tcW w:w="5490" w:type="dxa"/>
          </w:tcPr>
          <w:p w14:paraId="704458A7" w14:textId="05D37CA7" w:rsidR="000D60A5" w:rsidRDefault="000D60A5" w:rsidP="000D60A5">
            <w:pPr>
              <w:spacing w:after="0"/>
              <w:rPr>
                <w:sz w:val="20"/>
                <w:szCs w:val="20"/>
                <w:lang w:eastAsia="zh-CN"/>
              </w:rPr>
            </w:pPr>
            <w:r>
              <w:rPr>
                <w:sz w:val="20"/>
                <w:szCs w:val="20"/>
                <w:lang w:eastAsia="zh-CN"/>
              </w:rPr>
              <w:t>In R17, no need to separate capability for Idle and Inactive.</w:t>
            </w:r>
          </w:p>
        </w:tc>
      </w:tr>
      <w:tr w:rsidR="00716F5F" w14:paraId="633BEF97" w14:textId="77777777" w:rsidTr="00A209CC">
        <w:tc>
          <w:tcPr>
            <w:tcW w:w="1938" w:type="dxa"/>
          </w:tcPr>
          <w:p w14:paraId="28D43916" w14:textId="47E9B84A" w:rsidR="00716F5F" w:rsidRDefault="00716F5F" w:rsidP="000D60A5">
            <w:pPr>
              <w:spacing w:after="0"/>
              <w:rPr>
                <w:rFonts w:hint="eastAsia"/>
                <w:sz w:val="20"/>
                <w:szCs w:val="20"/>
                <w:lang w:eastAsia="zh-CN"/>
              </w:rPr>
            </w:pPr>
            <w:r>
              <w:rPr>
                <w:sz w:val="20"/>
                <w:szCs w:val="20"/>
                <w:lang w:eastAsia="zh-CN"/>
              </w:rPr>
              <w:t>CATT</w:t>
            </w:r>
          </w:p>
        </w:tc>
        <w:tc>
          <w:tcPr>
            <w:tcW w:w="1809" w:type="dxa"/>
          </w:tcPr>
          <w:p w14:paraId="709EB849" w14:textId="6C4FDB4D" w:rsidR="00716F5F" w:rsidRDefault="00716F5F" w:rsidP="000D60A5">
            <w:pPr>
              <w:spacing w:after="0"/>
              <w:rPr>
                <w:rFonts w:hint="eastAsia"/>
                <w:sz w:val="20"/>
                <w:szCs w:val="20"/>
                <w:lang w:eastAsia="zh-CN"/>
              </w:rPr>
            </w:pPr>
            <w:r>
              <w:rPr>
                <w:sz w:val="20"/>
                <w:szCs w:val="20"/>
                <w:lang w:eastAsia="zh-CN"/>
              </w:rPr>
              <w:t>No</w:t>
            </w:r>
          </w:p>
        </w:tc>
        <w:tc>
          <w:tcPr>
            <w:tcW w:w="5490" w:type="dxa"/>
          </w:tcPr>
          <w:p w14:paraId="1410CAAC" w14:textId="4E9D12CE" w:rsidR="00716F5F" w:rsidRDefault="00716F5F" w:rsidP="000D60A5">
            <w:pPr>
              <w:spacing w:after="0"/>
              <w:rPr>
                <w:sz w:val="20"/>
                <w:szCs w:val="20"/>
                <w:lang w:eastAsia="zh-CN"/>
              </w:rPr>
            </w:pPr>
            <w:r>
              <w:rPr>
                <w:sz w:val="20"/>
                <w:szCs w:val="20"/>
                <w:lang w:eastAsia="zh-CN"/>
              </w:rPr>
              <w:t xml:space="preserve">The case may occur that UE not support RAN </w:t>
            </w:r>
            <w:proofErr w:type="spellStart"/>
            <w:r>
              <w:rPr>
                <w:sz w:val="20"/>
                <w:szCs w:val="20"/>
                <w:lang w:eastAsia="zh-CN"/>
              </w:rPr>
              <w:t>eDRX</w:t>
            </w:r>
            <w:proofErr w:type="spellEnd"/>
            <w:r>
              <w:rPr>
                <w:sz w:val="20"/>
                <w:szCs w:val="20"/>
                <w:lang w:eastAsia="zh-CN"/>
              </w:rPr>
              <w:t xml:space="preserve"> but support CN </w:t>
            </w:r>
            <w:proofErr w:type="spellStart"/>
            <w:r>
              <w:rPr>
                <w:sz w:val="20"/>
                <w:szCs w:val="20"/>
                <w:lang w:eastAsia="zh-CN"/>
              </w:rPr>
              <w:t>eDRX</w:t>
            </w:r>
            <w:proofErr w:type="spellEnd"/>
            <w:r>
              <w:rPr>
                <w:sz w:val="20"/>
                <w:szCs w:val="20"/>
                <w:lang w:eastAsia="zh-CN"/>
              </w:rPr>
              <w:t xml:space="preserve">. For supporting this case </w:t>
            </w:r>
            <w:proofErr w:type="gramStart"/>
            <w:r>
              <w:rPr>
                <w:sz w:val="20"/>
                <w:szCs w:val="20"/>
                <w:lang w:eastAsia="zh-CN"/>
              </w:rPr>
              <w:t>an</w:t>
            </w:r>
            <w:proofErr w:type="gramEnd"/>
            <w:r>
              <w:rPr>
                <w:sz w:val="20"/>
                <w:szCs w:val="20"/>
                <w:lang w:eastAsia="zh-CN"/>
              </w:rPr>
              <w:t xml:space="preserve"> capability is needed to inform RAN. </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lastRenderedPageBreak/>
        <w:t>If answer to Discussion point 3.2.2-1 is yes:</w:t>
      </w:r>
    </w:p>
    <w:p w14:paraId="6C96BA6F" w14:textId="77777777" w:rsidR="00AE13BB" w:rsidRDefault="00AE13BB">
      <w:pPr>
        <w:jc w:val="both"/>
        <w:pPrChange w:id="118"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 xml:space="preserve">the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RRC_INACTIVE is introduced together with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A209CC">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A209CC">
            <w:pPr>
              <w:pStyle w:val="TAH"/>
              <w:spacing w:line="276" w:lineRule="auto"/>
            </w:pPr>
            <w:r>
              <w:t>Definitions for feature</w:t>
            </w:r>
          </w:p>
        </w:tc>
      </w:tr>
      <w:tr w:rsidR="00AE13BB" w14:paraId="30412A92" w14:textId="77777777" w:rsidTr="00A209CC">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A209CC">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A209CC">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13BB" w14:paraId="3F53F630" w14:textId="77777777" w:rsidTr="00A209CC">
        <w:tc>
          <w:tcPr>
            <w:tcW w:w="1938" w:type="dxa"/>
            <w:shd w:val="clear" w:color="auto" w:fill="BFBFBF" w:themeFill="background1" w:themeFillShade="BF"/>
          </w:tcPr>
          <w:p w14:paraId="509716C3"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C360E1" w14:paraId="77B682D5" w14:textId="77777777" w:rsidTr="00A209CC">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A209CC">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A209CC">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A209CC">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A209CC">
        <w:tc>
          <w:tcPr>
            <w:tcW w:w="1938" w:type="dxa"/>
          </w:tcPr>
          <w:p w14:paraId="69180D08" w14:textId="48530AEE" w:rsidR="00B22337" w:rsidRDefault="00B22337" w:rsidP="00B22337">
            <w:pPr>
              <w:spacing w:after="0"/>
              <w:rPr>
                <w:rFonts w:eastAsia="Malgun Gothic"/>
                <w:sz w:val="20"/>
                <w:szCs w:val="20"/>
                <w:lang w:eastAsia="zh-CN"/>
              </w:rPr>
            </w:pPr>
            <w:proofErr w:type="spellStart"/>
            <w:r>
              <w:rPr>
                <w:sz w:val="20"/>
                <w:szCs w:val="20"/>
                <w:lang w:eastAsia="zh-CN"/>
              </w:rPr>
              <w:t>Sequans</w:t>
            </w:r>
            <w:proofErr w:type="spellEnd"/>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A209CC">
        <w:tc>
          <w:tcPr>
            <w:tcW w:w="1938" w:type="dxa"/>
          </w:tcPr>
          <w:p w14:paraId="6B7F98F9" w14:textId="295FE7B8"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191C74BB" w14:textId="2EDB9F4D" w:rsidR="00D52638" w:rsidRPr="00D52638" w:rsidRDefault="00D52638" w:rsidP="00B22337">
            <w:pPr>
              <w:spacing w:after="0"/>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r w:rsidR="00183EC4" w14:paraId="182B5685" w14:textId="77777777" w:rsidTr="00A209CC">
        <w:tc>
          <w:tcPr>
            <w:tcW w:w="1938" w:type="dxa"/>
          </w:tcPr>
          <w:p w14:paraId="3B140CC6" w14:textId="5C8ED11C" w:rsidR="00183EC4" w:rsidRDefault="00183EC4" w:rsidP="00B22337">
            <w:pPr>
              <w:spacing w:after="0"/>
              <w:rPr>
                <w:rFonts w:eastAsia="Malgun Gothic"/>
                <w:sz w:val="20"/>
                <w:szCs w:val="20"/>
                <w:lang w:eastAsia="ko-KR"/>
              </w:rPr>
            </w:pPr>
            <w:r>
              <w:rPr>
                <w:rFonts w:eastAsia="Malgun Gothic"/>
                <w:sz w:val="20"/>
                <w:szCs w:val="20"/>
                <w:lang w:eastAsia="ko-KR"/>
              </w:rPr>
              <w:t>Apple</w:t>
            </w:r>
          </w:p>
        </w:tc>
        <w:tc>
          <w:tcPr>
            <w:tcW w:w="1809" w:type="dxa"/>
          </w:tcPr>
          <w:p w14:paraId="0B3ADBA1" w14:textId="7F4DE592" w:rsidR="00183EC4" w:rsidRDefault="00183EC4"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6C085ED7" w14:textId="77777777" w:rsidR="00183EC4" w:rsidRDefault="00183EC4" w:rsidP="00B22337">
            <w:pPr>
              <w:spacing w:after="0"/>
              <w:rPr>
                <w:sz w:val="20"/>
                <w:szCs w:val="20"/>
                <w:lang w:eastAsia="zh-CN"/>
              </w:rPr>
            </w:pPr>
          </w:p>
        </w:tc>
      </w:tr>
      <w:tr w:rsidR="009D311E" w14:paraId="799FC6C6" w14:textId="77777777" w:rsidTr="00A209CC">
        <w:tc>
          <w:tcPr>
            <w:tcW w:w="1938" w:type="dxa"/>
          </w:tcPr>
          <w:p w14:paraId="0FDB1BD9" w14:textId="0BD55E5B" w:rsidR="009D311E" w:rsidRDefault="009D311E" w:rsidP="00B22337">
            <w:pPr>
              <w:spacing w:after="0"/>
              <w:rPr>
                <w:rFonts w:eastAsia="Malgun Gothic"/>
                <w:sz w:val="20"/>
                <w:szCs w:val="20"/>
                <w:lang w:eastAsia="ko-KR"/>
              </w:rPr>
            </w:pPr>
            <w:r>
              <w:rPr>
                <w:rFonts w:eastAsia="Malgun Gothic"/>
                <w:sz w:val="20"/>
                <w:szCs w:val="20"/>
                <w:lang w:eastAsia="ko-KR"/>
              </w:rPr>
              <w:t>Ericsson</w:t>
            </w:r>
          </w:p>
        </w:tc>
        <w:tc>
          <w:tcPr>
            <w:tcW w:w="1809" w:type="dxa"/>
          </w:tcPr>
          <w:p w14:paraId="63C80B80" w14:textId="77F8B399" w:rsidR="009D311E" w:rsidRDefault="009D311E"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0C6E2C22" w14:textId="77777777" w:rsidR="009D311E" w:rsidRDefault="009D311E" w:rsidP="00B22337">
            <w:pPr>
              <w:spacing w:after="0"/>
              <w:rPr>
                <w:sz w:val="20"/>
                <w:szCs w:val="20"/>
                <w:lang w:eastAsia="zh-CN"/>
              </w:rPr>
            </w:pPr>
          </w:p>
        </w:tc>
      </w:tr>
      <w:tr w:rsidR="006847C9" w14:paraId="2F6F498C" w14:textId="77777777" w:rsidTr="00A209CC">
        <w:tc>
          <w:tcPr>
            <w:tcW w:w="1938" w:type="dxa"/>
          </w:tcPr>
          <w:p w14:paraId="64DD4A08" w14:textId="1E4C6CB4" w:rsidR="006847C9" w:rsidRDefault="006847C9" w:rsidP="006847C9">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186E1137" w14:textId="74F2FD8B" w:rsidR="006847C9" w:rsidRDefault="006847C9" w:rsidP="006847C9">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51972B91" w14:textId="77777777" w:rsidR="006847C9" w:rsidRDefault="006847C9" w:rsidP="006847C9">
            <w:pPr>
              <w:spacing w:after="0"/>
              <w:rPr>
                <w:sz w:val="20"/>
                <w:szCs w:val="20"/>
                <w:lang w:eastAsia="zh-CN"/>
              </w:rPr>
            </w:pPr>
          </w:p>
        </w:tc>
      </w:tr>
      <w:tr w:rsidR="000D60A5" w14:paraId="688200A9" w14:textId="77777777" w:rsidTr="00A209CC">
        <w:tc>
          <w:tcPr>
            <w:tcW w:w="1938" w:type="dxa"/>
          </w:tcPr>
          <w:p w14:paraId="3CB41BF6" w14:textId="122A6A25" w:rsidR="000D60A5" w:rsidRDefault="000D60A5" w:rsidP="000D60A5">
            <w:pPr>
              <w:spacing w:after="0"/>
              <w:rPr>
                <w:rFonts w:eastAsia="Malgun Gothic"/>
                <w:sz w:val="20"/>
                <w:szCs w:val="20"/>
                <w:lang w:eastAsia="ko-KR"/>
              </w:rPr>
            </w:pPr>
            <w:proofErr w:type="spellStart"/>
            <w:r>
              <w:rPr>
                <w:rFonts w:hint="eastAsia"/>
                <w:sz w:val="20"/>
                <w:szCs w:val="20"/>
                <w:lang w:eastAsia="zh-CN"/>
              </w:rPr>
              <w:t>Spreadtrum</w:t>
            </w:r>
            <w:proofErr w:type="spellEnd"/>
          </w:p>
        </w:tc>
        <w:tc>
          <w:tcPr>
            <w:tcW w:w="1809" w:type="dxa"/>
          </w:tcPr>
          <w:p w14:paraId="64A18D9F" w14:textId="0036C1BF" w:rsidR="000D60A5" w:rsidRDefault="000D60A5" w:rsidP="000D60A5">
            <w:pPr>
              <w:spacing w:after="0"/>
              <w:rPr>
                <w:rFonts w:eastAsia="Malgun Gothic"/>
                <w:sz w:val="20"/>
                <w:szCs w:val="20"/>
                <w:lang w:val="en-GB" w:eastAsia="ko-KR"/>
              </w:rPr>
            </w:pPr>
            <w:r>
              <w:rPr>
                <w:rFonts w:hint="eastAsia"/>
                <w:sz w:val="20"/>
                <w:szCs w:val="20"/>
                <w:lang w:val="en-GB" w:eastAsia="zh-CN"/>
              </w:rPr>
              <w:t>Y</w:t>
            </w:r>
            <w:r>
              <w:rPr>
                <w:sz w:val="20"/>
                <w:szCs w:val="20"/>
                <w:lang w:val="en-GB" w:eastAsia="zh-CN"/>
              </w:rPr>
              <w:t>es</w:t>
            </w:r>
          </w:p>
        </w:tc>
        <w:tc>
          <w:tcPr>
            <w:tcW w:w="5490" w:type="dxa"/>
          </w:tcPr>
          <w:p w14:paraId="24C30420" w14:textId="77777777" w:rsidR="000D60A5" w:rsidRDefault="000D60A5" w:rsidP="000D60A5">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A209CC">
        <w:trPr>
          <w:cantSplit/>
        </w:trPr>
        <w:tc>
          <w:tcPr>
            <w:tcW w:w="7088" w:type="dxa"/>
          </w:tcPr>
          <w:p w14:paraId="12CF08ED" w14:textId="77777777" w:rsidR="00AE13BB" w:rsidRPr="001F4300" w:rsidRDefault="00AE13BB" w:rsidP="00A209CC">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A209CC">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A209CC">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A209CC">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A209CC">
            <w:pPr>
              <w:pStyle w:val="TAH"/>
              <w:rPr>
                <w:rFonts w:cs="Arial"/>
                <w:szCs w:val="18"/>
              </w:rPr>
            </w:pPr>
            <w:r w:rsidRPr="001F4300">
              <w:rPr>
                <w:rFonts w:cs="Arial"/>
                <w:szCs w:val="18"/>
              </w:rPr>
              <w:t>FR1-FR2 DIFF</w:t>
            </w:r>
          </w:p>
        </w:tc>
      </w:tr>
      <w:tr w:rsidR="00AE13BB" w:rsidRPr="001F4300" w14:paraId="395A825E" w14:textId="77777777" w:rsidTr="00A209CC">
        <w:trPr>
          <w:cantSplit/>
        </w:trPr>
        <w:tc>
          <w:tcPr>
            <w:tcW w:w="7088" w:type="dxa"/>
          </w:tcPr>
          <w:p w14:paraId="7DB6D216" w14:textId="77777777" w:rsidR="00AE13BB" w:rsidRPr="001F4300" w:rsidRDefault="00AE13BB" w:rsidP="00A209CC">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A209CC">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p>
        </w:tc>
        <w:tc>
          <w:tcPr>
            <w:tcW w:w="567" w:type="dxa"/>
          </w:tcPr>
          <w:p w14:paraId="3638F55C" w14:textId="77777777" w:rsidR="00AE13BB" w:rsidRPr="001F4300" w:rsidRDefault="00AE13BB" w:rsidP="00A209CC">
            <w:pPr>
              <w:pStyle w:val="TAL"/>
              <w:jc w:val="center"/>
              <w:rPr>
                <w:bCs/>
                <w:iCs/>
                <w:szCs w:val="18"/>
              </w:rPr>
            </w:pPr>
            <w:r>
              <w:rPr>
                <w:bCs/>
                <w:iCs/>
                <w:szCs w:val="18"/>
              </w:rPr>
              <w:t>UE</w:t>
            </w:r>
          </w:p>
        </w:tc>
        <w:tc>
          <w:tcPr>
            <w:tcW w:w="567" w:type="dxa"/>
          </w:tcPr>
          <w:p w14:paraId="4229901B" w14:textId="77777777" w:rsidR="00AE13BB" w:rsidRPr="001F4300" w:rsidRDefault="00AE13BB" w:rsidP="00A209CC">
            <w:pPr>
              <w:pStyle w:val="TAL"/>
              <w:jc w:val="center"/>
              <w:rPr>
                <w:bCs/>
                <w:iCs/>
                <w:szCs w:val="18"/>
              </w:rPr>
            </w:pPr>
            <w:r>
              <w:rPr>
                <w:bCs/>
                <w:iCs/>
                <w:szCs w:val="18"/>
              </w:rPr>
              <w:t>No</w:t>
            </w:r>
          </w:p>
        </w:tc>
        <w:tc>
          <w:tcPr>
            <w:tcW w:w="709" w:type="dxa"/>
          </w:tcPr>
          <w:p w14:paraId="4F8A32CD" w14:textId="77777777" w:rsidR="00AE13BB" w:rsidRPr="001F4300" w:rsidRDefault="00AE13BB" w:rsidP="00A209CC">
            <w:pPr>
              <w:pStyle w:val="TAL"/>
              <w:jc w:val="center"/>
              <w:rPr>
                <w:bCs/>
                <w:iCs/>
                <w:szCs w:val="18"/>
              </w:rPr>
            </w:pPr>
            <w:r>
              <w:rPr>
                <w:bCs/>
                <w:iCs/>
                <w:szCs w:val="18"/>
              </w:rPr>
              <w:t>No</w:t>
            </w:r>
          </w:p>
        </w:tc>
        <w:tc>
          <w:tcPr>
            <w:tcW w:w="708" w:type="dxa"/>
          </w:tcPr>
          <w:p w14:paraId="03CBB7E5" w14:textId="77777777" w:rsidR="00AE13BB" w:rsidRPr="001F4300" w:rsidRDefault="00AE13BB" w:rsidP="00A209CC">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13BB" w14:paraId="11EBE0F5" w14:textId="77777777" w:rsidTr="00A209CC">
        <w:tc>
          <w:tcPr>
            <w:tcW w:w="1938" w:type="dxa"/>
            <w:shd w:val="clear" w:color="auto" w:fill="BFBFBF" w:themeFill="background1" w:themeFillShade="BF"/>
          </w:tcPr>
          <w:p w14:paraId="3434F588"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AE13BB" w14:paraId="3D8C1357" w14:textId="77777777" w:rsidTr="00A209CC">
        <w:tc>
          <w:tcPr>
            <w:tcW w:w="1938" w:type="dxa"/>
          </w:tcPr>
          <w:p w14:paraId="2121C8C2" w14:textId="7FF73504" w:rsidR="00AE13BB" w:rsidRDefault="00055A47" w:rsidP="00A209CC">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A209CC">
            <w:pPr>
              <w:spacing w:after="0"/>
              <w:rPr>
                <w:lang w:eastAsia="zh-CN"/>
              </w:rPr>
            </w:pPr>
            <w:r>
              <w:rPr>
                <w:lang w:eastAsia="zh-CN"/>
              </w:rPr>
              <w:t>Yes</w:t>
            </w:r>
          </w:p>
        </w:tc>
        <w:tc>
          <w:tcPr>
            <w:tcW w:w="5490" w:type="dxa"/>
          </w:tcPr>
          <w:p w14:paraId="5C4AD2F6" w14:textId="77777777" w:rsidR="00AE13BB" w:rsidRDefault="00AE13BB" w:rsidP="00A209CC">
            <w:pPr>
              <w:spacing w:after="0"/>
              <w:rPr>
                <w:lang w:eastAsia="zh-CN"/>
              </w:rPr>
            </w:pPr>
          </w:p>
        </w:tc>
      </w:tr>
      <w:tr w:rsidR="00AE13BB" w14:paraId="31493544" w14:textId="77777777" w:rsidTr="00A209CC">
        <w:tc>
          <w:tcPr>
            <w:tcW w:w="1938" w:type="dxa"/>
          </w:tcPr>
          <w:p w14:paraId="41CEC0A1" w14:textId="74D25DC8"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A209CC">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proofErr w:type="spellStart"/>
            <w:r w:rsidR="00D20E8E">
              <w:rPr>
                <w:rFonts w:eastAsia="Malgun Gothic"/>
                <w:sz w:val="20"/>
                <w:szCs w:val="20"/>
                <w:lang w:eastAsia="ko-KR"/>
              </w:rPr>
              <w:t>ignaling</w:t>
            </w:r>
            <w:proofErr w:type="spellEnd"/>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A209CC">
        <w:tc>
          <w:tcPr>
            <w:tcW w:w="1938" w:type="dxa"/>
          </w:tcPr>
          <w:p w14:paraId="608D3E6E" w14:textId="4B36165F" w:rsidR="00AE13BB" w:rsidRDefault="000C4927" w:rsidP="00A209CC">
            <w:pPr>
              <w:spacing w:after="0"/>
              <w:rPr>
                <w:sz w:val="20"/>
                <w:szCs w:val="20"/>
                <w:lang w:eastAsia="zh-CN"/>
              </w:rPr>
            </w:pPr>
            <w:proofErr w:type="spellStart"/>
            <w:r>
              <w:rPr>
                <w:sz w:val="20"/>
                <w:szCs w:val="20"/>
                <w:lang w:eastAsia="zh-CN"/>
              </w:rPr>
              <w:t>MediaTek</w:t>
            </w:r>
            <w:proofErr w:type="spellEnd"/>
          </w:p>
        </w:tc>
        <w:tc>
          <w:tcPr>
            <w:tcW w:w="1809" w:type="dxa"/>
          </w:tcPr>
          <w:p w14:paraId="25A0DBCD" w14:textId="6ABBDD0A" w:rsidR="00AE13BB" w:rsidRDefault="000C4927" w:rsidP="00A209CC">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A209CC">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A209CC">
        <w:tc>
          <w:tcPr>
            <w:tcW w:w="1938" w:type="dxa"/>
          </w:tcPr>
          <w:p w14:paraId="0400AE9C" w14:textId="220DDB52" w:rsidR="00B22337" w:rsidRDefault="00B22337" w:rsidP="00B22337">
            <w:pPr>
              <w:spacing w:after="0"/>
              <w:rPr>
                <w:sz w:val="20"/>
                <w:szCs w:val="20"/>
                <w:lang w:eastAsia="zh-CN"/>
              </w:rPr>
            </w:pPr>
            <w:proofErr w:type="spellStart"/>
            <w:r>
              <w:rPr>
                <w:sz w:val="20"/>
                <w:szCs w:val="20"/>
                <w:lang w:eastAsia="zh-CN"/>
              </w:rPr>
              <w:t>Sequans</w:t>
            </w:r>
            <w:proofErr w:type="spellEnd"/>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A209CC">
        <w:tc>
          <w:tcPr>
            <w:tcW w:w="1938" w:type="dxa"/>
          </w:tcPr>
          <w:p w14:paraId="6B0B2D75" w14:textId="5BA1AA80"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6DBD725" w14:textId="72A6379B"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r w:rsidR="00310EA2" w14:paraId="069D1E51" w14:textId="77777777" w:rsidTr="00A209CC">
        <w:tc>
          <w:tcPr>
            <w:tcW w:w="1938" w:type="dxa"/>
          </w:tcPr>
          <w:p w14:paraId="65804F90" w14:textId="6BF5523B"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6792773" w14:textId="2F08375D" w:rsidR="00310EA2" w:rsidRPr="00310EA2" w:rsidRDefault="00310EA2" w:rsidP="00B22337">
            <w:pPr>
              <w:spacing w:after="0"/>
              <w:rPr>
                <w:sz w:val="20"/>
                <w:szCs w:val="20"/>
                <w:lang w:eastAsia="zh-CN"/>
              </w:rPr>
            </w:pPr>
            <w:r>
              <w:rPr>
                <w:sz w:val="20"/>
                <w:szCs w:val="20"/>
                <w:lang w:eastAsia="zh-CN"/>
              </w:rPr>
              <w:t>Yes but</w:t>
            </w:r>
          </w:p>
        </w:tc>
        <w:tc>
          <w:tcPr>
            <w:tcW w:w="5490" w:type="dxa"/>
          </w:tcPr>
          <w:p w14:paraId="70EB1BF9" w14:textId="54A0AA78" w:rsidR="00310EA2" w:rsidRDefault="00310EA2" w:rsidP="00B22337">
            <w:pPr>
              <w:spacing w:after="0"/>
              <w:rPr>
                <w:sz w:val="20"/>
                <w:szCs w:val="20"/>
                <w:lang w:eastAsia="zh-CN"/>
              </w:rPr>
            </w:pPr>
            <w:r>
              <w:rPr>
                <w:rFonts w:hint="eastAsia"/>
                <w:sz w:val="20"/>
                <w:szCs w:val="20"/>
                <w:lang w:eastAsia="zh-CN"/>
              </w:rPr>
              <w:t>A</w:t>
            </w:r>
            <w:r>
              <w:rPr>
                <w:sz w:val="20"/>
                <w:szCs w:val="20"/>
                <w:lang w:eastAsia="zh-CN"/>
              </w:rPr>
              <w:t>gree with Samsung.</w:t>
            </w:r>
          </w:p>
        </w:tc>
      </w:tr>
      <w:tr w:rsidR="00716F5F" w14:paraId="5BEE67E8" w14:textId="77777777" w:rsidTr="00A209CC">
        <w:tc>
          <w:tcPr>
            <w:tcW w:w="1938" w:type="dxa"/>
          </w:tcPr>
          <w:p w14:paraId="407AA3A9" w14:textId="30599D8A" w:rsidR="00716F5F" w:rsidRDefault="00716F5F" w:rsidP="00B22337">
            <w:pPr>
              <w:spacing w:after="0"/>
              <w:rPr>
                <w:rFonts w:hint="eastAsia"/>
                <w:sz w:val="20"/>
                <w:szCs w:val="20"/>
                <w:lang w:eastAsia="zh-CN"/>
              </w:rPr>
            </w:pPr>
            <w:r>
              <w:rPr>
                <w:sz w:val="20"/>
                <w:szCs w:val="20"/>
                <w:lang w:eastAsia="zh-CN"/>
              </w:rPr>
              <w:t>CATT</w:t>
            </w:r>
          </w:p>
        </w:tc>
        <w:tc>
          <w:tcPr>
            <w:tcW w:w="1809" w:type="dxa"/>
          </w:tcPr>
          <w:p w14:paraId="3BE565A8" w14:textId="78FD8880" w:rsidR="00716F5F" w:rsidRDefault="00716F5F" w:rsidP="00B22337">
            <w:pPr>
              <w:spacing w:after="0"/>
              <w:rPr>
                <w:sz w:val="20"/>
                <w:szCs w:val="20"/>
                <w:lang w:eastAsia="zh-CN"/>
              </w:rPr>
            </w:pPr>
            <w:r>
              <w:rPr>
                <w:sz w:val="20"/>
                <w:szCs w:val="20"/>
                <w:lang w:eastAsia="zh-CN"/>
              </w:rPr>
              <w:t>No</w:t>
            </w:r>
          </w:p>
        </w:tc>
        <w:tc>
          <w:tcPr>
            <w:tcW w:w="5490" w:type="dxa"/>
          </w:tcPr>
          <w:p w14:paraId="6A79C102" w14:textId="77777777" w:rsidR="00716F5F" w:rsidRDefault="00716F5F" w:rsidP="00B22337">
            <w:pPr>
              <w:spacing w:after="0"/>
              <w:rPr>
                <w:rFonts w:hint="eastAsia"/>
                <w:sz w:val="20"/>
                <w:szCs w:val="20"/>
                <w:lang w:eastAsia="zh-CN"/>
              </w:rPr>
            </w:pP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3"/>
        <w:numPr>
          <w:ilvl w:val="2"/>
          <w:numId w:val="29"/>
        </w:numPr>
      </w:pPr>
      <w:r w:rsidRPr="00A87FEB">
        <w:t xml:space="preserve">RRM relaxation for </w:t>
      </w:r>
      <w:r>
        <w:t>RRC_CONNECTED</w:t>
      </w:r>
      <w:r w:rsidRPr="00A87FEB">
        <w:t xml:space="preserve"> </w:t>
      </w:r>
      <w:proofErr w:type="spellStart"/>
      <w:r w:rsidRPr="00A87FEB">
        <w:t>U</w:t>
      </w:r>
      <w:r w:rsidR="00D20E8E" w:rsidRPr="00A87FEB">
        <w:t>e</w:t>
      </w:r>
      <w:r w:rsidRPr="00A87FEB">
        <w:t>s</w:t>
      </w:r>
      <w:proofErr w:type="spellEnd"/>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3"/>
        <w:tblW w:w="0" w:type="auto"/>
        <w:tblLook w:val="04A0" w:firstRow="1" w:lastRow="0" w:firstColumn="1" w:lastColumn="0" w:noHBand="0" w:noVBand="1"/>
      </w:tblPr>
      <w:tblGrid>
        <w:gridCol w:w="9576"/>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lastRenderedPageBreak/>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A209CC">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A209CC">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proofErr w:type="spellStart"/>
            <w:r w:rsidRPr="000D09E5">
              <w:rPr>
                <w:b/>
                <w:bCs/>
                <w:sz w:val="20"/>
                <w:szCs w:val="20"/>
                <w:highlight w:val="yellow"/>
                <w:lang w:val="en-GB"/>
              </w:rPr>
              <w:t>RedCap</w:t>
            </w:r>
            <w:proofErr w:type="spellEnd"/>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 xml:space="preserve">All companies agreed to introduce capability on RRM relaxation for RRC_CONNECTED. Huawei and </w:t>
            </w:r>
            <w:proofErr w:type="spellStart"/>
            <w:r>
              <w:rPr>
                <w:sz w:val="20"/>
                <w:szCs w:val="20"/>
                <w:lang w:eastAsia="zh-CN"/>
              </w:rPr>
              <w:t>Mediatek</w:t>
            </w:r>
            <w:proofErr w:type="spellEnd"/>
            <w:r>
              <w:rPr>
                <w:sz w:val="20"/>
                <w:szCs w:val="20"/>
                <w:lang w:eastAsia="zh-CN"/>
              </w:rPr>
              <w:t xml:space="preserve">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D20E8E">
              <w:rPr>
                <w:sz w:val="20"/>
                <w:szCs w:val="20"/>
                <w:lang w:eastAsia="zh-CN"/>
              </w:rPr>
              <w:t>e</w:t>
            </w:r>
            <w:r>
              <w:rPr>
                <w:sz w:val="20"/>
                <w:szCs w:val="20"/>
                <w:lang w:eastAsia="zh-CN"/>
              </w:rPr>
              <w:t>s</w:t>
            </w:r>
            <w:proofErr w:type="spellEnd"/>
            <w:r>
              <w:rPr>
                <w:sz w:val="20"/>
                <w:szCs w:val="20"/>
                <w:lang w:eastAsia="zh-CN"/>
              </w:rPr>
              <w:t xml:space="preserve">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A209CC">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A209CC">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9" w:author="NR_pos_enh-Core" w:date="2022-02-17T09:12:00Z">
              <w:r w:rsidDel="0009221C">
                <w:rPr>
                  <w:b/>
                  <w:bCs/>
                  <w:sz w:val="20"/>
                  <w:szCs w:val="20"/>
                </w:rPr>
                <w:delText>16</w:delText>
              </w:r>
            </w:del>
            <w:ins w:id="120"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A209CC">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A209CC">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1" w:author="NR_pos_enh-Core" w:date="2022-02-17T09:12:00Z">
              <w:r>
                <w:rPr>
                  <w:sz w:val="20"/>
                  <w:szCs w:val="20"/>
                  <w:lang w:eastAsia="zh-CN"/>
                </w:rPr>
                <w:t xml:space="preserve">Note: </w:t>
              </w:r>
            </w:ins>
            <w:ins w:id="122" w:author="NR_pos_enh-Core" w:date="2022-02-17T09:22:00Z">
              <w:r>
                <w:rPr>
                  <w:sz w:val="20"/>
                  <w:szCs w:val="20"/>
                  <w:lang w:eastAsia="zh-CN"/>
                </w:rPr>
                <w:t xml:space="preserve">T-Mobile USA and </w:t>
              </w:r>
              <w:proofErr w:type="spellStart"/>
              <w:r>
                <w:rPr>
                  <w:sz w:val="20"/>
                  <w:szCs w:val="20"/>
                  <w:lang w:eastAsia="zh-CN"/>
                </w:rPr>
                <w:t>MediaTek</w:t>
              </w:r>
              <w:proofErr w:type="spellEnd"/>
              <w:r>
                <w:rPr>
                  <w:sz w:val="20"/>
                  <w:szCs w:val="20"/>
                  <w:lang w:eastAsia="zh-CN"/>
                </w:rPr>
                <w:t xml:space="preserve"> </w:t>
              </w:r>
            </w:ins>
            <w:ins w:id="123"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4" w:author="NR_pos_enh-Core" w:date="2022-02-17T09:13:00Z">
              <w:r>
                <w:rPr>
                  <w:color w:val="00B0F0"/>
                  <w:lang w:eastAsia="zh-CN"/>
                </w:rPr>
                <w:t xml:space="preserve">since </w:t>
              </w:r>
            </w:ins>
            <w:ins w:id="125" w:author="NR_pos_enh-Core" w:date="2022-02-17T09:12:00Z">
              <w:r w:rsidRPr="0009221C">
                <w:rPr>
                  <w:color w:val="00B0F0"/>
                  <w:lang w:eastAsia="zh-CN"/>
                </w:rPr>
                <w:t xml:space="preserve">the capability only “indicates whether UE supports </w:t>
              </w:r>
            </w:ins>
            <w:ins w:id="126"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7" w:author="NR_pos_enh-Core" w:date="2022-02-17T09:12:00Z">
              <w:del w:id="128"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proofErr w:type="spellStart"/>
      <w:r w:rsidR="00D20E8E">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A209CC">
        <w:trPr>
          <w:cantSplit/>
        </w:trPr>
        <w:tc>
          <w:tcPr>
            <w:tcW w:w="7088" w:type="dxa"/>
          </w:tcPr>
          <w:p w14:paraId="3B2903B8"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A209CC">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FA457E0" w14:textId="77777777" w:rsidTr="00A209CC">
        <w:trPr>
          <w:cantSplit/>
        </w:trPr>
        <w:tc>
          <w:tcPr>
            <w:tcW w:w="7088" w:type="dxa"/>
          </w:tcPr>
          <w:p w14:paraId="24F51E73" w14:textId="77777777" w:rsidR="00E45699" w:rsidRPr="001F4300" w:rsidRDefault="00E45699" w:rsidP="00A209CC">
            <w:pPr>
              <w:pStyle w:val="TAL"/>
              <w:rPr>
                <w:b/>
                <w:bCs/>
                <w:i/>
                <w:iCs/>
                <w:szCs w:val="18"/>
              </w:rPr>
            </w:pPr>
            <w:r w:rsidRPr="00CD737F">
              <w:rPr>
                <w:b/>
                <w:bCs/>
                <w:i/>
                <w:iCs/>
                <w:szCs w:val="18"/>
              </w:rPr>
              <w:t>rrm-RelaxationRRC-ConnectedRedCap-r17</w:t>
            </w:r>
          </w:p>
          <w:p w14:paraId="6A9DDBB2" w14:textId="77777777" w:rsidR="00E45699" w:rsidRPr="001F4300" w:rsidRDefault="00E45699" w:rsidP="00A209CC">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A209CC">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proofErr w:type="spellStart"/>
      <w:r w:rsidR="00D20E8E">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A209CC">
        <w:trPr>
          <w:cantSplit/>
        </w:trPr>
        <w:tc>
          <w:tcPr>
            <w:tcW w:w="7088" w:type="dxa"/>
          </w:tcPr>
          <w:p w14:paraId="7A7E4E5B"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A209CC">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49D6EE6" w14:textId="77777777" w:rsidTr="00A209CC">
        <w:trPr>
          <w:cantSplit/>
        </w:trPr>
        <w:tc>
          <w:tcPr>
            <w:tcW w:w="7088" w:type="dxa"/>
          </w:tcPr>
          <w:p w14:paraId="5A12F806" w14:textId="77777777" w:rsidR="00E45699" w:rsidRPr="001F4300" w:rsidRDefault="00E45699" w:rsidP="00A209CC">
            <w:pPr>
              <w:pStyle w:val="TAL"/>
              <w:rPr>
                <w:b/>
                <w:bCs/>
                <w:i/>
                <w:iCs/>
                <w:szCs w:val="18"/>
              </w:rPr>
            </w:pPr>
            <w:r w:rsidRPr="00CD737F">
              <w:rPr>
                <w:b/>
                <w:bCs/>
                <w:i/>
                <w:iCs/>
                <w:szCs w:val="18"/>
              </w:rPr>
              <w:t>rrm-RelaxationRRC-ConnectedRedCap-r17</w:t>
            </w:r>
          </w:p>
          <w:p w14:paraId="24C1DD6A" w14:textId="59DC5B11" w:rsidR="00E45699" w:rsidRPr="001F4300" w:rsidRDefault="00E45699" w:rsidP="00A209CC">
            <w:pPr>
              <w:pStyle w:val="TAL"/>
              <w:rPr>
                <w:b/>
                <w:bCs/>
                <w:i/>
                <w:iCs/>
                <w:szCs w:val="18"/>
              </w:rPr>
            </w:pPr>
            <w:r w:rsidRPr="001F4300">
              <w:t>Indicates whether UE</w:t>
            </w:r>
            <w:r>
              <w:t xml:space="preserve"> </w:t>
            </w:r>
            <w:r w:rsidRPr="001F4300">
              <w:t>supports</w:t>
            </w:r>
            <w:r>
              <w:t xml:space="preserve"> </w:t>
            </w:r>
            <w:ins w:id="129" w:author="RAN2#117-Pre107" w:date="2022-02-17T22:05:00Z">
              <w:r w:rsidRPr="00DE5631">
                <w:rPr>
                  <w:color w:val="00B0F0"/>
                  <w:lang w:eastAsia="zh-CN"/>
                </w:rPr>
                <w:t xml:space="preserve">UE assistance reporting of </w:t>
              </w:r>
              <w:commentRangeStart w:id="130"/>
              <w:r w:rsidRPr="00DE5631">
                <w:rPr>
                  <w:color w:val="00B0F0"/>
                  <w:lang w:eastAsia="zh-CN"/>
                </w:rPr>
                <w:t xml:space="preserve">change of </w:t>
              </w:r>
            </w:ins>
            <w:commentRangeEnd w:id="130"/>
            <w:r w:rsidR="00AB3D73">
              <w:rPr>
                <w:rStyle w:val="af9"/>
                <w:rFonts w:ascii="Times New Roman" w:eastAsia="宋体" w:hAnsi="Times New Roman" w:cs="Times New Roman"/>
              </w:rPr>
              <w:commentReference w:id="130"/>
            </w:r>
            <w:ins w:id="131" w:author="RAN2#117-Pre107" w:date="2022-02-17T22:05:00Z">
              <w:r w:rsidRPr="00DE5631">
                <w:rPr>
                  <w:color w:val="00B0F0"/>
                  <w:lang w:eastAsia="zh-CN"/>
                </w:rPr>
                <w:t>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A209CC">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E45699" w14:paraId="4EA431BC" w14:textId="77777777" w:rsidTr="00A209CC">
        <w:tc>
          <w:tcPr>
            <w:tcW w:w="1938" w:type="dxa"/>
            <w:shd w:val="clear" w:color="auto" w:fill="BFBFBF" w:themeFill="background1" w:themeFillShade="BF"/>
          </w:tcPr>
          <w:p w14:paraId="2D15FFD6" w14:textId="77777777" w:rsidR="00E45699" w:rsidRDefault="00E45699"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A209CC">
            <w:pPr>
              <w:spacing w:after="0"/>
              <w:jc w:val="center"/>
              <w:rPr>
                <w:b/>
                <w:bCs/>
                <w:sz w:val="20"/>
                <w:szCs w:val="20"/>
              </w:rPr>
            </w:pPr>
            <w:r>
              <w:rPr>
                <w:b/>
                <w:bCs/>
                <w:sz w:val="20"/>
                <w:szCs w:val="20"/>
              </w:rPr>
              <w:t>Option 1 or</w:t>
            </w:r>
          </w:p>
          <w:p w14:paraId="40048DFB" w14:textId="5F3000C2" w:rsidR="00E45699" w:rsidRDefault="00E45699" w:rsidP="00A209CC">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A209CC">
            <w:pPr>
              <w:spacing w:after="0"/>
              <w:jc w:val="center"/>
              <w:rPr>
                <w:b/>
                <w:bCs/>
                <w:sz w:val="20"/>
                <w:szCs w:val="20"/>
                <w:lang w:eastAsia="ja-JP"/>
              </w:rPr>
            </w:pPr>
            <w:r>
              <w:rPr>
                <w:b/>
                <w:bCs/>
                <w:sz w:val="20"/>
                <w:szCs w:val="20"/>
                <w:lang w:eastAsia="ja-JP"/>
              </w:rPr>
              <w:t>Comments, if any</w:t>
            </w:r>
          </w:p>
        </w:tc>
      </w:tr>
      <w:tr w:rsidR="00E45699" w14:paraId="16E10390" w14:textId="77777777" w:rsidTr="00A209CC">
        <w:tc>
          <w:tcPr>
            <w:tcW w:w="1938" w:type="dxa"/>
          </w:tcPr>
          <w:p w14:paraId="0C14EAE4" w14:textId="41426A46" w:rsidR="00E45699" w:rsidRDefault="0030116C" w:rsidP="00A209CC">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A209CC">
            <w:pPr>
              <w:spacing w:after="0"/>
              <w:rPr>
                <w:lang w:eastAsia="zh-CN"/>
              </w:rPr>
            </w:pPr>
            <w:r>
              <w:rPr>
                <w:lang w:eastAsia="zh-CN"/>
              </w:rPr>
              <w:t>Option 1</w:t>
            </w:r>
          </w:p>
        </w:tc>
        <w:tc>
          <w:tcPr>
            <w:tcW w:w="5490" w:type="dxa"/>
          </w:tcPr>
          <w:p w14:paraId="755D49B1" w14:textId="43EFE46A" w:rsidR="00E45699" w:rsidRDefault="0030116C" w:rsidP="00A209CC">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A209CC">
        <w:tc>
          <w:tcPr>
            <w:tcW w:w="1938" w:type="dxa"/>
          </w:tcPr>
          <w:p w14:paraId="51527351" w14:textId="117F0A6D"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A209CC">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A209CC">
        <w:tc>
          <w:tcPr>
            <w:tcW w:w="1938" w:type="dxa"/>
          </w:tcPr>
          <w:p w14:paraId="107AC639" w14:textId="421AA68D" w:rsidR="00C360E1" w:rsidRDefault="00DF0C52" w:rsidP="00C360E1">
            <w:pPr>
              <w:spacing w:after="0"/>
              <w:rPr>
                <w:sz w:val="20"/>
                <w:szCs w:val="20"/>
                <w:lang w:eastAsia="zh-CN"/>
              </w:rPr>
            </w:pPr>
            <w:proofErr w:type="spellStart"/>
            <w:r>
              <w:rPr>
                <w:sz w:val="20"/>
                <w:szCs w:val="20"/>
                <w:lang w:eastAsia="zh-CN"/>
              </w:rPr>
              <w:t>MediaTek</w:t>
            </w:r>
            <w:proofErr w:type="spellEnd"/>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A209CC">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A209CC">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A209CC">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A209CC">
        <w:tc>
          <w:tcPr>
            <w:tcW w:w="1938" w:type="dxa"/>
          </w:tcPr>
          <w:p w14:paraId="1432761B" w14:textId="00D174AF" w:rsidR="00B22337" w:rsidRDefault="00B22337" w:rsidP="00B22337">
            <w:pPr>
              <w:spacing w:after="0"/>
              <w:rPr>
                <w:rFonts w:eastAsia="Malgun Gothic"/>
                <w:sz w:val="20"/>
                <w:szCs w:val="20"/>
                <w:lang w:eastAsia="zh-CN"/>
              </w:rPr>
            </w:pPr>
            <w:proofErr w:type="spellStart"/>
            <w:r>
              <w:rPr>
                <w:rFonts w:eastAsia="Malgun Gothic"/>
                <w:sz w:val="20"/>
                <w:szCs w:val="20"/>
                <w:lang w:eastAsia="zh-CN"/>
              </w:rPr>
              <w:t>Sequans</w:t>
            </w:r>
            <w:proofErr w:type="spellEnd"/>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 xml:space="preserve">We think actually both work, as they each focus on another aspect of intrinsically interconnected procedures, but we prefer </w:t>
            </w:r>
            <w:r>
              <w:rPr>
                <w:sz w:val="20"/>
                <w:szCs w:val="20"/>
                <w:lang w:eastAsia="zh-CN"/>
              </w:rPr>
              <w:lastRenderedPageBreak/>
              <w:t>option 1as it is more general and thus obviously includes the related reporting.</w:t>
            </w:r>
          </w:p>
        </w:tc>
      </w:tr>
      <w:tr w:rsidR="00D52638" w14:paraId="5223BE1A" w14:textId="77777777" w:rsidTr="00A209CC">
        <w:tc>
          <w:tcPr>
            <w:tcW w:w="1938" w:type="dxa"/>
          </w:tcPr>
          <w:p w14:paraId="22421645" w14:textId="6584BE83" w:rsidR="00D52638" w:rsidRDefault="00D52638" w:rsidP="00B22337">
            <w:pPr>
              <w:spacing w:after="0"/>
              <w:rPr>
                <w:rFonts w:eastAsia="Malgun Gothic"/>
                <w:sz w:val="20"/>
                <w:szCs w:val="20"/>
                <w:lang w:eastAsia="ko-KR"/>
              </w:rPr>
            </w:pPr>
            <w:r>
              <w:rPr>
                <w:rFonts w:eastAsia="Malgun Gothic" w:hint="eastAsia"/>
                <w:sz w:val="20"/>
                <w:szCs w:val="20"/>
                <w:lang w:eastAsia="ko-KR"/>
              </w:rPr>
              <w:lastRenderedPageBreak/>
              <w:t>L</w:t>
            </w:r>
            <w:r>
              <w:rPr>
                <w:rFonts w:eastAsia="Malgun Gothic"/>
                <w:sz w:val="20"/>
                <w:szCs w:val="20"/>
                <w:lang w:eastAsia="ko-KR"/>
              </w:rPr>
              <w:t>GE</w:t>
            </w:r>
          </w:p>
        </w:tc>
        <w:tc>
          <w:tcPr>
            <w:tcW w:w="1809" w:type="dxa"/>
          </w:tcPr>
          <w:p w14:paraId="5C5D07CB" w14:textId="2E9796AC" w:rsidR="00D52638" w:rsidRDefault="00D52638" w:rsidP="00B223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r w:rsidR="00310EA2" w14:paraId="28AFE88D" w14:textId="77777777" w:rsidTr="00A209CC">
        <w:tc>
          <w:tcPr>
            <w:tcW w:w="1938" w:type="dxa"/>
          </w:tcPr>
          <w:p w14:paraId="175E042B" w14:textId="55F861C2"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D29654" w14:textId="255BE21C" w:rsidR="00310EA2" w:rsidRPr="00310EA2" w:rsidRDefault="00310EA2" w:rsidP="00B22337">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05DDCA8B" w14:textId="4F60A58A" w:rsidR="00310EA2" w:rsidRDefault="00310EA2" w:rsidP="00B22337">
            <w:pPr>
              <w:spacing w:after="0"/>
              <w:rPr>
                <w:sz w:val="20"/>
                <w:szCs w:val="20"/>
                <w:lang w:eastAsia="zh-CN"/>
              </w:rPr>
            </w:pPr>
            <w:r>
              <w:rPr>
                <w:sz w:val="20"/>
                <w:szCs w:val="20"/>
                <w:lang w:eastAsia="zh-CN"/>
              </w:rPr>
              <w:t>We think Option 2 is aligned with the current status in RAN2.</w:t>
            </w:r>
          </w:p>
        </w:tc>
      </w:tr>
      <w:tr w:rsidR="00183EC4" w14:paraId="110FB37B" w14:textId="77777777" w:rsidTr="00A209CC">
        <w:tc>
          <w:tcPr>
            <w:tcW w:w="1938" w:type="dxa"/>
          </w:tcPr>
          <w:p w14:paraId="56F470A9" w14:textId="2F91EEAD" w:rsidR="00183EC4" w:rsidRDefault="00183EC4" w:rsidP="00B22337">
            <w:pPr>
              <w:spacing w:after="0"/>
              <w:rPr>
                <w:sz w:val="20"/>
                <w:szCs w:val="20"/>
                <w:lang w:eastAsia="zh-CN"/>
              </w:rPr>
            </w:pPr>
            <w:r>
              <w:rPr>
                <w:sz w:val="20"/>
                <w:szCs w:val="20"/>
                <w:lang w:eastAsia="zh-CN"/>
              </w:rPr>
              <w:t>Apple</w:t>
            </w:r>
          </w:p>
        </w:tc>
        <w:tc>
          <w:tcPr>
            <w:tcW w:w="1809" w:type="dxa"/>
          </w:tcPr>
          <w:p w14:paraId="7A92D776" w14:textId="42AB7269" w:rsidR="00183EC4" w:rsidRDefault="00183EC4" w:rsidP="00B22337">
            <w:pPr>
              <w:spacing w:after="0"/>
              <w:rPr>
                <w:sz w:val="20"/>
                <w:szCs w:val="20"/>
                <w:lang w:eastAsia="zh-CN"/>
              </w:rPr>
            </w:pPr>
            <w:r>
              <w:rPr>
                <w:sz w:val="20"/>
                <w:szCs w:val="20"/>
                <w:lang w:eastAsia="zh-CN"/>
              </w:rPr>
              <w:t>Option 1 is ok.</w:t>
            </w:r>
          </w:p>
        </w:tc>
        <w:tc>
          <w:tcPr>
            <w:tcW w:w="5490" w:type="dxa"/>
          </w:tcPr>
          <w:p w14:paraId="6E60C26D" w14:textId="77777777" w:rsidR="00183EC4" w:rsidRDefault="00183EC4" w:rsidP="00B22337">
            <w:pPr>
              <w:spacing w:after="0"/>
              <w:rPr>
                <w:sz w:val="20"/>
                <w:szCs w:val="20"/>
                <w:lang w:eastAsia="zh-CN"/>
              </w:rPr>
            </w:pPr>
          </w:p>
        </w:tc>
      </w:tr>
      <w:tr w:rsidR="00A46379" w14:paraId="4596CA78" w14:textId="77777777" w:rsidTr="00A209CC">
        <w:tc>
          <w:tcPr>
            <w:tcW w:w="1938" w:type="dxa"/>
          </w:tcPr>
          <w:p w14:paraId="1B1714D6" w14:textId="132EACD1" w:rsidR="00A46379" w:rsidRDefault="00A46379" w:rsidP="00A46379">
            <w:pPr>
              <w:spacing w:after="0"/>
              <w:rPr>
                <w:sz w:val="20"/>
                <w:szCs w:val="20"/>
                <w:lang w:eastAsia="zh-CN"/>
              </w:rPr>
            </w:pPr>
            <w:r>
              <w:rPr>
                <w:rFonts w:eastAsia="Malgun Gothic"/>
                <w:sz w:val="20"/>
                <w:szCs w:val="20"/>
                <w:lang w:eastAsia="zh-CN"/>
              </w:rPr>
              <w:t>Ericsson</w:t>
            </w:r>
          </w:p>
        </w:tc>
        <w:tc>
          <w:tcPr>
            <w:tcW w:w="1809" w:type="dxa"/>
          </w:tcPr>
          <w:p w14:paraId="5F872850" w14:textId="00A88F31" w:rsidR="00A46379" w:rsidRDefault="00A46379" w:rsidP="00A46379">
            <w:pPr>
              <w:spacing w:after="0"/>
              <w:rPr>
                <w:sz w:val="20"/>
                <w:szCs w:val="20"/>
                <w:lang w:eastAsia="zh-CN"/>
              </w:rPr>
            </w:pPr>
            <w:r>
              <w:rPr>
                <w:rFonts w:eastAsia="Malgun Gothic"/>
                <w:sz w:val="20"/>
                <w:szCs w:val="20"/>
                <w:lang w:eastAsia="zh-CN"/>
              </w:rPr>
              <w:t>Option 1</w:t>
            </w:r>
          </w:p>
        </w:tc>
        <w:tc>
          <w:tcPr>
            <w:tcW w:w="5490" w:type="dxa"/>
          </w:tcPr>
          <w:p w14:paraId="5F226558" w14:textId="6749D60E" w:rsidR="00BD5593" w:rsidRDefault="00A46379" w:rsidP="00A46379">
            <w:pPr>
              <w:spacing w:after="0"/>
              <w:rPr>
                <w:sz w:val="20"/>
                <w:szCs w:val="20"/>
                <w:lang w:eastAsia="zh-CN"/>
              </w:rPr>
            </w:pPr>
            <w:r>
              <w:rPr>
                <w:sz w:val="20"/>
                <w:szCs w:val="20"/>
                <w:lang w:eastAsia="zh-CN"/>
              </w:rPr>
              <w:t>Agree with Qualcomm, Samsung.</w:t>
            </w:r>
          </w:p>
        </w:tc>
      </w:tr>
      <w:tr w:rsidR="00455E31" w14:paraId="31B241F4" w14:textId="77777777" w:rsidTr="00A209CC">
        <w:tc>
          <w:tcPr>
            <w:tcW w:w="1938" w:type="dxa"/>
          </w:tcPr>
          <w:p w14:paraId="0913ED6F" w14:textId="6D092AA6" w:rsidR="00455E31" w:rsidRDefault="00455E31" w:rsidP="00A46379">
            <w:pPr>
              <w:spacing w:after="0"/>
              <w:rPr>
                <w:rFonts w:eastAsia="Malgun Gothic"/>
                <w:sz w:val="20"/>
                <w:szCs w:val="20"/>
                <w:lang w:eastAsia="zh-CN"/>
              </w:rPr>
            </w:pPr>
            <w:r>
              <w:rPr>
                <w:rFonts w:eastAsia="Malgun Gothic"/>
                <w:sz w:val="20"/>
                <w:szCs w:val="20"/>
                <w:lang w:eastAsia="zh-CN"/>
              </w:rPr>
              <w:t>BT</w:t>
            </w:r>
          </w:p>
        </w:tc>
        <w:tc>
          <w:tcPr>
            <w:tcW w:w="1809" w:type="dxa"/>
          </w:tcPr>
          <w:p w14:paraId="5C8865CF" w14:textId="3B1EE026" w:rsidR="00455E31" w:rsidRDefault="00455E31" w:rsidP="00A46379">
            <w:pPr>
              <w:spacing w:after="0"/>
              <w:rPr>
                <w:rFonts w:eastAsia="Malgun Gothic"/>
                <w:sz w:val="20"/>
                <w:szCs w:val="20"/>
                <w:lang w:eastAsia="zh-CN"/>
              </w:rPr>
            </w:pPr>
            <w:r>
              <w:rPr>
                <w:rFonts w:eastAsia="Malgun Gothic"/>
                <w:sz w:val="20"/>
                <w:szCs w:val="20"/>
                <w:lang w:eastAsia="zh-CN"/>
              </w:rPr>
              <w:t>Option 1</w:t>
            </w:r>
          </w:p>
        </w:tc>
        <w:tc>
          <w:tcPr>
            <w:tcW w:w="5490" w:type="dxa"/>
          </w:tcPr>
          <w:p w14:paraId="77B68FA9" w14:textId="77777777" w:rsidR="00455E31" w:rsidRDefault="00455E31" w:rsidP="00A46379">
            <w:pPr>
              <w:spacing w:after="0"/>
              <w:rPr>
                <w:sz w:val="20"/>
                <w:szCs w:val="20"/>
                <w:lang w:eastAsia="zh-CN"/>
              </w:rPr>
            </w:pPr>
          </w:p>
        </w:tc>
      </w:tr>
      <w:tr w:rsidR="00AB3D73" w14:paraId="2243C9EA" w14:textId="77777777" w:rsidTr="00A209CC">
        <w:tc>
          <w:tcPr>
            <w:tcW w:w="1938" w:type="dxa"/>
          </w:tcPr>
          <w:p w14:paraId="0016EEFB" w14:textId="7B52FC59" w:rsidR="00AB3D73" w:rsidRDefault="00AB3D73" w:rsidP="00AB3D73">
            <w:pPr>
              <w:spacing w:after="0"/>
              <w:rPr>
                <w:rFonts w:eastAsia="Malgun Gothic"/>
                <w:sz w:val="20"/>
                <w:szCs w:val="20"/>
                <w:lang w:eastAsia="zh-CN"/>
              </w:rPr>
            </w:pPr>
            <w:proofErr w:type="spellStart"/>
            <w:r>
              <w:rPr>
                <w:rFonts w:eastAsia="Malgun Gothic"/>
                <w:sz w:val="20"/>
                <w:szCs w:val="20"/>
                <w:lang w:eastAsia="zh-CN"/>
              </w:rPr>
              <w:t>Futurewei</w:t>
            </w:r>
            <w:proofErr w:type="spellEnd"/>
          </w:p>
        </w:tc>
        <w:tc>
          <w:tcPr>
            <w:tcW w:w="1809" w:type="dxa"/>
          </w:tcPr>
          <w:p w14:paraId="0ADACC5C" w14:textId="39A7D353" w:rsidR="00AB3D73" w:rsidRDefault="00AB3D73" w:rsidP="00AB3D73">
            <w:pPr>
              <w:spacing w:after="0"/>
              <w:rPr>
                <w:rFonts w:eastAsia="Malgun Gothic"/>
                <w:sz w:val="20"/>
                <w:szCs w:val="20"/>
                <w:lang w:eastAsia="zh-CN"/>
              </w:rPr>
            </w:pPr>
            <w:r>
              <w:rPr>
                <w:rFonts w:eastAsia="Malgun Gothic"/>
                <w:sz w:val="20"/>
                <w:szCs w:val="20"/>
                <w:lang w:eastAsia="zh-CN"/>
              </w:rPr>
              <w:t>Option 2 with changes</w:t>
            </w:r>
          </w:p>
        </w:tc>
        <w:tc>
          <w:tcPr>
            <w:tcW w:w="5490" w:type="dxa"/>
          </w:tcPr>
          <w:p w14:paraId="7662EDB1" w14:textId="77777777" w:rsidR="00AB3D73" w:rsidRDefault="00AB3D73" w:rsidP="00AB3D73">
            <w:pPr>
              <w:spacing w:after="0"/>
              <w:rPr>
                <w:sz w:val="20"/>
                <w:szCs w:val="20"/>
                <w:lang w:eastAsia="zh-CN"/>
              </w:rPr>
            </w:pPr>
            <w:r w:rsidRPr="00B31DEE">
              <w:rPr>
                <w:b/>
                <w:bCs/>
                <w:sz w:val="20"/>
                <w:szCs w:val="20"/>
                <w:lang w:eastAsia="zh-CN"/>
              </w:rPr>
              <w:t xml:space="preserve">Proposed </w:t>
            </w:r>
            <w:r>
              <w:rPr>
                <w:b/>
                <w:bCs/>
                <w:sz w:val="20"/>
                <w:szCs w:val="20"/>
                <w:lang w:eastAsia="zh-CN"/>
              </w:rPr>
              <w:t>changes</w:t>
            </w:r>
            <w:r>
              <w:rPr>
                <w:sz w:val="20"/>
                <w:szCs w:val="20"/>
                <w:lang w:eastAsia="zh-CN"/>
              </w:rPr>
              <w:t>: delete “change of”.</w:t>
            </w:r>
          </w:p>
          <w:p w14:paraId="06DE893E" w14:textId="4C4597A3" w:rsidR="00AB3D73" w:rsidRDefault="00AB3D73" w:rsidP="00AB3D73">
            <w:pPr>
              <w:spacing w:after="0"/>
              <w:rPr>
                <w:sz w:val="20"/>
                <w:szCs w:val="20"/>
                <w:lang w:eastAsia="zh-CN"/>
              </w:rPr>
            </w:pPr>
            <w:r w:rsidRPr="00B31DEE">
              <w:rPr>
                <w:b/>
                <w:bCs/>
                <w:sz w:val="20"/>
                <w:szCs w:val="20"/>
                <w:lang w:eastAsia="zh-CN"/>
              </w:rPr>
              <w:t>Reason:</w:t>
            </w:r>
            <w:r>
              <w:rPr>
                <w:sz w:val="20"/>
                <w:szCs w:val="20"/>
                <w:lang w:eastAsia="zh-CN"/>
              </w:rPr>
              <w:t xml:space="preserve"> Although UE assistance reporting is triggered by the change of fulfillment status, the content of the report is still just “met” or “not met” (i.e., the fulfillment status), not “from met to not-met” or “from not-met to </w:t>
            </w:r>
            <w:proofErr w:type="spellStart"/>
            <w:r>
              <w:rPr>
                <w:sz w:val="20"/>
                <w:szCs w:val="20"/>
                <w:lang w:eastAsia="zh-CN"/>
              </w:rPr>
              <w:t>met</w:t>
            </w:r>
            <w:proofErr w:type="spellEnd"/>
            <w:r>
              <w:rPr>
                <w:sz w:val="20"/>
                <w:szCs w:val="20"/>
                <w:lang w:eastAsia="zh-CN"/>
              </w:rPr>
              <w:t xml:space="preserve">”.  </w:t>
            </w:r>
          </w:p>
        </w:tc>
      </w:tr>
      <w:tr w:rsidR="000502C1" w14:paraId="3C3BCBF5" w14:textId="77777777" w:rsidTr="00A209CC">
        <w:tc>
          <w:tcPr>
            <w:tcW w:w="1938" w:type="dxa"/>
          </w:tcPr>
          <w:p w14:paraId="28FD7600" w14:textId="19FC09F4" w:rsidR="000502C1" w:rsidRPr="000502C1" w:rsidRDefault="000502C1" w:rsidP="00AB3D73">
            <w:pPr>
              <w:spacing w:after="0"/>
              <w:rPr>
                <w:rFonts w:eastAsiaTheme="minorEastAsia"/>
                <w:sz w:val="20"/>
                <w:szCs w:val="20"/>
                <w:lang w:eastAsia="ja-JP"/>
              </w:rPr>
            </w:pPr>
            <w:r>
              <w:rPr>
                <w:rFonts w:eastAsiaTheme="minorEastAsia" w:hint="eastAsia"/>
                <w:sz w:val="20"/>
                <w:szCs w:val="20"/>
                <w:lang w:eastAsia="ja-JP"/>
              </w:rPr>
              <w:t>KDDI</w:t>
            </w:r>
          </w:p>
        </w:tc>
        <w:tc>
          <w:tcPr>
            <w:tcW w:w="1809" w:type="dxa"/>
          </w:tcPr>
          <w:p w14:paraId="1EA4A735" w14:textId="21189A39" w:rsidR="000502C1" w:rsidRPr="000502C1" w:rsidRDefault="000502C1" w:rsidP="00AB3D73">
            <w:pPr>
              <w:spacing w:after="0"/>
              <w:rPr>
                <w:rFonts w:eastAsiaTheme="minorEastAsia"/>
                <w:sz w:val="20"/>
                <w:szCs w:val="20"/>
                <w:lang w:eastAsia="ja-JP"/>
              </w:rPr>
            </w:pPr>
            <w:r>
              <w:rPr>
                <w:rFonts w:eastAsiaTheme="minorEastAsia" w:hint="eastAsia"/>
                <w:sz w:val="20"/>
                <w:szCs w:val="20"/>
                <w:lang w:eastAsia="ja-JP"/>
              </w:rPr>
              <w:t>Option 1</w:t>
            </w:r>
          </w:p>
        </w:tc>
        <w:tc>
          <w:tcPr>
            <w:tcW w:w="5490" w:type="dxa"/>
          </w:tcPr>
          <w:p w14:paraId="2DAF617D" w14:textId="77777777" w:rsidR="000502C1" w:rsidRPr="00B31DEE" w:rsidRDefault="000502C1" w:rsidP="00AB3D73">
            <w:pPr>
              <w:spacing w:after="0"/>
              <w:rPr>
                <w:b/>
                <w:bCs/>
                <w:sz w:val="20"/>
                <w:szCs w:val="20"/>
                <w:lang w:eastAsia="zh-CN"/>
              </w:rPr>
            </w:pPr>
          </w:p>
        </w:tc>
      </w:tr>
      <w:tr w:rsidR="000D60A5" w14:paraId="78AC36E8" w14:textId="77777777" w:rsidTr="00A209CC">
        <w:tc>
          <w:tcPr>
            <w:tcW w:w="1938" w:type="dxa"/>
          </w:tcPr>
          <w:p w14:paraId="72C3D62D" w14:textId="6297F93C" w:rsidR="000D60A5" w:rsidRDefault="000D60A5" w:rsidP="000D60A5">
            <w:pPr>
              <w:spacing w:after="0"/>
              <w:rPr>
                <w:rFonts w:eastAsiaTheme="minorEastAsia"/>
                <w:sz w:val="20"/>
                <w:szCs w:val="20"/>
                <w:lang w:eastAsia="ja-JP"/>
              </w:rPr>
            </w:pPr>
            <w:proofErr w:type="spellStart"/>
            <w:r>
              <w:rPr>
                <w:rFonts w:hint="eastAsia"/>
                <w:sz w:val="20"/>
                <w:szCs w:val="20"/>
                <w:lang w:eastAsia="zh-CN"/>
              </w:rPr>
              <w:t>Spreadtrum</w:t>
            </w:r>
            <w:proofErr w:type="spellEnd"/>
          </w:p>
        </w:tc>
        <w:tc>
          <w:tcPr>
            <w:tcW w:w="1809" w:type="dxa"/>
          </w:tcPr>
          <w:p w14:paraId="5DFC6A6A" w14:textId="7B4156D3" w:rsidR="000D60A5" w:rsidRDefault="000D60A5" w:rsidP="000D60A5">
            <w:pPr>
              <w:spacing w:after="0"/>
              <w:rPr>
                <w:rFonts w:eastAsiaTheme="minorEastAsia"/>
                <w:sz w:val="20"/>
                <w:szCs w:val="20"/>
                <w:lang w:eastAsia="ja-JP"/>
              </w:rPr>
            </w:pPr>
            <w:r>
              <w:rPr>
                <w:rFonts w:hint="eastAsia"/>
                <w:sz w:val="20"/>
                <w:szCs w:val="20"/>
                <w:lang w:eastAsia="zh-CN"/>
              </w:rPr>
              <w:t>Option 1</w:t>
            </w:r>
          </w:p>
        </w:tc>
        <w:tc>
          <w:tcPr>
            <w:tcW w:w="5490" w:type="dxa"/>
          </w:tcPr>
          <w:p w14:paraId="378B5E44" w14:textId="77777777" w:rsidR="000D60A5" w:rsidRPr="00B31DEE" w:rsidRDefault="000D60A5" w:rsidP="000D60A5">
            <w:pPr>
              <w:spacing w:after="0"/>
              <w:rPr>
                <w:b/>
                <w:bCs/>
                <w:sz w:val="20"/>
                <w:szCs w:val="20"/>
                <w:lang w:eastAsia="zh-CN"/>
              </w:rPr>
            </w:pPr>
          </w:p>
        </w:tc>
      </w:tr>
      <w:tr w:rsidR="00716F5F" w14:paraId="0C2CA3A5" w14:textId="77777777" w:rsidTr="00A209CC">
        <w:tc>
          <w:tcPr>
            <w:tcW w:w="1938" w:type="dxa"/>
          </w:tcPr>
          <w:p w14:paraId="6193322D" w14:textId="6B5F4889" w:rsidR="00716F5F" w:rsidRDefault="00716F5F" w:rsidP="000D60A5">
            <w:pPr>
              <w:spacing w:after="0"/>
              <w:rPr>
                <w:rFonts w:hint="eastAsia"/>
                <w:sz w:val="20"/>
                <w:szCs w:val="20"/>
                <w:lang w:eastAsia="zh-CN"/>
              </w:rPr>
            </w:pPr>
            <w:bookmarkStart w:id="132" w:name="_GoBack" w:colFirst="0" w:colLast="1"/>
            <w:r>
              <w:rPr>
                <w:sz w:val="20"/>
                <w:szCs w:val="20"/>
                <w:lang w:eastAsia="zh-CN"/>
              </w:rPr>
              <w:t>CATT</w:t>
            </w:r>
          </w:p>
        </w:tc>
        <w:tc>
          <w:tcPr>
            <w:tcW w:w="1809" w:type="dxa"/>
          </w:tcPr>
          <w:p w14:paraId="66F8CF4C" w14:textId="416E94B3" w:rsidR="00716F5F" w:rsidRDefault="00716F5F" w:rsidP="000D60A5">
            <w:pPr>
              <w:spacing w:after="0"/>
              <w:rPr>
                <w:rFonts w:hint="eastAsia"/>
                <w:sz w:val="20"/>
                <w:szCs w:val="20"/>
                <w:lang w:eastAsia="zh-CN"/>
              </w:rPr>
            </w:pPr>
            <w:r>
              <w:rPr>
                <w:sz w:val="20"/>
                <w:szCs w:val="20"/>
                <w:lang w:eastAsia="zh-CN"/>
              </w:rPr>
              <w:t>Option 1</w:t>
            </w:r>
          </w:p>
        </w:tc>
        <w:tc>
          <w:tcPr>
            <w:tcW w:w="5490" w:type="dxa"/>
          </w:tcPr>
          <w:p w14:paraId="723591F0" w14:textId="77777777" w:rsidR="00716F5F" w:rsidRPr="00B31DEE" w:rsidRDefault="00716F5F" w:rsidP="000D60A5">
            <w:pPr>
              <w:spacing w:after="0"/>
              <w:rPr>
                <w:b/>
                <w:bCs/>
                <w:sz w:val="20"/>
                <w:szCs w:val="20"/>
                <w:lang w:eastAsia="zh-CN"/>
              </w:rPr>
            </w:pPr>
          </w:p>
        </w:tc>
      </w:tr>
      <w:bookmarkEnd w:id="132"/>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3"/>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b"/>
              <w:numPr>
                <w:ilvl w:val="0"/>
                <w:numId w:val="13"/>
              </w:numPr>
              <w:overflowPunct/>
              <w:autoSpaceDE/>
              <w:autoSpaceDN/>
              <w:adjustRightInd/>
              <w:spacing w:after="0"/>
              <w:contextualSpacing w:val="0"/>
              <w:rPr>
                <w:i/>
                <w:iCs/>
              </w:rPr>
            </w:pPr>
            <w:proofErr w:type="gramStart"/>
            <w:r>
              <w:t>whether</w:t>
            </w:r>
            <w:proofErr w:type="gramEnd"/>
            <w:r>
              <w:t xml:space="preserve"> to capture it as optional without capability feature?</w:t>
            </w:r>
          </w:p>
          <w:p w14:paraId="05711F73" w14:textId="77777777" w:rsidR="00245441" w:rsidRPr="00061337" w:rsidRDefault="00245441" w:rsidP="00B461C5">
            <w:pPr>
              <w:pStyle w:val="afb"/>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proofErr w:type="gramStart"/>
            <w:r w:rsidRPr="00061337">
              <w:rPr>
                <w:rFonts w:ascii="Times" w:eastAsia="Batang" w:hAnsi="Times"/>
                <w:i/>
                <w:iCs/>
                <w:szCs w:val="24"/>
                <w:lang w:eastAsia="zh-CN"/>
              </w:rPr>
              <w:t>Relaxed</w:t>
            </w:r>
            <w:proofErr w:type="gramEnd"/>
            <w:r w:rsidRPr="00061337">
              <w:rPr>
                <w:rFonts w:ascii="Times" w:eastAsia="Batang" w:hAnsi="Times"/>
                <w:i/>
                <w:iCs/>
                <w:szCs w:val="24"/>
                <w:lang w:eastAsia="zh-CN"/>
              </w:rPr>
              <w:t xml:space="preserve"> measurement</w:t>
            </w:r>
            <w:r w:rsidRPr="008C2A6F">
              <w:rPr>
                <w:i/>
                <w:iCs/>
              </w:rPr>
              <w:t xml:space="preserve"> or new section?</w:t>
            </w:r>
          </w:p>
          <w:p w14:paraId="5FD02DC1" w14:textId="77777777" w:rsidR="00245441" w:rsidRDefault="00245441" w:rsidP="00F606F5">
            <w:pPr>
              <w:pStyle w:val="afb"/>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b"/>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b"/>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b"/>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b"/>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b"/>
              <w:numPr>
                <w:ilvl w:val="0"/>
                <w:numId w:val="13"/>
              </w:numPr>
              <w:overflowPunct/>
              <w:autoSpaceDE/>
              <w:autoSpaceDN/>
              <w:adjustRightInd/>
              <w:spacing w:after="0"/>
              <w:contextualSpacing w:val="0"/>
            </w:pPr>
            <w:r>
              <w:t>Any others?</w:t>
            </w:r>
          </w:p>
          <w:p w14:paraId="313923A0" w14:textId="77777777" w:rsidR="00245441" w:rsidRDefault="00245441" w:rsidP="00B461C5">
            <w:pPr>
              <w:pStyle w:val="afb"/>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b"/>
              <w:numPr>
                <w:ilvl w:val="0"/>
                <w:numId w:val="13"/>
              </w:numPr>
              <w:overflowPunct/>
              <w:autoSpaceDE/>
              <w:autoSpaceDN/>
              <w:adjustRightInd/>
              <w:spacing w:after="0"/>
              <w:contextualSpacing w:val="0"/>
            </w:pPr>
            <w:r>
              <w:t xml:space="preserve">What additional </w:t>
            </w:r>
            <w:proofErr w:type="spellStart"/>
            <w:r>
              <w:t>eDRX</w:t>
            </w:r>
            <w:proofErr w:type="spellEnd"/>
            <w:r>
              <w:t xml:space="preserve"> capability for RRC_INACTIVE? E.g. long DRX cycle?</w:t>
            </w:r>
          </w:p>
          <w:p w14:paraId="26A44685" w14:textId="77777777" w:rsidR="00245441" w:rsidRDefault="00245441" w:rsidP="00B461C5">
            <w:pPr>
              <w:pStyle w:val="afb"/>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 .</w:t>
            </w:r>
            <w:proofErr w:type="spellStart"/>
            <w:r>
              <w:t>e.g.per</w:t>
            </w:r>
            <w:proofErr w:type="spellEnd"/>
            <w:r>
              <w:t xml:space="preserve"> UE? (legacy is per UE)</w:t>
            </w:r>
          </w:p>
          <w:p w14:paraId="073221DB" w14:textId="77777777" w:rsidR="00245441" w:rsidRDefault="00245441" w:rsidP="00B461C5">
            <w:pPr>
              <w:pStyle w:val="afb"/>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b"/>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b"/>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r>
            <w:proofErr w:type="spellStart"/>
            <w:proofErr w:type="gramStart"/>
            <w:r>
              <w:t>eDRX</w:t>
            </w:r>
            <w:proofErr w:type="spellEnd"/>
            <w:proofErr w:type="gramEnd"/>
            <w:r>
              <w:t xml:space="preserve"> feature can be supported by </w:t>
            </w:r>
            <w:proofErr w:type="spellStart"/>
            <w:r>
              <w:t>non RedCap</w:t>
            </w:r>
            <w:proofErr w:type="spell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proofErr w:type="gramStart"/>
            <w:r>
              <w:t>eDRX</w:t>
            </w:r>
            <w:proofErr w:type="spellEnd"/>
            <w:proofErr w:type="gramEnd"/>
            <w:r>
              <w:t xml:space="preserve">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b"/>
              <w:numPr>
                <w:ilvl w:val="0"/>
                <w:numId w:val="13"/>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w:t>
            </w:r>
            <w:proofErr w:type="gramStart"/>
            <w:r w:rsidRPr="00EF1547">
              <w:rPr>
                <w:sz w:val="20"/>
                <w:szCs w:val="20"/>
                <w:lang w:val="en-GB" w:eastAsia="zh-CN"/>
              </w:rPr>
              <w:t>2 ]</w:t>
            </w:r>
            <w:proofErr w:type="gramEnd"/>
            <w:r w:rsidRPr="00EF1547">
              <w:rPr>
                <w:sz w:val="20"/>
                <w:szCs w:val="20"/>
                <w:lang w:val="en-GB" w:eastAsia="zh-CN"/>
              </w:rPr>
              <w:t xml:space="preserve">.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a9"/>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a9"/>
            </w:pPr>
            <w:r>
              <w:t>And suggest</w:t>
            </w:r>
          </w:p>
          <w:p w14:paraId="0920F03C" w14:textId="77777777" w:rsidR="00245441" w:rsidRDefault="00245441" w:rsidP="00F606F5">
            <w:pPr>
              <w:pStyle w:val="a9"/>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a9"/>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9"/>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a9"/>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9"/>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a9"/>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9"/>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9"/>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12 bit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r w:rsidRPr="00BC10A0">
              <w:rPr>
                <w:rFonts w:ascii="Times New Roman" w:hAnsi="Times New Roman" w:cs="Times New Roman"/>
                <w:sz w:val="20"/>
                <w:szCs w:val="20"/>
              </w:rPr>
              <w:lastRenderedPageBreak/>
              <w:t xml:space="preserve">12 bit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lastRenderedPageBreak/>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w:t>
            </w:r>
            <w:r>
              <w:rPr>
                <w:sz w:val="20"/>
                <w:szCs w:val="20"/>
                <w:lang w:val="en-GB" w:eastAsia="zh-CN"/>
              </w:rPr>
              <w:lastRenderedPageBreak/>
              <w:t xml:space="preserve">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9"/>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proofErr w:type="gramStart"/>
            <w:r w:rsidRPr="001F4300">
              <w:rPr>
                <w:i/>
              </w:rPr>
              <w:t>supported</w:t>
            </w:r>
            <w:proofErr w:type="gramEnd"/>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 xml:space="preserve">[Ericsson]  There should be no debate between “shall” and “should”: “Shall” indicates requirement and “should” indicates recommendation. This case is about a </w:t>
            </w:r>
            <w:proofErr w:type="spellStart"/>
            <w:r>
              <w:rPr>
                <w:rFonts w:eastAsia="宋体"/>
                <w:lang w:eastAsia="zh-CN"/>
              </w:rPr>
              <w:t>rewuirement</w:t>
            </w:r>
            <w:proofErr w:type="spellEnd"/>
            <w:r>
              <w:rPr>
                <w:rFonts w:eastAsia="宋体"/>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9"/>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a9"/>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a9"/>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133" w:name="_Ref434066290"/>
      <w:r>
        <w:rPr>
          <w:rFonts w:ascii="Times New Roman" w:hAnsi="Times New Roman"/>
        </w:rPr>
        <w:t>Reference</w:t>
      </w:r>
      <w:bookmarkEnd w:id="133"/>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0" w:author="Yunsong Yang" w:date="2022-02-22T16:34:00Z" w:initials="YY">
    <w:p w14:paraId="71766FC9" w14:textId="52B83610" w:rsidR="00A209CC" w:rsidRDefault="00A209CC">
      <w:pPr>
        <w:pStyle w:val="a9"/>
      </w:pPr>
      <w:r>
        <w:rPr>
          <w:rStyle w:val="af9"/>
        </w:rPr>
        <w:annotationRef/>
      </w:r>
      <w:r>
        <w:t>“Change of” is the trigger to report, not the content of the report. Suggest deleting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766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F16" w16cex:dateUtc="2022-02-23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66FC9" w16cid:durableId="25BF8F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A7129" w14:textId="77777777" w:rsidR="00871DDE" w:rsidRDefault="00871DDE" w:rsidP="008A375A">
      <w:pPr>
        <w:spacing w:after="0" w:line="240" w:lineRule="auto"/>
      </w:pPr>
      <w:r>
        <w:separator/>
      </w:r>
    </w:p>
  </w:endnote>
  <w:endnote w:type="continuationSeparator" w:id="0">
    <w:p w14:paraId="7473900D" w14:textId="77777777" w:rsidR="00871DDE" w:rsidRDefault="00871DDE" w:rsidP="008A375A">
      <w:pPr>
        <w:spacing w:after="0" w:line="240" w:lineRule="auto"/>
      </w:pPr>
      <w:r>
        <w:continuationSeparator/>
      </w:r>
    </w:p>
  </w:endnote>
  <w:endnote w:type="continuationNotice" w:id="1">
    <w:p w14:paraId="54409654" w14:textId="77777777" w:rsidR="00871DDE" w:rsidRDefault="00871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EFF0F" w14:textId="77777777" w:rsidR="00A209CC" w:rsidRDefault="00A209C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3AAEF" w14:textId="77777777" w:rsidR="00A209CC" w:rsidRDefault="00A209C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3CE1C" w14:textId="77777777" w:rsidR="00A209CC" w:rsidRDefault="00A209C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033D8" w14:textId="77777777" w:rsidR="00871DDE" w:rsidRDefault="00871DDE" w:rsidP="008A375A">
      <w:pPr>
        <w:spacing w:after="0" w:line="240" w:lineRule="auto"/>
      </w:pPr>
      <w:r>
        <w:separator/>
      </w:r>
    </w:p>
  </w:footnote>
  <w:footnote w:type="continuationSeparator" w:id="0">
    <w:p w14:paraId="743B9248" w14:textId="77777777" w:rsidR="00871DDE" w:rsidRDefault="00871DDE" w:rsidP="008A375A">
      <w:pPr>
        <w:spacing w:after="0" w:line="240" w:lineRule="auto"/>
      </w:pPr>
      <w:r>
        <w:continuationSeparator/>
      </w:r>
    </w:p>
  </w:footnote>
  <w:footnote w:type="continuationNotice" w:id="1">
    <w:p w14:paraId="248193A9" w14:textId="77777777" w:rsidR="00871DDE" w:rsidRDefault="00871DD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4373B" w14:textId="77777777" w:rsidR="00A209CC" w:rsidRDefault="00A209CC">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6EFB" w14:textId="77777777" w:rsidR="00A209CC" w:rsidRDefault="00A209CC">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5BE51" w14:textId="77777777" w:rsidR="00A209CC" w:rsidRDefault="00A209CC">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49F6539"/>
    <w:multiLevelType w:val="multilevel"/>
    <w:tmpl w:val="3140B9AE"/>
    <w:lvl w:ilvl="0">
      <w:start w:val="2"/>
      <w:numFmt w:val="decimal"/>
      <w:lvlText w:val="%1"/>
      <w:lvlJc w:val="left"/>
      <w:pPr>
        <w:ind w:left="0" w:firstLine="0"/>
      </w:pPr>
      <w:rPr>
        <w:rFonts w:ascii="Times New Roman" w:eastAsia="宋体" w:hAnsi="Times New Roman" w:hint="default"/>
        <w:sz w:val="20"/>
      </w:rPr>
    </w:lvl>
    <w:lvl w:ilvl="1">
      <w:start w:val="2"/>
      <w:numFmt w:val="decimal"/>
      <w:lvlText w:val="%1.%2"/>
      <w:lvlJc w:val="left"/>
      <w:pPr>
        <w:ind w:left="0" w:firstLine="0"/>
      </w:pPr>
      <w:rPr>
        <w:rFonts w:ascii="Times New Roman" w:eastAsia="宋体" w:hAnsi="Times New Roman" w:hint="default"/>
        <w:sz w:val="20"/>
      </w:rPr>
    </w:lvl>
    <w:lvl w:ilvl="2">
      <w:start w:val="2"/>
      <w:numFmt w:val="decimal"/>
      <w:lvlText w:val="%1.%2.%3"/>
      <w:lvlJc w:val="left"/>
      <w:pPr>
        <w:ind w:left="24" w:hanging="24"/>
      </w:pPr>
      <w:rPr>
        <w:rFonts w:ascii="Times New Roman" w:eastAsia="宋体" w:hAnsi="Times New Roman" w:hint="default"/>
        <w:sz w:val="20"/>
      </w:rPr>
    </w:lvl>
    <w:lvl w:ilvl="3">
      <w:start w:val="1"/>
      <w:numFmt w:val="decimal"/>
      <w:lvlText w:val="%1.%2.%3.%4"/>
      <w:lvlJc w:val="left"/>
      <w:pPr>
        <w:ind w:left="24" w:hanging="24"/>
      </w:pPr>
      <w:rPr>
        <w:rFonts w:ascii="Times New Roman" w:eastAsia="宋体" w:hAnsi="Times New Roman" w:hint="default"/>
        <w:sz w:val="20"/>
      </w:rPr>
    </w:lvl>
    <w:lvl w:ilvl="4">
      <w:start w:val="1"/>
      <w:numFmt w:val="decimal"/>
      <w:lvlText w:val="%1.%2.%3.%4.%5"/>
      <w:lvlJc w:val="left"/>
      <w:pPr>
        <w:ind w:left="24" w:hanging="24"/>
      </w:pPr>
      <w:rPr>
        <w:rFonts w:ascii="Times New Roman" w:eastAsia="宋体" w:hAnsi="Times New Roman" w:hint="default"/>
        <w:sz w:val="20"/>
      </w:rPr>
    </w:lvl>
    <w:lvl w:ilvl="5">
      <w:start w:val="1"/>
      <w:numFmt w:val="decimal"/>
      <w:lvlText w:val="%1.%2.%3.%4.%5.%6"/>
      <w:lvlJc w:val="left"/>
      <w:pPr>
        <w:ind w:left="384" w:hanging="384"/>
      </w:pPr>
      <w:rPr>
        <w:rFonts w:ascii="Times New Roman" w:eastAsia="宋体" w:hAnsi="Times New Roman" w:hint="default"/>
        <w:sz w:val="20"/>
      </w:rPr>
    </w:lvl>
    <w:lvl w:ilvl="6">
      <w:start w:val="1"/>
      <w:numFmt w:val="decimal"/>
      <w:lvlText w:val="%1.%2.%3.%4.%5.%6.%7"/>
      <w:lvlJc w:val="left"/>
      <w:pPr>
        <w:ind w:left="384" w:hanging="384"/>
      </w:pPr>
      <w:rPr>
        <w:rFonts w:ascii="Times New Roman" w:eastAsia="宋体" w:hAnsi="Times New Roman" w:hint="default"/>
        <w:sz w:val="20"/>
      </w:rPr>
    </w:lvl>
    <w:lvl w:ilvl="7">
      <w:start w:val="1"/>
      <w:numFmt w:val="decimal"/>
      <w:lvlText w:val="%1.%2.%3.%4.%5.%6.%7.%8"/>
      <w:lvlJc w:val="left"/>
      <w:pPr>
        <w:ind w:left="744" w:hanging="744"/>
      </w:pPr>
      <w:rPr>
        <w:rFonts w:ascii="Times New Roman" w:eastAsia="宋体" w:hAnsi="Times New Roman" w:hint="default"/>
        <w:sz w:val="20"/>
      </w:rPr>
    </w:lvl>
    <w:lvl w:ilvl="8">
      <w:start w:val="1"/>
      <w:numFmt w:val="decimal"/>
      <w:lvlText w:val="%1.%2.%3.%4.%5.%6.%7.%8.%9"/>
      <w:lvlJc w:val="left"/>
      <w:pPr>
        <w:ind w:left="744" w:hanging="744"/>
      </w:pPr>
      <w:rPr>
        <w:rFonts w:ascii="Times New Roman" w:eastAsia="宋体" w:hAnsi="Times New Roman" w:hint="default"/>
        <w:sz w:val="20"/>
      </w:rPr>
    </w:lvl>
  </w:abstractNum>
  <w:abstractNum w:abstractNumId="7">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pos_enh-Core">
    <w15:presenceInfo w15:providerId="None" w15:userId="NR_pos_enh-Core"/>
  </w15:person>
  <w15:person w15:author="Intel-Yi">
    <w15:presenceInfo w15:providerId="None" w15:userId="Intel-Yi"/>
  </w15:person>
  <w15:person w15:author="Huawei-Yulong">
    <w15:presenceInfo w15:providerId="None" w15:userId="Huawei-Yulong"/>
  </w15:person>
  <w15:person w15:author="Andreas Höglund">
    <w15:presenceInfo w15:providerId="AD" w15:userId="S::andreas.hoglund@ericsson.com::d99e0641-3871-4731-9b6d-658b834f8d9b"/>
  </w15:person>
  <w15:person w15:author="RAN2#117-Pre107">
    <w15:presenceInfo w15:providerId="None" w15:userId="RAN2#117-Pre107"/>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2C1"/>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D60A5"/>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3A4"/>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4003CB"/>
    <w:rsid w:val="0040103E"/>
    <w:rsid w:val="00401042"/>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AF6"/>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6F5F"/>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1DDE"/>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B3C"/>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09CC"/>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69"/>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9FD"/>
    <w:rsid w:val="00E03A8A"/>
    <w:rsid w:val="00E03F02"/>
    <w:rsid w:val="00E04072"/>
    <w:rsid w:val="00E04AA6"/>
    <w:rsid w:val="00E0645C"/>
    <w:rsid w:val="00E06F40"/>
    <w:rsid w:val="00E07F7C"/>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2AED"/>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qFormat="1"/>
    <w:lsdException w:name="page number"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qFormat="1"/>
    <w:lsdException w:name="page number"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202497_Report%20of%20Pre117-107-P2-v11.docx"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Yi.guo@intel.com" TargetMode="External"/><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EF9C2567-FA01-4D8B-BEA7-E99CCE17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5861</Words>
  <Characters>33413</Characters>
  <Application>Microsoft Office Word</Application>
  <DocSecurity>0</DocSecurity>
  <Lines>278</Lines>
  <Paragraphs>78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39196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3</cp:revision>
  <dcterms:created xsi:type="dcterms:W3CDTF">2022-02-23T05:39:00Z</dcterms:created>
  <dcterms:modified xsi:type="dcterms:W3CDTF">2022-02-23T05:42:00Z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ies>
</file>