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4532F" w14:textId="5E991086" w:rsidR="006E3B56" w:rsidRPr="004A1A95" w:rsidRDefault="006E3B56" w:rsidP="006E3B56">
      <w:pPr>
        <w:pStyle w:val="3GPPHeader"/>
        <w:spacing w:after="60"/>
        <w:rPr>
          <w:sz w:val="32"/>
          <w:szCs w:val="32"/>
        </w:rPr>
      </w:pPr>
      <w:r>
        <w:t>3GPP RAN WG2 Meeting #11</w:t>
      </w:r>
      <w:r w:rsidR="00B36F72">
        <w:t>7-e</w:t>
      </w:r>
      <w:r w:rsidRPr="004A1A95">
        <w:tab/>
      </w:r>
      <w:r w:rsidR="0074532F" w:rsidRPr="0074532F">
        <w:rPr>
          <w:rFonts w:cs="Arial"/>
          <w:sz w:val="26"/>
          <w:szCs w:val="26"/>
        </w:rPr>
        <w:t>R2-2203533</w:t>
      </w:r>
    </w:p>
    <w:p w14:paraId="74C7E88B" w14:textId="2A211B06" w:rsidR="006E3B56" w:rsidRPr="00702A88" w:rsidRDefault="006E3B56" w:rsidP="006E3B56">
      <w:pPr>
        <w:pStyle w:val="3GPPHeader"/>
      </w:pPr>
      <w:proofErr w:type="spellStart"/>
      <w:r w:rsidRPr="00CD2CD7">
        <w:t>eMeeting</w:t>
      </w:r>
      <w:proofErr w:type="spellEnd"/>
      <w:r w:rsidRPr="00CD2CD7">
        <w:t xml:space="preserve"> </w:t>
      </w:r>
      <w:r w:rsidR="00AE097C">
        <w:t>February</w:t>
      </w:r>
      <w:r>
        <w:t xml:space="preserve"> </w:t>
      </w:r>
      <w:r w:rsidR="00AE097C">
        <w:t>21</w:t>
      </w:r>
      <w:r w:rsidR="00AE097C" w:rsidRPr="00AE097C">
        <w:rPr>
          <w:vertAlign w:val="superscript"/>
        </w:rPr>
        <w:t>st</w:t>
      </w:r>
      <w:r>
        <w:t xml:space="preserve"> – </w:t>
      </w:r>
      <w:r w:rsidR="00AE097C">
        <w:t>March 3</w:t>
      </w:r>
      <w:r w:rsidR="00AE097C" w:rsidRPr="00AE097C">
        <w:rPr>
          <w:vertAlign w:val="superscript"/>
        </w:rPr>
        <w:t>rd</w:t>
      </w:r>
      <w:r w:rsidRPr="00CD2CD7">
        <w:t>, 202</w:t>
      </w:r>
      <w:r>
        <w:t xml:space="preserve">2                                       </w:t>
      </w:r>
    </w:p>
    <w:p w14:paraId="7AD14354" w14:textId="0F27EB18"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74532F" w:rsidRPr="0074532F">
        <w:rPr>
          <w:sz w:val="22"/>
          <w:szCs w:val="22"/>
          <w:lang w:val="sv-SE"/>
        </w:rPr>
        <w:t>8.10.3.1.1</w:t>
      </w:r>
    </w:p>
    <w:p w14:paraId="4910E89F" w14:textId="42978EC7" w:rsidR="00214E6A" w:rsidRPr="003476F2" w:rsidRDefault="00214E6A" w:rsidP="00214E6A">
      <w:pPr>
        <w:pStyle w:val="3GPPHeader"/>
        <w:rPr>
          <w:sz w:val="22"/>
          <w:szCs w:val="22"/>
          <w:lang w:val="en-US"/>
        </w:rPr>
      </w:pPr>
      <w:r w:rsidRPr="003476F2">
        <w:rPr>
          <w:sz w:val="22"/>
          <w:szCs w:val="22"/>
          <w:lang w:val="en-US"/>
        </w:rPr>
        <w:t>Source:</w:t>
      </w:r>
      <w:r w:rsidRPr="003476F2">
        <w:rPr>
          <w:sz w:val="22"/>
          <w:szCs w:val="22"/>
          <w:lang w:val="en-US"/>
        </w:rPr>
        <w:tab/>
      </w:r>
      <w:r w:rsidR="0074532F" w:rsidRPr="0074532F">
        <w:rPr>
          <w:sz w:val="22"/>
          <w:szCs w:val="22"/>
          <w:lang w:val="en-US"/>
        </w:rPr>
        <w:t xml:space="preserve">ZTE </w:t>
      </w:r>
      <w:proofErr w:type="spellStart"/>
      <w:proofErr w:type="gramStart"/>
      <w:r w:rsidR="0074532F" w:rsidRPr="0074532F">
        <w:rPr>
          <w:sz w:val="22"/>
          <w:szCs w:val="22"/>
          <w:lang w:val="en-US"/>
        </w:rPr>
        <w:t>corporation,Sanechips</w:t>
      </w:r>
      <w:proofErr w:type="spellEnd"/>
      <w:proofErr w:type="gramEnd"/>
    </w:p>
    <w:p w14:paraId="28B90663" w14:textId="589CF909"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707B86" w:rsidRPr="00E84E29">
        <w:rPr>
          <w:sz w:val="22"/>
          <w:szCs w:val="22"/>
        </w:rPr>
        <w:t>Report</w:t>
      </w:r>
      <w:r w:rsidR="00892CF7">
        <w:rPr>
          <w:sz w:val="22"/>
          <w:szCs w:val="22"/>
        </w:rPr>
        <w:t xml:space="preserve"> of</w:t>
      </w:r>
      <w:r w:rsidR="00545CBD">
        <w:rPr>
          <w:sz w:val="22"/>
          <w:szCs w:val="22"/>
        </w:rPr>
        <w:t xml:space="preserve"> </w:t>
      </w:r>
      <w:r w:rsidR="0074532F" w:rsidRPr="0074532F">
        <w:rPr>
          <w:sz w:val="22"/>
          <w:szCs w:val="22"/>
        </w:rPr>
        <w:t>[AT117-e][</w:t>
      </w:r>
      <w:proofErr w:type="gramStart"/>
      <w:r w:rsidR="0074532F" w:rsidRPr="0074532F">
        <w:rPr>
          <w:sz w:val="22"/>
          <w:szCs w:val="22"/>
        </w:rPr>
        <w:t>102][</w:t>
      </w:r>
      <w:proofErr w:type="gramEnd"/>
      <w:r w:rsidR="0074532F" w:rsidRPr="0074532F">
        <w:rPr>
          <w:sz w:val="22"/>
          <w:szCs w:val="22"/>
        </w:rPr>
        <w:t>NTN] Idle mode open issues</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1"/>
      </w:pPr>
      <w:r w:rsidRPr="004A1A95">
        <w:t>Introduction</w:t>
      </w:r>
    </w:p>
    <w:p w14:paraId="3BEFA8BD" w14:textId="61CFC638" w:rsidR="00BB5AE4" w:rsidRPr="00545CBD" w:rsidRDefault="001E22E0" w:rsidP="00BB5AE4">
      <w:r w:rsidRPr="00545CBD">
        <w:t xml:space="preserve">This document </w:t>
      </w:r>
      <w:r w:rsidR="00264014" w:rsidRPr="00545CBD">
        <w:t xml:space="preserve">is intended </w:t>
      </w:r>
      <w:r w:rsidR="00530FD1" w:rsidRPr="00545CBD">
        <w:t>address a subset of remaining</w:t>
      </w:r>
      <w:r w:rsidR="00264014" w:rsidRPr="00545CBD">
        <w:t xml:space="preserve"> </w:t>
      </w:r>
      <w:r w:rsidR="00190511">
        <w:t xml:space="preserve">idle mode </w:t>
      </w:r>
      <w:r w:rsidR="00264014" w:rsidRPr="00545CBD">
        <w:t>open issues as per the following email discussion</w:t>
      </w:r>
      <w:r w:rsidR="00395D7A">
        <w:t xml:space="preserve"> guidelines:</w:t>
      </w:r>
    </w:p>
    <w:p w14:paraId="45F73346" w14:textId="77777777" w:rsidR="009A7FE7" w:rsidRPr="00A40B6D" w:rsidRDefault="009A7FE7" w:rsidP="009A7FE7">
      <w:pPr>
        <w:pStyle w:val="EmailDiscussion"/>
        <w:tabs>
          <w:tab w:val="num" w:pos="1619"/>
        </w:tabs>
        <w:spacing w:after="0" w:line="240" w:lineRule="auto"/>
      </w:pPr>
      <w:r w:rsidRPr="00146D15">
        <w:t>[AT</w:t>
      </w:r>
      <w:r>
        <w:t>117-e][102</w:t>
      </w:r>
      <w:r w:rsidRPr="00146D15">
        <w:t>][</w:t>
      </w:r>
      <w:r>
        <w:t>NTN</w:t>
      </w:r>
      <w:r w:rsidRPr="00146D15">
        <w:t xml:space="preserve">] </w:t>
      </w:r>
      <w:r>
        <w:t>Idle mode open issues (ZTE</w:t>
      </w:r>
      <w:r w:rsidRPr="00146D15">
        <w:t>)</w:t>
      </w:r>
    </w:p>
    <w:p w14:paraId="3776D534" w14:textId="77777777" w:rsidR="009A7FE7" w:rsidRDefault="009A7FE7" w:rsidP="009A7FE7">
      <w:pPr>
        <w:pStyle w:val="EmailDiscussion2"/>
        <w:ind w:left="1619" w:firstLine="0"/>
        <w:rPr>
          <w:shd w:val="clear" w:color="auto" w:fill="FFFFFF"/>
        </w:rPr>
      </w:pPr>
      <w:r>
        <w:t>Initial scope:</w:t>
      </w:r>
      <w:r>
        <w:rPr>
          <w:shd w:val="clear" w:color="auto" w:fill="FFFFFF"/>
        </w:rPr>
        <w:t xml:space="preserve"> Discuss Idle open issues based on the report in </w:t>
      </w:r>
      <w:hyperlink r:id="rId10" w:tooltip="C:Data3GPPExtractsR2-2203386_[Pre117-e][102][NTN] Idle mode open issues (ZTE)_v25_Rapporteur.docx" w:history="1">
        <w:r w:rsidRPr="00A41178">
          <w:rPr>
            <w:rStyle w:val="af9"/>
          </w:rPr>
          <w:t>R2-2203386</w:t>
        </w:r>
      </w:hyperlink>
    </w:p>
    <w:p w14:paraId="64DDFE62" w14:textId="77777777" w:rsidR="009A7FE7" w:rsidRDefault="009A7FE7" w:rsidP="009A7FE7">
      <w:pPr>
        <w:pStyle w:val="EmailDiscussion2"/>
        <w:ind w:left="1619" w:firstLine="0"/>
      </w:pPr>
      <w:r>
        <w:t>Initial intended outcome: Summary of the offline discussion with e.g.:</w:t>
      </w:r>
    </w:p>
    <w:p w14:paraId="3374F548" w14:textId="77777777" w:rsidR="009A7FE7" w:rsidRDefault="009A7FE7" w:rsidP="00F001A6">
      <w:pPr>
        <w:pStyle w:val="EmailDiscussion2"/>
        <w:numPr>
          <w:ilvl w:val="2"/>
          <w:numId w:val="6"/>
        </w:numPr>
        <w:ind w:left="1980"/>
      </w:pPr>
      <w:r>
        <w:t>List of proposals for agreement (if any)</w:t>
      </w:r>
    </w:p>
    <w:p w14:paraId="28F2926A" w14:textId="77777777" w:rsidR="009A7FE7" w:rsidRDefault="009A7FE7" w:rsidP="00F001A6">
      <w:pPr>
        <w:pStyle w:val="EmailDiscussion2"/>
        <w:numPr>
          <w:ilvl w:val="2"/>
          <w:numId w:val="6"/>
        </w:numPr>
        <w:ind w:left="1980"/>
      </w:pPr>
      <w:r>
        <w:t>List of proposals that require online discussions</w:t>
      </w:r>
    </w:p>
    <w:p w14:paraId="7CE7BC61" w14:textId="77777777" w:rsidR="009A7FE7" w:rsidRDefault="009A7FE7" w:rsidP="00F001A6">
      <w:pPr>
        <w:pStyle w:val="EmailDiscussion2"/>
        <w:numPr>
          <w:ilvl w:val="2"/>
          <w:numId w:val="6"/>
        </w:numPr>
        <w:ind w:left="1980"/>
      </w:pPr>
      <w:r>
        <w:t>List of proposals that should not be pursued (if any)</w:t>
      </w:r>
    </w:p>
    <w:p w14:paraId="6132C734" w14:textId="77777777" w:rsidR="009A7FE7" w:rsidRDefault="009A7FE7" w:rsidP="009A7FE7">
      <w:pPr>
        <w:pStyle w:val="EmailDiscussion2"/>
        <w:ind w:left="1619" w:firstLine="0"/>
      </w:pPr>
      <w:r>
        <w:t>Initial deadline (for companies' feedback): Monday 2022-02-21 17</w:t>
      </w:r>
      <w:r w:rsidRPr="00076AA5">
        <w:t>00 UTC</w:t>
      </w:r>
    </w:p>
    <w:p w14:paraId="7410FA5E" w14:textId="77777777" w:rsidR="009A7FE7" w:rsidRDefault="009A7FE7" w:rsidP="009A7FE7">
      <w:pPr>
        <w:pStyle w:val="EmailDiscussion2"/>
        <w:ind w:left="1619" w:firstLine="0"/>
      </w:pPr>
      <w:r>
        <w:t xml:space="preserve">Initial deadline (for </w:t>
      </w:r>
      <w:r>
        <w:rPr>
          <w:rStyle w:val="Doc-text2Char"/>
        </w:rPr>
        <w:t xml:space="preserve">rapporteur's summary </w:t>
      </w:r>
      <w:r w:rsidRPr="009550B5">
        <w:t>in</w:t>
      </w:r>
      <w:r>
        <w:t xml:space="preserve"> R2-2203533</w:t>
      </w:r>
      <w:r>
        <w:rPr>
          <w:rStyle w:val="Doc-text2Char"/>
        </w:rPr>
        <w:t xml:space="preserve">): </w:t>
      </w:r>
      <w:r>
        <w:t>Monday 2022-02-21 20</w:t>
      </w:r>
      <w:r w:rsidRPr="00076AA5">
        <w:t>00 UTC</w:t>
      </w:r>
    </w:p>
    <w:p w14:paraId="26B1922D" w14:textId="77777777" w:rsidR="009A7FE7" w:rsidRPr="0019117D" w:rsidRDefault="009A7FE7" w:rsidP="009A7FE7">
      <w:pPr>
        <w:pStyle w:val="EmailDiscussion2"/>
        <w:ind w:left="1619" w:firstLine="0"/>
        <w:rPr>
          <w:u w:val="single"/>
        </w:rPr>
      </w:pPr>
    </w:p>
    <w:p w14:paraId="3449312A" w14:textId="77777777" w:rsidR="00C759EB" w:rsidRDefault="00C759EB" w:rsidP="00C759EB">
      <w:r>
        <w:t>Please note the following deadlines:</w:t>
      </w:r>
    </w:p>
    <w:p w14:paraId="76EFD9AB" w14:textId="77777777" w:rsidR="00C759EB" w:rsidRPr="00C759EB" w:rsidRDefault="00C759EB" w:rsidP="00F001A6">
      <w:pPr>
        <w:pStyle w:val="aa"/>
        <w:numPr>
          <w:ilvl w:val="0"/>
          <w:numId w:val="4"/>
        </w:numPr>
        <w:rPr>
          <w:rFonts w:ascii="Arial" w:hAnsi="Arial" w:cs="Arial"/>
          <w:sz w:val="20"/>
          <w:szCs w:val="20"/>
        </w:rPr>
      </w:pPr>
      <w:r w:rsidRPr="00C759EB">
        <w:rPr>
          <w:rFonts w:ascii="Arial" w:hAnsi="Arial" w:cs="Arial"/>
          <w:sz w:val="20"/>
          <w:szCs w:val="20"/>
        </w:rPr>
        <w:t xml:space="preserve">Initial deadline (for companies' feedback): </w:t>
      </w:r>
      <w:r w:rsidRPr="00C759EB">
        <w:rPr>
          <w:rFonts w:ascii="Arial" w:hAnsi="Arial" w:cs="Arial"/>
          <w:b/>
          <w:bCs/>
          <w:color w:val="C00000"/>
          <w:sz w:val="20"/>
          <w:szCs w:val="20"/>
        </w:rPr>
        <w:t>Monday 2022-02-21 1700 UTC</w:t>
      </w:r>
    </w:p>
    <w:p w14:paraId="6A7E64E9" w14:textId="08AF4A39" w:rsidR="00C759EB" w:rsidRPr="00C759EB" w:rsidRDefault="00C759EB" w:rsidP="00F001A6">
      <w:pPr>
        <w:pStyle w:val="aa"/>
        <w:numPr>
          <w:ilvl w:val="0"/>
          <w:numId w:val="4"/>
        </w:numPr>
        <w:rPr>
          <w:rFonts w:ascii="Arial" w:hAnsi="Arial" w:cs="Arial"/>
          <w:sz w:val="20"/>
          <w:szCs w:val="20"/>
        </w:rPr>
      </w:pPr>
      <w:r w:rsidRPr="00C759EB">
        <w:rPr>
          <w:rFonts w:ascii="Arial" w:hAnsi="Arial" w:cs="Arial"/>
          <w:sz w:val="20"/>
          <w:szCs w:val="20"/>
        </w:rPr>
        <w:t>Initial deadline (for rapporteur's summary in R2-220353</w:t>
      </w:r>
      <w:r w:rsidR="009A7FE7">
        <w:rPr>
          <w:rFonts w:ascii="Arial" w:hAnsi="Arial" w:cs="Arial"/>
          <w:sz w:val="20"/>
          <w:szCs w:val="20"/>
        </w:rPr>
        <w:t>3</w:t>
      </w:r>
      <w:r w:rsidRPr="00C759EB">
        <w:rPr>
          <w:rFonts w:ascii="Arial" w:hAnsi="Arial" w:cs="Arial"/>
          <w:sz w:val="20"/>
          <w:szCs w:val="20"/>
        </w:rPr>
        <w:t>): Monday 2022-02-21 2000 UTC</w:t>
      </w:r>
    </w:p>
    <w:p w14:paraId="77CC7582" w14:textId="096E5A9F" w:rsidR="00707B86" w:rsidRPr="00C759EB" w:rsidRDefault="00805871" w:rsidP="00545CBD">
      <w:pPr>
        <w:rPr>
          <w:lang w:val="en-US"/>
        </w:rPr>
      </w:pPr>
      <w:r>
        <w:rPr>
          <w:lang w:val="en-US"/>
        </w:rPr>
        <w:t>Please also note the following chair guidance:</w:t>
      </w:r>
    </w:p>
    <w:p w14:paraId="214ACAB2" w14:textId="4619BA6A" w:rsidR="00A01E0D" w:rsidRPr="00805871" w:rsidRDefault="009A7FE7" w:rsidP="00F001A6">
      <w:pPr>
        <w:pStyle w:val="aa"/>
        <w:numPr>
          <w:ilvl w:val="0"/>
          <w:numId w:val="4"/>
        </w:numPr>
        <w:rPr>
          <w:rFonts w:ascii="Arial" w:hAnsi="Arial" w:cs="Arial"/>
          <w:sz w:val="20"/>
          <w:szCs w:val="20"/>
          <w:u w:val="single"/>
        </w:rPr>
      </w:pPr>
      <w:r w:rsidRPr="009A7FE7">
        <w:rPr>
          <w:rFonts w:ascii="Arial" w:hAnsi="Arial" w:cs="Arial"/>
          <w:sz w:val="20"/>
          <w:szCs w:val="20"/>
          <w:u w:val="single"/>
        </w:rPr>
        <w:t>Proposals marked "for agreement" in R2-2203533 not challenged until Tuesday 2022-02-22 1000 UTC will be declared as agreed via email by the session chair (for the rest the discussion will continue during the GTW session on Tuesday).</w:t>
      </w:r>
    </w:p>
    <w:p w14:paraId="12C06579" w14:textId="7CFC290C" w:rsidR="00C25DDF" w:rsidRDefault="00F141A4" w:rsidP="00A047D1">
      <w:pPr>
        <w:pStyle w:val="1"/>
      </w:pPr>
      <w:r>
        <w:t>Discussion</w:t>
      </w:r>
    </w:p>
    <w:p w14:paraId="1A9DD1CC" w14:textId="251AFF9C" w:rsidR="00E404AA" w:rsidRDefault="00E404AA" w:rsidP="00E404AA">
      <w:pPr>
        <w:pStyle w:val="2"/>
      </w:pPr>
      <w:r>
        <w:t xml:space="preserve">[Pre117e] </w:t>
      </w:r>
      <w:r w:rsidR="005843DF">
        <w:t>proposals</w:t>
      </w:r>
      <w:r w:rsidR="008D3D49">
        <w:t xml:space="preserve"> –</w:t>
      </w:r>
      <w:r w:rsidR="008E70EA">
        <w:t xml:space="preserve"> </w:t>
      </w:r>
      <w:r w:rsidR="008D3D49">
        <w:t>Agreeable</w:t>
      </w:r>
      <w:r w:rsidR="008E70EA">
        <w:t xml:space="preserve"> part</w:t>
      </w:r>
    </w:p>
    <w:p w14:paraId="39A8F487" w14:textId="0EBD05E8" w:rsidR="000A4111" w:rsidRDefault="00AE5250" w:rsidP="000A4111">
      <w:r>
        <w:t xml:space="preserve">In </w:t>
      </w:r>
      <w:r w:rsidR="00BD70A4">
        <w:t>pre-meeting discussion</w:t>
      </w:r>
      <w:r w:rsidR="0030130A">
        <w:t>s</w:t>
      </w:r>
      <w:r w:rsidR="009C00E3">
        <w:t xml:space="preserve"> [</w:t>
      </w:r>
      <w:r w:rsidR="00FA5E8B">
        <w:t>11</w:t>
      </w:r>
      <w:proofErr w:type="gramStart"/>
      <w:r w:rsidR="00FA5E8B">
        <w:t>]</w:t>
      </w:r>
      <w:r w:rsidR="00B328BC">
        <w:t xml:space="preserve">, </w:t>
      </w:r>
      <w:r w:rsidR="00877ECD">
        <w:t xml:space="preserve"> </w:t>
      </w:r>
      <w:r w:rsidR="00BD70A4">
        <w:t>the</w:t>
      </w:r>
      <w:proofErr w:type="gramEnd"/>
      <w:r w:rsidR="00BD70A4">
        <w:t xml:space="preserve"> following proposals</w:t>
      </w:r>
      <w:r w:rsidR="00B157FC">
        <w:t xml:space="preserve"> </w:t>
      </w:r>
      <w:r w:rsidR="006D3C83">
        <w:t xml:space="preserve">have </w:t>
      </w:r>
      <w:r w:rsidR="00481242">
        <w:t xml:space="preserve">in general </w:t>
      </w:r>
      <w:r w:rsidR="00995E57">
        <w:t>received</w:t>
      </w:r>
      <w:r w:rsidR="00B157FC">
        <w:t xml:space="preserve"> </w:t>
      </w:r>
      <w:r w:rsidR="00557658">
        <w:t xml:space="preserve">the majority’s </w:t>
      </w:r>
      <w:r w:rsidR="00B157FC">
        <w:t>support</w:t>
      </w:r>
      <w:r w:rsidR="000E5078">
        <w:t>:</w:t>
      </w:r>
    </w:p>
    <w:p w14:paraId="029E750B" w14:textId="5D50FE87" w:rsidR="00557658" w:rsidRDefault="00557658" w:rsidP="00557658">
      <w:pPr>
        <w:rPr>
          <w:rFonts w:cs="Arial"/>
          <w:b/>
          <w:bCs/>
          <w:color w:val="000000"/>
          <w:lang w:val="en-US"/>
        </w:rPr>
      </w:pPr>
      <w:r>
        <w:rPr>
          <w:rFonts w:cs="Arial" w:hint="eastAsia"/>
          <w:b/>
          <w:bCs/>
          <w:color w:val="000000"/>
          <w:lang w:val="en-US"/>
        </w:rPr>
        <w:t>[14/23] Proposal 1: A threshold of the distance between UE and the cell reference location should be introduced and only neighbor cells with distance shorter than this threshold will be evaluated by UE during cell reselection.</w:t>
      </w:r>
    </w:p>
    <w:p w14:paraId="17B0D693" w14:textId="39077C6B" w:rsidR="00E41770" w:rsidRPr="00D77000" w:rsidRDefault="00E41770" w:rsidP="00557658">
      <w:pPr>
        <w:rPr>
          <w:rFonts w:cs="Arial"/>
          <w:bCs/>
          <w:color w:val="000000"/>
          <w:sz w:val="18"/>
          <w:szCs w:val="18"/>
          <w:lang w:val="en-US"/>
        </w:rPr>
      </w:pPr>
      <w:r w:rsidRPr="00D77000">
        <w:rPr>
          <w:rFonts w:cs="Arial"/>
          <w:bCs/>
          <w:color w:val="000000"/>
          <w:sz w:val="18"/>
          <w:szCs w:val="18"/>
          <w:lang w:val="en-US"/>
        </w:rPr>
        <w:t>Contribution input on proposal 1:</w:t>
      </w:r>
    </w:p>
    <w:p w14:paraId="3CB1B8A0" w14:textId="77777777" w:rsidR="00E41770" w:rsidRPr="00D77000" w:rsidRDefault="00E41770"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Nokia(R2-2202466):</w:t>
      </w:r>
    </w:p>
    <w:p w14:paraId="0904A5D3" w14:textId="77777777" w:rsidR="00E41770" w:rsidRPr="00D77000" w:rsidRDefault="00E41770"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Distance-based ranking is not supported for cell reselection in NTN.</w:t>
      </w:r>
    </w:p>
    <w:p w14:paraId="125A3F03" w14:textId="77777777" w:rsidR="00E41770" w:rsidRPr="00D77000" w:rsidRDefault="00E41770"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There is no UE behavior specified for location-based cell reselection in NTN IDLE mode.</w:t>
      </w:r>
    </w:p>
    <w:p w14:paraId="2B3001C6" w14:textId="77777777" w:rsidR="00E41770" w:rsidRPr="00D77000" w:rsidRDefault="00E41770"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 xml:space="preserve">Samsung(R2-2203049): Apply RSRP/RSRQ criteria at first then apply distance criteria to the candidate cells which passed RSRP/RSRQ criteria when distance criteria are configured. </w:t>
      </w:r>
    </w:p>
    <w:p w14:paraId="6BC0DECC" w14:textId="77777777" w:rsidR="00E41770" w:rsidRPr="00D77000" w:rsidRDefault="00E41770"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Vivo(R2-2202774)</w:t>
      </w:r>
    </w:p>
    <w:p w14:paraId="61301817" w14:textId="77777777" w:rsidR="00E41770" w:rsidRPr="00D77000" w:rsidRDefault="00E41770"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If the distance between the UE and the reference location of a cell on a higher priority frequency is less than a configured threshold, cell reselection to a cell on a higher priority frequency than the serving frequency shall be performed.</w:t>
      </w:r>
    </w:p>
    <w:p w14:paraId="36322492" w14:textId="30421866" w:rsidR="00E41770" w:rsidRPr="00D77000" w:rsidRDefault="00E41770"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 xml:space="preserve"> If the distance between the UE and the reference location of the serving cell is larger than a configured threshold, and the distance between the UE and the reference location of a cell on a lower priority frequency is less than another configured threshold, cell reselection to a cell on a lower priority frequency than the serving frequency shall be performed.</w:t>
      </w:r>
    </w:p>
    <w:p w14:paraId="13FCC712" w14:textId="77777777" w:rsidR="00557658" w:rsidRDefault="00557658" w:rsidP="00557658">
      <w:pPr>
        <w:rPr>
          <w:rFonts w:cs="Arial"/>
          <w:b/>
          <w:bCs/>
          <w:color w:val="000000"/>
          <w:lang w:val="en-US"/>
        </w:rPr>
      </w:pPr>
      <w:r>
        <w:rPr>
          <w:rFonts w:cs="Arial" w:hint="eastAsia"/>
          <w:b/>
          <w:bCs/>
          <w:color w:val="000000"/>
          <w:lang w:val="en-US"/>
        </w:rPr>
        <w:lastRenderedPageBreak/>
        <w:t>[14/23] Proposal 2: Satellite ephemeris based cell reselection is represented by time and location based cell reselection. No further enhancement in this release for ephemeris based cell reselection.</w:t>
      </w:r>
    </w:p>
    <w:p w14:paraId="2FC45BBF" w14:textId="3EFA67FD" w:rsidR="00557658" w:rsidRDefault="001E2795" w:rsidP="00557658">
      <w:pPr>
        <w:rPr>
          <w:rFonts w:cs="Arial"/>
          <w:b/>
          <w:bCs/>
          <w:color w:val="000000"/>
          <w:lang w:val="en-US"/>
        </w:rPr>
      </w:pPr>
      <w:r>
        <w:rPr>
          <w:rFonts w:cs="Arial" w:hint="eastAsia"/>
          <w:b/>
          <w:bCs/>
          <w:color w:val="000000"/>
          <w:lang w:val="en-US"/>
        </w:rPr>
        <w:t>[23/23]</w:t>
      </w:r>
      <w:r w:rsidR="00655DC6">
        <w:rPr>
          <w:rFonts w:cs="Arial"/>
          <w:b/>
          <w:bCs/>
          <w:color w:val="000000"/>
          <w:lang w:val="en-US"/>
        </w:rPr>
        <w:t xml:space="preserve"> </w:t>
      </w:r>
      <w:r w:rsidR="00557658">
        <w:rPr>
          <w:rFonts w:cs="Arial" w:hint="eastAsia"/>
          <w:b/>
          <w:bCs/>
          <w:color w:val="000000"/>
          <w:lang w:val="en-US"/>
        </w:rPr>
        <w:t>Proposal 4: No further enhancement on cell reselection priority in NTN. Remove the corresponding FFS from 38.304 CR.</w:t>
      </w:r>
    </w:p>
    <w:p w14:paraId="7B2F9C01" w14:textId="77777777" w:rsidR="00557658" w:rsidRDefault="00557658" w:rsidP="00557658">
      <w:pPr>
        <w:rPr>
          <w:rFonts w:cs="Arial"/>
          <w:b/>
          <w:bCs/>
          <w:color w:val="000000"/>
          <w:lang w:val="en-US"/>
        </w:rPr>
      </w:pPr>
      <w:r>
        <w:rPr>
          <w:rFonts w:cs="Arial" w:hint="eastAsia"/>
          <w:b/>
          <w:bCs/>
          <w:color w:val="000000"/>
          <w:lang w:val="en-US"/>
        </w:rPr>
        <w:t>[14/23] Proposal 5: No need to provide the timing information about the new upcoming cell for either earth fixed scenario or earth moving scenario.</w:t>
      </w:r>
    </w:p>
    <w:p w14:paraId="21A39B4F" w14:textId="77777777" w:rsidR="00557658" w:rsidRDefault="00557658" w:rsidP="00557658">
      <w:pPr>
        <w:rPr>
          <w:rFonts w:cs="Arial"/>
          <w:b/>
          <w:bCs/>
          <w:color w:val="000000"/>
          <w:lang w:val="en-US"/>
        </w:rPr>
      </w:pPr>
      <w:r>
        <w:rPr>
          <w:rFonts w:cs="Arial" w:hint="eastAsia"/>
          <w:b/>
          <w:bCs/>
          <w:color w:val="000000"/>
          <w:lang w:val="en-US"/>
        </w:rPr>
        <w:t>[13/23] Proposal 7:  No further enhancement on the SMTC broadcast for measurements in idle and inactive mode.</w:t>
      </w:r>
    </w:p>
    <w:p w14:paraId="1C89FBDF" w14:textId="77777777" w:rsidR="00557658" w:rsidRDefault="00557658" w:rsidP="00557658">
      <w:pPr>
        <w:rPr>
          <w:rFonts w:cs="Arial"/>
          <w:b/>
          <w:bCs/>
          <w:color w:val="000000"/>
          <w:lang w:val="en-US"/>
        </w:rPr>
      </w:pPr>
      <w:r>
        <w:rPr>
          <w:rFonts w:cs="Arial" w:hint="eastAsia"/>
          <w:b/>
          <w:bCs/>
          <w:color w:val="000000"/>
          <w:lang w:val="en-US"/>
        </w:rPr>
        <w:t>[19/23] Proposal 8:  No further enhancement on cell reselection procedure to support TN prioritization over NTN in Rel-17.</w:t>
      </w:r>
    </w:p>
    <w:p w14:paraId="4A220DC1" w14:textId="77777777" w:rsidR="000A4111" w:rsidRPr="000A4111" w:rsidRDefault="000A4111" w:rsidP="002F408F">
      <w:pPr>
        <w:rPr>
          <w:sz w:val="6"/>
          <w:szCs w:val="6"/>
        </w:rPr>
      </w:pPr>
    </w:p>
    <w:p w14:paraId="7E6FAAE7" w14:textId="58B24586" w:rsidR="00A47626" w:rsidRPr="002F408F" w:rsidRDefault="002F408F" w:rsidP="002F408F">
      <w:r>
        <w:t>To avoid repeat discussion, c</w:t>
      </w:r>
      <w:r w:rsidR="00DB7BD0">
        <w:t>ompanies are invited to comment on the above proposals</w:t>
      </w:r>
      <w:r>
        <w:t xml:space="preserve"> </w:t>
      </w:r>
      <w:r w:rsidRPr="00194351">
        <w:rPr>
          <w:i/>
          <w:iCs/>
          <w:u w:val="single"/>
        </w:rPr>
        <w:t>only</w:t>
      </w:r>
      <w:r w:rsidRPr="00194351">
        <w:rPr>
          <w:u w:val="single"/>
        </w:rPr>
        <w:t xml:space="preserve"> </w:t>
      </w:r>
      <w:r>
        <w:t>if there are serious technical objections.</w:t>
      </w:r>
      <w:r w:rsidR="008A7C37">
        <w:t xml:space="preserve"> If a company does not comment on a proposal is it </w:t>
      </w:r>
      <w:proofErr w:type="spellStart"/>
      <w:r w:rsidR="008A7C37">
        <w:t>implicitely</w:t>
      </w:r>
      <w:proofErr w:type="spellEnd"/>
      <w:r w:rsidR="008A7C37">
        <w:t xml:space="preserve"> assumed </w:t>
      </w:r>
      <w:r w:rsidR="00ED4D47">
        <w:t>to be acceptable.</w:t>
      </w:r>
    </w:p>
    <w:p w14:paraId="2144CE0F" w14:textId="6FFB0824" w:rsidR="000B51DF" w:rsidRDefault="000B51DF" w:rsidP="002572A0">
      <w:pPr>
        <w:ind w:left="1440" w:hanging="1440"/>
        <w:rPr>
          <w:b/>
          <w:bCs/>
        </w:rPr>
      </w:pPr>
      <w:r>
        <w:rPr>
          <w:b/>
          <w:bCs/>
        </w:rPr>
        <w:t>Question 1)</w:t>
      </w:r>
      <w:r w:rsidR="002572A0">
        <w:rPr>
          <w:b/>
          <w:bCs/>
        </w:rPr>
        <w:tab/>
        <w:t>If you object to one or more of the above proposal(s)</w:t>
      </w:r>
      <w:r w:rsidR="002B3F95">
        <w:rPr>
          <w:b/>
          <w:bCs/>
        </w:rPr>
        <w:t>,</w:t>
      </w:r>
      <w:r w:rsidR="003E7484">
        <w:rPr>
          <w:b/>
          <w:bCs/>
        </w:rPr>
        <w:t xml:space="preserve"> please</w:t>
      </w:r>
      <w:r w:rsidR="00630356">
        <w:rPr>
          <w:b/>
          <w:bCs/>
        </w:rPr>
        <w:t>:</w:t>
      </w:r>
      <w:r w:rsidR="002572A0">
        <w:rPr>
          <w:b/>
          <w:bCs/>
        </w:rPr>
        <w:t xml:space="preserve"> </w:t>
      </w:r>
      <w:r w:rsidR="00630356">
        <w:rPr>
          <w:b/>
          <w:bCs/>
        </w:rPr>
        <w:t>1) I</w:t>
      </w:r>
      <w:r w:rsidR="00E00718">
        <w:rPr>
          <w:b/>
          <w:bCs/>
        </w:rPr>
        <w:t>ndicate which proposal(s)</w:t>
      </w:r>
      <w:r w:rsidR="00156BEB">
        <w:rPr>
          <w:b/>
          <w:bCs/>
        </w:rPr>
        <w:t xml:space="preserve"> is </w:t>
      </w:r>
      <w:proofErr w:type="spellStart"/>
      <w:r w:rsidR="00156BEB">
        <w:rPr>
          <w:b/>
          <w:bCs/>
        </w:rPr>
        <w:t>unna</w:t>
      </w:r>
      <w:r w:rsidR="0087328E">
        <w:rPr>
          <w:b/>
          <w:bCs/>
        </w:rPr>
        <w:t>c</w:t>
      </w:r>
      <w:r w:rsidR="00156BEB">
        <w:rPr>
          <w:b/>
          <w:bCs/>
        </w:rPr>
        <w:t>ceptable</w:t>
      </w:r>
      <w:proofErr w:type="spellEnd"/>
      <w:r w:rsidR="00630356">
        <w:rPr>
          <w:b/>
          <w:bCs/>
        </w:rPr>
        <w:t>;</w:t>
      </w:r>
      <w:r w:rsidR="00156BEB">
        <w:rPr>
          <w:b/>
          <w:bCs/>
        </w:rPr>
        <w:t xml:space="preserve"> </w:t>
      </w:r>
      <w:r w:rsidR="00630356">
        <w:rPr>
          <w:b/>
          <w:bCs/>
        </w:rPr>
        <w:t>2) P</w:t>
      </w:r>
      <w:r w:rsidR="002572A0">
        <w:rPr>
          <w:b/>
          <w:bCs/>
        </w:rPr>
        <w:t>rovide technical justification why the above proposal is unacceptable</w:t>
      </w:r>
      <w:r w:rsidR="00630356">
        <w:rPr>
          <w:b/>
          <w:bCs/>
        </w:rPr>
        <w:t>;</w:t>
      </w:r>
      <w:r w:rsidR="002572A0">
        <w:rPr>
          <w:b/>
          <w:bCs/>
        </w:rPr>
        <w:t xml:space="preserve"> an</w:t>
      </w:r>
      <w:r w:rsidR="00156BEB">
        <w:rPr>
          <w:b/>
          <w:bCs/>
        </w:rPr>
        <w:t xml:space="preserve">d </w:t>
      </w:r>
      <w:r w:rsidR="00630356">
        <w:rPr>
          <w:b/>
          <w:bCs/>
        </w:rPr>
        <w:t>3) S</w:t>
      </w:r>
      <w:r w:rsidR="002572A0">
        <w:rPr>
          <w:b/>
          <w:bCs/>
        </w:rPr>
        <w:t>uggest an alternative acceptable wording</w:t>
      </w:r>
      <w:r w:rsidR="00E00718">
        <w:rPr>
          <w:b/>
          <w:bCs/>
        </w:rPr>
        <w:t xml:space="preserve"> </w:t>
      </w:r>
      <w:r w:rsidR="0008430A">
        <w:rPr>
          <w:b/>
          <w:bCs/>
        </w:rPr>
        <w:t>(</w:t>
      </w:r>
      <w:r w:rsidR="00E00718">
        <w:rPr>
          <w:b/>
          <w:bCs/>
        </w:rPr>
        <w:t>if available</w:t>
      </w:r>
      <w:r w:rsidR="0008430A">
        <w:rPr>
          <w:b/>
          <w:bCs/>
        </w:rPr>
        <w:t>)</w:t>
      </w:r>
      <w:r w:rsidR="00E00718">
        <w:rPr>
          <w:b/>
          <w:bCs/>
        </w:rPr>
        <w:t>.</w:t>
      </w:r>
    </w:p>
    <w:p w14:paraId="68CFAAEF" w14:textId="653057F9" w:rsidR="008E6C41" w:rsidRPr="000B51DF" w:rsidRDefault="008E6C41" w:rsidP="002572A0">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w:t>
      </w:r>
      <w:r w:rsidR="00BE567B">
        <w:rPr>
          <w:b/>
          <w:bCs/>
        </w:rPr>
        <w:t>ggreable</w:t>
      </w:r>
      <w:proofErr w:type="spellEnd"/>
      <w:r w:rsidR="001B4AFC">
        <w:rPr>
          <w:b/>
          <w:bCs/>
        </w:rPr>
        <w:t>.</w:t>
      </w:r>
    </w:p>
    <w:tbl>
      <w:tblPr>
        <w:tblStyle w:val="ad"/>
        <w:tblW w:w="9715" w:type="dxa"/>
        <w:tblLayout w:type="fixed"/>
        <w:tblLook w:val="04A0" w:firstRow="1" w:lastRow="0" w:firstColumn="1" w:lastColumn="0" w:noHBand="0" w:noVBand="1"/>
      </w:tblPr>
      <w:tblGrid>
        <w:gridCol w:w="1496"/>
        <w:gridCol w:w="8219"/>
      </w:tblGrid>
      <w:tr w:rsidR="0087152C" w14:paraId="14BAD409" w14:textId="77777777" w:rsidTr="007B3F7C">
        <w:tc>
          <w:tcPr>
            <w:tcW w:w="1496" w:type="dxa"/>
            <w:shd w:val="clear" w:color="auto" w:fill="E7E6E6" w:themeFill="background2"/>
          </w:tcPr>
          <w:p w14:paraId="2C4773C5" w14:textId="77777777" w:rsidR="0087152C" w:rsidRDefault="0087152C" w:rsidP="007B3F7C">
            <w:pPr>
              <w:jc w:val="center"/>
              <w:rPr>
                <w:b/>
                <w:lang w:eastAsia="sv-SE"/>
              </w:rPr>
            </w:pPr>
            <w:r>
              <w:rPr>
                <w:b/>
                <w:lang w:eastAsia="sv-SE"/>
              </w:rPr>
              <w:t>Company</w:t>
            </w:r>
          </w:p>
        </w:tc>
        <w:tc>
          <w:tcPr>
            <w:tcW w:w="8219" w:type="dxa"/>
            <w:shd w:val="clear" w:color="auto" w:fill="E7E6E6" w:themeFill="background2"/>
          </w:tcPr>
          <w:p w14:paraId="4C31273B" w14:textId="77777777" w:rsidR="0087152C" w:rsidRDefault="0087152C" w:rsidP="007B3F7C">
            <w:pPr>
              <w:jc w:val="center"/>
              <w:rPr>
                <w:b/>
                <w:i/>
                <w:iCs/>
                <w:lang w:eastAsia="sv-SE"/>
              </w:rPr>
            </w:pPr>
            <w:r>
              <w:rPr>
                <w:b/>
                <w:lang w:eastAsia="sv-SE"/>
              </w:rPr>
              <w:t xml:space="preserve">Comments </w:t>
            </w:r>
          </w:p>
        </w:tc>
      </w:tr>
      <w:tr w:rsidR="0087152C" w14:paraId="24D1C2AA" w14:textId="77777777" w:rsidTr="007B3F7C">
        <w:tc>
          <w:tcPr>
            <w:tcW w:w="1496" w:type="dxa"/>
          </w:tcPr>
          <w:p w14:paraId="5E650953" w14:textId="6E658971" w:rsidR="0087152C" w:rsidRDefault="00FD082D" w:rsidP="007B3F7C">
            <w:pPr>
              <w:rPr>
                <w:rFonts w:eastAsiaTheme="minorEastAsia"/>
              </w:rPr>
            </w:pPr>
            <w:r>
              <w:rPr>
                <w:rFonts w:eastAsiaTheme="minorEastAsia" w:hint="eastAsia"/>
              </w:rPr>
              <w:t>L</w:t>
            </w:r>
            <w:r>
              <w:rPr>
                <w:rFonts w:eastAsiaTheme="minorEastAsia"/>
              </w:rPr>
              <w:t>enovo, Motorola Mobility</w:t>
            </w:r>
          </w:p>
        </w:tc>
        <w:tc>
          <w:tcPr>
            <w:tcW w:w="8219" w:type="dxa"/>
          </w:tcPr>
          <w:p w14:paraId="6523ADDC" w14:textId="15D68A17" w:rsidR="0087152C" w:rsidRPr="00FD082D" w:rsidRDefault="00FD082D" w:rsidP="007B3F7C">
            <w:pPr>
              <w:rPr>
                <w:rFonts w:eastAsiaTheme="minorEastAsia"/>
              </w:rPr>
            </w:pPr>
            <w:r w:rsidRPr="00FD082D">
              <w:rPr>
                <w:rFonts w:eastAsiaTheme="minorEastAsia" w:hint="eastAsia"/>
              </w:rPr>
              <w:t>F</w:t>
            </w:r>
            <w:r w:rsidRPr="00FD082D">
              <w:rPr>
                <w:rFonts w:eastAsiaTheme="minorEastAsia"/>
              </w:rPr>
              <w:t>or Proposal 5 we would like to add “in Rel-17”</w:t>
            </w:r>
            <w:r>
              <w:rPr>
                <w:rFonts w:eastAsiaTheme="minorEastAsia"/>
              </w:rPr>
              <w:t xml:space="preserve"> or “in this release”</w:t>
            </w:r>
            <w:r w:rsidRPr="00FD082D">
              <w:rPr>
                <w:rFonts w:eastAsiaTheme="minorEastAsia"/>
              </w:rPr>
              <w:t xml:space="preserve">, as in future releases we may consider this </w:t>
            </w:r>
            <w:r>
              <w:rPr>
                <w:rFonts w:eastAsiaTheme="minorEastAsia"/>
              </w:rPr>
              <w:t xml:space="preserve">for optimization </w:t>
            </w:r>
            <w:r w:rsidRPr="00FD082D">
              <w:rPr>
                <w:rFonts w:eastAsiaTheme="minorEastAsia"/>
              </w:rPr>
              <w:t>if necessary.</w:t>
            </w:r>
          </w:p>
        </w:tc>
      </w:tr>
      <w:tr w:rsidR="0087152C" w14:paraId="4F818B9B" w14:textId="77777777" w:rsidTr="007B3F7C">
        <w:tc>
          <w:tcPr>
            <w:tcW w:w="1496" w:type="dxa"/>
          </w:tcPr>
          <w:p w14:paraId="1E25C342" w14:textId="41E9CF4A" w:rsidR="0087152C" w:rsidRDefault="0087152C" w:rsidP="007B3F7C">
            <w:pPr>
              <w:rPr>
                <w:rFonts w:eastAsiaTheme="minorEastAsia"/>
              </w:rPr>
            </w:pPr>
          </w:p>
        </w:tc>
        <w:tc>
          <w:tcPr>
            <w:tcW w:w="8219" w:type="dxa"/>
          </w:tcPr>
          <w:p w14:paraId="5A7EDA17" w14:textId="270D3CFF" w:rsidR="0087152C" w:rsidRDefault="0087152C" w:rsidP="007B3F7C">
            <w:pPr>
              <w:rPr>
                <w:rFonts w:eastAsiaTheme="minorEastAsia"/>
                <w:highlight w:val="yellow"/>
              </w:rPr>
            </w:pPr>
          </w:p>
        </w:tc>
      </w:tr>
      <w:tr w:rsidR="0087152C" w14:paraId="2867498C" w14:textId="77777777" w:rsidTr="007B3F7C">
        <w:tc>
          <w:tcPr>
            <w:tcW w:w="1496" w:type="dxa"/>
          </w:tcPr>
          <w:p w14:paraId="37D59EB0" w14:textId="43EAA29D" w:rsidR="0087152C" w:rsidRDefault="0087152C" w:rsidP="007B3F7C">
            <w:pPr>
              <w:rPr>
                <w:rFonts w:eastAsiaTheme="minorEastAsia"/>
              </w:rPr>
            </w:pPr>
          </w:p>
        </w:tc>
        <w:tc>
          <w:tcPr>
            <w:tcW w:w="8219" w:type="dxa"/>
          </w:tcPr>
          <w:p w14:paraId="54890A91" w14:textId="2F64AA6B" w:rsidR="0087152C" w:rsidRDefault="0087152C" w:rsidP="007B3F7C">
            <w:pPr>
              <w:rPr>
                <w:rFonts w:eastAsiaTheme="minorEastAsia"/>
              </w:rPr>
            </w:pPr>
          </w:p>
        </w:tc>
      </w:tr>
      <w:tr w:rsidR="0087152C" w14:paraId="274BFFAF" w14:textId="77777777" w:rsidTr="007B3F7C">
        <w:tc>
          <w:tcPr>
            <w:tcW w:w="1496" w:type="dxa"/>
          </w:tcPr>
          <w:p w14:paraId="1D7D56C7" w14:textId="77777777" w:rsidR="0087152C" w:rsidRDefault="0087152C" w:rsidP="007B3F7C">
            <w:pPr>
              <w:rPr>
                <w:rFonts w:eastAsia="Malgun Gothic"/>
                <w:lang w:eastAsia="ko-KR"/>
              </w:rPr>
            </w:pPr>
          </w:p>
        </w:tc>
        <w:tc>
          <w:tcPr>
            <w:tcW w:w="8219" w:type="dxa"/>
          </w:tcPr>
          <w:p w14:paraId="6C76DEBE" w14:textId="77777777" w:rsidR="0087152C" w:rsidRDefault="0087152C" w:rsidP="007B3F7C">
            <w:pPr>
              <w:rPr>
                <w:rFonts w:eastAsia="Malgun Gothic"/>
                <w:highlight w:val="yellow"/>
                <w:lang w:eastAsia="ko-KR"/>
              </w:rPr>
            </w:pPr>
          </w:p>
        </w:tc>
      </w:tr>
      <w:tr w:rsidR="0087152C" w14:paraId="77EA1626" w14:textId="77777777" w:rsidTr="007B3F7C">
        <w:tc>
          <w:tcPr>
            <w:tcW w:w="1496" w:type="dxa"/>
          </w:tcPr>
          <w:p w14:paraId="299C9C57" w14:textId="77777777" w:rsidR="0087152C" w:rsidRDefault="0087152C" w:rsidP="007B3F7C">
            <w:pPr>
              <w:rPr>
                <w:rFonts w:eastAsiaTheme="minorEastAsia"/>
              </w:rPr>
            </w:pPr>
          </w:p>
        </w:tc>
        <w:tc>
          <w:tcPr>
            <w:tcW w:w="8219" w:type="dxa"/>
          </w:tcPr>
          <w:p w14:paraId="78267F2F" w14:textId="77777777" w:rsidR="0087152C" w:rsidRDefault="0087152C" w:rsidP="007B3F7C">
            <w:pPr>
              <w:rPr>
                <w:rFonts w:eastAsiaTheme="minorEastAsia"/>
                <w:highlight w:val="yellow"/>
              </w:rPr>
            </w:pPr>
          </w:p>
        </w:tc>
      </w:tr>
      <w:tr w:rsidR="0087152C" w14:paraId="62B90375" w14:textId="77777777" w:rsidTr="007B3F7C">
        <w:tc>
          <w:tcPr>
            <w:tcW w:w="1496" w:type="dxa"/>
          </w:tcPr>
          <w:p w14:paraId="6A60952E" w14:textId="77777777" w:rsidR="0087152C" w:rsidRDefault="0087152C" w:rsidP="007B3F7C">
            <w:pPr>
              <w:rPr>
                <w:rFonts w:eastAsiaTheme="minorEastAsia"/>
              </w:rPr>
            </w:pPr>
          </w:p>
        </w:tc>
        <w:tc>
          <w:tcPr>
            <w:tcW w:w="8219" w:type="dxa"/>
          </w:tcPr>
          <w:p w14:paraId="1647FCC6" w14:textId="77777777" w:rsidR="0087152C" w:rsidRDefault="0087152C" w:rsidP="007B3F7C">
            <w:pPr>
              <w:rPr>
                <w:rFonts w:eastAsiaTheme="minorEastAsia"/>
              </w:rPr>
            </w:pPr>
          </w:p>
        </w:tc>
      </w:tr>
      <w:tr w:rsidR="0087152C" w14:paraId="451BA5DF" w14:textId="77777777" w:rsidTr="007B3F7C">
        <w:tc>
          <w:tcPr>
            <w:tcW w:w="1496" w:type="dxa"/>
          </w:tcPr>
          <w:p w14:paraId="6EC67CF0" w14:textId="77777777" w:rsidR="0087152C" w:rsidRDefault="0087152C" w:rsidP="007B3F7C">
            <w:pPr>
              <w:rPr>
                <w:lang w:eastAsia="sv-SE"/>
              </w:rPr>
            </w:pPr>
          </w:p>
        </w:tc>
        <w:tc>
          <w:tcPr>
            <w:tcW w:w="8219" w:type="dxa"/>
          </w:tcPr>
          <w:p w14:paraId="4FB3F06F" w14:textId="77777777" w:rsidR="0087152C" w:rsidRDefault="0087152C" w:rsidP="007B3F7C">
            <w:pPr>
              <w:rPr>
                <w:rFonts w:eastAsiaTheme="minorEastAsia"/>
              </w:rPr>
            </w:pPr>
          </w:p>
        </w:tc>
      </w:tr>
      <w:tr w:rsidR="0087152C" w14:paraId="17CC1764" w14:textId="77777777" w:rsidTr="007B3F7C">
        <w:tc>
          <w:tcPr>
            <w:tcW w:w="1496" w:type="dxa"/>
          </w:tcPr>
          <w:p w14:paraId="50B723CB" w14:textId="77777777" w:rsidR="0087152C" w:rsidRDefault="0087152C" w:rsidP="007B3F7C">
            <w:pPr>
              <w:rPr>
                <w:rFonts w:eastAsiaTheme="minorEastAsia"/>
                <w:lang w:val="en-US" w:eastAsia="sv-SE"/>
              </w:rPr>
            </w:pPr>
          </w:p>
        </w:tc>
        <w:tc>
          <w:tcPr>
            <w:tcW w:w="8219" w:type="dxa"/>
          </w:tcPr>
          <w:p w14:paraId="1CE4FD0A" w14:textId="77777777" w:rsidR="0087152C" w:rsidRDefault="0087152C" w:rsidP="007B3F7C">
            <w:pPr>
              <w:rPr>
                <w:rFonts w:eastAsiaTheme="minorEastAsia"/>
                <w:lang w:val="en-US"/>
              </w:rPr>
            </w:pPr>
          </w:p>
        </w:tc>
      </w:tr>
      <w:tr w:rsidR="0087152C" w14:paraId="6E6BEB5F" w14:textId="77777777" w:rsidTr="007B3F7C">
        <w:tc>
          <w:tcPr>
            <w:tcW w:w="1496" w:type="dxa"/>
          </w:tcPr>
          <w:p w14:paraId="0BAA17FF" w14:textId="77777777" w:rsidR="0087152C" w:rsidRDefault="0087152C" w:rsidP="007B3F7C">
            <w:pPr>
              <w:rPr>
                <w:lang w:eastAsia="sv-SE"/>
              </w:rPr>
            </w:pPr>
          </w:p>
        </w:tc>
        <w:tc>
          <w:tcPr>
            <w:tcW w:w="8219" w:type="dxa"/>
          </w:tcPr>
          <w:p w14:paraId="17673BC0" w14:textId="77777777" w:rsidR="0087152C" w:rsidRDefault="0087152C" w:rsidP="007B3F7C">
            <w:pPr>
              <w:rPr>
                <w:lang w:eastAsia="sv-SE"/>
              </w:rPr>
            </w:pPr>
          </w:p>
        </w:tc>
      </w:tr>
      <w:tr w:rsidR="0087152C" w14:paraId="76093D3F" w14:textId="77777777" w:rsidTr="007B3F7C">
        <w:tc>
          <w:tcPr>
            <w:tcW w:w="1496" w:type="dxa"/>
          </w:tcPr>
          <w:p w14:paraId="3D318550" w14:textId="77777777" w:rsidR="0087152C" w:rsidRDefault="0087152C" w:rsidP="007B3F7C">
            <w:pPr>
              <w:rPr>
                <w:rFonts w:eastAsia="等线"/>
              </w:rPr>
            </w:pPr>
          </w:p>
        </w:tc>
        <w:tc>
          <w:tcPr>
            <w:tcW w:w="8219" w:type="dxa"/>
          </w:tcPr>
          <w:p w14:paraId="2FD413D2" w14:textId="77777777" w:rsidR="0087152C" w:rsidRDefault="0087152C" w:rsidP="007B3F7C">
            <w:pPr>
              <w:rPr>
                <w:rFonts w:eastAsia="等线"/>
              </w:rPr>
            </w:pPr>
          </w:p>
        </w:tc>
      </w:tr>
    </w:tbl>
    <w:p w14:paraId="5E7CD9C6" w14:textId="77777777" w:rsidR="00AD7B60" w:rsidRDefault="00AD7B60" w:rsidP="005843DF"/>
    <w:p w14:paraId="0CF5A68F" w14:textId="06278238" w:rsidR="008E70EA" w:rsidRDefault="008E70EA" w:rsidP="008E70EA">
      <w:pPr>
        <w:pStyle w:val="2"/>
      </w:pPr>
      <w:r>
        <w:t>[Pre117e] proposals – Controversial part</w:t>
      </w:r>
    </w:p>
    <w:p w14:paraId="7B8F86F0" w14:textId="50FF6E1F" w:rsidR="00116A9A" w:rsidRDefault="00116A9A" w:rsidP="00116A9A">
      <w:pPr>
        <w:rPr>
          <w:rFonts w:cs="Arial"/>
          <w:b/>
          <w:bCs/>
          <w:color w:val="000000"/>
          <w:lang w:val="en-US"/>
        </w:rPr>
      </w:pPr>
      <w:r>
        <w:rPr>
          <w:rFonts w:cs="Arial" w:hint="eastAsia"/>
          <w:b/>
          <w:bCs/>
          <w:color w:val="000000"/>
          <w:lang w:val="en-US"/>
        </w:rPr>
        <w:t>[11/23] Proposal 3: It is up to NW implementation to either configure time based cell reselection or location based reselection or both of them. If both location and time base cell reselection are configured, it is up to UE implementation to apply either one or both of them.</w:t>
      </w:r>
    </w:p>
    <w:p w14:paraId="310EA307" w14:textId="0477A7EC" w:rsidR="00116A9A" w:rsidRDefault="00DF3B10" w:rsidP="00116A9A">
      <w:pPr>
        <w:rPr>
          <w:rFonts w:cs="Arial"/>
          <w:b/>
          <w:bCs/>
          <w:color w:val="000000"/>
          <w:lang w:val="en-US"/>
        </w:rPr>
      </w:pPr>
      <w:r>
        <w:rPr>
          <w:rFonts w:cs="Arial" w:hint="eastAsia"/>
          <w:b/>
          <w:bCs/>
          <w:color w:val="000000"/>
          <w:lang w:val="en-US"/>
        </w:rPr>
        <w:t>[12/23]</w:t>
      </w:r>
      <w:r>
        <w:rPr>
          <w:rFonts w:cs="Arial"/>
          <w:b/>
          <w:bCs/>
          <w:color w:val="000000"/>
          <w:lang w:val="en-US"/>
        </w:rPr>
        <w:t xml:space="preserve"> </w:t>
      </w:r>
      <w:r w:rsidR="00116A9A">
        <w:rPr>
          <w:rFonts w:cs="Arial" w:hint="eastAsia"/>
          <w:b/>
          <w:bCs/>
          <w:color w:val="000000"/>
          <w:lang w:val="en-US"/>
        </w:rPr>
        <w:t>Proposal 6: For UE-based SMTC adjustment in idle and inactive mode, apart from the ephemeris, no other assistance information will be provided from NW side.</w:t>
      </w:r>
    </w:p>
    <w:p w14:paraId="344100F6" w14:textId="3722B76F" w:rsidR="00116A9A" w:rsidRDefault="00116A9A" w:rsidP="00116A9A">
      <w:pPr>
        <w:rPr>
          <w:rFonts w:cs="Arial"/>
          <w:b/>
          <w:bCs/>
          <w:color w:val="000000"/>
          <w:lang w:val="en-US"/>
        </w:rPr>
      </w:pPr>
      <w:r>
        <w:rPr>
          <w:rFonts w:cs="Arial" w:hint="eastAsia"/>
          <w:b/>
          <w:bCs/>
          <w:color w:val="000000"/>
          <w:lang w:val="en-US"/>
        </w:rPr>
        <w:t>[12/23] Proposal 9:  No need to define a mechanism in RAN2 to prevent non-NTN capable UE from accessing an NTN cell in Rel-17.</w:t>
      </w:r>
    </w:p>
    <w:p w14:paraId="3CCEB21D" w14:textId="77777777" w:rsidR="00116A9A" w:rsidRDefault="00116A9A" w:rsidP="00116A9A">
      <w:pPr>
        <w:rPr>
          <w:rFonts w:cs="Arial"/>
          <w:b/>
          <w:bCs/>
          <w:color w:val="000000"/>
          <w:lang w:val="en-US"/>
        </w:rPr>
      </w:pPr>
      <w:r>
        <w:rPr>
          <w:rFonts w:cs="Arial" w:hint="eastAsia"/>
          <w:b/>
          <w:bCs/>
          <w:color w:val="000000"/>
          <w:lang w:val="en-US"/>
        </w:rPr>
        <w:t>[12/23] Proposal 10:  No explicit indication to show whether a cell is earth fixed or earth moving.</w:t>
      </w:r>
    </w:p>
    <w:p w14:paraId="49FC3645" w14:textId="0543F505" w:rsidR="00467F75" w:rsidRPr="00B6441F" w:rsidRDefault="00011154" w:rsidP="00116A9A">
      <w:pPr>
        <w:pStyle w:val="3"/>
      </w:pPr>
      <w:r w:rsidRPr="008A2466">
        <w:rPr>
          <w:b/>
          <w:bCs/>
        </w:rPr>
        <w:t>OI 3:</w:t>
      </w:r>
      <w:r w:rsidRPr="008A2466">
        <w:t xml:space="preserve"> </w:t>
      </w:r>
      <w:r w:rsidRPr="008A2466">
        <w:rPr>
          <w:bCs/>
        </w:rPr>
        <w:t>Configuration of time and location based cell reselection</w:t>
      </w:r>
    </w:p>
    <w:p w14:paraId="60CB5166" w14:textId="6664EF6E" w:rsidR="00B6441F" w:rsidRPr="00B6441F" w:rsidRDefault="00B6441F" w:rsidP="00B6441F">
      <w:pPr>
        <w:overflowPunct/>
        <w:autoSpaceDE/>
        <w:autoSpaceDN/>
        <w:adjustRightInd/>
        <w:spacing w:after="180"/>
        <w:jc w:val="left"/>
        <w:textAlignment w:val="auto"/>
        <w:rPr>
          <w:rFonts w:eastAsia="宋体" w:cs="Arial"/>
          <w:color w:val="000000"/>
          <w:lang w:val="en-US"/>
        </w:rPr>
      </w:pPr>
      <w:r>
        <w:rPr>
          <w:rFonts w:eastAsia="宋体" w:cs="Arial"/>
          <w:color w:val="000000"/>
          <w:lang w:val="en-US"/>
        </w:rPr>
        <w:t xml:space="preserve">During the pre-meeting email discussion, </w:t>
      </w:r>
      <w:r>
        <w:rPr>
          <w:rFonts w:eastAsia="宋体" w:cs="Arial" w:hint="eastAsia"/>
          <w:color w:val="000000"/>
          <w:lang w:val="en-US"/>
        </w:rPr>
        <w:t xml:space="preserve">23 companies commented on </w:t>
      </w:r>
      <w:r>
        <w:rPr>
          <w:rFonts w:eastAsia="宋体" w:cs="Arial"/>
          <w:color w:val="000000"/>
          <w:lang w:val="en-US"/>
        </w:rPr>
        <w:t>OI 3</w:t>
      </w:r>
      <w:r w:rsidRPr="00B6441F">
        <w:rPr>
          <w:rFonts w:eastAsia="宋体" w:cs="Arial" w:hint="eastAsia"/>
          <w:color w:val="000000"/>
          <w:lang w:val="en-US"/>
        </w:rPr>
        <w:t>:</w:t>
      </w:r>
    </w:p>
    <w:p w14:paraId="72FE997A" w14:textId="1D2F035D" w:rsidR="00B6441F" w:rsidRPr="00B6441F" w:rsidRDefault="00B6441F" w:rsidP="00B6441F">
      <w:pPr>
        <w:overflowPunct/>
        <w:autoSpaceDE/>
        <w:autoSpaceDN/>
        <w:adjustRightInd/>
        <w:spacing w:after="180"/>
        <w:jc w:val="left"/>
        <w:textAlignment w:val="auto"/>
        <w:rPr>
          <w:rFonts w:eastAsia="宋体" w:cs="Arial"/>
          <w:color w:val="000000"/>
          <w:lang w:val="en-US"/>
        </w:rPr>
      </w:pPr>
      <w:r w:rsidRPr="00B6441F">
        <w:rPr>
          <w:rFonts w:eastAsia="宋体" w:cs="Arial" w:hint="eastAsia"/>
          <w:color w:val="000000"/>
          <w:lang w:val="en-US"/>
        </w:rPr>
        <w:t>Support simultaneous configuration:11 companies, i.e. Huawei, HiSilicon/CMCC/Lenovo/Google/</w:t>
      </w:r>
      <w:r w:rsidRPr="00B6441F">
        <w:rPr>
          <w:rFonts w:eastAsia="宋体" w:cs="Arial"/>
          <w:color w:val="000000"/>
          <w:lang w:val="en-US"/>
        </w:rPr>
        <w:t>Transsion</w:t>
      </w:r>
      <w:r w:rsidRPr="00B6441F">
        <w:rPr>
          <w:rFonts w:eastAsia="宋体" w:cs="Arial" w:hint="eastAsia"/>
          <w:color w:val="000000"/>
          <w:lang w:val="en-US"/>
        </w:rPr>
        <w:t>/vivo/CATT/Apple/OPPO/NEC/Thales</w:t>
      </w:r>
    </w:p>
    <w:p w14:paraId="2C52CBD7" w14:textId="0D8A883E" w:rsidR="00B6441F" w:rsidRPr="00B6441F" w:rsidRDefault="00B6441F" w:rsidP="00B6441F">
      <w:pPr>
        <w:overflowPunct/>
        <w:autoSpaceDE/>
        <w:autoSpaceDN/>
        <w:adjustRightInd/>
        <w:spacing w:after="180"/>
        <w:jc w:val="left"/>
        <w:textAlignment w:val="auto"/>
        <w:rPr>
          <w:rFonts w:eastAsia="宋体" w:cs="Arial"/>
          <w:color w:val="000000"/>
          <w:lang w:val="en-US"/>
        </w:rPr>
      </w:pPr>
      <w:r w:rsidRPr="00B6441F">
        <w:rPr>
          <w:rFonts w:eastAsia="宋体" w:cs="Arial" w:hint="eastAsia"/>
          <w:color w:val="000000"/>
          <w:lang w:val="en-US"/>
        </w:rPr>
        <w:lastRenderedPageBreak/>
        <w:t>Object simultaneous configuration: 1</w:t>
      </w:r>
      <w:r>
        <w:rPr>
          <w:rFonts w:eastAsia="宋体" w:cs="Arial"/>
          <w:color w:val="000000"/>
          <w:lang w:val="en-US"/>
        </w:rPr>
        <w:t>1</w:t>
      </w:r>
      <w:r w:rsidRPr="00B6441F">
        <w:rPr>
          <w:rFonts w:eastAsia="宋体" w:cs="Arial" w:hint="eastAsia"/>
          <w:color w:val="000000"/>
          <w:lang w:val="en-US"/>
        </w:rPr>
        <w:t xml:space="preserve"> companies, i.e. Samsung/Nokia/Sony/MediaTek/QC/Xiaomi/Intel/ChinaTelecom/Spreatrum/</w:t>
      </w:r>
      <w:r>
        <w:rPr>
          <w:rFonts w:eastAsia="宋体" w:cs="Arial"/>
          <w:color w:val="000000"/>
          <w:lang w:val="en-US"/>
        </w:rPr>
        <w:t>LG/</w:t>
      </w:r>
      <w:r w:rsidRPr="00B6441F">
        <w:rPr>
          <w:rFonts w:eastAsia="宋体" w:cs="Arial" w:hint="eastAsia"/>
          <w:color w:val="000000"/>
          <w:lang w:val="en-US"/>
        </w:rPr>
        <w:t>Sequans</w:t>
      </w:r>
    </w:p>
    <w:p w14:paraId="7F62CDF2" w14:textId="77777777" w:rsidR="00B6441F" w:rsidRPr="00B6441F" w:rsidRDefault="00B6441F" w:rsidP="00B6441F">
      <w:pPr>
        <w:overflowPunct/>
        <w:autoSpaceDE/>
        <w:autoSpaceDN/>
        <w:adjustRightInd/>
        <w:spacing w:after="180"/>
        <w:jc w:val="left"/>
        <w:textAlignment w:val="auto"/>
        <w:rPr>
          <w:rFonts w:eastAsia="宋体" w:cs="Arial"/>
          <w:color w:val="000000"/>
          <w:lang w:val="en-US"/>
        </w:rPr>
      </w:pPr>
      <w:r w:rsidRPr="00B6441F">
        <w:rPr>
          <w:rFonts w:eastAsia="宋体" w:cs="Arial" w:hint="eastAsia"/>
          <w:color w:val="000000"/>
          <w:lang w:val="en-US"/>
        </w:rPr>
        <w:t xml:space="preserve">No strong view: 2 companies, </w:t>
      </w:r>
      <w:proofErr w:type="spellStart"/>
      <w:r w:rsidRPr="00B6441F">
        <w:rPr>
          <w:rFonts w:eastAsia="宋体" w:cs="Arial" w:hint="eastAsia"/>
          <w:color w:val="000000"/>
          <w:lang w:val="en-US"/>
        </w:rPr>
        <w:t>i.e.Ericsson</w:t>
      </w:r>
      <w:proofErr w:type="spellEnd"/>
      <w:r w:rsidRPr="00B6441F">
        <w:rPr>
          <w:rFonts w:eastAsia="宋体" w:cs="Arial" w:hint="eastAsia"/>
          <w:color w:val="000000"/>
          <w:lang w:val="en-US"/>
        </w:rPr>
        <w:t>/ZTE</w:t>
      </w:r>
    </w:p>
    <w:p w14:paraId="0C83AAC3" w14:textId="6B10800F" w:rsidR="00B6441F" w:rsidRPr="00B6441F" w:rsidRDefault="00B6441F" w:rsidP="00B6441F">
      <w:pPr>
        <w:overflowPunct/>
        <w:autoSpaceDE/>
        <w:autoSpaceDN/>
        <w:adjustRightInd/>
        <w:spacing w:after="180"/>
        <w:jc w:val="left"/>
        <w:textAlignment w:val="auto"/>
        <w:rPr>
          <w:rFonts w:eastAsia="宋体" w:cs="Arial"/>
          <w:color w:val="000000"/>
          <w:lang w:val="en-US"/>
        </w:rPr>
      </w:pPr>
      <w:r w:rsidRPr="00B6441F">
        <w:rPr>
          <w:rFonts w:eastAsia="宋体" w:cs="Arial" w:hint="eastAsia"/>
          <w:color w:val="000000"/>
          <w:lang w:val="en-US"/>
        </w:rPr>
        <w:t xml:space="preserve">Since the supporters and opponents are half to half, the rapporteur </w:t>
      </w:r>
      <w:r>
        <w:rPr>
          <w:rFonts w:eastAsia="宋体" w:cs="Arial"/>
          <w:color w:val="000000"/>
          <w:lang w:val="en-US"/>
        </w:rPr>
        <w:t>provided</w:t>
      </w:r>
      <w:r w:rsidRPr="00B6441F">
        <w:rPr>
          <w:rFonts w:eastAsia="宋体" w:cs="Arial" w:hint="eastAsia"/>
          <w:color w:val="000000"/>
          <w:lang w:val="en-US"/>
        </w:rPr>
        <w:t xml:space="preserve"> the fol</w:t>
      </w:r>
      <w:r>
        <w:rPr>
          <w:rFonts w:eastAsia="宋体" w:cs="Arial" w:hint="eastAsia"/>
          <w:color w:val="000000"/>
          <w:lang w:val="en-US"/>
        </w:rPr>
        <w:t>lowing proposal as a compromise</w:t>
      </w:r>
      <w:r>
        <w:rPr>
          <w:rFonts w:eastAsia="宋体" w:cs="Arial"/>
          <w:color w:val="000000"/>
          <w:lang w:val="en-US"/>
        </w:rPr>
        <w:t xml:space="preserve"> but further comments</w:t>
      </w:r>
    </w:p>
    <w:p w14:paraId="7E4405FC" w14:textId="33398DB6" w:rsidR="00011154" w:rsidRDefault="00B6441F" w:rsidP="00B6441F">
      <w:pPr>
        <w:overflowPunct/>
        <w:autoSpaceDE/>
        <w:autoSpaceDN/>
        <w:adjustRightInd/>
        <w:spacing w:after="180"/>
        <w:jc w:val="left"/>
        <w:textAlignment w:val="auto"/>
        <w:rPr>
          <w:rFonts w:eastAsia="宋体" w:cs="Arial"/>
          <w:b/>
          <w:bCs/>
          <w:color w:val="000000"/>
          <w:lang w:val="en-US"/>
        </w:rPr>
      </w:pPr>
      <w:r w:rsidRPr="00B6441F">
        <w:rPr>
          <w:rFonts w:eastAsia="宋体" w:cs="Arial" w:hint="eastAsia"/>
          <w:b/>
          <w:bCs/>
          <w:color w:val="000000"/>
          <w:lang w:val="en-US"/>
        </w:rPr>
        <w:t>[11/23] Proposal 3: It is up to NW implementation to either configure time based cell reselection or location based reselection or both of them. If both location and time base cell reselection are configured, it is up to UE implementation to apply either one or both of them.</w:t>
      </w:r>
    </w:p>
    <w:p w14:paraId="53954C93" w14:textId="1EBFE3E5" w:rsidR="00511D31" w:rsidRPr="00511D31" w:rsidRDefault="00511D31" w:rsidP="00511D31">
      <w:pPr>
        <w:rPr>
          <w:rFonts w:eastAsiaTheme="minorEastAsia" w:cs="Arial"/>
          <w:bCs/>
          <w:color w:val="000000"/>
          <w:sz w:val="18"/>
          <w:szCs w:val="18"/>
        </w:rPr>
      </w:pPr>
      <w:r>
        <w:rPr>
          <w:rFonts w:cs="Arial"/>
          <w:bCs/>
          <w:color w:val="000000"/>
          <w:sz w:val="18"/>
          <w:szCs w:val="18"/>
        </w:rPr>
        <w:t>Further comments on proposal 3:</w:t>
      </w:r>
    </w:p>
    <w:p w14:paraId="7BF3A9F7" w14:textId="77777777" w:rsidR="00D77000" w:rsidRPr="00D77000" w:rsidRDefault="00D77000"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OPPO/LG: Do not support simultaneous location-based and time-based cell reselection configuration</w:t>
      </w:r>
    </w:p>
    <w:p w14:paraId="4DCC743F" w14:textId="77777777" w:rsidR="00D77000" w:rsidRDefault="00D77000"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HW: Support simultaneous location-based and time-based cell reselection configuration and up to UE implementation to decide which one to apply or apply both.</w:t>
      </w:r>
    </w:p>
    <w:p w14:paraId="1984AEC8" w14:textId="77777777" w:rsidR="00511D31" w:rsidRPr="00D77000" w:rsidRDefault="00511D31" w:rsidP="00511D31">
      <w:pPr>
        <w:overflowPunct/>
        <w:autoSpaceDE/>
        <w:autoSpaceDN/>
        <w:adjustRightInd/>
        <w:spacing w:after="0"/>
        <w:ind w:left="840"/>
        <w:jc w:val="left"/>
        <w:textAlignment w:val="auto"/>
        <w:rPr>
          <w:rFonts w:eastAsia="宋体"/>
          <w:color w:val="000000" w:themeColor="text1"/>
          <w:sz w:val="18"/>
          <w:szCs w:val="18"/>
          <w:lang w:val="en-US"/>
        </w:rPr>
      </w:pPr>
    </w:p>
    <w:p w14:paraId="3CA12E3C" w14:textId="77777777" w:rsidR="00511D31" w:rsidRPr="00D77000" w:rsidRDefault="00511D31" w:rsidP="00511D31">
      <w:pPr>
        <w:rPr>
          <w:rFonts w:cs="Arial"/>
          <w:bCs/>
          <w:color w:val="000000"/>
          <w:sz w:val="18"/>
          <w:szCs w:val="18"/>
          <w:lang w:val="en-US"/>
        </w:rPr>
      </w:pPr>
      <w:r w:rsidRPr="00D77000">
        <w:rPr>
          <w:rFonts w:cs="Arial"/>
          <w:bCs/>
          <w:color w:val="000000"/>
          <w:sz w:val="18"/>
          <w:szCs w:val="18"/>
          <w:lang w:val="en-US"/>
        </w:rPr>
        <w:t>Contribution input on proposal 3:</w:t>
      </w:r>
    </w:p>
    <w:p w14:paraId="0E778060" w14:textId="77777777" w:rsidR="00511D31" w:rsidRDefault="00511D31"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D77000">
        <w:rPr>
          <w:rFonts w:eastAsia="宋体" w:hint="eastAsia"/>
          <w:color w:val="000000" w:themeColor="text1"/>
          <w:sz w:val="18"/>
          <w:szCs w:val="18"/>
          <w:lang w:val="en-US"/>
        </w:rPr>
        <w:t>Nokia(R2-2202466</w:t>
      </w:r>
      <w:proofErr w:type="gramStart"/>
      <w:r w:rsidRPr="00D77000">
        <w:rPr>
          <w:rFonts w:eastAsia="宋体" w:hint="eastAsia"/>
          <w:color w:val="000000" w:themeColor="text1"/>
          <w:sz w:val="18"/>
          <w:szCs w:val="18"/>
          <w:lang w:val="en-US"/>
        </w:rPr>
        <w:t>):The</w:t>
      </w:r>
      <w:proofErr w:type="gramEnd"/>
      <w:r w:rsidRPr="00D77000">
        <w:rPr>
          <w:rFonts w:eastAsia="宋体" w:hint="eastAsia"/>
          <w:color w:val="000000" w:themeColor="text1"/>
          <w:sz w:val="18"/>
          <w:szCs w:val="18"/>
          <w:lang w:val="en-US"/>
        </w:rPr>
        <w:t xml:space="preserve"> configuration of simultaneous location-based and time-based cell reselection is not supported in Rel-17 NTN.</w:t>
      </w:r>
    </w:p>
    <w:p w14:paraId="118859AB" w14:textId="77777777" w:rsidR="00D77000" w:rsidRPr="00511D31" w:rsidRDefault="00D77000" w:rsidP="00B6441F">
      <w:pPr>
        <w:overflowPunct/>
        <w:autoSpaceDE/>
        <w:autoSpaceDN/>
        <w:adjustRightInd/>
        <w:spacing w:after="180"/>
        <w:jc w:val="left"/>
        <w:textAlignment w:val="auto"/>
        <w:rPr>
          <w:rFonts w:eastAsia="宋体" w:cs="Arial"/>
          <w:b/>
          <w:bCs/>
          <w:color w:val="000000"/>
          <w:lang w:val="en-US"/>
        </w:rPr>
      </w:pPr>
    </w:p>
    <w:p w14:paraId="5937A7C1" w14:textId="7B80D964" w:rsidR="00467F75" w:rsidRDefault="00467F75" w:rsidP="00FE36AE">
      <w:pPr>
        <w:ind w:left="1440" w:hanging="1440"/>
        <w:rPr>
          <w:b/>
          <w:bCs/>
        </w:rPr>
      </w:pPr>
      <w:r>
        <w:rPr>
          <w:b/>
          <w:bCs/>
        </w:rPr>
        <w:t>Question 2.1)</w:t>
      </w:r>
      <w:r>
        <w:rPr>
          <w:b/>
          <w:bCs/>
        </w:rPr>
        <w:tab/>
      </w:r>
      <w:r w:rsidR="00CB3613">
        <w:rPr>
          <w:b/>
          <w:bCs/>
        </w:rPr>
        <w:t>Do companies support proposal 3 as a compromise? If not, please</w:t>
      </w:r>
      <w:r>
        <w:rPr>
          <w:b/>
          <w:bCs/>
        </w:rPr>
        <w:t xml:space="preserve">: </w:t>
      </w:r>
      <w:r w:rsidR="00CB3613">
        <w:rPr>
          <w:b/>
          <w:bCs/>
        </w:rPr>
        <w:t>1</w:t>
      </w:r>
      <w:r>
        <w:rPr>
          <w:b/>
          <w:bCs/>
        </w:rPr>
        <w:t xml:space="preserve">) Provide technical justification why the above proposal is unacceptable; and </w:t>
      </w:r>
      <w:r w:rsidR="00CB3613">
        <w:rPr>
          <w:b/>
          <w:bCs/>
        </w:rPr>
        <w:t>2</w:t>
      </w:r>
      <w:r>
        <w:rPr>
          <w:b/>
          <w:bCs/>
        </w:rPr>
        <w:t xml:space="preserve">) Suggest an alternative acceptable </w:t>
      </w:r>
      <w:proofErr w:type="spellStart"/>
      <w:r w:rsidR="00CB3613">
        <w:rPr>
          <w:b/>
          <w:bCs/>
        </w:rPr>
        <w:t>wayforward</w:t>
      </w:r>
      <w:proofErr w:type="spellEnd"/>
      <w:r>
        <w:rPr>
          <w:b/>
          <w:bCs/>
        </w:rPr>
        <w:t xml:space="preserve"> (if available).</w:t>
      </w:r>
    </w:p>
    <w:p w14:paraId="472B8CC0" w14:textId="77777777" w:rsidR="00467F75" w:rsidRPr="000B51DF" w:rsidRDefault="00467F75" w:rsidP="00467F75">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ad"/>
        <w:tblW w:w="9713" w:type="dxa"/>
        <w:tblLayout w:type="fixed"/>
        <w:tblLook w:val="04A0" w:firstRow="1" w:lastRow="0" w:firstColumn="1" w:lastColumn="0" w:noHBand="0" w:noVBand="1"/>
      </w:tblPr>
      <w:tblGrid>
        <w:gridCol w:w="1317"/>
        <w:gridCol w:w="1316"/>
        <w:gridCol w:w="7080"/>
      </w:tblGrid>
      <w:tr w:rsidR="00CB3613" w14:paraId="7AF94B97" w14:textId="77777777" w:rsidTr="00CB3613">
        <w:tc>
          <w:tcPr>
            <w:tcW w:w="1496" w:type="dxa"/>
            <w:shd w:val="clear" w:color="auto" w:fill="E7E6E6" w:themeFill="background2"/>
          </w:tcPr>
          <w:p w14:paraId="04631EE8" w14:textId="57F374CE" w:rsidR="00CB3613" w:rsidRDefault="00CB3613" w:rsidP="00983110">
            <w:pPr>
              <w:jc w:val="center"/>
              <w:rPr>
                <w:b/>
                <w:lang w:eastAsia="sv-SE"/>
              </w:rPr>
            </w:pPr>
            <w:r>
              <w:rPr>
                <w:b/>
                <w:lang w:eastAsia="sv-SE"/>
              </w:rPr>
              <w:t>Company</w:t>
            </w:r>
          </w:p>
        </w:tc>
        <w:tc>
          <w:tcPr>
            <w:tcW w:w="1496" w:type="dxa"/>
            <w:shd w:val="clear" w:color="auto" w:fill="E7E6E6" w:themeFill="background2"/>
          </w:tcPr>
          <w:p w14:paraId="6CC38255" w14:textId="79535E9A" w:rsidR="00CB3613" w:rsidRPr="00CB3613" w:rsidRDefault="00CB3613" w:rsidP="00983110">
            <w:pPr>
              <w:jc w:val="center"/>
              <w:rPr>
                <w:rFonts w:eastAsiaTheme="minorEastAsia"/>
                <w:b/>
              </w:rPr>
            </w:pPr>
            <w:r>
              <w:rPr>
                <w:rFonts w:eastAsiaTheme="minorEastAsia"/>
                <w:b/>
              </w:rPr>
              <w:t>Yes</w:t>
            </w:r>
            <w:r w:rsidR="00C247CF">
              <w:rPr>
                <w:rFonts w:eastAsiaTheme="minorEastAsia"/>
                <w:b/>
              </w:rPr>
              <w:t>/No</w:t>
            </w:r>
          </w:p>
        </w:tc>
        <w:tc>
          <w:tcPr>
            <w:tcW w:w="8219" w:type="dxa"/>
            <w:shd w:val="clear" w:color="auto" w:fill="E7E6E6" w:themeFill="background2"/>
          </w:tcPr>
          <w:p w14:paraId="236BD5E4" w14:textId="77777777" w:rsidR="00CB3613" w:rsidRDefault="00CB3613" w:rsidP="00983110">
            <w:pPr>
              <w:jc w:val="center"/>
              <w:rPr>
                <w:b/>
                <w:i/>
                <w:iCs/>
                <w:lang w:eastAsia="sv-SE"/>
              </w:rPr>
            </w:pPr>
            <w:r>
              <w:rPr>
                <w:b/>
                <w:lang w:eastAsia="sv-SE"/>
              </w:rPr>
              <w:t xml:space="preserve">Comments </w:t>
            </w:r>
          </w:p>
        </w:tc>
      </w:tr>
      <w:tr w:rsidR="00CB3613" w14:paraId="68B3891E" w14:textId="77777777" w:rsidTr="00CB3613">
        <w:tc>
          <w:tcPr>
            <w:tcW w:w="1496" w:type="dxa"/>
          </w:tcPr>
          <w:p w14:paraId="0AB3EE80" w14:textId="77777777" w:rsidR="00CB3613" w:rsidRDefault="00CB3613" w:rsidP="00983110">
            <w:pPr>
              <w:rPr>
                <w:rFonts w:eastAsiaTheme="minorEastAsia"/>
              </w:rPr>
            </w:pPr>
          </w:p>
        </w:tc>
        <w:tc>
          <w:tcPr>
            <w:tcW w:w="1496" w:type="dxa"/>
          </w:tcPr>
          <w:p w14:paraId="48D5CFCC" w14:textId="69A56F83" w:rsidR="00CB3613" w:rsidRDefault="00CB3613" w:rsidP="00983110">
            <w:pPr>
              <w:rPr>
                <w:rFonts w:eastAsiaTheme="minorEastAsia"/>
              </w:rPr>
            </w:pPr>
          </w:p>
        </w:tc>
        <w:tc>
          <w:tcPr>
            <w:tcW w:w="8219" w:type="dxa"/>
          </w:tcPr>
          <w:p w14:paraId="4D91AD56" w14:textId="77777777" w:rsidR="00CB3613" w:rsidRDefault="00CB3613" w:rsidP="00983110">
            <w:pPr>
              <w:rPr>
                <w:rFonts w:eastAsiaTheme="minorEastAsia"/>
                <w:highlight w:val="yellow"/>
              </w:rPr>
            </w:pPr>
          </w:p>
        </w:tc>
      </w:tr>
      <w:tr w:rsidR="00CB3613" w14:paraId="23AC5EEF" w14:textId="77777777" w:rsidTr="00CB3613">
        <w:tc>
          <w:tcPr>
            <w:tcW w:w="1496" w:type="dxa"/>
          </w:tcPr>
          <w:p w14:paraId="0433E073" w14:textId="77777777" w:rsidR="00CB3613" w:rsidRDefault="00CB3613" w:rsidP="00983110">
            <w:pPr>
              <w:rPr>
                <w:rFonts w:eastAsiaTheme="minorEastAsia"/>
              </w:rPr>
            </w:pPr>
          </w:p>
        </w:tc>
        <w:tc>
          <w:tcPr>
            <w:tcW w:w="1496" w:type="dxa"/>
          </w:tcPr>
          <w:p w14:paraId="4AA02BAC" w14:textId="33D16C48" w:rsidR="00CB3613" w:rsidRDefault="00CB3613" w:rsidP="00983110">
            <w:pPr>
              <w:rPr>
                <w:rFonts w:eastAsiaTheme="minorEastAsia"/>
              </w:rPr>
            </w:pPr>
          </w:p>
        </w:tc>
        <w:tc>
          <w:tcPr>
            <w:tcW w:w="8219" w:type="dxa"/>
          </w:tcPr>
          <w:p w14:paraId="7DB85546" w14:textId="77777777" w:rsidR="00CB3613" w:rsidRDefault="00CB3613" w:rsidP="00983110">
            <w:pPr>
              <w:rPr>
                <w:rFonts w:eastAsiaTheme="minorEastAsia"/>
                <w:highlight w:val="yellow"/>
              </w:rPr>
            </w:pPr>
          </w:p>
        </w:tc>
      </w:tr>
      <w:tr w:rsidR="00CB3613" w14:paraId="45774F77" w14:textId="77777777" w:rsidTr="00CB3613">
        <w:tc>
          <w:tcPr>
            <w:tcW w:w="1496" w:type="dxa"/>
          </w:tcPr>
          <w:p w14:paraId="1ED62A6F" w14:textId="77777777" w:rsidR="00CB3613" w:rsidRDefault="00CB3613" w:rsidP="00983110">
            <w:pPr>
              <w:rPr>
                <w:rFonts w:eastAsiaTheme="minorEastAsia"/>
              </w:rPr>
            </w:pPr>
          </w:p>
        </w:tc>
        <w:tc>
          <w:tcPr>
            <w:tcW w:w="1496" w:type="dxa"/>
          </w:tcPr>
          <w:p w14:paraId="26C2BE15" w14:textId="55364A88" w:rsidR="00CB3613" w:rsidRDefault="00CB3613" w:rsidP="00983110">
            <w:pPr>
              <w:rPr>
                <w:rFonts w:eastAsiaTheme="minorEastAsia"/>
              </w:rPr>
            </w:pPr>
          </w:p>
        </w:tc>
        <w:tc>
          <w:tcPr>
            <w:tcW w:w="8219" w:type="dxa"/>
          </w:tcPr>
          <w:p w14:paraId="1802FB81" w14:textId="77777777" w:rsidR="00CB3613" w:rsidRDefault="00CB3613" w:rsidP="00983110">
            <w:pPr>
              <w:rPr>
                <w:rFonts w:eastAsiaTheme="minorEastAsia"/>
              </w:rPr>
            </w:pPr>
          </w:p>
        </w:tc>
      </w:tr>
      <w:tr w:rsidR="00CB3613" w14:paraId="2B6F2997" w14:textId="77777777" w:rsidTr="00CB3613">
        <w:tc>
          <w:tcPr>
            <w:tcW w:w="1496" w:type="dxa"/>
          </w:tcPr>
          <w:p w14:paraId="7CF2D318" w14:textId="77777777" w:rsidR="00CB3613" w:rsidRDefault="00CB3613" w:rsidP="00983110">
            <w:pPr>
              <w:rPr>
                <w:rFonts w:eastAsia="Malgun Gothic"/>
                <w:lang w:eastAsia="ko-KR"/>
              </w:rPr>
            </w:pPr>
          </w:p>
        </w:tc>
        <w:tc>
          <w:tcPr>
            <w:tcW w:w="1496" w:type="dxa"/>
          </w:tcPr>
          <w:p w14:paraId="0D306CA3" w14:textId="1926B4CD" w:rsidR="00CB3613" w:rsidRDefault="00CB3613" w:rsidP="00983110">
            <w:pPr>
              <w:rPr>
                <w:rFonts w:eastAsia="Malgun Gothic"/>
                <w:lang w:eastAsia="ko-KR"/>
              </w:rPr>
            </w:pPr>
          </w:p>
        </w:tc>
        <w:tc>
          <w:tcPr>
            <w:tcW w:w="8219" w:type="dxa"/>
          </w:tcPr>
          <w:p w14:paraId="15C46BFB" w14:textId="77777777" w:rsidR="00CB3613" w:rsidRDefault="00CB3613" w:rsidP="00983110">
            <w:pPr>
              <w:rPr>
                <w:rFonts w:eastAsia="Malgun Gothic"/>
                <w:highlight w:val="yellow"/>
                <w:lang w:eastAsia="ko-KR"/>
              </w:rPr>
            </w:pPr>
          </w:p>
        </w:tc>
      </w:tr>
      <w:tr w:rsidR="00CB3613" w14:paraId="35BAD17A" w14:textId="77777777" w:rsidTr="00CB3613">
        <w:tc>
          <w:tcPr>
            <w:tcW w:w="1496" w:type="dxa"/>
          </w:tcPr>
          <w:p w14:paraId="30DA9913" w14:textId="77777777" w:rsidR="00CB3613" w:rsidRDefault="00CB3613" w:rsidP="00983110">
            <w:pPr>
              <w:rPr>
                <w:rFonts w:eastAsiaTheme="minorEastAsia"/>
              </w:rPr>
            </w:pPr>
          </w:p>
        </w:tc>
        <w:tc>
          <w:tcPr>
            <w:tcW w:w="1496" w:type="dxa"/>
          </w:tcPr>
          <w:p w14:paraId="629B628A" w14:textId="0A992985" w:rsidR="00CB3613" w:rsidRDefault="00CB3613" w:rsidP="00983110">
            <w:pPr>
              <w:rPr>
                <w:rFonts w:eastAsiaTheme="minorEastAsia"/>
              </w:rPr>
            </w:pPr>
          </w:p>
        </w:tc>
        <w:tc>
          <w:tcPr>
            <w:tcW w:w="8219" w:type="dxa"/>
          </w:tcPr>
          <w:p w14:paraId="7E203C6B" w14:textId="77777777" w:rsidR="00CB3613" w:rsidRDefault="00CB3613" w:rsidP="00983110">
            <w:pPr>
              <w:rPr>
                <w:rFonts w:eastAsiaTheme="minorEastAsia"/>
                <w:highlight w:val="yellow"/>
              </w:rPr>
            </w:pPr>
          </w:p>
        </w:tc>
      </w:tr>
      <w:tr w:rsidR="00CB3613" w14:paraId="2BEA9D21" w14:textId="77777777" w:rsidTr="00CB3613">
        <w:tc>
          <w:tcPr>
            <w:tcW w:w="1496" w:type="dxa"/>
          </w:tcPr>
          <w:p w14:paraId="2A7E2E96" w14:textId="77777777" w:rsidR="00CB3613" w:rsidRDefault="00CB3613" w:rsidP="00983110">
            <w:pPr>
              <w:rPr>
                <w:rFonts w:eastAsiaTheme="minorEastAsia"/>
              </w:rPr>
            </w:pPr>
          </w:p>
        </w:tc>
        <w:tc>
          <w:tcPr>
            <w:tcW w:w="1496" w:type="dxa"/>
          </w:tcPr>
          <w:p w14:paraId="5B0311DB" w14:textId="4D2F4BDD" w:rsidR="00CB3613" w:rsidRDefault="00CB3613" w:rsidP="00983110">
            <w:pPr>
              <w:rPr>
                <w:rFonts w:eastAsiaTheme="minorEastAsia"/>
              </w:rPr>
            </w:pPr>
          </w:p>
        </w:tc>
        <w:tc>
          <w:tcPr>
            <w:tcW w:w="8219" w:type="dxa"/>
          </w:tcPr>
          <w:p w14:paraId="1FD0E4EA" w14:textId="77777777" w:rsidR="00CB3613" w:rsidRDefault="00CB3613" w:rsidP="00983110">
            <w:pPr>
              <w:rPr>
                <w:rFonts w:eastAsiaTheme="minorEastAsia"/>
              </w:rPr>
            </w:pPr>
          </w:p>
        </w:tc>
      </w:tr>
      <w:tr w:rsidR="00CB3613" w14:paraId="43928298" w14:textId="77777777" w:rsidTr="00CB3613">
        <w:tc>
          <w:tcPr>
            <w:tcW w:w="1496" w:type="dxa"/>
          </w:tcPr>
          <w:p w14:paraId="07254D78" w14:textId="77777777" w:rsidR="00CB3613" w:rsidRDefault="00CB3613" w:rsidP="00983110">
            <w:pPr>
              <w:rPr>
                <w:lang w:eastAsia="sv-SE"/>
              </w:rPr>
            </w:pPr>
          </w:p>
        </w:tc>
        <w:tc>
          <w:tcPr>
            <w:tcW w:w="1496" w:type="dxa"/>
          </w:tcPr>
          <w:p w14:paraId="629AD6B3" w14:textId="45CDE70A" w:rsidR="00CB3613" w:rsidRDefault="00CB3613" w:rsidP="00983110">
            <w:pPr>
              <w:rPr>
                <w:lang w:eastAsia="sv-SE"/>
              </w:rPr>
            </w:pPr>
          </w:p>
        </w:tc>
        <w:tc>
          <w:tcPr>
            <w:tcW w:w="8219" w:type="dxa"/>
          </w:tcPr>
          <w:p w14:paraId="692B7774" w14:textId="77777777" w:rsidR="00CB3613" w:rsidRDefault="00CB3613" w:rsidP="00983110">
            <w:pPr>
              <w:rPr>
                <w:rFonts w:eastAsiaTheme="minorEastAsia"/>
              </w:rPr>
            </w:pPr>
          </w:p>
        </w:tc>
      </w:tr>
      <w:tr w:rsidR="00CB3613" w14:paraId="691335EE" w14:textId="77777777" w:rsidTr="00CB3613">
        <w:tc>
          <w:tcPr>
            <w:tcW w:w="1496" w:type="dxa"/>
          </w:tcPr>
          <w:p w14:paraId="19ED47C3" w14:textId="77777777" w:rsidR="00CB3613" w:rsidRDefault="00CB3613" w:rsidP="00983110">
            <w:pPr>
              <w:rPr>
                <w:rFonts w:eastAsiaTheme="minorEastAsia"/>
                <w:lang w:val="en-US" w:eastAsia="sv-SE"/>
              </w:rPr>
            </w:pPr>
          </w:p>
        </w:tc>
        <w:tc>
          <w:tcPr>
            <w:tcW w:w="1496" w:type="dxa"/>
          </w:tcPr>
          <w:p w14:paraId="66A8D8CF" w14:textId="3D19981C" w:rsidR="00CB3613" w:rsidRDefault="00CB3613" w:rsidP="00983110">
            <w:pPr>
              <w:rPr>
                <w:rFonts w:eastAsiaTheme="minorEastAsia"/>
                <w:lang w:val="en-US" w:eastAsia="sv-SE"/>
              </w:rPr>
            </w:pPr>
          </w:p>
        </w:tc>
        <w:tc>
          <w:tcPr>
            <w:tcW w:w="8219" w:type="dxa"/>
          </w:tcPr>
          <w:p w14:paraId="769263FF" w14:textId="77777777" w:rsidR="00CB3613" w:rsidRDefault="00CB3613" w:rsidP="00983110">
            <w:pPr>
              <w:rPr>
                <w:rFonts w:eastAsiaTheme="minorEastAsia"/>
                <w:lang w:val="en-US"/>
              </w:rPr>
            </w:pPr>
          </w:p>
        </w:tc>
      </w:tr>
      <w:tr w:rsidR="00CB3613" w14:paraId="0E0A5898" w14:textId="77777777" w:rsidTr="00CB3613">
        <w:tc>
          <w:tcPr>
            <w:tcW w:w="1496" w:type="dxa"/>
          </w:tcPr>
          <w:p w14:paraId="3352D8C3" w14:textId="77777777" w:rsidR="00CB3613" w:rsidRDefault="00CB3613" w:rsidP="00983110">
            <w:pPr>
              <w:rPr>
                <w:lang w:eastAsia="sv-SE"/>
              </w:rPr>
            </w:pPr>
          </w:p>
        </w:tc>
        <w:tc>
          <w:tcPr>
            <w:tcW w:w="1496" w:type="dxa"/>
          </w:tcPr>
          <w:p w14:paraId="2108D4E3" w14:textId="3EE6B24C" w:rsidR="00CB3613" w:rsidRDefault="00CB3613" w:rsidP="00983110">
            <w:pPr>
              <w:rPr>
                <w:lang w:eastAsia="sv-SE"/>
              </w:rPr>
            </w:pPr>
          </w:p>
        </w:tc>
        <w:tc>
          <w:tcPr>
            <w:tcW w:w="8219" w:type="dxa"/>
          </w:tcPr>
          <w:p w14:paraId="6ADBD1BE" w14:textId="77777777" w:rsidR="00CB3613" w:rsidRDefault="00CB3613" w:rsidP="00983110">
            <w:pPr>
              <w:rPr>
                <w:lang w:eastAsia="sv-SE"/>
              </w:rPr>
            </w:pPr>
          </w:p>
        </w:tc>
      </w:tr>
      <w:tr w:rsidR="00CB3613" w14:paraId="4C11EFB8" w14:textId="77777777" w:rsidTr="00CB3613">
        <w:tc>
          <w:tcPr>
            <w:tcW w:w="1496" w:type="dxa"/>
          </w:tcPr>
          <w:p w14:paraId="56B01A99" w14:textId="77777777" w:rsidR="00CB3613" w:rsidRDefault="00CB3613" w:rsidP="00983110">
            <w:pPr>
              <w:rPr>
                <w:rFonts w:eastAsia="等线"/>
              </w:rPr>
            </w:pPr>
          </w:p>
        </w:tc>
        <w:tc>
          <w:tcPr>
            <w:tcW w:w="1496" w:type="dxa"/>
          </w:tcPr>
          <w:p w14:paraId="3DF5685B" w14:textId="0C5291CD" w:rsidR="00CB3613" w:rsidRDefault="00CB3613" w:rsidP="00983110">
            <w:pPr>
              <w:rPr>
                <w:rFonts w:eastAsia="等线"/>
              </w:rPr>
            </w:pPr>
          </w:p>
        </w:tc>
        <w:tc>
          <w:tcPr>
            <w:tcW w:w="8219" w:type="dxa"/>
          </w:tcPr>
          <w:p w14:paraId="0AB13A30" w14:textId="77777777" w:rsidR="00CB3613" w:rsidRDefault="00CB3613" w:rsidP="00983110">
            <w:pPr>
              <w:rPr>
                <w:rFonts w:eastAsia="等线"/>
              </w:rPr>
            </w:pPr>
          </w:p>
        </w:tc>
      </w:tr>
    </w:tbl>
    <w:p w14:paraId="0A176D7F" w14:textId="77777777" w:rsidR="00467F75" w:rsidRDefault="00467F75" w:rsidP="00116A9A">
      <w:pPr>
        <w:rPr>
          <w:rFonts w:eastAsiaTheme="minorEastAsia" w:cs="Arial"/>
          <w:b/>
          <w:bCs/>
          <w:color w:val="000000"/>
          <w:lang w:val="en-US"/>
        </w:rPr>
      </w:pPr>
    </w:p>
    <w:p w14:paraId="029709B6" w14:textId="79F96156" w:rsidR="00BC24B9" w:rsidRPr="00B6441F" w:rsidRDefault="00BC24B9" w:rsidP="00A66BAF">
      <w:pPr>
        <w:pStyle w:val="3"/>
      </w:pPr>
      <w:r w:rsidRPr="008A2466">
        <w:rPr>
          <w:b/>
          <w:bCs/>
        </w:rPr>
        <w:t xml:space="preserve">OI </w:t>
      </w:r>
      <w:r w:rsidR="00A66BAF">
        <w:rPr>
          <w:b/>
          <w:bCs/>
        </w:rPr>
        <w:t>6</w:t>
      </w:r>
      <w:r w:rsidRPr="008A2466">
        <w:rPr>
          <w:b/>
          <w:bCs/>
        </w:rPr>
        <w:t>:</w:t>
      </w:r>
      <w:r w:rsidRPr="008A2466">
        <w:t xml:space="preserve"> </w:t>
      </w:r>
      <w:r w:rsidR="00A66BAF" w:rsidRPr="00A66BAF">
        <w:rPr>
          <w:bCs/>
        </w:rPr>
        <w:t>NW assistance information for SMTC adjustments in idle and inactive mode</w:t>
      </w:r>
    </w:p>
    <w:p w14:paraId="05C07B5E" w14:textId="7D40B284" w:rsidR="00351ECA" w:rsidRPr="00351ECA" w:rsidRDefault="00351ECA" w:rsidP="00351ECA">
      <w:pPr>
        <w:overflowPunct/>
        <w:autoSpaceDE/>
        <w:autoSpaceDN/>
        <w:adjustRightInd/>
        <w:spacing w:after="180"/>
        <w:jc w:val="left"/>
        <w:textAlignment w:val="auto"/>
        <w:rPr>
          <w:rFonts w:eastAsia="宋体" w:cs="Arial"/>
          <w:color w:val="000000"/>
          <w:lang w:val="en-US"/>
        </w:rPr>
      </w:pPr>
      <w:r>
        <w:rPr>
          <w:rFonts w:eastAsia="宋体" w:cs="Arial"/>
          <w:color w:val="000000"/>
          <w:lang w:val="en-US"/>
        </w:rPr>
        <w:t xml:space="preserve">During the pre-meeting email discussion, </w:t>
      </w:r>
      <w:r>
        <w:rPr>
          <w:rFonts w:cs="Arial" w:hint="eastAsia"/>
          <w:color w:val="000000"/>
          <w:lang w:val="en-US"/>
        </w:rPr>
        <w:t>23 companies commented on Q6:</w:t>
      </w:r>
    </w:p>
    <w:p w14:paraId="44498284" w14:textId="77777777" w:rsidR="00351ECA" w:rsidRDefault="00351ECA"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Support to provide other assistance information for UE-based SMTC adjustments in idle and inactive mode: - 8 companies</w:t>
      </w:r>
    </w:p>
    <w:p w14:paraId="5320D2BA"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Samsung/vivo: The feeder link delay information</w:t>
      </w:r>
    </w:p>
    <w:p w14:paraId="2D40FC11"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proofErr w:type="gramStart"/>
      <w:r>
        <w:rPr>
          <w:rFonts w:cs="Arial" w:hint="eastAsia"/>
          <w:color w:val="000000"/>
          <w:lang w:val="en-US"/>
        </w:rPr>
        <w:t>Google:a</w:t>
      </w:r>
      <w:proofErr w:type="spellEnd"/>
      <w:proofErr w:type="gramEnd"/>
      <w:r>
        <w:rPr>
          <w:rFonts w:cs="Arial" w:hint="eastAsia"/>
          <w:color w:val="000000"/>
          <w:lang w:val="en-US"/>
        </w:rPr>
        <w:t xml:space="preserve"> drifting rate indicating the amount of time shift per time unit regarding the SMTC offset, a validity timer associated with an SMTC, or a start/end time pair associated with an SMTC.</w:t>
      </w:r>
    </w:p>
    <w:p w14:paraId="3112F17E"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proofErr w:type="gramStart"/>
      <w:r>
        <w:rPr>
          <w:rFonts w:cs="Arial" w:hint="eastAsia"/>
          <w:color w:val="000000"/>
          <w:lang w:val="en-US"/>
        </w:rPr>
        <w:t>Nokia:B</w:t>
      </w:r>
      <w:r>
        <w:rPr>
          <w:rFonts w:cs="Arial" w:hint="eastAsia"/>
          <w:color w:val="000000"/>
          <w:lang w:val="en-US" w:eastAsia="ko-KR"/>
        </w:rPr>
        <w:t>roadcasting</w:t>
      </w:r>
      <w:proofErr w:type="spellEnd"/>
      <w:proofErr w:type="gramEnd"/>
      <w:r>
        <w:rPr>
          <w:rFonts w:cs="Arial" w:hint="eastAsia"/>
          <w:color w:val="000000"/>
          <w:lang w:val="en-US" w:eastAsia="ko-KR"/>
        </w:rPr>
        <w:t xml:space="preserve"> the threshold which will tell the UE when it shall shift the SMTC configuration and by how much (i.e. the size of such step)</w:t>
      </w:r>
      <w:r>
        <w:rPr>
          <w:rFonts w:cs="Arial" w:hint="eastAsia"/>
          <w:color w:val="000000"/>
          <w:lang w:val="en-US"/>
        </w:rPr>
        <w:t>.</w:t>
      </w:r>
    </w:p>
    <w:p w14:paraId="3EC73608"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lastRenderedPageBreak/>
        <w:t xml:space="preserve">QC/Intel: Common </w:t>
      </w:r>
      <w:proofErr w:type="spellStart"/>
      <w:r>
        <w:rPr>
          <w:rFonts w:cs="Arial" w:hint="eastAsia"/>
          <w:color w:val="000000"/>
          <w:lang w:val="en-US" w:eastAsia="ko-KR"/>
        </w:rPr>
        <w:t>common</w:t>
      </w:r>
      <w:proofErr w:type="spellEnd"/>
      <w:r>
        <w:rPr>
          <w:rFonts w:cs="Arial" w:hint="eastAsia"/>
          <w:color w:val="000000"/>
          <w:lang w:val="en-US" w:eastAsia="ko-KR"/>
        </w:rPr>
        <w:t xml:space="preserve"> TA parameters would be needed as the feeder link will be drifting at a rate, which could be 25us/s.</w:t>
      </w:r>
    </w:p>
    <w:p w14:paraId="7B70A0C7"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proofErr w:type="gramStart"/>
      <w:r>
        <w:rPr>
          <w:rFonts w:cs="Arial" w:hint="eastAsia"/>
          <w:color w:val="000000"/>
          <w:lang w:val="en-US"/>
        </w:rPr>
        <w:t>Intel:Neighbour</w:t>
      </w:r>
      <w:proofErr w:type="spellEnd"/>
      <w:proofErr w:type="gramEnd"/>
      <w:r>
        <w:rPr>
          <w:rFonts w:cs="Arial" w:hint="eastAsia"/>
          <w:color w:val="000000"/>
          <w:lang w:val="en-US"/>
        </w:rPr>
        <w:t xml:space="preserve"> cell list associated to this satellite.</w:t>
      </w:r>
    </w:p>
    <w:p w14:paraId="2AD4E443"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Spreadtrum</w:t>
      </w:r>
      <w:proofErr w:type="spellEnd"/>
      <w:r>
        <w:rPr>
          <w:rFonts w:cs="Arial" w:hint="eastAsia"/>
          <w:color w:val="000000"/>
          <w:lang w:val="en-US"/>
        </w:rPr>
        <w:t>: Epoch time.</w:t>
      </w:r>
    </w:p>
    <w:p w14:paraId="44459C75"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proofErr w:type="gramStart"/>
      <w:r>
        <w:rPr>
          <w:rFonts w:cs="Arial" w:hint="eastAsia"/>
          <w:color w:val="000000"/>
          <w:lang w:val="en-US"/>
        </w:rPr>
        <w:t>Ericsson:SMTC</w:t>
      </w:r>
      <w:proofErr w:type="spellEnd"/>
      <w:proofErr w:type="gramEnd"/>
      <w:r>
        <w:rPr>
          <w:rFonts w:cs="Arial" w:hint="eastAsia"/>
          <w:color w:val="000000"/>
          <w:lang w:val="en-US"/>
        </w:rPr>
        <w:t xml:space="preserve"> drift information (time derivative) and drift variation information (second time derivative) of the feeder link delays of the relevant neighbor cells.</w:t>
      </w:r>
    </w:p>
    <w:p w14:paraId="3D8FFE3C" w14:textId="77777777" w:rsidR="00351ECA" w:rsidRDefault="00351ECA"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Object: 12 companies</w:t>
      </w:r>
    </w:p>
    <w:p w14:paraId="58191372" w14:textId="649993B5" w:rsidR="00351ECA" w:rsidRDefault="00351ECA" w:rsidP="00DC3908">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Huawei, HiSilicon/CMCC/Lenovo/</w:t>
      </w:r>
      <w:r w:rsidR="00DC3908" w:rsidRPr="00DC3908">
        <w:rPr>
          <w:rFonts w:cs="Arial"/>
          <w:color w:val="000000"/>
          <w:lang w:val="en-US"/>
        </w:rPr>
        <w:t>Transsion</w:t>
      </w:r>
      <w:r>
        <w:rPr>
          <w:rFonts w:cs="Arial" w:hint="eastAsia"/>
          <w:color w:val="000000"/>
          <w:lang w:val="en-US"/>
        </w:rPr>
        <w:t>/Sony/MediaTek/CATT/Xiaomi/Apple/LG/NEC/ZTE</w:t>
      </w:r>
    </w:p>
    <w:p w14:paraId="550BD979" w14:textId="77777777" w:rsidR="00351ECA" w:rsidRDefault="00351ECA"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Other:</w:t>
      </w:r>
    </w:p>
    <w:p w14:paraId="42A2E7B9" w14:textId="77777777" w:rsidR="00351ECA" w:rsidRDefault="00351ECA" w:rsidP="00F001A6">
      <w:pPr>
        <w:numPr>
          <w:ilvl w:val="1"/>
          <w:numId w:val="8"/>
        </w:numPr>
        <w:overflowPunct/>
        <w:autoSpaceDE/>
        <w:autoSpaceDN/>
        <w:adjustRightInd/>
        <w:spacing w:after="180"/>
        <w:jc w:val="left"/>
        <w:textAlignment w:val="auto"/>
        <w:rPr>
          <w:rFonts w:cs="Arial"/>
          <w:color w:val="000000"/>
          <w:lang w:val="en-US"/>
        </w:rPr>
      </w:pPr>
      <w:proofErr w:type="spellStart"/>
      <w:proofErr w:type="gramStart"/>
      <w:r>
        <w:rPr>
          <w:rFonts w:cs="Arial" w:hint="eastAsia"/>
          <w:color w:val="000000"/>
          <w:lang w:val="en-US"/>
        </w:rPr>
        <w:t>OPPO:If</w:t>
      </w:r>
      <w:proofErr w:type="spellEnd"/>
      <w:proofErr w:type="gramEnd"/>
      <w:r>
        <w:rPr>
          <w:rFonts w:cs="Arial" w:hint="eastAsia"/>
          <w:color w:val="000000"/>
          <w:lang w:val="en-US"/>
        </w:rPr>
        <w:t xml:space="preserve"> feeder link delay is compensated by NW, then it would require more SMTC to be signaled in SIB, in such case, no other assistance information is needed. Otherwise, existing SMTC would be sufficient, but serving/neighbor cell’s feeder link delay are needed.</w:t>
      </w:r>
    </w:p>
    <w:p w14:paraId="7EA08C34" w14:textId="77777777" w:rsidR="00351ECA" w:rsidRDefault="00351ECA" w:rsidP="00351ECA">
      <w:pPr>
        <w:rPr>
          <w:rFonts w:cs="Arial"/>
          <w:color w:val="000000"/>
          <w:lang w:val="en-US"/>
        </w:rPr>
      </w:pPr>
      <w:r>
        <w:rPr>
          <w:rFonts w:cs="Arial" w:hint="eastAsia"/>
          <w:color w:val="000000"/>
          <w:lang w:val="en-US"/>
        </w:rPr>
        <w:t>The following proposal is given based on the majority</w:t>
      </w:r>
      <w:r>
        <w:rPr>
          <w:rFonts w:cs="Arial"/>
          <w:color w:val="000000"/>
          <w:lang w:val="en-US"/>
        </w:rPr>
        <w:t>’</w:t>
      </w:r>
      <w:r>
        <w:rPr>
          <w:rFonts w:cs="Arial" w:hint="eastAsia"/>
          <w:color w:val="000000"/>
          <w:lang w:val="en-US"/>
        </w:rPr>
        <w:t>s preference:</w:t>
      </w:r>
    </w:p>
    <w:p w14:paraId="702FAB96" w14:textId="77777777" w:rsidR="00351ECA" w:rsidRDefault="00351ECA" w:rsidP="00351ECA">
      <w:pPr>
        <w:rPr>
          <w:rFonts w:cs="Arial"/>
          <w:b/>
          <w:bCs/>
          <w:color w:val="000000"/>
          <w:lang w:val="en-US"/>
        </w:rPr>
      </w:pPr>
      <w:r>
        <w:rPr>
          <w:rFonts w:cs="Arial" w:hint="eastAsia"/>
          <w:b/>
          <w:bCs/>
          <w:color w:val="000000"/>
          <w:lang w:val="en-US"/>
        </w:rPr>
        <w:t>[12/23] Proposal 6: For UE-based SMTC adjustment in idle and inactive mode, apart from the ephemeris, no other assistance information will be provided from NW side.</w:t>
      </w:r>
    </w:p>
    <w:p w14:paraId="731F86A5" w14:textId="31F20924" w:rsidR="00C247CF" w:rsidRPr="00D77000" w:rsidRDefault="00C247CF" w:rsidP="00C247CF">
      <w:pPr>
        <w:rPr>
          <w:rFonts w:cs="Arial"/>
          <w:bCs/>
          <w:color w:val="000000"/>
          <w:sz w:val="18"/>
          <w:szCs w:val="18"/>
          <w:lang w:val="en-US"/>
        </w:rPr>
      </w:pPr>
      <w:r w:rsidRPr="00D77000">
        <w:rPr>
          <w:rFonts w:cs="Arial"/>
          <w:bCs/>
          <w:color w:val="000000"/>
          <w:sz w:val="18"/>
          <w:szCs w:val="18"/>
          <w:lang w:val="en-US"/>
        </w:rPr>
        <w:t xml:space="preserve">Contribution input on proposal </w:t>
      </w:r>
      <w:r>
        <w:rPr>
          <w:rFonts w:cs="Arial"/>
          <w:bCs/>
          <w:color w:val="000000"/>
          <w:sz w:val="18"/>
          <w:szCs w:val="18"/>
          <w:lang w:val="en-US"/>
        </w:rPr>
        <w:t>6</w:t>
      </w:r>
      <w:r w:rsidRPr="00D77000">
        <w:rPr>
          <w:rFonts w:cs="Arial"/>
          <w:bCs/>
          <w:color w:val="000000"/>
          <w:sz w:val="18"/>
          <w:szCs w:val="18"/>
          <w:lang w:val="en-US"/>
        </w:rPr>
        <w:t>:</w:t>
      </w:r>
    </w:p>
    <w:p w14:paraId="45EC1AF9" w14:textId="77777777" w:rsidR="00C247CF" w:rsidRPr="00C247CF" w:rsidRDefault="00C247CF"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C247CF">
        <w:rPr>
          <w:rFonts w:eastAsia="宋体" w:hint="eastAsia"/>
          <w:color w:val="000000" w:themeColor="text1"/>
          <w:sz w:val="18"/>
          <w:szCs w:val="18"/>
          <w:lang w:val="en-US"/>
        </w:rPr>
        <w:t xml:space="preserve">Nokia(R2-2202466): provided via system information and contains the threshold and size of the step by which the UE shifts SMTC window. </w:t>
      </w:r>
    </w:p>
    <w:p w14:paraId="0DD39CE6" w14:textId="77777777" w:rsidR="00C247CF" w:rsidRPr="00C247CF" w:rsidRDefault="00C247CF" w:rsidP="00F001A6">
      <w:pPr>
        <w:numPr>
          <w:ilvl w:val="1"/>
          <w:numId w:val="7"/>
        </w:numPr>
        <w:overflowPunct/>
        <w:autoSpaceDE/>
        <w:autoSpaceDN/>
        <w:adjustRightInd/>
        <w:spacing w:after="0"/>
        <w:jc w:val="left"/>
        <w:textAlignment w:val="auto"/>
        <w:rPr>
          <w:rFonts w:eastAsia="宋体"/>
          <w:color w:val="000000" w:themeColor="text1"/>
          <w:sz w:val="18"/>
          <w:szCs w:val="18"/>
          <w:lang w:val="en-US"/>
        </w:rPr>
      </w:pPr>
      <w:r w:rsidRPr="00C247CF">
        <w:rPr>
          <w:rFonts w:eastAsia="宋体" w:hint="eastAsia"/>
          <w:color w:val="000000" w:themeColor="text1"/>
          <w:sz w:val="18"/>
          <w:szCs w:val="18"/>
          <w:lang w:val="en-US"/>
        </w:rPr>
        <w:t xml:space="preserve">Samsung(R2-2203049): </w:t>
      </w:r>
    </w:p>
    <w:p w14:paraId="0A36E040" w14:textId="77777777" w:rsidR="00C247CF" w:rsidRPr="00C247CF" w:rsidRDefault="00C247CF"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sidRPr="00C247CF">
        <w:rPr>
          <w:rFonts w:eastAsia="宋体" w:hint="eastAsia"/>
          <w:color w:val="000000" w:themeColor="text1"/>
          <w:sz w:val="18"/>
          <w:szCs w:val="18"/>
          <w:lang w:val="en-US"/>
        </w:rPr>
        <w:t>In idle/inactive mode, if the feeder link delays of the serving cell/satellite and the neighbour cell(s)/satellite(s) are not compensated by the network, they are provided as assistance information to the UE for UE-based SMTC adjustment.</w:t>
      </w:r>
    </w:p>
    <w:p w14:paraId="7645AFAB" w14:textId="77777777" w:rsidR="00C247CF" w:rsidRPr="00C247CF" w:rsidRDefault="00C247CF"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sidRPr="00C247CF">
        <w:rPr>
          <w:rFonts w:eastAsia="宋体" w:hint="eastAsia"/>
          <w:color w:val="000000" w:themeColor="text1"/>
          <w:sz w:val="18"/>
          <w:szCs w:val="18"/>
          <w:lang w:val="en-US"/>
        </w:rPr>
        <w:t>adjustment periodicity and offset threshold(s) for UE-based SMTC adjustment.</w:t>
      </w:r>
    </w:p>
    <w:p w14:paraId="6A712AB4" w14:textId="77777777" w:rsidR="00C247CF" w:rsidRPr="00C247CF" w:rsidRDefault="00C247CF" w:rsidP="00F001A6">
      <w:pPr>
        <w:numPr>
          <w:ilvl w:val="2"/>
          <w:numId w:val="7"/>
        </w:numPr>
        <w:tabs>
          <w:tab w:val="clear" w:pos="1260"/>
          <w:tab w:val="left" w:pos="840"/>
        </w:tabs>
        <w:overflowPunct/>
        <w:autoSpaceDE/>
        <w:autoSpaceDN/>
        <w:adjustRightInd/>
        <w:spacing w:after="0"/>
        <w:jc w:val="left"/>
        <w:textAlignment w:val="auto"/>
        <w:rPr>
          <w:rFonts w:eastAsia="宋体"/>
          <w:color w:val="000000" w:themeColor="text1"/>
          <w:sz w:val="18"/>
          <w:szCs w:val="18"/>
          <w:lang w:val="en-US"/>
        </w:rPr>
      </w:pPr>
      <w:r w:rsidRPr="00C247CF">
        <w:rPr>
          <w:rFonts w:eastAsia="宋体" w:hint="eastAsia"/>
          <w:color w:val="000000" w:themeColor="text1"/>
          <w:sz w:val="18"/>
          <w:szCs w:val="18"/>
          <w:lang w:val="en-US"/>
        </w:rPr>
        <w:t>list of PCIs to be measured in SMTC window.</w:t>
      </w:r>
    </w:p>
    <w:p w14:paraId="06F99EC8" w14:textId="77777777" w:rsidR="00C247CF" w:rsidRPr="00C247CF" w:rsidRDefault="00C247CF" w:rsidP="00351ECA">
      <w:pPr>
        <w:rPr>
          <w:rFonts w:cs="Arial"/>
          <w:b/>
          <w:bCs/>
          <w:color w:val="000000"/>
          <w:lang w:val="en-US"/>
        </w:rPr>
      </w:pPr>
    </w:p>
    <w:p w14:paraId="73100D69" w14:textId="7F41F2F4" w:rsidR="00C247CF" w:rsidRDefault="00C247CF" w:rsidP="00C247CF">
      <w:pPr>
        <w:ind w:left="1440" w:hanging="1440"/>
        <w:rPr>
          <w:b/>
          <w:bCs/>
        </w:rPr>
      </w:pPr>
      <w:r>
        <w:rPr>
          <w:b/>
          <w:bCs/>
        </w:rPr>
        <w:t>Question 2.2)</w:t>
      </w:r>
      <w:r>
        <w:rPr>
          <w:b/>
          <w:bCs/>
        </w:rPr>
        <w:tab/>
        <w:t xml:space="preserve">Do companies support proposal 6?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49DF6D67" w14:textId="77777777" w:rsidR="00C247CF" w:rsidRPr="000B51DF" w:rsidRDefault="00C247CF" w:rsidP="00C247CF">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ad"/>
        <w:tblW w:w="9713" w:type="dxa"/>
        <w:tblLayout w:type="fixed"/>
        <w:tblLook w:val="04A0" w:firstRow="1" w:lastRow="0" w:firstColumn="1" w:lastColumn="0" w:noHBand="0" w:noVBand="1"/>
      </w:tblPr>
      <w:tblGrid>
        <w:gridCol w:w="1317"/>
        <w:gridCol w:w="1316"/>
        <w:gridCol w:w="7080"/>
      </w:tblGrid>
      <w:tr w:rsidR="00C247CF" w14:paraId="4C4D0E86" w14:textId="77777777" w:rsidTr="00983110">
        <w:tc>
          <w:tcPr>
            <w:tcW w:w="1496" w:type="dxa"/>
            <w:shd w:val="clear" w:color="auto" w:fill="E7E6E6" w:themeFill="background2"/>
          </w:tcPr>
          <w:p w14:paraId="1B74F6CA" w14:textId="77777777" w:rsidR="00C247CF" w:rsidRDefault="00C247CF" w:rsidP="00983110">
            <w:pPr>
              <w:jc w:val="center"/>
              <w:rPr>
                <w:b/>
                <w:lang w:eastAsia="sv-SE"/>
              </w:rPr>
            </w:pPr>
            <w:r>
              <w:rPr>
                <w:b/>
                <w:lang w:eastAsia="sv-SE"/>
              </w:rPr>
              <w:t>Company</w:t>
            </w:r>
          </w:p>
        </w:tc>
        <w:tc>
          <w:tcPr>
            <w:tcW w:w="1496" w:type="dxa"/>
            <w:shd w:val="clear" w:color="auto" w:fill="E7E6E6" w:themeFill="background2"/>
          </w:tcPr>
          <w:p w14:paraId="712C6C36" w14:textId="77777777" w:rsidR="00C247CF" w:rsidRPr="00CB3613" w:rsidRDefault="00C247CF" w:rsidP="00983110">
            <w:pPr>
              <w:jc w:val="center"/>
              <w:rPr>
                <w:rFonts w:eastAsiaTheme="minorEastAsia"/>
                <w:b/>
              </w:rPr>
            </w:pPr>
            <w:r>
              <w:rPr>
                <w:rFonts w:eastAsiaTheme="minorEastAsia"/>
                <w:b/>
              </w:rPr>
              <w:t>Yes/No</w:t>
            </w:r>
          </w:p>
        </w:tc>
        <w:tc>
          <w:tcPr>
            <w:tcW w:w="8219" w:type="dxa"/>
            <w:shd w:val="clear" w:color="auto" w:fill="E7E6E6" w:themeFill="background2"/>
          </w:tcPr>
          <w:p w14:paraId="504042BC" w14:textId="77777777" w:rsidR="00C247CF" w:rsidRDefault="00C247CF" w:rsidP="00983110">
            <w:pPr>
              <w:jc w:val="center"/>
              <w:rPr>
                <w:b/>
                <w:i/>
                <w:iCs/>
                <w:lang w:eastAsia="sv-SE"/>
              </w:rPr>
            </w:pPr>
            <w:r>
              <w:rPr>
                <w:b/>
                <w:lang w:eastAsia="sv-SE"/>
              </w:rPr>
              <w:t xml:space="preserve">Comments </w:t>
            </w:r>
          </w:p>
        </w:tc>
      </w:tr>
      <w:tr w:rsidR="00C247CF" w14:paraId="3CC1071F" w14:textId="77777777" w:rsidTr="00983110">
        <w:tc>
          <w:tcPr>
            <w:tcW w:w="1496" w:type="dxa"/>
          </w:tcPr>
          <w:p w14:paraId="4332F78E" w14:textId="77777777" w:rsidR="00C247CF" w:rsidRDefault="00C247CF" w:rsidP="00983110">
            <w:pPr>
              <w:rPr>
                <w:rFonts w:eastAsiaTheme="minorEastAsia"/>
              </w:rPr>
            </w:pPr>
          </w:p>
        </w:tc>
        <w:tc>
          <w:tcPr>
            <w:tcW w:w="1496" w:type="dxa"/>
          </w:tcPr>
          <w:p w14:paraId="154FEA5D" w14:textId="77777777" w:rsidR="00C247CF" w:rsidRDefault="00C247CF" w:rsidP="00983110">
            <w:pPr>
              <w:rPr>
                <w:rFonts w:eastAsiaTheme="minorEastAsia"/>
              </w:rPr>
            </w:pPr>
          </w:p>
        </w:tc>
        <w:tc>
          <w:tcPr>
            <w:tcW w:w="8219" w:type="dxa"/>
          </w:tcPr>
          <w:p w14:paraId="35DEBB37" w14:textId="77777777" w:rsidR="00C247CF" w:rsidRDefault="00C247CF" w:rsidP="00983110">
            <w:pPr>
              <w:rPr>
                <w:rFonts w:eastAsiaTheme="minorEastAsia"/>
                <w:highlight w:val="yellow"/>
              </w:rPr>
            </w:pPr>
          </w:p>
        </w:tc>
      </w:tr>
      <w:tr w:rsidR="00C247CF" w14:paraId="716CBB9E" w14:textId="77777777" w:rsidTr="00983110">
        <w:tc>
          <w:tcPr>
            <w:tcW w:w="1496" w:type="dxa"/>
          </w:tcPr>
          <w:p w14:paraId="543AF771" w14:textId="77777777" w:rsidR="00C247CF" w:rsidRDefault="00C247CF" w:rsidP="00983110">
            <w:pPr>
              <w:rPr>
                <w:rFonts w:eastAsiaTheme="minorEastAsia"/>
              </w:rPr>
            </w:pPr>
          </w:p>
        </w:tc>
        <w:tc>
          <w:tcPr>
            <w:tcW w:w="1496" w:type="dxa"/>
          </w:tcPr>
          <w:p w14:paraId="75339951" w14:textId="77777777" w:rsidR="00C247CF" w:rsidRDefault="00C247CF" w:rsidP="00983110">
            <w:pPr>
              <w:rPr>
                <w:rFonts w:eastAsiaTheme="minorEastAsia"/>
              </w:rPr>
            </w:pPr>
          </w:p>
        </w:tc>
        <w:tc>
          <w:tcPr>
            <w:tcW w:w="8219" w:type="dxa"/>
          </w:tcPr>
          <w:p w14:paraId="578DAE83" w14:textId="77777777" w:rsidR="00C247CF" w:rsidRDefault="00C247CF" w:rsidP="00983110">
            <w:pPr>
              <w:rPr>
                <w:rFonts w:eastAsiaTheme="minorEastAsia"/>
                <w:highlight w:val="yellow"/>
              </w:rPr>
            </w:pPr>
          </w:p>
        </w:tc>
      </w:tr>
      <w:tr w:rsidR="00C247CF" w14:paraId="0C368957" w14:textId="77777777" w:rsidTr="00983110">
        <w:tc>
          <w:tcPr>
            <w:tcW w:w="1496" w:type="dxa"/>
          </w:tcPr>
          <w:p w14:paraId="7366890B" w14:textId="77777777" w:rsidR="00C247CF" w:rsidRDefault="00C247CF" w:rsidP="00983110">
            <w:pPr>
              <w:rPr>
                <w:rFonts w:eastAsiaTheme="minorEastAsia"/>
              </w:rPr>
            </w:pPr>
          </w:p>
        </w:tc>
        <w:tc>
          <w:tcPr>
            <w:tcW w:w="1496" w:type="dxa"/>
          </w:tcPr>
          <w:p w14:paraId="3FA45385" w14:textId="77777777" w:rsidR="00C247CF" w:rsidRDefault="00C247CF" w:rsidP="00983110">
            <w:pPr>
              <w:rPr>
                <w:rFonts w:eastAsiaTheme="minorEastAsia"/>
              </w:rPr>
            </w:pPr>
          </w:p>
        </w:tc>
        <w:tc>
          <w:tcPr>
            <w:tcW w:w="8219" w:type="dxa"/>
          </w:tcPr>
          <w:p w14:paraId="1E24FE25" w14:textId="77777777" w:rsidR="00C247CF" w:rsidRDefault="00C247CF" w:rsidP="00983110">
            <w:pPr>
              <w:rPr>
                <w:rFonts w:eastAsiaTheme="minorEastAsia"/>
              </w:rPr>
            </w:pPr>
          </w:p>
        </w:tc>
      </w:tr>
      <w:tr w:rsidR="00C247CF" w14:paraId="2A430253" w14:textId="77777777" w:rsidTr="00983110">
        <w:tc>
          <w:tcPr>
            <w:tcW w:w="1496" w:type="dxa"/>
          </w:tcPr>
          <w:p w14:paraId="233F956A" w14:textId="77777777" w:rsidR="00C247CF" w:rsidRDefault="00C247CF" w:rsidP="00983110">
            <w:pPr>
              <w:rPr>
                <w:rFonts w:eastAsia="Malgun Gothic"/>
                <w:lang w:eastAsia="ko-KR"/>
              </w:rPr>
            </w:pPr>
          </w:p>
        </w:tc>
        <w:tc>
          <w:tcPr>
            <w:tcW w:w="1496" w:type="dxa"/>
          </w:tcPr>
          <w:p w14:paraId="5953CFEF" w14:textId="77777777" w:rsidR="00C247CF" w:rsidRDefault="00C247CF" w:rsidP="00983110">
            <w:pPr>
              <w:rPr>
                <w:rFonts w:eastAsia="Malgun Gothic"/>
                <w:lang w:eastAsia="ko-KR"/>
              </w:rPr>
            </w:pPr>
          </w:p>
        </w:tc>
        <w:tc>
          <w:tcPr>
            <w:tcW w:w="8219" w:type="dxa"/>
          </w:tcPr>
          <w:p w14:paraId="7F5CE826" w14:textId="77777777" w:rsidR="00C247CF" w:rsidRDefault="00C247CF" w:rsidP="00983110">
            <w:pPr>
              <w:rPr>
                <w:rFonts w:eastAsia="Malgun Gothic"/>
                <w:highlight w:val="yellow"/>
                <w:lang w:eastAsia="ko-KR"/>
              </w:rPr>
            </w:pPr>
          </w:p>
        </w:tc>
      </w:tr>
      <w:tr w:rsidR="00C247CF" w14:paraId="6B2F3AB1" w14:textId="77777777" w:rsidTr="00983110">
        <w:tc>
          <w:tcPr>
            <w:tcW w:w="1496" w:type="dxa"/>
          </w:tcPr>
          <w:p w14:paraId="67BD0231" w14:textId="77777777" w:rsidR="00C247CF" w:rsidRDefault="00C247CF" w:rsidP="00983110">
            <w:pPr>
              <w:rPr>
                <w:rFonts w:eastAsiaTheme="minorEastAsia"/>
              </w:rPr>
            </w:pPr>
          </w:p>
        </w:tc>
        <w:tc>
          <w:tcPr>
            <w:tcW w:w="1496" w:type="dxa"/>
          </w:tcPr>
          <w:p w14:paraId="5909FC0C" w14:textId="77777777" w:rsidR="00C247CF" w:rsidRDefault="00C247CF" w:rsidP="00983110">
            <w:pPr>
              <w:rPr>
                <w:rFonts w:eastAsiaTheme="minorEastAsia"/>
              </w:rPr>
            </w:pPr>
          </w:p>
        </w:tc>
        <w:tc>
          <w:tcPr>
            <w:tcW w:w="8219" w:type="dxa"/>
          </w:tcPr>
          <w:p w14:paraId="6F1747ED" w14:textId="77777777" w:rsidR="00C247CF" w:rsidRDefault="00C247CF" w:rsidP="00983110">
            <w:pPr>
              <w:rPr>
                <w:rFonts w:eastAsiaTheme="minorEastAsia"/>
                <w:highlight w:val="yellow"/>
              </w:rPr>
            </w:pPr>
          </w:p>
        </w:tc>
      </w:tr>
      <w:tr w:rsidR="00C247CF" w14:paraId="427B16FA" w14:textId="77777777" w:rsidTr="00983110">
        <w:tc>
          <w:tcPr>
            <w:tcW w:w="1496" w:type="dxa"/>
          </w:tcPr>
          <w:p w14:paraId="0DEB9236" w14:textId="77777777" w:rsidR="00C247CF" w:rsidRDefault="00C247CF" w:rsidP="00983110">
            <w:pPr>
              <w:rPr>
                <w:rFonts w:eastAsiaTheme="minorEastAsia"/>
              </w:rPr>
            </w:pPr>
          </w:p>
        </w:tc>
        <w:tc>
          <w:tcPr>
            <w:tcW w:w="1496" w:type="dxa"/>
          </w:tcPr>
          <w:p w14:paraId="2154E97A" w14:textId="77777777" w:rsidR="00C247CF" w:rsidRDefault="00C247CF" w:rsidP="00983110">
            <w:pPr>
              <w:rPr>
                <w:rFonts w:eastAsiaTheme="minorEastAsia"/>
              </w:rPr>
            </w:pPr>
          </w:p>
        </w:tc>
        <w:tc>
          <w:tcPr>
            <w:tcW w:w="8219" w:type="dxa"/>
          </w:tcPr>
          <w:p w14:paraId="518DA837" w14:textId="77777777" w:rsidR="00C247CF" w:rsidRDefault="00C247CF" w:rsidP="00983110">
            <w:pPr>
              <w:rPr>
                <w:rFonts w:eastAsiaTheme="minorEastAsia"/>
              </w:rPr>
            </w:pPr>
          </w:p>
        </w:tc>
      </w:tr>
      <w:tr w:rsidR="00C247CF" w14:paraId="75C381C0" w14:textId="77777777" w:rsidTr="00983110">
        <w:tc>
          <w:tcPr>
            <w:tcW w:w="1496" w:type="dxa"/>
          </w:tcPr>
          <w:p w14:paraId="072D5C3A" w14:textId="77777777" w:rsidR="00C247CF" w:rsidRDefault="00C247CF" w:rsidP="00983110">
            <w:pPr>
              <w:rPr>
                <w:lang w:eastAsia="sv-SE"/>
              </w:rPr>
            </w:pPr>
          </w:p>
        </w:tc>
        <w:tc>
          <w:tcPr>
            <w:tcW w:w="1496" w:type="dxa"/>
          </w:tcPr>
          <w:p w14:paraId="7237C3A8" w14:textId="77777777" w:rsidR="00C247CF" w:rsidRDefault="00C247CF" w:rsidP="00983110">
            <w:pPr>
              <w:rPr>
                <w:lang w:eastAsia="sv-SE"/>
              </w:rPr>
            </w:pPr>
          </w:p>
        </w:tc>
        <w:tc>
          <w:tcPr>
            <w:tcW w:w="8219" w:type="dxa"/>
          </w:tcPr>
          <w:p w14:paraId="6059F2C6" w14:textId="77777777" w:rsidR="00C247CF" w:rsidRDefault="00C247CF" w:rsidP="00983110">
            <w:pPr>
              <w:rPr>
                <w:rFonts w:eastAsiaTheme="minorEastAsia"/>
              </w:rPr>
            </w:pPr>
          </w:p>
        </w:tc>
      </w:tr>
      <w:tr w:rsidR="00C247CF" w14:paraId="4D518DDF" w14:textId="77777777" w:rsidTr="00983110">
        <w:tc>
          <w:tcPr>
            <w:tcW w:w="1496" w:type="dxa"/>
          </w:tcPr>
          <w:p w14:paraId="68558B33" w14:textId="77777777" w:rsidR="00C247CF" w:rsidRDefault="00C247CF" w:rsidP="00983110">
            <w:pPr>
              <w:rPr>
                <w:rFonts w:eastAsiaTheme="minorEastAsia"/>
                <w:lang w:val="en-US" w:eastAsia="sv-SE"/>
              </w:rPr>
            </w:pPr>
          </w:p>
        </w:tc>
        <w:tc>
          <w:tcPr>
            <w:tcW w:w="1496" w:type="dxa"/>
          </w:tcPr>
          <w:p w14:paraId="34CA0576" w14:textId="77777777" w:rsidR="00C247CF" w:rsidRDefault="00C247CF" w:rsidP="00983110">
            <w:pPr>
              <w:rPr>
                <w:rFonts w:eastAsiaTheme="minorEastAsia"/>
                <w:lang w:val="en-US" w:eastAsia="sv-SE"/>
              </w:rPr>
            </w:pPr>
          </w:p>
        </w:tc>
        <w:tc>
          <w:tcPr>
            <w:tcW w:w="8219" w:type="dxa"/>
          </w:tcPr>
          <w:p w14:paraId="454042DA" w14:textId="77777777" w:rsidR="00C247CF" w:rsidRDefault="00C247CF" w:rsidP="00983110">
            <w:pPr>
              <w:rPr>
                <w:rFonts w:eastAsiaTheme="minorEastAsia"/>
                <w:lang w:val="en-US"/>
              </w:rPr>
            </w:pPr>
          </w:p>
        </w:tc>
      </w:tr>
      <w:tr w:rsidR="00C247CF" w14:paraId="68003741" w14:textId="77777777" w:rsidTr="00983110">
        <w:tc>
          <w:tcPr>
            <w:tcW w:w="1496" w:type="dxa"/>
          </w:tcPr>
          <w:p w14:paraId="4CBC7456" w14:textId="77777777" w:rsidR="00C247CF" w:rsidRDefault="00C247CF" w:rsidP="00983110">
            <w:pPr>
              <w:rPr>
                <w:lang w:eastAsia="sv-SE"/>
              </w:rPr>
            </w:pPr>
          </w:p>
        </w:tc>
        <w:tc>
          <w:tcPr>
            <w:tcW w:w="1496" w:type="dxa"/>
          </w:tcPr>
          <w:p w14:paraId="74C7D64A" w14:textId="77777777" w:rsidR="00C247CF" w:rsidRDefault="00C247CF" w:rsidP="00983110">
            <w:pPr>
              <w:rPr>
                <w:lang w:eastAsia="sv-SE"/>
              </w:rPr>
            </w:pPr>
          </w:p>
        </w:tc>
        <w:tc>
          <w:tcPr>
            <w:tcW w:w="8219" w:type="dxa"/>
          </w:tcPr>
          <w:p w14:paraId="3174C6ED" w14:textId="77777777" w:rsidR="00C247CF" w:rsidRDefault="00C247CF" w:rsidP="00983110">
            <w:pPr>
              <w:rPr>
                <w:lang w:eastAsia="sv-SE"/>
              </w:rPr>
            </w:pPr>
          </w:p>
        </w:tc>
      </w:tr>
      <w:tr w:rsidR="00C247CF" w14:paraId="77BA8BA9" w14:textId="77777777" w:rsidTr="00983110">
        <w:tc>
          <w:tcPr>
            <w:tcW w:w="1496" w:type="dxa"/>
          </w:tcPr>
          <w:p w14:paraId="6B54AB8D" w14:textId="77777777" w:rsidR="00C247CF" w:rsidRDefault="00C247CF" w:rsidP="00983110">
            <w:pPr>
              <w:rPr>
                <w:rFonts w:eastAsia="等线"/>
              </w:rPr>
            </w:pPr>
          </w:p>
        </w:tc>
        <w:tc>
          <w:tcPr>
            <w:tcW w:w="1496" w:type="dxa"/>
          </w:tcPr>
          <w:p w14:paraId="2A46327D" w14:textId="77777777" w:rsidR="00C247CF" w:rsidRDefault="00C247CF" w:rsidP="00983110">
            <w:pPr>
              <w:rPr>
                <w:rFonts w:eastAsia="等线"/>
              </w:rPr>
            </w:pPr>
          </w:p>
        </w:tc>
        <w:tc>
          <w:tcPr>
            <w:tcW w:w="8219" w:type="dxa"/>
          </w:tcPr>
          <w:p w14:paraId="620BBF66" w14:textId="77777777" w:rsidR="00C247CF" w:rsidRDefault="00C247CF" w:rsidP="00983110">
            <w:pPr>
              <w:rPr>
                <w:rFonts w:eastAsia="等线"/>
              </w:rPr>
            </w:pPr>
          </w:p>
        </w:tc>
      </w:tr>
    </w:tbl>
    <w:p w14:paraId="7CB338CD" w14:textId="77777777" w:rsidR="00BC24B9" w:rsidRDefault="00BC24B9" w:rsidP="00116A9A">
      <w:pPr>
        <w:rPr>
          <w:rFonts w:eastAsiaTheme="minorEastAsia" w:cs="Arial"/>
          <w:b/>
          <w:bCs/>
          <w:color w:val="000000"/>
          <w:lang w:val="en-US"/>
        </w:rPr>
      </w:pPr>
    </w:p>
    <w:p w14:paraId="5888ECCA" w14:textId="343DCC77" w:rsidR="00D63946" w:rsidRPr="00B6441F" w:rsidRDefault="00D63946" w:rsidP="00D63946">
      <w:pPr>
        <w:pStyle w:val="3"/>
      </w:pPr>
      <w:r w:rsidRPr="008A2466">
        <w:rPr>
          <w:b/>
          <w:bCs/>
        </w:rPr>
        <w:t xml:space="preserve">OI </w:t>
      </w:r>
      <w:r>
        <w:rPr>
          <w:b/>
          <w:bCs/>
        </w:rPr>
        <w:t>9</w:t>
      </w:r>
      <w:r w:rsidRPr="008A2466">
        <w:rPr>
          <w:b/>
          <w:bCs/>
        </w:rPr>
        <w:t>:</w:t>
      </w:r>
      <w:r w:rsidRPr="008A2466">
        <w:t xml:space="preserve"> </w:t>
      </w:r>
      <w:r w:rsidRPr="00D63946">
        <w:rPr>
          <w:bCs/>
        </w:rPr>
        <w:t>Prevent non-NTN capable UEs from accessing an NTN cell</w:t>
      </w:r>
    </w:p>
    <w:p w14:paraId="25685A47" w14:textId="7B599AD7" w:rsidR="0029458F" w:rsidRDefault="0029458F" w:rsidP="0029458F">
      <w:pPr>
        <w:rPr>
          <w:rFonts w:cs="Arial"/>
          <w:color w:val="000000"/>
          <w:lang w:val="en-US"/>
        </w:rPr>
      </w:pPr>
      <w:r>
        <w:rPr>
          <w:rFonts w:eastAsia="宋体" w:cs="Arial"/>
          <w:color w:val="000000"/>
          <w:lang w:val="en-US"/>
        </w:rPr>
        <w:t xml:space="preserve">During the pre-meeting email discussion, </w:t>
      </w:r>
      <w:r>
        <w:rPr>
          <w:rFonts w:cs="Arial" w:hint="eastAsia"/>
          <w:color w:val="000000"/>
          <w:lang w:val="en-US"/>
        </w:rPr>
        <w:t xml:space="preserve">23 companies commented on Q9: </w:t>
      </w:r>
    </w:p>
    <w:p w14:paraId="2F5C2B5D" w14:textId="77777777" w:rsidR="0029458F" w:rsidRDefault="0029458F"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Support to define a mechanism in RAN2 to prevent non-NTN capable UE from accessing an NTN cell: -10 companies</w:t>
      </w:r>
    </w:p>
    <w:p w14:paraId="7DF852E4"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color w:val="000000"/>
          <w:lang w:val="en-US"/>
        </w:rPr>
        <w:lastRenderedPageBreak/>
        <w:t xml:space="preserve">Huawei, </w:t>
      </w:r>
      <w:proofErr w:type="spellStart"/>
      <w:r>
        <w:rPr>
          <w:rFonts w:cs="Arial"/>
          <w:color w:val="000000"/>
          <w:lang w:val="en-US"/>
        </w:rPr>
        <w:t>HiSilicon</w:t>
      </w:r>
      <w:proofErr w:type="spellEnd"/>
      <w:r>
        <w:rPr>
          <w:rFonts w:cs="Arial" w:hint="eastAsia"/>
          <w:color w:val="000000"/>
          <w:lang w:val="en-US"/>
        </w:rPr>
        <w:t xml:space="preserve">/CMCC/vivo/: The For non-NTN capable UEs, </w:t>
      </w:r>
      <w:proofErr w:type="spellStart"/>
      <w:r>
        <w:rPr>
          <w:rFonts w:cs="Arial" w:hint="eastAsia"/>
          <w:color w:val="000000"/>
          <w:lang w:val="en-US"/>
        </w:rPr>
        <w:t>cellReservedForOtherUse</w:t>
      </w:r>
      <w:proofErr w:type="spellEnd"/>
      <w:r>
        <w:rPr>
          <w:rFonts w:cs="Arial" w:hint="eastAsia"/>
          <w:color w:val="000000"/>
          <w:lang w:val="en-US"/>
        </w:rPr>
        <w:t xml:space="preserve"> IE and cellReservedForFutureUse-r16 IE in SIB1 can be set true. For NTN capable UEs, </w:t>
      </w:r>
      <w:proofErr w:type="spellStart"/>
      <w:r>
        <w:rPr>
          <w:rFonts w:cs="Arial" w:hint="eastAsia"/>
          <w:color w:val="000000"/>
          <w:lang w:val="en-US"/>
        </w:rPr>
        <w:t>cellReservedForOtherUse</w:t>
      </w:r>
      <w:proofErr w:type="spellEnd"/>
      <w:r>
        <w:rPr>
          <w:rFonts w:cs="Arial" w:hint="eastAsia"/>
          <w:color w:val="000000"/>
          <w:lang w:val="en-US"/>
        </w:rPr>
        <w:t xml:space="preserve"> IE and cellReservedForFutureUse-r16 IE should be ignored, and a new IE should be introduced in SIB1, e.g., cellReservedForFutureUse-r17.</w:t>
      </w:r>
    </w:p>
    <w:p w14:paraId="3A90F94D"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Samsung: Yes if we consider TN and NTN cells in a given carrier/band</w:t>
      </w:r>
    </w:p>
    <w:p w14:paraId="66B8DE34" w14:textId="34475E60" w:rsidR="0029458F" w:rsidRDefault="00711A35" w:rsidP="00711A35">
      <w:pPr>
        <w:numPr>
          <w:ilvl w:val="1"/>
          <w:numId w:val="8"/>
        </w:numPr>
        <w:overflowPunct/>
        <w:autoSpaceDE/>
        <w:autoSpaceDN/>
        <w:adjustRightInd/>
        <w:spacing w:after="180"/>
        <w:jc w:val="left"/>
        <w:textAlignment w:val="auto"/>
        <w:rPr>
          <w:rFonts w:cs="Arial"/>
          <w:color w:val="000000"/>
          <w:lang w:val="en-US"/>
        </w:rPr>
      </w:pPr>
      <w:proofErr w:type="spellStart"/>
      <w:r w:rsidRPr="00711A35">
        <w:rPr>
          <w:rFonts w:cs="Arial"/>
          <w:color w:val="000000"/>
          <w:lang w:val="en-US"/>
        </w:rPr>
        <w:t>Transsion</w:t>
      </w:r>
      <w:proofErr w:type="spellEnd"/>
      <w:r w:rsidR="0029458F">
        <w:rPr>
          <w:rFonts w:cs="Arial" w:hint="eastAsia"/>
          <w:color w:val="000000"/>
          <w:lang w:val="en-US"/>
        </w:rPr>
        <w:t>: RAN#2 can introduce new indication in MIB or SIB1 to indicate cell type.</w:t>
      </w:r>
    </w:p>
    <w:p w14:paraId="5D316BEC"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QC/Intel/ZTE: Similar approach can be adopted like IOT-NTN.</w:t>
      </w:r>
    </w:p>
    <w:p w14:paraId="4C062050"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proofErr w:type="spellStart"/>
      <w:r>
        <w:rPr>
          <w:rFonts w:cs="Arial" w:hint="eastAsia"/>
          <w:color w:val="000000"/>
          <w:lang w:val="en-US"/>
        </w:rPr>
        <w:t>Spreadtrum</w:t>
      </w:r>
      <w:proofErr w:type="spellEnd"/>
      <w:r>
        <w:rPr>
          <w:rFonts w:cs="Arial" w:hint="eastAsia"/>
          <w:color w:val="000000"/>
          <w:lang w:val="en-US"/>
        </w:rPr>
        <w:t>: The presence of SIBX indicates the NTN cell.</w:t>
      </w:r>
    </w:p>
    <w:p w14:paraId="22128644"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NEC: A new single bit to solve this issue for future NTN band allocations.</w:t>
      </w:r>
    </w:p>
    <w:p w14:paraId="3BB59314" w14:textId="77777777" w:rsidR="0029458F" w:rsidRDefault="0029458F"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Object: - 10 companies</w:t>
      </w:r>
    </w:p>
    <w:p w14:paraId="3FD83ED5"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Google/MediaTek/CATT/Xiaomi/Apple/</w:t>
      </w:r>
      <w:proofErr w:type="spellStart"/>
      <w:r>
        <w:rPr>
          <w:rFonts w:cs="Arial" w:hint="eastAsia"/>
          <w:color w:val="000000"/>
          <w:lang w:val="en-US"/>
        </w:rPr>
        <w:t>ChinaTelecom</w:t>
      </w:r>
      <w:proofErr w:type="spellEnd"/>
      <w:r>
        <w:rPr>
          <w:rFonts w:cs="Arial" w:hint="eastAsia"/>
          <w:color w:val="000000"/>
          <w:lang w:val="en-US"/>
        </w:rPr>
        <w:t>/OPPO/LG/Thales</w:t>
      </w:r>
    </w:p>
    <w:p w14:paraId="65EF3FAD"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Nokia: Not in this release when the band overlapping happens.</w:t>
      </w:r>
    </w:p>
    <w:p w14:paraId="266AC8EF" w14:textId="77777777" w:rsidR="0029458F" w:rsidRDefault="0029458F" w:rsidP="00F001A6">
      <w:pPr>
        <w:numPr>
          <w:ilvl w:val="0"/>
          <w:numId w:val="8"/>
        </w:numPr>
        <w:tabs>
          <w:tab w:val="left" w:pos="840"/>
        </w:tabs>
        <w:overflowPunct/>
        <w:autoSpaceDE/>
        <w:autoSpaceDN/>
        <w:adjustRightInd/>
        <w:spacing w:after="180"/>
        <w:jc w:val="left"/>
        <w:textAlignment w:val="auto"/>
        <w:rPr>
          <w:rFonts w:cs="Arial"/>
          <w:color w:val="000000"/>
          <w:lang w:val="en-US"/>
        </w:rPr>
      </w:pPr>
      <w:r>
        <w:rPr>
          <w:rFonts w:cs="Arial" w:hint="eastAsia"/>
          <w:color w:val="000000"/>
          <w:lang w:val="en-US"/>
        </w:rPr>
        <w:t>Open</w:t>
      </w:r>
    </w:p>
    <w:p w14:paraId="69AB40AE" w14:textId="77777777" w:rsidR="0029458F" w:rsidRDefault="0029458F"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Lenovo/Sony: May not be that essential in this release, as for now NTN and TN have no overlap in frequency.</w:t>
      </w:r>
    </w:p>
    <w:p w14:paraId="69DD3477" w14:textId="77777777" w:rsidR="0029458F" w:rsidRDefault="0029458F" w:rsidP="0029458F">
      <w:pPr>
        <w:rPr>
          <w:rFonts w:cs="Arial"/>
          <w:color w:val="000000"/>
          <w:lang w:val="en-US"/>
        </w:rPr>
      </w:pPr>
      <w:r>
        <w:rPr>
          <w:rFonts w:cs="Arial" w:hint="eastAsia"/>
          <w:color w:val="000000"/>
          <w:lang w:val="en-US"/>
        </w:rPr>
        <w:t>Since the supporters and opponents are half to half, while two companies open to this discussion understand this issue is not essential in this release, the following proposal is given based on the majority</w:t>
      </w:r>
      <w:r>
        <w:rPr>
          <w:rFonts w:cs="Arial"/>
          <w:color w:val="000000"/>
          <w:lang w:val="en-US"/>
        </w:rPr>
        <w:t>’</w:t>
      </w:r>
      <w:r>
        <w:rPr>
          <w:rFonts w:cs="Arial" w:hint="eastAsia"/>
          <w:color w:val="000000"/>
          <w:lang w:val="en-US"/>
        </w:rPr>
        <w:t>s preference:</w:t>
      </w:r>
    </w:p>
    <w:p w14:paraId="6632B097" w14:textId="77777777" w:rsidR="0029458F" w:rsidRDefault="0029458F" w:rsidP="0029458F">
      <w:pPr>
        <w:rPr>
          <w:rFonts w:cs="Arial"/>
          <w:b/>
          <w:bCs/>
          <w:color w:val="000000"/>
          <w:lang w:val="en-US"/>
        </w:rPr>
      </w:pPr>
      <w:r>
        <w:rPr>
          <w:rFonts w:cs="Arial" w:hint="eastAsia"/>
          <w:b/>
          <w:bCs/>
          <w:color w:val="000000"/>
          <w:lang w:val="en-US"/>
        </w:rPr>
        <w:t>[12/23] Proposal 9:  No need to define a mechanism in RAN2 to prevent non-NTN capable UE from accessing an NTN cell in Rel-17.</w:t>
      </w:r>
    </w:p>
    <w:p w14:paraId="7DBFFC29" w14:textId="04A0BA1D" w:rsidR="0071221D" w:rsidRDefault="0071221D" w:rsidP="0071221D">
      <w:pPr>
        <w:ind w:left="1440" w:hanging="1440"/>
        <w:rPr>
          <w:b/>
          <w:bCs/>
        </w:rPr>
      </w:pPr>
      <w:r>
        <w:rPr>
          <w:b/>
          <w:bCs/>
        </w:rPr>
        <w:t>Question 2.3)</w:t>
      </w:r>
      <w:r>
        <w:rPr>
          <w:b/>
          <w:bCs/>
        </w:rPr>
        <w:tab/>
        <w:t xml:space="preserve">Do companies support proposal 9?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4939AC27" w14:textId="77777777" w:rsidR="0071221D" w:rsidRPr="000B51DF" w:rsidRDefault="0071221D" w:rsidP="0071221D">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ad"/>
        <w:tblW w:w="9713" w:type="dxa"/>
        <w:tblLayout w:type="fixed"/>
        <w:tblLook w:val="04A0" w:firstRow="1" w:lastRow="0" w:firstColumn="1" w:lastColumn="0" w:noHBand="0" w:noVBand="1"/>
      </w:tblPr>
      <w:tblGrid>
        <w:gridCol w:w="1317"/>
        <w:gridCol w:w="1316"/>
        <w:gridCol w:w="7080"/>
      </w:tblGrid>
      <w:tr w:rsidR="0071221D" w14:paraId="7423BCF4" w14:textId="77777777" w:rsidTr="00983110">
        <w:tc>
          <w:tcPr>
            <w:tcW w:w="1496" w:type="dxa"/>
            <w:shd w:val="clear" w:color="auto" w:fill="E7E6E6" w:themeFill="background2"/>
          </w:tcPr>
          <w:p w14:paraId="448E265D" w14:textId="77777777" w:rsidR="0071221D" w:rsidRDefault="0071221D" w:rsidP="00983110">
            <w:pPr>
              <w:jc w:val="center"/>
              <w:rPr>
                <w:b/>
                <w:lang w:eastAsia="sv-SE"/>
              </w:rPr>
            </w:pPr>
            <w:r>
              <w:rPr>
                <w:b/>
                <w:lang w:eastAsia="sv-SE"/>
              </w:rPr>
              <w:t>Company</w:t>
            </w:r>
          </w:p>
        </w:tc>
        <w:tc>
          <w:tcPr>
            <w:tcW w:w="1496" w:type="dxa"/>
            <w:shd w:val="clear" w:color="auto" w:fill="E7E6E6" w:themeFill="background2"/>
          </w:tcPr>
          <w:p w14:paraId="1C62A198" w14:textId="77777777" w:rsidR="0071221D" w:rsidRPr="00CB3613" w:rsidRDefault="0071221D" w:rsidP="00983110">
            <w:pPr>
              <w:jc w:val="center"/>
              <w:rPr>
                <w:rFonts w:eastAsiaTheme="minorEastAsia"/>
                <w:b/>
              </w:rPr>
            </w:pPr>
            <w:r>
              <w:rPr>
                <w:rFonts w:eastAsiaTheme="minorEastAsia"/>
                <w:b/>
              </w:rPr>
              <w:t>Yes/No</w:t>
            </w:r>
          </w:p>
        </w:tc>
        <w:tc>
          <w:tcPr>
            <w:tcW w:w="8219" w:type="dxa"/>
            <w:shd w:val="clear" w:color="auto" w:fill="E7E6E6" w:themeFill="background2"/>
          </w:tcPr>
          <w:p w14:paraId="0EDDF59A" w14:textId="77777777" w:rsidR="0071221D" w:rsidRDefault="0071221D" w:rsidP="00983110">
            <w:pPr>
              <w:jc w:val="center"/>
              <w:rPr>
                <w:b/>
                <w:i/>
                <w:iCs/>
                <w:lang w:eastAsia="sv-SE"/>
              </w:rPr>
            </w:pPr>
            <w:r>
              <w:rPr>
                <w:b/>
                <w:lang w:eastAsia="sv-SE"/>
              </w:rPr>
              <w:t xml:space="preserve">Comments </w:t>
            </w:r>
          </w:p>
        </w:tc>
      </w:tr>
      <w:tr w:rsidR="0071221D" w14:paraId="32D4154E" w14:textId="77777777" w:rsidTr="00983110">
        <w:tc>
          <w:tcPr>
            <w:tcW w:w="1496" w:type="dxa"/>
          </w:tcPr>
          <w:p w14:paraId="1A14DCB2" w14:textId="77777777" w:rsidR="0071221D" w:rsidRDefault="0071221D" w:rsidP="00983110">
            <w:pPr>
              <w:rPr>
                <w:rFonts w:eastAsiaTheme="minorEastAsia"/>
              </w:rPr>
            </w:pPr>
          </w:p>
        </w:tc>
        <w:tc>
          <w:tcPr>
            <w:tcW w:w="1496" w:type="dxa"/>
          </w:tcPr>
          <w:p w14:paraId="2D635C7A" w14:textId="77777777" w:rsidR="0071221D" w:rsidRDefault="0071221D" w:rsidP="00983110">
            <w:pPr>
              <w:rPr>
                <w:rFonts w:eastAsiaTheme="minorEastAsia"/>
              </w:rPr>
            </w:pPr>
          </w:p>
        </w:tc>
        <w:tc>
          <w:tcPr>
            <w:tcW w:w="8219" w:type="dxa"/>
          </w:tcPr>
          <w:p w14:paraId="57DF768E" w14:textId="77777777" w:rsidR="0071221D" w:rsidRDefault="0071221D" w:rsidP="00983110">
            <w:pPr>
              <w:rPr>
                <w:rFonts w:eastAsiaTheme="minorEastAsia"/>
                <w:highlight w:val="yellow"/>
              </w:rPr>
            </w:pPr>
          </w:p>
        </w:tc>
      </w:tr>
      <w:tr w:rsidR="0071221D" w14:paraId="56C2596F" w14:textId="77777777" w:rsidTr="00983110">
        <w:tc>
          <w:tcPr>
            <w:tcW w:w="1496" w:type="dxa"/>
          </w:tcPr>
          <w:p w14:paraId="0D422482" w14:textId="77777777" w:rsidR="0071221D" w:rsidRDefault="0071221D" w:rsidP="00983110">
            <w:pPr>
              <w:rPr>
                <w:rFonts w:eastAsiaTheme="minorEastAsia"/>
              </w:rPr>
            </w:pPr>
          </w:p>
        </w:tc>
        <w:tc>
          <w:tcPr>
            <w:tcW w:w="1496" w:type="dxa"/>
          </w:tcPr>
          <w:p w14:paraId="3D7F5A88" w14:textId="77777777" w:rsidR="0071221D" w:rsidRDefault="0071221D" w:rsidP="00983110">
            <w:pPr>
              <w:rPr>
                <w:rFonts w:eastAsiaTheme="minorEastAsia"/>
              </w:rPr>
            </w:pPr>
          </w:p>
        </w:tc>
        <w:tc>
          <w:tcPr>
            <w:tcW w:w="8219" w:type="dxa"/>
          </w:tcPr>
          <w:p w14:paraId="59C0DBF0" w14:textId="77777777" w:rsidR="0071221D" w:rsidRDefault="0071221D" w:rsidP="00983110">
            <w:pPr>
              <w:rPr>
                <w:rFonts w:eastAsiaTheme="minorEastAsia"/>
                <w:highlight w:val="yellow"/>
              </w:rPr>
            </w:pPr>
          </w:p>
        </w:tc>
      </w:tr>
      <w:tr w:rsidR="0071221D" w14:paraId="0EC05CD1" w14:textId="77777777" w:rsidTr="00983110">
        <w:tc>
          <w:tcPr>
            <w:tcW w:w="1496" w:type="dxa"/>
          </w:tcPr>
          <w:p w14:paraId="78EDC998" w14:textId="77777777" w:rsidR="0071221D" w:rsidRDefault="0071221D" w:rsidP="00983110">
            <w:pPr>
              <w:rPr>
                <w:rFonts w:eastAsiaTheme="minorEastAsia"/>
              </w:rPr>
            </w:pPr>
          </w:p>
        </w:tc>
        <w:tc>
          <w:tcPr>
            <w:tcW w:w="1496" w:type="dxa"/>
          </w:tcPr>
          <w:p w14:paraId="555BB6FE" w14:textId="77777777" w:rsidR="0071221D" w:rsidRDefault="0071221D" w:rsidP="00983110">
            <w:pPr>
              <w:rPr>
                <w:rFonts w:eastAsiaTheme="minorEastAsia"/>
              </w:rPr>
            </w:pPr>
          </w:p>
        </w:tc>
        <w:tc>
          <w:tcPr>
            <w:tcW w:w="8219" w:type="dxa"/>
          </w:tcPr>
          <w:p w14:paraId="3A8801F8" w14:textId="77777777" w:rsidR="0071221D" w:rsidRDefault="0071221D" w:rsidP="00983110">
            <w:pPr>
              <w:rPr>
                <w:rFonts w:eastAsiaTheme="minorEastAsia"/>
              </w:rPr>
            </w:pPr>
          </w:p>
        </w:tc>
      </w:tr>
      <w:tr w:rsidR="0071221D" w14:paraId="23355587" w14:textId="77777777" w:rsidTr="00983110">
        <w:tc>
          <w:tcPr>
            <w:tcW w:w="1496" w:type="dxa"/>
          </w:tcPr>
          <w:p w14:paraId="04B5699D" w14:textId="77777777" w:rsidR="0071221D" w:rsidRDefault="0071221D" w:rsidP="00983110">
            <w:pPr>
              <w:rPr>
                <w:rFonts w:eastAsia="Malgun Gothic"/>
                <w:lang w:eastAsia="ko-KR"/>
              </w:rPr>
            </w:pPr>
          </w:p>
        </w:tc>
        <w:tc>
          <w:tcPr>
            <w:tcW w:w="1496" w:type="dxa"/>
          </w:tcPr>
          <w:p w14:paraId="3EA15B8A" w14:textId="77777777" w:rsidR="0071221D" w:rsidRDefault="0071221D" w:rsidP="00983110">
            <w:pPr>
              <w:rPr>
                <w:rFonts w:eastAsia="Malgun Gothic"/>
                <w:lang w:eastAsia="ko-KR"/>
              </w:rPr>
            </w:pPr>
          </w:p>
        </w:tc>
        <w:tc>
          <w:tcPr>
            <w:tcW w:w="8219" w:type="dxa"/>
          </w:tcPr>
          <w:p w14:paraId="4F419D1E" w14:textId="77777777" w:rsidR="0071221D" w:rsidRDefault="0071221D" w:rsidP="00983110">
            <w:pPr>
              <w:rPr>
                <w:rFonts w:eastAsia="Malgun Gothic"/>
                <w:highlight w:val="yellow"/>
                <w:lang w:eastAsia="ko-KR"/>
              </w:rPr>
            </w:pPr>
          </w:p>
        </w:tc>
      </w:tr>
      <w:tr w:rsidR="0071221D" w14:paraId="6EF303DA" w14:textId="77777777" w:rsidTr="00983110">
        <w:tc>
          <w:tcPr>
            <w:tcW w:w="1496" w:type="dxa"/>
          </w:tcPr>
          <w:p w14:paraId="501ED669" w14:textId="77777777" w:rsidR="0071221D" w:rsidRDefault="0071221D" w:rsidP="00983110">
            <w:pPr>
              <w:rPr>
                <w:rFonts w:eastAsiaTheme="minorEastAsia"/>
              </w:rPr>
            </w:pPr>
          </w:p>
        </w:tc>
        <w:tc>
          <w:tcPr>
            <w:tcW w:w="1496" w:type="dxa"/>
          </w:tcPr>
          <w:p w14:paraId="4A146717" w14:textId="77777777" w:rsidR="0071221D" w:rsidRDefault="0071221D" w:rsidP="00983110">
            <w:pPr>
              <w:rPr>
                <w:rFonts w:eastAsiaTheme="minorEastAsia"/>
              </w:rPr>
            </w:pPr>
          </w:p>
        </w:tc>
        <w:tc>
          <w:tcPr>
            <w:tcW w:w="8219" w:type="dxa"/>
          </w:tcPr>
          <w:p w14:paraId="0BC3BB3E" w14:textId="77777777" w:rsidR="0071221D" w:rsidRDefault="0071221D" w:rsidP="00983110">
            <w:pPr>
              <w:rPr>
                <w:rFonts w:eastAsiaTheme="minorEastAsia"/>
                <w:highlight w:val="yellow"/>
              </w:rPr>
            </w:pPr>
          </w:p>
        </w:tc>
      </w:tr>
      <w:tr w:rsidR="0071221D" w14:paraId="65ECAD01" w14:textId="77777777" w:rsidTr="00983110">
        <w:tc>
          <w:tcPr>
            <w:tcW w:w="1496" w:type="dxa"/>
          </w:tcPr>
          <w:p w14:paraId="7BE7A339" w14:textId="77777777" w:rsidR="0071221D" w:rsidRDefault="0071221D" w:rsidP="00983110">
            <w:pPr>
              <w:rPr>
                <w:rFonts w:eastAsiaTheme="minorEastAsia"/>
              </w:rPr>
            </w:pPr>
          </w:p>
        </w:tc>
        <w:tc>
          <w:tcPr>
            <w:tcW w:w="1496" w:type="dxa"/>
          </w:tcPr>
          <w:p w14:paraId="006DCA9B" w14:textId="77777777" w:rsidR="0071221D" w:rsidRDefault="0071221D" w:rsidP="00983110">
            <w:pPr>
              <w:rPr>
                <w:rFonts w:eastAsiaTheme="minorEastAsia"/>
              </w:rPr>
            </w:pPr>
          </w:p>
        </w:tc>
        <w:tc>
          <w:tcPr>
            <w:tcW w:w="8219" w:type="dxa"/>
          </w:tcPr>
          <w:p w14:paraId="0F024A65" w14:textId="77777777" w:rsidR="0071221D" w:rsidRDefault="0071221D" w:rsidP="00983110">
            <w:pPr>
              <w:rPr>
                <w:rFonts w:eastAsiaTheme="minorEastAsia"/>
              </w:rPr>
            </w:pPr>
          </w:p>
        </w:tc>
      </w:tr>
      <w:tr w:rsidR="0071221D" w14:paraId="4D57E8E4" w14:textId="77777777" w:rsidTr="00983110">
        <w:tc>
          <w:tcPr>
            <w:tcW w:w="1496" w:type="dxa"/>
          </w:tcPr>
          <w:p w14:paraId="43B5DA10" w14:textId="77777777" w:rsidR="0071221D" w:rsidRDefault="0071221D" w:rsidP="00983110">
            <w:pPr>
              <w:rPr>
                <w:lang w:eastAsia="sv-SE"/>
              </w:rPr>
            </w:pPr>
          </w:p>
        </w:tc>
        <w:tc>
          <w:tcPr>
            <w:tcW w:w="1496" w:type="dxa"/>
          </w:tcPr>
          <w:p w14:paraId="327B801D" w14:textId="77777777" w:rsidR="0071221D" w:rsidRDefault="0071221D" w:rsidP="00983110">
            <w:pPr>
              <w:rPr>
                <w:lang w:eastAsia="sv-SE"/>
              </w:rPr>
            </w:pPr>
          </w:p>
        </w:tc>
        <w:tc>
          <w:tcPr>
            <w:tcW w:w="8219" w:type="dxa"/>
          </w:tcPr>
          <w:p w14:paraId="46EEAC61" w14:textId="77777777" w:rsidR="0071221D" w:rsidRDefault="0071221D" w:rsidP="00983110">
            <w:pPr>
              <w:rPr>
                <w:rFonts w:eastAsiaTheme="minorEastAsia"/>
              </w:rPr>
            </w:pPr>
          </w:p>
        </w:tc>
      </w:tr>
      <w:tr w:rsidR="0071221D" w14:paraId="50A0AF5D" w14:textId="77777777" w:rsidTr="00983110">
        <w:tc>
          <w:tcPr>
            <w:tcW w:w="1496" w:type="dxa"/>
          </w:tcPr>
          <w:p w14:paraId="408E62FF" w14:textId="77777777" w:rsidR="0071221D" w:rsidRDefault="0071221D" w:rsidP="00983110">
            <w:pPr>
              <w:rPr>
                <w:rFonts w:eastAsiaTheme="minorEastAsia"/>
                <w:lang w:val="en-US" w:eastAsia="sv-SE"/>
              </w:rPr>
            </w:pPr>
          </w:p>
        </w:tc>
        <w:tc>
          <w:tcPr>
            <w:tcW w:w="1496" w:type="dxa"/>
          </w:tcPr>
          <w:p w14:paraId="3178A741" w14:textId="77777777" w:rsidR="0071221D" w:rsidRDefault="0071221D" w:rsidP="00983110">
            <w:pPr>
              <w:rPr>
                <w:rFonts w:eastAsiaTheme="minorEastAsia"/>
                <w:lang w:val="en-US" w:eastAsia="sv-SE"/>
              </w:rPr>
            </w:pPr>
          </w:p>
        </w:tc>
        <w:tc>
          <w:tcPr>
            <w:tcW w:w="8219" w:type="dxa"/>
          </w:tcPr>
          <w:p w14:paraId="7CB5418D" w14:textId="77777777" w:rsidR="0071221D" w:rsidRDefault="0071221D" w:rsidP="00983110">
            <w:pPr>
              <w:rPr>
                <w:rFonts w:eastAsiaTheme="minorEastAsia"/>
                <w:lang w:val="en-US"/>
              </w:rPr>
            </w:pPr>
          </w:p>
        </w:tc>
      </w:tr>
      <w:tr w:rsidR="0071221D" w14:paraId="2E9D2800" w14:textId="77777777" w:rsidTr="00983110">
        <w:tc>
          <w:tcPr>
            <w:tcW w:w="1496" w:type="dxa"/>
          </w:tcPr>
          <w:p w14:paraId="3F74676A" w14:textId="77777777" w:rsidR="0071221D" w:rsidRDefault="0071221D" w:rsidP="00983110">
            <w:pPr>
              <w:rPr>
                <w:lang w:eastAsia="sv-SE"/>
              </w:rPr>
            </w:pPr>
          </w:p>
        </w:tc>
        <w:tc>
          <w:tcPr>
            <w:tcW w:w="1496" w:type="dxa"/>
          </w:tcPr>
          <w:p w14:paraId="6FB0252C" w14:textId="77777777" w:rsidR="0071221D" w:rsidRDefault="0071221D" w:rsidP="00983110">
            <w:pPr>
              <w:rPr>
                <w:lang w:eastAsia="sv-SE"/>
              </w:rPr>
            </w:pPr>
          </w:p>
        </w:tc>
        <w:tc>
          <w:tcPr>
            <w:tcW w:w="8219" w:type="dxa"/>
          </w:tcPr>
          <w:p w14:paraId="538EF6C1" w14:textId="77777777" w:rsidR="0071221D" w:rsidRDefault="0071221D" w:rsidP="00983110">
            <w:pPr>
              <w:rPr>
                <w:lang w:eastAsia="sv-SE"/>
              </w:rPr>
            </w:pPr>
          </w:p>
        </w:tc>
      </w:tr>
      <w:tr w:rsidR="0071221D" w14:paraId="268342D4" w14:textId="77777777" w:rsidTr="00983110">
        <w:tc>
          <w:tcPr>
            <w:tcW w:w="1496" w:type="dxa"/>
          </w:tcPr>
          <w:p w14:paraId="5E145254" w14:textId="77777777" w:rsidR="0071221D" w:rsidRDefault="0071221D" w:rsidP="00983110">
            <w:pPr>
              <w:rPr>
                <w:rFonts w:eastAsia="等线"/>
              </w:rPr>
            </w:pPr>
          </w:p>
        </w:tc>
        <w:tc>
          <w:tcPr>
            <w:tcW w:w="1496" w:type="dxa"/>
          </w:tcPr>
          <w:p w14:paraId="4CA7418C" w14:textId="77777777" w:rsidR="0071221D" w:rsidRDefault="0071221D" w:rsidP="00983110">
            <w:pPr>
              <w:rPr>
                <w:rFonts w:eastAsia="等线"/>
              </w:rPr>
            </w:pPr>
          </w:p>
        </w:tc>
        <w:tc>
          <w:tcPr>
            <w:tcW w:w="8219" w:type="dxa"/>
          </w:tcPr>
          <w:p w14:paraId="478A7A51" w14:textId="77777777" w:rsidR="0071221D" w:rsidRDefault="0071221D" w:rsidP="00983110">
            <w:pPr>
              <w:rPr>
                <w:rFonts w:eastAsia="等线"/>
              </w:rPr>
            </w:pPr>
          </w:p>
        </w:tc>
      </w:tr>
    </w:tbl>
    <w:p w14:paraId="7455A351" w14:textId="77777777" w:rsidR="00D63946" w:rsidRDefault="00D63946" w:rsidP="00116A9A">
      <w:pPr>
        <w:rPr>
          <w:rFonts w:eastAsiaTheme="minorEastAsia" w:cs="Arial"/>
          <w:b/>
          <w:bCs/>
          <w:color w:val="000000"/>
          <w:lang w:val="en-US"/>
        </w:rPr>
      </w:pPr>
    </w:p>
    <w:p w14:paraId="5D037CA1" w14:textId="2C286B07" w:rsidR="001E5EC4" w:rsidRPr="00B6441F" w:rsidRDefault="001E5EC4" w:rsidP="001E5EC4">
      <w:pPr>
        <w:pStyle w:val="3"/>
      </w:pPr>
      <w:r w:rsidRPr="008A2466">
        <w:rPr>
          <w:b/>
          <w:bCs/>
        </w:rPr>
        <w:t xml:space="preserve">OI </w:t>
      </w:r>
      <w:r>
        <w:rPr>
          <w:b/>
          <w:bCs/>
        </w:rPr>
        <w:t>10</w:t>
      </w:r>
      <w:r w:rsidRPr="008A2466">
        <w:rPr>
          <w:b/>
          <w:bCs/>
        </w:rPr>
        <w:t>:</w:t>
      </w:r>
      <w:r w:rsidRPr="008A2466">
        <w:t xml:space="preserve"> </w:t>
      </w:r>
      <w:r w:rsidRPr="001E5EC4">
        <w:rPr>
          <w:bCs/>
        </w:rPr>
        <w:t>UE awareness of whether an NTN cell is quasi-fixed or earth moving</w:t>
      </w:r>
    </w:p>
    <w:p w14:paraId="243C7F21" w14:textId="572F30D3" w:rsidR="00772B9C" w:rsidRDefault="00772B9C" w:rsidP="00772B9C">
      <w:pPr>
        <w:rPr>
          <w:rFonts w:cs="Arial"/>
          <w:color w:val="000000"/>
          <w:lang w:val="en-US"/>
        </w:rPr>
      </w:pPr>
      <w:r>
        <w:rPr>
          <w:rFonts w:eastAsia="宋体" w:cs="Arial"/>
          <w:color w:val="000000"/>
          <w:lang w:val="en-US"/>
        </w:rPr>
        <w:t xml:space="preserve">During the pre-meeting email discussion, </w:t>
      </w:r>
      <w:r>
        <w:rPr>
          <w:rFonts w:cs="Arial" w:hint="eastAsia"/>
          <w:color w:val="000000"/>
          <w:lang w:val="en-US"/>
        </w:rPr>
        <w:t>23 companies commented on Q10: -9 companies</w:t>
      </w:r>
    </w:p>
    <w:p w14:paraId="3FE5D73A" w14:textId="77777777" w:rsidR="00772B9C" w:rsidRDefault="00772B9C"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Support that UE should be aware of whether the serving cell and/or neighbour cell is quasi-earth fixed or earth moving:</w:t>
      </w:r>
    </w:p>
    <w:p w14:paraId="6F7E956C" w14:textId="77777777" w:rsidR="00772B9C" w:rsidRDefault="00772B9C"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 xml:space="preserve">Huawei, </w:t>
      </w:r>
      <w:proofErr w:type="spellStart"/>
      <w:r>
        <w:rPr>
          <w:rFonts w:cs="Arial" w:hint="eastAsia"/>
          <w:color w:val="000000"/>
          <w:lang w:val="en-US"/>
        </w:rPr>
        <w:t>HiSilicon</w:t>
      </w:r>
      <w:proofErr w:type="spellEnd"/>
      <w:r>
        <w:rPr>
          <w:rFonts w:cs="Arial" w:hint="eastAsia"/>
          <w:color w:val="000000"/>
          <w:lang w:val="en-US"/>
        </w:rPr>
        <w:t>/Google/OPPO/LG/Thales</w:t>
      </w:r>
    </w:p>
    <w:p w14:paraId="663749C4" w14:textId="77777777" w:rsidR="00772B9C" w:rsidRDefault="00772B9C"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lastRenderedPageBreak/>
        <w:t>QC/Intel/Ericsson/</w:t>
      </w:r>
      <w:proofErr w:type="spellStart"/>
      <w:proofErr w:type="gramStart"/>
      <w:r>
        <w:rPr>
          <w:rFonts w:cs="Arial" w:hint="eastAsia"/>
          <w:color w:val="000000"/>
          <w:lang w:val="en-US"/>
        </w:rPr>
        <w:t>NEC:Cell</w:t>
      </w:r>
      <w:proofErr w:type="spellEnd"/>
      <w:proofErr w:type="gramEnd"/>
      <w:r>
        <w:rPr>
          <w:rFonts w:cs="Arial" w:hint="eastAsia"/>
          <w:color w:val="000000"/>
          <w:lang w:val="en-US"/>
        </w:rPr>
        <w:t xml:space="preserve"> stop time can indicate the cell is quasi-fixed cell.</w:t>
      </w:r>
    </w:p>
    <w:p w14:paraId="7215D604" w14:textId="77777777" w:rsidR="00772B9C" w:rsidRDefault="00772B9C" w:rsidP="00F001A6">
      <w:pPr>
        <w:numPr>
          <w:ilvl w:val="0"/>
          <w:numId w:val="8"/>
        </w:numPr>
        <w:overflowPunct/>
        <w:autoSpaceDE/>
        <w:autoSpaceDN/>
        <w:adjustRightInd/>
        <w:spacing w:after="180"/>
        <w:jc w:val="left"/>
        <w:textAlignment w:val="auto"/>
        <w:rPr>
          <w:rFonts w:cs="Arial"/>
          <w:color w:val="000000"/>
          <w:lang w:val="en-US"/>
        </w:rPr>
      </w:pPr>
      <w:r>
        <w:rPr>
          <w:rFonts w:cs="Arial" w:hint="eastAsia"/>
          <w:color w:val="000000"/>
          <w:lang w:val="en-US"/>
        </w:rPr>
        <w:t>Object: -12 companies</w:t>
      </w:r>
    </w:p>
    <w:p w14:paraId="4AC05449" w14:textId="77777777" w:rsidR="00772B9C" w:rsidRDefault="00772B9C" w:rsidP="00F001A6">
      <w:pPr>
        <w:numPr>
          <w:ilvl w:val="1"/>
          <w:numId w:val="8"/>
        </w:numPr>
        <w:overflowPunct/>
        <w:autoSpaceDE/>
        <w:autoSpaceDN/>
        <w:adjustRightInd/>
        <w:spacing w:after="180"/>
        <w:jc w:val="left"/>
        <w:textAlignment w:val="auto"/>
        <w:rPr>
          <w:rFonts w:cs="Arial"/>
          <w:color w:val="000000"/>
          <w:lang w:val="en-US"/>
        </w:rPr>
      </w:pPr>
      <w:r>
        <w:rPr>
          <w:rFonts w:cs="Arial" w:hint="eastAsia"/>
          <w:color w:val="000000"/>
          <w:lang w:val="en-US"/>
        </w:rPr>
        <w:t>Samsung/CMCC/Lenovo/vivo/Nokia/Sony/MediaTek/CATT/Xiaomi/Apple/ChinaTelecom/ZTE</w:t>
      </w:r>
    </w:p>
    <w:p w14:paraId="4F6E3FAC" w14:textId="77777777" w:rsidR="00772B9C" w:rsidRDefault="00772B9C" w:rsidP="00F001A6">
      <w:pPr>
        <w:numPr>
          <w:ilvl w:val="0"/>
          <w:numId w:val="8"/>
        </w:numPr>
        <w:tabs>
          <w:tab w:val="left" w:pos="840"/>
        </w:tabs>
        <w:overflowPunct/>
        <w:autoSpaceDE/>
        <w:autoSpaceDN/>
        <w:adjustRightInd/>
        <w:spacing w:after="180"/>
        <w:jc w:val="left"/>
        <w:textAlignment w:val="auto"/>
        <w:rPr>
          <w:rFonts w:cs="Arial"/>
          <w:color w:val="000000"/>
          <w:lang w:val="en-US"/>
        </w:rPr>
      </w:pPr>
      <w:r>
        <w:rPr>
          <w:rFonts w:cs="Arial" w:hint="eastAsia"/>
          <w:color w:val="000000"/>
          <w:lang w:val="en-US"/>
        </w:rPr>
        <w:t>Other:</w:t>
      </w:r>
    </w:p>
    <w:p w14:paraId="538D8A71" w14:textId="77777777" w:rsidR="00772B9C" w:rsidRDefault="00772B9C" w:rsidP="00F001A6">
      <w:pPr>
        <w:numPr>
          <w:ilvl w:val="1"/>
          <w:numId w:val="8"/>
        </w:numPr>
        <w:overflowPunct/>
        <w:autoSpaceDE/>
        <w:autoSpaceDN/>
        <w:adjustRightInd/>
        <w:spacing w:after="180"/>
        <w:jc w:val="left"/>
        <w:textAlignment w:val="auto"/>
        <w:rPr>
          <w:rFonts w:cs="Arial"/>
          <w:color w:val="000000"/>
          <w:lang w:val="en-US"/>
        </w:rPr>
      </w:pPr>
      <w:proofErr w:type="gramStart"/>
      <w:r w:rsidRPr="00F43331">
        <w:rPr>
          <w:rFonts w:cs="Arial"/>
          <w:color w:val="000000"/>
          <w:lang w:val="en-US"/>
        </w:rPr>
        <w:t>Transsion</w:t>
      </w:r>
      <w:r>
        <w:rPr>
          <w:rFonts w:cs="Arial" w:hint="eastAsia"/>
          <w:color w:val="000000"/>
          <w:lang w:val="en-US"/>
        </w:rPr>
        <w:t>:RAN</w:t>
      </w:r>
      <w:proofErr w:type="gramEnd"/>
      <w:r>
        <w:rPr>
          <w:rFonts w:cs="Arial" w:hint="eastAsia"/>
          <w:color w:val="000000"/>
          <w:lang w:val="en-US"/>
        </w:rPr>
        <w:t>#2 should consider moving cell scenarios and usages first, it there is a new configuration is needed, then it can be used to indicate, implicit or explicit, cell type.</w:t>
      </w:r>
    </w:p>
    <w:p w14:paraId="7804EC89" w14:textId="77777777" w:rsidR="00772B9C" w:rsidRDefault="00772B9C" w:rsidP="00772B9C">
      <w:pPr>
        <w:rPr>
          <w:rFonts w:cs="Arial"/>
          <w:color w:val="000000"/>
          <w:lang w:val="en-US"/>
        </w:rPr>
      </w:pPr>
      <w:r>
        <w:rPr>
          <w:rFonts w:cs="Arial" w:hint="eastAsia"/>
          <w:color w:val="000000"/>
          <w:lang w:val="en-US"/>
        </w:rPr>
        <w:t>12 companies understand UE does not need to be aware whether a cell is earth fixed or moving. 9 companies understand such knowledge would be useful while 4 of them understand it can be inferred implicitly via the cell stop time.</w:t>
      </w:r>
    </w:p>
    <w:p w14:paraId="6FF33BA7" w14:textId="77777777" w:rsidR="00772B9C" w:rsidRDefault="00772B9C" w:rsidP="00772B9C">
      <w:pPr>
        <w:rPr>
          <w:rFonts w:cs="Arial"/>
          <w:color w:val="000000"/>
          <w:lang w:val="en-US"/>
        </w:rPr>
      </w:pPr>
      <w:r>
        <w:rPr>
          <w:rFonts w:cs="Arial" w:hint="eastAsia"/>
          <w:color w:val="000000"/>
          <w:lang w:val="en-US"/>
        </w:rPr>
        <w:t>With the above understanding and preference from companies, the following proposal is given:</w:t>
      </w:r>
    </w:p>
    <w:p w14:paraId="6144677B" w14:textId="77777777" w:rsidR="00772B9C" w:rsidRDefault="00772B9C" w:rsidP="00772B9C">
      <w:pPr>
        <w:rPr>
          <w:rFonts w:cs="Arial"/>
          <w:b/>
          <w:bCs/>
          <w:color w:val="000000"/>
          <w:lang w:val="en-US"/>
        </w:rPr>
      </w:pPr>
      <w:r>
        <w:rPr>
          <w:rFonts w:cs="Arial" w:hint="eastAsia"/>
          <w:b/>
          <w:bCs/>
          <w:color w:val="000000"/>
          <w:lang w:val="en-US"/>
        </w:rPr>
        <w:t>[12/23] Proposal 10:  No explicit indication to show whether a cell is earth fixed or earth moving.</w:t>
      </w:r>
    </w:p>
    <w:p w14:paraId="2E2A1F61" w14:textId="77777777" w:rsidR="00375A58" w:rsidRDefault="00375A58" w:rsidP="00772B9C">
      <w:pPr>
        <w:rPr>
          <w:rFonts w:cs="Arial"/>
          <w:b/>
          <w:bCs/>
          <w:color w:val="000000"/>
          <w:lang w:val="en-US"/>
        </w:rPr>
      </w:pPr>
    </w:p>
    <w:p w14:paraId="778EE33F" w14:textId="24A0F770" w:rsidR="00772B9C" w:rsidRDefault="00772B9C" w:rsidP="00772B9C">
      <w:pPr>
        <w:ind w:left="1440" w:hanging="1440"/>
        <w:rPr>
          <w:b/>
          <w:bCs/>
        </w:rPr>
      </w:pPr>
      <w:r>
        <w:rPr>
          <w:b/>
          <w:bCs/>
        </w:rPr>
        <w:t>Question 2.4)</w:t>
      </w:r>
      <w:r>
        <w:rPr>
          <w:b/>
          <w:bCs/>
        </w:rPr>
        <w:tab/>
        <w:t xml:space="preserve">Do companies support proposal 10? If not, please: 1) Provide technical justification why the above proposal is unacceptable; and 2) Suggest an alternative acceptable </w:t>
      </w:r>
      <w:proofErr w:type="spellStart"/>
      <w:r>
        <w:rPr>
          <w:b/>
          <w:bCs/>
        </w:rPr>
        <w:t>wayforward</w:t>
      </w:r>
      <w:proofErr w:type="spellEnd"/>
      <w:r>
        <w:rPr>
          <w:b/>
          <w:bCs/>
        </w:rPr>
        <w:t xml:space="preserve"> (if available).</w:t>
      </w:r>
    </w:p>
    <w:p w14:paraId="3FB0DE0D" w14:textId="77777777" w:rsidR="00772B9C" w:rsidRPr="000B51DF" w:rsidRDefault="00772B9C" w:rsidP="00772B9C">
      <w:pPr>
        <w:ind w:left="1440" w:hanging="1440"/>
        <w:rPr>
          <w:b/>
          <w:bCs/>
        </w:rPr>
      </w:pPr>
      <w:r>
        <w:rPr>
          <w:b/>
          <w:bCs/>
        </w:rPr>
        <w:t xml:space="preserve">Note: If a company </w:t>
      </w:r>
      <w:r w:rsidRPr="008E6C41">
        <w:rPr>
          <w:b/>
          <w:bCs/>
          <w:u w:val="single"/>
        </w:rPr>
        <w:t>does not comment</w:t>
      </w:r>
      <w:r>
        <w:rPr>
          <w:b/>
          <w:bCs/>
        </w:rPr>
        <w:t xml:space="preserve"> on a proposal, it is assumed to be </w:t>
      </w:r>
      <w:proofErr w:type="spellStart"/>
      <w:r>
        <w:rPr>
          <w:b/>
          <w:bCs/>
        </w:rPr>
        <w:t>aggreable</w:t>
      </w:r>
      <w:proofErr w:type="spellEnd"/>
      <w:r>
        <w:rPr>
          <w:b/>
          <w:bCs/>
        </w:rPr>
        <w:t>.</w:t>
      </w:r>
    </w:p>
    <w:tbl>
      <w:tblPr>
        <w:tblStyle w:val="ad"/>
        <w:tblW w:w="9713" w:type="dxa"/>
        <w:tblLayout w:type="fixed"/>
        <w:tblLook w:val="04A0" w:firstRow="1" w:lastRow="0" w:firstColumn="1" w:lastColumn="0" w:noHBand="0" w:noVBand="1"/>
      </w:tblPr>
      <w:tblGrid>
        <w:gridCol w:w="1317"/>
        <w:gridCol w:w="1316"/>
        <w:gridCol w:w="7080"/>
      </w:tblGrid>
      <w:tr w:rsidR="00772B9C" w14:paraId="0E9E9F3C" w14:textId="77777777" w:rsidTr="00983110">
        <w:tc>
          <w:tcPr>
            <w:tcW w:w="1496" w:type="dxa"/>
            <w:shd w:val="clear" w:color="auto" w:fill="E7E6E6" w:themeFill="background2"/>
          </w:tcPr>
          <w:p w14:paraId="7F435D6E" w14:textId="77777777" w:rsidR="00772B9C" w:rsidRDefault="00772B9C" w:rsidP="00983110">
            <w:pPr>
              <w:jc w:val="center"/>
              <w:rPr>
                <w:b/>
                <w:lang w:eastAsia="sv-SE"/>
              </w:rPr>
            </w:pPr>
            <w:r>
              <w:rPr>
                <w:b/>
                <w:lang w:eastAsia="sv-SE"/>
              </w:rPr>
              <w:t>Company</w:t>
            </w:r>
          </w:p>
        </w:tc>
        <w:tc>
          <w:tcPr>
            <w:tcW w:w="1496" w:type="dxa"/>
            <w:shd w:val="clear" w:color="auto" w:fill="E7E6E6" w:themeFill="background2"/>
          </w:tcPr>
          <w:p w14:paraId="56643474" w14:textId="77777777" w:rsidR="00772B9C" w:rsidRPr="00CB3613" w:rsidRDefault="00772B9C" w:rsidP="00983110">
            <w:pPr>
              <w:jc w:val="center"/>
              <w:rPr>
                <w:rFonts w:eastAsiaTheme="minorEastAsia"/>
                <w:b/>
              </w:rPr>
            </w:pPr>
            <w:r>
              <w:rPr>
                <w:rFonts w:eastAsiaTheme="minorEastAsia"/>
                <w:b/>
              </w:rPr>
              <w:t>Yes/No</w:t>
            </w:r>
          </w:p>
        </w:tc>
        <w:tc>
          <w:tcPr>
            <w:tcW w:w="8219" w:type="dxa"/>
            <w:shd w:val="clear" w:color="auto" w:fill="E7E6E6" w:themeFill="background2"/>
          </w:tcPr>
          <w:p w14:paraId="5D3D2AC5" w14:textId="77777777" w:rsidR="00772B9C" w:rsidRDefault="00772B9C" w:rsidP="00983110">
            <w:pPr>
              <w:jc w:val="center"/>
              <w:rPr>
                <w:b/>
                <w:i/>
                <w:iCs/>
                <w:lang w:eastAsia="sv-SE"/>
              </w:rPr>
            </w:pPr>
            <w:r>
              <w:rPr>
                <w:b/>
                <w:lang w:eastAsia="sv-SE"/>
              </w:rPr>
              <w:t xml:space="preserve">Comments </w:t>
            </w:r>
          </w:p>
        </w:tc>
      </w:tr>
      <w:tr w:rsidR="00772B9C" w14:paraId="438E86E7" w14:textId="77777777" w:rsidTr="00983110">
        <w:tc>
          <w:tcPr>
            <w:tcW w:w="1496" w:type="dxa"/>
          </w:tcPr>
          <w:p w14:paraId="764F8833" w14:textId="77777777" w:rsidR="00772B9C" w:rsidRDefault="00772B9C" w:rsidP="00983110">
            <w:pPr>
              <w:rPr>
                <w:rFonts w:eastAsiaTheme="minorEastAsia"/>
              </w:rPr>
            </w:pPr>
          </w:p>
        </w:tc>
        <w:tc>
          <w:tcPr>
            <w:tcW w:w="1496" w:type="dxa"/>
          </w:tcPr>
          <w:p w14:paraId="642910B3" w14:textId="77777777" w:rsidR="00772B9C" w:rsidRDefault="00772B9C" w:rsidP="00983110">
            <w:pPr>
              <w:rPr>
                <w:rFonts w:eastAsiaTheme="minorEastAsia"/>
              </w:rPr>
            </w:pPr>
          </w:p>
        </w:tc>
        <w:tc>
          <w:tcPr>
            <w:tcW w:w="8219" w:type="dxa"/>
          </w:tcPr>
          <w:p w14:paraId="16728CC1" w14:textId="77777777" w:rsidR="00772B9C" w:rsidRDefault="00772B9C" w:rsidP="00983110">
            <w:pPr>
              <w:rPr>
                <w:rFonts w:eastAsiaTheme="minorEastAsia"/>
                <w:highlight w:val="yellow"/>
              </w:rPr>
            </w:pPr>
          </w:p>
        </w:tc>
      </w:tr>
      <w:tr w:rsidR="00772B9C" w14:paraId="6A9FFEB1" w14:textId="77777777" w:rsidTr="00983110">
        <w:tc>
          <w:tcPr>
            <w:tcW w:w="1496" w:type="dxa"/>
          </w:tcPr>
          <w:p w14:paraId="4DDA2E00" w14:textId="77777777" w:rsidR="00772B9C" w:rsidRDefault="00772B9C" w:rsidP="00983110">
            <w:pPr>
              <w:rPr>
                <w:rFonts w:eastAsiaTheme="minorEastAsia"/>
              </w:rPr>
            </w:pPr>
          </w:p>
        </w:tc>
        <w:tc>
          <w:tcPr>
            <w:tcW w:w="1496" w:type="dxa"/>
          </w:tcPr>
          <w:p w14:paraId="462386EC" w14:textId="77777777" w:rsidR="00772B9C" w:rsidRDefault="00772B9C" w:rsidP="00983110">
            <w:pPr>
              <w:rPr>
                <w:rFonts w:eastAsiaTheme="minorEastAsia"/>
              </w:rPr>
            </w:pPr>
          </w:p>
        </w:tc>
        <w:tc>
          <w:tcPr>
            <w:tcW w:w="8219" w:type="dxa"/>
          </w:tcPr>
          <w:p w14:paraId="5BFBEC2A" w14:textId="77777777" w:rsidR="00772B9C" w:rsidRDefault="00772B9C" w:rsidP="00983110">
            <w:pPr>
              <w:rPr>
                <w:rFonts w:eastAsiaTheme="minorEastAsia"/>
                <w:highlight w:val="yellow"/>
              </w:rPr>
            </w:pPr>
          </w:p>
        </w:tc>
      </w:tr>
      <w:tr w:rsidR="00772B9C" w14:paraId="423871DD" w14:textId="77777777" w:rsidTr="00983110">
        <w:tc>
          <w:tcPr>
            <w:tcW w:w="1496" w:type="dxa"/>
          </w:tcPr>
          <w:p w14:paraId="16FABAAC" w14:textId="77777777" w:rsidR="00772B9C" w:rsidRDefault="00772B9C" w:rsidP="00983110">
            <w:pPr>
              <w:rPr>
                <w:rFonts w:eastAsiaTheme="minorEastAsia"/>
              </w:rPr>
            </w:pPr>
          </w:p>
        </w:tc>
        <w:tc>
          <w:tcPr>
            <w:tcW w:w="1496" w:type="dxa"/>
          </w:tcPr>
          <w:p w14:paraId="2BD82151" w14:textId="77777777" w:rsidR="00772B9C" w:rsidRDefault="00772B9C" w:rsidP="00983110">
            <w:pPr>
              <w:rPr>
                <w:rFonts w:eastAsiaTheme="minorEastAsia"/>
              </w:rPr>
            </w:pPr>
          </w:p>
        </w:tc>
        <w:tc>
          <w:tcPr>
            <w:tcW w:w="8219" w:type="dxa"/>
          </w:tcPr>
          <w:p w14:paraId="1D82E92F" w14:textId="77777777" w:rsidR="00772B9C" w:rsidRDefault="00772B9C" w:rsidP="00983110">
            <w:pPr>
              <w:rPr>
                <w:rFonts w:eastAsiaTheme="minorEastAsia"/>
              </w:rPr>
            </w:pPr>
          </w:p>
        </w:tc>
      </w:tr>
      <w:tr w:rsidR="00772B9C" w14:paraId="428BFF4A" w14:textId="77777777" w:rsidTr="00983110">
        <w:tc>
          <w:tcPr>
            <w:tcW w:w="1496" w:type="dxa"/>
          </w:tcPr>
          <w:p w14:paraId="0A74F132" w14:textId="77777777" w:rsidR="00772B9C" w:rsidRDefault="00772B9C" w:rsidP="00983110">
            <w:pPr>
              <w:rPr>
                <w:rFonts w:eastAsia="Malgun Gothic"/>
                <w:lang w:eastAsia="ko-KR"/>
              </w:rPr>
            </w:pPr>
          </w:p>
        </w:tc>
        <w:tc>
          <w:tcPr>
            <w:tcW w:w="1496" w:type="dxa"/>
          </w:tcPr>
          <w:p w14:paraId="4355D0B3" w14:textId="77777777" w:rsidR="00772B9C" w:rsidRDefault="00772B9C" w:rsidP="00983110">
            <w:pPr>
              <w:rPr>
                <w:rFonts w:eastAsia="Malgun Gothic"/>
                <w:lang w:eastAsia="ko-KR"/>
              </w:rPr>
            </w:pPr>
          </w:p>
        </w:tc>
        <w:tc>
          <w:tcPr>
            <w:tcW w:w="8219" w:type="dxa"/>
          </w:tcPr>
          <w:p w14:paraId="4E342C15" w14:textId="77777777" w:rsidR="00772B9C" w:rsidRDefault="00772B9C" w:rsidP="00983110">
            <w:pPr>
              <w:rPr>
                <w:rFonts w:eastAsia="Malgun Gothic"/>
                <w:highlight w:val="yellow"/>
                <w:lang w:eastAsia="ko-KR"/>
              </w:rPr>
            </w:pPr>
          </w:p>
        </w:tc>
      </w:tr>
      <w:tr w:rsidR="00772B9C" w14:paraId="03D4CB7D" w14:textId="77777777" w:rsidTr="00983110">
        <w:tc>
          <w:tcPr>
            <w:tcW w:w="1496" w:type="dxa"/>
          </w:tcPr>
          <w:p w14:paraId="0FCD95AC" w14:textId="77777777" w:rsidR="00772B9C" w:rsidRDefault="00772B9C" w:rsidP="00983110">
            <w:pPr>
              <w:rPr>
                <w:rFonts w:eastAsiaTheme="minorEastAsia"/>
              </w:rPr>
            </w:pPr>
          </w:p>
        </w:tc>
        <w:tc>
          <w:tcPr>
            <w:tcW w:w="1496" w:type="dxa"/>
          </w:tcPr>
          <w:p w14:paraId="5CF3AE84" w14:textId="77777777" w:rsidR="00772B9C" w:rsidRDefault="00772B9C" w:rsidP="00983110">
            <w:pPr>
              <w:rPr>
                <w:rFonts w:eastAsiaTheme="minorEastAsia"/>
              </w:rPr>
            </w:pPr>
          </w:p>
        </w:tc>
        <w:tc>
          <w:tcPr>
            <w:tcW w:w="8219" w:type="dxa"/>
          </w:tcPr>
          <w:p w14:paraId="0B7ADF4A" w14:textId="77777777" w:rsidR="00772B9C" w:rsidRDefault="00772B9C" w:rsidP="00983110">
            <w:pPr>
              <w:rPr>
                <w:rFonts w:eastAsiaTheme="minorEastAsia"/>
                <w:highlight w:val="yellow"/>
              </w:rPr>
            </w:pPr>
          </w:p>
        </w:tc>
      </w:tr>
      <w:tr w:rsidR="00772B9C" w14:paraId="337AF295" w14:textId="77777777" w:rsidTr="00983110">
        <w:tc>
          <w:tcPr>
            <w:tcW w:w="1496" w:type="dxa"/>
          </w:tcPr>
          <w:p w14:paraId="158F3754" w14:textId="77777777" w:rsidR="00772B9C" w:rsidRDefault="00772B9C" w:rsidP="00983110">
            <w:pPr>
              <w:rPr>
                <w:rFonts w:eastAsiaTheme="minorEastAsia"/>
              </w:rPr>
            </w:pPr>
          </w:p>
        </w:tc>
        <w:tc>
          <w:tcPr>
            <w:tcW w:w="1496" w:type="dxa"/>
          </w:tcPr>
          <w:p w14:paraId="324A5ED8" w14:textId="77777777" w:rsidR="00772B9C" w:rsidRDefault="00772B9C" w:rsidP="00983110">
            <w:pPr>
              <w:rPr>
                <w:rFonts w:eastAsiaTheme="minorEastAsia"/>
              </w:rPr>
            </w:pPr>
          </w:p>
        </w:tc>
        <w:tc>
          <w:tcPr>
            <w:tcW w:w="8219" w:type="dxa"/>
          </w:tcPr>
          <w:p w14:paraId="6A254953" w14:textId="77777777" w:rsidR="00772B9C" w:rsidRDefault="00772B9C" w:rsidP="00983110">
            <w:pPr>
              <w:rPr>
                <w:rFonts w:eastAsiaTheme="minorEastAsia"/>
              </w:rPr>
            </w:pPr>
          </w:p>
        </w:tc>
      </w:tr>
      <w:tr w:rsidR="00772B9C" w14:paraId="0C0F1A6B" w14:textId="77777777" w:rsidTr="00983110">
        <w:tc>
          <w:tcPr>
            <w:tcW w:w="1496" w:type="dxa"/>
          </w:tcPr>
          <w:p w14:paraId="0EB91A85" w14:textId="77777777" w:rsidR="00772B9C" w:rsidRDefault="00772B9C" w:rsidP="00983110">
            <w:pPr>
              <w:rPr>
                <w:lang w:eastAsia="sv-SE"/>
              </w:rPr>
            </w:pPr>
          </w:p>
        </w:tc>
        <w:tc>
          <w:tcPr>
            <w:tcW w:w="1496" w:type="dxa"/>
          </w:tcPr>
          <w:p w14:paraId="6E3B125E" w14:textId="77777777" w:rsidR="00772B9C" w:rsidRDefault="00772B9C" w:rsidP="00983110">
            <w:pPr>
              <w:rPr>
                <w:lang w:eastAsia="sv-SE"/>
              </w:rPr>
            </w:pPr>
          </w:p>
        </w:tc>
        <w:tc>
          <w:tcPr>
            <w:tcW w:w="8219" w:type="dxa"/>
          </w:tcPr>
          <w:p w14:paraId="6B3C86DF" w14:textId="77777777" w:rsidR="00772B9C" w:rsidRDefault="00772B9C" w:rsidP="00983110">
            <w:pPr>
              <w:rPr>
                <w:rFonts w:eastAsiaTheme="minorEastAsia"/>
              </w:rPr>
            </w:pPr>
          </w:p>
        </w:tc>
      </w:tr>
      <w:tr w:rsidR="00772B9C" w14:paraId="6386CBB4" w14:textId="77777777" w:rsidTr="00983110">
        <w:tc>
          <w:tcPr>
            <w:tcW w:w="1496" w:type="dxa"/>
          </w:tcPr>
          <w:p w14:paraId="3A7522A9" w14:textId="77777777" w:rsidR="00772B9C" w:rsidRDefault="00772B9C" w:rsidP="00983110">
            <w:pPr>
              <w:rPr>
                <w:rFonts w:eastAsiaTheme="minorEastAsia"/>
                <w:lang w:val="en-US" w:eastAsia="sv-SE"/>
              </w:rPr>
            </w:pPr>
          </w:p>
        </w:tc>
        <w:tc>
          <w:tcPr>
            <w:tcW w:w="1496" w:type="dxa"/>
          </w:tcPr>
          <w:p w14:paraId="3ABF722E" w14:textId="77777777" w:rsidR="00772B9C" w:rsidRDefault="00772B9C" w:rsidP="00983110">
            <w:pPr>
              <w:rPr>
                <w:rFonts w:eastAsiaTheme="minorEastAsia"/>
                <w:lang w:val="en-US" w:eastAsia="sv-SE"/>
              </w:rPr>
            </w:pPr>
          </w:p>
        </w:tc>
        <w:tc>
          <w:tcPr>
            <w:tcW w:w="8219" w:type="dxa"/>
          </w:tcPr>
          <w:p w14:paraId="5D8C1ECF" w14:textId="77777777" w:rsidR="00772B9C" w:rsidRDefault="00772B9C" w:rsidP="00983110">
            <w:pPr>
              <w:rPr>
                <w:rFonts w:eastAsiaTheme="minorEastAsia"/>
                <w:lang w:val="en-US"/>
              </w:rPr>
            </w:pPr>
          </w:p>
        </w:tc>
      </w:tr>
      <w:tr w:rsidR="00772B9C" w14:paraId="7ECD11B3" w14:textId="77777777" w:rsidTr="00983110">
        <w:tc>
          <w:tcPr>
            <w:tcW w:w="1496" w:type="dxa"/>
          </w:tcPr>
          <w:p w14:paraId="4541B6CB" w14:textId="77777777" w:rsidR="00772B9C" w:rsidRDefault="00772B9C" w:rsidP="00983110">
            <w:pPr>
              <w:rPr>
                <w:lang w:eastAsia="sv-SE"/>
              </w:rPr>
            </w:pPr>
          </w:p>
        </w:tc>
        <w:tc>
          <w:tcPr>
            <w:tcW w:w="1496" w:type="dxa"/>
          </w:tcPr>
          <w:p w14:paraId="050E7400" w14:textId="77777777" w:rsidR="00772B9C" w:rsidRDefault="00772B9C" w:rsidP="00983110">
            <w:pPr>
              <w:rPr>
                <w:lang w:eastAsia="sv-SE"/>
              </w:rPr>
            </w:pPr>
          </w:p>
        </w:tc>
        <w:tc>
          <w:tcPr>
            <w:tcW w:w="8219" w:type="dxa"/>
          </w:tcPr>
          <w:p w14:paraId="1684C6D8" w14:textId="77777777" w:rsidR="00772B9C" w:rsidRDefault="00772B9C" w:rsidP="00983110">
            <w:pPr>
              <w:rPr>
                <w:lang w:eastAsia="sv-SE"/>
              </w:rPr>
            </w:pPr>
          </w:p>
        </w:tc>
      </w:tr>
      <w:tr w:rsidR="00772B9C" w14:paraId="59196D9C" w14:textId="77777777" w:rsidTr="00983110">
        <w:tc>
          <w:tcPr>
            <w:tcW w:w="1496" w:type="dxa"/>
          </w:tcPr>
          <w:p w14:paraId="1C2CF9F0" w14:textId="77777777" w:rsidR="00772B9C" w:rsidRDefault="00772B9C" w:rsidP="00983110">
            <w:pPr>
              <w:rPr>
                <w:rFonts w:eastAsia="等线"/>
              </w:rPr>
            </w:pPr>
          </w:p>
        </w:tc>
        <w:tc>
          <w:tcPr>
            <w:tcW w:w="1496" w:type="dxa"/>
          </w:tcPr>
          <w:p w14:paraId="047D340C" w14:textId="77777777" w:rsidR="00772B9C" w:rsidRDefault="00772B9C" w:rsidP="00983110">
            <w:pPr>
              <w:rPr>
                <w:rFonts w:eastAsia="等线"/>
              </w:rPr>
            </w:pPr>
          </w:p>
        </w:tc>
        <w:tc>
          <w:tcPr>
            <w:tcW w:w="8219" w:type="dxa"/>
          </w:tcPr>
          <w:p w14:paraId="52426B41" w14:textId="77777777" w:rsidR="00772B9C" w:rsidRDefault="00772B9C" w:rsidP="00983110">
            <w:pPr>
              <w:rPr>
                <w:rFonts w:eastAsia="等线"/>
              </w:rPr>
            </w:pPr>
          </w:p>
        </w:tc>
      </w:tr>
    </w:tbl>
    <w:p w14:paraId="1B63C183" w14:textId="77777777" w:rsidR="001E5EC4" w:rsidRPr="00772B9C" w:rsidRDefault="001E5EC4" w:rsidP="00116A9A">
      <w:pPr>
        <w:rPr>
          <w:rFonts w:eastAsiaTheme="minorEastAsia" w:cs="Arial"/>
          <w:b/>
          <w:bCs/>
          <w:color w:val="000000"/>
          <w:lang w:val="en-US"/>
        </w:rPr>
      </w:pPr>
    </w:p>
    <w:p w14:paraId="662A34C0" w14:textId="77777777" w:rsidR="005E3F4C" w:rsidRPr="00116A9A" w:rsidRDefault="005E3F4C" w:rsidP="00A923A1">
      <w:pPr>
        <w:ind w:left="1440" w:hanging="1440"/>
        <w:rPr>
          <w:i/>
          <w:iCs/>
          <w:sz w:val="2"/>
          <w:szCs w:val="2"/>
          <w:lang w:val="en-US"/>
        </w:rPr>
      </w:pPr>
    </w:p>
    <w:p w14:paraId="23288F6E" w14:textId="2038B8E2" w:rsidR="005510DD" w:rsidRDefault="005510DD" w:rsidP="005510DD">
      <w:pPr>
        <w:pStyle w:val="2"/>
      </w:pPr>
      <w:r>
        <w:t>Contribution input</w:t>
      </w:r>
      <w:r w:rsidR="00195AF3">
        <w:t xml:space="preserve"> not </w:t>
      </w:r>
      <w:proofErr w:type="spellStart"/>
      <w:r w:rsidR="00195AF3">
        <w:t>coverd</w:t>
      </w:r>
      <w:proofErr w:type="spellEnd"/>
      <w:r w:rsidR="00195AF3">
        <w:t xml:space="preserve"> by the pre-meeting email discussion</w:t>
      </w:r>
    </w:p>
    <w:p w14:paraId="3A5E732A" w14:textId="5844C90B" w:rsidR="005035D2" w:rsidRDefault="005035D2" w:rsidP="005035D2">
      <w:pPr>
        <w:pStyle w:val="3"/>
      </w:pPr>
      <w:r w:rsidRPr="005035D2">
        <w:rPr>
          <w:b/>
          <w:bCs/>
        </w:rPr>
        <w:t>OI 1</w:t>
      </w:r>
      <w:r w:rsidR="00195AF3">
        <w:rPr>
          <w:b/>
          <w:bCs/>
        </w:rPr>
        <w:t>1</w:t>
      </w:r>
      <w:r w:rsidRPr="005035D2">
        <w:rPr>
          <w:b/>
          <w:bCs/>
        </w:rPr>
        <w:t>:</w:t>
      </w:r>
      <w:r w:rsidR="00195AF3">
        <w:t xml:space="preserve"> Information about the </w:t>
      </w:r>
      <w:r w:rsidR="00CF56F3">
        <w:t>in</w:t>
      </w:r>
      <w:r w:rsidR="00195AF3">
        <w:t>coming new cell</w:t>
      </w:r>
    </w:p>
    <w:p w14:paraId="16F6B91D" w14:textId="6ABB0F65" w:rsidR="00195AF3" w:rsidRPr="00195AF3" w:rsidRDefault="00195AF3" w:rsidP="00195AF3">
      <w:pPr>
        <w:rPr>
          <w:rFonts w:eastAsiaTheme="minorEastAsia" w:cs="Arial"/>
          <w:bCs/>
          <w:color w:val="000000"/>
          <w:sz w:val="18"/>
          <w:szCs w:val="18"/>
          <w:lang w:val="en-US"/>
        </w:rPr>
      </w:pPr>
      <w:r w:rsidRPr="00D77000">
        <w:rPr>
          <w:rFonts w:cs="Arial"/>
          <w:bCs/>
          <w:color w:val="000000"/>
          <w:sz w:val="18"/>
          <w:szCs w:val="18"/>
          <w:lang w:val="en-US"/>
        </w:rPr>
        <w:t>Contribution input:</w:t>
      </w:r>
    </w:p>
    <w:p w14:paraId="00279480" w14:textId="734D8385" w:rsidR="00195AF3" w:rsidRPr="00195AF3" w:rsidRDefault="00195AF3" w:rsidP="00F001A6">
      <w:pPr>
        <w:numPr>
          <w:ilvl w:val="0"/>
          <w:numId w:val="7"/>
        </w:numPr>
        <w:overflowPunct/>
        <w:autoSpaceDE/>
        <w:autoSpaceDN/>
        <w:adjustRightInd/>
        <w:spacing w:after="0"/>
        <w:jc w:val="left"/>
        <w:textAlignment w:val="auto"/>
        <w:rPr>
          <w:sz w:val="18"/>
          <w:szCs w:val="18"/>
          <w:lang w:val="en-US"/>
        </w:rPr>
      </w:pPr>
      <w:r w:rsidRPr="00195AF3">
        <w:rPr>
          <w:rFonts w:hint="eastAsia"/>
          <w:sz w:val="18"/>
          <w:szCs w:val="18"/>
          <w:lang w:val="en-US"/>
        </w:rPr>
        <w:t>QC(</w:t>
      </w:r>
      <w:r w:rsidRPr="00195AF3">
        <w:rPr>
          <w:rFonts w:hint="eastAsia"/>
          <w:iCs/>
          <w:color w:val="0000FF"/>
          <w:sz w:val="18"/>
          <w:szCs w:val="18"/>
          <w:u w:val="single"/>
          <w:lang w:val="en-US" w:bidi="ar"/>
        </w:rPr>
        <w:t>R2-2202566</w:t>
      </w:r>
      <w:proofErr w:type="gramStart"/>
      <w:r w:rsidRPr="00195AF3">
        <w:rPr>
          <w:rFonts w:hint="eastAsia"/>
          <w:sz w:val="18"/>
          <w:szCs w:val="18"/>
          <w:lang w:val="en-US"/>
        </w:rPr>
        <w:t>):</w:t>
      </w:r>
      <w:r w:rsidRPr="00195AF3">
        <w:rPr>
          <w:sz w:val="18"/>
          <w:szCs w:val="18"/>
          <w:lang w:val="en-US"/>
        </w:rPr>
        <w:t>The</w:t>
      </w:r>
      <w:proofErr w:type="gramEnd"/>
      <w:r w:rsidRPr="00195AF3">
        <w:rPr>
          <w:sz w:val="18"/>
          <w:szCs w:val="18"/>
          <w:lang w:val="en-US"/>
        </w:rPr>
        <w:t xml:space="preserve"> network can provide the information of the next candidate cell(s) for cell reselection.</w:t>
      </w:r>
    </w:p>
    <w:p w14:paraId="73A6E373" w14:textId="2A8DA4C4" w:rsidR="00195AF3" w:rsidRDefault="00195AF3" w:rsidP="00F001A6">
      <w:pPr>
        <w:numPr>
          <w:ilvl w:val="0"/>
          <w:numId w:val="7"/>
        </w:numPr>
        <w:overflowPunct/>
        <w:autoSpaceDE/>
        <w:autoSpaceDN/>
        <w:adjustRightInd/>
        <w:spacing w:after="0"/>
        <w:jc w:val="left"/>
        <w:textAlignment w:val="auto"/>
        <w:rPr>
          <w:sz w:val="18"/>
          <w:szCs w:val="18"/>
          <w:lang w:val="en-US"/>
        </w:rPr>
      </w:pPr>
      <w:r w:rsidRPr="00195AF3">
        <w:rPr>
          <w:rFonts w:hint="eastAsia"/>
          <w:sz w:val="18"/>
          <w:szCs w:val="18"/>
          <w:lang w:val="en-US"/>
        </w:rPr>
        <w:t>Samsung(</w:t>
      </w:r>
      <w:r w:rsidRPr="00195AF3">
        <w:rPr>
          <w:rFonts w:hint="eastAsia"/>
          <w:iCs/>
          <w:color w:val="0000FF"/>
          <w:sz w:val="18"/>
          <w:szCs w:val="18"/>
          <w:u w:val="single"/>
          <w:lang w:val="en-US" w:bidi="ar"/>
        </w:rPr>
        <w:t>R2-2203049</w:t>
      </w:r>
      <w:proofErr w:type="gramStart"/>
      <w:r w:rsidRPr="00195AF3">
        <w:rPr>
          <w:rFonts w:hint="eastAsia"/>
          <w:sz w:val="18"/>
          <w:szCs w:val="18"/>
          <w:lang w:val="en-US"/>
        </w:rPr>
        <w:t>):For</w:t>
      </w:r>
      <w:proofErr w:type="gramEnd"/>
      <w:r w:rsidRPr="00195AF3">
        <w:rPr>
          <w:rFonts w:hint="eastAsia"/>
          <w:sz w:val="18"/>
          <w:szCs w:val="18"/>
          <w:lang w:val="en-US"/>
        </w:rPr>
        <w:t xml:space="preserve"> quasi-earth fixed NTN system, a network can configure the incoming </w:t>
      </w:r>
      <w:proofErr w:type="spellStart"/>
      <w:r w:rsidRPr="00195AF3">
        <w:rPr>
          <w:rFonts w:hint="eastAsia"/>
          <w:sz w:val="18"/>
          <w:szCs w:val="18"/>
          <w:lang w:val="en-US"/>
        </w:rPr>
        <w:t>neighbouring</w:t>
      </w:r>
      <w:proofErr w:type="spellEnd"/>
      <w:r w:rsidRPr="00195AF3">
        <w:rPr>
          <w:rFonts w:hint="eastAsia"/>
          <w:sz w:val="18"/>
          <w:szCs w:val="18"/>
          <w:lang w:val="en-US"/>
        </w:rPr>
        <w:t xml:space="preserve"> cell which will replace the serving cell coverage at t-Service expiry in system information. </w:t>
      </w:r>
    </w:p>
    <w:p w14:paraId="6B0FC87B" w14:textId="77777777" w:rsidR="00CF56F3" w:rsidRPr="00195AF3" w:rsidRDefault="00CF56F3" w:rsidP="00CF56F3">
      <w:pPr>
        <w:overflowPunct/>
        <w:autoSpaceDE/>
        <w:autoSpaceDN/>
        <w:adjustRightInd/>
        <w:spacing w:after="0"/>
        <w:ind w:left="420"/>
        <w:jc w:val="left"/>
        <w:textAlignment w:val="auto"/>
        <w:rPr>
          <w:sz w:val="18"/>
          <w:szCs w:val="18"/>
          <w:lang w:val="en-US"/>
        </w:rPr>
      </w:pPr>
    </w:p>
    <w:p w14:paraId="39942D5C" w14:textId="042CE9F2" w:rsidR="00CF56F3" w:rsidRPr="00CF56F3" w:rsidRDefault="00CF56F3" w:rsidP="00CF56F3">
      <w:pPr>
        <w:rPr>
          <w:rFonts w:eastAsiaTheme="minorEastAsia"/>
          <w:b/>
          <w:bCs/>
        </w:rPr>
      </w:pPr>
      <w:r w:rsidRPr="00CF56F3">
        <w:rPr>
          <w:b/>
          <w:bCs/>
        </w:rPr>
        <w:t xml:space="preserve">Question </w:t>
      </w:r>
      <w:r>
        <w:rPr>
          <w:b/>
          <w:bCs/>
        </w:rPr>
        <w:t>3</w:t>
      </w:r>
      <w:r w:rsidRPr="00CF56F3">
        <w:rPr>
          <w:b/>
          <w:bCs/>
        </w:rPr>
        <w:t>.</w:t>
      </w:r>
      <w:r>
        <w:rPr>
          <w:b/>
          <w:bCs/>
        </w:rPr>
        <w:t>1</w:t>
      </w:r>
      <w:r w:rsidRPr="00CF56F3">
        <w:rPr>
          <w:b/>
          <w:bCs/>
        </w:rPr>
        <w:t>)</w:t>
      </w:r>
      <w:r w:rsidRPr="00CF56F3">
        <w:rPr>
          <w:b/>
          <w:bCs/>
        </w:rPr>
        <w:tab/>
        <w:t xml:space="preserve">Do companies support </w:t>
      </w:r>
      <w:r>
        <w:rPr>
          <w:b/>
          <w:bCs/>
        </w:rPr>
        <w:t>to provide information,</w:t>
      </w:r>
      <w:r w:rsidRPr="00CF56F3">
        <w:rPr>
          <w:b/>
          <w:bCs/>
        </w:rPr>
        <w:t xml:space="preserve"> </w:t>
      </w:r>
      <w:r>
        <w:rPr>
          <w:b/>
          <w:bCs/>
        </w:rPr>
        <w:t>e.g. the PCI, about the incoming new cell</w:t>
      </w:r>
      <w:r w:rsidR="006D7BC9">
        <w:rPr>
          <w:b/>
          <w:bCs/>
        </w:rPr>
        <w:t xml:space="preserve"> to assist cell reselection</w:t>
      </w:r>
      <w:r>
        <w:rPr>
          <w:b/>
          <w:bCs/>
        </w:rPr>
        <w:t>? If Yes, what kind of information should be provided?</w:t>
      </w:r>
    </w:p>
    <w:tbl>
      <w:tblPr>
        <w:tblStyle w:val="ad"/>
        <w:tblW w:w="9713" w:type="dxa"/>
        <w:tblLayout w:type="fixed"/>
        <w:tblLook w:val="04A0" w:firstRow="1" w:lastRow="0" w:firstColumn="1" w:lastColumn="0" w:noHBand="0" w:noVBand="1"/>
      </w:tblPr>
      <w:tblGrid>
        <w:gridCol w:w="1317"/>
        <w:gridCol w:w="1316"/>
        <w:gridCol w:w="7080"/>
      </w:tblGrid>
      <w:tr w:rsidR="00CF56F3" w14:paraId="6F475D4B" w14:textId="77777777" w:rsidTr="00983110">
        <w:tc>
          <w:tcPr>
            <w:tcW w:w="1496" w:type="dxa"/>
            <w:shd w:val="clear" w:color="auto" w:fill="E7E6E6" w:themeFill="background2"/>
          </w:tcPr>
          <w:p w14:paraId="049D06C1" w14:textId="77777777" w:rsidR="00CF56F3" w:rsidRDefault="00CF56F3" w:rsidP="00983110">
            <w:pPr>
              <w:jc w:val="center"/>
              <w:rPr>
                <w:b/>
                <w:lang w:eastAsia="sv-SE"/>
              </w:rPr>
            </w:pPr>
            <w:r>
              <w:rPr>
                <w:b/>
                <w:lang w:eastAsia="sv-SE"/>
              </w:rPr>
              <w:t>Company</w:t>
            </w:r>
          </w:p>
        </w:tc>
        <w:tc>
          <w:tcPr>
            <w:tcW w:w="1496" w:type="dxa"/>
            <w:shd w:val="clear" w:color="auto" w:fill="E7E6E6" w:themeFill="background2"/>
          </w:tcPr>
          <w:p w14:paraId="1718D5E9" w14:textId="77777777" w:rsidR="00CF56F3" w:rsidRPr="00CB3613" w:rsidRDefault="00CF56F3" w:rsidP="00983110">
            <w:pPr>
              <w:jc w:val="center"/>
              <w:rPr>
                <w:rFonts w:eastAsiaTheme="minorEastAsia"/>
                <w:b/>
              </w:rPr>
            </w:pPr>
            <w:r>
              <w:rPr>
                <w:rFonts w:eastAsiaTheme="minorEastAsia"/>
                <w:b/>
              </w:rPr>
              <w:t>Yes/No</w:t>
            </w:r>
          </w:p>
        </w:tc>
        <w:tc>
          <w:tcPr>
            <w:tcW w:w="8219" w:type="dxa"/>
            <w:shd w:val="clear" w:color="auto" w:fill="E7E6E6" w:themeFill="background2"/>
          </w:tcPr>
          <w:p w14:paraId="2ED2FD2C" w14:textId="77777777" w:rsidR="00CF56F3" w:rsidRDefault="00CF56F3" w:rsidP="00983110">
            <w:pPr>
              <w:jc w:val="center"/>
              <w:rPr>
                <w:b/>
                <w:i/>
                <w:iCs/>
                <w:lang w:eastAsia="sv-SE"/>
              </w:rPr>
            </w:pPr>
            <w:r>
              <w:rPr>
                <w:b/>
                <w:lang w:eastAsia="sv-SE"/>
              </w:rPr>
              <w:t xml:space="preserve">Comments </w:t>
            </w:r>
          </w:p>
        </w:tc>
      </w:tr>
      <w:tr w:rsidR="00CF56F3" w14:paraId="0402872E" w14:textId="77777777" w:rsidTr="00983110">
        <w:tc>
          <w:tcPr>
            <w:tcW w:w="1496" w:type="dxa"/>
          </w:tcPr>
          <w:p w14:paraId="1FD2FE0F" w14:textId="77777777" w:rsidR="00CF56F3" w:rsidRDefault="00CF56F3" w:rsidP="00983110">
            <w:pPr>
              <w:rPr>
                <w:rFonts w:eastAsiaTheme="minorEastAsia"/>
              </w:rPr>
            </w:pPr>
          </w:p>
        </w:tc>
        <w:tc>
          <w:tcPr>
            <w:tcW w:w="1496" w:type="dxa"/>
          </w:tcPr>
          <w:p w14:paraId="7C694A01" w14:textId="77777777" w:rsidR="00CF56F3" w:rsidRDefault="00CF56F3" w:rsidP="00983110">
            <w:pPr>
              <w:rPr>
                <w:rFonts w:eastAsiaTheme="minorEastAsia"/>
              </w:rPr>
            </w:pPr>
          </w:p>
        </w:tc>
        <w:tc>
          <w:tcPr>
            <w:tcW w:w="8219" w:type="dxa"/>
          </w:tcPr>
          <w:p w14:paraId="6E491048" w14:textId="77777777" w:rsidR="00CF56F3" w:rsidRDefault="00CF56F3" w:rsidP="00983110">
            <w:pPr>
              <w:rPr>
                <w:rFonts w:eastAsiaTheme="minorEastAsia"/>
                <w:highlight w:val="yellow"/>
              </w:rPr>
            </w:pPr>
          </w:p>
        </w:tc>
      </w:tr>
      <w:tr w:rsidR="00CF56F3" w14:paraId="6E8A0949" w14:textId="77777777" w:rsidTr="00983110">
        <w:tc>
          <w:tcPr>
            <w:tcW w:w="1496" w:type="dxa"/>
          </w:tcPr>
          <w:p w14:paraId="7008AE46" w14:textId="77777777" w:rsidR="00CF56F3" w:rsidRDefault="00CF56F3" w:rsidP="00983110">
            <w:pPr>
              <w:rPr>
                <w:rFonts w:eastAsiaTheme="minorEastAsia"/>
              </w:rPr>
            </w:pPr>
          </w:p>
        </w:tc>
        <w:tc>
          <w:tcPr>
            <w:tcW w:w="1496" w:type="dxa"/>
          </w:tcPr>
          <w:p w14:paraId="1812A6F9" w14:textId="77777777" w:rsidR="00CF56F3" w:rsidRDefault="00CF56F3" w:rsidP="00983110">
            <w:pPr>
              <w:rPr>
                <w:rFonts w:eastAsiaTheme="minorEastAsia"/>
              </w:rPr>
            </w:pPr>
          </w:p>
        </w:tc>
        <w:tc>
          <w:tcPr>
            <w:tcW w:w="8219" w:type="dxa"/>
          </w:tcPr>
          <w:p w14:paraId="1E9C5588" w14:textId="77777777" w:rsidR="00CF56F3" w:rsidRDefault="00CF56F3" w:rsidP="00983110">
            <w:pPr>
              <w:rPr>
                <w:rFonts w:eastAsiaTheme="minorEastAsia"/>
                <w:highlight w:val="yellow"/>
              </w:rPr>
            </w:pPr>
          </w:p>
        </w:tc>
      </w:tr>
      <w:tr w:rsidR="00CF56F3" w14:paraId="612448AA" w14:textId="77777777" w:rsidTr="00983110">
        <w:tc>
          <w:tcPr>
            <w:tcW w:w="1496" w:type="dxa"/>
          </w:tcPr>
          <w:p w14:paraId="40932F47" w14:textId="77777777" w:rsidR="00CF56F3" w:rsidRDefault="00CF56F3" w:rsidP="00983110">
            <w:pPr>
              <w:rPr>
                <w:rFonts w:eastAsiaTheme="minorEastAsia"/>
              </w:rPr>
            </w:pPr>
          </w:p>
        </w:tc>
        <w:tc>
          <w:tcPr>
            <w:tcW w:w="1496" w:type="dxa"/>
          </w:tcPr>
          <w:p w14:paraId="69899713" w14:textId="77777777" w:rsidR="00CF56F3" w:rsidRDefault="00CF56F3" w:rsidP="00983110">
            <w:pPr>
              <w:rPr>
                <w:rFonts w:eastAsiaTheme="minorEastAsia"/>
              </w:rPr>
            </w:pPr>
          </w:p>
        </w:tc>
        <w:tc>
          <w:tcPr>
            <w:tcW w:w="8219" w:type="dxa"/>
          </w:tcPr>
          <w:p w14:paraId="5E759D66" w14:textId="77777777" w:rsidR="00CF56F3" w:rsidRDefault="00CF56F3" w:rsidP="00983110">
            <w:pPr>
              <w:rPr>
                <w:rFonts w:eastAsiaTheme="minorEastAsia"/>
              </w:rPr>
            </w:pPr>
          </w:p>
        </w:tc>
      </w:tr>
      <w:tr w:rsidR="00CF56F3" w14:paraId="54E85559" w14:textId="77777777" w:rsidTr="00983110">
        <w:tc>
          <w:tcPr>
            <w:tcW w:w="1496" w:type="dxa"/>
          </w:tcPr>
          <w:p w14:paraId="48049034" w14:textId="77777777" w:rsidR="00CF56F3" w:rsidRDefault="00CF56F3" w:rsidP="00983110">
            <w:pPr>
              <w:rPr>
                <w:rFonts w:eastAsia="Malgun Gothic"/>
                <w:lang w:eastAsia="ko-KR"/>
              </w:rPr>
            </w:pPr>
          </w:p>
        </w:tc>
        <w:tc>
          <w:tcPr>
            <w:tcW w:w="1496" w:type="dxa"/>
          </w:tcPr>
          <w:p w14:paraId="721CEAB0" w14:textId="77777777" w:rsidR="00CF56F3" w:rsidRDefault="00CF56F3" w:rsidP="00983110">
            <w:pPr>
              <w:rPr>
                <w:rFonts w:eastAsia="Malgun Gothic"/>
                <w:lang w:eastAsia="ko-KR"/>
              </w:rPr>
            </w:pPr>
          </w:p>
        </w:tc>
        <w:tc>
          <w:tcPr>
            <w:tcW w:w="8219" w:type="dxa"/>
          </w:tcPr>
          <w:p w14:paraId="5A644CEF" w14:textId="77777777" w:rsidR="00CF56F3" w:rsidRDefault="00CF56F3" w:rsidP="00983110">
            <w:pPr>
              <w:rPr>
                <w:rFonts w:eastAsia="Malgun Gothic"/>
                <w:highlight w:val="yellow"/>
                <w:lang w:eastAsia="ko-KR"/>
              </w:rPr>
            </w:pPr>
          </w:p>
        </w:tc>
      </w:tr>
      <w:tr w:rsidR="00CF56F3" w14:paraId="13CC29C2" w14:textId="77777777" w:rsidTr="00983110">
        <w:tc>
          <w:tcPr>
            <w:tcW w:w="1496" w:type="dxa"/>
          </w:tcPr>
          <w:p w14:paraId="701F2014" w14:textId="77777777" w:rsidR="00CF56F3" w:rsidRDefault="00CF56F3" w:rsidP="00983110">
            <w:pPr>
              <w:rPr>
                <w:rFonts w:eastAsiaTheme="minorEastAsia"/>
              </w:rPr>
            </w:pPr>
          </w:p>
        </w:tc>
        <w:tc>
          <w:tcPr>
            <w:tcW w:w="1496" w:type="dxa"/>
          </w:tcPr>
          <w:p w14:paraId="751E9CEB" w14:textId="77777777" w:rsidR="00CF56F3" w:rsidRDefault="00CF56F3" w:rsidP="00983110">
            <w:pPr>
              <w:rPr>
                <w:rFonts w:eastAsiaTheme="minorEastAsia"/>
              </w:rPr>
            </w:pPr>
          </w:p>
        </w:tc>
        <w:tc>
          <w:tcPr>
            <w:tcW w:w="8219" w:type="dxa"/>
          </w:tcPr>
          <w:p w14:paraId="3276D4BD" w14:textId="77777777" w:rsidR="00CF56F3" w:rsidRDefault="00CF56F3" w:rsidP="00983110">
            <w:pPr>
              <w:rPr>
                <w:rFonts w:eastAsiaTheme="minorEastAsia"/>
                <w:highlight w:val="yellow"/>
              </w:rPr>
            </w:pPr>
          </w:p>
        </w:tc>
      </w:tr>
      <w:tr w:rsidR="00CF56F3" w14:paraId="6CFFAFFC" w14:textId="77777777" w:rsidTr="00983110">
        <w:tc>
          <w:tcPr>
            <w:tcW w:w="1496" w:type="dxa"/>
          </w:tcPr>
          <w:p w14:paraId="1A6ABBD0" w14:textId="77777777" w:rsidR="00CF56F3" w:rsidRDefault="00CF56F3" w:rsidP="00983110">
            <w:pPr>
              <w:rPr>
                <w:rFonts w:eastAsiaTheme="minorEastAsia"/>
              </w:rPr>
            </w:pPr>
          </w:p>
        </w:tc>
        <w:tc>
          <w:tcPr>
            <w:tcW w:w="1496" w:type="dxa"/>
          </w:tcPr>
          <w:p w14:paraId="0BB3E738" w14:textId="77777777" w:rsidR="00CF56F3" w:rsidRDefault="00CF56F3" w:rsidP="00983110">
            <w:pPr>
              <w:rPr>
                <w:rFonts w:eastAsiaTheme="minorEastAsia"/>
              </w:rPr>
            </w:pPr>
          </w:p>
        </w:tc>
        <w:tc>
          <w:tcPr>
            <w:tcW w:w="8219" w:type="dxa"/>
          </w:tcPr>
          <w:p w14:paraId="0FB9FBDB" w14:textId="77777777" w:rsidR="00CF56F3" w:rsidRDefault="00CF56F3" w:rsidP="00983110">
            <w:pPr>
              <w:rPr>
                <w:rFonts w:eastAsiaTheme="minorEastAsia"/>
              </w:rPr>
            </w:pPr>
          </w:p>
        </w:tc>
      </w:tr>
      <w:tr w:rsidR="00CF56F3" w14:paraId="76387B44" w14:textId="77777777" w:rsidTr="00983110">
        <w:tc>
          <w:tcPr>
            <w:tcW w:w="1496" w:type="dxa"/>
          </w:tcPr>
          <w:p w14:paraId="280F55ED" w14:textId="77777777" w:rsidR="00CF56F3" w:rsidRDefault="00CF56F3" w:rsidP="00983110">
            <w:pPr>
              <w:rPr>
                <w:lang w:eastAsia="sv-SE"/>
              </w:rPr>
            </w:pPr>
          </w:p>
        </w:tc>
        <w:tc>
          <w:tcPr>
            <w:tcW w:w="1496" w:type="dxa"/>
          </w:tcPr>
          <w:p w14:paraId="6F6036D8" w14:textId="77777777" w:rsidR="00CF56F3" w:rsidRDefault="00CF56F3" w:rsidP="00983110">
            <w:pPr>
              <w:rPr>
                <w:lang w:eastAsia="sv-SE"/>
              </w:rPr>
            </w:pPr>
          </w:p>
        </w:tc>
        <w:tc>
          <w:tcPr>
            <w:tcW w:w="8219" w:type="dxa"/>
          </w:tcPr>
          <w:p w14:paraId="5924DCD3" w14:textId="77777777" w:rsidR="00CF56F3" w:rsidRDefault="00CF56F3" w:rsidP="00983110">
            <w:pPr>
              <w:rPr>
                <w:rFonts w:eastAsiaTheme="minorEastAsia"/>
              </w:rPr>
            </w:pPr>
          </w:p>
        </w:tc>
      </w:tr>
      <w:tr w:rsidR="00CF56F3" w14:paraId="2F1C7F65" w14:textId="77777777" w:rsidTr="00983110">
        <w:tc>
          <w:tcPr>
            <w:tcW w:w="1496" w:type="dxa"/>
          </w:tcPr>
          <w:p w14:paraId="6FDDE021" w14:textId="77777777" w:rsidR="00CF56F3" w:rsidRDefault="00CF56F3" w:rsidP="00983110">
            <w:pPr>
              <w:rPr>
                <w:rFonts w:eastAsiaTheme="minorEastAsia"/>
                <w:lang w:val="en-US" w:eastAsia="sv-SE"/>
              </w:rPr>
            </w:pPr>
          </w:p>
        </w:tc>
        <w:tc>
          <w:tcPr>
            <w:tcW w:w="1496" w:type="dxa"/>
          </w:tcPr>
          <w:p w14:paraId="2DEC38B7" w14:textId="77777777" w:rsidR="00CF56F3" w:rsidRDefault="00CF56F3" w:rsidP="00983110">
            <w:pPr>
              <w:rPr>
                <w:rFonts w:eastAsiaTheme="minorEastAsia"/>
                <w:lang w:val="en-US" w:eastAsia="sv-SE"/>
              </w:rPr>
            </w:pPr>
          </w:p>
        </w:tc>
        <w:tc>
          <w:tcPr>
            <w:tcW w:w="8219" w:type="dxa"/>
          </w:tcPr>
          <w:p w14:paraId="5A489F84" w14:textId="77777777" w:rsidR="00CF56F3" w:rsidRDefault="00CF56F3" w:rsidP="00983110">
            <w:pPr>
              <w:rPr>
                <w:rFonts w:eastAsiaTheme="minorEastAsia"/>
                <w:lang w:val="en-US"/>
              </w:rPr>
            </w:pPr>
          </w:p>
        </w:tc>
      </w:tr>
      <w:tr w:rsidR="00CF56F3" w14:paraId="3AFAED6C" w14:textId="77777777" w:rsidTr="00983110">
        <w:tc>
          <w:tcPr>
            <w:tcW w:w="1496" w:type="dxa"/>
          </w:tcPr>
          <w:p w14:paraId="73500381" w14:textId="77777777" w:rsidR="00CF56F3" w:rsidRDefault="00CF56F3" w:rsidP="00983110">
            <w:pPr>
              <w:rPr>
                <w:lang w:eastAsia="sv-SE"/>
              </w:rPr>
            </w:pPr>
          </w:p>
        </w:tc>
        <w:tc>
          <w:tcPr>
            <w:tcW w:w="1496" w:type="dxa"/>
          </w:tcPr>
          <w:p w14:paraId="5FA36672" w14:textId="77777777" w:rsidR="00CF56F3" w:rsidRDefault="00CF56F3" w:rsidP="00983110">
            <w:pPr>
              <w:rPr>
                <w:lang w:eastAsia="sv-SE"/>
              </w:rPr>
            </w:pPr>
          </w:p>
        </w:tc>
        <w:tc>
          <w:tcPr>
            <w:tcW w:w="8219" w:type="dxa"/>
          </w:tcPr>
          <w:p w14:paraId="1A9E038D" w14:textId="77777777" w:rsidR="00CF56F3" w:rsidRDefault="00CF56F3" w:rsidP="00983110">
            <w:pPr>
              <w:rPr>
                <w:lang w:eastAsia="sv-SE"/>
              </w:rPr>
            </w:pPr>
          </w:p>
        </w:tc>
      </w:tr>
      <w:tr w:rsidR="00CF56F3" w14:paraId="6C571A52" w14:textId="77777777" w:rsidTr="00983110">
        <w:tc>
          <w:tcPr>
            <w:tcW w:w="1496" w:type="dxa"/>
          </w:tcPr>
          <w:p w14:paraId="477320B9" w14:textId="77777777" w:rsidR="00CF56F3" w:rsidRDefault="00CF56F3" w:rsidP="00983110">
            <w:pPr>
              <w:rPr>
                <w:rFonts w:eastAsia="等线"/>
              </w:rPr>
            </w:pPr>
          </w:p>
        </w:tc>
        <w:tc>
          <w:tcPr>
            <w:tcW w:w="1496" w:type="dxa"/>
          </w:tcPr>
          <w:p w14:paraId="26BB46E7" w14:textId="77777777" w:rsidR="00CF56F3" w:rsidRDefault="00CF56F3" w:rsidP="00983110">
            <w:pPr>
              <w:rPr>
                <w:rFonts w:eastAsia="等线"/>
              </w:rPr>
            </w:pPr>
          </w:p>
        </w:tc>
        <w:tc>
          <w:tcPr>
            <w:tcW w:w="8219" w:type="dxa"/>
          </w:tcPr>
          <w:p w14:paraId="799BE2C2" w14:textId="77777777" w:rsidR="00CF56F3" w:rsidRDefault="00CF56F3" w:rsidP="00983110">
            <w:pPr>
              <w:rPr>
                <w:rFonts w:eastAsia="等线"/>
              </w:rPr>
            </w:pPr>
          </w:p>
        </w:tc>
      </w:tr>
    </w:tbl>
    <w:p w14:paraId="66EEC735" w14:textId="77777777" w:rsidR="00767501" w:rsidRPr="00195AF3" w:rsidRDefault="00767501" w:rsidP="00195AF3">
      <w:pPr>
        <w:rPr>
          <w:rFonts w:eastAsiaTheme="minorEastAsia"/>
          <w:lang w:val="en-US"/>
        </w:rPr>
      </w:pPr>
    </w:p>
    <w:p w14:paraId="14298423" w14:textId="77777777" w:rsidR="005C5DC7" w:rsidRPr="00E174A4" w:rsidRDefault="005C5DC7" w:rsidP="005C5DC7">
      <w:pPr>
        <w:rPr>
          <w:rFonts w:eastAsiaTheme="minorEastAsia"/>
          <w:sz w:val="2"/>
          <w:szCs w:val="2"/>
        </w:rPr>
      </w:pPr>
    </w:p>
    <w:p w14:paraId="73EADF58" w14:textId="701D2959" w:rsidR="00E735E9" w:rsidRDefault="009362C7" w:rsidP="009362C7">
      <w:pPr>
        <w:pStyle w:val="3"/>
      </w:pPr>
      <w:r w:rsidRPr="005035D2">
        <w:rPr>
          <w:b/>
          <w:bCs/>
        </w:rPr>
        <w:t>OI 1</w:t>
      </w:r>
      <w:r>
        <w:rPr>
          <w:b/>
          <w:bCs/>
        </w:rPr>
        <w:t>2</w:t>
      </w:r>
      <w:r w:rsidRPr="005035D2">
        <w:rPr>
          <w:b/>
          <w:bCs/>
        </w:rPr>
        <w:t xml:space="preserve">: </w:t>
      </w:r>
      <w:r w:rsidR="00BD7AB2">
        <w:t>O</w:t>
      </w:r>
      <w:r w:rsidR="00BD7AB2" w:rsidRPr="00BD7AB2">
        <w:t xml:space="preserve">rbital parameters and timing drift parameters of the </w:t>
      </w:r>
      <w:proofErr w:type="spellStart"/>
      <w:r w:rsidR="00BD7AB2" w:rsidRPr="00BD7AB2">
        <w:t>neighbor</w:t>
      </w:r>
      <w:proofErr w:type="spellEnd"/>
      <w:r w:rsidR="00BD7AB2" w:rsidRPr="00BD7AB2">
        <w:t xml:space="preserve"> satellites</w:t>
      </w:r>
    </w:p>
    <w:p w14:paraId="02FB0F92" w14:textId="77777777" w:rsidR="00A22E6F" w:rsidRPr="00195AF3" w:rsidRDefault="00A22E6F" w:rsidP="00A22E6F">
      <w:pPr>
        <w:rPr>
          <w:rFonts w:eastAsiaTheme="minorEastAsia" w:cs="Arial"/>
          <w:bCs/>
          <w:color w:val="000000"/>
          <w:sz w:val="18"/>
          <w:szCs w:val="18"/>
          <w:lang w:val="en-US"/>
        </w:rPr>
      </w:pPr>
      <w:r w:rsidRPr="00D77000">
        <w:rPr>
          <w:rFonts w:cs="Arial"/>
          <w:bCs/>
          <w:color w:val="000000"/>
          <w:sz w:val="18"/>
          <w:szCs w:val="18"/>
          <w:lang w:val="en-US"/>
        </w:rPr>
        <w:t>Contribution input:</w:t>
      </w:r>
    </w:p>
    <w:p w14:paraId="29C83C5C" w14:textId="08458DC0" w:rsidR="009362C7" w:rsidRPr="00A22E6F" w:rsidRDefault="00A22E6F" w:rsidP="00A22E6F">
      <w:pPr>
        <w:pStyle w:val="aa"/>
        <w:numPr>
          <w:ilvl w:val="0"/>
          <w:numId w:val="9"/>
        </w:numPr>
        <w:rPr>
          <w:rFonts w:ascii="Arial" w:eastAsiaTheme="minorEastAsia" w:hAnsi="Arial" w:cs="Arial"/>
        </w:rPr>
      </w:pPr>
      <w:r w:rsidRPr="00A22E6F">
        <w:rPr>
          <w:rFonts w:ascii="Arial" w:hAnsi="Arial" w:cs="Arial"/>
          <w:sz w:val="18"/>
          <w:szCs w:val="18"/>
          <w:lang w:eastAsia="zh-CN"/>
        </w:rPr>
        <w:t>QC(</w:t>
      </w:r>
      <w:r w:rsidRPr="00A22E6F">
        <w:rPr>
          <w:rFonts w:ascii="Arial" w:hAnsi="Arial" w:cs="Arial"/>
          <w:iCs/>
          <w:color w:val="0000FF"/>
          <w:sz w:val="18"/>
          <w:szCs w:val="18"/>
          <w:u w:val="single"/>
          <w:lang w:eastAsia="zh-CN" w:bidi="ar"/>
        </w:rPr>
        <w:t>R2-2202566</w:t>
      </w:r>
      <w:proofErr w:type="gramStart"/>
      <w:r w:rsidRPr="00A22E6F">
        <w:rPr>
          <w:rFonts w:ascii="Arial" w:hAnsi="Arial" w:cs="Arial"/>
          <w:sz w:val="18"/>
          <w:szCs w:val="18"/>
          <w:lang w:eastAsia="zh-CN"/>
        </w:rPr>
        <w:t>):</w:t>
      </w:r>
      <w:r w:rsidRPr="00A22E6F">
        <w:rPr>
          <w:rFonts w:ascii="Arial" w:hAnsi="Arial" w:cs="Arial"/>
          <w:color w:val="000000" w:themeColor="text1"/>
          <w:sz w:val="18"/>
          <w:szCs w:val="18"/>
        </w:rPr>
        <w:t>The</w:t>
      </w:r>
      <w:proofErr w:type="gramEnd"/>
      <w:r w:rsidRPr="00A22E6F">
        <w:rPr>
          <w:rFonts w:ascii="Arial" w:hAnsi="Arial" w:cs="Arial"/>
          <w:color w:val="000000" w:themeColor="text1"/>
          <w:sz w:val="18"/>
          <w:szCs w:val="18"/>
        </w:rPr>
        <w:t xml:space="preserve"> list of orbital parameters and timing drift parameters of the neighbor satellites are broadcast in the SIB as delta to the orbital parameters of the serving satellite.</w:t>
      </w:r>
    </w:p>
    <w:p w14:paraId="32536B1C" w14:textId="0ECCBE4F" w:rsidR="000B12F3" w:rsidRPr="000B12F3" w:rsidRDefault="000B12F3" w:rsidP="000B12F3">
      <w:pPr>
        <w:rPr>
          <w:rFonts w:eastAsiaTheme="minorEastAsia"/>
          <w:b/>
          <w:bCs/>
        </w:rPr>
      </w:pPr>
      <w:r w:rsidRPr="000B12F3">
        <w:rPr>
          <w:b/>
          <w:bCs/>
        </w:rPr>
        <w:t>Question 3.2)</w:t>
      </w:r>
      <w:r w:rsidRPr="000B12F3">
        <w:rPr>
          <w:b/>
          <w:bCs/>
        </w:rPr>
        <w:tab/>
        <w:t xml:space="preserve">Do companies support to </w:t>
      </w:r>
      <w:r>
        <w:rPr>
          <w:b/>
          <w:bCs/>
        </w:rPr>
        <w:t>broadcast the list of orbital parameters and timing drift pa</w:t>
      </w:r>
      <w:r w:rsidRPr="000B12F3">
        <w:rPr>
          <w:b/>
          <w:bCs/>
        </w:rPr>
        <w:t xml:space="preserve">rameters of the </w:t>
      </w:r>
      <w:proofErr w:type="spellStart"/>
      <w:r w:rsidRPr="000B12F3">
        <w:rPr>
          <w:b/>
          <w:bCs/>
        </w:rPr>
        <w:t>neighbor</w:t>
      </w:r>
      <w:proofErr w:type="spellEnd"/>
      <w:r w:rsidRPr="000B12F3">
        <w:rPr>
          <w:b/>
          <w:bCs/>
        </w:rPr>
        <w:t xml:space="preserve"> satellites</w:t>
      </w:r>
      <w:r>
        <w:rPr>
          <w:b/>
          <w:bCs/>
        </w:rPr>
        <w:t xml:space="preserve"> as delta to the orbital parameters of the serving satellite?</w:t>
      </w:r>
    </w:p>
    <w:tbl>
      <w:tblPr>
        <w:tblStyle w:val="ad"/>
        <w:tblW w:w="9713" w:type="dxa"/>
        <w:tblLayout w:type="fixed"/>
        <w:tblLook w:val="04A0" w:firstRow="1" w:lastRow="0" w:firstColumn="1" w:lastColumn="0" w:noHBand="0" w:noVBand="1"/>
      </w:tblPr>
      <w:tblGrid>
        <w:gridCol w:w="1317"/>
        <w:gridCol w:w="1316"/>
        <w:gridCol w:w="7080"/>
      </w:tblGrid>
      <w:tr w:rsidR="000B12F3" w14:paraId="27F9F9FF" w14:textId="77777777" w:rsidTr="00983110">
        <w:tc>
          <w:tcPr>
            <w:tcW w:w="1496" w:type="dxa"/>
            <w:shd w:val="clear" w:color="auto" w:fill="E7E6E6" w:themeFill="background2"/>
          </w:tcPr>
          <w:p w14:paraId="4540D907" w14:textId="77777777" w:rsidR="000B12F3" w:rsidRDefault="000B12F3" w:rsidP="00983110">
            <w:pPr>
              <w:jc w:val="center"/>
              <w:rPr>
                <w:b/>
                <w:lang w:eastAsia="sv-SE"/>
              </w:rPr>
            </w:pPr>
            <w:r>
              <w:rPr>
                <w:b/>
                <w:lang w:eastAsia="sv-SE"/>
              </w:rPr>
              <w:t>Company</w:t>
            </w:r>
          </w:p>
        </w:tc>
        <w:tc>
          <w:tcPr>
            <w:tcW w:w="1496" w:type="dxa"/>
            <w:shd w:val="clear" w:color="auto" w:fill="E7E6E6" w:themeFill="background2"/>
          </w:tcPr>
          <w:p w14:paraId="63D2C2CC" w14:textId="77777777" w:rsidR="000B12F3" w:rsidRPr="00CB3613" w:rsidRDefault="000B12F3" w:rsidP="00983110">
            <w:pPr>
              <w:jc w:val="center"/>
              <w:rPr>
                <w:rFonts w:eastAsiaTheme="minorEastAsia"/>
                <w:b/>
              </w:rPr>
            </w:pPr>
            <w:r>
              <w:rPr>
                <w:rFonts w:eastAsiaTheme="minorEastAsia"/>
                <w:b/>
              </w:rPr>
              <w:t>Yes/No</w:t>
            </w:r>
          </w:p>
        </w:tc>
        <w:tc>
          <w:tcPr>
            <w:tcW w:w="8219" w:type="dxa"/>
            <w:shd w:val="clear" w:color="auto" w:fill="E7E6E6" w:themeFill="background2"/>
          </w:tcPr>
          <w:p w14:paraId="27880379" w14:textId="77777777" w:rsidR="000B12F3" w:rsidRDefault="000B12F3" w:rsidP="00983110">
            <w:pPr>
              <w:jc w:val="center"/>
              <w:rPr>
                <w:b/>
                <w:i/>
                <w:iCs/>
                <w:lang w:eastAsia="sv-SE"/>
              </w:rPr>
            </w:pPr>
            <w:r>
              <w:rPr>
                <w:b/>
                <w:lang w:eastAsia="sv-SE"/>
              </w:rPr>
              <w:t xml:space="preserve">Comments </w:t>
            </w:r>
          </w:p>
        </w:tc>
      </w:tr>
      <w:tr w:rsidR="000B12F3" w14:paraId="2E97441C" w14:textId="77777777" w:rsidTr="00983110">
        <w:tc>
          <w:tcPr>
            <w:tcW w:w="1496" w:type="dxa"/>
          </w:tcPr>
          <w:p w14:paraId="3BF87897" w14:textId="246654C7" w:rsidR="000B12F3" w:rsidRDefault="00FD082D" w:rsidP="00983110">
            <w:pPr>
              <w:rPr>
                <w:rFonts w:eastAsiaTheme="minorEastAsia"/>
              </w:rPr>
            </w:pPr>
            <w:r w:rsidRPr="00FD082D">
              <w:rPr>
                <w:rFonts w:eastAsiaTheme="minorEastAsia"/>
              </w:rPr>
              <w:t>Lenovo, Motorola Mobility</w:t>
            </w:r>
          </w:p>
        </w:tc>
        <w:tc>
          <w:tcPr>
            <w:tcW w:w="1496" w:type="dxa"/>
          </w:tcPr>
          <w:p w14:paraId="4637013C" w14:textId="7DB23C80" w:rsidR="000B12F3" w:rsidRDefault="00FD082D" w:rsidP="00983110">
            <w:pPr>
              <w:rPr>
                <w:rFonts w:eastAsiaTheme="minorEastAsia"/>
              </w:rPr>
            </w:pPr>
            <w:r>
              <w:rPr>
                <w:rFonts w:eastAsiaTheme="minorEastAsia" w:hint="eastAsia"/>
              </w:rPr>
              <w:t>Y</w:t>
            </w:r>
            <w:r>
              <w:rPr>
                <w:rFonts w:eastAsiaTheme="minorEastAsia"/>
              </w:rPr>
              <w:t>es</w:t>
            </w:r>
          </w:p>
        </w:tc>
        <w:tc>
          <w:tcPr>
            <w:tcW w:w="8219" w:type="dxa"/>
          </w:tcPr>
          <w:p w14:paraId="47374678" w14:textId="4373F73C" w:rsidR="000B12F3" w:rsidRDefault="00FD082D" w:rsidP="00983110">
            <w:pPr>
              <w:rPr>
                <w:rFonts w:eastAsiaTheme="minorEastAsia"/>
                <w:highlight w:val="yellow"/>
              </w:rPr>
            </w:pPr>
            <w:r w:rsidRPr="00FD082D">
              <w:rPr>
                <w:rFonts w:eastAsiaTheme="minorEastAsia" w:hint="eastAsia"/>
              </w:rPr>
              <w:t>W</w:t>
            </w:r>
            <w:r w:rsidRPr="00FD082D">
              <w:rPr>
                <w:rFonts w:eastAsiaTheme="minorEastAsia"/>
              </w:rPr>
              <w:t>e think providing the delta values can</w:t>
            </w:r>
            <w:r>
              <w:rPr>
                <w:rFonts w:eastAsiaTheme="minorEastAsia"/>
              </w:rPr>
              <w:t xml:space="preserve"> reduce signalling overhead.</w:t>
            </w:r>
          </w:p>
        </w:tc>
      </w:tr>
      <w:tr w:rsidR="000B12F3" w14:paraId="4F015775" w14:textId="77777777" w:rsidTr="00983110">
        <w:tc>
          <w:tcPr>
            <w:tcW w:w="1496" w:type="dxa"/>
          </w:tcPr>
          <w:p w14:paraId="7C1CA9D4" w14:textId="77777777" w:rsidR="000B12F3" w:rsidRDefault="000B12F3" w:rsidP="00983110">
            <w:pPr>
              <w:rPr>
                <w:rFonts w:eastAsiaTheme="minorEastAsia"/>
              </w:rPr>
            </w:pPr>
          </w:p>
        </w:tc>
        <w:tc>
          <w:tcPr>
            <w:tcW w:w="1496" w:type="dxa"/>
          </w:tcPr>
          <w:p w14:paraId="72AC2B0A" w14:textId="77777777" w:rsidR="000B12F3" w:rsidRDefault="000B12F3" w:rsidP="00983110">
            <w:pPr>
              <w:rPr>
                <w:rFonts w:eastAsiaTheme="minorEastAsia"/>
              </w:rPr>
            </w:pPr>
          </w:p>
        </w:tc>
        <w:tc>
          <w:tcPr>
            <w:tcW w:w="8219" w:type="dxa"/>
          </w:tcPr>
          <w:p w14:paraId="51FC16BE" w14:textId="77777777" w:rsidR="000B12F3" w:rsidRDefault="000B12F3" w:rsidP="00983110">
            <w:pPr>
              <w:rPr>
                <w:rFonts w:eastAsiaTheme="minorEastAsia"/>
                <w:highlight w:val="yellow"/>
              </w:rPr>
            </w:pPr>
          </w:p>
        </w:tc>
      </w:tr>
      <w:tr w:rsidR="000B12F3" w14:paraId="315A520F" w14:textId="77777777" w:rsidTr="00983110">
        <w:tc>
          <w:tcPr>
            <w:tcW w:w="1496" w:type="dxa"/>
          </w:tcPr>
          <w:p w14:paraId="0184F495" w14:textId="77777777" w:rsidR="000B12F3" w:rsidRDefault="000B12F3" w:rsidP="00983110">
            <w:pPr>
              <w:rPr>
                <w:rFonts w:eastAsiaTheme="minorEastAsia"/>
              </w:rPr>
            </w:pPr>
          </w:p>
        </w:tc>
        <w:tc>
          <w:tcPr>
            <w:tcW w:w="1496" w:type="dxa"/>
          </w:tcPr>
          <w:p w14:paraId="64A799C5" w14:textId="77777777" w:rsidR="000B12F3" w:rsidRDefault="000B12F3" w:rsidP="00983110">
            <w:pPr>
              <w:rPr>
                <w:rFonts w:eastAsiaTheme="minorEastAsia"/>
              </w:rPr>
            </w:pPr>
          </w:p>
        </w:tc>
        <w:tc>
          <w:tcPr>
            <w:tcW w:w="8219" w:type="dxa"/>
          </w:tcPr>
          <w:p w14:paraId="0CC309C4" w14:textId="77777777" w:rsidR="000B12F3" w:rsidRDefault="000B12F3" w:rsidP="00983110">
            <w:pPr>
              <w:rPr>
                <w:rFonts w:eastAsiaTheme="minorEastAsia"/>
              </w:rPr>
            </w:pPr>
          </w:p>
        </w:tc>
      </w:tr>
      <w:tr w:rsidR="000B12F3" w14:paraId="70038CD1" w14:textId="77777777" w:rsidTr="00983110">
        <w:tc>
          <w:tcPr>
            <w:tcW w:w="1496" w:type="dxa"/>
          </w:tcPr>
          <w:p w14:paraId="710AE994" w14:textId="77777777" w:rsidR="000B12F3" w:rsidRDefault="000B12F3" w:rsidP="00983110">
            <w:pPr>
              <w:rPr>
                <w:rFonts w:eastAsia="Malgun Gothic"/>
                <w:lang w:eastAsia="ko-KR"/>
              </w:rPr>
            </w:pPr>
          </w:p>
        </w:tc>
        <w:tc>
          <w:tcPr>
            <w:tcW w:w="1496" w:type="dxa"/>
          </w:tcPr>
          <w:p w14:paraId="4AAFD4B1" w14:textId="77777777" w:rsidR="000B12F3" w:rsidRDefault="000B12F3" w:rsidP="00983110">
            <w:pPr>
              <w:rPr>
                <w:rFonts w:eastAsia="Malgun Gothic"/>
                <w:lang w:eastAsia="ko-KR"/>
              </w:rPr>
            </w:pPr>
          </w:p>
        </w:tc>
        <w:tc>
          <w:tcPr>
            <w:tcW w:w="8219" w:type="dxa"/>
          </w:tcPr>
          <w:p w14:paraId="567F62F1" w14:textId="77777777" w:rsidR="000B12F3" w:rsidRDefault="000B12F3" w:rsidP="00983110">
            <w:pPr>
              <w:rPr>
                <w:rFonts w:eastAsia="Malgun Gothic"/>
                <w:highlight w:val="yellow"/>
                <w:lang w:eastAsia="ko-KR"/>
              </w:rPr>
            </w:pPr>
          </w:p>
        </w:tc>
      </w:tr>
      <w:tr w:rsidR="000B12F3" w14:paraId="1B3055B9" w14:textId="77777777" w:rsidTr="00983110">
        <w:tc>
          <w:tcPr>
            <w:tcW w:w="1496" w:type="dxa"/>
          </w:tcPr>
          <w:p w14:paraId="533E22E3" w14:textId="77777777" w:rsidR="000B12F3" w:rsidRDefault="000B12F3" w:rsidP="00983110">
            <w:pPr>
              <w:rPr>
                <w:rFonts w:eastAsiaTheme="minorEastAsia"/>
              </w:rPr>
            </w:pPr>
          </w:p>
        </w:tc>
        <w:tc>
          <w:tcPr>
            <w:tcW w:w="1496" w:type="dxa"/>
          </w:tcPr>
          <w:p w14:paraId="11CD4D23" w14:textId="77777777" w:rsidR="000B12F3" w:rsidRDefault="000B12F3" w:rsidP="00983110">
            <w:pPr>
              <w:rPr>
                <w:rFonts w:eastAsiaTheme="minorEastAsia"/>
              </w:rPr>
            </w:pPr>
          </w:p>
        </w:tc>
        <w:tc>
          <w:tcPr>
            <w:tcW w:w="8219" w:type="dxa"/>
          </w:tcPr>
          <w:p w14:paraId="0C14F60F" w14:textId="77777777" w:rsidR="000B12F3" w:rsidRDefault="000B12F3" w:rsidP="00983110">
            <w:pPr>
              <w:rPr>
                <w:rFonts w:eastAsiaTheme="minorEastAsia"/>
                <w:highlight w:val="yellow"/>
              </w:rPr>
            </w:pPr>
          </w:p>
        </w:tc>
      </w:tr>
      <w:tr w:rsidR="000B12F3" w14:paraId="37AB92CD" w14:textId="77777777" w:rsidTr="00983110">
        <w:tc>
          <w:tcPr>
            <w:tcW w:w="1496" w:type="dxa"/>
          </w:tcPr>
          <w:p w14:paraId="28555D7F" w14:textId="77777777" w:rsidR="000B12F3" w:rsidRDefault="000B12F3" w:rsidP="00983110">
            <w:pPr>
              <w:rPr>
                <w:rFonts w:eastAsiaTheme="minorEastAsia"/>
              </w:rPr>
            </w:pPr>
          </w:p>
        </w:tc>
        <w:tc>
          <w:tcPr>
            <w:tcW w:w="1496" w:type="dxa"/>
          </w:tcPr>
          <w:p w14:paraId="6DF088F5" w14:textId="77777777" w:rsidR="000B12F3" w:rsidRDefault="000B12F3" w:rsidP="00983110">
            <w:pPr>
              <w:rPr>
                <w:rFonts w:eastAsiaTheme="minorEastAsia"/>
              </w:rPr>
            </w:pPr>
          </w:p>
        </w:tc>
        <w:tc>
          <w:tcPr>
            <w:tcW w:w="8219" w:type="dxa"/>
          </w:tcPr>
          <w:p w14:paraId="3FC30535" w14:textId="77777777" w:rsidR="000B12F3" w:rsidRDefault="000B12F3" w:rsidP="00983110">
            <w:pPr>
              <w:rPr>
                <w:rFonts w:eastAsiaTheme="minorEastAsia"/>
              </w:rPr>
            </w:pPr>
          </w:p>
        </w:tc>
      </w:tr>
      <w:tr w:rsidR="000B12F3" w14:paraId="38541489" w14:textId="77777777" w:rsidTr="00983110">
        <w:tc>
          <w:tcPr>
            <w:tcW w:w="1496" w:type="dxa"/>
          </w:tcPr>
          <w:p w14:paraId="4C2BA66D" w14:textId="77777777" w:rsidR="000B12F3" w:rsidRDefault="000B12F3" w:rsidP="00983110">
            <w:pPr>
              <w:rPr>
                <w:lang w:eastAsia="sv-SE"/>
              </w:rPr>
            </w:pPr>
          </w:p>
        </w:tc>
        <w:tc>
          <w:tcPr>
            <w:tcW w:w="1496" w:type="dxa"/>
          </w:tcPr>
          <w:p w14:paraId="419C8947" w14:textId="77777777" w:rsidR="000B12F3" w:rsidRDefault="000B12F3" w:rsidP="00983110">
            <w:pPr>
              <w:rPr>
                <w:lang w:eastAsia="sv-SE"/>
              </w:rPr>
            </w:pPr>
          </w:p>
        </w:tc>
        <w:tc>
          <w:tcPr>
            <w:tcW w:w="8219" w:type="dxa"/>
          </w:tcPr>
          <w:p w14:paraId="2D4B2EED" w14:textId="77777777" w:rsidR="000B12F3" w:rsidRDefault="000B12F3" w:rsidP="00983110">
            <w:pPr>
              <w:rPr>
                <w:rFonts w:eastAsiaTheme="minorEastAsia"/>
              </w:rPr>
            </w:pPr>
          </w:p>
        </w:tc>
      </w:tr>
      <w:tr w:rsidR="000B12F3" w14:paraId="1C04E097" w14:textId="77777777" w:rsidTr="00983110">
        <w:tc>
          <w:tcPr>
            <w:tcW w:w="1496" w:type="dxa"/>
          </w:tcPr>
          <w:p w14:paraId="0CA4AED4" w14:textId="77777777" w:rsidR="000B12F3" w:rsidRDefault="000B12F3" w:rsidP="00983110">
            <w:pPr>
              <w:rPr>
                <w:rFonts w:eastAsiaTheme="minorEastAsia"/>
                <w:lang w:val="en-US" w:eastAsia="sv-SE"/>
              </w:rPr>
            </w:pPr>
          </w:p>
        </w:tc>
        <w:tc>
          <w:tcPr>
            <w:tcW w:w="1496" w:type="dxa"/>
          </w:tcPr>
          <w:p w14:paraId="24D3B370" w14:textId="77777777" w:rsidR="000B12F3" w:rsidRDefault="000B12F3" w:rsidP="00983110">
            <w:pPr>
              <w:rPr>
                <w:rFonts w:eastAsiaTheme="minorEastAsia"/>
                <w:lang w:val="en-US" w:eastAsia="sv-SE"/>
              </w:rPr>
            </w:pPr>
          </w:p>
        </w:tc>
        <w:tc>
          <w:tcPr>
            <w:tcW w:w="8219" w:type="dxa"/>
          </w:tcPr>
          <w:p w14:paraId="6897A0E8" w14:textId="77777777" w:rsidR="000B12F3" w:rsidRDefault="000B12F3" w:rsidP="00983110">
            <w:pPr>
              <w:rPr>
                <w:rFonts w:eastAsiaTheme="minorEastAsia"/>
                <w:lang w:val="en-US"/>
              </w:rPr>
            </w:pPr>
          </w:p>
        </w:tc>
      </w:tr>
      <w:tr w:rsidR="000B12F3" w14:paraId="0D1513D3" w14:textId="77777777" w:rsidTr="00983110">
        <w:tc>
          <w:tcPr>
            <w:tcW w:w="1496" w:type="dxa"/>
          </w:tcPr>
          <w:p w14:paraId="0228C173" w14:textId="77777777" w:rsidR="000B12F3" w:rsidRDefault="000B12F3" w:rsidP="00983110">
            <w:pPr>
              <w:rPr>
                <w:lang w:eastAsia="sv-SE"/>
              </w:rPr>
            </w:pPr>
          </w:p>
        </w:tc>
        <w:tc>
          <w:tcPr>
            <w:tcW w:w="1496" w:type="dxa"/>
          </w:tcPr>
          <w:p w14:paraId="7091FBEB" w14:textId="77777777" w:rsidR="000B12F3" w:rsidRDefault="000B12F3" w:rsidP="00983110">
            <w:pPr>
              <w:rPr>
                <w:lang w:eastAsia="sv-SE"/>
              </w:rPr>
            </w:pPr>
          </w:p>
        </w:tc>
        <w:tc>
          <w:tcPr>
            <w:tcW w:w="8219" w:type="dxa"/>
          </w:tcPr>
          <w:p w14:paraId="2B7A477B" w14:textId="77777777" w:rsidR="000B12F3" w:rsidRDefault="000B12F3" w:rsidP="00983110">
            <w:pPr>
              <w:rPr>
                <w:lang w:eastAsia="sv-SE"/>
              </w:rPr>
            </w:pPr>
          </w:p>
        </w:tc>
      </w:tr>
      <w:tr w:rsidR="000B12F3" w14:paraId="27AA6672" w14:textId="77777777" w:rsidTr="00983110">
        <w:tc>
          <w:tcPr>
            <w:tcW w:w="1496" w:type="dxa"/>
          </w:tcPr>
          <w:p w14:paraId="7CA64CD5" w14:textId="77777777" w:rsidR="000B12F3" w:rsidRDefault="000B12F3" w:rsidP="00983110">
            <w:pPr>
              <w:rPr>
                <w:rFonts w:eastAsia="等线"/>
              </w:rPr>
            </w:pPr>
          </w:p>
        </w:tc>
        <w:tc>
          <w:tcPr>
            <w:tcW w:w="1496" w:type="dxa"/>
          </w:tcPr>
          <w:p w14:paraId="12DE76A7" w14:textId="77777777" w:rsidR="000B12F3" w:rsidRDefault="000B12F3" w:rsidP="00983110">
            <w:pPr>
              <w:rPr>
                <w:rFonts w:eastAsia="等线"/>
              </w:rPr>
            </w:pPr>
          </w:p>
        </w:tc>
        <w:tc>
          <w:tcPr>
            <w:tcW w:w="8219" w:type="dxa"/>
          </w:tcPr>
          <w:p w14:paraId="7B7A8E1A" w14:textId="77777777" w:rsidR="000B12F3" w:rsidRDefault="000B12F3" w:rsidP="00983110">
            <w:pPr>
              <w:rPr>
                <w:rFonts w:eastAsia="等线"/>
              </w:rPr>
            </w:pPr>
          </w:p>
        </w:tc>
      </w:tr>
    </w:tbl>
    <w:p w14:paraId="483FDE1F" w14:textId="77777777" w:rsidR="00A22E6F" w:rsidRPr="00A22E6F" w:rsidRDefault="00A22E6F" w:rsidP="00A22E6F">
      <w:pPr>
        <w:rPr>
          <w:rFonts w:eastAsiaTheme="minorEastAsia" w:cs="Arial"/>
        </w:rPr>
      </w:pPr>
    </w:p>
    <w:p w14:paraId="02719E9E" w14:textId="77777777" w:rsidR="009362C7" w:rsidRPr="00E174A4" w:rsidRDefault="009362C7" w:rsidP="009362C7">
      <w:pPr>
        <w:rPr>
          <w:rFonts w:eastAsiaTheme="minorEastAsia"/>
          <w:sz w:val="2"/>
          <w:szCs w:val="2"/>
        </w:rPr>
      </w:pPr>
    </w:p>
    <w:p w14:paraId="5BDED350" w14:textId="7F460269" w:rsidR="009362C7" w:rsidRPr="005035D2" w:rsidRDefault="009362C7" w:rsidP="009362C7">
      <w:pPr>
        <w:pStyle w:val="3"/>
      </w:pPr>
      <w:r w:rsidRPr="005035D2">
        <w:rPr>
          <w:b/>
          <w:bCs/>
        </w:rPr>
        <w:t>OI 1</w:t>
      </w:r>
      <w:r w:rsidR="00FC2138">
        <w:rPr>
          <w:b/>
          <w:bCs/>
        </w:rPr>
        <w:t>3</w:t>
      </w:r>
      <w:r w:rsidRPr="005035D2">
        <w:rPr>
          <w:b/>
          <w:bCs/>
        </w:rPr>
        <w:t xml:space="preserve">: </w:t>
      </w:r>
      <w:r>
        <w:t>SIB4 enhancement</w:t>
      </w:r>
    </w:p>
    <w:p w14:paraId="0E5D7B96" w14:textId="77777777" w:rsidR="009362C7" w:rsidRPr="00DA6776" w:rsidRDefault="009362C7" w:rsidP="009362C7">
      <w:pPr>
        <w:rPr>
          <w:sz w:val="2"/>
          <w:szCs w:val="2"/>
        </w:rPr>
      </w:pPr>
    </w:p>
    <w:p w14:paraId="335AD39A" w14:textId="77777777" w:rsidR="009362C7" w:rsidRPr="00195AF3" w:rsidRDefault="009362C7" w:rsidP="009362C7">
      <w:pPr>
        <w:rPr>
          <w:rFonts w:eastAsiaTheme="minorEastAsia" w:cs="Arial"/>
          <w:bCs/>
          <w:color w:val="000000"/>
          <w:sz w:val="18"/>
          <w:szCs w:val="18"/>
          <w:lang w:val="en-US"/>
        </w:rPr>
      </w:pPr>
      <w:r w:rsidRPr="00D77000">
        <w:rPr>
          <w:rFonts w:cs="Arial"/>
          <w:bCs/>
          <w:color w:val="000000"/>
          <w:sz w:val="18"/>
          <w:szCs w:val="18"/>
          <w:lang w:val="en-US"/>
        </w:rPr>
        <w:t>Contribution input:</w:t>
      </w:r>
    </w:p>
    <w:p w14:paraId="3E7497EF" w14:textId="77777777" w:rsidR="009362C7" w:rsidRPr="005478CC" w:rsidRDefault="009362C7" w:rsidP="009362C7">
      <w:pPr>
        <w:numPr>
          <w:ilvl w:val="0"/>
          <w:numId w:val="7"/>
        </w:numPr>
        <w:overflowPunct/>
        <w:autoSpaceDE/>
        <w:autoSpaceDN/>
        <w:adjustRightInd/>
        <w:spacing w:after="0"/>
        <w:jc w:val="left"/>
        <w:textAlignment w:val="auto"/>
        <w:rPr>
          <w:sz w:val="18"/>
          <w:szCs w:val="18"/>
          <w:lang w:val="en-US"/>
        </w:rPr>
      </w:pPr>
      <w:r w:rsidRPr="005478CC">
        <w:rPr>
          <w:rFonts w:hint="eastAsia"/>
          <w:sz w:val="18"/>
          <w:szCs w:val="18"/>
          <w:lang w:val="en-US"/>
        </w:rPr>
        <w:t>Apple(</w:t>
      </w:r>
      <w:r w:rsidRPr="005478CC">
        <w:rPr>
          <w:rFonts w:hint="eastAsia"/>
          <w:iCs/>
          <w:color w:val="0000FF"/>
          <w:sz w:val="18"/>
          <w:szCs w:val="18"/>
          <w:u w:val="single"/>
          <w:lang w:val="en-US" w:bidi="ar"/>
        </w:rPr>
        <w:t>R2-2202548</w:t>
      </w:r>
      <w:proofErr w:type="gramStart"/>
      <w:r w:rsidRPr="005478CC">
        <w:rPr>
          <w:rFonts w:hint="eastAsia"/>
          <w:sz w:val="18"/>
          <w:szCs w:val="18"/>
          <w:lang w:val="en-US"/>
        </w:rPr>
        <w:t>):SIB</w:t>
      </w:r>
      <w:proofErr w:type="gramEnd"/>
      <w:r w:rsidRPr="005478CC">
        <w:rPr>
          <w:rFonts w:hint="eastAsia"/>
          <w:sz w:val="18"/>
          <w:szCs w:val="18"/>
          <w:lang w:val="en-US"/>
        </w:rPr>
        <w:t>4 be enhanced by geographic tags, with each tag corresponding to a set of (legacy) cell reselection information.</w:t>
      </w:r>
    </w:p>
    <w:p w14:paraId="19F56F43" w14:textId="77777777" w:rsidR="009362C7" w:rsidRPr="005478CC" w:rsidRDefault="009362C7" w:rsidP="009362C7">
      <w:pPr>
        <w:numPr>
          <w:ilvl w:val="0"/>
          <w:numId w:val="7"/>
        </w:numPr>
        <w:overflowPunct/>
        <w:autoSpaceDE/>
        <w:autoSpaceDN/>
        <w:adjustRightInd/>
        <w:spacing w:after="0"/>
        <w:jc w:val="left"/>
        <w:textAlignment w:val="auto"/>
        <w:rPr>
          <w:sz w:val="18"/>
          <w:szCs w:val="18"/>
          <w:lang w:val="en-US"/>
        </w:rPr>
      </w:pPr>
      <w:r w:rsidRPr="005478CC">
        <w:rPr>
          <w:rFonts w:hint="eastAsia"/>
          <w:sz w:val="18"/>
          <w:szCs w:val="18"/>
          <w:lang w:val="en-US"/>
        </w:rPr>
        <w:t>QC(</w:t>
      </w:r>
      <w:r w:rsidRPr="005478CC">
        <w:rPr>
          <w:rFonts w:hint="eastAsia"/>
          <w:iCs/>
          <w:color w:val="0000FF"/>
          <w:sz w:val="18"/>
          <w:szCs w:val="18"/>
          <w:u w:val="single"/>
          <w:lang w:val="en-US" w:bidi="ar"/>
        </w:rPr>
        <w:t>R2-2202566</w:t>
      </w:r>
      <w:proofErr w:type="gramStart"/>
      <w:r w:rsidRPr="005478CC">
        <w:rPr>
          <w:rFonts w:hint="eastAsia"/>
          <w:sz w:val="18"/>
          <w:szCs w:val="18"/>
          <w:lang w:val="en-US"/>
        </w:rPr>
        <w:t>):An</w:t>
      </w:r>
      <w:proofErr w:type="gramEnd"/>
      <w:r w:rsidRPr="005478CC">
        <w:rPr>
          <w:rFonts w:hint="eastAsia"/>
          <w:sz w:val="18"/>
          <w:szCs w:val="18"/>
          <w:lang w:val="en-US"/>
        </w:rPr>
        <w:t xml:space="preserve"> indication is provided in the inter frequency list in SIB4 to associate the frequency with the corresponding satellite in the neighbor satellite list.</w:t>
      </w:r>
    </w:p>
    <w:p w14:paraId="77BA2318" w14:textId="77777777" w:rsidR="009362C7" w:rsidRPr="005478CC" w:rsidRDefault="009362C7" w:rsidP="009362C7">
      <w:pPr>
        <w:overflowPunct/>
        <w:autoSpaceDE/>
        <w:autoSpaceDN/>
        <w:adjustRightInd/>
        <w:spacing w:after="0"/>
        <w:ind w:left="420"/>
        <w:jc w:val="left"/>
        <w:textAlignment w:val="auto"/>
        <w:rPr>
          <w:sz w:val="18"/>
          <w:szCs w:val="18"/>
          <w:lang w:val="en-US"/>
        </w:rPr>
      </w:pPr>
    </w:p>
    <w:p w14:paraId="3AE1540B" w14:textId="5B1DC6DB" w:rsidR="009362C7" w:rsidRPr="00CF56F3" w:rsidRDefault="009362C7" w:rsidP="009362C7">
      <w:pPr>
        <w:rPr>
          <w:rFonts w:eastAsiaTheme="minorEastAsia"/>
          <w:b/>
          <w:bCs/>
        </w:rPr>
      </w:pPr>
      <w:r w:rsidRPr="00CF56F3">
        <w:rPr>
          <w:b/>
          <w:bCs/>
        </w:rPr>
        <w:t xml:space="preserve">Question </w:t>
      </w:r>
      <w:r>
        <w:rPr>
          <w:b/>
          <w:bCs/>
        </w:rPr>
        <w:t>3</w:t>
      </w:r>
      <w:r w:rsidRPr="00CF56F3">
        <w:rPr>
          <w:b/>
          <w:bCs/>
        </w:rPr>
        <w:t>.</w:t>
      </w:r>
      <w:r w:rsidR="000B12F3">
        <w:rPr>
          <w:b/>
          <w:bCs/>
        </w:rPr>
        <w:t>3</w:t>
      </w:r>
      <w:r w:rsidRPr="00CF56F3">
        <w:rPr>
          <w:b/>
          <w:bCs/>
        </w:rPr>
        <w:t>)</w:t>
      </w:r>
      <w:r w:rsidRPr="00CF56F3">
        <w:rPr>
          <w:b/>
          <w:bCs/>
        </w:rPr>
        <w:tab/>
        <w:t xml:space="preserve">Do companies support </w:t>
      </w:r>
      <w:r>
        <w:rPr>
          <w:b/>
          <w:bCs/>
        </w:rPr>
        <w:t xml:space="preserve">to enhance SIB4 to provide more assistance information to assist cell reselection? If Yes, what kind of information should be provided, the geographic tag associated with a set of cell reselection information, </w:t>
      </w:r>
      <w:proofErr w:type="spellStart"/>
      <w:r>
        <w:rPr>
          <w:b/>
          <w:bCs/>
        </w:rPr>
        <w:t>asscociation</w:t>
      </w:r>
      <w:proofErr w:type="spellEnd"/>
      <w:r>
        <w:rPr>
          <w:b/>
          <w:bCs/>
        </w:rPr>
        <w:t xml:space="preserve"> between the frequency and the neighbour satellite or some other information?</w:t>
      </w:r>
    </w:p>
    <w:tbl>
      <w:tblPr>
        <w:tblStyle w:val="ad"/>
        <w:tblW w:w="9713" w:type="dxa"/>
        <w:tblLayout w:type="fixed"/>
        <w:tblLook w:val="04A0" w:firstRow="1" w:lastRow="0" w:firstColumn="1" w:lastColumn="0" w:noHBand="0" w:noVBand="1"/>
      </w:tblPr>
      <w:tblGrid>
        <w:gridCol w:w="1317"/>
        <w:gridCol w:w="1316"/>
        <w:gridCol w:w="7080"/>
      </w:tblGrid>
      <w:tr w:rsidR="009362C7" w14:paraId="601B27CF" w14:textId="77777777" w:rsidTr="003E536E">
        <w:tc>
          <w:tcPr>
            <w:tcW w:w="1317" w:type="dxa"/>
            <w:shd w:val="clear" w:color="auto" w:fill="E7E6E6" w:themeFill="background2"/>
          </w:tcPr>
          <w:p w14:paraId="7161FB71" w14:textId="77777777" w:rsidR="009362C7" w:rsidRDefault="009362C7" w:rsidP="00983110">
            <w:pPr>
              <w:jc w:val="center"/>
              <w:rPr>
                <w:b/>
                <w:lang w:eastAsia="sv-SE"/>
              </w:rPr>
            </w:pPr>
            <w:r>
              <w:rPr>
                <w:b/>
                <w:lang w:eastAsia="sv-SE"/>
              </w:rPr>
              <w:t>Company</w:t>
            </w:r>
          </w:p>
        </w:tc>
        <w:tc>
          <w:tcPr>
            <w:tcW w:w="1316" w:type="dxa"/>
            <w:shd w:val="clear" w:color="auto" w:fill="E7E6E6" w:themeFill="background2"/>
          </w:tcPr>
          <w:p w14:paraId="56F808E6" w14:textId="77777777" w:rsidR="009362C7" w:rsidRPr="00CB3613" w:rsidRDefault="009362C7" w:rsidP="00983110">
            <w:pPr>
              <w:jc w:val="center"/>
              <w:rPr>
                <w:rFonts w:eastAsiaTheme="minorEastAsia"/>
                <w:b/>
              </w:rPr>
            </w:pPr>
            <w:r>
              <w:rPr>
                <w:rFonts w:eastAsiaTheme="minorEastAsia"/>
                <w:b/>
              </w:rPr>
              <w:t>Yes/No</w:t>
            </w:r>
          </w:p>
        </w:tc>
        <w:tc>
          <w:tcPr>
            <w:tcW w:w="7080" w:type="dxa"/>
            <w:shd w:val="clear" w:color="auto" w:fill="E7E6E6" w:themeFill="background2"/>
          </w:tcPr>
          <w:p w14:paraId="047A3A4C" w14:textId="77777777" w:rsidR="009362C7" w:rsidRDefault="009362C7" w:rsidP="00983110">
            <w:pPr>
              <w:jc w:val="center"/>
              <w:rPr>
                <w:b/>
                <w:i/>
                <w:iCs/>
                <w:lang w:eastAsia="sv-SE"/>
              </w:rPr>
            </w:pPr>
            <w:r>
              <w:rPr>
                <w:b/>
                <w:lang w:eastAsia="sv-SE"/>
              </w:rPr>
              <w:t xml:space="preserve">Comments </w:t>
            </w:r>
          </w:p>
        </w:tc>
      </w:tr>
      <w:tr w:rsidR="009362C7" w14:paraId="511A6663" w14:textId="77777777" w:rsidTr="003E536E">
        <w:tc>
          <w:tcPr>
            <w:tcW w:w="1317" w:type="dxa"/>
          </w:tcPr>
          <w:p w14:paraId="0CD324DE" w14:textId="77777777" w:rsidR="009362C7" w:rsidRDefault="009362C7" w:rsidP="00983110">
            <w:pPr>
              <w:rPr>
                <w:rFonts w:eastAsiaTheme="minorEastAsia"/>
              </w:rPr>
            </w:pPr>
          </w:p>
        </w:tc>
        <w:tc>
          <w:tcPr>
            <w:tcW w:w="1316" w:type="dxa"/>
          </w:tcPr>
          <w:p w14:paraId="1B3A0502" w14:textId="77777777" w:rsidR="009362C7" w:rsidRDefault="009362C7" w:rsidP="00983110">
            <w:pPr>
              <w:rPr>
                <w:rFonts w:eastAsiaTheme="minorEastAsia"/>
              </w:rPr>
            </w:pPr>
          </w:p>
        </w:tc>
        <w:tc>
          <w:tcPr>
            <w:tcW w:w="7080" w:type="dxa"/>
          </w:tcPr>
          <w:p w14:paraId="1BDEE596" w14:textId="77777777" w:rsidR="009362C7" w:rsidRDefault="009362C7" w:rsidP="00983110">
            <w:pPr>
              <w:rPr>
                <w:rFonts w:eastAsiaTheme="minorEastAsia"/>
                <w:highlight w:val="yellow"/>
              </w:rPr>
            </w:pPr>
          </w:p>
        </w:tc>
      </w:tr>
      <w:tr w:rsidR="009362C7" w14:paraId="1E44E8B3" w14:textId="77777777" w:rsidTr="003E536E">
        <w:tc>
          <w:tcPr>
            <w:tcW w:w="1317" w:type="dxa"/>
          </w:tcPr>
          <w:p w14:paraId="7CD6B4F5" w14:textId="77777777" w:rsidR="009362C7" w:rsidRDefault="009362C7" w:rsidP="00983110">
            <w:pPr>
              <w:rPr>
                <w:rFonts w:eastAsiaTheme="minorEastAsia"/>
              </w:rPr>
            </w:pPr>
          </w:p>
        </w:tc>
        <w:tc>
          <w:tcPr>
            <w:tcW w:w="1316" w:type="dxa"/>
          </w:tcPr>
          <w:p w14:paraId="53E928C4" w14:textId="77777777" w:rsidR="009362C7" w:rsidRDefault="009362C7" w:rsidP="00983110">
            <w:pPr>
              <w:rPr>
                <w:rFonts w:eastAsiaTheme="minorEastAsia"/>
              </w:rPr>
            </w:pPr>
          </w:p>
        </w:tc>
        <w:tc>
          <w:tcPr>
            <w:tcW w:w="7080" w:type="dxa"/>
          </w:tcPr>
          <w:p w14:paraId="32CDDA85" w14:textId="77777777" w:rsidR="009362C7" w:rsidRDefault="009362C7" w:rsidP="00983110">
            <w:pPr>
              <w:rPr>
                <w:rFonts w:eastAsiaTheme="minorEastAsia"/>
                <w:highlight w:val="yellow"/>
              </w:rPr>
            </w:pPr>
          </w:p>
        </w:tc>
      </w:tr>
      <w:tr w:rsidR="009362C7" w14:paraId="27E69C61" w14:textId="77777777" w:rsidTr="003E536E">
        <w:tc>
          <w:tcPr>
            <w:tcW w:w="1317" w:type="dxa"/>
          </w:tcPr>
          <w:p w14:paraId="549FE056" w14:textId="77777777" w:rsidR="009362C7" w:rsidRDefault="009362C7" w:rsidP="00983110">
            <w:pPr>
              <w:rPr>
                <w:rFonts w:eastAsiaTheme="minorEastAsia"/>
              </w:rPr>
            </w:pPr>
          </w:p>
        </w:tc>
        <w:tc>
          <w:tcPr>
            <w:tcW w:w="1316" w:type="dxa"/>
          </w:tcPr>
          <w:p w14:paraId="146E1DC2" w14:textId="77777777" w:rsidR="009362C7" w:rsidRDefault="009362C7" w:rsidP="00983110">
            <w:pPr>
              <w:rPr>
                <w:rFonts w:eastAsiaTheme="minorEastAsia"/>
              </w:rPr>
            </w:pPr>
          </w:p>
        </w:tc>
        <w:tc>
          <w:tcPr>
            <w:tcW w:w="7080" w:type="dxa"/>
          </w:tcPr>
          <w:p w14:paraId="5F785F23" w14:textId="77777777" w:rsidR="009362C7" w:rsidRDefault="009362C7" w:rsidP="00983110">
            <w:pPr>
              <w:rPr>
                <w:rFonts w:eastAsiaTheme="minorEastAsia"/>
              </w:rPr>
            </w:pPr>
          </w:p>
        </w:tc>
      </w:tr>
      <w:tr w:rsidR="009362C7" w14:paraId="4DD8B0C3" w14:textId="77777777" w:rsidTr="003E536E">
        <w:tc>
          <w:tcPr>
            <w:tcW w:w="1317" w:type="dxa"/>
          </w:tcPr>
          <w:p w14:paraId="550A06D6" w14:textId="77777777" w:rsidR="009362C7" w:rsidRDefault="009362C7" w:rsidP="00983110">
            <w:pPr>
              <w:rPr>
                <w:rFonts w:eastAsia="Malgun Gothic"/>
                <w:lang w:eastAsia="ko-KR"/>
              </w:rPr>
            </w:pPr>
          </w:p>
        </w:tc>
        <w:tc>
          <w:tcPr>
            <w:tcW w:w="1316" w:type="dxa"/>
          </w:tcPr>
          <w:p w14:paraId="7CB51229" w14:textId="77777777" w:rsidR="009362C7" w:rsidRDefault="009362C7" w:rsidP="00983110">
            <w:pPr>
              <w:rPr>
                <w:rFonts w:eastAsia="Malgun Gothic"/>
                <w:lang w:eastAsia="ko-KR"/>
              </w:rPr>
            </w:pPr>
          </w:p>
        </w:tc>
        <w:tc>
          <w:tcPr>
            <w:tcW w:w="7080" w:type="dxa"/>
          </w:tcPr>
          <w:p w14:paraId="4986A79B" w14:textId="77777777" w:rsidR="009362C7" w:rsidRDefault="009362C7" w:rsidP="00983110">
            <w:pPr>
              <w:rPr>
                <w:rFonts w:eastAsia="Malgun Gothic"/>
                <w:highlight w:val="yellow"/>
                <w:lang w:eastAsia="ko-KR"/>
              </w:rPr>
            </w:pPr>
          </w:p>
        </w:tc>
      </w:tr>
      <w:tr w:rsidR="009362C7" w14:paraId="724F1FDF" w14:textId="77777777" w:rsidTr="003E536E">
        <w:tc>
          <w:tcPr>
            <w:tcW w:w="1317" w:type="dxa"/>
          </w:tcPr>
          <w:p w14:paraId="0D01FF4F" w14:textId="77777777" w:rsidR="009362C7" w:rsidRDefault="009362C7" w:rsidP="00983110">
            <w:pPr>
              <w:rPr>
                <w:rFonts w:eastAsiaTheme="minorEastAsia"/>
              </w:rPr>
            </w:pPr>
          </w:p>
        </w:tc>
        <w:tc>
          <w:tcPr>
            <w:tcW w:w="1316" w:type="dxa"/>
          </w:tcPr>
          <w:p w14:paraId="20AC44B4" w14:textId="77777777" w:rsidR="009362C7" w:rsidRDefault="009362C7" w:rsidP="00983110">
            <w:pPr>
              <w:rPr>
                <w:rFonts w:eastAsiaTheme="minorEastAsia"/>
              </w:rPr>
            </w:pPr>
          </w:p>
        </w:tc>
        <w:tc>
          <w:tcPr>
            <w:tcW w:w="7080" w:type="dxa"/>
          </w:tcPr>
          <w:p w14:paraId="0BD4806A" w14:textId="77777777" w:rsidR="009362C7" w:rsidRDefault="009362C7" w:rsidP="00983110">
            <w:pPr>
              <w:rPr>
                <w:rFonts w:eastAsiaTheme="minorEastAsia"/>
                <w:highlight w:val="yellow"/>
              </w:rPr>
            </w:pPr>
          </w:p>
        </w:tc>
      </w:tr>
      <w:tr w:rsidR="009362C7" w14:paraId="69B985EB" w14:textId="77777777" w:rsidTr="003E536E">
        <w:tc>
          <w:tcPr>
            <w:tcW w:w="1317" w:type="dxa"/>
          </w:tcPr>
          <w:p w14:paraId="6086A525" w14:textId="77777777" w:rsidR="009362C7" w:rsidRDefault="009362C7" w:rsidP="00983110">
            <w:pPr>
              <w:rPr>
                <w:rFonts w:eastAsiaTheme="minorEastAsia"/>
              </w:rPr>
            </w:pPr>
          </w:p>
        </w:tc>
        <w:tc>
          <w:tcPr>
            <w:tcW w:w="1316" w:type="dxa"/>
          </w:tcPr>
          <w:p w14:paraId="287A7574" w14:textId="77777777" w:rsidR="009362C7" w:rsidRDefault="009362C7" w:rsidP="00983110">
            <w:pPr>
              <w:rPr>
                <w:rFonts w:eastAsiaTheme="minorEastAsia"/>
              </w:rPr>
            </w:pPr>
          </w:p>
        </w:tc>
        <w:tc>
          <w:tcPr>
            <w:tcW w:w="7080" w:type="dxa"/>
          </w:tcPr>
          <w:p w14:paraId="7CF8A406" w14:textId="77777777" w:rsidR="009362C7" w:rsidRDefault="009362C7" w:rsidP="00983110">
            <w:pPr>
              <w:rPr>
                <w:rFonts w:eastAsiaTheme="minorEastAsia"/>
              </w:rPr>
            </w:pPr>
          </w:p>
        </w:tc>
      </w:tr>
      <w:tr w:rsidR="009362C7" w14:paraId="3E4C85BC" w14:textId="77777777" w:rsidTr="003E536E">
        <w:tc>
          <w:tcPr>
            <w:tcW w:w="1317" w:type="dxa"/>
          </w:tcPr>
          <w:p w14:paraId="0D537F70" w14:textId="77777777" w:rsidR="009362C7" w:rsidRDefault="009362C7" w:rsidP="00983110">
            <w:pPr>
              <w:rPr>
                <w:lang w:eastAsia="sv-SE"/>
              </w:rPr>
            </w:pPr>
          </w:p>
        </w:tc>
        <w:tc>
          <w:tcPr>
            <w:tcW w:w="1316" w:type="dxa"/>
          </w:tcPr>
          <w:p w14:paraId="574C90DA" w14:textId="77777777" w:rsidR="009362C7" w:rsidRDefault="009362C7" w:rsidP="00983110">
            <w:pPr>
              <w:rPr>
                <w:lang w:eastAsia="sv-SE"/>
              </w:rPr>
            </w:pPr>
          </w:p>
        </w:tc>
        <w:tc>
          <w:tcPr>
            <w:tcW w:w="7080" w:type="dxa"/>
          </w:tcPr>
          <w:p w14:paraId="2F5DD8A2" w14:textId="77777777" w:rsidR="009362C7" w:rsidRDefault="009362C7" w:rsidP="00983110">
            <w:pPr>
              <w:rPr>
                <w:rFonts w:eastAsiaTheme="minorEastAsia"/>
              </w:rPr>
            </w:pPr>
          </w:p>
        </w:tc>
      </w:tr>
      <w:tr w:rsidR="009362C7" w14:paraId="47F755D8" w14:textId="77777777" w:rsidTr="003E536E">
        <w:tc>
          <w:tcPr>
            <w:tcW w:w="1317" w:type="dxa"/>
          </w:tcPr>
          <w:p w14:paraId="18B350B2" w14:textId="77777777" w:rsidR="009362C7" w:rsidRDefault="009362C7" w:rsidP="00983110">
            <w:pPr>
              <w:rPr>
                <w:rFonts w:eastAsiaTheme="minorEastAsia"/>
                <w:lang w:val="en-US" w:eastAsia="sv-SE"/>
              </w:rPr>
            </w:pPr>
          </w:p>
        </w:tc>
        <w:tc>
          <w:tcPr>
            <w:tcW w:w="1316" w:type="dxa"/>
          </w:tcPr>
          <w:p w14:paraId="322B7683" w14:textId="77777777" w:rsidR="009362C7" w:rsidRDefault="009362C7" w:rsidP="00983110">
            <w:pPr>
              <w:rPr>
                <w:rFonts w:eastAsiaTheme="minorEastAsia"/>
                <w:lang w:val="en-US" w:eastAsia="sv-SE"/>
              </w:rPr>
            </w:pPr>
          </w:p>
        </w:tc>
        <w:tc>
          <w:tcPr>
            <w:tcW w:w="7080" w:type="dxa"/>
          </w:tcPr>
          <w:p w14:paraId="486E3BC2" w14:textId="77777777" w:rsidR="009362C7" w:rsidRDefault="009362C7" w:rsidP="00983110">
            <w:pPr>
              <w:rPr>
                <w:rFonts w:eastAsiaTheme="minorEastAsia"/>
                <w:lang w:val="en-US"/>
              </w:rPr>
            </w:pPr>
          </w:p>
        </w:tc>
      </w:tr>
      <w:tr w:rsidR="009362C7" w14:paraId="2DC608E4" w14:textId="77777777" w:rsidTr="003E536E">
        <w:tc>
          <w:tcPr>
            <w:tcW w:w="1317" w:type="dxa"/>
          </w:tcPr>
          <w:p w14:paraId="76A52D89" w14:textId="77777777" w:rsidR="009362C7" w:rsidRDefault="009362C7" w:rsidP="00983110">
            <w:pPr>
              <w:rPr>
                <w:lang w:eastAsia="sv-SE"/>
              </w:rPr>
            </w:pPr>
          </w:p>
        </w:tc>
        <w:tc>
          <w:tcPr>
            <w:tcW w:w="1316" w:type="dxa"/>
          </w:tcPr>
          <w:p w14:paraId="39D0DA74" w14:textId="77777777" w:rsidR="009362C7" w:rsidRDefault="009362C7" w:rsidP="00983110">
            <w:pPr>
              <w:rPr>
                <w:lang w:eastAsia="sv-SE"/>
              </w:rPr>
            </w:pPr>
          </w:p>
        </w:tc>
        <w:tc>
          <w:tcPr>
            <w:tcW w:w="7080" w:type="dxa"/>
          </w:tcPr>
          <w:p w14:paraId="1C596D62" w14:textId="77777777" w:rsidR="009362C7" w:rsidRDefault="009362C7" w:rsidP="00983110">
            <w:pPr>
              <w:rPr>
                <w:lang w:eastAsia="sv-SE"/>
              </w:rPr>
            </w:pPr>
          </w:p>
        </w:tc>
      </w:tr>
      <w:tr w:rsidR="009362C7" w14:paraId="01530321" w14:textId="77777777" w:rsidTr="003E536E">
        <w:tc>
          <w:tcPr>
            <w:tcW w:w="1317" w:type="dxa"/>
          </w:tcPr>
          <w:p w14:paraId="214FE6D3" w14:textId="77777777" w:rsidR="009362C7" w:rsidRDefault="009362C7" w:rsidP="00983110">
            <w:pPr>
              <w:rPr>
                <w:rFonts w:eastAsia="等线"/>
              </w:rPr>
            </w:pPr>
          </w:p>
        </w:tc>
        <w:tc>
          <w:tcPr>
            <w:tcW w:w="1316" w:type="dxa"/>
          </w:tcPr>
          <w:p w14:paraId="1156F7E2" w14:textId="77777777" w:rsidR="009362C7" w:rsidRDefault="009362C7" w:rsidP="00983110">
            <w:pPr>
              <w:rPr>
                <w:rFonts w:eastAsia="等线"/>
              </w:rPr>
            </w:pPr>
          </w:p>
        </w:tc>
        <w:tc>
          <w:tcPr>
            <w:tcW w:w="7080" w:type="dxa"/>
          </w:tcPr>
          <w:p w14:paraId="50705AAA" w14:textId="77777777" w:rsidR="009362C7" w:rsidRDefault="009362C7" w:rsidP="00983110">
            <w:pPr>
              <w:rPr>
                <w:rFonts w:eastAsia="等线"/>
              </w:rPr>
            </w:pPr>
          </w:p>
        </w:tc>
      </w:tr>
    </w:tbl>
    <w:p w14:paraId="2FB30FEC" w14:textId="77777777" w:rsidR="00BC55F3" w:rsidRDefault="00BC55F3">
      <w:pPr>
        <w:overflowPunct/>
        <w:autoSpaceDE/>
        <w:autoSpaceDN/>
        <w:adjustRightInd/>
        <w:spacing w:after="160" w:line="259" w:lineRule="auto"/>
        <w:jc w:val="left"/>
        <w:textAlignment w:val="auto"/>
        <w:rPr>
          <w:rFonts w:eastAsiaTheme="minorEastAsia"/>
        </w:rPr>
      </w:pPr>
    </w:p>
    <w:p w14:paraId="7F64A95A" w14:textId="77777777" w:rsidR="003E536E" w:rsidRDefault="003E536E" w:rsidP="003E536E">
      <w:pPr>
        <w:pStyle w:val="3"/>
      </w:pPr>
      <w:r w:rsidRPr="005035D2">
        <w:rPr>
          <w:b/>
          <w:bCs/>
        </w:rPr>
        <w:t>OI 1</w:t>
      </w:r>
      <w:r>
        <w:rPr>
          <w:b/>
          <w:bCs/>
        </w:rPr>
        <w:t>4</w:t>
      </w:r>
      <w:r w:rsidRPr="005035D2">
        <w:rPr>
          <w:b/>
          <w:bCs/>
        </w:rPr>
        <w:t>:</w:t>
      </w:r>
      <w:r>
        <w:t xml:space="preserve"> Another alternative to capture the l</w:t>
      </w:r>
      <w:r w:rsidRPr="003E536E">
        <w:t>ocation based measurement related agreements</w:t>
      </w:r>
      <w:r>
        <w:t xml:space="preserve"> in idle mode</w:t>
      </w:r>
    </w:p>
    <w:p w14:paraId="63B1FE87" w14:textId="037A99DC" w:rsidR="003E536E" w:rsidRPr="003E536E" w:rsidRDefault="003E536E" w:rsidP="003E536E">
      <w:pPr>
        <w:rPr>
          <w:rFonts w:cs="Arial"/>
          <w:bCs/>
          <w:color w:val="000000"/>
          <w:sz w:val="18"/>
          <w:szCs w:val="18"/>
          <w:lang w:val="en-US"/>
        </w:rPr>
      </w:pPr>
      <w:r w:rsidRPr="003E536E">
        <w:rPr>
          <w:rFonts w:cs="Arial"/>
          <w:bCs/>
          <w:color w:val="000000"/>
          <w:sz w:val="18"/>
          <w:szCs w:val="18"/>
          <w:lang w:val="en-US"/>
        </w:rPr>
        <w:t xml:space="preserve">The </w:t>
      </w:r>
      <w:r>
        <w:rPr>
          <w:rFonts w:cs="Arial"/>
          <w:bCs/>
          <w:color w:val="000000"/>
          <w:sz w:val="18"/>
          <w:szCs w:val="18"/>
          <w:lang w:val="en-US"/>
        </w:rPr>
        <w:t xml:space="preserve">following text proposal has been provided by </w:t>
      </w:r>
      <w:commentRangeStart w:id="0"/>
      <w:r>
        <w:rPr>
          <w:rFonts w:cs="Arial"/>
          <w:bCs/>
          <w:color w:val="000000"/>
          <w:sz w:val="18"/>
          <w:szCs w:val="18"/>
          <w:lang w:val="en-US"/>
        </w:rPr>
        <w:t>OPPO(</w:t>
      </w:r>
      <w:r w:rsidRPr="003E536E">
        <w:rPr>
          <w:iCs/>
          <w:color w:val="0000FF"/>
          <w:sz w:val="18"/>
          <w:szCs w:val="18"/>
          <w:u w:val="single"/>
          <w:lang w:val="en-US" w:bidi="ar"/>
        </w:rPr>
        <w:t>R2-2203004</w:t>
      </w:r>
      <w:r>
        <w:rPr>
          <w:rFonts w:cs="Arial"/>
          <w:bCs/>
          <w:color w:val="000000"/>
          <w:sz w:val="18"/>
          <w:szCs w:val="18"/>
          <w:lang w:val="en-US"/>
        </w:rPr>
        <w:t xml:space="preserve">) </w:t>
      </w:r>
      <w:commentRangeEnd w:id="0"/>
      <w:r w:rsidR="004F1AB0">
        <w:rPr>
          <w:rStyle w:val="ae"/>
        </w:rPr>
        <w:commentReference w:id="0"/>
      </w:r>
      <w:r>
        <w:rPr>
          <w:rFonts w:cs="Arial"/>
          <w:bCs/>
          <w:color w:val="000000"/>
          <w:sz w:val="18"/>
          <w:szCs w:val="18"/>
          <w:lang w:val="en-US"/>
        </w:rPr>
        <w:t xml:space="preserve">as another </w:t>
      </w:r>
      <w:r w:rsidRPr="003E536E">
        <w:rPr>
          <w:rFonts w:cs="Arial"/>
          <w:bCs/>
          <w:color w:val="000000"/>
          <w:sz w:val="18"/>
          <w:szCs w:val="18"/>
          <w:lang w:val="en-US"/>
        </w:rPr>
        <w:t>alternative to capture the location based measurement related agreements in idle mode</w:t>
      </w:r>
      <w:r>
        <w:rPr>
          <w:rFonts w:cs="Arial"/>
          <w:bCs/>
          <w:color w:val="000000"/>
          <w:sz w:val="18"/>
          <w:szCs w:val="18"/>
          <w:lang w:val="en-US"/>
        </w:rPr>
        <w:t xml:space="preserve"> and the rapporteur understand the suggested change is reasonable.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3E536E" w:rsidRPr="009E0C93" w14:paraId="13E14DC5" w14:textId="77777777" w:rsidTr="00983110">
        <w:trPr>
          <w:jc w:val="center"/>
        </w:trPr>
        <w:tc>
          <w:tcPr>
            <w:tcW w:w="9629" w:type="dxa"/>
            <w:shd w:val="clear" w:color="auto" w:fill="FDE9D9"/>
            <w:vAlign w:val="center"/>
          </w:tcPr>
          <w:p w14:paraId="1897D55F" w14:textId="77777777" w:rsidR="003E536E" w:rsidRPr="009E0C93" w:rsidRDefault="003E536E" w:rsidP="00983110">
            <w:pPr>
              <w:snapToGrid w:val="0"/>
              <w:spacing w:after="0"/>
              <w:jc w:val="center"/>
              <w:rPr>
                <w:color w:val="FF0000"/>
                <w:sz w:val="28"/>
                <w:szCs w:val="28"/>
              </w:rPr>
            </w:pPr>
            <w:r w:rsidRPr="009E0C93">
              <w:rPr>
                <w:rFonts w:hint="eastAsia"/>
                <w:color w:val="FF0000"/>
                <w:sz w:val="28"/>
                <w:szCs w:val="28"/>
              </w:rPr>
              <w:t>CHANGE START</w:t>
            </w:r>
          </w:p>
        </w:tc>
      </w:tr>
    </w:tbl>
    <w:p w14:paraId="7B4DEA62" w14:textId="77777777" w:rsidR="00242AEA" w:rsidRPr="00242AEA" w:rsidRDefault="00242AEA" w:rsidP="0024510E">
      <w:pPr>
        <w:rPr>
          <w:rFonts w:eastAsia="Yu Mincho"/>
          <w:lang w:eastAsia="ja-JP"/>
        </w:rPr>
      </w:pPr>
      <w:bookmarkStart w:id="1" w:name="_Toc76506082"/>
      <w:bookmarkStart w:id="2" w:name="_Toc29245206"/>
      <w:bookmarkStart w:id="3" w:name="_Toc37298552"/>
      <w:bookmarkStart w:id="4" w:name="_Toc46502314"/>
      <w:bookmarkStart w:id="5" w:name="_Toc52749291"/>
      <w:bookmarkStart w:id="6" w:name="_Toc67949166"/>
      <w:r w:rsidRPr="00242AEA">
        <w:rPr>
          <w:rFonts w:eastAsia="Yu Mincho"/>
          <w:lang w:eastAsia="ja-JP"/>
        </w:rPr>
        <w:t>5.2.4.2</w:t>
      </w:r>
      <w:r w:rsidRPr="00242AEA">
        <w:rPr>
          <w:rFonts w:eastAsia="Yu Mincho"/>
          <w:lang w:eastAsia="ja-JP"/>
        </w:rPr>
        <w:tab/>
        <w:t>Measurement rules for cell re-selection</w:t>
      </w:r>
      <w:bookmarkEnd w:id="1"/>
    </w:p>
    <w:bookmarkEnd w:id="2"/>
    <w:bookmarkEnd w:id="3"/>
    <w:bookmarkEnd w:id="4"/>
    <w:bookmarkEnd w:id="5"/>
    <w:bookmarkEnd w:id="6"/>
    <w:p w14:paraId="7725B2A0" w14:textId="77777777" w:rsidR="00242AEA" w:rsidRPr="00242AEA" w:rsidRDefault="00242AEA" w:rsidP="00242AEA">
      <w:pPr>
        <w:spacing w:after="180"/>
        <w:jc w:val="left"/>
        <w:rPr>
          <w:rFonts w:ascii="Times New Roman" w:eastAsia="Yu Mincho" w:hAnsi="Times New Roman"/>
          <w:lang w:eastAsia="ja-JP"/>
        </w:rPr>
      </w:pPr>
      <w:r w:rsidRPr="00242AEA">
        <w:rPr>
          <w:rFonts w:ascii="Times New Roman" w:eastAsia="Yu Mincho" w:hAnsi="Times New Roman"/>
          <w:lang w:eastAsia="ja-JP"/>
        </w:rPr>
        <w:t>Following rules are used by the UE to limit needed measurements:</w:t>
      </w:r>
    </w:p>
    <w:p w14:paraId="7AFCCE3E" w14:textId="4B608AD1" w:rsidR="00814B5D" w:rsidRDefault="00242AEA" w:rsidP="00814B5D">
      <w:pPr>
        <w:ind w:left="568" w:hanging="284"/>
        <w:rPr>
          <w:ins w:id="7" w:author="OPPO(R2-2203004)" w:date="2022-02-21T14:30:00Z"/>
          <w:rFonts w:eastAsia="Yu Mincho"/>
          <w:lang w:eastAsia="ja-JP"/>
        </w:rPr>
      </w:pPr>
      <w:r w:rsidRPr="00242AEA">
        <w:rPr>
          <w:rFonts w:ascii="Times New Roman" w:eastAsia="Yu Mincho" w:hAnsi="Times New Roman"/>
          <w:lang w:eastAsia="ja-JP"/>
        </w:rPr>
        <w:t>-</w:t>
      </w:r>
      <w:r w:rsidRPr="00242AEA">
        <w:rPr>
          <w:rFonts w:ascii="Times New Roman" w:eastAsia="Yu Mincho" w:hAnsi="Times New Roman"/>
          <w:lang w:eastAsia="ja-JP"/>
        </w:rPr>
        <w:tab/>
        <w:t xml:space="preserve">If the serving cell fulfils </w:t>
      </w:r>
      <w:proofErr w:type="spellStart"/>
      <w:r w:rsidRPr="00242AEA">
        <w:rPr>
          <w:rFonts w:ascii="Times New Roman" w:eastAsia="Yu Mincho" w:hAnsi="Times New Roman"/>
          <w:lang w:eastAsia="ja-JP"/>
        </w:rPr>
        <w:t>Srxlev</w:t>
      </w:r>
      <w:proofErr w:type="spellEnd"/>
      <w:r w:rsidRPr="00242AEA">
        <w:rPr>
          <w:rFonts w:ascii="Times New Roman" w:eastAsia="Yu Mincho" w:hAnsi="Times New Roman"/>
          <w:vertAlign w:val="subscript"/>
          <w:lang w:eastAsia="ja-JP"/>
        </w:rPr>
        <w:t xml:space="preserve"> </w:t>
      </w:r>
      <w:r w:rsidRPr="00242AEA">
        <w:rPr>
          <w:rFonts w:ascii="Times New Roman" w:eastAsia="Yu Mincho" w:hAnsi="Times New Roman"/>
          <w:lang w:eastAsia="ja-JP"/>
        </w:rPr>
        <w:t xml:space="preserve">&gt; </w:t>
      </w:r>
      <w:proofErr w:type="spellStart"/>
      <w:r w:rsidRPr="00242AEA">
        <w:rPr>
          <w:rFonts w:ascii="Times New Roman" w:eastAsia="Yu Mincho" w:hAnsi="Times New Roman"/>
          <w:lang w:eastAsia="ja-JP"/>
        </w:rPr>
        <w:t>S</w:t>
      </w:r>
      <w:r w:rsidRPr="00242AEA">
        <w:rPr>
          <w:rFonts w:ascii="Times New Roman" w:eastAsia="Yu Mincho" w:hAnsi="Times New Roman"/>
          <w:vertAlign w:val="subscript"/>
          <w:lang w:eastAsia="ja-JP"/>
        </w:rPr>
        <w:t>IntraSearchP</w:t>
      </w:r>
      <w:proofErr w:type="spellEnd"/>
      <w:r w:rsidRPr="00242AEA">
        <w:rPr>
          <w:rFonts w:ascii="Times New Roman" w:eastAsia="Yu Mincho" w:hAnsi="Times New Roman"/>
          <w:lang w:eastAsia="ja-JP"/>
        </w:rPr>
        <w:t xml:space="preserve"> and </w:t>
      </w:r>
      <w:proofErr w:type="spellStart"/>
      <w:r w:rsidRPr="00242AEA">
        <w:rPr>
          <w:rFonts w:ascii="Times New Roman" w:eastAsia="Yu Mincho" w:hAnsi="Times New Roman"/>
          <w:lang w:eastAsia="ja-JP"/>
        </w:rPr>
        <w:t>Squal</w:t>
      </w:r>
      <w:proofErr w:type="spellEnd"/>
      <w:r w:rsidRPr="00242AEA">
        <w:rPr>
          <w:rFonts w:ascii="Times New Roman" w:eastAsia="Yu Mincho" w:hAnsi="Times New Roman"/>
          <w:lang w:eastAsia="ja-JP"/>
        </w:rPr>
        <w:t xml:space="preserve"> &gt; </w:t>
      </w:r>
      <w:proofErr w:type="spellStart"/>
      <w:r w:rsidRPr="00242AEA">
        <w:rPr>
          <w:rFonts w:ascii="Times New Roman" w:eastAsia="Yu Mincho" w:hAnsi="Times New Roman"/>
          <w:lang w:eastAsia="ja-JP"/>
        </w:rPr>
        <w:t>S</w:t>
      </w:r>
      <w:r w:rsidRPr="00242AEA">
        <w:rPr>
          <w:rFonts w:ascii="Times New Roman" w:eastAsia="Yu Mincho" w:hAnsi="Times New Roman"/>
          <w:vertAlign w:val="subscript"/>
          <w:lang w:eastAsia="ja-JP"/>
        </w:rPr>
        <w:t>IntraSearchQ</w:t>
      </w:r>
      <w:proofErr w:type="spellEnd"/>
      <w:del w:id="8" w:author="OPPO(R2-2203004)" w:date="2022-02-21T14:29:00Z">
        <w:r w:rsidRPr="00242AEA" w:rsidDel="00814B5D">
          <w:rPr>
            <w:rFonts w:ascii="Times New Roman" w:eastAsia="Yu Mincho" w:hAnsi="Times New Roman"/>
            <w:lang w:eastAsia="ja-JP"/>
          </w:rPr>
          <w:delText>, the UE may choose not to perform intra-frequency measurements.</w:delText>
        </w:r>
      </w:del>
      <w:ins w:id="9" w:author="OPPO(R2-2203004)" w:date="2022-02-21T14:29:00Z">
        <w:del w:id="10" w:author="OPPO" w:date="2022-02-21T15:51:00Z">
          <w:r w:rsidR="00814B5D" w:rsidRPr="00814B5D" w:rsidDel="000A5E50">
            <w:rPr>
              <w:rFonts w:eastAsia="Yu Mincho"/>
              <w:lang w:eastAsia="ja-JP"/>
            </w:rPr>
            <w:delText xml:space="preserve"> </w:delText>
          </w:r>
          <w:r w:rsidR="00814B5D" w:rsidDel="000A5E50">
            <w:rPr>
              <w:rFonts w:eastAsia="Yu Mincho"/>
              <w:lang w:eastAsia="ja-JP"/>
            </w:rPr>
            <w:delText>; and</w:delText>
          </w:r>
        </w:del>
      </w:ins>
    </w:p>
    <w:p w14:paraId="36E912B3" w14:textId="77777777" w:rsidR="00407B7F" w:rsidRPr="00407B7F" w:rsidRDefault="00407B7F" w:rsidP="00407B7F">
      <w:pPr>
        <w:ind w:left="851" w:hanging="284"/>
        <w:rPr>
          <w:ins w:id="11" w:author="OPPO(R2-2203004)" w:date="2022-02-21T15:21:00Z"/>
          <w:rFonts w:eastAsia="等线"/>
        </w:rPr>
      </w:pPr>
      <w:ins w:id="12" w:author="OPPO(R2-2203004)" w:date="2022-02-21T15:21:00Z">
        <w:r w:rsidRPr="00407B7F">
          <w:rPr>
            <w:rFonts w:eastAsia="Yu Mincho"/>
          </w:rPr>
          <w:t>-</w:t>
        </w:r>
        <w:r w:rsidRPr="00407B7F">
          <w:rPr>
            <w:rFonts w:eastAsia="Yu Mincho"/>
          </w:rPr>
          <w:tab/>
          <w:t xml:space="preserve">If </w:t>
        </w:r>
        <w:proofErr w:type="spellStart"/>
        <w:r w:rsidRPr="00407B7F">
          <w:rPr>
            <w:rFonts w:eastAsia="Yu Mincho"/>
            <w:i/>
          </w:rPr>
          <w:t>distanceThresh</w:t>
        </w:r>
        <w:proofErr w:type="spellEnd"/>
        <w:r w:rsidRPr="00407B7F">
          <w:rPr>
            <w:rFonts w:eastAsia="Yu Mincho"/>
          </w:rPr>
          <w:t xml:space="preserve"> is broadcasted in </w:t>
        </w:r>
        <w:proofErr w:type="spellStart"/>
        <w:r w:rsidRPr="00407B7F">
          <w:rPr>
            <w:rFonts w:eastAsia="Yu Mincho"/>
          </w:rPr>
          <w:t>SIBxx</w:t>
        </w:r>
        <w:proofErr w:type="spellEnd"/>
        <w:r w:rsidRPr="00407B7F">
          <w:rPr>
            <w:rFonts w:eastAsia="Yu Mincho"/>
          </w:rPr>
          <w:t xml:space="preserve">, and if UE supports location-based measurement initiation and has </w:t>
        </w:r>
        <w:r w:rsidRPr="00407B7F">
          <w:rPr>
            <w:rFonts w:eastAsia="等线"/>
          </w:rPr>
          <w:t>valid UE location information:</w:t>
        </w:r>
      </w:ins>
    </w:p>
    <w:p w14:paraId="267F208A" w14:textId="77777777" w:rsidR="00407B7F" w:rsidRPr="00407B7F" w:rsidRDefault="00407B7F" w:rsidP="00407B7F">
      <w:pPr>
        <w:spacing w:after="180"/>
        <w:ind w:left="1135" w:hanging="284"/>
        <w:jc w:val="left"/>
        <w:rPr>
          <w:ins w:id="13" w:author="OPPO(R2-2203004)" w:date="2022-02-21T15:21:00Z"/>
          <w:rFonts w:eastAsia="宋体"/>
          <w:lang w:eastAsia="en-US"/>
        </w:rPr>
      </w:pPr>
      <w:bookmarkStart w:id="14" w:name="_Hlk96333131"/>
      <w:ins w:id="15" w:author="OPPO(R2-2203004)" w:date="2022-02-21T15:21:00Z">
        <w:r w:rsidRPr="00407B7F">
          <w:rPr>
            <w:rFonts w:eastAsia="宋体"/>
            <w:lang w:eastAsia="en-US"/>
          </w:rPr>
          <w:t>-</w:t>
        </w:r>
        <w:r w:rsidRPr="00407B7F">
          <w:rPr>
            <w:rFonts w:eastAsia="宋体"/>
            <w:lang w:eastAsia="en-US"/>
          </w:rPr>
          <w:tab/>
          <w:t xml:space="preserve">If the distance between UE and the serving cell reference location is shorter than </w:t>
        </w:r>
        <w:proofErr w:type="spellStart"/>
        <w:r w:rsidRPr="00407B7F">
          <w:rPr>
            <w:rFonts w:eastAsia="Yu Mincho"/>
            <w:i/>
            <w:lang w:eastAsia="en-US"/>
          </w:rPr>
          <w:t>distanceThresh</w:t>
        </w:r>
        <w:proofErr w:type="spellEnd"/>
        <w:r w:rsidRPr="00407B7F">
          <w:rPr>
            <w:rFonts w:eastAsia="宋体"/>
            <w:lang w:eastAsia="en-US"/>
          </w:rPr>
          <w:t>, the UE may choose not to perform intra-frequency measurements;</w:t>
        </w:r>
      </w:ins>
    </w:p>
    <w:p w14:paraId="76101ADB" w14:textId="77777777" w:rsidR="00407B7F" w:rsidRPr="00407B7F" w:rsidRDefault="00407B7F" w:rsidP="00407B7F">
      <w:pPr>
        <w:spacing w:after="180"/>
        <w:ind w:left="1135" w:hanging="284"/>
        <w:jc w:val="left"/>
        <w:rPr>
          <w:ins w:id="16" w:author="OPPO(R2-2203004)" w:date="2022-02-21T15:21:00Z"/>
          <w:rFonts w:eastAsia="宋体"/>
          <w:lang w:eastAsia="en-US"/>
        </w:rPr>
      </w:pPr>
      <w:ins w:id="17" w:author="OPPO(R2-2203004)" w:date="2022-02-21T15:21:00Z">
        <w:r w:rsidRPr="00407B7F">
          <w:rPr>
            <w:rFonts w:eastAsia="宋体"/>
            <w:lang w:eastAsia="en-US"/>
          </w:rPr>
          <w:t>-</w:t>
        </w:r>
        <w:r w:rsidRPr="00407B7F">
          <w:rPr>
            <w:rFonts w:eastAsia="宋体"/>
            <w:lang w:eastAsia="en-US"/>
          </w:rPr>
          <w:tab/>
          <w:t xml:space="preserve">Otherwise, </w:t>
        </w:r>
        <w:r w:rsidRPr="00407B7F">
          <w:rPr>
            <w:rFonts w:eastAsia="Yu Mincho"/>
            <w:lang w:eastAsia="ja-JP"/>
          </w:rPr>
          <w:t>the UE shall perform intra-frequency measurements</w:t>
        </w:r>
        <w:r w:rsidRPr="00407B7F">
          <w:rPr>
            <w:rFonts w:eastAsia="宋体"/>
            <w:lang w:eastAsia="en-US"/>
          </w:rPr>
          <w:t>;</w:t>
        </w:r>
      </w:ins>
    </w:p>
    <w:bookmarkEnd w:id="14"/>
    <w:p w14:paraId="7C429C3B" w14:textId="43AB6196" w:rsidR="00242AEA" w:rsidRPr="00407B7F" w:rsidDel="00407B7F" w:rsidRDefault="00407B7F" w:rsidP="00407B7F">
      <w:pPr>
        <w:ind w:left="851" w:hanging="284"/>
        <w:rPr>
          <w:del w:id="18" w:author="OPPO(R2-2203004)" w:date="2022-02-21T15:21:00Z"/>
          <w:rFonts w:eastAsia="等线"/>
        </w:rPr>
      </w:pPr>
      <w:ins w:id="19" w:author="OPPO(R2-2203004)" w:date="2022-02-21T15:21:00Z">
        <w:r w:rsidRPr="00407B7F">
          <w:rPr>
            <w:rFonts w:eastAsia="Yu Mincho"/>
          </w:rPr>
          <w:t>-</w:t>
        </w:r>
        <w:r w:rsidRPr="00407B7F">
          <w:rPr>
            <w:rFonts w:eastAsia="Yu Mincho"/>
          </w:rPr>
          <w:tab/>
          <w:t xml:space="preserve">Otherwise, </w:t>
        </w:r>
        <w:r w:rsidRPr="00407B7F">
          <w:rPr>
            <w:rFonts w:eastAsia="宋体"/>
          </w:rPr>
          <w:t>the UE may choose not to perform intra-frequency measurements;</w:t>
        </w:r>
      </w:ins>
    </w:p>
    <w:p w14:paraId="22708A3B" w14:textId="77777777" w:rsidR="00242AEA" w:rsidRPr="00242AEA" w:rsidRDefault="00242AEA" w:rsidP="00242AEA">
      <w:pPr>
        <w:spacing w:after="180"/>
        <w:ind w:left="568" w:hanging="284"/>
        <w:jc w:val="left"/>
        <w:rPr>
          <w:rFonts w:ascii="Times New Roman" w:eastAsia="Yu Mincho" w:hAnsi="Times New Roman"/>
          <w:lang w:eastAsia="ja-JP"/>
        </w:rPr>
      </w:pPr>
      <w:r w:rsidRPr="00242AEA">
        <w:rPr>
          <w:rFonts w:ascii="Times New Roman" w:eastAsia="Yu Mincho" w:hAnsi="Times New Roman"/>
          <w:lang w:eastAsia="ja-JP"/>
        </w:rPr>
        <w:t>-</w:t>
      </w:r>
      <w:r w:rsidRPr="00242AEA">
        <w:rPr>
          <w:rFonts w:ascii="Times New Roman" w:eastAsia="Yu Mincho" w:hAnsi="Times New Roman"/>
          <w:lang w:eastAsia="ja-JP"/>
        </w:rPr>
        <w:tab/>
        <w:t>Otherwise, the UE shall perform intra-frequency measurements.</w:t>
      </w:r>
    </w:p>
    <w:p w14:paraId="5273CA95" w14:textId="77777777" w:rsidR="00242AEA" w:rsidRPr="00242AEA" w:rsidRDefault="00242AEA" w:rsidP="00242AEA">
      <w:pPr>
        <w:spacing w:after="180"/>
        <w:ind w:left="568" w:hanging="284"/>
        <w:jc w:val="left"/>
        <w:rPr>
          <w:rFonts w:ascii="Times New Roman" w:eastAsia="Yu Mincho" w:hAnsi="Times New Roman"/>
          <w:lang w:eastAsia="ja-JP"/>
        </w:rPr>
      </w:pPr>
      <w:r w:rsidRPr="00242AEA">
        <w:rPr>
          <w:rFonts w:ascii="Times New Roman" w:eastAsia="Yu Mincho" w:hAnsi="Times New Roman"/>
        </w:rPr>
        <w:t>-</w:t>
      </w:r>
      <w:r w:rsidRPr="00242AEA">
        <w:rPr>
          <w:rFonts w:ascii="Times New Roman" w:eastAsia="Yu Mincho" w:hAnsi="Times New Roman"/>
        </w:rPr>
        <w:tab/>
        <w:t xml:space="preserve">The UE shall apply the following rules for NR inter-frequencies and inter-RAT frequencies which are indicated in </w:t>
      </w:r>
      <w:r w:rsidRPr="00242AEA">
        <w:rPr>
          <w:rFonts w:ascii="Times New Roman" w:eastAsia="Yu Mincho" w:hAnsi="Times New Roman"/>
          <w:lang w:eastAsia="ja-JP"/>
        </w:rPr>
        <w:t>system information</w:t>
      </w:r>
      <w:r w:rsidRPr="00242AEA">
        <w:rPr>
          <w:rFonts w:ascii="Times New Roman" w:eastAsia="Yu Mincho" w:hAnsi="Times New Roman"/>
        </w:rPr>
        <w:t xml:space="preserve"> and for which the UE has priority provided as defined in 5.2.4.1:</w:t>
      </w:r>
    </w:p>
    <w:p w14:paraId="3F2F851B" w14:textId="77777777" w:rsidR="00242AEA" w:rsidRPr="00242AEA" w:rsidRDefault="00242AEA" w:rsidP="00242AEA">
      <w:pPr>
        <w:spacing w:after="180"/>
        <w:ind w:left="851" w:hanging="284"/>
        <w:jc w:val="left"/>
        <w:rPr>
          <w:rFonts w:ascii="Times New Roman" w:eastAsia="Yu Mincho" w:hAnsi="Times New Roman"/>
          <w:lang w:eastAsia="ja-JP"/>
        </w:rPr>
      </w:pPr>
      <w:r w:rsidRPr="00242AEA">
        <w:rPr>
          <w:rFonts w:ascii="Times New Roman" w:eastAsia="Yu Mincho" w:hAnsi="Times New Roman"/>
        </w:rPr>
        <w:t>-</w:t>
      </w:r>
      <w:r w:rsidRPr="00242AEA">
        <w:rPr>
          <w:rFonts w:ascii="Times New Roman" w:eastAsia="Yu Mincho" w:hAnsi="Times New Roman"/>
        </w:rPr>
        <w:tab/>
        <w:t xml:space="preserve">For a NR inter-frequency or inter-RAT frequency with a reselection priority higher than the reselection priority of the current NR frequency, </w:t>
      </w:r>
      <w:r w:rsidRPr="00242AEA">
        <w:rPr>
          <w:rFonts w:ascii="Times New Roman" w:eastAsia="Yu Mincho" w:hAnsi="Times New Roman"/>
          <w:lang w:eastAsia="ja-JP"/>
        </w:rPr>
        <w:t>the UE shall perform measurements of higher priority NR inter-frequency or inter-RAT frequencies according to TS 38.133 [8].</w:t>
      </w:r>
    </w:p>
    <w:p w14:paraId="1D122185" w14:textId="77777777" w:rsidR="00242AEA" w:rsidRPr="00242AEA" w:rsidRDefault="00242AEA" w:rsidP="00242AEA">
      <w:pPr>
        <w:spacing w:after="180"/>
        <w:ind w:left="851" w:hanging="284"/>
        <w:jc w:val="left"/>
        <w:rPr>
          <w:rFonts w:ascii="Times New Roman" w:eastAsia="Yu Mincho" w:hAnsi="Times New Roman"/>
        </w:rPr>
      </w:pPr>
      <w:r w:rsidRPr="00242AEA">
        <w:rPr>
          <w:rFonts w:ascii="Times New Roman" w:eastAsia="Yu Mincho" w:hAnsi="Times New Roman"/>
        </w:rPr>
        <w:t>-</w:t>
      </w:r>
      <w:r w:rsidRPr="00242AEA">
        <w:rPr>
          <w:rFonts w:ascii="Times New Roman" w:eastAsia="Yu Mincho" w:hAnsi="Times New Roman"/>
        </w:rPr>
        <w:tab/>
        <w:t>For a NR inter-frequency with an equal or lower reselection priority than the reselection priority</w:t>
      </w:r>
      <w:r w:rsidRPr="00242AEA" w:rsidDel="007F695C">
        <w:rPr>
          <w:rFonts w:ascii="Times New Roman" w:eastAsia="Yu Mincho" w:hAnsi="Times New Roman"/>
          <w:lang w:eastAsia="ja-JP"/>
        </w:rPr>
        <w:t xml:space="preserve"> </w:t>
      </w:r>
      <w:r w:rsidRPr="00242AEA">
        <w:rPr>
          <w:rFonts w:ascii="Times New Roman" w:eastAsia="Yu Mincho" w:hAnsi="Times New Roman"/>
        </w:rPr>
        <w:t>of the current NR frequency and for inter-RAT frequency with lower reselection priority than the reselection priority</w:t>
      </w:r>
      <w:r w:rsidRPr="00242AEA" w:rsidDel="007F695C">
        <w:rPr>
          <w:rFonts w:ascii="Times New Roman" w:eastAsia="Yu Mincho" w:hAnsi="Times New Roman"/>
          <w:lang w:eastAsia="ja-JP"/>
        </w:rPr>
        <w:t xml:space="preserve"> </w:t>
      </w:r>
      <w:r w:rsidRPr="00242AEA">
        <w:rPr>
          <w:rFonts w:ascii="Times New Roman" w:eastAsia="Yu Mincho" w:hAnsi="Times New Roman"/>
        </w:rPr>
        <w:t>of the current NR frequency:</w:t>
      </w:r>
    </w:p>
    <w:p w14:paraId="3AC42AA5" w14:textId="25F811D6" w:rsidR="0011011C" w:rsidRDefault="00242AEA" w:rsidP="0011011C">
      <w:pPr>
        <w:ind w:left="1135" w:hanging="284"/>
        <w:rPr>
          <w:ins w:id="20" w:author="OPPO(R2-2203004)" w:date="2022-02-21T14:30:00Z"/>
          <w:rFonts w:ascii="Times New Roman" w:eastAsia="宋体" w:hAnsi="Times New Roman"/>
          <w:lang w:eastAsia="en-US"/>
        </w:rPr>
      </w:pPr>
      <w:r w:rsidRPr="00242AEA">
        <w:rPr>
          <w:rFonts w:ascii="Times New Roman" w:eastAsia="Yu Mincho" w:hAnsi="Times New Roman"/>
          <w:lang w:eastAsia="ja-JP"/>
        </w:rPr>
        <w:t>-</w:t>
      </w:r>
      <w:r w:rsidRPr="00242AEA">
        <w:rPr>
          <w:rFonts w:ascii="Times New Roman" w:eastAsia="Yu Mincho" w:hAnsi="Times New Roman"/>
          <w:lang w:eastAsia="ja-JP"/>
        </w:rPr>
        <w:tab/>
        <w:t xml:space="preserve">If the serving cell fulfils </w:t>
      </w:r>
      <w:proofErr w:type="spellStart"/>
      <w:r w:rsidRPr="00242AEA">
        <w:rPr>
          <w:rFonts w:ascii="Times New Roman" w:eastAsia="Yu Mincho" w:hAnsi="Times New Roman"/>
          <w:lang w:eastAsia="ja-JP"/>
        </w:rPr>
        <w:t>Srxlev</w:t>
      </w:r>
      <w:proofErr w:type="spellEnd"/>
      <w:r w:rsidRPr="00242AEA">
        <w:rPr>
          <w:rFonts w:ascii="Times New Roman" w:eastAsia="Yu Mincho" w:hAnsi="Times New Roman"/>
          <w:lang w:eastAsia="ja-JP"/>
        </w:rPr>
        <w:t xml:space="preserve"> &gt; </w:t>
      </w:r>
      <w:proofErr w:type="spellStart"/>
      <w:r w:rsidRPr="00242AEA">
        <w:rPr>
          <w:rFonts w:ascii="Times New Roman" w:eastAsia="Yu Mincho" w:hAnsi="Times New Roman"/>
          <w:lang w:eastAsia="ja-JP"/>
        </w:rPr>
        <w:t>S</w:t>
      </w:r>
      <w:r w:rsidRPr="00242AEA">
        <w:rPr>
          <w:rFonts w:ascii="Times New Roman" w:eastAsia="Yu Mincho" w:hAnsi="Times New Roman"/>
          <w:vertAlign w:val="subscript"/>
          <w:lang w:eastAsia="ja-JP"/>
        </w:rPr>
        <w:t>nonIntraSearchP</w:t>
      </w:r>
      <w:proofErr w:type="spellEnd"/>
      <w:r w:rsidRPr="00242AEA">
        <w:rPr>
          <w:rFonts w:ascii="Times New Roman" w:eastAsia="Yu Mincho" w:hAnsi="Times New Roman"/>
          <w:lang w:eastAsia="ja-JP"/>
        </w:rPr>
        <w:t xml:space="preserve"> and </w:t>
      </w:r>
      <w:proofErr w:type="spellStart"/>
      <w:r w:rsidRPr="00242AEA">
        <w:rPr>
          <w:rFonts w:ascii="Times New Roman" w:eastAsia="Yu Mincho" w:hAnsi="Times New Roman"/>
          <w:lang w:eastAsia="ja-JP"/>
        </w:rPr>
        <w:t>Squal</w:t>
      </w:r>
      <w:proofErr w:type="spellEnd"/>
      <w:r w:rsidRPr="00242AEA">
        <w:rPr>
          <w:rFonts w:ascii="Times New Roman" w:eastAsia="Yu Mincho" w:hAnsi="Times New Roman"/>
          <w:lang w:eastAsia="ja-JP"/>
        </w:rPr>
        <w:t xml:space="preserve"> &gt; </w:t>
      </w:r>
      <w:proofErr w:type="spellStart"/>
      <w:r w:rsidRPr="00242AEA">
        <w:rPr>
          <w:rFonts w:ascii="Times New Roman" w:eastAsia="Yu Mincho" w:hAnsi="Times New Roman"/>
          <w:lang w:eastAsia="ja-JP"/>
        </w:rPr>
        <w:t>S</w:t>
      </w:r>
      <w:r w:rsidRPr="00242AEA">
        <w:rPr>
          <w:rFonts w:ascii="Times New Roman" w:eastAsia="Yu Mincho" w:hAnsi="Times New Roman"/>
          <w:vertAlign w:val="subscript"/>
          <w:lang w:eastAsia="ja-JP"/>
        </w:rPr>
        <w:t>nonIntraSearchQ</w:t>
      </w:r>
      <w:proofErr w:type="spellEnd"/>
      <w:del w:id="21" w:author="OPPO(R2-2203004)" w:date="2022-02-21T14:30:00Z">
        <w:r w:rsidRPr="00242AEA" w:rsidDel="0011011C">
          <w:rPr>
            <w:rFonts w:ascii="Times New Roman" w:eastAsia="Yu Mincho" w:hAnsi="Times New Roman"/>
            <w:lang w:eastAsia="ja-JP"/>
          </w:rPr>
          <w:delText>, the UE may choose not to perform measurements of NR inter-frequency cells of equal or lower priority, or inter-RAT frequency cells of lower priority;</w:delText>
        </w:r>
      </w:del>
      <w:r w:rsidRPr="00242AEA">
        <w:rPr>
          <w:rFonts w:ascii="Times New Roman" w:eastAsia="宋体" w:hAnsi="Times New Roman"/>
          <w:lang w:eastAsia="en-US"/>
        </w:rPr>
        <w:t xml:space="preserve"> </w:t>
      </w:r>
      <w:ins w:id="22" w:author="OPPO(R2-2203004)" w:date="2022-02-21T14:30:00Z">
        <w:r w:rsidR="0011011C">
          <w:rPr>
            <w:rFonts w:eastAsia="Yu Mincho"/>
            <w:lang w:eastAsia="ja-JP"/>
          </w:rPr>
          <w:t>; and</w:t>
        </w:r>
      </w:ins>
    </w:p>
    <w:p w14:paraId="7BD2DC8F" w14:textId="77777777" w:rsidR="00407B7F" w:rsidRPr="00407B7F" w:rsidRDefault="00407B7F" w:rsidP="00407B7F">
      <w:pPr>
        <w:spacing w:after="180"/>
        <w:ind w:left="1418" w:hanging="284"/>
        <w:jc w:val="left"/>
        <w:rPr>
          <w:ins w:id="23" w:author="OPPO(R2-2203004)" w:date="2022-02-21T15:21:00Z"/>
          <w:rFonts w:eastAsia="宋体"/>
          <w:lang w:eastAsia="en-US"/>
        </w:rPr>
      </w:pPr>
      <w:ins w:id="24" w:author="OPPO(R2-2203004)" w:date="2022-02-21T15:21:00Z">
        <w:r w:rsidRPr="00407B7F">
          <w:rPr>
            <w:rFonts w:eastAsia="宋体"/>
            <w:lang w:eastAsia="en-US"/>
          </w:rPr>
          <w:t>-</w:t>
        </w:r>
        <w:r w:rsidRPr="00407B7F">
          <w:rPr>
            <w:rFonts w:eastAsia="宋体"/>
            <w:lang w:eastAsia="en-US"/>
          </w:rPr>
          <w:tab/>
        </w:r>
        <w:r w:rsidRPr="00407B7F">
          <w:rPr>
            <w:rFonts w:eastAsia="Yu Mincho"/>
            <w:lang w:eastAsia="en-US"/>
          </w:rPr>
          <w:t xml:space="preserve">If </w:t>
        </w:r>
        <w:proofErr w:type="spellStart"/>
        <w:r w:rsidRPr="00407B7F">
          <w:rPr>
            <w:rFonts w:eastAsia="Yu Mincho"/>
            <w:i/>
            <w:lang w:eastAsia="en-US"/>
          </w:rPr>
          <w:t>distanceThresh</w:t>
        </w:r>
        <w:proofErr w:type="spellEnd"/>
        <w:r w:rsidRPr="00407B7F">
          <w:rPr>
            <w:rFonts w:eastAsia="Yu Mincho"/>
            <w:lang w:eastAsia="en-US"/>
          </w:rPr>
          <w:t xml:space="preserve"> is broadcasted in </w:t>
        </w:r>
        <w:proofErr w:type="spellStart"/>
        <w:r w:rsidRPr="00407B7F">
          <w:rPr>
            <w:rFonts w:eastAsia="Yu Mincho"/>
            <w:lang w:eastAsia="en-US"/>
          </w:rPr>
          <w:t>SIBxx</w:t>
        </w:r>
        <w:proofErr w:type="spellEnd"/>
        <w:r w:rsidRPr="00407B7F">
          <w:rPr>
            <w:rFonts w:eastAsia="Yu Mincho"/>
            <w:lang w:eastAsia="en-US"/>
          </w:rPr>
          <w:t xml:space="preserve">, and if UE supports location-based measurement initiation and has </w:t>
        </w:r>
        <w:r w:rsidRPr="00407B7F">
          <w:rPr>
            <w:rFonts w:eastAsia="等线"/>
            <w:lang w:eastAsia="en-US"/>
          </w:rPr>
          <w:t>valid UE location information:</w:t>
        </w:r>
      </w:ins>
    </w:p>
    <w:p w14:paraId="6364623E" w14:textId="77777777" w:rsidR="00407B7F" w:rsidRPr="00407B7F" w:rsidRDefault="00407B7F" w:rsidP="00407B7F">
      <w:pPr>
        <w:spacing w:after="180"/>
        <w:ind w:left="1702" w:hanging="284"/>
        <w:jc w:val="left"/>
        <w:rPr>
          <w:ins w:id="25" w:author="OPPO(R2-2203004)" w:date="2022-02-21T15:21:00Z"/>
          <w:rFonts w:eastAsia="Yu Mincho"/>
          <w:lang w:eastAsia="ja-JP"/>
        </w:rPr>
      </w:pPr>
      <w:ins w:id="26" w:author="OPPO(R2-2203004)" w:date="2022-02-21T15:21:00Z">
        <w:r w:rsidRPr="00407B7F">
          <w:rPr>
            <w:rFonts w:eastAsia="宋体"/>
            <w:lang w:eastAsia="en-US"/>
          </w:rPr>
          <w:t>-</w:t>
        </w:r>
        <w:r w:rsidRPr="00407B7F">
          <w:rPr>
            <w:rFonts w:eastAsia="宋体"/>
            <w:lang w:eastAsia="en-US"/>
          </w:rPr>
          <w:tab/>
          <w:t xml:space="preserve">If the distance between UE and the serving cell reference location is shorter than </w:t>
        </w:r>
        <w:proofErr w:type="spellStart"/>
        <w:r w:rsidRPr="00407B7F">
          <w:rPr>
            <w:rFonts w:eastAsia="Yu Mincho"/>
            <w:i/>
            <w:lang w:eastAsia="en-US"/>
          </w:rPr>
          <w:t>distanceThresh</w:t>
        </w:r>
        <w:proofErr w:type="spellEnd"/>
        <w:r w:rsidRPr="00407B7F">
          <w:rPr>
            <w:rFonts w:eastAsia="宋体"/>
            <w:lang w:eastAsia="en-US"/>
          </w:rPr>
          <w:t>,</w:t>
        </w:r>
        <w:r w:rsidRPr="00407B7F">
          <w:rPr>
            <w:rFonts w:eastAsia="Yu Mincho"/>
            <w:lang w:eastAsia="ja-JP"/>
          </w:rPr>
          <w:t xml:space="preserve"> the UE may choose not to perform measurements of NR inter-frequency cells of equal or lower priority, or inter-RAT frequency cells of lower priority;</w:t>
        </w:r>
      </w:ins>
    </w:p>
    <w:p w14:paraId="1D19CDF3" w14:textId="77777777" w:rsidR="00407B7F" w:rsidRPr="00407B7F" w:rsidRDefault="00407B7F" w:rsidP="00407B7F">
      <w:pPr>
        <w:spacing w:after="180"/>
        <w:ind w:left="1702" w:hanging="284"/>
        <w:jc w:val="left"/>
        <w:rPr>
          <w:ins w:id="27" w:author="OPPO(R2-2203004)" w:date="2022-02-21T15:21:00Z"/>
          <w:rFonts w:eastAsia="Yu Mincho"/>
          <w:lang w:eastAsia="ja-JP"/>
        </w:rPr>
      </w:pPr>
      <w:ins w:id="28" w:author="OPPO(R2-2203004)" w:date="2022-02-21T15:21:00Z">
        <w:r w:rsidRPr="00407B7F">
          <w:rPr>
            <w:rFonts w:eastAsia="宋体"/>
            <w:lang w:eastAsia="en-US"/>
          </w:rPr>
          <w:lastRenderedPageBreak/>
          <w:t>-</w:t>
        </w:r>
        <w:r w:rsidRPr="00407B7F">
          <w:rPr>
            <w:rFonts w:eastAsia="宋体"/>
            <w:lang w:eastAsia="en-US"/>
          </w:rPr>
          <w:tab/>
          <w:t xml:space="preserve">Otherwise, </w:t>
        </w:r>
        <w:r w:rsidRPr="00407B7F">
          <w:rPr>
            <w:rFonts w:eastAsia="Yu Mincho"/>
            <w:lang w:eastAsia="ja-JP"/>
          </w:rPr>
          <w:t>the UE shall perform measurements of NR inter-frequency cells of equal or lower priority, or inter-RAT frequency cells of lower priority according to TS 38.133 [8];</w:t>
        </w:r>
      </w:ins>
    </w:p>
    <w:p w14:paraId="5B9CB472" w14:textId="222EB627" w:rsidR="00242AEA" w:rsidRPr="00407B7F" w:rsidDel="00407B7F" w:rsidRDefault="00407B7F" w:rsidP="00407B7F">
      <w:pPr>
        <w:spacing w:after="180"/>
        <w:ind w:left="1418" w:hanging="284"/>
        <w:jc w:val="left"/>
        <w:rPr>
          <w:del w:id="29" w:author="OPPO(R2-2203004)" w:date="2022-02-21T15:21:00Z"/>
          <w:rFonts w:eastAsia="宋体"/>
          <w:lang w:eastAsia="en-US"/>
        </w:rPr>
      </w:pPr>
      <w:ins w:id="30" w:author="OPPO(R2-2203004)" w:date="2022-02-21T15:21:00Z">
        <w:r w:rsidRPr="00407B7F">
          <w:rPr>
            <w:rFonts w:eastAsia="宋体"/>
            <w:lang w:eastAsia="en-US"/>
          </w:rPr>
          <w:t>-</w:t>
        </w:r>
        <w:r w:rsidRPr="00407B7F">
          <w:rPr>
            <w:rFonts w:eastAsia="宋体"/>
            <w:lang w:eastAsia="en-US"/>
          </w:rPr>
          <w:tab/>
          <w:t>Otherwise, the UE may choose not to perform measurements of NR inter-frequency cells of equal or lower priority, or inter-RAT frequency cells of lower priority;</w:t>
        </w:r>
      </w:ins>
    </w:p>
    <w:p w14:paraId="25C35E0B" w14:textId="77777777" w:rsidR="00242AEA" w:rsidRPr="00242AEA" w:rsidRDefault="00242AEA" w:rsidP="00242AEA">
      <w:pPr>
        <w:spacing w:after="180"/>
        <w:ind w:left="1135" w:hanging="284"/>
        <w:jc w:val="left"/>
        <w:rPr>
          <w:rFonts w:ascii="Times New Roman" w:eastAsia="Yu Mincho" w:hAnsi="Times New Roman"/>
          <w:lang w:eastAsia="ja-JP"/>
        </w:rPr>
      </w:pPr>
      <w:r w:rsidRPr="00242AEA">
        <w:rPr>
          <w:rFonts w:ascii="Times New Roman" w:eastAsia="Yu Mincho" w:hAnsi="Times New Roman"/>
          <w:lang w:eastAsia="ja-JP"/>
        </w:rPr>
        <w:t>-</w:t>
      </w:r>
      <w:r w:rsidRPr="00242AEA">
        <w:rPr>
          <w:rFonts w:ascii="Times New Roman" w:eastAsia="Yu Mincho" w:hAnsi="Times New Roman"/>
          <w:lang w:eastAsia="ja-JP"/>
        </w:rPr>
        <w:tab/>
        <w:t>Otherwise,</w:t>
      </w:r>
      <w:r w:rsidRPr="00242AEA">
        <w:rPr>
          <w:rFonts w:ascii="Times New Roman" w:eastAsia="Yu Mincho" w:hAnsi="Times New Roman"/>
          <w:i/>
          <w:lang w:eastAsia="ja-JP"/>
        </w:rPr>
        <w:t xml:space="preserve"> </w:t>
      </w:r>
      <w:r w:rsidRPr="00242AEA">
        <w:rPr>
          <w:rFonts w:ascii="Times New Roman" w:eastAsia="Yu Mincho" w:hAnsi="Times New Roman"/>
          <w:lang w:eastAsia="ja-JP"/>
        </w:rPr>
        <w:t>the UE shall perform measurements of NR inter-frequency cells of equal or lower priority, or inter-RAT frequency cells of lower priority according to TS 38.133 [8].</w:t>
      </w:r>
    </w:p>
    <w:p w14:paraId="52FBA3A9" w14:textId="77777777" w:rsidR="00242AEA" w:rsidRPr="00242AEA" w:rsidRDefault="00242AEA" w:rsidP="00242AEA">
      <w:pPr>
        <w:spacing w:after="180"/>
        <w:ind w:left="568" w:hanging="284"/>
        <w:jc w:val="left"/>
        <w:rPr>
          <w:rFonts w:ascii="Times New Roman" w:eastAsia="宋体" w:hAnsi="Times New Roman"/>
          <w:lang w:eastAsia="ja-JP"/>
        </w:rPr>
      </w:pPr>
      <w:r w:rsidRPr="00242AEA">
        <w:rPr>
          <w:rFonts w:ascii="Times New Roman" w:eastAsia="宋体" w:hAnsi="Times New Roman"/>
          <w:lang w:eastAsia="ja-JP"/>
        </w:rPr>
        <w:t>-</w:t>
      </w:r>
      <w:r w:rsidRPr="00242AEA">
        <w:rPr>
          <w:rFonts w:ascii="Times New Roman" w:eastAsia="宋体" w:hAnsi="Times New Roman"/>
          <w:lang w:eastAsia="ja-JP"/>
        </w:rPr>
        <w:tab/>
        <w:t xml:space="preserve">If the UE supports relaxed measurement and </w:t>
      </w:r>
      <w:proofErr w:type="spellStart"/>
      <w:r w:rsidRPr="00242AEA">
        <w:rPr>
          <w:rFonts w:ascii="Times New Roman" w:eastAsia="宋体" w:hAnsi="Times New Roman"/>
          <w:i/>
          <w:lang w:eastAsia="ja-JP"/>
        </w:rPr>
        <w:t>relaxedMeasurement</w:t>
      </w:r>
      <w:proofErr w:type="spellEnd"/>
      <w:r w:rsidRPr="00242AEA">
        <w:rPr>
          <w:rFonts w:ascii="Times New Roman" w:eastAsia="宋体" w:hAnsi="Times New Roman"/>
          <w:i/>
          <w:lang w:eastAsia="ja-JP"/>
        </w:rPr>
        <w:t xml:space="preserve"> </w:t>
      </w:r>
      <w:r w:rsidRPr="00242AEA">
        <w:rPr>
          <w:rFonts w:ascii="Times New Roman" w:eastAsia="宋体" w:hAnsi="Times New Roman"/>
          <w:lang w:eastAsia="ja-JP"/>
        </w:rPr>
        <w:t xml:space="preserve">is present in </w:t>
      </w:r>
      <w:r w:rsidRPr="00242AEA">
        <w:rPr>
          <w:rFonts w:ascii="Times New Roman" w:eastAsia="宋体" w:hAnsi="Times New Roman"/>
          <w:i/>
          <w:lang w:eastAsia="ja-JP"/>
        </w:rPr>
        <w:t>SIB2</w:t>
      </w:r>
      <w:r w:rsidRPr="00242AEA">
        <w:rPr>
          <w:rFonts w:ascii="Times New Roman" w:eastAsia="宋体" w:hAnsi="Times New Roman"/>
          <w:lang w:eastAsia="ja-JP"/>
        </w:rPr>
        <w:t>, the UE may further relax the needed measurements, as specified in clause 5.2.4.9.</w:t>
      </w:r>
    </w:p>
    <w:p w14:paraId="1AC2782B" w14:textId="77777777" w:rsidR="00242AEA" w:rsidRPr="00242AEA" w:rsidRDefault="00242AEA" w:rsidP="00242AEA">
      <w:pPr>
        <w:spacing w:after="180"/>
        <w:jc w:val="left"/>
        <w:rPr>
          <w:ins w:id="31" w:author="RAN2#116bis-e" w:date="2022-02-14T14:12:00Z"/>
          <w:rFonts w:ascii="Times New Roman" w:eastAsia="宋体" w:hAnsi="Times New Roman"/>
          <w:lang w:eastAsia="ja-JP"/>
        </w:rPr>
      </w:pPr>
      <w:ins w:id="32" w:author="RAN2#116bis-e" w:date="2022-02-14T14:12:00Z">
        <w:r w:rsidRPr="00242AEA">
          <w:rPr>
            <w:rFonts w:ascii="Times New Roman" w:eastAsia="宋体" w:hAnsi="Times New Roman"/>
            <w:lang w:eastAsia="ja-JP"/>
          </w:rPr>
          <w:t xml:space="preserve">If the t-Service  of the serving cell is present in SIBX, UE should start to perform intra-frequency, inter-frequency or inter-RAT measurements before the t-Service, regardless of the distance between UE and the serving cell reference location or whether the serving cell fulfils </w:t>
        </w:r>
        <w:proofErr w:type="spellStart"/>
        <w:r w:rsidRPr="00242AEA">
          <w:rPr>
            <w:rFonts w:ascii="Times New Roman" w:eastAsia="宋体" w:hAnsi="Times New Roman"/>
            <w:lang w:eastAsia="ja-JP"/>
          </w:rPr>
          <w:t>Srxlev</w:t>
        </w:r>
        <w:proofErr w:type="spellEnd"/>
        <w:r w:rsidRPr="00242AEA">
          <w:rPr>
            <w:rFonts w:ascii="Times New Roman" w:eastAsia="宋体" w:hAnsi="Times New Roman"/>
            <w:lang w:eastAsia="ja-JP"/>
          </w:rPr>
          <w:t xml:space="preserve"> &gt; </w:t>
        </w:r>
        <w:proofErr w:type="spellStart"/>
        <w:r w:rsidRPr="00242AEA">
          <w:rPr>
            <w:rFonts w:ascii="Times New Roman" w:eastAsia="宋体" w:hAnsi="Times New Roman"/>
            <w:lang w:eastAsia="ja-JP"/>
          </w:rPr>
          <w:t>SIntraSearchP</w:t>
        </w:r>
        <w:proofErr w:type="spellEnd"/>
        <w:r w:rsidRPr="00242AEA">
          <w:rPr>
            <w:rFonts w:ascii="Times New Roman" w:eastAsia="宋体" w:hAnsi="Times New Roman"/>
            <w:lang w:eastAsia="ja-JP"/>
          </w:rPr>
          <w:t xml:space="preserve"> and </w:t>
        </w:r>
        <w:proofErr w:type="spellStart"/>
        <w:r w:rsidRPr="00242AEA">
          <w:rPr>
            <w:rFonts w:ascii="Times New Roman" w:eastAsia="宋体" w:hAnsi="Times New Roman"/>
            <w:lang w:eastAsia="ja-JP"/>
          </w:rPr>
          <w:t>Squal</w:t>
        </w:r>
        <w:proofErr w:type="spellEnd"/>
        <w:r w:rsidRPr="00242AEA">
          <w:rPr>
            <w:rFonts w:ascii="Times New Roman" w:eastAsia="宋体" w:hAnsi="Times New Roman"/>
            <w:lang w:eastAsia="ja-JP"/>
          </w:rPr>
          <w:t xml:space="preserve"> &gt; </w:t>
        </w:r>
        <w:proofErr w:type="spellStart"/>
        <w:r w:rsidRPr="00242AEA">
          <w:rPr>
            <w:rFonts w:ascii="Times New Roman" w:eastAsia="宋体" w:hAnsi="Times New Roman"/>
            <w:lang w:eastAsia="ja-JP"/>
          </w:rPr>
          <w:t>SIntraSearchQ</w:t>
        </w:r>
        <w:proofErr w:type="spellEnd"/>
        <w:r w:rsidRPr="00242AEA">
          <w:rPr>
            <w:rFonts w:ascii="Times New Roman" w:eastAsia="宋体" w:hAnsi="Times New Roman"/>
            <w:lang w:eastAsia="ja-JP"/>
          </w:rPr>
          <w:t xml:space="preserve">, or </w:t>
        </w:r>
        <w:proofErr w:type="spellStart"/>
        <w:r w:rsidRPr="00242AEA">
          <w:rPr>
            <w:rFonts w:ascii="Times New Roman" w:eastAsia="宋体" w:hAnsi="Times New Roman"/>
            <w:lang w:eastAsia="ja-JP"/>
          </w:rPr>
          <w:t>Srxlev</w:t>
        </w:r>
        <w:proofErr w:type="spellEnd"/>
        <w:r w:rsidRPr="00242AEA">
          <w:rPr>
            <w:rFonts w:ascii="Times New Roman" w:eastAsia="宋体" w:hAnsi="Times New Roman"/>
            <w:lang w:eastAsia="ja-JP"/>
          </w:rPr>
          <w:t xml:space="preserve"> &gt; </w:t>
        </w:r>
        <w:proofErr w:type="spellStart"/>
        <w:r w:rsidRPr="00242AEA">
          <w:rPr>
            <w:rFonts w:ascii="Times New Roman" w:eastAsia="宋体" w:hAnsi="Times New Roman"/>
            <w:lang w:eastAsia="ja-JP"/>
          </w:rPr>
          <w:t>SnonIntraSearchP</w:t>
        </w:r>
        <w:proofErr w:type="spellEnd"/>
        <w:r w:rsidRPr="00242AEA">
          <w:rPr>
            <w:rFonts w:ascii="Times New Roman" w:eastAsia="宋体" w:hAnsi="Times New Roman"/>
            <w:lang w:eastAsia="ja-JP"/>
          </w:rPr>
          <w:t xml:space="preserve"> and </w:t>
        </w:r>
        <w:proofErr w:type="spellStart"/>
        <w:r w:rsidRPr="00242AEA">
          <w:rPr>
            <w:rFonts w:ascii="Times New Roman" w:eastAsia="宋体" w:hAnsi="Times New Roman"/>
            <w:lang w:eastAsia="ja-JP"/>
          </w:rPr>
          <w:t>Squal</w:t>
        </w:r>
        <w:proofErr w:type="spellEnd"/>
        <w:r w:rsidRPr="00242AEA">
          <w:rPr>
            <w:rFonts w:ascii="Times New Roman" w:eastAsia="宋体" w:hAnsi="Times New Roman"/>
            <w:lang w:eastAsia="ja-JP"/>
          </w:rPr>
          <w:t xml:space="preserve"> &gt; </w:t>
        </w:r>
        <w:proofErr w:type="spellStart"/>
        <w:r w:rsidRPr="00242AEA">
          <w:rPr>
            <w:rFonts w:ascii="Times New Roman" w:eastAsia="宋体" w:hAnsi="Times New Roman"/>
            <w:lang w:eastAsia="ja-JP"/>
          </w:rPr>
          <w:t>SnonIntraSearchQ</w:t>
        </w:r>
        <w:proofErr w:type="spellEnd"/>
        <w:r w:rsidRPr="00242AEA">
          <w:rPr>
            <w:rFonts w:ascii="Times New Roman" w:eastAsia="宋体" w:hAnsi="Times New Roman"/>
            <w:lang w:eastAsia="ja-JP"/>
          </w:rPr>
          <w:t xml:space="preserve"> . For quasi earth fixed cell, UE shall perform measurements of higher priority NR inter-frequency or inter-RAT frequencies according to TS 38.133 [8] regardless of the remaining service time of the serving cell.</w:t>
        </w:r>
      </w:ins>
    </w:p>
    <w:p w14:paraId="3188C112" w14:textId="2C0262ED" w:rsidR="00242AEA" w:rsidRPr="00242AEA" w:rsidDel="0011011C" w:rsidRDefault="00242AEA" w:rsidP="00242AEA">
      <w:pPr>
        <w:spacing w:after="180"/>
        <w:jc w:val="left"/>
        <w:rPr>
          <w:ins w:id="33" w:author="RAN2#114e" w:date="2021-06-04T10:49:00Z"/>
          <w:del w:id="34" w:author="OPPO(R2-2203004)" w:date="2022-02-21T14:31:00Z"/>
          <w:rFonts w:ascii="Times New Roman" w:eastAsia="宋体" w:hAnsi="Times New Roman"/>
          <w:lang w:eastAsia="ja-JP"/>
        </w:rPr>
      </w:pPr>
      <w:ins w:id="35" w:author="RAN2#116bis-e" w:date="2022-01-28T20:53:00Z">
        <w:del w:id="36" w:author="OPPO(R2-2203004)" w:date="2022-02-21T14:31:00Z">
          <w:r w:rsidRPr="00242AEA" w:rsidDel="0011011C">
            <w:rPr>
              <w:rFonts w:ascii="Times New Roman" w:eastAsia="宋体" w:hAnsi="Times New Roman"/>
              <w:lang w:eastAsia="ja-JP"/>
            </w:rPr>
            <w:delText>I</w:delText>
          </w:r>
        </w:del>
      </w:ins>
      <w:ins w:id="37" w:author="RAN2#116bis-e" w:date="2022-01-28T20:51:00Z">
        <w:del w:id="38" w:author="OPPO(R2-2203004)" w:date="2022-02-21T14:31:00Z">
          <w:r w:rsidRPr="00242AEA" w:rsidDel="0011011C">
            <w:rPr>
              <w:rFonts w:ascii="Times New Roman" w:eastAsia="宋体" w:hAnsi="Times New Roman"/>
              <w:lang w:eastAsia="ja-JP"/>
            </w:rPr>
            <w:delText>f UE support location based measurement ini</w:delText>
          </w:r>
        </w:del>
      </w:ins>
      <w:ins w:id="39" w:author="RAN2#116bis-e" w:date="2022-01-28T20:52:00Z">
        <w:del w:id="40" w:author="OPPO(R2-2203004)" w:date="2022-02-21T14:31:00Z">
          <w:r w:rsidRPr="00242AEA" w:rsidDel="0011011C">
            <w:rPr>
              <w:rFonts w:ascii="Times New Roman" w:eastAsia="宋体" w:hAnsi="Times New Roman"/>
              <w:lang w:eastAsia="ja-JP"/>
            </w:rPr>
            <w:delText xml:space="preserve">tiation and a threshold </w:delText>
          </w:r>
          <w:r w:rsidRPr="00242AEA" w:rsidDel="0011011C">
            <w:rPr>
              <w:rFonts w:ascii="Times New Roman" w:eastAsia="Yu Mincho" w:hAnsi="Times New Roman"/>
              <w:i/>
              <w:lang w:eastAsia="ja-JP"/>
            </w:rPr>
            <w:delText xml:space="preserve">distanceThresh </w:delText>
          </w:r>
          <w:r w:rsidRPr="00242AEA" w:rsidDel="0011011C">
            <w:rPr>
              <w:rFonts w:ascii="Times New Roman" w:eastAsia="Yu Mincho" w:hAnsi="Times New Roman"/>
              <w:lang w:eastAsia="ja-JP"/>
            </w:rPr>
            <w:delText xml:space="preserve">is broadcast, UE may choose not to perform measurements of NR intra-frequency or inter-frequency cells of </w:delText>
          </w:r>
        </w:del>
      </w:ins>
      <w:ins w:id="41" w:author="RAN2#116bis-e" w:date="2022-01-28T20:53:00Z">
        <w:del w:id="42" w:author="OPPO(R2-2203004)" w:date="2022-02-21T14:31:00Z">
          <w:r w:rsidRPr="00242AEA" w:rsidDel="0011011C">
            <w:rPr>
              <w:rFonts w:ascii="Times New Roman" w:eastAsia="Yu Mincho" w:hAnsi="Times New Roman"/>
              <w:lang w:eastAsia="ja-JP"/>
            </w:rPr>
            <w:delText xml:space="preserve">equal or lower priority, or inter-RAT frequency cells of lower prority if the serving cell </w:delText>
          </w:r>
          <w:r w:rsidRPr="00242AEA" w:rsidDel="0011011C">
            <w:rPr>
              <w:rFonts w:ascii="Times New Roman" w:eastAsia="宋体" w:hAnsi="Times New Roman"/>
              <w:lang w:eastAsia="en-US"/>
            </w:rPr>
            <w:delText xml:space="preserve">fulfils </w:delText>
          </w:r>
          <w:r w:rsidRPr="00242AEA" w:rsidDel="0011011C">
            <w:rPr>
              <w:rFonts w:ascii="Times New Roman" w:eastAsia="Yu Mincho" w:hAnsi="Times New Roman"/>
              <w:lang w:eastAsia="ja-JP"/>
            </w:rPr>
            <w:delText>Srxlev &gt; S</w:delText>
          </w:r>
          <w:r w:rsidRPr="00242AEA" w:rsidDel="0011011C">
            <w:rPr>
              <w:rFonts w:ascii="Times New Roman" w:eastAsia="Yu Mincho" w:hAnsi="Times New Roman"/>
              <w:vertAlign w:val="subscript"/>
              <w:lang w:eastAsia="ja-JP"/>
            </w:rPr>
            <w:delText>nonIntraSearchP</w:delText>
          </w:r>
          <w:r w:rsidRPr="00242AEA" w:rsidDel="0011011C">
            <w:rPr>
              <w:rFonts w:ascii="Times New Roman" w:eastAsia="Yu Mincho" w:hAnsi="Times New Roman"/>
              <w:lang w:eastAsia="ja-JP"/>
            </w:rPr>
            <w:delText xml:space="preserve"> and Squal &gt; S</w:delText>
          </w:r>
          <w:r w:rsidRPr="00242AEA" w:rsidDel="0011011C">
            <w:rPr>
              <w:rFonts w:ascii="Times New Roman" w:eastAsia="Yu Mincho" w:hAnsi="Times New Roman"/>
              <w:vertAlign w:val="subscript"/>
              <w:lang w:eastAsia="ja-JP"/>
            </w:rPr>
            <w:delText>nonIntraSearchQ</w:delText>
          </w:r>
          <w:r w:rsidRPr="00242AEA" w:rsidDel="0011011C">
            <w:rPr>
              <w:rFonts w:ascii="Times New Roman" w:eastAsia="Yu Mincho" w:hAnsi="Times New Roman"/>
              <w:lang w:eastAsia="ja-JP"/>
            </w:rPr>
            <w:delText xml:space="preserve">, and the distance between UE and the serving cell reference location is shorter than the threshold (i.e. </w:delText>
          </w:r>
          <w:r w:rsidRPr="00242AEA" w:rsidDel="0011011C">
            <w:rPr>
              <w:rFonts w:ascii="Times New Roman" w:eastAsia="Yu Mincho" w:hAnsi="Times New Roman"/>
              <w:i/>
              <w:lang w:eastAsia="ja-JP"/>
            </w:rPr>
            <w:delText>distanceThresh</w:delText>
          </w:r>
          <w:r w:rsidRPr="00242AEA" w:rsidDel="0011011C">
            <w:rPr>
              <w:rFonts w:ascii="Times New Roman" w:eastAsia="Yu Mincho" w:hAnsi="Times New Roman"/>
              <w:lang w:eastAsia="ja-JP"/>
            </w:rPr>
            <w:delText>).</w:delText>
          </w:r>
        </w:del>
      </w:ins>
    </w:p>
    <w:p w14:paraId="666392E6" w14:textId="51BA4CDD" w:rsidR="00242AEA" w:rsidDel="000A5E50" w:rsidRDefault="00242AEA" w:rsidP="00242AEA">
      <w:pPr>
        <w:keepLines/>
        <w:spacing w:after="180"/>
        <w:ind w:left="1135" w:hanging="851"/>
        <w:jc w:val="left"/>
        <w:rPr>
          <w:del w:id="43" w:author="OPPO(R2-2203004)" w:date="2022-02-21T15:21:00Z"/>
          <w:rFonts w:ascii="Times New Roman" w:eastAsia="Yu Mincho" w:hAnsi="Times New Roman"/>
          <w:lang w:eastAsia="ja-JP"/>
        </w:rPr>
      </w:pPr>
      <w:del w:id="44" w:author="OPPO(R2-2203004)" w:date="2022-02-21T15:21:00Z">
        <w:r w:rsidRPr="00242AEA" w:rsidDel="00407B7F">
          <w:rPr>
            <w:rFonts w:ascii="Times New Roman" w:eastAsia="Yu Mincho" w:hAnsi="Times New Roman"/>
            <w:lang w:eastAsia="ja-JP"/>
          </w:rPr>
          <w:delText>N</w:delText>
        </w:r>
      </w:del>
      <w:ins w:id="45" w:author="RAN2#116bis-e" w:date="2022-01-26T23:40:00Z">
        <w:del w:id="46" w:author="OPPO(R2-2203004)" w:date="2022-02-21T15:21:00Z">
          <w:r w:rsidRPr="00242AEA" w:rsidDel="00407B7F">
            <w:rPr>
              <w:rFonts w:ascii="Times New Roman" w:eastAsia="Yu Mincho" w:hAnsi="Times New Roman"/>
              <w:lang w:eastAsia="ja-JP"/>
            </w:rPr>
            <w:delText>OTE:</w:delText>
          </w:r>
          <w:r w:rsidRPr="00242AEA" w:rsidDel="00407B7F">
            <w:rPr>
              <w:rFonts w:ascii="Times New Roman" w:eastAsia="Yu Mincho" w:hAnsi="Times New Roman"/>
              <w:lang w:eastAsia="ja-JP"/>
            </w:rPr>
            <w:tab/>
          </w:r>
        </w:del>
      </w:ins>
      <w:ins w:id="47" w:author="RAN2#116bis-e" w:date="2022-01-26T23:41:00Z">
        <w:del w:id="48" w:author="OPPO(R2-2203004)" w:date="2022-02-21T15:21:00Z">
          <w:r w:rsidRPr="00242AEA" w:rsidDel="00407B7F">
            <w:rPr>
              <w:rFonts w:ascii="Times New Roman" w:eastAsia="Yu Mincho" w:hAnsi="Times New Roman"/>
              <w:lang w:eastAsia="ja-JP"/>
            </w:rPr>
            <w:delText xml:space="preserve">When </w:delText>
          </w:r>
        </w:del>
      </w:ins>
      <w:ins w:id="49" w:author="RAN2#116bis-e" w:date="2022-01-26T23:42:00Z">
        <w:del w:id="50" w:author="OPPO(R2-2203004)" w:date="2022-02-21T15:21:00Z">
          <w:r w:rsidRPr="00242AEA" w:rsidDel="00407B7F">
            <w:rPr>
              <w:rFonts w:ascii="Times New Roman" w:eastAsia="Yu Mincho" w:hAnsi="Times New Roman"/>
              <w:lang w:eastAsia="ja-JP"/>
            </w:rPr>
            <w:delText>evaluating the distance between UE and the serving cell reference location</w:delText>
          </w:r>
        </w:del>
      </w:ins>
      <w:ins w:id="51" w:author="RAN2#116bis-e" w:date="2022-01-26T23:41:00Z">
        <w:del w:id="52" w:author="OPPO(R2-2203004)" w:date="2022-02-21T15:21:00Z">
          <w:r w:rsidRPr="00242AEA" w:rsidDel="00407B7F">
            <w:rPr>
              <w:rFonts w:ascii="Times New Roman" w:eastAsia="Yu Mincho" w:hAnsi="Times New Roman"/>
              <w:lang w:eastAsia="ja-JP"/>
            </w:rPr>
            <w:delText xml:space="preserve">, it's up to UE implementation to guarantee that a valid </w:delText>
          </w:r>
        </w:del>
      </w:ins>
      <w:ins w:id="53" w:author="RAN2#116bis-e" w:date="2022-01-26T23:42:00Z">
        <w:del w:id="54" w:author="OPPO(R2-2203004)" w:date="2022-02-21T15:21:00Z">
          <w:r w:rsidRPr="00242AEA" w:rsidDel="00407B7F">
            <w:rPr>
              <w:rFonts w:ascii="Times New Roman" w:eastAsia="Yu Mincho" w:hAnsi="Times New Roman"/>
              <w:lang w:eastAsia="ja-JP"/>
            </w:rPr>
            <w:delText xml:space="preserve">UE </w:delText>
          </w:r>
        </w:del>
      </w:ins>
      <w:ins w:id="55" w:author="RAN2#116bis-e" w:date="2022-01-26T23:41:00Z">
        <w:del w:id="56" w:author="OPPO(R2-2203004)" w:date="2022-02-21T15:21:00Z">
          <w:r w:rsidRPr="00242AEA" w:rsidDel="00407B7F">
            <w:rPr>
              <w:rFonts w:ascii="Times New Roman" w:eastAsia="Yu Mincho" w:hAnsi="Times New Roman"/>
              <w:lang w:eastAsia="ja-JP"/>
            </w:rPr>
            <w:delText>location information is available</w:delText>
          </w:r>
        </w:del>
      </w:ins>
      <w:ins w:id="57" w:author="RAN2#116bis-e" w:date="2022-01-26T23:42:00Z">
        <w:del w:id="58" w:author="OPPO(R2-2203004)" w:date="2022-02-21T15:21:00Z">
          <w:r w:rsidRPr="00242AEA" w:rsidDel="00407B7F">
            <w:rPr>
              <w:rFonts w:ascii="Times New Roman" w:eastAsia="Yu Mincho" w:hAnsi="Times New Roman"/>
              <w:lang w:eastAsia="ja-JP"/>
            </w:rPr>
            <w:delText>.</w:delText>
          </w:r>
        </w:del>
      </w:ins>
    </w:p>
    <w:p w14:paraId="7323AB6D" w14:textId="1E3F06F2" w:rsidR="000A5E50" w:rsidRPr="00FA729E" w:rsidRDefault="00FA729E" w:rsidP="00242AEA">
      <w:pPr>
        <w:keepLines/>
        <w:spacing w:after="180"/>
        <w:ind w:left="1135" w:hanging="851"/>
        <w:jc w:val="left"/>
        <w:rPr>
          <w:ins w:id="59" w:author="OPPO" w:date="2022-02-21T15:51:00Z"/>
          <w:rFonts w:ascii="Times New Roman" w:eastAsia="Yu Mincho" w:hAnsi="Times New Roman"/>
          <w:lang w:eastAsia="ja-JP"/>
        </w:rPr>
      </w:pPr>
      <w:ins w:id="60" w:author="OPPO" w:date="2022-02-21T15:53:00Z">
        <w:r w:rsidRPr="00FA729E">
          <w:rPr>
            <w:rFonts w:ascii="Times New Roman" w:eastAsia="Yu Mincho" w:hAnsi="Times New Roman"/>
            <w:lang w:eastAsia="ja-JP"/>
          </w:rPr>
          <w:t>NOTE: Whether the UE has valid location information is up to UE implementation.</w:t>
        </w:r>
      </w:ins>
    </w:p>
    <w:p w14:paraId="6AFF95CB" w14:textId="57FC0FD5" w:rsidR="00B17943" w:rsidRPr="00B17943" w:rsidRDefault="00242AEA" w:rsidP="00242AEA">
      <w:pPr>
        <w:keepLines/>
        <w:overflowPunct/>
        <w:autoSpaceDE/>
        <w:autoSpaceDN/>
        <w:adjustRightInd/>
        <w:spacing w:after="180"/>
        <w:ind w:left="1135" w:hanging="851"/>
        <w:jc w:val="left"/>
        <w:textAlignment w:val="auto"/>
        <w:rPr>
          <w:rFonts w:ascii="Times New Roman" w:eastAsia="宋体" w:hAnsi="Times New Roman"/>
          <w:color w:val="FF0000"/>
        </w:rPr>
      </w:pPr>
      <w:ins w:id="61" w:author="RAN2#116bis-e" w:date="2022-02-14T14:15:00Z">
        <w:r w:rsidRPr="00242AEA">
          <w:rPr>
            <w:rFonts w:ascii="Times New Roman" w:eastAsia="宋体" w:hAnsi="Times New Roman"/>
            <w:color w:val="FF0000"/>
          </w:rPr>
          <w:t>Editor’s note: FFS on whether the timing information about new upcoming cell is needed for quasi earth fixed cell and/or earth moving cell. FFS if such information is known from system information and/or the ephemeris. FFS on the utilization of such information.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3E536E" w:rsidRPr="009E0C93" w14:paraId="7B8CCD6E" w14:textId="77777777" w:rsidTr="00235810">
        <w:trPr>
          <w:jc w:val="center"/>
        </w:trPr>
        <w:tc>
          <w:tcPr>
            <w:tcW w:w="9629"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509B9415" w14:textId="77777777" w:rsidR="003E536E" w:rsidRPr="009E0C93" w:rsidRDefault="003E536E" w:rsidP="00983110">
            <w:pPr>
              <w:snapToGrid w:val="0"/>
              <w:spacing w:after="0"/>
              <w:jc w:val="center"/>
              <w:rPr>
                <w:color w:val="FF0000"/>
                <w:kern w:val="2"/>
                <w:sz w:val="28"/>
                <w:szCs w:val="28"/>
              </w:rPr>
            </w:pPr>
            <w:r w:rsidRPr="009E0C93">
              <w:rPr>
                <w:color w:val="FF0000"/>
                <w:kern w:val="2"/>
                <w:sz w:val="28"/>
                <w:szCs w:val="28"/>
              </w:rPr>
              <w:t>CHANGE</w:t>
            </w:r>
            <w:r w:rsidRPr="009E0C93">
              <w:rPr>
                <w:rFonts w:hint="eastAsia"/>
                <w:color w:val="FF0000"/>
                <w:kern w:val="2"/>
                <w:sz w:val="28"/>
                <w:szCs w:val="28"/>
              </w:rPr>
              <w:t xml:space="preserve"> END</w:t>
            </w:r>
          </w:p>
        </w:tc>
      </w:tr>
    </w:tbl>
    <w:p w14:paraId="7111B657" w14:textId="77777777" w:rsidR="00235810" w:rsidRDefault="00235810" w:rsidP="00235810">
      <w:pPr>
        <w:rPr>
          <w:b/>
          <w:bCs/>
        </w:rPr>
      </w:pPr>
    </w:p>
    <w:p w14:paraId="0B41B680" w14:textId="1E97EA5F" w:rsidR="00235810" w:rsidRDefault="00235810" w:rsidP="00235810">
      <w:pPr>
        <w:rPr>
          <w:b/>
          <w:bCs/>
        </w:rPr>
      </w:pPr>
      <w:r w:rsidRPr="00235810">
        <w:rPr>
          <w:b/>
          <w:bCs/>
        </w:rPr>
        <w:t>Question 3.</w:t>
      </w:r>
      <w:r w:rsidR="00FD2D60">
        <w:rPr>
          <w:b/>
          <w:bCs/>
        </w:rPr>
        <w:t>4</w:t>
      </w:r>
      <w:r w:rsidR="00E65B47">
        <w:rPr>
          <w:b/>
          <w:bCs/>
        </w:rPr>
        <w:t>)</w:t>
      </w:r>
      <w:r w:rsidR="00E65B47">
        <w:rPr>
          <w:b/>
          <w:bCs/>
        </w:rPr>
        <w:tab/>
        <w:t>On capturing the location based measurements related agreements in idle mode, which option do companies prefer:</w:t>
      </w:r>
    </w:p>
    <w:p w14:paraId="158DDC2F" w14:textId="306D7FDF" w:rsidR="00E65B47" w:rsidRPr="00E65B47" w:rsidRDefault="00E65B47" w:rsidP="00E65B47">
      <w:pPr>
        <w:pStyle w:val="aa"/>
        <w:numPr>
          <w:ilvl w:val="1"/>
          <w:numId w:val="9"/>
        </w:numPr>
        <w:rPr>
          <w:b/>
          <w:bCs/>
        </w:rPr>
      </w:pPr>
      <w:r w:rsidRPr="00E65B47">
        <w:rPr>
          <w:b/>
          <w:bCs/>
        </w:rPr>
        <w:t>Option 1: The changes in running 304 CR (R2-2203385) by introducing a separate paragraph.</w:t>
      </w:r>
    </w:p>
    <w:p w14:paraId="73CF5A96" w14:textId="7086A403" w:rsidR="00E65B47" w:rsidRPr="00E65B47" w:rsidRDefault="00E65B47" w:rsidP="00E65B47">
      <w:pPr>
        <w:pStyle w:val="aa"/>
        <w:numPr>
          <w:ilvl w:val="1"/>
          <w:numId w:val="9"/>
        </w:numPr>
        <w:rPr>
          <w:b/>
          <w:bCs/>
        </w:rPr>
      </w:pPr>
      <w:r w:rsidRPr="00E65B47">
        <w:rPr>
          <w:b/>
          <w:bCs/>
        </w:rPr>
        <w:t xml:space="preserve">Option 2: The above changes proposed in </w:t>
      </w:r>
      <w:commentRangeStart w:id="62"/>
      <w:r w:rsidRPr="00E65B47">
        <w:rPr>
          <w:b/>
          <w:bCs/>
        </w:rPr>
        <w:t>OPPO(R2-2203004)</w:t>
      </w:r>
      <w:commentRangeEnd w:id="62"/>
      <w:r w:rsidR="004F1AB0">
        <w:rPr>
          <w:rStyle w:val="ae"/>
          <w:rFonts w:ascii="Arial" w:eastAsia="Times New Roman" w:hAnsi="Arial" w:cs="Times New Roman"/>
          <w:lang w:val="en-GB" w:eastAsia="zh-CN"/>
        </w:rPr>
        <w:commentReference w:id="62"/>
      </w:r>
      <w:r w:rsidRPr="00E65B47">
        <w:rPr>
          <w:b/>
          <w:bCs/>
        </w:rPr>
        <w:t xml:space="preserve"> by merging with the existing paragraphs.</w:t>
      </w:r>
    </w:p>
    <w:p w14:paraId="76A85EE1" w14:textId="0F8B2CC3" w:rsidR="00E65B47" w:rsidRPr="00E65B47" w:rsidRDefault="00E65B47" w:rsidP="00E65B47">
      <w:pPr>
        <w:pStyle w:val="aa"/>
        <w:numPr>
          <w:ilvl w:val="1"/>
          <w:numId w:val="9"/>
        </w:numPr>
        <w:rPr>
          <w:rFonts w:eastAsiaTheme="minorEastAsia"/>
          <w:b/>
          <w:bCs/>
          <w:sz w:val="20"/>
          <w:szCs w:val="20"/>
        </w:rPr>
      </w:pPr>
      <w:r w:rsidRPr="00E65B47">
        <w:rPr>
          <w:b/>
          <w:bCs/>
        </w:rPr>
        <w:t>Other option?</w:t>
      </w:r>
    </w:p>
    <w:tbl>
      <w:tblPr>
        <w:tblStyle w:val="ad"/>
        <w:tblW w:w="9713" w:type="dxa"/>
        <w:tblLayout w:type="fixed"/>
        <w:tblLook w:val="04A0" w:firstRow="1" w:lastRow="0" w:firstColumn="1" w:lastColumn="0" w:noHBand="0" w:noVBand="1"/>
      </w:tblPr>
      <w:tblGrid>
        <w:gridCol w:w="1317"/>
        <w:gridCol w:w="1316"/>
        <w:gridCol w:w="7080"/>
      </w:tblGrid>
      <w:tr w:rsidR="00235810" w14:paraId="2CAE3B98" w14:textId="77777777" w:rsidTr="00983110">
        <w:tc>
          <w:tcPr>
            <w:tcW w:w="1317" w:type="dxa"/>
            <w:shd w:val="clear" w:color="auto" w:fill="E7E6E6" w:themeFill="background2"/>
          </w:tcPr>
          <w:p w14:paraId="73030BE3" w14:textId="77777777" w:rsidR="00235810" w:rsidRDefault="00235810" w:rsidP="00983110">
            <w:pPr>
              <w:jc w:val="center"/>
              <w:rPr>
                <w:b/>
                <w:lang w:eastAsia="sv-SE"/>
              </w:rPr>
            </w:pPr>
            <w:r>
              <w:rPr>
                <w:b/>
                <w:lang w:eastAsia="sv-SE"/>
              </w:rPr>
              <w:t>Company</w:t>
            </w:r>
          </w:p>
        </w:tc>
        <w:tc>
          <w:tcPr>
            <w:tcW w:w="1316" w:type="dxa"/>
            <w:shd w:val="clear" w:color="auto" w:fill="E7E6E6" w:themeFill="background2"/>
          </w:tcPr>
          <w:p w14:paraId="18011F3C" w14:textId="77777777" w:rsidR="00E65B47" w:rsidRDefault="00E65B47" w:rsidP="00E65B47">
            <w:pPr>
              <w:jc w:val="center"/>
              <w:rPr>
                <w:rFonts w:eastAsiaTheme="minorEastAsia"/>
                <w:b/>
              </w:rPr>
            </w:pPr>
            <w:r>
              <w:rPr>
                <w:rFonts w:eastAsiaTheme="minorEastAsia"/>
                <w:b/>
              </w:rPr>
              <w:t>Option1/2/</w:t>
            </w:r>
          </w:p>
          <w:p w14:paraId="56EBF6EE" w14:textId="7E180607" w:rsidR="00235810" w:rsidRPr="00CB3613" w:rsidRDefault="00E65B47" w:rsidP="00E65B47">
            <w:pPr>
              <w:jc w:val="center"/>
              <w:rPr>
                <w:rFonts w:eastAsiaTheme="minorEastAsia"/>
                <w:b/>
              </w:rPr>
            </w:pPr>
            <w:r>
              <w:rPr>
                <w:rFonts w:eastAsiaTheme="minorEastAsia"/>
                <w:b/>
              </w:rPr>
              <w:t>other</w:t>
            </w:r>
          </w:p>
        </w:tc>
        <w:tc>
          <w:tcPr>
            <w:tcW w:w="7080" w:type="dxa"/>
            <w:shd w:val="clear" w:color="auto" w:fill="E7E6E6" w:themeFill="background2"/>
          </w:tcPr>
          <w:p w14:paraId="356CDEDB" w14:textId="77777777" w:rsidR="00235810" w:rsidRDefault="00235810" w:rsidP="00983110">
            <w:pPr>
              <w:jc w:val="center"/>
              <w:rPr>
                <w:b/>
                <w:i/>
                <w:iCs/>
                <w:lang w:eastAsia="sv-SE"/>
              </w:rPr>
            </w:pPr>
            <w:r>
              <w:rPr>
                <w:b/>
                <w:lang w:eastAsia="sv-SE"/>
              </w:rPr>
              <w:t xml:space="preserve">Comments </w:t>
            </w:r>
          </w:p>
        </w:tc>
      </w:tr>
      <w:tr w:rsidR="00235810" w14:paraId="244FFCAC" w14:textId="77777777" w:rsidTr="00983110">
        <w:tc>
          <w:tcPr>
            <w:tcW w:w="1317" w:type="dxa"/>
          </w:tcPr>
          <w:p w14:paraId="33310D5D" w14:textId="77777777" w:rsidR="00235810" w:rsidRDefault="00235810" w:rsidP="00983110">
            <w:pPr>
              <w:rPr>
                <w:rFonts w:eastAsiaTheme="minorEastAsia"/>
              </w:rPr>
            </w:pPr>
          </w:p>
        </w:tc>
        <w:tc>
          <w:tcPr>
            <w:tcW w:w="1316" w:type="dxa"/>
          </w:tcPr>
          <w:p w14:paraId="7BDA65C6" w14:textId="77777777" w:rsidR="00235810" w:rsidRDefault="00235810" w:rsidP="00983110">
            <w:pPr>
              <w:rPr>
                <w:rFonts w:eastAsiaTheme="minorEastAsia"/>
              </w:rPr>
            </w:pPr>
          </w:p>
        </w:tc>
        <w:tc>
          <w:tcPr>
            <w:tcW w:w="7080" w:type="dxa"/>
          </w:tcPr>
          <w:p w14:paraId="047F5797" w14:textId="77777777" w:rsidR="00235810" w:rsidRDefault="00235810" w:rsidP="00983110">
            <w:pPr>
              <w:rPr>
                <w:rFonts w:eastAsiaTheme="minorEastAsia"/>
                <w:highlight w:val="yellow"/>
              </w:rPr>
            </w:pPr>
          </w:p>
        </w:tc>
      </w:tr>
      <w:tr w:rsidR="00235810" w14:paraId="17D7A5C7" w14:textId="77777777" w:rsidTr="00983110">
        <w:tc>
          <w:tcPr>
            <w:tcW w:w="1317" w:type="dxa"/>
          </w:tcPr>
          <w:p w14:paraId="2B9D0A88" w14:textId="77777777" w:rsidR="00235810" w:rsidRDefault="00235810" w:rsidP="00983110">
            <w:pPr>
              <w:rPr>
                <w:rFonts w:eastAsiaTheme="minorEastAsia"/>
              </w:rPr>
            </w:pPr>
          </w:p>
        </w:tc>
        <w:tc>
          <w:tcPr>
            <w:tcW w:w="1316" w:type="dxa"/>
          </w:tcPr>
          <w:p w14:paraId="42A9D826" w14:textId="77777777" w:rsidR="00235810" w:rsidRDefault="00235810" w:rsidP="00983110">
            <w:pPr>
              <w:rPr>
                <w:rFonts w:eastAsiaTheme="minorEastAsia"/>
              </w:rPr>
            </w:pPr>
          </w:p>
        </w:tc>
        <w:tc>
          <w:tcPr>
            <w:tcW w:w="7080" w:type="dxa"/>
          </w:tcPr>
          <w:p w14:paraId="08D6145B" w14:textId="77777777" w:rsidR="00235810" w:rsidRDefault="00235810" w:rsidP="00983110">
            <w:pPr>
              <w:rPr>
                <w:rFonts w:eastAsiaTheme="minorEastAsia"/>
                <w:highlight w:val="yellow"/>
              </w:rPr>
            </w:pPr>
          </w:p>
        </w:tc>
      </w:tr>
      <w:tr w:rsidR="00235810" w14:paraId="2664C8E6" w14:textId="77777777" w:rsidTr="00983110">
        <w:tc>
          <w:tcPr>
            <w:tcW w:w="1317" w:type="dxa"/>
          </w:tcPr>
          <w:p w14:paraId="46FF780B" w14:textId="77777777" w:rsidR="00235810" w:rsidRDefault="00235810" w:rsidP="00983110">
            <w:pPr>
              <w:rPr>
                <w:rFonts w:eastAsiaTheme="minorEastAsia"/>
              </w:rPr>
            </w:pPr>
          </w:p>
        </w:tc>
        <w:tc>
          <w:tcPr>
            <w:tcW w:w="1316" w:type="dxa"/>
          </w:tcPr>
          <w:p w14:paraId="51AD130A" w14:textId="77777777" w:rsidR="00235810" w:rsidRDefault="00235810" w:rsidP="00983110">
            <w:pPr>
              <w:rPr>
                <w:rFonts w:eastAsiaTheme="minorEastAsia"/>
              </w:rPr>
            </w:pPr>
          </w:p>
        </w:tc>
        <w:tc>
          <w:tcPr>
            <w:tcW w:w="7080" w:type="dxa"/>
          </w:tcPr>
          <w:p w14:paraId="77C046B0" w14:textId="77777777" w:rsidR="00235810" w:rsidRDefault="00235810" w:rsidP="00983110">
            <w:pPr>
              <w:rPr>
                <w:rFonts w:eastAsiaTheme="minorEastAsia"/>
              </w:rPr>
            </w:pPr>
          </w:p>
        </w:tc>
      </w:tr>
      <w:tr w:rsidR="00235810" w14:paraId="71628275" w14:textId="77777777" w:rsidTr="00983110">
        <w:tc>
          <w:tcPr>
            <w:tcW w:w="1317" w:type="dxa"/>
          </w:tcPr>
          <w:p w14:paraId="037BD5E2" w14:textId="77777777" w:rsidR="00235810" w:rsidRDefault="00235810" w:rsidP="00983110">
            <w:pPr>
              <w:rPr>
                <w:rFonts w:eastAsia="Malgun Gothic"/>
                <w:lang w:eastAsia="ko-KR"/>
              </w:rPr>
            </w:pPr>
          </w:p>
        </w:tc>
        <w:tc>
          <w:tcPr>
            <w:tcW w:w="1316" w:type="dxa"/>
          </w:tcPr>
          <w:p w14:paraId="40C8E6AA" w14:textId="77777777" w:rsidR="00235810" w:rsidRDefault="00235810" w:rsidP="00983110">
            <w:pPr>
              <w:rPr>
                <w:rFonts w:eastAsia="Malgun Gothic"/>
                <w:lang w:eastAsia="ko-KR"/>
              </w:rPr>
            </w:pPr>
          </w:p>
        </w:tc>
        <w:tc>
          <w:tcPr>
            <w:tcW w:w="7080" w:type="dxa"/>
          </w:tcPr>
          <w:p w14:paraId="7645DDFF" w14:textId="77777777" w:rsidR="00235810" w:rsidRDefault="00235810" w:rsidP="00983110">
            <w:pPr>
              <w:rPr>
                <w:rFonts w:eastAsia="Malgun Gothic"/>
                <w:highlight w:val="yellow"/>
                <w:lang w:eastAsia="ko-KR"/>
              </w:rPr>
            </w:pPr>
          </w:p>
        </w:tc>
      </w:tr>
      <w:tr w:rsidR="00235810" w14:paraId="3E6D8A4F" w14:textId="77777777" w:rsidTr="00983110">
        <w:tc>
          <w:tcPr>
            <w:tcW w:w="1317" w:type="dxa"/>
          </w:tcPr>
          <w:p w14:paraId="6B33C866" w14:textId="77777777" w:rsidR="00235810" w:rsidRDefault="00235810" w:rsidP="00983110">
            <w:pPr>
              <w:rPr>
                <w:rFonts w:eastAsiaTheme="minorEastAsia"/>
              </w:rPr>
            </w:pPr>
          </w:p>
        </w:tc>
        <w:tc>
          <w:tcPr>
            <w:tcW w:w="1316" w:type="dxa"/>
          </w:tcPr>
          <w:p w14:paraId="3C9BE1AC" w14:textId="77777777" w:rsidR="00235810" w:rsidRDefault="00235810" w:rsidP="00983110">
            <w:pPr>
              <w:rPr>
                <w:rFonts w:eastAsiaTheme="minorEastAsia"/>
              </w:rPr>
            </w:pPr>
          </w:p>
        </w:tc>
        <w:tc>
          <w:tcPr>
            <w:tcW w:w="7080" w:type="dxa"/>
          </w:tcPr>
          <w:p w14:paraId="432D5DA0" w14:textId="77777777" w:rsidR="00235810" w:rsidRDefault="00235810" w:rsidP="00983110">
            <w:pPr>
              <w:rPr>
                <w:rFonts w:eastAsiaTheme="minorEastAsia"/>
                <w:highlight w:val="yellow"/>
              </w:rPr>
            </w:pPr>
          </w:p>
        </w:tc>
      </w:tr>
      <w:tr w:rsidR="00235810" w14:paraId="01E75A8D" w14:textId="77777777" w:rsidTr="00983110">
        <w:tc>
          <w:tcPr>
            <w:tcW w:w="1317" w:type="dxa"/>
          </w:tcPr>
          <w:p w14:paraId="0B5FC19C" w14:textId="77777777" w:rsidR="00235810" w:rsidRDefault="00235810" w:rsidP="00983110">
            <w:pPr>
              <w:rPr>
                <w:rFonts w:eastAsiaTheme="minorEastAsia"/>
              </w:rPr>
            </w:pPr>
          </w:p>
        </w:tc>
        <w:tc>
          <w:tcPr>
            <w:tcW w:w="1316" w:type="dxa"/>
          </w:tcPr>
          <w:p w14:paraId="73932708" w14:textId="77777777" w:rsidR="00235810" w:rsidRDefault="00235810" w:rsidP="00983110">
            <w:pPr>
              <w:rPr>
                <w:rFonts w:eastAsiaTheme="minorEastAsia"/>
              </w:rPr>
            </w:pPr>
          </w:p>
        </w:tc>
        <w:tc>
          <w:tcPr>
            <w:tcW w:w="7080" w:type="dxa"/>
          </w:tcPr>
          <w:p w14:paraId="6F4D41EF" w14:textId="77777777" w:rsidR="00235810" w:rsidRDefault="00235810" w:rsidP="00983110">
            <w:pPr>
              <w:rPr>
                <w:rFonts w:eastAsiaTheme="minorEastAsia"/>
              </w:rPr>
            </w:pPr>
          </w:p>
        </w:tc>
      </w:tr>
      <w:tr w:rsidR="00235810" w14:paraId="034DFFFA" w14:textId="77777777" w:rsidTr="00983110">
        <w:tc>
          <w:tcPr>
            <w:tcW w:w="1317" w:type="dxa"/>
          </w:tcPr>
          <w:p w14:paraId="238975EB" w14:textId="77777777" w:rsidR="00235810" w:rsidRDefault="00235810" w:rsidP="00983110">
            <w:pPr>
              <w:rPr>
                <w:lang w:eastAsia="sv-SE"/>
              </w:rPr>
            </w:pPr>
          </w:p>
        </w:tc>
        <w:tc>
          <w:tcPr>
            <w:tcW w:w="1316" w:type="dxa"/>
          </w:tcPr>
          <w:p w14:paraId="6B7D6FAB" w14:textId="77777777" w:rsidR="00235810" w:rsidRDefault="00235810" w:rsidP="00983110">
            <w:pPr>
              <w:rPr>
                <w:lang w:eastAsia="sv-SE"/>
              </w:rPr>
            </w:pPr>
          </w:p>
        </w:tc>
        <w:tc>
          <w:tcPr>
            <w:tcW w:w="7080" w:type="dxa"/>
          </w:tcPr>
          <w:p w14:paraId="4631E5E9" w14:textId="77777777" w:rsidR="00235810" w:rsidRDefault="00235810" w:rsidP="00983110">
            <w:pPr>
              <w:rPr>
                <w:rFonts w:eastAsiaTheme="minorEastAsia"/>
              </w:rPr>
            </w:pPr>
          </w:p>
        </w:tc>
      </w:tr>
      <w:tr w:rsidR="00235810" w14:paraId="61A6DCE3" w14:textId="77777777" w:rsidTr="00983110">
        <w:tc>
          <w:tcPr>
            <w:tcW w:w="1317" w:type="dxa"/>
          </w:tcPr>
          <w:p w14:paraId="6261D59C" w14:textId="77777777" w:rsidR="00235810" w:rsidRDefault="00235810" w:rsidP="00983110">
            <w:pPr>
              <w:rPr>
                <w:rFonts w:eastAsiaTheme="minorEastAsia"/>
                <w:lang w:val="en-US" w:eastAsia="sv-SE"/>
              </w:rPr>
            </w:pPr>
          </w:p>
        </w:tc>
        <w:tc>
          <w:tcPr>
            <w:tcW w:w="1316" w:type="dxa"/>
          </w:tcPr>
          <w:p w14:paraId="5E4CBFED" w14:textId="77777777" w:rsidR="00235810" w:rsidRDefault="00235810" w:rsidP="00983110">
            <w:pPr>
              <w:rPr>
                <w:rFonts w:eastAsiaTheme="minorEastAsia"/>
                <w:lang w:val="en-US" w:eastAsia="sv-SE"/>
              </w:rPr>
            </w:pPr>
          </w:p>
        </w:tc>
        <w:tc>
          <w:tcPr>
            <w:tcW w:w="7080" w:type="dxa"/>
          </w:tcPr>
          <w:p w14:paraId="416BDA6A" w14:textId="77777777" w:rsidR="00235810" w:rsidRDefault="00235810" w:rsidP="00983110">
            <w:pPr>
              <w:rPr>
                <w:rFonts w:eastAsiaTheme="minorEastAsia"/>
                <w:lang w:val="en-US"/>
              </w:rPr>
            </w:pPr>
          </w:p>
        </w:tc>
      </w:tr>
      <w:tr w:rsidR="00235810" w14:paraId="4ABEAF75" w14:textId="77777777" w:rsidTr="00983110">
        <w:tc>
          <w:tcPr>
            <w:tcW w:w="1317" w:type="dxa"/>
          </w:tcPr>
          <w:p w14:paraId="5974DC23" w14:textId="77777777" w:rsidR="00235810" w:rsidRDefault="00235810" w:rsidP="00983110">
            <w:pPr>
              <w:rPr>
                <w:lang w:eastAsia="sv-SE"/>
              </w:rPr>
            </w:pPr>
          </w:p>
        </w:tc>
        <w:tc>
          <w:tcPr>
            <w:tcW w:w="1316" w:type="dxa"/>
          </w:tcPr>
          <w:p w14:paraId="732E053A" w14:textId="77777777" w:rsidR="00235810" w:rsidRDefault="00235810" w:rsidP="00983110">
            <w:pPr>
              <w:rPr>
                <w:lang w:eastAsia="sv-SE"/>
              </w:rPr>
            </w:pPr>
          </w:p>
        </w:tc>
        <w:tc>
          <w:tcPr>
            <w:tcW w:w="7080" w:type="dxa"/>
          </w:tcPr>
          <w:p w14:paraId="478B6C18" w14:textId="77777777" w:rsidR="00235810" w:rsidRDefault="00235810" w:rsidP="00983110">
            <w:pPr>
              <w:rPr>
                <w:lang w:eastAsia="sv-SE"/>
              </w:rPr>
            </w:pPr>
          </w:p>
        </w:tc>
      </w:tr>
      <w:tr w:rsidR="00235810" w14:paraId="2F2672E0" w14:textId="77777777" w:rsidTr="00983110">
        <w:tc>
          <w:tcPr>
            <w:tcW w:w="1317" w:type="dxa"/>
          </w:tcPr>
          <w:p w14:paraId="105DF413" w14:textId="77777777" w:rsidR="00235810" w:rsidRDefault="00235810" w:rsidP="00983110">
            <w:pPr>
              <w:rPr>
                <w:rFonts w:eastAsia="等线"/>
              </w:rPr>
            </w:pPr>
          </w:p>
        </w:tc>
        <w:tc>
          <w:tcPr>
            <w:tcW w:w="1316" w:type="dxa"/>
          </w:tcPr>
          <w:p w14:paraId="7F6924D6" w14:textId="77777777" w:rsidR="00235810" w:rsidRDefault="00235810" w:rsidP="00983110">
            <w:pPr>
              <w:rPr>
                <w:rFonts w:eastAsia="等线"/>
              </w:rPr>
            </w:pPr>
          </w:p>
        </w:tc>
        <w:tc>
          <w:tcPr>
            <w:tcW w:w="7080" w:type="dxa"/>
          </w:tcPr>
          <w:p w14:paraId="7FB71ED3" w14:textId="77777777" w:rsidR="00235810" w:rsidRDefault="00235810" w:rsidP="00983110">
            <w:pPr>
              <w:rPr>
                <w:rFonts w:eastAsia="等线"/>
              </w:rPr>
            </w:pPr>
          </w:p>
        </w:tc>
      </w:tr>
    </w:tbl>
    <w:p w14:paraId="1FC5B95B" w14:textId="77777777" w:rsidR="003E536E" w:rsidRDefault="003E536E">
      <w:pPr>
        <w:overflowPunct/>
        <w:autoSpaceDE/>
        <w:autoSpaceDN/>
        <w:adjustRightInd/>
        <w:spacing w:after="160" w:line="259" w:lineRule="auto"/>
        <w:jc w:val="left"/>
        <w:textAlignment w:val="auto"/>
        <w:rPr>
          <w:rFonts w:eastAsiaTheme="minorEastAsia"/>
        </w:rPr>
      </w:pPr>
    </w:p>
    <w:p w14:paraId="4C678DAC" w14:textId="436B37EA" w:rsidR="00E27E0A" w:rsidRDefault="00E27E0A" w:rsidP="00E27E0A">
      <w:pPr>
        <w:pStyle w:val="3"/>
      </w:pPr>
      <w:r>
        <w:lastRenderedPageBreak/>
        <w:t>Any other idle mode issues not covered in pre-meeting discussion or this offline discussion</w:t>
      </w:r>
    </w:p>
    <w:tbl>
      <w:tblPr>
        <w:tblStyle w:val="ad"/>
        <w:tblW w:w="9715" w:type="dxa"/>
        <w:tblLayout w:type="fixed"/>
        <w:tblLook w:val="04A0" w:firstRow="1" w:lastRow="0" w:firstColumn="1" w:lastColumn="0" w:noHBand="0" w:noVBand="1"/>
      </w:tblPr>
      <w:tblGrid>
        <w:gridCol w:w="1496"/>
        <w:gridCol w:w="8219"/>
      </w:tblGrid>
      <w:tr w:rsidR="00E27E0A" w14:paraId="3FD0561F" w14:textId="77777777" w:rsidTr="00983110">
        <w:tc>
          <w:tcPr>
            <w:tcW w:w="1496" w:type="dxa"/>
            <w:shd w:val="clear" w:color="auto" w:fill="E7E6E6" w:themeFill="background2"/>
          </w:tcPr>
          <w:p w14:paraId="1F989D93" w14:textId="77777777" w:rsidR="00E27E0A" w:rsidRDefault="00E27E0A" w:rsidP="00983110">
            <w:pPr>
              <w:jc w:val="center"/>
              <w:rPr>
                <w:b/>
                <w:lang w:eastAsia="sv-SE"/>
              </w:rPr>
            </w:pPr>
            <w:r>
              <w:rPr>
                <w:b/>
                <w:lang w:eastAsia="sv-SE"/>
              </w:rPr>
              <w:t>Company</w:t>
            </w:r>
          </w:p>
        </w:tc>
        <w:tc>
          <w:tcPr>
            <w:tcW w:w="8219" w:type="dxa"/>
            <w:shd w:val="clear" w:color="auto" w:fill="E7E6E6" w:themeFill="background2"/>
          </w:tcPr>
          <w:p w14:paraId="3CE1DC61" w14:textId="113FF9BA" w:rsidR="00E27E0A" w:rsidRDefault="00E27E0A" w:rsidP="00E27E0A">
            <w:pPr>
              <w:rPr>
                <w:b/>
                <w:i/>
                <w:iCs/>
                <w:lang w:eastAsia="sv-SE"/>
              </w:rPr>
            </w:pPr>
            <w:r w:rsidRPr="00E27E0A">
              <w:rPr>
                <w:b/>
                <w:lang w:eastAsia="sv-SE"/>
              </w:rPr>
              <w:t>Any other idle mode issues not covered in pre-meeting discussion or this offline discussion</w:t>
            </w:r>
            <w:r>
              <w:rPr>
                <w:b/>
                <w:lang w:eastAsia="sv-SE"/>
              </w:rPr>
              <w:t xml:space="preserve"> </w:t>
            </w:r>
          </w:p>
        </w:tc>
      </w:tr>
      <w:tr w:rsidR="00E27E0A" w14:paraId="2687DA0D" w14:textId="77777777" w:rsidTr="00983110">
        <w:tc>
          <w:tcPr>
            <w:tcW w:w="1496" w:type="dxa"/>
          </w:tcPr>
          <w:p w14:paraId="3684B7C8" w14:textId="77777777" w:rsidR="00E27E0A" w:rsidRDefault="00E27E0A" w:rsidP="00983110">
            <w:pPr>
              <w:rPr>
                <w:rFonts w:eastAsiaTheme="minorEastAsia"/>
              </w:rPr>
            </w:pPr>
          </w:p>
        </w:tc>
        <w:tc>
          <w:tcPr>
            <w:tcW w:w="8219" w:type="dxa"/>
          </w:tcPr>
          <w:p w14:paraId="1C8B494D" w14:textId="77777777" w:rsidR="00E27E0A" w:rsidRDefault="00E27E0A" w:rsidP="00983110">
            <w:pPr>
              <w:rPr>
                <w:rFonts w:eastAsiaTheme="minorEastAsia"/>
                <w:highlight w:val="yellow"/>
              </w:rPr>
            </w:pPr>
          </w:p>
        </w:tc>
      </w:tr>
      <w:tr w:rsidR="00E27E0A" w14:paraId="5E6D8FB7" w14:textId="77777777" w:rsidTr="00983110">
        <w:tc>
          <w:tcPr>
            <w:tcW w:w="1496" w:type="dxa"/>
          </w:tcPr>
          <w:p w14:paraId="44C4FEB6" w14:textId="77777777" w:rsidR="00E27E0A" w:rsidRDefault="00E27E0A" w:rsidP="00983110">
            <w:pPr>
              <w:rPr>
                <w:rFonts w:eastAsiaTheme="minorEastAsia"/>
              </w:rPr>
            </w:pPr>
          </w:p>
        </w:tc>
        <w:tc>
          <w:tcPr>
            <w:tcW w:w="8219" w:type="dxa"/>
          </w:tcPr>
          <w:p w14:paraId="546C6BBA" w14:textId="77777777" w:rsidR="00E27E0A" w:rsidRDefault="00E27E0A" w:rsidP="00983110">
            <w:pPr>
              <w:rPr>
                <w:rFonts w:eastAsiaTheme="minorEastAsia"/>
                <w:highlight w:val="yellow"/>
              </w:rPr>
            </w:pPr>
          </w:p>
        </w:tc>
      </w:tr>
      <w:tr w:rsidR="00E27E0A" w14:paraId="5959E621" w14:textId="77777777" w:rsidTr="00983110">
        <w:tc>
          <w:tcPr>
            <w:tcW w:w="1496" w:type="dxa"/>
          </w:tcPr>
          <w:p w14:paraId="2C2F54D2" w14:textId="77777777" w:rsidR="00E27E0A" w:rsidRDefault="00E27E0A" w:rsidP="00983110">
            <w:pPr>
              <w:rPr>
                <w:rFonts w:eastAsiaTheme="minorEastAsia"/>
              </w:rPr>
            </w:pPr>
          </w:p>
        </w:tc>
        <w:tc>
          <w:tcPr>
            <w:tcW w:w="8219" w:type="dxa"/>
          </w:tcPr>
          <w:p w14:paraId="2ED5C100" w14:textId="77777777" w:rsidR="00E27E0A" w:rsidRDefault="00E27E0A" w:rsidP="00983110">
            <w:pPr>
              <w:rPr>
                <w:rFonts w:eastAsiaTheme="minorEastAsia"/>
              </w:rPr>
            </w:pPr>
          </w:p>
        </w:tc>
      </w:tr>
      <w:tr w:rsidR="00E27E0A" w14:paraId="05822896" w14:textId="77777777" w:rsidTr="00983110">
        <w:tc>
          <w:tcPr>
            <w:tcW w:w="1496" w:type="dxa"/>
          </w:tcPr>
          <w:p w14:paraId="68DE649D" w14:textId="77777777" w:rsidR="00E27E0A" w:rsidRDefault="00E27E0A" w:rsidP="00983110">
            <w:pPr>
              <w:rPr>
                <w:rFonts w:eastAsia="Malgun Gothic"/>
                <w:lang w:eastAsia="ko-KR"/>
              </w:rPr>
            </w:pPr>
          </w:p>
        </w:tc>
        <w:tc>
          <w:tcPr>
            <w:tcW w:w="8219" w:type="dxa"/>
          </w:tcPr>
          <w:p w14:paraId="36C6D911" w14:textId="77777777" w:rsidR="00E27E0A" w:rsidRDefault="00E27E0A" w:rsidP="00983110">
            <w:pPr>
              <w:rPr>
                <w:rFonts w:eastAsia="Malgun Gothic"/>
                <w:highlight w:val="yellow"/>
                <w:lang w:eastAsia="ko-KR"/>
              </w:rPr>
            </w:pPr>
          </w:p>
        </w:tc>
      </w:tr>
      <w:tr w:rsidR="00E27E0A" w14:paraId="58CA70DF" w14:textId="77777777" w:rsidTr="00983110">
        <w:tc>
          <w:tcPr>
            <w:tcW w:w="1496" w:type="dxa"/>
          </w:tcPr>
          <w:p w14:paraId="6D5BB9F0" w14:textId="77777777" w:rsidR="00E27E0A" w:rsidRDefault="00E27E0A" w:rsidP="00983110">
            <w:pPr>
              <w:rPr>
                <w:rFonts w:eastAsiaTheme="minorEastAsia"/>
              </w:rPr>
            </w:pPr>
          </w:p>
        </w:tc>
        <w:tc>
          <w:tcPr>
            <w:tcW w:w="8219" w:type="dxa"/>
          </w:tcPr>
          <w:p w14:paraId="72F915E9" w14:textId="77777777" w:rsidR="00E27E0A" w:rsidRDefault="00E27E0A" w:rsidP="00983110">
            <w:pPr>
              <w:rPr>
                <w:rFonts w:eastAsiaTheme="minorEastAsia"/>
                <w:highlight w:val="yellow"/>
              </w:rPr>
            </w:pPr>
          </w:p>
        </w:tc>
      </w:tr>
      <w:tr w:rsidR="00E27E0A" w14:paraId="0A341FBD" w14:textId="77777777" w:rsidTr="00983110">
        <w:tc>
          <w:tcPr>
            <w:tcW w:w="1496" w:type="dxa"/>
          </w:tcPr>
          <w:p w14:paraId="69590422" w14:textId="77777777" w:rsidR="00E27E0A" w:rsidRDefault="00E27E0A" w:rsidP="00983110">
            <w:pPr>
              <w:rPr>
                <w:rFonts w:eastAsiaTheme="minorEastAsia"/>
              </w:rPr>
            </w:pPr>
          </w:p>
        </w:tc>
        <w:tc>
          <w:tcPr>
            <w:tcW w:w="8219" w:type="dxa"/>
          </w:tcPr>
          <w:p w14:paraId="1700867D" w14:textId="77777777" w:rsidR="00E27E0A" w:rsidRDefault="00E27E0A" w:rsidP="00983110">
            <w:pPr>
              <w:rPr>
                <w:rFonts w:eastAsiaTheme="minorEastAsia"/>
              </w:rPr>
            </w:pPr>
          </w:p>
        </w:tc>
      </w:tr>
      <w:tr w:rsidR="00E27E0A" w14:paraId="30300BBD" w14:textId="77777777" w:rsidTr="00983110">
        <w:tc>
          <w:tcPr>
            <w:tcW w:w="1496" w:type="dxa"/>
          </w:tcPr>
          <w:p w14:paraId="0CB23D3A" w14:textId="77777777" w:rsidR="00E27E0A" w:rsidRDefault="00E27E0A" w:rsidP="00983110">
            <w:pPr>
              <w:rPr>
                <w:lang w:eastAsia="sv-SE"/>
              </w:rPr>
            </w:pPr>
          </w:p>
        </w:tc>
        <w:tc>
          <w:tcPr>
            <w:tcW w:w="8219" w:type="dxa"/>
          </w:tcPr>
          <w:p w14:paraId="2CE389F3" w14:textId="77777777" w:rsidR="00E27E0A" w:rsidRDefault="00E27E0A" w:rsidP="00983110">
            <w:pPr>
              <w:rPr>
                <w:rFonts w:eastAsiaTheme="minorEastAsia"/>
              </w:rPr>
            </w:pPr>
          </w:p>
        </w:tc>
      </w:tr>
      <w:tr w:rsidR="00E27E0A" w14:paraId="2D65D049" w14:textId="77777777" w:rsidTr="00983110">
        <w:tc>
          <w:tcPr>
            <w:tcW w:w="1496" w:type="dxa"/>
          </w:tcPr>
          <w:p w14:paraId="3E3F310B" w14:textId="77777777" w:rsidR="00E27E0A" w:rsidRDefault="00E27E0A" w:rsidP="00983110">
            <w:pPr>
              <w:rPr>
                <w:rFonts w:eastAsiaTheme="minorEastAsia"/>
                <w:lang w:val="en-US" w:eastAsia="sv-SE"/>
              </w:rPr>
            </w:pPr>
          </w:p>
        </w:tc>
        <w:tc>
          <w:tcPr>
            <w:tcW w:w="8219" w:type="dxa"/>
          </w:tcPr>
          <w:p w14:paraId="1949559B" w14:textId="77777777" w:rsidR="00E27E0A" w:rsidRDefault="00E27E0A" w:rsidP="00983110">
            <w:pPr>
              <w:rPr>
                <w:rFonts w:eastAsiaTheme="minorEastAsia"/>
                <w:lang w:val="en-US"/>
              </w:rPr>
            </w:pPr>
          </w:p>
        </w:tc>
      </w:tr>
      <w:tr w:rsidR="00E27E0A" w14:paraId="60589194" w14:textId="77777777" w:rsidTr="00983110">
        <w:tc>
          <w:tcPr>
            <w:tcW w:w="1496" w:type="dxa"/>
          </w:tcPr>
          <w:p w14:paraId="35F4441B" w14:textId="77777777" w:rsidR="00E27E0A" w:rsidRDefault="00E27E0A" w:rsidP="00983110">
            <w:pPr>
              <w:rPr>
                <w:lang w:eastAsia="sv-SE"/>
              </w:rPr>
            </w:pPr>
          </w:p>
        </w:tc>
        <w:tc>
          <w:tcPr>
            <w:tcW w:w="8219" w:type="dxa"/>
          </w:tcPr>
          <w:p w14:paraId="76E59380" w14:textId="77777777" w:rsidR="00E27E0A" w:rsidRDefault="00E27E0A" w:rsidP="00983110">
            <w:pPr>
              <w:rPr>
                <w:lang w:eastAsia="sv-SE"/>
              </w:rPr>
            </w:pPr>
          </w:p>
        </w:tc>
      </w:tr>
      <w:tr w:rsidR="00E27E0A" w14:paraId="0AD38CF8" w14:textId="77777777" w:rsidTr="00983110">
        <w:tc>
          <w:tcPr>
            <w:tcW w:w="1496" w:type="dxa"/>
          </w:tcPr>
          <w:p w14:paraId="40D5D32D" w14:textId="77777777" w:rsidR="00E27E0A" w:rsidRDefault="00E27E0A" w:rsidP="00983110">
            <w:pPr>
              <w:rPr>
                <w:rFonts w:eastAsia="等线"/>
              </w:rPr>
            </w:pPr>
          </w:p>
        </w:tc>
        <w:tc>
          <w:tcPr>
            <w:tcW w:w="8219" w:type="dxa"/>
          </w:tcPr>
          <w:p w14:paraId="66133B37" w14:textId="77777777" w:rsidR="00E27E0A" w:rsidRDefault="00E27E0A" w:rsidP="00983110">
            <w:pPr>
              <w:rPr>
                <w:rFonts w:eastAsia="等线"/>
              </w:rPr>
            </w:pPr>
          </w:p>
        </w:tc>
      </w:tr>
    </w:tbl>
    <w:p w14:paraId="2336A683" w14:textId="77777777" w:rsidR="00E27E0A" w:rsidRPr="00E27E0A" w:rsidRDefault="00E27E0A" w:rsidP="00E27E0A">
      <w:pPr>
        <w:rPr>
          <w:rFonts w:eastAsiaTheme="minorEastAsia"/>
        </w:rPr>
      </w:pPr>
    </w:p>
    <w:p w14:paraId="6840C147" w14:textId="77777777" w:rsidR="00E27E0A" w:rsidRPr="00E27E0A" w:rsidRDefault="00E27E0A">
      <w:pPr>
        <w:overflowPunct/>
        <w:autoSpaceDE/>
        <w:autoSpaceDN/>
        <w:adjustRightInd/>
        <w:spacing w:after="160" w:line="259" w:lineRule="auto"/>
        <w:jc w:val="left"/>
        <w:textAlignment w:val="auto"/>
        <w:rPr>
          <w:rFonts w:eastAsiaTheme="minorEastAsia"/>
        </w:rPr>
      </w:pPr>
    </w:p>
    <w:p w14:paraId="1F9234BB" w14:textId="0D3240D6" w:rsidR="002634AF" w:rsidRPr="002634AF" w:rsidRDefault="00845F2F" w:rsidP="002634AF">
      <w:pPr>
        <w:pStyle w:val="1"/>
      </w:pPr>
      <w:r>
        <w:t>Conclusions</w:t>
      </w:r>
    </w:p>
    <w:p w14:paraId="454C7ACC" w14:textId="097704ED" w:rsidR="00845F2F" w:rsidRPr="00845F2F" w:rsidRDefault="00D50E26" w:rsidP="00D50E26">
      <w:pPr>
        <w:jc w:val="center"/>
      </w:pPr>
      <w:r>
        <w:t>&lt;</w:t>
      </w:r>
      <w:r w:rsidRPr="00D50E26">
        <w:rPr>
          <w:highlight w:val="yellow"/>
        </w:rPr>
        <w:t>To be generated based on company input</w:t>
      </w:r>
      <w:r>
        <w:t>&gt;</w:t>
      </w:r>
    </w:p>
    <w:p w14:paraId="08702C84" w14:textId="50ADCD02" w:rsidR="00D50E26" w:rsidRPr="00BC3176" w:rsidRDefault="00D50E26" w:rsidP="00D50E26">
      <w:pPr>
        <w:pStyle w:val="1"/>
      </w:pPr>
      <w:r w:rsidRPr="00BC3176">
        <w:t>References</w:t>
      </w:r>
    </w:p>
    <w:p w14:paraId="6BFB20E2" w14:textId="39822E25" w:rsidR="00931C07" w:rsidRDefault="00931C07" w:rsidP="00931C07">
      <w:pPr>
        <w:pStyle w:val="Doc-title"/>
      </w:pPr>
      <w:r>
        <w:t xml:space="preserve">[1] </w:t>
      </w:r>
      <w:hyperlink r:id="rId14" w:tooltip="C:Data3GPPExtractsR2-2202235_UE location during initial access_v04.doc" w:history="1">
        <w:r w:rsidRPr="00A41178">
          <w:rPr>
            <w:rStyle w:val="af9"/>
          </w:rPr>
          <w:t>R2-2202235</w:t>
        </w:r>
      </w:hyperlink>
      <w:r>
        <w:tab/>
        <w:t>WF for UE location during initial access in NTN</w:t>
      </w:r>
      <w:r>
        <w:tab/>
        <w:t>THALES, Leonardo, Avanti, ESA, Sateliot, Omnispace, Novamint, Hispasat, Gatehouse, Hughes network systems, Inmarsat, Viasat, CTTC, Intelsat, Kepler, Ligado, Magister solutions, SES, Airbus</w:t>
      </w:r>
    </w:p>
    <w:p w14:paraId="203E26AE" w14:textId="6C1EEC0B" w:rsidR="00B61912" w:rsidRPr="00B61912" w:rsidRDefault="00931C07" w:rsidP="007D3003">
      <w:pPr>
        <w:pStyle w:val="Doc-title"/>
      </w:pPr>
      <w:r>
        <w:rPr>
          <w:rFonts w:eastAsiaTheme="minorEastAsia" w:hint="eastAsia"/>
          <w:lang w:eastAsia="zh-CN"/>
        </w:rPr>
        <w:t>[</w:t>
      </w:r>
      <w:r>
        <w:rPr>
          <w:rFonts w:eastAsiaTheme="minorEastAsia"/>
          <w:lang w:eastAsia="zh-CN"/>
        </w:rPr>
        <w:t xml:space="preserve">2] </w:t>
      </w:r>
      <w:hyperlink r:id="rId15" w:tooltip="C:Data3GPPExtractsR2-2202422 Discussion on SIB X acquiring procedure.doc" w:history="1">
        <w:r w:rsidR="00B61912" w:rsidRPr="00A41178">
          <w:rPr>
            <w:rStyle w:val="af9"/>
          </w:rPr>
          <w:t>R2-2202422</w:t>
        </w:r>
      </w:hyperlink>
      <w:r w:rsidR="00B61912">
        <w:tab/>
        <w:t>Discussion on the SIBX acquiring procedure</w:t>
      </w:r>
      <w:r w:rsidR="00B61912">
        <w:tab/>
        <w:t>Spreadtrum Communications</w:t>
      </w:r>
    </w:p>
    <w:p w14:paraId="31D9BA18" w14:textId="40C54CC5" w:rsidR="00B61912" w:rsidRDefault="00B61912" w:rsidP="00B61912">
      <w:pPr>
        <w:pStyle w:val="Doc-title"/>
      </w:pPr>
      <w:r>
        <w:rPr>
          <w:rFonts w:eastAsiaTheme="minorEastAsia" w:hint="eastAsia"/>
          <w:lang w:eastAsia="zh-CN"/>
        </w:rPr>
        <w:t>[</w:t>
      </w:r>
      <w:r>
        <w:rPr>
          <w:rFonts w:eastAsiaTheme="minorEastAsia"/>
          <w:lang w:eastAsia="zh-CN"/>
        </w:rPr>
        <w:t xml:space="preserve">3] </w:t>
      </w:r>
      <w:hyperlink r:id="rId16" w:tooltip="C:Data3GPPExtractsR2-2202423 Acquiring the ephemeris of neighbour cell.doc" w:history="1">
        <w:r w:rsidRPr="00A41178">
          <w:rPr>
            <w:rStyle w:val="af9"/>
          </w:rPr>
          <w:t>R2-2202423</w:t>
        </w:r>
      </w:hyperlink>
      <w:r>
        <w:tab/>
        <w:t>Acquiring the ephemeris of neighbour cell</w:t>
      </w:r>
      <w:r>
        <w:tab/>
        <w:t>Spreadtrum Communications</w:t>
      </w:r>
    </w:p>
    <w:p w14:paraId="08C5047D" w14:textId="18089903" w:rsidR="00B61912" w:rsidRDefault="00B61912" w:rsidP="00B61912">
      <w:pPr>
        <w:pStyle w:val="Doc-title"/>
      </w:pPr>
      <w:r>
        <w:rPr>
          <w:rFonts w:eastAsiaTheme="minorEastAsia" w:hint="eastAsia"/>
          <w:lang w:eastAsia="zh-CN"/>
        </w:rPr>
        <w:t>[</w:t>
      </w:r>
      <w:r>
        <w:rPr>
          <w:rFonts w:eastAsiaTheme="minorEastAsia"/>
          <w:lang w:eastAsia="zh-CN"/>
        </w:rPr>
        <w:t xml:space="preserve">4] </w:t>
      </w:r>
      <w:hyperlink r:id="rId17" w:tooltip="C:Data3GPPExtractsR2-2202466 Remaining Rel-17 NTN open issues for IDLE mode.docx" w:history="1">
        <w:r w:rsidRPr="00A41178">
          <w:rPr>
            <w:rStyle w:val="af9"/>
          </w:rPr>
          <w:t>R2-2202466</w:t>
        </w:r>
      </w:hyperlink>
      <w:r>
        <w:tab/>
        <w:t>Remaining Rel-17 NTN open issues for IDLE mode</w:t>
      </w:r>
      <w:r>
        <w:tab/>
        <w:t>Nokia, Nokia Shanghai Bell</w:t>
      </w:r>
    </w:p>
    <w:p w14:paraId="0949D3C1" w14:textId="795250F6" w:rsidR="00B61912" w:rsidRDefault="00B61912" w:rsidP="00B61912">
      <w:pPr>
        <w:pStyle w:val="Doc-title"/>
      </w:pPr>
      <w:r>
        <w:rPr>
          <w:rFonts w:eastAsiaTheme="minorEastAsia" w:hint="eastAsia"/>
          <w:lang w:eastAsia="zh-CN"/>
        </w:rPr>
        <w:t>[</w:t>
      </w:r>
      <w:r>
        <w:rPr>
          <w:rFonts w:eastAsiaTheme="minorEastAsia"/>
          <w:lang w:eastAsia="zh-CN"/>
        </w:rPr>
        <w:t xml:space="preserve">5] </w:t>
      </w:r>
      <w:hyperlink r:id="rId18" w:tooltip="C:Data3GPPExtractsR2-2202548 NTN-TN idle mode mobility.docx" w:history="1">
        <w:r w:rsidRPr="00A41178">
          <w:rPr>
            <w:rStyle w:val="af9"/>
          </w:rPr>
          <w:t>R2-2202548</w:t>
        </w:r>
      </w:hyperlink>
      <w:r>
        <w:tab/>
        <w:t>NTN-TN idle mode mobility</w:t>
      </w:r>
      <w:r>
        <w:tab/>
        <w:t>Apple</w:t>
      </w:r>
    </w:p>
    <w:p w14:paraId="36B6D1B6" w14:textId="65F8EE04" w:rsidR="00B61912" w:rsidRPr="00B61912" w:rsidRDefault="00B61912" w:rsidP="007D3003">
      <w:pPr>
        <w:pStyle w:val="Doc-title"/>
      </w:pPr>
      <w:r>
        <w:rPr>
          <w:rFonts w:eastAsiaTheme="minorEastAsia" w:hint="eastAsia"/>
          <w:lang w:eastAsia="zh-CN"/>
        </w:rPr>
        <w:t>[</w:t>
      </w:r>
      <w:r>
        <w:rPr>
          <w:rFonts w:eastAsiaTheme="minorEastAsia"/>
          <w:lang w:eastAsia="zh-CN"/>
        </w:rPr>
        <w:t xml:space="preserve">6] </w:t>
      </w:r>
      <w:hyperlink r:id="rId19" w:tooltip="C:Data3GPPExtractsR2-2203049.docx" w:history="1">
        <w:r w:rsidRPr="00A41178">
          <w:rPr>
            <w:rStyle w:val="af9"/>
          </w:rPr>
          <w:t>R2-2203049</w:t>
        </w:r>
      </w:hyperlink>
      <w:r>
        <w:tab/>
        <w:t>Measurements and cell reselection</w:t>
      </w:r>
      <w:r>
        <w:tab/>
        <w:t>Samsung Research America</w:t>
      </w:r>
    </w:p>
    <w:p w14:paraId="63838FEC" w14:textId="19D00B03" w:rsidR="00B61912" w:rsidRDefault="00B61912" w:rsidP="00B61912">
      <w:pPr>
        <w:pStyle w:val="Doc-title"/>
      </w:pPr>
      <w:r>
        <w:rPr>
          <w:rFonts w:eastAsiaTheme="minorEastAsia" w:hint="eastAsia"/>
          <w:lang w:eastAsia="zh-CN"/>
        </w:rPr>
        <w:t>[</w:t>
      </w:r>
      <w:r>
        <w:rPr>
          <w:rFonts w:eastAsiaTheme="minorEastAsia"/>
          <w:lang w:eastAsia="zh-CN"/>
        </w:rPr>
        <w:t xml:space="preserve">7] </w:t>
      </w:r>
      <w:hyperlink r:id="rId20" w:tooltip="C:Data3GPPExtractsR2-2202566 Idle mode.docx" w:history="1">
        <w:r w:rsidRPr="00A41178">
          <w:rPr>
            <w:rStyle w:val="af9"/>
          </w:rPr>
          <w:t>R2-2202566</w:t>
        </w:r>
      </w:hyperlink>
      <w:r>
        <w:tab/>
        <w:t>Assistance information for IDLE mode measurements</w:t>
      </w:r>
      <w:r>
        <w:tab/>
        <w:t>Qualcomm Incorporated</w:t>
      </w:r>
      <w:r>
        <w:tab/>
      </w:r>
    </w:p>
    <w:p w14:paraId="49354E04" w14:textId="5D4339B8" w:rsidR="00B61912" w:rsidRDefault="00B61912" w:rsidP="00123074">
      <w:pPr>
        <w:pStyle w:val="Doc-title"/>
      </w:pPr>
      <w:r>
        <w:rPr>
          <w:rFonts w:eastAsiaTheme="minorEastAsia" w:hint="eastAsia"/>
          <w:lang w:eastAsia="zh-CN"/>
        </w:rPr>
        <w:t>[</w:t>
      </w:r>
      <w:r w:rsidR="00123074">
        <w:rPr>
          <w:rFonts w:eastAsiaTheme="minorEastAsia"/>
          <w:lang w:eastAsia="zh-CN"/>
        </w:rPr>
        <w:t>8</w:t>
      </w:r>
      <w:r>
        <w:rPr>
          <w:rFonts w:eastAsiaTheme="minorEastAsia"/>
          <w:lang w:eastAsia="zh-CN"/>
        </w:rPr>
        <w:t xml:space="preserve">] </w:t>
      </w:r>
      <w:hyperlink r:id="rId21" w:tooltip="C:Data3GPPExtractsR2-2202586 Epoch time and validity time for neighbour satellite ephemeris.docx" w:history="1">
        <w:r w:rsidR="00123074" w:rsidRPr="00A41178">
          <w:rPr>
            <w:rStyle w:val="af9"/>
          </w:rPr>
          <w:t>R2-2202586</w:t>
        </w:r>
      </w:hyperlink>
      <w:r w:rsidR="00123074">
        <w:tab/>
        <w:t>Epoch time and validity time for neighbour satellite ephemeris</w:t>
      </w:r>
      <w:r w:rsidR="00123074">
        <w:tab/>
        <w:t>Lenovo, Motorola Mobility</w:t>
      </w:r>
    </w:p>
    <w:p w14:paraId="2FF51FA0" w14:textId="770A3A8E" w:rsidR="00123074" w:rsidRDefault="00123074" w:rsidP="00123074">
      <w:pPr>
        <w:pStyle w:val="Doc-title"/>
      </w:pPr>
      <w:r>
        <w:rPr>
          <w:rFonts w:eastAsiaTheme="minorEastAsia" w:hint="eastAsia"/>
          <w:lang w:eastAsia="zh-CN"/>
        </w:rPr>
        <w:t>[</w:t>
      </w:r>
      <w:r>
        <w:rPr>
          <w:rFonts w:eastAsiaTheme="minorEastAsia"/>
          <w:lang w:eastAsia="zh-CN"/>
        </w:rPr>
        <w:t xml:space="preserve">9] </w:t>
      </w:r>
      <w:hyperlink r:id="rId22" w:tooltip="C:Data3GPPExtractsR2-2202774 Remaining issues on location-based cell reselection.docx" w:history="1">
        <w:r w:rsidRPr="00A41178">
          <w:rPr>
            <w:rStyle w:val="af9"/>
          </w:rPr>
          <w:t>R2-2202774</w:t>
        </w:r>
      </w:hyperlink>
      <w:r>
        <w:tab/>
        <w:t>Remaining issues on location-based cell reselection</w:t>
      </w:r>
      <w:r>
        <w:tab/>
        <w:t>vivo</w:t>
      </w:r>
    </w:p>
    <w:p w14:paraId="5ADDF634" w14:textId="57898620" w:rsidR="00123074" w:rsidRDefault="00123074" w:rsidP="00123074">
      <w:pPr>
        <w:pStyle w:val="Doc-title"/>
      </w:pPr>
      <w:r>
        <w:rPr>
          <w:rFonts w:eastAsiaTheme="minorEastAsia" w:hint="eastAsia"/>
          <w:lang w:eastAsia="zh-CN"/>
        </w:rPr>
        <w:t>[</w:t>
      </w:r>
      <w:r>
        <w:rPr>
          <w:rFonts w:eastAsiaTheme="minorEastAsia"/>
          <w:lang w:eastAsia="zh-CN"/>
        </w:rPr>
        <w:t xml:space="preserve">10] </w:t>
      </w:r>
      <w:hyperlink r:id="rId23" w:tooltip="C:Data3GPPExtractsR2-2203004 - Discussion on measurement rules for cell re-selection in NTN.doc" w:history="1">
        <w:r w:rsidRPr="00A41178">
          <w:rPr>
            <w:rStyle w:val="af9"/>
          </w:rPr>
          <w:t>R2-2203004</w:t>
        </w:r>
      </w:hyperlink>
      <w:r w:rsidR="00632329">
        <w:t xml:space="preserve"> </w:t>
      </w:r>
      <w:r>
        <w:t>Discussion on measurement rules for cell re-selection in NTN</w:t>
      </w:r>
      <w:r>
        <w:tab/>
        <w:t>OPPO</w:t>
      </w:r>
    </w:p>
    <w:p w14:paraId="0AFA2A8E" w14:textId="2563CC3B" w:rsidR="003F1589" w:rsidRDefault="00FC47BE" w:rsidP="00A065A9">
      <w:pPr>
        <w:pStyle w:val="Doc-title"/>
      </w:pPr>
      <w:r>
        <w:t xml:space="preserve">[11] </w:t>
      </w:r>
      <w:hyperlink r:id="rId24" w:tooltip="C:Data3GPPExtractsR2-2203386_[Pre117-e][102][NTN] Idle mode open issues (ZTE)_v25_Rapporteur.docx" w:history="1">
        <w:r w:rsidRPr="00A41178">
          <w:rPr>
            <w:rStyle w:val="af9"/>
          </w:rPr>
          <w:t>R2-2203386</w:t>
        </w:r>
      </w:hyperlink>
      <w:r>
        <w:t xml:space="preserve"> Report of [Pre117-e][102][NTN] Idle mode open issues (ZTE)</w:t>
      </w:r>
      <w:r>
        <w:tab/>
        <w:t>ZTE corporation,Sanechips</w:t>
      </w:r>
    </w:p>
    <w:sectPr w:rsidR="003F1589">
      <w:footerReference w:type="defaul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apporteur-ZTE" w:date="2022-02-21T15:22:00Z" w:initials="ZTE(Yuan)">
    <w:p w14:paraId="76C6A88C" w14:textId="77777777" w:rsidR="004F1AB0" w:rsidRDefault="004F1AB0">
      <w:pPr>
        <w:pStyle w:val="af"/>
        <w:rPr>
          <w:rFonts w:eastAsiaTheme="minorEastAsia"/>
        </w:rPr>
      </w:pPr>
      <w:r>
        <w:rPr>
          <w:rStyle w:val="ae"/>
        </w:rPr>
        <w:annotationRef/>
      </w:r>
      <w:r>
        <w:rPr>
          <w:rFonts w:eastAsiaTheme="minorEastAsia"/>
        </w:rPr>
        <w:t xml:space="preserve">A revision will be provided by OPPO. </w:t>
      </w:r>
    </w:p>
    <w:p w14:paraId="65A3FCFD" w14:textId="5EED68A7" w:rsidR="004F1AB0" w:rsidRPr="004F1AB0" w:rsidRDefault="004F1AB0">
      <w:pPr>
        <w:pStyle w:val="af"/>
        <w:rPr>
          <w:rFonts w:eastAsiaTheme="minorEastAsia"/>
        </w:rPr>
      </w:pPr>
      <w:r>
        <w:rPr>
          <w:rFonts w:eastAsiaTheme="minorEastAsia"/>
        </w:rPr>
        <w:t xml:space="preserve">The update has been reflected in the following text while the new </w:t>
      </w:r>
      <w:proofErr w:type="spellStart"/>
      <w:r>
        <w:rPr>
          <w:rFonts w:eastAsiaTheme="minorEastAsia"/>
        </w:rPr>
        <w:t>tdoc</w:t>
      </w:r>
      <w:proofErr w:type="spellEnd"/>
      <w:r>
        <w:rPr>
          <w:rFonts w:eastAsiaTheme="minorEastAsia"/>
        </w:rPr>
        <w:t xml:space="preserve"> number will be updated when it is ready.</w:t>
      </w:r>
    </w:p>
  </w:comment>
  <w:comment w:id="62" w:author="Rapporteur-ZTE" w:date="2022-02-21T15:24:00Z" w:initials="ZTE(Yuan)">
    <w:p w14:paraId="0704B576" w14:textId="77777777" w:rsidR="004F1AB0" w:rsidRDefault="004F1AB0" w:rsidP="004F1AB0">
      <w:pPr>
        <w:pStyle w:val="af"/>
        <w:rPr>
          <w:rFonts w:eastAsiaTheme="minorEastAsia"/>
        </w:rPr>
      </w:pPr>
      <w:r>
        <w:rPr>
          <w:rStyle w:val="ae"/>
        </w:rPr>
        <w:annotationRef/>
      </w:r>
      <w:r>
        <w:rPr>
          <w:rFonts w:eastAsiaTheme="minorEastAsia"/>
        </w:rPr>
        <w:t xml:space="preserve">A revision will be provided by OPPO. </w:t>
      </w:r>
    </w:p>
    <w:p w14:paraId="1A03E2D5" w14:textId="4DA2CB2F" w:rsidR="004F1AB0" w:rsidRDefault="004F1AB0" w:rsidP="004F1AB0">
      <w:pPr>
        <w:pStyle w:val="af"/>
      </w:pPr>
      <w:r>
        <w:rPr>
          <w:rFonts w:eastAsiaTheme="minorEastAsia"/>
        </w:rPr>
        <w:t xml:space="preserve">The update has been reflected in the above text while the new </w:t>
      </w:r>
      <w:proofErr w:type="spellStart"/>
      <w:r>
        <w:rPr>
          <w:rFonts w:eastAsiaTheme="minorEastAsia"/>
        </w:rPr>
        <w:t>tdoc</w:t>
      </w:r>
      <w:proofErr w:type="spellEnd"/>
      <w:r>
        <w:rPr>
          <w:rFonts w:eastAsiaTheme="minorEastAsia"/>
        </w:rPr>
        <w:t xml:space="preserve"> number will be updated when it is ready.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A3FCFD" w15:done="0"/>
  <w15:commentEx w15:paraId="1A03E2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A3FCFD" w16cid:durableId="25BE3315"/>
  <w16cid:commentId w16cid:paraId="1A03E2D5" w16cid:durableId="25BE33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7887A" w14:textId="77777777" w:rsidR="008D7FC9" w:rsidRDefault="008D7FC9">
      <w:pPr>
        <w:spacing w:after="0"/>
      </w:pPr>
      <w:r>
        <w:separator/>
      </w:r>
    </w:p>
  </w:endnote>
  <w:endnote w:type="continuationSeparator" w:id="0">
    <w:p w14:paraId="0AFB06DE" w14:textId="77777777" w:rsidR="008D7FC9" w:rsidRDefault="008D7F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4489DA67" w:rsidR="00A5600E" w:rsidRDefault="00A5600E"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4F1AB0">
      <w:rPr>
        <w:rStyle w:val="a6"/>
      </w:rPr>
      <w:t>8</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4F1AB0">
      <w:rPr>
        <w:rStyle w:val="a6"/>
      </w:rPr>
      <w:t>10</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36728" w14:textId="77777777" w:rsidR="008D7FC9" w:rsidRDefault="008D7FC9">
      <w:pPr>
        <w:spacing w:after="0"/>
      </w:pPr>
      <w:r>
        <w:separator/>
      </w:r>
    </w:p>
  </w:footnote>
  <w:footnote w:type="continuationSeparator" w:id="0">
    <w:p w14:paraId="07FDB709" w14:textId="77777777" w:rsidR="008D7FC9" w:rsidRDefault="008D7F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52215F7"/>
    <w:multiLevelType w:val="multilevel"/>
    <w:tmpl w:val="052215F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600583D"/>
    <w:multiLevelType w:val="multilevel"/>
    <w:tmpl w:val="5600583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6F5A2944"/>
    <w:multiLevelType w:val="hybridMultilevel"/>
    <w:tmpl w:val="D280F7F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6"/>
  </w:num>
  <w:num w:numId="4">
    <w:abstractNumId w:val="2"/>
  </w:num>
  <w:num w:numId="5">
    <w:abstractNumId w:val="5"/>
  </w:num>
  <w:num w:numId="6">
    <w:abstractNumId w:val="3"/>
  </w:num>
  <w:num w:numId="7">
    <w:abstractNumId w:val="1"/>
  </w:num>
  <w:num w:numId="8">
    <w:abstractNumId w:val="7"/>
  </w:num>
  <w:num w:numId="9">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ZTE">
    <w15:presenceInfo w15:providerId="None" w15:userId="Rapporteur-ZTE"/>
  </w15:person>
  <w15:person w15:author="OPPO(R2-2203004)">
    <w15:presenceInfo w15:providerId="None" w15:userId="OPPO(R2-2203004)"/>
  </w15:person>
  <w15:person w15:author="OPPO">
    <w15:presenceInfo w15:providerId="None" w15:userId="OPPO"/>
  </w15:person>
  <w15:person w15:author="RAN2#116bis-e">
    <w15:presenceInfo w15:providerId="None" w15:userId="RAN2#116bis-e"/>
  </w15:person>
  <w15:person w15:author="RAN2#114e">
    <w15:presenceInfo w15:providerId="None" w15:userId="RAN2#1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A331D"/>
    <w:rsid w:val="000A4111"/>
    <w:rsid w:val="000A4965"/>
    <w:rsid w:val="000A514F"/>
    <w:rsid w:val="000A577C"/>
    <w:rsid w:val="000A5E50"/>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85"/>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D79E2"/>
    <w:rsid w:val="001E0BA7"/>
    <w:rsid w:val="001E22E0"/>
    <w:rsid w:val="001E2795"/>
    <w:rsid w:val="001E387D"/>
    <w:rsid w:val="001E4911"/>
    <w:rsid w:val="001E4BBE"/>
    <w:rsid w:val="001E59A5"/>
    <w:rsid w:val="001E5D48"/>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80218"/>
    <w:rsid w:val="002804AE"/>
    <w:rsid w:val="002834D7"/>
    <w:rsid w:val="00283988"/>
    <w:rsid w:val="00283B04"/>
    <w:rsid w:val="00283CCC"/>
    <w:rsid w:val="00286356"/>
    <w:rsid w:val="0028647C"/>
    <w:rsid w:val="00291969"/>
    <w:rsid w:val="00291E98"/>
    <w:rsid w:val="00292E34"/>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979"/>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07B7F"/>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F034E"/>
    <w:rsid w:val="004F0EB9"/>
    <w:rsid w:val="004F102D"/>
    <w:rsid w:val="004F1AB0"/>
    <w:rsid w:val="004F2ABC"/>
    <w:rsid w:val="004F2C33"/>
    <w:rsid w:val="004F39A2"/>
    <w:rsid w:val="004F4D91"/>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4CF"/>
    <w:rsid w:val="006D6959"/>
    <w:rsid w:val="006D715A"/>
    <w:rsid w:val="006D76E1"/>
    <w:rsid w:val="006D7BC9"/>
    <w:rsid w:val="006E088C"/>
    <w:rsid w:val="006E1685"/>
    <w:rsid w:val="006E1AB7"/>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1A35"/>
    <w:rsid w:val="0071221D"/>
    <w:rsid w:val="00712685"/>
    <w:rsid w:val="0071397C"/>
    <w:rsid w:val="00714DD1"/>
    <w:rsid w:val="007151EF"/>
    <w:rsid w:val="00715DCA"/>
    <w:rsid w:val="0071632B"/>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5046"/>
    <w:rsid w:val="0074532F"/>
    <w:rsid w:val="00745E52"/>
    <w:rsid w:val="00747236"/>
    <w:rsid w:val="00747720"/>
    <w:rsid w:val="007505C6"/>
    <w:rsid w:val="00751750"/>
    <w:rsid w:val="00751DA0"/>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D7FC9"/>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6142"/>
    <w:rsid w:val="00956513"/>
    <w:rsid w:val="00956585"/>
    <w:rsid w:val="00960450"/>
    <w:rsid w:val="00960916"/>
    <w:rsid w:val="00962675"/>
    <w:rsid w:val="00962AF7"/>
    <w:rsid w:val="0096396F"/>
    <w:rsid w:val="009641BB"/>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2A3A"/>
    <w:rsid w:val="00B22C40"/>
    <w:rsid w:val="00B2425E"/>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908"/>
    <w:rsid w:val="00DC3B79"/>
    <w:rsid w:val="00DC4E78"/>
    <w:rsid w:val="00DC77F8"/>
    <w:rsid w:val="00DC7CC9"/>
    <w:rsid w:val="00DD0A16"/>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13C6"/>
    <w:rsid w:val="00E016D4"/>
    <w:rsid w:val="00E022C4"/>
    <w:rsid w:val="00E02606"/>
    <w:rsid w:val="00E0434F"/>
    <w:rsid w:val="00E0598C"/>
    <w:rsid w:val="00E0737B"/>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801"/>
    <w:rsid w:val="00F42DF0"/>
    <w:rsid w:val="00F43298"/>
    <w:rsid w:val="00F456A0"/>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9E"/>
    <w:rsid w:val="00FA72DA"/>
    <w:rsid w:val="00FA7F14"/>
    <w:rsid w:val="00FB043E"/>
    <w:rsid w:val="00FB0649"/>
    <w:rsid w:val="00FB171A"/>
    <w:rsid w:val="00FB1B1E"/>
    <w:rsid w:val="00FB271D"/>
    <w:rsid w:val="00FB37C2"/>
    <w:rsid w:val="00FB3FDC"/>
    <w:rsid w:val="00FB484F"/>
    <w:rsid w:val="00FB577A"/>
    <w:rsid w:val="00FB6278"/>
    <w:rsid w:val="00FB7F9B"/>
    <w:rsid w:val="00FC2138"/>
    <w:rsid w:val="00FC2D4C"/>
    <w:rsid w:val="00FC3185"/>
    <w:rsid w:val="00FC3F37"/>
    <w:rsid w:val="00FC47BE"/>
    <w:rsid w:val="00FC59C3"/>
    <w:rsid w:val="00FC68CA"/>
    <w:rsid w:val="00FC76F4"/>
    <w:rsid w:val="00FC77AA"/>
    <w:rsid w:val="00FD082D"/>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635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link w:val="a8"/>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9"/>
    <w:uiPriority w:val="99"/>
    <w:unhideWhenUsed/>
    <w:rsid w:val="00214E6A"/>
    <w:pPr>
      <w:tabs>
        <w:tab w:val="center" w:pos="4680"/>
        <w:tab w:val="right" w:pos="9360"/>
      </w:tabs>
      <w:spacing w:after="0"/>
    </w:pPr>
  </w:style>
  <w:style w:type="character" w:customStyle="1" w:styleId="a9">
    <w:name w:val="页眉 字符"/>
    <w:basedOn w:val="a0"/>
    <w:link w:val="a4"/>
    <w:uiPriority w:val="99"/>
    <w:rsid w:val="00214E6A"/>
    <w:rPr>
      <w:rFonts w:ascii="Arial" w:eastAsia="Times New Roman" w:hAnsi="Arial" w:cs="Times New Roman"/>
      <w:sz w:val="20"/>
      <w:szCs w:val="20"/>
      <w:lang w:val="en-GB" w:eastAsia="zh-CN"/>
    </w:rPr>
  </w:style>
  <w:style w:type="paragraph" w:styleId="aa">
    <w:name w:val="List Paragraph"/>
    <w:aliases w:val="- Bullets,Lista1,1st level - Bullet List Paragraph,List Paragraph1,Lettre d'introduction,Paragrafo elenco,Normal bullet 2,Bullet list,Numbered List,Task Body,Viñetas (Inicio Parrafo),3 Txt tabla,Zerrenda-paragrafoa,Lista viñetas,?? ??"/>
    <w:basedOn w:val="a"/>
    <w:link w:val="ab"/>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b">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 ?? 字符"/>
    <w:link w:val="aa"/>
    <w:uiPriority w:val="34"/>
    <w:qFormat/>
    <w:locked/>
    <w:rsid w:val="00FA29D0"/>
  </w:style>
  <w:style w:type="paragraph" w:customStyle="1" w:styleId="B1">
    <w:name w:val="B1"/>
    <w:basedOn w:val="ac"/>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c">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d">
    <w:name w:val="Table Grid"/>
    <w:basedOn w:val="a1"/>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e">
    <w:name w:val="annotation reference"/>
    <w:basedOn w:val="a0"/>
    <w:uiPriority w:val="99"/>
    <w:semiHidden/>
    <w:unhideWhenUsed/>
    <w:rsid w:val="006923A8"/>
    <w:rPr>
      <w:sz w:val="16"/>
      <w:szCs w:val="16"/>
    </w:rPr>
  </w:style>
  <w:style w:type="paragraph" w:styleId="af">
    <w:name w:val="annotation text"/>
    <w:basedOn w:val="a"/>
    <w:link w:val="af0"/>
    <w:uiPriority w:val="99"/>
    <w:semiHidden/>
    <w:unhideWhenUsed/>
    <w:rsid w:val="006923A8"/>
  </w:style>
  <w:style w:type="character" w:customStyle="1" w:styleId="af0">
    <w:name w:val="批注文字 字符"/>
    <w:basedOn w:val="a0"/>
    <w:link w:val="af"/>
    <w:uiPriority w:val="99"/>
    <w:semiHidden/>
    <w:rsid w:val="006923A8"/>
    <w:rPr>
      <w:rFonts w:ascii="Arial" w:eastAsia="Times New Roman" w:hAnsi="Arial" w:cs="Times New Roman"/>
      <w:sz w:val="20"/>
      <w:szCs w:val="20"/>
      <w:lang w:val="en-GB" w:eastAsia="zh-CN"/>
    </w:rPr>
  </w:style>
  <w:style w:type="paragraph" w:styleId="af1">
    <w:name w:val="annotation subject"/>
    <w:basedOn w:val="af"/>
    <w:next w:val="af"/>
    <w:link w:val="af2"/>
    <w:uiPriority w:val="99"/>
    <w:semiHidden/>
    <w:unhideWhenUsed/>
    <w:rsid w:val="006923A8"/>
    <w:rPr>
      <w:b/>
      <w:bCs/>
    </w:rPr>
  </w:style>
  <w:style w:type="character" w:customStyle="1" w:styleId="af2">
    <w:name w:val="批注主题 字符"/>
    <w:basedOn w:val="af0"/>
    <w:link w:val="af1"/>
    <w:uiPriority w:val="99"/>
    <w:semiHidden/>
    <w:rsid w:val="006923A8"/>
    <w:rPr>
      <w:rFonts w:ascii="Arial" w:eastAsia="Times New Roman" w:hAnsi="Arial" w:cs="Times New Roman"/>
      <w:b/>
      <w:bCs/>
      <w:sz w:val="20"/>
      <w:szCs w:val="20"/>
      <w:lang w:val="en-GB" w:eastAsia="zh-CN"/>
    </w:rPr>
  </w:style>
  <w:style w:type="paragraph" w:styleId="af3">
    <w:name w:val="Balloon Text"/>
    <w:basedOn w:val="a"/>
    <w:link w:val="af4"/>
    <w:uiPriority w:val="99"/>
    <w:semiHidden/>
    <w:unhideWhenUsed/>
    <w:rsid w:val="006923A8"/>
    <w:pPr>
      <w:spacing w:after="0"/>
    </w:pPr>
    <w:rPr>
      <w:rFonts w:ascii="Segoe UI" w:hAnsi="Segoe UI" w:cs="Segoe UI"/>
      <w:sz w:val="18"/>
      <w:szCs w:val="18"/>
    </w:rPr>
  </w:style>
  <w:style w:type="character" w:customStyle="1" w:styleId="af4">
    <w:name w:val="批注框文本 字符"/>
    <w:basedOn w:val="a0"/>
    <w:link w:val="af3"/>
    <w:uiPriority w:val="99"/>
    <w:semiHidden/>
    <w:rsid w:val="006923A8"/>
    <w:rPr>
      <w:rFonts w:ascii="Segoe UI" w:eastAsia="Times New Roman" w:hAnsi="Segoe UI" w:cs="Segoe UI"/>
      <w:sz w:val="18"/>
      <w:szCs w:val="18"/>
      <w:lang w:val="en-GB" w:eastAsia="zh-CN"/>
    </w:rPr>
  </w:style>
  <w:style w:type="paragraph" w:styleId="af5">
    <w:name w:val="Normal (Web)"/>
    <w:basedOn w:val="a"/>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6">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af7">
    <w:name w:val="Body Text"/>
    <w:basedOn w:val="a"/>
    <w:link w:val="af8"/>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af8">
    <w:name w:val="正文文本 字符"/>
    <w:basedOn w:val="a0"/>
    <w:link w:val="af7"/>
    <w:rsid w:val="004D04FB"/>
    <w:rPr>
      <w:rFonts w:ascii="Arial" w:hAnsi="Arial"/>
    </w:rPr>
  </w:style>
  <w:style w:type="paragraph" w:customStyle="1" w:styleId="pf0">
    <w:name w:val="pf0"/>
    <w:basedOn w:val="a"/>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sid w:val="002B0BD2"/>
    <w:rPr>
      <w:rFonts w:ascii="Segoe UI" w:hAnsi="Segoe UI" w:cs="Segoe UI" w:hint="default"/>
      <w:sz w:val="18"/>
      <w:szCs w:val="18"/>
    </w:rPr>
  </w:style>
  <w:style w:type="character" w:styleId="af9">
    <w:name w:val="Hyperlink"/>
    <w:basedOn w:val="a0"/>
    <w:uiPriority w:val="99"/>
    <w:unhideWhenUsed/>
    <w:qFormat/>
    <w:rsid w:val="006D351C"/>
    <w:rPr>
      <w:color w:val="0563C1" w:themeColor="hyperlink"/>
      <w:u w:val="single"/>
    </w:rPr>
  </w:style>
  <w:style w:type="character" w:customStyle="1" w:styleId="UnresolvedMention1">
    <w:name w:val="Unresolved Mention1"/>
    <w:basedOn w:val="a0"/>
    <w:uiPriority w:val="99"/>
    <w:semiHidden/>
    <w:unhideWhenUsed/>
    <w:rsid w:val="006D351C"/>
    <w:rPr>
      <w:color w:val="605E5C"/>
      <w:shd w:val="clear" w:color="auto" w:fill="E1DFDD"/>
    </w:rPr>
  </w:style>
  <w:style w:type="character" w:styleId="afa">
    <w:name w:val="Strong"/>
    <w:basedOn w:val="a0"/>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a"/>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rsid w:val="00492722"/>
    <w:rPr>
      <w:rFonts w:ascii="Segoe UI" w:hAnsi="Segoe UI" w:cs="Segoe UI" w:hint="default"/>
      <w:i/>
      <w:iCs/>
      <w:sz w:val="18"/>
      <w:szCs w:val="18"/>
    </w:rPr>
  </w:style>
  <w:style w:type="character" w:customStyle="1" w:styleId="a8">
    <w:name w:val="无间隔 字符"/>
    <w:basedOn w:val="a0"/>
    <w:link w:val="a7"/>
    <w:uiPriority w:val="1"/>
    <w:qFormat/>
    <w:rsid w:val="00BE2B70"/>
    <w:rPr>
      <w:rFonts w:ascii="Arial" w:eastAsia="Times New Roman" w:hAnsi="Arial" w:cs="Times New Roman"/>
      <w:sz w:val="20"/>
      <w:szCs w:val="20"/>
      <w:lang w:val="en-GB" w:eastAsia="zh-CN"/>
    </w:rPr>
  </w:style>
  <w:style w:type="paragraph" w:customStyle="1" w:styleId="Comments">
    <w:name w:val="Comments"/>
    <w:basedOn w:val="a"/>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11">
    <w:name w:val="未处理的提及1"/>
    <w:basedOn w:val="a0"/>
    <w:uiPriority w:val="99"/>
    <w:semiHidden/>
    <w:unhideWhenUsed/>
    <w:rsid w:val="00BC2BA3"/>
    <w:rPr>
      <w:color w:val="605E5C"/>
      <w:shd w:val="clear" w:color="auto" w:fill="E1DFDD"/>
    </w:rPr>
  </w:style>
  <w:style w:type="character" w:styleId="afb">
    <w:name w:val="FollowedHyperlink"/>
    <w:basedOn w:val="a0"/>
    <w:uiPriority w:val="99"/>
    <w:semiHidden/>
    <w:unhideWhenUsed/>
    <w:rsid w:val="002141F4"/>
    <w:rPr>
      <w:color w:val="954F72" w:themeColor="followedHyperlink"/>
      <w:u w:val="single"/>
    </w:rPr>
  </w:style>
  <w:style w:type="paragraph" w:styleId="afc">
    <w:name w:val="caption"/>
    <w:basedOn w:val="a"/>
    <w:next w:val="a"/>
    <w:qFormat/>
    <w:rsid w:val="003C7A41"/>
    <w:pPr>
      <w:spacing w:after="240"/>
      <w:jc w:val="center"/>
    </w:pPr>
    <w:rPr>
      <w:rFonts w:asciiTheme="minorHAnsi" w:hAnsiTheme="minorHAnsi"/>
      <w:b/>
      <w:bCs/>
      <w:sz w:val="22"/>
    </w:rPr>
  </w:style>
  <w:style w:type="paragraph" w:customStyle="1" w:styleId="Observation">
    <w:name w:val="Observation"/>
    <w:basedOn w:val="a"/>
    <w:qFormat/>
    <w:rsid w:val="003C7A41"/>
    <w:pPr>
      <w:numPr>
        <w:numId w:val="5"/>
      </w:numPr>
      <w:tabs>
        <w:tab w:val="left" w:pos="1701"/>
      </w:tabs>
    </w:pPr>
    <w:rPr>
      <w:rFonts w:asciiTheme="minorHAnsi" w:hAnsiTheme="minorHAnsi"/>
      <w:b/>
      <w:bCs/>
      <w:sz w:val="22"/>
    </w:rPr>
  </w:style>
  <w:style w:type="paragraph" w:customStyle="1" w:styleId="EmailDiscussion2">
    <w:name w:val="EmailDiscussion2"/>
    <w:basedOn w:val="Doc-text2"/>
    <w:qFormat/>
    <w:rsid w:val="009A7FE7"/>
  </w:style>
  <w:style w:type="paragraph" w:customStyle="1" w:styleId="B4">
    <w:name w:val="B4"/>
    <w:basedOn w:val="41"/>
    <w:link w:val="B4Char"/>
    <w:qFormat/>
    <w:rsid w:val="003E536E"/>
    <w:pPr>
      <w:spacing w:after="180"/>
      <w:ind w:leftChars="0" w:left="1418" w:firstLineChars="0" w:hanging="284"/>
      <w:contextualSpacing w:val="0"/>
      <w:jc w:val="left"/>
    </w:pPr>
    <w:rPr>
      <w:rFonts w:eastAsia="宋体"/>
      <w:lang w:eastAsia="en-US"/>
    </w:rPr>
  </w:style>
  <w:style w:type="character" w:customStyle="1" w:styleId="B4Char">
    <w:name w:val="B4 Char"/>
    <w:link w:val="B4"/>
    <w:qFormat/>
    <w:rsid w:val="003E536E"/>
    <w:rPr>
      <w:rFonts w:ascii="Arial" w:eastAsia="宋体" w:hAnsi="Arial" w:cs="Times New Roman"/>
      <w:sz w:val="20"/>
      <w:szCs w:val="20"/>
      <w:lang w:val="en-GB"/>
    </w:rPr>
  </w:style>
  <w:style w:type="paragraph" w:styleId="41">
    <w:name w:val="List 4"/>
    <w:basedOn w:val="a"/>
    <w:uiPriority w:val="99"/>
    <w:semiHidden/>
    <w:unhideWhenUsed/>
    <w:rsid w:val="003E536E"/>
    <w:pPr>
      <w:ind w:leftChars="6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file:///C:\Data\3GPP\Extracts\R2-2202548%20NTN-TN%20idle%20mode%20mobility.doc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Data\3GPP\Extracts\R2-2202586%20Epoch%20time%20and%20validity%20time%20for%20neighbour%20satellite%20ephemeris.docx" TargetMode="Externa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file:///C:\Data\3GPP\Extracts\R2-2202466%20Remaining%20Rel-17%20NTN%20open%20issues%20for%20IDLE%20mode.doc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Data\3GPP\Extracts\R2-2202423%20Acquiring%20the%20ephemeris%20of%20neighbour%20cell.doc" TargetMode="External"/><Relationship Id="rId20" Type="http://schemas.openxmlformats.org/officeDocument/2006/relationships/hyperlink" Target="file:///C:\Data\3GPP\Extracts\R2-2202566%20Idle%20mode.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hyperlink" Target="file:///C:\Data\3GPP\Extracts\R2-2203386_%5bPre117-e%5d%5b102%5d%5bNTN%5d%20Idle%20mode%20open%20issues%20(ZTE)_v25_Rapporteur.docx" TargetMode="External"/><Relationship Id="rId5" Type="http://schemas.openxmlformats.org/officeDocument/2006/relationships/styles" Target="styles.xml"/><Relationship Id="rId15" Type="http://schemas.openxmlformats.org/officeDocument/2006/relationships/hyperlink" Target="file:///C:\Data\3GPP\Extracts\R2-2202422%20Discussion%20on%20SIB%20X%20acquiring%20procedure.doc" TargetMode="External"/><Relationship Id="rId23" Type="http://schemas.openxmlformats.org/officeDocument/2006/relationships/hyperlink" Target="file:///C:\Data\3GPP\Extracts\R2-2203004%20-%20Discussion%20on%20measurement%20rules%20for%20cell%20re-selection%20in%20NTN.doc" TargetMode="External"/><Relationship Id="rId28" Type="http://schemas.openxmlformats.org/officeDocument/2006/relationships/theme" Target="theme/theme1.xml"/><Relationship Id="rId10" Type="http://schemas.openxmlformats.org/officeDocument/2006/relationships/hyperlink" Target="file:///C:\Data\3GPP\Extracts\R2-2203386_%5bPre117-e%5d%5b102%5d%5bNTN%5d%20Idle%20mode%20open%20issues%20(ZTE)_v25_Rapporteur.docx" TargetMode="External"/><Relationship Id="rId19" Type="http://schemas.openxmlformats.org/officeDocument/2006/relationships/hyperlink" Target="file:///C:\Data\3GPP\Extracts\R2-2203049.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Data\3GPP\Extracts\R2-2202235_UE%20location%20during%20initial%20access_v04.doc" TargetMode="External"/><Relationship Id="rId22" Type="http://schemas.openxmlformats.org/officeDocument/2006/relationships/hyperlink" Target="file:///C:\Data\3GPP\Extracts\R2-2202774%20Remaining%20issues%20on%20location-based%20cell%20reselection.docx"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3519</Words>
  <Characters>20064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Lenovo - Xu Min</cp:lastModifiedBy>
  <cp:revision>4</cp:revision>
  <dcterms:created xsi:type="dcterms:W3CDTF">2022-02-21T07:51:00Z</dcterms:created>
  <dcterms:modified xsi:type="dcterms:W3CDTF">2022-02-21T08:59:00Z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ies>
</file>