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35FA1288"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574640">
        <w:rPr>
          <w:rFonts w:ascii="Arial" w:eastAsia="Batang" w:hAnsi="Arial"/>
          <w:b/>
          <w:bCs/>
          <w:sz w:val="24"/>
          <w:szCs w:val="24"/>
          <w:lang w:eastAsia="ja-JP"/>
        </w:rPr>
        <w:t>7</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662CC4">
        <w:rPr>
          <w:rFonts w:ascii="Arial" w:eastAsia="Batang" w:hAnsi="Arial" w:hint="eastAsia"/>
          <w:b/>
          <w:bCs/>
          <w:sz w:val="24"/>
          <w:szCs w:val="24"/>
          <w:lang w:eastAsia="ko-KR"/>
        </w:rPr>
        <w:t>R2-2</w:t>
      </w:r>
      <w:r w:rsidR="00662CC4">
        <w:rPr>
          <w:rFonts w:ascii="Arial" w:eastAsia="Batang" w:hAnsi="Arial"/>
          <w:b/>
          <w:bCs/>
          <w:sz w:val="24"/>
          <w:szCs w:val="24"/>
          <w:lang w:eastAsia="ko-KR"/>
        </w:rPr>
        <w:t>2</w:t>
      </w:r>
      <w:r w:rsidR="003848E4">
        <w:rPr>
          <w:rFonts w:ascii="Arial" w:eastAsia="Batang" w:hAnsi="Arial" w:hint="eastAsia"/>
          <w:b/>
          <w:bCs/>
          <w:sz w:val="24"/>
          <w:szCs w:val="24"/>
          <w:lang w:eastAsia="ko-KR"/>
        </w:rPr>
        <w:t>0xxxx</w:t>
      </w:r>
    </w:p>
    <w:p w14:paraId="5AE07B4F" w14:textId="77777777" w:rsidR="00574640" w:rsidRPr="0038430E" w:rsidRDefault="00574640" w:rsidP="00574640">
      <w:pPr>
        <w:tabs>
          <w:tab w:val="right" w:pos="9639"/>
        </w:tabs>
        <w:spacing w:before="120"/>
        <w:jc w:val="left"/>
        <w:rPr>
          <w:rFonts w:ascii="Arial" w:hAnsi="Arial"/>
          <w:b/>
          <w:noProof/>
          <w:sz w:val="24"/>
        </w:rPr>
      </w:pPr>
      <w:r w:rsidRPr="0038430E">
        <w:rPr>
          <w:rFonts w:ascii="Arial" w:hAnsi="Arial" w:cs="Arial"/>
          <w:b/>
          <w:sz w:val="24"/>
          <w:lang w:val="de-DE"/>
        </w:rPr>
        <w:t>Online, 21 February - 03 March 2022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73C6900B" w:rsidR="007971E2" w:rsidRDefault="003848E4">
      <w:r>
        <w:rPr>
          <w:rFonts w:ascii="Arial" w:hAnsi="Arial" w:cs="Arial"/>
          <w:b/>
          <w:sz w:val="22"/>
        </w:rPr>
        <w:t xml:space="preserve">Agenda Item: </w:t>
      </w:r>
      <w:r>
        <w:rPr>
          <w:rFonts w:ascii="Arial" w:hAnsi="Arial" w:cs="Arial"/>
          <w:b/>
          <w:sz w:val="22"/>
        </w:rPr>
        <w:tab/>
      </w:r>
      <w:r w:rsidR="00574640">
        <w:rPr>
          <w:rFonts w:ascii="Arial" w:hAnsi="Arial" w:cs="Arial"/>
          <w:b/>
          <w:sz w:val="22"/>
        </w:rPr>
        <w:t>6.1.4.3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5CC2AB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574640">
        <w:rPr>
          <w:rFonts w:ascii="Arial" w:hAnsi="Arial" w:cs="Arial"/>
          <w:b/>
          <w:sz w:val="22"/>
        </w:rPr>
        <w:t>[AT117-e][035</w:t>
      </w:r>
      <w:r w:rsidR="0074563F" w:rsidRPr="0074563F">
        <w:rPr>
          <w:rFonts w:ascii="Arial" w:hAnsi="Arial" w:cs="Arial"/>
          <w:b/>
          <w:sz w:val="22"/>
        </w:rPr>
        <w:t>][NR16</w:t>
      </w:r>
      <w:r w:rsidR="00574640">
        <w:rPr>
          <w:rFonts w:ascii="Arial" w:hAnsi="Arial" w:cs="Arial"/>
          <w:b/>
          <w:sz w:val="22"/>
        </w:rPr>
        <w:t>15</w:t>
      </w:r>
      <w:r w:rsidR="0074563F" w:rsidRPr="0074563F">
        <w:rPr>
          <w:rFonts w:ascii="Arial" w:hAnsi="Arial" w:cs="Arial"/>
          <w:b/>
          <w:sz w:val="22"/>
        </w:rPr>
        <w:t>] UE capabilities I</w:t>
      </w:r>
      <w:r w:rsidR="00574640">
        <w:rPr>
          <w:rFonts w:ascii="Arial" w:hAnsi="Arial" w:cs="Arial"/>
          <w:b/>
          <w:sz w:val="22"/>
        </w:rPr>
        <w:t>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917B226" w14:textId="77777777" w:rsidR="00574640" w:rsidRPr="00715FA1" w:rsidRDefault="00574640" w:rsidP="00574640">
      <w:pPr>
        <w:pStyle w:val="EmailDiscussion2"/>
      </w:pPr>
    </w:p>
    <w:p w14:paraId="6703A3C0" w14:textId="77777777" w:rsidR="00574640" w:rsidRDefault="00574640" w:rsidP="00574640">
      <w:pPr>
        <w:pStyle w:val="EmailDiscussion"/>
        <w:tabs>
          <w:tab w:val="clear" w:pos="1710"/>
          <w:tab w:val="num" w:pos="1619"/>
        </w:tabs>
        <w:spacing w:line="240" w:lineRule="auto"/>
        <w:ind w:left="1619"/>
        <w:jc w:val="left"/>
      </w:pPr>
      <w:r>
        <w:t>[AT117-e][035][NR1615] UE capabilities II (Huawei)</w:t>
      </w:r>
    </w:p>
    <w:p w14:paraId="135DF5A4"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Scope: Treat R2-2202810, R2-2202811, R2-2203268, R2-2203492, R2-2202229, R2-2202108, R2-2203510, R2-2203490, R2-2203491, R2-2203409, R2-2202525, R2-2202526. Ph1 Determine agreeable parts, Ph2 for agreeable parts, progress CRs.</w:t>
      </w:r>
    </w:p>
    <w:p w14:paraId="0B93351D"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Intended outcome: Report, Agreed CRs.</w:t>
      </w:r>
    </w:p>
    <w:p w14:paraId="6B6081AF" w14:textId="2969467E"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Deadline: Schedule 1</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0F175B" w:rsidRPr="00973184" w14:paraId="4587AC03" w14:textId="77777777" w:rsidTr="00371DB0">
        <w:tc>
          <w:tcPr>
            <w:tcW w:w="3510" w:type="dxa"/>
            <w:shd w:val="clear" w:color="auto" w:fill="auto"/>
          </w:tcPr>
          <w:p w14:paraId="4587AC01" w14:textId="37B9CEF5" w:rsidR="000F175B" w:rsidRPr="00973184" w:rsidRDefault="000F175B" w:rsidP="000F175B">
            <w:pPr>
              <w:widowControl w:val="0"/>
              <w:spacing w:after="160"/>
              <w:rPr>
                <w:rFonts w:ascii="CG Times (WN)" w:eastAsia="等线" w:hAnsi="CG Times (WN)"/>
                <w:bCs/>
                <w:szCs w:val="21"/>
                <w:lang w:eastAsia="zh-CN"/>
              </w:rPr>
            </w:pPr>
            <w:r w:rsidRPr="000F175B">
              <w:rPr>
                <w:rFonts w:eastAsia="等线"/>
                <w:bCs/>
                <w:szCs w:val="21"/>
                <w:lang w:eastAsia="zh-CN"/>
              </w:rPr>
              <w:t>Nokia, Nokia Shanghai Bell</w:t>
            </w:r>
          </w:p>
        </w:tc>
        <w:tc>
          <w:tcPr>
            <w:tcW w:w="6119" w:type="dxa"/>
            <w:shd w:val="clear" w:color="auto" w:fill="auto"/>
          </w:tcPr>
          <w:p w14:paraId="4587AC02" w14:textId="54843168" w:rsidR="000F175B" w:rsidRPr="00973184" w:rsidRDefault="00275E18" w:rsidP="000F175B">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0F175B" w:rsidRPr="00973184" w14:paraId="4587AC06" w14:textId="77777777" w:rsidTr="00371DB0">
        <w:tc>
          <w:tcPr>
            <w:tcW w:w="3510" w:type="dxa"/>
            <w:shd w:val="clear" w:color="auto" w:fill="auto"/>
          </w:tcPr>
          <w:p w14:paraId="4587AC04" w14:textId="70D9019E" w:rsidR="000F175B" w:rsidRPr="00CF7C10" w:rsidRDefault="00CF7C10" w:rsidP="000F175B">
            <w:pPr>
              <w:widowControl w:val="0"/>
              <w:spacing w:after="160"/>
              <w:rPr>
                <w:rFonts w:ascii="CG Times (WN)" w:eastAsia="等线" w:hAnsi="CG Times (WN)"/>
                <w:bCs/>
                <w:szCs w:val="21"/>
                <w:lang w:eastAsia="zh-CN"/>
              </w:rPr>
            </w:pPr>
            <w:r>
              <w:rPr>
                <w:rFonts w:ascii="CG Times (WN)" w:eastAsia="等线" w:hAnsi="CG Times (WN)"/>
                <w:bCs/>
                <w:szCs w:val="21"/>
                <w:lang w:eastAsia="zh-CN"/>
              </w:rPr>
              <w:t>Qualcomm Incorporated</w:t>
            </w:r>
          </w:p>
        </w:tc>
        <w:tc>
          <w:tcPr>
            <w:tcW w:w="6119" w:type="dxa"/>
            <w:shd w:val="clear" w:color="auto" w:fill="auto"/>
          </w:tcPr>
          <w:p w14:paraId="4587AC05" w14:textId="35A9CF2A" w:rsidR="000F175B" w:rsidRPr="00CF7C10" w:rsidRDefault="00CF7C10" w:rsidP="000F175B">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767FC" w:rsidRPr="00973184" w14:paraId="4587AC09" w14:textId="77777777" w:rsidTr="00371DB0">
        <w:tc>
          <w:tcPr>
            <w:tcW w:w="3510" w:type="dxa"/>
            <w:shd w:val="clear" w:color="auto" w:fill="auto"/>
          </w:tcPr>
          <w:p w14:paraId="4587AC07" w14:textId="69BD5527" w:rsidR="007767FC" w:rsidRPr="00973184" w:rsidRDefault="007767FC"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587AC08" w14:textId="1F7899C1" w:rsidR="007767FC" w:rsidRPr="00973184" w:rsidRDefault="007767FC"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7767FC" w:rsidRPr="00973184" w14:paraId="4587AC0C" w14:textId="77777777" w:rsidTr="00371DB0">
        <w:tc>
          <w:tcPr>
            <w:tcW w:w="3510" w:type="dxa"/>
            <w:shd w:val="clear" w:color="auto" w:fill="auto"/>
          </w:tcPr>
          <w:p w14:paraId="4587AC0A" w14:textId="58DEFE5C" w:rsidR="007767FC" w:rsidRPr="00973184" w:rsidRDefault="00287A3B"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4587AC0B" w14:textId="2739DFA3" w:rsidR="007767FC" w:rsidRPr="00973184" w:rsidRDefault="00287A3B"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7767FC" w:rsidRPr="00973184" w14:paraId="4587AC0F" w14:textId="77777777" w:rsidTr="00371DB0">
        <w:tc>
          <w:tcPr>
            <w:tcW w:w="3510" w:type="dxa"/>
            <w:shd w:val="clear" w:color="auto" w:fill="auto"/>
          </w:tcPr>
          <w:p w14:paraId="4587AC0D" w14:textId="51C1715D" w:rsidR="007767FC" w:rsidRPr="00973184" w:rsidRDefault="006D630A" w:rsidP="007767F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4587AC0E" w14:textId="0AE41521" w:rsidR="007767FC" w:rsidRPr="00973184" w:rsidRDefault="006D630A" w:rsidP="007767F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q</w:t>
            </w:r>
            <w:r>
              <w:rPr>
                <w:rFonts w:ascii="CG Times (WN)" w:eastAsia="等线" w:hAnsi="CG Times (WN)"/>
                <w:bCs/>
                <w:szCs w:val="21"/>
                <w:lang w:eastAsia="zh-CN"/>
              </w:rPr>
              <w:t>ianxi.lu@oppo.com</w:t>
            </w:r>
          </w:p>
        </w:tc>
      </w:tr>
      <w:tr w:rsidR="00D215B2" w:rsidRPr="00973184" w14:paraId="4587AC12" w14:textId="77777777" w:rsidTr="00371DB0">
        <w:tc>
          <w:tcPr>
            <w:tcW w:w="3510" w:type="dxa"/>
            <w:shd w:val="clear" w:color="auto" w:fill="auto"/>
          </w:tcPr>
          <w:p w14:paraId="4587AC10" w14:textId="6997B21A" w:rsidR="00D215B2" w:rsidRPr="00973184" w:rsidRDefault="00D215B2" w:rsidP="00D215B2">
            <w:pPr>
              <w:widowControl w:val="0"/>
              <w:spacing w:after="160"/>
              <w:rPr>
                <w:rFonts w:ascii="CG Times (WN)" w:eastAsia="等线" w:hAnsi="CG Times (WN)"/>
                <w:bCs/>
                <w:szCs w:val="21"/>
                <w:lang w:eastAsia="zh-CN"/>
              </w:rPr>
            </w:pPr>
            <w:r>
              <w:rPr>
                <w:rFonts w:ascii="CG Times (WN)" w:eastAsia="等线" w:hAnsi="CG Times (WN)"/>
                <w:bCs/>
                <w:szCs w:val="21"/>
                <w:lang w:eastAsia="zh-CN"/>
              </w:rPr>
              <w:t>Huawei, HiSilicon</w:t>
            </w:r>
          </w:p>
        </w:tc>
        <w:tc>
          <w:tcPr>
            <w:tcW w:w="6119" w:type="dxa"/>
            <w:shd w:val="clear" w:color="auto" w:fill="auto"/>
          </w:tcPr>
          <w:p w14:paraId="4587AC11" w14:textId="7B988694" w:rsidR="00D215B2" w:rsidRPr="00973184" w:rsidRDefault="00D215B2" w:rsidP="00D215B2">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7767FC" w:rsidRPr="00973184" w14:paraId="4587AC15" w14:textId="77777777" w:rsidTr="00371DB0">
        <w:tc>
          <w:tcPr>
            <w:tcW w:w="3510" w:type="dxa"/>
            <w:shd w:val="clear" w:color="auto" w:fill="auto"/>
          </w:tcPr>
          <w:p w14:paraId="4587AC13" w14:textId="449306F9"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4" w14:textId="3DBE320E"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18" w14:textId="77777777" w:rsidTr="00371DB0">
        <w:tc>
          <w:tcPr>
            <w:tcW w:w="3510" w:type="dxa"/>
            <w:shd w:val="clear" w:color="auto" w:fill="auto"/>
          </w:tcPr>
          <w:p w14:paraId="4587AC16" w14:textId="48ED09FE"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7" w14:textId="577F47A9"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1B" w14:textId="77777777" w:rsidTr="00371DB0">
        <w:tc>
          <w:tcPr>
            <w:tcW w:w="3510" w:type="dxa"/>
            <w:shd w:val="clear" w:color="auto" w:fill="auto"/>
          </w:tcPr>
          <w:p w14:paraId="4587AC19" w14:textId="031BC813"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A" w14:textId="48A528D1"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1E" w14:textId="77777777" w:rsidTr="00371DB0">
        <w:tc>
          <w:tcPr>
            <w:tcW w:w="3510" w:type="dxa"/>
            <w:shd w:val="clear" w:color="auto" w:fill="auto"/>
          </w:tcPr>
          <w:p w14:paraId="4587AC1C" w14:textId="6A127E22"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D" w14:textId="5BD734D4"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1" w14:textId="77777777" w:rsidTr="00371DB0">
        <w:tc>
          <w:tcPr>
            <w:tcW w:w="3510" w:type="dxa"/>
            <w:shd w:val="clear" w:color="auto" w:fill="auto"/>
          </w:tcPr>
          <w:p w14:paraId="4587AC1F" w14:textId="117C6303"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0" w14:textId="627DDC61"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4" w14:textId="77777777" w:rsidTr="00371DB0">
        <w:tc>
          <w:tcPr>
            <w:tcW w:w="3510" w:type="dxa"/>
            <w:shd w:val="clear" w:color="auto" w:fill="auto"/>
          </w:tcPr>
          <w:p w14:paraId="4587AC22" w14:textId="4FE66E7E"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3" w14:textId="6BEF2189"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7" w14:textId="77777777" w:rsidTr="00371DB0">
        <w:tc>
          <w:tcPr>
            <w:tcW w:w="3510" w:type="dxa"/>
            <w:shd w:val="clear" w:color="auto" w:fill="auto"/>
          </w:tcPr>
          <w:p w14:paraId="4587AC25" w14:textId="77777777"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6" w14:textId="77777777" w:rsidR="007767FC" w:rsidRPr="00973184" w:rsidRDefault="007767FC" w:rsidP="007767FC">
            <w:pPr>
              <w:widowControl w:val="0"/>
              <w:spacing w:after="160"/>
              <w:rPr>
                <w:rFonts w:ascii="CG Times (WN)" w:eastAsia="等线"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587AC2B" w14:textId="1297B4E2" w:rsidR="007971E2" w:rsidRDefault="00DE55D7" w:rsidP="00DE55D7">
      <w:pPr>
        <w:pStyle w:val="20"/>
        <w:numPr>
          <w:ilvl w:val="1"/>
          <w:numId w:val="10"/>
        </w:numPr>
        <w:rPr>
          <w:lang w:eastAsia="zh-CN"/>
        </w:rPr>
      </w:pPr>
      <w:r>
        <w:t>P</w:t>
      </w:r>
      <w:r w:rsidRPr="00DE55D7">
        <w:t>art 1: Intended to determine agreeable parts</w:t>
      </w:r>
    </w:p>
    <w:p w14:paraId="6A309B8A" w14:textId="7CCFDCA7" w:rsidR="00951480" w:rsidRPr="008A774A" w:rsidRDefault="004607BC" w:rsidP="008A774A">
      <w:pPr>
        <w:pStyle w:val="3"/>
        <w:rPr>
          <w:b/>
          <w:sz w:val="20"/>
        </w:rPr>
      </w:pPr>
      <w:r>
        <w:rPr>
          <w:b/>
          <w:sz w:val="20"/>
        </w:rPr>
        <w:t xml:space="preserve">UL MIMO coherence for </w:t>
      </w:r>
      <w:r w:rsidR="00F25C52" w:rsidRPr="00F25C52">
        <w:rPr>
          <w:b/>
          <w:sz w:val="20"/>
        </w:rPr>
        <w:t>UL TX Switching</w:t>
      </w:r>
    </w:p>
    <w:p w14:paraId="0D28FEC0" w14:textId="45B13D91" w:rsidR="00F25C52" w:rsidRPr="00F25C52" w:rsidRDefault="00CA27B7" w:rsidP="00F25C52">
      <w:pPr>
        <w:spacing w:before="60" w:after="0" w:line="240" w:lineRule="auto"/>
        <w:ind w:left="1259" w:hanging="1259"/>
        <w:jc w:val="left"/>
        <w:rPr>
          <w:rFonts w:ascii="Arial" w:eastAsia="MS Mincho" w:hAnsi="Arial"/>
          <w:noProof/>
          <w:szCs w:val="24"/>
          <w:lang w:eastAsia="en-GB"/>
        </w:rPr>
      </w:pPr>
      <w:hyperlink r:id="rId14" w:history="1">
        <w:r w:rsidR="00F25C52" w:rsidRPr="00662CC4">
          <w:rPr>
            <w:rStyle w:val="af5"/>
            <w:rFonts w:ascii="Arial" w:eastAsia="MS Mincho" w:hAnsi="Arial"/>
            <w:noProof/>
            <w:szCs w:val="24"/>
            <w:lang w:val="en-GB" w:eastAsia="en-GB"/>
          </w:rPr>
          <w:t>R2-2202810</w:t>
        </w:r>
      </w:hyperlink>
      <w:r w:rsidR="00F25C52" w:rsidRPr="00F25C52">
        <w:rPr>
          <w:rFonts w:ascii="Arial" w:eastAsia="MS Mincho" w:hAnsi="Arial"/>
          <w:noProof/>
          <w:szCs w:val="24"/>
          <w:lang w:eastAsia="en-GB"/>
        </w:rPr>
        <w:tab/>
        <w:t>Adding UE capability of UL MIMO coherence for UL Tx switching</w:t>
      </w:r>
      <w:r w:rsidR="00F25C52" w:rsidRPr="00F25C52">
        <w:rPr>
          <w:rFonts w:ascii="Arial" w:eastAsia="MS Mincho" w:hAnsi="Arial"/>
          <w:noProof/>
          <w:szCs w:val="24"/>
          <w:lang w:eastAsia="en-GB"/>
        </w:rPr>
        <w:tab/>
        <w:t>Huawei, HiSilicon, China Telecom, Apple</w:t>
      </w:r>
      <w:r w:rsidR="00F25C52" w:rsidRPr="00F25C52">
        <w:rPr>
          <w:rFonts w:ascii="Arial" w:eastAsia="MS Mincho" w:hAnsi="Arial"/>
          <w:noProof/>
          <w:szCs w:val="24"/>
          <w:lang w:eastAsia="en-GB"/>
        </w:rPr>
        <w:tab/>
        <w:t>CR</w:t>
      </w:r>
      <w:r w:rsidR="00F25C52" w:rsidRPr="00F25C52">
        <w:rPr>
          <w:rFonts w:ascii="Arial" w:eastAsia="MS Mincho" w:hAnsi="Arial"/>
          <w:noProof/>
          <w:szCs w:val="24"/>
          <w:lang w:eastAsia="en-GB"/>
        </w:rPr>
        <w:tab/>
        <w:t>Rel-16</w:t>
      </w:r>
      <w:r w:rsidR="00F25C52" w:rsidRPr="00F25C52">
        <w:rPr>
          <w:rFonts w:ascii="Arial" w:eastAsia="MS Mincho" w:hAnsi="Arial"/>
          <w:noProof/>
          <w:szCs w:val="24"/>
          <w:lang w:eastAsia="en-GB"/>
        </w:rPr>
        <w:tab/>
        <w:t>38.306</w:t>
      </w:r>
      <w:r w:rsidR="00F25C52" w:rsidRPr="00F25C52">
        <w:rPr>
          <w:rFonts w:ascii="Arial" w:eastAsia="MS Mincho" w:hAnsi="Arial"/>
          <w:noProof/>
          <w:szCs w:val="24"/>
          <w:lang w:eastAsia="en-GB"/>
        </w:rPr>
        <w:tab/>
        <w:t>16.7.0</w:t>
      </w:r>
      <w:r w:rsidR="00F25C52" w:rsidRPr="00F25C52">
        <w:rPr>
          <w:rFonts w:ascii="Arial" w:eastAsia="MS Mincho" w:hAnsi="Arial"/>
          <w:noProof/>
          <w:szCs w:val="24"/>
          <w:lang w:eastAsia="en-GB"/>
        </w:rPr>
        <w:tab/>
        <w:t>0635</w:t>
      </w:r>
      <w:r w:rsidR="00F25C52" w:rsidRPr="00F25C52">
        <w:rPr>
          <w:rFonts w:ascii="Arial" w:eastAsia="MS Mincho" w:hAnsi="Arial"/>
          <w:noProof/>
          <w:szCs w:val="24"/>
          <w:lang w:eastAsia="en-GB"/>
        </w:rPr>
        <w:tab/>
        <w:t>2</w:t>
      </w:r>
      <w:r w:rsidR="00F25C52" w:rsidRPr="00F25C52">
        <w:rPr>
          <w:rFonts w:ascii="Arial" w:eastAsia="MS Mincho" w:hAnsi="Arial"/>
          <w:noProof/>
          <w:szCs w:val="24"/>
          <w:lang w:eastAsia="en-GB"/>
        </w:rPr>
        <w:tab/>
        <w:t>F</w:t>
      </w:r>
      <w:r w:rsidR="00F25C52" w:rsidRPr="00F25C52">
        <w:rPr>
          <w:rFonts w:ascii="Arial" w:eastAsia="MS Mincho" w:hAnsi="Arial"/>
          <w:noProof/>
          <w:szCs w:val="24"/>
          <w:lang w:eastAsia="en-GB"/>
        </w:rPr>
        <w:tab/>
        <w:t>NR_RF_FR1-Core</w:t>
      </w:r>
      <w:r w:rsidR="00F25C52" w:rsidRPr="00F25C52">
        <w:rPr>
          <w:rFonts w:ascii="Arial" w:eastAsia="MS Mincho" w:hAnsi="Arial"/>
          <w:noProof/>
          <w:szCs w:val="24"/>
          <w:lang w:eastAsia="en-GB"/>
        </w:rPr>
        <w:tab/>
        <w:t>R2-2110483</w:t>
      </w:r>
    </w:p>
    <w:p w14:paraId="146431CE" w14:textId="35E88D96" w:rsidR="00D84137" w:rsidRPr="004607BC" w:rsidRDefault="00CA27B7" w:rsidP="00D84137">
      <w:pPr>
        <w:spacing w:before="60" w:after="0" w:line="240" w:lineRule="auto"/>
        <w:ind w:left="1259" w:hanging="1259"/>
        <w:jc w:val="left"/>
        <w:rPr>
          <w:rFonts w:ascii="Arial" w:eastAsia="MS Mincho" w:hAnsi="Arial"/>
          <w:noProof/>
          <w:szCs w:val="24"/>
          <w:lang w:eastAsia="en-GB"/>
        </w:rPr>
      </w:pPr>
      <w:hyperlink r:id="rId15" w:history="1">
        <w:r w:rsidR="00F25C52" w:rsidRPr="00662CC4">
          <w:rPr>
            <w:rStyle w:val="af5"/>
            <w:rFonts w:ascii="Arial" w:eastAsia="MS Mincho" w:hAnsi="Arial"/>
            <w:noProof/>
            <w:szCs w:val="24"/>
            <w:lang w:val="en-GB" w:eastAsia="en-GB"/>
          </w:rPr>
          <w:t>R2-2202811</w:t>
        </w:r>
      </w:hyperlink>
      <w:r w:rsidR="00F25C52" w:rsidRPr="00F25C52">
        <w:rPr>
          <w:rFonts w:ascii="Arial" w:eastAsia="MS Mincho" w:hAnsi="Arial"/>
          <w:noProof/>
          <w:szCs w:val="24"/>
          <w:lang w:eastAsia="en-GB"/>
        </w:rPr>
        <w:tab/>
        <w:t>Adding UE capability of UL MIMO coherence for UL Tx switching</w:t>
      </w:r>
      <w:r w:rsidR="00F25C52" w:rsidRPr="00F25C52">
        <w:rPr>
          <w:rFonts w:ascii="Arial" w:eastAsia="MS Mincho" w:hAnsi="Arial"/>
          <w:noProof/>
          <w:szCs w:val="24"/>
          <w:lang w:eastAsia="en-GB"/>
        </w:rPr>
        <w:tab/>
        <w:t>Huawei, HiSilicon, China Telecom, Apple</w:t>
      </w:r>
      <w:r w:rsidR="00F25C52" w:rsidRPr="00F25C52">
        <w:rPr>
          <w:rFonts w:ascii="Arial" w:eastAsia="MS Mincho" w:hAnsi="Arial"/>
          <w:noProof/>
          <w:szCs w:val="24"/>
          <w:lang w:eastAsia="en-GB"/>
        </w:rPr>
        <w:tab/>
        <w:t>CR</w:t>
      </w:r>
      <w:r w:rsidR="00F25C52" w:rsidRPr="00F25C52">
        <w:rPr>
          <w:rFonts w:ascii="Arial" w:eastAsia="MS Mincho" w:hAnsi="Arial"/>
          <w:noProof/>
          <w:szCs w:val="24"/>
          <w:lang w:eastAsia="en-GB"/>
        </w:rPr>
        <w:tab/>
        <w:t>Rel-16</w:t>
      </w:r>
      <w:r w:rsidR="00F25C52" w:rsidRPr="00F25C52">
        <w:rPr>
          <w:rFonts w:ascii="Arial" w:eastAsia="MS Mincho" w:hAnsi="Arial"/>
          <w:noProof/>
          <w:szCs w:val="24"/>
          <w:lang w:eastAsia="en-GB"/>
        </w:rPr>
        <w:tab/>
        <w:t>38.331</w:t>
      </w:r>
      <w:r w:rsidR="00F25C52" w:rsidRPr="00F25C52">
        <w:rPr>
          <w:rFonts w:ascii="Arial" w:eastAsia="MS Mincho" w:hAnsi="Arial"/>
          <w:noProof/>
          <w:szCs w:val="24"/>
          <w:lang w:eastAsia="en-GB"/>
        </w:rPr>
        <w:tab/>
        <w:t>16.7.0</w:t>
      </w:r>
      <w:r w:rsidR="00F25C52" w:rsidRPr="00F25C52">
        <w:rPr>
          <w:rFonts w:ascii="Arial" w:eastAsia="MS Mincho" w:hAnsi="Arial"/>
          <w:noProof/>
          <w:szCs w:val="24"/>
          <w:lang w:eastAsia="en-GB"/>
        </w:rPr>
        <w:tab/>
        <w:t>2786</w:t>
      </w:r>
      <w:r w:rsidR="00F25C52" w:rsidRPr="00F25C52">
        <w:rPr>
          <w:rFonts w:ascii="Arial" w:eastAsia="MS Mincho" w:hAnsi="Arial"/>
          <w:noProof/>
          <w:szCs w:val="24"/>
          <w:lang w:eastAsia="en-GB"/>
        </w:rPr>
        <w:tab/>
        <w:t>2</w:t>
      </w:r>
      <w:r w:rsidR="00F25C52" w:rsidRPr="00F25C52">
        <w:rPr>
          <w:rFonts w:ascii="Arial" w:eastAsia="MS Mincho" w:hAnsi="Arial"/>
          <w:noProof/>
          <w:szCs w:val="24"/>
          <w:lang w:eastAsia="en-GB"/>
        </w:rPr>
        <w:tab/>
        <w:t>F</w:t>
      </w:r>
      <w:r w:rsidR="00F25C52" w:rsidRPr="00F25C52">
        <w:rPr>
          <w:rFonts w:ascii="Arial" w:eastAsia="MS Mincho" w:hAnsi="Arial"/>
          <w:noProof/>
          <w:szCs w:val="24"/>
          <w:lang w:eastAsia="en-GB"/>
        </w:rPr>
        <w:tab/>
        <w:t>NR_RF_FR1-Core</w:t>
      </w:r>
      <w:r w:rsidR="00F25C52" w:rsidRPr="00F25C52">
        <w:rPr>
          <w:rFonts w:ascii="Arial" w:eastAsia="MS Mincho" w:hAnsi="Arial"/>
          <w:noProof/>
          <w:szCs w:val="24"/>
          <w:lang w:eastAsia="en-GB"/>
        </w:rPr>
        <w:tab/>
        <w:t>R2-2110484</w:t>
      </w:r>
    </w:p>
    <w:p w14:paraId="72F3968A" w14:textId="410FC04C" w:rsidR="00D84137" w:rsidRPr="00D84137" w:rsidRDefault="00D84137" w:rsidP="004607BC">
      <w:pPr>
        <w:spacing w:before="120" w:afterLines="50" w:after="120" w:line="240" w:lineRule="auto"/>
        <w:jc w:val="left"/>
        <w:rPr>
          <w:rFonts w:ascii="Arial" w:eastAsia="MS Mincho" w:hAnsi="Arial"/>
          <w:noProof/>
          <w:szCs w:val="24"/>
          <w:lang w:eastAsia="en-GB"/>
        </w:rPr>
      </w:pPr>
      <w:r>
        <w:rPr>
          <w:rFonts w:eastAsia="等线"/>
          <w:lang w:eastAsia="zh-CN"/>
        </w:rPr>
        <w:t>The above two CRs</w:t>
      </w:r>
      <w:r w:rsidR="006C11E8">
        <w:rPr>
          <w:rFonts w:eastAsia="等线"/>
          <w:lang w:eastAsia="zh-CN"/>
        </w:rPr>
        <w:t>[1][2]</w:t>
      </w:r>
      <w:r>
        <w:rPr>
          <w:rFonts w:eastAsia="等线"/>
          <w:lang w:eastAsia="zh-CN"/>
        </w:rPr>
        <w:t xml:space="preserve"> are update of R2-2110483 and R2-2110484, which were both endorsed in RAN2#116e. </w:t>
      </w:r>
      <w:r w:rsidR="004607BC">
        <w:rPr>
          <w:rFonts w:eastAsia="等线"/>
          <w:lang w:eastAsia="zh-CN"/>
        </w:rPr>
        <w:t xml:space="preserve">It </w:t>
      </w:r>
      <w:r w:rsidR="00BE334D">
        <w:rPr>
          <w:rFonts w:eastAsia="等线" w:hint="eastAsia"/>
          <w:lang w:eastAsia="zh-CN"/>
        </w:rPr>
        <w:t>has</w:t>
      </w:r>
      <w:r w:rsidR="00BE334D">
        <w:rPr>
          <w:rFonts w:eastAsia="等线"/>
          <w:lang w:eastAsia="zh-CN"/>
        </w:rPr>
        <w:t xml:space="preserve"> been</w:t>
      </w:r>
      <w:r w:rsidR="004607BC">
        <w:rPr>
          <w:rFonts w:eastAsia="等线"/>
          <w:lang w:eastAsia="zh-CN"/>
        </w:rPr>
        <w:t xml:space="preserve"> agreed to revisit the CRs after RAN1 discussion on the legacy MIMO coherence capability. </w:t>
      </w:r>
      <w:r>
        <w:rPr>
          <w:rFonts w:eastAsia="等线"/>
          <w:lang w:eastAsia="zh-CN"/>
        </w:rPr>
        <w:t xml:space="preserve">In </w:t>
      </w:r>
      <w:r w:rsidR="004607BC">
        <w:rPr>
          <w:rFonts w:eastAsia="等线"/>
          <w:lang w:eastAsia="zh-CN"/>
        </w:rPr>
        <w:t xml:space="preserve">this meeting, it is confirmed from RAN1 that no new capability will be introduced for UL MIMO coherence in Rel-16 according to </w:t>
      </w:r>
      <w:r>
        <w:rPr>
          <w:rFonts w:eastAsia="等线"/>
          <w:lang w:eastAsia="zh-CN"/>
        </w:rPr>
        <w:t xml:space="preserve">LS </w:t>
      </w:r>
      <w:r w:rsidR="004607BC">
        <w:rPr>
          <w:rFonts w:eastAsia="等线"/>
          <w:lang w:eastAsia="zh-CN"/>
        </w:rPr>
        <w:t>R2-2202107</w:t>
      </w:r>
      <w:r>
        <w:rPr>
          <w:rFonts w:eastAsia="等线"/>
          <w:lang w:eastAsia="zh-CN"/>
        </w:rPr>
        <w:t>/</w:t>
      </w:r>
      <w:r w:rsidR="004607BC">
        <w:rPr>
          <w:rFonts w:eastAsia="等线"/>
          <w:lang w:eastAsia="zh-CN"/>
        </w:rPr>
        <w:t xml:space="preserve">R1-2112778. </w:t>
      </w:r>
      <w:r w:rsidR="00BE334D">
        <w:rPr>
          <w:rFonts w:eastAsia="等线"/>
          <w:lang w:eastAsia="zh-CN"/>
        </w:rPr>
        <w:t>Now</w:t>
      </w:r>
      <w:r w:rsidR="004607BC">
        <w:rPr>
          <w:rFonts w:eastAsia="等线"/>
          <w:lang w:eastAsia="zh-CN"/>
        </w:rPr>
        <w:t xml:space="preserve"> the two endorsed CRs are ready to be agreed.</w:t>
      </w:r>
    </w:p>
    <w:tbl>
      <w:tblPr>
        <w:tblStyle w:val="af2"/>
        <w:tblW w:w="0" w:type="auto"/>
        <w:tblInd w:w="200" w:type="dxa"/>
        <w:tblLook w:val="04A0" w:firstRow="1" w:lastRow="0" w:firstColumn="1" w:lastColumn="0" w:noHBand="0" w:noVBand="1"/>
      </w:tblPr>
      <w:tblGrid>
        <w:gridCol w:w="9431"/>
      </w:tblGrid>
      <w:tr w:rsidR="00D84137" w14:paraId="00B320EA" w14:textId="77777777" w:rsidTr="00D84137">
        <w:tc>
          <w:tcPr>
            <w:tcW w:w="9857" w:type="dxa"/>
          </w:tcPr>
          <w:p w14:paraId="2A916C4A" w14:textId="77777777" w:rsidR="00D84137" w:rsidRDefault="00D84137" w:rsidP="004607BC">
            <w:pPr>
              <w:spacing w:after="0"/>
              <w:ind w:leftChars="100" w:left="200"/>
              <w:rPr>
                <w:rFonts w:eastAsia="等线"/>
                <w:lang w:eastAsia="zh-CN"/>
              </w:rPr>
            </w:pPr>
            <w:r w:rsidRPr="00D84137">
              <w:rPr>
                <w:rFonts w:eastAsia="等线"/>
                <w:highlight w:val="green"/>
                <w:lang w:eastAsia="zh-CN"/>
              </w:rPr>
              <w:t>Agreements in RAN2#116e</w:t>
            </w:r>
          </w:p>
          <w:p w14:paraId="2CB040CF" w14:textId="77A93387" w:rsidR="00D84137" w:rsidRPr="00D84137" w:rsidRDefault="00D84137" w:rsidP="00333165">
            <w:pPr>
              <w:pStyle w:val="Agreement"/>
              <w:tabs>
                <w:tab w:val="num" w:pos="1619"/>
              </w:tabs>
              <w:spacing w:line="240" w:lineRule="auto"/>
              <w:ind w:left="924" w:hanging="357"/>
              <w:jc w:val="left"/>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tc>
      </w:tr>
    </w:tbl>
    <w:p w14:paraId="7016DCB6" w14:textId="0559848E" w:rsidR="00D84137" w:rsidRPr="00D84137" w:rsidRDefault="00D84137" w:rsidP="00D84137">
      <w:pPr>
        <w:pStyle w:val="Doc-text2"/>
        <w:ind w:left="363"/>
        <w:rPr>
          <w:rFonts w:eastAsia="等线"/>
          <w:lang w:val="fr-FR" w:eastAsia="zh-CN"/>
        </w:rPr>
      </w:pPr>
    </w:p>
    <w:p w14:paraId="2C6DC326" w14:textId="6BD21AAF" w:rsidR="008268CF" w:rsidRPr="00973184" w:rsidRDefault="00B92D7E" w:rsidP="008268CF">
      <w:pPr>
        <w:widowControl w:val="0"/>
        <w:spacing w:after="160"/>
        <w:rPr>
          <w:rFonts w:ascii="CG Times (WN)" w:eastAsia="等线" w:hAnsi="CG Times (WN)"/>
          <w:b/>
          <w:bCs/>
          <w:lang w:eastAsia="zh-CN"/>
        </w:rPr>
      </w:pPr>
      <w:r w:rsidRPr="00973184">
        <w:rPr>
          <w:rFonts w:ascii="CG Times (WN)" w:eastAsia="等线" w:hAnsi="CG Times (WN)"/>
          <w:b/>
          <w:bCs/>
          <w:lang w:eastAsia="zh-CN"/>
        </w:rPr>
        <w:t>Q1</w:t>
      </w:r>
      <w:r w:rsidR="008268CF" w:rsidRPr="00973184">
        <w:rPr>
          <w:rFonts w:ascii="CG Times (WN)" w:eastAsia="等线" w:hAnsi="CG Times (WN)"/>
          <w:b/>
          <w:bCs/>
          <w:lang w:eastAsia="zh-CN"/>
        </w:rPr>
        <w:t xml:space="preserve"> Do companies </w:t>
      </w:r>
      <w:r w:rsidR="005768E9" w:rsidRPr="00FE17B3">
        <w:rPr>
          <w:rFonts w:ascii="Arial" w:hAnsi="Arial"/>
          <w:b/>
          <w:bCs/>
          <w:noProof/>
        </w:rPr>
        <w:t>agr</w:t>
      </w:r>
      <w:r w:rsidR="00D54E03">
        <w:rPr>
          <w:rFonts w:ascii="Arial" w:hAnsi="Arial"/>
          <w:b/>
          <w:bCs/>
          <w:noProof/>
        </w:rPr>
        <w:t xml:space="preserve">ee </w:t>
      </w:r>
      <w:r w:rsidR="004607BC">
        <w:rPr>
          <w:rFonts w:ascii="Arial" w:hAnsi="Arial"/>
          <w:b/>
          <w:bCs/>
          <w:noProof/>
        </w:rPr>
        <w:t>that the two endorsed CRs(R2-2202810/R2-2202811) can be agreed</w:t>
      </w:r>
      <w:r w:rsidR="008268CF"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8268CF" w:rsidRPr="00973184" w14:paraId="2D35E4FD" w14:textId="77777777" w:rsidTr="00745F8F">
        <w:tc>
          <w:tcPr>
            <w:tcW w:w="1192" w:type="pct"/>
          </w:tcPr>
          <w:p w14:paraId="09E446A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745F8F">
        <w:trPr>
          <w:trHeight w:val="90"/>
        </w:trPr>
        <w:tc>
          <w:tcPr>
            <w:tcW w:w="1192" w:type="pct"/>
          </w:tcPr>
          <w:p w14:paraId="079E968E" w14:textId="7A8054B9" w:rsidR="008268CF" w:rsidRPr="00916EAB" w:rsidRDefault="00FE3E9D" w:rsidP="00745F8F">
            <w:pPr>
              <w:spacing w:after="0" w:line="276" w:lineRule="auto"/>
              <w:jc w:val="center"/>
              <w:rPr>
                <w:rFonts w:ascii="Times New Roman" w:eastAsiaTheme="minorEastAsia" w:hAnsi="Times New Roman"/>
                <w:szCs w:val="22"/>
                <w:lang w:eastAsia="ja-JP"/>
              </w:rPr>
            </w:pPr>
            <w:r w:rsidRPr="00916EAB">
              <w:rPr>
                <w:rFonts w:ascii="Times New Roman" w:eastAsia="等线" w:hAnsi="Times New Roman"/>
                <w:bCs/>
                <w:szCs w:val="21"/>
                <w:lang w:eastAsia="zh-CN"/>
              </w:rPr>
              <w:t>Nokia, Nokia Shanghai Bell</w:t>
            </w:r>
          </w:p>
        </w:tc>
        <w:tc>
          <w:tcPr>
            <w:tcW w:w="821" w:type="pct"/>
          </w:tcPr>
          <w:p w14:paraId="6A02747D" w14:textId="3B9B938D" w:rsidR="008268CF" w:rsidRPr="005878A0" w:rsidRDefault="00F26B26" w:rsidP="00745F8F">
            <w:pPr>
              <w:spacing w:after="0" w:line="276" w:lineRule="auto"/>
              <w:jc w:val="center"/>
              <w:rPr>
                <w:rFonts w:ascii="Times New Roman" w:eastAsiaTheme="minorEastAsia" w:hAnsi="Times New Roman"/>
                <w:lang w:eastAsia="ja-JP"/>
              </w:rPr>
            </w:pPr>
            <w:r>
              <w:rPr>
                <w:rFonts w:ascii="Times New Roman" w:eastAsiaTheme="minorEastAsia" w:hAnsi="Times New Roman"/>
                <w:lang w:eastAsia="ja-JP"/>
              </w:rPr>
              <w:t>No</w:t>
            </w:r>
            <w:r w:rsidR="00916EAB" w:rsidRPr="005878A0">
              <w:rPr>
                <w:rFonts w:ascii="Times New Roman" w:eastAsiaTheme="minorEastAsia" w:hAnsi="Times New Roman"/>
                <w:lang w:eastAsia="ja-JP"/>
              </w:rPr>
              <w:t xml:space="preserve"> (</w:t>
            </w:r>
            <w:r w:rsidR="00626626">
              <w:rPr>
                <w:rFonts w:ascii="Times New Roman" w:eastAsiaTheme="minorEastAsia" w:hAnsi="Times New Roman"/>
                <w:lang w:eastAsia="ja-JP"/>
              </w:rPr>
              <w:t xml:space="preserve">CR </w:t>
            </w:r>
            <w:r w:rsidR="00916EAB" w:rsidRPr="005878A0">
              <w:rPr>
                <w:rFonts w:ascii="Times New Roman" w:eastAsiaTheme="minorEastAsia" w:hAnsi="Times New Roman"/>
                <w:lang w:eastAsia="ja-JP"/>
              </w:rPr>
              <w:t>wording</w:t>
            </w:r>
            <w:r>
              <w:rPr>
                <w:rFonts w:ascii="Times New Roman" w:eastAsiaTheme="minorEastAsia" w:hAnsi="Times New Roman"/>
                <w:lang w:eastAsia="ja-JP"/>
              </w:rPr>
              <w:t xml:space="preserve"> </w:t>
            </w:r>
            <w:r w:rsidR="00626626">
              <w:rPr>
                <w:rFonts w:ascii="Times New Roman" w:eastAsiaTheme="minorEastAsia" w:hAnsi="Times New Roman"/>
                <w:lang w:eastAsia="ja-JP"/>
              </w:rPr>
              <w:t>has some issues</w:t>
            </w:r>
            <w:r w:rsidR="00E2769D">
              <w:rPr>
                <w:rFonts w:ascii="Times New Roman" w:eastAsiaTheme="minorEastAsia" w:hAnsi="Times New Roman"/>
                <w:lang w:eastAsia="ja-JP"/>
              </w:rPr>
              <w:t>. Additionally,</w:t>
            </w:r>
            <w:r>
              <w:rPr>
                <w:rFonts w:ascii="Times New Roman" w:eastAsiaTheme="minorEastAsia" w:hAnsi="Times New Roman"/>
                <w:lang w:eastAsia="ja-JP"/>
              </w:rPr>
              <w:t xml:space="preserve"> RAN1 is still discussing the </w:t>
            </w:r>
            <w:r w:rsidR="00E2769D">
              <w:rPr>
                <w:rFonts w:ascii="Times New Roman" w:eastAsiaTheme="minorEastAsia" w:hAnsi="Times New Roman"/>
                <w:lang w:eastAsia="ja-JP"/>
              </w:rPr>
              <w:t>UL MIMO coherence for Rel-17</w:t>
            </w:r>
            <w:r w:rsidR="00626626">
              <w:rPr>
                <w:rFonts w:ascii="Times New Roman" w:eastAsiaTheme="minorEastAsia" w:hAnsi="Times New Roman"/>
                <w:lang w:eastAsia="ja-JP"/>
              </w:rPr>
              <w:t>, which could also impact this topic</w:t>
            </w:r>
            <w:r w:rsidR="00916EAB" w:rsidRPr="005878A0">
              <w:rPr>
                <w:rFonts w:ascii="Times New Roman" w:eastAsiaTheme="minorEastAsia" w:hAnsi="Times New Roman"/>
                <w:lang w:eastAsia="ja-JP"/>
              </w:rPr>
              <w:t>)</w:t>
            </w:r>
          </w:p>
        </w:tc>
        <w:tc>
          <w:tcPr>
            <w:tcW w:w="2987" w:type="pct"/>
          </w:tcPr>
          <w:p w14:paraId="73D356EB" w14:textId="7C92A2B4" w:rsidR="00916EAB" w:rsidRPr="005878A0" w:rsidRDefault="00916EAB" w:rsidP="00745F8F">
            <w:pPr>
              <w:spacing w:after="0" w:line="276" w:lineRule="auto"/>
              <w:rPr>
                <w:rFonts w:ascii="Times New Roman" w:eastAsiaTheme="minorEastAsia" w:hAnsi="Times New Roman"/>
                <w:lang w:eastAsia="ja-JP"/>
              </w:rPr>
            </w:pPr>
            <w:r w:rsidRPr="005878A0">
              <w:rPr>
                <w:rFonts w:ascii="Times New Roman" w:eastAsiaTheme="minorEastAsia" w:hAnsi="Times New Roman"/>
                <w:lang w:eastAsia="ja-JP"/>
              </w:rPr>
              <w:t xml:space="preserve">We agree with the intent but reading the CRs again, the capability description seems to be </w:t>
            </w:r>
            <w:r w:rsidR="00467CC1">
              <w:rPr>
                <w:rFonts w:ascii="Times New Roman" w:eastAsiaTheme="minorEastAsia" w:hAnsi="Times New Roman"/>
                <w:lang w:eastAsia="ja-JP"/>
              </w:rPr>
              <w:t>confusing:</w:t>
            </w:r>
            <w:r w:rsidRPr="005878A0">
              <w:rPr>
                <w:rFonts w:ascii="Times New Roman" w:eastAsiaTheme="minorEastAsia" w:hAnsi="Times New Roman"/>
                <w:lang w:eastAsia="ja-JP"/>
              </w:rPr>
              <w:t xml:space="preserve"> </w:t>
            </w:r>
          </w:p>
          <w:p w14:paraId="0544169E" w14:textId="3D73ED65" w:rsidR="00467CC1" w:rsidRDefault="00467CC1" w:rsidP="00467CC1">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Capabilities don't normally indicate UE configuration. </w:t>
            </w:r>
            <w:proofErr w:type="gramStart"/>
            <w:r>
              <w:rPr>
                <w:rFonts w:ascii="Times New Roman" w:eastAsiaTheme="minorEastAsia" w:hAnsi="Times New Roman"/>
                <w:sz w:val="20"/>
                <w:szCs w:val="20"/>
                <w:lang w:eastAsia="ja-JP"/>
              </w:rPr>
              <w:t>so</w:t>
            </w:r>
            <w:proofErr w:type="gramEnd"/>
            <w:r>
              <w:rPr>
                <w:rFonts w:ascii="Times New Roman" w:eastAsiaTheme="minorEastAsia" w:hAnsi="Times New Roman"/>
                <w:sz w:val="20"/>
                <w:szCs w:val="20"/>
                <w:lang w:eastAsia="ja-JP"/>
              </w:rPr>
              <w:t xml:space="preserve"> we don't see why it is necessary to indicate UE is configured with the configuration that determines UL Tx switching. So that part can be just removed.</w:t>
            </w:r>
          </w:p>
          <w:p w14:paraId="76AB2CBB" w14:textId="72012CAD" w:rsidR="00916EAB" w:rsidRDefault="00467CC1" w:rsidP="00467CC1">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w:t>
            </w:r>
            <w:r w:rsidR="00916EAB" w:rsidRPr="005878A0">
              <w:rPr>
                <w:rFonts w:ascii="Times New Roman" w:eastAsiaTheme="minorEastAsia" w:hAnsi="Times New Roman"/>
                <w:sz w:val="20"/>
                <w:szCs w:val="20"/>
                <w:lang w:eastAsia="ja-JP"/>
              </w:rPr>
              <w:t xml:space="preserve"> </w:t>
            </w:r>
            <w:r>
              <w:rPr>
                <w:rFonts w:ascii="Times New Roman" w:eastAsiaTheme="minorEastAsia" w:hAnsi="Times New Roman"/>
                <w:sz w:val="20"/>
                <w:szCs w:val="20"/>
                <w:lang w:eastAsia="ja-JP"/>
              </w:rPr>
              <w:t>Is the sentence needed at all?</w:t>
            </w:r>
          </w:p>
          <w:p w14:paraId="321BEFF2" w14:textId="44B3C2FA" w:rsidR="00467CC1" w:rsidRPr="00467CC1" w:rsidRDefault="00467CC1" w:rsidP="00467CC1">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0A5F8D0D" w14:textId="1581D950" w:rsidR="005878A0" w:rsidRDefault="00467CC1" w:rsidP="00916EAB">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sidRPr="00467CC1">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317A914E" w14:textId="210BE1D2" w:rsidR="00467CC1" w:rsidRDefault="00467CC1" w:rsidP="00916EAB">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w:t>
            </w:r>
            <w:proofErr w:type="spellStart"/>
            <w:r>
              <w:rPr>
                <w:rFonts w:ascii="Times New Roman" w:eastAsiaTheme="minorEastAsia" w:hAnsi="Times New Roman"/>
                <w:sz w:val="20"/>
                <w:szCs w:val="20"/>
                <w:lang w:eastAsia="ja-JP"/>
              </w:rPr>
              <w:t>pusch-TransCoherence</w:t>
            </w:r>
            <w:proofErr w:type="spellEnd"/>
            <w:r>
              <w:rPr>
                <w:rFonts w:ascii="Times New Roman" w:eastAsiaTheme="minorEastAsia" w:hAnsi="Times New Roman"/>
                <w:sz w:val="20"/>
                <w:szCs w:val="20"/>
                <w:lang w:eastAsia="ja-JP"/>
              </w:rPr>
              <w:t xml:space="preserve">, it seems that UE always has to indicate that capability (especially if this field is absent). Since that doesn't have any reference to this field, we wonder if there should be an additional clarification added to </w:t>
            </w:r>
            <w:r w:rsidR="00C30823">
              <w:rPr>
                <w:rFonts w:ascii="Times New Roman" w:eastAsiaTheme="minorEastAsia" w:hAnsi="Times New Roman"/>
                <w:sz w:val="20"/>
                <w:szCs w:val="20"/>
                <w:lang w:eastAsia="ja-JP"/>
              </w:rPr>
              <w:t xml:space="preserve">the </w:t>
            </w:r>
            <w:proofErr w:type="spellStart"/>
            <w:r w:rsidR="00C30823">
              <w:rPr>
                <w:rFonts w:ascii="Times New Roman" w:eastAsiaTheme="minorEastAsia" w:hAnsi="Times New Roman"/>
                <w:sz w:val="20"/>
                <w:szCs w:val="20"/>
                <w:lang w:eastAsia="ja-JP"/>
              </w:rPr>
              <w:t>gbasic</w:t>
            </w:r>
            <w:proofErr w:type="spellEnd"/>
            <w:r w:rsidR="00C30823">
              <w:rPr>
                <w:rFonts w:ascii="Times New Roman" w:eastAsiaTheme="minorEastAsia" w:hAnsi="Times New Roman"/>
                <w:sz w:val="20"/>
                <w:szCs w:val="20"/>
                <w:lang w:eastAsia="ja-JP"/>
              </w:rPr>
              <w:t xml:space="preserve"> UL </w:t>
            </w:r>
            <w:proofErr w:type="spellStart"/>
            <w:r w:rsidR="00C30823">
              <w:rPr>
                <w:rFonts w:ascii="Times New Roman" w:eastAsiaTheme="minorEastAsia" w:hAnsi="Times New Roman"/>
                <w:sz w:val="20"/>
                <w:szCs w:val="20"/>
                <w:lang w:eastAsia="ja-JP"/>
              </w:rPr>
              <w:t>Tx</w:t>
            </w:r>
            <w:proofErr w:type="spellEnd"/>
            <w:r w:rsidR="00C30823">
              <w:rPr>
                <w:rFonts w:ascii="Times New Roman" w:eastAsiaTheme="minorEastAsia" w:hAnsi="Times New Roman"/>
                <w:sz w:val="20"/>
                <w:szCs w:val="20"/>
                <w:lang w:eastAsia="ja-JP"/>
              </w:rPr>
              <w:t xml:space="preserve"> switching </w:t>
            </w:r>
            <w:r>
              <w:rPr>
                <w:rFonts w:ascii="Times New Roman" w:eastAsiaTheme="minorEastAsia" w:hAnsi="Times New Roman"/>
                <w:sz w:val="20"/>
                <w:szCs w:val="20"/>
                <w:lang w:eastAsia="ja-JP"/>
              </w:rPr>
              <w:t>capability, too</w:t>
            </w:r>
            <w:r w:rsidR="00C30823">
              <w:rPr>
                <w:rFonts w:ascii="Times New Roman" w:eastAsiaTheme="minorEastAsia" w:hAnsi="Times New Roman"/>
                <w:sz w:val="20"/>
                <w:szCs w:val="20"/>
                <w:lang w:eastAsia="ja-JP"/>
              </w:rPr>
              <w:t xml:space="preserve"> (i.e. ULTxSwitchingBandPair-r16)</w:t>
            </w:r>
            <w:r>
              <w:rPr>
                <w:rFonts w:ascii="Times New Roman" w:eastAsiaTheme="minorEastAsia" w:hAnsi="Times New Roman"/>
                <w:sz w:val="20"/>
                <w:szCs w:val="20"/>
                <w:lang w:eastAsia="ja-JP"/>
              </w:rPr>
              <w:t>.</w:t>
            </w:r>
            <w:r w:rsidR="00C30823">
              <w:rPr>
                <w:rFonts w:ascii="Times New Roman" w:eastAsiaTheme="minorEastAsia" w:hAnsi="Times New Roman"/>
                <w:sz w:val="20"/>
                <w:szCs w:val="20"/>
                <w:lang w:eastAsia="ja-JP"/>
              </w:rPr>
              <w:t xml:space="preserve"> Or is the intent that if this new capability is absent, only then the legacy capability has to be present? </w:t>
            </w:r>
          </w:p>
          <w:p w14:paraId="54901AB0" w14:textId="77777777" w:rsidR="00467CC1" w:rsidRDefault="00467CC1" w:rsidP="00467CC1">
            <w:pPr>
              <w:spacing w:after="0" w:line="276" w:lineRule="auto"/>
              <w:rPr>
                <w:rFonts w:ascii="Times New Roman" w:eastAsiaTheme="minorEastAsia" w:hAnsi="Times New Roman"/>
                <w:lang w:eastAsia="ja-JP"/>
              </w:rPr>
            </w:pPr>
          </w:p>
          <w:p w14:paraId="79BDDCE2" w14:textId="28449018" w:rsidR="00467CC1" w:rsidRDefault="00467CC1" w:rsidP="00467CC1">
            <w:pPr>
              <w:spacing w:after="0" w:line="276" w:lineRule="auto"/>
              <w:rPr>
                <w:rFonts w:ascii="Times New Roman" w:eastAsiaTheme="minorEastAsia" w:hAnsi="Times New Roman"/>
                <w:lang w:eastAsia="ja-JP"/>
              </w:rPr>
            </w:pPr>
            <w:r>
              <w:rPr>
                <w:rFonts w:ascii="Times New Roman" w:eastAsiaTheme="minorEastAsia" w:hAnsi="Times New Roman"/>
                <w:lang w:eastAsia="ja-JP"/>
              </w:rPr>
              <w:t>Taking the above comments into account, the capability description becomes as shown below</w:t>
            </w:r>
            <w:r w:rsidR="00C30823">
              <w:rPr>
                <w:rFonts w:ascii="Times New Roman" w:eastAsiaTheme="minorEastAsia" w:hAnsi="Times New Roman"/>
                <w:lang w:eastAsia="ja-JP"/>
              </w:rPr>
              <w:t xml:space="preserve"> (changed parts highlighted)</w:t>
            </w:r>
            <w:r>
              <w:rPr>
                <w:rFonts w:ascii="Times New Roman" w:eastAsiaTheme="minorEastAsia" w:hAnsi="Times New Roman"/>
                <w:lang w:eastAsia="ja-JP"/>
              </w:rPr>
              <w:t>:</w:t>
            </w:r>
          </w:p>
          <w:p w14:paraId="6958A40F" w14:textId="77777777" w:rsidR="00C30823" w:rsidRDefault="00C30823" w:rsidP="00467CC1">
            <w:pPr>
              <w:spacing w:after="0" w:line="276" w:lineRule="auto"/>
              <w:rPr>
                <w:rFonts w:ascii="Times New Roman" w:eastAsiaTheme="minorEastAsia" w:hAnsi="Times New Roman"/>
                <w:lang w:eastAsia="ja-JP"/>
              </w:rPr>
            </w:pPr>
          </w:p>
          <w:p w14:paraId="58012781" w14:textId="77777777" w:rsidR="00467CC1" w:rsidRPr="00C30823" w:rsidRDefault="00467CC1" w:rsidP="00467CC1">
            <w:pPr>
              <w:keepNext/>
              <w:keepLines/>
              <w:overflowPunct w:val="0"/>
              <w:autoSpaceDE w:val="0"/>
              <w:autoSpaceDN w:val="0"/>
              <w:adjustRightInd w:val="0"/>
              <w:spacing w:after="0"/>
              <w:rPr>
                <w:rFonts w:ascii="Arial" w:eastAsia="Times New Roman" w:hAnsi="Arial" w:cs="Arial"/>
                <w:b/>
                <w:i/>
                <w:sz w:val="18"/>
                <w:szCs w:val="18"/>
                <w:lang w:val="fr-FR" w:eastAsia="fr-FR"/>
              </w:rPr>
            </w:pPr>
            <w:r w:rsidRPr="00C30823">
              <w:rPr>
                <w:rFonts w:ascii="Arial" w:eastAsia="Times New Roman" w:hAnsi="Arial" w:cs="Arial"/>
                <w:b/>
                <w:i/>
                <w:sz w:val="18"/>
                <w:szCs w:val="18"/>
                <w:lang w:val="fr-FR" w:eastAsia="fr-FR"/>
              </w:rPr>
              <w:lastRenderedPageBreak/>
              <w:t>uplinkTxSwitching-PUSCH-TransCoherence-r16</w:t>
            </w:r>
          </w:p>
          <w:p w14:paraId="3F5568D7"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highlight w:val="yellow"/>
                <w:lang w:val="en-US"/>
              </w:rPr>
              <w:t>Indicates support of the uplink codebook subset when uplink Tx switching</w:t>
            </w:r>
            <w:r w:rsidRPr="00C30823">
              <w:rPr>
                <w:rFonts w:ascii="Arial" w:hAnsi="Arial" w:cs="Arial"/>
                <w:bCs/>
                <w:iCs/>
                <w:sz w:val="18"/>
                <w:szCs w:val="18"/>
                <w:lang w:val="en-US"/>
              </w:rPr>
              <w:t xml:space="preserve"> is triggered between last transmitted SRS and scheduled PUSCH transmission, as specified in TS 38.101-1 [2]</w:t>
            </w:r>
            <w:r w:rsidRPr="00C30823">
              <w:rPr>
                <w:rFonts w:ascii="Arial" w:hAnsi="Arial" w:cs="Arial"/>
                <w:bCs/>
                <w:iCs/>
                <w:sz w:val="18"/>
                <w:szCs w:val="18"/>
              </w:rPr>
              <w:t xml:space="preserve">. </w:t>
            </w:r>
          </w:p>
          <w:p w14:paraId="4AA3C5F0"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7ED6D1F"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rPr>
              <w:t>UE indica</w:t>
            </w:r>
            <w:r w:rsidRPr="00C30823">
              <w:rPr>
                <w:rFonts w:ascii="Arial" w:hAnsi="Arial" w:cs="Arial"/>
                <w:bCs/>
                <w:iCs/>
                <w:sz w:val="18"/>
                <w:szCs w:val="18"/>
                <w:highlight w:val="yellow"/>
              </w:rPr>
              <w:t>ting</w:t>
            </w:r>
            <w:r w:rsidRPr="00C30823">
              <w:rPr>
                <w:rFonts w:ascii="Arial" w:hAnsi="Arial" w:cs="Arial"/>
                <w:bCs/>
                <w:iCs/>
                <w:sz w:val="18"/>
                <w:szCs w:val="18"/>
              </w:rPr>
              <w:t xml:space="preserve"> support of full coherent codebook subset shall also support non-coherent codebook subset.</w:t>
            </w:r>
          </w:p>
          <w:p w14:paraId="3A7FE513"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1D0B661" w14:textId="77777777" w:rsidR="00467CC1" w:rsidRDefault="00467CC1" w:rsidP="00467CC1">
            <w:pPr>
              <w:spacing w:after="0" w:line="276" w:lineRule="auto"/>
              <w:rPr>
                <w:rFonts w:ascii="Arial" w:hAnsi="Arial" w:cs="Arial"/>
                <w:bCs/>
                <w:iCs/>
                <w:sz w:val="18"/>
                <w:szCs w:val="18"/>
              </w:rPr>
            </w:pPr>
            <w:r w:rsidRPr="00C30823">
              <w:rPr>
                <w:rFonts w:ascii="Arial" w:hAnsi="Arial" w:cs="Arial"/>
                <w:bCs/>
                <w:iCs/>
                <w:sz w:val="18"/>
                <w:szCs w:val="18"/>
              </w:rPr>
              <w:t xml:space="preserve">If absent, </w:t>
            </w:r>
            <w:r w:rsidRPr="00C30823">
              <w:rPr>
                <w:rFonts w:ascii="Arial" w:hAnsi="Arial" w:cs="Arial"/>
                <w:bCs/>
                <w:iCs/>
                <w:sz w:val="18"/>
                <w:szCs w:val="18"/>
                <w:highlight w:val="yellow"/>
              </w:rPr>
              <w:t xml:space="preserve">uplink codebook subset support indicated by </w:t>
            </w:r>
            <w:proofErr w:type="spellStart"/>
            <w:r w:rsidRPr="00C30823">
              <w:rPr>
                <w:rFonts w:ascii="Arial" w:hAnsi="Arial" w:cs="Arial"/>
                <w:bCs/>
                <w:i/>
                <w:iCs/>
                <w:sz w:val="18"/>
                <w:szCs w:val="18"/>
                <w:highlight w:val="yellow"/>
              </w:rPr>
              <w:t>pusch-TransCoherence</w:t>
            </w:r>
            <w:proofErr w:type="spellEnd"/>
            <w:r w:rsidRPr="00C30823">
              <w:rPr>
                <w:rFonts w:ascii="Arial" w:hAnsi="Arial" w:cs="Arial"/>
                <w:bCs/>
                <w:iCs/>
                <w:sz w:val="18"/>
                <w:szCs w:val="18"/>
                <w:highlight w:val="yellow"/>
              </w:rPr>
              <w:t xml:space="preserve"> applies</w:t>
            </w:r>
            <w:r w:rsidRPr="00C30823">
              <w:rPr>
                <w:rFonts w:ascii="Arial" w:hAnsi="Arial" w:cs="Arial"/>
                <w:bCs/>
                <w:iCs/>
                <w:sz w:val="18"/>
                <w:szCs w:val="18"/>
              </w:rPr>
              <w:t xml:space="preserve"> when the uplink switching is triggered between last transmitted SRS and scheduled transmission.</w:t>
            </w:r>
          </w:p>
          <w:p w14:paraId="49D36B71" w14:textId="1C8F76DE" w:rsidR="00467CC1" w:rsidRDefault="00467CC1" w:rsidP="00467CC1">
            <w:pPr>
              <w:spacing w:after="0" w:line="276" w:lineRule="auto"/>
              <w:rPr>
                <w:rFonts w:ascii="Arial" w:hAnsi="Arial" w:cs="Arial"/>
                <w:bCs/>
                <w:iCs/>
                <w:sz w:val="18"/>
                <w:szCs w:val="18"/>
              </w:rPr>
            </w:pPr>
          </w:p>
          <w:p w14:paraId="2649DC63" w14:textId="77777777" w:rsidR="00C30823" w:rsidRPr="001F4300" w:rsidRDefault="00C30823" w:rsidP="00C30823">
            <w:pPr>
              <w:pStyle w:val="TAL"/>
              <w:rPr>
                <w:b/>
                <w:bCs/>
                <w:i/>
                <w:iCs/>
              </w:rPr>
            </w:pPr>
            <w:r w:rsidRPr="001F4300">
              <w:rPr>
                <w:b/>
                <w:bCs/>
                <w:i/>
                <w:iCs/>
              </w:rPr>
              <w:t>ULTxSwitchingBandPair-r16</w:t>
            </w:r>
          </w:p>
          <w:p w14:paraId="7A988BD7" w14:textId="77777777" w:rsidR="00C30823" w:rsidRPr="001F4300" w:rsidRDefault="00C30823" w:rsidP="00C30823">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4939BB0E" w14:textId="77777777" w:rsidR="00C30823" w:rsidRPr="001F4300" w:rsidRDefault="00C30823" w:rsidP="00C3082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in each </w:t>
            </w:r>
            <w:proofErr w:type="spellStart"/>
            <w:r w:rsidRPr="001F4300">
              <w:rPr>
                <w:rFonts w:cs="Arial"/>
                <w:szCs w:val="18"/>
              </w:rPr>
              <w:t>FeatureSet</w:t>
            </w:r>
            <w:proofErr w:type="spellEnd"/>
            <w:r w:rsidRPr="001F4300">
              <w:rPr>
                <w:rFonts w:cs="Arial"/>
                <w:szCs w:val="18"/>
              </w:rPr>
              <w:t xml:space="preserve"> entry supporting UL 1Tx-2Tx switching, and only the band where UE supports 2-layer UL MIMO capability can work as carrier2 as defined in TS 38.101-1 [2] and TS 38.101-3 [4].</w:t>
            </w:r>
          </w:p>
          <w:p w14:paraId="46C9DCFB" w14:textId="77777777" w:rsidR="00C30823" w:rsidRPr="001F4300" w:rsidRDefault="00C30823" w:rsidP="00C30823">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92F5B4E" w14:textId="77777777" w:rsidR="00C30823" w:rsidRPr="001F4300" w:rsidRDefault="00C30823" w:rsidP="00C3082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 xml:space="preserve">3 [5] and in TS 36.133 [27].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38CE9C2C" w14:textId="77777777" w:rsidR="00C30823" w:rsidRPr="001F4300" w:rsidRDefault="00C30823" w:rsidP="00C3082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94A1FD8" w14:textId="77777777" w:rsidR="00C30823" w:rsidRPr="006A2B56" w:rsidRDefault="00C30823" w:rsidP="00C30823">
            <w:pPr>
              <w:pStyle w:val="B2"/>
              <w:spacing w:after="0"/>
              <w:rPr>
                <w:rFonts w:ascii="Arial" w:hAnsi="Arial" w:cs="Arial"/>
                <w:sz w:val="18"/>
                <w:szCs w:val="18"/>
                <w:lang w:val="en-US"/>
              </w:rPr>
            </w:pPr>
            <w:r w:rsidRPr="006A2B56">
              <w:rPr>
                <w:rFonts w:cs="Arial"/>
                <w:szCs w:val="18"/>
                <w:lang w:val="en-US"/>
              </w:rPr>
              <w:t>-</w:t>
            </w:r>
            <w:r w:rsidRPr="006A2B56">
              <w:rPr>
                <w:rFonts w:cs="Arial"/>
                <w:szCs w:val="18"/>
                <w:lang w:val="en-US"/>
              </w:rPr>
              <w:tab/>
            </w:r>
            <w:r w:rsidRPr="006A2B56">
              <w:rPr>
                <w:rFonts w:ascii="Arial" w:hAnsi="Arial" w:cs="Arial"/>
                <w:sz w:val="18"/>
                <w:szCs w:val="18"/>
                <w:lang w:val="en-US" w:eastAsia="en-GB"/>
              </w:rPr>
              <w:t>TDD+TDD CA with the same UL-DL pattern</w:t>
            </w:r>
          </w:p>
          <w:p w14:paraId="5BB495D5" w14:textId="77777777" w:rsidR="00C30823" w:rsidRPr="006A2B56" w:rsidRDefault="00C30823" w:rsidP="00C30823">
            <w:pPr>
              <w:pStyle w:val="B2"/>
              <w:spacing w:after="0"/>
              <w:rPr>
                <w:rFonts w:ascii="Arial" w:hAnsi="Arial" w:cs="Arial"/>
                <w:sz w:val="18"/>
                <w:szCs w:val="18"/>
                <w:lang w:val="en-US"/>
              </w:rPr>
            </w:pPr>
            <w:r w:rsidRPr="006A2B56">
              <w:rPr>
                <w:rFonts w:cs="Arial"/>
                <w:szCs w:val="18"/>
                <w:lang w:val="en-US"/>
              </w:rPr>
              <w:t>-</w:t>
            </w:r>
            <w:r w:rsidRPr="006A2B56">
              <w:rPr>
                <w:rFonts w:cs="Arial"/>
                <w:szCs w:val="18"/>
                <w:lang w:val="en-US"/>
              </w:rPr>
              <w:tab/>
            </w:r>
            <w:r w:rsidRPr="006A2B56">
              <w:rPr>
                <w:rFonts w:ascii="Arial" w:hAnsi="Arial" w:cs="Arial"/>
                <w:sz w:val="18"/>
                <w:szCs w:val="18"/>
                <w:lang w:val="en-US" w:eastAsia="en-GB"/>
              </w:rPr>
              <w:t>TDD+TDD EN-DC with the same UL-DL pattern</w:t>
            </w:r>
          </w:p>
          <w:p w14:paraId="08C56D0D" w14:textId="2A4359F8" w:rsidR="00C30823" w:rsidRPr="00C30823" w:rsidRDefault="00C30823" w:rsidP="00C30823">
            <w:pPr>
              <w:pStyle w:val="TAL"/>
            </w:pPr>
            <w:r w:rsidRPr="00C30823">
              <w:rPr>
                <w:highlight w:val="yellow"/>
              </w:rPr>
              <w:t xml:space="preserve">The UE indicating support of this feature shall also indicate support of </w:t>
            </w:r>
            <w:proofErr w:type="spellStart"/>
            <w:r w:rsidRPr="00C30823">
              <w:rPr>
                <w:i/>
                <w:iCs/>
                <w:highlight w:val="yellow"/>
              </w:rPr>
              <w:t>pusch-TransCoherence</w:t>
            </w:r>
            <w:proofErr w:type="spellEnd"/>
            <w:r w:rsidRPr="00C30823">
              <w:rPr>
                <w:highlight w:val="yellow"/>
              </w:rPr>
              <w:t>.</w:t>
            </w:r>
          </w:p>
          <w:p w14:paraId="7B3BD45F" w14:textId="65FC0AE7" w:rsidR="00467CC1" w:rsidRPr="00467CC1" w:rsidRDefault="00467CC1" w:rsidP="00467CC1">
            <w:pPr>
              <w:spacing w:after="0" w:line="276" w:lineRule="auto"/>
              <w:rPr>
                <w:rFonts w:ascii="Times New Roman" w:eastAsiaTheme="minorEastAsia" w:hAnsi="Times New Roman"/>
                <w:lang w:eastAsia="ja-JP"/>
              </w:rPr>
            </w:pPr>
            <w:r>
              <w:rPr>
                <w:bCs/>
                <w:iCs/>
              </w:rPr>
              <w:t xml:space="preserve"> </w:t>
            </w:r>
          </w:p>
        </w:tc>
      </w:tr>
      <w:tr w:rsidR="008268CF" w:rsidRPr="00973184" w14:paraId="59CC1163" w14:textId="77777777" w:rsidTr="00745F8F">
        <w:tc>
          <w:tcPr>
            <w:tcW w:w="1192" w:type="pct"/>
          </w:tcPr>
          <w:p w14:paraId="15CEFC8C" w14:textId="47403EAC"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40BB4340" w14:textId="1B73268E"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6B0FD786" w14:textId="7F36B91E" w:rsidR="008268CF" w:rsidRPr="00973184" w:rsidRDefault="00710FF8"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7767FC" w:rsidRPr="00973184" w14:paraId="2AD4ED07" w14:textId="77777777" w:rsidTr="00745F8F">
        <w:tc>
          <w:tcPr>
            <w:tcW w:w="1192" w:type="pct"/>
          </w:tcPr>
          <w:p w14:paraId="04C3D76A" w14:textId="3B62B2F4" w:rsidR="007767FC" w:rsidRPr="00973184" w:rsidRDefault="007767FC" w:rsidP="007767FC">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682BA5D1" w14:textId="5477FCA7" w:rsidR="007767FC" w:rsidRPr="00973184" w:rsidRDefault="007767FC" w:rsidP="007767FC">
            <w:pPr>
              <w:spacing w:after="0" w:line="276" w:lineRule="auto"/>
              <w:jc w:val="center"/>
              <w:rPr>
                <w:rFonts w:eastAsia="等线"/>
                <w:szCs w:val="22"/>
                <w:lang w:eastAsia="zh-CN"/>
              </w:rPr>
            </w:pPr>
            <w:r>
              <w:rPr>
                <w:rFonts w:eastAsiaTheme="minorEastAsia"/>
                <w:szCs w:val="22"/>
                <w:lang w:eastAsia="ja-JP"/>
              </w:rPr>
              <w:t>Yes, but</w:t>
            </w:r>
          </w:p>
        </w:tc>
        <w:tc>
          <w:tcPr>
            <w:tcW w:w="2987" w:type="pct"/>
          </w:tcPr>
          <w:p w14:paraId="6D85387C" w14:textId="0D65F29C" w:rsidR="007767FC" w:rsidRPr="00973184" w:rsidRDefault="007767FC" w:rsidP="007767FC">
            <w:pPr>
              <w:spacing w:after="0" w:line="276" w:lineRule="auto"/>
              <w:rPr>
                <w:szCs w:val="22"/>
                <w:lang w:val="en-US" w:eastAsia="zh-CN"/>
              </w:rPr>
            </w:pPr>
            <w:r>
              <w:rPr>
                <w:rFonts w:eastAsiaTheme="minorEastAsia"/>
                <w:szCs w:val="22"/>
                <w:lang w:eastAsia="ja-JP"/>
              </w:rPr>
              <w:t xml:space="preserve">We agree with Nokia suggestions. On tops of that, we noticed that the CRs actually use the extension marker added within </w:t>
            </w:r>
            <w:proofErr w:type="spellStart"/>
            <w:r w:rsidRPr="0058454A">
              <w:rPr>
                <w:rFonts w:eastAsiaTheme="minorEastAsia"/>
                <w:szCs w:val="22"/>
                <w:lang w:eastAsia="ja-JP"/>
              </w:rPr>
              <w:t>BandCombination-UplinkTxSwitch</w:t>
            </w:r>
            <w:proofErr w:type="spellEnd"/>
            <w:r>
              <w:rPr>
                <w:rFonts w:eastAsiaTheme="minorEastAsia"/>
                <w:szCs w:val="22"/>
                <w:lang w:eastAsia="ja-JP"/>
              </w:rPr>
              <w:t xml:space="preserve">. We wonder whether this extension marker should be use at all? This will add some extra overhead to every BC instantiate in UL TX </w:t>
            </w:r>
            <w:proofErr w:type="spellStart"/>
            <w:r>
              <w:rPr>
                <w:rFonts w:eastAsiaTheme="minorEastAsia"/>
                <w:szCs w:val="22"/>
                <w:lang w:eastAsia="ja-JP"/>
              </w:rPr>
              <w:t>swtighing</w:t>
            </w:r>
            <w:proofErr w:type="spellEnd"/>
            <w:r>
              <w:rPr>
                <w:rFonts w:eastAsiaTheme="minorEastAsia"/>
                <w:szCs w:val="22"/>
                <w:lang w:eastAsia="ja-JP"/>
              </w:rPr>
              <w:t xml:space="preserve"> list. We should rather use parallel extension list instead.</w:t>
            </w:r>
          </w:p>
        </w:tc>
      </w:tr>
      <w:tr w:rsidR="007767FC" w:rsidRPr="00973184" w14:paraId="77BC39D6" w14:textId="77777777" w:rsidTr="00745F8F">
        <w:tc>
          <w:tcPr>
            <w:tcW w:w="1192" w:type="pct"/>
          </w:tcPr>
          <w:p w14:paraId="4595E24F" w14:textId="299BC9B3" w:rsidR="007767FC" w:rsidRPr="00973184" w:rsidRDefault="006A2B56" w:rsidP="007767FC">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217D674" w14:textId="70885338" w:rsidR="007767FC" w:rsidRPr="00973184" w:rsidRDefault="006A2B56" w:rsidP="007767FC">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078AED3F" w14:textId="76C272F0" w:rsidR="006A2B56" w:rsidRPr="00973184" w:rsidRDefault="006A2B56" w:rsidP="007767FC">
            <w:pPr>
              <w:spacing w:after="0" w:line="276" w:lineRule="auto"/>
              <w:rPr>
                <w:rFonts w:eastAsia="等线"/>
                <w:szCs w:val="22"/>
                <w:lang w:eastAsia="zh-CN"/>
              </w:rPr>
            </w:pPr>
            <w:r>
              <w:rPr>
                <w:rFonts w:eastAsia="等线" w:hint="eastAsia"/>
                <w:szCs w:val="22"/>
                <w:lang w:eastAsia="zh-CN"/>
              </w:rPr>
              <w:t>F</w:t>
            </w:r>
            <w:r>
              <w:rPr>
                <w:rFonts w:eastAsia="等线"/>
                <w:szCs w:val="22"/>
                <w:lang w:eastAsia="zh-CN"/>
              </w:rPr>
              <w:t>ine with Nokia suggestion above.</w:t>
            </w:r>
          </w:p>
        </w:tc>
      </w:tr>
      <w:tr w:rsidR="007767FC" w:rsidRPr="00973184" w14:paraId="6691B22B" w14:textId="77777777" w:rsidTr="00745F8F">
        <w:tc>
          <w:tcPr>
            <w:tcW w:w="1192" w:type="pct"/>
          </w:tcPr>
          <w:p w14:paraId="0B03D08A" w14:textId="77777777" w:rsidR="007767FC" w:rsidRPr="00973184" w:rsidRDefault="007767FC" w:rsidP="007767FC">
            <w:pPr>
              <w:spacing w:after="0" w:line="276" w:lineRule="auto"/>
              <w:jc w:val="center"/>
              <w:rPr>
                <w:rFonts w:eastAsia="等线"/>
                <w:szCs w:val="22"/>
                <w:lang w:eastAsia="zh-CN"/>
              </w:rPr>
            </w:pPr>
          </w:p>
        </w:tc>
        <w:tc>
          <w:tcPr>
            <w:tcW w:w="821" w:type="pct"/>
          </w:tcPr>
          <w:p w14:paraId="2C63F31C" w14:textId="77777777" w:rsidR="007767FC" w:rsidRPr="00973184" w:rsidRDefault="007767FC" w:rsidP="007767FC">
            <w:pPr>
              <w:spacing w:after="0" w:line="276" w:lineRule="auto"/>
              <w:jc w:val="center"/>
              <w:rPr>
                <w:rFonts w:eastAsia="等线"/>
                <w:szCs w:val="22"/>
                <w:lang w:eastAsia="zh-CN"/>
              </w:rPr>
            </w:pPr>
          </w:p>
        </w:tc>
        <w:tc>
          <w:tcPr>
            <w:tcW w:w="2987" w:type="pct"/>
          </w:tcPr>
          <w:p w14:paraId="11723CC3" w14:textId="77777777" w:rsidR="007767FC" w:rsidRPr="00973184" w:rsidRDefault="007767FC" w:rsidP="007767FC">
            <w:pPr>
              <w:spacing w:after="0" w:line="276" w:lineRule="auto"/>
              <w:rPr>
                <w:rFonts w:eastAsia="等线"/>
                <w:szCs w:val="22"/>
                <w:lang w:eastAsia="zh-CN"/>
              </w:rPr>
            </w:pPr>
          </w:p>
        </w:tc>
      </w:tr>
      <w:tr w:rsidR="007767FC" w:rsidRPr="00973184" w14:paraId="29924371" w14:textId="77777777" w:rsidTr="00745F8F">
        <w:tc>
          <w:tcPr>
            <w:tcW w:w="1192" w:type="pct"/>
          </w:tcPr>
          <w:p w14:paraId="7E6D17B3" w14:textId="77777777" w:rsidR="007767FC" w:rsidRPr="00973184" w:rsidRDefault="007767FC" w:rsidP="007767FC">
            <w:pPr>
              <w:spacing w:after="0" w:line="276" w:lineRule="auto"/>
              <w:jc w:val="center"/>
              <w:rPr>
                <w:rFonts w:eastAsia="等线"/>
                <w:szCs w:val="22"/>
                <w:lang w:eastAsia="zh-CN"/>
              </w:rPr>
            </w:pPr>
          </w:p>
        </w:tc>
        <w:tc>
          <w:tcPr>
            <w:tcW w:w="821" w:type="pct"/>
          </w:tcPr>
          <w:p w14:paraId="3A332670" w14:textId="77777777" w:rsidR="007767FC" w:rsidRPr="00973184" w:rsidRDefault="007767FC" w:rsidP="007767FC">
            <w:pPr>
              <w:spacing w:after="0" w:line="276" w:lineRule="auto"/>
              <w:jc w:val="center"/>
              <w:rPr>
                <w:rFonts w:eastAsia="等线"/>
                <w:szCs w:val="22"/>
                <w:lang w:eastAsia="zh-CN"/>
              </w:rPr>
            </w:pPr>
          </w:p>
        </w:tc>
        <w:tc>
          <w:tcPr>
            <w:tcW w:w="2987" w:type="pct"/>
          </w:tcPr>
          <w:p w14:paraId="57566CA1" w14:textId="77777777" w:rsidR="007767FC" w:rsidRPr="00973184" w:rsidRDefault="007767FC" w:rsidP="007767FC">
            <w:pPr>
              <w:spacing w:after="0" w:line="276" w:lineRule="auto"/>
              <w:rPr>
                <w:rFonts w:eastAsia="等线"/>
                <w:szCs w:val="22"/>
                <w:lang w:eastAsia="zh-CN"/>
              </w:rPr>
            </w:pPr>
          </w:p>
        </w:tc>
      </w:tr>
      <w:tr w:rsidR="007767FC" w:rsidRPr="00973184" w14:paraId="4101AEED" w14:textId="77777777" w:rsidTr="00745F8F">
        <w:tc>
          <w:tcPr>
            <w:tcW w:w="1192" w:type="pct"/>
          </w:tcPr>
          <w:p w14:paraId="6B320F8E" w14:textId="77777777" w:rsidR="007767FC" w:rsidRPr="00973184" w:rsidRDefault="007767FC" w:rsidP="007767FC">
            <w:pPr>
              <w:spacing w:after="0" w:line="276" w:lineRule="auto"/>
              <w:jc w:val="center"/>
              <w:rPr>
                <w:rFonts w:eastAsia="Malgun Gothic"/>
                <w:szCs w:val="22"/>
                <w:lang w:eastAsia="ko-KR"/>
              </w:rPr>
            </w:pPr>
          </w:p>
        </w:tc>
        <w:tc>
          <w:tcPr>
            <w:tcW w:w="821" w:type="pct"/>
          </w:tcPr>
          <w:p w14:paraId="7A8B9BB1"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58E0BEB9" w14:textId="77777777" w:rsidR="007767FC" w:rsidRPr="00973184" w:rsidRDefault="007767FC" w:rsidP="007767FC">
            <w:pPr>
              <w:spacing w:after="0" w:line="276" w:lineRule="auto"/>
              <w:rPr>
                <w:rFonts w:eastAsia="等线"/>
                <w:szCs w:val="22"/>
                <w:lang w:val="en-US" w:eastAsia="zh-CN"/>
              </w:rPr>
            </w:pPr>
          </w:p>
        </w:tc>
      </w:tr>
      <w:tr w:rsidR="007767FC" w:rsidRPr="00973184" w14:paraId="2E2E9D1D" w14:textId="77777777" w:rsidTr="00745F8F">
        <w:tc>
          <w:tcPr>
            <w:tcW w:w="1192" w:type="pct"/>
          </w:tcPr>
          <w:p w14:paraId="78A08D44" w14:textId="77777777" w:rsidR="007767FC" w:rsidRPr="00973184" w:rsidRDefault="007767FC" w:rsidP="007767FC">
            <w:pPr>
              <w:spacing w:after="0" w:line="276" w:lineRule="auto"/>
              <w:jc w:val="center"/>
              <w:rPr>
                <w:szCs w:val="22"/>
                <w:lang w:val="en-US" w:eastAsia="zh-CN"/>
              </w:rPr>
            </w:pPr>
          </w:p>
        </w:tc>
        <w:tc>
          <w:tcPr>
            <w:tcW w:w="821" w:type="pct"/>
          </w:tcPr>
          <w:p w14:paraId="42585B5F"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52B6141E" w14:textId="77777777" w:rsidR="007767FC" w:rsidRPr="00973184" w:rsidRDefault="007767FC" w:rsidP="007767FC">
            <w:pPr>
              <w:spacing w:after="0" w:line="276" w:lineRule="auto"/>
              <w:rPr>
                <w:rFonts w:eastAsia="等线"/>
                <w:szCs w:val="22"/>
                <w:lang w:val="en-US" w:eastAsia="zh-CN"/>
              </w:rPr>
            </w:pPr>
          </w:p>
        </w:tc>
      </w:tr>
      <w:tr w:rsidR="007767FC" w:rsidRPr="00973184" w14:paraId="64B684D7" w14:textId="77777777" w:rsidTr="00745F8F">
        <w:tc>
          <w:tcPr>
            <w:tcW w:w="1192" w:type="pct"/>
          </w:tcPr>
          <w:p w14:paraId="4D4E2FAF" w14:textId="77777777" w:rsidR="007767FC" w:rsidRPr="00973184" w:rsidRDefault="007767FC" w:rsidP="007767FC">
            <w:pPr>
              <w:spacing w:after="0" w:line="276" w:lineRule="auto"/>
              <w:jc w:val="center"/>
              <w:rPr>
                <w:rFonts w:eastAsia="Malgun Gothic"/>
                <w:szCs w:val="22"/>
                <w:lang w:eastAsia="ko-KR"/>
              </w:rPr>
            </w:pPr>
          </w:p>
        </w:tc>
        <w:tc>
          <w:tcPr>
            <w:tcW w:w="821" w:type="pct"/>
          </w:tcPr>
          <w:p w14:paraId="4B8837B9"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43CE844E" w14:textId="77777777" w:rsidR="007767FC" w:rsidRPr="00973184" w:rsidRDefault="007767FC" w:rsidP="007767FC">
            <w:pPr>
              <w:spacing w:after="0" w:line="276" w:lineRule="auto"/>
              <w:rPr>
                <w:rFonts w:eastAsia="等线"/>
                <w:szCs w:val="22"/>
                <w:lang w:val="en-US" w:eastAsia="zh-CN"/>
              </w:rPr>
            </w:pPr>
          </w:p>
        </w:tc>
      </w:tr>
      <w:tr w:rsidR="007767FC" w:rsidRPr="00973184" w14:paraId="28204C5A" w14:textId="77777777" w:rsidTr="00745F8F">
        <w:tc>
          <w:tcPr>
            <w:tcW w:w="1192" w:type="pct"/>
          </w:tcPr>
          <w:p w14:paraId="49132A82" w14:textId="77777777" w:rsidR="007767FC" w:rsidRPr="00973184" w:rsidRDefault="007767FC" w:rsidP="007767FC">
            <w:pPr>
              <w:spacing w:after="0"/>
              <w:jc w:val="center"/>
              <w:rPr>
                <w:rFonts w:eastAsia="Malgun Gothic"/>
                <w:szCs w:val="22"/>
                <w:lang w:eastAsia="zh-CN"/>
              </w:rPr>
            </w:pPr>
          </w:p>
        </w:tc>
        <w:tc>
          <w:tcPr>
            <w:tcW w:w="821" w:type="pct"/>
          </w:tcPr>
          <w:p w14:paraId="7F52A779" w14:textId="77777777" w:rsidR="007767FC" w:rsidRPr="00973184" w:rsidRDefault="007767FC" w:rsidP="007767FC">
            <w:pPr>
              <w:spacing w:after="0"/>
              <w:jc w:val="center"/>
              <w:rPr>
                <w:rFonts w:eastAsia="Malgun Gothic"/>
                <w:szCs w:val="22"/>
                <w:lang w:eastAsia="zh-CN"/>
              </w:rPr>
            </w:pPr>
          </w:p>
        </w:tc>
        <w:tc>
          <w:tcPr>
            <w:tcW w:w="2987" w:type="pct"/>
          </w:tcPr>
          <w:p w14:paraId="20EFBC87" w14:textId="77777777" w:rsidR="007767FC" w:rsidRPr="00973184" w:rsidRDefault="007767FC" w:rsidP="007767FC">
            <w:pPr>
              <w:spacing w:after="0"/>
              <w:rPr>
                <w:rFonts w:eastAsia="等线"/>
                <w:szCs w:val="22"/>
                <w:lang w:val="en-US" w:eastAsia="zh-CN"/>
              </w:rPr>
            </w:pPr>
          </w:p>
        </w:tc>
      </w:tr>
    </w:tbl>
    <w:p w14:paraId="48061020" w14:textId="77777777" w:rsidR="000C522A" w:rsidRDefault="000C522A">
      <w:pPr>
        <w:rPr>
          <w:lang w:eastAsia="zh-CN"/>
        </w:rPr>
      </w:pPr>
    </w:p>
    <w:p w14:paraId="3BA09F74" w14:textId="4F425E34" w:rsidR="00A256C9" w:rsidRPr="008A774A" w:rsidRDefault="004607BC" w:rsidP="00A256C9">
      <w:pPr>
        <w:pStyle w:val="3"/>
        <w:rPr>
          <w:b/>
          <w:sz w:val="20"/>
        </w:rPr>
      </w:pPr>
      <w:proofErr w:type="spellStart"/>
      <w:r>
        <w:rPr>
          <w:b/>
          <w:sz w:val="20"/>
        </w:rPr>
        <w:t>eMIMO</w:t>
      </w:r>
      <w:proofErr w:type="spellEnd"/>
    </w:p>
    <w:p w14:paraId="4DC2C337" w14:textId="68F52F25" w:rsidR="004607BC" w:rsidRDefault="00CA27B7" w:rsidP="004607BC">
      <w:pPr>
        <w:pStyle w:val="Doc-title"/>
      </w:pPr>
      <w:hyperlink r:id="rId16" w:history="1">
        <w:r w:rsidR="004607BC" w:rsidRPr="00D842D9">
          <w:rPr>
            <w:rStyle w:val="af5"/>
            <w:rFonts w:eastAsia="MS Mincho"/>
            <w:lang w:val="en-GB" w:eastAsia="en-GB"/>
          </w:rPr>
          <w:t>R2-2203268</w:t>
        </w:r>
      </w:hyperlink>
      <w:r w:rsidR="004607BC">
        <w:tab/>
        <w:t>UE capabilities for UL full power modes</w:t>
      </w:r>
      <w:r w:rsidR="004607BC">
        <w:tab/>
        <w:t>Nokia, Nokia Shanghai Bell</w:t>
      </w:r>
      <w:r w:rsidR="004607BC">
        <w:tab/>
        <w:t>discussion</w:t>
      </w:r>
      <w:r w:rsidR="004607BC">
        <w:tab/>
        <w:t>Rel-16</w:t>
      </w:r>
      <w:r w:rsidR="004607BC">
        <w:tab/>
      </w:r>
      <w:proofErr w:type="spellStart"/>
      <w:r w:rsidR="004607BC">
        <w:t>NR_eMIMO</w:t>
      </w:r>
      <w:proofErr w:type="spellEnd"/>
      <w:r w:rsidR="004607BC">
        <w:t>-Core</w:t>
      </w:r>
    </w:p>
    <w:p w14:paraId="4A0CE137" w14:textId="272C6FD0" w:rsidR="00BB3C1F" w:rsidRDefault="00BB3C1F" w:rsidP="00BB3C1F">
      <w:pPr>
        <w:spacing w:before="240"/>
        <w:rPr>
          <w:lang w:eastAsia="zh-CN"/>
        </w:rPr>
      </w:pPr>
      <w:r>
        <w:rPr>
          <w:lang w:eastAsia="zh-CN"/>
        </w:rPr>
        <w:t>The paper</w:t>
      </w:r>
      <w:r w:rsidR="006C11E8">
        <w:rPr>
          <w:lang w:eastAsia="zh-CN"/>
        </w:rPr>
        <w:t xml:space="preserve"> in [3]</w:t>
      </w:r>
      <w:r>
        <w:rPr>
          <w:lang w:eastAsia="zh-CN"/>
        </w:rPr>
        <w:t xml:space="preserve"> discussed about the UL full power capability reporting. </w:t>
      </w:r>
      <w:r w:rsidR="007B1EA7">
        <w:rPr>
          <w:lang w:eastAsia="zh-CN"/>
        </w:rPr>
        <w:t>The p</w:t>
      </w:r>
      <w:r w:rsidR="007B1EA7" w:rsidRPr="00C85288">
        <w:rPr>
          <w:lang w:eastAsia="zh-CN"/>
        </w:rPr>
        <w:t>roposal</w:t>
      </w:r>
      <w:r>
        <w:rPr>
          <w:lang w:eastAsia="zh-CN"/>
        </w:rPr>
        <w:t>s</w:t>
      </w:r>
      <w:r w:rsidR="007B1EA7">
        <w:rPr>
          <w:lang w:eastAsia="zh-CN"/>
        </w:rPr>
        <w:t xml:space="preserve"> </w:t>
      </w:r>
      <w:r>
        <w:rPr>
          <w:lang w:eastAsia="zh-CN"/>
        </w:rPr>
        <w:t>are</w:t>
      </w:r>
      <w:r w:rsidR="007B1EA7">
        <w:rPr>
          <w:lang w:eastAsia="zh-CN"/>
        </w:rPr>
        <w:t xml:space="preserve"> listed below.</w:t>
      </w:r>
      <w:r w:rsidR="000218AF">
        <w:rPr>
          <w:lang w:eastAsia="zh-CN"/>
        </w:rPr>
        <w:t xml:space="preserve"> </w:t>
      </w:r>
    </w:p>
    <w:p w14:paraId="6CBD36AE" w14:textId="77777777" w:rsidR="00BB3C1F" w:rsidRPr="00BB3C1F" w:rsidRDefault="00BB3C1F" w:rsidP="00BB3C1F">
      <w:pPr>
        <w:spacing w:line="240" w:lineRule="auto"/>
        <w:jc w:val="left"/>
      </w:pPr>
      <w:r w:rsidRPr="00BB3C1F">
        <w:rPr>
          <w:b/>
          <w:bCs/>
        </w:rPr>
        <w:t>Proposal 1:</w:t>
      </w:r>
      <w:r w:rsidRPr="00BB3C1F">
        <w:t xml:space="preserve"> RAN2 to clarify whether the UE should always indicate UL full power capabilities consistently across the (UL) </w:t>
      </w:r>
      <w:proofErr w:type="spellStart"/>
      <w:r w:rsidRPr="00BB3C1F">
        <w:t>featureSets</w:t>
      </w:r>
      <w:proofErr w:type="spellEnd"/>
      <w:r w:rsidRPr="00BB3C1F">
        <w:t xml:space="preserve"> linked to the same band combination entry.</w:t>
      </w:r>
    </w:p>
    <w:p w14:paraId="31E7A547" w14:textId="77777777" w:rsidR="00BB3C1F" w:rsidRPr="00BB3C1F" w:rsidRDefault="00BB3C1F" w:rsidP="00BB3C1F">
      <w:pPr>
        <w:spacing w:line="240" w:lineRule="auto"/>
        <w:jc w:val="left"/>
      </w:pPr>
      <w:r w:rsidRPr="00BB3C1F">
        <w:rPr>
          <w:b/>
          <w:bCs/>
        </w:rPr>
        <w:t>Proposal 2:</w:t>
      </w:r>
      <w:r w:rsidRPr="00BB3C1F">
        <w:t xml:space="preserve"> RAN2 to clarify whether UE is allowed to report multiple UL full power mode capabilities per BC.</w:t>
      </w:r>
    </w:p>
    <w:p w14:paraId="1EBC5635" w14:textId="77777777" w:rsidR="00BB3C1F" w:rsidRPr="00BB3C1F" w:rsidRDefault="00BB3C1F" w:rsidP="00BB3C1F">
      <w:pPr>
        <w:spacing w:line="240" w:lineRule="auto"/>
        <w:jc w:val="left"/>
      </w:pPr>
      <w:r w:rsidRPr="00BB3C1F">
        <w:rPr>
          <w:b/>
          <w:bCs/>
        </w:rPr>
        <w:t>Proposal 3:</w:t>
      </w:r>
      <w:r w:rsidRPr="00BB3C1F">
        <w:t xml:space="preserve"> RAN2 to discuss what is the typical case where UE would support UL full power mode for a BC.</w:t>
      </w:r>
    </w:p>
    <w:p w14:paraId="3B72018F" w14:textId="5CA82BB6" w:rsidR="007B1EA7" w:rsidRPr="00BB3C1F" w:rsidRDefault="00BB3C1F" w:rsidP="00BB3C1F">
      <w:pPr>
        <w:spacing w:line="240" w:lineRule="auto"/>
        <w:jc w:val="left"/>
      </w:pPr>
      <w:r w:rsidRPr="00BB3C1F">
        <w:rPr>
          <w:b/>
          <w:bCs/>
        </w:rPr>
        <w:t>Proposal 4:</w:t>
      </w:r>
      <w:r w:rsidRPr="00BB3C1F">
        <w:t xml:space="preserve"> RAN2 to discuss whether the current description of dependencies between the UL full power mode capabilities should be clarified.</w:t>
      </w:r>
    </w:p>
    <w:p w14:paraId="3E8C4886" w14:textId="2CFACE6F" w:rsidR="006C0BBC" w:rsidRPr="00973184" w:rsidRDefault="006C0BBC" w:rsidP="006C0BBC">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3A277C">
        <w:rPr>
          <w:rFonts w:ascii="CG Times (WN)" w:eastAsia="等线" w:hAnsi="CG Times (WN)"/>
          <w:b/>
          <w:bCs/>
          <w:szCs w:val="21"/>
          <w:lang w:eastAsia="zh-CN"/>
        </w:rPr>
        <w:t>2</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with the intention </w:t>
      </w:r>
      <w:r w:rsidR="00BB3C1F">
        <w:rPr>
          <w:rFonts w:ascii="CG Times (WN)" w:eastAsia="等线" w:hAnsi="CG Times (WN)"/>
          <w:b/>
          <w:bCs/>
          <w:szCs w:val="21"/>
          <w:lang w:eastAsia="zh-CN"/>
        </w:rPr>
        <w:t xml:space="preserve">to clarify </w:t>
      </w:r>
      <w:r w:rsidR="00245618">
        <w:rPr>
          <w:rFonts w:ascii="CG Times (WN)" w:eastAsia="等线" w:hAnsi="CG Times (WN)"/>
          <w:b/>
          <w:bCs/>
          <w:szCs w:val="21"/>
          <w:lang w:eastAsia="zh-CN"/>
        </w:rPr>
        <w:t xml:space="preserve">in RAN2 </w:t>
      </w:r>
      <w:r w:rsidR="00BB3C1F">
        <w:rPr>
          <w:rFonts w:ascii="CG Times (WN)" w:eastAsia="等线" w:hAnsi="CG Times (WN)"/>
          <w:b/>
          <w:bCs/>
          <w:szCs w:val="21"/>
          <w:lang w:eastAsia="zh-CN"/>
        </w:rPr>
        <w:t xml:space="preserve">whether </w:t>
      </w:r>
      <w:r w:rsidR="00245618">
        <w:rPr>
          <w:rFonts w:ascii="CG Times (WN)" w:eastAsia="等线" w:hAnsi="CG Times (WN)"/>
          <w:b/>
          <w:bCs/>
          <w:szCs w:val="21"/>
          <w:lang w:eastAsia="zh-CN"/>
        </w:rPr>
        <w:t xml:space="preserve">the </w:t>
      </w:r>
      <w:r w:rsidR="00BB3C1F">
        <w:rPr>
          <w:rFonts w:ascii="CG Times (WN)" w:eastAsia="等线" w:hAnsi="CG Times (WN)"/>
          <w:b/>
          <w:bCs/>
          <w:szCs w:val="21"/>
          <w:lang w:eastAsia="zh-CN"/>
        </w:rPr>
        <w:t xml:space="preserve">UL full power </w:t>
      </w:r>
      <w:r w:rsidR="00245618">
        <w:rPr>
          <w:rFonts w:ascii="CG Times (WN)" w:eastAsia="等线" w:hAnsi="CG Times (WN)"/>
          <w:b/>
          <w:bCs/>
          <w:szCs w:val="21"/>
          <w:lang w:eastAsia="zh-CN"/>
        </w:rPr>
        <w:t>capabilities</w:t>
      </w:r>
      <w:r w:rsidR="00BB3C1F">
        <w:rPr>
          <w:rFonts w:ascii="CG Times (WN)" w:eastAsia="等线" w:hAnsi="CG Times (WN)"/>
          <w:b/>
          <w:bCs/>
          <w:szCs w:val="21"/>
          <w:lang w:eastAsia="zh-CN"/>
        </w:rPr>
        <w:t xml:space="preserve"> should be </w:t>
      </w:r>
      <w:r w:rsidR="00245618">
        <w:rPr>
          <w:rFonts w:ascii="CG Times (WN)" w:eastAsia="等线" w:hAnsi="CG Times (WN)"/>
          <w:b/>
          <w:bCs/>
          <w:szCs w:val="21"/>
          <w:lang w:eastAsia="zh-CN"/>
        </w:rPr>
        <w:t>indicated</w:t>
      </w:r>
      <w:r w:rsidR="00BB3C1F">
        <w:rPr>
          <w:rFonts w:ascii="CG Times (WN)" w:eastAsia="等线" w:hAnsi="CG Times (WN)"/>
          <w:b/>
          <w:bCs/>
          <w:szCs w:val="21"/>
          <w:lang w:eastAsia="zh-CN"/>
        </w:rPr>
        <w:t xml:space="preserve"> </w:t>
      </w:r>
      <w:r w:rsidR="00245618" w:rsidRPr="00245618">
        <w:rPr>
          <w:rFonts w:ascii="CG Times (WN)" w:eastAsia="等线" w:hAnsi="CG Times (WN)"/>
          <w:b/>
          <w:bCs/>
          <w:szCs w:val="21"/>
          <w:lang w:eastAsia="zh-CN"/>
        </w:rPr>
        <w:t xml:space="preserve">consistently across the (UL) </w:t>
      </w:r>
      <w:proofErr w:type="spellStart"/>
      <w:r w:rsidR="00BE334D">
        <w:rPr>
          <w:rFonts w:ascii="CG Times (WN)" w:eastAsia="等线" w:hAnsi="CG Times (WN)"/>
          <w:b/>
          <w:bCs/>
          <w:szCs w:val="21"/>
          <w:lang w:eastAsia="zh-CN"/>
        </w:rPr>
        <w:t>F</w:t>
      </w:r>
      <w:r w:rsidR="00245618" w:rsidRPr="00245618">
        <w:rPr>
          <w:rFonts w:ascii="CG Times (WN)" w:eastAsia="等线" w:hAnsi="CG Times (WN)"/>
          <w:b/>
          <w:bCs/>
          <w:szCs w:val="21"/>
          <w:lang w:eastAsia="zh-CN"/>
        </w:rPr>
        <w:t>eatureSets</w:t>
      </w:r>
      <w:proofErr w:type="spellEnd"/>
      <w:r w:rsidR="00245618" w:rsidRPr="00245618">
        <w:rPr>
          <w:rFonts w:ascii="CG Times (WN)" w:eastAsia="等线" w:hAnsi="CG Times (WN)"/>
          <w:b/>
          <w:bCs/>
          <w:szCs w:val="21"/>
          <w:lang w:eastAsia="zh-CN"/>
        </w:rPr>
        <w:t xml:space="preserve"> linked to the same band combination entry</w:t>
      </w:r>
      <w:r w:rsidR="00245618">
        <w:rPr>
          <w:rFonts w:ascii="CG Times (WN)" w:eastAsia="等线" w:hAnsi="CG Times (WN)"/>
          <w:b/>
          <w:bCs/>
          <w:szCs w:val="21"/>
          <w:lang w:eastAsia="zh-CN"/>
        </w:rPr>
        <w:t xml:space="preserve"> by UE</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423A492F"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等线" w:hAnsi="Times New Roman"/>
                <w:bCs/>
                <w:szCs w:val="21"/>
                <w:lang w:eastAsia="zh-CN"/>
              </w:rPr>
              <w:t>Nokia, Nokia Shanghai Bell</w:t>
            </w:r>
          </w:p>
        </w:tc>
        <w:tc>
          <w:tcPr>
            <w:tcW w:w="821" w:type="pct"/>
          </w:tcPr>
          <w:p w14:paraId="4587AE92" w14:textId="519A9995"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(proponent)</w:t>
            </w:r>
          </w:p>
        </w:tc>
        <w:tc>
          <w:tcPr>
            <w:tcW w:w="2987" w:type="pct"/>
          </w:tcPr>
          <w:p w14:paraId="4587AE97" w14:textId="3E13D7A8" w:rsidR="007971E2" w:rsidRPr="000F175B" w:rsidRDefault="005878A0">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We would like to understand the technical reasons why UE could support more than one UL full power mode per BC.</w:t>
            </w:r>
          </w:p>
        </w:tc>
      </w:tr>
      <w:tr w:rsidR="007971E2" w:rsidRPr="00973184" w14:paraId="4587AE9E" w14:textId="77777777" w:rsidTr="00021DDD">
        <w:tc>
          <w:tcPr>
            <w:tcW w:w="1192" w:type="pct"/>
          </w:tcPr>
          <w:p w14:paraId="4587AE99" w14:textId="3F7474CB"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A" w14:textId="1ACD8BCA"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7" w:type="pct"/>
          </w:tcPr>
          <w:p w14:paraId="74F178DF" w14:textId="50396258" w:rsidR="007971E2" w:rsidRDefault="00710FF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587AE9D" w14:textId="25CB2611" w:rsidR="00710FF8" w:rsidRPr="00710FF8" w:rsidRDefault="00710FF8">
            <w:pPr>
              <w:spacing w:after="0" w:line="276" w:lineRule="auto"/>
              <w:rPr>
                <w:rFonts w:eastAsiaTheme="minorEastAsia"/>
                <w:szCs w:val="21"/>
                <w:lang w:eastAsia="ja-JP"/>
              </w:rPr>
            </w:pPr>
            <w:r>
              <w:rPr>
                <w:rFonts w:eastAsiaTheme="minorEastAsia"/>
                <w:szCs w:val="21"/>
                <w:lang w:eastAsia="ja-JP"/>
              </w:rPr>
              <w:t xml:space="preserve">Besides, we do not think the current signalling is broken. RF implementation can be different per band (hence the placement in </w:t>
            </w:r>
            <w:proofErr w:type="spellStart"/>
            <w:r>
              <w:rPr>
                <w:rFonts w:eastAsiaTheme="minorEastAsia"/>
                <w:szCs w:val="21"/>
                <w:lang w:eastAsia="ja-JP"/>
              </w:rPr>
              <w:t>FeatureSet</w:t>
            </w:r>
            <w:proofErr w:type="spellEnd"/>
            <w:r>
              <w:rPr>
                <w:rFonts w:eastAsiaTheme="minorEastAsia"/>
                <w:szCs w:val="21"/>
                <w:lang w:eastAsia="ja-JP"/>
              </w:rPr>
              <w:t>) and RRC configuration provides the flexibility to configure the feature per BWP.</w:t>
            </w:r>
          </w:p>
        </w:tc>
      </w:tr>
      <w:tr w:rsidR="00D71BCB" w:rsidRPr="00973184" w14:paraId="4587AEA2" w14:textId="77777777" w:rsidTr="00021DDD">
        <w:tc>
          <w:tcPr>
            <w:tcW w:w="1192" w:type="pct"/>
          </w:tcPr>
          <w:p w14:paraId="4587AE9F" w14:textId="1C7C7660"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4587AEA0" w14:textId="6DD6152B"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4587AEA1" w14:textId="48F6F9B9" w:rsidR="00D71BCB" w:rsidRPr="00973184" w:rsidRDefault="00D71BCB" w:rsidP="00D71BCB">
            <w:pPr>
              <w:spacing w:after="0" w:line="276" w:lineRule="auto"/>
              <w:rPr>
                <w:szCs w:val="22"/>
                <w:lang w:val="en-US" w:eastAsia="zh-CN"/>
              </w:rPr>
            </w:pPr>
            <w:r>
              <w:rPr>
                <w:rFonts w:eastAsiaTheme="minorEastAsia"/>
                <w:szCs w:val="22"/>
                <w:lang w:eastAsia="ja-JP"/>
              </w:rPr>
              <w:t xml:space="preserve">While we are supportive of simplifying the </w:t>
            </w:r>
            <w:proofErr w:type="spellStart"/>
            <w:r>
              <w:rPr>
                <w:rFonts w:eastAsiaTheme="minorEastAsia"/>
                <w:szCs w:val="22"/>
                <w:lang w:eastAsia="ja-JP"/>
              </w:rPr>
              <w:t>signaling</w:t>
            </w:r>
            <w:proofErr w:type="spellEnd"/>
            <w:r>
              <w:rPr>
                <w:rFonts w:eastAsiaTheme="minorEastAsia"/>
                <w:szCs w:val="22"/>
                <w:lang w:eastAsia="ja-JP"/>
              </w:rPr>
              <w:t xml:space="preserve"> when possible, given it would be a late change and that this capabilities is already defined per </w:t>
            </w:r>
            <w:proofErr w:type="spellStart"/>
            <w:r>
              <w:rPr>
                <w:rFonts w:eastAsiaTheme="minorEastAsia"/>
                <w:szCs w:val="22"/>
                <w:lang w:eastAsia="ja-JP"/>
              </w:rPr>
              <w:t>featuerset</w:t>
            </w:r>
            <w:proofErr w:type="spellEnd"/>
            <w:r>
              <w:rPr>
                <w:rFonts w:eastAsiaTheme="minorEastAsia"/>
                <w:szCs w:val="22"/>
                <w:lang w:eastAsia="ja-JP"/>
              </w:rPr>
              <w:t>, if</w:t>
            </w:r>
            <w:r w:rsidRPr="008A077D">
              <w:rPr>
                <w:rFonts w:eastAsiaTheme="minorEastAsia"/>
                <w:szCs w:val="22"/>
                <w:lang w:eastAsia="ja-JP"/>
              </w:rPr>
              <w:t xml:space="preserve"> the configuration of this feature is per serving cell anyway, the network just need</w:t>
            </w:r>
            <w:r>
              <w:rPr>
                <w:rFonts w:eastAsiaTheme="minorEastAsia"/>
                <w:szCs w:val="22"/>
                <w:lang w:eastAsia="ja-JP"/>
              </w:rPr>
              <w:t>s</w:t>
            </w:r>
            <w:r w:rsidRPr="008A077D">
              <w:rPr>
                <w:rFonts w:eastAsiaTheme="minorEastAsia"/>
                <w:szCs w:val="22"/>
                <w:lang w:eastAsia="ja-JP"/>
              </w:rPr>
              <w:t xml:space="preserve"> to know if the UE supports the feature for a particular </w:t>
            </w:r>
            <w:proofErr w:type="spellStart"/>
            <w:r w:rsidRPr="008A077D">
              <w:rPr>
                <w:rFonts w:eastAsiaTheme="minorEastAsia"/>
                <w:szCs w:val="22"/>
                <w:lang w:eastAsia="ja-JP"/>
              </w:rPr>
              <w:t>featureSet</w:t>
            </w:r>
            <w:proofErr w:type="spellEnd"/>
            <w:r w:rsidRPr="008A077D">
              <w:rPr>
                <w:rFonts w:eastAsiaTheme="minorEastAsia"/>
                <w:szCs w:val="22"/>
                <w:lang w:eastAsia="ja-JP"/>
              </w:rPr>
              <w:t xml:space="preserve">, </w:t>
            </w:r>
            <w:r>
              <w:rPr>
                <w:rFonts w:eastAsiaTheme="minorEastAsia"/>
                <w:szCs w:val="22"/>
                <w:lang w:eastAsia="ja-JP"/>
              </w:rPr>
              <w:t xml:space="preserve">so </w:t>
            </w:r>
            <w:r w:rsidRPr="008A077D">
              <w:rPr>
                <w:rFonts w:eastAsiaTheme="minorEastAsia"/>
                <w:szCs w:val="22"/>
                <w:lang w:eastAsia="ja-JP"/>
              </w:rPr>
              <w:t>whether the values are consistent or not among feature sets should not matter</w:t>
            </w:r>
            <w:r>
              <w:rPr>
                <w:rFonts w:eastAsiaTheme="minorEastAsia"/>
                <w:szCs w:val="22"/>
                <w:lang w:eastAsia="ja-JP"/>
              </w:rPr>
              <w:t xml:space="preserve">. </w:t>
            </w:r>
          </w:p>
        </w:tc>
      </w:tr>
      <w:tr w:rsidR="00D71BCB" w:rsidRPr="00973184" w14:paraId="4587AEA6" w14:textId="77777777" w:rsidTr="00021DDD">
        <w:tc>
          <w:tcPr>
            <w:tcW w:w="1192" w:type="pct"/>
          </w:tcPr>
          <w:p w14:paraId="4587AEA3" w14:textId="35A5BBF6" w:rsidR="00D71BCB" w:rsidRPr="00973184" w:rsidRDefault="00F43D3F"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4587AEA4" w14:textId="5D6026B5" w:rsidR="00D71BCB" w:rsidRPr="00973184" w:rsidRDefault="00F43D3F" w:rsidP="00D71BCB">
            <w:pPr>
              <w:spacing w:after="0" w:line="276" w:lineRule="auto"/>
              <w:jc w:val="center"/>
              <w:rPr>
                <w:rFonts w:eastAsia="等线"/>
                <w:szCs w:val="22"/>
                <w:lang w:eastAsia="zh-CN"/>
              </w:rPr>
            </w:pPr>
            <w:r>
              <w:rPr>
                <w:rFonts w:eastAsia="等线"/>
                <w:szCs w:val="22"/>
                <w:lang w:eastAsia="zh-CN"/>
              </w:rPr>
              <w:t>No</w:t>
            </w:r>
          </w:p>
        </w:tc>
        <w:tc>
          <w:tcPr>
            <w:tcW w:w="2987" w:type="pct"/>
          </w:tcPr>
          <w:p w14:paraId="4587AEA5" w14:textId="023309D8" w:rsidR="00D71BCB" w:rsidRPr="00973184" w:rsidRDefault="00F43D3F" w:rsidP="00D71BCB">
            <w:pPr>
              <w:spacing w:after="0" w:line="276" w:lineRule="auto"/>
              <w:rPr>
                <w:rFonts w:eastAsia="等线"/>
                <w:szCs w:val="22"/>
                <w:lang w:eastAsia="zh-CN"/>
              </w:rPr>
            </w:pPr>
            <w:r>
              <w:rPr>
                <w:rFonts w:eastAsia="等线"/>
                <w:szCs w:val="22"/>
                <w:lang w:eastAsia="zh-CN"/>
              </w:rPr>
              <w:t>We do not agree to the proposals, and have similar views as Qualcomm in that RF implementations can have diff per-band placement.</w:t>
            </w:r>
          </w:p>
        </w:tc>
      </w:tr>
      <w:tr w:rsidR="00D215B2" w:rsidRPr="00973184" w14:paraId="4587AEAA" w14:textId="77777777" w:rsidTr="00021DDD">
        <w:tc>
          <w:tcPr>
            <w:tcW w:w="1192" w:type="pct"/>
          </w:tcPr>
          <w:p w14:paraId="4587AEA7" w14:textId="3FCBA6E8"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4587AEA8" w14:textId="02CEDDBD"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14:paraId="551D4BC3" w14:textId="77777777" w:rsidR="00D215B2" w:rsidRDefault="00D215B2" w:rsidP="00D215B2">
            <w:pPr>
              <w:spacing w:after="0" w:line="276" w:lineRule="auto"/>
              <w:rPr>
                <w:rFonts w:eastAsia="等线"/>
                <w:szCs w:val="22"/>
                <w:lang w:eastAsia="zh-CN"/>
              </w:rPr>
            </w:pPr>
            <w:r>
              <w:rPr>
                <w:rFonts w:eastAsia="等线"/>
                <w:szCs w:val="22"/>
                <w:lang w:eastAsia="zh-CN"/>
              </w:rPr>
              <w:t xml:space="preserve">We agree with Qualcomm that from signalling perspective, there is no such restriction since the UL full power modes are reported in </w:t>
            </w:r>
            <w:proofErr w:type="spellStart"/>
            <w:r>
              <w:rPr>
                <w:rFonts w:eastAsia="等线"/>
                <w:szCs w:val="22"/>
                <w:lang w:eastAsia="zh-CN"/>
              </w:rPr>
              <w:t>FeatureSet</w:t>
            </w:r>
            <w:proofErr w:type="spellEnd"/>
            <w:r>
              <w:rPr>
                <w:rFonts w:eastAsia="等线"/>
                <w:szCs w:val="22"/>
                <w:lang w:eastAsia="zh-CN"/>
              </w:rPr>
              <w:t xml:space="preserve"> level. To be future-proof, we suggest not to add such restriction in RAN2 spec. </w:t>
            </w:r>
          </w:p>
          <w:p w14:paraId="4587AEA9" w14:textId="5FF06935" w:rsidR="00D215B2" w:rsidRPr="00973184" w:rsidRDefault="00D215B2" w:rsidP="00D215B2">
            <w:pPr>
              <w:spacing w:after="0" w:line="276" w:lineRule="auto"/>
              <w:rPr>
                <w:rFonts w:eastAsia="等线"/>
                <w:szCs w:val="22"/>
                <w:lang w:eastAsia="zh-CN"/>
              </w:rPr>
            </w:pPr>
            <w:r>
              <w:rPr>
                <w:rFonts w:eastAsia="等线"/>
                <w:szCs w:val="22"/>
                <w:lang w:eastAsia="zh-CN"/>
              </w:rPr>
              <w:t xml:space="preserve">Besides, we understand there may be cases that UE indicates different UL full power modes for a BC, which should be discussed by RAN1. </w:t>
            </w:r>
          </w:p>
        </w:tc>
      </w:tr>
      <w:tr w:rsidR="00D71BCB" w:rsidRPr="00973184" w14:paraId="4587AEAE" w14:textId="77777777" w:rsidTr="00021DDD">
        <w:tc>
          <w:tcPr>
            <w:tcW w:w="1192" w:type="pct"/>
          </w:tcPr>
          <w:p w14:paraId="4587AEAB" w14:textId="20BCDF42" w:rsidR="00D71BCB" w:rsidRPr="00973184" w:rsidRDefault="00D71BCB" w:rsidP="00D71BCB">
            <w:pPr>
              <w:spacing w:after="0" w:line="276" w:lineRule="auto"/>
              <w:jc w:val="center"/>
              <w:rPr>
                <w:rFonts w:eastAsia="等线"/>
                <w:szCs w:val="22"/>
                <w:lang w:eastAsia="zh-CN"/>
              </w:rPr>
            </w:pPr>
          </w:p>
        </w:tc>
        <w:tc>
          <w:tcPr>
            <w:tcW w:w="821" w:type="pct"/>
          </w:tcPr>
          <w:p w14:paraId="4587AEAC" w14:textId="62DBAE5C" w:rsidR="00D71BCB" w:rsidRPr="00973184" w:rsidRDefault="00D71BCB" w:rsidP="00D71BCB">
            <w:pPr>
              <w:spacing w:after="0" w:line="276" w:lineRule="auto"/>
              <w:jc w:val="center"/>
              <w:rPr>
                <w:rFonts w:eastAsia="等线"/>
                <w:szCs w:val="22"/>
                <w:lang w:eastAsia="zh-CN"/>
              </w:rPr>
            </w:pPr>
          </w:p>
        </w:tc>
        <w:tc>
          <w:tcPr>
            <w:tcW w:w="2987" w:type="pct"/>
          </w:tcPr>
          <w:p w14:paraId="4587AEAD" w14:textId="244414B8" w:rsidR="00D71BCB" w:rsidRPr="00973184" w:rsidRDefault="00D71BCB" w:rsidP="00D71BCB">
            <w:pPr>
              <w:spacing w:after="0" w:line="276" w:lineRule="auto"/>
              <w:rPr>
                <w:rFonts w:eastAsia="等线"/>
                <w:szCs w:val="22"/>
                <w:lang w:eastAsia="zh-CN"/>
              </w:rPr>
            </w:pPr>
          </w:p>
        </w:tc>
      </w:tr>
      <w:tr w:rsidR="00D71BCB" w:rsidRPr="00973184" w14:paraId="4587AEB7" w14:textId="77777777" w:rsidTr="00021DDD">
        <w:tc>
          <w:tcPr>
            <w:tcW w:w="1192" w:type="pct"/>
          </w:tcPr>
          <w:p w14:paraId="4587AEB4" w14:textId="2A3D348D" w:rsidR="00D71BCB" w:rsidRPr="00973184" w:rsidRDefault="00D71BCB" w:rsidP="00D71BCB">
            <w:pPr>
              <w:spacing w:after="0" w:line="276" w:lineRule="auto"/>
              <w:jc w:val="center"/>
              <w:rPr>
                <w:rFonts w:eastAsia="Malgun Gothic"/>
                <w:szCs w:val="22"/>
                <w:lang w:eastAsia="ko-KR"/>
              </w:rPr>
            </w:pPr>
          </w:p>
        </w:tc>
        <w:tc>
          <w:tcPr>
            <w:tcW w:w="821" w:type="pct"/>
          </w:tcPr>
          <w:p w14:paraId="4587AEB5" w14:textId="7A0EF0EA" w:rsidR="00D71BCB" w:rsidRPr="00973184" w:rsidRDefault="00D71BCB" w:rsidP="00D71BCB">
            <w:pPr>
              <w:spacing w:after="0" w:line="276" w:lineRule="auto"/>
              <w:jc w:val="center"/>
              <w:rPr>
                <w:rFonts w:eastAsia="Malgun Gothic"/>
                <w:szCs w:val="22"/>
                <w:lang w:eastAsia="ko-KR"/>
              </w:rPr>
            </w:pPr>
          </w:p>
        </w:tc>
        <w:tc>
          <w:tcPr>
            <w:tcW w:w="2987" w:type="pct"/>
          </w:tcPr>
          <w:p w14:paraId="4587AEB6" w14:textId="77777777" w:rsidR="00D71BCB" w:rsidRPr="00973184" w:rsidRDefault="00D71BCB" w:rsidP="00D71BCB">
            <w:pPr>
              <w:spacing w:after="0" w:line="276" w:lineRule="auto"/>
              <w:rPr>
                <w:rFonts w:eastAsia="等线"/>
                <w:szCs w:val="22"/>
                <w:lang w:val="en-US" w:eastAsia="zh-CN"/>
              </w:rPr>
            </w:pPr>
          </w:p>
        </w:tc>
      </w:tr>
      <w:tr w:rsidR="00D71BCB" w:rsidRPr="00973184" w14:paraId="4587AEBB" w14:textId="77777777" w:rsidTr="00021DDD">
        <w:tc>
          <w:tcPr>
            <w:tcW w:w="1192" w:type="pct"/>
          </w:tcPr>
          <w:p w14:paraId="4587AEB8" w14:textId="21E5767E" w:rsidR="00D71BCB" w:rsidRPr="00973184" w:rsidRDefault="00D71BCB" w:rsidP="00D71BCB">
            <w:pPr>
              <w:spacing w:after="0" w:line="276" w:lineRule="auto"/>
              <w:jc w:val="center"/>
              <w:rPr>
                <w:szCs w:val="22"/>
                <w:lang w:val="en-US" w:eastAsia="zh-CN"/>
              </w:rPr>
            </w:pPr>
          </w:p>
        </w:tc>
        <w:tc>
          <w:tcPr>
            <w:tcW w:w="821" w:type="pct"/>
          </w:tcPr>
          <w:p w14:paraId="4587AEB9"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587AEBA" w14:textId="0915BC4C" w:rsidR="00D71BCB" w:rsidRPr="00973184" w:rsidRDefault="00D71BCB" w:rsidP="00D71BCB">
            <w:pPr>
              <w:spacing w:after="0" w:line="276" w:lineRule="auto"/>
              <w:rPr>
                <w:rFonts w:eastAsia="等线"/>
                <w:szCs w:val="22"/>
                <w:lang w:val="en-US" w:eastAsia="zh-CN"/>
              </w:rPr>
            </w:pPr>
          </w:p>
        </w:tc>
      </w:tr>
      <w:tr w:rsidR="00D71BCB" w:rsidRPr="00973184" w14:paraId="4587AEBF" w14:textId="77777777" w:rsidTr="00021DDD">
        <w:tc>
          <w:tcPr>
            <w:tcW w:w="1192" w:type="pct"/>
          </w:tcPr>
          <w:p w14:paraId="4587AEBC" w14:textId="39BDB8D4" w:rsidR="00D71BCB" w:rsidRPr="00973184" w:rsidRDefault="00D71BCB" w:rsidP="00D71BCB">
            <w:pPr>
              <w:spacing w:after="0" w:line="276" w:lineRule="auto"/>
              <w:jc w:val="center"/>
              <w:rPr>
                <w:rFonts w:eastAsia="Malgun Gothic"/>
                <w:szCs w:val="22"/>
                <w:lang w:eastAsia="ko-KR"/>
              </w:rPr>
            </w:pPr>
          </w:p>
        </w:tc>
        <w:tc>
          <w:tcPr>
            <w:tcW w:w="821" w:type="pct"/>
          </w:tcPr>
          <w:p w14:paraId="4587AEBD" w14:textId="7AFF932A" w:rsidR="00D71BCB" w:rsidRPr="00973184" w:rsidRDefault="00D71BCB" w:rsidP="00D71BCB">
            <w:pPr>
              <w:spacing w:after="0" w:line="276" w:lineRule="auto"/>
              <w:jc w:val="center"/>
              <w:rPr>
                <w:rFonts w:eastAsia="Malgun Gothic"/>
                <w:szCs w:val="22"/>
                <w:lang w:eastAsia="ko-KR"/>
              </w:rPr>
            </w:pPr>
          </w:p>
        </w:tc>
        <w:tc>
          <w:tcPr>
            <w:tcW w:w="2987" w:type="pct"/>
          </w:tcPr>
          <w:p w14:paraId="4587AEBE" w14:textId="77777777" w:rsidR="00D71BCB" w:rsidRPr="00973184" w:rsidRDefault="00D71BCB" w:rsidP="00D71BCB">
            <w:pPr>
              <w:spacing w:after="0" w:line="276" w:lineRule="auto"/>
              <w:rPr>
                <w:rFonts w:eastAsia="等线"/>
                <w:szCs w:val="22"/>
                <w:lang w:val="en-US" w:eastAsia="zh-CN"/>
              </w:rPr>
            </w:pPr>
          </w:p>
        </w:tc>
      </w:tr>
      <w:tr w:rsidR="00D71BCB" w:rsidRPr="00973184" w14:paraId="4587AEC3" w14:textId="77777777" w:rsidTr="00021DDD">
        <w:tc>
          <w:tcPr>
            <w:tcW w:w="1192" w:type="pct"/>
          </w:tcPr>
          <w:p w14:paraId="4587AEC0" w14:textId="49F1F23A" w:rsidR="00D71BCB" w:rsidRPr="00973184" w:rsidRDefault="00D71BCB" w:rsidP="00D71BCB">
            <w:pPr>
              <w:spacing w:after="0"/>
              <w:jc w:val="center"/>
              <w:rPr>
                <w:rFonts w:eastAsia="Malgun Gothic"/>
                <w:szCs w:val="22"/>
                <w:lang w:eastAsia="zh-CN"/>
              </w:rPr>
            </w:pPr>
          </w:p>
        </w:tc>
        <w:tc>
          <w:tcPr>
            <w:tcW w:w="821" w:type="pct"/>
          </w:tcPr>
          <w:p w14:paraId="4587AEC1" w14:textId="3E687F8C" w:rsidR="00D71BCB" w:rsidRPr="00973184" w:rsidRDefault="00D71BCB" w:rsidP="00D71BCB">
            <w:pPr>
              <w:spacing w:after="0"/>
              <w:jc w:val="center"/>
              <w:rPr>
                <w:rFonts w:eastAsia="Malgun Gothic"/>
                <w:szCs w:val="22"/>
                <w:lang w:eastAsia="zh-CN"/>
              </w:rPr>
            </w:pPr>
          </w:p>
        </w:tc>
        <w:tc>
          <w:tcPr>
            <w:tcW w:w="2987" w:type="pct"/>
          </w:tcPr>
          <w:p w14:paraId="4587AEC2" w14:textId="77777777" w:rsidR="00D71BCB" w:rsidRPr="00973184" w:rsidRDefault="00D71BCB" w:rsidP="00D71BCB">
            <w:pPr>
              <w:spacing w:after="0"/>
              <w:rPr>
                <w:rFonts w:eastAsia="等线"/>
                <w:szCs w:val="22"/>
                <w:lang w:val="en-US" w:eastAsia="zh-CN"/>
              </w:rPr>
            </w:pPr>
          </w:p>
        </w:tc>
      </w:tr>
    </w:tbl>
    <w:p w14:paraId="262B8E8F" w14:textId="77777777" w:rsidR="00E11CF4" w:rsidRDefault="00E11CF4" w:rsidP="00205E36">
      <w:pPr>
        <w:rPr>
          <w:b/>
          <w:kern w:val="2"/>
          <w:lang w:eastAsia="zh-CN"/>
        </w:rPr>
      </w:pPr>
    </w:p>
    <w:p w14:paraId="2199FC8A" w14:textId="0BE3DD49" w:rsidR="00245618" w:rsidRPr="00973184" w:rsidRDefault="00245618" w:rsidP="00245618">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BE334D">
        <w:rPr>
          <w:rFonts w:ascii="CG Times (WN)" w:eastAsia="等线" w:hAnsi="CG Times (WN)"/>
          <w:b/>
          <w:bCs/>
          <w:szCs w:val="21"/>
          <w:lang w:eastAsia="zh-CN"/>
        </w:rPr>
        <w:t>3</w:t>
      </w:r>
      <w:r w:rsidRPr="00973184">
        <w:rPr>
          <w:rFonts w:ascii="CG Times (WN)" w:eastAsia="等线" w:hAnsi="CG Times (WN)"/>
          <w:b/>
          <w:bCs/>
          <w:szCs w:val="21"/>
          <w:lang w:eastAsia="zh-CN"/>
        </w:rPr>
        <w:t xml:space="preserve"> </w:t>
      </w:r>
      <w:r w:rsidR="00BE334D">
        <w:rPr>
          <w:rFonts w:ascii="CG Times (WN)" w:eastAsia="等线" w:hAnsi="CG Times (WN)" w:hint="eastAsia"/>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sidR="00BE334D">
        <w:rPr>
          <w:rFonts w:ascii="CG Times (WN)" w:eastAsia="等线" w:hAnsi="CG Times (WN)"/>
          <w:b/>
          <w:bCs/>
          <w:szCs w:val="21"/>
          <w:lang w:eastAsia="zh-CN"/>
        </w:rPr>
        <w:t xml:space="preserve">with the intention </w:t>
      </w:r>
      <w:r>
        <w:rPr>
          <w:rFonts w:ascii="CG Times (WN)" w:eastAsia="等线" w:hAnsi="CG Times (WN)"/>
          <w:b/>
          <w:bCs/>
          <w:szCs w:val="21"/>
          <w:lang w:eastAsia="zh-CN"/>
        </w:rPr>
        <w:t xml:space="preserve">that </w:t>
      </w:r>
      <w:r w:rsidR="00BE334D">
        <w:rPr>
          <w:rFonts w:ascii="CG Times (WN)" w:eastAsia="等线" w:hAnsi="CG Times (WN)"/>
          <w:b/>
          <w:bCs/>
          <w:szCs w:val="21"/>
          <w:lang w:eastAsia="zh-CN"/>
        </w:rPr>
        <w:t xml:space="preserve">multiple </w:t>
      </w:r>
      <w:r>
        <w:rPr>
          <w:rFonts w:ascii="CG Times (WN)" w:eastAsia="等线" w:hAnsi="CG Times (WN)"/>
          <w:b/>
          <w:bCs/>
          <w:szCs w:val="21"/>
          <w:lang w:eastAsia="zh-CN"/>
        </w:rPr>
        <w:t xml:space="preserve">UL full power </w:t>
      </w:r>
      <w:r w:rsidR="00BE334D">
        <w:rPr>
          <w:rFonts w:ascii="CG Times (WN)" w:eastAsia="等线" w:hAnsi="CG Times (WN)"/>
          <w:b/>
          <w:bCs/>
          <w:szCs w:val="21"/>
          <w:lang w:eastAsia="zh-CN"/>
        </w:rPr>
        <w:t xml:space="preserve">mode </w:t>
      </w:r>
      <w:r>
        <w:rPr>
          <w:rFonts w:ascii="CG Times (WN)" w:eastAsia="等线" w:hAnsi="CG Times (WN)"/>
          <w:b/>
          <w:bCs/>
          <w:szCs w:val="21"/>
          <w:lang w:eastAsia="zh-CN"/>
        </w:rPr>
        <w:t>capabilit</w:t>
      </w:r>
      <w:r w:rsidR="00BE334D">
        <w:rPr>
          <w:rFonts w:ascii="CG Times (WN)" w:eastAsia="等线" w:hAnsi="CG Times (WN)"/>
          <w:b/>
          <w:bCs/>
          <w:szCs w:val="21"/>
          <w:lang w:eastAsia="zh-CN"/>
        </w:rPr>
        <w:t>ies are allowed</w:t>
      </w:r>
      <w:r>
        <w:rPr>
          <w:rFonts w:ascii="CG Times (WN)" w:eastAsia="等线" w:hAnsi="CG Times (WN)"/>
          <w:b/>
          <w:bCs/>
          <w:szCs w:val="21"/>
          <w:lang w:eastAsia="zh-CN"/>
        </w:rPr>
        <w:t xml:space="preserve"> </w:t>
      </w:r>
      <w:r w:rsidR="00BE334D">
        <w:rPr>
          <w:rFonts w:ascii="CG Times (WN)" w:eastAsia="等线" w:hAnsi="CG Times (WN)"/>
          <w:b/>
          <w:bCs/>
          <w:szCs w:val="21"/>
          <w:lang w:eastAsia="zh-CN"/>
        </w:rPr>
        <w:t xml:space="preserve">to </w:t>
      </w:r>
      <w:r>
        <w:rPr>
          <w:rFonts w:ascii="CG Times (WN)" w:eastAsia="等线" w:hAnsi="CG Times (WN)"/>
          <w:b/>
          <w:bCs/>
          <w:szCs w:val="21"/>
          <w:lang w:eastAsia="zh-CN"/>
        </w:rPr>
        <w:t xml:space="preserve">be reported for a BC? </w:t>
      </w:r>
    </w:p>
    <w:tbl>
      <w:tblPr>
        <w:tblStyle w:val="af2"/>
        <w:tblW w:w="4927" w:type="pct"/>
        <w:tblLook w:val="04A0" w:firstRow="1" w:lastRow="0" w:firstColumn="1" w:lastColumn="0" w:noHBand="0" w:noVBand="1"/>
      </w:tblPr>
      <w:tblGrid>
        <w:gridCol w:w="2263"/>
        <w:gridCol w:w="1558"/>
        <w:gridCol w:w="5669"/>
      </w:tblGrid>
      <w:tr w:rsidR="00245618" w:rsidRPr="00973184" w14:paraId="19D9F6CE" w14:textId="77777777" w:rsidTr="00745F8F">
        <w:tc>
          <w:tcPr>
            <w:tcW w:w="1192" w:type="pct"/>
          </w:tcPr>
          <w:p w14:paraId="2B7A01F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2AB282C"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B30CA9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45618" w:rsidRPr="00973184" w14:paraId="0DBC08BE" w14:textId="77777777" w:rsidTr="00745F8F">
        <w:trPr>
          <w:trHeight w:val="90"/>
        </w:trPr>
        <w:tc>
          <w:tcPr>
            <w:tcW w:w="1192" w:type="pct"/>
          </w:tcPr>
          <w:p w14:paraId="59DDFA80" w14:textId="511665DE"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等线" w:hAnsi="Times New Roman"/>
                <w:bCs/>
                <w:szCs w:val="21"/>
                <w:lang w:eastAsia="zh-CN"/>
              </w:rPr>
              <w:t>Nokia, Nokia Shanghai Bell</w:t>
            </w:r>
          </w:p>
        </w:tc>
        <w:tc>
          <w:tcPr>
            <w:tcW w:w="821" w:type="pct"/>
          </w:tcPr>
          <w:p w14:paraId="33DFED26" w14:textId="5C32793F"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but</w:t>
            </w:r>
          </w:p>
        </w:tc>
        <w:tc>
          <w:tcPr>
            <w:tcW w:w="2987" w:type="pct"/>
          </w:tcPr>
          <w:p w14:paraId="30998CD1" w14:textId="6CEE887E" w:rsidR="000F175B" w:rsidRPr="000F175B" w:rsidRDefault="000F175B" w:rsidP="00745F8F">
            <w:pPr>
              <w:spacing w:after="0" w:line="276" w:lineRule="auto"/>
              <w:rPr>
                <w:rFonts w:ascii="Times New Roman" w:eastAsiaTheme="minorEastAsia" w:hAnsi="Times New Roman"/>
                <w:szCs w:val="22"/>
                <w:lang w:eastAsia="ja-JP"/>
              </w:rPr>
            </w:pPr>
            <w:r w:rsidRPr="000F175B">
              <w:rPr>
                <w:rFonts w:ascii="Times New Roman" w:eastAsiaTheme="minorEastAsia" w:hAnsi="Times New Roman"/>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D71BCB" w:rsidRPr="00973184" w14:paraId="0EA17D04" w14:textId="77777777" w:rsidTr="00745F8F">
        <w:tc>
          <w:tcPr>
            <w:tcW w:w="1192" w:type="pct"/>
          </w:tcPr>
          <w:p w14:paraId="01A81A33" w14:textId="1D5BAA7C"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901BA58" w14:textId="60A80E7E"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2569511" w14:textId="2A40E180" w:rsidR="00D71BCB" w:rsidRPr="00973184" w:rsidRDefault="00D71BCB" w:rsidP="00D71BCB">
            <w:pPr>
              <w:spacing w:after="0" w:line="276" w:lineRule="auto"/>
              <w:rPr>
                <w:rFonts w:eastAsiaTheme="minorEastAsia"/>
                <w:szCs w:val="21"/>
                <w:lang w:eastAsia="ja-JP"/>
              </w:rPr>
            </w:pPr>
            <w:r>
              <w:rPr>
                <w:rFonts w:eastAsiaTheme="minorEastAsia"/>
                <w:szCs w:val="22"/>
                <w:lang w:eastAsia="ja-JP"/>
              </w:rPr>
              <w:t>See comments for Q1.</w:t>
            </w:r>
          </w:p>
        </w:tc>
      </w:tr>
      <w:tr w:rsidR="00D71BCB" w:rsidRPr="00973184" w14:paraId="1B7FAD1B" w14:textId="77777777" w:rsidTr="00745F8F">
        <w:tc>
          <w:tcPr>
            <w:tcW w:w="1192" w:type="pct"/>
          </w:tcPr>
          <w:p w14:paraId="6445B75A" w14:textId="77777777" w:rsidR="00D71BCB" w:rsidRPr="00973184" w:rsidRDefault="00D71BCB" w:rsidP="00D71BCB">
            <w:pPr>
              <w:spacing w:after="0" w:line="276" w:lineRule="auto"/>
              <w:jc w:val="center"/>
              <w:rPr>
                <w:rFonts w:eastAsia="等线"/>
                <w:szCs w:val="22"/>
                <w:lang w:eastAsia="zh-CN"/>
              </w:rPr>
            </w:pPr>
          </w:p>
        </w:tc>
        <w:tc>
          <w:tcPr>
            <w:tcW w:w="821" w:type="pct"/>
          </w:tcPr>
          <w:p w14:paraId="6197DAAD" w14:textId="77777777" w:rsidR="00D71BCB" w:rsidRPr="00973184" w:rsidRDefault="00D71BCB" w:rsidP="00D71BCB">
            <w:pPr>
              <w:spacing w:after="0" w:line="276" w:lineRule="auto"/>
              <w:jc w:val="center"/>
              <w:rPr>
                <w:rFonts w:eastAsia="等线"/>
                <w:szCs w:val="22"/>
                <w:lang w:eastAsia="zh-CN"/>
              </w:rPr>
            </w:pPr>
          </w:p>
        </w:tc>
        <w:tc>
          <w:tcPr>
            <w:tcW w:w="2987" w:type="pct"/>
          </w:tcPr>
          <w:p w14:paraId="19ACF6AB" w14:textId="77777777" w:rsidR="00D71BCB" w:rsidRPr="00973184" w:rsidRDefault="00D71BCB" w:rsidP="00D71BCB">
            <w:pPr>
              <w:spacing w:after="0" w:line="276" w:lineRule="auto"/>
              <w:rPr>
                <w:szCs w:val="22"/>
                <w:lang w:val="en-US" w:eastAsia="zh-CN"/>
              </w:rPr>
            </w:pPr>
          </w:p>
        </w:tc>
      </w:tr>
      <w:tr w:rsidR="00D71BCB" w:rsidRPr="00973184" w14:paraId="3DF66178" w14:textId="77777777" w:rsidTr="00745F8F">
        <w:tc>
          <w:tcPr>
            <w:tcW w:w="1192" w:type="pct"/>
          </w:tcPr>
          <w:p w14:paraId="0C209404" w14:textId="77777777" w:rsidR="00D71BCB" w:rsidRPr="00973184" w:rsidRDefault="00D71BCB" w:rsidP="00D71BCB">
            <w:pPr>
              <w:spacing w:after="0" w:line="276" w:lineRule="auto"/>
              <w:jc w:val="center"/>
              <w:rPr>
                <w:rFonts w:eastAsia="等线"/>
                <w:szCs w:val="22"/>
                <w:lang w:eastAsia="zh-CN"/>
              </w:rPr>
            </w:pPr>
          </w:p>
        </w:tc>
        <w:tc>
          <w:tcPr>
            <w:tcW w:w="821" w:type="pct"/>
          </w:tcPr>
          <w:p w14:paraId="58DB2190" w14:textId="77777777" w:rsidR="00D71BCB" w:rsidRPr="00973184" w:rsidRDefault="00D71BCB" w:rsidP="00D71BCB">
            <w:pPr>
              <w:spacing w:after="0" w:line="276" w:lineRule="auto"/>
              <w:jc w:val="center"/>
              <w:rPr>
                <w:rFonts w:eastAsia="等线"/>
                <w:szCs w:val="22"/>
                <w:lang w:eastAsia="zh-CN"/>
              </w:rPr>
            </w:pPr>
          </w:p>
        </w:tc>
        <w:tc>
          <w:tcPr>
            <w:tcW w:w="2987" w:type="pct"/>
          </w:tcPr>
          <w:p w14:paraId="69A36F6C" w14:textId="77777777" w:rsidR="00D71BCB" w:rsidRPr="00973184" w:rsidRDefault="00D71BCB" w:rsidP="00D71BCB">
            <w:pPr>
              <w:spacing w:after="0" w:line="276" w:lineRule="auto"/>
              <w:rPr>
                <w:rFonts w:eastAsia="等线"/>
                <w:szCs w:val="22"/>
                <w:lang w:eastAsia="zh-CN"/>
              </w:rPr>
            </w:pPr>
          </w:p>
        </w:tc>
      </w:tr>
      <w:tr w:rsidR="00D71BCB" w:rsidRPr="00973184" w14:paraId="069DB1C8" w14:textId="77777777" w:rsidTr="00745F8F">
        <w:tc>
          <w:tcPr>
            <w:tcW w:w="1192" w:type="pct"/>
          </w:tcPr>
          <w:p w14:paraId="30060D44" w14:textId="77777777" w:rsidR="00D71BCB" w:rsidRPr="00973184" w:rsidRDefault="00D71BCB" w:rsidP="00D71BCB">
            <w:pPr>
              <w:spacing w:after="0" w:line="276" w:lineRule="auto"/>
              <w:jc w:val="center"/>
              <w:rPr>
                <w:rFonts w:eastAsia="等线"/>
                <w:szCs w:val="22"/>
                <w:lang w:eastAsia="zh-CN"/>
              </w:rPr>
            </w:pPr>
          </w:p>
        </w:tc>
        <w:tc>
          <w:tcPr>
            <w:tcW w:w="821" w:type="pct"/>
          </w:tcPr>
          <w:p w14:paraId="7337A6EB" w14:textId="77777777" w:rsidR="00D71BCB" w:rsidRPr="00973184" w:rsidRDefault="00D71BCB" w:rsidP="00D71BCB">
            <w:pPr>
              <w:spacing w:after="0" w:line="276" w:lineRule="auto"/>
              <w:jc w:val="center"/>
              <w:rPr>
                <w:rFonts w:eastAsia="等线"/>
                <w:szCs w:val="22"/>
                <w:lang w:eastAsia="zh-CN"/>
              </w:rPr>
            </w:pPr>
          </w:p>
        </w:tc>
        <w:tc>
          <w:tcPr>
            <w:tcW w:w="2987" w:type="pct"/>
          </w:tcPr>
          <w:p w14:paraId="390B6E92" w14:textId="77777777" w:rsidR="00D71BCB" w:rsidRPr="00973184" w:rsidRDefault="00D71BCB" w:rsidP="00D71BCB">
            <w:pPr>
              <w:spacing w:after="0" w:line="276" w:lineRule="auto"/>
              <w:rPr>
                <w:rFonts w:eastAsia="等线"/>
                <w:szCs w:val="22"/>
                <w:lang w:eastAsia="zh-CN"/>
              </w:rPr>
            </w:pPr>
          </w:p>
        </w:tc>
      </w:tr>
      <w:tr w:rsidR="00D71BCB" w:rsidRPr="00973184" w14:paraId="6D6655D1" w14:textId="77777777" w:rsidTr="00745F8F">
        <w:tc>
          <w:tcPr>
            <w:tcW w:w="1192" w:type="pct"/>
          </w:tcPr>
          <w:p w14:paraId="6AB9F7DB" w14:textId="77777777" w:rsidR="00D71BCB" w:rsidRPr="00973184" w:rsidRDefault="00D71BCB" w:rsidP="00D71BCB">
            <w:pPr>
              <w:spacing w:after="0" w:line="276" w:lineRule="auto"/>
              <w:jc w:val="center"/>
              <w:rPr>
                <w:rFonts w:eastAsia="等线"/>
                <w:szCs w:val="22"/>
                <w:lang w:eastAsia="zh-CN"/>
              </w:rPr>
            </w:pPr>
          </w:p>
        </w:tc>
        <w:tc>
          <w:tcPr>
            <w:tcW w:w="821" w:type="pct"/>
          </w:tcPr>
          <w:p w14:paraId="7B668138" w14:textId="77777777" w:rsidR="00D71BCB" w:rsidRPr="00973184" w:rsidRDefault="00D71BCB" w:rsidP="00D71BCB">
            <w:pPr>
              <w:spacing w:after="0" w:line="276" w:lineRule="auto"/>
              <w:jc w:val="center"/>
              <w:rPr>
                <w:rFonts w:eastAsia="等线"/>
                <w:szCs w:val="22"/>
                <w:lang w:eastAsia="zh-CN"/>
              </w:rPr>
            </w:pPr>
          </w:p>
        </w:tc>
        <w:tc>
          <w:tcPr>
            <w:tcW w:w="2987" w:type="pct"/>
          </w:tcPr>
          <w:p w14:paraId="26783A6E" w14:textId="77777777" w:rsidR="00D71BCB" w:rsidRPr="00973184" w:rsidRDefault="00D71BCB" w:rsidP="00D71BCB">
            <w:pPr>
              <w:spacing w:after="0" w:line="276" w:lineRule="auto"/>
              <w:rPr>
                <w:rFonts w:eastAsia="等线"/>
                <w:szCs w:val="22"/>
                <w:lang w:eastAsia="zh-CN"/>
              </w:rPr>
            </w:pPr>
          </w:p>
        </w:tc>
      </w:tr>
      <w:tr w:rsidR="00D71BCB" w:rsidRPr="00973184" w14:paraId="62957348" w14:textId="77777777" w:rsidTr="00745F8F">
        <w:tc>
          <w:tcPr>
            <w:tcW w:w="1192" w:type="pct"/>
          </w:tcPr>
          <w:p w14:paraId="09F71430"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66CE2038"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0CB6F9AF" w14:textId="77777777" w:rsidR="00D71BCB" w:rsidRPr="00973184" w:rsidRDefault="00D71BCB" w:rsidP="00D71BCB">
            <w:pPr>
              <w:spacing w:after="0" w:line="276" w:lineRule="auto"/>
              <w:rPr>
                <w:rFonts w:eastAsia="等线"/>
                <w:szCs w:val="22"/>
                <w:lang w:val="en-US" w:eastAsia="zh-CN"/>
              </w:rPr>
            </w:pPr>
          </w:p>
        </w:tc>
      </w:tr>
      <w:tr w:rsidR="00D71BCB" w:rsidRPr="00973184" w14:paraId="2B5E152F" w14:textId="77777777" w:rsidTr="00745F8F">
        <w:tc>
          <w:tcPr>
            <w:tcW w:w="1192" w:type="pct"/>
          </w:tcPr>
          <w:p w14:paraId="1A7480A7" w14:textId="77777777" w:rsidR="00D71BCB" w:rsidRPr="00973184" w:rsidRDefault="00D71BCB" w:rsidP="00D71BCB">
            <w:pPr>
              <w:spacing w:after="0" w:line="276" w:lineRule="auto"/>
              <w:jc w:val="center"/>
              <w:rPr>
                <w:szCs w:val="22"/>
                <w:lang w:val="en-US" w:eastAsia="zh-CN"/>
              </w:rPr>
            </w:pPr>
          </w:p>
        </w:tc>
        <w:tc>
          <w:tcPr>
            <w:tcW w:w="821" w:type="pct"/>
          </w:tcPr>
          <w:p w14:paraId="027844F0"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AF95C7D" w14:textId="77777777" w:rsidR="00D71BCB" w:rsidRPr="00973184" w:rsidRDefault="00D71BCB" w:rsidP="00D71BCB">
            <w:pPr>
              <w:spacing w:after="0" w:line="276" w:lineRule="auto"/>
              <w:rPr>
                <w:rFonts w:eastAsia="等线"/>
                <w:szCs w:val="22"/>
                <w:lang w:val="en-US" w:eastAsia="zh-CN"/>
              </w:rPr>
            </w:pPr>
          </w:p>
        </w:tc>
      </w:tr>
      <w:tr w:rsidR="00D71BCB" w:rsidRPr="00973184" w14:paraId="7A380A59" w14:textId="77777777" w:rsidTr="00745F8F">
        <w:tc>
          <w:tcPr>
            <w:tcW w:w="1192" w:type="pct"/>
          </w:tcPr>
          <w:p w14:paraId="535F7A86"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10EC4757"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3799438" w14:textId="77777777" w:rsidR="00D71BCB" w:rsidRPr="00973184" w:rsidRDefault="00D71BCB" w:rsidP="00D71BCB">
            <w:pPr>
              <w:spacing w:after="0" w:line="276" w:lineRule="auto"/>
              <w:rPr>
                <w:rFonts w:eastAsia="等线"/>
                <w:szCs w:val="22"/>
                <w:lang w:val="en-US" w:eastAsia="zh-CN"/>
              </w:rPr>
            </w:pPr>
          </w:p>
        </w:tc>
      </w:tr>
      <w:tr w:rsidR="00D71BCB" w:rsidRPr="00973184" w14:paraId="77111D2D" w14:textId="77777777" w:rsidTr="00745F8F">
        <w:tc>
          <w:tcPr>
            <w:tcW w:w="1192" w:type="pct"/>
          </w:tcPr>
          <w:p w14:paraId="52F1E8A6" w14:textId="77777777" w:rsidR="00D71BCB" w:rsidRPr="00973184" w:rsidRDefault="00D71BCB" w:rsidP="00D71BCB">
            <w:pPr>
              <w:spacing w:after="0"/>
              <w:jc w:val="center"/>
              <w:rPr>
                <w:rFonts w:eastAsia="Malgun Gothic"/>
                <w:szCs w:val="22"/>
                <w:lang w:eastAsia="zh-CN"/>
              </w:rPr>
            </w:pPr>
          </w:p>
        </w:tc>
        <w:tc>
          <w:tcPr>
            <w:tcW w:w="821" w:type="pct"/>
          </w:tcPr>
          <w:p w14:paraId="25770CEF" w14:textId="77777777" w:rsidR="00D71BCB" w:rsidRPr="00973184" w:rsidRDefault="00D71BCB" w:rsidP="00D71BCB">
            <w:pPr>
              <w:spacing w:after="0"/>
              <w:jc w:val="center"/>
              <w:rPr>
                <w:rFonts w:eastAsia="Malgun Gothic"/>
                <w:szCs w:val="22"/>
                <w:lang w:eastAsia="zh-CN"/>
              </w:rPr>
            </w:pPr>
          </w:p>
        </w:tc>
        <w:tc>
          <w:tcPr>
            <w:tcW w:w="2987" w:type="pct"/>
          </w:tcPr>
          <w:p w14:paraId="6338047D" w14:textId="77777777" w:rsidR="00D71BCB" w:rsidRPr="00973184" w:rsidRDefault="00D71BCB" w:rsidP="00D71BCB">
            <w:pPr>
              <w:spacing w:after="0"/>
              <w:rPr>
                <w:rFonts w:eastAsia="等线"/>
                <w:szCs w:val="22"/>
                <w:lang w:val="en-US" w:eastAsia="zh-CN"/>
              </w:rPr>
            </w:pPr>
          </w:p>
        </w:tc>
      </w:tr>
    </w:tbl>
    <w:p w14:paraId="66994B85" w14:textId="77777777" w:rsidR="00245618" w:rsidRDefault="00245618" w:rsidP="00245618">
      <w:pPr>
        <w:rPr>
          <w:b/>
          <w:kern w:val="2"/>
          <w:lang w:eastAsia="zh-CN"/>
        </w:rPr>
      </w:pPr>
    </w:p>
    <w:p w14:paraId="2FF2E338" w14:textId="54BD85D9" w:rsidR="005F42C1" w:rsidRPr="00973184" w:rsidRDefault="005F42C1" w:rsidP="005F42C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4</w:t>
      </w:r>
      <w:r w:rsidRPr="00973184">
        <w:rPr>
          <w:rFonts w:ascii="CG Times (WN)" w:eastAsia="等线" w:hAnsi="CG Times (WN)"/>
          <w:b/>
          <w:bCs/>
          <w:szCs w:val="21"/>
          <w:lang w:eastAsia="zh-CN"/>
        </w:rPr>
        <w:t xml:space="preserve"> </w:t>
      </w:r>
      <w:r>
        <w:rPr>
          <w:rFonts w:ascii="CG Times (WN)" w:eastAsia="等线" w:hAnsi="CG Times (WN)"/>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Pr>
          <w:rFonts w:ascii="CG Times (WN)" w:eastAsia="等线" w:hAnsi="CG Times (WN)"/>
          <w:b/>
          <w:bCs/>
          <w:szCs w:val="21"/>
          <w:lang w:eastAsia="zh-CN"/>
        </w:rPr>
        <w:t xml:space="preserve">with the </w:t>
      </w:r>
      <w:r w:rsidR="004E4871">
        <w:rPr>
          <w:rFonts w:ascii="CG Times (WN)" w:eastAsia="等线" w:hAnsi="CG Times (WN)"/>
          <w:b/>
          <w:bCs/>
          <w:szCs w:val="21"/>
          <w:lang w:eastAsia="zh-CN"/>
        </w:rPr>
        <w:t xml:space="preserve">need to further discuss in RAN2 </w:t>
      </w:r>
      <w:r w:rsidR="004E4871" w:rsidRPr="004E4871">
        <w:rPr>
          <w:rFonts w:ascii="CG Times (WN)" w:eastAsia="等线" w:hAnsi="CG Times (WN)"/>
          <w:b/>
          <w:bCs/>
          <w:szCs w:val="21"/>
          <w:lang w:eastAsia="zh-CN"/>
        </w:rPr>
        <w:t>the typical case where UE would support UL full power mode for a BC</w:t>
      </w:r>
      <w:r w:rsidR="004E4871">
        <w:rPr>
          <w:rFonts w:ascii="CG Times (WN)" w:eastAsia="等线" w:hAnsi="CG Times (WN)"/>
          <w:b/>
          <w:bCs/>
          <w:szCs w:val="21"/>
          <w:lang w:eastAsia="zh-CN"/>
        </w:rPr>
        <w:t xml:space="preserve">, and </w:t>
      </w:r>
      <w:r w:rsidR="004E4871" w:rsidRPr="00662CC4">
        <w:rPr>
          <w:rFonts w:ascii="CG Times (WN)" w:eastAsia="等线" w:hAnsi="CG Times (WN)"/>
          <w:b/>
          <w:bCs/>
          <w:szCs w:val="21"/>
          <w:lang w:eastAsia="zh-CN"/>
        </w:rPr>
        <w:t>the potential description of dependencies between the UL full power mode capabilitie</w:t>
      </w:r>
      <w:r w:rsidR="004E4871">
        <w:rPr>
          <w:rFonts w:ascii="CG Times (WN)" w:eastAsia="等线" w:hAnsi="CG Times (WN)"/>
          <w:b/>
          <w:bCs/>
          <w:szCs w:val="21"/>
          <w:lang w:eastAsia="zh-CN"/>
        </w:rPr>
        <w:t>s</w:t>
      </w:r>
      <w:r>
        <w:rPr>
          <w:rFonts w:ascii="CG Times (WN)" w:eastAsia="等线" w:hAnsi="CG Times (WN)"/>
          <w:b/>
          <w:bCs/>
          <w:szCs w:val="21"/>
          <w:lang w:eastAsia="zh-CN"/>
        </w:rPr>
        <w:t xml:space="preserve">? </w:t>
      </w:r>
    </w:p>
    <w:tbl>
      <w:tblPr>
        <w:tblStyle w:val="af2"/>
        <w:tblW w:w="4927" w:type="pct"/>
        <w:tblLook w:val="04A0" w:firstRow="1" w:lastRow="0" w:firstColumn="1" w:lastColumn="0" w:noHBand="0" w:noVBand="1"/>
      </w:tblPr>
      <w:tblGrid>
        <w:gridCol w:w="2263"/>
        <w:gridCol w:w="1558"/>
        <w:gridCol w:w="5669"/>
      </w:tblGrid>
      <w:tr w:rsidR="005F42C1" w:rsidRPr="00973184" w14:paraId="4B7B48C8" w14:textId="77777777" w:rsidTr="00745F8F">
        <w:tc>
          <w:tcPr>
            <w:tcW w:w="1192" w:type="pct"/>
          </w:tcPr>
          <w:p w14:paraId="14039BC9"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97C2996"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B5448D7"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F175B" w:rsidRPr="00973184" w14:paraId="5BE58E54" w14:textId="77777777" w:rsidTr="00745F8F">
        <w:trPr>
          <w:trHeight w:val="90"/>
        </w:trPr>
        <w:tc>
          <w:tcPr>
            <w:tcW w:w="1192" w:type="pct"/>
          </w:tcPr>
          <w:p w14:paraId="53A3F0FA" w14:textId="7D47B84C" w:rsidR="000F175B" w:rsidRPr="00973184" w:rsidRDefault="000F175B" w:rsidP="000F175B">
            <w:pPr>
              <w:spacing w:after="0" w:line="276" w:lineRule="auto"/>
              <w:jc w:val="center"/>
              <w:rPr>
                <w:rFonts w:eastAsiaTheme="minorEastAsia"/>
                <w:szCs w:val="22"/>
                <w:lang w:eastAsia="ja-JP"/>
              </w:rPr>
            </w:pPr>
            <w:r w:rsidRPr="000F175B">
              <w:rPr>
                <w:rFonts w:ascii="Times New Roman" w:eastAsia="等线" w:hAnsi="Times New Roman"/>
                <w:bCs/>
                <w:szCs w:val="21"/>
                <w:lang w:eastAsia="zh-CN"/>
              </w:rPr>
              <w:t>Nokia, Nokia Shanghai Bell</w:t>
            </w:r>
          </w:p>
        </w:tc>
        <w:tc>
          <w:tcPr>
            <w:tcW w:w="821" w:type="pct"/>
          </w:tcPr>
          <w:p w14:paraId="53609C3B" w14:textId="169D439A" w:rsidR="000F175B" w:rsidRPr="00973184" w:rsidRDefault="000F175B" w:rsidP="000F175B">
            <w:pPr>
              <w:spacing w:after="0" w:line="276" w:lineRule="auto"/>
              <w:jc w:val="center"/>
              <w:rPr>
                <w:rFonts w:eastAsiaTheme="minorEastAsia"/>
                <w:szCs w:val="22"/>
                <w:lang w:eastAsia="ja-JP"/>
              </w:rPr>
            </w:pPr>
            <w:r>
              <w:rPr>
                <w:rFonts w:ascii="Times New Roman" w:eastAsiaTheme="minorEastAsia" w:hAnsi="Times New Roman"/>
                <w:szCs w:val="22"/>
                <w:lang w:eastAsia="ja-JP"/>
              </w:rPr>
              <w:t>Maybe</w:t>
            </w:r>
          </w:p>
        </w:tc>
        <w:tc>
          <w:tcPr>
            <w:tcW w:w="2987" w:type="pct"/>
          </w:tcPr>
          <w:p w14:paraId="050A92F4" w14:textId="77777777" w:rsid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See previous answer. However, we do acknowledge that doing NBC changes is not good so we would first like to understand what could be the problem if UE was restricted to just one UL full power mode per BC. </w:t>
            </w:r>
          </w:p>
          <w:p w14:paraId="3C56757A" w14:textId="1E257DC6" w:rsidR="000F175B" w:rsidRP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Note that we would have raised this up in RAN1, but as it relates to UE capabilities, RAN2 was a clearer starting point. </w:t>
            </w:r>
          </w:p>
        </w:tc>
      </w:tr>
      <w:tr w:rsidR="00D71BCB" w:rsidRPr="00973184" w14:paraId="2A6A2197" w14:textId="77777777" w:rsidTr="00745F8F">
        <w:tc>
          <w:tcPr>
            <w:tcW w:w="1192" w:type="pct"/>
          </w:tcPr>
          <w:p w14:paraId="10921186" w14:textId="67C18A00"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EB6EF76" w14:textId="77777777" w:rsidR="00D71BCB" w:rsidRPr="00973184" w:rsidRDefault="00D71BCB" w:rsidP="00D71BCB">
            <w:pPr>
              <w:spacing w:after="0" w:line="276" w:lineRule="auto"/>
              <w:jc w:val="center"/>
              <w:rPr>
                <w:rFonts w:eastAsiaTheme="minorEastAsia"/>
                <w:szCs w:val="22"/>
                <w:lang w:eastAsia="ja-JP"/>
              </w:rPr>
            </w:pPr>
          </w:p>
        </w:tc>
        <w:tc>
          <w:tcPr>
            <w:tcW w:w="2987" w:type="pct"/>
          </w:tcPr>
          <w:p w14:paraId="5B0D5B08" w14:textId="06D81BC3" w:rsidR="00D71BCB" w:rsidRPr="00973184" w:rsidRDefault="00D71BCB" w:rsidP="00D71BCB">
            <w:pPr>
              <w:spacing w:after="0" w:line="276" w:lineRule="auto"/>
              <w:rPr>
                <w:rFonts w:eastAsiaTheme="minorEastAsia"/>
                <w:szCs w:val="21"/>
                <w:lang w:eastAsia="ja-JP"/>
              </w:rPr>
            </w:pPr>
            <w:r>
              <w:rPr>
                <w:rFonts w:eastAsiaTheme="minorEastAsia"/>
                <w:szCs w:val="22"/>
                <w:lang w:eastAsia="ja-JP"/>
              </w:rPr>
              <w:t>We think this should be discussed in RAN1/RAN4.</w:t>
            </w:r>
          </w:p>
        </w:tc>
      </w:tr>
      <w:tr w:rsidR="00D71BCB" w:rsidRPr="00973184" w14:paraId="36806D6A" w14:textId="77777777" w:rsidTr="00745F8F">
        <w:tc>
          <w:tcPr>
            <w:tcW w:w="1192" w:type="pct"/>
          </w:tcPr>
          <w:p w14:paraId="449775F9" w14:textId="77777777" w:rsidR="00D71BCB" w:rsidRPr="00973184" w:rsidRDefault="00D71BCB" w:rsidP="00D71BCB">
            <w:pPr>
              <w:spacing w:after="0" w:line="276" w:lineRule="auto"/>
              <w:jc w:val="center"/>
              <w:rPr>
                <w:rFonts w:eastAsia="等线"/>
                <w:szCs w:val="22"/>
                <w:lang w:eastAsia="zh-CN"/>
              </w:rPr>
            </w:pPr>
          </w:p>
        </w:tc>
        <w:tc>
          <w:tcPr>
            <w:tcW w:w="821" w:type="pct"/>
          </w:tcPr>
          <w:p w14:paraId="01959C51" w14:textId="77777777" w:rsidR="00D71BCB" w:rsidRPr="00973184" w:rsidRDefault="00D71BCB" w:rsidP="00D71BCB">
            <w:pPr>
              <w:spacing w:after="0" w:line="276" w:lineRule="auto"/>
              <w:jc w:val="center"/>
              <w:rPr>
                <w:rFonts w:eastAsia="等线"/>
                <w:szCs w:val="22"/>
                <w:lang w:eastAsia="zh-CN"/>
              </w:rPr>
            </w:pPr>
          </w:p>
        </w:tc>
        <w:tc>
          <w:tcPr>
            <w:tcW w:w="2987" w:type="pct"/>
          </w:tcPr>
          <w:p w14:paraId="639A6E25" w14:textId="77777777" w:rsidR="00D71BCB" w:rsidRPr="00973184" w:rsidRDefault="00D71BCB" w:rsidP="00D71BCB">
            <w:pPr>
              <w:spacing w:after="0" w:line="276" w:lineRule="auto"/>
              <w:rPr>
                <w:szCs w:val="22"/>
                <w:lang w:val="en-US" w:eastAsia="zh-CN"/>
              </w:rPr>
            </w:pPr>
          </w:p>
        </w:tc>
      </w:tr>
      <w:tr w:rsidR="00D71BCB" w:rsidRPr="00973184" w14:paraId="4D8052CC" w14:textId="77777777" w:rsidTr="00745F8F">
        <w:tc>
          <w:tcPr>
            <w:tcW w:w="1192" w:type="pct"/>
          </w:tcPr>
          <w:p w14:paraId="77F256FE" w14:textId="77777777" w:rsidR="00D71BCB" w:rsidRPr="00973184" w:rsidRDefault="00D71BCB" w:rsidP="00D71BCB">
            <w:pPr>
              <w:spacing w:after="0" w:line="276" w:lineRule="auto"/>
              <w:jc w:val="center"/>
              <w:rPr>
                <w:rFonts w:eastAsia="等线"/>
                <w:szCs w:val="22"/>
                <w:lang w:eastAsia="zh-CN"/>
              </w:rPr>
            </w:pPr>
          </w:p>
        </w:tc>
        <w:tc>
          <w:tcPr>
            <w:tcW w:w="821" w:type="pct"/>
          </w:tcPr>
          <w:p w14:paraId="27004629" w14:textId="77777777" w:rsidR="00D71BCB" w:rsidRPr="00973184" w:rsidRDefault="00D71BCB" w:rsidP="00D71BCB">
            <w:pPr>
              <w:spacing w:after="0" w:line="276" w:lineRule="auto"/>
              <w:jc w:val="center"/>
              <w:rPr>
                <w:rFonts w:eastAsia="等线"/>
                <w:szCs w:val="22"/>
                <w:lang w:eastAsia="zh-CN"/>
              </w:rPr>
            </w:pPr>
          </w:p>
        </w:tc>
        <w:tc>
          <w:tcPr>
            <w:tcW w:w="2987" w:type="pct"/>
          </w:tcPr>
          <w:p w14:paraId="50905E59" w14:textId="77777777" w:rsidR="00D71BCB" w:rsidRPr="00973184" w:rsidRDefault="00D71BCB" w:rsidP="00D71BCB">
            <w:pPr>
              <w:spacing w:after="0" w:line="276" w:lineRule="auto"/>
              <w:rPr>
                <w:rFonts w:eastAsia="等线"/>
                <w:szCs w:val="22"/>
                <w:lang w:eastAsia="zh-CN"/>
              </w:rPr>
            </w:pPr>
          </w:p>
        </w:tc>
      </w:tr>
      <w:tr w:rsidR="00D71BCB" w:rsidRPr="00973184" w14:paraId="5A008103" w14:textId="77777777" w:rsidTr="00745F8F">
        <w:tc>
          <w:tcPr>
            <w:tcW w:w="1192" w:type="pct"/>
          </w:tcPr>
          <w:p w14:paraId="4EF54D7A" w14:textId="77777777" w:rsidR="00D71BCB" w:rsidRPr="00973184" w:rsidRDefault="00D71BCB" w:rsidP="00D71BCB">
            <w:pPr>
              <w:spacing w:after="0" w:line="276" w:lineRule="auto"/>
              <w:jc w:val="center"/>
              <w:rPr>
                <w:rFonts w:eastAsia="等线"/>
                <w:szCs w:val="22"/>
                <w:lang w:eastAsia="zh-CN"/>
              </w:rPr>
            </w:pPr>
          </w:p>
        </w:tc>
        <w:tc>
          <w:tcPr>
            <w:tcW w:w="821" w:type="pct"/>
          </w:tcPr>
          <w:p w14:paraId="33AA1458" w14:textId="77777777" w:rsidR="00D71BCB" w:rsidRPr="00973184" w:rsidRDefault="00D71BCB" w:rsidP="00D71BCB">
            <w:pPr>
              <w:spacing w:after="0" w:line="276" w:lineRule="auto"/>
              <w:jc w:val="center"/>
              <w:rPr>
                <w:rFonts w:eastAsia="等线"/>
                <w:szCs w:val="22"/>
                <w:lang w:eastAsia="zh-CN"/>
              </w:rPr>
            </w:pPr>
          </w:p>
        </w:tc>
        <w:tc>
          <w:tcPr>
            <w:tcW w:w="2987" w:type="pct"/>
          </w:tcPr>
          <w:p w14:paraId="1EDB3156" w14:textId="77777777" w:rsidR="00D71BCB" w:rsidRPr="00973184" w:rsidRDefault="00D71BCB" w:rsidP="00D71BCB">
            <w:pPr>
              <w:spacing w:after="0" w:line="276" w:lineRule="auto"/>
              <w:rPr>
                <w:rFonts w:eastAsia="等线"/>
                <w:szCs w:val="22"/>
                <w:lang w:eastAsia="zh-CN"/>
              </w:rPr>
            </w:pPr>
          </w:p>
        </w:tc>
      </w:tr>
      <w:tr w:rsidR="00D71BCB" w:rsidRPr="00973184" w14:paraId="756DB131" w14:textId="77777777" w:rsidTr="00745F8F">
        <w:tc>
          <w:tcPr>
            <w:tcW w:w="1192" w:type="pct"/>
          </w:tcPr>
          <w:p w14:paraId="606248F3" w14:textId="77777777" w:rsidR="00D71BCB" w:rsidRPr="00973184" w:rsidRDefault="00D71BCB" w:rsidP="00D71BCB">
            <w:pPr>
              <w:spacing w:after="0" w:line="276" w:lineRule="auto"/>
              <w:jc w:val="center"/>
              <w:rPr>
                <w:rFonts w:eastAsia="等线"/>
                <w:szCs w:val="22"/>
                <w:lang w:eastAsia="zh-CN"/>
              </w:rPr>
            </w:pPr>
          </w:p>
        </w:tc>
        <w:tc>
          <w:tcPr>
            <w:tcW w:w="821" w:type="pct"/>
          </w:tcPr>
          <w:p w14:paraId="35956B98" w14:textId="77777777" w:rsidR="00D71BCB" w:rsidRPr="00973184" w:rsidRDefault="00D71BCB" w:rsidP="00D71BCB">
            <w:pPr>
              <w:spacing w:after="0" w:line="276" w:lineRule="auto"/>
              <w:jc w:val="center"/>
              <w:rPr>
                <w:rFonts w:eastAsia="等线"/>
                <w:szCs w:val="22"/>
                <w:lang w:eastAsia="zh-CN"/>
              </w:rPr>
            </w:pPr>
          </w:p>
        </w:tc>
        <w:tc>
          <w:tcPr>
            <w:tcW w:w="2987" w:type="pct"/>
          </w:tcPr>
          <w:p w14:paraId="404D6D7A" w14:textId="77777777" w:rsidR="00D71BCB" w:rsidRPr="00973184" w:rsidRDefault="00D71BCB" w:rsidP="00D71BCB">
            <w:pPr>
              <w:spacing w:after="0" w:line="276" w:lineRule="auto"/>
              <w:rPr>
                <w:rFonts w:eastAsia="等线"/>
                <w:szCs w:val="22"/>
                <w:lang w:eastAsia="zh-CN"/>
              </w:rPr>
            </w:pPr>
          </w:p>
        </w:tc>
      </w:tr>
      <w:tr w:rsidR="00D71BCB" w:rsidRPr="00973184" w14:paraId="738E1FFB" w14:textId="77777777" w:rsidTr="00745F8F">
        <w:tc>
          <w:tcPr>
            <w:tcW w:w="1192" w:type="pct"/>
          </w:tcPr>
          <w:p w14:paraId="0C3396C5"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322BC1A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3B2204E" w14:textId="77777777" w:rsidR="00D71BCB" w:rsidRPr="00973184" w:rsidRDefault="00D71BCB" w:rsidP="00D71BCB">
            <w:pPr>
              <w:spacing w:after="0" w:line="276" w:lineRule="auto"/>
              <w:rPr>
                <w:rFonts w:eastAsia="等线"/>
                <w:szCs w:val="22"/>
                <w:lang w:val="en-US" w:eastAsia="zh-CN"/>
              </w:rPr>
            </w:pPr>
          </w:p>
        </w:tc>
      </w:tr>
      <w:tr w:rsidR="00D71BCB" w:rsidRPr="00973184" w14:paraId="15974209" w14:textId="77777777" w:rsidTr="00745F8F">
        <w:tc>
          <w:tcPr>
            <w:tcW w:w="1192" w:type="pct"/>
          </w:tcPr>
          <w:p w14:paraId="2E6DE39C" w14:textId="77777777" w:rsidR="00D71BCB" w:rsidRPr="00973184" w:rsidRDefault="00D71BCB" w:rsidP="00D71BCB">
            <w:pPr>
              <w:spacing w:after="0" w:line="276" w:lineRule="auto"/>
              <w:jc w:val="center"/>
              <w:rPr>
                <w:szCs w:val="22"/>
                <w:lang w:val="en-US" w:eastAsia="zh-CN"/>
              </w:rPr>
            </w:pPr>
          </w:p>
        </w:tc>
        <w:tc>
          <w:tcPr>
            <w:tcW w:w="821" w:type="pct"/>
          </w:tcPr>
          <w:p w14:paraId="48C1A23A"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7795AA5" w14:textId="77777777" w:rsidR="00D71BCB" w:rsidRPr="00973184" w:rsidRDefault="00D71BCB" w:rsidP="00D71BCB">
            <w:pPr>
              <w:spacing w:after="0" w:line="276" w:lineRule="auto"/>
              <w:rPr>
                <w:rFonts w:eastAsia="等线"/>
                <w:szCs w:val="22"/>
                <w:lang w:val="en-US" w:eastAsia="zh-CN"/>
              </w:rPr>
            </w:pPr>
          </w:p>
        </w:tc>
      </w:tr>
      <w:tr w:rsidR="00D71BCB" w:rsidRPr="00973184" w14:paraId="2F7DAE88" w14:textId="77777777" w:rsidTr="00745F8F">
        <w:tc>
          <w:tcPr>
            <w:tcW w:w="1192" w:type="pct"/>
          </w:tcPr>
          <w:p w14:paraId="66CD21CB"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6696505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2F962E5F" w14:textId="77777777" w:rsidR="00D71BCB" w:rsidRPr="00973184" w:rsidRDefault="00D71BCB" w:rsidP="00D71BCB">
            <w:pPr>
              <w:spacing w:after="0" w:line="276" w:lineRule="auto"/>
              <w:rPr>
                <w:rFonts w:eastAsia="等线"/>
                <w:szCs w:val="22"/>
                <w:lang w:val="en-US" w:eastAsia="zh-CN"/>
              </w:rPr>
            </w:pPr>
          </w:p>
        </w:tc>
      </w:tr>
      <w:tr w:rsidR="00D71BCB" w:rsidRPr="00973184" w14:paraId="5D718550" w14:textId="77777777" w:rsidTr="00745F8F">
        <w:tc>
          <w:tcPr>
            <w:tcW w:w="1192" w:type="pct"/>
          </w:tcPr>
          <w:p w14:paraId="039D5DD8" w14:textId="77777777" w:rsidR="00D71BCB" w:rsidRPr="00973184" w:rsidRDefault="00D71BCB" w:rsidP="00D71BCB">
            <w:pPr>
              <w:spacing w:after="0"/>
              <w:jc w:val="center"/>
              <w:rPr>
                <w:rFonts w:eastAsia="Malgun Gothic"/>
                <w:szCs w:val="22"/>
                <w:lang w:eastAsia="zh-CN"/>
              </w:rPr>
            </w:pPr>
          </w:p>
        </w:tc>
        <w:tc>
          <w:tcPr>
            <w:tcW w:w="821" w:type="pct"/>
          </w:tcPr>
          <w:p w14:paraId="4725D10E" w14:textId="77777777" w:rsidR="00D71BCB" w:rsidRPr="00973184" w:rsidRDefault="00D71BCB" w:rsidP="00D71BCB">
            <w:pPr>
              <w:spacing w:after="0"/>
              <w:jc w:val="center"/>
              <w:rPr>
                <w:rFonts w:eastAsia="Malgun Gothic"/>
                <w:szCs w:val="22"/>
                <w:lang w:eastAsia="zh-CN"/>
              </w:rPr>
            </w:pPr>
          </w:p>
        </w:tc>
        <w:tc>
          <w:tcPr>
            <w:tcW w:w="2987" w:type="pct"/>
          </w:tcPr>
          <w:p w14:paraId="10D1D8A9" w14:textId="77777777" w:rsidR="00D71BCB" w:rsidRPr="00973184" w:rsidRDefault="00D71BCB" w:rsidP="00D71BCB">
            <w:pPr>
              <w:spacing w:after="0"/>
              <w:rPr>
                <w:rFonts w:eastAsia="等线"/>
                <w:szCs w:val="22"/>
                <w:lang w:val="en-US" w:eastAsia="zh-CN"/>
              </w:rPr>
            </w:pPr>
          </w:p>
        </w:tc>
      </w:tr>
    </w:tbl>
    <w:p w14:paraId="25E37205" w14:textId="77777777" w:rsidR="00245618" w:rsidRDefault="00245618" w:rsidP="00205E36">
      <w:pPr>
        <w:rPr>
          <w:b/>
          <w:kern w:val="2"/>
          <w:lang w:eastAsia="zh-CN"/>
        </w:rPr>
      </w:pPr>
    </w:p>
    <w:p w14:paraId="00CC17DE" w14:textId="209C0560" w:rsidR="005F42C1" w:rsidRDefault="00CA27B7" w:rsidP="005F42C1">
      <w:pPr>
        <w:pStyle w:val="Doc-title"/>
      </w:pPr>
      <w:hyperlink r:id="rId17" w:history="1">
        <w:r w:rsidR="00BB3C1F" w:rsidRPr="00D842D9">
          <w:rPr>
            <w:rStyle w:val="af5"/>
            <w:rFonts w:eastAsia="MS Mincho"/>
            <w:lang w:val="en-GB" w:eastAsia="en-GB"/>
          </w:rPr>
          <w:t>R2-2203492</w:t>
        </w:r>
      </w:hyperlink>
      <w:r w:rsidR="00BB3C1F">
        <w:tab/>
        <w:t>Correction on ssb-csirs-SINR-measurement-r16 capability</w:t>
      </w:r>
      <w:r w:rsidR="00BB3C1F">
        <w:tab/>
        <w:t xml:space="preserve">Huawei, </w:t>
      </w:r>
      <w:proofErr w:type="spellStart"/>
      <w:r w:rsidR="00BB3C1F">
        <w:t>HiSilicon</w:t>
      </w:r>
      <w:proofErr w:type="spellEnd"/>
      <w:r w:rsidR="00BB3C1F">
        <w:tab/>
        <w:t>CR</w:t>
      </w:r>
      <w:r w:rsidR="00BB3C1F">
        <w:tab/>
        <w:t>Rel-16</w:t>
      </w:r>
      <w:r w:rsidR="00BB3C1F">
        <w:tab/>
        <w:t>38.306</w:t>
      </w:r>
      <w:r w:rsidR="00BB3C1F">
        <w:tab/>
        <w:t>16.7.0</w:t>
      </w:r>
      <w:r w:rsidR="00BB3C1F">
        <w:tab/>
        <w:t>0695</w:t>
      </w:r>
      <w:r w:rsidR="00BB3C1F">
        <w:tab/>
        <w:t>-</w:t>
      </w:r>
      <w:r w:rsidR="00BB3C1F">
        <w:tab/>
        <w:t>F</w:t>
      </w:r>
      <w:r w:rsidR="00BB3C1F">
        <w:tab/>
      </w:r>
      <w:proofErr w:type="spellStart"/>
      <w:r w:rsidR="00BB3C1F">
        <w:t>NR_eMIMO</w:t>
      </w:r>
      <w:proofErr w:type="spellEnd"/>
      <w:r w:rsidR="00BB3C1F">
        <w:t>-Core</w:t>
      </w:r>
    </w:p>
    <w:p w14:paraId="1662A871" w14:textId="05C4C6C1" w:rsidR="00E06FA0" w:rsidRDefault="00C01619" w:rsidP="005F42C1">
      <w:pPr>
        <w:spacing w:beforeLines="50" w:before="120"/>
        <w:rPr>
          <w:lang w:eastAsia="zh-CN"/>
        </w:rPr>
      </w:pPr>
      <w:r>
        <w:rPr>
          <w:lang w:eastAsia="zh-CN"/>
        </w:rPr>
        <w:t>I</w:t>
      </w:r>
      <w:r w:rsidR="006C0ACF">
        <w:rPr>
          <w:lang w:eastAsia="zh-CN"/>
        </w:rPr>
        <w:t>n above CR</w:t>
      </w:r>
      <w:r w:rsidR="00662CC4">
        <w:rPr>
          <w:lang w:eastAsia="zh-CN"/>
        </w:rPr>
        <w:t xml:space="preserve"> </w:t>
      </w:r>
      <w:r w:rsidR="006C11E8">
        <w:rPr>
          <w:lang w:eastAsia="zh-CN"/>
        </w:rPr>
        <w:t>[4]</w:t>
      </w:r>
      <w:r>
        <w:rPr>
          <w:lang w:eastAsia="zh-CN"/>
        </w:rPr>
        <w:t>, it is pointed out</w:t>
      </w:r>
      <w:r w:rsidR="006C0ACF">
        <w:rPr>
          <w:lang w:eastAsia="zh-CN"/>
        </w:rPr>
        <w:t xml:space="preserve"> that there is mismatch between RAN1 feature list and 38.306 on the </w:t>
      </w:r>
      <w:r w:rsidR="006C0ACF" w:rsidRPr="00C01619">
        <w:rPr>
          <w:i/>
          <w:lang w:eastAsia="zh-CN"/>
        </w:rPr>
        <w:t>ssb-csirs-SINR-measurement-r16</w:t>
      </w:r>
      <w:r w:rsidR="006C0ACF" w:rsidRPr="006C0ACF">
        <w:rPr>
          <w:lang w:eastAsia="zh-CN"/>
        </w:rPr>
        <w:t xml:space="preserve"> capability</w:t>
      </w:r>
      <w:r w:rsidR="006C0ACF">
        <w:rPr>
          <w:lang w:eastAsia="zh-CN"/>
        </w:rPr>
        <w:t>.</w:t>
      </w:r>
      <w:r w:rsidR="006C0ACF" w:rsidRPr="006C0ACF">
        <w:rPr>
          <w:lang w:eastAsia="zh-CN"/>
        </w:rPr>
        <w:t xml:space="preserve"> </w:t>
      </w:r>
      <w:r w:rsidR="005F42C1">
        <w:rPr>
          <w:lang w:eastAsia="zh-CN"/>
        </w:rPr>
        <w:t>The proposed change</w:t>
      </w:r>
      <w:r w:rsidR="006C0ACF">
        <w:rPr>
          <w:lang w:eastAsia="zh-CN"/>
        </w:rPr>
        <w:t>s</w:t>
      </w:r>
      <w:r w:rsidR="005F42C1">
        <w:rPr>
          <w:lang w:eastAsia="zh-CN"/>
        </w:rPr>
        <w:t xml:space="preserve"> in above CR include:</w:t>
      </w:r>
    </w:p>
    <w:p w14:paraId="5654197D" w14:textId="2DB0D751" w:rsidR="005F42C1" w:rsidRDefault="005F42C1" w:rsidP="005F42C1">
      <w:pPr>
        <w:spacing w:beforeLines="50" w:before="120"/>
        <w:rPr>
          <w:lang w:eastAsia="zh-CN"/>
        </w:rPr>
      </w:pPr>
      <w:r>
        <w:rPr>
          <w:rFonts w:hint="eastAsia"/>
          <w:lang w:eastAsia="zh-CN"/>
        </w:rPr>
        <w:t>1</w:t>
      </w:r>
      <w:r>
        <w:rPr>
          <w:lang w:eastAsia="zh-CN"/>
        </w:rPr>
        <w:t xml:space="preserve">) </w:t>
      </w:r>
      <w:r w:rsidR="006C0ACF">
        <w:rPr>
          <w:lang w:eastAsia="zh-CN"/>
        </w:rPr>
        <w:t xml:space="preserve">Correct that if </w:t>
      </w:r>
      <w:r w:rsidR="006C0ACF" w:rsidRPr="006C0ACF">
        <w:rPr>
          <w:i/>
          <w:u w:val="single"/>
          <w:lang w:eastAsia="zh-CN"/>
        </w:rPr>
        <w:t>ssb-csirs-SINR-measurement-r16</w:t>
      </w:r>
      <w:r w:rsidR="006C0ACF">
        <w:rPr>
          <w:lang w:eastAsia="zh-CN"/>
        </w:rPr>
        <w:t xml:space="preserve"> is indicated by UE,</w:t>
      </w:r>
      <w:r w:rsidR="006C0ACF" w:rsidRPr="005F42C1">
        <w:rPr>
          <w:lang w:eastAsia="zh-CN"/>
        </w:rPr>
        <w:t xml:space="preserve"> </w:t>
      </w:r>
      <w:r w:rsidR="006C0ACF">
        <w:rPr>
          <w:lang w:eastAsia="zh-CN"/>
        </w:rPr>
        <w:t>t</w:t>
      </w:r>
      <w:r w:rsidRPr="005F42C1">
        <w:rPr>
          <w:lang w:eastAsia="zh-CN"/>
        </w:rPr>
        <w:t xml:space="preserve">he UE shall support CSI-RS as CMR with </w:t>
      </w:r>
      <w:r w:rsidRPr="006C0ACF">
        <w:rPr>
          <w:u w:val="single"/>
          <w:lang w:eastAsia="zh-CN"/>
        </w:rPr>
        <w:t>dedicated CSI-IM</w:t>
      </w:r>
      <w:r w:rsidR="006C0ACF">
        <w:rPr>
          <w:lang w:eastAsia="zh-CN"/>
        </w:rPr>
        <w:t>.</w:t>
      </w:r>
    </w:p>
    <w:p w14:paraId="74411005" w14:textId="3B1A6374" w:rsidR="006C0ACF" w:rsidRDefault="006C0ACF" w:rsidP="005F42C1">
      <w:pPr>
        <w:spacing w:beforeLines="50" w:before="120"/>
        <w:rPr>
          <w:lang w:eastAsia="zh-CN"/>
        </w:rPr>
      </w:pPr>
      <w:r>
        <w:rPr>
          <w:lang w:eastAsia="zh-CN"/>
        </w:rPr>
        <w:t xml:space="preserve">2) Clarify that </w:t>
      </w:r>
      <w:r w:rsidRPr="006C0ACF">
        <w:rPr>
          <w:lang w:eastAsia="zh-CN"/>
        </w:rPr>
        <w:t xml:space="preserve">the maximum numbers reported within ssb-csirs-SINR-measurement-r16 are </w:t>
      </w:r>
      <w:r w:rsidRPr="006C0ACF">
        <w:rPr>
          <w:u w:val="single"/>
          <w:lang w:eastAsia="zh-CN"/>
        </w:rPr>
        <w:t>across all the CCs</w:t>
      </w:r>
      <w:r w:rsidRPr="006C0ACF">
        <w:rPr>
          <w:lang w:eastAsia="zh-CN"/>
        </w:rPr>
        <w:t xml:space="preserve"> in the band</w:t>
      </w:r>
      <w:r>
        <w:rPr>
          <w:lang w:eastAsia="zh-CN"/>
        </w:rPr>
        <w:t>.</w:t>
      </w:r>
    </w:p>
    <w:p w14:paraId="7E661AC6" w14:textId="3B416EC4" w:rsidR="006C0ACF" w:rsidRPr="005F42C1" w:rsidRDefault="006C0ACF" w:rsidP="005F42C1">
      <w:pPr>
        <w:spacing w:beforeLines="50" w:before="120"/>
        <w:rPr>
          <w:lang w:eastAsia="zh-CN"/>
        </w:rPr>
      </w:pPr>
      <w:r>
        <w:rPr>
          <w:lang w:eastAsia="zh-CN"/>
        </w:rPr>
        <w:lastRenderedPageBreak/>
        <w:t>3) Remove the undefined MD_1 in the field description.</w:t>
      </w:r>
    </w:p>
    <w:p w14:paraId="0DD46E6B" w14:textId="23F45DEF" w:rsidR="006C0ACF" w:rsidRPr="00973184" w:rsidRDefault="006C0ACF" w:rsidP="006C0ACF">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5</w:t>
      </w:r>
      <w:r w:rsidRPr="00973184">
        <w:rPr>
          <w:rFonts w:ascii="CG Times (WN)" w:eastAsia="等线" w:hAnsi="CG Times (WN)"/>
          <w:b/>
          <w:bCs/>
          <w:szCs w:val="21"/>
          <w:lang w:eastAsia="zh-CN"/>
        </w:rPr>
        <w:t xml:space="preserve"> </w:t>
      </w:r>
      <w:r>
        <w:rPr>
          <w:rFonts w:ascii="CG Times (WN)" w:eastAsia="等线" w:hAnsi="CG Times (WN)"/>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Pr>
          <w:rFonts w:ascii="CG Times (WN)" w:eastAsia="等线" w:hAnsi="CG Times (WN)"/>
          <w:b/>
          <w:bCs/>
          <w:szCs w:val="21"/>
          <w:lang w:eastAsia="zh-CN"/>
        </w:rPr>
        <w:t xml:space="preserve">with the </w:t>
      </w:r>
      <w:r w:rsidR="006B1342">
        <w:rPr>
          <w:rFonts w:ascii="CG Times (WN)" w:eastAsia="等线" w:hAnsi="CG Times (WN)"/>
          <w:b/>
          <w:bCs/>
          <w:szCs w:val="21"/>
          <w:lang w:eastAsia="zh-CN"/>
        </w:rPr>
        <w:t xml:space="preserve">intention of </w:t>
      </w:r>
      <w:r>
        <w:rPr>
          <w:rFonts w:ascii="CG Times (WN)" w:eastAsia="等线" w:hAnsi="CG Times (WN)"/>
          <w:b/>
          <w:bCs/>
          <w:szCs w:val="21"/>
          <w:lang w:eastAsia="zh-CN"/>
        </w:rPr>
        <w:t>the CR above</w:t>
      </w:r>
      <w:r w:rsidR="006B1342">
        <w:rPr>
          <w:rFonts w:ascii="CG Times (WN)" w:eastAsia="等线" w:hAnsi="CG Times (WN)"/>
          <w:b/>
          <w:bCs/>
          <w:szCs w:val="21"/>
          <w:lang w:eastAsia="zh-CN"/>
        </w:rPr>
        <w:t xml:space="preserve"> on the three corrections</w:t>
      </w:r>
      <w:r>
        <w:rPr>
          <w:rFonts w:ascii="CG Times (WN)" w:eastAsia="等线" w:hAnsi="CG Times (WN)"/>
          <w:b/>
          <w:bCs/>
          <w:szCs w:val="21"/>
          <w:lang w:eastAsia="zh-CN"/>
        </w:rPr>
        <w:t xml:space="preserve">? </w:t>
      </w:r>
    </w:p>
    <w:tbl>
      <w:tblPr>
        <w:tblStyle w:val="af2"/>
        <w:tblW w:w="4927" w:type="pct"/>
        <w:tblLook w:val="04A0" w:firstRow="1" w:lastRow="0" w:firstColumn="1" w:lastColumn="0" w:noHBand="0" w:noVBand="1"/>
      </w:tblPr>
      <w:tblGrid>
        <w:gridCol w:w="2263"/>
        <w:gridCol w:w="1558"/>
        <w:gridCol w:w="5669"/>
      </w:tblGrid>
      <w:tr w:rsidR="006C0ACF" w:rsidRPr="00973184" w14:paraId="30FC6E6B" w14:textId="77777777" w:rsidTr="00745F8F">
        <w:tc>
          <w:tcPr>
            <w:tcW w:w="1192" w:type="pct"/>
          </w:tcPr>
          <w:p w14:paraId="299CB7E5"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C47886E"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F49E5A9"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ACF" w:rsidRPr="00973184" w14:paraId="457D1963" w14:textId="77777777" w:rsidTr="00745F8F">
        <w:trPr>
          <w:trHeight w:val="90"/>
        </w:trPr>
        <w:tc>
          <w:tcPr>
            <w:tcW w:w="1192" w:type="pct"/>
          </w:tcPr>
          <w:p w14:paraId="5F24D988" w14:textId="78AF11A0"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3BA2E5E" w14:textId="63B71042"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38919E92" w14:textId="10493742" w:rsidR="006C0ACF" w:rsidRPr="00973184" w:rsidRDefault="008F78E6" w:rsidP="00745F8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w:t>
            </w:r>
            <w:r w:rsidR="009B5E4F">
              <w:rPr>
                <w:rFonts w:eastAsiaTheme="minorEastAsia"/>
                <w:szCs w:val="22"/>
                <w:lang w:eastAsia="ja-JP"/>
              </w:rPr>
              <w:t xml:space="preserve"> </w:t>
            </w:r>
            <w:r w:rsidR="00745F8F">
              <w:rPr>
                <w:rFonts w:eastAsiaTheme="minorEastAsia"/>
                <w:szCs w:val="22"/>
                <w:lang w:eastAsia="ja-JP"/>
              </w:rPr>
              <w:t>Change 3) is editorial and is okay.</w:t>
            </w:r>
          </w:p>
        </w:tc>
      </w:tr>
      <w:tr w:rsidR="006C0ACF" w:rsidRPr="00973184" w14:paraId="41856C5C" w14:textId="77777777" w:rsidTr="00745F8F">
        <w:tc>
          <w:tcPr>
            <w:tcW w:w="1192" w:type="pct"/>
          </w:tcPr>
          <w:p w14:paraId="6B43B657" w14:textId="3BB6C8AA"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FB71D78" w14:textId="68BD2652"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EF253CB" w14:textId="239C8BFB" w:rsidR="006C0ACF" w:rsidRPr="00973184" w:rsidRDefault="009D3D8C"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D71BCB" w:rsidRPr="00973184" w14:paraId="26CFC921" w14:textId="77777777" w:rsidTr="00745F8F">
        <w:tc>
          <w:tcPr>
            <w:tcW w:w="1192" w:type="pct"/>
          </w:tcPr>
          <w:p w14:paraId="369AE88E" w14:textId="0B80BC84"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6FD84EF9" w14:textId="64CCC6C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 with comments</w:t>
            </w:r>
          </w:p>
        </w:tc>
        <w:tc>
          <w:tcPr>
            <w:tcW w:w="2987" w:type="pct"/>
          </w:tcPr>
          <w:p w14:paraId="1EF1B9CD" w14:textId="77777777" w:rsidR="00D71BCB" w:rsidRPr="00C05DB9" w:rsidRDefault="00D71BCB" w:rsidP="00D71BCB">
            <w:pPr>
              <w:spacing w:after="0" w:line="276" w:lineRule="auto"/>
              <w:jc w:val="center"/>
              <w:rPr>
                <w:rFonts w:eastAsiaTheme="minorEastAsia"/>
                <w:szCs w:val="22"/>
                <w:lang w:eastAsia="ja-JP"/>
              </w:rPr>
            </w:pPr>
            <w:r w:rsidRPr="00C05DB9">
              <w:rPr>
                <w:rFonts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sidRPr="00C05DB9">
              <w:rPr>
                <w:rFonts w:eastAsiaTheme="minorEastAsia"/>
                <w:strike/>
                <w:color w:val="FF0000"/>
                <w:szCs w:val="22"/>
                <w:lang w:eastAsia="ja-JP"/>
              </w:rPr>
              <w:t>always</w:t>
            </w:r>
            <w:r w:rsidRPr="00C05DB9">
              <w:rPr>
                <w:rFonts w:eastAsiaTheme="minorEastAsia"/>
                <w:szCs w:val="22"/>
                <w:lang w:eastAsia="ja-JP"/>
              </w:rPr>
              <w:t xml:space="preserve"> </w:t>
            </w:r>
            <w:r w:rsidRPr="00C05DB9">
              <w:rPr>
                <w:rFonts w:eastAsiaTheme="minorEastAsia"/>
                <w:color w:val="FF0000"/>
                <w:szCs w:val="22"/>
                <w:lang w:eastAsia="ja-JP"/>
              </w:rPr>
              <w:t>also indicate</w:t>
            </w:r>
            <w:r w:rsidRPr="00C05DB9">
              <w:rPr>
                <w:rFonts w:eastAsiaTheme="minorEastAsia"/>
                <w:szCs w:val="22"/>
                <w:lang w:eastAsia="ja-JP"/>
              </w:rPr>
              <w:t xml:space="preserve"> support </w:t>
            </w:r>
            <w:r w:rsidRPr="00C05DB9">
              <w:rPr>
                <w:rFonts w:eastAsiaTheme="minorEastAsia"/>
                <w:color w:val="FF0000"/>
                <w:szCs w:val="22"/>
                <w:lang w:eastAsia="ja-JP"/>
              </w:rPr>
              <w:t>of</w:t>
            </w:r>
            <w:r w:rsidRPr="00C05DB9">
              <w:rPr>
                <w:rFonts w:eastAsiaTheme="minorEastAsia"/>
                <w:szCs w:val="22"/>
                <w:lang w:eastAsia="ja-JP"/>
              </w:rPr>
              <w:t xml:space="preserve"> CSI-RS as CMR with dedicated CSI-IM.”. We can </w:t>
            </w:r>
            <w:r>
              <w:rPr>
                <w:rFonts w:eastAsiaTheme="minorEastAsia"/>
                <w:szCs w:val="22"/>
                <w:lang w:eastAsia="ja-JP"/>
              </w:rPr>
              <w:t xml:space="preserve">also </w:t>
            </w:r>
            <w:r w:rsidRPr="00C05DB9">
              <w:rPr>
                <w:rFonts w:eastAsiaTheme="minorEastAsia"/>
                <w:szCs w:val="22"/>
                <w:lang w:eastAsia="ja-JP"/>
              </w:rPr>
              <w:t>just add “of” to the sentence more below we also have in this field description.</w:t>
            </w:r>
          </w:p>
          <w:p w14:paraId="585A99EC" w14:textId="77777777" w:rsidR="00D71BCB" w:rsidRPr="00973184" w:rsidRDefault="00D71BCB" w:rsidP="00D71BCB">
            <w:pPr>
              <w:spacing w:after="0" w:line="276" w:lineRule="auto"/>
              <w:rPr>
                <w:szCs w:val="22"/>
                <w:lang w:val="en-US" w:eastAsia="zh-CN"/>
              </w:rPr>
            </w:pPr>
          </w:p>
        </w:tc>
      </w:tr>
      <w:tr w:rsidR="00D71BCB" w:rsidRPr="00973184" w14:paraId="5E42C4BC" w14:textId="77777777" w:rsidTr="00745F8F">
        <w:tc>
          <w:tcPr>
            <w:tcW w:w="1192" w:type="pct"/>
          </w:tcPr>
          <w:p w14:paraId="0C63BB07" w14:textId="78FEA042" w:rsidR="00D71BCB" w:rsidRPr="00973184" w:rsidRDefault="00991FC9"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690AAC52" w14:textId="540566A8" w:rsidR="00D71BCB" w:rsidRPr="00973184" w:rsidRDefault="00991FC9" w:rsidP="00D71BCB">
            <w:pPr>
              <w:spacing w:after="0" w:line="276" w:lineRule="auto"/>
              <w:jc w:val="center"/>
              <w:rPr>
                <w:rFonts w:eastAsia="等线"/>
                <w:szCs w:val="22"/>
                <w:lang w:eastAsia="zh-CN"/>
              </w:rPr>
            </w:pPr>
            <w:r>
              <w:rPr>
                <w:rFonts w:eastAsia="等线"/>
                <w:szCs w:val="22"/>
                <w:lang w:eastAsia="zh-CN"/>
              </w:rPr>
              <w:t>Ok with the CR</w:t>
            </w:r>
          </w:p>
        </w:tc>
        <w:tc>
          <w:tcPr>
            <w:tcW w:w="2987" w:type="pct"/>
          </w:tcPr>
          <w:p w14:paraId="5981A925" w14:textId="77777777" w:rsidR="00D71BCB" w:rsidRPr="00973184" w:rsidRDefault="00D71BCB" w:rsidP="00D71BCB">
            <w:pPr>
              <w:spacing w:after="0" w:line="276" w:lineRule="auto"/>
              <w:rPr>
                <w:rFonts w:eastAsia="等线"/>
                <w:szCs w:val="22"/>
                <w:lang w:eastAsia="zh-CN"/>
              </w:rPr>
            </w:pPr>
          </w:p>
        </w:tc>
      </w:tr>
      <w:tr w:rsidR="00D71BCB" w:rsidRPr="00973184" w14:paraId="36C02A2D" w14:textId="77777777" w:rsidTr="00745F8F">
        <w:tc>
          <w:tcPr>
            <w:tcW w:w="1192" w:type="pct"/>
          </w:tcPr>
          <w:p w14:paraId="42824766" w14:textId="77777777" w:rsidR="00D71BCB" w:rsidRPr="00973184" w:rsidRDefault="00D71BCB" w:rsidP="00D71BCB">
            <w:pPr>
              <w:spacing w:after="0" w:line="276" w:lineRule="auto"/>
              <w:jc w:val="center"/>
              <w:rPr>
                <w:rFonts w:eastAsia="等线"/>
                <w:szCs w:val="22"/>
                <w:lang w:eastAsia="zh-CN"/>
              </w:rPr>
            </w:pPr>
          </w:p>
        </w:tc>
        <w:tc>
          <w:tcPr>
            <w:tcW w:w="821" w:type="pct"/>
          </w:tcPr>
          <w:p w14:paraId="1AF9EB80" w14:textId="77777777" w:rsidR="00D71BCB" w:rsidRPr="00973184" w:rsidRDefault="00D71BCB" w:rsidP="00D71BCB">
            <w:pPr>
              <w:spacing w:after="0" w:line="276" w:lineRule="auto"/>
              <w:jc w:val="center"/>
              <w:rPr>
                <w:rFonts w:eastAsia="等线"/>
                <w:szCs w:val="22"/>
                <w:lang w:eastAsia="zh-CN"/>
              </w:rPr>
            </w:pPr>
          </w:p>
        </w:tc>
        <w:tc>
          <w:tcPr>
            <w:tcW w:w="2987" w:type="pct"/>
          </w:tcPr>
          <w:p w14:paraId="00CC4001" w14:textId="77777777" w:rsidR="00D71BCB" w:rsidRPr="00973184" w:rsidRDefault="00D71BCB" w:rsidP="00D71BCB">
            <w:pPr>
              <w:spacing w:after="0" w:line="276" w:lineRule="auto"/>
              <w:rPr>
                <w:rFonts w:eastAsia="等线"/>
                <w:szCs w:val="22"/>
                <w:lang w:eastAsia="zh-CN"/>
              </w:rPr>
            </w:pPr>
          </w:p>
        </w:tc>
      </w:tr>
      <w:tr w:rsidR="00D71BCB" w:rsidRPr="00973184" w14:paraId="78FB97EF" w14:textId="77777777" w:rsidTr="00745F8F">
        <w:tc>
          <w:tcPr>
            <w:tcW w:w="1192" w:type="pct"/>
          </w:tcPr>
          <w:p w14:paraId="051EC297" w14:textId="77777777" w:rsidR="00D71BCB" w:rsidRPr="00973184" w:rsidRDefault="00D71BCB" w:rsidP="00D71BCB">
            <w:pPr>
              <w:spacing w:after="0" w:line="276" w:lineRule="auto"/>
              <w:jc w:val="center"/>
              <w:rPr>
                <w:rFonts w:eastAsia="等线"/>
                <w:szCs w:val="22"/>
                <w:lang w:eastAsia="zh-CN"/>
              </w:rPr>
            </w:pPr>
          </w:p>
        </w:tc>
        <w:tc>
          <w:tcPr>
            <w:tcW w:w="821" w:type="pct"/>
          </w:tcPr>
          <w:p w14:paraId="081BC951" w14:textId="77777777" w:rsidR="00D71BCB" w:rsidRPr="00973184" w:rsidRDefault="00D71BCB" w:rsidP="00D71BCB">
            <w:pPr>
              <w:spacing w:after="0" w:line="276" w:lineRule="auto"/>
              <w:jc w:val="center"/>
              <w:rPr>
                <w:rFonts w:eastAsia="等线"/>
                <w:szCs w:val="22"/>
                <w:lang w:eastAsia="zh-CN"/>
              </w:rPr>
            </w:pPr>
          </w:p>
        </w:tc>
        <w:tc>
          <w:tcPr>
            <w:tcW w:w="2987" w:type="pct"/>
          </w:tcPr>
          <w:p w14:paraId="2D06CD38" w14:textId="77777777" w:rsidR="00D71BCB" w:rsidRPr="00973184" w:rsidRDefault="00D71BCB" w:rsidP="00D71BCB">
            <w:pPr>
              <w:spacing w:after="0" w:line="276" w:lineRule="auto"/>
              <w:rPr>
                <w:rFonts w:eastAsia="等线"/>
                <w:szCs w:val="22"/>
                <w:lang w:eastAsia="zh-CN"/>
              </w:rPr>
            </w:pPr>
          </w:p>
        </w:tc>
      </w:tr>
      <w:tr w:rsidR="00D71BCB" w:rsidRPr="00973184" w14:paraId="34305E17" w14:textId="77777777" w:rsidTr="00745F8F">
        <w:tc>
          <w:tcPr>
            <w:tcW w:w="1192" w:type="pct"/>
          </w:tcPr>
          <w:p w14:paraId="6700ADAC"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0139772"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2AA5C2D6" w14:textId="77777777" w:rsidR="00D71BCB" w:rsidRPr="00973184" w:rsidRDefault="00D71BCB" w:rsidP="00D71BCB">
            <w:pPr>
              <w:spacing w:after="0" w:line="276" w:lineRule="auto"/>
              <w:rPr>
                <w:rFonts w:eastAsia="等线"/>
                <w:szCs w:val="22"/>
                <w:lang w:val="en-US" w:eastAsia="zh-CN"/>
              </w:rPr>
            </w:pPr>
          </w:p>
        </w:tc>
      </w:tr>
      <w:tr w:rsidR="00D71BCB" w:rsidRPr="00973184" w14:paraId="13020F72" w14:textId="77777777" w:rsidTr="00745F8F">
        <w:tc>
          <w:tcPr>
            <w:tcW w:w="1192" w:type="pct"/>
          </w:tcPr>
          <w:p w14:paraId="3E9663BC" w14:textId="77777777" w:rsidR="00D71BCB" w:rsidRPr="00973184" w:rsidRDefault="00D71BCB" w:rsidP="00D71BCB">
            <w:pPr>
              <w:spacing w:after="0" w:line="276" w:lineRule="auto"/>
              <w:jc w:val="center"/>
              <w:rPr>
                <w:szCs w:val="22"/>
                <w:lang w:val="en-US" w:eastAsia="zh-CN"/>
              </w:rPr>
            </w:pPr>
          </w:p>
        </w:tc>
        <w:tc>
          <w:tcPr>
            <w:tcW w:w="821" w:type="pct"/>
          </w:tcPr>
          <w:p w14:paraId="2A7CF2CC"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167B4B3D" w14:textId="77777777" w:rsidR="00D71BCB" w:rsidRPr="00973184" w:rsidRDefault="00D71BCB" w:rsidP="00D71BCB">
            <w:pPr>
              <w:spacing w:after="0" w:line="276" w:lineRule="auto"/>
              <w:rPr>
                <w:rFonts w:eastAsia="等线"/>
                <w:szCs w:val="22"/>
                <w:lang w:val="en-US" w:eastAsia="zh-CN"/>
              </w:rPr>
            </w:pPr>
          </w:p>
        </w:tc>
      </w:tr>
      <w:tr w:rsidR="00D71BCB" w:rsidRPr="00973184" w14:paraId="6DB39B59" w14:textId="77777777" w:rsidTr="00745F8F">
        <w:tc>
          <w:tcPr>
            <w:tcW w:w="1192" w:type="pct"/>
          </w:tcPr>
          <w:p w14:paraId="5117494D"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0563F45B"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66A1F151" w14:textId="77777777" w:rsidR="00D71BCB" w:rsidRPr="00973184" w:rsidRDefault="00D71BCB" w:rsidP="00D71BCB">
            <w:pPr>
              <w:spacing w:after="0" w:line="276" w:lineRule="auto"/>
              <w:rPr>
                <w:rFonts w:eastAsia="等线"/>
                <w:szCs w:val="22"/>
                <w:lang w:val="en-US" w:eastAsia="zh-CN"/>
              </w:rPr>
            </w:pPr>
          </w:p>
        </w:tc>
      </w:tr>
      <w:tr w:rsidR="00D71BCB" w:rsidRPr="00973184" w14:paraId="7AD6301F" w14:textId="77777777" w:rsidTr="00745F8F">
        <w:tc>
          <w:tcPr>
            <w:tcW w:w="1192" w:type="pct"/>
          </w:tcPr>
          <w:p w14:paraId="1E5B86E4" w14:textId="77777777" w:rsidR="00D71BCB" w:rsidRPr="00973184" w:rsidRDefault="00D71BCB" w:rsidP="00D71BCB">
            <w:pPr>
              <w:spacing w:after="0"/>
              <w:jc w:val="center"/>
              <w:rPr>
                <w:rFonts w:eastAsia="Malgun Gothic"/>
                <w:szCs w:val="22"/>
                <w:lang w:eastAsia="zh-CN"/>
              </w:rPr>
            </w:pPr>
          </w:p>
        </w:tc>
        <w:tc>
          <w:tcPr>
            <w:tcW w:w="821" w:type="pct"/>
          </w:tcPr>
          <w:p w14:paraId="38529F7C" w14:textId="77777777" w:rsidR="00D71BCB" w:rsidRPr="00973184" w:rsidRDefault="00D71BCB" w:rsidP="00D71BCB">
            <w:pPr>
              <w:spacing w:after="0"/>
              <w:jc w:val="center"/>
              <w:rPr>
                <w:rFonts w:eastAsia="Malgun Gothic"/>
                <w:szCs w:val="22"/>
                <w:lang w:eastAsia="zh-CN"/>
              </w:rPr>
            </w:pPr>
          </w:p>
        </w:tc>
        <w:tc>
          <w:tcPr>
            <w:tcW w:w="2987" w:type="pct"/>
          </w:tcPr>
          <w:p w14:paraId="54BD3CE6" w14:textId="77777777" w:rsidR="00D71BCB" w:rsidRPr="00973184" w:rsidRDefault="00D71BCB" w:rsidP="00D71BCB">
            <w:pPr>
              <w:spacing w:after="0"/>
              <w:rPr>
                <w:rFonts w:eastAsia="等线"/>
                <w:szCs w:val="22"/>
                <w:lang w:val="en-US" w:eastAsia="zh-CN"/>
              </w:rPr>
            </w:pPr>
          </w:p>
        </w:tc>
      </w:tr>
    </w:tbl>
    <w:p w14:paraId="1587E599" w14:textId="77777777" w:rsidR="00BB3C1F" w:rsidRDefault="00BB3C1F" w:rsidP="00205E36">
      <w:pPr>
        <w:rPr>
          <w:b/>
          <w:kern w:val="2"/>
          <w:lang w:eastAsia="zh-CN"/>
        </w:rPr>
      </w:pPr>
    </w:p>
    <w:p w14:paraId="50042AEE" w14:textId="3D7D87D1" w:rsidR="00A320C4" w:rsidRPr="00E14330" w:rsidRDefault="004607BC" w:rsidP="00A320C4">
      <w:pPr>
        <w:pStyle w:val="3"/>
      </w:pPr>
      <w:r>
        <w:rPr>
          <w:b/>
          <w:sz w:val="20"/>
        </w:rPr>
        <w:t>BWP</w:t>
      </w:r>
    </w:p>
    <w:p w14:paraId="487BBFE8" w14:textId="3C174CFF" w:rsidR="004607BC" w:rsidRDefault="00CA27B7" w:rsidP="004607BC">
      <w:pPr>
        <w:pStyle w:val="Doc-title"/>
      </w:pPr>
      <w:hyperlink r:id="rId18" w:history="1">
        <w:r w:rsidR="004607BC" w:rsidRPr="00D842D9">
          <w:rPr>
            <w:rStyle w:val="af5"/>
            <w:rFonts w:eastAsia="MS Mincho"/>
            <w:lang w:val="en-GB" w:eastAsia="en-GB"/>
          </w:rPr>
          <w:t>R2-2202229</w:t>
        </w:r>
      </w:hyperlink>
      <w:r w:rsidR="004607BC">
        <w:tab/>
        <w:t>Discussion on BWP operation without bandwidth restriction</w:t>
      </w:r>
      <w:r w:rsidR="004607BC">
        <w:tab/>
        <w:t>Qualcomm Incorporated, ZTE Corporation</w:t>
      </w:r>
      <w:r w:rsidR="004607BC">
        <w:tab/>
        <w:t>discussion</w:t>
      </w:r>
      <w:r w:rsidR="004607BC">
        <w:tab/>
        <w:t>Rel-16</w:t>
      </w:r>
      <w:r w:rsidR="004607BC">
        <w:tab/>
        <w:t>TEI16</w:t>
      </w:r>
    </w:p>
    <w:p w14:paraId="2683CC98" w14:textId="0BAA42E7" w:rsidR="00E34DF3" w:rsidRDefault="006B1342" w:rsidP="00E34DF3">
      <w:pPr>
        <w:spacing w:before="240"/>
        <w:rPr>
          <w:noProof/>
        </w:rPr>
      </w:pPr>
      <w:r>
        <w:rPr>
          <w:noProof/>
        </w:rPr>
        <w:t xml:space="preserve">In the discussion paper </w:t>
      </w:r>
      <w:r w:rsidR="006C11E8">
        <w:rPr>
          <w:noProof/>
        </w:rPr>
        <w:t>[5]</w:t>
      </w:r>
      <w:r>
        <w:rPr>
          <w:noProof/>
        </w:rPr>
        <w:t xml:space="preserve">, the feature </w:t>
      </w:r>
      <w:r>
        <w:rPr>
          <w:noProof/>
          <w:lang w:eastAsia="zh-CN"/>
        </w:rPr>
        <w:t>“</w:t>
      </w:r>
      <w:r w:rsidRPr="006B1342">
        <w:rPr>
          <w:noProof/>
        </w:rPr>
        <w:t>BWP operation without bandwidth restriction”</w:t>
      </w:r>
      <w:r>
        <w:rPr>
          <w:noProof/>
        </w:rPr>
        <w:t xml:space="preserve"> was discussed for non-RedCap UE</w:t>
      </w:r>
      <w:r w:rsidR="00E34DF3">
        <w:rPr>
          <w:noProof/>
        </w:rPr>
        <w:t>.</w:t>
      </w:r>
      <w:r>
        <w:rPr>
          <w:noProof/>
        </w:rPr>
        <w:t xml:space="preserve"> The proposals in the paper are as follows.</w:t>
      </w:r>
    </w:p>
    <w:p w14:paraId="58C5A93B" w14:textId="77777777" w:rsidR="006B1342" w:rsidRDefault="006B1342" w:rsidP="00C01619">
      <w:pPr>
        <w:spacing w:before="120"/>
      </w:pPr>
      <w:r w:rsidRPr="006B1342">
        <w:rPr>
          <w:b/>
        </w:rPr>
        <w:t>Proposal 1:</w:t>
      </w:r>
      <w:r w:rsidRPr="006B1342">
        <w:rPr>
          <w:b/>
        </w:rPr>
        <w:tab/>
      </w:r>
      <w:r>
        <w:t>RAN2 to clarify the BM/RLM/BFD requirements for a UE supporting BWP operation without bandwidth restriction (FG6-1a), but not supporting CSI-RS based RLM/BFD (FG1-7, 1-8 and 2-31).</w:t>
      </w:r>
    </w:p>
    <w:p w14:paraId="0D9C84CE" w14:textId="31FA3059" w:rsidR="006B1342" w:rsidRDefault="006B1342" w:rsidP="00C01619">
      <w:pPr>
        <w:spacing w:before="120"/>
      </w:pPr>
      <w:r w:rsidRPr="006B1342">
        <w:rPr>
          <w:b/>
        </w:rPr>
        <w:t>Proposal 2:</w:t>
      </w:r>
      <w:r w:rsidRPr="006B1342">
        <w:rPr>
          <w:b/>
        </w:rPr>
        <w:tab/>
      </w:r>
      <w:r>
        <w:t>To confirm a UE with the capability of proposal 1 shall be able to perform SSB-based BM/RLM/BFD without measurement gaps, even if the active DL BWP does not contain the SSB associated to the initial DL BWP.</w:t>
      </w:r>
    </w:p>
    <w:p w14:paraId="34884293" w14:textId="5D990BC5" w:rsidR="00D560F9" w:rsidRPr="00973184" w:rsidRDefault="006B1342" w:rsidP="00D560F9">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6</w:t>
      </w:r>
      <w:r w:rsidR="00D560F9" w:rsidRPr="00973184">
        <w:rPr>
          <w:rFonts w:ascii="CG Times (WN)" w:eastAsia="等线" w:hAnsi="CG Times (WN)"/>
          <w:b/>
          <w:bCs/>
          <w:szCs w:val="21"/>
          <w:lang w:eastAsia="zh-CN"/>
        </w:rPr>
        <w:t xml:space="preserve"> Do companies </w:t>
      </w:r>
      <w:r w:rsidR="00C85288" w:rsidRPr="00C85288">
        <w:rPr>
          <w:rFonts w:ascii="CG Times (WN)" w:eastAsia="等线" w:hAnsi="CG Times (WN)"/>
          <w:b/>
          <w:bCs/>
          <w:szCs w:val="21"/>
          <w:lang w:eastAsia="zh-CN"/>
        </w:rPr>
        <w:t xml:space="preserve">agree </w:t>
      </w:r>
      <w:r w:rsidR="004E4871">
        <w:rPr>
          <w:rFonts w:ascii="CG Times (WN)" w:eastAsia="等线" w:hAnsi="CG Times (WN)"/>
          <w:b/>
          <w:bCs/>
          <w:szCs w:val="21"/>
          <w:lang w:eastAsia="zh-CN"/>
        </w:rPr>
        <w:t>that the current specification is not clear, and there are cases where</w:t>
      </w:r>
      <w:r w:rsidRPr="006B1342">
        <w:rPr>
          <w:rFonts w:ascii="CG Times (WN)" w:eastAsia="等线" w:hAnsi="CG Times (WN)"/>
          <w:b/>
          <w:bCs/>
          <w:szCs w:val="21"/>
          <w:lang w:eastAsia="zh-CN"/>
        </w:rPr>
        <w:t xml:space="preserve"> a UE supporting BWP operation without bandwidth restriction, but not supporting CSI-RS based RLM/BFD</w:t>
      </w:r>
      <w:r w:rsidR="00C85288">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6C0BBC" w:rsidRPr="00973184" w14:paraId="4233B450" w14:textId="77777777" w:rsidTr="00745F8F">
        <w:tc>
          <w:tcPr>
            <w:tcW w:w="1192" w:type="pct"/>
          </w:tcPr>
          <w:p w14:paraId="77C49047"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B727D0B"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745F8F">
        <w:trPr>
          <w:trHeight w:val="90"/>
        </w:trPr>
        <w:tc>
          <w:tcPr>
            <w:tcW w:w="1192" w:type="pct"/>
          </w:tcPr>
          <w:p w14:paraId="54992612" w14:textId="0021323A" w:rsidR="006C0BBC" w:rsidRPr="005878A0" w:rsidRDefault="000F175B" w:rsidP="00745F8F">
            <w:pPr>
              <w:spacing w:after="0" w:line="276" w:lineRule="auto"/>
              <w:jc w:val="center"/>
              <w:rPr>
                <w:rFonts w:ascii="Times New Roman" w:eastAsiaTheme="minorEastAsia" w:hAnsi="Times New Roman"/>
                <w:szCs w:val="22"/>
                <w:lang w:eastAsia="ja-JP"/>
              </w:rPr>
            </w:pPr>
            <w:r w:rsidRPr="005878A0">
              <w:rPr>
                <w:rFonts w:ascii="Times New Roman" w:eastAsia="等线" w:hAnsi="Times New Roman"/>
                <w:bCs/>
                <w:szCs w:val="21"/>
                <w:lang w:eastAsia="zh-CN"/>
              </w:rPr>
              <w:t>Nokia, Nokia Shanghai Bell</w:t>
            </w:r>
          </w:p>
        </w:tc>
        <w:tc>
          <w:tcPr>
            <w:tcW w:w="821" w:type="pct"/>
          </w:tcPr>
          <w:p w14:paraId="1256658C" w14:textId="6ED2752E" w:rsidR="006C0BBC" w:rsidRPr="005878A0" w:rsidRDefault="005878A0" w:rsidP="00745F8F">
            <w:pPr>
              <w:spacing w:after="0" w:line="276" w:lineRule="auto"/>
              <w:jc w:val="center"/>
              <w:rPr>
                <w:rFonts w:ascii="Times New Roman" w:eastAsiaTheme="minorEastAsia" w:hAnsi="Times New Roman"/>
                <w:szCs w:val="22"/>
                <w:lang w:eastAsia="ja-JP"/>
              </w:rPr>
            </w:pPr>
            <w:r w:rsidRPr="005878A0">
              <w:rPr>
                <w:rFonts w:ascii="Times New Roman" w:eastAsiaTheme="minorEastAsia" w:hAnsi="Times New Roman"/>
                <w:szCs w:val="22"/>
                <w:lang w:eastAsia="ja-JP"/>
              </w:rPr>
              <w:t>Maybe</w:t>
            </w:r>
          </w:p>
        </w:tc>
        <w:tc>
          <w:tcPr>
            <w:tcW w:w="2987" w:type="pct"/>
          </w:tcPr>
          <w:p w14:paraId="178259A5" w14:textId="4D29DBBE" w:rsidR="006C0BBC" w:rsidRPr="005878A0" w:rsidRDefault="005878A0" w:rsidP="00745F8F">
            <w:pPr>
              <w:spacing w:after="0" w:line="276" w:lineRule="auto"/>
              <w:rPr>
                <w:rFonts w:ascii="Times New Roman" w:eastAsiaTheme="minorEastAsia" w:hAnsi="Times New Roman"/>
                <w:szCs w:val="22"/>
                <w:lang w:eastAsia="ja-JP"/>
              </w:rPr>
            </w:pPr>
            <w:r w:rsidRPr="005878A0">
              <w:rPr>
                <w:rFonts w:ascii="Times New Roman" w:eastAsiaTheme="minorEastAsia" w:hAnsi="Times New Roman"/>
                <w:szCs w:val="22"/>
                <w:lang w:eastAsia="ja-JP"/>
              </w:rPr>
              <w:t xml:space="preserve">We agree with the intention of the P1, </w:t>
            </w:r>
            <w:r>
              <w:rPr>
                <w:rFonts w:ascii="Times New Roman" w:eastAsiaTheme="minorEastAsia" w:hAnsi="Times New Roman"/>
                <w:szCs w:val="22"/>
                <w:lang w:eastAsia="ja-JP"/>
              </w:rPr>
              <w:t>and</w:t>
            </w:r>
            <w:r w:rsidRPr="005878A0">
              <w:rPr>
                <w:rFonts w:ascii="Times New Roman" w:eastAsiaTheme="minorEastAsia" w:hAnsi="Times New Roman"/>
                <w:szCs w:val="22"/>
                <w:lang w:eastAsia="ja-JP"/>
              </w:rPr>
              <w:t xml:space="preserve"> are open to discuss how to clarify it.</w:t>
            </w:r>
          </w:p>
        </w:tc>
      </w:tr>
      <w:tr w:rsidR="006C0BBC" w:rsidRPr="00973184" w14:paraId="716FEC9F" w14:textId="77777777" w:rsidTr="00745F8F">
        <w:tc>
          <w:tcPr>
            <w:tcW w:w="1192" w:type="pct"/>
          </w:tcPr>
          <w:p w14:paraId="1DD675B6" w14:textId="795B5A57"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6E78F2" w14:textId="79CC1310"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7422ADBC" w14:textId="1275F587" w:rsidR="006C0BBC" w:rsidRPr="00973184" w:rsidRDefault="006C0BBC" w:rsidP="00745F8F">
            <w:pPr>
              <w:spacing w:after="0" w:line="276" w:lineRule="auto"/>
              <w:rPr>
                <w:rFonts w:eastAsiaTheme="minorEastAsia"/>
                <w:szCs w:val="21"/>
                <w:lang w:eastAsia="ja-JP"/>
              </w:rPr>
            </w:pPr>
          </w:p>
        </w:tc>
      </w:tr>
      <w:tr w:rsidR="00D71BCB" w:rsidRPr="00973184" w14:paraId="17FD97A8" w14:textId="77777777" w:rsidTr="00745F8F">
        <w:tc>
          <w:tcPr>
            <w:tcW w:w="1192" w:type="pct"/>
          </w:tcPr>
          <w:p w14:paraId="6DD57C2E" w14:textId="42367883"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3209EA9F" w14:textId="3EBA0EDC"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417A9D9E" w14:textId="77777777" w:rsidR="00D71BCB" w:rsidRPr="00973184" w:rsidRDefault="00D71BCB" w:rsidP="00D71BCB">
            <w:pPr>
              <w:spacing w:after="0" w:line="276" w:lineRule="auto"/>
              <w:rPr>
                <w:szCs w:val="22"/>
                <w:lang w:val="en-US" w:eastAsia="zh-CN"/>
              </w:rPr>
            </w:pPr>
          </w:p>
        </w:tc>
      </w:tr>
      <w:tr w:rsidR="00D71BCB" w:rsidRPr="00973184" w14:paraId="29B2E508" w14:textId="77777777" w:rsidTr="00745F8F">
        <w:tc>
          <w:tcPr>
            <w:tcW w:w="1192" w:type="pct"/>
          </w:tcPr>
          <w:p w14:paraId="76AFD907" w14:textId="06D2C165" w:rsidR="00D71BCB" w:rsidRPr="00973184" w:rsidRDefault="00991FC9"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5325C8F1" w14:textId="3B3CCE21" w:rsidR="00D71BCB" w:rsidRPr="00973184" w:rsidRDefault="00213BD0" w:rsidP="00D71BCB">
            <w:pPr>
              <w:spacing w:after="0" w:line="276" w:lineRule="auto"/>
              <w:jc w:val="center"/>
              <w:rPr>
                <w:rFonts w:eastAsia="等线"/>
                <w:szCs w:val="22"/>
                <w:lang w:eastAsia="zh-CN"/>
              </w:rPr>
            </w:pPr>
            <w:r>
              <w:rPr>
                <w:rFonts w:eastAsia="等线"/>
                <w:szCs w:val="22"/>
                <w:lang w:eastAsia="zh-CN"/>
              </w:rPr>
              <w:t>Not quite.  Pls see comments</w:t>
            </w:r>
          </w:p>
        </w:tc>
        <w:tc>
          <w:tcPr>
            <w:tcW w:w="2987" w:type="pct"/>
          </w:tcPr>
          <w:p w14:paraId="6F4EC799" w14:textId="68704213" w:rsidR="00213BD0" w:rsidRPr="00213BD0" w:rsidRDefault="00213BD0" w:rsidP="00213BD0">
            <w:pPr>
              <w:spacing w:after="0" w:line="276" w:lineRule="auto"/>
              <w:rPr>
                <w:rFonts w:eastAsia="等线"/>
                <w:szCs w:val="22"/>
                <w:lang w:val="en-US" w:eastAsia="zh-CN"/>
              </w:rPr>
            </w:pPr>
            <w:r>
              <w:rPr>
                <w:rFonts w:eastAsia="等线"/>
                <w:szCs w:val="22"/>
                <w:lang w:val="en-US" w:eastAsia="zh-CN"/>
              </w:rPr>
              <w:t>E</w:t>
            </w:r>
            <w:r w:rsidRPr="00213BD0">
              <w:rPr>
                <w:rFonts w:eastAsia="等线"/>
                <w:szCs w:val="22"/>
                <w:lang w:val="en-US" w:eastAsia="zh-CN"/>
              </w:rPr>
              <w:t>ven if UE supports FG6-1a, RAN4 didn’t conclude to assume that imply UE can do SSB based RLM/CBD/BFD if the SSB is not in an active BWP. RAN4 still have a principle in all RLM/BFD/CBD requirement applicability that: </w:t>
            </w:r>
          </w:p>
          <w:p w14:paraId="54CE0A8B" w14:textId="77777777" w:rsidR="00213BD0" w:rsidRDefault="00213BD0" w:rsidP="0058422F">
            <w:pPr>
              <w:pStyle w:val="afe"/>
              <w:numPr>
                <w:ilvl w:val="0"/>
                <w:numId w:val="24"/>
              </w:numPr>
              <w:spacing w:after="0" w:line="276" w:lineRule="auto"/>
              <w:rPr>
                <w:rFonts w:ascii="CG Times (WN)" w:eastAsia="等线" w:hAnsi="CG Times (WN)"/>
              </w:rPr>
            </w:pPr>
            <w:r w:rsidRPr="00213BD0">
              <w:rPr>
                <w:rFonts w:ascii="CG Times (WN)" w:eastAsia="等线" w:hAnsi="CG Times (WN)"/>
              </w:rPr>
              <w:lastRenderedPageBreak/>
              <w:t>UE is not required to perform RLM outside the active DL BWP. (Section 8.1 TS38.133)</w:t>
            </w:r>
          </w:p>
          <w:p w14:paraId="6DC9B24D" w14:textId="77777777" w:rsidR="00213BD0" w:rsidRDefault="00213BD0" w:rsidP="0058422F">
            <w:pPr>
              <w:pStyle w:val="afe"/>
              <w:numPr>
                <w:ilvl w:val="0"/>
                <w:numId w:val="24"/>
              </w:numPr>
              <w:spacing w:after="0" w:line="276" w:lineRule="auto"/>
              <w:rPr>
                <w:rFonts w:ascii="CG Times (WN)" w:eastAsia="等线" w:hAnsi="CG Times (WN)"/>
              </w:rPr>
            </w:pPr>
            <w:r w:rsidRPr="00213BD0">
              <w:rPr>
                <w:rFonts w:ascii="CG Times (WN)" w:eastAsia="等线" w:hAnsi="CG Times (WN)"/>
              </w:rPr>
              <w:t>UE is not required to perform beam failure detection outside the active DL BWP.  (Section 8.5.1 TS38.133)</w:t>
            </w:r>
          </w:p>
          <w:p w14:paraId="2F9A8144" w14:textId="343B9B83" w:rsidR="00213BD0" w:rsidRPr="00213BD0" w:rsidRDefault="00213BD0" w:rsidP="0058422F">
            <w:pPr>
              <w:pStyle w:val="afe"/>
              <w:numPr>
                <w:ilvl w:val="0"/>
                <w:numId w:val="24"/>
              </w:numPr>
              <w:spacing w:after="0" w:line="276" w:lineRule="auto"/>
              <w:rPr>
                <w:rFonts w:ascii="CG Times (WN)" w:eastAsia="等线" w:hAnsi="CG Times (WN)"/>
              </w:rPr>
            </w:pPr>
            <w:r w:rsidRPr="00213BD0">
              <w:rPr>
                <w:rFonts w:ascii="CG Times (WN)" w:eastAsia="等线" w:hAnsi="CG Times (WN)"/>
              </w:rPr>
              <w:t>UE is not required to perform candidate beam detection outside the active DL BWP.  (Section 8.5.1 TS38.133)</w:t>
            </w:r>
          </w:p>
          <w:p w14:paraId="2D73B55F" w14:textId="77777777" w:rsidR="00D71BCB" w:rsidRDefault="00D71BCB" w:rsidP="00D71BCB">
            <w:pPr>
              <w:spacing w:after="0" w:line="276" w:lineRule="auto"/>
              <w:rPr>
                <w:rFonts w:eastAsia="等线"/>
                <w:szCs w:val="22"/>
                <w:lang w:eastAsia="zh-CN"/>
              </w:rPr>
            </w:pPr>
          </w:p>
          <w:p w14:paraId="6B9AB8DD" w14:textId="2881A690" w:rsidR="00213BD0" w:rsidRPr="00973184" w:rsidRDefault="00213BD0" w:rsidP="00D71BCB">
            <w:pPr>
              <w:spacing w:after="0" w:line="276" w:lineRule="auto"/>
              <w:rPr>
                <w:rFonts w:eastAsia="等线"/>
                <w:szCs w:val="22"/>
                <w:lang w:eastAsia="zh-CN"/>
              </w:rPr>
            </w:pPr>
            <w:r>
              <w:rPr>
                <w:rFonts w:eastAsia="等线"/>
                <w:szCs w:val="22"/>
                <w:lang w:eastAsia="zh-CN"/>
              </w:rPr>
              <w:t xml:space="preserve">So in effect, it is clear that even for FG6-a UE, SSB is needed. </w:t>
            </w:r>
          </w:p>
        </w:tc>
      </w:tr>
      <w:tr w:rsidR="00D71BCB" w:rsidRPr="00973184" w14:paraId="70F0712D" w14:textId="77777777" w:rsidTr="00745F8F">
        <w:tc>
          <w:tcPr>
            <w:tcW w:w="1192" w:type="pct"/>
          </w:tcPr>
          <w:p w14:paraId="4F09295D" w14:textId="3AA57357" w:rsidR="00D71BCB" w:rsidRPr="00973184" w:rsidRDefault="00181DC2" w:rsidP="00D71BCB">
            <w:pPr>
              <w:spacing w:after="0" w:line="276" w:lineRule="auto"/>
              <w:jc w:val="center"/>
              <w:rPr>
                <w:rFonts w:eastAsia="等线"/>
                <w:szCs w:val="22"/>
                <w:lang w:eastAsia="zh-CN"/>
              </w:rPr>
            </w:pPr>
            <w:r>
              <w:rPr>
                <w:rFonts w:eastAsia="等线" w:hint="eastAsia"/>
                <w:szCs w:val="22"/>
                <w:lang w:eastAsia="zh-CN"/>
              </w:rPr>
              <w:lastRenderedPageBreak/>
              <w:t>O</w:t>
            </w:r>
            <w:r>
              <w:rPr>
                <w:rFonts w:eastAsia="等线"/>
                <w:szCs w:val="22"/>
                <w:lang w:eastAsia="zh-CN"/>
              </w:rPr>
              <w:t>PPO</w:t>
            </w:r>
          </w:p>
        </w:tc>
        <w:tc>
          <w:tcPr>
            <w:tcW w:w="821" w:type="pct"/>
          </w:tcPr>
          <w:p w14:paraId="2D84BD3D" w14:textId="518C7843" w:rsidR="00D71BCB" w:rsidRPr="00973184" w:rsidRDefault="00181DC2" w:rsidP="00D71BCB">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w:t>
            </w:r>
          </w:p>
        </w:tc>
        <w:tc>
          <w:tcPr>
            <w:tcW w:w="2987" w:type="pct"/>
          </w:tcPr>
          <w:p w14:paraId="585C8894" w14:textId="3DF443A2" w:rsidR="00D71BCB" w:rsidRPr="00973184" w:rsidRDefault="00181DC2" w:rsidP="00D71BCB">
            <w:pPr>
              <w:spacing w:after="0" w:line="276" w:lineRule="auto"/>
              <w:rPr>
                <w:rFonts w:eastAsia="等线"/>
                <w:szCs w:val="22"/>
                <w:lang w:eastAsia="zh-CN"/>
              </w:rPr>
            </w:pPr>
            <w:r>
              <w:rPr>
                <w:rFonts w:eastAsia="等线"/>
                <w:szCs w:val="22"/>
                <w:lang w:eastAsia="zh-CN"/>
              </w:rPr>
              <w:t>We are open to discuss how to clarify it.</w:t>
            </w:r>
          </w:p>
        </w:tc>
      </w:tr>
      <w:tr w:rsidR="00D215B2" w:rsidRPr="00973184" w14:paraId="53DEDDE1" w14:textId="77777777" w:rsidTr="00745F8F">
        <w:tc>
          <w:tcPr>
            <w:tcW w:w="1192" w:type="pct"/>
          </w:tcPr>
          <w:p w14:paraId="5332BC44" w14:textId="25C7B610"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w:t>
            </w:r>
            <w:r>
              <w:rPr>
                <w:rFonts w:eastAsia="等线" w:hint="eastAsia"/>
                <w:szCs w:val="22"/>
                <w:lang w:eastAsia="zh-CN"/>
              </w:rPr>
              <w:t>,</w:t>
            </w:r>
            <w:r>
              <w:rPr>
                <w:rFonts w:eastAsia="等线"/>
                <w:szCs w:val="22"/>
                <w:lang w:eastAsia="zh-CN"/>
              </w:rPr>
              <w:t xml:space="preserve"> HiSilicon</w:t>
            </w:r>
          </w:p>
        </w:tc>
        <w:tc>
          <w:tcPr>
            <w:tcW w:w="821" w:type="pct"/>
          </w:tcPr>
          <w:p w14:paraId="5C6D4C5A" w14:textId="79A04140"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2987" w:type="pct"/>
          </w:tcPr>
          <w:p w14:paraId="13F4325B" w14:textId="77777777" w:rsidR="00D215B2" w:rsidRPr="00CB0906" w:rsidRDefault="00D215B2" w:rsidP="00D215B2">
            <w:pPr>
              <w:spacing w:after="0" w:line="276" w:lineRule="auto"/>
              <w:rPr>
                <w:rFonts w:eastAsia="等线"/>
                <w:szCs w:val="22"/>
                <w:lang w:eastAsia="zh-CN"/>
              </w:rPr>
            </w:pPr>
            <w:r>
              <w:rPr>
                <w:rFonts w:eastAsia="等线"/>
                <w:szCs w:val="22"/>
                <w:lang w:eastAsia="zh-CN"/>
              </w:rPr>
              <w:t xml:space="preserve">We have similar observation as Apple that in 38.133, it is stated for RLM/BFD/BM that the UE is not required to perform these tasks outside the active DL BWP. </w:t>
            </w:r>
          </w:p>
          <w:p w14:paraId="6816F5C1" w14:textId="1A3C9B83" w:rsidR="00D215B2" w:rsidRPr="00973184" w:rsidRDefault="00D215B2" w:rsidP="00D215B2">
            <w:pPr>
              <w:spacing w:after="0" w:line="276" w:lineRule="auto"/>
              <w:rPr>
                <w:rFonts w:eastAsia="等线"/>
                <w:szCs w:val="22"/>
                <w:lang w:eastAsia="zh-CN"/>
              </w:rPr>
            </w:pPr>
            <w:r>
              <w:t>In general we think this discussion needs involvement of RAN1/RAN4, seems RAN2 cannot purely decide by ourselves.</w:t>
            </w:r>
          </w:p>
        </w:tc>
      </w:tr>
      <w:tr w:rsidR="00D215B2" w:rsidRPr="00973184" w14:paraId="600256D0" w14:textId="77777777" w:rsidTr="00745F8F">
        <w:tc>
          <w:tcPr>
            <w:tcW w:w="1192" w:type="pct"/>
          </w:tcPr>
          <w:p w14:paraId="27F2E8BE" w14:textId="77777777" w:rsidR="00D215B2" w:rsidRPr="00973184" w:rsidRDefault="00D215B2" w:rsidP="00D215B2">
            <w:pPr>
              <w:spacing w:after="0" w:line="276" w:lineRule="auto"/>
              <w:jc w:val="center"/>
              <w:rPr>
                <w:rFonts w:eastAsia="Malgun Gothic"/>
                <w:szCs w:val="22"/>
                <w:lang w:eastAsia="ko-KR"/>
              </w:rPr>
            </w:pPr>
          </w:p>
        </w:tc>
        <w:tc>
          <w:tcPr>
            <w:tcW w:w="821" w:type="pct"/>
          </w:tcPr>
          <w:p w14:paraId="2CD778FF" w14:textId="77777777" w:rsidR="00D215B2" w:rsidRPr="00973184" w:rsidRDefault="00D215B2" w:rsidP="00D215B2">
            <w:pPr>
              <w:spacing w:after="0" w:line="276" w:lineRule="auto"/>
              <w:jc w:val="center"/>
              <w:rPr>
                <w:rFonts w:eastAsia="Malgun Gothic"/>
                <w:szCs w:val="22"/>
                <w:lang w:eastAsia="ko-KR"/>
              </w:rPr>
            </w:pPr>
          </w:p>
        </w:tc>
        <w:tc>
          <w:tcPr>
            <w:tcW w:w="2987" w:type="pct"/>
          </w:tcPr>
          <w:p w14:paraId="61499C69" w14:textId="77777777" w:rsidR="00D215B2" w:rsidRPr="00973184" w:rsidRDefault="00D215B2" w:rsidP="00D215B2">
            <w:pPr>
              <w:spacing w:after="0" w:line="276" w:lineRule="auto"/>
              <w:rPr>
                <w:rFonts w:eastAsia="等线"/>
                <w:szCs w:val="22"/>
                <w:lang w:val="en-US" w:eastAsia="zh-CN"/>
              </w:rPr>
            </w:pPr>
          </w:p>
        </w:tc>
      </w:tr>
      <w:tr w:rsidR="00D215B2" w:rsidRPr="00973184" w14:paraId="7AE27202" w14:textId="77777777" w:rsidTr="00745F8F">
        <w:tc>
          <w:tcPr>
            <w:tcW w:w="1192" w:type="pct"/>
          </w:tcPr>
          <w:p w14:paraId="54C94E44" w14:textId="77777777" w:rsidR="00D215B2" w:rsidRPr="00973184" w:rsidRDefault="00D215B2" w:rsidP="00D215B2">
            <w:pPr>
              <w:spacing w:after="0" w:line="276" w:lineRule="auto"/>
              <w:jc w:val="center"/>
              <w:rPr>
                <w:szCs w:val="22"/>
                <w:lang w:val="en-US" w:eastAsia="zh-CN"/>
              </w:rPr>
            </w:pPr>
          </w:p>
        </w:tc>
        <w:tc>
          <w:tcPr>
            <w:tcW w:w="821" w:type="pct"/>
          </w:tcPr>
          <w:p w14:paraId="49CC6556" w14:textId="77777777" w:rsidR="00D215B2" w:rsidRPr="00973184" w:rsidRDefault="00D215B2" w:rsidP="00D215B2">
            <w:pPr>
              <w:spacing w:after="0" w:line="276" w:lineRule="auto"/>
              <w:jc w:val="center"/>
              <w:rPr>
                <w:rFonts w:eastAsia="Malgun Gothic"/>
                <w:szCs w:val="22"/>
                <w:lang w:eastAsia="ko-KR"/>
              </w:rPr>
            </w:pPr>
          </w:p>
        </w:tc>
        <w:tc>
          <w:tcPr>
            <w:tcW w:w="2987" w:type="pct"/>
          </w:tcPr>
          <w:p w14:paraId="41587DE4" w14:textId="77777777" w:rsidR="00D215B2" w:rsidRPr="00973184" w:rsidRDefault="00D215B2" w:rsidP="00D215B2">
            <w:pPr>
              <w:spacing w:after="0" w:line="276" w:lineRule="auto"/>
              <w:rPr>
                <w:rFonts w:eastAsia="等线"/>
                <w:szCs w:val="22"/>
                <w:lang w:val="en-US" w:eastAsia="zh-CN"/>
              </w:rPr>
            </w:pPr>
          </w:p>
        </w:tc>
      </w:tr>
      <w:tr w:rsidR="00D215B2" w:rsidRPr="00973184" w14:paraId="20A06FB5" w14:textId="77777777" w:rsidTr="00745F8F">
        <w:tc>
          <w:tcPr>
            <w:tcW w:w="1192" w:type="pct"/>
          </w:tcPr>
          <w:p w14:paraId="5C3CC34A" w14:textId="77777777" w:rsidR="00D215B2" w:rsidRPr="00973184" w:rsidRDefault="00D215B2" w:rsidP="00D215B2">
            <w:pPr>
              <w:spacing w:after="0" w:line="276" w:lineRule="auto"/>
              <w:jc w:val="center"/>
              <w:rPr>
                <w:rFonts w:eastAsia="Malgun Gothic"/>
                <w:szCs w:val="22"/>
                <w:lang w:eastAsia="ko-KR"/>
              </w:rPr>
            </w:pPr>
          </w:p>
        </w:tc>
        <w:tc>
          <w:tcPr>
            <w:tcW w:w="821" w:type="pct"/>
          </w:tcPr>
          <w:p w14:paraId="221CE4CC" w14:textId="77777777" w:rsidR="00D215B2" w:rsidRPr="00973184" w:rsidRDefault="00D215B2" w:rsidP="00D215B2">
            <w:pPr>
              <w:spacing w:after="0" w:line="276" w:lineRule="auto"/>
              <w:jc w:val="center"/>
              <w:rPr>
                <w:rFonts w:eastAsia="Malgun Gothic"/>
                <w:szCs w:val="22"/>
                <w:lang w:eastAsia="ko-KR"/>
              </w:rPr>
            </w:pPr>
          </w:p>
        </w:tc>
        <w:tc>
          <w:tcPr>
            <w:tcW w:w="2987" w:type="pct"/>
          </w:tcPr>
          <w:p w14:paraId="498223B3" w14:textId="77777777" w:rsidR="00D215B2" w:rsidRPr="00973184" w:rsidRDefault="00D215B2" w:rsidP="00D215B2">
            <w:pPr>
              <w:spacing w:after="0" w:line="276" w:lineRule="auto"/>
              <w:rPr>
                <w:rFonts w:eastAsia="等线"/>
                <w:szCs w:val="22"/>
                <w:lang w:val="en-US" w:eastAsia="zh-CN"/>
              </w:rPr>
            </w:pPr>
          </w:p>
        </w:tc>
      </w:tr>
      <w:tr w:rsidR="00D215B2" w:rsidRPr="00973184" w14:paraId="1D79153E" w14:textId="77777777" w:rsidTr="00745F8F">
        <w:tc>
          <w:tcPr>
            <w:tcW w:w="1192" w:type="pct"/>
          </w:tcPr>
          <w:p w14:paraId="45EA38E3" w14:textId="77777777" w:rsidR="00D215B2" w:rsidRPr="00973184" w:rsidRDefault="00D215B2" w:rsidP="00D215B2">
            <w:pPr>
              <w:spacing w:after="0"/>
              <w:jc w:val="center"/>
              <w:rPr>
                <w:rFonts w:eastAsia="Malgun Gothic"/>
                <w:szCs w:val="22"/>
                <w:lang w:eastAsia="zh-CN"/>
              </w:rPr>
            </w:pPr>
          </w:p>
        </w:tc>
        <w:tc>
          <w:tcPr>
            <w:tcW w:w="821" w:type="pct"/>
          </w:tcPr>
          <w:p w14:paraId="459536E7" w14:textId="77777777" w:rsidR="00D215B2" w:rsidRPr="00973184" w:rsidRDefault="00D215B2" w:rsidP="00D215B2">
            <w:pPr>
              <w:spacing w:after="0"/>
              <w:jc w:val="center"/>
              <w:rPr>
                <w:rFonts w:eastAsia="Malgun Gothic"/>
                <w:szCs w:val="22"/>
                <w:lang w:eastAsia="zh-CN"/>
              </w:rPr>
            </w:pPr>
          </w:p>
        </w:tc>
        <w:tc>
          <w:tcPr>
            <w:tcW w:w="2987" w:type="pct"/>
          </w:tcPr>
          <w:p w14:paraId="08681EFA" w14:textId="77777777" w:rsidR="00D215B2" w:rsidRPr="00973184" w:rsidRDefault="00D215B2" w:rsidP="00D215B2">
            <w:pPr>
              <w:spacing w:after="0"/>
              <w:rPr>
                <w:rFonts w:eastAsia="等线"/>
                <w:szCs w:val="22"/>
                <w:lang w:val="en-US" w:eastAsia="zh-CN"/>
              </w:rPr>
            </w:pPr>
          </w:p>
        </w:tc>
      </w:tr>
    </w:tbl>
    <w:p w14:paraId="287F36EE" w14:textId="3CD3299B" w:rsidR="006B1342" w:rsidRPr="00973184" w:rsidRDefault="006B1342" w:rsidP="006B1342">
      <w:pPr>
        <w:widowControl w:val="0"/>
        <w:spacing w:beforeLines="50" w:before="120"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7</w:t>
      </w:r>
      <w:r w:rsidRPr="00973184">
        <w:rPr>
          <w:rFonts w:ascii="CG Times (WN)" w:eastAsia="等线" w:hAnsi="CG Times (WN)"/>
          <w:b/>
          <w:bCs/>
          <w:szCs w:val="21"/>
          <w:lang w:eastAsia="zh-CN"/>
        </w:rPr>
        <w:t xml:space="preserve"> </w:t>
      </w:r>
      <w:r w:rsidR="004E4871">
        <w:rPr>
          <w:rFonts w:ascii="CG Times (WN)" w:eastAsia="等线" w:hAnsi="CG Times (WN)"/>
          <w:b/>
          <w:bCs/>
          <w:szCs w:val="21"/>
          <w:lang w:eastAsia="zh-CN"/>
        </w:rPr>
        <w:t xml:space="preserve">If the answer to Q6 is </w:t>
      </w:r>
      <w:proofErr w:type="gramStart"/>
      <w:r w:rsidR="004E4871">
        <w:rPr>
          <w:rFonts w:ascii="CG Times (WN)" w:eastAsia="等线" w:hAnsi="CG Times (WN)"/>
          <w:b/>
          <w:bCs/>
          <w:szCs w:val="21"/>
          <w:lang w:eastAsia="zh-CN"/>
        </w:rPr>
        <w:t>Yes</w:t>
      </w:r>
      <w:proofErr w:type="gramEnd"/>
      <w:r w:rsidR="004E4871">
        <w:rPr>
          <w:rFonts w:ascii="CG Times (WN)" w:eastAsia="等线" w:hAnsi="CG Times (WN)"/>
          <w:b/>
          <w:bCs/>
          <w:szCs w:val="21"/>
          <w:lang w:eastAsia="zh-CN"/>
        </w:rPr>
        <w:t>, d</w:t>
      </w:r>
      <w:r w:rsidRPr="00973184">
        <w:rPr>
          <w:rFonts w:ascii="CG Times (WN)" w:eastAsia="等线" w:hAnsi="CG Times (WN)"/>
          <w:b/>
          <w:bCs/>
          <w:szCs w:val="21"/>
          <w:lang w:eastAsia="zh-CN"/>
        </w:rPr>
        <w:t xml:space="preserve">o companies </w:t>
      </w:r>
      <w:r>
        <w:rPr>
          <w:rFonts w:ascii="CG Times (WN)" w:eastAsia="等线" w:hAnsi="CG Times (WN)"/>
          <w:b/>
          <w:bCs/>
          <w:szCs w:val="21"/>
          <w:lang w:eastAsia="zh-CN"/>
        </w:rPr>
        <w:t xml:space="preserve">agree </w:t>
      </w:r>
      <w:r w:rsidR="004E4871">
        <w:rPr>
          <w:rFonts w:ascii="CG Times (WN)" w:eastAsia="等线" w:hAnsi="CG Times (WN)"/>
          <w:b/>
          <w:bCs/>
          <w:szCs w:val="21"/>
          <w:lang w:eastAsia="zh-CN"/>
        </w:rPr>
        <w:t>with P2</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6B1342" w:rsidRPr="00973184" w14:paraId="3B06054C" w14:textId="77777777" w:rsidTr="00745F8F">
        <w:tc>
          <w:tcPr>
            <w:tcW w:w="1192" w:type="pct"/>
          </w:tcPr>
          <w:p w14:paraId="336B0707"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BF964B8"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999C422"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5878A0" w:rsidRPr="00973184" w14:paraId="628BA074" w14:textId="77777777" w:rsidTr="00745F8F">
        <w:trPr>
          <w:trHeight w:val="90"/>
        </w:trPr>
        <w:tc>
          <w:tcPr>
            <w:tcW w:w="1192" w:type="pct"/>
          </w:tcPr>
          <w:p w14:paraId="7106103E" w14:textId="14907ED0" w:rsidR="005878A0" w:rsidRPr="00973184" w:rsidRDefault="005878A0" w:rsidP="005878A0">
            <w:pPr>
              <w:spacing w:after="0" w:line="276" w:lineRule="auto"/>
              <w:jc w:val="center"/>
              <w:rPr>
                <w:rFonts w:eastAsiaTheme="minorEastAsia"/>
                <w:szCs w:val="22"/>
                <w:lang w:eastAsia="ja-JP"/>
              </w:rPr>
            </w:pPr>
            <w:r w:rsidRPr="000F175B">
              <w:rPr>
                <w:rFonts w:ascii="Times New Roman" w:eastAsia="等线" w:hAnsi="Times New Roman"/>
                <w:bCs/>
                <w:szCs w:val="21"/>
                <w:lang w:eastAsia="zh-CN"/>
              </w:rPr>
              <w:t>Nokia, Nokia Shanghai Bell</w:t>
            </w:r>
          </w:p>
        </w:tc>
        <w:tc>
          <w:tcPr>
            <w:tcW w:w="821" w:type="pct"/>
          </w:tcPr>
          <w:p w14:paraId="10AA2059" w14:textId="3FDFF958" w:rsidR="005878A0" w:rsidRPr="00973184" w:rsidRDefault="005878A0" w:rsidP="005878A0">
            <w:pPr>
              <w:spacing w:after="0" w:line="276" w:lineRule="auto"/>
              <w:jc w:val="center"/>
              <w:rPr>
                <w:rFonts w:eastAsiaTheme="minorEastAsia"/>
                <w:szCs w:val="22"/>
                <w:lang w:eastAsia="ja-JP"/>
              </w:rPr>
            </w:pPr>
            <w:r>
              <w:rPr>
                <w:rFonts w:ascii="Times New Roman" w:eastAsiaTheme="minorEastAsia" w:hAnsi="Times New Roman"/>
                <w:szCs w:val="22"/>
                <w:lang w:eastAsia="ja-JP"/>
              </w:rPr>
              <w:t>Yes</w:t>
            </w:r>
          </w:p>
        </w:tc>
        <w:tc>
          <w:tcPr>
            <w:tcW w:w="2987" w:type="pct"/>
          </w:tcPr>
          <w:p w14:paraId="69A7B9B1" w14:textId="79CBB8F8" w:rsidR="005878A0" w:rsidRPr="00973184" w:rsidRDefault="00C30823" w:rsidP="005878A0">
            <w:pPr>
              <w:spacing w:after="0" w:line="276" w:lineRule="auto"/>
              <w:rPr>
                <w:rFonts w:eastAsiaTheme="minorEastAsia"/>
                <w:szCs w:val="22"/>
                <w:lang w:eastAsia="ja-JP"/>
              </w:rPr>
            </w:pPr>
            <w:r>
              <w:rPr>
                <w:rFonts w:ascii="Times New Roman" w:eastAsiaTheme="minorEastAsia" w:hAnsi="Times New Roman"/>
                <w:szCs w:val="22"/>
                <w:lang w:eastAsia="ja-JP"/>
              </w:rPr>
              <w:t xml:space="preserve">This seems reasonable to us. How this is captured can be </w:t>
            </w:r>
            <w:proofErr w:type="spellStart"/>
            <w:r>
              <w:rPr>
                <w:rFonts w:ascii="Times New Roman" w:eastAsiaTheme="minorEastAsia" w:hAnsi="Times New Roman"/>
                <w:szCs w:val="22"/>
                <w:lang w:eastAsia="ja-JP"/>
              </w:rPr>
              <w:t>firther</w:t>
            </w:r>
            <w:proofErr w:type="spellEnd"/>
            <w:r>
              <w:rPr>
                <w:rFonts w:ascii="Times New Roman" w:eastAsiaTheme="minorEastAsia" w:hAnsi="Times New Roman"/>
                <w:szCs w:val="22"/>
                <w:lang w:eastAsia="ja-JP"/>
              </w:rPr>
              <w:t xml:space="preserve"> discussed.</w:t>
            </w:r>
          </w:p>
        </w:tc>
      </w:tr>
      <w:tr w:rsidR="009D3D8C" w:rsidRPr="009D3D8C" w14:paraId="3CA995CF" w14:textId="77777777" w:rsidTr="00745F8F">
        <w:tc>
          <w:tcPr>
            <w:tcW w:w="1192" w:type="pct"/>
          </w:tcPr>
          <w:p w14:paraId="21976439" w14:textId="1343DBFD"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ECAFA1" w14:textId="2D5B2B30"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4297DD81" w14:textId="77777777" w:rsidR="009D3D8C" w:rsidRPr="009D3D8C" w:rsidRDefault="009D3D8C" w:rsidP="009D3D8C">
            <w:pPr>
              <w:spacing w:after="0" w:line="276" w:lineRule="auto"/>
              <w:rPr>
                <w:rFonts w:ascii="Arial" w:eastAsiaTheme="minorEastAsia" w:hAnsi="Arial" w:cs="Arial"/>
                <w:lang w:eastAsia="ja-JP"/>
              </w:rPr>
            </w:pPr>
            <w:r w:rsidRPr="009D3D8C">
              <w:rPr>
                <w:rFonts w:ascii="Arial" w:eastAsiaTheme="minorEastAsia" w:hAnsi="Arial" w:cs="Arial"/>
                <w:lang w:eastAsia="ja-JP"/>
              </w:rPr>
              <w:t>It should be noted that RAN2 introduced the following UE capability in release-16.</w:t>
            </w:r>
          </w:p>
          <w:p w14:paraId="61D9AFDE" w14:textId="77777777" w:rsidR="009D3D8C" w:rsidRPr="009D3D8C" w:rsidRDefault="009D3D8C" w:rsidP="009D3D8C">
            <w:pPr>
              <w:pStyle w:val="TAL"/>
              <w:ind w:leftChars="100" w:left="200"/>
              <w:rPr>
                <w:rFonts w:eastAsia="Times New Roman" w:cs="Arial"/>
                <w:b/>
                <w:bCs/>
                <w:i/>
                <w:iCs/>
                <w:sz w:val="20"/>
                <w:lang w:eastAsia="ja-JP"/>
              </w:rPr>
            </w:pPr>
            <w:proofErr w:type="spellStart"/>
            <w:r w:rsidRPr="009D3D8C">
              <w:rPr>
                <w:rFonts w:cs="Arial"/>
                <w:b/>
                <w:bCs/>
                <w:i/>
                <w:iCs/>
                <w:sz w:val="20"/>
              </w:rPr>
              <w:t>gapIndicationIntra</w:t>
            </w:r>
            <w:proofErr w:type="spellEnd"/>
          </w:p>
          <w:p w14:paraId="773CB6BB" w14:textId="77777777" w:rsidR="009D3D8C" w:rsidRPr="009D3D8C" w:rsidRDefault="009D3D8C" w:rsidP="009D3D8C">
            <w:pPr>
              <w:ind w:leftChars="100" w:left="200"/>
              <w:rPr>
                <w:rFonts w:ascii="Arial" w:hAnsi="Arial" w:cs="Arial"/>
                <w:lang w:val="en-US"/>
              </w:rPr>
            </w:pPr>
            <w:r w:rsidRPr="009D3D8C">
              <w:rPr>
                <w:rFonts w:ascii="Arial" w:hAnsi="Arial" w:cs="Arial"/>
              </w:rPr>
              <w:t xml:space="preserve">Indicates whether measurement gap is required for the UE to perform intra-frequency SSB based measurements on the concerned serving cell. Value </w:t>
            </w:r>
            <w:r w:rsidRPr="009D3D8C">
              <w:rPr>
                <w:rFonts w:ascii="Arial" w:hAnsi="Arial" w:cs="Arial"/>
                <w:i/>
                <w:iCs/>
              </w:rPr>
              <w:t>gap</w:t>
            </w:r>
            <w:r w:rsidRPr="009D3D8C">
              <w:rPr>
                <w:rFonts w:ascii="Arial" w:hAnsi="Arial" w:cs="Arial"/>
              </w:rPr>
              <w:t xml:space="preserve"> indicates that a measurement gap is needed if any of the UE configured BWPs do not contain the frequency domain resources of the SSB associated to the initial DL BWP. </w:t>
            </w:r>
            <w:r w:rsidRPr="009D3D8C">
              <w:rPr>
                <w:rFonts w:ascii="Arial" w:hAnsi="Arial" w:cs="Arial"/>
                <w:highlight w:val="yellow"/>
              </w:rPr>
              <w:t xml:space="preserve">Value </w:t>
            </w:r>
            <w:r w:rsidRPr="009D3D8C">
              <w:rPr>
                <w:rFonts w:ascii="Arial" w:hAnsi="Arial" w:cs="Arial"/>
                <w:i/>
                <w:iCs/>
                <w:highlight w:val="yellow"/>
              </w:rPr>
              <w:t>no-gap</w:t>
            </w:r>
            <w:r w:rsidRPr="009D3D8C">
              <w:rPr>
                <w:rFonts w:ascii="Arial" w:hAnsi="Arial" w:cs="Arial"/>
                <w:highlight w:val="yellow"/>
              </w:rPr>
              <w:t xml:space="preserve"> indicates a measurement gap is not needed to measure the SSB associated to the initial DL BWP for all configured BWPs, no matter the SSB is within the configured BWP or not.</w:t>
            </w:r>
          </w:p>
          <w:p w14:paraId="43643DC7" w14:textId="77777777" w:rsidR="009D3D8C" w:rsidRDefault="009D3D8C" w:rsidP="009D3D8C">
            <w:pPr>
              <w:rPr>
                <w:rFonts w:ascii="Arial" w:hAnsi="Arial" w:cs="Arial"/>
              </w:rPr>
            </w:pPr>
            <w:r>
              <w:rPr>
                <w:rFonts w:ascii="Arial" w:hAnsi="Arial" w:cs="Arial"/>
              </w:rPr>
              <w:t xml:space="preserve">This essentially enables </w:t>
            </w:r>
            <w:r w:rsidRPr="009D3D8C">
              <w:rPr>
                <w:rFonts w:ascii="Arial" w:hAnsi="Arial" w:cs="Arial"/>
              </w:rPr>
              <w:t xml:space="preserve">gap-less SSB-based </w:t>
            </w:r>
            <w:r w:rsidRPr="009D3D8C">
              <w:rPr>
                <w:rFonts w:ascii="Arial" w:hAnsi="Arial" w:cs="Arial"/>
                <w:b/>
                <w:bCs/>
              </w:rPr>
              <w:t>RRM</w:t>
            </w:r>
            <w:r>
              <w:rPr>
                <w:rFonts w:ascii="Arial" w:hAnsi="Arial" w:cs="Arial"/>
              </w:rPr>
              <w:t xml:space="preserve"> measurements when the active BWP does not contain SSB of the serving cell. T</w:t>
            </w:r>
            <w:r w:rsidRPr="009D3D8C">
              <w:rPr>
                <w:rFonts w:ascii="Arial" w:hAnsi="Arial" w:cs="Arial"/>
              </w:rPr>
              <w:t xml:space="preserve">he question remains what the UE can do for BM/RLM/BFD. If we anyway need CSI-RS for </w:t>
            </w:r>
            <w:r w:rsidRPr="009D3D8C">
              <w:rPr>
                <w:rFonts w:ascii="Arial" w:hAnsi="Arial" w:cs="Arial"/>
                <w:b/>
                <w:bCs/>
              </w:rPr>
              <w:t>BM/RLM/BFD</w:t>
            </w:r>
            <w:r w:rsidRPr="009D3D8C">
              <w:rPr>
                <w:rFonts w:ascii="Arial" w:hAnsi="Arial" w:cs="Arial"/>
              </w:rPr>
              <w:t xml:space="preserve">, then </w:t>
            </w:r>
            <w:r>
              <w:rPr>
                <w:rFonts w:ascii="Arial" w:hAnsi="Arial" w:cs="Arial"/>
              </w:rPr>
              <w:t xml:space="preserve">the </w:t>
            </w:r>
            <w:r w:rsidRPr="009D3D8C">
              <w:rPr>
                <w:rFonts w:ascii="Arial" w:hAnsi="Arial" w:cs="Arial"/>
              </w:rPr>
              <w:t>gap-less SSB-based RRM may not provide enough value</w:t>
            </w:r>
            <w:r>
              <w:rPr>
                <w:rFonts w:ascii="Arial" w:hAnsi="Arial" w:cs="Arial"/>
              </w:rPr>
              <w:t>.</w:t>
            </w:r>
          </w:p>
          <w:p w14:paraId="5E1A93EB" w14:textId="6E5D46BD" w:rsidR="009D3D8C" w:rsidRPr="009D3D8C" w:rsidRDefault="009D3D8C" w:rsidP="009D3D8C">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 xml:space="preserve">o this proposal allows SSB based RRM and </w:t>
            </w:r>
            <w:r w:rsidRPr="009D3D8C">
              <w:rPr>
                <w:rFonts w:ascii="Arial" w:eastAsiaTheme="minorEastAsia" w:hAnsi="Arial" w:cs="Arial"/>
                <w:lang w:eastAsia="ja-JP"/>
              </w:rPr>
              <w:t>BM/RLM/BFD</w:t>
            </w:r>
            <w:r>
              <w:rPr>
                <w:rFonts w:ascii="Arial" w:eastAsiaTheme="minorEastAsia" w:hAnsi="Arial" w:cs="Arial"/>
                <w:lang w:eastAsia="ja-JP"/>
              </w:rPr>
              <w:t xml:space="preserve"> to work when the active BWP does not contain the serving cell SSB.</w:t>
            </w:r>
          </w:p>
        </w:tc>
      </w:tr>
      <w:tr w:rsidR="00D71BCB" w:rsidRPr="00973184" w14:paraId="41F97B9D" w14:textId="77777777" w:rsidTr="00745F8F">
        <w:tc>
          <w:tcPr>
            <w:tcW w:w="1192" w:type="pct"/>
          </w:tcPr>
          <w:p w14:paraId="50E4EE34" w14:textId="3B30C74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9933015" w14:textId="5958E0E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1EA884C0" w14:textId="4329C01F" w:rsidR="00D71BCB" w:rsidRPr="00973184" w:rsidRDefault="00D71BCB" w:rsidP="00D71BCB">
            <w:pPr>
              <w:spacing w:after="0" w:line="276" w:lineRule="auto"/>
              <w:rPr>
                <w:szCs w:val="22"/>
                <w:lang w:val="en-US" w:eastAsia="zh-CN"/>
              </w:rPr>
            </w:pPr>
            <w:r>
              <w:rPr>
                <w:rFonts w:eastAsiaTheme="minorEastAsia"/>
                <w:szCs w:val="22"/>
                <w:lang w:eastAsia="ja-JP"/>
              </w:rPr>
              <w:t>We can confirm those agreements with RAN1. If there is any concern with the approach taken we think it is also possible to introduce this as a new UE capability as well.</w:t>
            </w:r>
          </w:p>
        </w:tc>
      </w:tr>
      <w:tr w:rsidR="00D71BCB" w:rsidRPr="00973184" w14:paraId="04CA57E7" w14:textId="77777777" w:rsidTr="00745F8F">
        <w:tc>
          <w:tcPr>
            <w:tcW w:w="1192" w:type="pct"/>
          </w:tcPr>
          <w:p w14:paraId="1B0802EA" w14:textId="7A7B8AC0" w:rsidR="00D71BCB" w:rsidRPr="00973184" w:rsidRDefault="00991FC9" w:rsidP="00D71BCB">
            <w:pPr>
              <w:spacing w:after="0" w:line="276" w:lineRule="auto"/>
              <w:jc w:val="center"/>
              <w:rPr>
                <w:rFonts w:eastAsia="等线"/>
                <w:szCs w:val="22"/>
                <w:lang w:eastAsia="zh-CN"/>
              </w:rPr>
            </w:pPr>
            <w:r>
              <w:rPr>
                <w:rFonts w:eastAsia="等线"/>
                <w:szCs w:val="22"/>
                <w:lang w:eastAsia="zh-CN"/>
              </w:rPr>
              <w:lastRenderedPageBreak/>
              <w:t>Apple</w:t>
            </w:r>
          </w:p>
        </w:tc>
        <w:tc>
          <w:tcPr>
            <w:tcW w:w="821" w:type="pct"/>
          </w:tcPr>
          <w:p w14:paraId="1D648C6C" w14:textId="013B5BE0" w:rsidR="00D71BCB" w:rsidRPr="00973184" w:rsidRDefault="00991FC9" w:rsidP="00D71BCB">
            <w:pPr>
              <w:spacing w:after="0" w:line="276" w:lineRule="auto"/>
              <w:jc w:val="center"/>
              <w:rPr>
                <w:rFonts w:eastAsia="等线"/>
                <w:szCs w:val="22"/>
                <w:lang w:eastAsia="zh-CN"/>
              </w:rPr>
            </w:pPr>
            <w:r>
              <w:rPr>
                <w:rFonts w:eastAsia="等线"/>
                <w:szCs w:val="22"/>
                <w:lang w:eastAsia="zh-CN"/>
              </w:rPr>
              <w:t>No</w:t>
            </w:r>
          </w:p>
        </w:tc>
        <w:tc>
          <w:tcPr>
            <w:tcW w:w="2987" w:type="pct"/>
          </w:tcPr>
          <w:p w14:paraId="356BD4AA" w14:textId="44D1AF46" w:rsidR="00D71BCB" w:rsidRPr="00973184" w:rsidRDefault="00213BD0" w:rsidP="00D71BCB">
            <w:pPr>
              <w:spacing w:after="0" w:line="276" w:lineRule="auto"/>
              <w:rPr>
                <w:rFonts w:eastAsia="等线"/>
                <w:szCs w:val="22"/>
                <w:lang w:eastAsia="zh-CN"/>
              </w:rPr>
            </w:pPr>
            <w:r>
              <w:rPr>
                <w:rFonts w:eastAsia="等线"/>
                <w:szCs w:val="22"/>
                <w:lang w:eastAsia="zh-CN"/>
              </w:rPr>
              <w:t xml:space="preserve">In our view, the UE is not expected to do </w:t>
            </w:r>
            <w:r w:rsidRPr="00213BD0">
              <w:rPr>
                <w:rFonts w:eastAsia="等线"/>
                <w:szCs w:val="22"/>
                <w:lang w:val="en-US" w:eastAsia="zh-CN"/>
              </w:rPr>
              <w:t>RLM/BFD/CBD</w:t>
            </w:r>
            <w:r>
              <w:rPr>
                <w:rFonts w:eastAsia="等线"/>
                <w:szCs w:val="22"/>
                <w:lang w:val="en-US" w:eastAsia="zh-CN"/>
              </w:rPr>
              <w:t>. There are no RAN4 requirements otherwise. RAN2 introducing a capability does not resolve this.</w:t>
            </w:r>
          </w:p>
        </w:tc>
      </w:tr>
      <w:tr w:rsidR="00D71BCB" w:rsidRPr="00973184" w14:paraId="24E7BF16" w14:textId="77777777" w:rsidTr="00745F8F">
        <w:tc>
          <w:tcPr>
            <w:tcW w:w="1192" w:type="pct"/>
          </w:tcPr>
          <w:p w14:paraId="619AD9BC" w14:textId="3BCA2C43" w:rsidR="00D71BCB" w:rsidRPr="00973184" w:rsidRDefault="0058422F" w:rsidP="00D71BCB">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C9FF092" w14:textId="749A3FCE" w:rsidR="00D71BCB" w:rsidRPr="00973184" w:rsidRDefault="0058422F" w:rsidP="00D71BCB">
            <w:pPr>
              <w:spacing w:after="0" w:line="276" w:lineRule="auto"/>
              <w:jc w:val="center"/>
              <w:rPr>
                <w:rFonts w:eastAsia="等线"/>
                <w:szCs w:val="22"/>
                <w:lang w:eastAsia="zh-CN"/>
              </w:rPr>
            </w:pPr>
            <w:r>
              <w:rPr>
                <w:rFonts w:eastAsia="等线"/>
                <w:szCs w:val="22"/>
                <w:lang w:eastAsia="zh-CN"/>
              </w:rPr>
              <w:t>See comment</w:t>
            </w:r>
          </w:p>
        </w:tc>
        <w:tc>
          <w:tcPr>
            <w:tcW w:w="2987" w:type="pct"/>
          </w:tcPr>
          <w:p w14:paraId="6EDCBA66" w14:textId="7F63947C" w:rsidR="00D71BCB" w:rsidRPr="00973184" w:rsidRDefault="0058422F" w:rsidP="00D71BCB">
            <w:pPr>
              <w:spacing w:after="0" w:line="276" w:lineRule="auto"/>
              <w:rPr>
                <w:rFonts w:eastAsia="等线"/>
                <w:szCs w:val="22"/>
                <w:lang w:eastAsia="zh-CN"/>
              </w:rPr>
            </w:pPr>
            <w:r>
              <w:rPr>
                <w:rFonts w:eastAsia="等线" w:hint="eastAsia"/>
                <w:szCs w:val="22"/>
                <w:lang w:eastAsia="zh-CN"/>
              </w:rPr>
              <w:t>B</w:t>
            </w:r>
            <w:r>
              <w:rPr>
                <w:rFonts w:eastAsia="等线"/>
                <w:szCs w:val="22"/>
                <w:lang w:eastAsia="zh-CN"/>
              </w:rPr>
              <w:t>ased on the reply above, we understand it would be good to consult R1 and R4 on this.</w:t>
            </w:r>
          </w:p>
        </w:tc>
      </w:tr>
      <w:tr w:rsidR="00D71BCB" w:rsidRPr="00973184" w14:paraId="0B25DB0B" w14:textId="77777777" w:rsidTr="00745F8F">
        <w:tc>
          <w:tcPr>
            <w:tcW w:w="1192" w:type="pct"/>
          </w:tcPr>
          <w:p w14:paraId="699A7559" w14:textId="5A3187F6" w:rsidR="00D71BCB" w:rsidRPr="00973184" w:rsidRDefault="00DC5B15" w:rsidP="00D71BCB">
            <w:pPr>
              <w:spacing w:after="0" w:line="276" w:lineRule="auto"/>
              <w:jc w:val="center"/>
              <w:rPr>
                <w:rFonts w:eastAsia="等线"/>
                <w:szCs w:val="22"/>
                <w:lang w:eastAsia="zh-CN"/>
              </w:rPr>
            </w:pPr>
            <w:r>
              <w:rPr>
                <w:rFonts w:eastAsia="等线"/>
                <w:szCs w:val="22"/>
                <w:lang w:eastAsia="zh-CN"/>
              </w:rPr>
              <w:t xml:space="preserve">Huawei, </w:t>
            </w:r>
            <w:proofErr w:type="spellStart"/>
            <w:r>
              <w:rPr>
                <w:rFonts w:eastAsia="等线"/>
                <w:szCs w:val="22"/>
                <w:lang w:eastAsia="zh-CN"/>
              </w:rPr>
              <w:t>HiSilicon</w:t>
            </w:r>
            <w:proofErr w:type="spellEnd"/>
          </w:p>
        </w:tc>
        <w:tc>
          <w:tcPr>
            <w:tcW w:w="821" w:type="pct"/>
          </w:tcPr>
          <w:p w14:paraId="6594C6AC" w14:textId="6B0C1651" w:rsidR="00D71BCB" w:rsidRPr="00973184" w:rsidRDefault="00DC5B15" w:rsidP="00D71BCB">
            <w:pPr>
              <w:spacing w:after="0" w:line="276" w:lineRule="auto"/>
              <w:jc w:val="center"/>
              <w:rPr>
                <w:rFonts w:eastAsia="等线"/>
                <w:szCs w:val="22"/>
                <w:lang w:eastAsia="zh-CN"/>
              </w:rPr>
            </w:pPr>
            <w:r>
              <w:rPr>
                <w:rFonts w:eastAsia="等线"/>
                <w:szCs w:val="22"/>
                <w:lang w:eastAsia="zh-CN"/>
              </w:rPr>
              <w:t>See comment</w:t>
            </w:r>
          </w:p>
        </w:tc>
        <w:tc>
          <w:tcPr>
            <w:tcW w:w="2987" w:type="pct"/>
          </w:tcPr>
          <w:p w14:paraId="1796B18B" w14:textId="3CBBCAA2" w:rsidR="00D71BCB" w:rsidRPr="00973184" w:rsidRDefault="00DC5B15" w:rsidP="00D71BCB">
            <w:pPr>
              <w:spacing w:after="0" w:line="276" w:lineRule="auto"/>
              <w:rPr>
                <w:rFonts w:eastAsia="等线"/>
                <w:szCs w:val="22"/>
                <w:lang w:eastAsia="zh-CN"/>
              </w:rPr>
            </w:pPr>
            <w:r>
              <w:rPr>
                <w:rFonts w:eastAsia="等线"/>
                <w:szCs w:val="22"/>
                <w:lang w:eastAsia="zh-CN"/>
              </w:rPr>
              <w:t>Similar observation as Apple, better to discuss with RAN1 and RAN4 first.</w:t>
            </w:r>
            <w:bookmarkStart w:id="1" w:name="_GoBack"/>
            <w:bookmarkEnd w:id="1"/>
          </w:p>
        </w:tc>
      </w:tr>
      <w:tr w:rsidR="00D71BCB" w:rsidRPr="00973184" w14:paraId="7F6B81DE" w14:textId="77777777" w:rsidTr="00745F8F">
        <w:tc>
          <w:tcPr>
            <w:tcW w:w="1192" w:type="pct"/>
          </w:tcPr>
          <w:p w14:paraId="4650FBA7"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BD31A86"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CAD4CE3" w14:textId="77777777" w:rsidR="00D71BCB" w:rsidRPr="00973184" w:rsidRDefault="00D71BCB" w:rsidP="00D71BCB">
            <w:pPr>
              <w:spacing w:after="0" w:line="276" w:lineRule="auto"/>
              <w:rPr>
                <w:rFonts w:eastAsia="等线"/>
                <w:szCs w:val="22"/>
                <w:lang w:val="en-US" w:eastAsia="zh-CN"/>
              </w:rPr>
            </w:pPr>
          </w:p>
        </w:tc>
      </w:tr>
      <w:tr w:rsidR="00D71BCB" w:rsidRPr="00973184" w14:paraId="31C3EC8A" w14:textId="77777777" w:rsidTr="00745F8F">
        <w:tc>
          <w:tcPr>
            <w:tcW w:w="1192" w:type="pct"/>
          </w:tcPr>
          <w:p w14:paraId="5A6226F2" w14:textId="77777777" w:rsidR="00D71BCB" w:rsidRPr="00973184" w:rsidRDefault="00D71BCB" w:rsidP="00D71BCB">
            <w:pPr>
              <w:spacing w:after="0" w:line="276" w:lineRule="auto"/>
              <w:jc w:val="center"/>
              <w:rPr>
                <w:szCs w:val="22"/>
                <w:lang w:val="en-US" w:eastAsia="zh-CN"/>
              </w:rPr>
            </w:pPr>
          </w:p>
        </w:tc>
        <w:tc>
          <w:tcPr>
            <w:tcW w:w="821" w:type="pct"/>
          </w:tcPr>
          <w:p w14:paraId="027CF127"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0E3C137A" w14:textId="77777777" w:rsidR="00D71BCB" w:rsidRPr="00973184" w:rsidRDefault="00D71BCB" w:rsidP="00D71BCB">
            <w:pPr>
              <w:spacing w:after="0" w:line="276" w:lineRule="auto"/>
              <w:rPr>
                <w:rFonts w:eastAsia="等线"/>
                <w:szCs w:val="22"/>
                <w:lang w:val="en-US" w:eastAsia="zh-CN"/>
              </w:rPr>
            </w:pPr>
          </w:p>
        </w:tc>
      </w:tr>
      <w:tr w:rsidR="00D71BCB" w:rsidRPr="00973184" w14:paraId="43321777" w14:textId="77777777" w:rsidTr="00745F8F">
        <w:tc>
          <w:tcPr>
            <w:tcW w:w="1192" w:type="pct"/>
          </w:tcPr>
          <w:p w14:paraId="445643F9"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3C7A7921"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185C061" w14:textId="77777777" w:rsidR="00D71BCB" w:rsidRPr="00973184" w:rsidRDefault="00D71BCB" w:rsidP="00D71BCB">
            <w:pPr>
              <w:spacing w:after="0" w:line="276" w:lineRule="auto"/>
              <w:rPr>
                <w:rFonts w:eastAsia="等线"/>
                <w:szCs w:val="22"/>
                <w:lang w:val="en-US" w:eastAsia="zh-CN"/>
              </w:rPr>
            </w:pPr>
          </w:p>
        </w:tc>
      </w:tr>
      <w:tr w:rsidR="00D71BCB" w:rsidRPr="00973184" w14:paraId="71835792" w14:textId="77777777" w:rsidTr="00745F8F">
        <w:tc>
          <w:tcPr>
            <w:tcW w:w="1192" w:type="pct"/>
          </w:tcPr>
          <w:p w14:paraId="73BAFBFB" w14:textId="77777777" w:rsidR="00D71BCB" w:rsidRPr="00973184" w:rsidRDefault="00D71BCB" w:rsidP="00D71BCB">
            <w:pPr>
              <w:spacing w:after="0"/>
              <w:jc w:val="center"/>
              <w:rPr>
                <w:rFonts w:eastAsia="Malgun Gothic"/>
                <w:szCs w:val="22"/>
                <w:lang w:eastAsia="zh-CN"/>
              </w:rPr>
            </w:pPr>
          </w:p>
        </w:tc>
        <w:tc>
          <w:tcPr>
            <w:tcW w:w="821" w:type="pct"/>
          </w:tcPr>
          <w:p w14:paraId="6761BE86" w14:textId="77777777" w:rsidR="00D71BCB" w:rsidRPr="00973184" w:rsidRDefault="00D71BCB" w:rsidP="00D71BCB">
            <w:pPr>
              <w:spacing w:after="0"/>
              <w:jc w:val="center"/>
              <w:rPr>
                <w:rFonts w:eastAsia="Malgun Gothic"/>
                <w:szCs w:val="22"/>
                <w:lang w:eastAsia="zh-CN"/>
              </w:rPr>
            </w:pPr>
          </w:p>
        </w:tc>
        <w:tc>
          <w:tcPr>
            <w:tcW w:w="2987" w:type="pct"/>
          </w:tcPr>
          <w:p w14:paraId="2BD6FBB7" w14:textId="77777777" w:rsidR="00D71BCB" w:rsidRPr="00973184" w:rsidRDefault="00D71BCB" w:rsidP="00D71BCB">
            <w:pPr>
              <w:spacing w:after="0"/>
              <w:rPr>
                <w:rFonts w:eastAsia="等线"/>
                <w:szCs w:val="22"/>
                <w:lang w:val="en-US" w:eastAsia="zh-CN"/>
              </w:rPr>
            </w:pPr>
          </w:p>
        </w:tc>
      </w:tr>
    </w:tbl>
    <w:p w14:paraId="0C63E971" w14:textId="77777777" w:rsidR="00D560F9" w:rsidRDefault="00D560F9" w:rsidP="00D560F9">
      <w:pPr>
        <w:rPr>
          <w:b/>
          <w:kern w:val="2"/>
          <w:lang w:eastAsia="zh-CN"/>
        </w:rPr>
      </w:pPr>
    </w:p>
    <w:p w14:paraId="6DE7825C" w14:textId="5B145CFA" w:rsidR="00D83027" w:rsidRPr="00D83027" w:rsidRDefault="004607BC" w:rsidP="00D83027">
      <w:pPr>
        <w:pStyle w:val="3"/>
        <w:rPr>
          <w:b/>
          <w:sz w:val="20"/>
        </w:rPr>
      </w:pPr>
      <w:r>
        <w:rPr>
          <w:b/>
          <w:sz w:val="20"/>
        </w:rPr>
        <w:t>PDCCH blind detection</w:t>
      </w:r>
    </w:p>
    <w:p w14:paraId="5F61C20E" w14:textId="77577DF5" w:rsidR="004607BC" w:rsidRDefault="00CA27B7" w:rsidP="004607BC">
      <w:pPr>
        <w:pStyle w:val="Doc-title"/>
      </w:pPr>
      <w:hyperlink r:id="rId19" w:history="1">
        <w:r w:rsidR="004607BC" w:rsidRPr="00D842D9">
          <w:rPr>
            <w:rStyle w:val="af5"/>
            <w:rFonts w:eastAsia="MS Mincho"/>
            <w:lang w:val="en-GB" w:eastAsia="en-GB"/>
          </w:rPr>
          <w:t>R2-2202108</w:t>
        </w:r>
      </w:hyperlink>
      <w:r w:rsidR="004607BC">
        <w:tab/>
        <w:t>Reply LS on PDCCH Blind Detection in CA (R1-2112833; contact: Huawei)</w:t>
      </w:r>
      <w:r w:rsidR="004607BC">
        <w:tab/>
        <w:t>RAN1</w:t>
      </w:r>
      <w:r w:rsidR="004607BC">
        <w:tab/>
        <w:t>LS in</w:t>
      </w:r>
      <w:r w:rsidR="004607BC">
        <w:tab/>
        <w:t>Rel-16</w:t>
      </w:r>
      <w:r w:rsidR="004607BC">
        <w:tab/>
        <w:t>To:RAN2</w:t>
      </w:r>
    </w:p>
    <w:p w14:paraId="754094DF" w14:textId="26B71DCE" w:rsidR="004607BC" w:rsidRDefault="00CA27B7" w:rsidP="004607BC">
      <w:pPr>
        <w:pStyle w:val="Doc-title"/>
      </w:pPr>
      <w:hyperlink r:id="rId20" w:history="1">
        <w:r w:rsidR="004607BC" w:rsidRPr="00D842D9">
          <w:rPr>
            <w:rStyle w:val="af5"/>
            <w:rFonts w:eastAsia="MS Mincho"/>
            <w:lang w:val="en-GB" w:eastAsia="en-GB"/>
          </w:rPr>
          <w:t>R2-2203489</w:t>
        </w:r>
      </w:hyperlink>
      <w:r w:rsidR="004607BC">
        <w:tab/>
        <w:t>Discussion on PDCCH Blind Detection in CA</w:t>
      </w:r>
      <w:r w:rsidR="004607BC">
        <w:tab/>
        <w:t>Huawei, HiSilicon</w:t>
      </w:r>
      <w:r w:rsidR="004607BC">
        <w:tab/>
        <w:t>discussion</w:t>
      </w:r>
      <w:r w:rsidR="004607BC">
        <w:tab/>
        <w:t>Rel-16</w:t>
      </w:r>
      <w:r w:rsidR="004607BC">
        <w:tab/>
        <w:t>NR_L1enh_URLLC-Core</w:t>
      </w:r>
    </w:p>
    <w:p w14:paraId="499C1E94" w14:textId="77777777" w:rsidR="004607BC" w:rsidRPr="00E57E41" w:rsidRDefault="004607BC" w:rsidP="004607BC">
      <w:pPr>
        <w:pStyle w:val="Doc-text2"/>
      </w:pPr>
      <w:r>
        <w:t xml:space="preserve">=&gt; Revised in </w:t>
      </w:r>
      <w:r w:rsidRPr="00511D66">
        <w:t>R2-2203510</w:t>
      </w:r>
    </w:p>
    <w:p w14:paraId="054DFF71" w14:textId="7B0153EE" w:rsidR="004607BC" w:rsidRDefault="00CA27B7" w:rsidP="004607BC">
      <w:pPr>
        <w:pStyle w:val="Doc-title"/>
      </w:pPr>
      <w:hyperlink r:id="rId21" w:history="1">
        <w:r w:rsidR="004607BC" w:rsidRPr="00662CC4">
          <w:rPr>
            <w:rStyle w:val="af5"/>
            <w:rFonts w:eastAsia="MS Mincho"/>
            <w:lang w:val="en-GB" w:eastAsia="en-GB"/>
          </w:rPr>
          <w:t>R2-2203510</w:t>
        </w:r>
      </w:hyperlink>
      <w:r w:rsidR="004607BC">
        <w:tab/>
        <w:t>Discussion on PDCCH Blind Detection in CA</w:t>
      </w:r>
      <w:r w:rsidR="004607BC">
        <w:tab/>
        <w:t>Huawei, HiSilicon</w:t>
      </w:r>
      <w:r w:rsidR="004607BC">
        <w:tab/>
        <w:t>discussion</w:t>
      </w:r>
      <w:r w:rsidR="004607BC">
        <w:tab/>
        <w:t>Rel-16</w:t>
      </w:r>
      <w:r w:rsidR="004607BC">
        <w:tab/>
        <w:t>NR_L1enh_URLLC-Core</w:t>
      </w:r>
      <w:r w:rsidR="004607BC">
        <w:tab/>
      </w:r>
      <w:r w:rsidR="004607BC" w:rsidRPr="00511D66">
        <w:t>R2-2203489</w:t>
      </w:r>
      <w:r w:rsidR="004607BC">
        <w:tab/>
        <w:t>Late</w:t>
      </w:r>
    </w:p>
    <w:p w14:paraId="1C4D4634" w14:textId="564AD9D9" w:rsidR="004607BC" w:rsidRDefault="00CA27B7" w:rsidP="004607BC">
      <w:pPr>
        <w:pStyle w:val="Doc-title"/>
      </w:pPr>
      <w:hyperlink r:id="rId22" w:history="1">
        <w:r w:rsidR="004607BC" w:rsidRPr="00D842D9">
          <w:rPr>
            <w:rStyle w:val="af5"/>
            <w:rFonts w:eastAsia="MS Mincho"/>
            <w:lang w:val="en-GB" w:eastAsia="en-GB"/>
          </w:rPr>
          <w:t>R2-2203490</w:t>
        </w:r>
      </w:hyperlink>
      <w:r w:rsidR="004607BC">
        <w:tab/>
        <w:t>Correction on PDCCH Blind Detection in CA</w:t>
      </w:r>
      <w:r w:rsidR="004607BC">
        <w:tab/>
        <w:t>Huawei, HiSilicon</w:t>
      </w:r>
      <w:r w:rsidR="004607BC">
        <w:tab/>
        <w:t>CR</w:t>
      </w:r>
      <w:r w:rsidR="004607BC">
        <w:tab/>
        <w:t>Rel-16</w:t>
      </w:r>
      <w:r w:rsidR="004607BC">
        <w:tab/>
        <w:t>38.331</w:t>
      </w:r>
      <w:r w:rsidR="004607BC">
        <w:tab/>
        <w:t>16.7.0</w:t>
      </w:r>
      <w:r w:rsidR="004607BC">
        <w:tab/>
        <w:t>2961</w:t>
      </w:r>
      <w:r w:rsidR="004607BC">
        <w:tab/>
        <w:t>-</w:t>
      </w:r>
      <w:r w:rsidR="004607BC">
        <w:tab/>
        <w:t>F</w:t>
      </w:r>
      <w:r w:rsidR="004607BC">
        <w:tab/>
        <w:t>NR_L1enh_URLLC-Core</w:t>
      </w:r>
    </w:p>
    <w:p w14:paraId="3AE25894" w14:textId="10E5DA5C" w:rsidR="006B1342" w:rsidRDefault="00CA27B7" w:rsidP="006B1342">
      <w:pPr>
        <w:pStyle w:val="Doc-title"/>
      </w:pPr>
      <w:hyperlink r:id="rId23" w:history="1">
        <w:r w:rsidR="006B1342" w:rsidRPr="00D842D9">
          <w:rPr>
            <w:rStyle w:val="af5"/>
            <w:rFonts w:eastAsia="MS Mincho"/>
            <w:lang w:val="en-GB" w:eastAsia="en-GB"/>
          </w:rPr>
          <w:t>R2-2203491</w:t>
        </w:r>
      </w:hyperlink>
      <w:r w:rsidR="006B1342">
        <w:tab/>
        <w:t>Correction on PDCCH Blind Detection in CA</w:t>
      </w:r>
      <w:r w:rsidR="006B1342">
        <w:tab/>
        <w:t>Huawei, HiSilicon</w:t>
      </w:r>
      <w:r w:rsidR="006B1342">
        <w:tab/>
        <w:t>CR</w:t>
      </w:r>
      <w:r w:rsidR="006B1342">
        <w:tab/>
        <w:t>Rel-16</w:t>
      </w:r>
      <w:r w:rsidR="006B1342">
        <w:tab/>
        <w:t>38.306</w:t>
      </w:r>
      <w:r w:rsidR="006B1342">
        <w:tab/>
        <w:t>16.7.0</w:t>
      </w:r>
      <w:r w:rsidR="006B1342">
        <w:tab/>
        <w:t>0694</w:t>
      </w:r>
      <w:r w:rsidR="006B1342">
        <w:tab/>
        <w:t>-</w:t>
      </w:r>
      <w:r w:rsidR="006B1342">
        <w:tab/>
        <w:t>F</w:t>
      </w:r>
      <w:r w:rsidR="006B1342">
        <w:tab/>
        <w:t>NR_L1enh_URLLC-Core</w:t>
      </w:r>
    </w:p>
    <w:p w14:paraId="7D06E213" w14:textId="77777777" w:rsidR="006B1342" w:rsidRPr="006B1342" w:rsidRDefault="006B1342" w:rsidP="001054F1">
      <w:pPr>
        <w:widowControl w:val="0"/>
        <w:spacing w:after="160"/>
      </w:pPr>
    </w:p>
    <w:p w14:paraId="0C1BF3B5" w14:textId="2A7B7822" w:rsidR="006B1342" w:rsidRDefault="001E0103" w:rsidP="001054F1">
      <w:pPr>
        <w:widowControl w:val="0"/>
        <w:spacing w:after="160"/>
      </w:pPr>
      <w:r>
        <w:rPr>
          <w:lang w:eastAsia="zh-CN"/>
        </w:rPr>
        <w:t>According to the latest RAN1 reply LS</w:t>
      </w:r>
      <w:r w:rsidR="006C11E8">
        <w:rPr>
          <w:lang w:eastAsia="zh-CN"/>
        </w:rPr>
        <w:t>[6]</w:t>
      </w:r>
      <w:r>
        <w:rPr>
          <w:lang w:eastAsia="zh-CN"/>
        </w:rPr>
        <w:t xml:space="preserve">, </w:t>
      </w:r>
      <w:r>
        <w:t xml:space="preserve">multiple combinations </w:t>
      </w:r>
      <w:r>
        <w:rPr>
          <w:noProof/>
        </w:rPr>
        <w:t>of a mix of Rel-16 and Rel-15 PDCCH monitoring capabilities on different serving cells</w:t>
      </w:r>
      <w:r>
        <w:t xml:space="preserve"> can be reported by UE for FG 11-2c, FG 11-2g and FG 11-2e. </w:t>
      </w:r>
      <w:r w:rsidR="00C01619">
        <w:t>The maximum number of combinations suggested by RAN1 is 8.</w:t>
      </w:r>
    </w:p>
    <w:p w14:paraId="14E1C71D" w14:textId="2C118DE6" w:rsidR="001E0103" w:rsidRPr="001E0103" w:rsidRDefault="001B7565" w:rsidP="001054F1">
      <w:pPr>
        <w:widowControl w:val="0"/>
        <w:spacing w:after="160"/>
      </w:pPr>
      <w:r>
        <w:rPr>
          <w:rFonts w:hint="eastAsia"/>
          <w:lang w:eastAsia="zh-CN"/>
        </w:rPr>
        <w:t>I</w:t>
      </w:r>
      <w:r>
        <w:t xml:space="preserve">n </w:t>
      </w:r>
      <w:r w:rsidR="004B45D4">
        <w:t xml:space="preserve">the </w:t>
      </w:r>
      <w:r>
        <w:t xml:space="preserve">CRs </w:t>
      </w:r>
      <w:r w:rsidR="006C11E8">
        <w:t>[8][9]</w:t>
      </w:r>
      <w:r>
        <w:t>, t</w:t>
      </w:r>
      <w:r w:rsidR="001E0103">
        <w:t xml:space="preserve">o allow UE to report </w:t>
      </w:r>
      <w:r w:rsidR="00C01619">
        <w:t>more than one</w:t>
      </w:r>
      <w:r w:rsidR="001E0103">
        <w:t xml:space="preserve"> combination for these features</w:t>
      </w:r>
      <w:r w:rsidR="00C01619">
        <w:t>,</w:t>
      </w:r>
      <w:r w:rsidR="001E0103">
        <w:t xml:space="preserve"> </w:t>
      </w:r>
      <w:r w:rsidR="00C01619">
        <w:rPr>
          <w:rFonts w:hint="eastAsia"/>
          <w:lang w:eastAsia="zh-CN"/>
        </w:rPr>
        <w:t>and</w:t>
      </w:r>
      <w:r w:rsidR="001E0103">
        <w:t xml:space="preserve"> to avoid non-backward compati</w:t>
      </w:r>
      <w:r w:rsidR="00C01619">
        <w:t>ble issue</w:t>
      </w:r>
      <w:r w:rsidR="001E0103">
        <w:t xml:space="preserve">, </w:t>
      </w:r>
      <w:r w:rsidR="00C01619">
        <w:t xml:space="preserve">additional </w:t>
      </w:r>
      <w:r w:rsidR="001E0103">
        <w:t>list</w:t>
      </w:r>
      <w:r w:rsidR="00C01619">
        <w:t>s</w:t>
      </w:r>
      <w:r w:rsidR="001E0103">
        <w:t xml:space="preserve"> of SEQUENCE type </w:t>
      </w:r>
      <w:r>
        <w:t xml:space="preserve">were </w:t>
      </w:r>
      <w:r w:rsidR="001E0103">
        <w:t>added</w:t>
      </w:r>
      <w:r w:rsidR="00C01619">
        <w:t xml:space="preserve"> </w:t>
      </w:r>
      <w:r>
        <w:t xml:space="preserve">in ASN.1 </w:t>
      </w:r>
      <w:r w:rsidR="00C01619">
        <w:t xml:space="preserve">to report </w:t>
      </w:r>
      <w:r>
        <w:t>multiple</w:t>
      </w:r>
      <w:r w:rsidR="00C01619">
        <w:t xml:space="preserve"> combinations for these features</w:t>
      </w:r>
      <w:r w:rsidR="001E0103">
        <w:t xml:space="preserve">. </w:t>
      </w:r>
    </w:p>
    <w:p w14:paraId="74D2D93C" w14:textId="1AD5BAF9" w:rsidR="001054F1" w:rsidRPr="00973184" w:rsidRDefault="00582A54"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8</w:t>
      </w:r>
      <w:r w:rsidR="001054F1" w:rsidRPr="00973184">
        <w:rPr>
          <w:rFonts w:ascii="CG Times (WN)" w:eastAsia="等线" w:hAnsi="CG Times (WN)"/>
          <w:b/>
          <w:bCs/>
          <w:szCs w:val="21"/>
          <w:lang w:eastAsia="zh-CN"/>
        </w:rPr>
        <w:t xml:space="preserve"> Do companies </w:t>
      </w:r>
      <w:r w:rsidR="001054F1" w:rsidRPr="00C85288">
        <w:rPr>
          <w:rFonts w:ascii="CG Times (WN)" w:eastAsia="等线" w:hAnsi="CG Times (WN)"/>
          <w:b/>
          <w:bCs/>
          <w:szCs w:val="21"/>
          <w:lang w:eastAsia="zh-CN"/>
        </w:rPr>
        <w:t xml:space="preserve">agree with the intention </w:t>
      </w:r>
      <w:r w:rsidR="004B45D4">
        <w:rPr>
          <w:rFonts w:ascii="CG Times (WN)" w:eastAsia="等线" w:hAnsi="CG Times (WN)"/>
          <w:b/>
          <w:bCs/>
          <w:szCs w:val="21"/>
          <w:lang w:eastAsia="zh-CN"/>
        </w:rPr>
        <w:t>of the CRs above</w:t>
      </w:r>
      <w:r w:rsidR="001054F1">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D560F9" w:rsidRPr="00973184" w14:paraId="66AA954F" w14:textId="77777777" w:rsidTr="00745F8F">
        <w:tc>
          <w:tcPr>
            <w:tcW w:w="1192" w:type="pct"/>
          </w:tcPr>
          <w:p w14:paraId="1C1C2A29"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147B2FD"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745F8F">
        <w:trPr>
          <w:trHeight w:val="90"/>
        </w:trPr>
        <w:tc>
          <w:tcPr>
            <w:tcW w:w="1192" w:type="pct"/>
          </w:tcPr>
          <w:p w14:paraId="392EEC37" w14:textId="3F7E12E6"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28BEC3" w14:textId="3ABD58EB"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77777777" w:rsidR="00D560F9" w:rsidRPr="00973184" w:rsidRDefault="00D560F9" w:rsidP="00745F8F">
            <w:pPr>
              <w:spacing w:after="0" w:line="276" w:lineRule="auto"/>
              <w:rPr>
                <w:rFonts w:eastAsiaTheme="minorEastAsia"/>
                <w:szCs w:val="22"/>
                <w:lang w:eastAsia="ja-JP"/>
              </w:rPr>
            </w:pPr>
          </w:p>
        </w:tc>
      </w:tr>
      <w:tr w:rsidR="00D560F9" w:rsidRPr="00973184" w14:paraId="3E3D6C5A" w14:textId="77777777" w:rsidTr="00745F8F">
        <w:tc>
          <w:tcPr>
            <w:tcW w:w="1192" w:type="pct"/>
          </w:tcPr>
          <w:p w14:paraId="43C765B9" w14:textId="630968CA" w:rsidR="00D560F9"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53965474" w14:textId="2D7B7C42" w:rsidR="00D560F9"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Ok</w:t>
            </w:r>
          </w:p>
        </w:tc>
        <w:tc>
          <w:tcPr>
            <w:tcW w:w="2987" w:type="pct"/>
          </w:tcPr>
          <w:p w14:paraId="4932D5B5" w14:textId="77777777" w:rsidR="00D560F9" w:rsidRPr="00973184" w:rsidRDefault="00D560F9" w:rsidP="00745F8F">
            <w:pPr>
              <w:spacing w:after="0" w:line="276" w:lineRule="auto"/>
              <w:rPr>
                <w:rFonts w:eastAsiaTheme="minorEastAsia"/>
                <w:szCs w:val="21"/>
                <w:lang w:eastAsia="ja-JP"/>
              </w:rPr>
            </w:pPr>
          </w:p>
        </w:tc>
      </w:tr>
      <w:tr w:rsidR="00D560F9" w:rsidRPr="00973184" w14:paraId="21C5CF3F" w14:textId="77777777" w:rsidTr="00745F8F">
        <w:tc>
          <w:tcPr>
            <w:tcW w:w="1192" w:type="pct"/>
          </w:tcPr>
          <w:p w14:paraId="55728C3D" w14:textId="77777777" w:rsidR="00D560F9" w:rsidRPr="00973184" w:rsidRDefault="00D560F9" w:rsidP="00745F8F">
            <w:pPr>
              <w:spacing w:after="0" w:line="276" w:lineRule="auto"/>
              <w:jc w:val="center"/>
              <w:rPr>
                <w:rFonts w:eastAsia="等线"/>
                <w:szCs w:val="22"/>
                <w:lang w:eastAsia="zh-CN"/>
              </w:rPr>
            </w:pPr>
          </w:p>
        </w:tc>
        <w:tc>
          <w:tcPr>
            <w:tcW w:w="821" w:type="pct"/>
          </w:tcPr>
          <w:p w14:paraId="267AEE4E" w14:textId="77777777" w:rsidR="00D560F9" w:rsidRPr="00973184" w:rsidRDefault="00D560F9" w:rsidP="00745F8F">
            <w:pPr>
              <w:spacing w:after="0" w:line="276" w:lineRule="auto"/>
              <w:jc w:val="center"/>
              <w:rPr>
                <w:rFonts w:eastAsia="等线"/>
                <w:szCs w:val="22"/>
                <w:lang w:eastAsia="zh-CN"/>
              </w:rPr>
            </w:pPr>
          </w:p>
        </w:tc>
        <w:tc>
          <w:tcPr>
            <w:tcW w:w="2987" w:type="pct"/>
          </w:tcPr>
          <w:p w14:paraId="551500A0" w14:textId="77777777" w:rsidR="00D560F9" w:rsidRPr="00973184" w:rsidRDefault="00D560F9" w:rsidP="00745F8F">
            <w:pPr>
              <w:spacing w:after="0" w:line="276" w:lineRule="auto"/>
              <w:rPr>
                <w:szCs w:val="22"/>
                <w:lang w:val="en-US" w:eastAsia="zh-CN"/>
              </w:rPr>
            </w:pPr>
          </w:p>
        </w:tc>
      </w:tr>
      <w:tr w:rsidR="00D560F9" w:rsidRPr="00973184" w14:paraId="4BE9BC1A" w14:textId="77777777" w:rsidTr="00745F8F">
        <w:tc>
          <w:tcPr>
            <w:tcW w:w="1192" w:type="pct"/>
          </w:tcPr>
          <w:p w14:paraId="3CAC648D" w14:textId="77777777" w:rsidR="00D560F9" w:rsidRPr="00973184" w:rsidRDefault="00D560F9" w:rsidP="00745F8F">
            <w:pPr>
              <w:spacing w:after="0" w:line="276" w:lineRule="auto"/>
              <w:jc w:val="center"/>
              <w:rPr>
                <w:rFonts w:eastAsia="等线"/>
                <w:szCs w:val="22"/>
                <w:lang w:eastAsia="zh-CN"/>
              </w:rPr>
            </w:pPr>
          </w:p>
        </w:tc>
        <w:tc>
          <w:tcPr>
            <w:tcW w:w="821" w:type="pct"/>
          </w:tcPr>
          <w:p w14:paraId="3C9A45B2" w14:textId="77777777" w:rsidR="00D560F9" w:rsidRPr="00973184" w:rsidRDefault="00D560F9" w:rsidP="00745F8F">
            <w:pPr>
              <w:spacing w:after="0" w:line="276" w:lineRule="auto"/>
              <w:jc w:val="center"/>
              <w:rPr>
                <w:rFonts w:eastAsia="等线"/>
                <w:szCs w:val="22"/>
                <w:lang w:eastAsia="zh-CN"/>
              </w:rPr>
            </w:pPr>
          </w:p>
        </w:tc>
        <w:tc>
          <w:tcPr>
            <w:tcW w:w="2987" w:type="pct"/>
          </w:tcPr>
          <w:p w14:paraId="05709AA7" w14:textId="77777777" w:rsidR="00D560F9" w:rsidRPr="00973184" w:rsidRDefault="00D560F9" w:rsidP="00745F8F">
            <w:pPr>
              <w:spacing w:after="0" w:line="276" w:lineRule="auto"/>
              <w:rPr>
                <w:rFonts w:eastAsia="等线"/>
                <w:szCs w:val="22"/>
                <w:lang w:eastAsia="zh-CN"/>
              </w:rPr>
            </w:pPr>
          </w:p>
        </w:tc>
      </w:tr>
      <w:tr w:rsidR="00D560F9" w:rsidRPr="00973184" w14:paraId="314FED81" w14:textId="77777777" w:rsidTr="00745F8F">
        <w:tc>
          <w:tcPr>
            <w:tcW w:w="1192" w:type="pct"/>
          </w:tcPr>
          <w:p w14:paraId="60E21D91" w14:textId="77777777" w:rsidR="00D560F9" w:rsidRPr="00973184" w:rsidRDefault="00D560F9" w:rsidP="00745F8F">
            <w:pPr>
              <w:spacing w:after="0" w:line="276" w:lineRule="auto"/>
              <w:jc w:val="center"/>
              <w:rPr>
                <w:rFonts w:eastAsia="等线"/>
                <w:szCs w:val="22"/>
                <w:lang w:eastAsia="zh-CN"/>
              </w:rPr>
            </w:pPr>
          </w:p>
        </w:tc>
        <w:tc>
          <w:tcPr>
            <w:tcW w:w="821" w:type="pct"/>
          </w:tcPr>
          <w:p w14:paraId="5D9521A2" w14:textId="77777777" w:rsidR="00D560F9" w:rsidRPr="00973184" w:rsidRDefault="00D560F9" w:rsidP="00745F8F">
            <w:pPr>
              <w:spacing w:after="0" w:line="276" w:lineRule="auto"/>
              <w:jc w:val="center"/>
              <w:rPr>
                <w:rFonts w:eastAsia="等线"/>
                <w:szCs w:val="22"/>
                <w:lang w:eastAsia="zh-CN"/>
              </w:rPr>
            </w:pPr>
          </w:p>
        </w:tc>
        <w:tc>
          <w:tcPr>
            <w:tcW w:w="2987" w:type="pct"/>
          </w:tcPr>
          <w:p w14:paraId="3D383B83" w14:textId="77777777" w:rsidR="00D560F9" w:rsidRPr="00973184" w:rsidRDefault="00D560F9" w:rsidP="00745F8F">
            <w:pPr>
              <w:spacing w:after="0" w:line="276" w:lineRule="auto"/>
              <w:rPr>
                <w:rFonts w:eastAsia="等线"/>
                <w:szCs w:val="22"/>
                <w:lang w:eastAsia="zh-CN"/>
              </w:rPr>
            </w:pPr>
          </w:p>
        </w:tc>
      </w:tr>
      <w:tr w:rsidR="00D560F9" w:rsidRPr="00973184" w14:paraId="6E6772A1" w14:textId="77777777" w:rsidTr="00745F8F">
        <w:tc>
          <w:tcPr>
            <w:tcW w:w="1192" w:type="pct"/>
          </w:tcPr>
          <w:p w14:paraId="62572A54" w14:textId="77777777" w:rsidR="00D560F9" w:rsidRPr="00973184" w:rsidRDefault="00D560F9" w:rsidP="00745F8F">
            <w:pPr>
              <w:spacing w:after="0" w:line="276" w:lineRule="auto"/>
              <w:jc w:val="center"/>
              <w:rPr>
                <w:rFonts w:eastAsia="等线"/>
                <w:szCs w:val="22"/>
                <w:lang w:eastAsia="zh-CN"/>
              </w:rPr>
            </w:pPr>
          </w:p>
        </w:tc>
        <w:tc>
          <w:tcPr>
            <w:tcW w:w="821" w:type="pct"/>
          </w:tcPr>
          <w:p w14:paraId="44FFC8C2" w14:textId="77777777" w:rsidR="00D560F9" w:rsidRPr="00973184" w:rsidRDefault="00D560F9" w:rsidP="00745F8F">
            <w:pPr>
              <w:spacing w:after="0" w:line="276" w:lineRule="auto"/>
              <w:jc w:val="center"/>
              <w:rPr>
                <w:rFonts w:eastAsia="等线"/>
                <w:szCs w:val="22"/>
                <w:lang w:eastAsia="zh-CN"/>
              </w:rPr>
            </w:pPr>
          </w:p>
        </w:tc>
        <w:tc>
          <w:tcPr>
            <w:tcW w:w="2987" w:type="pct"/>
          </w:tcPr>
          <w:p w14:paraId="23C59810" w14:textId="77777777" w:rsidR="00D560F9" w:rsidRPr="00973184" w:rsidRDefault="00D560F9" w:rsidP="00745F8F">
            <w:pPr>
              <w:spacing w:after="0" w:line="276" w:lineRule="auto"/>
              <w:rPr>
                <w:rFonts w:eastAsia="等线"/>
                <w:szCs w:val="22"/>
                <w:lang w:eastAsia="zh-CN"/>
              </w:rPr>
            </w:pPr>
          </w:p>
        </w:tc>
      </w:tr>
      <w:tr w:rsidR="00D560F9" w:rsidRPr="00973184" w14:paraId="067F3B36" w14:textId="77777777" w:rsidTr="00745F8F">
        <w:tc>
          <w:tcPr>
            <w:tcW w:w="1192" w:type="pct"/>
          </w:tcPr>
          <w:p w14:paraId="11A57C02"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4931366"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695BEC25" w14:textId="77777777" w:rsidR="00D560F9" w:rsidRPr="00973184" w:rsidRDefault="00D560F9" w:rsidP="00745F8F">
            <w:pPr>
              <w:spacing w:after="0" w:line="276" w:lineRule="auto"/>
              <w:rPr>
                <w:rFonts w:eastAsia="等线"/>
                <w:szCs w:val="22"/>
                <w:lang w:val="en-US" w:eastAsia="zh-CN"/>
              </w:rPr>
            </w:pPr>
          </w:p>
        </w:tc>
      </w:tr>
      <w:tr w:rsidR="00D560F9" w:rsidRPr="00973184" w14:paraId="16E58828" w14:textId="77777777" w:rsidTr="00745F8F">
        <w:tc>
          <w:tcPr>
            <w:tcW w:w="1192" w:type="pct"/>
          </w:tcPr>
          <w:p w14:paraId="5A0F2C14" w14:textId="77777777" w:rsidR="00D560F9" w:rsidRPr="00973184" w:rsidRDefault="00D560F9" w:rsidP="00745F8F">
            <w:pPr>
              <w:spacing w:after="0" w:line="276" w:lineRule="auto"/>
              <w:jc w:val="center"/>
              <w:rPr>
                <w:szCs w:val="22"/>
                <w:lang w:val="en-US" w:eastAsia="zh-CN"/>
              </w:rPr>
            </w:pPr>
          </w:p>
        </w:tc>
        <w:tc>
          <w:tcPr>
            <w:tcW w:w="821" w:type="pct"/>
          </w:tcPr>
          <w:p w14:paraId="131AF494"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0C25882B" w14:textId="77777777" w:rsidR="00D560F9" w:rsidRPr="00973184" w:rsidRDefault="00D560F9" w:rsidP="00745F8F">
            <w:pPr>
              <w:spacing w:after="0" w:line="276" w:lineRule="auto"/>
              <w:rPr>
                <w:rFonts w:eastAsia="等线"/>
                <w:szCs w:val="22"/>
                <w:lang w:val="en-US" w:eastAsia="zh-CN"/>
              </w:rPr>
            </w:pPr>
          </w:p>
        </w:tc>
      </w:tr>
      <w:tr w:rsidR="00D560F9" w:rsidRPr="00973184" w14:paraId="7FACE89F" w14:textId="77777777" w:rsidTr="00745F8F">
        <w:tc>
          <w:tcPr>
            <w:tcW w:w="1192" w:type="pct"/>
          </w:tcPr>
          <w:p w14:paraId="7EA51249"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DBB7DB9"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3CD2D7C8" w14:textId="77777777" w:rsidR="00D560F9" w:rsidRPr="00973184" w:rsidRDefault="00D560F9" w:rsidP="00745F8F">
            <w:pPr>
              <w:spacing w:after="0" w:line="276" w:lineRule="auto"/>
              <w:rPr>
                <w:rFonts w:eastAsia="等线"/>
                <w:szCs w:val="22"/>
                <w:lang w:val="en-US" w:eastAsia="zh-CN"/>
              </w:rPr>
            </w:pPr>
          </w:p>
        </w:tc>
      </w:tr>
      <w:tr w:rsidR="00D560F9" w:rsidRPr="00973184" w14:paraId="06E0074B" w14:textId="77777777" w:rsidTr="00745F8F">
        <w:tc>
          <w:tcPr>
            <w:tcW w:w="1192" w:type="pct"/>
          </w:tcPr>
          <w:p w14:paraId="27651B37" w14:textId="77777777" w:rsidR="00D560F9" w:rsidRPr="00973184" w:rsidRDefault="00D560F9" w:rsidP="00745F8F">
            <w:pPr>
              <w:spacing w:after="0"/>
              <w:jc w:val="center"/>
              <w:rPr>
                <w:rFonts w:eastAsia="Malgun Gothic"/>
                <w:szCs w:val="22"/>
                <w:lang w:eastAsia="zh-CN"/>
              </w:rPr>
            </w:pPr>
          </w:p>
        </w:tc>
        <w:tc>
          <w:tcPr>
            <w:tcW w:w="821" w:type="pct"/>
          </w:tcPr>
          <w:p w14:paraId="6CD1E5C5" w14:textId="77777777" w:rsidR="00D560F9" w:rsidRPr="00973184" w:rsidRDefault="00D560F9" w:rsidP="00745F8F">
            <w:pPr>
              <w:spacing w:after="0"/>
              <w:jc w:val="center"/>
              <w:rPr>
                <w:rFonts w:eastAsia="Malgun Gothic"/>
                <w:szCs w:val="22"/>
                <w:lang w:eastAsia="zh-CN"/>
              </w:rPr>
            </w:pPr>
          </w:p>
        </w:tc>
        <w:tc>
          <w:tcPr>
            <w:tcW w:w="2987" w:type="pct"/>
          </w:tcPr>
          <w:p w14:paraId="4B6899C5" w14:textId="77777777" w:rsidR="00D560F9" w:rsidRPr="00973184" w:rsidRDefault="00D560F9" w:rsidP="00745F8F">
            <w:pPr>
              <w:spacing w:after="0"/>
              <w:rPr>
                <w:rFonts w:eastAsia="等线"/>
                <w:szCs w:val="22"/>
                <w:lang w:val="en-US" w:eastAsia="zh-CN"/>
              </w:rPr>
            </w:pPr>
          </w:p>
        </w:tc>
      </w:tr>
    </w:tbl>
    <w:p w14:paraId="020476FB" w14:textId="77777777" w:rsidR="00D560F9" w:rsidRDefault="00D560F9" w:rsidP="00D560F9">
      <w:pPr>
        <w:rPr>
          <w:b/>
          <w:kern w:val="2"/>
          <w:lang w:eastAsia="zh-CN"/>
        </w:rPr>
      </w:pPr>
    </w:p>
    <w:p w14:paraId="5490A326" w14:textId="12DB9EE7" w:rsidR="00B55910" w:rsidRDefault="00B55910" w:rsidP="001E0103">
      <w:pPr>
        <w:widowControl w:val="0"/>
        <w:spacing w:after="160"/>
      </w:pPr>
      <w:r>
        <w:rPr>
          <w:lang w:eastAsia="zh-CN"/>
        </w:rPr>
        <w:t xml:space="preserve">In the reply LS, </w:t>
      </w:r>
      <w:r w:rsidR="008E314F">
        <w:t>there is a note from RAN1</w:t>
      </w:r>
      <w:r>
        <w:t xml:space="preserve"> that one combination of </w:t>
      </w:r>
      <w:r w:rsidRPr="0011350B">
        <w:t>(</w:t>
      </w:r>
      <w:r w:rsidRPr="0011350B">
        <w:rPr>
          <w:i/>
        </w:rPr>
        <w:t>pdcch-BlindDetectionMCG-UE-r15, pdcch-BlindDetectionSCG-UE-r15, pdcch-BlindDetectionMCG-UE-r16, pdcch-BlindDetectionSCG-UE-r16</w:t>
      </w:r>
      <w:r w:rsidRPr="0011350B">
        <w:t>) reported by a UE for FG 11-2e corresponds to one combination of (</w:t>
      </w:r>
      <w:r w:rsidRPr="0033456A">
        <w:rPr>
          <w:i/>
        </w:rPr>
        <w:t>pdcch-BlindDetectionCA-r15, pdcch-BlindDetectionCA-r16</w:t>
      </w:r>
      <w:r w:rsidRPr="0011350B">
        <w:t>) reported by the UE for FG 11-2c or FG 11-2g</w:t>
      </w:r>
      <w:r>
        <w:t xml:space="preserve">. </w:t>
      </w:r>
    </w:p>
    <w:p w14:paraId="7D9E0620" w14:textId="5FAA91C9" w:rsidR="001E0103" w:rsidRDefault="008C6DB5" w:rsidP="001E0103">
      <w:pPr>
        <w:widowControl w:val="0"/>
        <w:spacing w:after="160"/>
        <w:rPr>
          <w:lang w:eastAsia="zh-CN"/>
        </w:rPr>
      </w:pPr>
      <w:r>
        <w:lastRenderedPageBreak/>
        <w:t xml:space="preserve">In current RAN2 spec, there is no restriction to report the mixed blind detection capability for MCG and SCG at the same time. </w:t>
      </w:r>
      <w:r w:rsidR="001E0103">
        <w:rPr>
          <w:rFonts w:hint="eastAsia"/>
          <w:lang w:eastAsia="zh-CN"/>
        </w:rPr>
        <w:t>I</w:t>
      </w:r>
      <w:r w:rsidR="001E0103">
        <w:rPr>
          <w:lang w:eastAsia="zh-CN"/>
        </w:rPr>
        <w:t xml:space="preserve">n discussion paper </w:t>
      </w:r>
      <w:r w:rsidR="006C11E8">
        <w:rPr>
          <w:lang w:eastAsia="zh-CN"/>
        </w:rPr>
        <w:t>[7]</w:t>
      </w:r>
      <w:r w:rsidR="001E0103">
        <w:rPr>
          <w:lang w:eastAsia="zh-CN"/>
        </w:rPr>
        <w:t xml:space="preserve">, </w:t>
      </w:r>
      <w:r w:rsidR="00B55910">
        <w:rPr>
          <w:lang w:eastAsia="zh-CN"/>
        </w:rPr>
        <w:t xml:space="preserve">it is proposed to </w:t>
      </w:r>
      <w:r w:rsidR="00B55910" w:rsidRPr="00B55910">
        <w:rPr>
          <w:lang w:eastAsia="zh-CN"/>
        </w:rPr>
        <w:t>send a LS to RAN1 asking to clarify whether there is a requirement to report the mixed PDCCH blind detection capability for MCG and SCG together by UE, and inform RAN1 the possible NBC problem in the LS</w:t>
      </w:r>
      <w:r w:rsidR="00B55910">
        <w:rPr>
          <w:lang w:eastAsia="zh-CN"/>
        </w:rPr>
        <w:t>.</w:t>
      </w:r>
      <w:r w:rsidR="001E0103">
        <w:rPr>
          <w:lang w:eastAsia="zh-CN"/>
        </w:rPr>
        <w:t xml:space="preserve"> </w:t>
      </w:r>
    </w:p>
    <w:p w14:paraId="2328CD6C" w14:textId="6BD08412" w:rsidR="008C6DB5" w:rsidRPr="008C6DB5" w:rsidRDefault="008C6DB5" w:rsidP="008C6DB5">
      <w:pPr>
        <w:overflowPunct w:val="0"/>
        <w:autoSpaceDE w:val="0"/>
        <w:autoSpaceDN w:val="0"/>
        <w:adjustRightInd w:val="0"/>
        <w:spacing w:after="120"/>
        <w:ind w:rightChars="100" w:right="200"/>
        <w:textAlignment w:val="baseline"/>
      </w:pPr>
      <w:r w:rsidRPr="008C6DB5">
        <w:rPr>
          <w:b/>
        </w:rPr>
        <w:t xml:space="preserve">Proposal 1: </w:t>
      </w:r>
      <w:r w:rsidRPr="008C6DB5">
        <w:t>RAN2 sends a LS to RAN1 asking to clarify whether there is a requirement to report the mixed PDCCH blind detection capability for MCG and SCG together by UE, and inform RAN1 the possible NBC problem in the LS.</w:t>
      </w:r>
    </w:p>
    <w:p w14:paraId="7C65DE16" w14:textId="044CF515" w:rsidR="00B55910" w:rsidRPr="00973184" w:rsidRDefault="00B55910" w:rsidP="00B55910">
      <w:pPr>
        <w:widowControl w:val="0"/>
        <w:spacing w:after="160"/>
        <w:rPr>
          <w:rFonts w:ascii="CG Times (WN)" w:eastAsia="等线" w:hAnsi="CG Times (WN)"/>
          <w:b/>
          <w:bCs/>
          <w:szCs w:val="21"/>
          <w:lang w:eastAsia="zh-CN"/>
        </w:rPr>
      </w:pPr>
      <w:r>
        <w:rPr>
          <w:rFonts w:ascii="CG Times (WN)" w:eastAsia="等线" w:hAnsi="CG Times (WN)"/>
          <w:b/>
          <w:bCs/>
          <w:szCs w:val="21"/>
          <w:lang w:eastAsia="zh-CN"/>
        </w:rPr>
        <w:t>Q9</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t>
      </w:r>
      <w:r w:rsidR="008E314F">
        <w:rPr>
          <w:rFonts w:ascii="CG Times (WN)" w:eastAsia="等线" w:hAnsi="CG Times (WN)"/>
          <w:b/>
          <w:bCs/>
          <w:szCs w:val="21"/>
          <w:lang w:eastAsia="zh-CN"/>
        </w:rPr>
        <w:t xml:space="preserve">there is an NBC change if mixed blind detection capability is required to report together for MCG and SCG? </w:t>
      </w:r>
    </w:p>
    <w:tbl>
      <w:tblPr>
        <w:tblStyle w:val="af2"/>
        <w:tblW w:w="4927" w:type="pct"/>
        <w:tblLook w:val="04A0" w:firstRow="1" w:lastRow="0" w:firstColumn="1" w:lastColumn="0" w:noHBand="0" w:noVBand="1"/>
      </w:tblPr>
      <w:tblGrid>
        <w:gridCol w:w="2263"/>
        <w:gridCol w:w="1558"/>
        <w:gridCol w:w="5669"/>
      </w:tblGrid>
      <w:tr w:rsidR="00B55910" w:rsidRPr="00973184" w14:paraId="13D3E52A" w14:textId="77777777" w:rsidTr="00745F8F">
        <w:tc>
          <w:tcPr>
            <w:tcW w:w="1192" w:type="pct"/>
          </w:tcPr>
          <w:p w14:paraId="6B05F052"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E15D38"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9C208AF"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55910" w:rsidRPr="00973184" w14:paraId="7C3259A4" w14:textId="77777777" w:rsidTr="00745F8F">
        <w:trPr>
          <w:trHeight w:val="90"/>
        </w:trPr>
        <w:tc>
          <w:tcPr>
            <w:tcW w:w="1192" w:type="pct"/>
          </w:tcPr>
          <w:p w14:paraId="430B2997" w14:textId="66B687B3" w:rsidR="00B55910"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E475B93" w14:textId="6C219EEF" w:rsidR="00B55910" w:rsidRPr="00973184" w:rsidRDefault="00351D12"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65C4E88" w14:textId="77777777" w:rsidR="00351D12" w:rsidRPr="00351D12" w:rsidRDefault="00351D12" w:rsidP="00351D12">
            <w:pPr>
              <w:spacing w:after="0" w:line="276" w:lineRule="auto"/>
              <w:rPr>
                <w:rFonts w:eastAsiaTheme="minorEastAsia"/>
                <w:szCs w:val="22"/>
                <w:lang w:eastAsia="ja-JP"/>
              </w:rPr>
            </w:pPr>
            <w:r w:rsidRPr="00351D12">
              <w:rPr>
                <w:rFonts w:eastAsiaTheme="minorEastAsia"/>
                <w:szCs w:val="22"/>
                <w:lang w:eastAsia="ja-JP"/>
              </w:rPr>
              <w:t>Note 2 in RAN1 LS is indeed unclear, but looking at clause 10 in TS 38.213 (as noted by RAN1 as well), they define the interaction between those capabilities (ND-DC vs CA). So it seems RAN2 does not have to capture anything.</w:t>
            </w:r>
          </w:p>
          <w:p w14:paraId="3290E873" w14:textId="4BD45CDD" w:rsidR="00B55910" w:rsidRPr="00973184" w:rsidRDefault="00351D12" w:rsidP="00351D12">
            <w:pPr>
              <w:spacing w:after="0" w:line="276" w:lineRule="auto"/>
              <w:rPr>
                <w:rFonts w:eastAsiaTheme="minorEastAsia"/>
                <w:szCs w:val="22"/>
                <w:lang w:eastAsia="ja-JP"/>
              </w:rPr>
            </w:pPr>
            <w:r>
              <w:rPr>
                <w:rFonts w:eastAsiaTheme="minorEastAsia"/>
                <w:szCs w:val="22"/>
                <w:lang w:eastAsia="ja-JP"/>
              </w:rPr>
              <w:t>We understand</w:t>
            </w:r>
            <w:r w:rsidRPr="00351D12">
              <w:rPr>
                <w:rFonts w:eastAsiaTheme="minorEastAsia"/>
                <w:szCs w:val="22"/>
                <w:lang w:eastAsia="ja-JP"/>
              </w:rPr>
              <w:t xml:space="preserve"> note 3 and note 4 can be </w:t>
            </w:r>
            <w:r>
              <w:rPr>
                <w:rFonts w:eastAsiaTheme="minorEastAsia"/>
                <w:szCs w:val="22"/>
                <w:lang w:eastAsia="ja-JP"/>
              </w:rPr>
              <w:t xml:space="preserve">seen </w:t>
            </w:r>
            <w:r w:rsidRPr="00351D12">
              <w:rPr>
                <w:rFonts w:eastAsiaTheme="minorEastAsia"/>
                <w:szCs w:val="22"/>
                <w:lang w:eastAsia="ja-JP"/>
              </w:rPr>
              <w:t xml:space="preserve">NBC, but assumes RAN1 </w:t>
            </w:r>
            <w:r>
              <w:rPr>
                <w:rFonts w:eastAsiaTheme="minorEastAsia"/>
                <w:szCs w:val="22"/>
                <w:lang w:eastAsia="ja-JP"/>
              </w:rPr>
              <w:t>looked at backward compatibility.</w:t>
            </w:r>
          </w:p>
        </w:tc>
      </w:tr>
      <w:tr w:rsidR="00B55910" w:rsidRPr="00973184" w14:paraId="2AD72207" w14:textId="77777777" w:rsidTr="00745F8F">
        <w:tc>
          <w:tcPr>
            <w:tcW w:w="1192" w:type="pct"/>
          </w:tcPr>
          <w:p w14:paraId="32A5EEED" w14:textId="4E21289F" w:rsidR="00B55910"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22CBC7CD" w14:textId="1E585A74" w:rsidR="00B55910"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7" w:type="pct"/>
          </w:tcPr>
          <w:p w14:paraId="7EBCC4CE" w14:textId="77777777" w:rsidR="00B55910" w:rsidRPr="00973184" w:rsidRDefault="00B55910" w:rsidP="00745F8F">
            <w:pPr>
              <w:spacing w:after="0" w:line="276" w:lineRule="auto"/>
              <w:rPr>
                <w:rFonts w:eastAsiaTheme="minorEastAsia"/>
                <w:szCs w:val="21"/>
                <w:lang w:eastAsia="ja-JP"/>
              </w:rPr>
            </w:pPr>
          </w:p>
        </w:tc>
      </w:tr>
      <w:tr w:rsidR="00B55910" w:rsidRPr="00973184" w14:paraId="29C871DE" w14:textId="77777777" w:rsidTr="00745F8F">
        <w:tc>
          <w:tcPr>
            <w:tcW w:w="1192" w:type="pct"/>
          </w:tcPr>
          <w:p w14:paraId="1A411E84" w14:textId="77777777" w:rsidR="00B55910" w:rsidRPr="00973184" w:rsidRDefault="00B55910" w:rsidP="00745F8F">
            <w:pPr>
              <w:spacing w:after="0" w:line="276" w:lineRule="auto"/>
              <w:jc w:val="center"/>
              <w:rPr>
                <w:rFonts w:eastAsia="等线"/>
                <w:szCs w:val="22"/>
                <w:lang w:eastAsia="zh-CN"/>
              </w:rPr>
            </w:pPr>
          </w:p>
        </w:tc>
        <w:tc>
          <w:tcPr>
            <w:tcW w:w="821" w:type="pct"/>
          </w:tcPr>
          <w:p w14:paraId="4F3C7BBA" w14:textId="77777777" w:rsidR="00B55910" w:rsidRPr="00973184" w:rsidRDefault="00B55910" w:rsidP="00745F8F">
            <w:pPr>
              <w:spacing w:after="0" w:line="276" w:lineRule="auto"/>
              <w:jc w:val="center"/>
              <w:rPr>
                <w:rFonts w:eastAsia="等线"/>
                <w:szCs w:val="22"/>
                <w:lang w:eastAsia="zh-CN"/>
              </w:rPr>
            </w:pPr>
          </w:p>
        </w:tc>
        <w:tc>
          <w:tcPr>
            <w:tcW w:w="2987" w:type="pct"/>
          </w:tcPr>
          <w:p w14:paraId="5E637D3D" w14:textId="77777777" w:rsidR="00B55910" w:rsidRPr="00973184" w:rsidRDefault="00B55910" w:rsidP="00745F8F">
            <w:pPr>
              <w:spacing w:after="0" w:line="276" w:lineRule="auto"/>
              <w:rPr>
                <w:szCs w:val="22"/>
                <w:lang w:val="en-US" w:eastAsia="zh-CN"/>
              </w:rPr>
            </w:pPr>
          </w:p>
        </w:tc>
      </w:tr>
      <w:tr w:rsidR="00B55910" w:rsidRPr="00973184" w14:paraId="7F7B6233" w14:textId="77777777" w:rsidTr="00745F8F">
        <w:tc>
          <w:tcPr>
            <w:tcW w:w="1192" w:type="pct"/>
          </w:tcPr>
          <w:p w14:paraId="09C509EC" w14:textId="77777777" w:rsidR="00B55910" w:rsidRPr="00973184" w:rsidRDefault="00B55910" w:rsidP="00745F8F">
            <w:pPr>
              <w:spacing w:after="0" w:line="276" w:lineRule="auto"/>
              <w:jc w:val="center"/>
              <w:rPr>
                <w:rFonts w:eastAsia="等线"/>
                <w:szCs w:val="22"/>
                <w:lang w:eastAsia="zh-CN"/>
              </w:rPr>
            </w:pPr>
          </w:p>
        </w:tc>
        <w:tc>
          <w:tcPr>
            <w:tcW w:w="821" w:type="pct"/>
          </w:tcPr>
          <w:p w14:paraId="671A6605" w14:textId="77777777" w:rsidR="00B55910" w:rsidRPr="00973184" w:rsidRDefault="00B55910" w:rsidP="00745F8F">
            <w:pPr>
              <w:spacing w:after="0" w:line="276" w:lineRule="auto"/>
              <w:jc w:val="center"/>
              <w:rPr>
                <w:rFonts w:eastAsia="等线"/>
                <w:szCs w:val="22"/>
                <w:lang w:eastAsia="zh-CN"/>
              </w:rPr>
            </w:pPr>
          </w:p>
        </w:tc>
        <w:tc>
          <w:tcPr>
            <w:tcW w:w="2987" w:type="pct"/>
          </w:tcPr>
          <w:p w14:paraId="7AC8ABFF" w14:textId="77777777" w:rsidR="00B55910" w:rsidRPr="00973184" w:rsidRDefault="00B55910" w:rsidP="00745F8F">
            <w:pPr>
              <w:spacing w:after="0" w:line="276" w:lineRule="auto"/>
              <w:rPr>
                <w:rFonts w:eastAsia="等线"/>
                <w:szCs w:val="22"/>
                <w:lang w:eastAsia="zh-CN"/>
              </w:rPr>
            </w:pPr>
          </w:p>
        </w:tc>
      </w:tr>
      <w:tr w:rsidR="00B55910" w:rsidRPr="00973184" w14:paraId="55E01E00" w14:textId="77777777" w:rsidTr="00745F8F">
        <w:tc>
          <w:tcPr>
            <w:tcW w:w="1192" w:type="pct"/>
          </w:tcPr>
          <w:p w14:paraId="3B733570" w14:textId="77777777" w:rsidR="00B55910" w:rsidRPr="00973184" w:rsidRDefault="00B55910" w:rsidP="00745F8F">
            <w:pPr>
              <w:spacing w:after="0" w:line="276" w:lineRule="auto"/>
              <w:jc w:val="center"/>
              <w:rPr>
                <w:rFonts w:eastAsia="等线"/>
                <w:szCs w:val="22"/>
                <w:lang w:eastAsia="zh-CN"/>
              </w:rPr>
            </w:pPr>
          </w:p>
        </w:tc>
        <w:tc>
          <w:tcPr>
            <w:tcW w:w="821" w:type="pct"/>
          </w:tcPr>
          <w:p w14:paraId="4DD5EDB7" w14:textId="77777777" w:rsidR="00B55910" w:rsidRPr="00973184" w:rsidRDefault="00B55910" w:rsidP="00745F8F">
            <w:pPr>
              <w:spacing w:after="0" w:line="276" w:lineRule="auto"/>
              <w:jc w:val="center"/>
              <w:rPr>
                <w:rFonts w:eastAsia="等线"/>
                <w:szCs w:val="22"/>
                <w:lang w:eastAsia="zh-CN"/>
              </w:rPr>
            </w:pPr>
          </w:p>
        </w:tc>
        <w:tc>
          <w:tcPr>
            <w:tcW w:w="2987" w:type="pct"/>
          </w:tcPr>
          <w:p w14:paraId="230D7221" w14:textId="77777777" w:rsidR="00B55910" w:rsidRPr="00973184" w:rsidRDefault="00B55910" w:rsidP="00745F8F">
            <w:pPr>
              <w:spacing w:after="0" w:line="276" w:lineRule="auto"/>
              <w:rPr>
                <w:rFonts w:eastAsia="等线"/>
                <w:szCs w:val="22"/>
                <w:lang w:eastAsia="zh-CN"/>
              </w:rPr>
            </w:pPr>
          </w:p>
        </w:tc>
      </w:tr>
      <w:tr w:rsidR="00B55910" w:rsidRPr="00973184" w14:paraId="3ABD0570" w14:textId="77777777" w:rsidTr="00745F8F">
        <w:tc>
          <w:tcPr>
            <w:tcW w:w="1192" w:type="pct"/>
          </w:tcPr>
          <w:p w14:paraId="11EBC0D1" w14:textId="77777777" w:rsidR="00B55910" w:rsidRPr="00973184" w:rsidRDefault="00B55910" w:rsidP="00745F8F">
            <w:pPr>
              <w:spacing w:after="0" w:line="276" w:lineRule="auto"/>
              <w:jc w:val="center"/>
              <w:rPr>
                <w:rFonts w:eastAsia="等线"/>
                <w:szCs w:val="22"/>
                <w:lang w:eastAsia="zh-CN"/>
              </w:rPr>
            </w:pPr>
          </w:p>
        </w:tc>
        <w:tc>
          <w:tcPr>
            <w:tcW w:w="821" w:type="pct"/>
          </w:tcPr>
          <w:p w14:paraId="1C50CB19" w14:textId="77777777" w:rsidR="00B55910" w:rsidRPr="00973184" w:rsidRDefault="00B55910" w:rsidP="00745F8F">
            <w:pPr>
              <w:spacing w:after="0" w:line="276" w:lineRule="auto"/>
              <w:jc w:val="center"/>
              <w:rPr>
                <w:rFonts w:eastAsia="等线"/>
                <w:szCs w:val="22"/>
                <w:lang w:eastAsia="zh-CN"/>
              </w:rPr>
            </w:pPr>
          </w:p>
        </w:tc>
        <w:tc>
          <w:tcPr>
            <w:tcW w:w="2987" w:type="pct"/>
          </w:tcPr>
          <w:p w14:paraId="628C4842" w14:textId="77777777" w:rsidR="00B55910" w:rsidRPr="00973184" w:rsidRDefault="00B55910" w:rsidP="00745F8F">
            <w:pPr>
              <w:spacing w:after="0" w:line="276" w:lineRule="auto"/>
              <w:rPr>
                <w:rFonts w:eastAsia="等线"/>
                <w:szCs w:val="22"/>
                <w:lang w:eastAsia="zh-CN"/>
              </w:rPr>
            </w:pPr>
          </w:p>
        </w:tc>
      </w:tr>
      <w:tr w:rsidR="00B55910" w:rsidRPr="00973184" w14:paraId="3CC61682" w14:textId="77777777" w:rsidTr="00745F8F">
        <w:tc>
          <w:tcPr>
            <w:tcW w:w="1192" w:type="pct"/>
          </w:tcPr>
          <w:p w14:paraId="00865E07"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3DD1D8D5"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783640" w14:textId="77777777" w:rsidR="00B55910" w:rsidRPr="00973184" w:rsidRDefault="00B55910" w:rsidP="00745F8F">
            <w:pPr>
              <w:spacing w:after="0" w:line="276" w:lineRule="auto"/>
              <w:rPr>
                <w:rFonts w:eastAsia="等线"/>
                <w:szCs w:val="22"/>
                <w:lang w:val="en-US" w:eastAsia="zh-CN"/>
              </w:rPr>
            </w:pPr>
          </w:p>
        </w:tc>
      </w:tr>
      <w:tr w:rsidR="00B55910" w:rsidRPr="00973184" w14:paraId="14AC2B02" w14:textId="77777777" w:rsidTr="00745F8F">
        <w:tc>
          <w:tcPr>
            <w:tcW w:w="1192" w:type="pct"/>
          </w:tcPr>
          <w:p w14:paraId="165A4A3A" w14:textId="77777777" w:rsidR="00B55910" w:rsidRPr="00973184" w:rsidRDefault="00B55910" w:rsidP="00745F8F">
            <w:pPr>
              <w:spacing w:after="0" w:line="276" w:lineRule="auto"/>
              <w:jc w:val="center"/>
              <w:rPr>
                <w:szCs w:val="22"/>
                <w:lang w:val="en-US" w:eastAsia="zh-CN"/>
              </w:rPr>
            </w:pPr>
          </w:p>
        </w:tc>
        <w:tc>
          <w:tcPr>
            <w:tcW w:w="821" w:type="pct"/>
          </w:tcPr>
          <w:p w14:paraId="20DE541C"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0C4D8320" w14:textId="77777777" w:rsidR="00B55910" w:rsidRPr="00973184" w:rsidRDefault="00B55910" w:rsidP="00745F8F">
            <w:pPr>
              <w:spacing w:after="0" w:line="276" w:lineRule="auto"/>
              <w:rPr>
                <w:rFonts w:eastAsia="等线"/>
                <w:szCs w:val="22"/>
                <w:lang w:val="en-US" w:eastAsia="zh-CN"/>
              </w:rPr>
            </w:pPr>
          </w:p>
        </w:tc>
      </w:tr>
      <w:tr w:rsidR="00B55910" w:rsidRPr="00973184" w14:paraId="374187E0" w14:textId="77777777" w:rsidTr="00745F8F">
        <w:tc>
          <w:tcPr>
            <w:tcW w:w="1192" w:type="pct"/>
          </w:tcPr>
          <w:p w14:paraId="2BFAB109"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4B6680C8"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6762AE" w14:textId="77777777" w:rsidR="00B55910" w:rsidRPr="00973184" w:rsidRDefault="00B55910" w:rsidP="00745F8F">
            <w:pPr>
              <w:spacing w:after="0" w:line="276" w:lineRule="auto"/>
              <w:rPr>
                <w:rFonts w:eastAsia="等线"/>
                <w:szCs w:val="22"/>
                <w:lang w:val="en-US" w:eastAsia="zh-CN"/>
              </w:rPr>
            </w:pPr>
          </w:p>
        </w:tc>
      </w:tr>
      <w:tr w:rsidR="00B55910" w:rsidRPr="00973184" w14:paraId="03330C60" w14:textId="77777777" w:rsidTr="00745F8F">
        <w:tc>
          <w:tcPr>
            <w:tcW w:w="1192" w:type="pct"/>
          </w:tcPr>
          <w:p w14:paraId="68066DF8" w14:textId="77777777" w:rsidR="00B55910" w:rsidRPr="00973184" w:rsidRDefault="00B55910" w:rsidP="00745F8F">
            <w:pPr>
              <w:spacing w:after="0"/>
              <w:jc w:val="center"/>
              <w:rPr>
                <w:rFonts w:eastAsia="Malgun Gothic"/>
                <w:szCs w:val="22"/>
                <w:lang w:eastAsia="zh-CN"/>
              </w:rPr>
            </w:pPr>
          </w:p>
        </w:tc>
        <w:tc>
          <w:tcPr>
            <w:tcW w:w="821" w:type="pct"/>
          </w:tcPr>
          <w:p w14:paraId="59B5BBE0" w14:textId="77777777" w:rsidR="00B55910" w:rsidRPr="00973184" w:rsidRDefault="00B55910" w:rsidP="00745F8F">
            <w:pPr>
              <w:spacing w:after="0"/>
              <w:jc w:val="center"/>
              <w:rPr>
                <w:rFonts w:eastAsia="Malgun Gothic"/>
                <w:szCs w:val="22"/>
                <w:lang w:eastAsia="zh-CN"/>
              </w:rPr>
            </w:pPr>
          </w:p>
        </w:tc>
        <w:tc>
          <w:tcPr>
            <w:tcW w:w="2987" w:type="pct"/>
          </w:tcPr>
          <w:p w14:paraId="2BF57916" w14:textId="77777777" w:rsidR="00B55910" w:rsidRPr="00973184" w:rsidRDefault="00B55910" w:rsidP="00745F8F">
            <w:pPr>
              <w:spacing w:after="0"/>
              <w:rPr>
                <w:rFonts w:eastAsia="等线"/>
                <w:szCs w:val="22"/>
                <w:lang w:val="en-US" w:eastAsia="zh-CN"/>
              </w:rPr>
            </w:pPr>
          </w:p>
        </w:tc>
      </w:tr>
    </w:tbl>
    <w:p w14:paraId="5A4FF787" w14:textId="5D38C16D" w:rsidR="00582A54" w:rsidRDefault="00582A54" w:rsidP="00D560F9">
      <w:pPr>
        <w:rPr>
          <w:b/>
          <w:kern w:val="2"/>
          <w:lang w:eastAsia="zh-CN"/>
        </w:rPr>
      </w:pPr>
    </w:p>
    <w:p w14:paraId="6174902D" w14:textId="1207B737" w:rsidR="001B7565" w:rsidRPr="00973184" w:rsidRDefault="001B7565" w:rsidP="001B7565">
      <w:pPr>
        <w:widowControl w:val="0"/>
        <w:spacing w:after="160"/>
        <w:rPr>
          <w:rFonts w:ascii="CG Times (WN)" w:eastAsia="等线" w:hAnsi="CG Times (WN)"/>
          <w:b/>
          <w:bCs/>
          <w:szCs w:val="21"/>
          <w:lang w:eastAsia="zh-CN"/>
        </w:rPr>
      </w:pPr>
      <w:r>
        <w:rPr>
          <w:rFonts w:ascii="CG Times (WN)" w:eastAsia="等线" w:hAnsi="CG Times (WN)"/>
          <w:b/>
          <w:bCs/>
          <w:szCs w:val="21"/>
          <w:lang w:eastAsia="zh-CN"/>
        </w:rPr>
        <w:t>Q9a</w:t>
      </w:r>
      <w:r w:rsidRPr="00973184">
        <w:rPr>
          <w:rFonts w:ascii="CG Times (WN)" w:eastAsia="等线" w:hAnsi="CG Times (WN)"/>
          <w:b/>
          <w:bCs/>
          <w:szCs w:val="21"/>
          <w:lang w:eastAsia="zh-CN"/>
        </w:rPr>
        <w:t xml:space="preserve"> </w:t>
      </w:r>
      <w:r>
        <w:rPr>
          <w:rFonts w:ascii="CG Times (WN)" w:eastAsia="等线" w:hAnsi="CG Times (WN)"/>
          <w:b/>
          <w:bCs/>
          <w:szCs w:val="21"/>
          <w:lang w:eastAsia="zh-CN"/>
        </w:rPr>
        <w:t xml:space="preserve">If the answer to Q9 is Yes, do companies agree to send a LS to RAN1 asking to clarify the intention </w:t>
      </w:r>
      <w:r>
        <w:rPr>
          <w:rFonts w:ascii="CG Times (WN)" w:eastAsia="等线" w:hAnsi="CG Times (WN)" w:hint="eastAsia"/>
          <w:b/>
          <w:bCs/>
          <w:szCs w:val="21"/>
          <w:lang w:eastAsia="zh-CN"/>
        </w:rPr>
        <w:t>and</w:t>
      </w:r>
      <w:r>
        <w:rPr>
          <w:rFonts w:ascii="CG Times (WN)" w:eastAsia="等线" w:hAnsi="CG Times (WN)"/>
          <w:b/>
          <w:bCs/>
          <w:szCs w:val="21"/>
          <w:lang w:eastAsia="zh-CN"/>
        </w:rPr>
        <w:t xml:space="preserve"> inform RAN1 about the possible NBC change?</w:t>
      </w:r>
    </w:p>
    <w:tbl>
      <w:tblPr>
        <w:tblStyle w:val="af2"/>
        <w:tblW w:w="4927" w:type="pct"/>
        <w:tblLook w:val="04A0" w:firstRow="1" w:lastRow="0" w:firstColumn="1" w:lastColumn="0" w:noHBand="0" w:noVBand="1"/>
      </w:tblPr>
      <w:tblGrid>
        <w:gridCol w:w="2263"/>
        <w:gridCol w:w="1558"/>
        <w:gridCol w:w="5669"/>
      </w:tblGrid>
      <w:tr w:rsidR="001B7565" w:rsidRPr="00973184" w14:paraId="239B7060" w14:textId="77777777" w:rsidTr="00745F8F">
        <w:tc>
          <w:tcPr>
            <w:tcW w:w="1192" w:type="pct"/>
          </w:tcPr>
          <w:p w14:paraId="4FCC043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0CA5AB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E07FDAB"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B7565" w:rsidRPr="00973184" w14:paraId="4337AA96" w14:textId="77777777" w:rsidTr="00745F8F">
        <w:trPr>
          <w:trHeight w:val="90"/>
        </w:trPr>
        <w:tc>
          <w:tcPr>
            <w:tcW w:w="1192" w:type="pct"/>
          </w:tcPr>
          <w:p w14:paraId="1D32D1E4" w14:textId="61DEEC67" w:rsidR="001B7565"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1AAE874"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54A46EB3" w14:textId="3448035D" w:rsidR="001B7565" w:rsidRPr="00973184" w:rsidRDefault="00351D12" w:rsidP="00745F8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1B7565" w:rsidRPr="00973184" w14:paraId="28BE3EF3" w14:textId="77777777" w:rsidTr="00745F8F">
        <w:tc>
          <w:tcPr>
            <w:tcW w:w="1192" w:type="pct"/>
          </w:tcPr>
          <w:p w14:paraId="49980300" w14:textId="77777777" w:rsidR="001B7565" w:rsidRPr="00973184" w:rsidRDefault="001B7565" w:rsidP="00745F8F">
            <w:pPr>
              <w:spacing w:after="0" w:line="276" w:lineRule="auto"/>
              <w:jc w:val="center"/>
              <w:rPr>
                <w:rFonts w:eastAsiaTheme="minorEastAsia"/>
                <w:szCs w:val="22"/>
                <w:lang w:eastAsia="ja-JP"/>
              </w:rPr>
            </w:pPr>
          </w:p>
        </w:tc>
        <w:tc>
          <w:tcPr>
            <w:tcW w:w="821" w:type="pct"/>
          </w:tcPr>
          <w:p w14:paraId="67B7EDEA"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162F1ED3" w14:textId="77777777" w:rsidR="001B7565" w:rsidRPr="00973184" w:rsidRDefault="001B7565" w:rsidP="00745F8F">
            <w:pPr>
              <w:spacing w:after="0" w:line="276" w:lineRule="auto"/>
              <w:rPr>
                <w:rFonts w:eastAsiaTheme="minorEastAsia"/>
                <w:szCs w:val="21"/>
                <w:lang w:eastAsia="ja-JP"/>
              </w:rPr>
            </w:pPr>
          </w:p>
        </w:tc>
      </w:tr>
      <w:tr w:rsidR="001B7565" w:rsidRPr="00973184" w14:paraId="7401F74A" w14:textId="77777777" w:rsidTr="00745F8F">
        <w:tc>
          <w:tcPr>
            <w:tcW w:w="1192" w:type="pct"/>
          </w:tcPr>
          <w:p w14:paraId="2581AFE5" w14:textId="77777777" w:rsidR="001B7565" w:rsidRPr="00973184" w:rsidRDefault="001B7565" w:rsidP="00745F8F">
            <w:pPr>
              <w:spacing w:after="0" w:line="276" w:lineRule="auto"/>
              <w:jc w:val="center"/>
              <w:rPr>
                <w:rFonts w:eastAsia="等线"/>
                <w:szCs w:val="22"/>
                <w:lang w:eastAsia="zh-CN"/>
              </w:rPr>
            </w:pPr>
          </w:p>
        </w:tc>
        <w:tc>
          <w:tcPr>
            <w:tcW w:w="821" w:type="pct"/>
          </w:tcPr>
          <w:p w14:paraId="7B459FD5" w14:textId="77777777" w:rsidR="001B7565" w:rsidRPr="00973184" w:rsidRDefault="001B7565" w:rsidP="00745F8F">
            <w:pPr>
              <w:spacing w:after="0" w:line="276" w:lineRule="auto"/>
              <w:jc w:val="center"/>
              <w:rPr>
                <w:rFonts w:eastAsia="等线"/>
                <w:szCs w:val="22"/>
                <w:lang w:eastAsia="zh-CN"/>
              </w:rPr>
            </w:pPr>
          </w:p>
        </w:tc>
        <w:tc>
          <w:tcPr>
            <w:tcW w:w="2987" w:type="pct"/>
          </w:tcPr>
          <w:p w14:paraId="39119EB2" w14:textId="77777777" w:rsidR="001B7565" w:rsidRPr="00973184" w:rsidRDefault="001B7565" w:rsidP="00745F8F">
            <w:pPr>
              <w:spacing w:after="0" w:line="276" w:lineRule="auto"/>
              <w:rPr>
                <w:szCs w:val="22"/>
                <w:lang w:val="en-US" w:eastAsia="zh-CN"/>
              </w:rPr>
            </w:pPr>
          </w:p>
        </w:tc>
      </w:tr>
      <w:tr w:rsidR="001B7565" w:rsidRPr="00973184" w14:paraId="1BB443EF" w14:textId="77777777" w:rsidTr="00745F8F">
        <w:tc>
          <w:tcPr>
            <w:tcW w:w="1192" w:type="pct"/>
          </w:tcPr>
          <w:p w14:paraId="0A78CFEA" w14:textId="77777777" w:rsidR="001B7565" w:rsidRPr="00973184" w:rsidRDefault="001B7565" w:rsidP="00745F8F">
            <w:pPr>
              <w:spacing w:after="0" w:line="276" w:lineRule="auto"/>
              <w:jc w:val="center"/>
              <w:rPr>
                <w:rFonts w:eastAsia="等线"/>
                <w:szCs w:val="22"/>
                <w:lang w:eastAsia="zh-CN"/>
              </w:rPr>
            </w:pPr>
          </w:p>
        </w:tc>
        <w:tc>
          <w:tcPr>
            <w:tcW w:w="821" w:type="pct"/>
          </w:tcPr>
          <w:p w14:paraId="57CD0B90" w14:textId="77777777" w:rsidR="001B7565" w:rsidRPr="00973184" w:rsidRDefault="001B7565" w:rsidP="00745F8F">
            <w:pPr>
              <w:spacing w:after="0" w:line="276" w:lineRule="auto"/>
              <w:jc w:val="center"/>
              <w:rPr>
                <w:rFonts w:eastAsia="等线"/>
                <w:szCs w:val="22"/>
                <w:lang w:eastAsia="zh-CN"/>
              </w:rPr>
            </w:pPr>
          </w:p>
        </w:tc>
        <w:tc>
          <w:tcPr>
            <w:tcW w:w="2987" w:type="pct"/>
          </w:tcPr>
          <w:p w14:paraId="70417F0F" w14:textId="77777777" w:rsidR="001B7565" w:rsidRPr="00973184" w:rsidRDefault="001B7565" w:rsidP="00745F8F">
            <w:pPr>
              <w:spacing w:after="0" w:line="276" w:lineRule="auto"/>
              <w:rPr>
                <w:rFonts w:eastAsia="等线"/>
                <w:szCs w:val="22"/>
                <w:lang w:eastAsia="zh-CN"/>
              </w:rPr>
            </w:pPr>
          </w:p>
        </w:tc>
      </w:tr>
      <w:tr w:rsidR="001B7565" w:rsidRPr="00973184" w14:paraId="085D6CF5" w14:textId="77777777" w:rsidTr="00745F8F">
        <w:tc>
          <w:tcPr>
            <w:tcW w:w="1192" w:type="pct"/>
          </w:tcPr>
          <w:p w14:paraId="6D9EE770" w14:textId="77777777" w:rsidR="001B7565" w:rsidRPr="00973184" w:rsidRDefault="001B7565" w:rsidP="00745F8F">
            <w:pPr>
              <w:spacing w:after="0" w:line="276" w:lineRule="auto"/>
              <w:jc w:val="center"/>
              <w:rPr>
                <w:rFonts w:eastAsia="等线"/>
                <w:szCs w:val="22"/>
                <w:lang w:eastAsia="zh-CN"/>
              </w:rPr>
            </w:pPr>
          </w:p>
        </w:tc>
        <w:tc>
          <w:tcPr>
            <w:tcW w:w="821" w:type="pct"/>
          </w:tcPr>
          <w:p w14:paraId="042195B3" w14:textId="77777777" w:rsidR="001B7565" w:rsidRPr="00973184" w:rsidRDefault="001B7565" w:rsidP="00745F8F">
            <w:pPr>
              <w:spacing w:after="0" w:line="276" w:lineRule="auto"/>
              <w:jc w:val="center"/>
              <w:rPr>
                <w:rFonts w:eastAsia="等线"/>
                <w:szCs w:val="22"/>
                <w:lang w:eastAsia="zh-CN"/>
              </w:rPr>
            </w:pPr>
          </w:p>
        </w:tc>
        <w:tc>
          <w:tcPr>
            <w:tcW w:w="2987" w:type="pct"/>
          </w:tcPr>
          <w:p w14:paraId="1778979F" w14:textId="77777777" w:rsidR="001B7565" w:rsidRPr="00973184" w:rsidRDefault="001B7565" w:rsidP="00745F8F">
            <w:pPr>
              <w:spacing w:after="0" w:line="276" w:lineRule="auto"/>
              <w:rPr>
                <w:rFonts w:eastAsia="等线"/>
                <w:szCs w:val="22"/>
                <w:lang w:eastAsia="zh-CN"/>
              </w:rPr>
            </w:pPr>
          </w:p>
        </w:tc>
      </w:tr>
      <w:tr w:rsidR="001B7565" w:rsidRPr="00973184" w14:paraId="59107244" w14:textId="77777777" w:rsidTr="00745F8F">
        <w:tc>
          <w:tcPr>
            <w:tcW w:w="1192" w:type="pct"/>
          </w:tcPr>
          <w:p w14:paraId="03299D58" w14:textId="77777777" w:rsidR="001B7565" w:rsidRPr="00973184" w:rsidRDefault="001B7565" w:rsidP="00745F8F">
            <w:pPr>
              <w:spacing w:after="0" w:line="276" w:lineRule="auto"/>
              <w:jc w:val="center"/>
              <w:rPr>
                <w:rFonts w:eastAsia="等线"/>
                <w:szCs w:val="22"/>
                <w:lang w:eastAsia="zh-CN"/>
              </w:rPr>
            </w:pPr>
          </w:p>
        </w:tc>
        <w:tc>
          <w:tcPr>
            <w:tcW w:w="821" w:type="pct"/>
          </w:tcPr>
          <w:p w14:paraId="6E85DE21" w14:textId="77777777" w:rsidR="001B7565" w:rsidRPr="00973184" w:rsidRDefault="001B7565" w:rsidP="00745F8F">
            <w:pPr>
              <w:spacing w:after="0" w:line="276" w:lineRule="auto"/>
              <w:jc w:val="center"/>
              <w:rPr>
                <w:rFonts w:eastAsia="等线"/>
                <w:szCs w:val="22"/>
                <w:lang w:eastAsia="zh-CN"/>
              </w:rPr>
            </w:pPr>
          </w:p>
        </w:tc>
        <w:tc>
          <w:tcPr>
            <w:tcW w:w="2987" w:type="pct"/>
          </w:tcPr>
          <w:p w14:paraId="20A79BCB" w14:textId="77777777" w:rsidR="001B7565" w:rsidRPr="00973184" w:rsidRDefault="001B7565" w:rsidP="00745F8F">
            <w:pPr>
              <w:spacing w:after="0" w:line="276" w:lineRule="auto"/>
              <w:rPr>
                <w:rFonts w:eastAsia="等线"/>
                <w:szCs w:val="22"/>
                <w:lang w:eastAsia="zh-CN"/>
              </w:rPr>
            </w:pPr>
          </w:p>
        </w:tc>
      </w:tr>
      <w:tr w:rsidR="001B7565" w:rsidRPr="00973184" w14:paraId="14A4A82A" w14:textId="77777777" w:rsidTr="00745F8F">
        <w:tc>
          <w:tcPr>
            <w:tcW w:w="1192" w:type="pct"/>
          </w:tcPr>
          <w:p w14:paraId="66FC8B65"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017C82BA"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20AFD5AA" w14:textId="77777777" w:rsidR="001B7565" w:rsidRPr="00973184" w:rsidRDefault="001B7565" w:rsidP="00745F8F">
            <w:pPr>
              <w:spacing w:after="0" w:line="276" w:lineRule="auto"/>
              <w:rPr>
                <w:rFonts w:eastAsia="等线"/>
                <w:szCs w:val="22"/>
                <w:lang w:val="en-US" w:eastAsia="zh-CN"/>
              </w:rPr>
            </w:pPr>
          </w:p>
        </w:tc>
      </w:tr>
      <w:tr w:rsidR="001B7565" w:rsidRPr="00973184" w14:paraId="650BBE71" w14:textId="77777777" w:rsidTr="00745F8F">
        <w:tc>
          <w:tcPr>
            <w:tcW w:w="1192" w:type="pct"/>
          </w:tcPr>
          <w:p w14:paraId="0BD4043A" w14:textId="77777777" w:rsidR="001B7565" w:rsidRPr="00973184" w:rsidRDefault="001B7565" w:rsidP="00745F8F">
            <w:pPr>
              <w:spacing w:after="0" w:line="276" w:lineRule="auto"/>
              <w:jc w:val="center"/>
              <w:rPr>
                <w:szCs w:val="22"/>
                <w:lang w:val="en-US" w:eastAsia="zh-CN"/>
              </w:rPr>
            </w:pPr>
          </w:p>
        </w:tc>
        <w:tc>
          <w:tcPr>
            <w:tcW w:w="821" w:type="pct"/>
          </w:tcPr>
          <w:p w14:paraId="5FB2E04D"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6C53C725" w14:textId="77777777" w:rsidR="001B7565" w:rsidRPr="00973184" w:rsidRDefault="001B7565" w:rsidP="00745F8F">
            <w:pPr>
              <w:spacing w:after="0" w:line="276" w:lineRule="auto"/>
              <w:rPr>
                <w:rFonts w:eastAsia="等线"/>
                <w:szCs w:val="22"/>
                <w:lang w:val="en-US" w:eastAsia="zh-CN"/>
              </w:rPr>
            </w:pPr>
          </w:p>
        </w:tc>
      </w:tr>
      <w:tr w:rsidR="001B7565" w:rsidRPr="00973184" w14:paraId="248B3239" w14:textId="77777777" w:rsidTr="00745F8F">
        <w:tc>
          <w:tcPr>
            <w:tcW w:w="1192" w:type="pct"/>
          </w:tcPr>
          <w:p w14:paraId="0E95D364"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24DB4ABE"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0BCF2355" w14:textId="77777777" w:rsidR="001B7565" w:rsidRPr="00973184" w:rsidRDefault="001B7565" w:rsidP="00745F8F">
            <w:pPr>
              <w:spacing w:after="0" w:line="276" w:lineRule="auto"/>
              <w:rPr>
                <w:rFonts w:eastAsia="等线"/>
                <w:szCs w:val="22"/>
                <w:lang w:val="en-US" w:eastAsia="zh-CN"/>
              </w:rPr>
            </w:pPr>
          </w:p>
        </w:tc>
      </w:tr>
      <w:tr w:rsidR="001B7565" w:rsidRPr="00973184" w14:paraId="54BF097F" w14:textId="77777777" w:rsidTr="00745F8F">
        <w:tc>
          <w:tcPr>
            <w:tcW w:w="1192" w:type="pct"/>
          </w:tcPr>
          <w:p w14:paraId="0B126CFB" w14:textId="77777777" w:rsidR="001B7565" w:rsidRPr="00973184" w:rsidRDefault="001B7565" w:rsidP="00745F8F">
            <w:pPr>
              <w:spacing w:after="0"/>
              <w:jc w:val="center"/>
              <w:rPr>
                <w:rFonts w:eastAsia="Malgun Gothic"/>
                <w:szCs w:val="22"/>
                <w:lang w:eastAsia="zh-CN"/>
              </w:rPr>
            </w:pPr>
          </w:p>
        </w:tc>
        <w:tc>
          <w:tcPr>
            <w:tcW w:w="821" w:type="pct"/>
          </w:tcPr>
          <w:p w14:paraId="5CEB9C78" w14:textId="77777777" w:rsidR="001B7565" w:rsidRPr="00973184" w:rsidRDefault="001B7565" w:rsidP="00745F8F">
            <w:pPr>
              <w:spacing w:after="0"/>
              <w:jc w:val="center"/>
              <w:rPr>
                <w:rFonts w:eastAsia="Malgun Gothic"/>
                <w:szCs w:val="22"/>
                <w:lang w:eastAsia="zh-CN"/>
              </w:rPr>
            </w:pPr>
          </w:p>
        </w:tc>
        <w:tc>
          <w:tcPr>
            <w:tcW w:w="2987" w:type="pct"/>
          </w:tcPr>
          <w:p w14:paraId="55DE85C7" w14:textId="77777777" w:rsidR="001B7565" w:rsidRPr="00973184" w:rsidRDefault="001B7565" w:rsidP="00745F8F">
            <w:pPr>
              <w:spacing w:after="0"/>
              <w:rPr>
                <w:rFonts w:eastAsia="等线"/>
                <w:szCs w:val="22"/>
                <w:lang w:val="en-US" w:eastAsia="zh-CN"/>
              </w:rPr>
            </w:pPr>
          </w:p>
        </w:tc>
      </w:tr>
    </w:tbl>
    <w:p w14:paraId="65615130" w14:textId="77777777" w:rsidR="001B7565" w:rsidRDefault="001B7565" w:rsidP="00D560F9">
      <w:pPr>
        <w:rPr>
          <w:b/>
          <w:kern w:val="2"/>
          <w:lang w:eastAsia="zh-CN"/>
        </w:rPr>
      </w:pPr>
    </w:p>
    <w:p w14:paraId="3CB826D0" w14:textId="1D5A5B5D" w:rsidR="008C6DB5" w:rsidRDefault="008E314F" w:rsidP="00D560F9">
      <w:r>
        <w:t xml:space="preserve">In RAN1 </w:t>
      </w:r>
      <w:r>
        <w:rPr>
          <w:rFonts w:hint="eastAsia"/>
          <w:lang w:eastAsia="zh-CN"/>
        </w:rPr>
        <w:t>rep</w:t>
      </w:r>
      <w:r>
        <w:t>ly LS, it is required that only one from FG 11-2c and FG 11-2g can be reported by UE if reported, and only one from FG 11-2a and FG 11-2f can be reported by UE if reported.</w:t>
      </w:r>
      <w:r w:rsidR="008C6DB5">
        <w:t xml:space="preserve"> However, that will be an NBC change since there is no such restriction in current RAN2 spec. </w:t>
      </w:r>
    </w:p>
    <w:p w14:paraId="68B61F47" w14:textId="32ACB6FB" w:rsidR="008E314F" w:rsidRDefault="008C6DB5" w:rsidP="00D560F9">
      <w:pPr>
        <w:rPr>
          <w:lang w:eastAsia="zh-CN"/>
        </w:rPr>
      </w:pPr>
      <w:r>
        <w:t xml:space="preserve">It is proposed in </w:t>
      </w:r>
      <w:r w:rsidR="006C11E8">
        <w:rPr>
          <w:lang w:eastAsia="zh-CN"/>
        </w:rPr>
        <w:t>[7]</w:t>
      </w:r>
      <w:r>
        <w:rPr>
          <w:lang w:eastAsia="zh-CN"/>
        </w:rPr>
        <w:t xml:space="preserve"> that a higher capability can be considered by the network if both FG 11-2a and FG 11-2f are reported by UE</w:t>
      </w:r>
      <w:r w:rsidR="001B7565">
        <w:rPr>
          <w:lang w:eastAsia="zh-CN"/>
        </w:rPr>
        <w:t xml:space="preserve">, or if both FG 11-2c </w:t>
      </w:r>
      <w:r w:rsidR="001B7565">
        <w:rPr>
          <w:rFonts w:hint="eastAsia"/>
          <w:lang w:eastAsia="zh-CN"/>
        </w:rPr>
        <w:t>and</w:t>
      </w:r>
      <w:r w:rsidR="001B7565">
        <w:rPr>
          <w:lang w:eastAsia="zh-CN"/>
        </w:rPr>
        <w:t xml:space="preserve"> FG 11-2</w:t>
      </w:r>
      <w:r w:rsidR="001B7565">
        <w:rPr>
          <w:rFonts w:hint="eastAsia"/>
          <w:lang w:eastAsia="zh-CN"/>
        </w:rPr>
        <w:t>g</w:t>
      </w:r>
      <w:r w:rsidR="001B7565">
        <w:rPr>
          <w:lang w:eastAsia="zh-CN"/>
        </w:rPr>
        <w:t xml:space="preserve"> are reported by UE</w:t>
      </w:r>
      <w:r>
        <w:rPr>
          <w:lang w:eastAsia="zh-CN"/>
        </w:rPr>
        <w:t>. A LS should be sent to RAN1 to confirm the understanding above.</w:t>
      </w:r>
    </w:p>
    <w:p w14:paraId="0089EC88" w14:textId="3291A133" w:rsidR="008C6DB5" w:rsidRPr="008C6DB5" w:rsidRDefault="008C6DB5" w:rsidP="008C6DB5">
      <w:pPr>
        <w:overflowPunct w:val="0"/>
        <w:autoSpaceDE w:val="0"/>
        <w:autoSpaceDN w:val="0"/>
        <w:adjustRightInd w:val="0"/>
        <w:spacing w:after="120"/>
        <w:ind w:rightChars="100" w:right="200"/>
        <w:textAlignment w:val="baseline"/>
      </w:pPr>
      <w:r w:rsidRPr="008C6DB5">
        <w:rPr>
          <w:b/>
        </w:rPr>
        <w:lastRenderedPageBreak/>
        <w:t xml:space="preserve">Proposal 2: </w:t>
      </w:r>
      <w:r w:rsidRPr="008C6DB5">
        <w:t>RAN2 asks RAN1 whether a higher capability can be considered by the network if both FG11-2a and FG 11-2f are reported by the UE, or if both FG11-2c and FG 11-2g are reported by UE.</w:t>
      </w:r>
    </w:p>
    <w:p w14:paraId="0C01D01C" w14:textId="0FA94D0D" w:rsidR="008E314F" w:rsidRPr="00973184" w:rsidRDefault="008E314F" w:rsidP="008E314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t>
      </w:r>
      <w:r w:rsidR="001B7565" w:rsidRPr="001B7565">
        <w:rPr>
          <w:rFonts w:ascii="CG Times (WN)" w:eastAsia="等线" w:hAnsi="CG Times (WN)"/>
          <w:b/>
          <w:bCs/>
          <w:szCs w:val="21"/>
          <w:lang w:eastAsia="zh-CN"/>
        </w:rPr>
        <w:t xml:space="preserve">a higher capability can be considered by the network if both FG11-2a and FG 11-2f are reported by the UE, or if both FG11-2c and FG 11-2g are reported by </w:t>
      </w:r>
      <w:r w:rsidR="00662CC4">
        <w:rPr>
          <w:rFonts w:ascii="CG Times (WN)" w:eastAsia="等线" w:hAnsi="CG Times (WN)"/>
          <w:b/>
          <w:bCs/>
          <w:szCs w:val="21"/>
          <w:lang w:eastAsia="zh-CN"/>
        </w:rPr>
        <w:t xml:space="preserve">the </w:t>
      </w:r>
      <w:r w:rsidR="001B7565" w:rsidRPr="001B7565">
        <w:rPr>
          <w:rFonts w:ascii="CG Times (WN)" w:eastAsia="等线" w:hAnsi="CG Times (WN)"/>
          <w:b/>
          <w:bCs/>
          <w:szCs w:val="21"/>
          <w:lang w:eastAsia="zh-CN"/>
        </w:rPr>
        <w:t>UE</w:t>
      </w:r>
      <w:r>
        <w:rPr>
          <w:rFonts w:ascii="CG Times (WN)" w:eastAsia="等线" w:hAnsi="CG Times (WN)"/>
          <w:b/>
          <w:bCs/>
          <w:szCs w:val="21"/>
          <w:lang w:eastAsia="zh-CN"/>
        </w:rPr>
        <w:t xml:space="preserve">? </w:t>
      </w:r>
    </w:p>
    <w:tbl>
      <w:tblPr>
        <w:tblStyle w:val="af2"/>
        <w:tblW w:w="4927" w:type="pct"/>
        <w:tblLook w:val="04A0" w:firstRow="1" w:lastRow="0" w:firstColumn="1" w:lastColumn="0" w:noHBand="0" w:noVBand="1"/>
      </w:tblPr>
      <w:tblGrid>
        <w:gridCol w:w="2263"/>
        <w:gridCol w:w="1558"/>
        <w:gridCol w:w="5669"/>
      </w:tblGrid>
      <w:tr w:rsidR="008E314F" w:rsidRPr="00973184" w14:paraId="3F32F8B1" w14:textId="77777777" w:rsidTr="00745F8F">
        <w:tc>
          <w:tcPr>
            <w:tcW w:w="1192" w:type="pct"/>
          </w:tcPr>
          <w:p w14:paraId="3C9981C9"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14DE06"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3967C80"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E314F" w:rsidRPr="00973184" w14:paraId="16C07B92" w14:textId="77777777" w:rsidTr="00745F8F">
        <w:trPr>
          <w:trHeight w:val="90"/>
        </w:trPr>
        <w:tc>
          <w:tcPr>
            <w:tcW w:w="1192" w:type="pct"/>
          </w:tcPr>
          <w:p w14:paraId="217B6F00" w14:textId="5324A8FD"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75E1E88" w14:textId="2B706539"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0C5FE7B" w14:textId="1E43604D" w:rsidR="008E314F" w:rsidRPr="00973184" w:rsidRDefault="008F2C05" w:rsidP="00745F8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8E314F" w:rsidRPr="00973184" w14:paraId="43ABBBBE" w14:textId="77777777" w:rsidTr="00745F8F">
        <w:tc>
          <w:tcPr>
            <w:tcW w:w="1192" w:type="pct"/>
          </w:tcPr>
          <w:p w14:paraId="71513D11" w14:textId="77777777" w:rsidR="008E314F" w:rsidRPr="00973184" w:rsidRDefault="008E314F" w:rsidP="00745F8F">
            <w:pPr>
              <w:spacing w:after="0" w:line="276" w:lineRule="auto"/>
              <w:jc w:val="center"/>
              <w:rPr>
                <w:rFonts w:eastAsiaTheme="minorEastAsia"/>
                <w:szCs w:val="22"/>
                <w:lang w:eastAsia="ja-JP"/>
              </w:rPr>
            </w:pPr>
          </w:p>
        </w:tc>
        <w:tc>
          <w:tcPr>
            <w:tcW w:w="821" w:type="pct"/>
          </w:tcPr>
          <w:p w14:paraId="54A0BBBF" w14:textId="77777777" w:rsidR="008E314F" w:rsidRPr="00973184" w:rsidRDefault="008E314F" w:rsidP="00745F8F">
            <w:pPr>
              <w:spacing w:after="0" w:line="276" w:lineRule="auto"/>
              <w:jc w:val="center"/>
              <w:rPr>
                <w:rFonts w:eastAsiaTheme="minorEastAsia"/>
                <w:szCs w:val="22"/>
                <w:lang w:eastAsia="ja-JP"/>
              </w:rPr>
            </w:pPr>
          </w:p>
        </w:tc>
        <w:tc>
          <w:tcPr>
            <w:tcW w:w="2987" w:type="pct"/>
          </w:tcPr>
          <w:p w14:paraId="354F70EB" w14:textId="77777777" w:rsidR="008E314F" w:rsidRPr="00973184" w:rsidRDefault="008E314F" w:rsidP="00745F8F">
            <w:pPr>
              <w:spacing w:after="0" w:line="276" w:lineRule="auto"/>
              <w:rPr>
                <w:rFonts w:eastAsiaTheme="minorEastAsia"/>
                <w:szCs w:val="21"/>
                <w:lang w:eastAsia="ja-JP"/>
              </w:rPr>
            </w:pPr>
          </w:p>
        </w:tc>
      </w:tr>
      <w:tr w:rsidR="008E314F" w:rsidRPr="00973184" w14:paraId="682C5BD8" w14:textId="77777777" w:rsidTr="00745F8F">
        <w:tc>
          <w:tcPr>
            <w:tcW w:w="1192" w:type="pct"/>
          </w:tcPr>
          <w:p w14:paraId="2E4E2FBB" w14:textId="77777777" w:rsidR="008E314F" w:rsidRPr="00973184" w:rsidRDefault="008E314F" w:rsidP="00745F8F">
            <w:pPr>
              <w:spacing w:after="0" w:line="276" w:lineRule="auto"/>
              <w:jc w:val="center"/>
              <w:rPr>
                <w:rFonts w:eastAsia="等线"/>
                <w:szCs w:val="22"/>
                <w:lang w:eastAsia="zh-CN"/>
              </w:rPr>
            </w:pPr>
          </w:p>
        </w:tc>
        <w:tc>
          <w:tcPr>
            <w:tcW w:w="821" w:type="pct"/>
          </w:tcPr>
          <w:p w14:paraId="0889EC42" w14:textId="77777777" w:rsidR="008E314F" w:rsidRPr="00973184" w:rsidRDefault="008E314F" w:rsidP="00745F8F">
            <w:pPr>
              <w:spacing w:after="0" w:line="276" w:lineRule="auto"/>
              <w:jc w:val="center"/>
              <w:rPr>
                <w:rFonts w:eastAsia="等线"/>
                <w:szCs w:val="22"/>
                <w:lang w:eastAsia="zh-CN"/>
              </w:rPr>
            </w:pPr>
          </w:p>
        </w:tc>
        <w:tc>
          <w:tcPr>
            <w:tcW w:w="2987" w:type="pct"/>
          </w:tcPr>
          <w:p w14:paraId="2E3952DB" w14:textId="77777777" w:rsidR="008E314F" w:rsidRPr="00973184" w:rsidRDefault="008E314F" w:rsidP="00745F8F">
            <w:pPr>
              <w:spacing w:after="0" w:line="276" w:lineRule="auto"/>
              <w:rPr>
                <w:szCs w:val="22"/>
                <w:lang w:val="en-US" w:eastAsia="zh-CN"/>
              </w:rPr>
            </w:pPr>
          </w:p>
        </w:tc>
      </w:tr>
      <w:tr w:rsidR="008E314F" w:rsidRPr="00973184" w14:paraId="2B5D5025" w14:textId="77777777" w:rsidTr="00745F8F">
        <w:tc>
          <w:tcPr>
            <w:tcW w:w="1192" w:type="pct"/>
          </w:tcPr>
          <w:p w14:paraId="08CC67D5" w14:textId="77777777" w:rsidR="008E314F" w:rsidRPr="00973184" w:rsidRDefault="008E314F" w:rsidP="00745F8F">
            <w:pPr>
              <w:spacing w:after="0" w:line="276" w:lineRule="auto"/>
              <w:jc w:val="center"/>
              <w:rPr>
                <w:rFonts w:eastAsia="等线"/>
                <w:szCs w:val="22"/>
                <w:lang w:eastAsia="zh-CN"/>
              </w:rPr>
            </w:pPr>
          </w:p>
        </w:tc>
        <w:tc>
          <w:tcPr>
            <w:tcW w:w="821" w:type="pct"/>
          </w:tcPr>
          <w:p w14:paraId="24B7FB3F" w14:textId="77777777" w:rsidR="008E314F" w:rsidRPr="00973184" w:rsidRDefault="008E314F" w:rsidP="00745F8F">
            <w:pPr>
              <w:spacing w:after="0" w:line="276" w:lineRule="auto"/>
              <w:jc w:val="center"/>
              <w:rPr>
                <w:rFonts w:eastAsia="等线"/>
                <w:szCs w:val="22"/>
                <w:lang w:eastAsia="zh-CN"/>
              </w:rPr>
            </w:pPr>
          </w:p>
        </w:tc>
        <w:tc>
          <w:tcPr>
            <w:tcW w:w="2987" w:type="pct"/>
          </w:tcPr>
          <w:p w14:paraId="412E6173" w14:textId="77777777" w:rsidR="008E314F" w:rsidRPr="00973184" w:rsidRDefault="008E314F" w:rsidP="00745F8F">
            <w:pPr>
              <w:spacing w:after="0" w:line="276" w:lineRule="auto"/>
              <w:rPr>
                <w:rFonts w:eastAsia="等线"/>
                <w:szCs w:val="22"/>
                <w:lang w:eastAsia="zh-CN"/>
              </w:rPr>
            </w:pPr>
          </w:p>
        </w:tc>
      </w:tr>
      <w:tr w:rsidR="008E314F" w:rsidRPr="00973184" w14:paraId="2BC69084" w14:textId="77777777" w:rsidTr="00745F8F">
        <w:tc>
          <w:tcPr>
            <w:tcW w:w="1192" w:type="pct"/>
          </w:tcPr>
          <w:p w14:paraId="35D86D57" w14:textId="77777777" w:rsidR="008E314F" w:rsidRPr="00973184" w:rsidRDefault="008E314F" w:rsidP="00745F8F">
            <w:pPr>
              <w:spacing w:after="0" w:line="276" w:lineRule="auto"/>
              <w:jc w:val="center"/>
              <w:rPr>
                <w:rFonts w:eastAsia="等线"/>
                <w:szCs w:val="22"/>
                <w:lang w:eastAsia="zh-CN"/>
              </w:rPr>
            </w:pPr>
          </w:p>
        </w:tc>
        <w:tc>
          <w:tcPr>
            <w:tcW w:w="821" w:type="pct"/>
          </w:tcPr>
          <w:p w14:paraId="4AE76A89" w14:textId="77777777" w:rsidR="008E314F" w:rsidRPr="00973184" w:rsidRDefault="008E314F" w:rsidP="00745F8F">
            <w:pPr>
              <w:spacing w:after="0" w:line="276" w:lineRule="auto"/>
              <w:jc w:val="center"/>
              <w:rPr>
                <w:rFonts w:eastAsia="等线"/>
                <w:szCs w:val="22"/>
                <w:lang w:eastAsia="zh-CN"/>
              </w:rPr>
            </w:pPr>
          </w:p>
        </w:tc>
        <w:tc>
          <w:tcPr>
            <w:tcW w:w="2987" w:type="pct"/>
          </w:tcPr>
          <w:p w14:paraId="2AEEF1FF" w14:textId="77777777" w:rsidR="008E314F" w:rsidRPr="00973184" w:rsidRDefault="008E314F" w:rsidP="00745F8F">
            <w:pPr>
              <w:spacing w:after="0" w:line="276" w:lineRule="auto"/>
              <w:rPr>
                <w:rFonts w:eastAsia="等线"/>
                <w:szCs w:val="22"/>
                <w:lang w:eastAsia="zh-CN"/>
              </w:rPr>
            </w:pPr>
          </w:p>
        </w:tc>
      </w:tr>
      <w:tr w:rsidR="008E314F" w:rsidRPr="00973184" w14:paraId="28656A77" w14:textId="77777777" w:rsidTr="00745F8F">
        <w:tc>
          <w:tcPr>
            <w:tcW w:w="1192" w:type="pct"/>
          </w:tcPr>
          <w:p w14:paraId="7BA2D95D" w14:textId="77777777" w:rsidR="008E314F" w:rsidRPr="00973184" w:rsidRDefault="008E314F" w:rsidP="00745F8F">
            <w:pPr>
              <w:spacing w:after="0" w:line="276" w:lineRule="auto"/>
              <w:jc w:val="center"/>
              <w:rPr>
                <w:rFonts w:eastAsia="等线"/>
                <w:szCs w:val="22"/>
                <w:lang w:eastAsia="zh-CN"/>
              </w:rPr>
            </w:pPr>
          </w:p>
        </w:tc>
        <w:tc>
          <w:tcPr>
            <w:tcW w:w="821" w:type="pct"/>
          </w:tcPr>
          <w:p w14:paraId="3179B494" w14:textId="77777777" w:rsidR="008E314F" w:rsidRPr="00973184" w:rsidRDefault="008E314F" w:rsidP="00745F8F">
            <w:pPr>
              <w:spacing w:after="0" w:line="276" w:lineRule="auto"/>
              <w:jc w:val="center"/>
              <w:rPr>
                <w:rFonts w:eastAsia="等线"/>
                <w:szCs w:val="22"/>
                <w:lang w:eastAsia="zh-CN"/>
              </w:rPr>
            </w:pPr>
          </w:p>
        </w:tc>
        <w:tc>
          <w:tcPr>
            <w:tcW w:w="2987" w:type="pct"/>
          </w:tcPr>
          <w:p w14:paraId="25116BE8" w14:textId="77777777" w:rsidR="008E314F" w:rsidRPr="00973184" w:rsidRDefault="008E314F" w:rsidP="00745F8F">
            <w:pPr>
              <w:spacing w:after="0" w:line="276" w:lineRule="auto"/>
              <w:rPr>
                <w:rFonts w:eastAsia="等线"/>
                <w:szCs w:val="22"/>
                <w:lang w:eastAsia="zh-CN"/>
              </w:rPr>
            </w:pPr>
          </w:p>
        </w:tc>
      </w:tr>
      <w:tr w:rsidR="008E314F" w:rsidRPr="00973184" w14:paraId="19757321" w14:textId="77777777" w:rsidTr="00745F8F">
        <w:tc>
          <w:tcPr>
            <w:tcW w:w="1192" w:type="pct"/>
          </w:tcPr>
          <w:p w14:paraId="55B22022"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2D87AE7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493BE2B7" w14:textId="77777777" w:rsidR="008E314F" w:rsidRPr="00973184" w:rsidRDefault="008E314F" w:rsidP="00745F8F">
            <w:pPr>
              <w:spacing w:after="0" w:line="276" w:lineRule="auto"/>
              <w:rPr>
                <w:rFonts w:eastAsia="等线"/>
                <w:szCs w:val="22"/>
                <w:lang w:val="en-US" w:eastAsia="zh-CN"/>
              </w:rPr>
            </w:pPr>
          </w:p>
        </w:tc>
      </w:tr>
      <w:tr w:rsidR="008E314F" w:rsidRPr="00973184" w14:paraId="05DC1944" w14:textId="77777777" w:rsidTr="00745F8F">
        <w:tc>
          <w:tcPr>
            <w:tcW w:w="1192" w:type="pct"/>
          </w:tcPr>
          <w:p w14:paraId="49CE7B00" w14:textId="77777777" w:rsidR="008E314F" w:rsidRPr="00973184" w:rsidRDefault="008E314F" w:rsidP="00745F8F">
            <w:pPr>
              <w:spacing w:after="0" w:line="276" w:lineRule="auto"/>
              <w:jc w:val="center"/>
              <w:rPr>
                <w:szCs w:val="22"/>
                <w:lang w:val="en-US" w:eastAsia="zh-CN"/>
              </w:rPr>
            </w:pPr>
          </w:p>
        </w:tc>
        <w:tc>
          <w:tcPr>
            <w:tcW w:w="821" w:type="pct"/>
          </w:tcPr>
          <w:p w14:paraId="115189D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020D01A" w14:textId="77777777" w:rsidR="008E314F" w:rsidRPr="00973184" w:rsidRDefault="008E314F" w:rsidP="00745F8F">
            <w:pPr>
              <w:spacing w:after="0" w:line="276" w:lineRule="auto"/>
              <w:rPr>
                <w:rFonts w:eastAsia="等线"/>
                <w:szCs w:val="22"/>
                <w:lang w:val="en-US" w:eastAsia="zh-CN"/>
              </w:rPr>
            </w:pPr>
          </w:p>
        </w:tc>
      </w:tr>
      <w:tr w:rsidR="008E314F" w:rsidRPr="00973184" w14:paraId="67DC5058" w14:textId="77777777" w:rsidTr="00745F8F">
        <w:tc>
          <w:tcPr>
            <w:tcW w:w="1192" w:type="pct"/>
          </w:tcPr>
          <w:p w14:paraId="67C1F26F"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167E8566"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ED04B10" w14:textId="77777777" w:rsidR="008E314F" w:rsidRPr="00973184" w:rsidRDefault="008E314F" w:rsidP="00745F8F">
            <w:pPr>
              <w:spacing w:after="0" w:line="276" w:lineRule="auto"/>
              <w:rPr>
                <w:rFonts w:eastAsia="等线"/>
                <w:szCs w:val="22"/>
                <w:lang w:val="en-US" w:eastAsia="zh-CN"/>
              </w:rPr>
            </w:pPr>
          </w:p>
        </w:tc>
      </w:tr>
      <w:tr w:rsidR="008E314F" w:rsidRPr="00973184" w14:paraId="7264FBFF" w14:textId="77777777" w:rsidTr="00745F8F">
        <w:tc>
          <w:tcPr>
            <w:tcW w:w="1192" w:type="pct"/>
          </w:tcPr>
          <w:p w14:paraId="0A032E44" w14:textId="77777777" w:rsidR="008E314F" w:rsidRPr="00973184" w:rsidRDefault="008E314F" w:rsidP="00745F8F">
            <w:pPr>
              <w:spacing w:after="0"/>
              <w:jc w:val="center"/>
              <w:rPr>
                <w:rFonts w:eastAsia="Malgun Gothic"/>
                <w:szCs w:val="22"/>
                <w:lang w:eastAsia="zh-CN"/>
              </w:rPr>
            </w:pPr>
          </w:p>
        </w:tc>
        <w:tc>
          <w:tcPr>
            <w:tcW w:w="821" w:type="pct"/>
          </w:tcPr>
          <w:p w14:paraId="3712A891" w14:textId="77777777" w:rsidR="008E314F" w:rsidRPr="00973184" w:rsidRDefault="008E314F" w:rsidP="00745F8F">
            <w:pPr>
              <w:spacing w:after="0"/>
              <w:jc w:val="center"/>
              <w:rPr>
                <w:rFonts w:eastAsia="Malgun Gothic"/>
                <w:szCs w:val="22"/>
                <w:lang w:eastAsia="zh-CN"/>
              </w:rPr>
            </w:pPr>
          </w:p>
        </w:tc>
        <w:tc>
          <w:tcPr>
            <w:tcW w:w="2987" w:type="pct"/>
          </w:tcPr>
          <w:p w14:paraId="61D98F8D" w14:textId="77777777" w:rsidR="008E314F" w:rsidRPr="00973184" w:rsidRDefault="008E314F" w:rsidP="00745F8F">
            <w:pPr>
              <w:spacing w:after="0"/>
              <w:rPr>
                <w:rFonts w:eastAsia="等线"/>
                <w:szCs w:val="22"/>
                <w:lang w:val="en-US" w:eastAsia="zh-CN"/>
              </w:rPr>
            </w:pPr>
          </w:p>
        </w:tc>
      </w:tr>
    </w:tbl>
    <w:p w14:paraId="4A32700F" w14:textId="43D2DD2B" w:rsidR="008E314F" w:rsidRDefault="008E314F" w:rsidP="00D560F9">
      <w:pPr>
        <w:rPr>
          <w:b/>
          <w:kern w:val="2"/>
          <w:lang w:eastAsia="zh-CN"/>
        </w:rPr>
      </w:pPr>
    </w:p>
    <w:p w14:paraId="203D360F" w14:textId="53C1E87D" w:rsidR="001B7565" w:rsidRPr="00973184" w:rsidRDefault="001B7565" w:rsidP="001B7565">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Q10a</w:t>
      </w:r>
      <w:r w:rsidRPr="00973184">
        <w:rPr>
          <w:rFonts w:ascii="CG Times (WN)" w:eastAsia="等线" w:hAnsi="CG Times (WN)"/>
          <w:b/>
          <w:bCs/>
          <w:szCs w:val="21"/>
          <w:lang w:eastAsia="zh-CN"/>
        </w:rPr>
        <w:t xml:space="preserve"> </w:t>
      </w:r>
      <w:r>
        <w:rPr>
          <w:rFonts w:ascii="CG Times (WN)" w:eastAsia="等线" w:hAnsi="CG Times (WN)"/>
          <w:b/>
          <w:bCs/>
          <w:szCs w:val="21"/>
          <w:lang w:eastAsia="zh-CN"/>
        </w:rPr>
        <w:t>If the answer to Q10 is Yes, do companies agree to send a LS to RAN1 to confirm such understanding?</w:t>
      </w:r>
    </w:p>
    <w:tbl>
      <w:tblPr>
        <w:tblStyle w:val="af2"/>
        <w:tblW w:w="4927" w:type="pct"/>
        <w:tblLook w:val="04A0" w:firstRow="1" w:lastRow="0" w:firstColumn="1" w:lastColumn="0" w:noHBand="0" w:noVBand="1"/>
      </w:tblPr>
      <w:tblGrid>
        <w:gridCol w:w="2263"/>
        <w:gridCol w:w="1558"/>
        <w:gridCol w:w="5669"/>
      </w:tblGrid>
      <w:tr w:rsidR="001B7565" w:rsidRPr="00973184" w14:paraId="4ABC53D8" w14:textId="77777777" w:rsidTr="00745F8F">
        <w:tc>
          <w:tcPr>
            <w:tcW w:w="1192" w:type="pct"/>
          </w:tcPr>
          <w:p w14:paraId="674F8F4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38689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912365C"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F2C05" w:rsidRPr="00973184" w14:paraId="63447F1C" w14:textId="77777777" w:rsidTr="00745F8F">
        <w:trPr>
          <w:trHeight w:val="90"/>
        </w:trPr>
        <w:tc>
          <w:tcPr>
            <w:tcW w:w="1192" w:type="pct"/>
          </w:tcPr>
          <w:p w14:paraId="35E95904" w14:textId="77DDA07F"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408B63C" w14:textId="0C632D70"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6D43F615" w14:textId="6D07C488" w:rsidR="008F2C05" w:rsidRPr="00973184" w:rsidRDefault="008F2C05" w:rsidP="008F2C05">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note3/note4. We could ask how the network picks UE capability if both have to be reported to avoid NBC.</w:t>
            </w:r>
          </w:p>
        </w:tc>
      </w:tr>
      <w:tr w:rsidR="008F2C05" w:rsidRPr="00973184" w14:paraId="77D9A258" w14:textId="77777777" w:rsidTr="00745F8F">
        <w:tc>
          <w:tcPr>
            <w:tcW w:w="1192" w:type="pct"/>
          </w:tcPr>
          <w:p w14:paraId="55CD3C33" w14:textId="77777777" w:rsidR="008F2C05" w:rsidRPr="00973184" w:rsidRDefault="008F2C05" w:rsidP="008F2C05">
            <w:pPr>
              <w:spacing w:after="0" w:line="276" w:lineRule="auto"/>
              <w:jc w:val="center"/>
              <w:rPr>
                <w:rFonts w:eastAsiaTheme="minorEastAsia"/>
                <w:szCs w:val="22"/>
                <w:lang w:eastAsia="ja-JP"/>
              </w:rPr>
            </w:pPr>
          </w:p>
        </w:tc>
        <w:tc>
          <w:tcPr>
            <w:tcW w:w="821" w:type="pct"/>
          </w:tcPr>
          <w:p w14:paraId="3D8B4100" w14:textId="77777777" w:rsidR="008F2C05" w:rsidRPr="00973184" w:rsidRDefault="008F2C05" w:rsidP="008F2C05">
            <w:pPr>
              <w:spacing w:after="0" w:line="276" w:lineRule="auto"/>
              <w:jc w:val="center"/>
              <w:rPr>
                <w:rFonts w:eastAsiaTheme="minorEastAsia"/>
                <w:szCs w:val="22"/>
                <w:lang w:eastAsia="ja-JP"/>
              </w:rPr>
            </w:pPr>
          </w:p>
        </w:tc>
        <w:tc>
          <w:tcPr>
            <w:tcW w:w="2987" w:type="pct"/>
          </w:tcPr>
          <w:p w14:paraId="224979FD" w14:textId="77777777" w:rsidR="008F2C05" w:rsidRPr="00973184" w:rsidRDefault="008F2C05" w:rsidP="008F2C05">
            <w:pPr>
              <w:spacing w:after="0" w:line="276" w:lineRule="auto"/>
              <w:rPr>
                <w:rFonts w:eastAsiaTheme="minorEastAsia"/>
                <w:szCs w:val="21"/>
                <w:lang w:eastAsia="ja-JP"/>
              </w:rPr>
            </w:pPr>
          </w:p>
        </w:tc>
      </w:tr>
      <w:tr w:rsidR="008F2C05" w:rsidRPr="00973184" w14:paraId="3AD721F4" w14:textId="77777777" w:rsidTr="00745F8F">
        <w:tc>
          <w:tcPr>
            <w:tcW w:w="1192" w:type="pct"/>
          </w:tcPr>
          <w:p w14:paraId="7335F616" w14:textId="77777777" w:rsidR="008F2C05" w:rsidRPr="00973184" w:rsidRDefault="008F2C05" w:rsidP="008F2C05">
            <w:pPr>
              <w:spacing w:after="0" w:line="276" w:lineRule="auto"/>
              <w:jc w:val="center"/>
              <w:rPr>
                <w:rFonts w:eastAsia="等线"/>
                <w:szCs w:val="22"/>
                <w:lang w:eastAsia="zh-CN"/>
              </w:rPr>
            </w:pPr>
          </w:p>
        </w:tc>
        <w:tc>
          <w:tcPr>
            <w:tcW w:w="821" w:type="pct"/>
          </w:tcPr>
          <w:p w14:paraId="782EAE63" w14:textId="77777777" w:rsidR="008F2C05" w:rsidRPr="00973184" w:rsidRDefault="008F2C05" w:rsidP="008F2C05">
            <w:pPr>
              <w:spacing w:after="0" w:line="276" w:lineRule="auto"/>
              <w:jc w:val="center"/>
              <w:rPr>
                <w:rFonts w:eastAsia="等线"/>
                <w:szCs w:val="22"/>
                <w:lang w:eastAsia="zh-CN"/>
              </w:rPr>
            </w:pPr>
          </w:p>
        </w:tc>
        <w:tc>
          <w:tcPr>
            <w:tcW w:w="2987" w:type="pct"/>
          </w:tcPr>
          <w:p w14:paraId="31E50AAB" w14:textId="77777777" w:rsidR="008F2C05" w:rsidRPr="00973184" w:rsidRDefault="008F2C05" w:rsidP="008F2C05">
            <w:pPr>
              <w:spacing w:after="0" w:line="276" w:lineRule="auto"/>
              <w:rPr>
                <w:szCs w:val="22"/>
                <w:lang w:val="en-US" w:eastAsia="zh-CN"/>
              </w:rPr>
            </w:pPr>
          </w:p>
        </w:tc>
      </w:tr>
      <w:tr w:rsidR="008F2C05" w:rsidRPr="00973184" w14:paraId="52356A0D" w14:textId="77777777" w:rsidTr="00745F8F">
        <w:tc>
          <w:tcPr>
            <w:tcW w:w="1192" w:type="pct"/>
          </w:tcPr>
          <w:p w14:paraId="6A3E73B1" w14:textId="77777777" w:rsidR="008F2C05" w:rsidRPr="00973184" w:rsidRDefault="008F2C05" w:rsidP="008F2C05">
            <w:pPr>
              <w:spacing w:after="0" w:line="276" w:lineRule="auto"/>
              <w:jc w:val="center"/>
              <w:rPr>
                <w:rFonts w:eastAsia="等线"/>
                <w:szCs w:val="22"/>
                <w:lang w:eastAsia="zh-CN"/>
              </w:rPr>
            </w:pPr>
          </w:p>
        </w:tc>
        <w:tc>
          <w:tcPr>
            <w:tcW w:w="821" w:type="pct"/>
          </w:tcPr>
          <w:p w14:paraId="78E93646" w14:textId="77777777" w:rsidR="008F2C05" w:rsidRPr="00973184" w:rsidRDefault="008F2C05" w:rsidP="008F2C05">
            <w:pPr>
              <w:spacing w:after="0" w:line="276" w:lineRule="auto"/>
              <w:jc w:val="center"/>
              <w:rPr>
                <w:rFonts w:eastAsia="等线"/>
                <w:szCs w:val="22"/>
                <w:lang w:eastAsia="zh-CN"/>
              </w:rPr>
            </w:pPr>
          </w:p>
        </w:tc>
        <w:tc>
          <w:tcPr>
            <w:tcW w:w="2987" w:type="pct"/>
          </w:tcPr>
          <w:p w14:paraId="25D407A1" w14:textId="77777777" w:rsidR="008F2C05" w:rsidRPr="00973184" w:rsidRDefault="008F2C05" w:rsidP="008F2C05">
            <w:pPr>
              <w:spacing w:after="0" w:line="276" w:lineRule="auto"/>
              <w:rPr>
                <w:rFonts w:eastAsia="等线"/>
                <w:szCs w:val="22"/>
                <w:lang w:eastAsia="zh-CN"/>
              </w:rPr>
            </w:pPr>
          </w:p>
        </w:tc>
      </w:tr>
      <w:tr w:rsidR="008F2C05" w:rsidRPr="00973184" w14:paraId="0E78B9F7" w14:textId="77777777" w:rsidTr="00745F8F">
        <w:tc>
          <w:tcPr>
            <w:tcW w:w="1192" w:type="pct"/>
          </w:tcPr>
          <w:p w14:paraId="66326843" w14:textId="77777777" w:rsidR="008F2C05" w:rsidRPr="00973184" w:rsidRDefault="008F2C05" w:rsidP="008F2C05">
            <w:pPr>
              <w:spacing w:after="0" w:line="276" w:lineRule="auto"/>
              <w:jc w:val="center"/>
              <w:rPr>
                <w:rFonts w:eastAsia="等线"/>
                <w:szCs w:val="22"/>
                <w:lang w:eastAsia="zh-CN"/>
              </w:rPr>
            </w:pPr>
          </w:p>
        </w:tc>
        <w:tc>
          <w:tcPr>
            <w:tcW w:w="821" w:type="pct"/>
          </w:tcPr>
          <w:p w14:paraId="36D6AFA0" w14:textId="77777777" w:rsidR="008F2C05" w:rsidRPr="00973184" w:rsidRDefault="008F2C05" w:rsidP="008F2C05">
            <w:pPr>
              <w:spacing w:after="0" w:line="276" w:lineRule="auto"/>
              <w:jc w:val="center"/>
              <w:rPr>
                <w:rFonts w:eastAsia="等线"/>
                <w:szCs w:val="22"/>
                <w:lang w:eastAsia="zh-CN"/>
              </w:rPr>
            </w:pPr>
          </w:p>
        </w:tc>
        <w:tc>
          <w:tcPr>
            <w:tcW w:w="2987" w:type="pct"/>
          </w:tcPr>
          <w:p w14:paraId="651C6C6F" w14:textId="77777777" w:rsidR="008F2C05" w:rsidRPr="00973184" w:rsidRDefault="008F2C05" w:rsidP="008F2C05">
            <w:pPr>
              <w:spacing w:after="0" w:line="276" w:lineRule="auto"/>
              <w:rPr>
                <w:rFonts w:eastAsia="等线"/>
                <w:szCs w:val="22"/>
                <w:lang w:eastAsia="zh-CN"/>
              </w:rPr>
            </w:pPr>
          </w:p>
        </w:tc>
      </w:tr>
      <w:tr w:rsidR="008F2C05" w:rsidRPr="00973184" w14:paraId="2C4FBFD8" w14:textId="77777777" w:rsidTr="00745F8F">
        <w:tc>
          <w:tcPr>
            <w:tcW w:w="1192" w:type="pct"/>
          </w:tcPr>
          <w:p w14:paraId="4882F1D3" w14:textId="77777777" w:rsidR="008F2C05" w:rsidRPr="00973184" w:rsidRDefault="008F2C05" w:rsidP="008F2C05">
            <w:pPr>
              <w:spacing w:after="0" w:line="276" w:lineRule="auto"/>
              <w:jc w:val="center"/>
              <w:rPr>
                <w:rFonts w:eastAsia="等线"/>
                <w:szCs w:val="22"/>
                <w:lang w:eastAsia="zh-CN"/>
              </w:rPr>
            </w:pPr>
          </w:p>
        </w:tc>
        <w:tc>
          <w:tcPr>
            <w:tcW w:w="821" w:type="pct"/>
          </w:tcPr>
          <w:p w14:paraId="62841539" w14:textId="77777777" w:rsidR="008F2C05" w:rsidRPr="00973184" w:rsidRDefault="008F2C05" w:rsidP="008F2C05">
            <w:pPr>
              <w:spacing w:after="0" w:line="276" w:lineRule="auto"/>
              <w:jc w:val="center"/>
              <w:rPr>
                <w:rFonts w:eastAsia="等线"/>
                <w:szCs w:val="22"/>
                <w:lang w:eastAsia="zh-CN"/>
              </w:rPr>
            </w:pPr>
          </w:p>
        </w:tc>
        <w:tc>
          <w:tcPr>
            <w:tcW w:w="2987" w:type="pct"/>
          </w:tcPr>
          <w:p w14:paraId="002F294B" w14:textId="77777777" w:rsidR="008F2C05" w:rsidRPr="00973184" w:rsidRDefault="008F2C05" w:rsidP="008F2C05">
            <w:pPr>
              <w:spacing w:after="0" w:line="276" w:lineRule="auto"/>
              <w:rPr>
                <w:rFonts w:eastAsia="等线"/>
                <w:szCs w:val="22"/>
                <w:lang w:eastAsia="zh-CN"/>
              </w:rPr>
            </w:pPr>
          </w:p>
        </w:tc>
      </w:tr>
      <w:tr w:rsidR="008F2C05" w:rsidRPr="00973184" w14:paraId="7D78FCFD" w14:textId="77777777" w:rsidTr="00745F8F">
        <w:tc>
          <w:tcPr>
            <w:tcW w:w="1192" w:type="pct"/>
          </w:tcPr>
          <w:p w14:paraId="0A7F91A6"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5B033670"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254C5C2D" w14:textId="77777777" w:rsidR="008F2C05" w:rsidRPr="00973184" w:rsidRDefault="008F2C05" w:rsidP="008F2C05">
            <w:pPr>
              <w:spacing w:after="0" w:line="276" w:lineRule="auto"/>
              <w:rPr>
                <w:rFonts w:eastAsia="等线"/>
                <w:szCs w:val="22"/>
                <w:lang w:val="en-US" w:eastAsia="zh-CN"/>
              </w:rPr>
            </w:pPr>
          </w:p>
        </w:tc>
      </w:tr>
      <w:tr w:rsidR="008F2C05" w:rsidRPr="00973184" w14:paraId="3F0C1A3E" w14:textId="77777777" w:rsidTr="00745F8F">
        <w:tc>
          <w:tcPr>
            <w:tcW w:w="1192" w:type="pct"/>
          </w:tcPr>
          <w:p w14:paraId="258E8387" w14:textId="77777777" w:rsidR="008F2C05" w:rsidRPr="00973184" w:rsidRDefault="008F2C05" w:rsidP="008F2C05">
            <w:pPr>
              <w:spacing w:after="0" w:line="276" w:lineRule="auto"/>
              <w:jc w:val="center"/>
              <w:rPr>
                <w:szCs w:val="22"/>
                <w:lang w:val="en-US" w:eastAsia="zh-CN"/>
              </w:rPr>
            </w:pPr>
          </w:p>
        </w:tc>
        <w:tc>
          <w:tcPr>
            <w:tcW w:w="821" w:type="pct"/>
          </w:tcPr>
          <w:p w14:paraId="67589135"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4BC77CD0" w14:textId="77777777" w:rsidR="008F2C05" w:rsidRPr="00973184" w:rsidRDefault="008F2C05" w:rsidP="008F2C05">
            <w:pPr>
              <w:spacing w:after="0" w:line="276" w:lineRule="auto"/>
              <w:rPr>
                <w:rFonts w:eastAsia="等线"/>
                <w:szCs w:val="22"/>
                <w:lang w:val="en-US" w:eastAsia="zh-CN"/>
              </w:rPr>
            </w:pPr>
          </w:p>
        </w:tc>
      </w:tr>
      <w:tr w:rsidR="008F2C05" w:rsidRPr="00973184" w14:paraId="0AB23A55" w14:textId="77777777" w:rsidTr="00745F8F">
        <w:tc>
          <w:tcPr>
            <w:tcW w:w="1192" w:type="pct"/>
          </w:tcPr>
          <w:p w14:paraId="4E579ED4"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127510D9"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3014028A" w14:textId="77777777" w:rsidR="008F2C05" w:rsidRPr="00973184" w:rsidRDefault="008F2C05" w:rsidP="008F2C05">
            <w:pPr>
              <w:spacing w:after="0" w:line="276" w:lineRule="auto"/>
              <w:rPr>
                <w:rFonts w:eastAsia="等线"/>
                <w:szCs w:val="22"/>
                <w:lang w:val="en-US" w:eastAsia="zh-CN"/>
              </w:rPr>
            </w:pPr>
          </w:p>
        </w:tc>
      </w:tr>
      <w:tr w:rsidR="008F2C05" w:rsidRPr="00973184" w14:paraId="03F46A4C" w14:textId="77777777" w:rsidTr="00745F8F">
        <w:tc>
          <w:tcPr>
            <w:tcW w:w="1192" w:type="pct"/>
          </w:tcPr>
          <w:p w14:paraId="72748C51" w14:textId="77777777" w:rsidR="008F2C05" w:rsidRPr="00973184" w:rsidRDefault="008F2C05" w:rsidP="008F2C05">
            <w:pPr>
              <w:spacing w:after="0"/>
              <w:jc w:val="center"/>
              <w:rPr>
                <w:rFonts w:eastAsia="Malgun Gothic"/>
                <w:szCs w:val="22"/>
                <w:lang w:eastAsia="zh-CN"/>
              </w:rPr>
            </w:pPr>
          </w:p>
        </w:tc>
        <w:tc>
          <w:tcPr>
            <w:tcW w:w="821" w:type="pct"/>
          </w:tcPr>
          <w:p w14:paraId="7C37FD87" w14:textId="77777777" w:rsidR="008F2C05" w:rsidRPr="00973184" w:rsidRDefault="008F2C05" w:rsidP="008F2C05">
            <w:pPr>
              <w:spacing w:after="0"/>
              <w:jc w:val="center"/>
              <w:rPr>
                <w:rFonts w:eastAsia="Malgun Gothic"/>
                <w:szCs w:val="22"/>
                <w:lang w:eastAsia="zh-CN"/>
              </w:rPr>
            </w:pPr>
          </w:p>
        </w:tc>
        <w:tc>
          <w:tcPr>
            <w:tcW w:w="2987" w:type="pct"/>
          </w:tcPr>
          <w:p w14:paraId="0B0618DC" w14:textId="77777777" w:rsidR="008F2C05" w:rsidRPr="00973184" w:rsidRDefault="008F2C05" w:rsidP="008F2C05">
            <w:pPr>
              <w:spacing w:after="0"/>
              <w:rPr>
                <w:rFonts w:eastAsia="等线"/>
                <w:szCs w:val="22"/>
                <w:lang w:val="en-US" w:eastAsia="zh-CN"/>
              </w:rPr>
            </w:pPr>
          </w:p>
        </w:tc>
      </w:tr>
    </w:tbl>
    <w:p w14:paraId="0B7B9CDB" w14:textId="77777777" w:rsidR="001B7565" w:rsidRPr="001E0103" w:rsidRDefault="001B7565" w:rsidP="00D560F9">
      <w:pPr>
        <w:rPr>
          <w:b/>
          <w:kern w:val="2"/>
          <w:lang w:eastAsia="zh-CN"/>
        </w:rPr>
      </w:pPr>
    </w:p>
    <w:p w14:paraId="1C292D70" w14:textId="65B8063A" w:rsidR="00582A54" w:rsidRPr="00582A54" w:rsidRDefault="004607BC" w:rsidP="00582A54">
      <w:pPr>
        <w:pStyle w:val="3"/>
        <w:rPr>
          <w:b/>
          <w:sz w:val="20"/>
        </w:rPr>
      </w:pPr>
      <w:r>
        <w:rPr>
          <w:b/>
          <w:sz w:val="20"/>
        </w:rPr>
        <w:t>BCS</w:t>
      </w:r>
    </w:p>
    <w:p w14:paraId="165BC1AE" w14:textId="78302E47" w:rsidR="004607BC" w:rsidRDefault="00CA27B7" w:rsidP="004607BC">
      <w:pPr>
        <w:pStyle w:val="Doc-title"/>
      </w:pPr>
      <w:hyperlink r:id="rId24" w:history="1">
        <w:r w:rsidR="004607BC" w:rsidRPr="00D842D9">
          <w:rPr>
            <w:rStyle w:val="af5"/>
            <w:rFonts w:eastAsia="MS Mincho"/>
            <w:lang w:val="en-GB" w:eastAsia="en-GB"/>
          </w:rPr>
          <w:t>R2-2203409</w:t>
        </w:r>
      </w:hyperlink>
      <w:r w:rsidR="004607BC">
        <w:tab/>
        <w:t>BCS for non-CA band combination</w:t>
      </w:r>
      <w:r w:rsidR="004607BC">
        <w:tab/>
        <w:t>Ericsson</w:t>
      </w:r>
      <w:r w:rsidR="004607BC">
        <w:tab/>
        <w:t>CR</w:t>
      </w:r>
      <w:r w:rsidR="004607BC">
        <w:tab/>
        <w:t>Rel-16</w:t>
      </w:r>
      <w:r w:rsidR="004607BC">
        <w:tab/>
        <w:t>38.331</w:t>
      </w:r>
      <w:r w:rsidR="004607BC">
        <w:tab/>
        <w:t>16.7.0</w:t>
      </w:r>
      <w:r w:rsidR="004607BC">
        <w:tab/>
        <w:t>2956</w:t>
      </w:r>
      <w:r w:rsidR="004607BC">
        <w:tab/>
        <w:t>-</w:t>
      </w:r>
      <w:r w:rsidR="004607BC">
        <w:tab/>
        <w:t>F</w:t>
      </w:r>
      <w:r w:rsidR="004607BC">
        <w:tab/>
      </w:r>
      <w:proofErr w:type="spellStart"/>
      <w:r w:rsidR="004607BC">
        <w:t>NR_newRAT</w:t>
      </w:r>
      <w:proofErr w:type="spellEnd"/>
      <w:r w:rsidR="004607BC">
        <w:t>-Core, TEI16</w:t>
      </w:r>
    </w:p>
    <w:p w14:paraId="7B64CDF5" w14:textId="0E4835FB" w:rsidR="004B45D4" w:rsidRDefault="00EB4E75" w:rsidP="004B45D4">
      <w:pPr>
        <w:spacing w:before="120" w:afterLines="50" w:after="120"/>
        <w:rPr>
          <w:lang w:eastAsia="zh-CN"/>
        </w:rPr>
      </w:pPr>
      <w:r>
        <w:rPr>
          <w:lang w:eastAsia="zh-CN"/>
        </w:rPr>
        <w:t>The above CR</w:t>
      </w:r>
      <w:r w:rsidR="006C11E8">
        <w:rPr>
          <w:lang w:eastAsia="zh-CN"/>
        </w:rPr>
        <w:t xml:space="preserve"> [10]</w:t>
      </w:r>
      <w:r>
        <w:rPr>
          <w:lang w:eastAsia="zh-CN"/>
        </w:rPr>
        <w:t xml:space="preserve"> </w:t>
      </w:r>
      <w:r w:rsidR="004B45D4">
        <w:rPr>
          <w:lang w:eastAsia="zh-CN"/>
        </w:rPr>
        <w:t xml:space="preserve">intends to clarify the field description for </w:t>
      </w:r>
      <w:proofErr w:type="spellStart"/>
      <w:r w:rsidR="004B45D4" w:rsidRPr="004B45D4">
        <w:rPr>
          <w:i/>
          <w:lang w:eastAsia="zh-CN"/>
        </w:rPr>
        <w:t>supportedBandwidthCombinationSet</w:t>
      </w:r>
      <w:proofErr w:type="spellEnd"/>
      <w:r w:rsidR="004B45D4">
        <w:rPr>
          <w:i/>
          <w:lang w:eastAsia="zh-CN"/>
        </w:rPr>
        <w:t xml:space="preserve"> </w:t>
      </w:r>
      <w:r w:rsidR="004B45D4">
        <w:rPr>
          <w:lang w:eastAsia="zh-CN"/>
        </w:rPr>
        <w:t xml:space="preserve">capability. The CR </w:t>
      </w:r>
      <w:r>
        <w:rPr>
          <w:lang w:eastAsia="zh-CN"/>
        </w:rPr>
        <w:t xml:space="preserve">includes the </w:t>
      </w:r>
      <w:r w:rsidR="004B45D4">
        <w:rPr>
          <w:lang w:eastAsia="zh-CN"/>
        </w:rPr>
        <w:t>following</w:t>
      </w:r>
      <w:r>
        <w:rPr>
          <w:lang w:eastAsia="zh-CN"/>
        </w:rPr>
        <w:t xml:space="preserve"> change</w:t>
      </w:r>
      <w:r w:rsidR="004B45D4">
        <w:rPr>
          <w:lang w:eastAsia="zh-CN"/>
        </w:rPr>
        <w:t>:</w:t>
      </w:r>
    </w:p>
    <w:p w14:paraId="2000B700" w14:textId="6CFDA1BE" w:rsidR="004B45D4" w:rsidRPr="004B45D4" w:rsidRDefault="004B45D4" w:rsidP="004B45D4">
      <w:pPr>
        <w:spacing w:before="120" w:afterLines="50" w:after="120"/>
        <w:rPr>
          <w:lang w:eastAsia="zh-CN"/>
        </w:rPr>
      </w:pPr>
      <w:r>
        <w:rPr>
          <w:noProof/>
        </w:rPr>
        <w:t xml:space="preserve">Add a clarification to the field description of the </w:t>
      </w:r>
      <w:proofErr w:type="spellStart"/>
      <w:r w:rsidRPr="004B45D4">
        <w:rPr>
          <w:rFonts w:eastAsia="Arial Unicode MS"/>
          <w:i/>
          <w:lang w:eastAsia="zh-CN"/>
        </w:rPr>
        <w:t>supportedBandwidthCombinationSet</w:t>
      </w:r>
      <w:proofErr w:type="spellEnd"/>
      <w:r>
        <w:rPr>
          <w:rFonts w:eastAsia="Arial Unicode MS"/>
          <w:lang w:eastAsia="zh-CN"/>
        </w:rPr>
        <w:t xml:space="preserve"> that the </w:t>
      </w:r>
      <w:r w:rsidRPr="007E178A">
        <w:rPr>
          <w:noProof/>
        </w:rPr>
        <w:t>field does not restrict the bandwidths configured for a single CC (i.e. non-CA case)</w:t>
      </w:r>
      <w:r w:rsidR="00662CC4">
        <w:rPr>
          <w:noProof/>
        </w:rPr>
        <w:t>.</w:t>
      </w:r>
    </w:p>
    <w:p w14:paraId="71A6A3D8" w14:textId="3C85C517" w:rsidR="001054F1" w:rsidRPr="00973184" w:rsidRDefault="00582A54"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6C11E8">
        <w:rPr>
          <w:rFonts w:ascii="CG Times (WN)" w:eastAsia="等线" w:hAnsi="CG Times (WN)"/>
          <w:b/>
          <w:bCs/>
          <w:szCs w:val="21"/>
          <w:lang w:eastAsia="zh-CN"/>
        </w:rPr>
        <w:t>11</w:t>
      </w:r>
      <w:r w:rsidR="001054F1" w:rsidRPr="00973184">
        <w:rPr>
          <w:rFonts w:ascii="CG Times (WN)" w:eastAsia="等线" w:hAnsi="CG Times (WN)"/>
          <w:b/>
          <w:bCs/>
          <w:szCs w:val="21"/>
          <w:lang w:eastAsia="zh-CN"/>
        </w:rPr>
        <w:t xml:space="preserve"> Do companies </w:t>
      </w:r>
      <w:r w:rsidR="001054F1" w:rsidRPr="00C85288">
        <w:rPr>
          <w:rFonts w:ascii="CG Times (WN)" w:eastAsia="等线" w:hAnsi="CG Times (WN)"/>
          <w:b/>
          <w:bCs/>
          <w:szCs w:val="21"/>
          <w:lang w:eastAsia="zh-CN"/>
        </w:rPr>
        <w:t xml:space="preserve">agree </w:t>
      </w:r>
      <w:r w:rsidR="004B45D4">
        <w:rPr>
          <w:rFonts w:ascii="CG Times (WN)" w:eastAsia="等线" w:hAnsi="CG Times (WN)"/>
          <w:b/>
          <w:bCs/>
          <w:szCs w:val="21"/>
          <w:lang w:eastAsia="zh-CN"/>
        </w:rPr>
        <w:t xml:space="preserve">with the intention </w:t>
      </w:r>
      <w:r w:rsidR="004E4871">
        <w:rPr>
          <w:rFonts w:ascii="CG Times (WN)" w:eastAsia="等线" w:hAnsi="CG Times (WN)"/>
          <w:b/>
          <w:bCs/>
          <w:szCs w:val="21"/>
          <w:lang w:eastAsia="zh-CN"/>
        </w:rPr>
        <w:t>of the CR</w:t>
      </w:r>
      <w:r w:rsidR="00757666">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4B45D4" w:rsidRPr="00973184" w14:paraId="55874572" w14:textId="77777777" w:rsidTr="00745F8F">
        <w:tc>
          <w:tcPr>
            <w:tcW w:w="1192" w:type="pct"/>
          </w:tcPr>
          <w:p w14:paraId="241371CC"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901744E"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7D79BF7"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B45D4" w:rsidRPr="00973184" w14:paraId="7A75BE65" w14:textId="77777777" w:rsidTr="00745F8F">
        <w:trPr>
          <w:trHeight w:val="90"/>
        </w:trPr>
        <w:tc>
          <w:tcPr>
            <w:tcW w:w="1192" w:type="pct"/>
          </w:tcPr>
          <w:p w14:paraId="418003C6" w14:textId="33D50818"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71DA934" w14:textId="525B2FCF"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7F12DC4" w14:textId="3056F27A" w:rsidR="004B45D4" w:rsidRPr="00973184" w:rsidRDefault="00913256" w:rsidP="00745F8F">
            <w:pPr>
              <w:spacing w:after="0" w:line="276" w:lineRule="auto"/>
              <w:rPr>
                <w:rFonts w:eastAsiaTheme="minorEastAsia"/>
                <w:szCs w:val="22"/>
                <w:lang w:eastAsia="ja-JP"/>
              </w:rPr>
            </w:pPr>
            <w:r>
              <w:rPr>
                <w:rFonts w:eastAsiaTheme="minorEastAsia"/>
                <w:szCs w:val="22"/>
                <w:lang w:eastAsia="ja-JP"/>
              </w:rPr>
              <w:t>By definition this should be the understanding, we don’t see a need to clarify this.</w:t>
            </w:r>
          </w:p>
        </w:tc>
      </w:tr>
      <w:tr w:rsidR="004B45D4" w:rsidRPr="00973184" w14:paraId="7C77BB5D" w14:textId="77777777" w:rsidTr="00745F8F">
        <w:tc>
          <w:tcPr>
            <w:tcW w:w="1192" w:type="pct"/>
          </w:tcPr>
          <w:p w14:paraId="1216352F" w14:textId="0C90878E" w:rsidR="004B45D4"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0315BA" w14:textId="77777777" w:rsidR="004B45D4" w:rsidRPr="00973184" w:rsidRDefault="004B45D4" w:rsidP="00745F8F">
            <w:pPr>
              <w:spacing w:after="0" w:line="276" w:lineRule="auto"/>
              <w:jc w:val="center"/>
              <w:rPr>
                <w:rFonts w:eastAsiaTheme="minorEastAsia"/>
                <w:szCs w:val="22"/>
                <w:lang w:eastAsia="ja-JP"/>
              </w:rPr>
            </w:pPr>
          </w:p>
        </w:tc>
        <w:tc>
          <w:tcPr>
            <w:tcW w:w="2987" w:type="pct"/>
          </w:tcPr>
          <w:p w14:paraId="06656F9E" w14:textId="6483DA44" w:rsidR="004B45D4" w:rsidRPr="00973184" w:rsidRDefault="001615C8" w:rsidP="00745F8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8C034F" w:rsidRPr="00973184" w14:paraId="46CE3D41" w14:textId="77777777" w:rsidTr="00745F8F">
        <w:tc>
          <w:tcPr>
            <w:tcW w:w="1192" w:type="pct"/>
          </w:tcPr>
          <w:p w14:paraId="185BDD1E" w14:textId="4448EB88"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173E84F8" w14:textId="3C808FFB"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547FD2FE" w14:textId="2B206647" w:rsidR="008C034F" w:rsidRPr="00973184" w:rsidRDefault="008C034F" w:rsidP="008C034F">
            <w:pPr>
              <w:spacing w:after="0" w:line="276" w:lineRule="auto"/>
              <w:rPr>
                <w:szCs w:val="22"/>
                <w:lang w:val="en-US" w:eastAsia="zh-CN"/>
              </w:rPr>
            </w:pPr>
            <w:r>
              <w:rPr>
                <w:rFonts w:eastAsiaTheme="minorEastAsia"/>
                <w:szCs w:val="22"/>
                <w:lang w:eastAsia="ja-JP"/>
              </w:rPr>
              <w:t xml:space="preserve">Proponent. </w:t>
            </w:r>
            <w:r>
              <w:rPr>
                <w:rFonts w:eastAsia="Arial Unicode MS"/>
                <w:lang w:eastAsia="zh-CN"/>
              </w:rPr>
              <w:t>The topic was raised in RAN2 email discussion [AT116bis-e][040][NR17] BCS4/BCS5, (</w:t>
            </w:r>
            <w:hyperlink r:id="rId25" w:history="1">
              <w:r>
                <w:rPr>
                  <w:rStyle w:val="af5"/>
                  <w:rFonts w:eastAsia="Arial Unicode MS"/>
                </w:rPr>
                <w:t>R2-2201911</w:t>
              </w:r>
            </w:hyperlink>
            <w:r>
              <w:rPr>
                <w:rFonts w:eastAsia="Arial Unicode MS"/>
                <w:lang w:eastAsia="zh-CN"/>
              </w:rPr>
              <w:t>). There were no objections by companies, but the email discussion concluded the topic was general to BCS and that a separate discussion was needed.</w:t>
            </w:r>
          </w:p>
        </w:tc>
      </w:tr>
      <w:tr w:rsidR="008C034F" w:rsidRPr="00973184" w14:paraId="586E0843" w14:textId="77777777" w:rsidTr="00745F8F">
        <w:tc>
          <w:tcPr>
            <w:tcW w:w="1192" w:type="pct"/>
          </w:tcPr>
          <w:p w14:paraId="7110BE6D" w14:textId="2F27F618" w:rsidR="008C034F" w:rsidRPr="00973184" w:rsidRDefault="00537088" w:rsidP="008C034F">
            <w:pPr>
              <w:spacing w:after="0" w:line="276" w:lineRule="auto"/>
              <w:jc w:val="center"/>
              <w:rPr>
                <w:rFonts w:eastAsia="等线"/>
                <w:szCs w:val="22"/>
                <w:lang w:eastAsia="zh-CN"/>
              </w:rPr>
            </w:pPr>
            <w:r>
              <w:rPr>
                <w:rFonts w:eastAsia="等线"/>
                <w:szCs w:val="22"/>
                <w:lang w:eastAsia="zh-CN"/>
              </w:rPr>
              <w:t>Apple</w:t>
            </w:r>
          </w:p>
        </w:tc>
        <w:tc>
          <w:tcPr>
            <w:tcW w:w="821" w:type="pct"/>
          </w:tcPr>
          <w:p w14:paraId="2A66574E" w14:textId="634E3052" w:rsidR="008C034F" w:rsidRPr="00973184" w:rsidRDefault="00537088" w:rsidP="008C034F">
            <w:pPr>
              <w:spacing w:after="0" w:line="276" w:lineRule="auto"/>
              <w:jc w:val="center"/>
              <w:rPr>
                <w:rFonts w:eastAsia="等线"/>
                <w:szCs w:val="22"/>
                <w:lang w:eastAsia="zh-CN"/>
              </w:rPr>
            </w:pPr>
            <w:r>
              <w:rPr>
                <w:rFonts w:eastAsia="等线"/>
                <w:szCs w:val="22"/>
                <w:lang w:eastAsia="zh-CN"/>
              </w:rPr>
              <w:t>No strong view</w:t>
            </w:r>
          </w:p>
        </w:tc>
        <w:tc>
          <w:tcPr>
            <w:tcW w:w="2987" w:type="pct"/>
          </w:tcPr>
          <w:p w14:paraId="333020FB" w14:textId="77777777" w:rsidR="008C034F" w:rsidRPr="00973184" w:rsidRDefault="008C034F" w:rsidP="008C034F">
            <w:pPr>
              <w:spacing w:after="0" w:line="276" w:lineRule="auto"/>
              <w:rPr>
                <w:rFonts w:eastAsia="等线"/>
                <w:szCs w:val="22"/>
                <w:lang w:eastAsia="zh-CN"/>
              </w:rPr>
            </w:pPr>
          </w:p>
        </w:tc>
      </w:tr>
      <w:tr w:rsidR="008C034F" w:rsidRPr="00973184" w14:paraId="7772C8FA" w14:textId="77777777" w:rsidTr="00745F8F">
        <w:tc>
          <w:tcPr>
            <w:tcW w:w="1192" w:type="pct"/>
          </w:tcPr>
          <w:p w14:paraId="103FCC55" w14:textId="274CF1A8" w:rsidR="008C034F" w:rsidRPr="00973184" w:rsidRDefault="000F0640" w:rsidP="008C034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7A8E921F" w14:textId="36C95460" w:rsidR="008C034F" w:rsidRPr="00973184" w:rsidRDefault="000F0640" w:rsidP="008C034F">
            <w:pPr>
              <w:spacing w:after="0" w:line="276" w:lineRule="auto"/>
              <w:jc w:val="center"/>
              <w:rPr>
                <w:rFonts w:eastAsia="等线"/>
                <w:szCs w:val="22"/>
                <w:lang w:eastAsia="zh-CN"/>
              </w:rPr>
            </w:pPr>
            <w:r>
              <w:rPr>
                <w:rFonts w:eastAsia="等线"/>
                <w:szCs w:val="22"/>
                <w:lang w:eastAsia="zh-CN"/>
              </w:rPr>
              <w:t>Yes</w:t>
            </w:r>
          </w:p>
        </w:tc>
        <w:tc>
          <w:tcPr>
            <w:tcW w:w="2987" w:type="pct"/>
          </w:tcPr>
          <w:p w14:paraId="4A88A6C6" w14:textId="5EE57830" w:rsidR="008C034F" w:rsidRPr="00973184" w:rsidRDefault="000F0640" w:rsidP="008C034F">
            <w:pPr>
              <w:spacing w:after="0" w:line="276" w:lineRule="auto"/>
              <w:rPr>
                <w:rFonts w:eastAsia="等线"/>
                <w:szCs w:val="22"/>
                <w:lang w:eastAsia="zh-CN"/>
              </w:rPr>
            </w:pPr>
            <w:r>
              <w:rPr>
                <w:rFonts w:eastAsia="等线"/>
                <w:szCs w:val="22"/>
                <w:lang w:eastAsia="zh-CN"/>
              </w:rPr>
              <w:t>At least intention agreeable.</w:t>
            </w:r>
          </w:p>
        </w:tc>
      </w:tr>
      <w:tr w:rsidR="00D215B2" w:rsidRPr="00973184" w14:paraId="4D7B242D" w14:textId="77777777" w:rsidTr="00745F8F">
        <w:tc>
          <w:tcPr>
            <w:tcW w:w="1192" w:type="pct"/>
          </w:tcPr>
          <w:p w14:paraId="099510DD" w14:textId="3CA48150"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36B4B372" w14:textId="0E019E8D" w:rsidR="00D215B2" w:rsidRPr="00973184" w:rsidRDefault="00D215B2" w:rsidP="00D215B2">
            <w:pPr>
              <w:spacing w:after="0" w:line="276" w:lineRule="auto"/>
              <w:jc w:val="center"/>
              <w:rPr>
                <w:rFonts w:eastAsia="等线"/>
                <w:szCs w:val="22"/>
                <w:lang w:eastAsia="zh-CN"/>
              </w:rPr>
            </w:pPr>
            <w:r>
              <w:rPr>
                <w:rFonts w:eastAsia="等线"/>
                <w:szCs w:val="22"/>
                <w:lang w:eastAsia="zh-CN"/>
              </w:rPr>
              <w:t>No</w:t>
            </w:r>
          </w:p>
        </w:tc>
        <w:tc>
          <w:tcPr>
            <w:tcW w:w="2987" w:type="pct"/>
          </w:tcPr>
          <w:p w14:paraId="6F2C3B72" w14:textId="77777777" w:rsidR="00D215B2" w:rsidRDefault="00D215B2" w:rsidP="00D215B2">
            <w:pPr>
              <w:spacing w:after="0" w:line="276" w:lineRule="auto"/>
              <w:rPr>
                <w:rFonts w:eastAsia="等线"/>
                <w:szCs w:val="22"/>
                <w:lang w:eastAsia="zh-CN"/>
              </w:rPr>
            </w:pPr>
            <w:r>
              <w:rPr>
                <w:rFonts w:eastAsia="等线" w:hint="eastAsia"/>
                <w:szCs w:val="22"/>
                <w:lang w:eastAsia="zh-CN"/>
              </w:rPr>
              <w:t>T</w:t>
            </w:r>
            <w:r>
              <w:rPr>
                <w:rFonts w:eastAsia="等线"/>
                <w:szCs w:val="22"/>
                <w:lang w:eastAsia="zh-CN"/>
              </w:rPr>
              <w:t xml:space="preserve">here is no need to add such clarification since it is clear in RAN4 spec that a BCS is defined for CA case, but not for </w:t>
            </w:r>
            <w:proofErr w:type="spellStart"/>
            <w:r>
              <w:rPr>
                <w:rFonts w:eastAsia="等线"/>
                <w:szCs w:val="22"/>
                <w:lang w:eastAsia="zh-CN"/>
              </w:rPr>
              <w:t>sinlge</w:t>
            </w:r>
            <w:proofErr w:type="spellEnd"/>
            <w:r>
              <w:rPr>
                <w:rFonts w:eastAsia="等线"/>
                <w:szCs w:val="22"/>
                <w:lang w:eastAsia="zh-CN"/>
              </w:rPr>
              <w:t xml:space="preserve"> CC. That is a common understanding for both UE and network vendors, and no issue was found in real network.</w:t>
            </w:r>
          </w:p>
          <w:p w14:paraId="0EF17569" w14:textId="77777777" w:rsidR="00D215B2" w:rsidRPr="00EB33CD" w:rsidRDefault="00D215B2" w:rsidP="00D215B2">
            <w:pPr>
              <w:spacing w:after="0" w:line="276" w:lineRule="auto"/>
              <w:rPr>
                <w:rFonts w:eastAsia="等线"/>
                <w:szCs w:val="22"/>
                <w:lang w:eastAsia="zh-CN"/>
              </w:rPr>
            </w:pPr>
            <w:r>
              <w:rPr>
                <w:rFonts w:eastAsia="等线"/>
                <w:szCs w:val="22"/>
                <w:lang w:eastAsia="zh-CN"/>
              </w:rPr>
              <w:t xml:space="preserve">Besides, for the bandwidth of a </w:t>
            </w:r>
            <w:proofErr w:type="spellStart"/>
            <w:r>
              <w:rPr>
                <w:rFonts w:eastAsia="等线"/>
                <w:szCs w:val="22"/>
                <w:lang w:eastAsia="zh-CN"/>
              </w:rPr>
              <w:t>fallback</w:t>
            </w:r>
            <w:proofErr w:type="spellEnd"/>
            <w:r>
              <w:rPr>
                <w:rFonts w:eastAsia="等线"/>
                <w:szCs w:val="22"/>
                <w:lang w:eastAsia="zh-CN"/>
              </w:rPr>
              <w:t xml:space="preserve"> single CC, we understand the principle as agreed in RAN2#115e meeting should be applicable as well, that </w:t>
            </w:r>
          </w:p>
          <w:tbl>
            <w:tblPr>
              <w:tblStyle w:val="af2"/>
              <w:tblW w:w="0" w:type="auto"/>
              <w:tblLook w:val="04A0" w:firstRow="1" w:lastRow="0" w:firstColumn="1" w:lastColumn="0" w:noHBand="0" w:noVBand="1"/>
            </w:tblPr>
            <w:tblGrid>
              <w:gridCol w:w="5443"/>
            </w:tblGrid>
            <w:tr w:rsidR="00D215B2" w14:paraId="766A5B1F" w14:textId="77777777" w:rsidTr="00C05E88">
              <w:tc>
                <w:tcPr>
                  <w:tcW w:w="5443" w:type="dxa"/>
                </w:tcPr>
                <w:p w14:paraId="6031ED52" w14:textId="77777777" w:rsidR="00D215B2" w:rsidRDefault="00D215B2" w:rsidP="00D215B2">
                  <w:pPr>
                    <w:spacing w:after="0" w:line="276" w:lineRule="auto"/>
                    <w:ind w:left="200" w:hangingChars="100" w:hanging="200"/>
                    <w:rPr>
                      <w:rFonts w:eastAsia="等线"/>
                      <w:szCs w:val="22"/>
                      <w:lang w:eastAsia="zh-CN"/>
                    </w:rPr>
                  </w:pPr>
                  <w:r>
                    <w:rPr>
                      <w:rFonts w:eastAsia="等线"/>
                      <w:szCs w:val="22"/>
                      <w:lang w:eastAsia="zh-CN"/>
                    </w:rPr>
                    <w:t xml:space="preserve">=&gt; </w:t>
                  </w:r>
                  <w:r w:rsidRPr="00EB33CD">
                    <w:rPr>
                      <w:rFonts w:eastAsia="等线"/>
                      <w:b/>
                      <w:szCs w:val="22"/>
                      <w:lang w:eastAsia="zh-CN"/>
                    </w:rPr>
                    <w:t xml:space="preserve">RAN2 confirms that the channel bandwidths of a (not signalled) </w:t>
                  </w:r>
                  <w:proofErr w:type="spellStart"/>
                  <w:r w:rsidRPr="00EB33CD">
                    <w:rPr>
                      <w:rFonts w:eastAsia="等线"/>
                      <w:b/>
                      <w:szCs w:val="22"/>
                      <w:lang w:eastAsia="zh-CN"/>
                    </w:rPr>
                    <w:t>fallback</w:t>
                  </w:r>
                  <w:proofErr w:type="spellEnd"/>
                  <w:r w:rsidRPr="00EB33CD">
                    <w:rPr>
                      <w:rFonts w:eastAsia="等线"/>
                      <w:b/>
                      <w:szCs w:val="22"/>
                      <w:lang w:eastAsia="zh-CN"/>
                    </w:rPr>
                    <w:t xml:space="preserve"> BC are determined by the bandwidth combination set (BCS) that the UE supports for the explicitly signalled parent BC. In other words, the NW interprets a BCS ID only in combination with the table row that the signalled BC refers to.</w:t>
                  </w:r>
                </w:p>
              </w:tc>
            </w:tr>
          </w:tbl>
          <w:p w14:paraId="6936A986" w14:textId="77777777" w:rsidR="00D215B2" w:rsidRPr="00EB33CD" w:rsidRDefault="00D215B2" w:rsidP="00D215B2">
            <w:pPr>
              <w:spacing w:after="0" w:line="276" w:lineRule="auto"/>
              <w:rPr>
                <w:rFonts w:eastAsia="等线"/>
                <w:szCs w:val="22"/>
                <w:lang w:eastAsia="zh-CN"/>
              </w:rPr>
            </w:pPr>
          </w:p>
          <w:p w14:paraId="4D54E8FE" w14:textId="71125DDB" w:rsidR="00D215B2" w:rsidRPr="00973184" w:rsidRDefault="00D215B2" w:rsidP="00D215B2">
            <w:pPr>
              <w:spacing w:after="0" w:line="276" w:lineRule="auto"/>
              <w:rPr>
                <w:rFonts w:eastAsia="等线"/>
                <w:szCs w:val="22"/>
                <w:lang w:eastAsia="zh-CN"/>
              </w:rPr>
            </w:pPr>
            <w:r>
              <w:rPr>
                <w:rFonts w:eastAsia="等线"/>
                <w:szCs w:val="22"/>
                <w:lang w:eastAsia="zh-CN"/>
              </w:rPr>
              <w:t>In our view, there is no need to have any change based on the current spec. The proposed clarification in above CR only makes the spec more confusing to understand.</w:t>
            </w:r>
          </w:p>
        </w:tc>
      </w:tr>
      <w:tr w:rsidR="008C034F" w:rsidRPr="00973184" w14:paraId="2C5568E4" w14:textId="77777777" w:rsidTr="00745F8F">
        <w:tc>
          <w:tcPr>
            <w:tcW w:w="1192" w:type="pct"/>
          </w:tcPr>
          <w:p w14:paraId="0827AC44"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75085EFA"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5D309873" w14:textId="77777777" w:rsidR="008C034F" w:rsidRPr="00973184" w:rsidRDefault="008C034F" w:rsidP="008C034F">
            <w:pPr>
              <w:spacing w:after="0" w:line="276" w:lineRule="auto"/>
              <w:rPr>
                <w:rFonts w:eastAsia="等线"/>
                <w:szCs w:val="22"/>
                <w:lang w:val="en-US" w:eastAsia="zh-CN"/>
              </w:rPr>
            </w:pPr>
          </w:p>
        </w:tc>
      </w:tr>
      <w:tr w:rsidR="008C034F" w:rsidRPr="00973184" w14:paraId="63A57901" w14:textId="77777777" w:rsidTr="00745F8F">
        <w:tc>
          <w:tcPr>
            <w:tcW w:w="1192" w:type="pct"/>
          </w:tcPr>
          <w:p w14:paraId="63A5C8FE" w14:textId="77777777" w:rsidR="008C034F" w:rsidRPr="00973184" w:rsidRDefault="008C034F" w:rsidP="008C034F">
            <w:pPr>
              <w:spacing w:after="0" w:line="276" w:lineRule="auto"/>
              <w:jc w:val="center"/>
              <w:rPr>
                <w:szCs w:val="22"/>
                <w:lang w:val="en-US" w:eastAsia="zh-CN"/>
              </w:rPr>
            </w:pPr>
          </w:p>
        </w:tc>
        <w:tc>
          <w:tcPr>
            <w:tcW w:w="821" w:type="pct"/>
          </w:tcPr>
          <w:p w14:paraId="6A1CB421"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A37397E" w14:textId="77777777" w:rsidR="008C034F" w:rsidRPr="00973184" w:rsidRDefault="008C034F" w:rsidP="008C034F">
            <w:pPr>
              <w:spacing w:after="0" w:line="276" w:lineRule="auto"/>
              <w:rPr>
                <w:rFonts w:eastAsia="等线"/>
                <w:szCs w:val="22"/>
                <w:lang w:val="en-US" w:eastAsia="zh-CN"/>
              </w:rPr>
            </w:pPr>
          </w:p>
        </w:tc>
      </w:tr>
      <w:tr w:rsidR="008C034F" w:rsidRPr="00973184" w14:paraId="0B32A334" w14:textId="77777777" w:rsidTr="00745F8F">
        <w:tc>
          <w:tcPr>
            <w:tcW w:w="1192" w:type="pct"/>
          </w:tcPr>
          <w:p w14:paraId="5E1FFA39"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0BCF34E7"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272D2D61" w14:textId="77777777" w:rsidR="008C034F" w:rsidRPr="00973184" w:rsidRDefault="008C034F" w:rsidP="008C034F">
            <w:pPr>
              <w:spacing w:after="0" w:line="276" w:lineRule="auto"/>
              <w:rPr>
                <w:rFonts w:eastAsia="等线"/>
                <w:szCs w:val="22"/>
                <w:lang w:val="en-US" w:eastAsia="zh-CN"/>
              </w:rPr>
            </w:pPr>
          </w:p>
        </w:tc>
      </w:tr>
      <w:tr w:rsidR="008C034F" w:rsidRPr="00973184" w14:paraId="02549886" w14:textId="77777777" w:rsidTr="00745F8F">
        <w:tc>
          <w:tcPr>
            <w:tcW w:w="1192" w:type="pct"/>
          </w:tcPr>
          <w:p w14:paraId="30ABC7E0" w14:textId="77777777" w:rsidR="008C034F" w:rsidRPr="00973184" w:rsidRDefault="008C034F" w:rsidP="008C034F">
            <w:pPr>
              <w:spacing w:after="0"/>
              <w:jc w:val="center"/>
              <w:rPr>
                <w:rFonts w:eastAsia="Malgun Gothic"/>
                <w:szCs w:val="22"/>
                <w:lang w:eastAsia="zh-CN"/>
              </w:rPr>
            </w:pPr>
          </w:p>
        </w:tc>
        <w:tc>
          <w:tcPr>
            <w:tcW w:w="821" w:type="pct"/>
          </w:tcPr>
          <w:p w14:paraId="491FA8E0" w14:textId="77777777" w:rsidR="008C034F" w:rsidRPr="00973184" w:rsidRDefault="008C034F" w:rsidP="008C034F">
            <w:pPr>
              <w:spacing w:after="0"/>
              <w:jc w:val="center"/>
              <w:rPr>
                <w:rFonts w:eastAsia="Malgun Gothic"/>
                <w:szCs w:val="22"/>
                <w:lang w:eastAsia="zh-CN"/>
              </w:rPr>
            </w:pPr>
          </w:p>
        </w:tc>
        <w:tc>
          <w:tcPr>
            <w:tcW w:w="2987" w:type="pct"/>
          </w:tcPr>
          <w:p w14:paraId="5E9E84AC" w14:textId="77777777" w:rsidR="008C034F" w:rsidRPr="00973184" w:rsidRDefault="008C034F" w:rsidP="008C034F">
            <w:pPr>
              <w:spacing w:after="0"/>
              <w:rPr>
                <w:rFonts w:eastAsia="等线"/>
                <w:szCs w:val="22"/>
                <w:lang w:val="en-US" w:eastAsia="zh-CN"/>
              </w:rPr>
            </w:pPr>
          </w:p>
        </w:tc>
      </w:tr>
    </w:tbl>
    <w:p w14:paraId="78236703" w14:textId="77777777" w:rsidR="00693CFD" w:rsidRPr="00D15274" w:rsidRDefault="00693CFD" w:rsidP="00D560F9">
      <w:pPr>
        <w:rPr>
          <w:b/>
          <w:kern w:val="2"/>
          <w:lang w:eastAsia="zh-CN"/>
        </w:rPr>
      </w:pPr>
    </w:p>
    <w:p w14:paraId="2525D0DB" w14:textId="0F216994" w:rsidR="00582A54" w:rsidRPr="00582A54" w:rsidRDefault="004607BC" w:rsidP="00582A54">
      <w:pPr>
        <w:pStyle w:val="3"/>
        <w:rPr>
          <w:b/>
          <w:sz w:val="20"/>
        </w:rPr>
      </w:pPr>
      <w:r w:rsidRPr="004607BC">
        <w:rPr>
          <w:b/>
          <w:sz w:val="20"/>
        </w:rPr>
        <w:t>R15 DC combination without CA</w:t>
      </w:r>
    </w:p>
    <w:p w14:paraId="7BDB194E" w14:textId="2558E9AF" w:rsidR="004607BC" w:rsidRPr="004607BC" w:rsidRDefault="00CA27B7" w:rsidP="004607BC">
      <w:pPr>
        <w:spacing w:before="60" w:after="0" w:line="240" w:lineRule="auto"/>
        <w:ind w:left="1259" w:hanging="1259"/>
        <w:jc w:val="left"/>
        <w:rPr>
          <w:rFonts w:ascii="Arial" w:eastAsia="MS Mincho" w:hAnsi="Arial"/>
          <w:noProof/>
          <w:szCs w:val="24"/>
          <w:lang w:eastAsia="en-GB"/>
        </w:rPr>
      </w:pPr>
      <w:hyperlink r:id="rId26" w:history="1">
        <w:r w:rsidR="004607BC" w:rsidRPr="00D842D9">
          <w:rPr>
            <w:rStyle w:val="af5"/>
            <w:rFonts w:ascii="Arial" w:eastAsia="MS Mincho" w:hAnsi="Arial"/>
            <w:noProof/>
            <w:szCs w:val="24"/>
            <w:lang w:val="en-GB" w:eastAsia="en-GB"/>
          </w:rPr>
          <w:t>R2-2202525</w:t>
        </w:r>
      </w:hyperlink>
      <w:r w:rsidR="004607BC" w:rsidRPr="004607BC">
        <w:rPr>
          <w:rFonts w:ascii="Arial" w:eastAsia="MS Mincho" w:hAnsi="Arial"/>
          <w:noProof/>
          <w:szCs w:val="24"/>
          <w:lang w:eastAsia="en-GB"/>
        </w:rPr>
        <w:tab/>
        <w:t>Support of DC combination without CA</w:t>
      </w:r>
      <w:r w:rsidR="004607BC" w:rsidRPr="004607BC">
        <w:rPr>
          <w:rFonts w:ascii="Arial" w:eastAsia="MS Mincho" w:hAnsi="Arial"/>
          <w:noProof/>
          <w:szCs w:val="24"/>
          <w:lang w:eastAsia="en-GB"/>
        </w:rPr>
        <w:tab/>
        <w:t>Apple</w:t>
      </w:r>
      <w:r w:rsidR="004607BC" w:rsidRPr="004607BC">
        <w:rPr>
          <w:rFonts w:ascii="Arial" w:eastAsia="MS Mincho" w:hAnsi="Arial"/>
          <w:noProof/>
          <w:szCs w:val="24"/>
          <w:lang w:eastAsia="en-GB"/>
        </w:rPr>
        <w:tab/>
        <w:t>CR</w:t>
      </w:r>
      <w:r w:rsidR="004607BC" w:rsidRPr="004607BC">
        <w:rPr>
          <w:rFonts w:ascii="Arial" w:eastAsia="MS Mincho" w:hAnsi="Arial"/>
          <w:noProof/>
          <w:szCs w:val="24"/>
          <w:lang w:eastAsia="en-GB"/>
        </w:rPr>
        <w:tab/>
        <w:t>Rel-15</w:t>
      </w:r>
      <w:r w:rsidR="004607BC" w:rsidRPr="004607BC">
        <w:rPr>
          <w:rFonts w:ascii="Arial" w:eastAsia="MS Mincho" w:hAnsi="Arial"/>
          <w:noProof/>
          <w:szCs w:val="24"/>
          <w:lang w:eastAsia="en-GB"/>
        </w:rPr>
        <w:tab/>
        <w:t>38.306</w:t>
      </w:r>
      <w:r w:rsidR="004607BC" w:rsidRPr="004607BC">
        <w:rPr>
          <w:rFonts w:ascii="Arial" w:eastAsia="MS Mincho" w:hAnsi="Arial"/>
          <w:noProof/>
          <w:szCs w:val="24"/>
          <w:lang w:eastAsia="en-GB"/>
        </w:rPr>
        <w:tab/>
        <w:t>15.16.0</w:t>
      </w:r>
      <w:r w:rsidR="004607BC" w:rsidRPr="004607BC">
        <w:rPr>
          <w:rFonts w:ascii="Arial" w:eastAsia="MS Mincho" w:hAnsi="Arial"/>
          <w:noProof/>
          <w:szCs w:val="24"/>
          <w:lang w:eastAsia="en-GB"/>
        </w:rPr>
        <w:tab/>
        <w:t>0680</w:t>
      </w:r>
      <w:r w:rsidR="004607BC" w:rsidRPr="004607BC">
        <w:rPr>
          <w:rFonts w:ascii="Arial" w:eastAsia="MS Mincho" w:hAnsi="Arial"/>
          <w:noProof/>
          <w:szCs w:val="24"/>
          <w:lang w:eastAsia="en-GB"/>
        </w:rPr>
        <w:tab/>
        <w:t>-</w:t>
      </w:r>
      <w:r w:rsidR="004607BC" w:rsidRPr="004607BC">
        <w:rPr>
          <w:rFonts w:ascii="Arial" w:eastAsia="MS Mincho" w:hAnsi="Arial"/>
          <w:noProof/>
          <w:szCs w:val="24"/>
          <w:lang w:eastAsia="en-GB"/>
        </w:rPr>
        <w:tab/>
        <w:t>F</w:t>
      </w:r>
      <w:r w:rsidR="004607BC" w:rsidRPr="004607BC">
        <w:rPr>
          <w:rFonts w:ascii="Arial" w:eastAsia="MS Mincho" w:hAnsi="Arial"/>
          <w:noProof/>
          <w:szCs w:val="24"/>
          <w:lang w:eastAsia="en-GB"/>
        </w:rPr>
        <w:tab/>
        <w:t>NR_newRAT-Core</w:t>
      </w:r>
    </w:p>
    <w:p w14:paraId="7484E6FD" w14:textId="65563E8E" w:rsidR="00582A54" w:rsidRPr="006C11E8" w:rsidRDefault="00CA27B7" w:rsidP="006C11E8">
      <w:pPr>
        <w:spacing w:before="60" w:after="0" w:line="240" w:lineRule="auto"/>
        <w:ind w:left="1259" w:hanging="1259"/>
        <w:jc w:val="left"/>
        <w:rPr>
          <w:rFonts w:ascii="Arial" w:eastAsia="MS Mincho" w:hAnsi="Arial"/>
          <w:noProof/>
          <w:szCs w:val="24"/>
          <w:lang w:eastAsia="en-GB"/>
        </w:rPr>
      </w:pPr>
      <w:hyperlink r:id="rId27" w:history="1">
        <w:r w:rsidR="004607BC" w:rsidRPr="00D842D9">
          <w:rPr>
            <w:rStyle w:val="af5"/>
            <w:rFonts w:ascii="Arial" w:eastAsia="MS Mincho" w:hAnsi="Arial"/>
            <w:noProof/>
            <w:szCs w:val="24"/>
            <w:lang w:val="en-GB" w:eastAsia="en-GB"/>
          </w:rPr>
          <w:t>R2-2202526</w:t>
        </w:r>
      </w:hyperlink>
      <w:r w:rsidR="004607BC" w:rsidRPr="004607BC">
        <w:rPr>
          <w:rFonts w:ascii="Arial" w:eastAsia="MS Mincho" w:hAnsi="Arial"/>
          <w:noProof/>
          <w:szCs w:val="24"/>
          <w:lang w:eastAsia="en-GB"/>
        </w:rPr>
        <w:tab/>
        <w:t>Support of DC combination without CA</w:t>
      </w:r>
      <w:r w:rsidR="004607BC" w:rsidRPr="004607BC">
        <w:rPr>
          <w:rFonts w:ascii="Arial" w:eastAsia="MS Mincho" w:hAnsi="Arial"/>
          <w:noProof/>
          <w:szCs w:val="24"/>
          <w:lang w:eastAsia="en-GB"/>
        </w:rPr>
        <w:tab/>
        <w:t>Apple</w:t>
      </w:r>
      <w:r w:rsidR="004607BC" w:rsidRPr="004607BC">
        <w:rPr>
          <w:rFonts w:ascii="Arial" w:eastAsia="MS Mincho" w:hAnsi="Arial"/>
          <w:noProof/>
          <w:szCs w:val="24"/>
          <w:lang w:eastAsia="en-GB"/>
        </w:rPr>
        <w:tab/>
        <w:t>CR</w:t>
      </w:r>
      <w:r w:rsidR="004607BC" w:rsidRPr="004607BC">
        <w:rPr>
          <w:rFonts w:ascii="Arial" w:eastAsia="MS Mincho" w:hAnsi="Arial"/>
          <w:noProof/>
          <w:szCs w:val="24"/>
          <w:lang w:eastAsia="en-GB"/>
        </w:rPr>
        <w:tab/>
        <w:t>Rel-16</w:t>
      </w:r>
      <w:r w:rsidR="004607BC" w:rsidRPr="004607BC">
        <w:rPr>
          <w:rFonts w:ascii="Arial" w:eastAsia="MS Mincho" w:hAnsi="Arial"/>
          <w:noProof/>
          <w:szCs w:val="24"/>
          <w:lang w:eastAsia="en-GB"/>
        </w:rPr>
        <w:tab/>
        <w:t>38.306</w:t>
      </w:r>
      <w:r w:rsidR="004607BC" w:rsidRPr="004607BC">
        <w:rPr>
          <w:rFonts w:ascii="Arial" w:eastAsia="MS Mincho" w:hAnsi="Arial"/>
          <w:noProof/>
          <w:szCs w:val="24"/>
          <w:lang w:eastAsia="en-GB"/>
        </w:rPr>
        <w:tab/>
        <w:t>16.7.0</w:t>
      </w:r>
      <w:r w:rsidR="004607BC" w:rsidRPr="004607BC">
        <w:rPr>
          <w:rFonts w:ascii="Arial" w:eastAsia="MS Mincho" w:hAnsi="Arial"/>
          <w:noProof/>
          <w:szCs w:val="24"/>
          <w:lang w:eastAsia="en-GB"/>
        </w:rPr>
        <w:tab/>
        <w:t>0681</w:t>
      </w:r>
      <w:r w:rsidR="004607BC" w:rsidRPr="004607BC">
        <w:rPr>
          <w:rFonts w:ascii="Arial" w:eastAsia="MS Mincho" w:hAnsi="Arial"/>
          <w:noProof/>
          <w:szCs w:val="24"/>
          <w:lang w:eastAsia="en-GB"/>
        </w:rPr>
        <w:tab/>
        <w:t>-</w:t>
      </w:r>
      <w:r w:rsidR="004607BC" w:rsidRPr="004607BC">
        <w:rPr>
          <w:rFonts w:ascii="Arial" w:eastAsia="MS Mincho" w:hAnsi="Arial"/>
          <w:noProof/>
          <w:szCs w:val="24"/>
          <w:lang w:eastAsia="en-GB"/>
        </w:rPr>
        <w:tab/>
        <w:t>A</w:t>
      </w:r>
      <w:r w:rsidR="004607BC" w:rsidRPr="004607BC">
        <w:rPr>
          <w:rFonts w:ascii="Arial" w:eastAsia="MS Mincho" w:hAnsi="Arial"/>
          <w:noProof/>
          <w:szCs w:val="24"/>
          <w:lang w:eastAsia="en-GB"/>
        </w:rPr>
        <w:tab/>
        <w:t>NR_newRAT-Core</w:t>
      </w:r>
    </w:p>
    <w:p w14:paraId="3F611C75" w14:textId="6A108367" w:rsidR="00A829C7" w:rsidRPr="00D83C7A" w:rsidRDefault="00A829C7" w:rsidP="00745F8F">
      <w:pPr>
        <w:spacing w:before="240"/>
      </w:pPr>
      <w:r>
        <w:rPr>
          <w:lang w:eastAsia="zh-CN"/>
        </w:rPr>
        <w:t xml:space="preserve">The intention of CRs in [11][12] is </w:t>
      </w:r>
      <w:r w:rsidR="004B45D4">
        <w:rPr>
          <w:lang w:eastAsia="zh-CN"/>
        </w:rPr>
        <w:t xml:space="preserve">to </w:t>
      </w:r>
      <w:r w:rsidR="006C11E8">
        <w:rPr>
          <w:lang w:eastAsia="zh-CN"/>
        </w:rPr>
        <w:t>c</w:t>
      </w:r>
      <w:r w:rsidR="006C11E8" w:rsidRPr="006C11E8">
        <w:rPr>
          <w:lang w:eastAsia="zh-CN"/>
        </w:rPr>
        <w:t>larify in the field description of ca-</w:t>
      </w:r>
      <w:proofErr w:type="spellStart"/>
      <w:r w:rsidR="006C11E8" w:rsidRPr="006C11E8">
        <w:rPr>
          <w:lang w:eastAsia="zh-CN"/>
        </w:rPr>
        <w:t>ParametersNRDC</w:t>
      </w:r>
      <w:proofErr w:type="spellEnd"/>
      <w:r w:rsidR="006C11E8" w:rsidRPr="006C11E8">
        <w:rPr>
          <w:lang w:eastAsia="zh-CN"/>
        </w:rPr>
        <w:t xml:space="preserve"> that the presence of this field in the UE capability for a particular combination that UE reported (using an entry of </w:t>
      </w:r>
      <w:proofErr w:type="spellStart"/>
      <w:r w:rsidR="006C11E8" w:rsidRPr="006C11E8">
        <w:rPr>
          <w:lang w:eastAsia="zh-CN"/>
        </w:rPr>
        <w:t>BandCombinationList</w:t>
      </w:r>
      <w:proofErr w:type="spellEnd"/>
      <w:r w:rsidR="006C11E8" w:rsidRPr="006C11E8">
        <w:rPr>
          <w:lang w:eastAsia="zh-CN"/>
        </w:rPr>
        <w:t>) while the absence of ca-Parameters implies that the UE only support NR-DC for that particular combination and not CA</w:t>
      </w:r>
      <w:r>
        <w:t>.</w:t>
      </w:r>
    </w:p>
    <w:p w14:paraId="0B8D8488" w14:textId="6A61C99A" w:rsidR="00A829C7" w:rsidRPr="00973184" w:rsidRDefault="00A829C7" w:rsidP="00A829C7">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6C11E8">
        <w:rPr>
          <w:rFonts w:ascii="CG Times (WN)" w:eastAsia="等线" w:hAnsi="CG Times (WN)"/>
          <w:b/>
          <w:bCs/>
          <w:szCs w:val="21"/>
          <w:lang w:eastAsia="zh-CN"/>
        </w:rPr>
        <w:t>12</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the CRs above?</w:t>
      </w:r>
    </w:p>
    <w:tbl>
      <w:tblPr>
        <w:tblStyle w:val="af2"/>
        <w:tblW w:w="4927" w:type="pct"/>
        <w:tblLook w:val="04A0" w:firstRow="1" w:lastRow="0" w:firstColumn="1" w:lastColumn="0" w:noHBand="0" w:noVBand="1"/>
      </w:tblPr>
      <w:tblGrid>
        <w:gridCol w:w="2263"/>
        <w:gridCol w:w="1558"/>
        <w:gridCol w:w="5669"/>
      </w:tblGrid>
      <w:tr w:rsidR="00071676" w:rsidRPr="00973184" w14:paraId="2B1B15F9" w14:textId="77777777" w:rsidTr="00745F8F">
        <w:tc>
          <w:tcPr>
            <w:tcW w:w="1192" w:type="pct"/>
          </w:tcPr>
          <w:p w14:paraId="5211F25E"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8BD592"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08CF837"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71676" w:rsidRPr="00973184" w14:paraId="664198EA" w14:textId="77777777" w:rsidTr="00745F8F">
        <w:trPr>
          <w:trHeight w:val="90"/>
        </w:trPr>
        <w:tc>
          <w:tcPr>
            <w:tcW w:w="1192" w:type="pct"/>
          </w:tcPr>
          <w:p w14:paraId="4926A994" w14:textId="0AA674D7"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B446E7A" w14:textId="7066C769"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B4F24BF" w14:textId="32B7B490" w:rsidR="00071676" w:rsidRPr="00973184" w:rsidRDefault="00F93685" w:rsidP="00745F8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071676" w:rsidRPr="00973184" w14:paraId="39F10E7C" w14:textId="77777777" w:rsidTr="00745F8F">
        <w:tc>
          <w:tcPr>
            <w:tcW w:w="1192" w:type="pct"/>
          </w:tcPr>
          <w:p w14:paraId="7D942790" w14:textId="700CA459"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7BEC85B" w14:textId="3965352C"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5311846"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We do not think the proposal works</w:t>
            </w:r>
            <w:r w:rsidRPr="001615C8">
              <w:rPr>
                <w:rFonts w:eastAsiaTheme="minorEastAsia"/>
                <w:szCs w:val="21"/>
                <w:lang w:eastAsia="ja-JP"/>
              </w:rPr>
              <w:t xml:space="preserve"> because ca-</w:t>
            </w:r>
            <w:proofErr w:type="spellStart"/>
            <w:r w:rsidRPr="001615C8">
              <w:rPr>
                <w:rFonts w:eastAsiaTheme="minorEastAsia"/>
                <w:szCs w:val="21"/>
                <w:lang w:eastAsia="ja-JP"/>
              </w:rPr>
              <w:t>ParametersNR</w:t>
            </w:r>
            <w:proofErr w:type="spellEnd"/>
            <w:r w:rsidRPr="001615C8">
              <w:rPr>
                <w:rFonts w:eastAsiaTheme="minorEastAsia"/>
                <w:szCs w:val="21"/>
                <w:lang w:eastAsia="ja-JP"/>
              </w:rPr>
              <w:t xml:space="preserve"> is needed even in case of NR-DC.</w:t>
            </w:r>
          </w:p>
          <w:p w14:paraId="763F3133"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Note that the following was agreed b</w:t>
            </w:r>
            <w:r w:rsidRPr="001615C8">
              <w:rPr>
                <w:rFonts w:eastAsiaTheme="minorEastAsia"/>
                <w:szCs w:val="21"/>
                <w:lang w:eastAsia="ja-JP"/>
              </w:rPr>
              <w:t>ased on R2-2004436 (QC in RAN2#110), but RAN2 did not clarify how we do it in the standard.</w:t>
            </w:r>
          </w:p>
          <w:p w14:paraId="23E9BE9E" w14:textId="77777777" w:rsidR="001615C8" w:rsidRPr="001615C8" w:rsidRDefault="001615C8" w:rsidP="001615C8">
            <w:pPr>
              <w:pStyle w:val="afe"/>
              <w:numPr>
                <w:ilvl w:val="0"/>
                <w:numId w:val="22"/>
              </w:numPr>
              <w:spacing w:after="0" w:line="276" w:lineRule="auto"/>
              <w:rPr>
                <w:rFonts w:ascii="CG Times (WN)" w:eastAsiaTheme="minorEastAsia" w:hAnsi="CG Times (WN)"/>
                <w:i/>
                <w:iCs/>
                <w:szCs w:val="21"/>
                <w:lang w:eastAsia="ja-JP"/>
              </w:rPr>
            </w:pPr>
            <w:r w:rsidRPr="001615C8">
              <w:rPr>
                <w:rFonts w:ascii="CG Times (WN)" w:eastAsiaTheme="minorEastAsia" w:hAnsi="CG Times (WN)"/>
                <w:i/>
                <w:iCs/>
                <w:sz w:val="20"/>
                <w:szCs w:val="18"/>
                <w:lang w:eastAsia="ja-JP"/>
              </w:rPr>
              <w:t xml:space="preserve">RAN2 confirms that the current UE capability </w:t>
            </w:r>
            <w:proofErr w:type="spellStart"/>
            <w:r w:rsidRPr="001615C8">
              <w:rPr>
                <w:rFonts w:ascii="CG Times (WN)" w:eastAsiaTheme="minorEastAsia" w:hAnsi="CG Times (WN)"/>
                <w:i/>
                <w:iCs/>
                <w:sz w:val="20"/>
                <w:szCs w:val="18"/>
                <w:lang w:eastAsia="ja-JP"/>
              </w:rPr>
              <w:t>signalling</w:t>
            </w:r>
            <w:proofErr w:type="spellEnd"/>
            <w:r w:rsidRPr="001615C8">
              <w:rPr>
                <w:rFonts w:ascii="CG Times (WN)" w:eastAsiaTheme="minorEastAsia" w:hAnsi="CG Times (WN)"/>
                <w:i/>
                <w:iCs/>
                <w:sz w:val="20"/>
                <w:szCs w:val="18"/>
                <w:lang w:eastAsia="ja-JP"/>
              </w:rPr>
              <w:t xml:space="preserve"> allows the UE to declare band combinations </w:t>
            </w:r>
            <w:r w:rsidRPr="001615C8">
              <w:rPr>
                <w:rFonts w:ascii="CG Times (WN)" w:eastAsiaTheme="minorEastAsia" w:hAnsi="CG Times (WN)"/>
                <w:i/>
                <w:iCs/>
                <w:sz w:val="20"/>
                <w:szCs w:val="18"/>
                <w:lang w:eastAsia="ja-JP"/>
              </w:rPr>
              <w:lastRenderedPageBreak/>
              <w:t>where NR-DC is supported, but NR CA is not supported.</w:t>
            </w:r>
          </w:p>
          <w:p w14:paraId="2D192D71" w14:textId="5DCD5DB6" w:rsidR="001615C8" w:rsidRPr="001615C8" w:rsidRDefault="001615C8" w:rsidP="001615C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are open to add specification clarification based on the previous agreement though.</w:t>
            </w:r>
          </w:p>
        </w:tc>
      </w:tr>
      <w:tr w:rsidR="008C034F" w:rsidRPr="00973184" w14:paraId="4C9F9102" w14:textId="77777777" w:rsidTr="00745F8F">
        <w:tc>
          <w:tcPr>
            <w:tcW w:w="1192" w:type="pct"/>
          </w:tcPr>
          <w:p w14:paraId="6FC57AFE" w14:textId="4C14C26E"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060C5B36" w14:textId="5373DE69"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1F2843EE" w14:textId="77777777" w:rsidR="008C034F" w:rsidRPr="00CA0F24" w:rsidRDefault="008C034F" w:rsidP="008C034F">
            <w:pPr>
              <w:spacing w:after="0" w:line="276" w:lineRule="auto"/>
              <w:rPr>
                <w:rFonts w:eastAsiaTheme="minorEastAsia"/>
                <w:szCs w:val="22"/>
                <w:lang w:eastAsia="ja-JP"/>
              </w:rPr>
            </w:pPr>
            <w:r>
              <w:rPr>
                <w:rFonts w:eastAsiaTheme="minorEastAsia"/>
                <w:szCs w:val="22"/>
                <w:lang w:eastAsia="ja-JP"/>
              </w:rPr>
              <w:t xml:space="preserve">We already clarified this </w:t>
            </w:r>
            <w:r w:rsidRPr="00CA0F24">
              <w:rPr>
                <w:rFonts w:eastAsiaTheme="minorEastAsia"/>
                <w:szCs w:val="22"/>
                <w:lang w:eastAsia="ja-JP"/>
              </w:rPr>
              <w:t>in RAN2#109-e below:</w:t>
            </w:r>
          </w:p>
          <w:p w14:paraId="66C2B682" w14:textId="77777777" w:rsidR="008C034F" w:rsidRPr="00CA0F24" w:rsidRDefault="008C034F" w:rsidP="008C034F">
            <w:pPr>
              <w:spacing w:after="0" w:line="276" w:lineRule="auto"/>
              <w:rPr>
                <w:rFonts w:eastAsiaTheme="minorEastAsia"/>
                <w:szCs w:val="22"/>
                <w:lang w:eastAsia="ja-JP"/>
              </w:rPr>
            </w:pPr>
          </w:p>
          <w:p w14:paraId="56E08A24"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R2-2004436</w:t>
            </w:r>
            <w:r w:rsidRPr="00CA0F24">
              <w:rPr>
                <w:rFonts w:eastAsiaTheme="minorEastAsia"/>
                <w:szCs w:val="22"/>
                <w:lang w:eastAsia="ja-JP"/>
              </w:rPr>
              <w:tab/>
              <w:t>Signalling of NR-DC only band combination</w:t>
            </w:r>
            <w:r w:rsidRPr="00CA0F24">
              <w:rPr>
                <w:rFonts w:eastAsiaTheme="minorEastAsia"/>
                <w:szCs w:val="22"/>
                <w:lang w:eastAsia="ja-JP"/>
              </w:rPr>
              <w:tab/>
              <w:t>Qualcomm Incorporated</w:t>
            </w:r>
            <w:r w:rsidRPr="00CA0F24">
              <w:rPr>
                <w:rFonts w:eastAsiaTheme="minorEastAsia"/>
                <w:szCs w:val="22"/>
                <w:lang w:eastAsia="ja-JP"/>
              </w:rPr>
              <w:tab/>
              <w:t>discussion</w:t>
            </w:r>
            <w:r w:rsidRPr="00CA0F24">
              <w:rPr>
                <w:rFonts w:eastAsiaTheme="minorEastAsia"/>
                <w:szCs w:val="22"/>
                <w:lang w:eastAsia="ja-JP"/>
              </w:rPr>
              <w:tab/>
              <w:t>Rel-15</w:t>
            </w:r>
            <w:r w:rsidRPr="00CA0F24">
              <w:rPr>
                <w:rFonts w:eastAsiaTheme="minorEastAsia"/>
                <w:szCs w:val="22"/>
                <w:lang w:eastAsia="ja-JP"/>
              </w:rPr>
              <w:tab/>
            </w:r>
            <w:proofErr w:type="spellStart"/>
            <w:r w:rsidRPr="00CA0F24">
              <w:rPr>
                <w:rFonts w:eastAsiaTheme="minorEastAsia"/>
                <w:szCs w:val="22"/>
                <w:lang w:eastAsia="ja-JP"/>
              </w:rPr>
              <w:t>NR_newRAT</w:t>
            </w:r>
            <w:proofErr w:type="spellEnd"/>
            <w:r w:rsidRPr="00CA0F24">
              <w:rPr>
                <w:rFonts w:eastAsiaTheme="minorEastAsia"/>
                <w:szCs w:val="22"/>
                <w:lang w:eastAsia="ja-JP"/>
              </w:rPr>
              <w:t>-Core</w:t>
            </w:r>
          </w:p>
          <w:p w14:paraId="7F207D03"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[021] DISCUSSION and DEC</w:t>
            </w:r>
          </w:p>
          <w:p w14:paraId="1C68D88C"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 xml:space="preserve">- </w:t>
            </w:r>
            <w:r w:rsidRPr="00CA0F24">
              <w:rPr>
                <w:rFonts w:eastAsiaTheme="minorEastAsia"/>
                <w:szCs w:val="22"/>
                <w:lang w:eastAsia="ja-JP"/>
              </w:rPr>
              <w:tab/>
              <w:t>RAP half time: The offline discussion [023] seems to be converging towards the same direction</w:t>
            </w:r>
          </w:p>
          <w:p w14:paraId="7D484175"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ab/>
              <w:t>[021] Half time: RAN2 confirms that the current UE capability signalling allows the UE to declare band combinations where NR-DC is supported, but NR CA is not supported.</w:t>
            </w:r>
          </w:p>
          <w:p w14:paraId="2313E0B0" w14:textId="58041419" w:rsidR="008C034F" w:rsidRPr="00973184" w:rsidRDefault="008C034F" w:rsidP="008C034F">
            <w:pPr>
              <w:spacing w:after="0" w:line="276" w:lineRule="auto"/>
              <w:rPr>
                <w:szCs w:val="22"/>
                <w:lang w:val="en-US" w:eastAsia="zh-CN"/>
              </w:rPr>
            </w:pPr>
            <w:r w:rsidRPr="00CA0F24">
              <w:rPr>
                <w:rFonts w:eastAsiaTheme="minorEastAsia"/>
                <w:szCs w:val="22"/>
                <w:lang w:eastAsia="ja-JP"/>
              </w:rPr>
              <w:tab/>
              <w:t>[021] Noted</w:t>
            </w:r>
          </w:p>
        </w:tc>
      </w:tr>
      <w:tr w:rsidR="008C034F" w:rsidRPr="00973184" w14:paraId="225D7CFE" w14:textId="77777777" w:rsidTr="00745F8F">
        <w:tc>
          <w:tcPr>
            <w:tcW w:w="1192" w:type="pct"/>
          </w:tcPr>
          <w:p w14:paraId="208AE819" w14:textId="5CD12AD6" w:rsidR="008C034F" w:rsidRPr="00973184" w:rsidRDefault="00537088" w:rsidP="008C034F">
            <w:pPr>
              <w:spacing w:after="0" w:line="276" w:lineRule="auto"/>
              <w:jc w:val="center"/>
              <w:rPr>
                <w:rFonts w:eastAsia="等线"/>
                <w:szCs w:val="22"/>
                <w:lang w:eastAsia="zh-CN"/>
              </w:rPr>
            </w:pPr>
            <w:r>
              <w:rPr>
                <w:rFonts w:eastAsia="等线"/>
                <w:szCs w:val="22"/>
                <w:lang w:eastAsia="zh-CN"/>
              </w:rPr>
              <w:t>Apple (proponent)</w:t>
            </w:r>
          </w:p>
        </w:tc>
        <w:tc>
          <w:tcPr>
            <w:tcW w:w="821" w:type="pct"/>
          </w:tcPr>
          <w:p w14:paraId="0BF6CFEA" w14:textId="20D81175" w:rsidR="008C034F" w:rsidRPr="00973184" w:rsidRDefault="00537088" w:rsidP="008C034F">
            <w:pPr>
              <w:spacing w:after="0" w:line="276" w:lineRule="auto"/>
              <w:jc w:val="center"/>
              <w:rPr>
                <w:rFonts w:eastAsia="等线"/>
                <w:szCs w:val="22"/>
                <w:lang w:eastAsia="zh-CN"/>
              </w:rPr>
            </w:pPr>
            <w:r>
              <w:rPr>
                <w:rFonts w:eastAsia="等线"/>
                <w:szCs w:val="22"/>
                <w:lang w:eastAsia="zh-CN"/>
              </w:rPr>
              <w:t>Pls see comment</w:t>
            </w:r>
          </w:p>
        </w:tc>
        <w:tc>
          <w:tcPr>
            <w:tcW w:w="2987" w:type="pct"/>
          </w:tcPr>
          <w:p w14:paraId="6FB2A188" w14:textId="77777777" w:rsidR="008C034F" w:rsidRDefault="002C16FC" w:rsidP="008C034F">
            <w:pPr>
              <w:spacing w:after="0" w:line="276" w:lineRule="auto"/>
              <w:rPr>
                <w:rFonts w:eastAsia="等线"/>
                <w:szCs w:val="22"/>
                <w:lang w:eastAsia="zh-CN"/>
              </w:rPr>
            </w:pPr>
            <w:r>
              <w:rPr>
                <w:rFonts w:eastAsia="等线"/>
                <w:szCs w:val="22"/>
                <w:lang w:eastAsia="zh-CN"/>
              </w:rPr>
              <w:t xml:space="preserve">Thanks to Ericsson for pointing out the discussion/notes on this. This CR intends to show in which case that relevant chairman’s note is application. </w:t>
            </w:r>
          </w:p>
          <w:p w14:paraId="1D26DFAA" w14:textId="77777777" w:rsidR="002C16FC" w:rsidRDefault="002C16FC" w:rsidP="008C034F">
            <w:pPr>
              <w:spacing w:after="0" w:line="276" w:lineRule="auto"/>
              <w:rPr>
                <w:rFonts w:eastAsia="等线"/>
                <w:szCs w:val="22"/>
                <w:lang w:eastAsia="zh-CN"/>
              </w:rPr>
            </w:pPr>
          </w:p>
          <w:p w14:paraId="16930CC4" w14:textId="7F671B9E" w:rsidR="002C16FC" w:rsidRPr="002C16FC" w:rsidRDefault="002C16FC" w:rsidP="008C034F">
            <w:pPr>
              <w:spacing w:after="0" w:line="276" w:lineRule="auto"/>
              <w:rPr>
                <w:rFonts w:eastAsia="等线"/>
                <w:szCs w:val="22"/>
                <w:lang w:eastAsia="zh-CN"/>
              </w:rPr>
            </w:pPr>
            <w:r>
              <w:rPr>
                <w:rFonts w:eastAsia="等线"/>
                <w:szCs w:val="22"/>
                <w:lang w:eastAsia="zh-CN"/>
              </w:rPr>
              <w:t xml:space="preserve">To Qualcomm: </w:t>
            </w:r>
            <w:r w:rsidRPr="002C16FC">
              <w:rPr>
                <w:rFonts w:eastAsiaTheme="minorEastAsia"/>
                <w:i/>
                <w:iCs/>
                <w:szCs w:val="21"/>
                <w:lang w:eastAsia="ja-JP"/>
              </w:rPr>
              <w:t>ca-</w:t>
            </w:r>
            <w:proofErr w:type="spellStart"/>
            <w:r w:rsidRPr="002C16FC">
              <w:rPr>
                <w:rFonts w:eastAsiaTheme="minorEastAsia"/>
                <w:i/>
                <w:iCs/>
                <w:szCs w:val="21"/>
                <w:lang w:eastAsia="ja-JP"/>
              </w:rPr>
              <w:t>ParametersNR</w:t>
            </w:r>
            <w:proofErr w:type="spellEnd"/>
            <w:r>
              <w:rPr>
                <w:rFonts w:eastAsiaTheme="minorEastAsia"/>
                <w:szCs w:val="21"/>
                <w:lang w:eastAsia="ja-JP"/>
              </w:rPr>
              <w:t xml:space="preserve"> is indeed needed, but it would be defined as part of </w:t>
            </w:r>
            <w:r w:rsidRPr="002C16FC">
              <w:rPr>
                <w:rFonts w:eastAsiaTheme="minorEastAsia"/>
                <w:i/>
                <w:iCs/>
                <w:szCs w:val="21"/>
                <w:lang w:eastAsia="ja-JP"/>
              </w:rPr>
              <w:t>ca-</w:t>
            </w:r>
            <w:proofErr w:type="spellStart"/>
            <w:r w:rsidRPr="002C16FC">
              <w:rPr>
                <w:rFonts w:eastAsiaTheme="minorEastAsia"/>
                <w:i/>
                <w:iCs/>
                <w:szCs w:val="21"/>
                <w:lang w:eastAsia="ja-JP"/>
              </w:rPr>
              <w:t>ParametersNRDC</w:t>
            </w:r>
            <w:proofErr w:type="spellEnd"/>
            <w:r>
              <w:rPr>
                <w:rFonts w:eastAsiaTheme="minorEastAsia"/>
                <w:i/>
                <w:iCs/>
                <w:szCs w:val="21"/>
                <w:lang w:eastAsia="ja-JP"/>
              </w:rPr>
              <w:t xml:space="preserve">. </w:t>
            </w:r>
            <w:r>
              <w:rPr>
                <w:rFonts w:eastAsiaTheme="minorEastAsia"/>
                <w:szCs w:val="21"/>
                <w:lang w:eastAsia="ja-JP"/>
              </w:rPr>
              <w:t xml:space="preserve"> Our view is to define when the UE/NW would know that the (already agreed possibility of) UE supports DC but not CA is </w:t>
            </w:r>
            <w:proofErr w:type="spellStart"/>
            <w:r>
              <w:rPr>
                <w:rFonts w:eastAsiaTheme="minorEastAsia"/>
                <w:szCs w:val="21"/>
                <w:lang w:eastAsia="ja-JP"/>
              </w:rPr>
              <w:t>signaled</w:t>
            </w:r>
            <w:proofErr w:type="spellEnd"/>
            <w:r>
              <w:rPr>
                <w:rFonts w:eastAsiaTheme="minorEastAsia"/>
                <w:szCs w:val="21"/>
                <w:lang w:eastAsia="ja-JP"/>
              </w:rPr>
              <w:t>.</w:t>
            </w:r>
          </w:p>
        </w:tc>
      </w:tr>
      <w:tr w:rsidR="008C034F" w:rsidRPr="00973184" w14:paraId="34E45C3B" w14:textId="77777777" w:rsidTr="00745F8F">
        <w:tc>
          <w:tcPr>
            <w:tcW w:w="1192" w:type="pct"/>
          </w:tcPr>
          <w:p w14:paraId="7790E22E" w14:textId="266F2CB3" w:rsidR="008C034F" w:rsidRPr="00973184" w:rsidRDefault="000F0640" w:rsidP="008C034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C41EA9C" w14:textId="6895B312" w:rsidR="008C034F" w:rsidRPr="00973184" w:rsidRDefault="000F0640" w:rsidP="008C034F">
            <w:pPr>
              <w:spacing w:after="0" w:line="276" w:lineRule="auto"/>
              <w:jc w:val="center"/>
              <w:rPr>
                <w:rFonts w:eastAsia="等线"/>
                <w:szCs w:val="22"/>
                <w:lang w:eastAsia="zh-CN"/>
              </w:rPr>
            </w:pPr>
            <w:r>
              <w:rPr>
                <w:rFonts w:eastAsia="等线"/>
                <w:szCs w:val="22"/>
                <w:lang w:eastAsia="zh-CN"/>
              </w:rPr>
              <w:t>See comment</w:t>
            </w:r>
          </w:p>
        </w:tc>
        <w:tc>
          <w:tcPr>
            <w:tcW w:w="2987" w:type="pct"/>
          </w:tcPr>
          <w:p w14:paraId="57D22BBA" w14:textId="3376121B" w:rsidR="000F0640" w:rsidRPr="000F0640" w:rsidRDefault="000F0640" w:rsidP="008C034F">
            <w:pPr>
              <w:spacing w:after="0" w:line="276" w:lineRule="auto"/>
              <w:rPr>
                <w:rFonts w:eastAsia="等线"/>
                <w:szCs w:val="22"/>
                <w:lang w:eastAsia="zh-CN"/>
              </w:rPr>
            </w:pPr>
            <w:r>
              <w:rPr>
                <w:rFonts w:eastAsia="等线"/>
                <w:szCs w:val="22"/>
                <w:lang w:eastAsia="zh-CN"/>
              </w:rPr>
              <w:t>We are open to clarify in which way the agreement from 110 can be applied in the spec</w:t>
            </w:r>
            <w:r w:rsidR="006D630A">
              <w:rPr>
                <w:rFonts w:eastAsia="等线"/>
                <w:szCs w:val="22"/>
                <w:lang w:eastAsia="zh-CN"/>
              </w:rPr>
              <w:t xml:space="preserve"> (e.g., considering FSC is mandatory, how to understand the case “</w:t>
            </w:r>
            <w:r w:rsidR="006D630A" w:rsidRPr="00CA0F24">
              <w:rPr>
                <w:rFonts w:eastAsiaTheme="minorEastAsia"/>
                <w:szCs w:val="22"/>
                <w:lang w:eastAsia="ja-JP"/>
              </w:rPr>
              <w:t xml:space="preserve">the UE to declare band combinations where NR-DC is supported, </w:t>
            </w:r>
            <w:r w:rsidR="006D630A" w:rsidRPr="006D630A">
              <w:rPr>
                <w:rFonts w:eastAsiaTheme="minorEastAsia"/>
                <w:b/>
                <w:szCs w:val="22"/>
                <w:lang w:eastAsia="ja-JP"/>
              </w:rPr>
              <w:t>but NR CA is not supported</w:t>
            </w:r>
            <w:r w:rsidR="006D630A">
              <w:rPr>
                <w:rFonts w:eastAsia="等线"/>
                <w:szCs w:val="22"/>
                <w:lang w:eastAsia="zh-CN"/>
              </w:rPr>
              <w:t>”)</w:t>
            </w:r>
          </w:p>
        </w:tc>
      </w:tr>
      <w:tr w:rsidR="00D215B2" w:rsidRPr="00973184" w14:paraId="19FDA351" w14:textId="77777777" w:rsidTr="00745F8F">
        <w:tc>
          <w:tcPr>
            <w:tcW w:w="1192" w:type="pct"/>
          </w:tcPr>
          <w:p w14:paraId="37B31F39" w14:textId="0C55D7BF"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6DC194BD" w14:textId="54427F2C" w:rsidR="00D215B2" w:rsidRPr="00973184" w:rsidRDefault="00D215B2" w:rsidP="00D215B2">
            <w:pPr>
              <w:spacing w:after="0" w:line="276" w:lineRule="auto"/>
              <w:jc w:val="center"/>
              <w:rPr>
                <w:rFonts w:eastAsia="等线"/>
                <w:szCs w:val="22"/>
                <w:lang w:eastAsia="zh-CN"/>
              </w:rPr>
            </w:pPr>
            <w:r>
              <w:rPr>
                <w:rFonts w:eastAsia="等线"/>
                <w:szCs w:val="22"/>
                <w:lang w:eastAsia="zh-CN"/>
              </w:rPr>
              <w:t>No</w:t>
            </w:r>
          </w:p>
        </w:tc>
        <w:tc>
          <w:tcPr>
            <w:tcW w:w="2987" w:type="pct"/>
          </w:tcPr>
          <w:p w14:paraId="16158B16" w14:textId="77777777" w:rsidR="00D215B2" w:rsidRDefault="00D215B2" w:rsidP="00D215B2">
            <w:pPr>
              <w:spacing w:after="0" w:line="276" w:lineRule="auto"/>
            </w:pPr>
            <w:r>
              <w:t xml:space="preserve">we have </w:t>
            </w:r>
            <w:proofErr w:type="spellStart"/>
            <w:r>
              <w:t>similiar</w:t>
            </w:r>
            <w:proofErr w:type="spellEnd"/>
            <w:r>
              <w:t xml:space="preserve"> views as Ericsson, the solution previously discussed was in R2-2004436 as below:</w:t>
            </w:r>
          </w:p>
          <w:p w14:paraId="53858523" w14:textId="77777777" w:rsidR="00D215B2" w:rsidRDefault="00D215B2" w:rsidP="00D215B2">
            <w:pPr>
              <w:spacing w:after="0" w:line="276" w:lineRule="auto"/>
            </w:pPr>
            <w:r>
              <w:t xml:space="preserve">1. In the </w:t>
            </w:r>
            <w:proofErr w:type="spellStart"/>
            <w:r>
              <w:t>featureSetCombinationDC</w:t>
            </w:r>
            <w:proofErr w:type="spellEnd"/>
            <w:r>
              <w:t xml:space="preserve"> (for NR-DC), the UE can set </w:t>
            </w:r>
            <w:proofErr w:type="spellStart"/>
            <w:r>
              <w:t>FeatureSetUplinkId</w:t>
            </w:r>
            <w:proofErr w:type="spellEnd"/>
            <w:r>
              <w:t xml:space="preserve"> and </w:t>
            </w:r>
            <w:proofErr w:type="spellStart"/>
            <w:r>
              <w:t>FeatureSetDownlinkId</w:t>
            </w:r>
            <w:proofErr w:type="spellEnd"/>
            <w:r>
              <w:t xml:space="preserve"> for each band to non-zero value, i.e. pointing to a valid feature set.</w:t>
            </w:r>
            <w:r>
              <w:br/>
              <w:t xml:space="preserve">2. In the </w:t>
            </w:r>
            <w:proofErr w:type="spellStart"/>
            <w:r>
              <w:t>featureSetCombination</w:t>
            </w:r>
            <w:proofErr w:type="spellEnd"/>
            <w:r>
              <w:t xml:space="preserve"> (for CA, mandatory present), the UE can set </w:t>
            </w:r>
            <w:proofErr w:type="spellStart"/>
            <w:r>
              <w:t>FeatureSetUplinkId</w:t>
            </w:r>
            <w:proofErr w:type="spellEnd"/>
            <w:r>
              <w:t xml:space="preserve"> and </w:t>
            </w:r>
            <w:proofErr w:type="spellStart"/>
            <w:r>
              <w:t>FeatureSetDownlinkId</w:t>
            </w:r>
            <w:proofErr w:type="spellEnd"/>
            <w:r>
              <w:t xml:space="preserve"> to 0. </w:t>
            </w:r>
          </w:p>
          <w:p w14:paraId="3673F7FE" w14:textId="445167C1" w:rsidR="00D215B2" w:rsidRPr="00973184" w:rsidRDefault="00D215B2" w:rsidP="00D215B2">
            <w:pPr>
              <w:spacing w:after="0" w:line="276" w:lineRule="auto"/>
              <w:rPr>
                <w:rFonts w:eastAsia="等线"/>
                <w:szCs w:val="22"/>
                <w:lang w:eastAsia="zh-CN"/>
              </w:rPr>
            </w:pPr>
            <w:r>
              <w:t xml:space="preserve">It was not reflected in the specification because to set </w:t>
            </w:r>
            <w:proofErr w:type="spellStart"/>
            <w:r>
              <w:t>featureset</w:t>
            </w:r>
            <w:proofErr w:type="spellEnd"/>
            <w:r>
              <w:t xml:space="preserve"> to 0 is already allowed in the current specification. Thus we don't think we need any new solutions here.</w:t>
            </w:r>
          </w:p>
        </w:tc>
      </w:tr>
      <w:tr w:rsidR="008C034F" w:rsidRPr="00973184" w14:paraId="30E29585" w14:textId="77777777" w:rsidTr="00745F8F">
        <w:tc>
          <w:tcPr>
            <w:tcW w:w="1192" w:type="pct"/>
          </w:tcPr>
          <w:p w14:paraId="326F1E50"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6BEAAC44"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24DF984D" w14:textId="77777777" w:rsidR="008C034F" w:rsidRPr="00973184" w:rsidRDefault="008C034F" w:rsidP="008C034F">
            <w:pPr>
              <w:spacing w:after="0" w:line="276" w:lineRule="auto"/>
              <w:rPr>
                <w:rFonts w:eastAsia="等线"/>
                <w:szCs w:val="22"/>
                <w:lang w:val="en-US" w:eastAsia="zh-CN"/>
              </w:rPr>
            </w:pPr>
          </w:p>
        </w:tc>
      </w:tr>
      <w:tr w:rsidR="008C034F" w:rsidRPr="00973184" w14:paraId="6B426862" w14:textId="77777777" w:rsidTr="00745F8F">
        <w:tc>
          <w:tcPr>
            <w:tcW w:w="1192" w:type="pct"/>
          </w:tcPr>
          <w:p w14:paraId="7F8ED718" w14:textId="77777777" w:rsidR="008C034F" w:rsidRPr="00973184" w:rsidRDefault="008C034F" w:rsidP="008C034F">
            <w:pPr>
              <w:spacing w:after="0" w:line="276" w:lineRule="auto"/>
              <w:jc w:val="center"/>
              <w:rPr>
                <w:szCs w:val="22"/>
                <w:lang w:val="en-US" w:eastAsia="zh-CN"/>
              </w:rPr>
            </w:pPr>
          </w:p>
        </w:tc>
        <w:tc>
          <w:tcPr>
            <w:tcW w:w="821" w:type="pct"/>
          </w:tcPr>
          <w:p w14:paraId="25DEB45F"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BBA75B4" w14:textId="77777777" w:rsidR="008C034F" w:rsidRPr="00973184" w:rsidRDefault="008C034F" w:rsidP="008C034F">
            <w:pPr>
              <w:spacing w:after="0" w:line="276" w:lineRule="auto"/>
              <w:rPr>
                <w:rFonts w:eastAsia="等线"/>
                <w:szCs w:val="22"/>
                <w:lang w:val="en-US" w:eastAsia="zh-CN"/>
              </w:rPr>
            </w:pPr>
          </w:p>
        </w:tc>
      </w:tr>
      <w:tr w:rsidR="008C034F" w:rsidRPr="00973184" w14:paraId="738A67E2" w14:textId="77777777" w:rsidTr="00745F8F">
        <w:tc>
          <w:tcPr>
            <w:tcW w:w="1192" w:type="pct"/>
          </w:tcPr>
          <w:p w14:paraId="6DAB6A50"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641A82DC"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81B1F3D" w14:textId="77777777" w:rsidR="008C034F" w:rsidRPr="00973184" w:rsidRDefault="008C034F" w:rsidP="008C034F">
            <w:pPr>
              <w:spacing w:after="0" w:line="276" w:lineRule="auto"/>
              <w:rPr>
                <w:rFonts w:eastAsia="等线"/>
                <w:szCs w:val="22"/>
                <w:lang w:val="en-US" w:eastAsia="zh-CN"/>
              </w:rPr>
            </w:pPr>
          </w:p>
        </w:tc>
      </w:tr>
      <w:tr w:rsidR="008C034F" w:rsidRPr="00973184" w14:paraId="12B56A1A" w14:textId="77777777" w:rsidTr="00745F8F">
        <w:tc>
          <w:tcPr>
            <w:tcW w:w="1192" w:type="pct"/>
          </w:tcPr>
          <w:p w14:paraId="1FC04B8E" w14:textId="77777777" w:rsidR="008C034F" w:rsidRPr="00973184" w:rsidRDefault="008C034F" w:rsidP="008C034F">
            <w:pPr>
              <w:spacing w:after="0"/>
              <w:jc w:val="center"/>
              <w:rPr>
                <w:rFonts w:eastAsia="Malgun Gothic"/>
                <w:szCs w:val="22"/>
                <w:lang w:eastAsia="zh-CN"/>
              </w:rPr>
            </w:pPr>
          </w:p>
        </w:tc>
        <w:tc>
          <w:tcPr>
            <w:tcW w:w="821" w:type="pct"/>
          </w:tcPr>
          <w:p w14:paraId="2F1F4334" w14:textId="77777777" w:rsidR="008C034F" w:rsidRPr="00973184" w:rsidRDefault="008C034F" w:rsidP="008C034F">
            <w:pPr>
              <w:spacing w:after="0"/>
              <w:jc w:val="center"/>
              <w:rPr>
                <w:rFonts w:eastAsia="Malgun Gothic"/>
                <w:szCs w:val="22"/>
                <w:lang w:eastAsia="zh-CN"/>
              </w:rPr>
            </w:pPr>
          </w:p>
        </w:tc>
        <w:tc>
          <w:tcPr>
            <w:tcW w:w="2987" w:type="pct"/>
          </w:tcPr>
          <w:p w14:paraId="5D61F9B5" w14:textId="77777777" w:rsidR="008C034F" w:rsidRPr="00973184" w:rsidRDefault="008C034F" w:rsidP="008C034F">
            <w:pPr>
              <w:spacing w:after="0"/>
              <w:rPr>
                <w:rFonts w:eastAsia="等线"/>
                <w:szCs w:val="22"/>
                <w:lang w:val="en-US" w:eastAsia="zh-CN"/>
              </w:rPr>
            </w:pPr>
          </w:p>
        </w:tc>
      </w:tr>
    </w:tbl>
    <w:p w14:paraId="4634AD82" w14:textId="77777777" w:rsidR="00DA227C"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213BD0">
      <w:pPr>
        <w:pStyle w:val="1"/>
        <w:numPr>
          <w:ilvl w:val="0"/>
          <w:numId w:val="24"/>
        </w:numPr>
        <w:rPr>
          <w:rFonts w:eastAsia="宋体" w:cs="Arial"/>
          <w:lang w:eastAsia="zh-CN"/>
        </w:rPr>
      </w:pPr>
      <w:r w:rsidRPr="003123F9">
        <w:rPr>
          <w:rFonts w:eastAsia="宋体" w:cs="Arial"/>
          <w:lang w:eastAsia="zh-CN"/>
        </w:rPr>
        <w:t>Conclusions</w:t>
      </w:r>
    </w:p>
    <w:p w14:paraId="4587AF63" w14:textId="77777777" w:rsidR="007971E2" w:rsidRPr="00295FE7" w:rsidRDefault="003848E4" w:rsidP="0071732D">
      <w:pPr>
        <w:widowControl w:val="0"/>
        <w:spacing w:after="160"/>
        <w:rPr>
          <w:rFonts w:ascii="CG Times (WN)" w:eastAsia="等线" w:hAnsi="CG Times (WN)"/>
          <w:bCs/>
          <w:i/>
          <w:szCs w:val="21"/>
          <w:lang w:eastAsia="zh-CN"/>
        </w:rPr>
      </w:pPr>
      <w:r w:rsidRPr="00295FE7">
        <w:rPr>
          <w:rFonts w:ascii="CG Times (WN)" w:eastAsia="等线" w:hAnsi="CG Times (WN)"/>
          <w:bCs/>
          <w:i/>
          <w:szCs w:val="21"/>
          <w:lang w:eastAsia="zh-CN"/>
        </w:rPr>
        <w:t>To be added…</w:t>
      </w:r>
    </w:p>
    <w:p w14:paraId="4587AF64" w14:textId="77777777" w:rsidR="007971E2" w:rsidRPr="00295FE7" w:rsidRDefault="007971E2" w:rsidP="0071732D">
      <w:pPr>
        <w:widowControl w:val="0"/>
        <w:spacing w:after="160"/>
        <w:rPr>
          <w:rFonts w:ascii="CG Times (WN)" w:eastAsia="等线" w:hAnsi="CG Times (WN)"/>
          <w:bCs/>
          <w:szCs w:val="21"/>
          <w:lang w:eastAsia="zh-CN"/>
        </w:rPr>
      </w:pPr>
    </w:p>
    <w:p w14:paraId="4587AF65" w14:textId="3C4700CC" w:rsidR="007971E2" w:rsidRPr="003123F9" w:rsidRDefault="003848E4" w:rsidP="00213BD0">
      <w:pPr>
        <w:pStyle w:val="1"/>
        <w:numPr>
          <w:ilvl w:val="0"/>
          <w:numId w:val="24"/>
        </w:numPr>
        <w:rPr>
          <w:rFonts w:eastAsia="宋体" w:cs="Arial"/>
          <w:lang w:eastAsia="zh-CN"/>
        </w:rPr>
      </w:pPr>
      <w:r w:rsidRPr="003123F9">
        <w:rPr>
          <w:rFonts w:eastAsia="宋体" w:cs="Arial"/>
          <w:lang w:eastAsia="zh-CN"/>
        </w:rPr>
        <w:lastRenderedPageBreak/>
        <w:t>References</w:t>
      </w:r>
    </w:p>
    <w:p w14:paraId="6CED3628" w14:textId="77777777" w:rsidR="004B45D4" w:rsidRPr="004B45D4" w:rsidRDefault="004B45D4" w:rsidP="004B45D4">
      <w:pPr>
        <w:pStyle w:val="Reference"/>
        <w:rPr>
          <w:sz w:val="20"/>
        </w:rPr>
      </w:pPr>
      <w:r w:rsidRPr="004B45D4">
        <w:rPr>
          <w:sz w:val="20"/>
        </w:rPr>
        <w:t>R2-2202810</w:t>
      </w:r>
      <w:r w:rsidRPr="004B45D4">
        <w:rPr>
          <w:sz w:val="20"/>
        </w:rPr>
        <w:tab/>
        <w:t>Adding UE capability of UL MIMO coherence for UL Tx switching</w:t>
      </w:r>
      <w:r w:rsidRPr="004B45D4">
        <w:rPr>
          <w:sz w:val="20"/>
        </w:rPr>
        <w:tab/>
        <w:t>Huawei, HiSilicon, China Telecom, Apple</w:t>
      </w:r>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0635</w:t>
      </w:r>
      <w:r w:rsidRPr="004B45D4">
        <w:rPr>
          <w:sz w:val="20"/>
        </w:rPr>
        <w:tab/>
        <w:t>2</w:t>
      </w:r>
      <w:r w:rsidRPr="004B45D4">
        <w:rPr>
          <w:sz w:val="20"/>
        </w:rPr>
        <w:tab/>
        <w:t>F</w:t>
      </w:r>
      <w:r w:rsidRPr="004B45D4">
        <w:rPr>
          <w:sz w:val="20"/>
        </w:rPr>
        <w:tab/>
        <w:t>NR_RF_FR1-Core</w:t>
      </w:r>
      <w:r w:rsidRPr="004B45D4">
        <w:rPr>
          <w:sz w:val="20"/>
        </w:rPr>
        <w:tab/>
        <w:t>R2-2110483</w:t>
      </w:r>
    </w:p>
    <w:p w14:paraId="4587AF71" w14:textId="6F176822" w:rsidR="007971E2" w:rsidRDefault="004B45D4" w:rsidP="004B45D4">
      <w:pPr>
        <w:pStyle w:val="Reference"/>
        <w:rPr>
          <w:sz w:val="20"/>
        </w:rPr>
      </w:pPr>
      <w:r w:rsidRPr="004B45D4">
        <w:rPr>
          <w:sz w:val="20"/>
        </w:rPr>
        <w:t>R2-2202811</w:t>
      </w:r>
      <w:r w:rsidRPr="004B45D4">
        <w:rPr>
          <w:sz w:val="20"/>
        </w:rPr>
        <w:tab/>
        <w:t>Adding UE capability of UL MIMO coherence for UL Tx switching</w:t>
      </w:r>
      <w:r w:rsidRPr="004B45D4">
        <w:rPr>
          <w:sz w:val="20"/>
        </w:rPr>
        <w:tab/>
        <w:t>Huawei, HiSilicon, China Telecom, Apple</w:t>
      </w:r>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2786</w:t>
      </w:r>
      <w:r w:rsidRPr="004B45D4">
        <w:rPr>
          <w:sz w:val="20"/>
        </w:rPr>
        <w:tab/>
        <w:t>2</w:t>
      </w:r>
      <w:r w:rsidRPr="004B45D4">
        <w:rPr>
          <w:sz w:val="20"/>
        </w:rPr>
        <w:tab/>
        <w:t>F</w:t>
      </w:r>
      <w:r w:rsidRPr="004B45D4">
        <w:rPr>
          <w:sz w:val="20"/>
        </w:rPr>
        <w:tab/>
        <w:t>NR_RF_FR1-Core</w:t>
      </w:r>
      <w:r w:rsidRPr="004B45D4">
        <w:rPr>
          <w:sz w:val="20"/>
        </w:rPr>
        <w:tab/>
        <w:t>R2-2110484</w:t>
      </w:r>
    </w:p>
    <w:p w14:paraId="25EE140B" w14:textId="77777777" w:rsidR="004B45D4" w:rsidRPr="00662CC4" w:rsidRDefault="004B45D4" w:rsidP="004B45D4">
      <w:pPr>
        <w:pStyle w:val="Reference"/>
        <w:rPr>
          <w:sz w:val="20"/>
        </w:rPr>
      </w:pPr>
      <w:r w:rsidRPr="00662CC4">
        <w:rPr>
          <w:sz w:val="20"/>
        </w:rPr>
        <w:t>R2-2203268</w:t>
      </w:r>
      <w:r w:rsidRPr="00662CC4">
        <w:rPr>
          <w:sz w:val="20"/>
        </w:rPr>
        <w:tab/>
        <w:t>UE capabilities for UL full power modes</w:t>
      </w:r>
      <w:r w:rsidRPr="00662CC4">
        <w:rPr>
          <w:sz w:val="20"/>
        </w:rPr>
        <w:tab/>
        <w:t>Nokia, Nokia Shanghai Bell</w:t>
      </w:r>
      <w:r w:rsidRPr="00662CC4">
        <w:rPr>
          <w:sz w:val="20"/>
        </w:rPr>
        <w:tab/>
        <w:t>discussion</w:t>
      </w:r>
      <w:r w:rsidRPr="00662CC4">
        <w:rPr>
          <w:sz w:val="20"/>
        </w:rPr>
        <w:tab/>
        <w:t>Rel-16</w:t>
      </w:r>
      <w:r w:rsidRPr="00662CC4">
        <w:rPr>
          <w:sz w:val="20"/>
        </w:rPr>
        <w:tab/>
      </w:r>
      <w:proofErr w:type="spellStart"/>
      <w:r w:rsidRPr="00662CC4">
        <w:rPr>
          <w:sz w:val="20"/>
        </w:rPr>
        <w:t>NR_eMIMO</w:t>
      </w:r>
      <w:proofErr w:type="spellEnd"/>
      <w:r w:rsidRPr="00662CC4">
        <w:rPr>
          <w:sz w:val="20"/>
        </w:rPr>
        <w:t>-Core</w:t>
      </w:r>
    </w:p>
    <w:p w14:paraId="3983BF0A" w14:textId="77777777" w:rsidR="004B45D4" w:rsidRPr="00662CC4" w:rsidRDefault="004B45D4" w:rsidP="004B45D4">
      <w:pPr>
        <w:pStyle w:val="Reference"/>
        <w:rPr>
          <w:sz w:val="20"/>
        </w:rPr>
      </w:pPr>
      <w:r w:rsidRPr="00662CC4">
        <w:rPr>
          <w:sz w:val="20"/>
        </w:rPr>
        <w:t>R2-2203492</w:t>
      </w:r>
      <w:r w:rsidRPr="00662CC4">
        <w:rPr>
          <w:sz w:val="20"/>
        </w:rPr>
        <w:tab/>
        <w:t>Correction on ssb-csirs-SINR-measurement-r16 capability</w:t>
      </w:r>
      <w:r w:rsidRPr="00662CC4">
        <w:rPr>
          <w:sz w:val="20"/>
        </w:rPr>
        <w:tab/>
        <w:t xml:space="preserve">Huawei, </w:t>
      </w:r>
      <w:proofErr w:type="spellStart"/>
      <w:r w:rsidRPr="00662CC4">
        <w:rPr>
          <w:sz w:val="20"/>
        </w:rPr>
        <w:t>HiSilicon</w:t>
      </w:r>
      <w:proofErr w:type="spellEnd"/>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0695</w:t>
      </w:r>
      <w:r w:rsidRPr="00662CC4">
        <w:rPr>
          <w:sz w:val="20"/>
        </w:rPr>
        <w:tab/>
        <w:t>-</w:t>
      </w:r>
      <w:r w:rsidRPr="00662CC4">
        <w:rPr>
          <w:sz w:val="20"/>
        </w:rPr>
        <w:tab/>
        <w:t>F</w:t>
      </w:r>
      <w:r w:rsidRPr="00662CC4">
        <w:rPr>
          <w:sz w:val="20"/>
        </w:rPr>
        <w:tab/>
      </w:r>
      <w:proofErr w:type="spellStart"/>
      <w:r w:rsidRPr="00662CC4">
        <w:rPr>
          <w:sz w:val="20"/>
        </w:rPr>
        <w:t>NR_eMIMO</w:t>
      </w:r>
      <w:proofErr w:type="spellEnd"/>
      <w:r w:rsidRPr="00662CC4">
        <w:rPr>
          <w:sz w:val="20"/>
        </w:rPr>
        <w:t>-Core</w:t>
      </w:r>
    </w:p>
    <w:p w14:paraId="3B9A791E" w14:textId="1054FE62" w:rsidR="004B45D4" w:rsidRPr="00662CC4" w:rsidRDefault="004B45D4" w:rsidP="004B45D4">
      <w:pPr>
        <w:pStyle w:val="Reference"/>
        <w:rPr>
          <w:sz w:val="20"/>
        </w:rPr>
      </w:pPr>
      <w:r w:rsidRPr="00662CC4">
        <w:rPr>
          <w:sz w:val="20"/>
        </w:rPr>
        <w:t>R2-2202229</w:t>
      </w:r>
      <w:r w:rsidRPr="00662CC4">
        <w:rPr>
          <w:sz w:val="20"/>
        </w:rPr>
        <w:tab/>
        <w:t>Discussion on BWP operation without bandwidth restriction</w:t>
      </w:r>
      <w:r w:rsidRPr="00662CC4">
        <w:rPr>
          <w:sz w:val="20"/>
        </w:rPr>
        <w:tab/>
        <w:t>Qualcomm Incorporated, ZTE Corporation</w:t>
      </w:r>
      <w:r w:rsidRPr="00662CC4">
        <w:rPr>
          <w:sz w:val="20"/>
        </w:rPr>
        <w:tab/>
        <w:t>discussion</w:t>
      </w:r>
      <w:r w:rsidRPr="00662CC4">
        <w:rPr>
          <w:sz w:val="20"/>
        </w:rPr>
        <w:tab/>
      </w:r>
      <w:r w:rsidR="00CE7A87">
        <w:rPr>
          <w:sz w:val="20"/>
        </w:rPr>
        <w:t xml:space="preserve"> </w:t>
      </w:r>
      <w:r w:rsidRPr="00662CC4">
        <w:rPr>
          <w:sz w:val="20"/>
        </w:rPr>
        <w:t>Rel-16</w:t>
      </w:r>
      <w:r w:rsidRPr="00662CC4">
        <w:rPr>
          <w:sz w:val="20"/>
        </w:rPr>
        <w:tab/>
        <w:t>TEI16</w:t>
      </w:r>
    </w:p>
    <w:p w14:paraId="1ECCC312" w14:textId="77777777" w:rsidR="004B45D4" w:rsidRPr="004B45D4" w:rsidRDefault="004B45D4" w:rsidP="004B45D4">
      <w:pPr>
        <w:pStyle w:val="Reference"/>
        <w:rPr>
          <w:sz w:val="20"/>
        </w:rPr>
      </w:pPr>
      <w:r w:rsidRPr="004B45D4">
        <w:rPr>
          <w:sz w:val="20"/>
        </w:rPr>
        <w:t>R2-2202108</w:t>
      </w:r>
      <w:r w:rsidRPr="004B45D4">
        <w:rPr>
          <w:sz w:val="20"/>
        </w:rPr>
        <w:tab/>
        <w:t>Reply LS on PDCCH Blind Detection in CA (R1-2112833; contact: Huawei)</w:t>
      </w:r>
      <w:r w:rsidRPr="004B45D4">
        <w:rPr>
          <w:sz w:val="20"/>
        </w:rPr>
        <w:tab/>
        <w:t>RAN1</w:t>
      </w:r>
      <w:r w:rsidRPr="004B45D4">
        <w:rPr>
          <w:sz w:val="20"/>
        </w:rPr>
        <w:tab/>
        <w:t>LS in</w:t>
      </w:r>
      <w:r w:rsidRPr="004B45D4">
        <w:rPr>
          <w:sz w:val="20"/>
        </w:rPr>
        <w:tab/>
        <w:t>Rel-16</w:t>
      </w:r>
      <w:r w:rsidRPr="004B45D4">
        <w:rPr>
          <w:sz w:val="20"/>
        </w:rPr>
        <w:tab/>
        <w:t>To:RAN2</w:t>
      </w:r>
    </w:p>
    <w:p w14:paraId="1F949413" w14:textId="77777777" w:rsidR="004B45D4" w:rsidRPr="004B45D4" w:rsidRDefault="004B45D4" w:rsidP="004B45D4">
      <w:pPr>
        <w:pStyle w:val="Reference"/>
        <w:rPr>
          <w:sz w:val="20"/>
        </w:rPr>
      </w:pPr>
      <w:r w:rsidRPr="004B45D4">
        <w:rPr>
          <w:sz w:val="20"/>
        </w:rPr>
        <w:t>R2-2203510</w:t>
      </w:r>
      <w:r w:rsidRPr="004B45D4">
        <w:rPr>
          <w:sz w:val="20"/>
        </w:rPr>
        <w:tab/>
        <w:t>Discussion on PDCCH Blind Detection in CA</w:t>
      </w:r>
      <w:r w:rsidRPr="004B45D4">
        <w:rPr>
          <w:sz w:val="20"/>
        </w:rPr>
        <w:tab/>
        <w:t>Huawei, HiSilicon</w:t>
      </w:r>
      <w:r w:rsidRPr="004B45D4">
        <w:rPr>
          <w:sz w:val="20"/>
        </w:rPr>
        <w:tab/>
        <w:t>discussion</w:t>
      </w:r>
      <w:r w:rsidRPr="004B45D4">
        <w:rPr>
          <w:sz w:val="20"/>
        </w:rPr>
        <w:tab/>
        <w:t>Rel-16</w:t>
      </w:r>
      <w:r w:rsidRPr="004B45D4">
        <w:rPr>
          <w:sz w:val="20"/>
        </w:rPr>
        <w:tab/>
        <w:t>NR_L1enh_URLLC-Core</w:t>
      </w:r>
      <w:r w:rsidRPr="004B45D4">
        <w:rPr>
          <w:sz w:val="20"/>
        </w:rPr>
        <w:tab/>
        <w:t>R2-2203489</w:t>
      </w:r>
      <w:r w:rsidRPr="004B45D4">
        <w:rPr>
          <w:sz w:val="20"/>
        </w:rPr>
        <w:tab/>
        <w:t>Late</w:t>
      </w:r>
    </w:p>
    <w:p w14:paraId="22015301" w14:textId="77777777" w:rsidR="004B45D4" w:rsidRPr="004B45D4" w:rsidRDefault="004B45D4" w:rsidP="004B45D4">
      <w:pPr>
        <w:pStyle w:val="Reference"/>
        <w:rPr>
          <w:sz w:val="20"/>
        </w:rPr>
      </w:pPr>
      <w:r w:rsidRPr="004B45D4">
        <w:rPr>
          <w:sz w:val="20"/>
        </w:rPr>
        <w:t>R2-2203490</w:t>
      </w:r>
      <w:r w:rsidRPr="004B45D4">
        <w:rPr>
          <w:sz w:val="20"/>
        </w:rPr>
        <w:tab/>
        <w:t>Correction on PDCCH Blind Detection in CA</w:t>
      </w:r>
      <w:r w:rsidRPr="004B45D4">
        <w:rPr>
          <w:sz w:val="20"/>
        </w:rPr>
        <w:tab/>
        <w:t>Huawei, HiSilicon</w:t>
      </w:r>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2961</w:t>
      </w:r>
      <w:r w:rsidRPr="004B45D4">
        <w:rPr>
          <w:sz w:val="20"/>
        </w:rPr>
        <w:tab/>
        <w:t>-</w:t>
      </w:r>
      <w:r w:rsidRPr="004B45D4">
        <w:rPr>
          <w:sz w:val="20"/>
        </w:rPr>
        <w:tab/>
        <w:t>F</w:t>
      </w:r>
      <w:r w:rsidRPr="004B45D4">
        <w:rPr>
          <w:sz w:val="20"/>
        </w:rPr>
        <w:tab/>
        <w:t>NR_L1enh_URLLC-Core</w:t>
      </w:r>
    </w:p>
    <w:p w14:paraId="7002D337" w14:textId="260B409C" w:rsidR="004B45D4" w:rsidRDefault="004B45D4" w:rsidP="004B45D4">
      <w:pPr>
        <w:pStyle w:val="Reference"/>
        <w:rPr>
          <w:sz w:val="20"/>
        </w:rPr>
      </w:pPr>
      <w:r w:rsidRPr="004B45D4">
        <w:rPr>
          <w:sz w:val="20"/>
        </w:rPr>
        <w:t>R2-2203491</w:t>
      </w:r>
      <w:r w:rsidRPr="004B45D4">
        <w:rPr>
          <w:sz w:val="20"/>
        </w:rPr>
        <w:tab/>
        <w:t>Correction on PDCCH Blind Detection in CA</w:t>
      </w:r>
      <w:r w:rsidRPr="004B45D4">
        <w:rPr>
          <w:sz w:val="20"/>
        </w:rPr>
        <w:tab/>
        <w:t>Huawei, HiSilicon</w:t>
      </w:r>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0694</w:t>
      </w:r>
      <w:r w:rsidRPr="004B45D4">
        <w:rPr>
          <w:sz w:val="20"/>
        </w:rPr>
        <w:tab/>
        <w:t>-</w:t>
      </w:r>
      <w:r w:rsidRPr="004B45D4">
        <w:rPr>
          <w:sz w:val="20"/>
        </w:rPr>
        <w:tab/>
        <w:t>F</w:t>
      </w:r>
      <w:r w:rsidRPr="004B45D4">
        <w:rPr>
          <w:sz w:val="20"/>
        </w:rPr>
        <w:tab/>
        <w:t>NR_L1enh_URLLC-Core</w:t>
      </w:r>
    </w:p>
    <w:p w14:paraId="4279C21A" w14:textId="77777777" w:rsidR="004B45D4" w:rsidRPr="00662CC4" w:rsidRDefault="004B45D4" w:rsidP="004B45D4">
      <w:pPr>
        <w:pStyle w:val="Reference"/>
        <w:rPr>
          <w:sz w:val="20"/>
        </w:rPr>
      </w:pPr>
      <w:r w:rsidRPr="00662CC4">
        <w:rPr>
          <w:sz w:val="20"/>
        </w:rPr>
        <w:t>R2-2203409</w:t>
      </w:r>
      <w:r w:rsidRPr="00662CC4">
        <w:rPr>
          <w:sz w:val="20"/>
        </w:rPr>
        <w:tab/>
        <w:t>BCS for non-CA band combination</w:t>
      </w:r>
      <w:r w:rsidRPr="00662CC4">
        <w:rPr>
          <w:sz w:val="20"/>
        </w:rPr>
        <w:tab/>
        <w:t>Ericsson</w:t>
      </w:r>
      <w:r w:rsidRPr="00662CC4">
        <w:rPr>
          <w:sz w:val="20"/>
        </w:rPr>
        <w:tab/>
        <w:t>CR</w:t>
      </w:r>
      <w:r w:rsidRPr="00662CC4">
        <w:rPr>
          <w:sz w:val="20"/>
        </w:rPr>
        <w:tab/>
        <w:t>Rel-16</w:t>
      </w:r>
      <w:r w:rsidRPr="00662CC4">
        <w:rPr>
          <w:sz w:val="20"/>
        </w:rPr>
        <w:tab/>
        <w:t>38.331</w:t>
      </w:r>
      <w:r w:rsidRPr="00662CC4">
        <w:rPr>
          <w:sz w:val="20"/>
        </w:rPr>
        <w:tab/>
        <w:t>16.7.0</w:t>
      </w:r>
      <w:r w:rsidRPr="00662CC4">
        <w:rPr>
          <w:sz w:val="20"/>
        </w:rPr>
        <w:tab/>
        <w:t>2956</w:t>
      </w:r>
      <w:r w:rsidRPr="00662CC4">
        <w:rPr>
          <w:sz w:val="20"/>
        </w:rPr>
        <w:tab/>
        <w:t>-</w:t>
      </w:r>
      <w:r w:rsidRPr="00662CC4">
        <w:rPr>
          <w:sz w:val="20"/>
        </w:rPr>
        <w:tab/>
        <w:t>F</w:t>
      </w:r>
      <w:r w:rsidRPr="00662CC4">
        <w:rPr>
          <w:sz w:val="20"/>
        </w:rPr>
        <w:tab/>
      </w:r>
      <w:proofErr w:type="spellStart"/>
      <w:r w:rsidRPr="00662CC4">
        <w:rPr>
          <w:sz w:val="20"/>
        </w:rPr>
        <w:t>NR_newRAT</w:t>
      </w:r>
      <w:proofErr w:type="spellEnd"/>
      <w:r w:rsidRPr="00662CC4">
        <w:rPr>
          <w:sz w:val="20"/>
        </w:rPr>
        <w:t>-Core, TEI16</w:t>
      </w:r>
    </w:p>
    <w:p w14:paraId="11A5E092" w14:textId="77777777" w:rsidR="004B45D4" w:rsidRPr="00662CC4" w:rsidRDefault="004B45D4" w:rsidP="004B45D4">
      <w:pPr>
        <w:pStyle w:val="Reference"/>
        <w:rPr>
          <w:sz w:val="20"/>
        </w:rPr>
      </w:pPr>
      <w:r w:rsidRPr="00662CC4">
        <w:rPr>
          <w:sz w:val="20"/>
        </w:rPr>
        <w:t>R2-2202525</w:t>
      </w:r>
      <w:r w:rsidRPr="00662CC4">
        <w:rPr>
          <w:sz w:val="20"/>
        </w:rPr>
        <w:tab/>
        <w:t>Support of DC combination without CA</w:t>
      </w:r>
      <w:r w:rsidRPr="00662CC4">
        <w:rPr>
          <w:sz w:val="20"/>
        </w:rPr>
        <w:tab/>
        <w:t>Apple</w:t>
      </w:r>
      <w:r w:rsidRPr="00662CC4">
        <w:rPr>
          <w:sz w:val="20"/>
        </w:rPr>
        <w:tab/>
        <w:t>CR</w:t>
      </w:r>
      <w:r w:rsidRPr="00662CC4">
        <w:rPr>
          <w:sz w:val="20"/>
        </w:rPr>
        <w:tab/>
        <w:t>Rel-15</w:t>
      </w:r>
      <w:r w:rsidRPr="00662CC4">
        <w:rPr>
          <w:sz w:val="20"/>
        </w:rPr>
        <w:tab/>
        <w:t>38.306</w:t>
      </w:r>
      <w:r w:rsidRPr="00662CC4">
        <w:rPr>
          <w:sz w:val="20"/>
        </w:rPr>
        <w:tab/>
        <w:t>15.16.0</w:t>
      </w:r>
      <w:r w:rsidRPr="00662CC4">
        <w:rPr>
          <w:sz w:val="20"/>
        </w:rPr>
        <w:tab/>
        <w:t>0680</w:t>
      </w:r>
      <w:r w:rsidRPr="00662CC4">
        <w:rPr>
          <w:sz w:val="20"/>
        </w:rPr>
        <w:tab/>
        <w:t>-</w:t>
      </w:r>
      <w:r w:rsidRPr="00662CC4">
        <w:rPr>
          <w:sz w:val="20"/>
        </w:rPr>
        <w:tab/>
        <w:t>F</w:t>
      </w:r>
      <w:r w:rsidRPr="00662CC4">
        <w:rPr>
          <w:sz w:val="20"/>
        </w:rPr>
        <w:tab/>
      </w:r>
      <w:proofErr w:type="spellStart"/>
      <w:r w:rsidRPr="00662CC4">
        <w:rPr>
          <w:sz w:val="20"/>
        </w:rPr>
        <w:t>NR_newRAT</w:t>
      </w:r>
      <w:proofErr w:type="spellEnd"/>
      <w:r w:rsidRPr="00662CC4">
        <w:rPr>
          <w:sz w:val="20"/>
        </w:rPr>
        <w:t>-Core</w:t>
      </w:r>
    </w:p>
    <w:p w14:paraId="18BA69CE" w14:textId="38A084E0" w:rsidR="004B45D4" w:rsidRPr="00662CC4" w:rsidRDefault="004B45D4" w:rsidP="004B45D4">
      <w:pPr>
        <w:pStyle w:val="Reference"/>
        <w:rPr>
          <w:sz w:val="20"/>
        </w:rPr>
      </w:pPr>
      <w:r w:rsidRPr="00662CC4">
        <w:rPr>
          <w:sz w:val="20"/>
        </w:rPr>
        <w:t>R2-2202526</w:t>
      </w:r>
      <w:r w:rsidRPr="00662CC4">
        <w:rPr>
          <w:sz w:val="20"/>
        </w:rPr>
        <w:tab/>
        <w:t>Support of DC combination without CA</w:t>
      </w:r>
      <w:r w:rsidRPr="00662CC4">
        <w:rPr>
          <w:sz w:val="20"/>
        </w:rPr>
        <w:tab/>
        <w:t>Apple</w:t>
      </w:r>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0681</w:t>
      </w:r>
      <w:r w:rsidRPr="00662CC4">
        <w:rPr>
          <w:sz w:val="20"/>
        </w:rPr>
        <w:tab/>
        <w:t>-</w:t>
      </w:r>
      <w:r w:rsidRPr="00662CC4">
        <w:rPr>
          <w:sz w:val="20"/>
        </w:rPr>
        <w:tab/>
        <w:t>A</w:t>
      </w:r>
      <w:r w:rsidRPr="00662CC4">
        <w:rPr>
          <w:sz w:val="20"/>
        </w:rPr>
        <w:tab/>
      </w:r>
      <w:proofErr w:type="spellStart"/>
      <w:r w:rsidRPr="00662CC4">
        <w:rPr>
          <w:sz w:val="20"/>
        </w:rPr>
        <w:t>NR_newRAT</w:t>
      </w:r>
      <w:proofErr w:type="spellEnd"/>
      <w:r w:rsidRPr="00662CC4">
        <w:rPr>
          <w:sz w:val="20"/>
        </w:rPr>
        <w:t>-Core</w:t>
      </w:r>
    </w:p>
    <w:sectPr w:rsidR="004B45D4" w:rsidRPr="00662CC4">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70355" w14:textId="77777777" w:rsidR="00CA27B7" w:rsidRDefault="00CA27B7">
      <w:pPr>
        <w:spacing w:after="0" w:line="240" w:lineRule="auto"/>
      </w:pPr>
      <w:r>
        <w:separator/>
      </w:r>
    </w:p>
  </w:endnote>
  <w:endnote w:type="continuationSeparator" w:id="0">
    <w:p w14:paraId="1DB9130B" w14:textId="77777777" w:rsidR="00CA27B7" w:rsidRDefault="00CA27B7">
      <w:pPr>
        <w:spacing w:after="0" w:line="240" w:lineRule="auto"/>
      </w:pPr>
      <w:r>
        <w:continuationSeparator/>
      </w:r>
    </w:p>
  </w:endnote>
  <w:endnote w:type="continuationNotice" w:id="1">
    <w:p w14:paraId="3888C09E" w14:textId="77777777" w:rsidR="00CA27B7" w:rsidRDefault="00CA2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Times New Roman"/>
    <w:panose1 w:val="00000000000000000000"/>
    <w:charset w:val="00"/>
    <w:family w:val="roman"/>
    <w:notTrueType/>
    <w:pitch w:val="default"/>
  </w:font>
  <w:font w:name="ZapfDingbat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58422F" w:rsidRDefault="0058422F">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D1822" w14:textId="77777777" w:rsidR="00CA27B7" w:rsidRDefault="00CA27B7">
      <w:pPr>
        <w:spacing w:after="0" w:line="240" w:lineRule="auto"/>
      </w:pPr>
      <w:r>
        <w:separator/>
      </w:r>
    </w:p>
  </w:footnote>
  <w:footnote w:type="continuationSeparator" w:id="0">
    <w:p w14:paraId="5E288E30" w14:textId="77777777" w:rsidR="00CA27B7" w:rsidRDefault="00CA27B7">
      <w:pPr>
        <w:spacing w:after="0" w:line="240" w:lineRule="auto"/>
      </w:pPr>
      <w:r>
        <w:continuationSeparator/>
      </w:r>
    </w:p>
  </w:footnote>
  <w:footnote w:type="continuationNotice" w:id="1">
    <w:p w14:paraId="3D16424D" w14:textId="77777777" w:rsidR="00CA27B7" w:rsidRDefault="00CA27B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78D53AB"/>
    <w:multiLevelType w:val="multilevel"/>
    <w:tmpl w:val="2878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EF2E80"/>
    <w:multiLevelType w:val="hybridMultilevel"/>
    <w:tmpl w:val="CC24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8" w15:restartNumberingAfterBreak="0">
    <w:nsid w:val="5D304BF4"/>
    <w:multiLevelType w:val="hybridMultilevel"/>
    <w:tmpl w:val="8EC47214"/>
    <w:lvl w:ilvl="0" w:tplc="06BEF5F6">
      <w:start w:val="3"/>
      <w:numFmt w:val="bullet"/>
      <w:lvlText w:val="-"/>
      <w:lvlJc w:val="left"/>
      <w:pPr>
        <w:ind w:left="720" w:hanging="360"/>
      </w:pPr>
      <w:rPr>
        <w:rFonts w:ascii="CG Times (WN)" w:eastAsiaTheme="minorEastAsia"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27A31"/>
    <w:multiLevelType w:val="singleLevel"/>
    <w:tmpl w:val="60F27A31"/>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7"/>
  </w:num>
  <w:num w:numId="3">
    <w:abstractNumId w:val="11"/>
  </w:num>
  <w:num w:numId="4">
    <w:abstractNumId w:val="14"/>
  </w:num>
  <w:num w:numId="5">
    <w:abstractNumId w:val="2"/>
  </w:num>
  <w:num w:numId="6">
    <w:abstractNumId w:val="21"/>
  </w:num>
  <w:num w:numId="7">
    <w:abstractNumId w:val="16"/>
  </w:num>
  <w:num w:numId="8">
    <w:abstractNumId w:val="20"/>
  </w:num>
  <w:num w:numId="9">
    <w:abstractNumId w:val="6"/>
  </w:num>
  <w:num w:numId="10">
    <w:abstractNumId w:val="4"/>
  </w:num>
  <w:num w:numId="11">
    <w:abstractNumId w:val="7"/>
  </w:num>
  <w:num w:numId="12">
    <w:abstractNumId w:val="19"/>
  </w:num>
  <w:num w:numId="13">
    <w:abstractNumId w:val="10"/>
  </w:num>
  <w:num w:numId="14">
    <w:abstractNumId w:val="15"/>
  </w:num>
  <w:num w:numId="15">
    <w:abstractNumId w:val="1"/>
  </w:num>
  <w:num w:numId="16">
    <w:abstractNumId w:val="13"/>
  </w:num>
  <w:num w:numId="17">
    <w:abstractNumId w:val="8"/>
  </w:num>
  <w:num w:numId="18">
    <w:abstractNumId w:val="5"/>
  </w:num>
  <w:num w:numId="19">
    <w:abstractNumId w:val="0"/>
  </w:num>
  <w:num w:numId="20">
    <w:abstractNumId w:val="14"/>
  </w:num>
  <w:num w:numId="21">
    <w:abstractNumId w:val="14"/>
  </w:num>
  <w:num w:numId="22">
    <w:abstractNumId w:val="18"/>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7B7"/>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B2"/>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B15"/>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6D7E4655-A32B-4B4F-BDE0-4016596F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rsid w:val="00D8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81368">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1083036">
      <w:bodyDiv w:val="1"/>
      <w:marLeft w:val="0"/>
      <w:marRight w:val="0"/>
      <w:marTop w:val="0"/>
      <w:marBottom w:val="0"/>
      <w:divBdr>
        <w:top w:val="none" w:sz="0" w:space="0" w:color="auto"/>
        <w:left w:val="none" w:sz="0" w:space="0" w:color="auto"/>
        <w:bottom w:val="none" w:sz="0" w:space="0" w:color="auto"/>
        <w:right w:val="none" w:sz="0" w:space="0" w:color="auto"/>
      </w:divBdr>
      <w:divsChild>
        <w:div w:id="23559079">
          <w:marLeft w:val="0"/>
          <w:marRight w:val="0"/>
          <w:marTop w:val="0"/>
          <w:marBottom w:val="0"/>
          <w:divBdr>
            <w:top w:val="none" w:sz="0" w:space="0" w:color="auto"/>
            <w:left w:val="none" w:sz="0" w:space="0" w:color="auto"/>
            <w:bottom w:val="none" w:sz="0" w:space="0" w:color="auto"/>
            <w:right w:val="none" w:sz="0" w:space="0" w:color="auto"/>
          </w:divBdr>
          <w:divsChild>
            <w:div w:id="827863564">
              <w:marLeft w:val="0"/>
              <w:marRight w:val="0"/>
              <w:marTop w:val="0"/>
              <w:marBottom w:val="0"/>
              <w:divBdr>
                <w:top w:val="none" w:sz="0" w:space="0" w:color="auto"/>
                <w:left w:val="none" w:sz="0" w:space="0" w:color="auto"/>
                <w:bottom w:val="none" w:sz="0" w:space="0" w:color="auto"/>
                <w:right w:val="none" w:sz="0" w:space="0" w:color="auto"/>
              </w:divBdr>
              <w:divsChild>
                <w:div w:id="760683380">
                  <w:marLeft w:val="0"/>
                  <w:marRight w:val="0"/>
                  <w:marTop w:val="0"/>
                  <w:marBottom w:val="0"/>
                  <w:divBdr>
                    <w:top w:val="none" w:sz="0" w:space="0" w:color="auto"/>
                    <w:left w:val="none" w:sz="0" w:space="0" w:color="auto"/>
                    <w:bottom w:val="none" w:sz="0" w:space="0" w:color="auto"/>
                    <w:right w:val="none" w:sz="0" w:space="0" w:color="auto"/>
                  </w:divBdr>
                  <w:divsChild>
                    <w:div w:id="1298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2229.zip" TargetMode="External"/><Relationship Id="rId26" Type="http://schemas.openxmlformats.org/officeDocument/2006/relationships/hyperlink" Target="https://www.3gpp.org/ftp/TSG_RAN/WG2_RL2/TSGR2_117-e/Docs/R2-22025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51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492.zip" TargetMode="External"/><Relationship Id="rId25" Type="http://schemas.openxmlformats.org/officeDocument/2006/relationships/hyperlink" Target="http://www.3gpp.org/ftp/tsg_ran/WG2_RL2/TSGR2_116bis-e/Docs/R2-2201911.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348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09.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7-e/Docs/R2-220210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490.zip" TargetMode="External"/><Relationship Id="rId27" Type="http://schemas.openxmlformats.org/officeDocument/2006/relationships/hyperlink" Target="https://www.3gpp.org/ftp/TSG_RAN/WG2_RL2/TSGR2_117-e/Docs/R2-220252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7.xml><?xml version="1.0" encoding="utf-8"?>
<ds:datastoreItem xmlns:ds="http://schemas.openxmlformats.org/officeDocument/2006/customXml" ds:itemID="{BF237D5F-0879-478E-A2FC-0BAC2512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4237</Words>
  <Characters>24156</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28337</CharactersWithSpaces>
  <SharedDoc>false</SharedDoc>
  <HLinks>
    <vt:vector size="78" baseType="variant">
      <vt:variant>
        <vt:i4>1572969</vt:i4>
      </vt:variant>
      <vt:variant>
        <vt:i4>36</vt:i4>
      </vt:variant>
      <vt:variant>
        <vt:i4>0</vt:i4>
      </vt:variant>
      <vt:variant>
        <vt:i4>5</vt:i4>
      </vt:variant>
      <vt:variant>
        <vt:lpwstr>https://www.3gpp.org/ftp/TSG_RAN/WG2_RL2/TSGR2_117-e/Docs/R2-2202526.zip</vt:lpwstr>
      </vt:variant>
      <vt:variant>
        <vt:lpwstr/>
      </vt:variant>
      <vt:variant>
        <vt:i4>1769577</vt:i4>
      </vt:variant>
      <vt:variant>
        <vt:i4>33</vt:i4>
      </vt:variant>
      <vt:variant>
        <vt:i4>0</vt:i4>
      </vt:variant>
      <vt:variant>
        <vt:i4>5</vt:i4>
      </vt:variant>
      <vt:variant>
        <vt:lpwstr>https://www.3gpp.org/ftp/TSG_RAN/WG2_RL2/TSGR2_117-e/Docs/R2-2202525.zip</vt:lpwstr>
      </vt:variant>
      <vt:variant>
        <vt:lpwstr/>
      </vt:variant>
      <vt:variant>
        <vt:i4>1441898</vt:i4>
      </vt:variant>
      <vt:variant>
        <vt:i4>30</vt:i4>
      </vt:variant>
      <vt:variant>
        <vt:i4>0</vt:i4>
      </vt:variant>
      <vt:variant>
        <vt:i4>5</vt:i4>
      </vt:variant>
      <vt:variant>
        <vt:lpwstr>https://www.3gpp.org/ftp/TSG_RAN/WG2_RL2/TSGR2_117-e/Docs/R2-2203409.zip</vt:lpwstr>
      </vt:variant>
      <vt:variant>
        <vt:lpwstr/>
      </vt:variant>
      <vt:variant>
        <vt:i4>1966179</vt:i4>
      </vt:variant>
      <vt:variant>
        <vt:i4>27</vt:i4>
      </vt:variant>
      <vt:variant>
        <vt:i4>0</vt:i4>
      </vt:variant>
      <vt:variant>
        <vt:i4>5</vt:i4>
      </vt:variant>
      <vt:variant>
        <vt:lpwstr>https://www.3gpp.org/ftp/TSG_RAN/WG2_RL2/TSGR2_117-e/Docs/R2-2203491.zip</vt:lpwstr>
      </vt:variant>
      <vt:variant>
        <vt:lpwstr/>
      </vt:variant>
      <vt:variant>
        <vt:i4>2031715</vt:i4>
      </vt:variant>
      <vt:variant>
        <vt:i4>24</vt:i4>
      </vt:variant>
      <vt:variant>
        <vt:i4>0</vt:i4>
      </vt:variant>
      <vt:variant>
        <vt:i4>5</vt:i4>
      </vt:variant>
      <vt:variant>
        <vt:lpwstr>https://www.3gpp.org/ftp/TSG_RAN/WG2_RL2/TSGR2_117-e/Docs/R2-2203490.zip</vt:lpwstr>
      </vt:variant>
      <vt:variant>
        <vt:lpwstr/>
      </vt:variant>
      <vt:variant>
        <vt:i4>1966187</vt:i4>
      </vt:variant>
      <vt:variant>
        <vt:i4>21</vt:i4>
      </vt:variant>
      <vt:variant>
        <vt:i4>0</vt:i4>
      </vt:variant>
      <vt:variant>
        <vt:i4>5</vt:i4>
      </vt:variant>
      <vt:variant>
        <vt:lpwstr>https://www.3gpp.org/ftp/TSG_RAN/WG2_RL2/TSGR2_117-e/Docs/R2-2203510.zip</vt:lpwstr>
      </vt:variant>
      <vt:variant>
        <vt:lpwstr/>
      </vt:variant>
      <vt:variant>
        <vt:i4>1441890</vt:i4>
      </vt:variant>
      <vt:variant>
        <vt:i4>18</vt:i4>
      </vt:variant>
      <vt:variant>
        <vt:i4>0</vt:i4>
      </vt:variant>
      <vt:variant>
        <vt:i4>5</vt:i4>
      </vt:variant>
      <vt:variant>
        <vt:lpwstr>https://www.3gpp.org/ftp/TSG_RAN/WG2_RL2/TSGR2_117-e/Docs/R2-2203489.zip</vt:lpwstr>
      </vt:variant>
      <vt:variant>
        <vt:lpwstr/>
      </vt:variant>
      <vt:variant>
        <vt:i4>1179755</vt:i4>
      </vt:variant>
      <vt:variant>
        <vt:i4>15</vt:i4>
      </vt:variant>
      <vt:variant>
        <vt:i4>0</vt:i4>
      </vt:variant>
      <vt:variant>
        <vt:i4>5</vt:i4>
      </vt:variant>
      <vt:variant>
        <vt:lpwstr>https://www.3gpp.org/ftp/TSG_RAN/WG2_RL2/TSGR2_117-e/Docs/R2-2202108.zip</vt:lpwstr>
      </vt:variant>
      <vt:variant>
        <vt:lpwstr/>
      </vt:variant>
      <vt:variant>
        <vt:i4>1048681</vt:i4>
      </vt:variant>
      <vt:variant>
        <vt:i4>12</vt:i4>
      </vt:variant>
      <vt:variant>
        <vt:i4>0</vt:i4>
      </vt:variant>
      <vt:variant>
        <vt:i4>5</vt:i4>
      </vt:variant>
      <vt:variant>
        <vt:lpwstr>https://www.3gpp.org/ftp/TSG_RAN/WG2_RL2/TSGR2_117-e/Docs/R2-2202229.zip</vt:lpwstr>
      </vt:variant>
      <vt:variant>
        <vt:lpwstr/>
      </vt:variant>
      <vt:variant>
        <vt:i4>1900643</vt:i4>
      </vt:variant>
      <vt:variant>
        <vt:i4>9</vt:i4>
      </vt:variant>
      <vt:variant>
        <vt:i4>0</vt:i4>
      </vt:variant>
      <vt:variant>
        <vt:i4>5</vt:i4>
      </vt:variant>
      <vt:variant>
        <vt:lpwstr>https://www.3gpp.org/ftp/TSG_RAN/WG2_RL2/TSGR2_117-e/Docs/R2-2203492.zip</vt:lpwstr>
      </vt:variant>
      <vt:variant>
        <vt:lpwstr/>
      </vt:variant>
      <vt:variant>
        <vt:i4>1114220</vt:i4>
      </vt:variant>
      <vt:variant>
        <vt:i4>6</vt:i4>
      </vt:variant>
      <vt:variant>
        <vt:i4>0</vt:i4>
      </vt:variant>
      <vt:variant>
        <vt:i4>5</vt:i4>
      </vt:variant>
      <vt:variant>
        <vt:lpwstr>https://www.3gpp.org/ftp/TSG_RAN/WG2_RL2/TSGR2_117-e/Docs/R2-2203268.zip</vt:lpwstr>
      </vt:variant>
      <vt:variant>
        <vt:lpwstr/>
      </vt:variant>
      <vt:variant>
        <vt:i4>1179754</vt:i4>
      </vt:variant>
      <vt:variant>
        <vt:i4>3</vt:i4>
      </vt:variant>
      <vt:variant>
        <vt:i4>0</vt:i4>
      </vt:variant>
      <vt:variant>
        <vt:i4>5</vt:i4>
      </vt:variant>
      <vt:variant>
        <vt:lpwstr>https://www.3gpp.org/ftp/TSG_RAN/WG2_RL2/TSGR2_117-e/Docs/R2-2202811.zip</vt:lpwstr>
      </vt:variant>
      <vt:variant>
        <vt:lpwstr/>
      </vt:variant>
      <vt:variant>
        <vt:i4>1245290</vt:i4>
      </vt:variant>
      <vt:variant>
        <vt:i4>0</vt:i4>
      </vt:variant>
      <vt:variant>
        <vt:i4>0</vt:i4>
      </vt:variant>
      <vt:variant>
        <vt:i4>5</vt:i4>
      </vt:variant>
      <vt:variant>
        <vt:lpwstr>https://www.3gpp.org/ftp/TSG_RAN/WG2_RL2/TSGR2_117-e/Docs/R2-2202810.zip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subject/>
  <dc:creator>Huawei</dc:creator>
  <cp:keywords/>
  <cp:lastModifiedBy>Zhaoyang</cp:lastModifiedBy>
  <cp:revision>2</cp:revision>
  <cp:lastPrinted>2009-04-22T10:01:00Z</cp:lastPrinted>
  <dcterms:created xsi:type="dcterms:W3CDTF">2022-02-23T04:22:00Z</dcterms:created>
  <dcterms:modified xsi:type="dcterms:W3CDTF">2022-02-23T04:22:00Z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(3)hAkBNAq33IzhFbR8z0an+IVwik0jT0AowuBVWpAnEJ32Z5zwZ/uxlAURq+0VtNxHLdBH4F4m
GdRRXl/AfkTw2Aw7bjbebL4ZNjM8+yjGuCmgYb4lxgWU77iHIbM88xLF0Ma97MSiZeuwbH3H
hRY9i9+M3dt7pb1lxcMcqMUcXUA6yHmZJCBjqZ4xw1Ilfj7Zcvgk5ENRvgIT3XpT4yzLHDbx
Soi0EZwV+GKSNgO7eE</vt:lpwstr>
  </property>
  <property fmtid="{D5CDD505-2E9C-101B-9397-08002B2CF9AE}" pid="11" name="_2015_ms_pID_7253431">
    <vt:lpwstr>Hi2Yx14eCC3Qzxwe98r6yY0H81tcod22Z4nxi/MXEyeRv2KHS4Zzl/
IxoiM9r4DYF77GtWIj9dBaXJkGJLF+LCgSTcqBxqg5ai3sbUq0H5aYeWHX9gaSsIW86NQPiB
M56mrXPGUhJ6yvlDK1dMavACVMOBPStxyqStQSFgE1reE38elPL2Gm3hJBZedXCSfsqrFqk/
dAczsod73hfeH0rMNVfpS5UXNU6WdqK+2SvT</vt:lpwstr>
  </property>
  <property fmtid="{D5CDD505-2E9C-101B-9397-08002B2CF9AE}" pid="12" name="_2015_ms_pID_7253432">
    <vt:lpwstr>JaHj0Fv0+d5ZhjW8RkL1E3I=</vt:lpwstr>
  </property>
  <property fmtid="{D5CDD505-2E9C-101B-9397-08002B2CF9AE}" pid="13" name="ContentTypeId">
    <vt:lpwstr>0x01010054371E7EC0F13943B87F9D9F2BE005B3</vt:lpwstr>
  </property>
  <property fmtid="{D5CDD505-2E9C-101B-9397-08002B2CF9AE}" pid="14" name="KSOProductBuildVer">
    <vt:lpwstr>2052-11.8.2.9022</vt:lpwstr>
  </property>
  <property fmtid="{D5CDD505-2E9C-101B-9397-08002B2CF9AE}" pid="15" name="_dlc_DocIdItemGuid">
    <vt:lpwstr>5faa9358-f8a1-4725-a81b-53213b6297e9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1645530198</vt:lpwstr>
  </property>
</Properties>
</file>