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8519" w14:textId="0184E14E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D1101A">
        <w:rPr>
          <w:rFonts w:ascii="Arial" w:hAnsi="Arial" w:cs="Arial"/>
          <w:b/>
          <w:bCs/>
          <w:sz w:val="24"/>
        </w:rPr>
        <w:t>xxxx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121B706E" w14:textId="0772FB5A" w:rsidR="00700715" w:rsidRPr="00700715" w:rsidRDefault="00700715" w:rsidP="009F5D3B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AE12D4">
        <w:rPr>
          <w:rFonts w:ascii="Arial" w:hAnsi="Arial" w:cs="Arial"/>
          <w:b/>
          <w:bCs/>
          <w:sz w:val="24"/>
          <w:lang w:val="en-US"/>
        </w:rPr>
        <w:t>[DRAFT] Summary of A</w:t>
      </w:r>
      <w:r w:rsidR="009F5D3B">
        <w:rPr>
          <w:rFonts w:ascii="Arial" w:hAnsi="Arial" w:cs="Arial"/>
          <w:b/>
          <w:bCs/>
          <w:sz w:val="24"/>
          <w:lang w:val="en-US"/>
        </w:rPr>
        <w:t>I 8.9.3: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0E63CED1" w14:textId="33FDBE2B" w:rsidR="00D03EF8" w:rsidRPr="00783B27" w:rsidRDefault="00D03EF8" w:rsidP="00D03EF8">
      <w:pPr>
        <w:rPr>
          <w:rFonts w:ascii="Times New Roman" w:hAnsi="Times New Roman"/>
          <w:szCs w:val="20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 w:rsidR="00D1101A"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 w:rsidR="00D1101A"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-e.</w:t>
      </w: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29.</w:t>
            </w:r>
            <w: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  <w:proofErr w:type="spell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SimSun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SimSun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Leave RAN2 to decide whether Need for the </w:t>
            </w:r>
            <w:proofErr w:type="spellStart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gNB</w:t>
            </w:r>
            <w:proofErr w:type="spellEnd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0" w:name="_Hlk92911152"/>
      <w:r w:rsidRPr="005B1CC9">
        <w:rPr>
          <w:rFonts w:asciiTheme="majorHAnsi" w:hAnsiTheme="majorHAnsi" w:cstheme="majorHAnsi"/>
          <w:szCs w:val="18"/>
          <w:lang w:eastAsia="ja-JP"/>
        </w:rPr>
        <w:t xml:space="preserve">Whether Need for the </w:t>
      </w:r>
      <w:proofErr w:type="spellStart"/>
      <w:r w:rsidRPr="005B1CC9">
        <w:rPr>
          <w:rFonts w:asciiTheme="majorHAnsi" w:hAnsiTheme="majorHAnsi" w:cstheme="majorHAnsi"/>
          <w:szCs w:val="18"/>
          <w:lang w:eastAsia="ja-JP"/>
        </w:rPr>
        <w:t>gNB</w:t>
      </w:r>
      <w:proofErr w:type="spellEnd"/>
      <w:r w:rsidRPr="005B1CC9">
        <w:rPr>
          <w:rFonts w:asciiTheme="majorHAnsi" w:hAnsiTheme="majorHAnsi" w:cstheme="majorHAnsi"/>
          <w:szCs w:val="18"/>
          <w:lang w:eastAsia="ja-JP"/>
        </w:rPr>
        <w:t xml:space="preserve"> to know if the feature is supported is Yes or No</w:t>
      </w:r>
    </w:p>
    <w:bookmarkEnd w:id="0"/>
    <w:p w14:paraId="1ECD9A63" w14:textId="0C662986" w:rsidR="00097896" w:rsidRDefault="00BB2908" w:rsidP="00097896">
      <w:pPr>
        <w:pStyle w:val="Heading2"/>
      </w:pPr>
      <w:r>
        <w:t>Whether/how to separate the capability for UE subgroup indication</w:t>
      </w:r>
    </w:p>
    <w:p w14:paraId="4653A5E3" w14:textId="68E56480" w:rsidR="001838F1" w:rsidRDefault="002D4829" w:rsidP="001838F1">
      <w:r>
        <w:t>On this point, the following view can be gathered from the contributions</w:t>
      </w:r>
      <w:r w:rsidR="008024CC">
        <w:t>.</w:t>
      </w:r>
    </w:p>
    <w:p w14:paraId="3EB0022E" w14:textId="511F90E5" w:rsidR="002D4829" w:rsidRDefault="002D4829" w:rsidP="001838F1">
      <w:pPr>
        <w:rPr>
          <w:kern w:val="2"/>
        </w:rPr>
      </w:pPr>
      <w:r>
        <w:t>[1]</w:t>
      </w:r>
      <w:r w:rsidR="000A1A7E">
        <w:t xml:space="preserve"> and</w:t>
      </w:r>
      <w:r w:rsidR="008F685A">
        <w:t xml:space="preserve"> [10]</w:t>
      </w:r>
      <w:r w:rsidR="00880693">
        <w:t xml:space="preserve"> proposed introducing </w:t>
      </w:r>
      <w:r w:rsidR="001F1E39">
        <w:rPr>
          <w:kern w:val="2"/>
        </w:rPr>
        <w:t>separate UE capabilities for PEI and paging subgrouping</w:t>
      </w:r>
      <w:r w:rsidR="001F1E39">
        <w:t xml:space="preserve">. UE may support PEI only or support both </w:t>
      </w:r>
      <w:r w:rsidR="001F1E39">
        <w:rPr>
          <w:kern w:val="2"/>
        </w:rPr>
        <w:t>PEI and paging subgrouping.</w:t>
      </w:r>
      <w:r w:rsidR="00D069B6">
        <w:rPr>
          <w:kern w:val="2"/>
        </w:rPr>
        <w:t xml:space="preserve"> It assumes that there is 1 bit </w:t>
      </w:r>
      <w:r w:rsidR="004E27B8" w:rsidRPr="003C430A">
        <w:rPr>
          <w:kern w:val="2"/>
        </w:rPr>
        <w:t>in the DCI payload</w:t>
      </w:r>
      <w:r w:rsidR="004E27B8">
        <w:rPr>
          <w:kern w:val="2"/>
        </w:rPr>
        <w:t xml:space="preserve"> used to indicate</w:t>
      </w:r>
      <w:r w:rsidR="004E27B8" w:rsidRPr="003C430A">
        <w:rPr>
          <w:kern w:val="2"/>
        </w:rPr>
        <w:t xml:space="preserve"> one UE subgroup </w:t>
      </w:r>
      <w:r w:rsidR="004E27B8" w:rsidRPr="003C430A">
        <w:rPr>
          <w:kern w:val="2"/>
        </w:rPr>
        <w:lastRenderedPageBreak/>
        <w:t>of a PO or one PO</w:t>
      </w:r>
      <w:r w:rsidR="004E27B8">
        <w:rPr>
          <w:kern w:val="2"/>
        </w:rPr>
        <w:t>, for a UE supporting PEI but without a subgroup ID</w:t>
      </w:r>
      <w:r w:rsidR="009E6742">
        <w:rPr>
          <w:kern w:val="2"/>
        </w:rPr>
        <w:t>.</w:t>
      </w:r>
      <w:r w:rsidR="00BE79A5">
        <w:rPr>
          <w:kern w:val="2"/>
        </w:rPr>
        <w:t xml:space="preserve"> [6] has the same view that </w:t>
      </w:r>
      <w:r w:rsidR="006937AA">
        <w:rPr>
          <w:kern w:val="2"/>
        </w:rPr>
        <w:t>PEI could be used alone as a separate feat</w:t>
      </w:r>
      <w:r w:rsidR="00881D80">
        <w:rPr>
          <w:kern w:val="2"/>
        </w:rPr>
        <w:t>ure without subgrouping.</w:t>
      </w:r>
      <w:r w:rsidR="00CD512C">
        <w:rPr>
          <w:kern w:val="2"/>
        </w:rPr>
        <w:t xml:space="preserve"> [9]</w:t>
      </w:r>
      <w:r w:rsidR="000A2C5D">
        <w:rPr>
          <w:kern w:val="2"/>
        </w:rPr>
        <w:t xml:space="preserve"> also proposed separate the capability</w:t>
      </w:r>
      <w:r w:rsidR="00510515">
        <w:rPr>
          <w:kern w:val="2"/>
        </w:rPr>
        <w:t xml:space="preserve"> for the PEI and subgrouping indic</w:t>
      </w:r>
      <w:r w:rsidR="00DB0EA5">
        <w:rPr>
          <w:kern w:val="2"/>
        </w:rPr>
        <w:t>ation as the PEI is not just use</w:t>
      </w:r>
      <w:r w:rsidR="00BA17B3">
        <w:rPr>
          <w:kern w:val="2"/>
        </w:rPr>
        <w:t>d for subgrouping indication but also for TRS/CSI-RS occasions availability indications.</w:t>
      </w:r>
      <w:r w:rsidR="002A1523">
        <w:rPr>
          <w:kern w:val="2"/>
        </w:rPr>
        <w:t xml:space="preserve"> [11]</w:t>
      </w:r>
      <w:r w:rsidR="00800FD3">
        <w:rPr>
          <w:kern w:val="2"/>
        </w:rPr>
        <w:t xml:space="preserve"> also proposed </w:t>
      </w:r>
      <w:r w:rsidR="00817507">
        <w:rPr>
          <w:kern w:val="2"/>
        </w:rPr>
        <w:t xml:space="preserve">that </w:t>
      </w:r>
      <w:r w:rsidR="00800FD3" w:rsidRPr="00800FD3">
        <w:rPr>
          <w:kern w:val="2"/>
        </w:rPr>
        <w:t>PEI and subgrouping are separate capabilities: a UE can support PEI without supporting subgrouping</w:t>
      </w:r>
      <w:r w:rsidR="00EB45D7">
        <w:rPr>
          <w:kern w:val="2"/>
        </w:rPr>
        <w:t xml:space="preserve"> but requires </w:t>
      </w:r>
      <w:r w:rsidR="0085036E">
        <w:rPr>
          <w:kern w:val="2"/>
        </w:rPr>
        <w:t xml:space="preserve">UE to </w:t>
      </w:r>
      <w:r w:rsidR="00C93B4F" w:rsidRPr="00C93B4F">
        <w:rPr>
          <w:kern w:val="2"/>
        </w:rPr>
        <w:t>monitors the PEI bit associated with subgroup 0 of the subgroup bitmap</w:t>
      </w:r>
      <w:r w:rsidR="00800FD3" w:rsidRPr="00800FD3">
        <w:rPr>
          <w:kern w:val="2"/>
        </w:rPr>
        <w:t>.</w:t>
      </w:r>
    </w:p>
    <w:p w14:paraId="0F73CE35" w14:textId="280F2904" w:rsidR="00F67F0E" w:rsidRDefault="00817507" w:rsidP="001838F1">
      <w:pPr>
        <w:rPr>
          <w:rStyle w:val="normaltextrun"/>
          <w:rFonts w:eastAsia="Malgun Gothic"/>
          <w:szCs w:val="20"/>
          <w:lang w:val="en-US"/>
        </w:rPr>
      </w:pPr>
      <w:r>
        <w:rPr>
          <w:kern w:val="2"/>
        </w:rPr>
        <w:t>On the other side</w:t>
      </w:r>
      <w:r w:rsidR="00DA5780">
        <w:rPr>
          <w:kern w:val="2"/>
        </w:rPr>
        <w:t xml:space="preserve"> [2] proposed </w:t>
      </w:r>
      <w:r w:rsidR="00B96B18">
        <w:rPr>
          <w:kern w:val="2"/>
        </w:rPr>
        <w:t xml:space="preserve">to </w:t>
      </w:r>
      <w:r w:rsidR="0089334D">
        <w:rPr>
          <w:kern w:val="2"/>
        </w:rPr>
        <w:t>u</w:t>
      </w:r>
      <w:r w:rsidR="0089334D" w:rsidRPr="0089334D">
        <w:rPr>
          <w:kern w:val="2"/>
        </w:rPr>
        <w:t>se one UE capability bit to indicate support for both PEI and subgrouping indication as suggested by the RAN1 feature list (29-1)</w:t>
      </w:r>
      <w:r w:rsidR="0089334D">
        <w:rPr>
          <w:kern w:val="2"/>
        </w:rPr>
        <w:t xml:space="preserve">. The reasoning </w:t>
      </w:r>
      <w:r w:rsidR="008647EF">
        <w:rPr>
          <w:kern w:val="2"/>
        </w:rPr>
        <w:t>is that</w:t>
      </w:r>
      <w:r w:rsidR="00325A44">
        <w:rPr>
          <w:rStyle w:val="normaltextrun"/>
          <w:rFonts w:eastAsia="Malgun Gothic"/>
          <w:szCs w:val="20"/>
          <w:lang w:val="en-US"/>
        </w:rPr>
        <w:t xml:space="preserve"> it is not possible for the UE to just support PEI only (i.e. K=1) while the cell is configured with PEI and subgrouping (i.e. K&gt;1)</w:t>
      </w:r>
      <w:r w:rsidR="00325A44" w:rsidRPr="00B71A6D">
        <w:rPr>
          <w:rStyle w:val="normaltextrun"/>
          <w:rFonts w:eastAsia="Malgun Gothic"/>
          <w:szCs w:val="20"/>
          <w:lang w:val="en-US"/>
        </w:rPr>
        <w:t xml:space="preserve"> </w:t>
      </w:r>
      <w:r w:rsidR="00325A44">
        <w:rPr>
          <w:rStyle w:val="normaltextrun"/>
          <w:rFonts w:eastAsia="Malgun Gothic"/>
          <w:szCs w:val="20"/>
          <w:lang w:val="en-US"/>
        </w:rPr>
        <w:t xml:space="preserve">as UE will not know which paging indication bit to monitor for the paging indication value of {0,1}. The PEI only UE </w:t>
      </w:r>
      <w:r w:rsidR="005D2649">
        <w:rPr>
          <w:rStyle w:val="normaltextrun"/>
          <w:rFonts w:eastAsia="Malgun Gothic"/>
          <w:szCs w:val="20"/>
          <w:lang w:val="en-US"/>
        </w:rPr>
        <w:t>may have to end up using legacy paging when camping on a cell that support subgrouping</w:t>
      </w:r>
      <w:r w:rsidR="00DD287F">
        <w:rPr>
          <w:rStyle w:val="normaltextrun"/>
          <w:rFonts w:eastAsia="Malgun Gothic"/>
          <w:szCs w:val="20"/>
          <w:lang w:val="en-US"/>
        </w:rPr>
        <w:t>.</w:t>
      </w:r>
      <w:r w:rsidR="0092722F">
        <w:rPr>
          <w:rStyle w:val="normaltextrun"/>
          <w:rFonts w:eastAsia="Malgun Gothic"/>
          <w:szCs w:val="20"/>
          <w:lang w:val="en-US"/>
        </w:rPr>
        <w:t xml:space="preserve"> [5] h</w:t>
      </w:r>
      <w:r w:rsidR="00D26243">
        <w:rPr>
          <w:rStyle w:val="normaltextrun"/>
          <w:rFonts w:eastAsia="Malgun Gothic"/>
          <w:szCs w:val="20"/>
          <w:lang w:val="en-US"/>
        </w:rPr>
        <w:t>e</w:t>
      </w:r>
      <w:r w:rsidR="0092722F">
        <w:rPr>
          <w:rStyle w:val="normaltextrun"/>
          <w:rFonts w:eastAsia="Malgun Gothic"/>
          <w:szCs w:val="20"/>
          <w:lang w:val="en-US"/>
        </w:rPr>
        <w:t xml:space="preserve">ld the same view </w:t>
      </w:r>
      <w:r w:rsidR="00A71D9E">
        <w:rPr>
          <w:rStyle w:val="normaltextrun"/>
          <w:rFonts w:eastAsia="Malgun Gothic"/>
          <w:szCs w:val="20"/>
          <w:lang w:val="en-US"/>
        </w:rPr>
        <w:t xml:space="preserve">and </w:t>
      </w:r>
      <w:r w:rsidR="00AA705F" w:rsidRPr="00AA705F">
        <w:rPr>
          <w:rStyle w:val="normaltextrun"/>
          <w:rFonts w:eastAsia="Malgun Gothic"/>
          <w:szCs w:val="20"/>
          <w:lang w:val="en-US"/>
        </w:rPr>
        <w:t>suggested to treat paging early indication and UE subgroup indication into same FG</w:t>
      </w:r>
      <w:r w:rsidR="001E2682">
        <w:rPr>
          <w:rStyle w:val="normaltextrun"/>
          <w:rFonts w:eastAsia="Malgun Gothic"/>
          <w:szCs w:val="20"/>
          <w:lang w:val="en-US"/>
        </w:rPr>
        <w:t xml:space="preserve">. [12] also proposed </w:t>
      </w:r>
      <w:r w:rsidR="000C228B">
        <w:rPr>
          <w:rStyle w:val="normaltextrun"/>
          <w:rFonts w:eastAsia="Malgun Gothic"/>
          <w:szCs w:val="20"/>
          <w:lang w:val="en-US"/>
        </w:rPr>
        <w:t xml:space="preserve">that </w:t>
      </w:r>
      <w:r w:rsidR="00D46D36">
        <w:rPr>
          <w:rStyle w:val="normaltextrun"/>
          <w:rFonts w:eastAsia="Malgun Gothic"/>
          <w:szCs w:val="20"/>
          <w:lang w:val="en-US"/>
        </w:rPr>
        <w:t>a</w:t>
      </w:r>
      <w:r w:rsidR="00D46D36" w:rsidRPr="00D46D36">
        <w:rPr>
          <w:rStyle w:val="normaltextrun"/>
          <w:rFonts w:eastAsia="Malgun Gothic"/>
          <w:szCs w:val="20"/>
          <w:lang w:val="en-US"/>
        </w:rPr>
        <w:t xml:space="preserve"> single UE radio access capability is sufficient for indicating support of UE-ID based and CN assigned subgrouping, and the definition should be based on support of PEI rather than subgrouping method.</w:t>
      </w:r>
      <w:r w:rsidR="00BC6737">
        <w:rPr>
          <w:rStyle w:val="normaltextrun"/>
          <w:rFonts w:eastAsia="Malgun Gothic"/>
          <w:szCs w:val="20"/>
          <w:lang w:val="en-US"/>
        </w:rPr>
        <w:t xml:space="preserve"> Similarly, [</w:t>
      </w:r>
      <w:r w:rsidR="00480047">
        <w:rPr>
          <w:rStyle w:val="normaltextrun"/>
          <w:rFonts w:eastAsia="Malgun Gothic"/>
          <w:szCs w:val="20"/>
          <w:lang w:val="en-US"/>
        </w:rPr>
        <w:t>13]</w:t>
      </w:r>
      <w:r w:rsidR="00655DF4">
        <w:rPr>
          <w:rStyle w:val="normaltextrun"/>
          <w:rFonts w:eastAsia="Malgun Gothic"/>
          <w:szCs w:val="20"/>
          <w:lang w:val="en-US"/>
        </w:rPr>
        <w:t xml:space="preserve"> thinks that </w:t>
      </w:r>
      <w:r w:rsidR="00472F8B" w:rsidRPr="00472F8B">
        <w:rPr>
          <w:rStyle w:val="normaltextrun"/>
          <w:rFonts w:eastAsia="Malgun Gothic"/>
          <w:szCs w:val="20"/>
          <w:lang w:val="en-US"/>
        </w:rPr>
        <w:t xml:space="preserve">when the UE and </w:t>
      </w:r>
      <w:proofErr w:type="spellStart"/>
      <w:r w:rsidR="00472F8B" w:rsidRPr="00472F8B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472F8B" w:rsidRPr="00472F8B">
        <w:rPr>
          <w:rStyle w:val="normaltextrun"/>
          <w:rFonts w:eastAsia="Malgun Gothic"/>
          <w:szCs w:val="20"/>
          <w:lang w:val="en-US"/>
        </w:rPr>
        <w:t xml:space="preserve"> make the effort to support PEI, it makes sense to further enhance the power saving with subgrouping</w:t>
      </w:r>
      <w:r w:rsidR="00472F8B">
        <w:rPr>
          <w:rStyle w:val="normaltextrun"/>
          <w:rFonts w:eastAsia="Malgun Gothic"/>
          <w:szCs w:val="20"/>
          <w:lang w:val="en-US"/>
        </w:rPr>
        <w:t xml:space="preserve"> and hence proposed that PEI su</w:t>
      </w:r>
      <w:r w:rsidR="00045B85">
        <w:rPr>
          <w:rStyle w:val="normaltextrun"/>
          <w:rFonts w:eastAsia="Malgun Gothic"/>
          <w:szCs w:val="20"/>
          <w:lang w:val="en-US"/>
        </w:rPr>
        <w:t>pport is coupled with UE-ID based subgrouping</w:t>
      </w:r>
      <w:r w:rsidR="00EB54D3">
        <w:rPr>
          <w:rStyle w:val="normaltextrun"/>
          <w:rFonts w:eastAsia="Malgun Gothic"/>
          <w:szCs w:val="20"/>
          <w:lang w:val="en-US"/>
        </w:rPr>
        <w:t>.</w:t>
      </w:r>
    </w:p>
    <w:p w14:paraId="19085A77" w14:textId="77777777" w:rsidR="00EB54D3" w:rsidRDefault="00EB54D3" w:rsidP="001838F1">
      <w:pPr>
        <w:rPr>
          <w:rStyle w:val="normaltextrun"/>
          <w:rFonts w:eastAsia="Malgun Gothic"/>
          <w:szCs w:val="20"/>
          <w:lang w:val="en-US"/>
        </w:rPr>
      </w:pPr>
    </w:p>
    <w:p w14:paraId="414CFF4B" w14:textId="77777777" w:rsidR="00B908E0" w:rsidRDefault="00747334" w:rsidP="001838F1">
      <w:pPr>
        <w:rPr>
          <w:rStyle w:val="normaltextrun"/>
          <w:rFonts w:eastAsia="Malgun Gothic"/>
          <w:szCs w:val="20"/>
          <w:lang w:val="en-US"/>
        </w:rPr>
      </w:pPr>
      <w:r>
        <w:rPr>
          <w:rStyle w:val="normaltextrun"/>
          <w:rFonts w:eastAsia="Malgun Gothic"/>
          <w:szCs w:val="20"/>
          <w:lang w:val="en-US"/>
        </w:rPr>
        <w:t xml:space="preserve">If </w:t>
      </w:r>
      <w:r w:rsidR="00AE6F66">
        <w:rPr>
          <w:rStyle w:val="normaltextrun"/>
          <w:rFonts w:eastAsia="Malgun Gothic"/>
          <w:szCs w:val="20"/>
          <w:lang w:val="en-US"/>
        </w:rPr>
        <w:t xml:space="preserve">support of </w:t>
      </w:r>
      <w:r>
        <w:rPr>
          <w:rStyle w:val="normaltextrun"/>
          <w:rFonts w:eastAsia="Malgun Gothic"/>
          <w:szCs w:val="20"/>
          <w:lang w:val="en-US"/>
        </w:rPr>
        <w:t>PEI and subgrouping indication</w:t>
      </w:r>
      <w:r w:rsidR="002527D6">
        <w:rPr>
          <w:rStyle w:val="normaltextrun"/>
          <w:rFonts w:eastAsia="Malgun Gothic"/>
          <w:szCs w:val="20"/>
          <w:lang w:val="en-US"/>
        </w:rPr>
        <w:t xml:space="preserve"> (i.e.R1 29-1)</w:t>
      </w:r>
      <w:r>
        <w:rPr>
          <w:rStyle w:val="normaltextrun"/>
          <w:rFonts w:eastAsia="Malgun Gothic"/>
          <w:szCs w:val="20"/>
          <w:lang w:val="en-US"/>
        </w:rPr>
        <w:t xml:space="preserve"> is coupled</w:t>
      </w:r>
      <w:r w:rsidR="00AE6F66">
        <w:rPr>
          <w:rStyle w:val="normaltextrun"/>
          <w:rFonts w:eastAsia="Malgun Gothic"/>
          <w:szCs w:val="20"/>
          <w:lang w:val="en-US"/>
        </w:rPr>
        <w:t>, t</w:t>
      </w:r>
      <w:r w:rsidR="008D4EE7">
        <w:rPr>
          <w:rStyle w:val="normaltextrun"/>
          <w:rFonts w:eastAsia="Malgun Gothic"/>
          <w:szCs w:val="20"/>
          <w:lang w:val="en-US"/>
        </w:rPr>
        <w:t>he next question is</w:t>
      </w:r>
      <w:r w:rsidR="0011461F">
        <w:rPr>
          <w:rStyle w:val="normaltextrun"/>
          <w:rFonts w:eastAsia="Malgun Gothic"/>
          <w:szCs w:val="20"/>
          <w:lang w:val="en-US"/>
        </w:rPr>
        <w:t xml:space="preserve"> whether </w:t>
      </w:r>
      <w:r w:rsidR="002527D6">
        <w:rPr>
          <w:rStyle w:val="normaltextrun"/>
          <w:rFonts w:eastAsia="Malgun Gothic"/>
          <w:szCs w:val="20"/>
          <w:lang w:val="en-US"/>
        </w:rPr>
        <w:t xml:space="preserve">the UEID based subgrouping is coupled with </w:t>
      </w:r>
      <w:r w:rsidR="00B908E0">
        <w:rPr>
          <w:rStyle w:val="normaltextrun"/>
          <w:rFonts w:eastAsia="Malgun Gothic"/>
          <w:szCs w:val="20"/>
          <w:lang w:val="en-US"/>
        </w:rPr>
        <w:t>R1 29-1.</w:t>
      </w:r>
    </w:p>
    <w:p w14:paraId="329F100C" w14:textId="491813FE" w:rsidR="00CD7580" w:rsidRDefault="00B908E0" w:rsidP="001838F1">
      <w:pPr>
        <w:rPr>
          <w:rStyle w:val="normaltextrun"/>
          <w:rFonts w:eastAsia="Malgun Gothic"/>
          <w:szCs w:val="20"/>
          <w:lang w:val="en-US"/>
        </w:rPr>
      </w:pPr>
      <w:r>
        <w:rPr>
          <w:rStyle w:val="normaltextrun"/>
          <w:rFonts w:eastAsia="Malgun Gothic"/>
          <w:szCs w:val="20"/>
          <w:lang w:val="en-US"/>
        </w:rPr>
        <w:t xml:space="preserve">[2] </w:t>
      </w:r>
      <w:r w:rsidR="002921E5">
        <w:rPr>
          <w:rStyle w:val="normaltextrun"/>
          <w:rFonts w:eastAsia="Malgun Gothic"/>
          <w:szCs w:val="20"/>
          <w:lang w:val="en-US"/>
        </w:rPr>
        <w:t xml:space="preserve">does not think that it needs to be </w:t>
      </w:r>
      <w:r w:rsidR="00984FD9">
        <w:rPr>
          <w:rStyle w:val="normaltextrun"/>
          <w:rFonts w:eastAsia="Malgun Gothic"/>
          <w:szCs w:val="20"/>
          <w:lang w:val="en-US"/>
        </w:rPr>
        <w:t xml:space="preserve">and </w:t>
      </w:r>
      <w:r w:rsidR="00306ED8">
        <w:rPr>
          <w:rStyle w:val="normaltextrun"/>
          <w:rFonts w:eastAsia="Malgun Gothic"/>
          <w:szCs w:val="20"/>
          <w:lang w:val="en-US"/>
        </w:rPr>
        <w:t xml:space="preserve">proposed to </w:t>
      </w:r>
      <w:r w:rsidR="007B425D">
        <w:rPr>
          <w:rStyle w:val="normaltextrun"/>
          <w:rFonts w:eastAsia="Malgun Gothic"/>
          <w:szCs w:val="20"/>
          <w:lang w:val="en-US"/>
        </w:rPr>
        <w:t>i</w:t>
      </w:r>
      <w:r w:rsidR="007B425D" w:rsidRPr="007B425D">
        <w:rPr>
          <w:rStyle w:val="normaltextrun"/>
          <w:rFonts w:eastAsia="Malgun Gothic"/>
          <w:szCs w:val="20"/>
          <w:lang w:val="en-US"/>
        </w:rPr>
        <w:t>nclude as pre-requisite in R1 29-1 that UE indicating support of R1 29-1 shall also indicate support of either CN assigned subgrouping over NAS message or UEID based subgrouping in the AS capability or both.</w:t>
      </w:r>
      <w:r w:rsidR="0007593D">
        <w:rPr>
          <w:rStyle w:val="normaltextrun"/>
          <w:rFonts w:eastAsia="Malgun Gothic"/>
          <w:szCs w:val="20"/>
          <w:lang w:val="en-US"/>
        </w:rPr>
        <w:t xml:space="preserve"> In this way</w:t>
      </w:r>
      <w:r w:rsidR="00415337">
        <w:rPr>
          <w:rStyle w:val="normaltextrun"/>
          <w:rFonts w:eastAsia="Malgun Gothic"/>
          <w:szCs w:val="20"/>
          <w:lang w:val="en-US"/>
        </w:rPr>
        <w:t xml:space="preserve">, the UE can either support CN assigned </w:t>
      </w:r>
      <w:r w:rsidR="00D33B2D">
        <w:rPr>
          <w:rStyle w:val="normaltextrun"/>
          <w:rFonts w:eastAsia="Malgun Gothic"/>
          <w:szCs w:val="20"/>
          <w:lang w:val="en-US"/>
        </w:rPr>
        <w:t>subgrouping only or UEID based subgrouping only or both.</w:t>
      </w:r>
    </w:p>
    <w:p w14:paraId="374030E9" w14:textId="720FFE50" w:rsidR="00CD7580" w:rsidRDefault="00690FD9" w:rsidP="001838F1">
      <w:pPr>
        <w:rPr>
          <w:rStyle w:val="normaltextrun"/>
          <w:rFonts w:eastAsia="Malgun Gothic"/>
          <w:szCs w:val="20"/>
          <w:lang w:val="en-US"/>
        </w:rPr>
      </w:pPr>
      <w:r>
        <w:rPr>
          <w:rStyle w:val="normaltextrun"/>
          <w:rFonts w:eastAsia="Malgun Gothic"/>
          <w:szCs w:val="20"/>
          <w:lang w:val="en-US"/>
        </w:rPr>
        <w:t>[5]</w:t>
      </w:r>
      <w:r w:rsidR="00480047">
        <w:rPr>
          <w:rStyle w:val="normaltextrun"/>
          <w:rFonts w:eastAsia="Malgun Gothic"/>
          <w:szCs w:val="20"/>
          <w:lang w:val="en-US"/>
        </w:rPr>
        <w:t>,</w:t>
      </w:r>
      <w:r w:rsidR="00D46D36">
        <w:rPr>
          <w:rStyle w:val="normaltextrun"/>
          <w:rFonts w:eastAsia="Malgun Gothic"/>
          <w:szCs w:val="20"/>
          <w:lang w:val="en-US"/>
        </w:rPr>
        <w:t xml:space="preserve"> </w:t>
      </w:r>
      <w:r w:rsidR="00C00EAB">
        <w:rPr>
          <w:rStyle w:val="normaltextrun"/>
          <w:rFonts w:eastAsia="Malgun Gothic"/>
          <w:szCs w:val="20"/>
          <w:lang w:val="en-US"/>
        </w:rPr>
        <w:t>[12]</w:t>
      </w:r>
      <w:r w:rsidR="00480047">
        <w:rPr>
          <w:rStyle w:val="normaltextrun"/>
          <w:rFonts w:eastAsia="Malgun Gothic"/>
          <w:szCs w:val="20"/>
          <w:lang w:val="en-US"/>
        </w:rPr>
        <w:t xml:space="preserve"> and [13]</w:t>
      </w:r>
      <w:r>
        <w:rPr>
          <w:rStyle w:val="normaltextrun"/>
          <w:rFonts w:eastAsia="Malgun Gothic"/>
          <w:szCs w:val="20"/>
          <w:lang w:val="en-US"/>
        </w:rPr>
        <w:t xml:space="preserve"> on the other hand thinks that </w:t>
      </w:r>
      <w:r w:rsidR="002C3701">
        <w:rPr>
          <w:rStyle w:val="normaltextrun"/>
          <w:rFonts w:eastAsia="Malgun Gothic"/>
          <w:szCs w:val="20"/>
          <w:lang w:val="en-US"/>
        </w:rPr>
        <w:t xml:space="preserve">the support of R1 29-1 </w:t>
      </w:r>
      <w:r w:rsidR="001742D5">
        <w:rPr>
          <w:rStyle w:val="normaltextrun"/>
          <w:rFonts w:eastAsia="Malgun Gothic"/>
          <w:szCs w:val="20"/>
          <w:lang w:val="en-US"/>
        </w:rPr>
        <w:t>is</w:t>
      </w:r>
      <w:r w:rsidR="002C3701">
        <w:rPr>
          <w:rStyle w:val="normaltextrun"/>
          <w:rFonts w:eastAsia="Malgun Gothic"/>
          <w:szCs w:val="20"/>
          <w:lang w:val="en-US"/>
        </w:rPr>
        <w:t xml:space="preserve"> coupled with UEID based subgrouping</w:t>
      </w:r>
      <w:r w:rsidR="001742D5">
        <w:rPr>
          <w:rStyle w:val="normaltextrun"/>
          <w:rFonts w:eastAsia="Malgun Gothic"/>
          <w:szCs w:val="20"/>
          <w:lang w:val="en-US"/>
        </w:rPr>
        <w:t xml:space="preserve">. </w:t>
      </w:r>
      <w:r w:rsidR="00461033">
        <w:rPr>
          <w:rStyle w:val="normaltextrun"/>
          <w:rFonts w:eastAsia="Malgun Gothic"/>
          <w:szCs w:val="20"/>
          <w:lang w:val="en-US"/>
        </w:rPr>
        <w:t>[5] a</w:t>
      </w:r>
      <w:r w:rsidR="001742D5">
        <w:rPr>
          <w:rStyle w:val="normaltextrun"/>
          <w:rFonts w:eastAsia="Malgun Gothic"/>
          <w:szCs w:val="20"/>
          <w:lang w:val="en-US"/>
        </w:rPr>
        <w:t>lso</w:t>
      </w:r>
      <w:r w:rsidR="00461033">
        <w:rPr>
          <w:rStyle w:val="normaltextrun"/>
          <w:rFonts w:eastAsia="Malgun Gothic"/>
          <w:szCs w:val="20"/>
          <w:lang w:val="en-US"/>
        </w:rPr>
        <w:t xml:space="preserve"> think that</w:t>
      </w:r>
      <w:r w:rsidR="001742D5">
        <w:rPr>
          <w:rStyle w:val="normaltextrun"/>
          <w:rFonts w:eastAsia="Malgun Gothic"/>
          <w:szCs w:val="20"/>
          <w:lang w:val="en-US"/>
        </w:rPr>
        <w:t xml:space="preserve"> if the RAN receives the CN assigned subgroup ID from AMF, it also means that the </w:t>
      </w:r>
      <w:r w:rsidR="003D22EB">
        <w:rPr>
          <w:rStyle w:val="normaltextrun"/>
          <w:rFonts w:eastAsia="Malgun Gothic"/>
          <w:szCs w:val="20"/>
          <w:lang w:val="en-US"/>
        </w:rPr>
        <w:t>PEI is supported.</w:t>
      </w:r>
      <w:r w:rsidR="001E2682">
        <w:rPr>
          <w:rStyle w:val="normaltextrun"/>
          <w:rFonts w:eastAsia="Malgun Gothic"/>
          <w:szCs w:val="20"/>
          <w:lang w:val="en-US"/>
        </w:rPr>
        <w:t xml:space="preserve"> </w:t>
      </w:r>
    </w:p>
    <w:p w14:paraId="49649A72" w14:textId="77777777" w:rsidR="005D3C41" w:rsidRDefault="005D3C41" w:rsidP="005D3C41">
      <w:pPr>
        <w:rPr>
          <w:rStyle w:val="normaltextrun"/>
          <w:rFonts w:eastAsia="Malgun Gothic"/>
          <w:szCs w:val="20"/>
          <w:lang w:val="en-US"/>
        </w:rPr>
      </w:pPr>
      <w:r>
        <w:rPr>
          <w:rStyle w:val="normaltextrun"/>
          <w:rFonts w:eastAsia="Malgun Gothic"/>
          <w:szCs w:val="20"/>
          <w:lang w:val="en-US"/>
        </w:rPr>
        <w:t>Based on the above:</w:t>
      </w:r>
    </w:p>
    <w:p w14:paraId="3385E381" w14:textId="77777777" w:rsidR="005D3C41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  <w:lang w:val="en-US"/>
        </w:rPr>
      </w:pPr>
      <w:r>
        <w:rPr>
          <w:rStyle w:val="normaltextrun"/>
          <w:rFonts w:eastAsia="Malgun Gothic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  <w:lang w:val="en-US"/>
        </w:rPr>
      </w:pPr>
      <w:r>
        <w:rPr>
          <w:rStyle w:val="normaltextrun"/>
          <w:rFonts w:eastAsia="Malgun Gothic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szCs w:val="20"/>
          <w:lang w:val="en-US"/>
        </w:rPr>
      </w:pPr>
      <w:r>
        <w:rPr>
          <w:rStyle w:val="normaltextrun"/>
          <w:rFonts w:eastAsia="Malgun Gothic"/>
          <w:szCs w:val="20"/>
          <w:lang w:val="en-US"/>
        </w:rPr>
        <w:t>3 companies further think that AS capability</w:t>
      </w:r>
      <w:r w:rsidR="00490315">
        <w:rPr>
          <w:rStyle w:val="normaltextrun"/>
          <w:rFonts w:eastAsia="Malgun Gothic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842AFD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szCs w:val="20"/>
          <w:lang w:val="en-US"/>
        </w:rPr>
      </w:pPr>
      <w:r>
        <w:rPr>
          <w:rStyle w:val="normaltextrun"/>
          <w:rFonts w:eastAsia="Malgun Gothic"/>
          <w:szCs w:val="20"/>
          <w:lang w:val="en-US"/>
        </w:rPr>
        <w:t xml:space="preserve">1 company think that </w:t>
      </w:r>
      <w:r w:rsidR="002D4386">
        <w:rPr>
          <w:rStyle w:val="normaltextrun"/>
          <w:rFonts w:eastAsia="Malgun Gothic"/>
          <w:szCs w:val="20"/>
          <w:lang w:val="en-US"/>
        </w:rPr>
        <w:t>a prerequi</w:t>
      </w:r>
      <w:r w:rsidR="00450997">
        <w:rPr>
          <w:rStyle w:val="normaltextrun"/>
          <w:rFonts w:eastAsia="Malgun Gothic"/>
          <w:szCs w:val="20"/>
          <w:lang w:val="en-US"/>
        </w:rPr>
        <w:t xml:space="preserve">site can be added to couple the R1 29-1 with the </w:t>
      </w:r>
      <w:r w:rsidR="00D25628">
        <w:rPr>
          <w:rStyle w:val="normaltextrun"/>
          <w:rFonts w:eastAsia="Malgun Gothic"/>
          <w:szCs w:val="20"/>
          <w:lang w:val="en-US"/>
        </w:rPr>
        <w:t>subgrouping mechanism</w:t>
      </w:r>
    </w:p>
    <w:p w14:paraId="2827D4DF" w14:textId="30DC6835" w:rsidR="00BD3976" w:rsidRDefault="003B2592" w:rsidP="001838F1">
      <w:r>
        <w:t>From the reasoning given by companies that want to decouple PEI capability and subgrouping indication capability</w:t>
      </w:r>
      <w:r w:rsidR="002D6085">
        <w:t>, it seems to think that there is</w:t>
      </w:r>
      <w:r w:rsidR="00561F71">
        <w:t xml:space="preserve"> currently</w:t>
      </w:r>
      <w:r w:rsidR="002D6085">
        <w:t xml:space="preserve"> 1 bit in the</w:t>
      </w:r>
      <w:r w:rsidR="001554D7">
        <w:t xml:space="preserve"> PEI DCI payload</w:t>
      </w:r>
      <w:r w:rsidR="001B14F8">
        <w:t xml:space="preserve"> for UE</w:t>
      </w:r>
      <w:r w:rsidR="00561F71">
        <w:t xml:space="preserve"> supporting PEI only</w:t>
      </w:r>
      <w:r w:rsidR="00CA2352">
        <w:t>. On the other hand, one company su</w:t>
      </w:r>
      <w:r w:rsidR="00D11B23">
        <w:t xml:space="preserve">pporting </w:t>
      </w:r>
      <w:r w:rsidR="00561F71">
        <w:t>PEI only</w:t>
      </w:r>
      <w:r w:rsidR="00D11B23">
        <w:t xml:space="preserve"> suggests having a subgroup to handle PEI </w:t>
      </w:r>
      <w:r w:rsidR="00B34BC0">
        <w:t xml:space="preserve">without subgrouping capability/PEI </w:t>
      </w:r>
      <w:r w:rsidR="0083352C">
        <w:t xml:space="preserve">only </w:t>
      </w:r>
      <w:r w:rsidR="00B34BC0">
        <w:t>capable UE</w:t>
      </w:r>
      <w:r w:rsidR="0083352C">
        <w:t xml:space="preserve">. As pointed out </w:t>
      </w:r>
      <w:r w:rsidR="00CD4975">
        <w:t>by a couple of companies</w:t>
      </w:r>
      <w:r w:rsidR="0000191F">
        <w:t xml:space="preserve"> (e.g. [2], [5] etc.)</w:t>
      </w:r>
      <w:r w:rsidR="00CD4975">
        <w:t xml:space="preserve">, there are </w:t>
      </w:r>
      <w:r w:rsidR="000D18E1">
        <w:t xml:space="preserve">currently no subgroup to specifically handle such </w:t>
      </w:r>
      <w:r w:rsidR="0000191F">
        <w:t xml:space="preserve">PEI only capable </w:t>
      </w:r>
      <w:r w:rsidR="000D18E1">
        <w:t>UE in the cell</w:t>
      </w:r>
      <w:r w:rsidR="00F73369">
        <w:t xml:space="preserve"> when the cell support</w:t>
      </w:r>
      <w:r w:rsidR="00F43774">
        <w:t>s</w:t>
      </w:r>
      <w:r w:rsidR="00F73369">
        <w:t xml:space="preserve"> subgrouping</w:t>
      </w:r>
      <w:r w:rsidR="00F43774">
        <w:t xml:space="preserve"> in which case such UE will use legacy paging</w:t>
      </w:r>
      <w:r w:rsidR="00F73369">
        <w:t>.</w:t>
      </w:r>
      <w:r w:rsidR="00CD4975">
        <w:t xml:space="preserve"> </w:t>
      </w:r>
    </w:p>
    <w:p w14:paraId="6F6D70C5" w14:textId="77777777" w:rsidR="00FB58E3" w:rsidRDefault="00D25628" w:rsidP="002F3444">
      <w:r>
        <w:t>Rapporteur suggests</w:t>
      </w:r>
      <w:r w:rsidR="00A47C16">
        <w:t>:</w:t>
      </w:r>
    </w:p>
    <w:p w14:paraId="02E1B5E1" w14:textId="5444D35D" w:rsidR="002F3444" w:rsidRDefault="002F3444" w:rsidP="002F3444">
      <w:r w:rsidRPr="5A3F44F9">
        <w:rPr>
          <w:b/>
          <w:bCs/>
        </w:rPr>
        <w:t>Proposal#1[for discussion]:</w:t>
      </w:r>
      <w:r>
        <w:t xml:space="preserve"> RAN2 discuss whether R1 29-1 capability bit indicates UE:</w:t>
      </w:r>
    </w:p>
    <w:p w14:paraId="1169D519" w14:textId="1E5CCDA1" w:rsidR="00DA048B" w:rsidRDefault="00DA048B" w:rsidP="002F3444">
      <w:pPr>
        <w:pStyle w:val="ListParagraph"/>
        <w:numPr>
          <w:ilvl w:val="0"/>
          <w:numId w:val="27"/>
        </w:numPr>
      </w:pPr>
      <w:r>
        <w:t>Option</w:t>
      </w:r>
      <w:r w:rsidR="002D68B7">
        <w:t xml:space="preserve"> 1</w:t>
      </w:r>
      <w:r>
        <w:t>: supports only PEI (i.e., does not have to support subgrouping)</w:t>
      </w:r>
    </w:p>
    <w:p w14:paraId="4E58DAEA" w14:textId="07C3D586" w:rsidR="002F3444" w:rsidRDefault="002F3444" w:rsidP="00A935E4">
      <w:pPr>
        <w:pStyle w:val="ListParagraph"/>
        <w:numPr>
          <w:ilvl w:val="0"/>
          <w:numId w:val="27"/>
        </w:numPr>
      </w:pPr>
      <w:r>
        <w:t xml:space="preserve">Option </w:t>
      </w:r>
      <w:r w:rsidR="00DA048B">
        <w:t>2</w:t>
      </w:r>
      <w:r>
        <w:t>: supports both PEI and subgrouping</w:t>
      </w:r>
      <w:r w:rsidR="00DA048B">
        <w:t xml:space="preserve"> </w:t>
      </w:r>
    </w:p>
    <w:p w14:paraId="41D326F6" w14:textId="353DC641" w:rsidR="002F3444" w:rsidRPr="001838F1" w:rsidRDefault="002F3444" w:rsidP="002F3444">
      <w:r w:rsidRPr="5A3F44F9">
        <w:rPr>
          <w:b/>
          <w:bCs/>
        </w:rPr>
        <w:t>Proposal#2[for discussion]:</w:t>
      </w:r>
      <w:r>
        <w:t xml:space="preserve"> If option </w:t>
      </w:r>
      <w:r w:rsidR="002D68B7">
        <w:t>2</w:t>
      </w:r>
      <w:r>
        <w:t xml:space="preserve"> is agreed for Proposal 1, discuss whether:</w:t>
      </w:r>
    </w:p>
    <w:p w14:paraId="7B26C19A" w14:textId="6D806040" w:rsidR="002F3444" w:rsidRPr="00A935E4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</w:rPr>
      </w:pPr>
      <w:r>
        <w:t xml:space="preserve">Option </w:t>
      </w:r>
      <w:r w:rsidR="002D68B7">
        <w:t>a</w:t>
      </w:r>
      <w:r>
        <w:t xml:space="preserve">: </w:t>
      </w:r>
      <w:r w:rsidRPr="00EA59F0">
        <w:t>A UE supporting Capability R1 29-1 always supports UEID based subgrouping</w:t>
      </w:r>
    </w:p>
    <w:p w14:paraId="1D067FF6" w14:textId="03473C72" w:rsidR="002F3444" w:rsidRPr="000F5B75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</w:rPr>
      </w:pPr>
      <w:r>
        <w:t xml:space="preserve">Option </w:t>
      </w:r>
      <w:r w:rsidR="002D68B7">
        <w:t>b</w:t>
      </w:r>
      <w:r w:rsidR="002F3444">
        <w:t xml:space="preserve">: </w:t>
      </w:r>
      <w:r w:rsidR="002F3444" w:rsidRPr="0088775D">
        <w:t>A UE supporting Capability R1 29-1 supports either CN assigned subgrouping or UE ID based subgrouping or bot</w:t>
      </w:r>
      <w:r w:rsidR="002F3444">
        <w:t>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r w:rsidR="005B1CC9" w:rsidRPr="005B1CC9">
        <w:t xml:space="preserve">Whether Need for the </w:t>
      </w:r>
      <w:proofErr w:type="spellStart"/>
      <w:r w:rsidR="005B1CC9" w:rsidRPr="005B1CC9">
        <w:t>gNB</w:t>
      </w:r>
      <w:proofErr w:type="spellEnd"/>
      <w:r w:rsidR="005B1CC9" w:rsidRPr="005B1CC9">
        <w:t xml:space="preserve">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and</w:t>
      </w:r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‘optional with capability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signalling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’ (as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 xml:space="preserve">. The PEI and subgrouping capabilities need to be both known by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so that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also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lastRenderedPageBreak/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proposed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proposed to report the UE capability of UEID based subgrouping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</w:t>
      </w:r>
      <w:proofErr w:type="spellStart"/>
      <w:r w:rsidR="0022407C" w:rsidRPr="0022407C">
        <w:rPr>
          <w:rStyle w:val="normaltextrun"/>
          <w:rFonts w:eastAsia="Malgun Gothic"/>
          <w:szCs w:val="20"/>
          <w:lang w:val="en-US"/>
        </w:rPr>
        <w:t>UERadioPagingInfo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IE (new) in the </w:t>
      </w:r>
      <w:proofErr w:type="spellStart"/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>. [7] and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1" w:name="_Hlk92960040"/>
      <w:proofErr w:type="spellStart"/>
      <w:r w:rsidRPr="00CB509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interprets UE’s reported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1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also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 xml:space="preserve">informing the PEI/subgroup capability over the </w:t>
      </w:r>
      <w:proofErr w:type="spellStart"/>
      <w:r w:rsidR="00D50166">
        <w:rPr>
          <w:rStyle w:val="normaltextrun"/>
          <w:rFonts w:eastAsia="Malgun Gothic"/>
          <w:szCs w:val="20"/>
          <w:lang w:val="en-US"/>
        </w:rPr>
        <w:t>Xn</w:t>
      </w:r>
      <w:proofErr w:type="spellEnd"/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 xml:space="preserve">UE Radio Capability for Paging is not present on the F1 interface, but as PEI transmission is typically handled by lower layers in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 xml:space="preserve">-DU, the information about whether PEI shall be transmitted before a PO needs to be provided to the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>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</w:t>
      </w:r>
      <w:proofErr w:type="spellStart"/>
      <w:r w:rsidR="00571C44">
        <w:rPr>
          <w:rStyle w:val="normaltextrun"/>
          <w:rFonts w:eastAsia="Malgun Gothic"/>
          <w:szCs w:val="20"/>
        </w:rPr>
        <w:t>gNB</w:t>
      </w:r>
      <w:proofErr w:type="spellEnd"/>
      <w:r w:rsidR="00571C44">
        <w:rPr>
          <w:rStyle w:val="normaltextrun"/>
          <w:rFonts w:eastAsia="Malgun Gothic"/>
          <w:szCs w:val="20"/>
        </w:rPr>
        <w:t xml:space="preserve">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ED6196">
        <w:rPr>
          <w:rStyle w:val="normaltextrun"/>
          <w:rFonts w:eastAsia="Malgun Gothic"/>
          <w:szCs w:val="20"/>
        </w:rPr>
        <w:t xml:space="preserve"> (e.g.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proofErr w:type="spellStart"/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proofErr w:type="spellStart"/>
      <w:r w:rsidR="00F76A58" w:rsidRPr="00F76A58">
        <w:rPr>
          <w:rStyle w:val="normaltextrun"/>
          <w:rFonts w:eastAsia="Malgun Gothic"/>
          <w:szCs w:val="20"/>
        </w:rPr>
        <w:t>gNB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interprets UE’s reported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>that there maybe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31A0837B" w14:textId="33B3DB27" w:rsidR="00522A57" w:rsidRDefault="00522A57" w:rsidP="00FA2A64">
      <w:r w:rsidRPr="00E26B97">
        <w:rPr>
          <w:b/>
          <w:bCs/>
        </w:rPr>
        <w:t>Proposal#</w:t>
      </w:r>
      <w:r w:rsidR="00D73061"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</w:t>
      </w:r>
      <w:r w:rsidR="00DC4D75">
        <w:t>P</w:t>
      </w:r>
      <w:r w:rsidR="00264A1A">
        <w:t>aging enhancement capability(-</w:t>
      </w:r>
      <w:proofErr w:type="spellStart"/>
      <w:r w:rsidR="00264A1A">
        <w:t>ies</w:t>
      </w:r>
      <w:proofErr w:type="spellEnd"/>
      <w:r w:rsidR="00264A1A">
        <w:t>)</w:t>
      </w:r>
      <w:r w:rsidR="00204DED" w:rsidRPr="0A7332AD">
        <w:rPr>
          <w:rStyle w:val="normaltextrun"/>
          <w:rFonts w:eastAsia="Malgun Gothic"/>
        </w:rPr>
        <w:t xml:space="preserve"> (</w:t>
      </w:r>
      <w:r w:rsidR="00FE541F" w:rsidRPr="0A7332AD">
        <w:rPr>
          <w:rStyle w:val="normaltextrun"/>
          <w:rFonts w:eastAsia="Malgun Gothic"/>
        </w:rPr>
        <w:t>e.g.</w:t>
      </w:r>
      <w:r w:rsidR="00204DED" w:rsidRPr="0A7332AD">
        <w:rPr>
          <w:rStyle w:val="normaltextrun"/>
          <w:rFonts w:eastAsia="Malgun Gothic"/>
        </w:rPr>
        <w:t xml:space="preserve"> PEI capability, UEID based subgrouping capability or the combined capability of PEI and UEID based subgrouping) are ‘optional with capability signalling’ a</w:t>
      </w:r>
      <w:r w:rsidR="74060DC4" w:rsidRPr="0A7332AD">
        <w:rPr>
          <w:rStyle w:val="normaltextrun"/>
          <w:rFonts w:eastAsia="Malgun Gothic"/>
        </w:rPr>
        <w:t>s</w:t>
      </w:r>
      <w:r w:rsidR="00204DED" w:rsidRPr="0A7332AD">
        <w:rPr>
          <w:rStyle w:val="normaltextrun"/>
          <w:rFonts w:eastAsia="Malgun Gothic"/>
        </w:rPr>
        <w:t xml:space="preserve"> </w:t>
      </w:r>
      <w:proofErr w:type="spellStart"/>
      <w:r w:rsidR="00FB44F1" w:rsidRPr="0A7332AD">
        <w:rPr>
          <w:rStyle w:val="normaltextrun"/>
          <w:rFonts w:eastAsia="Malgun Gothic"/>
        </w:rPr>
        <w:t>gNB</w:t>
      </w:r>
      <w:proofErr w:type="spellEnd"/>
      <w:r w:rsidR="00FB44F1" w:rsidRPr="0A7332AD">
        <w:rPr>
          <w:rStyle w:val="normaltextrun"/>
          <w:rFonts w:eastAsia="Malgun Gothic"/>
        </w:rPr>
        <w:t xml:space="preserve"> needs to know the paging enhancement capability(-</w:t>
      </w:r>
      <w:proofErr w:type="spellStart"/>
      <w:r w:rsidR="00FB44F1" w:rsidRPr="0A7332AD">
        <w:rPr>
          <w:rStyle w:val="normaltextrun"/>
          <w:rFonts w:eastAsia="Malgun Gothic"/>
        </w:rPr>
        <w:t>ies</w:t>
      </w:r>
      <w:proofErr w:type="spellEnd"/>
      <w:r w:rsidR="00FB44F1" w:rsidRPr="0A7332AD">
        <w:rPr>
          <w:rStyle w:val="normaltextrun"/>
          <w:rFonts w:eastAsia="Malgun Gothic"/>
        </w:rPr>
        <w:t xml:space="preserve">) </w:t>
      </w:r>
      <w:r w:rsidR="00FE541F" w:rsidRPr="0A7332AD">
        <w:rPr>
          <w:rStyle w:val="normaltextrun"/>
          <w:rFonts w:eastAsia="Malgun Gothic"/>
        </w:rPr>
        <w:t>to page the UE</w:t>
      </w:r>
    </w:p>
    <w:p w14:paraId="4D791A09" w14:textId="20F2FAD1" w:rsidR="00522A57" w:rsidRDefault="00FB44F1" w:rsidP="00FA2A64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 w:rsidR="00D73061"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r w:rsidR="00042116">
        <w:rPr>
          <w:rStyle w:val="normaltextrun"/>
          <w:rFonts w:eastAsia="Malgun Gothic"/>
          <w:szCs w:val="20"/>
        </w:rPr>
        <w:t>Paging enhancement</w:t>
      </w:r>
      <w:r w:rsidR="00042116" w:rsidRPr="006744E2">
        <w:rPr>
          <w:rStyle w:val="normaltextrun"/>
          <w:rFonts w:eastAsia="Malgun Gothic"/>
          <w:szCs w:val="20"/>
        </w:rPr>
        <w:t xml:space="preserve"> </w:t>
      </w:r>
      <w:r w:rsidR="00042116">
        <w:rPr>
          <w:rStyle w:val="normaltextrun"/>
          <w:rFonts w:eastAsia="Malgun Gothic"/>
          <w:szCs w:val="20"/>
        </w:rPr>
        <w:t>capability(-</w:t>
      </w:r>
      <w:proofErr w:type="spellStart"/>
      <w:r w:rsidR="00042116">
        <w:rPr>
          <w:rStyle w:val="normaltextrun"/>
          <w:rFonts w:eastAsia="Malgun Gothic"/>
          <w:szCs w:val="20"/>
        </w:rPr>
        <w:t>ies</w:t>
      </w:r>
      <w:proofErr w:type="spellEnd"/>
      <w:r w:rsidR="00042116">
        <w:rPr>
          <w:rStyle w:val="normaltextrun"/>
          <w:rFonts w:eastAsia="Malgun Gothic"/>
          <w:szCs w:val="20"/>
        </w:rPr>
        <w:t xml:space="preserve">) can be included into the </w:t>
      </w:r>
      <w:proofErr w:type="spellStart"/>
      <w:r w:rsidR="00042116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="00042116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042116">
        <w:rPr>
          <w:rStyle w:val="normaltextrun"/>
          <w:rFonts w:eastAsia="Malgun Gothic"/>
          <w:szCs w:val="20"/>
          <w:lang w:val="en-US"/>
        </w:rPr>
        <w:t xml:space="preserve"> in the</w:t>
      </w:r>
      <w:r w:rsidR="00042116"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="00042116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042116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 w:rsidR="00F906E8">
        <w:rPr>
          <w:rStyle w:val="normaltextrun"/>
          <w:rFonts w:eastAsia="Malgun Gothic"/>
          <w:szCs w:val="20"/>
          <w:lang w:val="en-US"/>
        </w:rPr>
        <w:t xml:space="preserve"> as agreed </w:t>
      </w:r>
      <w:r w:rsidR="00487109">
        <w:rPr>
          <w:rStyle w:val="normaltextrun"/>
          <w:rFonts w:eastAsia="Malgun Gothic"/>
          <w:szCs w:val="20"/>
          <w:lang w:val="en-US"/>
        </w:rPr>
        <w:t xml:space="preserve">in RAN2#116 (i.e. </w:t>
      </w:r>
      <w:r w:rsidR="00487109"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 w:rsidR="00487109"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 w:rsidR="00487109"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 w:rsidR="00487109"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 w:rsidR="00487109"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 w:rsidR="00487109">
        <w:rPr>
          <w:rStyle w:val="normaltextrun"/>
          <w:rFonts w:eastAsia="Malgun Gothic"/>
          <w:szCs w:val="20"/>
          <w:lang w:val="en-US"/>
        </w:rPr>
        <w:t>)</w:t>
      </w:r>
    </w:p>
    <w:p w14:paraId="629BD01E" w14:textId="1485939D" w:rsidR="00072081" w:rsidRPr="00072081" w:rsidRDefault="00072081" w:rsidP="0007208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 w:rsidR="00D73061"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proofErr w:type="spellStart"/>
      <w:r w:rsidRPr="120625C8">
        <w:rPr>
          <w:rStyle w:val="normaltextrun"/>
          <w:rFonts w:eastAsia="Malgun Gothic"/>
        </w:rPr>
        <w:t>gNB</w:t>
      </w:r>
      <w:proofErr w:type="spellEnd"/>
      <w:r w:rsidRPr="120625C8">
        <w:rPr>
          <w:rStyle w:val="normaltextrun"/>
          <w:rFonts w:eastAsia="Malgun Gothic"/>
        </w:rPr>
        <w:t xml:space="preserve"> interprets UE’s reported </w:t>
      </w:r>
      <w:proofErr w:type="spellStart"/>
      <w:r w:rsidRPr="120625C8">
        <w:rPr>
          <w:rStyle w:val="normaltextrun"/>
          <w:rFonts w:eastAsia="Malgun Gothic"/>
          <w:i/>
        </w:rPr>
        <w:t>UECapabilityInformation</w:t>
      </w:r>
      <w:proofErr w:type="spellEnd"/>
      <w:r w:rsidRPr="120625C8">
        <w:rPr>
          <w:rStyle w:val="normaltextrun"/>
          <w:rFonts w:eastAsia="Malgun Gothic"/>
        </w:rPr>
        <w:t xml:space="preserve">, </w:t>
      </w:r>
      <w:r w:rsidR="00C31C00" w:rsidRPr="120625C8">
        <w:rPr>
          <w:rStyle w:val="normaltextrun"/>
          <w:rFonts w:eastAsia="Malgun Gothic"/>
        </w:rPr>
        <w:t>copies</w:t>
      </w:r>
      <w:r w:rsidRPr="120625C8">
        <w:rPr>
          <w:rStyle w:val="normaltextrun"/>
          <w:rFonts w:eastAsia="Malgun Gothic"/>
        </w:rPr>
        <w:t xml:space="preserve"> the </w:t>
      </w:r>
      <w:proofErr w:type="spellStart"/>
      <w:r w:rsidRPr="120625C8">
        <w:rPr>
          <w:rStyle w:val="normaltextrun"/>
          <w:rFonts w:eastAsia="Malgun Gothic"/>
          <w:i/>
        </w:rPr>
        <w:t>UERadioPagingInfo</w:t>
      </w:r>
      <w:proofErr w:type="spellEnd"/>
      <w:r w:rsidRPr="120625C8">
        <w:rPr>
          <w:rStyle w:val="normaltextrun"/>
          <w:rFonts w:eastAsia="Malgun Gothic"/>
        </w:rPr>
        <w:t xml:space="preserve"> IE out and </w:t>
      </w:r>
      <w:r w:rsidR="00A7299E" w:rsidRPr="120625C8">
        <w:rPr>
          <w:rStyle w:val="normaltextrun"/>
          <w:rFonts w:eastAsia="Malgun Gothic"/>
        </w:rPr>
        <w:t>includ</w:t>
      </w:r>
      <w:r w:rsidR="00785094" w:rsidRPr="120625C8">
        <w:rPr>
          <w:rStyle w:val="normaltextrun"/>
          <w:rFonts w:eastAsia="Malgun Gothic"/>
        </w:rPr>
        <w:t>e</w:t>
      </w:r>
      <w:r w:rsidRPr="120625C8">
        <w:rPr>
          <w:rStyle w:val="normaltextrun"/>
          <w:rFonts w:eastAsia="Malgun Gothic"/>
        </w:rPr>
        <w:t xml:space="preserve">s it as a container </w:t>
      </w:r>
      <w:r w:rsidRPr="120625C8">
        <w:rPr>
          <w:rStyle w:val="normaltextrun"/>
          <w:rFonts w:eastAsia="Malgun Gothic"/>
          <w:i/>
        </w:rPr>
        <w:t>UE-</w:t>
      </w:r>
      <w:proofErr w:type="spellStart"/>
      <w:r w:rsidRPr="120625C8">
        <w:rPr>
          <w:rStyle w:val="normaltextrun"/>
          <w:rFonts w:eastAsia="Malgun Gothic"/>
          <w:i/>
        </w:rPr>
        <w:t>RadioPagingInfo</w:t>
      </w:r>
      <w:proofErr w:type="spellEnd"/>
      <w:r w:rsidRPr="120625C8">
        <w:rPr>
          <w:rStyle w:val="normaltextrun"/>
          <w:rFonts w:eastAsia="Malgun Gothic"/>
        </w:rPr>
        <w:t xml:space="preserve"> IE in the </w:t>
      </w:r>
      <w:proofErr w:type="spellStart"/>
      <w:r w:rsidRPr="120625C8">
        <w:rPr>
          <w:rStyle w:val="normaltextrun"/>
          <w:rFonts w:eastAsia="Malgun Gothic"/>
          <w:i/>
        </w:rPr>
        <w:t>UERadioPagingInformation</w:t>
      </w:r>
      <w:proofErr w:type="spellEnd"/>
      <w:r w:rsidRPr="120625C8">
        <w:rPr>
          <w:rStyle w:val="normaltextrun"/>
          <w:rFonts w:eastAsia="Malgun Gothic"/>
        </w:rPr>
        <w:t xml:space="preserve"> inter-node message to AMF</w:t>
      </w:r>
    </w:p>
    <w:p w14:paraId="29A91E5C" w14:textId="6CBD31E9" w:rsidR="00921010" w:rsidRDefault="00D05A4C" w:rsidP="00921010">
      <w:pPr>
        <w:pStyle w:val="Heading2"/>
      </w:pPr>
      <w:r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>n RAN2#116e meeting, RAN2 discussed whether to introduce common or separate UE capabilities for UE-ID based subgrouping and CN-assigned subgrouping, and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>[7] also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lastRenderedPageBreak/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157E6876" w:rsidR="00ED5867" w:rsidRDefault="00845DB2" w:rsidP="007539B1">
      <w:r>
        <w:lastRenderedPageBreak/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61269EA8" w14:textId="774263C7" w:rsidR="00263F5E" w:rsidRDefault="00A372BE" w:rsidP="00840375">
      <w:pPr>
        <w:pStyle w:val="Heading1"/>
      </w:pPr>
      <w:r>
        <w:t xml:space="preserve">UE AS capabilities for </w:t>
      </w:r>
      <w:r w:rsidR="00CF2667">
        <w:t>TRS/CSI-RS in idle</w:t>
      </w:r>
      <w:r w:rsidR="00C52D26">
        <w:t xml:space="preserve"> and inactive mode</w:t>
      </w:r>
    </w:p>
    <w:p w14:paraId="3D0BE6BD" w14:textId="77777777" w:rsidR="00BC5DD2" w:rsidRPr="0008759D" w:rsidRDefault="00BC5DD2" w:rsidP="00BC5DD2">
      <w:r>
        <w:t>RAN1 also have [29-2] in the feature list for this.</w:t>
      </w:r>
    </w:p>
    <w:p w14:paraId="48FAB736" w14:textId="171DC951" w:rsidR="0008759D" w:rsidRDefault="00170BB3" w:rsidP="0008759D">
      <w:r>
        <w:t xml:space="preserve">The </w:t>
      </w:r>
      <w:r w:rsidR="006B4484">
        <w:t xml:space="preserve">discussion in [1], </w:t>
      </w:r>
      <w:r w:rsidR="00DC72B1">
        <w:t>[6]</w:t>
      </w:r>
      <w:r w:rsidR="00797AC6">
        <w:t xml:space="preserve">, </w:t>
      </w:r>
      <w:r w:rsidR="00DC72B1">
        <w:t>[8]</w:t>
      </w:r>
      <w:r w:rsidR="00797AC6">
        <w:t xml:space="preserve"> and [</w:t>
      </w:r>
      <w:r w:rsidR="009163F7">
        <w:t>15]</w:t>
      </w:r>
      <w:r w:rsidR="00DC72B1">
        <w:t xml:space="preserve"> seems </w:t>
      </w:r>
      <w:r w:rsidR="00383F08">
        <w:t xml:space="preserve">to be whether </w:t>
      </w:r>
      <w:r w:rsidR="00274FF6">
        <w:t>it is an op</w:t>
      </w:r>
      <w:r w:rsidR="00383F08">
        <w:t>tional capabilit</w:t>
      </w:r>
      <w:r w:rsidR="004A0F38">
        <w:t>y</w:t>
      </w:r>
      <w:r w:rsidR="00274FF6">
        <w:t xml:space="preserve"> and whether it</w:t>
      </w:r>
      <w:r w:rsidR="00383F08">
        <w:t xml:space="preserve"> should be </w:t>
      </w:r>
      <w:r w:rsidR="00F23F6B">
        <w:t xml:space="preserve">known to the </w:t>
      </w:r>
      <w:proofErr w:type="spellStart"/>
      <w:r w:rsidR="00F23F6B">
        <w:t>gNB</w:t>
      </w:r>
      <w:proofErr w:type="spellEnd"/>
    </w:p>
    <w:p w14:paraId="461CE7E4" w14:textId="6A33E401" w:rsidR="00F23F6B" w:rsidRDefault="00F23F6B" w:rsidP="0008759D">
      <w:r>
        <w:t>[1]</w:t>
      </w:r>
      <w:r w:rsidR="0063282C">
        <w:t>, [6]</w:t>
      </w:r>
      <w:r w:rsidR="007E6E24">
        <w:t xml:space="preserve"> </w:t>
      </w:r>
      <w:r w:rsidR="00082779">
        <w:t xml:space="preserve">proposed that </w:t>
      </w:r>
      <w:r w:rsidR="00B014F2">
        <w:t>it</w:t>
      </w:r>
      <w:r w:rsidR="00FB70C5">
        <w:t xml:space="preserve"> is an optional AS capability</w:t>
      </w:r>
      <w:r w:rsidR="008C65C7">
        <w:t xml:space="preserve"> as </w:t>
      </w:r>
      <w:r w:rsidR="008C65C7" w:rsidRPr="008C65C7">
        <w:t xml:space="preserve">UE needs to be able to acquire </w:t>
      </w:r>
      <w:proofErr w:type="spellStart"/>
      <w:r w:rsidR="008C65C7" w:rsidRPr="008C65C7">
        <w:t>SIBx</w:t>
      </w:r>
      <w:proofErr w:type="spellEnd"/>
      <w:r w:rsidR="008C65C7" w:rsidRPr="008C65C7">
        <w:t>, identify the TRS/CSI-RS availability indication bits in DCI, etc.</w:t>
      </w:r>
      <w:r w:rsidR="00FB70C5">
        <w:t xml:space="preserve"> </w:t>
      </w:r>
      <w:r w:rsidR="00183A6C">
        <w:t>and also</w:t>
      </w:r>
      <w:r w:rsidR="00052E41">
        <w:t xml:space="preserve"> that it</w:t>
      </w:r>
      <w:r w:rsidR="00FB70C5">
        <w:t xml:space="preserve"> does not</w:t>
      </w:r>
      <w:r w:rsidR="00B014F2">
        <w:t xml:space="preserve"> need to be reported to the network</w:t>
      </w:r>
      <w:r w:rsidR="00052E41">
        <w:t>.</w:t>
      </w:r>
    </w:p>
    <w:p w14:paraId="63BEFA90" w14:textId="5810B221" w:rsidR="00BE4866" w:rsidRDefault="00491F0F" w:rsidP="0008759D">
      <w:r>
        <w:t xml:space="preserve">[8] </w:t>
      </w:r>
      <w:r w:rsidR="00D33CDD">
        <w:t>thinks that it is benefi</w:t>
      </w:r>
      <w:r w:rsidR="00862191">
        <w:t xml:space="preserve">cial </w:t>
      </w:r>
      <w:r w:rsidR="00F17425" w:rsidRPr="00F17425">
        <w:t>if the NW knows if there are certain UEs which support this feature are currently camped in the cell</w:t>
      </w:r>
      <w:r w:rsidR="00A93C7B">
        <w:t xml:space="preserve"> and hence proposed to define a UE capability for UEs to indicate support for TRS/CSI-RS configuration f</w:t>
      </w:r>
      <w:r w:rsidR="00744192">
        <w:t>or Id</w:t>
      </w:r>
      <w:r w:rsidR="00005109">
        <w:t>l</w:t>
      </w:r>
      <w:r w:rsidR="00744192">
        <w:t>e and inactive UEs.</w:t>
      </w:r>
      <w:r w:rsidR="009163F7">
        <w:t xml:space="preserve"> Likewise for [15]</w:t>
      </w:r>
    </w:p>
    <w:p w14:paraId="542D7921" w14:textId="675330EE" w:rsidR="00951517" w:rsidRDefault="00182602" w:rsidP="0008759D">
      <w:r>
        <w:t>[14] just proposed to have UE capability.</w:t>
      </w:r>
    </w:p>
    <w:p w14:paraId="7D8906F4" w14:textId="0DDA60B1" w:rsidR="00BC5DD2" w:rsidRDefault="00BC5DD2" w:rsidP="0008759D">
      <w:r>
        <w:t>Based on the above</w:t>
      </w:r>
      <w:r w:rsidR="00644B4C">
        <w:t>,</w:t>
      </w:r>
    </w:p>
    <w:p w14:paraId="0DBC1BF4" w14:textId="332B9D3B" w:rsidR="00644B4C" w:rsidRDefault="00644B4C" w:rsidP="00644B4C">
      <w:pPr>
        <w:pStyle w:val="ListParagraph"/>
        <w:numPr>
          <w:ilvl w:val="0"/>
          <w:numId w:val="25"/>
        </w:numPr>
      </w:pPr>
      <w:r>
        <w:t xml:space="preserve">2 companies think that it does not need to be reported to the network and can be optional </w:t>
      </w:r>
      <w:r w:rsidR="00B866FD">
        <w:t>without UE capability</w:t>
      </w:r>
    </w:p>
    <w:p w14:paraId="2B3BA871" w14:textId="138E7083" w:rsidR="00B866FD" w:rsidRDefault="00B866FD" w:rsidP="00644B4C">
      <w:pPr>
        <w:pStyle w:val="ListParagraph"/>
        <w:numPr>
          <w:ilvl w:val="0"/>
          <w:numId w:val="25"/>
        </w:numPr>
      </w:pPr>
      <w:r>
        <w:t>2 companies think that it is beneficial to report to the network</w:t>
      </w:r>
    </w:p>
    <w:p w14:paraId="5A7F00DE" w14:textId="4B7A4308" w:rsidR="00005109" w:rsidRDefault="00005109" w:rsidP="00644B4C">
      <w:pPr>
        <w:pStyle w:val="ListParagraph"/>
        <w:numPr>
          <w:ilvl w:val="0"/>
          <w:numId w:val="25"/>
        </w:numPr>
      </w:pPr>
      <w:r>
        <w:t>1 company think it requires a UE capability</w:t>
      </w:r>
    </w:p>
    <w:p w14:paraId="2C6A72BC" w14:textId="1C1DD63C" w:rsidR="00005109" w:rsidRDefault="00CE465D" w:rsidP="00005109">
      <w:r>
        <w:t>From the r</w:t>
      </w:r>
      <w:r w:rsidR="00B63F1D">
        <w:t>apporteur</w:t>
      </w:r>
      <w:r>
        <w:t xml:space="preserve"> point of view, capability signalling is</w:t>
      </w:r>
      <w:r w:rsidR="00247E10">
        <w:t xml:space="preserve"> typically needed if the </w:t>
      </w:r>
      <w:proofErr w:type="spellStart"/>
      <w:r w:rsidR="00247E10">
        <w:t>gNB</w:t>
      </w:r>
      <w:proofErr w:type="spellEnd"/>
      <w:r w:rsidR="00247E10">
        <w:t xml:space="preserve"> needs to configure the feature in connected mode.</w:t>
      </w:r>
      <w:r w:rsidR="00EC3F00">
        <w:t xml:space="preserve">  If </w:t>
      </w:r>
      <w:r w:rsidR="008F0413">
        <w:t xml:space="preserve">the TRS/CSI-RS configuration or availability indication needs to be configured </w:t>
      </w:r>
      <w:r w:rsidR="00233DA4">
        <w:t>in dedicated signalling, it would seem needed to</w:t>
      </w:r>
      <w:r w:rsidR="00895FB6">
        <w:t xml:space="preserve"> have capability signalling to let the </w:t>
      </w:r>
      <w:proofErr w:type="spellStart"/>
      <w:r w:rsidR="00895FB6">
        <w:t>gNB</w:t>
      </w:r>
      <w:proofErr w:type="spellEnd"/>
      <w:r w:rsidR="00895FB6">
        <w:t xml:space="preserve"> know.</w:t>
      </w:r>
      <w:r w:rsidR="00247E10">
        <w:t xml:space="preserve">  </w:t>
      </w:r>
      <w:r w:rsidR="00895FB6">
        <w:t>However</w:t>
      </w:r>
      <w:r w:rsidR="00247E10">
        <w:t xml:space="preserve">, the </w:t>
      </w:r>
      <w:r w:rsidR="00895FB6">
        <w:t xml:space="preserve">TRS/CSI-RS </w:t>
      </w:r>
      <w:r w:rsidR="00247E10">
        <w:t xml:space="preserve">configuration is </w:t>
      </w:r>
      <w:r w:rsidR="00E028E9">
        <w:t xml:space="preserve">currently agreed to be only </w:t>
      </w:r>
      <w:r w:rsidR="00247E10">
        <w:t xml:space="preserve">sent in the SIB and the </w:t>
      </w:r>
      <w:r w:rsidR="00C4296D">
        <w:t xml:space="preserve">TRS/CSI-RS </w:t>
      </w:r>
      <w:r w:rsidR="00247E10">
        <w:t xml:space="preserve">usage of the UE is </w:t>
      </w:r>
      <w:r w:rsidR="00EC3F00">
        <w:t>in idle mode and inactive</w:t>
      </w:r>
      <w:r w:rsidR="00C4296D">
        <w:t xml:space="preserve"> mode, it seems </w:t>
      </w:r>
      <w:r w:rsidR="00CE77AC">
        <w:t xml:space="preserve">more an optional without capability signalling. On </w:t>
      </w:r>
      <w:r w:rsidR="004D694B">
        <w:t>the other hand, ther</w:t>
      </w:r>
      <w:r w:rsidR="005827F4">
        <w:t>e</w:t>
      </w:r>
      <w:r w:rsidR="004D694B">
        <w:t xml:space="preserve"> is a network vendor that think</w:t>
      </w:r>
      <w:r w:rsidR="00B63F1D">
        <w:t xml:space="preserve"> </w:t>
      </w:r>
      <w:r w:rsidR="00377B92">
        <w:t>it is beneficial to re</w:t>
      </w:r>
      <w:r w:rsidR="004D694B">
        <w:t xml:space="preserve">port to the </w:t>
      </w:r>
      <w:proofErr w:type="spellStart"/>
      <w:r w:rsidR="004D694B">
        <w:t>gNB</w:t>
      </w:r>
      <w:proofErr w:type="spellEnd"/>
      <w:r w:rsidR="004D694B">
        <w:t xml:space="preserve"> so that </w:t>
      </w:r>
      <w:r w:rsidR="008439FA">
        <w:t>the network does not waste resources</w:t>
      </w:r>
      <w:r w:rsidR="005827F4">
        <w:t>. Hence rapporteur suggests:</w:t>
      </w:r>
    </w:p>
    <w:p w14:paraId="543E42E9" w14:textId="693C715D" w:rsidR="004C67DA" w:rsidRDefault="00401FD2" w:rsidP="00005109">
      <w:r w:rsidRPr="00C42B05">
        <w:rPr>
          <w:b/>
          <w:bCs/>
        </w:rPr>
        <w:t>Proposal#</w:t>
      </w:r>
      <w:r w:rsidR="00D73061">
        <w:rPr>
          <w:b/>
          <w:bCs/>
        </w:rPr>
        <w:t>7</w:t>
      </w:r>
      <w:r w:rsidR="00BC7EEF">
        <w:rPr>
          <w:b/>
          <w:bCs/>
        </w:rPr>
        <w:t xml:space="preserve"> [for discussion]</w:t>
      </w:r>
      <w:r w:rsidRPr="00C42B05">
        <w:rPr>
          <w:b/>
          <w:bCs/>
        </w:rPr>
        <w:t>:</w:t>
      </w:r>
      <w:r>
        <w:t xml:space="preserve"> </w:t>
      </w:r>
      <w:r w:rsidR="004C67DA">
        <w:t>There are 2 options</w:t>
      </w:r>
      <w:r w:rsidR="00B86E01">
        <w:t xml:space="preserve"> on </w:t>
      </w:r>
      <w:r w:rsidR="00B86E01" w:rsidRPr="00B86E01">
        <w:t>UE AS capabilities for TRS/CSI-RS in idle and inactive mode</w:t>
      </w:r>
      <w:r w:rsidR="005953AF">
        <w:t>:</w:t>
      </w:r>
    </w:p>
    <w:p w14:paraId="743FE633" w14:textId="7959BAF8" w:rsidR="00C42B05" w:rsidRDefault="00B86E01" w:rsidP="00005109">
      <w:pPr>
        <w:pStyle w:val="ListParagraph"/>
        <w:numPr>
          <w:ilvl w:val="0"/>
          <w:numId w:val="25"/>
        </w:numPr>
      </w:pPr>
      <w:r>
        <w:t xml:space="preserve">Option 7.1) </w:t>
      </w:r>
      <w:r w:rsidR="005953AF">
        <w:t>Wait for RAN1 to finalize the [29-2]</w:t>
      </w:r>
      <w:r w:rsidR="00C42B05">
        <w:t xml:space="preserve"> as the same discussion is happening there</w:t>
      </w:r>
    </w:p>
    <w:p w14:paraId="3FB07DF5" w14:textId="352131C6" w:rsidR="005827F4" w:rsidRDefault="00B86E01" w:rsidP="00005109">
      <w:pPr>
        <w:pStyle w:val="ListParagraph"/>
        <w:numPr>
          <w:ilvl w:val="0"/>
          <w:numId w:val="25"/>
        </w:numPr>
      </w:pPr>
      <w:r>
        <w:t xml:space="preserve">Option 7.2) </w:t>
      </w:r>
      <w:r w:rsidR="00401FD2">
        <w:t xml:space="preserve">RAN2 discuss whether </w:t>
      </w:r>
      <w:r w:rsidR="00CD4BEF">
        <w:t>UE capability for TRS/CSI-RS in idle and inactive mode</w:t>
      </w:r>
      <w:r w:rsidR="00401FD2">
        <w:t xml:space="preserve"> is benefic</w:t>
      </w:r>
      <w:r w:rsidR="007B36A0">
        <w:t xml:space="preserve">ial for the </w:t>
      </w:r>
      <w:proofErr w:type="spellStart"/>
      <w:r w:rsidR="007B36A0">
        <w:t>gNB</w:t>
      </w:r>
      <w:proofErr w:type="spellEnd"/>
      <w:r w:rsidR="007B36A0">
        <w:t xml:space="preserve"> to know</w:t>
      </w:r>
    </w:p>
    <w:p w14:paraId="748C2591" w14:textId="2CB2D1B9" w:rsidR="00CF2667" w:rsidRDefault="00CF2667" w:rsidP="00840375">
      <w:pPr>
        <w:pStyle w:val="Heading1"/>
      </w:pPr>
      <w:r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t>[1] proposed</w:t>
      </w:r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proposed </w:t>
      </w:r>
      <w:r w:rsidR="000350F0">
        <w:t>u</w:t>
      </w:r>
      <w:r w:rsidR="000350F0" w:rsidRPr="000350F0">
        <w:t>sing separate AS capability procedure to indicate UE capability of supporting RLM/BFD relaxation and both of them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on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proposed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5C726DEC" w:rsidR="005F7025" w:rsidRPr="00C52D26" w:rsidRDefault="005F7025" w:rsidP="00373909">
      <w:r w:rsidRPr="005F7025">
        <w:rPr>
          <w:b/>
          <w:bCs/>
        </w:rPr>
        <w:lastRenderedPageBreak/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proposed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CAF00C8" w:rsidR="00087B05" w:rsidRPr="006B281D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Leave it to the R1 feature list implementation for </w:t>
      </w:r>
      <w:r w:rsidR="008742D7">
        <w:t xml:space="preserve">UE capabilities of </w:t>
      </w:r>
      <w:r>
        <w:t>PDCCH monitoring ada</w:t>
      </w:r>
      <w:r w:rsidR="008742D7">
        <w:t>ptation</w:t>
      </w:r>
      <w:r>
        <w:t xml:space="preserve"> </w:t>
      </w:r>
    </w:p>
    <w:p w14:paraId="0CCBBC8B" w14:textId="44DCB4BE" w:rsidR="00840375" w:rsidRDefault="00840375" w:rsidP="00840375">
      <w:pPr>
        <w:pStyle w:val="Heading1"/>
      </w:pPr>
      <w:r>
        <w:t>Conclusion</w:t>
      </w:r>
    </w:p>
    <w:p w14:paraId="7B7AD323" w14:textId="21D02D99" w:rsidR="57DA470E" w:rsidRDefault="00280D62" w:rsidP="57DA470E">
      <w:r>
        <w:t xml:space="preserve">The proposals of the summary </w:t>
      </w:r>
      <w:r w:rsidR="009E4197">
        <w:t>are</w:t>
      </w:r>
      <w:r>
        <w:t xml:space="preserve"> as follow:</w:t>
      </w:r>
    </w:p>
    <w:p w14:paraId="4ECF2E75" w14:textId="31971B60" w:rsidR="00280D62" w:rsidRPr="009E4197" w:rsidRDefault="00E9768F" w:rsidP="57DA470E">
      <w:pPr>
        <w:rPr>
          <w:u w:val="single"/>
        </w:rPr>
      </w:pPr>
      <w:r w:rsidRPr="009E4197">
        <w:rPr>
          <w:u w:val="single"/>
        </w:rPr>
        <w:t>Capability for PEI and subgrouping</w:t>
      </w:r>
    </w:p>
    <w:p w14:paraId="480AAB7E" w14:textId="77777777" w:rsidR="00FB58E3" w:rsidRDefault="00FB58E3" w:rsidP="00FB58E3">
      <w:r w:rsidRPr="5A3F44F9">
        <w:rPr>
          <w:b/>
          <w:bCs/>
        </w:rPr>
        <w:t>Proposal#1[for discussion]:</w:t>
      </w:r>
      <w:r>
        <w:t xml:space="preserve"> RAN2 discuss whether R1 29-1 capability bit indicates UE:</w:t>
      </w:r>
    </w:p>
    <w:p w14:paraId="5C61E241" w14:textId="77777777" w:rsidR="00FB58E3" w:rsidRDefault="00FB58E3" w:rsidP="00FB58E3">
      <w:pPr>
        <w:pStyle w:val="ListParagraph"/>
        <w:numPr>
          <w:ilvl w:val="0"/>
          <w:numId w:val="27"/>
        </w:numPr>
      </w:pPr>
      <w:r>
        <w:t>Option 1: supports only PEI (i.e., does not have to support subgrouping)</w:t>
      </w:r>
    </w:p>
    <w:p w14:paraId="3231BD84" w14:textId="77777777" w:rsidR="00FB58E3" w:rsidRDefault="00FB58E3" w:rsidP="00FB58E3">
      <w:pPr>
        <w:pStyle w:val="ListParagraph"/>
        <w:numPr>
          <w:ilvl w:val="0"/>
          <w:numId w:val="27"/>
        </w:numPr>
      </w:pPr>
      <w:r>
        <w:t xml:space="preserve">Option 2: supports both PEI and subgrouping </w:t>
      </w:r>
    </w:p>
    <w:p w14:paraId="39404BFE" w14:textId="77777777" w:rsidR="00FB58E3" w:rsidRPr="001838F1" w:rsidRDefault="00FB58E3" w:rsidP="00FB58E3">
      <w:r w:rsidRPr="5A3F44F9">
        <w:rPr>
          <w:b/>
          <w:bCs/>
        </w:rPr>
        <w:t>Proposal#2[for discussion]:</w:t>
      </w:r>
      <w:r>
        <w:t xml:space="preserve"> If option 2 is agreed for Proposal 1, discuss whether:</w:t>
      </w:r>
    </w:p>
    <w:p w14:paraId="72B01D59" w14:textId="77777777" w:rsidR="00FB58E3" w:rsidRPr="00A935E4" w:rsidRDefault="00FB58E3" w:rsidP="00FB58E3">
      <w:pPr>
        <w:pStyle w:val="ListParagraph"/>
        <w:numPr>
          <w:ilvl w:val="0"/>
          <w:numId w:val="27"/>
        </w:numPr>
        <w:rPr>
          <w:rFonts w:ascii="Times" w:eastAsia="Times" w:hAnsi="Times" w:cs="Times"/>
        </w:rPr>
      </w:pPr>
      <w:r>
        <w:t xml:space="preserve">Option a: </w:t>
      </w:r>
      <w:r w:rsidRPr="00EA59F0">
        <w:t>A UE supporting Capability R1 29-1 always supports UEID based subgrouping</w:t>
      </w:r>
    </w:p>
    <w:p w14:paraId="6962C382" w14:textId="77777777" w:rsidR="00FB58E3" w:rsidRPr="000F5B75" w:rsidRDefault="00FB58E3" w:rsidP="00FB58E3">
      <w:pPr>
        <w:pStyle w:val="ListParagraph"/>
        <w:numPr>
          <w:ilvl w:val="0"/>
          <w:numId w:val="27"/>
        </w:numPr>
        <w:jc w:val="left"/>
        <w:rPr>
          <w:rFonts w:eastAsia="Times" w:cs="Times"/>
        </w:rPr>
      </w:pPr>
      <w:r>
        <w:t xml:space="preserve">Option b: </w:t>
      </w:r>
      <w:r w:rsidRPr="0088775D">
        <w:t>A UE supporting Capability R1 29-1 supports either CN assigned subgrouping or UE ID based subgrouping or bot</w:t>
      </w:r>
      <w:r>
        <w:t>h</w:t>
      </w:r>
    </w:p>
    <w:p w14:paraId="3170FF86" w14:textId="4AAC44E9" w:rsidR="00D50CB5" w:rsidRDefault="00D50CB5" w:rsidP="00D50CB5"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capability(-</w:t>
      </w:r>
      <w:proofErr w:type="spellStart"/>
      <w:r>
        <w:t>ies</w:t>
      </w:r>
      <w:proofErr w:type="spellEnd"/>
      <w:r>
        <w:t>)</w:t>
      </w:r>
      <w:r w:rsidRPr="0A7332AD">
        <w:rPr>
          <w:rStyle w:val="normaltextrun"/>
          <w:rFonts w:eastAsia="Malgun Gothic"/>
        </w:rPr>
        <w:t xml:space="preserve"> (e.g. PEI capability, UEID based subgrouping capability or the combined capability of PEI and UEID based subgrouping) are ‘optional with capability signalling’ as </w:t>
      </w:r>
      <w:proofErr w:type="spellStart"/>
      <w:r w:rsidRPr="0A7332AD">
        <w:rPr>
          <w:rStyle w:val="normaltextrun"/>
          <w:rFonts w:eastAsia="Malgun Gothic"/>
        </w:rPr>
        <w:t>gNB</w:t>
      </w:r>
      <w:proofErr w:type="spellEnd"/>
      <w:r w:rsidRPr="0A7332AD">
        <w:rPr>
          <w:rStyle w:val="normaltextrun"/>
          <w:rFonts w:eastAsia="Malgun Gothic"/>
        </w:rPr>
        <w:t xml:space="preserve"> needs to know the paging enhancement capability(-</w:t>
      </w:r>
      <w:proofErr w:type="spellStart"/>
      <w:r w:rsidRPr="0A7332AD">
        <w:rPr>
          <w:rStyle w:val="normaltextrun"/>
          <w:rFonts w:eastAsia="Malgun Gothic"/>
        </w:rPr>
        <w:t>ies</w:t>
      </w:r>
      <w:proofErr w:type="spellEnd"/>
      <w:r w:rsidRPr="0A7332AD">
        <w:rPr>
          <w:rStyle w:val="normaltextrun"/>
          <w:rFonts w:eastAsia="Malgun Gothic"/>
        </w:rPr>
        <w:t>) to page the UE</w:t>
      </w:r>
    </w:p>
    <w:p w14:paraId="57078980" w14:textId="77777777" w:rsidR="00D50CB5" w:rsidRDefault="00D50CB5" w:rsidP="00D50CB5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>capability(-</w:t>
      </w:r>
      <w:proofErr w:type="spellStart"/>
      <w:r>
        <w:rPr>
          <w:rStyle w:val="normaltextrun"/>
          <w:rFonts w:eastAsia="Malgun Gothic"/>
          <w:szCs w:val="20"/>
        </w:rPr>
        <w:t>ies</w:t>
      </w:r>
      <w:proofErr w:type="spellEnd"/>
      <w:r>
        <w:rPr>
          <w:rStyle w:val="normaltextrun"/>
          <w:rFonts w:eastAsia="Malgun Gothic"/>
          <w:szCs w:val="20"/>
        </w:rPr>
        <w:t xml:space="preserve">) can be included into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(i.e.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</w:p>
    <w:p w14:paraId="5732DAD3" w14:textId="77777777" w:rsidR="00D50CB5" w:rsidRPr="00072081" w:rsidRDefault="00D50CB5" w:rsidP="00D50CB5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proofErr w:type="spellStart"/>
      <w:r w:rsidRPr="120625C8">
        <w:rPr>
          <w:rStyle w:val="normaltextrun"/>
          <w:rFonts w:eastAsia="Malgun Gothic"/>
        </w:rPr>
        <w:t>gNB</w:t>
      </w:r>
      <w:proofErr w:type="spellEnd"/>
      <w:r w:rsidRPr="120625C8">
        <w:rPr>
          <w:rStyle w:val="normaltextrun"/>
          <w:rFonts w:eastAsia="Malgun Gothic"/>
        </w:rPr>
        <w:t xml:space="preserve"> interprets UE’s reported </w:t>
      </w:r>
      <w:proofErr w:type="spellStart"/>
      <w:r w:rsidRPr="120625C8">
        <w:rPr>
          <w:rStyle w:val="normaltextrun"/>
          <w:rFonts w:eastAsia="Malgun Gothic"/>
          <w:i/>
        </w:rPr>
        <w:t>UECapabilityInformation</w:t>
      </w:r>
      <w:proofErr w:type="spellEnd"/>
      <w:r w:rsidRPr="120625C8">
        <w:rPr>
          <w:rStyle w:val="normaltextrun"/>
          <w:rFonts w:eastAsia="Malgun Gothic"/>
        </w:rPr>
        <w:t xml:space="preserve">, copies the </w:t>
      </w:r>
      <w:proofErr w:type="spellStart"/>
      <w:r w:rsidRPr="120625C8">
        <w:rPr>
          <w:rStyle w:val="normaltextrun"/>
          <w:rFonts w:eastAsia="Malgun Gothic"/>
          <w:i/>
        </w:rPr>
        <w:t>UERadioPagingInfo</w:t>
      </w:r>
      <w:proofErr w:type="spellEnd"/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</w:t>
      </w:r>
      <w:proofErr w:type="spellStart"/>
      <w:r w:rsidRPr="120625C8">
        <w:rPr>
          <w:rStyle w:val="normaltextrun"/>
          <w:rFonts w:eastAsia="Malgun Gothic"/>
          <w:i/>
        </w:rPr>
        <w:t>RadioPagingInfo</w:t>
      </w:r>
      <w:proofErr w:type="spellEnd"/>
      <w:r w:rsidRPr="120625C8">
        <w:rPr>
          <w:rStyle w:val="normaltextrun"/>
          <w:rFonts w:eastAsia="Malgun Gothic"/>
        </w:rPr>
        <w:t xml:space="preserve"> IE in the </w:t>
      </w:r>
      <w:proofErr w:type="spellStart"/>
      <w:r w:rsidRPr="120625C8">
        <w:rPr>
          <w:rStyle w:val="normaltextrun"/>
          <w:rFonts w:eastAsia="Malgun Gothic"/>
          <w:i/>
        </w:rPr>
        <w:t>UERadioPagingInformation</w:t>
      </w:r>
      <w:proofErr w:type="spellEnd"/>
      <w:r w:rsidRPr="120625C8">
        <w:rPr>
          <w:rStyle w:val="normaltextrun"/>
          <w:rFonts w:eastAsia="Malgun Gothic"/>
        </w:rPr>
        <w:t xml:space="preserve"> inter-node message to AMF</w:t>
      </w:r>
    </w:p>
    <w:p w14:paraId="068D105D" w14:textId="4829BEA1" w:rsidR="004C289C" w:rsidRDefault="004C289C" w:rsidP="004C289C">
      <w:r w:rsidRPr="0015738F">
        <w:rPr>
          <w:b/>
          <w:bCs/>
        </w:rPr>
        <w:t>Proposal#</w:t>
      </w:r>
      <w:r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C289C" w14:paraId="40196FC2" w14:textId="77777777" w:rsidTr="008479C5">
        <w:tc>
          <w:tcPr>
            <w:tcW w:w="9855" w:type="dxa"/>
            <w:shd w:val="clear" w:color="auto" w:fill="auto"/>
          </w:tcPr>
          <w:p w14:paraId="6CB9773B" w14:textId="77777777" w:rsidR="004C289C" w:rsidRPr="00211C68" w:rsidRDefault="004C289C" w:rsidP="008479C5">
            <w:pPr>
              <w:pStyle w:val="Agreement"/>
              <w:ind w:left="1620"/>
            </w:pPr>
            <w:r>
              <w:t xml:space="preserve"> </w:t>
            </w:r>
            <w:r w:rsidRPr="00211C68">
              <w:t xml:space="preserve">We assume separate indications for UE capability of CN based subgrouping and UEID based subgrouping. </w:t>
            </w:r>
          </w:p>
          <w:p w14:paraId="221FFC29" w14:textId="77777777" w:rsidR="004C289C" w:rsidRPr="00311B7C" w:rsidRDefault="004C289C" w:rsidP="008479C5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2AE14E87" w14:textId="77777777" w:rsidR="004C289C" w:rsidRDefault="004C289C" w:rsidP="004C289C">
      <w:r>
        <w:t>FFS on whether UEID based subgrouping is part of the PEI capability or a separate capability to the PEI capability</w:t>
      </w:r>
    </w:p>
    <w:p w14:paraId="0D01EE58" w14:textId="77777777" w:rsidR="00E9768F" w:rsidRDefault="00E9768F" w:rsidP="57DA470E"/>
    <w:p w14:paraId="1ABCB790" w14:textId="0E0B923E" w:rsidR="00280D62" w:rsidRPr="002D24A7" w:rsidRDefault="00280D62" w:rsidP="57DA470E">
      <w:pPr>
        <w:rPr>
          <w:u w:val="single"/>
        </w:rPr>
      </w:pPr>
      <w:r w:rsidRPr="002D24A7">
        <w:rPr>
          <w:u w:val="single"/>
        </w:rPr>
        <w:t xml:space="preserve">Capability for </w:t>
      </w:r>
      <w:r w:rsidR="002D24A7" w:rsidRPr="002D24A7">
        <w:rPr>
          <w:u w:val="single"/>
        </w:rPr>
        <w:t>TRS/CSI-RS for idle/inactive mode</w:t>
      </w:r>
    </w:p>
    <w:p w14:paraId="284FC74E" w14:textId="77777777" w:rsidR="0051712D" w:rsidRDefault="0051712D" w:rsidP="0051712D">
      <w:r w:rsidRPr="00C42B05">
        <w:rPr>
          <w:b/>
          <w:bCs/>
        </w:rPr>
        <w:t>Proposal#</w:t>
      </w:r>
      <w:r>
        <w:rPr>
          <w:b/>
          <w:bCs/>
        </w:rPr>
        <w:t>7 [for discussion]</w:t>
      </w:r>
      <w:r w:rsidRPr="00C42B05">
        <w:rPr>
          <w:b/>
          <w:bCs/>
        </w:rPr>
        <w:t>:</w:t>
      </w:r>
      <w:r>
        <w:t xml:space="preserve"> There are 2 options on </w:t>
      </w:r>
      <w:r w:rsidRPr="00B86E01">
        <w:t>UE AS capabilities for TRS/CSI-RS in idle and inactive mode</w:t>
      </w:r>
      <w:r>
        <w:t>:</w:t>
      </w:r>
    </w:p>
    <w:p w14:paraId="179DCCB6" w14:textId="77777777" w:rsidR="0051712D" w:rsidRDefault="0051712D" w:rsidP="0051712D">
      <w:pPr>
        <w:pStyle w:val="ListParagraph"/>
        <w:numPr>
          <w:ilvl w:val="0"/>
          <w:numId w:val="25"/>
        </w:numPr>
      </w:pPr>
      <w:r>
        <w:t>Option 7.1) Wait for RAN1 to finalize the [29-2] as the same discussion is happening there</w:t>
      </w:r>
    </w:p>
    <w:p w14:paraId="1BC31FA3" w14:textId="77777777" w:rsidR="0051712D" w:rsidRDefault="0051712D" w:rsidP="0051712D">
      <w:pPr>
        <w:pStyle w:val="ListParagraph"/>
        <w:numPr>
          <w:ilvl w:val="0"/>
          <w:numId w:val="25"/>
        </w:numPr>
      </w:pPr>
      <w:r>
        <w:t xml:space="preserve">Option 7.2) RAN2 discuss whether UE capability for TRS/CSI-RS in idle and inactive mode is beneficial for the </w:t>
      </w:r>
      <w:proofErr w:type="spellStart"/>
      <w:r>
        <w:t>gNB</w:t>
      </w:r>
      <w:proofErr w:type="spellEnd"/>
      <w:r>
        <w:t xml:space="preserve"> to know</w:t>
      </w:r>
    </w:p>
    <w:p w14:paraId="4B4D954D" w14:textId="77777777" w:rsidR="00D50CB5" w:rsidRDefault="00D50CB5" w:rsidP="57DA470E">
      <w:pPr>
        <w:rPr>
          <w:u w:val="single"/>
        </w:rPr>
      </w:pPr>
    </w:p>
    <w:p w14:paraId="6E8E50C1" w14:textId="3083CC9E" w:rsidR="00280D62" w:rsidRPr="00280D62" w:rsidRDefault="00280D62" w:rsidP="57DA470E">
      <w:pPr>
        <w:rPr>
          <w:u w:val="single"/>
        </w:rPr>
      </w:pPr>
      <w:r w:rsidRPr="00280D62">
        <w:rPr>
          <w:u w:val="single"/>
        </w:rPr>
        <w:t>Capability for RLM/BFD relaxation</w:t>
      </w:r>
    </w:p>
    <w:p w14:paraId="790436C3" w14:textId="77777777" w:rsidR="0051712D" w:rsidRPr="00C52D26" w:rsidRDefault="0051712D" w:rsidP="0051712D">
      <w:r w:rsidRPr="005F7025">
        <w:rPr>
          <w:b/>
          <w:bCs/>
        </w:rPr>
        <w:t>Proposal#</w:t>
      </w:r>
      <w:r>
        <w:rPr>
          <w:b/>
          <w:bCs/>
        </w:rPr>
        <w:t>8 [Easy agreement]</w:t>
      </w:r>
      <w:r>
        <w:t xml:space="preserve">: Postpone the discussion of </w:t>
      </w:r>
      <w:r w:rsidRPr="00B86E01">
        <w:t>UE AS capabilities for RLM/BFD relaxation</w:t>
      </w:r>
      <w:r w:rsidRPr="00B86E01" w:rsidDel="00B86E01">
        <w:t xml:space="preserve"> </w:t>
      </w:r>
      <w:r>
        <w:t>to next meeting.</w:t>
      </w:r>
    </w:p>
    <w:p w14:paraId="23A7D11B" w14:textId="77777777" w:rsidR="00D50CB5" w:rsidRDefault="00D50CB5" w:rsidP="57DA470E">
      <w:pPr>
        <w:rPr>
          <w:u w:val="single"/>
        </w:rPr>
      </w:pPr>
    </w:p>
    <w:p w14:paraId="2EFECC09" w14:textId="7A6584E2" w:rsidR="00280D62" w:rsidRPr="00280D62" w:rsidRDefault="00280D62" w:rsidP="57DA470E">
      <w:pPr>
        <w:rPr>
          <w:u w:val="single"/>
        </w:rPr>
      </w:pPr>
      <w:r>
        <w:rPr>
          <w:u w:val="single"/>
        </w:rPr>
        <w:lastRenderedPageBreak/>
        <w:t xml:space="preserve">Capability for </w:t>
      </w:r>
      <w:r w:rsidRPr="00280D62">
        <w:rPr>
          <w:u w:val="single"/>
        </w:rPr>
        <w:t>PDCCH monitoring adaptation</w:t>
      </w:r>
    </w:p>
    <w:p w14:paraId="5993E828" w14:textId="77777777" w:rsidR="0051712D" w:rsidRPr="006B281D" w:rsidRDefault="0051712D" w:rsidP="0051712D">
      <w:r w:rsidRPr="008742D7">
        <w:rPr>
          <w:b/>
          <w:bCs/>
        </w:rPr>
        <w:t>Proposal#</w:t>
      </w:r>
      <w:r>
        <w:rPr>
          <w:b/>
          <w:bCs/>
        </w:rPr>
        <w:t>9[Easy agreement]</w:t>
      </w:r>
      <w:r w:rsidRPr="008742D7">
        <w:rPr>
          <w:b/>
          <w:bCs/>
        </w:rPr>
        <w:t>:</w:t>
      </w:r>
      <w:r>
        <w:t xml:space="preserve"> Leave it to the R1 feature list implementation for UE capabilities of PDCCH monitoring adaptation </w:t>
      </w:r>
    </w:p>
    <w:p w14:paraId="1FDAB36F" w14:textId="77777777" w:rsidR="00280D62" w:rsidRDefault="00280D62" w:rsidP="57DA470E"/>
    <w:p w14:paraId="0947B117" w14:textId="270EDF8E" w:rsidR="00140772" w:rsidRDefault="00140772" w:rsidP="00140772">
      <w:pPr>
        <w:pStyle w:val="Heading1"/>
      </w:pPr>
      <w:r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6FB29" w14:textId="77777777" w:rsidR="009573A5" w:rsidRDefault="009573A5"/>
  </w:endnote>
  <w:endnote w:type="continuationSeparator" w:id="0">
    <w:p w14:paraId="6FD42458" w14:textId="77777777" w:rsidR="009573A5" w:rsidRDefault="009573A5"/>
  </w:endnote>
  <w:endnote w:type="continuationNotice" w:id="1">
    <w:p w14:paraId="1F3439CD" w14:textId="77777777" w:rsidR="009573A5" w:rsidRDefault="009573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5E7AC" w14:textId="77777777" w:rsidR="009573A5" w:rsidRDefault="009573A5"/>
  </w:footnote>
  <w:footnote w:type="continuationSeparator" w:id="0">
    <w:p w14:paraId="53A99244" w14:textId="77777777" w:rsidR="009573A5" w:rsidRDefault="009573A5"/>
  </w:footnote>
  <w:footnote w:type="continuationNotice" w:id="1">
    <w:p w14:paraId="2EBB9538" w14:textId="77777777" w:rsidR="009573A5" w:rsidRDefault="009573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2"/>
  </w:num>
  <w:num w:numId="10">
    <w:abstractNumId w:val="23"/>
  </w:num>
  <w:num w:numId="11">
    <w:abstractNumId w:val="22"/>
  </w:num>
  <w:num w:numId="12">
    <w:abstractNumId w:val="7"/>
  </w:num>
  <w:num w:numId="13">
    <w:abstractNumId w:val="3"/>
  </w:num>
  <w:num w:numId="14">
    <w:abstractNumId w:val="21"/>
  </w:num>
  <w:num w:numId="15">
    <w:abstractNumId w:val="5"/>
  </w:num>
  <w:num w:numId="16">
    <w:abstractNumId w:val="18"/>
  </w:num>
  <w:num w:numId="17">
    <w:abstractNumId w:val="17"/>
  </w:num>
  <w:num w:numId="18">
    <w:abstractNumId w:val="22"/>
  </w:num>
  <w:num w:numId="19">
    <w:abstractNumId w:val="22"/>
  </w:num>
  <w:num w:numId="20">
    <w:abstractNumId w:val="24"/>
  </w:num>
  <w:num w:numId="21">
    <w:abstractNumId w:val="14"/>
  </w:num>
  <w:num w:numId="22">
    <w:abstractNumId w:val="19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36F"/>
    <w:rsid w:val="009D1456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17819AF1-9298-47D2-9C4C-35A762F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uiPriority w:val="59"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7BB15-EA29-48D8-9A0A-447F78A03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3GPP%20contribution.dot</Template>
  <TotalTime>11</TotalTime>
  <Pages>6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19350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Intel (Seau Sian)</cp:lastModifiedBy>
  <cp:revision>13</cp:revision>
  <cp:lastPrinted>2017-10-24T05:18:00Z</cp:lastPrinted>
  <dcterms:created xsi:type="dcterms:W3CDTF">2022-01-13T18:46:00Z</dcterms:created>
  <dcterms:modified xsi:type="dcterms:W3CDTF">2022-01-13T18:57:00Z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