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5B41F4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a3"/>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w:t>
      </w:r>
      <w:proofErr w:type="gramStart"/>
      <w:r w:rsidR="004C2795" w:rsidRPr="004C2795">
        <w:rPr>
          <w:rFonts w:ascii="Arial" w:hAnsi="Arial" w:cs="Arial"/>
          <w:b/>
          <w:bCs/>
          <w:sz w:val="24"/>
        </w:rPr>
        <w:t>e][</w:t>
      </w:r>
      <w:proofErr w:type="gramEnd"/>
      <w:r w:rsidR="004C2795" w:rsidRPr="004C2795">
        <w:rPr>
          <w:rFonts w:ascii="Arial" w:hAnsi="Arial" w:cs="Arial"/>
          <w:b/>
          <w:bCs/>
          <w:sz w:val="24"/>
        </w:rPr>
        <w:t>608][Relay]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[AT116bis-e][608][Relay] RAN sharing (Huawei)</w:t>
      </w:r>
    </w:p>
    <w:p w14:paraId="3F3FCE2C" w14:textId="77777777" w:rsidR="004C2795" w:rsidRDefault="004C2795" w:rsidP="004C2795">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F22651B" w:rsidR="001C1AFE" w:rsidRPr="00574682" w:rsidRDefault="00A678D7" w:rsidP="004E760D">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0DFEB1A4" w:rsidR="001C1AFE" w:rsidRPr="00574682" w:rsidRDefault="00A678D7" w:rsidP="004E760D">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18A3B33A" w:rsidR="001C1AFE" w:rsidRPr="00574682" w:rsidRDefault="00A678D7" w:rsidP="004E760D">
            <w:pPr>
              <w:pStyle w:val="TAC"/>
              <w:spacing w:before="20" w:after="20"/>
              <w:ind w:left="57" w:right="57"/>
              <w:jc w:val="left"/>
              <w:rPr>
                <w:lang w:eastAsia="zh-CN"/>
              </w:rPr>
            </w:pPr>
            <w:r>
              <w:rPr>
                <w:lang w:eastAsia="zh-CN"/>
              </w:rPr>
              <w:t>martino.freda@interdigital.com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5CA72389" w:rsidR="001C1AFE" w:rsidRPr="00574682" w:rsidRDefault="00F26AF4" w:rsidP="004E760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130B3888" w:rsidR="001C1AFE" w:rsidRPr="00574682" w:rsidRDefault="00F26AF4" w:rsidP="004E760D">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30847341" w:rsidR="001C1AFE" w:rsidRPr="00574682" w:rsidRDefault="00F26AF4" w:rsidP="004E760D">
            <w:pPr>
              <w:pStyle w:val="TAC"/>
              <w:spacing w:before="20" w:after="20"/>
              <w:ind w:left="57" w:right="57"/>
              <w:jc w:val="left"/>
              <w:rPr>
                <w:lang w:eastAsia="zh-CN"/>
              </w:rPr>
            </w:pPr>
            <w:r>
              <w:rPr>
                <w:rFonts w:hint="eastAsia"/>
                <w:lang w:eastAsia="zh-CN"/>
              </w:rPr>
              <w:t>xuhao@catt.cn</w:t>
            </w: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38AD6538" w:rsidR="001C1AFE" w:rsidRPr="00574682" w:rsidRDefault="007878E1" w:rsidP="004E760D">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20A152D3" w:rsidR="001C1AFE" w:rsidRPr="00574682" w:rsidRDefault="007878E1" w:rsidP="004E760D">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0CD1A15E" w:rsidR="001C1AFE" w:rsidRPr="00574682" w:rsidRDefault="007878E1" w:rsidP="004E760D">
            <w:pPr>
              <w:pStyle w:val="TAC"/>
              <w:spacing w:before="20" w:after="20"/>
              <w:ind w:left="57" w:right="57"/>
              <w:jc w:val="left"/>
              <w:rPr>
                <w:lang w:eastAsia="zh-CN"/>
              </w:rPr>
            </w:pPr>
            <w:r>
              <w:rPr>
                <w:lang w:eastAsia="zh-CN"/>
              </w:rPr>
              <w:t>lengbingxue@oppo.com</w:t>
            </w: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77777777" w:rsidR="001C1AFE" w:rsidRPr="00574682" w:rsidRDefault="001C1AFE" w:rsidP="004E760D">
            <w:pPr>
              <w:pStyle w:val="TAC"/>
              <w:spacing w:before="20" w:after="20"/>
              <w:ind w:left="57" w:right="57"/>
              <w:jc w:val="left"/>
              <w:rPr>
                <w:lang w:eastAsia="zh-CN"/>
              </w:rPr>
            </w:pP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77777777" w:rsidR="001C1AFE" w:rsidRPr="00574682" w:rsidRDefault="001C1AFE" w:rsidP="004E760D">
            <w:pPr>
              <w:pStyle w:val="TAC"/>
              <w:spacing w:before="20" w:after="20"/>
              <w:ind w:left="57" w:right="57"/>
              <w:jc w:val="left"/>
              <w:rPr>
                <w:lang w:eastAsia="zh-CN"/>
              </w:rPr>
            </w:pP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ab"/>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ab"/>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ab"/>
        <w:numPr>
          <w:ilvl w:val="0"/>
          <w:numId w:val="11"/>
        </w:numPr>
        <w:ind w:firstLineChars="0"/>
      </w:pPr>
      <w:r>
        <w:t>Access control (including UAC parameters), as well as TAC/Cell Identity</w:t>
      </w:r>
    </w:p>
    <w:p w14:paraId="5A472266" w14:textId="4783B9FB" w:rsidR="004B104E" w:rsidRDefault="004B104E" w:rsidP="004E760D">
      <w:pPr>
        <w:pStyle w:val="ab"/>
        <w:numPr>
          <w:ilvl w:val="0"/>
          <w:numId w:val="11"/>
        </w:numPr>
        <w:ind w:firstLineChars="0"/>
      </w:pPr>
      <w:r>
        <w:t>Uu radio resources and PC5 Radio Resources</w:t>
      </w:r>
      <w:r w:rsidR="005A69A5">
        <w:t xml:space="preserve"> allocation</w:t>
      </w:r>
    </w:p>
    <w:p w14:paraId="75FF9C83" w14:textId="77777777" w:rsidR="004B104E" w:rsidRDefault="004B104E" w:rsidP="004B104E">
      <w:pPr>
        <w:pStyle w:val="ab"/>
        <w:numPr>
          <w:ilvl w:val="0"/>
          <w:numId w:val="11"/>
        </w:numPr>
        <w:ind w:firstLineChars="0"/>
      </w:pPr>
      <w:r>
        <w:t>Mobility</w:t>
      </w:r>
    </w:p>
    <w:p w14:paraId="6A243849" w14:textId="3C175A8D" w:rsidR="004B104E" w:rsidRDefault="004B104E" w:rsidP="004B104E">
      <w:pPr>
        <w:pStyle w:val="ab"/>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ab"/>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2"/>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ac"/>
        <w:tblW w:w="0" w:type="auto"/>
        <w:tblLook w:val="04A0" w:firstRow="1" w:lastRow="0" w:firstColumn="1" w:lastColumn="0" w:noHBand="0" w:noVBand="1"/>
      </w:tblPr>
      <w:tblGrid>
        <w:gridCol w:w="2560"/>
        <w:gridCol w:w="7297"/>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R2-2200552 MediaTek Inc., CATT, OPPO, Qualcomm Incorporated, ZTE, Huawei, HiSilicon, Apple, InterDigital</w:t>
            </w:r>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w:t>
      </w:r>
      <w:r w:rsidR="00CA174A">
        <w:lastRenderedPageBreak/>
        <w:t>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for non-RAN sharing cases, i.e.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Thus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ac"/>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5G ProSe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ProSe Layer-2 UE-to-Network Relay reference architecture. </w:t>
            </w:r>
            <w:r w:rsidRPr="000C2E87">
              <w:rPr>
                <w:rFonts w:ascii="Times New Roman" w:hAnsi="Times New Roman" w:cs="Times New Roman"/>
                <w:kern w:val="0"/>
                <w:sz w:val="20"/>
                <w:szCs w:val="20"/>
                <w:highlight w:val="yellow"/>
                <w:lang w:val="en-GB"/>
              </w:rPr>
              <w:t>The 5G ProSe Layer-2 Remote UE and 5G ProSe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ProSe Layer-2 Remote UE and the 5G ProSe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Authorization and Provisioning for ProSe service</w:t>
      </w:r>
      <w:r>
        <w:t xml:space="preserve">: </w:t>
      </w:r>
    </w:p>
    <w:p w14:paraId="6D3EED2A" w14:textId="0CC94659" w:rsidR="00064370" w:rsidRPr="00480302" w:rsidRDefault="00064370" w:rsidP="00064370">
      <w:pPr>
        <w:pStyle w:val="ab"/>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i.e.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ab"/>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can access 5GC via an U2N Relay, i.e. the Remote UE is allowed to discover a Relay UE as long as Remote’s registered PLMN is authorized PLMN.</w:t>
      </w:r>
    </w:p>
    <w:p w14:paraId="5AB56ADB" w14:textId="77777777" w:rsidR="00064370" w:rsidRDefault="00064370" w:rsidP="00064370">
      <w:pPr>
        <w:pStyle w:val="ab"/>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ab"/>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ac"/>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 Authorization and Provisioning for ProSe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act as 5G ProSe UE-to-Network Relay. Authorisation for 5G ProSe Layer-2 UE-to-Network Relay and 5G ProSe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c"/>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Authorization and Provisioning for 5G ProSe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The following information is provisioned in the UE in support of the UE assuming the role of a 5G ProSe UE-to-N</w:t>
            </w:r>
            <w:proofErr w:type="spellStart"/>
            <w:r w:rsidRPr="00064370">
              <w:rPr>
                <w:rFonts w:ascii="Times New Roman" w:hAnsi="Times New Roman" w:cs="Times New Roman"/>
                <w:sz w:val="20"/>
                <w:szCs w:val="20"/>
              </w:rPr>
              <w:t>etwork</w:t>
            </w:r>
            <w:proofErr w:type="spellEnd"/>
            <w:r w:rsidRPr="00064370">
              <w:rPr>
                <w:rFonts w:ascii="Times New Roman" w:hAnsi="Times New Roman" w:cs="Times New Roman"/>
                <w:sz w:val="20"/>
                <w:szCs w:val="20"/>
              </w:rPr>
              <w:t xml:space="preserve">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ProSe Relay Discovery policy/parameters for 5G ProSe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that enable the UE to perform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宋体" w:hAnsi="Times New Roman" w:cs="Times New Roman"/>
                <w:sz w:val="20"/>
                <w:szCs w:val="20"/>
                <w:lang w:eastAsia="zh-CN"/>
              </w:rPr>
              <w:lastRenderedPageBreak/>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Relay Layer Indicator(s)); the UE-to-Network Relay Layer Indicator indicates whether a particular RSC is offering 5G ProSe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等线"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r w:rsidRPr="00064370">
              <w:rPr>
                <w:rFonts w:ascii="Times New Roman" w:hAnsi="Times New Roman" w:cs="Times New Roman"/>
                <w:sz w:val="20"/>
                <w:szCs w:val="20"/>
                <w:highlight w:val="yellow"/>
              </w:rPr>
              <w:t>ProSe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The following information is provisioned in the UE in support of the UE assuming the role of a 5G ProSe Remote UE and thereby enabling the use of a 5G ProSe UE-to-Network Relay:</w:t>
            </w:r>
          </w:p>
          <w:p w14:paraId="39DB02A7" w14:textId="01008AC2" w:rsidR="00064370" w:rsidRPr="00064370" w:rsidRDefault="00064370" w:rsidP="00064370">
            <w:pPr>
              <w:pStyle w:val="B1"/>
              <w:spacing w:after="6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ProSe Relay Discovery and for enabling the UE to connect to the 5G ProSe UE-to-Network Relay after discovery when </w:t>
            </w:r>
            <w:r w:rsidRPr="00064370">
              <w:rPr>
                <w:rFonts w:ascii="Times New Roman" w:eastAsia="宋体"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the UE-to-Network Relay Layer Indicator indicates whether a particular RSC is offering 5G ProSe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 for each ProSe Relay Service Codes.</w:t>
            </w:r>
          </w:p>
        </w:tc>
      </w:tr>
    </w:tbl>
    <w:p w14:paraId="3D612712" w14:textId="77777777" w:rsidR="00CA174A" w:rsidRPr="00876BFE" w:rsidRDefault="00CA174A" w:rsidP="00CA174A">
      <w:pPr>
        <w:rPr>
          <w:rFonts w:eastAsiaTheme="minorEastAsia"/>
        </w:rPr>
      </w:pPr>
    </w:p>
    <w:p w14:paraId="0574124D" w14:textId="1B5CB6E3" w:rsidR="00064370" w:rsidRPr="00321AF2" w:rsidRDefault="00064370" w:rsidP="00064370">
      <w:pPr>
        <w:rPr>
          <w:rFonts w:eastAsiaTheme="minor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ac"/>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5G ProSe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For PLMN selection and relay selection in the 5G ProSe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ProSe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ProSe Layer-2 UE-to-Network Relay(s) are authorized to be connected to via a 5G ProSe Layer-2 UE-to-Network Relay(s), and only the authorized PLMN(s) are then available PLMNs for NAS PLMN selection;</w:t>
            </w:r>
          </w:p>
          <w:p w14:paraId="54760094" w14:textId="59FC819A" w:rsidR="00CA174A" w:rsidRPr="00A41E7B" w:rsidRDefault="00CA174A" w:rsidP="000C2E87">
            <w:pPr>
              <w:spacing w:after="60"/>
            </w:pPr>
            <w:r w:rsidRPr="000C2E87">
              <w:rPr>
                <w:rFonts w:ascii="Times New Roman" w:hAnsi="Times New Roman" w:cs="Times New Roman"/>
                <w:sz w:val="20"/>
                <w:szCs w:val="20"/>
              </w:rPr>
              <w:t>-</w:t>
            </w:r>
            <w:r w:rsidRPr="000C2E87">
              <w:rPr>
                <w:rFonts w:ascii="Times New Roman" w:hAnsi="Times New Roman" w:cs="Times New Roman"/>
                <w:sz w:val="20"/>
                <w:szCs w:val="20"/>
              </w:rPr>
              <w:tab/>
              <w:t>The 5G ProSe Layer-2 Remote UE selects the 5G ProSe Layer-2 UE-to-Network Relay considering the selected PLMN by NAS layer.</w:t>
            </w:r>
          </w:p>
        </w:tc>
      </w:tr>
    </w:tbl>
    <w:p w14:paraId="1B2878FB" w14:textId="77777777" w:rsidR="00CA174A" w:rsidRPr="00A41E7B" w:rsidRDefault="00CA174A" w:rsidP="00CA174A">
      <w:pPr>
        <w:rPr>
          <w:rFonts w:eastAsiaTheme="minor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are allowed to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i.e.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769D2D58" w:rsidR="000C2E87"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7EC96C1F" w:rsidR="000C2E87"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2074C73" w:rsidR="000C2E87" w:rsidRPr="000C2E87" w:rsidRDefault="00DA3002" w:rsidP="004E760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66E515A8" w:rsidR="000C2E87" w:rsidRPr="000C2E87" w:rsidRDefault="00DA3002" w:rsidP="004E760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5472058A" w:rsidR="000C2E87" w:rsidRPr="000C2E87" w:rsidRDefault="00D15A34" w:rsidP="004E760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354B6257" w:rsidR="000C2E87" w:rsidRPr="000C2E87" w:rsidRDefault="00D15A34" w:rsidP="004E760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7878E1"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39BED3A"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3FE8BE49"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7878E1" w:rsidRPr="000C2E87" w:rsidRDefault="007878E1" w:rsidP="007878E1">
            <w:pPr>
              <w:pStyle w:val="TAC"/>
              <w:spacing w:before="20" w:after="20"/>
              <w:ind w:left="57" w:right="57"/>
              <w:jc w:val="left"/>
              <w:rPr>
                <w:lang w:eastAsia="zh-CN"/>
              </w:rPr>
            </w:pPr>
          </w:p>
        </w:tc>
      </w:tr>
      <w:tr w:rsidR="007878E1"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7878E1" w:rsidRPr="000C2E87" w:rsidRDefault="007878E1" w:rsidP="007878E1">
            <w:pPr>
              <w:pStyle w:val="TAC"/>
              <w:spacing w:before="20" w:after="20"/>
              <w:ind w:left="57" w:right="57"/>
              <w:jc w:val="left"/>
              <w:rPr>
                <w:lang w:eastAsia="zh-CN"/>
              </w:rPr>
            </w:pPr>
          </w:p>
        </w:tc>
      </w:tr>
      <w:tr w:rsidR="007878E1"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77777777" w:rsidR="007878E1" w:rsidRPr="000C2E87" w:rsidRDefault="007878E1" w:rsidP="007878E1">
            <w:pPr>
              <w:pStyle w:val="TAC"/>
              <w:spacing w:before="20" w:after="20"/>
              <w:ind w:left="57" w:right="57"/>
              <w:jc w:val="left"/>
              <w:rPr>
                <w:lang w:eastAsia="zh-CN"/>
              </w:rPr>
            </w:pPr>
          </w:p>
        </w:tc>
      </w:tr>
      <w:tr w:rsidR="007878E1"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77777777" w:rsidR="007878E1" w:rsidRPr="000C2E87" w:rsidRDefault="007878E1" w:rsidP="007878E1">
            <w:pPr>
              <w:pStyle w:val="TAC"/>
              <w:spacing w:before="20" w:after="20"/>
              <w:ind w:left="57" w:right="57"/>
              <w:jc w:val="left"/>
              <w:rPr>
                <w:lang w:eastAsia="zh-CN"/>
              </w:rPr>
            </w:pPr>
          </w:p>
        </w:tc>
      </w:tr>
      <w:tr w:rsidR="007878E1"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77777777" w:rsidR="007878E1" w:rsidRPr="000C2E87" w:rsidRDefault="007878E1" w:rsidP="007878E1">
            <w:pPr>
              <w:pStyle w:val="TAC"/>
              <w:spacing w:before="20" w:after="20"/>
              <w:ind w:left="57" w:right="57"/>
              <w:jc w:val="left"/>
              <w:rPr>
                <w:lang w:eastAsia="zh-CN"/>
              </w:rPr>
            </w:pPr>
          </w:p>
        </w:tc>
      </w:tr>
      <w:tr w:rsidR="007878E1"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7878E1" w:rsidRPr="000C2E87" w:rsidRDefault="007878E1" w:rsidP="007878E1">
            <w:pPr>
              <w:pStyle w:val="TAC"/>
              <w:spacing w:before="20" w:after="20"/>
              <w:ind w:left="57" w:right="57"/>
              <w:jc w:val="left"/>
              <w:rPr>
                <w:lang w:eastAsia="zh-CN"/>
              </w:rPr>
            </w:pPr>
          </w:p>
        </w:tc>
      </w:tr>
      <w:tr w:rsidR="007878E1"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7878E1" w:rsidRPr="000C2E87" w:rsidRDefault="007878E1" w:rsidP="007878E1">
            <w:pPr>
              <w:pStyle w:val="TAC"/>
              <w:spacing w:before="20" w:after="20"/>
              <w:ind w:left="57" w:right="57"/>
              <w:jc w:val="left"/>
              <w:rPr>
                <w:lang w:eastAsia="zh-CN"/>
              </w:rPr>
            </w:pPr>
          </w:p>
        </w:tc>
      </w:tr>
      <w:tr w:rsidR="007878E1"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7878E1" w:rsidRPr="000C2E87" w:rsidRDefault="007878E1" w:rsidP="007878E1">
            <w:pPr>
              <w:pStyle w:val="TAC"/>
              <w:spacing w:before="20" w:after="20"/>
              <w:ind w:left="57" w:right="57"/>
              <w:jc w:val="left"/>
              <w:rPr>
                <w:lang w:eastAsia="zh-CN"/>
              </w:rPr>
            </w:pPr>
          </w:p>
        </w:tc>
      </w:tr>
      <w:tr w:rsidR="007878E1"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7878E1" w:rsidRPr="000C2E87" w:rsidRDefault="007878E1" w:rsidP="007878E1">
            <w:pPr>
              <w:pStyle w:val="TAC"/>
              <w:spacing w:before="20" w:after="20"/>
              <w:ind w:left="57" w:right="57"/>
              <w:jc w:val="left"/>
              <w:rPr>
                <w:lang w:eastAsia="zh-CN"/>
              </w:rPr>
            </w:pPr>
          </w:p>
        </w:tc>
      </w:tr>
      <w:tr w:rsidR="007878E1"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7878E1" w:rsidRPr="000C2E87" w:rsidRDefault="007878E1" w:rsidP="007878E1">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3"/>
      </w:pPr>
      <w:r>
        <w:t xml:space="preserve">3.1.2 </w:t>
      </w:r>
      <w:r w:rsidR="00BE26B1">
        <w:t xml:space="preserve">Relay and Remote UE’s </w:t>
      </w:r>
      <w:r w:rsidR="00BE26B1">
        <w:rPr>
          <w:rFonts w:hint="eastAsia"/>
        </w:rPr>
        <w:t>P</w:t>
      </w:r>
      <w:r w:rsidR="00BE26B1">
        <w:t>DU session Setup towards different PLMN</w:t>
      </w:r>
    </w:p>
    <w:tbl>
      <w:tblPr>
        <w:tblStyle w:val="ac"/>
        <w:tblW w:w="0" w:type="auto"/>
        <w:tblLook w:val="04A0" w:firstRow="1" w:lastRow="0" w:firstColumn="1" w:lastColumn="0" w:noHBand="0" w:noVBand="1"/>
      </w:tblPr>
      <w:tblGrid>
        <w:gridCol w:w="2828"/>
        <w:gridCol w:w="7029"/>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R2-2200552 MediaTek Inc., CATT, OPPO, Qualcomm Incorporated, ZTE, Huawei, HiSilicon, Apple, InterDigital</w:t>
            </w:r>
          </w:p>
        </w:tc>
        <w:tc>
          <w:tcPr>
            <w:tcW w:w="0" w:type="auto"/>
          </w:tcPr>
          <w:p w14:paraId="72712B37"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
        </w:tc>
        <w:tc>
          <w:tcPr>
            <w:tcW w:w="0" w:type="auto"/>
          </w:tcPr>
          <w:p w14:paraId="64D3CB2F"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541025DF"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1B04AB14"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DA3002"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2B412C22"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E46EC04"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DA3002" w:rsidRPr="000C2E87" w:rsidRDefault="00DA3002" w:rsidP="00DA3002">
            <w:pPr>
              <w:pStyle w:val="TAC"/>
              <w:spacing w:before="20" w:after="20"/>
              <w:ind w:left="57" w:right="57"/>
              <w:jc w:val="left"/>
              <w:rPr>
                <w:lang w:eastAsia="zh-CN"/>
              </w:rPr>
            </w:pPr>
          </w:p>
        </w:tc>
      </w:tr>
      <w:tr w:rsidR="00DA3002"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465874F0" w:rsidR="00DA3002" w:rsidRPr="000C2E87" w:rsidRDefault="001E02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4A8B02E4" w:rsidR="00DA3002" w:rsidRPr="000C2E87" w:rsidRDefault="001E02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DA3002" w:rsidRPr="000C2E87" w:rsidRDefault="00DA3002" w:rsidP="00DA3002">
            <w:pPr>
              <w:pStyle w:val="TAC"/>
              <w:spacing w:before="20" w:after="20"/>
              <w:ind w:left="57" w:right="57"/>
              <w:jc w:val="left"/>
              <w:rPr>
                <w:lang w:eastAsia="zh-CN"/>
              </w:rPr>
            </w:pPr>
          </w:p>
        </w:tc>
      </w:tr>
      <w:tr w:rsidR="007878E1"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04B5A62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47B3D346"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7878E1" w:rsidRPr="000C2E87" w:rsidRDefault="007878E1" w:rsidP="007878E1">
            <w:pPr>
              <w:pStyle w:val="TAC"/>
              <w:spacing w:before="20" w:after="20"/>
              <w:ind w:left="57" w:right="57"/>
              <w:jc w:val="left"/>
              <w:rPr>
                <w:lang w:eastAsia="zh-CN"/>
              </w:rPr>
            </w:pPr>
          </w:p>
        </w:tc>
      </w:tr>
      <w:tr w:rsidR="007878E1"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7878E1" w:rsidRPr="000C2E87" w:rsidRDefault="007878E1" w:rsidP="007878E1">
            <w:pPr>
              <w:pStyle w:val="TAC"/>
              <w:spacing w:before="20" w:after="20"/>
              <w:ind w:left="57" w:right="57"/>
              <w:jc w:val="left"/>
              <w:rPr>
                <w:lang w:eastAsia="zh-CN"/>
              </w:rPr>
            </w:pPr>
          </w:p>
        </w:tc>
      </w:tr>
      <w:tr w:rsidR="007878E1"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C4AA0" w14:textId="77777777" w:rsidR="007878E1" w:rsidRPr="000C2E87" w:rsidRDefault="007878E1" w:rsidP="007878E1">
            <w:pPr>
              <w:pStyle w:val="TAC"/>
              <w:spacing w:before="20" w:after="20"/>
              <w:ind w:left="57" w:right="57"/>
              <w:jc w:val="left"/>
              <w:rPr>
                <w:lang w:eastAsia="zh-CN"/>
              </w:rPr>
            </w:pPr>
          </w:p>
        </w:tc>
      </w:tr>
      <w:tr w:rsidR="007878E1"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77777777" w:rsidR="007878E1" w:rsidRPr="000C2E87" w:rsidRDefault="007878E1" w:rsidP="007878E1">
            <w:pPr>
              <w:pStyle w:val="TAC"/>
              <w:spacing w:before="20" w:after="20"/>
              <w:ind w:left="57" w:right="57"/>
              <w:jc w:val="left"/>
              <w:rPr>
                <w:lang w:eastAsia="zh-CN"/>
              </w:rPr>
            </w:pPr>
          </w:p>
        </w:tc>
      </w:tr>
      <w:tr w:rsidR="007878E1"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77777777" w:rsidR="007878E1" w:rsidRPr="000C2E87" w:rsidRDefault="007878E1" w:rsidP="007878E1">
            <w:pPr>
              <w:pStyle w:val="TAC"/>
              <w:spacing w:before="20" w:after="20"/>
              <w:ind w:left="57" w:right="57"/>
              <w:jc w:val="left"/>
              <w:rPr>
                <w:lang w:eastAsia="zh-CN"/>
              </w:rPr>
            </w:pPr>
          </w:p>
        </w:tc>
      </w:tr>
      <w:tr w:rsidR="007878E1"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7878E1" w:rsidRPr="000C2E87" w:rsidRDefault="007878E1" w:rsidP="007878E1">
            <w:pPr>
              <w:pStyle w:val="TAC"/>
              <w:spacing w:before="20" w:after="20"/>
              <w:ind w:left="57" w:right="57"/>
              <w:jc w:val="left"/>
              <w:rPr>
                <w:lang w:eastAsia="zh-CN"/>
              </w:rPr>
            </w:pPr>
          </w:p>
        </w:tc>
      </w:tr>
      <w:tr w:rsidR="007878E1"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7878E1" w:rsidRPr="000C2E87" w:rsidRDefault="007878E1" w:rsidP="007878E1">
            <w:pPr>
              <w:pStyle w:val="TAC"/>
              <w:spacing w:before="20" w:after="20"/>
              <w:ind w:left="57" w:right="57"/>
              <w:jc w:val="left"/>
              <w:rPr>
                <w:lang w:eastAsia="zh-CN"/>
              </w:rPr>
            </w:pPr>
          </w:p>
        </w:tc>
      </w:tr>
      <w:tr w:rsidR="007878E1"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7878E1" w:rsidRPr="000C2E87" w:rsidRDefault="007878E1" w:rsidP="007878E1">
            <w:pPr>
              <w:pStyle w:val="TAC"/>
              <w:spacing w:before="20" w:after="20"/>
              <w:ind w:left="57" w:right="57"/>
              <w:jc w:val="left"/>
              <w:rPr>
                <w:lang w:eastAsia="zh-CN"/>
              </w:rPr>
            </w:pPr>
          </w:p>
        </w:tc>
      </w:tr>
      <w:tr w:rsidR="007878E1"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7878E1" w:rsidRPr="000C2E87" w:rsidRDefault="007878E1" w:rsidP="007878E1">
            <w:pPr>
              <w:pStyle w:val="TAC"/>
              <w:spacing w:before="20" w:after="20"/>
              <w:ind w:left="57" w:right="57"/>
              <w:jc w:val="left"/>
              <w:rPr>
                <w:lang w:eastAsia="zh-CN"/>
              </w:rPr>
            </w:pPr>
          </w:p>
        </w:tc>
      </w:tr>
      <w:tr w:rsidR="007878E1"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7878E1" w:rsidRPr="000C2E87" w:rsidRDefault="007878E1" w:rsidP="007878E1">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2"/>
      </w:pPr>
      <w:r>
        <w:t>3.2 RAN</w:t>
      </w:r>
      <w:r w:rsidRPr="004B104E">
        <w:t>2 aspects</w:t>
      </w:r>
    </w:p>
    <w:p w14:paraId="7AB0AB6D" w14:textId="1B549986" w:rsidR="00251025" w:rsidRDefault="00251025" w:rsidP="00251025">
      <w:pPr>
        <w:pStyle w:val="3"/>
      </w:pPr>
      <w:r>
        <w:t>3.2.1 Access control (including UAC parameters), TAC, Cell Identity</w:t>
      </w:r>
    </w:p>
    <w:tbl>
      <w:tblPr>
        <w:tblStyle w:val="ac"/>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 xml:space="preserve">R2-2200552 MediaTek Inc., </w:t>
            </w:r>
            <w:r w:rsidRPr="00251025">
              <w:rPr>
                <w:rFonts w:ascii="Times New Roman" w:hAnsi="Times New Roman" w:cs="Times New Roman"/>
                <w:sz w:val="20"/>
                <w:szCs w:val="20"/>
              </w:rPr>
              <w:lastRenderedPageBreak/>
              <w:t>CATT, OPPO, Qualcomm Incorporated, ZTE, Huawei, HiSilicon, Apple, InterDigital</w:t>
            </w:r>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 xml:space="preserve">The current UAC-based cell barring mechanism is designed based on PLMNs. In SIB1, the parameter </w:t>
            </w:r>
            <w:proofErr w:type="spellStart"/>
            <w:r w:rsidRPr="00251025">
              <w:rPr>
                <w:rFonts w:ascii="Times New Roman" w:hAnsi="Times New Roman" w:cs="Times New Roman"/>
                <w:sz w:val="20"/>
                <w:szCs w:val="20"/>
              </w:rPr>
              <w:t>uac</w:t>
            </w:r>
            <w:proofErr w:type="spellEnd"/>
            <w:r w:rsidRPr="00251025">
              <w:rPr>
                <w:rFonts w:ascii="Times New Roman" w:hAnsi="Times New Roman" w:cs="Times New Roman"/>
                <w:sz w:val="20"/>
                <w:szCs w:val="20"/>
              </w:rPr>
              <w:t>-</w:t>
            </w:r>
            <w:proofErr w:type="spellStart"/>
            <w:r w:rsidRPr="00251025">
              <w:rPr>
                <w:rFonts w:ascii="Times New Roman" w:hAnsi="Times New Roman" w:cs="Times New Roman"/>
                <w:sz w:val="20"/>
                <w:szCs w:val="20"/>
              </w:rPr>
              <w:t>BarringPerPLMN</w:t>
            </w:r>
            <w:proofErr w:type="spellEnd"/>
            <w:r w:rsidRPr="00251025">
              <w:rPr>
                <w:rFonts w:ascii="Times New Roman" w:hAnsi="Times New Roman" w:cs="Times New Roman"/>
                <w:sz w:val="20"/>
                <w:szCs w:val="20"/>
              </w:rPr>
              <w:t xml:space="preserve">-List is defined within the </w:t>
            </w:r>
            <w:proofErr w:type="spellStart"/>
            <w:r w:rsidRPr="00251025">
              <w:rPr>
                <w:rFonts w:ascii="Times New Roman" w:hAnsi="Times New Roman" w:cs="Times New Roman"/>
                <w:sz w:val="20"/>
                <w:szCs w:val="20"/>
              </w:rPr>
              <w:t>uac-BarringInfo</w:t>
            </w:r>
            <w:proofErr w:type="spellEnd"/>
            <w:r w:rsidRPr="00251025">
              <w:rPr>
                <w:rFonts w:ascii="Times New Roman" w:hAnsi="Times New Roman" w:cs="Times New Roman"/>
                <w:sz w:val="20"/>
                <w:szCs w:val="20"/>
              </w:rPr>
              <w:t>. The IE UAC-</w:t>
            </w:r>
            <w:proofErr w:type="spellStart"/>
            <w:r w:rsidRPr="00251025">
              <w:rPr>
                <w:rFonts w:ascii="Times New Roman" w:hAnsi="Times New Roman" w:cs="Times New Roman"/>
                <w:sz w:val="20"/>
                <w:szCs w:val="20"/>
              </w:rPr>
              <w:lastRenderedPageBreak/>
              <w:t>BarringPerPLMN</w:t>
            </w:r>
            <w:proofErr w:type="spellEnd"/>
            <w:r w:rsidRPr="00251025">
              <w:rPr>
                <w:rFonts w:ascii="Times New Roman" w:hAnsi="Times New Roman" w:cs="Times New Roman"/>
                <w:sz w:val="20"/>
                <w:szCs w:val="20"/>
              </w:rPr>
              <w:t>-List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xml:space="preserve">. If these radio bearers are considered to use the radio resources of the PLMN of the remote UE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612E1447"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4FF28D4E"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DA3002"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05694CB9"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33B108E9"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DA3002" w:rsidRPr="000C2E87" w:rsidRDefault="00DA3002" w:rsidP="00DA3002">
            <w:pPr>
              <w:pStyle w:val="TAC"/>
              <w:spacing w:before="20" w:after="20"/>
              <w:ind w:left="57" w:right="57"/>
              <w:jc w:val="left"/>
              <w:rPr>
                <w:lang w:eastAsia="zh-CN"/>
              </w:rPr>
            </w:pPr>
          </w:p>
        </w:tc>
      </w:tr>
      <w:tr w:rsidR="00DA3002"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547AFB36" w:rsidR="00DA3002" w:rsidRPr="000C2E87" w:rsidRDefault="0038504D"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0D043477" w:rsidR="00DA3002" w:rsidRPr="000C2E87" w:rsidRDefault="0038504D"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DA3002" w:rsidRPr="000C2E87" w:rsidRDefault="00DA3002" w:rsidP="00DA3002">
            <w:pPr>
              <w:pStyle w:val="TAC"/>
              <w:spacing w:before="20" w:after="20"/>
              <w:ind w:left="57" w:right="57"/>
              <w:jc w:val="left"/>
              <w:rPr>
                <w:lang w:eastAsia="zh-CN"/>
              </w:rPr>
            </w:pPr>
          </w:p>
        </w:tc>
      </w:tr>
      <w:tr w:rsidR="007878E1"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1BE367B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E0E8C3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7878E1" w:rsidRPr="000C2E87" w:rsidRDefault="007878E1" w:rsidP="007878E1">
            <w:pPr>
              <w:pStyle w:val="TAC"/>
              <w:spacing w:before="20" w:after="20"/>
              <w:ind w:left="57" w:right="57"/>
              <w:jc w:val="left"/>
              <w:rPr>
                <w:lang w:eastAsia="zh-CN"/>
              </w:rPr>
            </w:pPr>
          </w:p>
        </w:tc>
      </w:tr>
      <w:tr w:rsidR="007878E1"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7878E1" w:rsidRPr="000C2E87" w:rsidRDefault="007878E1" w:rsidP="007878E1">
            <w:pPr>
              <w:pStyle w:val="TAC"/>
              <w:spacing w:before="20" w:after="20"/>
              <w:ind w:left="57" w:right="57"/>
              <w:jc w:val="left"/>
              <w:rPr>
                <w:lang w:eastAsia="zh-CN"/>
              </w:rPr>
            </w:pPr>
          </w:p>
        </w:tc>
      </w:tr>
      <w:tr w:rsidR="007878E1"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C71BE5" w14:textId="77777777" w:rsidR="007878E1" w:rsidRPr="000C2E87" w:rsidRDefault="007878E1" w:rsidP="007878E1">
            <w:pPr>
              <w:pStyle w:val="TAC"/>
              <w:spacing w:before="20" w:after="20"/>
              <w:ind w:left="57" w:right="57"/>
              <w:jc w:val="left"/>
              <w:rPr>
                <w:lang w:eastAsia="zh-CN"/>
              </w:rPr>
            </w:pPr>
          </w:p>
        </w:tc>
      </w:tr>
      <w:tr w:rsidR="007878E1"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77777777" w:rsidR="007878E1" w:rsidRPr="000C2E87" w:rsidRDefault="007878E1" w:rsidP="007878E1">
            <w:pPr>
              <w:pStyle w:val="TAC"/>
              <w:spacing w:before="20" w:after="20"/>
              <w:ind w:left="57" w:right="57"/>
              <w:jc w:val="left"/>
              <w:rPr>
                <w:lang w:eastAsia="zh-CN"/>
              </w:rPr>
            </w:pPr>
          </w:p>
        </w:tc>
      </w:tr>
      <w:tr w:rsidR="007878E1"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77777777" w:rsidR="007878E1" w:rsidRPr="000C2E87" w:rsidRDefault="007878E1" w:rsidP="007878E1">
            <w:pPr>
              <w:pStyle w:val="TAC"/>
              <w:spacing w:before="20" w:after="20"/>
              <w:ind w:left="57" w:right="57"/>
              <w:jc w:val="left"/>
              <w:rPr>
                <w:lang w:eastAsia="zh-CN"/>
              </w:rPr>
            </w:pPr>
          </w:p>
        </w:tc>
      </w:tr>
      <w:tr w:rsidR="007878E1"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7878E1" w:rsidRPr="000C2E87" w:rsidRDefault="007878E1" w:rsidP="007878E1">
            <w:pPr>
              <w:pStyle w:val="TAC"/>
              <w:spacing w:before="20" w:after="20"/>
              <w:ind w:left="57" w:right="57"/>
              <w:jc w:val="left"/>
              <w:rPr>
                <w:lang w:eastAsia="zh-CN"/>
              </w:rPr>
            </w:pPr>
          </w:p>
        </w:tc>
      </w:tr>
      <w:tr w:rsidR="007878E1"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7878E1" w:rsidRPr="000C2E87" w:rsidRDefault="007878E1" w:rsidP="007878E1">
            <w:pPr>
              <w:pStyle w:val="TAC"/>
              <w:spacing w:before="20" w:after="20"/>
              <w:ind w:left="57" w:right="57"/>
              <w:jc w:val="left"/>
              <w:rPr>
                <w:lang w:eastAsia="zh-CN"/>
              </w:rPr>
            </w:pPr>
          </w:p>
        </w:tc>
      </w:tr>
      <w:tr w:rsidR="007878E1"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7878E1" w:rsidRPr="000C2E87" w:rsidRDefault="007878E1" w:rsidP="007878E1">
            <w:pPr>
              <w:pStyle w:val="TAC"/>
              <w:spacing w:before="20" w:after="20"/>
              <w:ind w:left="57" w:right="57"/>
              <w:jc w:val="left"/>
              <w:rPr>
                <w:lang w:eastAsia="zh-CN"/>
              </w:rPr>
            </w:pPr>
          </w:p>
        </w:tc>
      </w:tr>
      <w:tr w:rsidR="007878E1"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7878E1" w:rsidRPr="000C2E87" w:rsidRDefault="007878E1" w:rsidP="007878E1">
            <w:pPr>
              <w:pStyle w:val="TAC"/>
              <w:spacing w:before="20" w:after="20"/>
              <w:ind w:left="57" w:right="57"/>
              <w:jc w:val="left"/>
              <w:rPr>
                <w:lang w:eastAsia="zh-CN"/>
              </w:rPr>
            </w:pPr>
          </w:p>
        </w:tc>
      </w:tr>
      <w:tr w:rsidR="007878E1"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7878E1" w:rsidRPr="000C2E87" w:rsidRDefault="007878E1" w:rsidP="007878E1">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3"/>
      </w:pPr>
      <w:r>
        <w:t xml:space="preserve">3.2.2 </w:t>
      </w:r>
      <w:r w:rsidR="00CE0292">
        <w:t>Uu radio resources and PC5 Radio Resources</w:t>
      </w:r>
      <w:r w:rsidR="00E407BD">
        <w:t xml:space="preserve"> allocation</w:t>
      </w:r>
    </w:p>
    <w:tbl>
      <w:tblPr>
        <w:tblStyle w:val="ac"/>
        <w:tblW w:w="0" w:type="auto"/>
        <w:tblLook w:val="04A0" w:firstRow="1" w:lastRow="0" w:firstColumn="1" w:lastColumn="0" w:noHBand="0" w:noVBand="1"/>
      </w:tblPr>
      <w:tblGrid>
        <w:gridCol w:w="1418"/>
        <w:gridCol w:w="8439"/>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If these radio bearers are considered to use the radio resources of the PLMN of the remote UE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 xml:space="preserve">The remote UE and relay UE use PC5 resource allocation based on the parameters that are provided by different PLMNs. The PC5 resource coordination among PLMNs has not been standardized and </w:t>
            </w:r>
            <w:r w:rsidRPr="00CE0292">
              <w:rPr>
                <w:rFonts w:ascii="Times New Roman" w:hAnsi="Times New Roman" w:cs="Times New Roman"/>
                <w:sz w:val="20"/>
                <w:szCs w:val="20"/>
              </w:rPr>
              <w:lastRenderedPageBreak/>
              <w:t>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w:t>
      </w:r>
      <w:r w:rsidRPr="00CC0711">
        <w:rPr>
          <w:rFonts w:eastAsiaTheme="minorEastAsia"/>
        </w:rPr>
        <w:t xml:space="preserve"> </w:t>
      </w:r>
      <w:r>
        <w:rPr>
          <w:rFonts w:eastAsiaTheme="minorEastAsia"/>
        </w:rPr>
        <w:t>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solutions to provide PLMN specific Uu and PC5 radio resource configuration for L2 U2N Relay operation</w:t>
      </w:r>
      <w:r>
        <w:rPr>
          <w:b/>
          <w:bCs/>
        </w:rPr>
        <w:t xml:space="preserve">? </w:t>
      </w:r>
    </w:p>
    <w:p w14:paraId="2AF39FAA" w14:textId="246BEABD" w:rsidR="00CE0292" w:rsidRPr="00BE26B1" w:rsidRDefault="00CE0292" w:rsidP="00CE0292">
      <w:pPr>
        <w:rPr>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242788B1" w:rsidR="00CE0292"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3C7E57D1" w:rsidR="00CE0292"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DA300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69C64BBC"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5451D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DA3002" w:rsidRPr="000C2E87" w:rsidRDefault="00DA3002" w:rsidP="00DA3002">
            <w:pPr>
              <w:pStyle w:val="TAC"/>
              <w:spacing w:before="20" w:after="20"/>
              <w:ind w:left="57" w:right="57"/>
              <w:jc w:val="left"/>
              <w:rPr>
                <w:lang w:eastAsia="zh-CN"/>
              </w:rPr>
            </w:pPr>
          </w:p>
        </w:tc>
      </w:tr>
      <w:tr w:rsidR="00DA300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30BEEDE4"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27B90624"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DA3002" w:rsidRPr="000C2E87" w:rsidRDefault="00DA3002" w:rsidP="00DA3002">
            <w:pPr>
              <w:pStyle w:val="TAC"/>
              <w:spacing w:before="20" w:after="20"/>
              <w:ind w:left="57" w:right="57"/>
              <w:jc w:val="left"/>
              <w:rPr>
                <w:lang w:eastAsia="zh-CN"/>
              </w:rPr>
            </w:pPr>
          </w:p>
        </w:tc>
      </w:tr>
      <w:tr w:rsidR="007878E1"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387B476F"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6C70442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7878E1" w:rsidRPr="000C2E87" w:rsidRDefault="007878E1" w:rsidP="007878E1">
            <w:pPr>
              <w:pStyle w:val="TAC"/>
              <w:spacing w:before="20" w:after="20"/>
              <w:ind w:left="57" w:right="57"/>
              <w:jc w:val="left"/>
              <w:rPr>
                <w:lang w:eastAsia="zh-CN"/>
              </w:rPr>
            </w:pPr>
          </w:p>
        </w:tc>
      </w:tr>
      <w:tr w:rsidR="007878E1"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7A1189" w14:textId="77777777" w:rsidR="007878E1" w:rsidRPr="000C2E87" w:rsidRDefault="007878E1" w:rsidP="007878E1">
            <w:pPr>
              <w:pStyle w:val="TAC"/>
              <w:spacing w:before="20" w:after="20"/>
              <w:ind w:left="57" w:right="57"/>
              <w:jc w:val="left"/>
              <w:rPr>
                <w:lang w:eastAsia="zh-CN"/>
              </w:rPr>
            </w:pPr>
          </w:p>
        </w:tc>
      </w:tr>
      <w:tr w:rsidR="007878E1"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EA351" w14:textId="77777777" w:rsidR="007878E1" w:rsidRPr="000C2E87" w:rsidRDefault="007878E1" w:rsidP="007878E1">
            <w:pPr>
              <w:pStyle w:val="TAC"/>
              <w:spacing w:before="20" w:after="20"/>
              <w:ind w:left="57" w:right="57"/>
              <w:jc w:val="left"/>
              <w:rPr>
                <w:lang w:eastAsia="zh-CN"/>
              </w:rPr>
            </w:pPr>
          </w:p>
        </w:tc>
      </w:tr>
      <w:tr w:rsidR="007878E1"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7878E1" w:rsidRPr="000C2E87" w:rsidRDefault="007878E1" w:rsidP="007878E1">
            <w:pPr>
              <w:pStyle w:val="TAC"/>
              <w:spacing w:before="20" w:after="20"/>
              <w:ind w:left="57" w:right="57"/>
              <w:jc w:val="left"/>
              <w:rPr>
                <w:lang w:eastAsia="zh-CN"/>
              </w:rPr>
            </w:pPr>
          </w:p>
        </w:tc>
      </w:tr>
      <w:tr w:rsidR="007878E1"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77777777" w:rsidR="007878E1" w:rsidRPr="000C2E87" w:rsidRDefault="007878E1" w:rsidP="007878E1">
            <w:pPr>
              <w:pStyle w:val="TAC"/>
              <w:spacing w:before="20" w:after="20"/>
              <w:ind w:left="57" w:right="57"/>
              <w:jc w:val="left"/>
              <w:rPr>
                <w:lang w:eastAsia="zh-CN"/>
              </w:rPr>
            </w:pPr>
          </w:p>
        </w:tc>
      </w:tr>
      <w:tr w:rsidR="007878E1"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7878E1" w:rsidRPr="000C2E87" w:rsidRDefault="007878E1" w:rsidP="007878E1">
            <w:pPr>
              <w:pStyle w:val="TAC"/>
              <w:spacing w:before="20" w:after="20"/>
              <w:ind w:left="57" w:right="57"/>
              <w:jc w:val="left"/>
              <w:rPr>
                <w:lang w:eastAsia="zh-CN"/>
              </w:rPr>
            </w:pPr>
          </w:p>
        </w:tc>
      </w:tr>
      <w:tr w:rsidR="007878E1"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7878E1" w:rsidRPr="000C2E87" w:rsidRDefault="007878E1" w:rsidP="007878E1">
            <w:pPr>
              <w:pStyle w:val="TAC"/>
              <w:spacing w:before="20" w:after="20"/>
              <w:ind w:left="57" w:right="57"/>
              <w:jc w:val="left"/>
              <w:rPr>
                <w:lang w:eastAsia="zh-CN"/>
              </w:rPr>
            </w:pPr>
          </w:p>
        </w:tc>
      </w:tr>
      <w:tr w:rsidR="007878E1"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7878E1" w:rsidRPr="000C2E87" w:rsidRDefault="007878E1" w:rsidP="007878E1">
            <w:pPr>
              <w:pStyle w:val="TAC"/>
              <w:spacing w:before="20" w:after="20"/>
              <w:ind w:left="57" w:right="57"/>
              <w:jc w:val="left"/>
              <w:rPr>
                <w:lang w:eastAsia="zh-CN"/>
              </w:rPr>
            </w:pPr>
          </w:p>
        </w:tc>
      </w:tr>
      <w:tr w:rsidR="007878E1"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7878E1" w:rsidRPr="000C2E87" w:rsidRDefault="007878E1" w:rsidP="007878E1">
            <w:pPr>
              <w:pStyle w:val="TAC"/>
              <w:spacing w:before="20" w:after="20"/>
              <w:ind w:left="57" w:right="57"/>
              <w:jc w:val="left"/>
              <w:rPr>
                <w:lang w:eastAsia="zh-CN"/>
              </w:rPr>
            </w:pPr>
          </w:p>
        </w:tc>
      </w:tr>
      <w:tr w:rsidR="007878E1"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7878E1" w:rsidRPr="000C2E87" w:rsidRDefault="007878E1" w:rsidP="007878E1">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rPr>
      </w:pPr>
    </w:p>
    <w:p w14:paraId="0E3E2799" w14:textId="34430783" w:rsidR="00251025" w:rsidRDefault="004E760D" w:rsidP="00CE0292">
      <w:pPr>
        <w:pStyle w:val="3"/>
      </w:pPr>
      <w:r>
        <w:t xml:space="preserve">3.2.3 </w:t>
      </w:r>
      <w:r w:rsidR="00251025">
        <w:t>Mobility</w:t>
      </w:r>
    </w:p>
    <w:tbl>
      <w:tblPr>
        <w:tblStyle w:val="ac"/>
        <w:tblW w:w="0" w:type="auto"/>
        <w:tblLook w:val="04A0" w:firstRow="1" w:lastRow="0" w:firstColumn="1" w:lastColumn="0" w:noHBand="0" w:noVBand="1"/>
      </w:tblPr>
      <w:tblGrid>
        <w:gridCol w:w="3286"/>
        <w:gridCol w:w="6571"/>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 Inc., CATT, OPPO, Qualcomm Incorporated, ZTE, Huawei, HiSilicon, Apple, InterDigital</w:t>
            </w:r>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w:t>
            </w:r>
            <w:proofErr w:type="gramStart"/>
            <w:r w:rsidRPr="004E760D">
              <w:rPr>
                <w:rFonts w:ascii="Times New Roman" w:hAnsi="Times New Roman" w:cs="Times New Roman"/>
                <w:sz w:val="20"/>
                <w:szCs w:val="20"/>
              </w:rPr>
              <w:t>mode based</w:t>
            </w:r>
            <w:proofErr w:type="gramEnd"/>
            <w:r w:rsidRPr="004E760D">
              <w:rPr>
                <w:rFonts w:ascii="Times New Roman" w:hAnsi="Times New Roman" w:cs="Times New Roman"/>
                <w:sz w:val="20"/>
                <w:szCs w:val="20"/>
              </w:rPr>
              <w:t xml:space="preserve"> mobility, Remote UE and Relay UE operate independently for both non-RAN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 xml:space="preserve">Path </w:t>
            </w:r>
            <w:proofErr w:type="spellStart"/>
            <w:r w:rsidRPr="004E760D">
              <w:rPr>
                <w:rFonts w:ascii="Times New Roman" w:hAnsi="Times New Roman" w:cs="Times New Roman"/>
                <w:sz w:val="20"/>
                <w:szCs w:val="20"/>
              </w:rPr>
              <w:t>swich</w:t>
            </w:r>
            <w:proofErr w:type="spellEnd"/>
            <w:r w:rsidRPr="004E760D">
              <w:rPr>
                <w:rFonts w:ascii="Times New Roman" w:hAnsi="Times New Roman" w:cs="Times New Roman"/>
                <w:sz w:val="20"/>
                <w:szCs w:val="20"/>
              </w:rPr>
              <w:t xml:space="preserve">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the path switch from direct to indirect or from indirect to direct is controlled by gNB and restricted to intra-gNB case, Remote UE’s PLMN won’t change during such procedures. Thus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171F8E0A" w:rsidR="004E760D"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53FE17A9" w:rsidR="004E760D"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DA3002"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1C1E8265"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597D231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DA3002" w:rsidRPr="000C2E87" w:rsidRDefault="00DA3002" w:rsidP="00DA3002">
            <w:pPr>
              <w:pStyle w:val="TAC"/>
              <w:spacing w:before="20" w:after="20"/>
              <w:ind w:left="57" w:right="57"/>
              <w:jc w:val="left"/>
              <w:rPr>
                <w:lang w:eastAsia="zh-CN"/>
              </w:rPr>
            </w:pPr>
          </w:p>
        </w:tc>
      </w:tr>
      <w:tr w:rsidR="00DA3002"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002D6368"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684B3577"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DA3002" w:rsidRPr="000C2E87" w:rsidRDefault="00DA3002" w:rsidP="00DA3002">
            <w:pPr>
              <w:pStyle w:val="TAC"/>
              <w:spacing w:before="20" w:after="20"/>
              <w:ind w:left="57" w:right="57"/>
              <w:jc w:val="left"/>
              <w:rPr>
                <w:lang w:eastAsia="zh-CN"/>
              </w:rPr>
            </w:pPr>
          </w:p>
        </w:tc>
      </w:tr>
      <w:tr w:rsidR="007878E1"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4BADB08"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3F71C3E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7878E1" w:rsidRPr="000C2E87" w:rsidRDefault="007878E1" w:rsidP="007878E1">
            <w:pPr>
              <w:pStyle w:val="TAC"/>
              <w:spacing w:before="20" w:after="20"/>
              <w:ind w:left="57" w:right="57"/>
              <w:jc w:val="left"/>
              <w:rPr>
                <w:lang w:eastAsia="zh-CN"/>
              </w:rPr>
            </w:pPr>
          </w:p>
        </w:tc>
      </w:tr>
      <w:tr w:rsidR="007878E1"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7878E1" w:rsidRPr="000C2E87" w:rsidRDefault="007878E1" w:rsidP="007878E1">
            <w:pPr>
              <w:pStyle w:val="TAC"/>
              <w:spacing w:before="20" w:after="20"/>
              <w:ind w:left="57" w:right="57"/>
              <w:jc w:val="left"/>
              <w:rPr>
                <w:lang w:eastAsia="zh-CN"/>
              </w:rPr>
            </w:pPr>
          </w:p>
        </w:tc>
      </w:tr>
      <w:tr w:rsidR="007878E1"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72864" w14:textId="77777777" w:rsidR="007878E1" w:rsidRPr="000C2E87" w:rsidRDefault="007878E1" w:rsidP="007878E1">
            <w:pPr>
              <w:pStyle w:val="TAC"/>
              <w:spacing w:before="20" w:after="20"/>
              <w:ind w:left="57" w:right="57"/>
              <w:jc w:val="left"/>
              <w:rPr>
                <w:lang w:eastAsia="zh-CN"/>
              </w:rPr>
            </w:pPr>
          </w:p>
        </w:tc>
      </w:tr>
      <w:tr w:rsidR="007878E1"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6D15F" w14:textId="77777777" w:rsidR="007878E1" w:rsidRPr="000C2E87" w:rsidRDefault="007878E1" w:rsidP="007878E1">
            <w:pPr>
              <w:pStyle w:val="TAC"/>
              <w:spacing w:before="20" w:after="20"/>
              <w:ind w:left="57" w:right="57"/>
              <w:jc w:val="left"/>
              <w:rPr>
                <w:lang w:eastAsia="zh-CN"/>
              </w:rPr>
            </w:pPr>
          </w:p>
        </w:tc>
      </w:tr>
      <w:tr w:rsidR="007878E1"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7777777" w:rsidR="007878E1" w:rsidRPr="000C2E87" w:rsidRDefault="007878E1" w:rsidP="007878E1">
            <w:pPr>
              <w:pStyle w:val="TAC"/>
              <w:spacing w:before="20" w:after="20"/>
              <w:ind w:left="57" w:right="57"/>
              <w:jc w:val="left"/>
              <w:rPr>
                <w:lang w:eastAsia="zh-CN"/>
              </w:rPr>
            </w:pPr>
          </w:p>
        </w:tc>
      </w:tr>
      <w:tr w:rsidR="007878E1"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7878E1" w:rsidRPr="000C2E87" w:rsidRDefault="007878E1" w:rsidP="007878E1">
            <w:pPr>
              <w:pStyle w:val="TAC"/>
              <w:spacing w:before="20" w:after="20"/>
              <w:ind w:left="57" w:right="57"/>
              <w:jc w:val="left"/>
              <w:rPr>
                <w:lang w:eastAsia="zh-CN"/>
              </w:rPr>
            </w:pPr>
          </w:p>
        </w:tc>
      </w:tr>
      <w:tr w:rsidR="007878E1"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7878E1" w:rsidRPr="000C2E87" w:rsidRDefault="007878E1" w:rsidP="007878E1">
            <w:pPr>
              <w:pStyle w:val="TAC"/>
              <w:spacing w:before="20" w:after="20"/>
              <w:ind w:left="57" w:right="57"/>
              <w:jc w:val="left"/>
              <w:rPr>
                <w:lang w:eastAsia="zh-CN"/>
              </w:rPr>
            </w:pPr>
          </w:p>
        </w:tc>
      </w:tr>
      <w:tr w:rsidR="007878E1"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7878E1" w:rsidRPr="000C2E87" w:rsidRDefault="007878E1" w:rsidP="007878E1">
            <w:pPr>
              <w:pStyle w:val="TAC"/>
              <w:spacing w:before="20" w:after="20"/>
              <w:ind w:left="57" w:right="57"/>
              <w:jc w:val="left"/>
              <w:rPr>
                <w:lang w:eastAsia="zh-CN"/>
              </w:rPr>
            </w:pPr>
          </w:p>
        </w:tc>
      </w:tr>
      <w:tr w:rsidR="007878E1"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7878E1" w:rsidRPr="000C2E87" w:rsidRDefault="007878E1" w:rsidP="007878E1">
            <w:pPr>
              <w:pStyle w:val="TAC"/>
              <w:spacing w:before="20" w:after="20"/>
              <w:ind w:left="57" w:right="57"/>
              <w:jc w:val="left"/>
              <w:rPr>
                <w:lang w:eastAsia="zh-CN"/>
              </w:rPr>
            </w:pPr>
          </w:p>
        </w:tc>
      </w:tr>
      <w:tr w:rsidR="007878E1"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7878E1" w:rsidRPr="000C2E87" w:rsidRDefault="007878E1" w:rsidP="007878E1">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rPr>
      </w:pPr>
    </w:p>
    <w:p w14:paraId="120A47BA" w14:textId="0250C730" w:rsidR="00251025" w:rsidRDefault="004E760D" w:rsidP="004E760D">
      <w:pPr>
        <w:pStyle w:val="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ac"/>
        <w:tblW w:w="0" w:type="auto"/>
        <w:tblLook w:val="04A0" w:firstRow="1" w:lastRow="0" w:firstColumn="1" w:lastColumn="0" w:noHBand="0" w:noVBand="1"/>
      </w:tblPr>
      <w:tblGrid>
        <w:gridCol w:w="2123"/>
        <w:gridCol w:w="7734"/>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9: Confirm the WA that cellAccessRelatedInfo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10: cellAccessRelatedInfo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If the WA on cellAccessRelatedInfo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9</w:t>
            </w:r>
            <w:r w:rsidRPr="004E760D">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ab"/>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 xml:space="preserve">Option 1: an RRC container, which may reuse </w:t>
            </w:r>
            <w:proofErr w:type="spellStart"/>
            <w:r w:rsidRPr="004E760D">
              <w:rPr>
                <w:rFonts w:ascii="Times New Roman" w:hAnsi="Times New Roman" w:cs="Times New Roman"/>
                <w:sz w:val="20"/>
                <w:szCs w:val="20"/>
              </w:rPr>
              <w:t>plmn</w:t>
            </w:r>
            <w:proofErr w:type="spellEnd"/>
            <w:r w:rsidRPr="004E760D">
              <w:rPr>
                <w:rFonts w:ascii="Times New Roman" w:hAnsi="Times New Roman" w:cs="Times New Roman"/>
                <w:sz w:val="20"/>
                <w:szCs w:val="20"/>
              </w:rPr>
              <w:t>-IdentityInfoList included in cellAccessRelatedInfo;</w:t>
            </w:r>
          </w:p>
          <w:p w14:paraId="79F5D570" w14:textId="77777777" w:rsidR="004E760D" w:rsidRPr="004E760D" w:rsidRDefault="004E760D" w:rsidP="004E760D">
            <w:pPr>
              <w:pStyle w:val="ab"/>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10</w:t>
            </w:r>
            <w:r w:rsidRPr="004E760D">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r w:rsidRPr="004E760D">
              <w:rPr>
                <w:rFonts w:ascii="Times New Roman" w:hAnsi="Times New Roman" w:cs="Times New Roman"/>
                <w:sz w:val="20"/>
                <w:szCs w:val="20"/>
              </w:rPr>
              <w:t>cellAccessRelatedInfo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r w:rsidRPr="004E760D">
              <w:rPr>
                <w:rFonts w:ascii="Times New Roman" w:hAnsi="Times New Roman" w:cs="Times New Roman"/>
                <w:sz w:val="20"/>
                <w:szCs w:val="20"/>
              </w:rPr>
              <w:t xml:space="preserve">cellAccessRelatedInfo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r w:rsidRPr="004E760D">
              <w:rPr>
                <w:rFonts w:ascii="Times New Roman" w:hAnsi="Times New Roman" w:cs="Times New Roman"/>
                <w:sz w:val="20"/>
                <w:szCs w:val="20"/>
              </w:rPr>
              <w:t>cellAccessRelatedInfo</w:t>
            </w:r>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to confirm the WA of forwarding </w:t>
      </w:r>
      <w:r w:rsidRPr="00F1059D">
        <w:rPr>
          <w:rFonts w:eastAsiaTheme="minorEastAsia"/>
        </w:rPr>
        <w:t>cellAccessRelatedInfo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t>Question 6</w:t>
      </w:r>
      <w:r w:rsidRPr="006C5E36">
        <w:rPr>
          <w:b/>
          <w:bCs/>
        </w:rPr>
        <w:t>: Do companies agree</w:t>
      </w:r>
      <w:r>
        <w:rPr>
          <w:b/>
          <w:bCs/>
        </w:rPr>
        <w:t xml:space="preserve"> that</w:t>
      </w:r>
      <w:r w:rsidRPr="006C5E36">
        <w:rPr>
          <w:b/>
          <w:bCs/>
        </w:rPr>
        <w:t xml:space="preserve"> </w:t>
      </w:r>
      <w:r w:rsidR="003113E7" w:rsidRPr="003113E7">
        <w:rPr>
          <w:b/>
          <w:bCs/>
        </w:rPr>
        <w:t xml:space="preserve">cellAccessRelatedInfo from SIB1 is forwarded before PC5-RRC connection </w:t>
      </w:r>
      <w:r w:rsidR="003113E7">
        <w:rPr>
          <w:b/>
          <w:bCs/>
        </w:rPr>
        <w:t>for RAN sharing case (if supported)? The same signalling design agreed for non-RAN sharing case should apply to this RAN sharing case</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5E3E6275"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16612150"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0883ABBF" w:rsidR="00F03225" w:rsidRPr="000C2E87" w:rsidRDefault="00A678D7" w:rsidP="004C4220">
            <w:pPr>
              <w:pStyle w:val="TAC"/>
              <w:spacing w:before="20" w:after="20"/>
              <w:ind w:left="57" w:right="57"/>
              <w:jc w:val="left"/>
              <w:rPr>
                <w:lang w:eastAsia="zh-CN"/>
              </w:rPr>
            </w:pPr>
            <w:r>
              <w:rPr>
                <w:lang w:eastAsia="zh-CN"/>
              </w:rPr>
              <w:t>We can confirm the working assumption.</w:t>
            </w:r>
          </w:p>
        </w:tc>
      </w:tr>
      <w:tr w:rsidR="00DA3002"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034DA026"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54057386"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23186953" w:rsidR="00DA3002" w:rsidRPr="000C2E87" w:rsidRDefault="00DA3002" w:rsidP="00DA3002">
            <w:pPr>
              <w:pStyle w:val="TAC"/>
              <w:spacing w:before="20" w:after="20"/>
              <w:ind w:left="57" w:right="57"/>
              <w:jc w:val="left"/>
              <w:rPr>
                <w:lang w:eastAsia="zh-CN"/>
              </w:rPr>
            </w:pPr>
            <w:r>
              <w:rPr>
                <w:lang w:eastAsia="zh-CN"/>
              </w:rPr>
              <w:t>We can confirm the working assumption.</w:t>
            </w:r>
          </w:p>
        </w:tc>
      </w:tr>
      <w:tr w:rsidR="00DA3002"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2E1A18F4" w:rsidR="00DA3002" w:rsidRPr="000C2E87" w:rsidRDefault="00D078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3A3C1871" w:rsidR="00DA3002" w:rsidRPr="000C2E87" w:rsidRDefault="00D078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9FB36AB" w:rsidR="00DA3002" w:rsidRPr="000C2E87" w:rsidRDefault="00D07863" w:rsidP="00DA3002">
            <w:pPr>
              <w:pStyle w:val="TAC"/>
              <w:spacing w:before="20" w:after="20"/>
              <w:ind w:left="57" w:right="57"/>
              <w:jc w:val="left"/>
              <w:rPr>
                <w:lang w:eastAsia="zh-CN"/>
              </w:rPr>
            </w:pPr>
            <w:r>
              <w:rPr>
                <w:lang w:eastAsia="zh-CN"/>
              </w:rPr>
              <w:t>We can confirm the working assumption.</w:t>
            </w:r>
          </w:p>
        </w:tc>
      </w:tr>
      <w:tr w:rsidR="007878E1"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F78560C"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468A039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7878E1" w:rsidRPr="000C2E87" w:rsidRDefault="007878E1" w:rsidP="007878E1">
            <w:pPr>
              <w:pStyle w:val="TAC"/>
              <w:spacing w:before="20" w:after="20"/>
              <w:ind w:left="57" w:right="57"/>
              <w:jc w:val="left"/>
              <w:rPr>
                <w:lang w:eastAsia="zh-CN"/>
              </w:rPr>
            </w:pPr>
          </w:p>
        </w:tc>
      </w:tr>
      <w:tr w:rsidR="007878E1"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8689E4" w14:textId="77777777" w:rsidR="007878E1" w:rsidRPr="000C2E87" w:rsidRDefault="007878E1" w:rsidP="007878E1">
            <w:pPr>
              <w:pStyle w:val="TAC"/>
              <w:spacing w:before="20" w:after="20"/>
              <w:ind w:left="57" w:right="57"/>
              <w:jc w:val="left"/>
              <w:rPr>
                <w:lang w:eastAsia="zh-CN"/>
              </w:rPr>
            </w:pPr>
          </w:p>
        </w:tc>
      </w:tr>
      <w:tr w:rsidR="007878E1"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7878E1" w:rsidRPr="000C2E87" w:rsidRDefault="007878E1" w:rsidP="007878E1">
            <w:pPr>
              <w:pStyle w:val="TAC"/>
              <w:spacing w:before="20" w:after="20"/>
              <w:ind w:left="57" w:right="57"/>
              <w:jc w:val="left"/>
              <w:rPr>
                <w:lang w:eastAsia="zh-CN"/>
              </w:rPr>
            </w:pPr>
          </w:p>
        </w:tc>
      </w:tr>
      <w:tr w:rsidR="007878E1"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7878E1" w:rsidRPr="000C2E87" w:rsidRDefault="007878E1" w:rsidP="007878E1">
            <w:pPr>
              <w:pStyle w:val="TAC"/>
              <w:spacing w:before="20" w:after="20"/>
              <w:ind w:left="57" w:right="57"/>
              <w:jc w:val="left"/>
              <w:rPr>
                <w:lang w:eastAsia="zh-CN"/>
              </w:rPr>
            </w:pPr>
          </w:p>
        </w:tc>
      </w:tr>
      <w:tr w:rsidR="007878E1"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7878E1" w:rsidRPr="000C2E87" w:rsidRDefault="007878E1" w:rsidP="007878E1">
            <w:pPr>
              <w:pStyle w:val="TAC"/>
              <w:spacing w:before="20" w:after="20"/>
              <w:ind w:left="57" w:right="57"/>
              <w:jc w:val="left"/>
              <w:rPr>
                <w:lang w:eastAsia="zh-CN"/>
              </w:rPr>
            </w:pPr>
          </w:p>
        </w:tc>
      </w:tr>
      <w:tr w:rsidR="007878E1"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7878E1" w:rsidRPr="000C2E87" w:rsidRDefault="007878E1" w:rsidP="007878E1">
            <w:pPr>
              <w:pStyle w:val="TAC"/>
              <w:spacing w:before="20" w:after="20"/>
              <w:ind w:left="57" w:right="57"/>
              <w:jc w:val="left"/>
              <w:rPr>
                <w:lang w:eastAsia="zh-CN"/>
              </w:rPr>
            </w:pPr>
          </w:p>
        </w:tc>
      </w:tr>
      <w:tr w:rsidR="007878E1"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7878E1" w:rsidRPr="000C2E87" w:rsidRDefault="007878E1" w:rsidP="007878E1">
            <w:pPr>
              <w:pStyle w:val="TAC"/>
              <w:spacing w:before="20" w:after="20"/>
              <w:ind w:left="57" w:right="57"/>
              <w:jc w:val="left"/>
              <w:rPr>
                <w:lang w:eastAsia="zh-CN"/>
              </w:rPr>
            </w:pPr>
          </w:p>
        </w:tc>
      </w:tr>
      <w:tr w:rsidR="007878E1"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7878E1" w:rsidRPr="000C2E87" w:rsidRDefault="007878E1" w:rsidP="007878E1">
            <w:pPr>
              <w:pStyle w:val="TAC"/>
              <w:spacing w:before="20" w:after="20"/>
              <w:ind w:left="57" w:right="57"/>
              <w:jc w:val="left"/>
              <w:rPr>
                <w:lang w:eastAsia="zh-CN"/>
              </w:rPr>
            </w:pPr>
          </w:p>
        </w:tc>
      </w:tr>
      <w:tr w:rsidR="007878E1"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7878E1" w:rsidRPr="000C2E87" w:rsidRDefault="007878E1" w:rsidP="007878E1">
            <w:pPr>
              <w:pStyle w:val="TAC"/>
              <w:spacing w:before="20" w:after="20"/>
              <w:ind w:left="57" w:right="57"/>
              <w:jc w:val="left"/>
              <w:rPr>
                <w:lang w:eastAsia="zh-CN"/>
              </w:rPr>
            </w:pPr>
          </w:p>
        </w:tc>
      </w:tr>
      <w:tr w:rsidR="007878E1"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7878E1" w:rsidRPr="000C2E87" w:rsidRDefault="007878E1" w:rsidP="007878E1">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rPr>
      </w:pPr>
    </w:p>
    <w:p w14:paraId="276860A3" w14:textId="072F9A79" w:rsidR="004E760D" w:rsidRPr="004E760D" w:rsidRDefault="004E760D" w:rsidP="004E760D">
      <w:pPr>
        <w:pStyle w:val="2"/>
      </w:pPr>
      <w:r>
        <w:t xml:space="preserve">3.3 </w:t>
      </w:r>
      <w:r w:rsidRPr="004E760D">
        <w:t>Other aspects</w:t>
      </w:r>
    </w:p>
    <w:p w14:paraId="0A2A28C6" w14:textId="4C6111B4" w:rsidR="00251025" w:rsidRPr="00F1059D" w:rsidRDefault="004E760D" w:rsidP="004E760D">
      <w:pPr>
        <w:pStyle w:val="3"/>
      </w:pPr>
      <w:r>
        <w:t xml:space="preserve">3.3.1 </w:t>
      </w:r>
      <w:r w:rsidR="00251025" w:rsidRPr="00F1059D">
        <w:t>Use of PLMN specific features</w:t>
      </w:r>
    </w:p>
    <w:tbl>
      <w:tblPr>
        <w:tblStyle w:val="ac"/>
        <w:tblW w:w="0" w:type="auto"/>
        <w:tblLook w:val="04A0" w:firstRow="1" w:lastRow="0" w:firstColumn="1" w:lastColumn="0" w:noHBand="0" w:noVBand="1"/>
      </w:tblPr>
      <w:tblGrid>
        <w:gridCol w:w="1698"/>
        <w:gridCol w:w="8159"/>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R2-2200946 Nokia Shanghai Bell</w:t>
            </w:r>
          </w:p>
        </w:tc>
        <w:tc>
          <w:tcPr>
            <w:tcW w:w="0" w:type="auto"/>
          </w:tcPr>
          <w:p w14:paraId="63ED1A95" w14:textId="77777777"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559F0E1"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3C3AAAC3"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DA3002"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2BB2CE73"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05A6E327"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DA3002" w:rsidRPr="000C2E87" w:rsidRDefault="00DA3002" w:rsidP="00DA3002">
            <w:pPr>
              <w:pStyle w:val="TAC"/>
              <w:spacing w:before="20" w:after="20"/>
              <w:ind w:left="57" w:right="57"/>
              <w:jc w:val="left"/>
              <w:rPr>
                <w:lang w:eastAsia="zh-CN"/>
              </w:rPr>
            </w:pPr>
          </w:p>
        </w:tc>
      </w:tr>
      <w:tr w:rsidR="00DA3002"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4FBF482B"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840813E"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DA3002" w:rsidRPr="000C2E87" w:rsidRDefault="00DA3002" w:rsidP="00DA3002">
            <w:pPr>
              <w:pStyle w:val="TAC"/>
              <w:spacing w:before="20" w:after="20"/>
              <w:ind w:left="57" w:right="57"/>
              <w:jc w:val="left"/>
              <w:rPr>
                <w:lang w:eastAsia="zh-CN"/>
              </w:rPr>
            </w:pPr>
          </w:p>
        </w:tc>
      </w:tr>
      <w:tr w:rsidR="007878E1"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08E4DCC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4EF5C7D5"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7878E1" w:rsidRPr="000C2E87" w:rsidRDefault="007878E1" w:rsidP="007878E1">
            <w:pPr>
              <w:pStyle w:val="TAC"/>
              <w:spacing w:before="20" w:after="20"/>
              <w:ind w:left="57" w:right="57"/>
              <w:jc w:val="left"/>
              <w:rPr>
                <w:lang w:eastAsia="zh-CN"/>
              </w:rPr>
            </w:pPr>
          </w:p>
        </w:tc>
      </w:tr>
      <w:tr w:rsidR="007878E1"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77777777" w:rsidR="007878E1" w:rsidRPr="000C2E87" w:rsidRDefault="007878E1" w:rsidP="007878E1">
            <w:pPr>
              <w:pStyle w:val="TAC"/>
              <w:spacing w:before="20" w:after="20"/>
              <w:ind w:left="57" w:right="57"/>
              <w:jc w:val="left"/>
              <w:rPr>
                <w:lang w:eastAsia="zh-CN"/>
              </w:rPr>
            </w:pPr>
          </w:p>
        </w:tc>
      </w:tr>
      <w:tr w:rsidR="007878E1"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77777777" w:rsidR="007878E1" w:rsidRPr="000C2E87" w:rsidRDefault="007878E1" w:rsidP="007878E1">
            <w:pPr>
              <w:pStyle w:val="TAC"/>
              <w:spacing w:before="20" w:after="20"/>
              <w:ind w:left="57" w:right="57"/>
              <w:jc w:val="left"/>
              <w:rPr>
                <w:lang w:eastAsia="zh-CN"/>
              </w:rPr>
            </w:pPr>
          </w:p>
        </w:tc>
      </w:tr>
      <w:tr w:rsidR="007878E1"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9B70F" w14:textId="77777777" w:rsidR="007878E1" w:rsidRPr="000C2E87" w:rsidRDefault="007878E1" w:rsidP="007878E1">
            <w:pPr>
              <w:pStyle w:val="TAC"/>
              <w:spacing w:before="20" w:after="20"/>
              <w:ind w:left="57" w:right="57"/>
              <w:jc w:val="left"/>
              <w:rPr>
                <w:lang w:eastAsia="zh-CN"/>
              </w:rPr>
            </w:pPr>
          </w:p>
        </w:tc>
      </w:tr>
      <w:tr w:rsidR="007878E1"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9A9AC" w14:textId="77777777" w:rsidR="007878E1" w:rsidRPr="000C2E87" w:rsidRDefault="007878E1" w:rsidP="007878E1">
            <w:pPr>
              <w:pStyle w:val="TAC"/>
              <w:spacing w:before="20" w:after="20"/>
              <w:ind w:left="57" w:right="57"/>
              <w:jc w:val="left"/>
              <w:rPr>
                <w:lang w:eastAsia="zh-CN"/>
              </w:rPr>
            </w:pPr>
          </w:p>
        </w:tc>
      </w:tr>
      <w:tr w:rsidR="007878E1"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7878E1" w:rsidRPr="000C2E87" w:rsidRDefault="007878E1" w:rsidP="007878E1">
            <w:pPr>
              <w:pStyle w:val="TAC"/>
              <w:spacing w:before="20" w:after="20"/>
              <w:ind w:left="57" w:right="57"/>
              <w:jc w:val="left"/>
              <w:rPr>
                <w:lang w:eastAsia="zh-CN"/>
              </w:rPr>
            </w:pPr>
          </w:p>
        </w:tc>
      </w:tr>
      <w:tr w:rsidR="007878E1"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7878E1" w:rsidRPr="000C2E87" w:rsidRDefault="007878E1" w:rsidP="007878E1">
            <w:pPr>
              <w:pStyle w:val="TAC"/>
              <w:spacing w:before="20" w:after="20"/>
              <w:ind w:left="57" w:right="57"/>
              <w:jc w:val="left"/>
              <w:rPr>
                <w:lang w:eastAsia="zh-CN"/>
              </w:rPr>
            </w:pPr>
          </w:p>
        </w:tc>
      </w:tr>
      <w:tr w:rsidR="007878E1"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7878E1" w:rsidRPr="000C2E87" w:rsidRDefault="007878E1" w:rsidP="007878E1">
            <w:pPr>
              <w:pStyle w:val="TAC"/>
              <w:spacing w:before="20" w:after="20"/>
              <w:ind w:left="57" w:right="57"/>
              <w:jc w:val="left"/>
              <w:rPr>
                <w:lang w:eastAsia="zh-CN"/>
              </w:rPr>
            </w:pPr>
          </w:p>
        </w:tc>
      </w:tr>
      <w:tr w:rsidR="007878E1"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7878E1" w:rsidRPr="000C2E87" w:rsidRDefault="007878E1" w:rsidP="007878E1">
            <w:pPr>
              <w:pStyle w:val="TAC"/>
              <w:spacing w:before="20" w:after="20"/>
              <w:ind w:left="57" w:right="57"/>
              <w:jc w:val="left"/>
              <w:rPr>
                <w:lang w:eastAsia="zh-CN"/>
              </w:rPr>
            </w:pPr>
          </w:p>
        </w:tc>
      </w:tr>
      <w:tr w:rsidR="007878E1"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7878E1" w:rsidRPr="000C2E87" w:rsidRDefault="007878E1" w:rsidP="007878E1">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rPr>
      </w:pPr>
    </w:p>
    <w:p w14:paraId="79443CD8" w14:textId="56E9CFAB" w:rsidR="003F1886" w:rsidRDefault="003F1886" w:rsidP="003F1886">
      <w:pPr>
        <w:pStyle w:val="2"/>
      </w:pPr>
      <w:r>
        <w:t>3.4 RAN sharing in RAN2</w:t>
      </w:r>
    </w:p>
    <w:tbl>
      <w:tblPr>
        <w:tblStyle w:val="ac"/>
        <w:tblW w:w="0" w:type="auto"/>
        <w:tblLook w:val="04A0" w:firstRow="1" w:lastRow="0" w:firstColumn="1" w:lastColumn="0" w:noHBand="0" w:noVBand="1"/>
      </w:tblPr>
      <w:tblGrid>
        <w:gridCol w:w="1117"/>
        <w:gridCol w:w="8740"/>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lastRenderedPageBreak/>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 xml:space="preserve">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6F0FC016" w:rsidR="003F1886"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52001890" w:rsidR="003F1886"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DA3002"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C2C95D9"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557DA4B9"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DA3002" w:rsidRPr="000C2E87" w:rsidRDefault="00DA3002" w:rsidP="00DA3002">
            <w:pPr>
              <w:pStyle w:val="TAC"/>
              <w:spacing w:before="20" w:after="20"/>
              <w:ind w:left="57" w:right="57"/>
              <w:jc w:val="left"/>
              <w:rPr>
                <w:lang w:eastAsia="zh-CN"/>
              </w:rPr>
            </w:pPr>
          </w:p>
        </w:tc>
      </w:tr>
      <w:tr w:rsidR="00DA3002"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5DAB2FBE"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0B536E68"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DA3002" w:rsidRPr="000C2E87" w:rsidRDefault="00DA3002" w:rsidP="00DA3002">
            <w:pPr>
              <w:pStyle w:val="TAC"/>
              <w:spacing w:before="20" w:after="20"/>
              <w:ind w:left="57" w:right="57"/>
              <w:jc w:val="left"/>
              <w:rPr>
                <w:lang w:eastAsia="zh-CN"/>
              </w:rPr>
            </w:pPr>
          </w:p>
        </w:tc>
      </w:tr>
      <w:tr w:rsidR="007878E1"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61FD349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49D6D62D"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7878E1" w:rsidRPr="000C2E87" w:rsidRDefault="007878E1" w:rsidP="007878E1">
            <w:pPr>
              <w:pStyle w:val="TAC"/>
              <w:spacing w:before="20" w:after="20"/>
              <w:ind w:left="57" w:right="57"/>
              <w:jc w:val="left"/>
              <w:rPr>
                <w:lang w:eastAsia="zh-CN"/>
              </w:rPr>
            </w:pPr>
          </w:p>
        </w:tc>
      </w:tr>
      <w:tr w:rsidR="007878E1"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77777777" w:rsidR="007878E1" w:rsidRPr="000C2E87" w:rsidRDefault="007878E1" w:rsidP="007878E1">
            <w:pPr>
              <w:pStyle w:val="TAC"/>
              <w:spacing w:before="20" w:after="20"/>
              <w:ind w:left="57" w:right="57"/>
              <w:jc w:val="left"/>
              <w:rPr>
                <w:lang w:eastAsia="zh-CN"/>
              </w:rPr>
            </w:pPr>
          </w:p>
        </w:tc>
      </w:tr>
      <w:tr w:rsidR="007878E1"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F7606" w14:textId="77777777" w:rsidR="007878E1" w:rsidRPr="000C2E87" w:rsidRDefault="007878E1" w:rsidP="007878E1">
            <w:pPr>
              <w:pStyle w:val="TAC"/>
              <w:spacing w:before="20" w:after="20"/>
              <w:ind w:left="57" w:right="57"/>
              <w:jc w:val="left"/>
              <w:rPr>
                <w:lang w:eastAsia="zh-CN"/>
              </w:rPr>
            </w:pPr>
          </w:p>
        </w:tc>
      </w:tr>
      <w:tr w:rsidR="007878E1"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77777777" w:rsidR="007878E1" w:rsidRPr="000C2E87" w:rsidRDefault="007878E1" w:rsidP="007878E1">
            <w:pPr>
              <w:pStyle w:val="TAC"/>
              <w:spacing w:before="20" w:after="20"/>
              <w:ind w:left="57" w:right="57"/>
              <w:jc w:val="left"/>
              <w:rPr>
                <w:lang w:eastAsia="zh-CN"/>
              </w:rPr>
            </w:pPr>
          </w:p>
        </w:tc>
      </w:tr>
      <w:tr w:rsidR="007878E1"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77777777" w:rsidR="007878E1" w:rsidRPr="000C2E87" w:rsidRDefault="007878E1" w:rsidP="007878E1">
            <w:pPr>
              <w:pStyle w:val="TAC"/>
              <w:spacing w:before="20" w:after="20"/>
              <w:ind w:left="57" w:right="57"/>
              <w:jc w:val="left"/>
              <w:rPr>
                <w:lang w:eastAsia="zh-CN"/>
              </w:rPr>
            </w:pPr>
          </w:p>
        </w:tc>
      </w:tr>
      <w:tr w:rsidR="007878E1"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7878E1" w:rsidRPr="000C2E87" w:rsidRDefault="007878E1" w:rsidP="007878E1">
            <w:pPr>
              <w:pStyle w:val="TAC"/>
              <w:spacing w:before="20" w:after="20"/>
              <w:ind w:left="57" w:right="57"/>
              <w:jc w:val="left"/>
              <w:rPr>
                <w:lang w:eastAsia="zh-CN"/>
              </w:rPr>
            </w:pPr>
          </w:p>
        </w:tc>
      </w:tr>
      <w:tr w:rsidR="007878E1"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7878E1" w:rsidRPr="000C2E87" w:rsidRDefault="007878E1" w:rsidP="007878E1">
            <w:pPr>
              <w:pStyle w:val="TAC"/>
              <w:spacing w:before="20" w:after="20"/>
              <w:ind w:left="57" w:right="57"/>
              <w:jc w:val="left"/>
              <w:rPr>
                <w:lang w:eastAsia="zh-CN"/>
              </w:rPr>
            </w:pPr>
          </w:p>
        </w:tc>
      </w:tr>
      <w:tr w:rsidR="007878E1"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7878E1" w:rsidRPr="000C2E87" w:rsidRDefault="007878E1" w:rsidP="007878E1">
            <w:pPr>
              <w:pStyle w:val="TAC"/>
              <w:spacing w:before="20" w:after="20"/>
              <w:ind w:left="57" w:right="57"/>
              <w:jc w:val="left"/>
              <w:rPr>
                <w:lang w:eastAsia="zh-CN"/>
              </w:rPr>
            </w:pPr>
          </w:p>
        </w:tc>
      </w:tr>
      <w:tr w:rsidR="007878E1"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7878E1" w:rsidRPr="000C2E87" w:rsidRDefault="007878E1" w:rsidP="007878E1">
            <w:pPr>
              <w:pStyle w:val="TAC"/>
              <w:spacing w:before="20" w:after="20"/>
              <w:ind w:left="57" w:right="57"/>
              <w:jc w:val="left"/>
              <w:rPr>
                <w:lang w:eastAsia="zh-CN"/>
              </w:rPr>
            </w:pPr>
          </w:p>
        </w:tc>
      </w:tr>
      <w:tr w:rsidR="007878E1"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7878E1" w:rsidRPr="000C2E87" w:rsidRDefault="007878E1" w:rsidP="007878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7878E1" w:rsidRPr="000C2E87" w:rsidRDefault="007878E1" w:rsidP="007878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7878E1" w:rsidRPr="000C2E87" w:rsidRDefault="007878E1" w:rsidP="007878E1">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lang w:eastAsia="zh-CN"/>
        </w:rPr>
      </w:pPr>
      <w:r>
        <w:rPr>
          <w:rFonts w:hint="eastAsia"/>
          <w:lang w:eastAsia="zh-CN"/>
        </w:rPr>
        <w:t>I</w:t>
      </w:r>
      <w:r>
        <w:rPr>
          <w:lang w:eastAsia="zh-CN"/>
        </w:rPr>
        <w:t>f consensus c</w:t>
      </w:r>
      <w:bookmarkStart w:id="11" w:name="_GoBack"/>
      <w:bookmarkEnd w:id="11"/>
      <w:r>
        <w:rPr>
          <w:lang w:eastAsia="zh-CN"/>
        </w:rPr>
        <w:t xml:space="preserve">an be achieved on above aspects, the LS could be sent to SA2 with the RAN2 agreements. </w:t>
      </w:r>
    </w:p>
    <w:p w14:paraId="791932F2" w14:textId="7B2FEEC1" w:rsidR="00B24DA4" w:rsidRDefault="00E655F5" w:rsidP="00B24DA4">
      <w:pPr>
        <w:pStyle w:val="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1"/>
      </w:pPr>
      <w:r>
        <w:t>5</w:t>
      </w:r>
      <w:r w:rsidRPr="006E13D1">
        <w:tab/>
      </w:r>
      <w:r>
        <w:t>References</w:t>
      </w:r>
    </w:p>
    <w:p w14:paraId="2F75FE6D" w14:textId="77777777" w:rsidR="004B104E" w:rsidRDefault="004B104E" w:rsidP="004B104E">
      <w:pPr>
        <w:pStyle w:val="ab"/>
        <w:numPr>
          <w:ilvl w:val="0"/>
          <w:numId w:val="9"/>
        </w:numPr>
        <w:ind w:firstLineChars="0"/>
      </w:pPr>
      <w:r>
        <w:t>R2-2200552</w:t>
      </w:r>
      <w:r>
        <w:tab/>
        <w:t>RAN sharing</w:t>
      </w:r>
      <w:r>
        <w:tab/>
        <w:t>MediaTek Inc., CATT, OPPO, Qualcomm Incorporated, ZTE, Huawei, HiSilicon, Apple, InterDigital</w:t>
      </w:r>
    </w:p>
    <w:p w14:paraId="5CAE5584" w14:textId="77777777" w:rsidR="004B104E" w:rsidRDefault="004B104E" w:rsidP="004B104E">
      <w:pPr>
        <w:pStyle w:val="ab"/>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ab"/>
        <w:numPr>
          <w:ilvl w:val="0"/>
          <w:numId w:val="9"/>
        </w:numPr>
        <w:ind w:firstLineChars="0"/>
      </w:pPr>
      <w:r>
        <w:t>R2-2201158</w:t>
      </w:r>
      <w:r>
        <w:tab/>
        <w:t>Remaining issues on control plane for L2 sidelink relay</w:t>
      </w:r>
      <w:r>
        <w:tab/>
        <w:t>Ericsson</w:t>
      </w:r>
    </w:p>
    <w:p w14:paraId="34E63C64" w14:textId="77777777" w:rsidR="004B104E" w:rsidRDefault="004B104E" w:rsidP="004B104E">
      <w:pPr>
        <w:pStyle w:val="ab"/>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ab"/>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ab"/>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ab"/>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0E03" w14:textId="77777777" w:rsidR="00746B98" w:rsidRDefault="00746B98">
      <w:r>
        <w:separator/>
      </w:r>
    </w:p>
  </w:endnote>
  <w:endnote w:type="continuationSeparator" w:id="0">
    <w:p w14:paraId="732EBF0E" w14:textId="77777777" w:rsidR="00746B98" w:rsidRDefault="00746B98">
      <w:r>
        <w:continuationSeparator/>
      </w:r>
    </w:p>
  </w:endnote>
  <w:endnote w:type="continuationNotice" w:id="1">
    <w:p w14:paraId="1D8E7C43" w14:textId="77777777" w:rsidR="00746B98" w:rsidRDefault="00746B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99000" w14:textId="77777777" w:rsidR="00746B98" w:rsidRDefault="00746B98">
      <w:r>
        <w:separator/>
      </w:r>
    </w:p>
  </w:footnote>
  <w:footnote w:type="continuationSeparator" w:id="0">
    <w:p w14:paraId="25F1AEB5" w14:textId="77777777" w:rsidR="00746B98" w:rsidRDefault="00746B98">
      <w:r>
        <w:continuationSeparator/>
      </w:r>
    </w:p>
  </w:footnote>
  <w:footnote w:type="continuationNotice" w:id="1">
    <w:p w14:paraId="7132D342" w14:textId="77777777" w:rsidR="00746B98" w:rsidRDefault="00746B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9D1945"/>
    <w:multiLevelType w:val="hybridMultilevel"/>
    <w:tmpl w:val="5F7C6FE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CD3382E"/>
    <w:multiLevelType w:val="hybridMultilevel"/>
    <w:tmpl w:val="D212B6C4"/>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hybridMultilevel"/>
    <w:tmpl w:val="D97C060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4A23DC"/>
    <w:multiLevelType w:val="hybridMultilevel"/>
    <w:tmpl w:val="C79C2C6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7"/>
  </w:num>
  <w:num w:numId="9">
    <w:abstractNumId w:val="11"/>
  </w:num>
  <w:num w:numId="10">
    <w:abstractNumId w:val="8"/>
  </w:num>
  <w:num w:numId="11">
    <w:abstractNumId w:val="1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44F4"/>
    <w:rsid w:val="000D58AB"/>
    <w:rsid w:val="000D6AD6"/>
    <w:rsid w:val="000E0285"/>
    <w:rsid w:val="00112F1A"/>
    <w:rsid w:val="00117375"/>
    <w:rsid w:val="00145075"/>
    <w:rsid w:val="00146EC1"/>
    <w:rsid w:val="001741A0"/>
    <w:rsid w:val="0017519F"/>
    <w:rsid w:val="00175FA0"/>
    <w:rsid w:val="00194CD0"/>
    <w:rsid w:val="001B49C9"/>
    <w:rsid w:val="001C1AFE"/>
    <w:rsid w:val="001C23F4"/>
    <w:rsid w:val="001C4F79"/>
    <w:rsid w:val="001E0263"/>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42CB4"/>
    <w:rsid w:val="0035462D"/>
    <w:rsid w:val="0036459E"/>
    <w:rsid w:val="00364B41"/>
    <w:rsid w:val="003775A5"/>
    <w:rsid w:val="00383096"/>
    <w:rsid w:val="0038504D"/>
    <w:rsid w:val="0039346C"/>
    <w:rsid w:val="003A41EF"/>
    <w:rsid w:val="003B40AD"/>
    <w:rsid w:val="003C4E37"/>
    <w:rsid w:val="003C7362"/>
    <w:rsid w:val="003D6EEE"/>
    <w:rsid w:val="003E16BE"/>
    <w:rsid w:val="003E7137"/>
    <w:rsid w:val="003F1886"/>
    <w:rsid w:val="003F4E28"/>
    <w:rsid w:val="004006E8"/>
    <w:rsid w:val="00401855"/>
    <w:rsid w:val="00404E4D"/>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A49C6"/>
    <w:rsid w:val="005A69A5"/>
    <w:rsid w:val="005E2804"/>
    <w:rsid w:val="005F6989"/>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46B98"/>
    <w:rsid w:val="00757D40"/>
    <w:rsid w:val="00761F44"/>
    <w:rsid w:val="007662B5"/>
    <w:rsid w:val="00781F0F"/>
    <w:rsid w:val="00785684"/>
    <w:rsid w:val="0078727C"/>
    <w:rsid w:val="007878E1"/>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2967"/>
    <w:rsid w:val="00C92C93"/>
    <w:rsid w:val="00CA174A"/>
    <w:rsid w:val="00CA3D0C"/>
    <w:rsid w:val="00CA654B"/>
    <w:rsid w:val="00CB72B8"/>
    <w:rsid w:val="00CD4C7B"/>
    <w:rsid w:val="00CD58FE"/>
    <w:rsid w:val="00CE0292"/>
    <w:rsid w:val="00D07863"/>
    <w:rsid w:val="00D15A34"/>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0FB211D-674B-4B8A-BB1F-35AFD009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7AFA"/>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rsid w:val="004B104E"/>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ab">
    <w:name w:val="List Paragraph"/>
    <w:basedOn w:val="a"/>
    <w:uiPriority w:val="34"/>
    <w:qFormat/>
    <w:rsid w:val="00A01D82"/>
    <w:pPr>
      <w:ind w:firstLineChars="200" w:firstLine="420"/>
    </w:pPr>
  </w:style>
  <w:style w:type="character" w:customStyle="1" w:styleId="10">
    <w:name w:val="标题 1 字符"/>
    <w:basedOn w:val="a0"/>
    <w:link w:val="1"/>
    <w:rsid w:val="004B104E"/>
    <w:rPr>
      <w:rFonts w:ascii="Arial" w:hAnsi="Arial"/>
      <w:sz w:val="36"/>
      <w:lang w:eastAsia="en-US"/>
    </w:rPr>
  </w:style>
  <w:style w:type="table" w:styleId="ac">
    <w:name w:val="Table Grid"/>
    <w:basedOn w:val="a1"/>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20">
    <w:name w:val="标题 2 字符"/>
    <w:basedOn w:val="a0"/>
    <w:link w:val="2"/>
    <w:rsid w:val="00251025"/>
    <w:rPr>
      <w:rFonts w:ascii="Arial" w:hAnsi="Arial"/>
      <w:sz w:val="32"/>
      <w:lang w:eastAsia="en-US"/>
    </w:rPr>
  </w:style>
  <w:style w:type="character" w:customStyle="1" w:styleId="30">
    <w:name w:val="标题 3 字符"/>
    <w:basedOn w:val="a0"/>
    <w:link w:val="3"/>
    <w:rsid w:val="00F03225"/>
    <w:rPr>
      <w:rFonts w:eastAsia="Times New Roman"/>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24566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OPPO (Bingxue) </cp:lastModifiedBy>
  <cp:revision>2</cp:revision>
  <dcterms:created xsi:type="dcterms:W3CDTF">2022-01-18T02:35:00Z</dcterms:created>
  <dcterms:modified xsi:type="dcterms:W3CDTF">2022-01-18T02:35:00Z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