
<file path=[Content_Types].xml><?xml version="1.0" encoding="utf-8"?>
<Types xmlns="http://schemas.openxmlformats.org/package/2006/content-types">
  <Default Extension="tmp"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w:t>
      </w:r>
      <w:proofErr w:type="gramStart"/>
      <w:r w:rsidR="000A2673" w:rsidRPr="000A2673">
        <w:rPr>
          <w:rFonts w:ascii="Arial" w:hAnsi="Arial" w:cs="Arial"/>
          <w:b/>
          <w:bCs/>
          <w:color w:val="auto"/>
          <w:sz w:val="22"/>
          <w:szCs w:val="22"/>
          <w:lang w:eastAsia="zh-CN"/>
        </w:rPr>
        <w:t>][</w:t>
      </w:r>
      <w:proofErr w:type="gramEnd"/>
      <w:r w:rsidR="000A2673" w:rsidRPr="000A2673">
        <w:rPr>
          <w:rFonts w:ascii="Arial" w:hAnsi="Arial" w:cs="Arial"/>
          <w:b/>
          <w:bCs/>
          <w:color w:val="auto"/>
          <w:sz w:val="22"/>
          <w:szCs w:val="22"/>
          <w:lang w:eastAsia="zh-CN"/>
        </w:rPr>
        <w:t>503][</w:t>
      </w:r>
      <w:proofErr w:type="spellStart"/>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w:t>
      </w:r>
      <w:proofErr w:type="gramStart"/>
      <w:r w:rsidR="000A2673" w:rsidRPr="000A2673">
        <w:rPr>
          <w:i/>
          <w:lang w:val="en-GB" w:eastAsia="zh-CN"/>
        </w:rPr>
        <w:t>][</w:t>
      </w:r>
      <w:proofErr w:type="gramEnd"/>
      <w:r w:rsidR="000A2673" w:rsidRPr="000A2673">
        <w:rPr>
          <w:i/>
          <w:lang w:val="en-GB" w:eastAsia="zh-CN"/>
        </w:rPr>
        <w:t>503][</w:t>
      </w:r>
      <w:proofErr w:type="spellStart"/>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[AT116bis-e][503][</w:t>
      </w:r>
      <w:proofErr w:type="spellStart"/>
      <w:r w:rsidRPr="000A2673">
        <w:rPr>
          <w:i/>
        </w:rPr>
        <w:t>IIoT</w:t>
      </w:r>
      <w:proofErr w:type="spellEnd"/>
      <w:r w:rsidRPr="000A2673">
        <w:rPr>
          <w:i/>
        </w:rPr>
        <w:t xml:space="preserve">] </w:t>
      </w:r>
      <w:proofErr w:type="spellStart"/>
      <w:r w:rsidRPr="000A2673">
        <w:rPr>
          <w:i/>
        </w:rPr>
        <w:t>Tsynch</w:t>
      </w:r>
      <w:proofErr w:type="spellEnd"/>
      <w:r w:rsidRPr="000A2673">
        <w:rPr>
          <w:i/>
        </w:rPr>
        <w:t xml:space="preserve">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691651EC" w:rsidR="00AF1802" w:rsidRPr="00863337" w:rsidRDefault="00AF1802" w:rsidP="00146A06"/>
        </w:tc>
        <w:tc>
          <w:tcPr>
            <w:tcW w:w="2835" w:type="dxa"/>
            <w:tcMar>
              <w:top w:w="0" w:type="dxa"/>
              <w:left w:w="108" w:type="dxa"/>
              <w:bottom w:w="0" w:type="dxa"/>
              <w:right w:w="108" w:type="dxa"/>
            </w:tcMar>
          </w:tcPr>
          <w:p w14:paraId="06691CD9" w14:textId="7DC426ED" w:rsidR="00AF1802" w:rsidRPr="00863337" w:rsidRDefault="00AF1802" w:rsidP="00146A06"/>
        </w:tc>
        <w:tc>
          <w:tcPr>
            <w:tcW w:w="5108" w:type="dxa"/>
          </w:tcPr>
          <w:p w14:paraId="098476E5" w14:textId="363A8319" w:rsidR="00AF1802" w:rsidRPr="00863337" w:rsidRDefault="00AF1802" w:rsidP="00146A06"/>
        </w:tc>
      </w:tr>
      <w:tr w:rsidR="00AF1802" w:rsidRPr="00863337" w14:paraId="4659A6F0" w14:textId="77777777" w:rsidTr="00146A06">
        <w:tc>
          <w:tcPr>
            <w:tcW w:w="1696" w:type="dxa"/>
            <w:tcMar>
              <w:top w:w="0" w:type="dxa"/>
              <w:left w:w="108" w:type="dxa"/>
              <w:bottom w:w="0" w:type="dxa"/>
              <w:right w:w="108" w:type="dxa"/>
            </w:tcMar>
            <w:vAlign w:val="center"/>
          </w:tcPr>
          <w:p w14:paraId="42FD36C9" w14:textId="116F41E0" w:rsidR="00AF1802" w:rsidRPr="00863337" w:rsidRDefault="00AF1802" w:rsidP="00146A06"/>
        </w:tc>
        <w:tc>
          <w:tcPr>
            <w:tcW w:w="2835" w:type="dxa"/>
            <w:tcMar>
              <w:top w:w="0" w:type="dxa"/>
              <w:left w:w="108" w:type="dxa"/>
              <w:bottom w:w="0" w:type="dxa"/>
              <w:right w:w="108" w:type="dxa"/>
            </w:tcMar>
          </w:tcPr>
          <w:p w14:paraId="072B9B6F" w14:textId="1436B29F" w:rsidR="00AF1802" w:rsidRPr="00863337" w:rsidRDefault="00AF1802" w:rsidP="00146A06"/>
        </w:tc>
        <w:tc>
          <w:tcPr>
            <w:tcW w:w="5108" w:type="dxa"/>
          </w:tcPr>
          <w:p w14:paraId="2EF69FB5" w14:textId="1851C672" w:rsidR="00AF1802" w:rsidRPr="00863337" w:rsidRDefault="00AF1802" w:rsidP="00146A06"/>
        </w:tc>
      </w:tr>
      <w:tr w:rsidR="00AF1802" w:rsidRPr="00863337" w14:paraId="4DE54D27" w14:textId="77777777" w:rsidTr="00146A06">
        <w:tc>
          <w:tcPr>
            <w:tcW w:w="1696" w:type="dxa"/>
            <w:tcMar>
              <w:top w:w="0" w:type="dxa"/>
              <w:left w:w="108" w:type="dxa"/>
              <w:bottom w:w="0" w:type="dxa"/>
              <w:right w:w="108" w:type="dxa"/>
            </w:tcMar>
            <w:vAlign w:val="center"/>
          </w:tcPr>
          <w:p w14:paraId="78662A43" w14:textId="594566E1" w:rsidR="00AF1802" w:rsidRPr="00863337" w:rsidRDefault="00AF1802" w:rsidP="00146A06"/>
        </w:tc>
        <w:tc>
          <w:tcPr>
            <w:tcW w:w="2835" w:type="dxa"/>
            <w:tcMar>
              <w:top w:w="0" w:type="dxa"/>
              <w:left w:w="108" w:type="dxa"/>
              <w:bottom w:w="0" w:type="dxa"/>
              <w:right w:w="108" w:type="dxa"/>
            </w:tcMar>
          </w:tcPr>
          <w:p w14:paraId="02704DD2" w14:textId="2C0F127F" w:rsidR="00AF1802" w:rsidRPr="00863337" w:rsidRDefault="00AF1802" w:rsidP="00146A06"/>
        </w:tc>
        <w:tc>
          <w:tcPr>
            <w:tcW w:w="5108" w:type="dxa"/>
          </w:tcPr>
          <w:p w14:paraId="29661FF9" w14:textId="743EE61E" w:rsidR="00AF1802" w:rsidRPr="00863337" w:rsidRDefault="00AF1802" w:rsidP="00146A06"/>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7AC59B2" w:rsidR="00AF1802" w:rsidRPr="00863337" w:rsidRDefault="00AF1802" w:rsidP="00146A06"/>
        </w:tc>
        <w:tc>
          <w:tcPr>
            <w:tcW w:w="2835" w:type="dxa"/>
            <w:tcMar>
              <w:top w:w="0" w:type="dxa"/>
              <w:left w:w="108" w:type="dxa"/>
              <w:bottom w:w="0" w:type="dxa"/>
              <w:right w:w="108" w:type="dxa"/>
            </w:tcMar>
          </w:tcPr>
          <w:p w14:paraId="1FCF7EC0" w14:textId="54DFC599" w:rsidR="00AF1802" w:rsidRPr="00863337" w:rsidRDefault="00AF1802" w:rsidP="00146A06"/>
        </w:tc>
        <w:tc>
          <w:tcPr>
            <w:tcW w:w="5108" w:type="dxa"/>
          </w:tcPr>
          <w:p w14:paraId="763E539A" w14:textId="5688B049" w:rsidR="00AF1802" w:rsidRPr="00863337" w:rsidRDefault="00AF1802" w:rsidP="00146A06"/>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af3"/>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af3"/>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B4E49">
            <w:pPr>
              <w:numPr>
                <w:ilvl w:val="0"/>
                <w:numId w:val="25"/>
              </w:numPr>
              <w:overflowPunct/>
              <w:autoSpaceDE/>
              <w:autoSpaceDN/>
              <w:adjustRightInd/>
              <w:spacing w:after="0"/>
            </w:pPr>
            <w:r w:rsidRPr="00A02671">
              <w:t xml:space="preserve">Support RTT-based PDC method </w:t>
            </w:r>
          </w:p>
          <w:p w14:paraId="3A3067F8" w14:textId="77777777" w:rsidR="005B4E49" w:rsidRPr="00A02671" w:rsidRDefault="005B4E49" w:rsidP="005B4E49">
            <w:pPr>
              <w:numPr>
                <w:ilvl w:val="0"/>
                <w:numId w:val="25"/>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F274CE">
            <w:pPr>
              <w:numPr>
                <w:ilvl w:val="1"/>
                <w:numId w:val="25"/>
              </w:numPr>
              <w:overflowPunct/>
              <w:autoSpaceDE/>
              <w:autoSpaceDN/>
              <w:adjustRightInd/>
              <w:spacing w:after="0"/>
              <w:rPr>
                <w:bCs/>
              </w:rPr>
            </w:pPr>
            <w:r w:rsidRPr="00A02671">
              <w:lastRenderedPageBreak/>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lastRenderedPageBreak/>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much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proofErr w:type="spellStart"/>
      <w:r w:rsidR="0045214F">
        <w:t>io</w:t>
      </w:r>
      <w:proofErr w:type="spellEnd"/>
      <w:r w:rsidR="0045214F">
        <w:t xml:space="preserve"> interface overhead involved in PD estimation.</w:t>
      </w:r>
    </w:p>
    <w:p w14:paraId="46160922" w14:textId="5B67C245" w:rsidR="0045214F" w:rsidRDefault="0045214F" w:rsidP="00222966">
      <w:pPr>
        <w:rPr>
          <w:rFonts w:eastAsiaTheme="minorEastAsia"/>
          <w:lang w:val="en-GB" w:eastAsia="zh-CN"/>
        </w:rPr>
      </w:pPr>
      <w:r w:rsidRPr="0045214F">
        <w:rPr>
          <w:rFonts w:eastAsiaTheme="minorEastAsia"/>
          <w:lang w:val="en-GB" w:eastAsia="zh-CN"/>
        </w:rPr>
        <w:t>So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77777777" w:rsidR="00D97784" w:rsidRDefault="00D97784" w:rsidP="00D97784">
            <w:pPr>
              <w:spacing w:after="0" w:line="360" w:lineRule="auto"/>
            </w:pPr>
          </w:p>
        </w:tc>
        <w:tc>
          <w:tcPr>
            <w:tcW w:w="1417" w:type="dxa"/>
            <w:shd w:val="clear" w:color="auto" w:fill="auto"/>
            <w:vAlign w:val="center"/>
          </w:tcPr>
          <w:p w14:paraId="18CD438C" w14:textId="77777777" w:rsidR="00D97784" w:rsidRDefault="00D97784" w:rsidP="00D97784">
            <w:pPr>
              <w:spacing w:after="0" w:line="360" w:lineRule="auto"/>
            </w:pPr>
          </w:p>
        </w:tc>
        <w:tc>
          <w:tcPr>
            <w:tcW w:w="6662" w:type="dxa"/>
          </w:tcPr>
          <w:p w14:paraId="15A51692" w14:textId="77777777" w:rsidR="00D97784" w:rsidRDefault="00D97784" w:rsidP="00D97784">
            <w:pPr>
              <w:spacing w:after="0" w:line="360" w:lineRule="auto"/>
            </w:pPr>
          </w:p>
        </w:tc>
      </w:tr>
      <w:tr w:rsidR="00D97784" w14:paraId="07A793FF" w14:textId="77777777" w:rsidTr="00D97784">
        <w:tc>
          <w:tcPr>
            <w:tcW w:w="1555" w:type="dxa"/>
            <w:shd w:val="clear" w:color="auto" w:fill="auto"/>
            <w:vAlign w:val="center"/>
          </w:tcPr>
          <w:p w14:paraId="65C35E3F" w14:textId="77777777" w:rsidR="00D97784" w:rsidRDefault="00D97784" w:rsidP="00D97784">
            <w:pPr>
              <w:spacing w:after="0" w:line="360" w:lineRule="auto"/>
            </w:pPr>
          </w:p>
        </w:tc>
        <w:tc>
          <w:tcPr>
            <w:tcW w:w="1417" w:type="dxa"/>
            <w:shd w:val="clear" w:color="auto" w:fill="auto"/>
            <w:vAlign w:val="center"/>
          </w:tcPr>
          <w:p w14:paraId="130394FE" w14:textId="77777777" w:rsidR="00D97784" w:rsidRDefault="00D97784" w:rsidP="00D97784">
            <w:pPr>
              <w:spacing w:after="0" w:line="360" w:lineRule="auto"/>
            </w:pP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77777777" w:rsidR="0045214F" w:rsidRDefault="0045214F" w:rsidP="00755CAE">
            <w:pPr>
              <w:spacing w:after="0" w:line="360" w:lineRule="auto"/>
            </w:pPr>
          </w:p>
        </w:tc>
        <w:tc>
          <w:tcPr>
            <w:tcW w:w="1417" w:type="dxa"/>
            <w:shd w:val="clear" w:color="auto" w:fill="auto"/>
            <w:vAlign w:val="center"/>
          </w:tcPr>
          <w:p w14:paraId="0312C7CC" w14:textId="77777777" w:rsidR="0045214F" w:rsidRDefault="0045214F" w:rsidP="00755CAE">
            <w:pPr>
              <w:spacing w:after="0" w:line="360" w:lineRule="auto"/>
            </w:pP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7777777" w:rsidR="0045214F" w:rsidRDefault="0045214F" w:rsidP="00755CAE">
            <w:pPr>
              <w:spacing w:after="0" w:line="360" w:lineRule="auto"/>
            </w:pPr>
          </w:p>
        </w:tc>
        <w:tc>
          <w:tcPr>
            <w:tcW w:w="1417" w:type="dxa"/>
            <w:shd w:val="clear" w:color="auto" w:fill="auto"/>
            <w:vAlign w:val="center"/>
          </w:tcPr>
          <w:p w14:paraId="678B1C0F" w14:textId="77777777" w:rsidR="0045214F" w:rsidRDefault="0045214F" w:rsidP="00755CAE">
            <w:pPr>
              <w:spacing w:after="0" w:line="360" w:lineRule="auto"/>
            </w:pPr>
          </w:p>
        </w:tc>
        <w:tc>
          <w:tcPr>
            <w:tcW w:w="6662" w:type="dxa"/>
          </w:tcPr>
          <w:p w14:paraId="7F0F6CF5" w14:textId="77777777" w:rsidR="0045214F" w:rsidRDefault="0045214F" w:rsidP="00755CAE">
            <w:pPr>
              <w:spacing w:after="0" w:line="360" w:lineRule="auto"/>
            </w:pPr>
          </w:p>
        </w:tc>
      </w:tr>
    </w:tbl>
    <w:p w14:paraId="7FD847AE" w14:textId="77777777" w:rsidR="00D97784" w:rsidRDefault="00D97784" w:rsidP="00D97784">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 xml:space="preserve">RAN1 assumes that RTT-based PDC can be performed at UE side or at </w:t>
      </w:r>
      <w:proofErr w:type="spellStart"/>
      <w:r>
        <w:rPr>
          <w:rFonts w:eastAsia="Arial Unicode MS"/>
          <w:lang w:val="en-GB" w:eastAsia="zh-CN"/>
        </w:rPr>
        <w:t>gNB</w:t>
      </w:r>
      <w:proofErr w:type="spellEnd"/>
      <w:r>
        <w:rPr>
          <w:rFonts w:eastAsia="Arial Unicode MS"/>
          <w:lang w:val="en-GB" w:eastAsia="zh-CN"/>
        </w:rPr>
        <w:t xml:space="preserve">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af3"/>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a9"/>
              <w:rPr>
                <w:rFonts w:eastAsia="Arial Unicode MS"/>
                <w:lang w:val="en-GB" w:eastAsia="zh-CN"/>
              </w:rPr>
            </w:pPr>
            <w:r w:rsidRPr="00674530">
              <w:rPr>
                <w:b/>
                <w:lang w:eastAsia="zh-CN"/>
              </w:rPr>
              <w:lastRenderedPageBreak/>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lastRenderedPageBreak/>
              <w:t>R2-2200611</w:t>
            </w:r>
            <w:r>
              <w:rPr>
                <w:rFonts w:eastAsiaTheme="minorEastAsia"/>
                <w:lang w:val="en-GB" w:eastAsia="zh-CN"/>
              </w:rPr>
              <w:t>[7]</w:t>
            </w:r>
          </w:p>
        </w:tc>
        <w:tc>
          <w:tcPr>
            <w:tcW w:w="8079" w:type="dxa"/>
          </w:tcPr>
          <w:p w14:paraId="1DE86AE4" w14:textId="77777777" w:rsidR="005A76FE" w:rsidRDefault="005A76FE" w:rsidP="001E68BF">
            <w:pPr>
              <w:rPr>
                <w:lang w:val="en-US"/>
              </w:rPr>
            </w:pPr>
            <w:proofErr w:type="spellStart"/>
            <w:r>
              <w:rPr>
                <w:b/>
                <w:lang w:val="en-US"/>
              </w:rPr>
              <w:t>OptionA</w:t>
            </w:r>
            <w:proofErr w:type="spellEnd"/>
            <w:r>
              <w:rPr>
                <w:b/>
                <w:lang w:val="en-US"/>
              </w:rPr>
              <w:t xml:space="preserve"> (one step exchange)</w:t>
            </w:r>
            <w:r>
              <w:rPr>
                <w:lang w:val="en-US"/>
              </w:rPr>
              <w:t xml:space="preserve">: </w:t>
            </w:r>
            <w:proofErr w:type="spellStart"/>
            <w:r>
              <w:rPr>
                <w:lang w:val="en-US"/>
              </w:rPr>
              <w:t>gNB</w:t>
            </w:r>
            <w:proofErr w:type="spellEnd"/>
            <w:r>
              <w:rPr>
                <w:lang w:val="en-US"/>
              </w:rPr>
              <w:t xml:space="preserve"> decides sends </w:t>
            </w:r>
            <w:proofErr w:type="spellStart"/>
            <w:r>
              <w:rPr>
                <w:lang w:val="en-US"/>
              </w:rPr>
              <w:t>gNB</w:t>
            </w:r>
            <w:proofErr w:type="spellEnd"/>
            <w:r>
              <w:rPr>
                <w:lang w:val="en-US"/>
              </w:rPr>
              <w:t xml:space="preserve"> Rx-</w:t>
            </w:r>
            <w:proofErr w:type="spellStart"/>
            <w:r>
              <w:rPr>
                <w:lang w:val="en-US"/>
              </w:rPr>
              <w:t>Tx</w:t>
            </w:r>
            <w:proofErr w:type="spellEnd"/>
            <w:r>
              <w:rPr>
                <w:lang w:val="en-US"/>
              </w:rPr>
              <w:t xml:space="preserve"> timing difference to UE when it is needed. UE directly calculates the PDC based on </w:t>
            </w:r>
            <w:proofErr w:type="spellStart"/>
            <w:r>
              <w:rPr>
                <w:lang w:val="en-US"/>
              </w:rPr>
              <w:t>gNB</w:t>
            </w:r>
            <w:proofErr w:type="spellEnd"/>
            <w:r>
              <w:rPr>
                <w:lang w:val="en-US"/>
              </w:rPr>
              <w:t xml:space="preserve"> Rx-</w:t>
            </w:r>
            <w:proofErr w:type="spellStart"/>
            <w:r>
              <w:rPr>
                <w:lang w:val="en-US"/>
              </w:rPr>
              <w:t>Tx</w:t>
            </w:r>
            <w:proofErr w:type="spellEnd"/>
            <w:r>
              <w:rPr>
                <w:lang w:val="en-US"/>
              </w:rPr>
              <w:t xml:space="preserve"> timing difference and UE Rx-</w:t>
            </w:r>
            <w:proofErr w:type="spellStart"/>
            <w:r>
              <w:rPr>
                <w:lang w:val="en-US"/>
              </w:rPr>
              <w:t>Tx</w:t>
            </w:r>
            <w:proofErr w:type="spellEnd"/>
            <w:r>
              <w:rPr>
                <w:lang w:val="en-US"/>
              </w:rPr>
              <w:t xml:space="preserve"> timing difference.</w:t>
            </w:r>
          </w:p>
          <w:p w14:paraId="78596745" w14:textId="77777777" w:rsidR="005A76FE" w:rsidRDefault="005A76FE" w:rsidP="001E68BF">
            <w:pPr>
              <w:rPr>
                <w:lang w:val="en-US"/>
              </w:rPr>
            </w:pPr>
            <w:proofErr w:type="spellStart"/>
            <w:r>
              <w:rPr>
                <w:b/>
                <w:lang w:val="en-US"/>
              </w:rPr>
              <w:t>OptionB</w:t>
            </w:r>
            <w:proofErr w:type="spellEnd"/>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w:t>
            </w:r>
            <w:proofErr w:type="spellStart"/>
            <w:r>
              <w:rPr>
                <w:lang w:val="en-US"/>
              </w:rPr>
              <w:t>Tx</w:t>
            </w:r>
            <w:proofErr w:type="spellEnd"/>
            <w:r>
              <w:rPr>
                <w:lang w:val="en-US"/>
              </w:rPr>
              <w:t xml:space="preserve"> timing difference to </w:t>
            </w:r>
            <w:proofErr w:type="spellStart"/>
            <w:r>
              <w:rPr>
                <w:lang w:val="en-US"/>
              </w:rPr>
              <w:t>gNB</w:t>
            </w:r>
            <w:proofErr w:type="spellEnd"/>
            <w:r>
              <w:rPr>
                <w:lang w:val="en-US"/>
              </w:rPr>
              <w:t xml:space="preserve"> when it is needed. 2</w:t>
            </w:r>
            <w:r w:rsidRPr="00E306CD">
              <w:rPr>
                <w:vertAlign w:val="superscript"/>
                <w:lang w:val="en-US"/>
              </w:rPr>
              <w:t>nd</w:t>
            </w:r>
            <w:r>
              <w:rPr>
                <w:lang w:val="en-US"/>
              </w:rPr>
              <w:t xml:space="preserve"> step is </w:t>
            </w:r>
            <w:proofErr w:type="spellStart"/>
            <w:r>
              <w:rPr>
                <w:lang w:val="en-US"/>
              </w:rPr>
              <w:t>gNB</w:t>
            </w:r>
            <w:proofErr w:type="spellEnd"/>
            <w:r>
              <w:rPr>
                <w:lang w:val="en-US"/>
              </w:rPr>
              <w:t xml:space="preserve"> calculates the PDC based on</w:t>
            </w:r>
            <w:r w:rsidRPr="00E306CD">
              <w:rPr>
                <w:lang w:val="en-US"/>
              </w:rPr>
              <w:t xml:space="preserve"> </w:t>
            </w:r>
            <w:proofErr w:type="spellStart"/>
            <w:r>
              <w:rPr>
                <w:lang w:val="en-US"/>
              </w:rPr>
              <w:t>gNB</w:t>
            </w:r>
            <w:proofErr w:type="spellEnd"/>
            <w:r>
              <w:rPr>
                <w:lang w:val="en-US"/>
              </w:rPr>
              <w:t xml:space="preserve"> Rx-</w:t>
            </w:r>
            <w:proofErr w:type="spellStart"/>
            <w:r>
              <w:rPr>
                <w:lang w:val="en-US"/>
              </w:rPr>
              <w:t>Tx</w:t>
            </w:r>
            <w:proofErr w:type="spellEnd"/>
            <w:r>
              <w:rPr>
                <w:lang w:val="en-US"/>
              </w:rPr>
              <w:t xml:space="preserve"> timing difference and UE Rx-</w:t>
            </w:r>
            <w:proofErr w:type="spellStart"/>
            <w:r>
              <w:rPr>
                <w:lang w:val="en-US"/>
              </w:rPr>
              <w:t>Tx</w:t>
            </w:r>
            <w:proofErr w:type="spellEnd"/>
            <w:r>
              <w:rPr>
                <w:lang w:val="en-US"/>
              </w:rPr>
              <w:t xml:space="preserve"> timing difference, and send the calculated PDC to UE.</w:t>
            </w:r>
          </w:p>
          <w:p w14:paraId="2E7FF796" w14:textId="77777777" w:rsidR="005A76FE" w:rsidRDefault="005A76FE" w:rsidP="001E68BF">
            <w:pPr>
              <w:pStyle w:val="a9"/>
              <w:rPr>
                <w:lang w:val="en-US"/>
              </w:rPr>
            </w:pPr>
            <w:r>
              <w:rPr>
                <w:lang w:val="en-US"/>
              </w:rPr>
              <w:t xml:space="preserve">Since in RAN2 115e meeting, we agreed that </w:t>
            </w:r>
            <w:proofErr w:type="spellStart"/>
            <w:r>
              <w:rPr>
                <w:lang w:val="en-US"/>
              </w:rPr>
              <w:t>gNB</w:t>
            </w:r>
            <w:proofErr w:type="spellEnd"/>
            <w:r>
              <w:rPr>
                <w:lang w:val="en-US"/>
              </w:rPr>
              <w:t xml:space="preserve"> pre-compensation is not precluded for RTT measurement as following. Therefore both Option A and B should be supported.</w:t>
            </w:r>
          </w:p>
          <w:p w14:paraId="151CDCF9" w14:textId="7E4A03B7" w:rsidR="005A76FE" w:rsidRPr="000C4F98" w:rsidRDefault="005A76FE" w:rsidP="001E68BF">
            <w:pPr>
              <w:pStyle w:val="a9"/>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It can be seen a bit more companies suggest to support RTT-based PDC</w:t>
      </w:r>
      <w:r w:rsidR="00C7356A">
        <w:rPr>
          <w:rFonts w:eastAsia="MS Mincho"/>
        </w:rPr>
        <w:t xml:space="preserve"> in both UE side and </w:t>
      </w:r>
      <w:proofErr w:type="spellStart"/>
      <w:r w:rsidR="00C7356A">
        <w:rPr>
          <w:rFonts w:eastAsia="MS Mincho"/>
        </w:rPr>
        <w:t>gNB</w:t>
      </w:r>
      <w:proofErr w:type="spellEnd"/>
      <w:r w:rsidR="00C7356A">
        <w:rPr>
          <w:rFonts w:eastAsia="MS Mincho"/>
        </w:rPr>
        <w:t xml:space="preserve">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C7356A">
      <w:pPr>
        <w:pStyle w:val="af8"/>
        <w:numPr>
          <w:ilvl w:val="0"/>
          <w:numId w:val="48"/>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C7356A">
      <w:pPr>
        <w:pStyle w:val="af8"/>
        <w:numPr>
          <w:ilvl w:val="0"/>
          <w:numId w:val="48"/>
        </w:numPr>
        <w:spacing w:before="60" w:after="120" w:line="264" w:lineRule="auto"/>
        <w:ind w:firstLineChars="0"/>
        <w:jc w:val="both"/>
        <w:rPr>
          <w:b/>
          <w:bCs/>
        </w:rPr>
      </w:pPr>
      <w:r w:rsidRPr="00C7356A">
        <w:rPr>
          <w:b/>
        </w:rPr>
        <w:t>Option2: Only support</w:t>
      </w:r>
      <w:r w:rsidRPr="00C7356A">
        <w:rPr>
          <w:b/>
          <w:bCs/>
        </w:rPr>
        <w:t xml:space="preserve"> RTT-based </w:t>
      </w:r>
      <w:proofErr w:type="spellStart"/>
      <w:r w:rsidR="00C34BE9" w:rsidRPr="00C7356A">
        <w:rPr>
          <w:b/>
          <w:bCs/>
        </w:rPr>
        <w:t>gNB</w:t>
      </w:r>
      <w:proofErr w:type="spellEnd"/>
      <w:r w:rsidR="00C34BE9" w:rsidRPr="00C7356A">
        <w:rPr>
          <w:b/>
          <w:bCs/>
        </w:rPr>
        <w:t xml:space="preserve"> side </w:t>
      </w:r>
      <w:r w:rsidRPr="00C7356A">
        <w:rPr>
          <w:b/>
          <w:bCs/>
        </w:rPr>
        <w:t>PDC</w:t>
      </w:r>
    </w:p>
    <w:p w14:paraId="37ACC1D6" w14:textId="1E8C9AB4" w:rsidR="00C7356A" w:rsidRPr="00C7356A" w:rsidRDefault="00C7356A" w:rsidP="00C7356A">
      <w:pPr>
        <w:pStyle w:val="af8"/>
        <w:numPr>
          <w:ilvl w:val="0"/>
          <w:numId w:val="48"/>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proofErr w:type="spellStart"/>
      <w:r w:rsidR="00C34BE9" w:rsidRPr="00C7356A">
        <w:rPr>
          <w:b/>
          <w:bCs/>
        </w:rPr>
        <w:t>gNB</w:t>
      </w:r>
      <w:proofErr w:type="spellEnd"/>
      <w:r w:rsidR="00C34BE9" w:rsidRPr="00C7356A">
        <w:rPr>
          <w:b/>
          <w:bCs/>
        </w:rPr>
        <w:t xml:space="preserve">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272864F1" w:rsidR="00D45A82" w:rsidRDefault="00D45A82" w:rsidP="007F28FB">
            <w:pPr>
              <w:spacing w:after="0" w:line="360" w:lineRule="auto"/>
            </w:pPr>
          </w:p>
        </w:tc>
        <w:tc>
          <w:tcPr>
            <w:tcW w:w="1417" w:type="dxa"/>
            <w:shd w:val="clear" w:color="auto" w:fill="auto"/>
            <w:vAlign w:val="center"/>
          </w:tcPr>
          <w:p w14:paraId="7D323660" w14:textId="3E784629" w:rsidR="00D45A82" w:rsidRDefault="00D45A82" w:rsidP="007F28FB">
            <w:pPr>
              <w:spacing w:after="0" w:line="360" w:lineRule="auto"/>
            </w:pPr>
          </w:p>
        </w:tc>
        <w:tc>
          <w:tcPr>
            <w:tcW w:w="6662" w:type="dxa"/>
            <w:shd w:val="clear" w:color="auto" w:fill="auto"/>
            <w:vAlign w:val="center"/>
          </w:tcPr>
          <w:p w14:paraId="7D323661" w14:textId="77777777" w:rsidR="00D45A82" w:rsidRDefault="00D45A82" w:rsidP="007F28FB">
            <w:pPr>
              <w:spacing w:after="0" w:line="360" w:lineRule="auto"/>
            </w:pPr>
          </w:p>
        </w:tc>
      </w:tr>
      <w:tr w:rsidR="002052A2" w14:paraId="7D323666" w14:textId="77777777" w:rsidTr="007F28FB">
        <w:tc>
          <w:tcPr>
            <w:tcW w:w="1555" w:type="dxa"/>
            <w:shd w:val="clear" w:color="auto" w:fill="auto"/>
            <w:vAlign w:val="center"/>
          </w:tcPr>
          <w:p w14:paraId="7D323663" w14:textId="6C81B3DA" w:rsidR="002052A2" w:rsidRDefault="002052A2" w:rsidP="007F28FB">
            <w:pPr>
              <w:spacing w:after="0" w:line="360" w:lineRule="auto"/>
            </w:pPr>
          </w:p>
        </w:tc>
        <w:tc>
          <w:tcPr>
            <w:tcW w:w="1417" w:type="dxa"/>
            <w:shd w:val="clear" w:color="auto" w:fill="auto"/>
            <w:vAlign w:val="center"/>
          </w:tcPr>
          <w:p w14:paraId="7D323664" w14:textId="53B5476B" w:rsidR="002052A2" w:rsidRDefault="002052A2" w:rsidP="007F28FB">
            <w:pPr>
              <w:spacing w:after="0" w:line="360" w:lineRule="auto"/>
            </w:pPr>
          </w:p>
        </w:tc>
        <w:tc>
          <w:tcPr>
            <w:tcW w:w="6662" w:type="dxa"/>
            <w:shd w:val="clear" w:color="auto" w:fill="auto"/>
            <w:vAlign w:val="center"/>
          </w:tcPr>
          <w:p w14:paraId="7D323665" w14:textId="77777777" w:rsidR="002052A2" w:rsidRDefault="002052A2" w:rsidP="007F28FB">
            <w:pPr>
              <w:spacing w:after="0" w:line="360" w:lineRule="auto"/>
            </w:pPr>
          </w:p>
        </w:tc>
      </w:tr>
      <w:tr w:rsidR="004A4554" w14:paraId="61AA6A62" w14:textId="77777777" w:rsidTr="007F28FB">
        <w:tc>
          <w:tcPr>
            <w:tcW w:w="1555" w:type="dxa"/>
            <w:shd w:val="clear" w:color="auto" w:fill="auto"/>
            <w:vAlign w:val="center"/>
          </w:tcPr>
          <w:p w14:paraId="726D70BC" w14:textId="77777777" w:rsidR="004A4554" w:rsidRDefault="004A4554" w:rsidP="007F28FB">
            <w:pPr>
              <w:spacing w:after="0" w:line="360" w:lineRule="auto"/>
            </w:pPr>
          </w:p>
        </w:tc>
        <w:tc>
          <w:tcPr>
            <w:tcW w:w="1417" w:type="dxa"/>
            <w:shd w:val="clear" w:color="auto" w:fill="auto"/>
            <w:vAlign w:val="center"/>
          </w:tcPr>
          <w:p w14:paraId="6B8AE3FD" w14:textId="77777777" w:rsidR="004A4554" w:rsidRDefault="004A4554" w:rsidP="007F28FB">
            <w:pPr>
              <w:spacing w:after="0" w:line="360" w:lineRule="auto"/>
            </w:pPr>
          </w:p>
        </w:tc>
        <w:tc>
          <w:tcPr>
            <w:tcW w:w="6662" w:type="dxa"/>
            <w:shd w:val="clear" w:color="auto" w:fill="auto"/>
            <w:vAlign w:val="center"/>
          </w:tcPr>
          <w:p w14:paraId="4A595F50" w14:textId="77777777" w:rsidR="004A4554" w:rsidRDefault="004A4554" w:rsidP="007F28FB">
            <w:pPr>
              <w:spacing w:after="0" w:line="360" w:lineRule="auto"/>
            </w:pPr>
          </w:p>
        </w:tc>
      </w:tr>
      <w:tr w:rsidR="004A4554" w14:paraId="65C3069B" w14:textId="77777777" w:rsidTr="007F28FB">
        <w:tc>
          <w:tcPr>
            <w:tcW w:w="1555" w:type="dxa"/>
            <w:shd w:val="clear" w:color="auto" w:fill="auto"/>
            <w:vAlign w:val="center"/>
          </w:tcPr>
          <w:p w14:paraId="386678C4" w14:textId="77777777" w:rsidR="004A4554" w:rsidRDefault="004A4554" w:rsidP="007F28FB">
            <w:pPr>
              <w:spacing w:after="0" w:line="360" w:lineRule="auto"/>
            </w:pPr>
          </w:p>
        </w:tc>
        <w:tc>
          <w:tcPr>
            <w:tcW w:w="1417" w:type="dxa"/>
            <w:shd w:val="clear" w:color="auto" w:fill="auto"/>
            <w:vAlign w:val="center"/>
          </w:tcPr>
          <w:p w14:paraId="4E33B8FD" w14:textId="77777777" w:rsidR="004A4554" w:rsidRDefault="004A4554" w:rsidP="007F28FB">
            <w:pPr>
              <w:spacing w:after="0" w:line="360" w:lineRule="auto"/>
            </w:pPr>
          </w:p>
        </w:tc>
        <w:tc>
          <w:tcPr>
            <w:tcW w:w="6662" w:type="dxa"/>
            <w:shd w:val="clear" w:color="auto" w:fill="auto"/>
            <w:vAlign w:val="center"/>
          </w:tcPr>
          <w:p w14:paraId="314CAE2F" w14:textId="77777777" w:rsidR="004A4554" w:rsidRDefault="004A4554" w:rsidP="007F28FB">
            <w:pPr>
              <w:spacing w:after="0" w:line="360" w:lineRule="auto"/>
            </w:pPr>
          </w:p>
        </w:tc>
      </w:tr>
    </w:tbl>
    <w:p w14:paraId="75A09122"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a9"/>
        <w:snapToGrid w:val="0"/>
        <w:spacing w:before="60" w:after="60" w:line="288" w:lineRule="auto"/>
        <w:jc w:val="both"/>
        <w:rPr>
          <w:b/>
          <w:bCs/>
          <w:lang w:eastAsia="zh-CN"/>
        </w:rPr>
      </w:pPr>
    </w:p>
    <w:p w14:paraId="68A96BF7" w14:textId="7B83FE9E" w:rsidR="00595F4E" w:rsidRDefault="00A71BBF" w:rsidP="00595F4E">
      <w:pPr>
        <w:pStyle w:val="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w:t>
      </w:r>
      <w:proofErr w:type="spellStart"/>
      <w:r>
        <w:t>Tx</w:t>
      </w:r>
      <w:proofErr w:type="spellEnd"/>
      <w:r>
        <w:t xml:space="preserve"> based PD estimation procedure can be illustrated as below:</w:t>
      </w:r>
    </w:p>
    <w:p w14:paraId="2B895DDA" w14:textId="77777777" w:rsidR="007B27F5" w:rsidRDefault="007B27F5" w:rsidP="007B27F5">
      <w:pPr>
        <w:jc w:val="center"/>
      </w:pPr>
      <w:r w:rsidRPr="007B27F5">
        <w:rPr>
          <w:noProof/>
          <w:lang w:eastAsia="zh-CN"/>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a5"/>
        <w:jc w:val="center"/>
      </w:pPr>
      <w:r>
        <w:t>Figure: Illustration of the Rx-</w:t>
      </w:r>
      <w:proofErr w:type="spellStart"/>
      <w:r>
        <w:t>Tx</w:t>
      </w:r>
      <w:proofErr w:type="spellEnd"/>
      <w:r>
        <w:t xml:space="preserve">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w:t>
      </w:r>
      <w:proofErr w:type="spellStart"/>
      <w:r>
        <w:rPr>
          <w:rFonts w:eastAsiaTheme="minorEastAsia"/>
          <w:lang w:val="en-GB" w:eastAsia="zh-CN"/>
        </w:rPr>
        <w:t>gNB</w:t>
      </w:r>
      <w:proofErr w:type="spellEnd"/>
      <w:r>
        <w:rPr>
          <w:rFonts w:eastAsiaTheme="minorEastAsia"/>
          <w:lang w:val="en-GB" w:eastAsia="zh-CN"/>
        </w:rPr>
        <w:t xml:space="preserve"> side or both) would be agreed, the measurement configuration for </w:t>
      </w:r>
      <w:r w:rsidRPr="00595F4E">
        <w:rPr>
          <w:rFonts w:eastAsiaTheme="minorEastAsia"/>
          <w:lang w:val="en-GB" w:eastAsia="zh-CN"/>
        </w:rPr>
        <w:t xml:space="preserve">Rx – </w:t>
      </w:r>
      <w:proofErr w:type="spellStart"/>
      <w:proofErr w:type="gramStart"/>
      <w:r w:rsidRPr="00595F4E">
        <w:rPr>
          <w:rFonts w:eastAsiaTheme="minorEastAsia"/>
          <w:lang w:val="en-GB" w:eastAsia="zh-CN"/>
        </w:rPr>
        <w:t>Tx</w:t>
      </w:r>
      <w:proofErr w:type="spellEnd"/>
      <w:proofErr w:type="gramEnd"/>
      <w:r w:rsidRPr="00595F4E">
        <w:rPr>
          <w:rFonts w:eastAsiaTheme="minorEastAsia"/>
          <w:lang w:val="en-GB" w:eastAsia="zh-CN"/>
        </w:rPr>
        <w:t xml:space="preserve"> time difference measurement need to be provided to UE by </w:t>
      </w:r>
      <w:proofErr w:type="spellStart"/>
      <w:r w:rsidRPr="00595F4E">
        <w:rPr>
          <w:rFonts w:eastAsiaTheme="minorEastAsia"/>
          <w:lang w:val="en-GB" w:eastAsia="zh-CN"/>
        </w:rPr>
        <w:t>gNB</w:t>
      </w:r>
      <w:proofErr w:type="spellEnd"/>
      <w:r w:rsidRPr="00595F4E">
        <w:rPr>
          <w:rFonts w:eastAsiaTheme="minorEastAsia"/>
          <w:lang w:val="en-GB" w:eastAsia="zh-CN"/>
        </w:rPr>
        <w:t>.</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af3"/>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a9"/>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lastRenderedPageBreak/>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lastRenderedPageBreak/>
        <w:t xml:space="preserve">According to RAN1 agreements, companies suggest to provide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w:t>
      </w:r>
      <w:proofErr w:type="spellStart"/>
      <w:r w:rsidR="00755CAE" w:rsidRPr="006C00AC">
        <w:rPr>
          <w:color w:val="000000" w:themeColor="text1"/>
          <w:lang w:eastAsia="zh-CN"/>
        </w:rPr>
        <w:t>Tx</w:t>
      </w:r>
      <w:proofErr w:type="spellEnd"/>
      <w:r w:rsidR="00755CAE" w:rsidRPr="006C00AC">
        <w:rPr>
          <w:color w:val="000000" w:themeColor="text1"/>
          <w:lang w:eastAsia="zh-CN"/>
        </w:rPr>
        <w:t xml:space="preserve">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please indicate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77777777" w:rsidR="00595F4E" w:rsidRDefault="00595F4E" w:rsidP="00755CAE">
            <w:pPr>
              <w:spacing w:after="0" w:line="360" w:lineRule="auto"/>
            </w:pPr>
          </w:p>
        </w:tc>
        <w:tc>
          <w:tcPr>
            <w:tcW w:w="1417" w:type="dxa"/>
            <w:shd w:val="clear" w:color="auto" w:fill="auto"/>
            <w:vAlign w:val="center"/>
          </w:tcPr>
          <w:p w14:paraId="46EE69B1" w14:textId="77777777" w:rsidR="00595F4E" w:rsidRDefault="00595F4E" w:rsidP="00755CAE">
            <w:pPr>
              <w:spacing w:after="0" w:line="360" w:lineRule="auto"/>
            </w:pPr>
          </w:p>
        </w:tc>
        <w:tc>
          <w:tcPr>
            <w:tcW w:w="6662" w:type="dxa"/>
            <w:shd w:val="clear" w:color="auto" w:fill="auto"/>
            <w:vAlign w:val="center"/>
          </w:tcPr>
          <w:p w14:paraId="435982F8" w14:textId="77777777" w:rsidR="00595F4E" w:rsidRDefault="00595F4E" w:rsidP="00755CAE">
            <w:pPr>
              <w:spacing w:after="0" w:line="360" w:lineRule="auto"/>
            </w:pPr>
          </w:p>
        </w:tc>
      </w:tr>
      <w:tr w:rsidR="004A4554" w14:paraId="0395AD97" w14:textId="77777777" w:rsidTr="00755CAE">
        <w:tc>
          <w:tcPr>
            <w:tcW w:w="1555" w:type="dxa"/>
            <w:shd w:val="clear" w:color="auto" w:fill="auto"/>
            <w:vAlign w:val="center"/>
          </w:tcPr>
          <w:p w14:paraId="07FAEE5A" w14:textId="77777777" w:rsidR="004A4554" w:rsidRDefault="004A4554" w:rsidP="00755CAE">
            <w:pPr>
              <w:spacing w:after="0" w:line="360" w:lineRule="auto"/>
            </w:pPr>
          </w:p>
        </w:tc>
        <w:tc>
          <w:tcPr>
            <w:tcW w:w="1417" w:type="dxa"/>
            <w:shd w:val="clear" w:color="auto" w:fill="auto"/>
            <w:vAlign w:val="center"/>
          </w:tcPr>
          <w:p w14:paraId="4096B681" w14:textId="77777777" w:rsidR="004A4554" w:rsidRDefault="004A4554" w:rsidP="00755CAE">
            <w:pPr>
              <w:spacing w:after="0" w:line="360" w:lineRule="auto"/>
            </w:pPr>
          </w:p>
        </w:tc>
        <w:tc>
          <w:tcPr>
            <w:tcW w:w="6662" w:type="dxa"/>
            <w:shd w:val="clear" w:color="auto" w:fill="auto"/>
            <w:vAlign w:val="center"/>
          </w:tcPr>
          <w:p w14:paraId="70E45B76" w14:textId="77777777" w:rsidR="004A4554" w:rsidRDefault="004A4554" w:rsidP="00755CAE">
            <w:pPr>
              <w:spacing w:after="0" w:line="360" w:lineRule="auto"/>
            </w:pPr>
          </w:p>
        </w:tc>
      </w:tr>
      <w:tr w:rsidR="004A4554" w14:paraId="62A6312D" w14:textId="77777777" w:rsidTr="00755CAE">
        <w:tc>
          <w:tcPr>
            <w:tcW w:w="1555" w:type="dxa"/>
            <w:shd w:val="clear" w:color="auto" w:fill="auto"/>
            <w:vAlign w:val="center"/>
          </w:tcPr>
          <w:p w14:paraId="712CBA77" w14:textId="77777777" w:rsidR="004A4554" w:rsidRDefault="004A4554" w:rsidP="00755CAE">
            <w:pPr>
              <w:spacing w:after="0" w:line="360" w:lineRule="auto"/>
            </w:pPr>
          </w:p>
        </w:tc>
        <w:tc>
          <w:tcPr>
            <w:tcW w:w="1417" w:type="dxa"/>
            <w:shd w:val="clear" w:color="auto" w:fill="auto"/>
            <w:vAlign w:val="center"/>
          </w:tcPr>
          <w:p w14:paraId="5BFA5347" w14:textId="77777777" w:rsidR="004A4554" w:rsidRDefault="004A4554" w:rsidP="00755CAE">
            <w:pPr>
              <w:spacing w:after="0" w:line="360" w:lineRule="auto"/>
            </w:pP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7777777" w:rsidR="00595F4E" w:rsidRDefault="00595F4E" w:rsidP="00755CAE">
            <w:pPr>
              <w:spacing w:after="0" w:line="360" w:lineRule="auto"/>
            </w:pPr>
          </w:p>
        </w:tc>
        <w:tc>
          <w:tcPr>
            <w:tcW w:w="1417" w:type="dxa"/>
            <w:shd w:val="clear" w:color="auto" w:fill="auto"/>
            <w:vAlign w:val="center"/>
          </w:tcPr>
          <w:p w14:paraId="23F7DF6D" w14:textId="77777777" w:rsidR="00595F4E" w:rsidRDefault="00595F4E" w:rsidP="00755CAE">
            <w:pPr>
              <w:spacing w:after="0" w:line="360" w:lineRule="auto"/>
            </w:pPr>
          </w:p>
        </w:tc>
        <w:tc>
          <w:tcPr>
            <w:tcW w:w="6662" w:type="dxa"/>
            <w:shd w:val="clear" w:color="auto" w:fill="auto"/>
            <w:vAlign w:val="center"/>
          </w:tcPr>
          <w:p w14:paraId="77431762" w14:textId="77777777" w:rsidR="00595F4E" w:rsidRDefault="00595F4E" w:rsidP="00755CAE">
            <w:pPr>
              <w:spacing w:after="0" w:line="360" w:lineRule="auto"/>
            </w:pPr>
          </w:p>
        </w:tc>
      </w:tr>
    </w:tbl>
    <w:p w14:paraId="6618845B" w14:textId="77777777" w:rsidR="00595F4E" w:rsidRDefault="00595F4E" w:rsidP="00595F4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a9"/>
        <w:snapToGrid w:val="0"/>
        <w:spacing w:before="60" w:after="60" w:line="288" w:lineRule="auto"/>
        <w:jc w:val="both"/>
        <w:rPr>
          <w:b/>
          <w:bCs/>
          <w:lang w:eastAsia="zh-CN"/>
        </w:rPr>
      </w:pPr>
    </w:p>
    <w:p w14:paraId="6E091605" w14:textId="35CB4C73" w:rsidR="003D265D" w:rsidRDefault="00C34BE9" w:rsidP="003D265D">
      <w:pPr>
        <w:pStyle w:val="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a9"/>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pt;height:143.5pt" o:ole="">
            <v:imagedata r:id="rId13" o:title=""/>
          </v:shape>
          <o:OLEObject Type="Embed" ProgID="Visio.Drawing.11" ShapeID="_x0000_i1025" DrawAspect="Content" ObjectID="_1703968981" r:id="rId14"/>
        </w:object>
      </w:r>
    </w:p>
    <w:p w14:paraId="7292F97D" w14:textId="1FA9FBB4" w:rsidR="00A71BBF" w:rsidRPr="00F40991" w:rsidRDefault="00A71BBF" w:rsidP="00A71BBF">
      <w:pPr>
        <w:pStyle w:val="a9"/>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af3"/>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lastRenderedPageBreak/>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lastRenderedPageBreak/>
              <w:t>R2-2200</w:t>
            </w:r>
            <w:r>
              <w:rPr>
                <w:rFonts w:eastAsiaTheme="minorEastAsia"/>
                <w:lang w:val="en-GB" w:eastAsia="zh-CN"/>
              </w:rPr>
              <w:t>320[5]</w:t>
            </w:r>
          </w:p>
        </w:tc>
        <w:tc>
          <w:tcPr>
            <w:tcW w:w="8079" w:type="dxa"/>
          </w:tcPr>
          <w:p w14:paraId="0ADC0A24" w14:textId="77777777" w:rsidR="007B27F5" w:rsidRDefault="007B27F5" w:rsidP="007B27F5">
            <w:pPr>
              <w:pStyle w:val="a9"/>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a9"/>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宋体"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宋体"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lastRenderedPageBreak/>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lastRenderedPageBreak/>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895545">
            <w:pPr>
              <w:pStyle w:val="af8"/>
              <w:numPr>
                <w:ilvl w:val="0"/>
                <w:numId w:val="47"/>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895545">
            <w:pPr>
              <w:pStyle w:val="af8"/>
              <w:numPr>
                <w:ilvl w:val="0"/>
                <w:numId w:val="47"/>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895545">
            <w:pPr>
              <w:pStyle w:val="af8"/>
              <w:numPr>
                <w:ilvl w:val="0"/>
                <w:numId w:val="47"/>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895545">
            <w:pPr>
              <w:pStyle w:val="af8"/>
              <w:numPr>
                <w:ilvl w:val="0"/>
                <w:numId w:val="47"/>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895545">
            <w:pPr>
              <w:pStyle w:val="af8"/>
              <w:numPr>
                <w:ilvl w:val="0"/>
                <w:numId w:val="47"/>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r w:rsidR="00905DA2" w:rsidRPr="00905DA2">
        <w:rPr>
          <w:rFonts w:eastAsia="Arial Unicode MS"/>
          <w:b/>
        </w:rPr>
        <w:t>gNB</w:t>
      </w:r>
      <w:r w:rsidR="00905DA2" w:rsidRPr="00905DA2">
        <w:rPr>
          <w:rFonts w:eastAsia="Arial Unicode MS"/>
          <w:b/>
          <w:vertAlign w:val="subscript"/>
        </w:rPr>
        <w:t>Rx-Tx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77777777" w:rsidR="00755CAE" w:rsidRDefault="00755CAE" w:rsidP="00755CAE">
            <w:pPr>
              <w:spacing w:after="0" w:line="360" w:lineRule="auto"/>
            </w:pPr>
          </w:p>
        </w:tc>
        <w:tc>
          <w:tcPr>
            <w:tcW w:w="1417" w:type="dxa"/>
            <w:shd w:val="clear" w:color="auto" w:fill="auto"/>
            <w:vAlign w:val="center"/>
          </w:tcPr>
          <w:p w14:paraId="6D866775" w14:textId="77777777" w:rsidR="00755CAE" w:rsidRDefault="00755CAE" w:rsidP="00755CAE">
            <w:pPr>
              <w:spacing w:after="0" w:line="360" w:lineRule="auto"/>
            </w:pP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77777777" w:rsidR="004A4554" w:rsidRDefault="004A4554" w:rsidP="00755CAE">
            <w:pPr>
              <w:spacing w:after="0" w:line="360" w:lineRule="auto"/>
            </w:pPr>
          </w:p>
        </w:tc>
        <w:tc>
          <w:tcPr>
            <w:tcW w:w="1417" w:type="dxa"/>
            <w:shd w:val="clear" w:color="auto" w:fill="auto"/>
            <w:vAlign w:val="center"/>
          </w:tcPr>
          <w:p w14:paraId="310E6BB8" w14:textId="77777777" w:rsidR="004A4554" w:rsidRDefault="004A4554" w:rsidP="00755CAE">
            <w:pPr>
              <w:spacing w:after="0" w:line="360" w:lineRule="auto"/>
            </w:pP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77777777" w:rsidR="004A4554" w:rsidRDefault="004A4554" w:rsidP="00755CAE">
            <w:pPr>
              <w:spacing w:after="0" w:line="360" w:lineRule="auto"/>
            </w:pPr>
          </w:p>
        </w:tc>
        <w:tc>
          <w:tcPr>
            <w:tcW w:w="1417" w:type="dxa"/>
            <w:shd w:val="clear" w:color="auto" w:fill="auto"/>
            <w:vAlign w:val="center"/>
          </w:tcPr>
          <w:p w14:paraId="378D7B9F" w14:textId="77777777" w:rsidR="004A4554" w:rsidRDefault="004A4554" w:rsidP="00755CAE">
            <w:pPr>
              <w:spacing w:after="0" w:line="360" w:lineRule="auto"/>
            </w:pP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7777777" w:rsidR="00755CAE" w:rsidRDefault="00755CAE" w:rsidP="00755CAE">
            <w:pPr>
              <w:spacing w:after="0" w:line="360" w:lineRule="auto"/>
            </w:pPr>
          </w:p>
        </w:tc>
        <w:tc>
          <w:tcPr>
            <w:tcW w:w="1417" w:type="dxa"/>
            <w:shd w:val="clear" w:color="auto" w:fill="auto"/>
            <w:vAlign w:val="center"/>
          </w:tcPr>
          <w:p w14:paraId="7ADEDFFA" w14:textId="77777777" w:rsidR="00755CAE" w:rsidRDefault="00755CAE" w:rsidP="00755CAE">
            <w:pPr>
              <w:spacing w:after="0" w:line="360" w:lineRule="auto"/>
            </w:pPr>
          </w:p>
        </w:tc>
        <w:tc>
          <w:tcPr>
            <w:tcW w:w="6662" w:type="dxa"/>
            <w:shd w:val="clear" w:color="auto" w:fill="auto"/>
            <w:vAlign w:val="center"/>
          </w:tcPr>
          <w:p w14:paraId="53437FCB" w14:textId="77777777" w:rsidR="00755CAE" w:rsidRDefault="00755CAE" w:rsidP="00755CAE">
            <w:pPr>
              <w:spacing w:after="0" w:line="360" w:lineRule="auto"/>
            </w:pPr>
          </w:p>
        </w:tc>
      </w:tr>
    </w:tbl>
    <w:p w14:paraId="5A8DA32A" w14:textId="77777777" w:rsidR="00755CAE" w:rsidRDefault="00755CAE" w:rsidP="00755CA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4741DC">
      <w:pPr>
        <w:pStyle w:val="af8"/>
        <w:numPr>
          <w:ilvl w:val="0"/>
          <w:numId w:val="48"/>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NR-Multi-RTT-SignalMeasurementInformation</w:t>
      </w:r>
      <w:r w:rsidRPr="009974D1">
        <w:rPr>
          <w:b/>
          <w:bCs/>
        </w:rPr>
        <w:t xml:space="preserve"> IE as baseline</w:t>
      </w:r>
      <w:r>
        <w:rPr>
          <w:b/>
          <w:bCs/>
        </w:rPr>
        <w:t xml:space="preserve"> for further discussion</w:t>
      </w:r>
    </w:p>
    <w:p w14:paraId="2A357C8B" w14:textId="77777777" w:rsidR="004741DC" w:rsidRPr="000C4576" w:rsidRDefault="004741DC" w:rsidP="004741DC">
      <w:pPr>
        <w:pStyle w:val="af8"/>
        <w:numPr>
          <w:ilvl w:val="0"/>
          <w:numId w:val="48"/>
        </w:numPr>
        <w:spacing w:before="60" w:after="120" w:line="264" w:lineRule="auto"/>
        <w:ind w:firstLineChars="0"/>
        <w:jc w:val="both"/>
        <w:rPr>
          <w:b/>
          <w:bCs/>
        </w:rPr>
      </w:pPr>
      <w:r w:rsidRPr="000C4576">
        <w:rPr>
          <w:b/>
        </w:rPr>
        <w:t xml:space="preserve">Option2: </w:t>
      </w:r>
      <w:r w:rsidRPr="00326A71">
        <w:rPr>
          <w:b/>
          <w:lang w:eastAsia="ko-KR"/>
        </w:rPr>
        <w:t xml:space="preserve">via </w:t>
      </w:r>
      <w:r w:rsidRPr="00275BF0">
        <w:rPr>
          <w:b/>
          <w:i/>
          <w:lang w:eastAsia="ko-KR"/>
        </w:rPr>
        <w:t>Reference</w:t>
      </w:r>
      <w:r>
        <w:rPr>
          <w:b/>
          <w:i/>
          <w:lang w:eastAsia="ko-KR"/>
        </w:rPr>
        <w:t>Time</w:t>
      </w:r>
      <w:r w:rsidRPr="00275BF0">
        <w:rPr>
          <w:b/>
          <w:i/>
          <w:lang w:eastAsia="ko-KR"/>
        </w:rPr>
        <w:t>Info</w:t>
      </w:r>
      <w:r w:rsidRPr="000C4576">
        <w:rPr>
          <w:b/>
        </w:rPr>
        <w:t xml:space="preserve">. </w:t>
      </w:r>
    </w:p>
    <w:p w14:paraId="60F79E4F" w14:textId="04F5FC2F" w:rsidR="004741DC" w:rsidRPr="00F01F69" w:rsidRDefault="00F01F69" w:rsidP="004741DC">
      <w:pPr>
        <w:pStyle w:val="af8"/>
        <w:numPr>
          <w:ilvl w:val="0"/>
          <w:numId w:val="48"/>
        </w:numPr>
        <w:spacing w:before="60" w:after="120" w:line="264" w:lineRule="auto"/>
        <w:ind w:firstLineChars="0"/>
        <w:jc w:val="both"/>
        <w:rPr>
          <w:b/>
        </w:rPr>
      </w:pPr>
      <w:r w:rsidRPr="000C4576">
        <w:rPr>
          <w:b/>
        </w:rPr>
        <w:t>Option</w:t>
      </w:r>
      <w:r>
        <w:rPr>
          <w:b/>
        </w:rPr>
        <w:t>3</w:t>
      </w:r>
      <w:r w:rsidRPr="000C4576">
        <w:rPr>
          <w:b/>
        </w:rPr>
        <w:t>:</w:t>
      </w:r>
      <w:r>
        <w:rPr>
          <w:b/>
        </w:rPr>
        <w:t xml:space="preserve"> via </w:t>
      </w:r>
      <w:proofErr w:type="spellStart"/>
      <w:r w:rsidRPr="00F40991">
        <w:rPr>
          <w:rFonts w:eastAsia="Arial Unicode MS"/>
          <w:b/>
          <w:i/>
        </w:rPr>
        <w:t>DLInformationTransfer</w:t>
      </w:r>
      <w:proofErr w:type="spellEnd"/>
    </w:p>
    <w:p w14:paraId="6BD842C1" w14:textId="7FADEC32" w:rsidR="00F01F69" w:rsidRPr="000C4576" w:rsidRDefault="00F01F69" w:rsidP="004741DC">
      <w:pPr>
        <w:pStyle w:val="af8"/>
        <w:numPr>
          <w:ilvl w:val="0"/>
          <w:numId w:val="48"/>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lastRenderedPageBreak/>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r w:rsidRPr="00275BF0">
              <w:rPr>
                <w:b/>
                <w:i/>
                <w:lang w:eastAsia="ko-KR"/>
              </w:rPr>
              <w:t>Reference</w:t>
            </w:r>
            <w:r>
              <w:rPr>
                <w:b/>
                <w:i/>
                <w:lang w:eastAsia="ko-KR"/>
              </w:rPr>
              <w:t>Time</w:t>
            </w:r>
            <w:r w:rsidRPr="00275BF0">
              <w:rPr>
                <w:b/>
                <w:i/>
                <w:lang w:eastAsia="ko-KR"/>
              </w:rPr>
              <w:t>Info</w:t>
            </w:r>
            <w:r>
              <w:rPr>
                <w:lang w:eastAsia="zh-CN"/>
              </w:rPr>
              <w:t xml:space="preserve">, that may means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w:t>
            </w:r>
            <w:proofErr w:type="spellStart"/>
            <w:r w:rsidR="00466874">
              <w:rPr>
                <w:lang w:eastAsia="zh-CN"/>
              </w:rPr>
              <w:t>gNB</w:t>
            </w:r>
            <w:proofErr w:type="spellEnd"/>
            <w:r w:rsidR="00466874">
              <w:rPr>
                <w:lang w:eastAsia="zh-CN"/>
              </w:rPr>
              <w:t xml:space="preserve">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r w:rsidR="00466874">
              <w:rPr>
                <w:lang w:eastAsia="zh-CN"/>
              </w:rPr>
              <w:t xml:space="preserve">So option 2 isn’t preferred. </w:t>
            </w:r>
          </w:p>
          <w:p w14:paraId="0F74FFA1" w14:textId="2DC0923B" w:rsidR="004741DC" w:rsidRDefault="00466874" w:rsidP="00F01F69">
            <w:pPr>
              <w:spacing w:after="0" w:line="360" w:lineRule="auto"/>
              <w:rPr>
                <w:rFonts w:hint="eastAsia"/>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NR-Multi-RTT-SignalMeasurementInformation</w:t>
            </w:r>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w:t>
            </w:r>
            <w:proofErr w:type="spellStart"/>
            <w:r w:rsidRPr="00466874">
              <w:rPr>
                <w:rFonts w:eastAsia="Arial Unicode MS"/>
                <w:i/>
              </w:rPr>
              <w:t>DLInformationTransfer</w:t>
            </w:r>
            <w:proofErr w:type="spellEnd"/>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7777777" w:rsidR="004741DC" w:rsidRDefault="004741DC" w:rsidP="00F01F69">
            <w:pPr>
              <w:spacing w:after="0" w:line="360" w:lineRule="auto"/>
            </w:pPr>
          </w:p>
        </w:tc>
        <w:tc>
          <w:tcPr>
            <w:tcW w:w="1417" w:type="dxa"/>
            <w:shd w:val="clear" w:color="auto" w:fill="auto"/>
            <w:vAlign w:val="center"/>
          </w:tcPr>
          <w:p w14:paraId="1653D220" w14:textId="77777777" w:rsidR="004741DC" w:rsidRDefault="004741DC" w:rsidP="00F01F69">
            <w:pPr>
              <w:spacing w:after="0" w:line="360" w:lineRule="auto"/>
            </w:pPr>
          </w:p>
        </w:tc>
        <w:tc>
          <w:tcPr>
            <w:tcW w:w="6662" w:type="dxa"/>
            <w:shd w:val="clear" w:color="auto" w:fill="auto"/>
            <w:vAlign w:val="center"/>
          </w:tcPr>
          <w:p w14:paraId="28B0D0F8" w14:textId="77777777" w:rsidR="004741DC" w:rsidRDefault="004741DC" w:rsidP="00F01F69">
            <w:pPr>
              <w:spacing w:after="0" w:line="360" w:lineRule="auto"/>
            </w:pPr>
          </w:p>
        </w:tc>
      </w:tr>
      <w:tr w:rsidR="004741DC" w14:paraId="5852AB40" w14:textId="77777777" w:rsidTr="00F01F69">
        <w:tc>
          <w:tcPr>
            <w:tcW w:w="1555" w:type="dxa"/>
            <w:shd w:val="clear" w:color="auto" w:fill="auto"/>
            <w:vAlign w:val="center"/>
          </w:tcPr>
          <w:p w14:paraId="146212CF" w14:textId="77777777" w:rsidR="004741DC" w:rsidRDefault="004741DC" w:rsidP="00F01F69">
            <w:pPr>
              <w:spacing w:after="0" w:line="360" w:lineRule="auto"/>
            </w:pPr>
          </w:p>
        </w:tc>
        <w:tc>
          <w:tcPr>
            <w:tcW w:w="1417" w:type="dxa"/>
            <w:shd w:val="clear" w:color="auto" w:fill="auto"/>
            <w:vAlign w:val="center"/>
          </w:tcPr>
          <w:p w14:paraId="11785E67" w14:textId="77777777" w:rsidR="004741DC" w:rsidRDefault="004741DC" w:rsidP="00F01F69">
            <w:pPr>
              <w:spacing w:after="0" w:line="360" w:lineRule="auto"/>
            </w:pPr>
          </w:p>
        </w:tc>
        <w:tc>
          <w:tcPr>
            <w:tcW w:w="6662" w:type="dxa"/>
            <w:shd w:val="clear" w:color="auto" w:fill="auto"/>
            <w:vAlign w:val="center"/>
          </w:tcPr>
          <w:p w14:paraId="51CA48AB" w14:textId="77777777" w:rsidR="004741DC" w:rsidRDefault="004741DC" w:rsidP="00F01F69">
            <w:pPr>
              <w:spacing w:after="0" w:line="360" w:lineRule="auto"/>
            </w:pP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77777777" w:rsidR="004741DC" w:rsidRDefault="004741DC" w:rsidP="00F01F69">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77777777" w:rsidR="004741DC" w:rsidRDefault="004741DC" w:rsidP="00F01F69">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4741DC"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77777777" w:rsidR="004741DC" w:rsidRDefault="004741DC" w:rsidP="00F01F69">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777777" w:rsidR="004741DC" w:rsidRDefault="004741DC" w:rsidP="00F01F69">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EDDA4A" w14:textId="77777777" w:rsidR="004741DC" w:rsidRDefault="004741DC" w:rsidP="00F01F69">
            <w:pPr>
              <w:spacing w:after="0" w:line="360" w:lineRule="auto"/>
            </w:pPr>
          </w:p>
        </w:tc>
      </w:tr>
    </w:tbl>
    <w:p w14:paraId="6F8B9519" w14:textId="77777777" w:rsidR="004741DC" w:rsidRPr="009974D1" w:rsidRDefault="004741DC" w:rsidP="004741DC">
      <w:pPr>
        <w:rPr>
          <w:rFonts w:eastAsiaTheme="minorEastAsia"/>
          <w:lang w:val="en-GB"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905DA2">
      <w:pPr>
        <w:pStyle w:val="af8"/>
        <w:numPr>
          <w:ilvl w:val="0"/>
          <w:numId w:val="48"/>
        </w:numPr>
        <w:spacing w:before="60" w:after="120" w:line="264" w:lineRule="auto"/>
        <w:ind w:firstLineChars="0"/>
        <w:jc w:val="both"/>
        <w:rPr>
          <w:b/>
          <w:bCs/>
        </w:rPr>
      </w:pPr>
      <w:r w:rsidRPr="00905DA2">
        <w:rPr>
          <w:b/>
        </w:rPr>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r w:rsidRPr="00905DA2">
        <w:rPr>
          <w:rFonts w:eastAsia="Arial Unicode MS"/>
          <w:b/>
        </w:rPr>
        <w:t>gNB</w:t>
      </w:r>
      <w:r w:rsidRPr="00905DA2">
        <w:rPr>
          <w:rFonts w:eastAsia="Arial Unicode MS"/>
          <w:b/>
          <w:vertAlign w:val="subscript"/>
        </w:rPr>
        <w:t>Rx-Tx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264B15">
      <w:pPr>
        <w:pStyle w:val="af8"/>
        <w:numPr>
          <w:ilvl w:val="0"/>
          <w:numId w:val="48"/>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264B15">
      <w:pPr>
        <w:pStyle w:val="af8"/>
        <w:numPr>
          <w:ilvl w:val="0"/>
          <w:numId w:val="48"/>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3E1C53">
      <w:pPr>
        <w:pStyle w:val="af8"/>
        <w:numPr>
          <w:ilvl w:val="0"/>
          <w:numId w:val="48"/>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So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s we suggest to support both UE side PDC and gNB side PDC (see Q2), we don’t prefer Option 2.</w:t>
            </w:r>
          </w:p>
        </w:tc>
      </w:tr>
      <w:tr w:rsidR="00264B15" w14:paraId="33F59EE1" w14:textId="77777777" w:rsidTr="003E1C53">
        <w:tc>
          <w:tcPr>
            <w:tcW w:w="1555" w:type="dxa"/>
            <w:shd w:val="clear" w:color="auto" w:fill="auto"/>
            <w:vAlign w:val="center"/>
          </w:tcPr>
          <w:p w14:paraId="7F785AF1" w14:textId="77777777" w:rsidR="00264B15" w:rsidRDefault="00264B15" w:rsidP="003E1C53">
            <w:pPr>
              <w:spacing w:after="0" w:line="360" w:lineRule="auto"/>
            </w:pPr>
          </w:p>
        </w:tc>
        <w:tc>
          <w:tcPr>
            <w:tcW w:w="1417" w:type="dxa"/>
            <w:shd w:val="clear" w:color="auto" w:fill="auto"/>
            <w:vAlign w:val="center"/>
          </w:tcPr>
          <w:p w14:paraId="4745C44A" w14:textId="77777777" w:rsidR="00264B15" w:rsidRDefault="00264B15" w:rsidP="003E1C53">
            <w:pPr>
              <w:spacing w:after="0" w:line="360" w:lineRule="auto"/>
            </w:pPr>
          </w:p>
        </w:tc>
        <w:tc>
          <w:tcPr>
            <w:tcW w:w="6662" w:type="dxa"/>
            <w:shd w:val="clear" w:color="auto" w:fill="auto"/>
            <w:vAlign w:val="center"/>
          </w:tcPr>
          <w:p w14:paraId="5A8824B8" w14:textId="77777777" w:rsidR="00264B15" w:rsidRDefault="00264B15" w:rsidP="003E1C53">
            <w:pPr>
              <w:spacing w:after="0" w:line="360" w:lineRule="auto"/>
            </w:pPr>
          </w:p>
        </w:tc>
      </w:tr>
      <w:tr w:rsidR="004A4554" w14:paraId="347A8318" w14:textId="77777777" w:rsidTr="003E1C53">
        <w:tc>
          <w:tcPr>
            <w:tcW w:w="1555" w:type="dxa"/>
            <w:shd w:val="clear" w:color="auto" w:fill="auto"/>
            <w:vAlign w:val="center"/>
          </w:tcPr>
          <w:p w14:paraId="5C957690" w14:textId="77777777" w:rsidR="004A4554" w:rsidRDefault="004A4554" w:rsidP="003E1C53">
            <w:pPr>
              <w:spacing w:after="0" w:line="360" w:lineRule="auto"/>
            </w:pPr>
          </w:p>
        </w:tc>
        <w:tc>
          <w:tcPr>
            <w:tcW w:w="1417" w:type="dxa"/>
            <w:shd w:val="clear" w:color="auto" w:fill="auto"/>
            <w:vAlign w:val="center"/>
          </w:tcPr>
          <w:p w14:paraId="6CF25D9B" w14:textId="77777777" w:rsidR="004A4554" w:rsidRDefault="004A4554" w:rsidP="003E1C53">
            <w:pPr>
              <w:spacing w:after="0" w:line="360" w:lineRule="auto"/>
            </w:pPr>
          </w:p>
        </w:tc>
        <w:tc>
          <w:tcPr>
            <w:tcW w:w="6662" w:type="dxa"/>
            <w:shd w:val="clear" w:color="auto" w:fill="auto"/>
            <w:vAlign w:val="center"/>
          </w:tcPr>
          <w:p w14:paraId="28FE07B5" w14:textId="77777777"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77777777" w:rsidR="004A4554" w:rsidRDefault="004A4554" w:rsidP="003E1C53">
            <w:pPr>
              <w:spacing w:after="0" w:line="360" w:lineRule="auto"/>
            </w:pPr>
          </w:p>
        </w:tc>
        <w:tc>
          <w:tcPr>
            <w:tcW w:w="1417" w:type="dxa"/>
            <w:shd w:val="clear" w:color="auto" w:fill="auto"/>
            <w:vAlign w:val="center"/>
          </w:tcPr>
          <w:p w14:paraId="7395B941" w14:textId="77777777" w:rsidR="004A4554" w:rsidRDefault="004A4554" w:rsidP="003E1C53">
            <w:pPr>
              <w:spacing w:after="0" w:line="360" w:lineRule="auto"/>
            </w:pP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77777777" w:rsidR="00264B15" w:rsidRDefault="00264B15" w:rsidP="003E1C53">
            <w:pPr>
              <w:spacing w:after="0" w:line="360" w:lineRule="auto"/>
            </w:pPr>
          </w:p>
        </w:tc>
        <w:tc>
          <w:tcPr>
            <w:tcW w:w="1417" w:type="dxa"/>
            <w:shd w:val="clear" w:color="auto" w:fill="auto"/>
            <w:vAlign w:val="center"/>
          </w:tcPr>
          <w:p w14:paraId="68017B36" w14:textId="77777777" w:rsidR="00264B15" w:rsidRDefault="00264B15" w:rsidP="003E1C53">
            <w:pPr>
              <w:spacing w:after="0" w:line="360" w:lineRule="auto"/>
            </w:pPr>
          </w:p>
        </w:tc>
        <w:tc>
          <w:tcPr>
            <w:tcW w:w="6662" w:type="dxa"/>
            <w:shd w:val="clear" w:color="auto" w:fill="auto"/>
            <w:vAlign w:val="center"/>
          </w:tcPr>
          <w:p w14:paraId="1BE0B8BC" w14:textId="77777777" w:rsidR="00264B15" w:rsidRDefault="00264B15" w:rsidP="003E1C53">
            <w:pPr>
              <w:spacing w:after="0" w:line="360" w:lineRule="auto"/>
            </w:pPr>
          </w:p>
        </w:tc>
      </w:tr>
    </w:tbl>
    <w:p w14:paraId="2111EE50" w14:textId="77777777" w:rsidR="00264B15" w:rsidRDefault="00264B15" w:rsidP="00264B1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r w:rsidR="000C4576">
        <w:t>suggest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905DA2">
      <w:pPr>
        <w:pStyle w:val="af8"/>
        <w:numPr>
          <w:ilvl w:val="0"/>
          <w:numId w:val="48"/>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宋体" w:eastAsia="宋体" w:hAnsi="宋体" w:cs="宋体" w:hint="eastAsia"/>
          <w:b/>
          <w:lang w:eastAsia="zh-CN"/>
        </w:rPr>
        <w:t>)</w:t>
      </w:r>
      <w:r w:rsidR="000C4576" w:rsidRPr="000C4576">
        <w:rPr>
          <w:b/>
        </w:rPr>
        <w:t>, UE can just trigger RTT measurement.</w:t>
      </w:r>
    </w:p>
    <w:p w14:paraId="725210FE" w14:textId="24E226EA" w:rsidR="00905DA2" w:rsidRPr="000C4576" w:rsidRDefault="00905DA2" w:rsidP="00905DA2">
      <w:pPr>
        <w:pStyle w:val="af8"/>
        <w:numPr>
          <w:ilvl w:val="0"/>
          <w:numId w:val="48"/>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905DA2">
      <w:pPr>
        <w:pStyle w:val="af8"/>
        <w:numPr>
          <w:ilvl w:val="0"/>
          <w:numId w:val="48"/>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r w:rsidRPr="00905DA2">
              <w:rPr>
                <w:rFonts w:eastAsia="Arial Unicode MS"/>
                <w:b/>
              </w:rPr>
              <w:t>gNB</w:t>
            </w:r>
            <w:r w:rsidRPr="00905DA2">
              <w:rPr>
                <w:rFonts w:eastAsia="Arial Unicode MS"/>
                <w:b/>
                <w:vertAlign w:val="subscript"/>
              </w:rPr>
              <w:t>Rx-Tx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7777777" w:rsidR="00905DA2" w:rsidRDefault="00905DA2" w:rsidP="003E1C53">
            <w:pPr>
              <w:spacing w:after="0" w:line="360" w:lineRule="auto"/>
            </w:pPr>
          </w:p>
        </w:tc>
        <w:tc>
          <w:tcPr>
            <w:tcW w:w="1417" w:type="dxa"/>
            <w:shd w:val="clear" w:color="auto" w:fill="auto"/>
            <w:vAlign w:val="center"/>
          </w:tcPr>
          <w:p w14:paraId="303F5816" w14:textId="77777777" w:rsidR="00905DA2" w:rsidRDefault="00905DA2" w:rsidP="003E1C53">
            <w:pPr>
              <w:spacing w:after="0" w:line="360" w:lineRule="auto"/>
            </w:pPr>
          </w:p>
        </w:tc>
        <w:tc>
          <w:tcPr>
            <w:tcW w:w="6662" w:type="dxa"/>
            <w:shd w:val="clear" w:color="auto" w:fill="auto"/>
            <w:vAlign w:val="center"/>
          </w:tcPr>
          <w:p w14:paraId="09231CA3" w14:textId="77777777" w:rsidR="00905DA2" w:rsidRDefault="00905DA2" w:rsidP="003E1C53">
            <w:pPr>
              <w:spacing w:after="0" w:line="360" w:lineRule="auto"/>
            </w:pPr>
          </w:p>
        </w:tc>
      </w:tr>
      <w:tr w:rsidR="004A4554" w14:paraId="0C39B95B" w14:textId="77777777" w:rsidTr="003E1C53">
        <w:tc>
          <w:tcPr>
            <w:tcW w:w="1555" w:type="dxa"/>
            <w:shd w:val="clear" w:color="auto" w:fill="auto"/>
            <w:vAlign w:val="center"/>
          </w:tcPr>
          <w:p w14:paraId="0BBF4259" w14:textId="77777777" w:rsidR="004A4554" w:rsidRDefault="004A4554" w:rsidP="003E1C53">
            <w:pPr>
              <w:spacing w:after="0" w:line="360" w:lineRule="auto"/>
            </w:pPr>
          </w:p>
        </w:tc>
        <w:tc>
          <w:tcPr>
            <w:tcW w:w="1417" w:type="dxa"/>
            <w:shd w:val="clear" w:color="auto" w:fill="auto"/>
            <w:vAlign w:val="center"/>
          </w:tcPr>
          <w:p w14:paraId="4360FCFD" w14:textId="77777777" w:rsidR="004A4554" w:rsidRDefault="004A4554" w:rsidP="003E1C53">
            <w:pPr>
              <w:spacing w:after="0" w:line="360" w:lineRule="auto"/>
            </w:pPr>
          </w:p>
        </w:tc>
        <w:tc>
          <w:tcPr>
            <w:tcW w:w="6662" w:type="dxa"/>
            <w:shd w:val="clear" w:color="auto" w:fill="auto"/>
            <w:vAlign w:val="center"/>
          </w:tcPr>
          <w:p w14:paraId="7AD659A3" w14:textId="77777777" w:rsidR="004A4554" w:rsidRDefault="004A4554" w:rsidP="003E1C53">
            <w:pPr>
              <w:spacing w:after="0" w:line="360" w:lineRule="auto"/>
            </w:pPr>
          </w:p>
        </w:tc>
      </w:tr>
      <w:tr w:rsidR="004A4554" w14:paraId="3DAE737D" w14:textId="77777777" w:rsidTr="003E1C53">
        <w:tc>
          <w:tcPr>
            <w:tcW w:w="1555" w:type="dxa"/>
            <w:shd w:val="clear" w:color="auto" w:fill="auto"/>
            <w:vAlign w:val="center"/>
          </w:tcPr>
          <w:p w14:paraId="5E22E369" w14:textId="77777777" w:rsidR="004A4554" w:rsidRDefault="004A4554" w:rsidP="003E1C53">
            <w:pPr>
              <w:spacing w:after="0" w:line="360" w:lineRule="auto"/>
            </w:pPr>
          </w:p>
        </w:tc>
        <w:tc>
          <w:tcPr>
            <w:tcW w:w="1417" w:type="dxa"/>
            <w:shd w:val="clear" w:color="auto" w:fill="auto"/>
            <w:vAlign w:val="center"/>
          </w:tcPr>
          <w:p w14:paraId="7B7B1B97" w14:textId="77777777" w:rsidR="004A4554" w:rsidRDefault="004A4554" w:rsidP="003E1C53">
            <w:pPr>
              <w:spacing w:after="0" w:line="360" w:lineRule="auto"/>
            </w:pPr>
          </w:p>
        </w:tc>
        <w:tc>
          <w:tcPr>
            <w:tcW w:w="6662" w:type="dxa"/>
            <w:shd w:val="clear" w:color="auto" w:fill="auto"/>
            <w:vAlign w:val="center"/>
          </w:tcPr>
          <w:p w14:paraId="3CDE7800" w14:textId="77777777" w:rsidR="004A4554" w:rsidRDefault="004A4554" w:rsidP="003E1C53">
            <w:pPr>
              <w:spacing w:after="0" w:line="360" w:lineRule="auto"/>
            </w:pPr>
          </w:p>
        </w:tc>
      </w:tr>
      <w:tr w:rsidR="00905DA2" w14:paraId="7228D0B1" w14:textId="77777777" w:rsidTr="003E1C53">
        <w:tc>
          <w:tcPr>
            <w:tcW w:w="1555" w:type="dxa"/>
            <w:shd w:val="clear" w:color="auto" w:fill="auto"/>
            <w:vAlign w:val="center"/>
          </w:tcPr>
          <w:p w14:paraId="75F19BDC" w14:textId="77777777" w:rsidR="00905DA2" w:rsidRDefault="00905DA2" w:rsidP="003E1C53">
            <w:pPr>
              <w:spacing w:after="0" w:line="360" w:lineRule="auto"/>
            </w:pPr>
          </w:p>
        </w:tc>
        <w:tc>
          <w:tcPr>
            <w:tcW w:w="1417" w:type="dxa"/>
            <w:shd w:val="clear" w:color="auto" w:fill="auto"/>
            <w:vAlign w:val="center"/>
          </w:tcPr>
          <w:p w14:paraId="50F53584" w14:textId="77777777" w:rsidR="00905DA2" w:rsidRDefault="00905DA2" w:rsidP="003E1C53">
            <w:pPr>
              <w:spacing w:after="0" w:line="360" w:lineRule="auto"/>
            </w:pPr>
          </w:p>
        </w:tc>
        <w:tc>
          <w:tcPr>
            <w:tcW w:w="6662" w:type="dxa"/>
            <w:shd w:val="clear" w:color="auto" w:fill="auto"/>
            <w:vAlign w:val="center"/>
          </w:tcPr>
          <w:p w14:paraId="6A12E6B0" w14:textId="77777777" w:rsidR="00905DA2" w:rsidRDefault="00905DA2" w:rsidP="003E1C53">
            <w:pPr>
              <w:spacing w:after="0" w:line="360" w:lineRule="auto"/>
            </w:pPr>
          </w:p>
        </w:tc>
      </w:tr>
    </w:tbl>
    <w:p w14:paraId="22DAFF94" w14:textId="77777777" w:rsidR="00905DA2" w:rsidRDefault="00905DA2" w:rsidP="00905DA2">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a9"/>
        <w:jc w:val="center"/>
        <w:rPr>
          <w:rFonts w:eastAsia="Arial Unicode MS"/>
        </w:rPr>
      </w:pPr>
      <w:r w:rsidRPr="00F40991">
        <w:rPr>
          <w:rFonts w:eastAsia="Arial Unicode MS"/>
        </w:rPr>
        <w:object w:dxaOrig="8650" w:dyaOrig="4271" w14:anchorId="17CD8F0E">
          <v:shape id="_x0000_i1026" type="#_x0000_t75" style="width:295pt;height:145.5pt" o:ole="">
            <v:imagedata r:id="rId15" o:title=""/>
          </v:shape>
          <o:OLEObject Type="Embed" ProgID="Visio.Drawing.11" ShapeID="_x0000_i1026" DrawAspect="Content" ObjectID="_1703968982" r:id="rId16"/>
        </w:object>
      </w:r>
    </w:p>
    <w:p w14:paraId="465B2221" w14:textId="25752125" w:rsidR="004A4554" w:rsidRPr="00F40991" w:rsidRDefault="004A4554" w:rsidP="004A4554">
      <w:pPr>
        <w:pStyle w:val="a5"/>
        <w:jc w:val="center"/>
        <w:rPr>
          <w:rFonts w:eastAsia="Arial Unicode MS"/>
          <w:b w:val="0"/>
          <w:lang w:eastAsia="zh-CN"/>
        </w:rPr>
      </w:pPr>
      <w:bookmarkStart w:id="1" w:name="_Ref92568823"/>
      <w:r w:rsidRPr="00F40991">
        <w:rPr>
          <w:rFonts w:eastAsia="Arial Unicode MS"/>
        </w:rPr>
        <w:lastRenderedPageBreak/>
        <w:t>Figure</w:t>
      </w:r>
      <w:bookmarkEnd w:id="1"/>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 xml:space="preserve">eNB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af3"/>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a9"/>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a9"/>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a9"/>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755CAE">
            <w:pPr>
              <w:pStyle w:val="af8"/>
              <w:numPr>
                <w:ilvl w:val="0"/>
                <w:numId w:val="44"/>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755CAE">
            <w:pPr>
              <w:pStyle w:val="af8"/>
              <w:numPr>
                <w:ilvl w:val="0"/>
                <w:numId w:val="44"/>
              </w:numPr>
              <w:spacing w:after="0"/>
              <w:ind w:firstLineChars="0"/>
              <w:rPr>
                <w:rFonts w:eastAsia="MS Mincho"/>
                <w:b/>
                <w:lang w:val="en-US" w:eastAsia="ja-JP"/>
              </w:rPr>
            </w:pPr>
            <w:r w:rsidRPr="00856CE1">
              <w:rPr>
                <w:rFonts w:eastAsia="MS Mincho"/>
                <w:b/>
                <w:lang w:val="en-US" w:eastAsia="ja-JP"/>
              </w:rPr>
              <w:t>Option2: gNB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755CAE">
            <w:pPr>
              <w:pStyle w:val="af8"/>
              <w:numPr>
                <w:ilvl w:val="0"/>
                <w:numId w:val="44"/>
              </w:numPr>
              <w:spacing w:after="0"/>
              <w:ind w:firstLineChars="0"/>
              <w:rPr>
                <w:rFonts w:eastAsia="MS Mincho"/>
                <w:b/>
                <w:lang w:val="en-US" w:eastAsia="ja-JP"/>
              </w:rPr>
            </w:pPr>
            <w:r w:rsidRPr="00856CE1">
              <w:rPr>
                <w:rFonts w:eastAsia="MS Mincho" w:hint="eastAsia"/>
                <w:b/>
                <w:lang w:val="en-US" w:eastAsia="ja-JP"/>
              </w:rPr>
              <w:t xml:space="preserve">Option3: event based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宋体"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lastRenderedPageBreak/>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F01F69"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F01F69"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F01F69"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2" w:name="Proposal_time"/>
            <w:bookmarkStart w:id="3"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2"/>
            <w:bookmarkEnd w:id="3"/>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4A4554">
      <w:pPr>
        <w:pStyle w:val="af8"/>
        <w:numPr>
          <w:ilvl w:val="0"/>
          <w:numId w:val="48"/>
        </w:numPr>
        <w:spacing w:before="60" w:after="120" w:line="264" w:lineRule="auto"/>
        <w:ind w:firstLineChars="0"/>
        <w:jc w:val="both"/>
        <w:rPr>
          <w:b/>
          <w:bCs/>
        </w:rPr>
      </w:pPr>
      <w:r w:rsidRPr="00905DA2">
        <w:rPr>
          <w:b/>
        </w:rPr>
        <w:t xml:space="preserve">Option1: </w:t>
      </w:r>
      <w:r w:rsidR="00895545">
        <w:rPr>
          <w:b/>
        </w:rPr>
        <w:t>An explicit indication is sent from eNB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F01F69">
      <w:pPr>
        <w:pStyle w:val="af8"/>
        <w:numPr>
          <w:ilvl w:val="1"/>
          <w:numId w:val="48"/>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F01F69">
      <w:pPr>
        <w:pStyle w:val="af8"/>
        <w:numPr>
          <w:ilvl w:val="1"/>
          <w:numId w:val="48"/>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895545">
      <w:pPr>
        <w:pStyle w:val="af8"/>
        <w:numPr>
          <w:ilvl w:val="0"/>
          <w:numId w:val="48"/>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F01F69">
      <w:pPr>
        <w:pStyle w:val="af8"/>
        <w:numPr>
          <w:ilvl w:val="1"/>
          <w:numId w:val="48"/>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F01F69">
      <w:pPr>
        <w:pStyle w:val="af8"/>
        <w:numPr>
          <w:ilvl w:val="1"/>
          <w:numId w:val="48"/>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895545">
      <w:pPr>
        <w:pStyle w:val="af8"/>
        <w:numPr>
          <w:ilvl w:val="0"/>
          <w:numId w:val="48"/>
        </w:numPr>
        <w:spacing w:before="60" w:after="120" w:line="264" w:lineRule="auto"/>
        <w:ind w:firstLineChars="0"/>
        <w:jc w:val="both"/>
        <w:rPr>
          <w:b/>
          <w:bCs/>
        </w:rPr>
      </w:pPr>
      <w:r>
        <w:rPr>
          <w:b/>
        </w:rPr>
        <w:t xml:space="preserve">Option3: </w:t>
      </w:r>
      <w:r w:rsidR="00A52329">
        <w:rPr>
          <w:b/>
        </w:rPr>
        <w:t>An indication is sent from eNB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895545">
      <w:pPr>
        <w:pStyle w:val="af8"/>
        <w:numPr>
          <w:ilvl w:val="0"/>
          <w:numId w:val="48"/>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4A4554">
      <w:pPr>
        <w:pStyle w:val="af8"/>
        <w:numPr>
          <w:ilvl w:val="0"/>
          <w:numId w:val="48"/>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w:t>
            </w:r>
            <w:r w:rsidRPr="00A52329">
              <w:lastRenderedPageBreak/>
              <w:t xml:space="preserve">measurement configuration, we prefer a separate indication. For example, it can be in the </w:t>
            </w:r>
            <w:r w:rsidRPr="00A52329">
              <w:rPr>
                <w:i/>
                <w:lang w:eastAsia="zh-CN"/>
              </w:rPr>
              <w:t>UEInformationRequest</w:t>
            </w:r>
            <w:r>
              <w:rPr>
                <w:rFonts w:hint="eastAsia"/>
                <w:lang w:eastAsia="zh-CN"/>
              </w:rPr>
              <w:t>.</w:t>
            </w:r>
          </w:p>
        </w:tc>
      </w:tr>
      <w:tr w:rsidR="004A4554" w14:paraId="20120309" w14:textId="77777777" w:rsidTr="003E1C53">
        <w:tc>
          <w:tcPr>
            <w:tcW w:w="1555" w:type="dxa"/>
            <w:shd w:val="clear" w:color="auto" w:fill="auto"/>
            <w:vAlign w:val="center"/>
          </w:tcPr>
          <w:p w14:paraId="7DE57422" w14:textId="77777777" w:rsidR="004A4554" w:rsidRDefault="004A4554" w:rsidP="003E1C53">
            <w:pPr>
              <w:spacing w:after="0" w:line="360" w:lineRule="auto"/>
            </w:pPr>
          </w:p>
        </w:tc>
        <w:tc>
          <w:tcPr>
            <w:tcW w:w="1417" w:type="dxa"/>
            <w:shd w:val="clear" w:color="auto" w:fill="auto"/>
            <w:vAlign w:val="center"/>
          </w:tcPr>
          <w:p w14:paraId="66A542C5" w14:textId="77777777" w:rsidR="004A4554" w:rsidRDefault="004A4554" w:rsidP="003E1C53">
            <w:pPr>
              <w:spacing w:after="0" w:line="360" w:lineRule="auto"/>
            </w:pPr>
          </w:p>
        </w:tc>
        <w:tc>
          <w:tcPr>
            <w:tcW w:w="6662" w:type="dxa"/>
            <w:shd w:val="clear" w:color="auto" w:fill="auto"/>
            <w:vAlign w:val="center"/>
          </w:tcPr>
          <w:p w14:paraId="6CFF7AAC" w14:textId="77777777" w:rsidR="004A4554" w:rsidRDefault="004A4554" w:rsidP="003E1C53">
            <w:pPr>
              <w:spacing w:after="0" w:line="360" w:lineRule="auto"/>
            </w:pPr>
          </w:p>
        </w:tc>
      </w:tr>
      <w:tr w:rsidR="004A4554" w14:paraId="101484E5" w14:textId="77777777" w:rsidTr="003E1C53">
        <w:tc>
          <w:tcPr>
            <w:tcW w:w="1555" w:type="dxa"/>
            <w:shd w:val="clear" w:color="auto" w:fill="auto"/>
            <w:vAlign w:val="center"/>
          </w:tcPr>
          <w:p w14:paraId="6E0B2F22" w14:textId="77777777" w:rsidR="004A4554" w:rsidRDefault="004A4554" w:rsidP="003E1C53">
            <w:pPr>
              <w:spacing w:after="0" w:line="360" w:lineRule="auto"/>
            </w:pPr>
          </w:p>
        </w:tc>
        <w:tc>
          <w:tcPr>
            <w:tcW w:w="1417" w:type="dxa"/>
            <w:shd w:val="clear" w:color="auto" w:fill="auto"/>
            <w:vAlign w:val="center"/>
          </w:tcPr>
          <w:p w14:paraId="3E1C1467" w14:textId="77777777" w:rsidR="004A4554" w:rsidRDefault="004A4554" w:rsidP="003E1C53">
            <w:pPr>
              <w:spacing w:after="0" w:line="360" w:lineRule="auto"/>
            </w:pPr>
          </w:p>
        </w:tc>
        <w:tc>
          <w:tcPr>
            <w:tcW w:w="6662" w:type="dxa"/>
            <w:shd w:val="clear" w:color="auto" w:fill="auto"/>
            <w:vAlign w:val="center"/>
          </w:tcPr>
          <w:p w14:paraId="5647805E" w14:textId="77777777" w:rsidR="004A4554" w:rsidRDefault="004A4554" w:rsidP="003E1C53">
            <w:pPr>
              <w:spacing w:after="0" w:line="360" w:lineRule="auto"/>
            </w:pPr>
          </w:p>
        </w:tc>
      </w:tr>
      <w:tr w:rsidR="004A4554" w14:paraId="697D3F32" w14:textId="77777777" w:rsidTr="003E1C53">
        <w:tc>
          <w:tcPr>
            <w:tcW w:w="1555" w:type="dxa"/>
            <w:shd w:val="clear" w:color="auto" w:fill="auto"/>
            <w:vAlign w:val="center"/>
          </w:tcPr>
          <w:p w14:paraId="7E3B0A7F" w14:textId="77777777" w:rsidR="004A4554" w:rsidRDefault="004A4554" w:rsidP="003E1C53">
            <w:pPr>
              <w:spacing w:after="0" w:line="360" w:lineRule="auto"/>
            </w:pPr>
          </w:p>
        </w:tc>
        <w:tc>
          <w:tcPr>
            <w:tcW w:w="1417" w:type="dxa"/>
            <w:shd w:val="clear" w:color="auto" w:fill="auto"/>
            <w:vAlign w:val="center"/>
          </w:tcPr>
          <w:p w14:paraId="3A0EAB04" w14:textId="77777777" w:rsidR="004A4554" w:rsidRDefault="004A4554" w:rsidP="003E1C53">
            <w:pPr>
              <w:spacing w:after="0" w:line="360" w:lineRule="auto"/>
            </w:pPr>
          </w:p>
        </w:tc>
        <w:tc>
          <w:tcPr>
            <w:tcW w:w="6662" w:type="dxa"/>
            <w:shd w:val="clear" w:color="auto" w:fill="auto"/>
            <w:vAlign w:val="center"/>
          </w:tcPr>
          <w:p w14:paraId="5FC37C1D" w14:textId="77777777" w:rsidR="004A4554" w:rsidRDefault="004A4554" w:rsidP="003E1C53">
            <w:pPr>
              <w:spacing w:after="0" w:line="360" w:lineRule="auto"/>
            </w:pPr>
          </w:p>
        </w:tc>
      </w:tr>
      <w:tr w:rsidR="004A4554" w14:paraId="68961C21" w14:textId="77777777" w:rsidTr="003E1C53">
        <w:tc>
          <w:tcPr>
            <w:tcW w:w="1555" w:type="dxa"/>
            <w:shd w:val="clear" w:color="auto" w:fill="auto"/>
            <w:vAlign w:val="center"/>
          </w:tcPr>
          <w:p w14:paraId="04EE5921" w14:textId="77777777" w:rsidR="004A4554" w:rsidRDefault="004A4554" w:rsidP="003E1C53">
            <w:pPr>
              <w:spacing w:after="0" w:line="360" w:lineRule="auto"/>
            </w:pPr>
          </w:p>
        </w:tc>
        <w:tc>
          <w:tcPr>
            <w:tcW w:w="1417" w:type="dxa"/>
            <w:shd w:val="clear" w:color="auto" w:fill="auto"/>
            <w:vAlign w:val="center"/>
          </w:tcPr>
          <w:p w14:paraId="46DDF30C" w14:textId="77777777" w:rsidR="004A4554" w:rsidRDefault="004A4554" w:rsidP="003E1C53">
            <w:pPr>
              <w:spacing w:after="0" w:line="360" w:lineRule="auto"/>
            </w:pPr>
          </w:p>
        </w:tc>
        <w:tc>
          <w:tcPr>
            <w:tcW w:w="6662" w:type="dxa"/>
            <w:shd w:val="clear" w:color="auto" w:fill="auto"/>
            <w:vAlign w:val="center"/>
          </w:tcPr>
          <w:p w14:paraId="4BC1E5B5" w14:textId="77777777" w:rsidR="004A4554" w:rsidRDefault="004A4554" w:rsidP="003E1C53">
            <w:pPr>
              <w:spacing w:after="0" w:line="360" w:lineRule="auto"/>
            </w:pPr>
          </w:p>
        </w:tc>
      </w:tr>
    </w:tbl>
    <w:p w14:paraId="61C213D9" w14:textId="77777777" w:rsidR="004A4554" w:rsidRDefault="004A4554" w:rsidP="004A4554">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r w:rsidRPr="00A85DB5">
        <w:rPr>
          <w:lang w:eastAsia="zh-CN"/>
        </w:rPr>
        <w:t xml:space="preserve">For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a9"/>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r w:rsidRPr="00F40991">
        <w:rPr>
          <w:rFonts w:eastAsia="Arial Unicode MS"/>
          <w:b/>
        </w:rPr>
        <w:t>UE</w:t>
      </w:r>
      <w:r w:rsidRPr="00F40991">
        <w:rPr>
          <w:rFonts w:eastAsia="Arial Unicode MS"/>
          <w:b/>
          <w:vertAlign w:val="subscript"/>
        </w:rPr>
        <w:t>Rx-Tx</w:t>
      </w:r>
      <w:r>
        <w:rPr>
          <w:rFonts w:eastAsia="Arial Unicode MS"/>
          <w:b/>
        </w:rPr>
        <w:t>?</w:t>
      </w:r>
    </w:p>
    <w:p w14:paraId="54A8DCE3" w14:textId="1F0AC82D" w:rsidR="00A52329" w:rsidRPr="00A52329" w:rsidRDefault="00A52329" w:rsidP="00A85DB5">
      <w:pPr>
        <w:pStyle w:val="af8"/>
        <w:numPr>
          <w:ilvl w:val="0"/>
          <w:numId w:val="48"/>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NR-Multi-RTT-SignalMeasurementInformation</w:t>
      </w:r>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A85DB5">
      <w:pPr>
        <w:pStyle w:val="af8"/>
        <w:numPr>
          <w:ilvl w:val="0"/>
          <w:numId w:val="48"/>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A85DB5">
      <w:pPr>
        <w:pStyle w:val="af8"/>
        <w:numPr>
          <w:ilvl w:val="0"/>
          <w:numId w:val="48"/>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A85DB5">
      <w:pPr>
        <w:pStyle w:val="af8"/>
        <w:numPr>
          <w:ilvl w:val="0"/>
          <w:numId w:val="48"/>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NR-Multi-RTT-SignalMeasurementInformation</w:t>
            </w:r>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proofErr w:type="spellStart"/>
            <w:r w:rsidR="008B6F93" w:rsidRPr="00FA4550">
              <w:rPr>
                <w:rFonts w:eastAsia="MS Mincho"/>
                <w:i/>
              </w:rPr>
              <w:t>MeasurementReport</w:t>
            </w:r>
            <w:proofErr w:type="spellEnd"/>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proofErr w:type="spellStart"/>
            <w:r w:rsidR="008B6F93">
              <w:rPr>
                <w:rFonts w:eastAsia="Times New Roman"/>
                <w:i/>
                <w:lang w:val="en-GB"/>
              </w:rPr>
              <w:t>UEInformationRequest</w:t>
            </w:r>
            <w:proofErr w:type="spellEnd"/>
            <w:r w:rsidR="008B6F93">
              <w:rPr>
                <w:rFonts w:eastAsia="Times New Roman"/>
                <w:i/>
                <w:lang w:val="en-GB"/>
              </w:rPr>
              <w:t>.</w:t>
            </w:r>
          </w:p>
        </w:tc>
      </w:tr>
      <w:tr w:rsidR="00A85DB5" w14:paraId="6939366B" w14:textId="77777777" w:rsidTr="003E1C53">
        <w:tc>
          <w:tcPr>
            <w:tcW w:w="1555" w:type="dxa"/>
            <w:shd w:val="clear" w:color="auto" w:fill="auto"/>
            <w:vAlign w:val="center"/>
          </w:tcPr>
          <w:p w14:paraId="35109404" w14:textId="77777777" w:rsidR="00A85DB5" w:rsidRDefault="00A85DB5" w:rsidP="003E1C53">
            <w:pPr>
              <w:spacing w:after="0" w:line="360" w:lineRule="auto"/>
            </w:pPr>
          </w:p>
        </w:tc>
        <w:tc>
          <w:tcPr>
            <w:tcW w:w="1417" w:type="dxa"/>
            <w:shd w:val="clear" w:color="auto" w:fill="auto"/>
            <w:vAlign w:val="center"/>
          </w:tcPr>
          <w:p w14:paraId="580B1F8A" w14:textId="77777777" w:rsidR="00A85DB5" w:rsidRDefault="00A85DB5" w:rsidP="003E1C53">
            <w:pPr>
              <w:spacing w:after="0" w:line="360" w:lineRule="auto"/>
            </w:pPr>
          </w:p>
        </w:tc>
        <w:tc>
          <w:tcPr>
            <w:tcW w:w="6662" w:type="dxa"/>
            <w:shd w:val="clear" w:color="auto" w:fill="auto"/>
            <w:vAlign w:val="center"/>
          </w:tcPr>
          <w:p w14:paraId="3DC5D2EA" w14:textId="77777777" w:rsidR="00A85DB5" w:rsidRDefault="00A85DB5" w:rsidP="003E1C53">
            <w:pPr>
              <w:spacing w:after="0" w:line="360" w:lineRule="auto"/>
            </w:pPr>
          </w:p>
        </w:tc>
      </w:tr>
      <w:tr w:rsidR="00A85DB5" w14:paraId="771D6D9B" w14:textId="77777777" w:rsidTr="003E1C53">
        <w:tc>
          <w:tcPr>
            <w:tcW w:w="1555" w:type="dxa"/>
            <w:shd w:val="clear" w:color="auto" w:fill="auto"/>
            <w:vAlign w:val="center"/>
          </w:tcPr>
          <w:p w14:paraId="52E997CA" w14:textId="77777777" w:rsidR="00A85DB5" w:rsidRDefault="00A85DB5" w:rsidP="003E1C53">
            <w:pPr>
              <w:spacing w:after="0" w:line="360" w:lineRule="auto"/>
            </w:pPr>
          </w:p>
        </w:tc>
        <w:tc>
          <w:tcPr>
            <w:tcW w:w="1417" w:type="dxa"/>
            <w:shd w:val="clear" w:color="auto" w:fill="auto"/>
            <w:vAlign w:val="center"/>
          </w:tcPr>
          <w:p w14:paraId="6670EFF4" w14:textId="77777777" w:rsidR="00A85DB5" w:rsidRDefault="00A85DB5" w:rsidP="003E1C53">
            <w:pPr>
              <w:spacing w:after="0" w:line="360" w:lineRule="auto"/>
            </w:pPr>
          </w:p>
        </w:tc>
        <w:tc>
          <w:tcPr>
            <w:tcW w:w="6662" w:type="dxa"/>
            <w:shd w:val="clear" w:color="auto" w:fill="auto"/>
            <w:vAlign w:val="center"/>
          </w:tcPr>
          <w:p w14:paraId="15B26019" w14:textId="77777777" w:rsidR="00A85DB5" w:rsidRDefault="00A85DB5" w:rsidP="003E1C53">
            <w:pPr>
              <w:spacing w:after="0" w:line="360" w:lineRule="auto"/>
            </w:pPr>
          </w:p>
        </w:tc>
      </w:tr>
      <w:tr w:rsidR="00A85DB5" w14:paraId="73F25C8A" w14:textId="77777777" w:rsidTr="003E1C53">
        <w:tc>
          <w:tcPr>
            <w:tcW w:w="1555" w:type="dxa"/>
            <w:shd w:val="clear" w:color="auto" w:fill="auto"/>
            <w:vAlign w:val="center"/>
          </w:tcPr>
          <w:p w14:paraId="3F02BAEF" w14:textId="77777777" w:rsidR="00A85DB5" w:rsidRDefault="00A85DB5" w:rsidP="003E1C53">
            <w:pPr>
              <w:spacing w:after="0" w:line="360" w:lineRule="auto"/>
            </w:pPr>
          </w:p>
        </w:tc>
        <w:tc>
          <w:tcPr>
            <w:tcW w:w="1417" w:type="dxa"/>
            <w:shd w:val="clear" w:color="auto" w:fill="auto"/>
            <w:vAlign w:val="center"/>
          </w:tcPr>
          <w:p w14:paraId="66CA44C1" w14:textId="77777777" w:rsidR="00A85DB5" w:rsidRDefault="00A85DB5" w:rsidP="003E1C53">
            <w:pPr>
              <w:spacing w:after="0" w:line="360" w:lineRule="auto"/>
            </w:pPr>
          </w:p>
        </w:tc>
        <w:tc>
          <w:tcPr>
            <w:tcW w:w="6662" w:type="dxa"/>
            <w:shd w:val="clear" w:color="auto" w:fill="auto"/>
            <w:vAlign w:val="center"/>
          </w:tcPr>
          <w:p w14:paraId="78BC8976" w14:textId="77777777" w:rsidR="00A85DB5" w:rsidRDefault="00A85DB5" w:rsidP="003E1C53">
            <w:pPr>
              <w:spacing w:after="0" w:line="360" w:lineRule="auto"/>
            </w:pPr>
          </w:p>
        </w:tc>
      </w:tr>
      <w:tr w:rsidR="00A85DB5" w14:paraId="6182DF9F" w14:textId="77777777" w:rsidTr="003E1C53">
        <w:tc>
          <w:tcPr>
            <w:tcW w:w="1555" w:type="dxa"/>
            <w:shd w:val="clear" w:color="auto" w:fill="auto"/>
            <w:vAlign w:val="center"/>
          </w:tcPr>
          <w:p w14:paraId="33D510E5" w14:textId="77777777" w:rsidR="00A85DB5" w:rsidRDefault="00A85DB5" w:rsidP="003E1C53">
            <w:pPr>
              <w:spacing w:after="0" w:line="360" w:lineRule="auto"/>
            </w:pPr>
          </w:p>
        </w:tc>
        <w:tc>
          <w:tcPr>
            <w:tcW w:w="1417" w:type="dxa"/>
            <w:shd w:val="clear" w:color="auto" w:fill="auto"/>
            <w:vAlign w:val="center"/>
          </w:tcPr>
          <w:p w14:paraId="0FF5F74A" w14:textId="77777777" w:rsidR="00A85DB5" w:rsidRDefault="00A85DB5" w:rsidP="003E1C53">
            <w:pPr>
              <w:spacing w:after="0" w:line="360" w:lineRule="auto"/>
            </w:pPr>
          </w:p>
        </w:tc>
        <w:tc>
          <w:tcPr>
            <w:tcW w:w="6662" w:type="dxa"/>
            <w:shd w:val="clear" w:color="auto" w:fill="auto"/>
            <w:vAlign w:val="center"/>
          </w:tcPr>
          <w:p w14:paraId="6A1C7A0B" w14:textId="77777777" w:rsidR="00A85DB5" w:rsidRDefault="00A85DB5" w:rsidP="003E1C53">
            <w:pPr>
              <w:spacing w:after="0" w:line="360" w:lineRule="auto"/>
            </w:pPr>
          </w:p>
        </w:tc>
      </w:tr>
    </w:tbl>
    <w:p w14:paraId="74C9B89D" w14:textId="77777777" w:rsidR="00A85DB5" w:rsidRDefault="00A85DB5" w:rsidP="00A85DB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a9"/>
        <w:snapToGrid w:val="0"/>
        <w:spacing w:before="60" w:after="60" w:line="288" w:lineRule="auto"/>
        <w:jc w:val="both"/>
        <w:rPr>
          <w:bCs/>
          <w:lang w:eastAsia="zh-CN"/>
        </w:rPr>
      </w:pPr>
      <w:r w:rsidRPr="00DB59BA">
        <w:rPr>
          <w:bCs/>
          <w:lang w:eastAsia="zh-CN"/>
        </w:rPr>
        <w:t xml:space="preserve">There are also some discussion on the content of </w:t>
      </w:r>
      <w:r w:rsidRPr="00DB59BA">
        <w:t xml:space="preserve">UE Rx-Tx time difference report, e.g., besides the </w:t>
      </w:r>
      <w:r w:rsidRPr="00DB59BA">
        <w:rPr>
          <w:rFonts w:eastAsia="Arial Unicode MS"/>
        </w:rPr>
        <w:t>UE</w:t>
      </w:r>
      <w:r w:rsidRPr="00DB59BA">
        <w:rPr>
          <w:rFonts w:eastAsia="Arial Unicode MS"/>
          <w:vertAlign w:val="subscript"/>
        </w:rPr>
        <w:t>Rx-Tx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a9"/>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r w:rsidRPr="00F40991">
        <w:rPr>
          <w:rFonts w:eastAsia="Arial Unicode MS"/>
          <w:b/>
        </w:rPr>
        <w:t>UE</w:t>
      </w:r>
      <w:r w:rsidRPr="00F40991">
        <w:rPr>
          <w:rFonts w:eastAsia="Arial Unicode MS"/>
          <w:b/>
          <w:vertAlign w:val="subscript"/>
        </w:rPr>
        <w:t>Rx-Tx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DB59BA">
      <w:pPr>
        <w:pStyle w:val="af8"/>
        <w:numPr>
          <w:ilvl w:val="0"/>
          <w:numId w:val="48"/>
        </w:numPr>
        <w:spacing w:before="60" w:after="120" w:line="264" w:lineRule="auto"/>
        <w:ind w:firstLineChars="0"/>
        <w:jc w:val="both"/>
        <w:rPr>
          <w:b/>
          <w:bCs/>
        </w:rPr>
      </w:pPr>
      <w:r w:rsidRPr="00DB59BA">
        <w:rPr>
          <w:b/>
          <w:bCs/>
        </w:rPr>
        <w:t>Option1: None</w:t>
      </w:r>
    </w:p>
    <w:p w14:paraId="797065E5" w14:textId="6FBFAD31" w:rsidR="00DB59BA" w:rsidRDefault="00DB59BA" w:rsidP="00DB59BA">
      <w:pPr>
        <w:pStyle w:val="af8"/>
        <w:numPr>
          <w:ilvl w:val="0"/>
          <w:numId w:val="48"/>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DB59BA">
      <w:pPr>
        <w:pStyle w:val="af8"/>
        <w:numPr>
          <w:ilvl w:val="0"/>
          <w:numId w:val="48"/>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DB59BA">
      <w:pPr>
        <w:pStyle w:val="af8"/>
        <w:numPr>
          <w:ilvl w:val="0"/>
          <w:numId w:val="48"/>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lastRenderedPageBreak/>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77777777" w:rsidR="00DB59BA" w:rsidRDefault="00DB59BA" w:rsidP="003E1C53">
            <w:pPr>
              <w:spacing w:after="0" w:line="360" w:lineRule="auto"/>
            </w:pPr>
          </w:p>
        </w:tc>
        <w:tc>
          <w:tcPr>
            <w:tcW w:w="1417" w:type="dxa"/>
            <w:shd w:val="clear" w:color="auto" w:fill="auto"/>
            <w:vAlign w:val="center"/>
          </w:tcPr>
          <w:p w14:paraId="0FF5790B" w14:textId="77777777" w:rsidR="00DB59BA" w:rsidRDefault="00DB59BA" w:rsidP="003E1C53">
            <w:pPr>
              <w:spacing w:after="0" w:line="360" w:lineRule="auto"/>
            </w:pPr>
          </w:p>
        </w:tc>
        <w:tc>
          <w:tcPr>
            <w:tcW w:w="6662" w:type="dxa"/>
            <w:shd w:val="clear" w:color="auto" w:fill="auto"/>
            <w:vAlign w:val="center"/>
          </w:tcPr>
          <w:p w14:paraId="5731476D" w14:textId="77777777" w:rsidR="00DB59BA" w:rsidRDefault="00DB59BA" w:rsidP="003E1C53">
            <w:pPr>
              <w:spacing w:after="0" w:line="360" w:lineRule="auto"/>
            </w:pPr>
          </w:p>
        </w:tc>
      </w:tr>
      <w:tr w:rsidR="00DB59BA" w14:paraId="4553E5D2" w14:textId="77777777" w:rsidTr="003E1C53">
        <w:tc>
          <w:tcPr>
            <w:tcW w:w="1555" w:type="dxa"/>
            <w:shd w:val="clear" w:color="auto" w:fill="auto"/>
            <w:vAlign w:val="center"/>
          </w:tcPr>
          <w:p w14:paraId="1DE69D28" w14:textId="77777777" w:rsidR="00DB59BA" w:rsidRDefault="00DB59BA" w:rsidP="003E1C53">
            <w:pPr>
              <w:spacing w:after="0" w:line="360" w:lineRule="auto"/>
            </w:pPr>
          </w:p>
        </w:tc>
        <w:tc>
          <w:tcPr>
            <w:tcW w:w="1417" w:type="dxa"/>
            <w:shd w:val="clear" w:color="auto" w:fill="auto"/>
            <w:vAlign w:val="center"/>
          </w:tcPr>
          <w:p w14:paraId="3327D8E8" w14:textId="77777777" w:rsidR="00DB59BA" w:rsidRDefault="00DB59BA" w:rsidP="003E1C53">
            <w:pPr>
              <w:spacing w:after="0" w:line="360" w:lineRule="auto"/>
            </w:pPr>
          </w:p>
        </w:tc>
        <w:tc>
          <w:tcPr>
            <w:tcW w:w="6662" w:type="dxa"/>
            <w:shd w:val="clear" w:color="auto" w:fill="auto"/>
            <w:vAlign w:val="center"/>
          </w:tcPr>
          <w:p w14:paraId="1AB8F9CD" w14:textId="77777777" w:rsidR="00DB59BA" w:rsidRDefault="00DB59BA" w:rsidP="003E1C53">
            <w:pPr>
              <w:spacing w:after="0" w:line="360" w:lineRule="auto"/>
            </w:pPr>
          </w:p>
        </w:tc>
      </w:tr>
      <w:tr w:rsidR="00DB59BA" w14:paraId="08076913" w14:textId="77777777" w:rsidTr="003E1C53">
        <w:tc>
          <w:tcPr>
            <w:tcW w:w="1555" w:type="dxa"/>
            <w:shd w:val="clear" w:color="auto" w:fill="auto"/>
            <w:vAlign w:val="center"/>
          </w:tcPr>
          <w:p w14:paraId="3EA4738B" w14:textId="77777777" w:rsidR="00DB59BA" w:rsidRDefault="00DB59BA" w:rsidP="003E1C53">
            <w:pPr>
              <w:spacing w:after="0" w:line="360" w:lineRule="auto"/>
            </w:pPr>
          </w:p>
        </w:tc>
        <w:tc>
          <w:tcPr>
            <w:tcW w:w="1417" w:type="dxa"/>
            <w:shd w:val="clear" w:color="auto" w:fill="auto"/>
            <w:vAlign w:val="center"/>
          </w:tcPr>
          <w:p w14:paraId="45F1758F" w14:textId="77777777" w:rsidR="00DB59BA" w:rsidRDefault="00DB59BA" w:rsidP="003E1C53">
            <w:pPr>
              <w:spacing w:after="0" w:line="360" w:lineRule="auto"/>
            </w:pPr>
          </w:p>
        </w:tc>
        <w:tc>
          <w:tcPr>
            <w:tcW w:w="6662" w:type="dxa"/>
            <w:shd w:val="clear" w:color="auto" w:fill="auto"/>
            <w:vAlign w:val="center"/>
          </w:tcPr>
          <w:p w14:paraId="5B37D586" w14:textId="77777777" w:rsidR="00DB59BA" w:rsidRDefault="00DB59BA" w:rsidP="003E1C53">
            <w:pPr>
              <w:spacing w:after="0" w:line="360" w:lineRule="auto"/>
            </w:pPr>
          </w:p>
        </w:tc>
      </w:tr>
      <w:tr w:rsidR="00DB59BA" w14:paraId="1EA99E1C" w14:textId="77777777" w:rsidTr="003E1C53">
        <w:tc>
          <w:tcPr>
            <w:tcW w:w="1555" w:type="dxa"/>
            <w:shd w:val="clear" w:color="auto" w:fill="auto"/>
            <w:vAlign w:val="center"/>
          </w:tcPr>
          <w:p w14:paraId="1F56A6E4" w14:textId="77777777" w:rsidR="00DB59BA" w:rsidRDefault="00DB59BA" w:rsidP="003E1C53">
            <w:pPr>
              <w:spacing w:after="0" w:line="360" w:lineRule="auto"/>
            </w:pPr>
          </w:p>
        </w:tc>
        <w:tc>
          <w:tcPr>
            <w:tcW w:w="1417" w:type="dxa"/>
            <w:shd w:val="clear" w:color="auto" w:fill="auto"/>
            <w:vAlign w:val="center"/>
          </w:tcPr>
          <w:p w14:paraId="5A4D3A04" w14:textId="77777777" w:rsidR="00DB59BA" w:rsidRDefault="00DB59BA" w:rsidP="003E1C53">
            <w:pPr>
              <w:spacing w:after="0" w:line="360" w:lineRule="auto"/>
            </w:pPr>
          </w:p>
        </w:tc>
        <w:tc>
          <w:tcPr>
            <w:tcW w:w="6662" w:type="dxa"/>
            <w:shd w:val="clear" w:color="auto" w:fill="auto"/>
            <w:vAlign w:val="center"/>
          </w:tcPr>
          <w:p w14:paraId="5FB78657" w14:textId="77777777" w:rsidR="00DB59BA" w:rsidRDefault="00DB59BA" w:rsidP="003E1C53">
            <w:pPr>
              <w:spacing w:after="0" w:line="360" w:lineRule="auto"/>
            </w:pPr>
          </w:p>
        </w:tc>
      </w:tr>
    </w:tbl>
    <w:p w14:paraId="6C235E3A" w14:textId="77777777" w:rsidR="00DB59BA" w:rsidRDefault="00DB59BA" w:rsidP="00DB59B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a9"/>
        <w:snapToGrid w:val="0"/>
        <w:spacing w:before="60" w:after="60" w:line="288" w:lineRule="auto"/>
        <w:jc w:val="both"/>
        <w:rPr>
          <w:b/>
          <w:bCs/>
          <w:lang w:eastAsia="zh-CN"/>
        </w:rPr>
      </w:pPr>
    </w:p>
    <w:p w14:paraId="59707EED" w14:textId="26D42434" w:rsidR="00282C70" w:rsidRDefault="00282C70" w:rsidP="00F700CD">
      <w:pPr>
        <w:pStyle w:val="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77777777" w:rsidR="003E1C53" w:rsidRDefault="003E1C53" w:rsidP="003E1C53">
            <w:pPr>
              <w:spacing w:after="0" w:line="360" w:lineRule="auto"/>
            </w:pPr>
          </w:p>
        </w:tc>
        <w:tc>
          <w:tcPr>
            <w:tcW w:w="1417" w:type="dxa"/>
            <w:shd w:val="clear" w:color="auto" w:fill="auto"/>
            <w:vAlign w:val="center"/>
          </w:tcPr>
          <w:p w14:paraId="15522213" w14:textId="77777777" w:rsidR="003E1C53" w:rsidRDefault="003E1C53" w:rsidP="003E1C53">
            <w:pPr>
              <w:spacing w:after="0" w:line="360" w:lineRule="auto"/>
            </w:pPr>
          </w:p>
        </w:tc>
        <w:tc>
          <w:tcPr>
            <w:tcW w:w="6662" w:type="dxa"/>
            <w:shd w:val="clear" w:color="auto" w:fill="auto"/>
            <w:vAlign w:val="center"/>
          </w:tcPr>
          <w:p w14:paraId="0AF1F538" w14:textId="77777777" w:rsidR="003E1C53" w:rsidRDefault="003E1C53" w:rsidP="003E1C53">
            <w:pPr>
              <w:spacing w:after="0" w:line="360" w:lineRule="auto"/>
            </w:pPr>
          </w:p>
        </w:tc>
      </w:tr>
      <w:tr w:rsidR="003E1C53" w14:paraId="48C9A22C" w14:textId="77777777" w:rsidTr="003E1C53">
        <w:tc>
          <w:tcPr>
            <w:tcW w:w="1555" w:type="dxa"/>
            <w:shd w:val="clear" w:color="auto" w:fill="auto"/>
            <w:vAlign w:val="center"/>
          </w:tcPr>
          <w:p w14:paraId="16ACF263" w14:textId="77777777" w:rsidR="003E1C53" w:rsidRDefault="003E1C53" w:rsidP="003E1C53">
            <w:pPr>
              <w:spacing w:after="0" w:line="360" w:lineRule="auto"/>
            </w:pPr>
          </w:p>
        </w:tc>
        <w:tc>
          <w:tcPr>
            <w:tcW w:w="1417" w:type="dxa"/>
            <w:shd w:val="clear" w:color="auto" w:fill="auto"/>
            <w:vAlign w:val="center"/>
          </w:tcPr>
          <w:p w14:paraId="03DB8BB9" w14:textId="77777777" w:rsidR="003E1C53" w:rsidRDefault="003E1C53" w:rsidP="003E1C53">
            <w:pPr>
              <w:spacing w:after="0" w:line="360" w:lineRule="auto"/>
            </w:pPr>
          </w:p>
        </w:tc>
        <w:tc>
          <w:tcPr>
            <w:tcW w:w="6662" w:type="dxa"/>
            <w:shd w:val="clear" w:color="auto" w:fill="auto"/>
            <w:vAlign w:val="center"/>
          </w:tcPr>
          <w:p w14:paraId="188BDDD3" w14:textId="77777777" w:rsidR="003E1C53" w:rsidRDefault="003E1C53" w:rsidP="003E1C53">
            <w:pPr>
              <w:spacing w:after="0" w:line="360" w:lineRule="auto"/>
            </w:pPr>
          </w:p>
        </w:tc>
      </w:tr>
      <w:tr w:rsidR="003E1C53" w14:paraId="26083033" w14:textId="77777777" w:rsidTr="003E1C53">
        <w:tc>
          <w:tcPr>
            <w:tcW w:w="1555" w:type="dxa"/>
            <w:shd w:val="clear" w:color="auto" w:fill="auto"/>
            <w:vAlign w:val="center"/>
          </w:tcPr>
          <w:p w14:paraId="7A5F4680" w14:textId="77777777" w:rsidR="003E1C53" w:rsidRDefault="003E1C53" w:rsidP="003E1C53">
            <w:pPr>
              <w:spacing w:after="0" w:line="360" w:lineRule="auto"/>
            </w:pPr>
          </w:p>
        </w:tc>
        <w:tc>
          <w:tcPr>
            <w:tcW w:w="1417" w:type="dxa"/>
            <w:shd w:val="clear" w:color="auto" w:fill="auto"/>
            <w:vAlign w:val="center"/>
          </w:tcPr>
          <w:p w14:paraId="34209882" w14:textId="77777777" w:rsidR="003E1C53" w:rsidRDefault="003E1C53" w:rsidP="003E1C53">
            <w:pPr>
              <w:spacing w:after="0" w:line="360" w:lineRule="auto"/>
            </w:pPr>
          </w:p>
        </w:tc>
        <w:tc>
          <w:tcPr>
            <w:tcW w:w="6662" w:type="dxa"/>
            <w:shd w:val="clear" w:color="auto" w:fill="auto"/>
            <w:vAlign w:val="center"/>
          </w:tcPr>
          <w:p w14:paraId="61877E61" w14:textId="77777777" w:rsidR="003E1C53" w:rsidRDefault="003E1C53" w:rsidP="003E1C53">
            <w:pPr>
              <w:spacing w:after="0" w:line="360" w:lineRule="auto"/>
            </w:pPr>
          </w:p>
        </w:tc>
      </w:tr>
      <w:tr w:rsidR="003E1C53" w14:paraId="77B4D014" w14:textId="77777777" w:rsidTr="003E1C53">
        <w:tc>
          <w:tcPr>
            <w:tcW w:w="1555" w:type="dxa"/>
            <w:shd w:val="clear" w:color="auto" w:fill="auto"/>
            <w:vAlign w:val="center"/>
          </w:tcPr>
          <w:p w14:paraId="232DC9A7" w14:textId="77777777" w:rsidR="003E1C53" w:rsidRDefault="003E1C53" w:rsidP="003E1C53">
            <w:pPr>
              <w:spacing w:after="0" w:line="360" w:lineRule="auto"/>
            </w:pPr>
          </w:p>
        </w:tc>
        <w:tc>
          <w:tcPr>
            <w:tcW w:w="1417" w:type="dxa"/>
            <w:shd w:val="clear" w:color="auto" w:fill="auto"/>
            <w:vAlign w:val="center"/>
          </w:tcPr>
          <w:p w14:paraId="2E9DDD31" w14:textId="77777777" w:rsidR="003E1C53" w:rsidRDefault="003E1C53" w:rsidP="003E1C53">
            <w:pPr>
              <w:spacing w:after="0" w:line="360" w:lineRule="auto"/>
            </w:pPr>
          </w:p>
        </w:tc>
        <w:tc>
          <w:tcPr>
            <w:tcW w:w="6662" w:type="dxa"/>
            <w:shd w:val="clear" w:color="auto" w:fill="auto"/>
            <w:vAlign w:val="center"/>
          </w:tcPr>
          <w:p w14:paraId="793B6C40" w14:textId="77777777" w:rsidR="003E1C53" w:rsidRDefault="003E1C53" w:rsidP="003E1C53">
            <w:pPr>
              <w:spacing w:after="0" w:line="360" w:lineRule="auto"/>
            </w:pPr>
          </w:p>
        </w:tc>
      </w:tr>
    </w:tbl>
    <w:p w14:paraId="6E9F80C8" w14:textId="77777777" w:rsidR="003E1C53" w:rsidRDefault="003E1C53" w:rsidP="003E1C5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af3"/>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lastRenderedPageBreak/>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a9"/>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6413FD">
      <w:pPr>
        <w:pStyle w:val="af8"/>
        <w:numPr>
          <w:ilvl w:val="0"/>
          <w:numId w:val="48"/>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6413FD">
      <w:pPr>
        <w:pStyle w:val="af8"/>
        <w:numPr>
          <w:ilvl w:val="0"/>
          <w:numId w:val="48"/>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6413FD">
      <w:pPr>
        <w:pStyle w:val="af8"/>
        <w:numPr>
          <w:ilvl w:val="0"/>
          <w:numId w:val="48"/>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77777777" w:rsidR="00FA4550" w:rsidRDefault="00FA4550" w:rsidP="00F01F69">
            <w:pPr>
              <w:spacing w:after="0" w:line="360" w:lineRule="auto"/>
            </w:pPr>
          </w:p>
        </w:tc>
        <w:tc>
          <w:tcPr>
            <w:tcW w:w="1417" w:type="dxa"/>
            <w:shd w:val="clear" w:color="auto" w:fill="auto"/>
            <w:vAlign w:val="center"/>
          </w:tcPr>
          <w:p w14:paraId="2E8BC063" w14:textId="77777777" w:rsidR="00FA4550" w:rsidRDefault="00FA4550" w:rsidP="00F01F69">
            <w:pPr>
              <w:spacing w:after="0" w:line="360" w:lineRule="auto"/>
            </w:pPr>
          </w:p>
        </w:tc>
        <w:tc>
          <w:tcPr>
            <w:tcW w:w="6662" w:type="dxa"/>
            <w:shd w:val="clear" w:color="auto" w:fill="auto"/>
            <w:vAlign w:val="center"/>
          </w:tcPr>
          <w:p w14:paraId="426057C1" w14:textId="77777777" w:rsidR="00FA4550" w:rsidRDefault="00FA4550" w:rsidP="00F01F69">
            <w:pPr>
              <w:spacing w:after="0" w:line="360" w:lineRule="auto"/>
            </w:pPr>
          </w:p>
        </w:tc>
      </w:tr>
      <w:tr w:rsidR="00FA4550" w14:paraId="2688D9C0" w14:textId="77777777" w:rsidTr="00F01F69">
        <w:tc>
          <w:tcPr>
            <w:tcW w:w="1555" w:type="dxa"/>
            <w:shd w:val="clear" w:color="auto" w:fill="auto"/>
            <w:vAlign w:val="center"/>
          </w:tcPr>
          <w:p w14:paraId="507EA4B6" w14:textId="77777777" w:rsidR="00FA4550" w:rsidRDefault="00FA4550" w:rsidP="00F01F69">
            <w:pPr>
              <w:spacing w:after="0" w:line="360" w:lineRule="auto"/>
            </w:pPr>
          </w:p>
        </w:tc>
        <w:tc>
          <w:tcPr>
            <w:tcW w:w="1417" w:type="dxa"/>
            <w:shd w:val="clear" w:color="auto" w:fill="auto"/>
            <w:vAlign w:val="center"/>
          </w:tcPr>
          <w:p w14:paraId="2581C98A" w14:textId="77777777" w:rsidR="00FA4550" w:rsidRDefault="00FA4550" w:rsidP="00F01F69">
            <w:pPr>
              <w:spacing w:after="0" w:line="360" w:lineRule="auto"/>
            </w:pP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7777777" w:rsidR="007E386A" w:rsidRDefault="007E386A" w:rsidP="00685C0A">
            <w:pPr>
              <w:spacing w:after="0" w:line="360" w:lineRule="auto"/>
            </w:pPr>
          </w:p>
        </w:tc>
        <w:tc>
          <w:tcPr>
            <w:tcW w:w="1417" w:type="dxa"/>
            <w:shd w:val="clear" w:color="auto" w:fill="auto"/>
            <w:vAlign w:val="center"/>
          </w:tcPr>
          <w:p w14:paraId="173A5EB2" w14:textId="77777777" w:rsidR="007E386A" w:rsidRDefault="007E386A" w:rsidP="00685C0A">
            <w:pPr>
              <w:spacing w:after="0" w:line="360" w:lineRule="auto"/>
            </w:pPr>
          </w:p>
        </w:tc>
        <w:tc>
          <w:tcPr>
            <w:tcW w:w="6662" w:type="dxa"/>
            <w:shd w:val="clear" w:color="auto" w:fill="auto"/>
            <w:vAlign w:val="center"/>
          </w:tcPr>
          <w:p w14:paraId="354F9ECB" w14:textId="77777777" w:rsidR="007E386A" w:rsidRDefault="007E386A" w:rsidP="00685C0A">
            <w:pPr>
              <w:spacing w:after="0" w:line="360" w:lineRule="auto"/>
            </w:pPr>
          </w:p>
        </w:tc>
      </w:tr>
      <w:tr w:rsidR="007E386A" w14:paraId="7A61908C" w14:textId="77777777" w:rsidTr="00685C0A">
        <w:tc>
          <w:tcPr>
            <w:tcW w:w="1555" w:type="dxa"/>
            <w:shd w:val="clear" w:color="auto" w:fill="auto"/>
            <w:vAlign w:val="center"/>
          </w:tcPr>
          <w:p w14:paraId="68A7892A" w14:textId="77777777" w:rsidR="007E386A" w:rsidRDefault="007E386A" w:rsidP="00685C0A">
            <w:pPr>
              <w:spacing w:after="0" w:line="360" w:lineRule="auto"/>
            </w:pPr>
          </w:p>
        </w:tc>
        <w:tc>
          <w:tcPr>
            <w:tcW w:w="1417" w:type="dxa"/>
            <w:shd w:val="clear" w:color="auto" w:fill="auto"/>
            <w:vAlign w:val="center"/>
          </w:tcPr>
          <w:p w14:paraId="7E460D03" w14:textId="77777777" w:rsidR="007E386A" w:rsidRDefault="007E386A" w:rsidP="00685C0A">
            <w:pPr>
              <w:spacing w:after="0" w:line="360" w:lineRule="auto"/>
            </w:pPr>
          </w:p>
        </w:tc>
        <w:tc>
          <w:tcPr>
            <w:tcW w:w="6662" w:type="dxa"/>
            <w:shd w:val="clear" w:color="auto" w:fill="auto"/>
            <w:vAlign w:val="center"/>
          </w:tcPr>
          <w:p w14:paraId="606E167D" w14:textId="77777777" w:rsidR="007E386A" w:rsidRDefault="007E386A" w:rsidP="00685C0A">
            <w:pPr>
              <w:spacing w:after="0" w:line="360" w:lineRule="auto"/>
            </w:pPr>
          </w:p>
        </w:tc>
      </w:tr>
    </w:tbl>
    <w:p w14:paraId="0BF35495" w14:textId="77777777" w:rsidR="007E386A" w:rsidRDefault="007E386A" w:rsidP="007E386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a9"/>
        <w:snapToGrid w:val="0"/>
        <w:spacing w:before="60" w:after="60" w:line="288" w:lineRule="auto"/>
        <w:jc w:val="both"/>
        <w:rPr>
          <w:b/>
          <w:bCs/>
          <w:lang w:eastAsia="zh-CN"/>
        </w:rPr>
      </w:pPr>
    </w:p>
    <w:p w14:paraId="11008637" w14:textId="33D819A8" w:rsidR="007E386A" w:rsidRPr="00B86C66" w:rsidRDefault="00B86C66" w:rsidP="00B86C66">
      <w:pPr>
        <w:pStyle w:val="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af3"/>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N</w:t>
            </w:r>
            <w:r w:rsidRPr="0063443E">
              <w:rPr>
                <w:b/>
                <w:vertAlign w:val="subscript"/>
                <w:lang w:val="en-US"/>
              </w:rPr>
              <w:t>TA,offset</w:t>
            </w:r>
            <w:r w:rsidRPr="00383FE3">
              <w:rPr>
                <w:b/>
                <w:lang w:val="en-US"/>
              </w:rPr>
              <w:t>)Tc/2 of PCell.</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Proposal 2 When using legacy TA-based PDC method, the UE computes the propagation delay only if the timeAlignmentTimer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N</w:t>
      </w:r>
      <w:r w:rsidR="00FA4550" w:rsidRPr="0063443E">
        <w:rPr>
          <w:b/>
          <w:vertAlign w:val="subscript"/>
        </w:rPr>
        <w:t>TA</w:t>
      </w:r>
      <w:proofErr w:type="gramStart"/>
      <w:r w:rsidR="00FA4550" w:rsidRPr="0063443E">
        <w:rPr>
          <w:b/>
          <w:vertAlign w:val="subscript"/>
        </w:rPr>
        <w:t>,offset</w:t>
      </w:r>
      <w:proofErr w:type="gramEnd"/>
      <w:r w:rsidR="00FA4550" w:rsidRPr="00383FE3">
        <w:rPr>
          <w:b/>
        </w:rPr>
        <w:t>)Tc/2</w:t>
      </w:r>
      <w:r w:rsidR="00B86C66" w:rsidRPr="00383FE3">
        <w:rPr>
          <w:b/>
        </w:rPr>
        <w:t xml:space="preserve"> of PCel</w:t>
      </w:r>
      <w:r w:rsidR="00B86C66">
        <w:rPr>
          <w:b/>
        </w:rPr>
        <w:t xml:space="preserve">l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77777777" w:rsidR="00FA4550" w:rsidRDefault="00FA4550" w:rsidP="00D97784">
            <w:pPr>
              <w:spacing w:after="0" w:line="360" w:lineRule="auto"/>
              <w:rPr>
                <w:lang w:eastAsia="zh-CN"/>
              </w:rPr>
            </w:pPr>
          </w:p>
        </w:tc>
        <w:tc>
          <w:tcPr>
            <w:tcW w:w="1417" w:type="dxa"/>
            <w:shd w:val="clear" w:color="auto" w:fill="auto"/>
            <w:vAlign w:val="center"/>
          </w:tcPr>
          <w:p w14:paraId="3E534072" w14:textId="77777777" w:rsidR="00FA4550" w:rsidRDefault="00FA4550" w:rsidP="00D97784">
            <w:pPr>
              <w:spacing w:after="0" w:line="360" w:lineRule="auto"/>
              <w:rPr>
                <w:lang w:eastAsia="zh-CN"/>
              </w:rPr>
            </w:pPr>
          </w:p>
        </w:tc>
        <w:tc>
          <w:tcPr>
            <w:tcW w:w="6662" w:type="dxa"/>
            <w:shd w:val="clear" w:color="auto" w:fill="auto"/>
            <w:vAlign w:val="center"/>
          </w:tcPr>
          <w:p w14:paraId="1ADC3852" w14:textId="77777777" w:rsidR="00FA4550" w:rsidRDefault="00FA4550" w:rsidP="00FA4550">
            <w:pPr>
              <w:spacing w:after="0" w:line="360" w:lineRule="auto"/>
              <w:rPr>
                <w:lang w:eastAsia="zh-CN"/>
              </w:rPr>
            </w:pPr>
          </w:p>
        </w:tc>
      </w:tr>
      <w:tr w:rsidR="00FA4550" w14:paraId="344DF7A1" w14:textId="77777777" w:rsidTr="00D97784">
        <w:tc>
          <w:tcPr>
            <w:tcW w:w="1555" w:type="dxa"/>
            <w:shd w:val="clear" w:color="auto" w:fill="auto"/>
            <w:vAlign w:val="center"/>
          </w:tcPr>
          <w:p w14:paraId="77623417" w14:textId="77777777" w:rsidR="00FA4550" w:rsidRDefault="00FA4550" w:rsidP="00D97784">
            <w:pPr>
              <w:spacing w:after="0" w:line="360" w:lineRule="auto"/>
              <w:rPr>
                <w:lang w:eastAsia="zh-CN"/>
              </w:rPr>
            </w:pPr>
          </w:p>
        </w:tc>
        <w:tc>
          <w:tcPr>
            <w:tcW w:w="1417" w:type="dxa"/>
            <w:shd w:val="clear" w:color="auto" w:fill="auto"/>
            <w:vAlign w:val="center"/>
          </w:tcPr>
          <w:p w14:paraId="0D75597C" w14:textId="77777777" w:rsidR="00FA4550" w:rsidRDefault="00FA4550" w:rsidP="00D97784">
            <w:pPr>
              <w:spacing w:after="0" w:line="360" w:lineRule="auto"/>
              <w:rPr>
                <w:lang w:eastAsia="zh-CN"/>
              </w:rPr>
            </w:pPr>
          </w:p>
        </w:tc>
        <w:tc>
          <w:tcPr>
            <w:tcW w:w="6662" w:type="dxa"/>
            <w:shd w:val="clear" w:color="auto" w:fill="auto"/>
            <w:vAlign w:val="center"/>
          </w:tcPr>
          <w:p w14:paraId="69F698BA" w14:textId="77777777" w:rsidR="00FA4550" w:rsidRDefault="00FA4550" w:rsidP="00FA4550">
            <w:pPr>
              <w:spacing w:after="0" w:line="360" w:lineRule="auto"/>
              <w:rPr>
                <w:lang w:eastAsia="zh-CN"/>
              </w:rPr>
            </w:pPr>
          </w:p>
        </w:tc>
      </w:tr>
      <w:tr w:rsidR="00E2384A" w14:paraId="69BE2A87" w14:textId="77777777" w:rsidTr="00D97784">
        <w:tc>
          <w:tcPr>
            <w:tcW w:w="1555" w:type="dxa"/>
            <w:shd w:val="clear" w:color="auto" w:fill="auto"/>
            <w:vAlign w:val="center"/>
          </w:tcPr>
          <w:p w14:paraId="006433D7" w14:textId="77777777" w:rsidR="00E2384A" w:rsidRDefault="00E2384A" w:rsidP="00D97784">
            <w:pPr>
              <w:spacing w:after="0" w:line="360" w:lineRule="auto"/>
            </w:pPr>
          </w:p>
        </w:tc>
        <w:tc>
          <w:tcPr>
            <w:tcW w:w="1417" w:type="dxa"/>
            <w:shd w:val="clear" w:color="auto" w:fill="auto"/>
            <w:vAlign w:val="center"/>
          </w:tcPr>
          <w:p w14:paraId="1F257056" w14:textId="77777777" w:rsidR="00E2384A" w:rsidRDefault="00E2384A" w:rsidP="00D97784">
            <w:pPr>
              <w:spacing w:after="0" w:line="360" w:lineRule="auto"/>
            </w:pPr>
          </w:p>
        </w:tc>
        <w:tc>
          <w:tcPr>
            <w:tcW w:w="6662" w:type="dxa"/>
            <w:shd w:val="clear" w:color="auto" w:fill="auto"/>
            <w:vAlign w:val="center"/>
          </w:tcPr>
          <w:p w14:paraId="7A5353AE" w14:textId="77777777" w:rsidR="00E2384A" w:rsidRDefault="00E2384A" w:rsidP="00D97784">
            <w:pPr>
              <w:spacing w:after="0" w:line="360" w:lineRule="auto"/>
            </w:pPr>
          </w:p>
        </w:tc>
      </w:tr>
      <w:tr w:rsidR="00E2384A" w14:paraId="767C9B36" w14:textId="77777777" w:rsidTr="00D97784">
        <w:tc>
          <w:tcPr>
            <w:tcW w:w="1555" w:type="dxa"/>
            <w:shd w:val="clear" w:color="auto" w:fill="auto"/>
            <w:vAlign w:val="center"/>
          </w:tcPr>
          <w:p w14:paraId="3F7261AC" w14:textId="77777777" w:rsidR="00E2384A" w:rsidRDefault="00E2384A" w:rsidP="00D97784">
            <w:pPr>
              <w:spacing w:after="0" w:line="360" w:lineRule="auto"/>
            </w:pPr>
          </w:p>
        </w:tc>
        <w:tc>
          <w:tcPr>
            <w:tcW w:w="1417" w:type="dxa"/>
            <w:shd w:val="clear" w:color="auto" w:fill="auto"/>
            <w:vAlign w:val="center"/>
          </w:tcPr>
          <w:p w14:paraId="2219DB27" w14:textId="77777777" w:rsidR="00E2384A" w:rsidRDefault="00E2384A" w:rsidP="00D97784">
            <w:pPr>
              <w:spacing w:after="0" w:line="360" w:lineRule="auto"/>
            </w:pPr>
          </w:p>
        </w:tc>
        <w:tc>
          <w:tcPr>
            <w:tcW w:w="6662" w:type="dxa"/>
            <w:shd w:val="clear" w:color="auto" w:fill="auto"/>
            <w:vAlign w:val="center"/>
          </w:tcPr>
          <w:p w14:paraId="54F92E93" w14:textId="77777777" w:rsidR="00E2384A" w:rsidRDefault="00E2384A" w:rsidP="00D97784">
            <w:pPr>
              <w:spacing w:after="0" w:line="360" w:lineRule="auto"/>
            </w:pPr>
          </w:p>
        </w:tc>
      </w:tr>
    </w:tbl>
    <w:p w14:paraId="255B5058" w14:textId="77777777" w:rsidR="00E2384A" w:rsidRDefault="00E2384A" w:rsidP="00E2384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a9"/>
        <w:snapToGrid w:val="0"/>
        <w:spacing w:before="60" w:after="60" w:line="288" w:lineRule="auto"/>
        <w:jc w:val="both"/>
        <w:rPr>
          <w:b/>
          <w:bCs/>
          <w:lang w:eastAsia="zh-CN"/>
        </w:rPr>
      </w:pPr>
    </w:p>
    <w:p w14:paraId="30045357" w14:textId="77777777" w:rsidR="00A30F53" w:rsidRDefault="00A30F53" w:rsidP="00E2384A">
      <w:pPr>
        <w:pStyle w:val="a9"/>
        <w:snapToGrid w:val="0"/>
        <w:spacing w:before="60" w:after="60" w:line="288" w:lineRule="auto"/>
        <w:jc w:val="both"/>
        <w:rPr>
          <w:b/>
          <w:bCs/>
          <w:lang w:eastAsia="zh-CN"/>
        </w:rPr>
      </w:pPr>
    </w:p>
    <w:p w14:paraId="1B257E4D" w14:textId="36E5C126" w:rsidR="00F700CD" w:rsidRDefault="00F8355F" w:rsidP="007621BA">
      <w:pPr>
        <w:pStyle w:val="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af3"/>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a9"/>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F8355F">
            <w:pPr>
              <w:pStyle w:val="a9"/>
              <w:numPr>
                <w:ilvl w:val="0"/>
                <w:numId w:val="43"/>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F8355F">
            <w:pPr>
              <w:pStyle w:val="a9"/>
              <w:numPr>
                <w:ilvl w:val="0"/>
                <w:numId w:val="43"/>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a9"/>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a9"/>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w:t>
            </w:r>
            <w:r w:rsidRPr="00FA4550">
              <w:rPr>
                <w:lang w:eastAsia="zh-CN"/>
              </w:rPr>
              <w:lastRenderedPageBreak/>
              <w:t xml:space="preserve">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w:t>
            </w:r>
            <w:r w:rsidR="00174A09" w:rsidRPr="00FA4550">
              <w:rPr>
                <w:lang w:eastAsia="zh-CN"/>
              </w:rPr>
              <w:t>can be avoided by</w:t>
            </w:r>
            <w:r w:rsidR="00174A09" w:rsidRPr="00FA4550">
              <w:rPr>
                <w:lang w:eastAsia="zh-CN"/>
              </w:rPr>
              <w:t xml:space="preserve"> </w:t>
            </w:r>
            <w:r w:rsidR="00174A09" w:rsidRPr="00FA4550">
              <w:rPr>
                <w:lang w:eastAsia="zh-CN"/>
              </w:rPr>
              <w:t>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77777777" w:rsidR="00102989" w:rsidRDefault="00102989" w:rsidP="00D97784">
            <w:pPr>
              <w:spacing w:after="0" w:line="360" w:lineRule="auto"/>
            </w:pPr>
          </w:p>
        </w:tc>
        <w:tc>
          <w:tcPr>
            <w:tcW w:w="1417" w:type="dxa"/>
            <w:shd w:val="clear" w:color="auto" w:fill="auto"/>
            <w:vAlign w:val="center"/>
          </w:tcPr>
          <w:p w14:paraId="3A63F3C2" w14:textId="77777777" w:rsidR="00102989" w:rsidRDefault="00102989" w:rsidP="00D97784">
            <w:pPr>
              <w:spacing w:after="0" w:line="360" w:lineRule="auto"/>
            </w:pPr>
          </w:p>
        </w:tc>
        <w:tc>
          <w:tcPr>
            <w:tcW w:w="6662" w:type="dxa"/>
            <w:shd w:val="clear" w:color="auto" w:fill="auto"/>
            <w:vAlign w:val="center"/>
          </w:tcPr>
          <w:p w14:paraId="278B38CA" w14:textId="77777777" w:rsidR="00102989" w:rsidRDefault="00102989" w:rsidP="00D97784">
            <w:pPr>
              <w:spacing w:after="0" w:line="360" w:lineRule="auto"/>
            </w:pPr>
          </w:p>
        </w:tc>
      </w:tr>
      <w:tr w:rsidR="008B6F93" w14:paraId="417A3C03" w14:textId="77777777" w:rsidTr="00D97784">
        <w:tc>
          <w:tcPr>
            <w:tcW w:w="1555" w:type="dxa"/>
            <w:shd w:val="clear" w:color="auto" w:fill="auto"/>
            <w:vAlign w:val="center"/>
          </w:tcPr>
          <w:p w14:paraId="57C48E6D" w14:textId="77777777" w:rsidR="008B6F93" w:rsidRDefault="008B6F93" w:rsidP="00D97784">
            <w:pPr>
              <w:spacing w:after="0" w:line="360" w:lineRule="auto"/>
            </w:pPr>
          </w:p>
        </w:tc>
        <w:tc>
          <w:tcPr>
            <w:tcW w:w="1417" w:type="dxa"/>
            <w:shd w:val="clear" w:color="auto" w:fill="auto"/>
            <w:vAlign w:val="center"/>
          </w:tcPr>
          <w:p w14:paraId="2A98BFD2" w14:textId="77777777" w:rsidR="008B6F93" w:rsidRDefault="008B6F93" w:rsidP="00D97784">
            <w:pPr>
              <w:spacing w:after="0" w:line="360" w:lineRule="auto"/>
            </w:pPr>
          </w:p>
        </w:tc>
        <w:tc>
          <w:tcPr>
            <w:tcW w:w="6662" w:type="dxa"/>
            <w:shd w:val="clear" w:color="auto" w:fill="auto"/>
            <w:vAlign w:val="center"/>
          </w:tcPr>
          <w:p w14:paraId="4103950F" w14:textId="77777777" w:rsidR="008B6F93" w:rsidRDefault="008B6F93" w:rsidP="00D97784">
            <w:pPr>
              <w:spacing w:after="0" w:line="360" w:lineRule="auto"/>
            </w:pPr>
          </w:p>
        </w:tc>
      </w:tr>
      <w:tr w:rsidR="008B6F93" w14:paraId="390BC30C" w14:textId="77777777" w:rsidTr="00D97784">
        <w:tc>
          <w:tcPr>
            <w:tcW w:w="1555" w:type="dxa"/>
            <w:shd w:val="clear" w:color="auto" w:fill="auto"/>
            <w:vAlign w:val="center"/>
          </w:tcPr>
          <w:p w14:paraId="3938CE23" w14:textId="77777777" w:rsidR="008B6F93" w:rsidRDefault="008B6F93" w:rsidP="00D97784">
            <w:pPr>
              <w:spacing w:after="0" w:line="360" w:lineRule="auto"/>
            </w:pPr>
          </w:p>
        </w:tc>
        <w:tc>
          <w:tcPr>
            <w:tcW w:w="1417" w:type="dxa"/>
            <w:shd w:val="clear" w:color="auto" w:fill="auto"/>
            <w:vAlign w:val="center"/>
          </w:tcPr>
          <w:p w14:paraId="5348DC45" w14:textId="77777777" w:rsidR="008B6F93" w:rsidRDefault="008B6F93" w:rsidP="00D97784">
            <w:pPr>
              <w:spacing w:after="0" w:line="360" w:lineRule="auto"/>
            </w:pPr>
          </w:p>
        </w:tc>
        <w:tc>
          <w:tcPr>
            <w:tcW w:w="6662" w:type="dxa"/>
            <w:shd w:val="clear" w:color="auto" w:fill="auto"/>
            <w:vAlign w:val="center"/>
          </w:tcPr>
          <w:p w14:paraId="2D372ED1" w14:textId="77777777" w:rsidR="008B6F93" w:rsidRDefault="008B6F93" w:rsidP="00D97784">
            <w:pPr>
              <w:spacing w:after="0" w:line="360" w:lineRule="auto"/>
            </w:pPr>
          </w:p>
        </w:tc>
      </w:tr>
      <w:tr w:rsidR="00102989" w14:paraId="4A23E709" w14:textId="77777777" w:rsidTr="00D97784">
        <w:tc>
          <w:tcPr>
            <w:tcW w:w="1555" w:type="dxa"/>
            <w:shd w:val="clear" w:color="auto" w:fill="auto"/>
            <w:vAlign w:val="center"/>
          </w:tcPr>
          <w:p w14:paraId="7785D67D" w14:textId="77777777" w:rsidR="00102989" w:rsidRDefault="00102989" w:rsidP="00D97784">
            <w:pPr>
              <w:spacing w:after="0" w:line="360" w:lineRule="auto"/>
            </w:pPr>
          </w:p>
        </w:tc>
        <w:tc>
          <w:tcPr>
            <w:tcW w:w="1417" w:type="dxa"/>
            <w:shd w:val="clear" w:color="auto" w:fill="auto"/>
            <w:vAlign w:val="center"/>
          </w:tcPr>
          <w:p w14:paraId="648262FB" w14:textId="77777777" w:rsidR="00102989" w:rsidRDefault="00102989" w:rsidP="00D97784">
            <w:pPr>
              <w:spacing w:after="0" w:line="360" w:lineRule="auto"/>
            </w:pPr>
          </w:p>
        </w:tc>
        <w:tc>
          <w:tcPr>
            <w:tcW w:w="6662" w:type="dxa"/>
            <w:shd w:val="clear" w:color="auto" w:fill="auto"/>
            <w:vAlign w:val="center"/>
          </w:tcPr>
          <w:p w14:paraId="791C34D6" w14:textId="77777777" w:rsidR="00102989" w:rsidRDefault="00102989" w:rsidP="00D97784">
            <w:pPr>
              <w:spacing w:after="0" w:line="360" w:lineRule="auto"/>
            </w:pPr>
          </w:p>
        </w:tc>
      </w:tr>
    </w:tbl>
    <w:p w14:paraId="5E631052" w14:textId="77777777" w:rsidR="00102989" w:rsidRDefault="00102989" w:rsidP="00102989">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af3"/>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宋体" w:hint="eastAsia"/>
                <w:b/>
              </w:rPr>
              <w:t>5</w:t>
            </w:r>
            <w:r>
              <w:rPr>
                <w:b/>
              </w:rPr>
              <w:t xml:space="preserve">: </w:t>
            </w:r>
            <w:r>
              <w:rPr>
                <w:rFonts w:hint="eastAsia"/>
                <w:b/>
              </w:rPr>
              <w:t xml:space="preserve">R17 UE </w:t>
            </w:r>
            <w:r>
              <w:rPr>
                <w:b/>
              </w:rPr>
              <w:t xml:space="preserve">needs to report its capability of supporting </w:t>
            </w:r>
            <w:r>
              <w:rPr>
                <w:rFonts w:eastAsia="宋体"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4"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4"/>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5"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5"/>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a9"/>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B86C66">
      <w:pPr>
        <w:pStyle w:val="af8"/>
        <w:numPr>
          <w:ilvl w:val="0"/>
          <w:numId w:val="48"/>
        </w:numPr>
        <w:spacing w:before="60" w:after="120" w:line="264" w:lineRule="auto"/>
        <w:ind w:firstLineChars="0"/>
        <w:jc w:val="both"/>
        <w:rPr>
          <w:rFonts w:eastAsia="宋体"/>
          <w:b/>
          <w:color w:val="000000"/>
          <w:lang w:eastAsia="ja-JP"/>
        </w:rPr>
      </w:pPr>
      <w:r w:rsidRPr="00B86C66">
        <w:rPr>
          <w:rFonts w:eastAsia="宋体"/>
          <w:b/>
          <w:color w:val="000000"/>
          <w:lang w:eastAsia="ja-JP"/>
        </w:rPr>
        <w:t xml:space="preserve">Option1: </w:t>
      </w:r>
      <w:r w:rsidR="00DD2D3C" w:rsidRPr="00B86C66">
        <w:rPr>
          <w:rFonts w:eastAsia="宋体" w:hint="eastAsia"/>
          <w:b/>
          <w:color w:val="000000"/>
          <w:lang w:eastAsia="ja-JP"/>
        </w:rPr>
        <w:t>Only</w:t>
      </w:r>
      <w:r w:rsidR="00DD2D3C" w:rsidRPr="00B86C66">
        <w:rPr>
          <w:rFonts w:eastAsia="宋体"/>
          <w:b/>
          <w:color w:val="000000"/>
          <w:lang w:eastAsia="ja-JP"/>
        </w:rPr>
        <w:t xml:space="preserve"> </w:t>
      </w:r>
      <w:r w:rsidR="00DD2D3C" w:rsidRPr="00B86C66">
        <w:rPr>
          <w:rFonts w:eastAsia="宋体" w:hint="eastAsia"/>
          <w:b/>
          <w:color w:val="000000"/>
          <w:lang w:eastAsia="ja-JP"/>
        </w:rPr>
        <w:t>a</w:t>
      </w:r>
      <w:r w:rsidR="00DD2D3C" w:rsidRPr="00B86C66">
        <w:rPr>
          <w:rFonts w:eastAsia="宋体"/>
          <w:b/>
          <w:color w:val="000000"/>
          <w:lang w:eastAsia="ja-JP"/>
        </w:rPr>
        <w:t xml:space="preserve"> </w:t>
      </w:r>
      <w:r w:rsidR="00DD2D3C" w:rsidRPr="00B86C66">
        <w:rPr>
          <w:rFonts w:eastAsia="宋体" w:hint="eastAsia"/>
          <w:b/>
          <w:color w:val="000000"/>
          <w:lang w:eastAsia="ja-JP"/>
        </w:rPr>
        <w:t>capability</w:t>
      </w:r>
      <w:r w:rsidR="00DD2D3C" w:rsidRPr="00B86C66">
        <w:rPr>
          <w:rFonts w:eastAsia="宋体"/>
          <w:b/>
          <w:color w:val="000000"/>
          <w:lang w:eastAsia="ja-JP"/>
        </w:rPr>
        <w:t xml:space="preserve"> </w:t>
      </w:r>
      <w:r w:rsidR="00DD2D3C" w:rsidRPr="00B86C66">
        <w:rPr>
          <w:rFonts w:eastAsia="宋体" w:hint="eastAsia"/>
          <w:b/>
          <w:color w:val="000000"/>
          <w:lang w:eastAsia="ja-JP"/>
        </w:rPr>
        <w:t>of</w:t>
      </w:r>
      <w:r w:rsidR="00DD2D3C" w:rsidRPr="00B86C66">
        <w:rPr>
          <w:rFonts w:eastAsia="宋体"/>
          <w:b/>
          <w:color w:val="000000"/>
          <w:lang w:eastAsia="ja-JP"/>
        </w:rPr>
        <w:t xml:space="preserve"> </w:t>
      </w:r>
      <w:r w:rsidR="00DD2D3C" w:rsidRPr="00B86C66">
        <w:rPr>
          <w:rFonts w:eastAsia="宋体" w:hint="eastAsia"/>
          <w:b/>
          <w:color w:val="000000"/>
          <w:lang w:eastAsia="ja-JP"/>
        </w:rPr>
        <w:t>supporting</w:t>
      </w:r>
      <w:r w:rsidR="00DD2D3C" w:rsidRPr="00B86C66">
        <w:rPr>
          <w:rFonts w:eastAsia="宋体"/>
          <w:b/>
          <w:color w:val="000000"/>
          <w:lang w:eastAsia="ja-JP"/>
        </w:rPr>
        <w:t xml:space="preserve"> </w:t>
      </w:r>
      <w:r w:rsidR="00DD2D3C" w:rsidRPr="00B86C66">
        <w:rPr>
          <w:rFonts w:eastAsia="宋体" w:hint="eastAsia"/>
          <w:b/>
          <w:color w:val="000000"/>
          <w:lang w:eastAsia="ja-JP"/>
        </w:rPr>
        <w:t>PDC</w:t>
      </w:r>
      <w:r w:rsidR="00FA4550">
        <w:rPr>
          <w:rFonts w:eastAsia="宋体"/>
          <w:b/>
          <w:color w:val="000000"/>
          <w:lang w:eastAsia="ja-JP"/>
        </w:rPr>
        <w:t xml:space="preserve"> </w:t>
      </w:r>
    </w:p>
    <w:p w14:paraId="28FAD47B" w14:textId="5E403063" w:rsidR="00B86C66" w:rsidRPr="00B86C66" w:rsidRDefault="00DD2D3C" w:rsidP="00B86C66">
      <w:pPr>
        <w:pStyle w:val="af8"/>
        <w:numPr>
          <w:ilvl w:val="0"/>
          <w:numId w:val="48"/>
        </w:numPr>
        <w:spacing w:before="60" w:after="120" w:line="264" w:lineRule="auto"/>
        <w:ind w:firstLineChars="0"/>
        <w:jc w:val="both"/>
        <w:rPr>
          <w:rFonts w:eastAsia="宋体"/>
          <w:b/>
          <w:color w:val="000000"/>
          <w:lang w:eastAsia="ja-JP"/>
        </w:rPr>
      </w:pPr>
      <w:r w:rsidRPr="00B86C66">
        <w:rPr>
          <w:rFonts w:eastAsia="宋体"/>
          <w:b/>
          <w:color w:val="000000"/>
          <w:lang w:eastAsia="ja-JP"/>
        </w:rPr>
        <w:t>Option</w:t>
      </w:r>
      <w:r w:rsidR="00FA4550">
        <w:rPr>
          <w:rFonts w:eastAsia="宋体" w:hint="eastAsia"/>
          <w:b/>
          <w:color w:val="000000"/>
          <w:lang w:eastAsia="zh-CN"/>
        </w:rPr>
        <w:t>2:</w:t>
      </w:r>
      <w:r w:rsidR="00FA4550" w:rsidRPr="00B86C66">
        <w:rPr>
          <w:rFonts w:eastAsia="宋体" w:hint="eastAsia"/>
          <w:b/>
          <w:color w:val="000000"/>
          <w:lang w:eastAsia="ja-JP"/>
        </w:rPr>
        <w:t xml:space="preserve"> </w:t>
      </w:r>
      <w:r w:rsidR="00B86C66" w:rsidRPr="00B86C66">
        <w:rPr>
          <w:rFonts w:eastAsia="宋体" w:hint="eastAsia"/>
          <w:b/>
          <w:color w:val="000000"/>
          <w:lang w:eastAsia="ja-JP"/>
        </w:rPr>
        <w:t>Only</w:t>
      </w:r>
      <w:r w:rsidR="00B86C66" w:rsidRPr="00B86C66">
        <w:rPr>
          <w:rFonts w:eastAsia="宋体"/>
          <w:b/>
          <w:color w:val="000000"/>
          <w:lang w:eastAsia="ja-JP"/>
        </w:rPr>
        <w:t xml:space="preserve"> </w:t>
      </w:r>
      <w:r w:rsidR="00B86C66" w:rsidRPr="00B86C66">
        <w:rPr>
          <w:rFonts w:eastAsia="宋体" w:hint="eastAsia"/>
          <w:b/>
          <w:color w:val="000000"/>
          <w:lang w:eastAsia="ja-JP"/>
        </w:rPr>
        <w:t>a</w:t>
      </w:r>
      <w:r w:rsidR="00B86C66" w:rsidRPr="00B86C66">
        <w:rPr>
          <w:rFonts w:eastAsia="宋体"/>
          <w:b/>
          <w:color w:val="000000"/>
          <w:lang w:eastAsia="ja-JP"/>
        </w:rPr>
        <w:t xml:space="preserve"> </w:t>
      </w:r>
      <w:r w:rsidR="00B86C66" w:rsidRPr="00B86C66">
        <w:rPr>
          <w:rFonts w:eastAsia="宋体" w:hint="eastAsia"/>
          <w:b/>
          <w:color w:val="000000"/>
          <w:lang w:eastAsia="ja-JP"/>
        </w:rPr>
        <w:t>capability</w:t>
      </w:r>
      <w:r w:rsidR="00B86C66" w:rsidRPr="00B86C66">
        <w:rPr>
          <w:rFonts w:eastAsia="宋体"/>
          <w:b/>
          <w:color w:val="000000"/>
          <w:lang w:eastAsia="ja-JP"/>
        </w:rPr>
        <w:t xml:space="preserve"> </w:t>
      </w:r>
      <w:r w:rsidR="00B86C66" w:rsidRPr="00B86C66">
        <w:rPr>
          <w:rFonts w:eastAsia="宋体" w:hint="eastAsia"/>
          <w:b/>
          <w:color w:val="000000"/>
          <w:lang w:eastAsia="ja-JP"/>
        </w:rPr>
        <w:t>of</w:t>
      </w:r>
      <w:r w:rsidR="00B86C66" w:rsidRPr="00B86C66">
        <w:rPr>
          <w:rFonts w:eastAsia="宋体"/>
          <w:b/>
          <w:color w:val="000000"/>
          <w:lang w:eastAsia="ja-JP"/>
        </w:rPr>
        <w:t xml:space="preserve"> </w:t>
      </w:r>
      <w:r w:rsidR="00B86C66" w:rsidRPr="00B86C66">
        <w:rPr>
          <w:rFonts w:eastAsia="宋体" w:hint="eastAsia"/>
          <w:b/>
          <w:color w:val="000000"/>
          <w:lang w:eastAsia="ja-JP"/>
        </w:rPr>
        <w:t>supporting</w:t>
      </w:r>
      <w:r w:rsidR="00B86C66" w:rsidRPr="00B86C66">
        <w:rPr>
          <w:rFonts w:eastAsia="宋体"/>
          <w:b/>
          <w:color w:val="000000"/>
          <w:lang w:eastAsia="ja-JP"/>
        </w:rPr>
        <w:t xml:space="preserve"> new RTT-</w:t>
      </w:r>
      <w:r w:rsidR="00B86C66" w:rsidRPr="00B86C66">
        <w:rPr>
          <w:rFonts w:eastAsia="宋体" w:hint="eastAsia"/>
          <w:b/>
          <w:color w:val="000000"/>
          <w:lang w:eastAsia="ja-JP"/>
        </w:rPr>
        <w:t>based</w:t>
      </w:r>
      <w:r w:rsidR="00B86C66" w:rsidRPr="00B86C66">
        <w:rPr>
          <w:rFonts w:eastAsia="宋体"/>
          <w:b/>
          <w:color w:val="000000"/>
          <w:lang w:eastAsia="ja-JP"/>
        </w:rPr>
        <w:t xml:space="preserve"> </w:t>
      </w:r>
      <w:r w:rsidR="00B86C66" w:rsidRPr="00B86C66">
        <w:rPr>
          <w:rFonts w:eastAsia="宋体" w:hint="eastAsia"/>
          <w:b/>
          <w:color w:val="000000"/>
          <w:lang w:eastAsia="ja-JP"/>
        </w:rPr>
        <w:t>PDC</w:t>
      </w:r>
      <w:r w:rsidR="00B86C66" w:rsidRPr="00B86C66">
        <w:rPr>
          <w:rFonts w:eastAsia="宋体"/>
          <w:b/>
          <w:color w:val="000000"/>
          <w:lang w:eastAsia="ja-JP"/>
        </w:rPr>
        <w:t xml:space="preserve"> </w:t>
      </w:r>
      <w:r w:rsidR="00B86C66" w:rsidRPr="00B86C66">
        <w:rPr>
          <w:rFonts w:eastAsia="宋体" w:hint="eastAsia"/>
          <w:b/>
          <w:color w:val="000000"/>
          <w:lang w:eastAsia="ja-JP"/>
        </w:rPr>
        <w:t>(</w:t>
      </w:r>
      <w:r w:rsidR="00B86C66" w:rsidRPr="00B86C66">
        <w:rPr>
          <w:rFonts w:eastAsia="宋体"/>
          <w:b/>
          <w:color w:val="000000"/>
          <w:lang w:eastAsia="ja-JP"/>
        </w:rPr>
        <w:t>also means high-accuracy PDC)</w:t>
      </w:r>
    </w:p>
    <w:p w14:paraId="39B62928" w14:textId="57C44605" w:rsidR="00B86C66" w:rsidRPr="00B86C66" w:rsidRDefault="00B86C66" w:rsidP="00B86C66">
      <w:pPr>
        <w:pStyle w:val="af8"/>
        <w:numPr>
          <w:ilvl w:val="0"/>
          <w:numId w:val="48"/>
        </w:numPr>
        <w:spacing w:before="60" w:after="120" w:line="264" w:lineRule="auto"/>
        <w:ind w:firstLineChars="0"/>
        <w:jc w:val="both"/>
        <w:rPr>
          <w:rFonts w:eastAsia="宋体"/>
          <w:b/>
          <w:color w:val="000000"/>
          <w:lang w:eastAsia="ja-JP"/>
        </w:rPr>
      </w:pPr>
      <w:r w:rsidRPr="00B86C66">
        <w:rPr>
          <w:rFonts w:eastAsia="宋体"/>
          <w:b/>
          <w:color w:val="000000"/>
          <w:lang w:eastAsia="ja-JP"/>
        </w:rPr>
        <w:t>Option</w:t>
      </w:r>
      <w:r w:rsidR="00FA4550">
        <w:rPr>
          <w:rFonts w:eastAsia="宋体"/>
          <w:b/>
          <w:color w:val="000000"/>
          <w:lang w:eastAsia="zh-CN"/>
        </w:rPr>
        <w:t>3:</w:t>
      </w:r>
      <w:r w:rsidRPr="00B86C66">
        <w:rPr>
          <w:rFonts w:eastAsia="宋体"/>
          <w:b/>
          <w:color w:val="000000"/>
          <w:lang w:eastAsia="ja-JP"/>
        </w:rPr>
        <w:t xml:space="preserve"> Two capabilities, one is of supporting new RTT-</w:t>
      </w:r>
      <w:r w:rsidRPr="00B86C66">
        <w:rPr>
          <w:rFonts w:eastAsia="宋体" w:hint="eastAsia"/>
          <w:b/>
          <w:color w:val="000000"/>
          <w:lang w:eastAsia="ja-JP"/>
        </w:rPr>
        <w:t>based</w:t>
      </w:r>
      <w:r w:rsidRPr="00B86C66">
        <w:rPr>
          <w:rFonts w:eastAsia="宋体"/>
          <w:b/>
          <w:color w:val="000000"/>
          <w:lang w:eastAsia="ja-JP"/>
        </w:rPr>
        <w:t xml:space="preserve"> </w:t>
      </w:r>
      <w:r w:rsidRPr="00B86C66">
        <w:rPr>
          <w:rFonts w:eastAsia="宋体" w:hint="eastAsia"/>
          <w:b/>
          <w:color w:val="000000"/>
          <w:lang w:eastAsia="ja-JP"/>
        </w:rPr>
        <w:t>PDC</w:t>
      </w:r>
      <w:r w:rsidRPr="00B86C66">
        <w:rPr>
          <w:rFonts w:eastAsia="宋体"/>
          <w:b/>
          <w:color w:val="000000"/>
          <w:lang w:eastAsia="ja-JP"/>
        </w:rPr>
        <w:t xml:space="preserve"> and the other is of supporting </w:t>
      </w:r>
      <w:r w:rsidRPr="00B86C66">
        <w:rPr>
          <w:rFonts w:eastAsia="宋体" w:hint="eastAsia"/>
          <w:b/>
          <w:color w:val="000000"/>
          <w:lang w:eastAsia="ja-JP"/>
        </w:rPr>
        <w:t>legacy TA-based PDC</w:t>
      </w:r>
      <w:r w:rsidRPr="00B86C66">
        <w:rPr>
          <w:rFonts w:eastAsia="宋体"/>
          <w:b/>
          <w:color w:val="000000"/>
          <w:lang w:eastAsia="ja-JP"/>
        </w:rPr>
        <w:t xml:space="preserve"> </w:t>
      </w:r>
    </w:p>
    <w:p w14:paraId="209C53B2" w14:textId="77777777" w:rsidR="00B86C66" w:rsidRPr="00905DA2" w:rsidRDefault="00B86C66" w:rsidP="00B86C66">
      <w:pPr>
        <w:pStyle w:val="af8"/>
        <w:numPr>
          <w:ilvl w:val="0"/>
          <w:numId w:val="48"/>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77777777" w:rsidR="00B86C66" w:rsidRDefault="00B86C66" w:rsidP="00D97784">
            <w:pPr>
              <w:spacing w:after="0" w:line="360" w:lineRule="auto"/>
            </w:pPr>
          </w:p>
        </w:tc>
        <w:tc>
          <w:tcPr>
            <w:tcW w:w="1417" w:type="dxa"/>
            <w:shd w:val="clear" w:color="auto" w:fill="auto"/>
            <w:vAlign w:val="center"/>
          </w:tcPr>
          <w:p w14:paraId="471081ED" w14:textId="77777777" w:rsidR="00B86C66" w:rsidRDefault="00B86C66" w:rsidP="00D97784">
            <w:pPr>
              <w:spacing w:after="0" w:line="360" w:lineRule="auto"/>
            </w:pP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7777777" w:rsidR="008B6F93" w:rsidRDefault="008B6F93" w:rsidP="00D97784">
            <w:pPr>
              <w:spacing w:after="0" w:line="360" w:lineRule="auto"/>
            </w:pPr>
          </w:p>
        </w:tc>
        <w:tc>
          <w:tcPr>
            <w:tcW w:w="1417" w:type="dxa"/>
            <w:shd w:val="clear" w:color="auto" w:fill="auto"/>
            <w:vAlign w:val="center"/>
          </w:tcPr>
          <w:p w14:paraId="2B196680" w14:textId="77777777" w:rsidR="008B6F93" w:rsidRDefault="008B6F93" w:rsidP="00D97784">
            <w:pPr>
              <w:spacing w:after="0" w:line="360" w:lineRule="auto"/>
            </w:pP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77777777" w:rsidR="008B6F93" w:rsidRDefault="008B6F93" w:rsidP="00D97784">
            <w:pPr>
              <w:spacing w:after="0" w:line="360" w:lineRule="auto"/>
            </w:pPr>
          </w:p>
        </w:tc>
        <w:tc>
          <w:tcPr>
            <w:tcW w:w="1417" w:type="dxa"/>
            <w:shd w:val="clear" w:color="auto" w:fill="auto"/>
            <w:vAlign w:val="center"/>
          </w:tcPr>
          <w:p w14:paraId="6732146A" w14:textId="77777777" w:rsidR="008B6F93" w:rsidRDefault="008B6F93" w:rsidP="00D97784">
            <w:pPr>
              <w:spacing w:after="0" w:line="360" w:lineRule="auto"/>
            </w:pP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7777777" w:rsidR="008B6F93" w:rsidRDefault="008B6F93" w:rsidP="00D97784">
            <w:pPr>
              <w:spacing w:after="0" w:line="360" w:lineRule="auto"/>
            </w:pPr>
          </w:p>
        </w:tc>
        <w:tc>
          <w:tcPr>
            <w:tcW w:w="1417" w:type="dxa"/>
            <w:shd w:val="clear" w:color="auto" w:fill="auto"/>
            <w:vAlign w:val="center"/>
          </w:tcPr>
          <w:p w14:paraId="0BD9676B" w14:textId="77777777" w:rsidR="008B6F93" w:rsidRDefault="008B6F93" w:rsidP="00D97784">
            <w:pPr>
              <w:spacing w:after="0" w:line="360" w:lineRule="auto"/>
            </w:pPr>
          </w:p>
        </w:tc>
        <w:tc>
          <w:tcPr>
            <w:tcW w:w="6662" w:type="dxa"/>
            <w:shd w:val="clear" w:color="auto" w:fill="auto"/>
            <w:vAlign w:val="center"/>
          </w:tcPr>
          <w:p w14:paraId="2E611A16" w14:textId="77777777" w:rsidR="008B6F93" w:rsidRDefault="008B6F93" w:rsidP="00D97784">
            <w:pPr>
              <w:spacing w:after="0" w:line="360" w:lineRule="auto"/>
            </w:pPr>
          </w:p>
        </w:tc>
      </w:tr>
    </w:tbl>
    <w:p w14:paraId="3BA4F469" w14:textId="77777777" w:rsidR="004C1073" w:rsidRDefault="004C1073" w:rsidP="004C107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R</w:t>
      </w:r>
      <w:r w:rsidRPr="007408F2">
        <w:rPr>
          <w:bCs/>
          <w:color w:val="auto"/>
          <w:lang w:eastAsia="zh-CN"/>
        </w:rPr>
        <w:t>apporteur</w:t>
      </w:r>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af3"/>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a5"/>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a5"/>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a5"/>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a5"/>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a5"/>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Send an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t>
            </w:r>
            <w:r>
              <w:rPr>
                <w:lang w:eastAsia="zh-CN"/>
              </w:rPr>
              <w:lastRenderedPageBreak/>
              <w:t xml:space="preserve">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77777777" w:rsidR="006C471B" w:rsidRDefault="006C471B" w:rsidP="003E1C53">
            <w:pPr>
              <w:spacing w:after="0" w:line="360" w:lineRule="auto"/>
            </w:pPr>
          </w:p>
        </w:tc>
        <w:tc>
          <w:tcPr>
            <w:tcW w:w="1868" w:type="dxa"/>
          </w:tcPr>
          <w:p w14:paraId="4F4BF42E" w14:textId="77777777" w:rsidR="006C471B" w:rsidRDefault="006C471B" w:rsidP="003E1C53">
            <w:pPr>
              <w:spacing w:after="0" w:line="360" w:lineRule="auto"/>
            </w:pPr>
          </w:p>
        </w:tc>
        <w:tc>
          <w:tcPr>
            <w:tcW w:w="6372" w:type="dxa"/>
            <w:shd w:val="clear" w:color="auto" w:fill="auto"/>
            <w:vAlign w:val="center"/>
          </w:tcPr>
          <w:p w14:paraId="5A46A56C" w14:textId="149911C8" w:rsidR="006C471B" w:rsidRDefault="006C471B" w:rsidP="003E1C53">
            <w:pPr>
              <w:spacing w:after="0" w:line="360" w:lineRule="auto"/>
            </w:pPr>
          </w:p>
        </w:tc>
      </w:tr>
      <w:tr w:rsidR="00CB4BF0" w14:paraId="0EF37B6A" w14:textId="77777777" w:rsidTr="002A76DD">
        <w:trPr>
          <w:jc w:val="center"/>
        </w:trPr>
        <w:tc>
          <w:tcPr>
            <w:tcW w:w="1388" w:type="dxa"/>
            <w:shd w:val="clear" w:color="auto" w:fill="auto"/>
            <w:vAlign w:val="center"/>
          </w:tcPr>
          <w:p w14:paraId="6553A566" w14:textId="77777777" w:rsidR="00CB4BF0" w:rsidRDefault="00CB4BF0" w:rsidP="003E1C53">
            <w:pPr>
              <w:spacing w:after="0" w:line="360" w:lineRule="auto"/>
            </w:pPr>
            <w:bookmarkStart w:id="6" w:name="_GoBack"/>
            <w:bookmarkEnd w:id="6"/>
          </w:p>
        </w:tc>
        <w:tc>
          <w:tcPr>
            <w:tcW w:w="1868" w:type="dxa"/>
          </w:tcPr>
          <w:p w14:paraId="54FD32EA" w14:textId="77777777" w:rsidR="00CB4BF0" w:rsidRDefault="00CB4BF0" w:rsidP="003E1C53">
            <w:pPr>
              <w:spacing w:after="0" w:line="360" w:lineRule="auto"/>
            </w:pPr>
          </w:p>
        </w:tc>
        <w:tc>
          <w:tcPr>
            <w:tcW w:w="6372" w:type="dxa"/>
            <w:shd w:val="clear" w:color="auto" w:fill="auto"/>
            <w:vAlign w:val="center"/>
          </w:tcPr>
          <w:p w14:paraId="10971453" w14:textId="77777777" w:rsidR="00CB4BF0" w:rsidRDefault="00CB4BF0" w:rsidP="003E1C53">
            <w:pPr>
              <w:spacing w:after="0" w:line="360" w:lineRule="auto"/>
            </w:pPr>
          </w:p>
        </w:tc>
      </w:tr>
      <w:tr w:rsidR="00CB4BF0" w14:paraId="17169CC0" w14:textId="77777777" w:rsidTr="002A76DD">
        <w:trPr>
          <w:jc w:val="center"/>
        </w:trPr>
        <w:tc>
          <w:tcPr>
            <w:tcW w:w="1388" w:type="dxa"/>
            <w:shd w:val="clear" w:color="auto" w:fill="auto"/>
            <w:vAlign w:val="center"/>
          </w:tcPr>
          <w:p w14:paraId="6D72A9A6" w14:textId="77777777" w:rsidR="00CB4BF0" w:rsidRDefault="00CB4BF0" w:rsidP="003E1C53">
            <w:pPr>
              <w:spacing w:after="0" w:line="360" w:lineRule="auto"/>
            </w:pPr>
          </w:p>
        </w:tc>
        <w:tc>
          <w:tcPr>
            <w:tcW w:w="1868" w:type="dxa"/>
          </w:tcPr>
          <w:p w14:paraId="62E33E03" w14:textId="77777777" w:rsidR="00CB4BF0" w:rsidRDefault="00CB4BF0" w:rsidP="003E1C53">
            <w:pPr>
              <w:spacing w:after="0" w:line="360" w:lineRule="auto"/>
            </w:pPr>
          </w:p>
        </w:tc>
        <w:tc>
          <w:tcPr>
            <w:tcW w:w="6372" w:type="dxa"/>
            <w:shd w:val="clear" w:color="auto" w:fill="auto"/>
            <w:vAlign w:val="center"/>
          </w:tcPr>
          <w:p w14:paraId="42CEEAE8" w14:textId="77777777" w:rsidR="00CB4BF0" w:rsidRDefault="00CB4BF0" w:rsidP="003E1C53">
            <w:pPr>
              <w:spacing w:after="0" w:line="360" w:lineRule="auto"/>
            </w:pPr>
          </w:p>
        </w:tc>
      </w:tr>
      <w:tr w:rsidR="006C471B" w14:paraId="130C1C13" w14:textId="77777777" w:rsidTr="002A76DD">
        <w:trPr>
          <w:jc w:val="center"/>
        </w:trPr>
        <w:tc>
          <w:tcPr>
            <w:tcW w:w="1388" w:type="dxa"/>
            <w:shd w:val="clear" w:color="auto" w:fill="auto"/>
            <w:vAlign w:val="center"/>
          </w:tcPr>
          <w:p w14:paraId="6973CE7A" w14:textId="77777777" w:rsidR="006C471B" w:rsidRDefault="006C471B" w:rsidP="003E1C53">
            <w:pPr>
              <w:spacing w:after="0" w:line="360" w:lineRule="auto"/>
            </w:pPr>
          </w:p>
        </w:tc>
        <w:tc>
          <w:tcPr>
            <w:tcW w:w="1868" w:type="dxa"/>
          </w:tcPr>
          <w:p w14:paraId="43597519" w14:textId="77777777" w:rsidR="006C471B" w:rsidRDefault="006C471B" w:rsidP="003E1C53">
            <w:pPr>
              <w:spacing w:after="0" w:line="360" w:lineRule="auto"/>
            </w:pPr>
          </w:p>
        </w:tc>
        <w:tc>
          <w:tcPr>
            <w:tcW w:w="6372" w:type="dxa"/>
            <w:shd w:val="clear" w:color="auto" w:fill="auto"/>
            <w:vAlign w:val="center"/>
          </w:tcPr>
          <w:p w14:paraId="1AC502E0" w14:textId="2FE37057" w:rsidR="006C471B" w:rsidRDefault="006C471B" w:rsidP="003E1C53">
            <w:pPr>
              <w:spacing w:after="0" w:line="360" w:lineRule="auto"/>
            </w:pPr>
          </w:p>
        </w:tc>
      </w:tr>
    </w:tbl>
    <w:p w14:paraId="529DD06E" w14:textId="77777777" w:rsidR="006C471B" w:rsidRDefault="006C471B" w:rsidP="006C471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w:t>
            </w:r>
            <w:proofErr w:type="spellStart"/>
            <w:r w:rsidR="002A76DD">
              <w:rPr>
                <w:lang w:eastAsia="zh-CN"/>
              </w:rPr>
              <w:t>gNB</w:t>
            </w:r>
            <w:proofErr w:type="spellEnd"/>
            <w:r w:rsidR="002A76DD">
              <w:rPr>
                <w:lang w:eastAsia="zh-CN"/>
              </w:rPr>
              <w:t xml:space="preserve">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77777777" w:rsidR="006C471B" w:rsidRDefault="006C471B" w:rsidP="003E1C53">
            <w:pPr>
              <w:spacing w:after="0" w:line="360" w:lineRule="auto"/>
            </w:pPr>
          </w:p>
        </w:tc>
        <w:tc>
          <w:tcPr>
            <w:tcW w:w="1868" w:type="dxa"/>
          </w:tcPr>
          <w:p w14:paraId="3BBFE2A8" w14:textId="77777777" w:rsidR="006C471B" w:rsidRDefault="006C471B" w:rsidP="003E1C53">
            <w:pPr>
              <w:spacing w:after="0" w:line="360" w:lineRule="auto"/>
            </w:pPr>
          </w:p>
        </w:tc>
        <w:tc>
          <w:tcPr>
            <w:tcW w:w="6372" w:type="dxa"/>
            <w:shd w:val="clear" w:color="auto" w:fill="auto"/>
            <w:vAlign w:val="center"/>
          </w:tcPr>
          <w:p w14:paraId="4B6719FA" w14:textId="77777777" w:rsidR="006C471B" w:rsidRDefault="006C471B" w:rsidP="003E1C53">
            <w:pPr>
              <w:spacing w:after="0" w:line="360" w:lineRule="auto"/>
            </w:pPr>
          </w:p>
        </w:tc>
      </w:tr>
      <w:tr w:rsidR="00CB4BF0" w14:paraId="691DA9AE" w14:textId="77777777" w:rsidTr="003E1C53">
        <w:tc>
          <w:tcPr>
            <w:tcW w:w="1388" w:type="dxa"/>
            <w:shd w:val="clear" w:color="auto" w:fill="auto"/>
            <w:vAlign w:val="center"/>
          </w:tcPr>
          <w:p w14:paraId="7EA92899" w14:textId="77777777" w:rsidR="00CB4BF0" w:rsidRDefault="00CB4BF0" w:rsidP="003E1C53">
            <w:pPr>
              <w:spacing w:after="0" w:line="360" w:lineRule="auto"/>
            </w:pPr>
          </w:p>
        </w:tc>
        <w:tc>
          <w:tcPr>
            <w:tcW w:w="1868" w:type="dxa"/>
          </w:tcPr>
          <w:p w14:paraId="3A876CCB" w14:textId="77777777" w:rsidR="00CB4BF0" w:rsidRDefault="00CB4BF0" w:rsidP="003E1C53">
            <w:pPr>
              <w:spacing w:after="0" w:line="360" w:lineRule="auto"/>
            </w:pPr>
          </w:p>
        </w:tc>
        <w:tc>
          <w:tcPr>
            <w:tcW w:w="6372" w:type="dxa"/>
            <w:shd w:val="clear" w:color="auto" w:fill="auto"/>
            <w:vAlign w:val="center"/>
          </w:tcPr>
          <w:p w14:paraId="78658148" w14:textId="77777777" w:rsidR="00CB4BF0" w:rsidRDefault="00CB4BF0" w:rsidP="003E1C53">
            <w:pPr>
              <w:spacing w:after="0" w:line="360" w:lineRule="auto"/>
            </w:pPr>
          </w:p>
        </w:tc>
      </w:tr>
      <w:tr w:rsidR="00CB4BF0" w14:paraId="0F84B4B5" w14:textId="77777777" w:rsidTr="003E1C53">
        <w:tc>
          <w:tcPr>
            <w:tcW w:w="1388" w:type="dxa"/>
            <w:shd w:val="clear" w:color="auto" w:fill="auto"/>
            <w:vAlign w:val="center"/>
          </w:tcPr>
          <w:p w14:paraId="26EED75A" w14:textId="77777777" w:rsidR="00CB4BF0" w:rsidRDefault="00CB4BF0" w:rsidP="003E1C53">
            <w:pPr>
              <w:spacing w:after="0" w:line="360" w:lineRule="auto"/>
            </w:pPr>
          </w:p>
        </w:tc>
        <w:tc>
          <w:tcPr>
            <w:tcW w:w="1868" w:type="dxa"/>
          </w:tcPr>
          <w:p w14:paraId="33C86E9D" w14:textId="77777777" w:rsidR="00CB4BF0" w:rsidRDefault="00CB4BF0" w:rsidP="003E1C53">
            <w:pPr>
              <w:spacing w:after="0" w:line="360" w:lineRule="auto"/>
            </w:pPr>
          </w:p>
        </w:tc>
        <w:tc>
          <w:tcPr>
            <w:tcW w:w="6372" w:type="dxa"/>
            <w:shd w:val="clear" w:color="auto" w:fill="auto"/>
            <w:vAlign w:val="center"/>
          </w:tcPr>
          <w:p w14:paraId="2B484B7D" w14:textId="77777777" w:rsidR="00CB4BF0" w:rsidRDefault="00CB4BF0" w:rsidP="003E1C53">
            <w:pPr>
              <w:spacing w:after="0" w:line="360" w:lineRule="auto"/>
            </w:pPr>
          </w:p>
        </w:tc>
      </w:tr>
      <w:tr w:rsidR="006C471B" w14:paraId="59CB1C0F" w14:textId="77777777" w:rsidTr="003E1C53">
        <w:tc>
          <w:tcPr>
            <w:tcW w:w="1388" w:type="dxa"/>
            <w:shd w:val="clear" w:color="auto" w:fill="auto"/>
            <w:vAlign w:val="center"/>
          </w:tcPr>
          <w:p w14:paraId="6D24F105" w14:textId="77777777" w:rsidR="006C471B" w:rsidRDefault="006C471B" w:rsidP="003E1C53">
            <w:pPr>
              <w:spacing w:after="0" w:line="360" w:lineRule="auto"/>
            </w:pPr>
          </w:p>
        </w:tc>
        <w:tc>
          <w:tcPr>
            <w:tcW w:w="1868" w:type="dxa"/>
          </w:tcPr>
          <w:p w14:paraId="3D3F454D" w14:textId="77777777" w:rsidR="006C471B" w:rsidRDefault="006C471B" w:rsidP="003E1C53">
            <w:pPr>
              <w:spacing w:after="0" w:line="360" w:lineRule="auto"/>
            </w:pPr>
          </w:p>
        </w:tc>
        <w:tc>
          <w:tcPr>
            <w:tcW w:w="6372" w:type="dxa"/>
            <w:shd w:val="clear" w:color="auto" w:fill="auto"/>
            <w:vAlign w:val="center"/>
          </w:tcPr>
          <w:p w14:paraId="3F5277CF" w14:textId="77777777" w:rsidR="006C471B" w:rsidRDefault="006C471B" w:rsidP="003E1C53">
            <w:pPr>
              <w:spacing w:after="0" w:line="360" w:lineRule="auto"/>
            </w:pPr>
          </w:p>
        </w:tc>
      </w:tr>
    </w:tbl>
    <w:p w14:paraId="60005FD0" w14:textId="77777777" w:rsidR="006C471B" w:rsidRDefault="006C471B" w:rsidP="006C471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a9"/>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77777777" w:rsidR="006C471B" w:rsidRDefault="006C471B" w:rsidP="003E1C53">
            <w:pPr>
              <w:spacing w:after="0" w:line="360" w:lineRule="auto"/>
            </w:pPr>
          </w:p>
        </w:tc>
        <w:tc>
          <w:tcPr>
            <w:tcW w:w="1868" w:type="dxa"/>
          </w:tcPr>
          <w:p w14:paraId="7B39CB71" w14:textId="77777777" w:rsidR="006C471B" w:rsidRDefault="006C471B" w:rsidP="003E1C53">
            <w:pPr>
              <w:spacing w:after="0" w:line="360" w:lineRule="auto"/>
            </w:pPr>
          </w:p>
        </w:tc>
        <w:tc>
          <w:tcPr>
            <w:tcW w:w="6372" w:type="dxa"/>
            <w:shd w:val="clear" w:color="auto" w:fill="auto"/>
            <w:vAlign w:val="center"/>
          </w:tcPr>
          <w:p w14:paraId="733EADCD" w14:textId="77777777" w:rsidR="006C471B" w:rsidRDefault="006C471B" w:rsidP="003E1C53">
            <w:pPr>
              <w:spacing w:after="0" w:line="360" w:lineRule="auto"/>
            </w:pPr>
          </w:p>
        </w:tc>
      </w:tr>
      <w:tr w:rsidR="00CB4BF0" w14:paraId="4B0FF11E" w14:textId="77777777" w:rsidTr="003E1C53">
        <w:tc>
          <w:tcPr>
            <w:tcW w:w="1388" w:type="dxa"/>
            <w:shd w:val="clear" w:color="auto" w:fill="auto"/>
            <w:vAlign w:val="center"/>
          </w:tcPr>
          <w:p w14:paraId="009BAB10" w14:textId="77777777" w:rsidR="00CB4BF0" w:rsidRDefault="00CB4BF0" w:rsidP="003E1C53">
            <w:pPr>
              <w:spacing w:after="0" w:line="360" w:lineRule="auto"/>
            </w:pPr>
          </w:p>
        </w:tc>
        <w:tc>
          <w:tcPr>
            <w:tcW w:w="1868" w:type="dxa"/>
          </w:tcPr>
          <w:p w14:paraId="6EFE4852" w14:textId="77777777" w:rsidR="00CB4BF0" w:rsidRDefault="00CB4BF0" w:rsidP="003E1C53">
            <w:pPr>
              <w:spacing w:after="0" w:line="360" w:lineRule="auto"/>
            </w:pPr>
          </w:p>
        </w:tc>
        <w:tc>
          <w:tcPr>
            <w:tcW w:w="6372" w:type="dxa"/>
            <w:shd w:val="clear" w:color="auto" w:fill="auto"/>
            <w:vAlign w:val="center"/>
          </w:tcPr>
          <w:p w14:paraId="2C2964E2" w14:textId="77777777" w:rsidR="00CB4BF0" w:rsidRDefault="00CB4BF0" w:rsidP="003E1C53">
            <w:pPr>
              <w:spacing w:after="0" w:line="360" w:lineRule="auto"/>
            </w:pPr>
          </w:p>
        </w:tc>
      </w:tr>
      <w:tr w:rsidR="00CB4BF0" w14:paraId="0F3FDF62" w14:textId="77777777" w:rsidTr="003E1C53">
        <w:tc>
          <w:tcPr>
            <w:tcW w:w="1388" w:type="dxa"/>
            <w:shd w:val="clear" w:color="auto" w:fill="auto"/>
            <w:vAlign w:val="center"/>
          </w:tcPr>
          <w:p w14:paraId="18D3BEA4" w14:textId="77777777" w:rsidR="00CB4BF0" w:rsidRDefault="00CB4BF0" w:rsidP="003E1C53">
            <w:pPr>
              <w:spacing w:after="0" w:line="360" w:lineRule="auto"/>
            </w:pPr>
          </w:p>
        </w:tc>
        <w:tc>
          <w:tcPr>
            <w:tcW w:w="1868" w:type="dxa"/>
          </w:tcPr>
          <w:p w14:paraId="0E454B55" w14:textId="77777777" w:rsidR="00CB4BF0" w:rsidRDefault="00CB4BF0" w:rsidP="003E1C53">
            <w:pPr>
              <w:spacing w:after="0" w:line="360" w:lineRule="auto"/>
            </w:pPr>
          </w:p>
        </w:tc>
        <w:tc>
          <w:tcPr>
            <w:tcW w:w="6372" w:type="dxa"/>
            <w:shd w:val="clear" w:color="auto" w:fill="auto"/>
            <w:vAlign w:val="center"/>
          </w:tcPr>
          <w:p w14:paraId="1367C6BC" w14:textId="77777777" w:rsidR="00CB4BF0" w:rsidRDefault="00CB4BF0" w:rsidP="003E1C53">
            <w:pPr>
              <w:spacing w:after="0" w:line="360" w:lineRule="auto"/>
            </w:pPr>
          </w:p>
        </w:tc>
      </w:tr>
      <w:tr w:rsidR="006C471B" w14:paraId="5F109950" w14:textId="77777777" w:rsidTr="003E1C53">
        <w:tc>
          <w:tcPr>
            <w:tcW w:w="1388" w:type="dxa"/>
            <w:shd w:val="clear" w:color="auto" w:fill="auto"/>
            <w:vAlign w:val="center"/>
          </w:tcPr>
          <w:p w14:paraId="4A8CBF83" w14:textId="77777777" w:rsidR="006C471B" w:rsidRDefault="006C471B" w:rsidP="003E1C53">
            <w:pPr>
              <w:spacing w:after="0" w:line="360" w:lineRule="auto"/>
            </w:pPr>
          </w:p>
        </w:tc>
        <w:tc>
          <w:tcPr>
            <w:tcW w:w="1868" w:type="dxa"/>
          </w:tcPr>
          <w:p w14:paraId="149BD36B" w14:textId="77777777" w:rsidR="006C471B" w:rsidRDefault="006C471B" w:rsidP="003E1C53">
            <w:pPr>
              <w:spacing w:after="0" w:line="360" w:lineRule="auto"/>
            </w:pPr>
          </w:p>
        </w:tc>
        <w:tc>
          <w:tcPr>
            <w:tcW w:w="6372" w:type="dxa"/>
            <w:shd w:val="clear" w:color="auto" w:fill="auto"/>
            <w:vAlign w:val="center"/>
          </w:tcPr>
          <w:p w14:paraId="390A66A5" w14:textId="77777777" w:rsidR="006C471B" w:rsidRDefault="006C471B" w:rsidP="003E1C53">
            <w:pPr>
              <w:spacing w:after="0" w:line="360" w:lineRule="auto"/>
            </w:pPr>
          </w:p>
        </w:tc>
      </w:tr>
    </w:tbl>
    <w:p w14:paraId="1AD675F2" w14:textId="77777777" w:rsidR="006C471B" w:rsidRDefault="006C471B" w:rsidP="006C471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a9"/>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w:t>
      </w:r>
      <w:r>
        <w:rPr>
          <w:b/>
        </w:rPr>
        <w:t>d</w:t>
      </w:r>
      <w:r w:rsidRPr="00C36255">
        <w:rPr>
          <w:b/>
        </w:rPr>
        <w:t>:</w:t>
      </w:r>
      <w:r>
        <w:rPr>
          <w:b/>
        </w:rPr>
        <w:t xml:space="preserve"> </w:t>
      </w:r>
      <w:r>
        <w:rPr>
          <w:b/>
        </w:rPr>
        <w:t>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7F2B16">
            <w:pPr>
              <w:spacing w:after="0" w:line="360" w:lineRule="auto"/>
              <w:rPr>
                <w:b/>
              </w:rPr>
            </w:pPr>
            <w:r>
              <w:rPr>
                <w:b/>
              </w:rPr>
              <w:t>Company</w:t>
            </w:r>
          </w:p>
        </w:tc>
        <w:tc>
          <w:tcPr>
            <w:tcW w:w="8246" w:type="dxa"/>
            <w:shd w:val="clear" w:color="auto" w:fill="auto"/>
            <w:vAlign w:val="center"/>
          </w:tcPr>
          <w:p w14:paraId="48589527" w14:textId="77777777" w:rsidR="008B6F93" w:rsidRDefault="008B6F93" w:rsidP="007F2B16">
            <w:pPr>
              <w:spacing w:after="0" w:line="360" w:lineRule="auto"/>
              <w:rPr>
                <w:b/>
              </w:rPr>
            </w:pPr>
            <w:r>
              <w:rPr>
                <w:b/>
              </w:rPr>
              <w:t>Additional comment(s)</w:t>
            </w:r>
          </w:p>
        </w:tc>
      </w:tr>
      <w:tr w:rsidR="008B6F93" w14:paraId="13F554A0" w14:textId="77777777" w:rsidTr="008B6F93">
        <w:tc>
          <w:tcPr>
            <w:tcW w:w="1388" w:type="dxa"/>
            <w:shd w:val="clear" w:color="auto" w:fill="auto"/>
            <w:vAlign w:val="center"/>
          </w:tcPr>
          <w:p w14:paraId="14565679" w14:textId="346DCC7E" w:rsidR="008B6F93" w:rsidRDefault="008B6F93" w:rsidP="007F2B16">
            <w:pPr>
              <w:spacing w:after="0" w:line="360" w:lineRule="auto"/>
              <w:rPr>
                <w:lang w:eastAsia="zh-CN"/>
              </w:rPr>
            </w:pPr>
          </w:p>
        </w:tc>
        <w:tc>
          <w:tcPr>
            <w:tcW w:w="8246" w:type="dxa"/>
            <w:shd w:val="clear" w:color="auto" w:fill="auto"/>
            <w:vAlign w:val="center"/>
          </w:tcPr>
          <w:p w14:paraId="692D8FDF" w14:textId="13AECFFD" w:rsidR="008B6F93" w:rsidRDefault="008B6F93" w:rsidP="007F2B16">
            <w:pPr>
              <w:spacing w:after="0" w:line="360" w:lineRule="auto"/>
              <w:rPr>
                <w:lang w:eastAsia="zh-CN"/>
              </w:rPr>
            </w:pPr>
          </w:p>
        </w:tc>
      </w:tr>
      <w:tr w:rsidR="008B6F93" w14:paraId="5E82AB5E" w14:textId="77777777" w:rsidTr="008B6F93">
        <w:tc>
          <w:tcPr>
            <w:tcW w:w="1388" w:type="dxa"/>
            <w:shd w:val="clear" w:color="auto" w:fill="auto"/>
            <w:vAlign w:val="center"/>
          </w:tcPr>
          <w:p w14:paraId="45BC4635" w14:textId="77777777" w:rsidR="008B6F93" w:rsidRDefault="008B6F93" w:rsidP="007F2B16">
            <w:pPr>
              <w:spacing w:after="0" w:line="360" w:lineRule="auto"/>
            </w:pPr>
          </w:p>
        </w:tc>
        <w:tc>
          <w:tcPr>
            <w:tcW w:w="8246" w:type="dxa"/>
            <w:shd w:val="clear" w:color="auto" w:fill="auto"/>
            <w:vAlign w:val="center"/>
          </w:tcPr>
          <w:p w14:paraId="00BFF0B9" w14:textId="77777777" w:rsidR="008B6F93" w:rsidRDefault="008B6F93" w:rsidP="007F2B16">
            <w:pPr>
              <w:spacing w:after="0" w:line="360" w:lineRule="auto"/>
            </w:pPr>
          </w:p>
        </w:tc>
      </w:tr>
      <w:tr w:rsidR="008B6F93" w14:paraId="269AD02A" w14:textId="77777777" w:rsidTr="008B6F93">
        <w:tc>
          <w:tcPr>
            <w:tcW w:w="1388" w:type="dxa"/>
            <w:shd w:val="clear" w:color="auto" w:fill="auto"/>
            <w:vAlign w:val="center"/>
          </w:tcPr>
          <w:p w14:paraId="55F51DE6" w14:textId="77777777" w:rsidR="008B6F93" w:rsidRDefault="008B6F93" w:rsidP="007F2B16">
            <w:pPr>
              <w:spacing w:after="0" w:line="360" w:lineRule="auto"/>
            </w:pPr>
          </w:p>
        </w:tc>
        <w:tc>
          <w:tcPr>
            <w:tcW w:w="8246" w:type="dxa"/>
            <w:shd w:val="clear" w:color="auto" w:fill="auto"/>
            <w:vAlign w:val="center"/>
          </w:tcPr>
          <w:p w14:paraId="198536FA" w14:textId="77777777" w:rsidR="008B6F93" w:rsidRDefault="008B6F93" w:rsidP="007F2B16">
            <w:pPr>
              <w:spacing w:after="0" w:line="360" w:lineRule="auto"/>
            </w:pPr>
          </w:p>
        </w:tc>
      </w:tr>
    </w:tbl>
    <w:p w14:paraId="1C30AFB4" w14:textId="77777777" w:rsidR="008B6F93" w:rsidRDefault="008B6F93" w:rsidP="008B6F9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a9"/>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lastRenderedPageBreak/>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hyperlink r:id="rId17" w:history="1">
        <w:r w:rsidR="007646FF" w:rsidRPr="007646FF">
          <w:rPr>
            <w:rFonts w:ascii="Times New Roman" w:eastAsia="宋体" w:hAnsi="Times New Roman"/>
            <w:bCs/>
            <w:color w:val="000000"/>
            <w:szCs w:val="20"/>
            <w:lang w:eastAsia="zh-CN"/>
          </w:rPr>
          <w:t>R2-2111282</w:t>
        </w:r>
      </w:hyperlink>
      <w:r w:rsidR="007646FF" w:rsidRPr="007646FF">
        <w:rPr>
          <w:rFonts w:ascii="Times New Roman" w:eastAsia="宋体" w:hAnsi="Times New Roman"/>
          <w:bCs/>
          <w:color w:val="000000"/>
          <w:szCs w:val="20"/>
          <w:lang w:eastAsia="zh-CN"/>
        </w:rPr>
        <w:t>, Summary of email discussion on Tsynch, CMCC, RAN2#116e</w:t>
      </w:r>
    </w:p>
    <w:p w14:paraId="6A706228" w14:textId="4A20EC8D" w:rsidR="004C1073" w:rsidRPr="004C1073" w:rsidRDefault="007646FF"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w:t>
      </w:r>
      <w:r>
        <w:rPr>
          <w:b/>
          <w:noProof/>
          <w:sz w:val="24"/>
        </w:rPr>
        <w:t xml:space="preserve"> </w:t>
      </w:r>
      <w:r w:rsidR="004C1073" w:rsidRPr="004C1073">
        <w:rPr>
          <w:rFonts w:ascii="Times New Roman" w:eastAsia="宋体" w:hAnsi="Times New Roman"/>
          <w:bCs/>
          <w:color w:val="000000"/>
          <w:szCs w:val="20"/>
          <w:lang w:eastAsia="zh-CN"/>
        </w:rPr>
        <w:t>R2-2200060</w:t>
      </w:r>
      <w:r w:rsidR="004C1073">
        <w:rPr>
          <w:rFonts w:ascii="Times New Roman" w:eastAsia="宋体" w:hAnsi="Times New Roman" w:hint="eastAsia"/>
          <w:bCs/>
          <w:color w:val="000000"/>
          <w:szCs w:val="20"/>
          <w:lang w:eastAsia="zh-CN"/>
        </w:rPr>
        <w:t>,</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RE: LS on Time Synchronization</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IEEE 1588 WG</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LS in</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To:RAN, SA</w:t>
      </w:r>
      <w:r w:rsidR="004C1073" w:rsidRPr="004C1073">
        <w:rPr>
          <w:rFonts w:ascii="Times New Roman" w:eastAsia="宋体"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sidR="007646FF" w:rsidRPr="006C584C">
        <w:rPr>
          <w:rFonts w:ascii="Times New Roman" w:eastAsia="宋体" w:hAnsi="Times New Roman"/>
          <w:bCs/>
          <w:color w:val="000000"/>
          <w:szCs w:val="20"/>
          <w:lang w:eastAsia="zh-CN"/>
        </w:rPr>
        <w:t xml:space="preserve"> </w:t>
      </w:r>
      <w:r w:rsidR="006C584C" w:rsidRPr="006C584C">
        <w:rPr>
          <w:rFonts w:ascii="Times New Roman" w:eastAsia="宋体" w:hAnsi="Times New Roman"/>
          <w:bCs/>
          <w:color w:val="000000"/>
          <w:szCs w:val="20"/>
          <w:lang w:eastAsia="zh-CN"/>
        </w:rPr>
        <w:t>R2-2200080</w:t>
      </w:r>
      <w:r w:rsidR="006C584C" w:rsidRPr="006C584C">
        <w:rPr>
          <w:rFonts w:ascii="Times New Roman" w:eastAsia="宋体" w:hAnsi="Times New Roman" w:hint="eastAsia"/>
          <w:bCs/>
          <w:color w:val="000000"/>
          <w:szCs w:val="20"/>
          <w:lang w:eastAsia="zh-CN"/>
        </w:rPr>
        <w:t>,</w:t>
      </w:r>
      <w:r w:rsidR="006C584C" w:rsidRPr="006C584C">
        <w:rPr>
          <w:rFonts w:ascii="Times New Roman" w:eastAsia="宋体" w:hAnsi="Times New Roman"/>
          <w:bCs/>
          <w:color w:val="000000"/>
          <w:szCs w:val="20"/>
          <w:lang w:eastAsia="zh-CN"/>
        </w:rPr>
        <w:t xml:space="preserve"> LS on propagation delay compensation (R1-2112834; contact: Huawei)</w:t>
      </w:r>
      <w:r w:rsidR="006C584C" w:rsidRPr="006C584C">
        <w:rPr>
          <w:rFonts w:ascii="Times New Roman" w:eastAsia="宋体" w:hAnsi="Times New Roman"/>
          <w:bCs/>
          <w:color w:val="000000"/>
          <w:szCs w:val="20"/>
          <w:lang w:eastAsia="zh-CN"/>
        </w:rPr>
        <w:tab/>
        <w:t>RAN1</w:t>
      </w:r>
      <w:r w:rsidR="006C584C" w:rsidRPr="006C584C">
        <w:rPr>
          <w:rFonts w:ascii="Times New Roman" w:eastAsia="宋体" w:hAnsi="Times New Roman"/>
          <w:bCs/>
          <w:color w:val="000000"/>
          <w:szCs w:val="20"/>
          <w:lang w:eastAsia="zh-CN"/>
        </w:rPr>
        <w:tab/>
        <w:t>LS in</w:t>
      </w:r>
      <w:r w:rsidR="006C584C" w:rsidRPr="006C584C">
        <w:rPr>
          <w:rFonts w:ascii="Times New Roman" w:eastAsia="宋体" w:hAnsi="Times New Roman"/>
          <w:bCs/>
          <w:color w:val="000000"/>
          <w:szCs w:val="20"/>
          <w:lang w:eastAsia="zh-CN"/>
        </w:rPr>
        <w:tab/>
        <w:t>Rel-17</w:t>
      </w:r>
      <w:r w:rsidR="006C584C" w:rsidRPr="006C584C">
        <w:rPr>
          <w:rFonts w:ascii="Times New Roman" w:eastAsia="宋体" w:hAnsi="Times New Roman"/>
          <w:bCs/>
          <w:color w:val="000000"/>
          <w:szCs w:val="20"/>
          <w:lang w:eastAsia="zh-CN"/>
        </w:rPr>
        <w:tab/>
        <w:t>NR_IIOT_URLLC_enh</w:t>
      </w:r>
      <w:r w:rsidR="006C584C" w:rsidRPr="006C584C">
        <w:rPr>
          <w:rFonts w:ascii="Times New Roman" w:eastAsia="宋体" w:hAnsi="Times New Roman"/>
          <w:bCs/>
          <w:color w:val="000000"/>
          <w:szCs w:val="20"/>
          <w:lang w:eastAsia="zh-CN"/>
        </w:rPr>
        <w:tab/>
        <w:t xml:space="preserve">To:RAN2, RAN4, </w:t>
      </w:r>
      <w:r w:rsidR="006C584C" w:rsidRPr="007646FF">
        <w:rPr>
          <w:rFonts w:ascii="Times New Roman" w:eastAsia="宋体"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R2-2200182</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Signalling for Support of Propagation Delay Compensation</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Nokia, Nokia Shanghai Bell</w:t>
      </w:r>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2E783C15" w14:textId="0B1B43B2"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 R2-2200320</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RTT-based PDC and TA-based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CATT</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FE0E760" w14:textId="27D6324C"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 R2-2200477</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about propagation delay compensation for accurate time synchronization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Huawei, HiSilicon</w:t>
      </w:r>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320C03A" w14:textId="42105F89"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7</w:t>
      </w:r>
      <w:r w:rsidRPr="004C1073">
        <w:rPr>
          <w:rFonts w:ascii="Times New Roman" w:eastAsia="宋体" w:hAnsi="Times New Roman"/>
          <w:bCs/>
          <w:color w:val="000000"/>
          <w:szCs w:val="20"/>
          <w:lang w:eastAsia="zh-CN"/>
        </w:rPr>
        <w:t>] R2-2200611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propagation delay compensation for TSN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NTT DOCOMO INC</w:t>
      </w:r>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44AB818A" w14:textId="3EB6BCB8" w:rsidR="006C584C" w:rsidRPr="004C1073" w:rsidRDefault="006C584C" w:rsidP="006C584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8</w:t>
      </w:r>
      <w:r w:rsidRPr="004C1073">
        <w:rPr>
          <w:rFonts w:ascii="Times New Roman" w:eastAsia="宋体" w:hAnsi="Times New Roman"/>
          <w:bCs/>
          <w:color w:val="000000"/>
          <w:szCs w:val="20"/>
          <w:lang w:eastAsia="zh-CN"/>
        </w:rPr>
        <w:t>] R2-2200678</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RTT-based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ZTE Corporation, Sanechips, China Southern Power Grid Co., Ltd</w:t>
      </w:r>
      <w:r>
        <w:rPr>
          <w:rFonts w:ascii="Times New Roman" w:eastAsia="宋体" w:hAnsi="Times New Roman"/>
          <w:bCs/>
          <w:color w:val="000000"/>
          <w:szCs w:val="20"/>
          <w:lang w:eastAsia="zh-CN"/>
        </w:rPr>
        <w:t xml:space="preserve">, </w:t>
      </w:r>
      <w:r w:rsidRPr="007646FF">
        <w:rPr>
          <w:rFonts w:ascii="Times New Roman" w:eastAsia="宋体" w:hAnsi="Times New Roman"/>
          <w:bCs/>
          <w:color w:val="000000"/>
          <w:szCs w:val="20"/>
          <w:lang w:eastAsia="zh-CN"/>
        </w:rPr>
        <w:t>RAN2#116</w:t>
      </w:r>
      <w:r>
        <w:rPr>
          <w:rFonts w:ascii="Times New Roman" w:eastAsia="宋体" w:hAnsi="Times New Roman"/>
          <w:bCs/>
          <w:color w:val="000000"/>
          <w:szCs w:val="20"/>
          <w:lang w:eastAsia="zh-CN"/>
        </w:rPr>
        <w:t>bis</w:t>
      </w:r>
      <w:r w:rsidRPr="007646FF">
        <w:rPr>
          <w:rFonts w:ascii="Times New Roman" w:eastAsia="宋体" w:hAnsi="Times New Roman"/>
          <w:bCs/>
          <w:color w:val="000000"/>
          <w:szCs w:val="20"/>
          <w:lang w:eastAsia="zh-CN"/>
        </w:rPr>
        <w:t>e</w:t>
      </w:r>
    </w:p>
    <w:p w14:paraId="41C76BD7" w14:textId="60AE5F91" w:rsidR="004C1073" w:rsidRPr="004C1073" w:rsidRDefault="004C1073" w:rsidP="006C584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9</w:t>
      </w:r>
      <w:r w:rsidRPr="004C1073">
        <w:rPr>
          <w:rFonts w:ascii="Times New Roman" w:eastAsia="宋体" w:hAnsi="Times New Roman"/>
          <w:bCs/>
          <w:color w:val="000000"/>
          <w:szCs w:val="20"/>
          <w:lang w:eastAsia="zh-CN"/>
        </w:rPr>
        <w:t>] R2-2200761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Signaling procedure of RTT based propagation delay compensation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Lenovo, Motorola Mobility</w:t>
      </w:r>
      <w:r>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17591F3D" w14:textId="431340C2"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10</w:t>
      </w:r>
      <w:r w:rsidRPr="004C1073">
        <w:rPr>
          <w:rFonts w:ascii="Times New Roman" w:eastAsia="宋体" w:hAnsi="Times New Roman"/>
          <w:bCs/>
          <w:color w:val="000000"/>
          <w:szCs w:val="20"/>
          <w:lang w:eastAsia="zh-CN"/>
        </w:rPr>
        <w:t>] R2-2200872</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RTT-based PDC Enhancement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CMCC</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110238D" w14:textId="316E669A"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11</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R2-2200926</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Remaining issues on time synchronization enhancement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OPPO</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7330C17E" w14:textId="37877E03"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R2-2200952</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Propagation delay compensation enhancements</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Ericsson</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307C06D8" w14:textId="095F2109"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R2-2200991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Remaining issues of timing synchronization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Intel Corporation</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211F60EA" w14:textId="3D026013"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R2-2201016</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Propagation Delay Compensation for TSN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Qualcomm Incorporated</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4BD5BFAF" w14:textId="0A73E6CE"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R2-2201263</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propagation delay compensation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vivo</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62276BC6" w14:textId="518EACEC"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R2-2201367</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Issues on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Samsung</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939D7" w14:textId="77777777" w:rsidR="00AF75D5" w:rsidRDefault="00AF75D5">
      <w:pPr>
        <w:spacing w:after="0"/>
      </w:pPr>
      <w:r>
        <w:separator/>
      </w:r>
    </w:p>
  </w:endnote>
  <w:endnote w:type="continuationSeparator" w:id="0">
    <w:p w14:paraId="4C9FF826" w14:textId="77777777" w:rsidR="00AF75D5" w:rsidRDefault="00AF75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3947C" w14:textId="77777777" w:rsidR="00F01F69" w:rsidRDefault="00F01F6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88C09" w14:textId="77777777" w:rsidR="00F01F69" w:rsidRDefault="00F01F6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05A2C" w14:textId="77777777" w:rsidR="00F01F69" w:rsidRDefault="00F01F6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27021" w14:textId="77777777" w:rsidR="00AF75D5" w:rsidRDefault="00AF75D5">
      <w:pPr>
        <w:spacing w:after="0"/>
      </w:pPr>
      <w:r>
        <w:separator/>
      </w:r>
    </w:p>
  </w:footnote>
  <w:footnote w:type="continuationSeparator" w:id="0">
    <w:p w14:paraId="75B74DF6" w14:textId="77777777" w:rsidR="00AF75D5" w:rsidRDefault="00AF75D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F01F69" w:rsidRDefault="00F01F69"/>
  <w:p w14:paraId="7D3237DF" w14:textId="77777777" w:rsidR="00F01F69" w:rsidRDefault="00F01F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EC980" w14:textId="77777777" w:rsidR="00F01F69" w:rsidRDefault="00F01F6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57F1F" w14:textId="77777777" w:rsidR="00F01F69" w:rsidRDefault="00F01F6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6"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E1371E1"/>
    <w:multiLevelType w:val="multilevel"/>
    <w:tmpl w:val="4E1371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DE0FB2"/>
    <w:multiLevelType w:val="multilevel"/>
    <w:tmpl w:val="BD7E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5"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DC48F7"/>
    <w:multiLevelType w:val="multilevel"/>
    <w:tmpl w:val="BD7E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9" w15:restartNumberingAfterBreak="0">
    <w:nsid w:val="66FC0E07"/>
    <w:multiLevelType w:val="hybridMultilevel"/>
    <w:tmpl w:val="490E1938"/>
    <w:lvl w:ilvl="0" w:tplc="796CA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5"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BED18BC"/>
    <w:multiLevelType w:val="multilevel"/>
    <w:tmpl w:val="6986B3EA"/>
    <w:lvl w:ilvl="0">
      <w:start w:val="1"/>
      <w:numFmt w:val="decimal"/>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5"/>
  </w:num>
  <w:num w:numId="2">
    <w:abstractNumId w:val="0"/>
  </w:num>
  <w:num w:numId="3">
    <w:abstractNumId w:val="14"/>
  </w:num>
  <w:num w:numId="4">
    <w:abstractNumId w:val="26"/>
  </w:num>
  <w:num w:numId="5">
    <w:abstractNumId w:val="23"/>
  </w:num>
  <w:num w:numId="6">
    <w:abstractNumId w:val="7"/>
  </w:num>
  <w:num w:numId="7">
    <w:abstractNumId w:val="8"/>
  </w:num>
  <w:num w:numId="8">
    <w:abstractNumId w:val="13"/>
  </w:num>
  <w:num w:numId="9">
    <w:abstractNumId w:val="5"/>
  </w:num>
  <w:num w:numId="10">
    <w:abstractNumId w:val="18"/>
  </w:num>
  <w:num w:numId="11">
    <w:abstractNumId w:val="3"/>
  </w:num>
  <w:num w:numId="12">
    <w:abstractNumId w:val="6"/>
  </w:num>
  <w:num w:numId="13">
    <w:abstractNumId w:val="1"/>
  </w:num>
  <w:num w:numId="14">
    <w:abstractNumId w:val="17"/>
  </w:num>
  <w:num w:numId="15">
    <w:abstractNumId w:val="11"/>
  </w:num>
  <w:num w:numId="16">
    <w:abstractNumId w:val="15"/>
  </w:num>
  <w:num w:numId="17">
    <w:abstractNumId w:val="22"/>
  </w:num>
  <w:num w:numId="18">
    <w:abstractNumId w:val="9"/>
  </w:num>
  <w:num w:numId="19">
    <w:abstractNumId w:val="25"/>
  </w:num>
  <w:num w:numId="20">
    <w:abstractNumId w:val="25"/>
  </w:num>
  <w:num w:numId="21">
    <w:abstractNumId w:val="25"/>
  </w:num>
  <w:num w:numId="22">
    <w:abstractNumId w:val="25"/>
  </w:num>
  <w:num w:numId="23">
    <w:abstractNumId w:val="25"/>
  </w:num>
  <w:num w:numId="24">
    <w:abstractNumId w:val="25"/>
  </w:num>
  <w:num w:numId="25">
    <w:abstractNumId w:val="21"/>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12"/>
  </w:num>
  <w:num w:numId="41">
    <w:abstractNumId w:val="16"/>
  </w:num>
  <w:num w:numId="42">
    <w:abstractNumId w:val="27"/>
  </w:num>
  <w:num w:numId="43">
    <w:abstractNumId w:val="2"/>
  </w:num>
  <w:num w:numId="44">
    <w:abstractNumId w:val="20"/>
  </w:num>
  <w:num w:numId="45">
    <w:abstractNumId w:val="19"/>
  </w:num>
  <w:num w:numId="46">
    <w:abstractNumId w:val="10"/>
  </w:num>
  <w:num w:numId="47">
    <w:abstractNumId w:val="4"/>
  </w:num>
  <w:num w:numId="48">
    <w:abstractNumId w:val="24"/>
  </w:num>
  <w:num w:numId="4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iPriority="0" w:unhideWhenUsed="1"/>
    <w:lsdException w:name="annotation text" w:uiPriority="0" w:qFormat="1"/>
    <w:lsdException w:name="header" w:uiPriority="0"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列表段落11"/>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footnote text"/>
    <w:basedOn w:val="a0"/>
    <w:link w:val="Char6"/>
    <w:semiHidden/>
    <w:rsid w:val="001E68BF"/>
    <w:pPr>
      <w:keepLines/>
      <w:overflowPunct/>
      <w:autoSpaceDE/>
      <w:autoSpaceDN/>
      <w:adjustRightInd/>
      <w:spacing w:after="0"/>
      <w:ind w:left="454" w:hanging="454"/>
    </w:pPr>
    <w:rPr>
      <w:color w:val="auto"/>
      <w:sz w:val="16"/>
      <w:lang w:val="en-GB" w:eastAsia="en-US"/>
    </w:rPr>
  </w:style>
  <w:style w:type="character" w:customStyle="1" w:styleId="Char6">
    <w:name w:val="脚注文本 Char"/>
    <w:basedOn w:val="a1"/>
    <w:link w:val="afb"/>
    <w:semiHidden/>
    <w:rsid w:val="001E68BF"/>
    <w:rPr>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hyperlink" Target="file:///C:\Users\panidx\OneDrive%20-%20InterDigital%20Communications,%20Inc\Documents\3GPP%20RAN\TSGR2_116-e\Docs\R2-2111282.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E18FB1A8-D58F-4CB7-8EFF-AE6176C5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19</Pages>
  <Words>6105</Words>
  <Characters>34802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ZTE-Ting</cp:lastModifiedBy>
  <cp:revision>6</cp:revision>
  <cp:lastPrinted>2017-03-22T08:13:00Z</cp:lastPrinted>
  <dcterms:created xsi:type="dcterms:W3CDTF">2022-01-17T14:55:00Z</dcterms:created>
  <dcterms:modified xsi:type="dcterms:W3CDTF">2022-01-17T15:56:00Z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