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7777777" w:rsidR="009E18D3" w:rsidRPr="00D60DB7" w:rsidRDefault="009E18D3" w:rsidP="009E18D3">
      <w:pPr>
        <w:tabs>
          <w:tab w:val="left" w:pos="1701"/>
          <w:tab w:val="right" w:pos="9923"/>
        </w:tabs>
        <w:spacing w:before="120"/>
        <w:rPr>
          <w:rFonts w:eastAsia="MS Mincho"/>
          <w:b/>
          <w:lang w:val="en-US" w:eastAsia="en-GB"/>
        </w:rPr>
      </w:pPr>
      <w:r w:rsidRPr="00D60DB7">
        <w:rPr>
          <w:rFonts w:eastAsia="MS Mincho"/>
          <w:b/>
          <w:lang w:val="en-US" w:eastAsia="en-GB"/>
        </w:rPr>
        <w:t>3GPP TSG-RAN WG2 Meeting #116bis</w:t>
      </w:r>
      <w:r w:rsidR="00BC170D" w:rsidRPr="00D60DB7">
        <w:rPr>
          <w:rFonts w:eastAsia="MS Mincho"/>
          <w:b/>
          <w:lang w:val="en-US" w:eastAsia="en-GB"/>
        </w:rPr>
        <w:t xml:space="preserve"> electronic                      </w:t>
      </w:r>
      <w:r w:rsidRPr="00D60DB7">
        <w:rPr>
          <w:rFonts w:eastAsia="MS Mincho"/>
          <w:b/>
          <w:lang w:val="en-US" w:eastAsia="en-GB"/>
        </w:rPr>
        <w:t>R2-22x</w:t>
      </w:r>
    </w:p>
    <w:p w14:paraId="0D44F848" w14:textId="77777777" w:rsidR="009E18D3" w:rsidRPr="00D60DB7" w:rsidRDefault="009E18D3" w:rsidP="009E18D3">
      <w:pPr>
        <w:tabs>
          <w:tab w:val="left" w:pos="1701"/>
          <w:tab w:val="right" w:pos="9923"/>
        </w:tabs>
        <w:spacing w:before="120"/>
        <w:rPr>
          <w:rFonts w:eastAsia="MS Mincho"/>
          <w:b/>
          <w:lang w:val="en-US" w:eastAsia="en-GB"/>
        </w:rPr>
      </w:pPr>
      <w:r w:rsidRPr="00D60DB7">
        <w:rPr>
          <w:rFonts w:eastAsia="MS Mincho"/>
          <w:b/>
          <w:lang w:val="en-US" w:eastAsia="en-GB"/>
        </w:rPr>
        <w:t>Online, January 17-25, 2022</w:t>
      </w:r>
    </w:p>
    <w:p w14:paraId="29F5976F" w14:textId="77777777" w:rsidR="005E0938" w:rsidRPr="00D60DB7" w:rsidRDefault="005E0938">
      <w:pPr>
        <w:pStyle w:val="3GPPHeader"/>
        <w:rPr>
          <w:lang w:val="en-US"/>
        </w:rPr>
      </w:pPr>
    </w:p>
    <w:p w14:paraId="4DBF366B" w14:textId="77777777" w:rsidR="005E0938" w:rsidRPr="00D60DB7" w:rsidRDefault="005E0938">
      <w:pPr>
        <w:pStyle w:val="3GPPHeader"/>
        <w:rPr>
          <w:lang w:val="en-US"/>
        </w:rPr>
      </w:pPr>
      <w:r w:rsidRPr="00D60DB7">
        <w:rPr>
          <w:lang w:val="en-US"/>
        </w:rPr>
        <w:t>Agenda Item:</w:t>
      </w:r>
      <w:r w:rsidRPr="00D60DB7">
        <w:rPr>
          <w:lang w:val="en-US"/>
        </w:rPr>
        <w:tab/>
      </w:r>
      <w:r w:rsidR="009A1588" w:rsidRPr="00D60DB7">
        <w:rPr>
          <w:lang w:val="en-US"/>
        </w:rPr>
        <w:t>8.12.2.2</w:t>
      </w:r>
    </w:p>
    <w:p w14:paraId="3B979072" w14:textId="77777777" w:rsidR="005E0938" w:rsidRPr="00D60DB7" w:rsidRDefault="005E0938">
      <w:pPr>
        <w:pStyle w:val="3GPPHeader"/>
        <w:rPr>
          <w:rFonts w:eastAsia="Malgun Gothic"/>
          <w:lang w:val="en-US"/>
        </w:rPr>
      </w:pPr>
      <w:r w:rsidRPr="00D60DB7">
        <w:rPr>
          <w:lang w:val="en-US"/>
        </w:rPr>
        <w:t xml:space="preserve">Source: </w:t>
      </w:r>
      <w:r w:rsidRPr="00D60DB7">
        <w:rPr>
          <w:lang w:val="en-US"/>
        </w:rPr>
        <w:tab/>
      </w:r>
      <w:r w:rsidRPr="00D60DB7">
        <w:rPr>
          <w:b w:val="0"/>
          <w:lang w:val="en-US"/>
        </w:rPr>
        <w:t xml:space="preserve">Huawei, </w:t>
      </w:r>
      <w:r w:rsidRPr="00D60DB7">
        <w:rPr>
          <w:rFonts w:eastAsia="Times New Roman" w:cs="Arial"/>
          <w:b w:val="0"/>
          <w:lang w:val="en-US"/>
        </w:rPr>
        <w:t>HiSilicon</w:t>
      </w:r>
    </w:p>
    <w:p w14:paraId="408D3CA2" w14:textId="77777777" w:rsidR="005E0938" w:rsidRPr="00D60DB7" w:rsidRDefault="005E0938">
      <w:pPr>
        <w:tabs>
          <w:tab w:val="left" w:pos="1815"/>
        </w:tabs>
        <w:spacing w:after="240"/>
        <w:ind w:left="1701" w:hanging="1701"/>
        <w:rPr>
          <w:rFonts w:eastAsia="Malgun Gothic" w:cs="Arial"/>
          <w:bCs/>
          <w:lang w:val="en-US" w:eastAsia="ko-KR"/>
        </w:rPr>
      </w:pPr>
      <w:r w:rsidRPr="00D60DB7">
        <w:rPr>
          <w:rFonts w:cs="Arial"/>
          <w:b/>
          <w:bCs/>
          <w:lang w:val="en-US"/>
        </w:rPr>
        <w:t>Title:</w:t>
      </w:r>
      <w:r w:rsidRPr="00D60DB7">
        <w:rPr>
          <w:rFonts w:cs="Arial"/>
          <w:bCs/>
          <w:lang w:val="en-US"/>
        </w:rPr>
        <w:tab/>
      </w:r>
      <w:r w:rsidR="004E23FD" w:rsidRPr="00D60DB7">
        <w:rPr>
          <w:rFonts w:cs="Arial"/>
          <w:bCs/>
          <w:lang w:val="en-US"/>
        </w:rPr>
        <w:t xml:space="preserve">Summary of </w:t>
      </w:r>
      <w:r w:rsidR="008D1710" w:rsidRPr="00D60DB7">
        <w:rPr>
          <w:rFonts w:cs="Arial"/>
          <w:bCs/>
          <w:lang w:val="en-US"/>
        </w:rPr>
        <w:t>[AT116bis-e][103][RedCap]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Heading1"/>
        <w:ind w:firstLine="0"/>
      </w:pPr>
      <w:r>
        <w:lastRenderedPageBreak/>
        <w:t>Introduction</w:t>
      </w:r>
      <w:bookmarkStart w:id="0" w:name="_Ref189809556"/>
      <w:bookmarkStart w:id="1" w:name="_Ref174151459"/>
    </w:p>
    <w:p w14:paraId="2D7E48C6" w14:textId="77777777" w:rsidR="005E0938" w:rsidRPr="00D60DB7" w:rsidRDefault="005E0938">
      <w:pPr>
        <w:spacing w:after="120"/>
        <w:rPr>
          <w:rFonts w:cs="Arial"/>
          <w:lang w:val="en-US" w:eastAsia="ko-KR"/>
        </w:rPr>
      </w:pPr>
      <w:r w:rsidRPr="00D60DB7">
        <w:rPr>
          <w:rFonts w:cs="Arial"/>
          <w:lang w:val="en-US"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116bis-e][103</w:t>
      </w:r>
      <w:r w:rsidRPr="00146D15">
        <w:rPr>
          <w:lang w:val="en-US"/>
        </w:rPr>
        <w:t>][</w:t>
      </w:r>
      <w:r>
        <w:rPr>
          <w:lang w:val="en-US"/>
        </w:rPr>
        <w:t>RedCap</w:t>
      </w:r>
      <w:r w:rsidRPr="00146D15">
        <w:rPr>
          <w:lang w:val="en-US"/>
        </w:rPr>
        <w:t xml:space="preserve">] </w:t>
      </w:r>
      <w:r w:rsidRPr="00D60DB7">
        <w:rPr>
          <w:lang w:val="en-US"/>
        </w:rPr>
        <w:t xml:space="preserve">Identification and access restriction </w:t>
      </w:r>
      <w:r>
        <w:rPr>
          <w:lang w:val="en-US"/>
        </w:rPr>
        <w:t>(Huawei</w:t>
      </w:r>
      <w:r w:rsidRPr="00146D15">
        <w:rPr>
          <w:lang w:val="en-US"/>
        </w:rPr>
        <w:t>)</w:t>
      </w:r>
    </w:p>
    <w:p w14:paraId="73C61A74" w14:textId="77777777" w:rsidR="00692F48" w:rsidRPr="00D60DB7" w:rsidRDefault="00692F48" w:rsidP="00692F48">
      <w:pPr>
        <w:pStyle w:val="EmailDiscussion2"/>
        <w:ind w:left="1619" w:firstLine="0"/>
        <w:rPr>
          <w:shd w:val="clear" w:color="auto" w:fill="FFFFFF"/>
          <w:lang w:val="en-US"/>
        </w:rPr>
      </w:pPr>
      <w:r w:rsidRPr="00D60DB7">
        <w:rPr>
          <w:lang w:val="en-US"/>
        </w:rPr>
        <w:t>Initial scope:</w:t>
      </w:r>
      <w:r w:rsidRPr="00D60DB7">
        <w:rPr>
          <w:shd w:val="clear" w:color="auto" w:fill="FFFFFF"/>
          <w:lang w:val="en-US"/>
        </w:rPr>
        <w:t xml:space="preserve"> Discuss </w:t>
      </w:r>
      <w:r w:rsidRPr="00D60DB7">
        <w:rPr>
          <w:lang w:val="en-US"/>
        </w:rPr>
        <w:t>identification and access restriction aspects based on submitted contributions</w:t>
      </w:r>
    </w:p>
    <w:p w14:paraId="11F1C031" w14:textId="77777777" w:rsidR="00692F48" w:rsidRPr="00D60DB7" w:rsidRDefault="00692F48" w:rsidP="00692F48">
      <w:pPr>
        <w:pStyle w:val="EmailDiscussion2"/>
        <w:ind w:left="1619" w:firstLine="0"/>
        <w:rPr>
          <w:lang w:val="en-US"/>
        </w:rPr>
      </w:pPr>
      <w:r w:rsidRPr="00D60DB7">
        <w:rPr>
          <w:lang w:val="en-US"/>
        </w:rPr>
        <w:t>Initial intended outcome: Summary of the offline discussion with e.g.:</w:t>
      </w:r>
    </w:p>
    <w:p w14:paraId="0266C895" w14:textId="77777777" w:rsidR="00692F48" w:rsidRPr="00D60DB7" w:rsidRDefault="00692F48" w:rsidP="00692F48">
      <w:pPr>
        <w:pStyle w:val="EmailDiscussion2"/>
        <w:numPr>
          <w:ilvl w:val="2"/>
          <w:numId w:val="25"/>
        </w:numPr>
        <w:ind w:left="1980"/>
        <w:rPr>
          <w:lang w:val="en-US"/>
        </w:rPr>
      </w:pPr>
      <w:r w:rsidRPr="00D60DB7">
        <w:rPr>
          <w:lang w:val="en-US"/>
        </w:rPr>
        <w:t>List of proposals for agreement (if any)</w:t>
      </w:r>
    </w:p>
    <w:p w14:paraId="3C29B91F" w14:textId="77777777" w:rsidR="00692F48" w:rsidRPr="00D60DB7" w:rsidRDefault="00692F48" w:rsidP="00692F48">
      <w:pPr>
        <w:pStyle w:val="EmailDiscussion2"/>
        <w:numPr>
          <w:ilvl w:val="2"/>
          <w:numId w:val="25"/>
        </w:numPr>
        <w:ind w:left="1980"/>
        <w:rPr>
          <w:lang w:val="en-US"/>
        </w:rPr>
      </w:pPr>
      <w:r w:rsidRPr="00D60DB7">
        <w:rPr>
          <w:lang w:val="en-US"/>
        </w:rPr>
        <w:t>List of proposals that require online discussions</w:t>
      </w:r>
    </w:p>
    <w:p w14:paraId="27AFAE8F" w14:textId="77777777" w:rsidR="00692F48" w:rsidRPr="00D60DB7" w:rsidRDefault="00692F48" w:rsidP="00692F48">
      <w:pPr>
        <w:pStyle w:val="EmailDiscussion2"/>
        <w:numPr>
          <w:ilvl w:val="2"/>
          <w:numId w:val="25"/>
        </w:numPr>
        <w:ind w:left="1980"/>
        <w:rPr>
          <w:lang w:val="en-US"/>
        </w:rPr>
      </w:pPr>
      <w:r w:rsidRPr="00D60DB7">
        <w:rPr>
          <w:lang w:val="en-US"/>
        </w:rPr>
        <w:t>List of proposals that should not be pursued (if any)</w:t>
      </w:r>
    </w:p>
    <w:p w14:paraId="19C87BB1" w14:textId="77777777" w:rsidR="00692F48" w:rsidRPr="00D60DB7" w:rsidRDefault="00692F48" w:rsidP="00692F48">
      <w:pPr>
        <w:pStyle w:val="EmailDiscussion2"/>
        <w:ind w:left="1619" w:firstLine="0"/>
        <w:rPr>
          <w:lang w:val="en-US"/>
        </w:rPr>
      </w:pPr>
      <w:r w:rsidRPr="00D60DB7">
        <w:rPr>
          <w:lang w:val="en-US"/>
        </w:rPr>
        <w:t xml:space="preserve">Initial deadline (for companies' feedback): </w:t>
      </w:r>
      <w:r w:rsidRPr="00D60DB7">
        <w:rPr>
          <w:highlight w:val="yellow"/>
          <w:lang w:val="en-US"/>
        </w:rPr>
        <w:t>Wednesday 2022-01-19 1300 UTC</w:t>
      </w:r>
    </w:p>
    <w:p w14:paraId="3B3E03AD" w14:textId="77777777" w:rsidR="00692F48" w:rsidRPr="00D60DB7" w:rsidRDefault="00692F48" w:rsidP="00692F48">
      <w:pPr>
        <w:pStyle w:val="EmailDiscussion2"/>
        <w:ind w:left="1619" w:firstLine="0"/>
        <w:rPr>
          <w:lang w:val="en-US"/>
        </w:rPr>
      </w:pPr>
      <w:r w:rsidRPr="00D60DB7">
        <w:rPr>
          <w:lang w:val="en-US"/>
        </w:rPr>
        <w:t xml:space="preserve">Initial deadline (for </w:t>
      </w:r>
      <w:r>
        <w:rPr>
          <w:rStyle w:val="Doc-text2Char"/>
        </w:rPr>
        <w:t xml:space="preserve">rapporteur's summary in </w:t>
      </w:r>
      <w:r w:rsidRPr="00D60DB7">
        <w:rPr>
          <w:lang w:val="en-US"/>
        </w:rPr>
        <w:t>R2-2201734</w:t>
      </w:r>
      <w:r>
        <w:rPr>
          <w:rStyle w:val="Doc-text2Char"/>
        </w:rPr>
        <w:t xml:space="preserve">): </w:t>
      </w:r>
      <w:r w:rsidRPr="00D60DB7">
        <w:rPr>
          <w:lang w:val="en-US"/>
        </w:rPr>
        <w:t>Wednesday 2022-01-19 1500 UTC</w:t>
      </w:r>
    </w:p>
    <w:p w14:paraId="551FDD89" w14:textId="77777777" w:rsidR="00692F48" w:rsidRPr="00D60DB7" w:rsidRDefault="00692F48" w:rsidP="00692F48">
      <w:pPr>
        <w:pStyle w:val="EmailDiscussion2"/>
        <w:ind w:left="1619" w:firstLine="0"/>
        <w:rPr>
          <w:u w:val="single"/>
          <w:lang w:val="en-US"/>
        </w:rPr>
      </w:pPr>
      <w:r w:rsidRPr="00D60DB7">
        <w:rPr>
          <w:u w:val="single"/>
          <w:lang w:val="en-US"/>
        </w:rPr>
        <w:t>Proposals marked "for agreement" in R2-2201734 not challenged until Thursday 2022-01-20 0300 UTC will be declared as agreed via email by the session chair (for the rest the discussion will continue in the GTW session).</w:t>
      </w:r>
    </w:p>
    <w:p w14:paraId="4282BADE" w14:textId="77777777" w:rsidR="009D2DCE" w:rsidRPr="00D60DB7" w:rsidRDefault="009D2DCE" w:rsidP="009D2DCE">
      <w:pPr>
        <w:pStyle w:val="EmailDiscussion2"/>
        <w:ind w:left="0" w:firstLine="0"/>
        <w:rPr>
          <w:rFonts w:eastAsia="SimSun"/>
          <w:lang w:val="en-US"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Jaehyuk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 Turtinen</w:t>
            </w:r>
          </w:p>
        </w:tc>
        <w:tc>
          <w:tcPr>
            <w:tcW w:w="3538" w:type="dxa"/>
            <w:shd w:val="clear" w:color="auto" w:fill="auto"/>
          </w:tcPr>
          <w:p w14:paraId="38EA9BE7" w14:textId="77777777" w:rsidR="00C60001" w:rsidRPr="009E6B6E" w:rsidRDefault="00BF34E4" w:rsidP="00253B59">
            <w:pPr>
              <w:pStyle w:val="EmailDiscussion2"/>
              <w:ind w:left="0" w:firstLine="0"/>
              <w:rPr>
                <w:rFonts w:eastAsia="Yu Mincho"/>
                <w:lang w:val="en-US" w:eastAsia="ja-JP"/>
              </w:rPr>
            </w:pPr>
            <w:r>
              <w:rPr>
                <w:rFonts w:eastAsia="Yu Mincho"/>
                <w:lang w:val="en-US" w:eastAsia="ja-JP"/>
              </w:rPr>
              <w:t>samuli.turtinen@nokia.com</w:t>
            </w:r>
          </w:p>
        </w:tc>
      </w:tr>
      <w:tr w:rsidR="00C3215D" w:rsidRPr="00D60DB7"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MediaTek</w:t>
            </w:r>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dot jose at mediatek dot com</w:t>
            </w:r>
          </w:p>
        </w:tc>
      </w:tr>
      <w:tr w:rsidR="00C3215D" w:rsidRPr="00D60DB7"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w:t>
            </w:r>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r>
              <w:rPr>
                <w:rFonts w:eastAsia="SimSun"/>
                <w:lang w:val="en-US" w:eastAsia="zh-CN"/>
              </w:rPr>
              <w:t>Serkan Dost</w:t>
            </w:r>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Naveen Palle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r>
              <w:rPr>
                <w:rFonts w:eastAsia="SimSun"/>
                <w:lang w:val="en-US" w:eastAsia="zh-CN"/>
              </w:rPr>
              <w:t>Sequans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Noam Cayron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r>
              <w:rPr>
                <w:rFonts w:eastAsia="SimSun" w:hint="eastAsia"/>
                <w:lang w:val="en-US" w:eastAsia="zh-CN"/>
              </w:rPr>
              <w:t>Spreadtrum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r>
              <w:rPr>
                <w:rFonts w:eastAsia="SimSun"/>
                <w:lang w:val="en-US" w:eastAsia="zh-CN"/>
              </w:rPr>
              <w:t>X</w:t>
            </w:r>
            <w:r>
              <w:rPr>
                <w:rFonts w:eastAsia="SimSun" w:hint="eastAsia"/>
                <w:lang w:val="en-US" w:eastAsia="zh-CN"/>
              </w:rPr>
              <w:t>iangdong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r>
              <w:rPr>
                <w:szCs w:val="20"/>
                <w:lang w:eastAsia="ja-JP"/>
              </w:rPr>
              <w:t>Futurewei</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r>
              <w:rPr>
                <w:szCs w:val="20"/>
                <w:lang w:eastAsia="ja-JP"/>
              </w:rPr>
              <w:t>Yunsong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HyunJung Choe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lastRenderedPageBreak/>
              <w:t>N</w:t>
            </w:r>
            <w:r w:rsidRPr="00EE50EA">
              <w:rPr>
                <w:rFonts w:eastAsia="Yu Mincho"/>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isashi Futaki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Yu Mincho"/>
                <w:lang w:val="en-US" w:eastAsia="ja-JP"/>
              </w:rPr>
            </w:pPr>
            <w:r w:rsidRPr="00EE50EA">
              <w:rPr>
                <w:rFonts w:eastAsia="Yu Mincho" w:hint="eastAsia"/>
                <w:lang w:val="en-US" w:eastAsia="ja-JP"/>
              </w:rPr>
              <w:t>h</w:t>
            </w:r>
            <w:r w:rsidRPr="00EE50EA">
              <w:rPr>
                <w:rFonts w:eastAsia="Yu Mincho"/>
                <w:lang w:val="en-US" w:eastAsia="ja-JP"/>
              </w:rPr>
              <w:t xml:space="preserve">isashi.futaki@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D60DB7"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377D7F" w:rsidP="00CA516E">
            <w:pPr>
              <w:pStyle w:val="EmailDiscussion2"/>
              <w:ind w:left="0" w:firstLine="0"/>
              <w:rPr>
                <w:rFonts w:eastAsia="Malgun Gothic"/>
                <w:lang w:val="en-US" w:eastAsia="ko-KR"/>
              </w:rPr>
            </w:pPr>
            <w:hyperlink r:id="rId9" w:history="1">
              <w:r w:rsidR="00512F11" w:rsidRPr="00C251A1">
                <w:rPr>
                  <w:rStyle w:val="Hyperlink"/>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Yi Guo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r>
              <w:rPr>
                <w:rFonts w:eastAsia="SimSun"/>
                <w:lang w:val="en-US" w:eastAsia="zh-CN"/>
              </w:rPr>
              <w:t>Jouni Korhonen</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r>
              <w:rPr>
                <w:rFonts w:eastAsia="SimSun" w:hint="eastAsia"/>
                <w:lang w:val="en-US" w:eastAsia="zh-CN"/>
              </w:rPr>
              <w:t>X</w:t>
            </w:r>
            <w:r>
              <w:rPr>
                <w:rFonts w:eastAsia="SimSun"/>
                <w:lang w:val="en-US" w:eastAsia="zh-CN"/>
              </w:rPr>
              <w:t>iaoman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D60DB7"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D60DB7">
              <w:rPr>
                <w:lang w:val="en-US"/>
              </w:rPr>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r>
              <w:rPr>
                <w:rFonts w:eastAsia="SimSun"/>
                <w:lang w:val="en-US" w:eastAsia="zh-CN"/>
              </w:rPr>
              <w:t>Linhai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val="en-US" w:eastAsia="zh-CN"/>
              </w:rPr>
            </w:pPr>
            <w:r>
              <w:rPr>
                <w:rFonts w:eastAsia="SimSun"/>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val="en-US" w:eastAsia="zh-CN"/>
              </w:rPr>
            </w:pPr>
            <w:r>
              <w:rPr>
                <w:rFonts w:eastAsia="SimSun" w:hint="eastAsia"/>
                <w:lang w:val="en-US" w:eastAsia="zh-CN"/>
              </w:rPr>
              <w:t>G</w:t>
            </w:r>
            <w:r>
              <w:rPr>
                <w:rFonts w:eastAsia="SimSun"/>
                <w:lang w:val="en-US" w:eastAsia="zh-CN"/>
              </w:rPr>
              <w:t>uorong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val="en-US" w:eastAsia="zh-CN"/>
              </w:rPr>
            </w:pPr>
            <w:r>
              <w:rPr>
                <w:rFonts w:eastAsia="SimSun" w:hint="eastAsia"/>
                <w:lang w:val="en-US" w:eastAsia="zh-CN"/>
              </w:rPr>
              <w:t>H</w:t>
            </w:r>
            <w:r>
              <w:rPr>
                <w:rFonts w:eastAsia="SimSun"/>
                <w:lang w:val="en-US" w:eastAsia="zh-CN"/>
              </w:rPr>
              <w:t>aitao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val="en-US" w:eastAsia="zh-CN"/>
              </w:rPr>
            </w:pPr>
            <w:r>
              <w:rPr>
                <w:rFonts w:eastAsia="SimSun"/>
                <w:lang w:val="en-US"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val="en-US" w:eastAsia="zh-CN"/>
              </w:rPr>
            </w:pPr>
            <w:r w:rsidRPr="003A4CB8">
              <w:rPr>
                <w:rFonts w:eastAsia="SimSun"/>
                <w:lang w:val="en-US" w:eastAsia="zh-CN"/>
              </w:rPr>
              <w:t xml:space="preserve">Marcin Augustyniak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val="en-US" w:eastAsia="zh-CN"/>
              </w:rPr>
            </w:pPr>
            <w:r w:rsidRPr="003A4CB8">
              <w:rPr>
                <w:rFonts w:eastAsia="SimSun"/>
                <w:lang w:val="en-US" w:eastAsia="zh-CN"/>
              </w:rPr>
              <w:t>marcin.augustyniak@orange.com</w:t>
            </w:r>
          </w:p>
        </w:tc>
      </w:tr>
      <w:tr w:rsidR="00883879" w:rsidRPr="00D60DB7"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val="en-US" w:eastAsia="zh-CN"/>
              </w:rPr>
            </w:pPr>
            <w:r w:rsidRPr="003008CD">
              <w:rPr>
                <w:rFonts w:eastAsia="Yu Mincho" w:hint="eastAsia"/>
                <w:lang w:val="en-US"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val="en-US" w:eastAsia="zh-CN"/>
              </w:rPr>
            </w:pPr>
            <w:r w:rsidRPr="003008CD">
              <w:rPr>
                <w:rFonts w:eastAsia="Yu Mincho" w:hint="eastAsia"/>
                <w:lang w:val="en-US"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val="en-US" w:eastAsia="zh-CN"/>
              </w:rPr>
            </w:pPr>
            <w:r w:rsidRPr="00123946">
              <w:rPr>
                <w:rFonts w:eastAsia="SimSun"/>
                <w:lang w:val="en-US" w:eastAsia="zh-CN"/>
              </w:rPr>
              <w:t>tatsuki.nagano.j7f@jp.denso.com</w:t>
            </w:r>
          </w:p>
        </w:tc>
      </w:tr>
      <w:tr w:rsidR="004C463C" w:rsidRPr="00253B59" w14:paraId="4760770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3ED8815" w14:textId="339C4AD4" w:rsidR="004C463C" w:rsidRPr="003008CD" w:rsidRDefault="004C463C" w:rsidP="00883879">
            <w:pPr>
              <w:pStyle w:val="EmailDiscussion2"/>
              <w:ind w:left="0" w:firstLine="0"/>
              <w:rPr>
                <w:rFonts w:eastAsia="Yu Mincho"/>
                <w:lang w:val="en-US" w:eastAsia="ja-JP"/>
              </w:rPr>
            </w:pPr>
            <w:r>
              <w:rPr>
                <w:rFonts w:eastAsia="Yu Mincho"/>
                <w:lang w:val="en-US" w:eastAsia="ja-JP"/>
              </w:rPr>
              <w:t>Ericsson</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0A8A71D0" w14:textId="26B3D780" w:rsidR="004C463C" w:rsidRPr="003008CD" w:rsidRDefault="004C463C" w:rsidP="00883879">
            <w:pPr>
              <w:pStyle w:val="EmailDiscussion2"/>
              <w:ind w:left="0" w:firstLine="0"/>
              <w:rPr>
                <w:rFonts w:eastAsia="Yu Mincho"/>
                <w:lang w:val="en-US" w:eastAsia="ja-JP"/>
              </w:rPr>
            </w:pPr>
            <w:r>
              <w:rPr>
                <w:rFonts w:eastAsia="Yu Mincho"/>
                <w:lang w:val="en-US" w:eastAsia="ja-JP"/>
              </w:rPr>
              <w:t>Emre A. Yavuz</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C3CE66A" w14:textId="179B4774" w:rsidR="004C463C" w:rsidRPr="00123946" w:rsidRDefault="004C463C" w:rsidP="00883879">
            <w:pPr>
              <w:pStyle w:val="EmailDiscussion2"/>
              <w:ind w:left="0" w:firstLine="0"/>
              <w:rPr>
                <w:rFonts w:eastAsia="SimSun"/>
                <w:lang w:val="en-US" w:eastAsia="zh-CN"/>
              </w:rPr>
            </w:pPr>
            <w:r>
              <w:rPr>
                <w:rFonts w:eastAsia="SimSun"/>
                <w:lang w:val="en-US" w:eastAsia="zh-CN"/>
              </w:rPr>
              <w:t>emre.yavuz@ericsson.com</w:t>
            </w:r>
          </w:p>
        </w:tc>
      </w:tr>
      <w:tr w:rsidR="00D60DB7" w:rsidRPr="00253B59" w14:paraId="48C8C2B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F660F04" w14:textId="23B8185C" w:rsidR="00D60DB7" w:rsidRDefault="00D60DB7" w:rsidP="00883879">
            <w:pPr>
              <w:pStyle w:val="EmailDiscussion2"/>
              <w:ind w:left="0" w:firstLine="0"/>
              <w:rPr>
                <w:rFonts w:eastAsia="Yu Mincho"/>
                <w:lang w:val="en-US" w:eastAsia="ja-JP"/>
              </w:rPr>
            </w:pPr>
            <w:r>
              <w:rPr>
                <w:rFonts w:eastAsia="Yu Mincho"/>
                <w:lang w:val="en-US" w:eastAsia="ja-JP"/>
              </w:rPr>
              <w:t>Deutsche Telekom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95ACAF1" w14:textId="6CC7A60E" w:rsidR="00D60DB7" w:rsidRDefault="00D60DB7" w:rsidP="00883879">
            <w:pPr>
              <w:pStyle w:val="EmailDiscussion2"/>
              <w:ind w:left="0" w:firstLine="0"/>
              <w:rPr>
                <w:rFonts w:eastAsia="Yu Mincho"/>
                <w:lang w:val="en-US" w:eastAsia="ja-JP"/>
              </w:rPr>
            </w:pPr>
            <w:r>
              <w:rPr>
                <w:rFonts w:eastAsia="Yu Mincho"/>
                <w:lang w:val="en-US" w:eastAsia="ja-JP"/>
              </w:rPr>
              <w:t>Efi Nikolitsa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B286C20" w14:textId="277C7C7F" w:rsidR="00D60DB7" w:rsidRDefault="00D60DB7" w:rsidP="00883879">
            <w:pPr>
              <w:pStyle w:val="EmailDiscussion2"/>
              <w:ind w:left="0" w:firstLine="0"/>
              <w:rPr>
                <w:rFonts w:eastAsia="SimSun"/>
                <w:lang w:val="en-US" w:eastAsia="zh-CN"/>
              </w:rPr>
            </w:pPr>
            <w:r>
              <w:rPr>
                <w:rFonts w:eastAsia="SimSun"/>
                <w:lang w:val="en-US" w:eastAsia="zh-CN"/>
              </w:rPr>
              <w:t>enikolitsa@cosmote.gr</w:t>
            </w:r>
          </w:p>
        </w:tc>
      </w:tr>
    </w:tbl>
    <w:p w14:paraId="28F6DD9B" w14:textId="77777777" w:rsidR="00C60001" w:rsidRPr="00883879"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3D673D">
        <w:rPr>
          <w:sz w:val="36"/>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3D673D">
        <w:rPr>
          <w:sz w:val="32"/>
        </w:rPr>
        <w:t>Msg</w:t>
      </w:r>
      <w:r w:rsidR="00C4185C">
        <w:rPr>
          <w:sz w:val="32"/>
        </w:rPr>
        <w:t>3</w:t>
      </w:r>
      <w:r w:rsidRPr="003D673D">
        <w:rPr>
          <w:sz w:val="32"/>
        </w:rPr>
        <w:t xml:space="preserve"> early identification </w:t>
      </w:r>
    </w:p>
    <w:p w14:paraId="59A485F2" w14:textId="77777777" w:rsidR="002957A6" w:rsidRPr="00D60DB7" w:rsidRDefault="006B0CF7" w:rsidP="006B0CF7">
      <w:pPr>
        <w:overflowPunct w:val="0"/>
        <w:autoSpaceDE w:val="0"/>
        <w:autoSpaceDN w:val="0"/>
        <w:adjustRightInd w:val="0"/>
        <w:spacing w:after="120"/>
        <w:textAlignment w:val="baseline"/>
        <w:rPr>
          <w:lang w:val="en-US"/>
        </w:rPr>
      </w:pPr>
      <w:r w:rsidRPr="00D60DB7">
        <w:rPr>
          <w:noProof/>
          <w:lang w:val="en-US"/>
        </w:rPr>
        <w:t>We have the following FFS from last meeting:</w:t>
      </w:r>
    </w:p>
    <w:p w14:paraId="17B372BA" w14:textId="77777777" w:rsidR="00384A9D" w:rsidRPr="00D60DB7" w:rsidRDefault="00C4185C" w:rsidP="003D673D">
      <w:pPr>
        <w:overflowPunct w:val="0"/>
        <w:autoSpaceDE w:val="0"/>
        <w:autoSpaceDN w:val="0"/>
        <w:adjustRightInd w:val="0"/>
        <w:spacing w:after="180" w:line="300" w:lineRule="auto"/>
        <w:textAlignment w:val="baseline"/>
        <w:rPr>
          <w:lang w:val="en-US"/>
        </w:rPr>
      </w:pPr>
      <w:r w:rsidRPr="00D60DB7">
        <w:rPr>
          <w:lang w:val="en-US"/>
        </w:rPr>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D60DB7">
        <w:rPr>
          <w:lang w:val="en-US"/>
        </w:rPr>
        <w:t>dentification is enabled by NW.</w:t>
      </w:r>
    </w:p>
    <w:p w14:paraId="5A450CEE" w14:textId="77777777" w:rsidR="002A32DE" w:rsidRPr="00D60DB7" w:rsidRDefault="002A32DE" w:rsidP="003D673D">
      <w:pPr>
        <w:overflowPunct w:val="0"/>
        <w:autoSpaceDE w:val="0"/>
        <w:autoSpaceDN w:val="0"/>
        <w:adjustRightInd w:val="0"/>
        <w:spacing w:after="180" w:line="300" w:lineRule="auto"/>
        <w:textAlignment w:val="baseline"/>
        <w:rPr>
          <w:noProof/>
          <w:lang w:val="en-US"/>
        </w:rPr>
      </w:pPr>
      <w:r w:rsidRPr="00D60DB7">
        <w:rPr>
          <w:noProof/>
          <w:lang w:val="en-US"/>
        </w:rPr>
        <w:t>In addition, some contributions from operators are listed below for your consideration:</w:t>
      </w:r>
    </w:p>
    <w:p w14:paraId="260DEB9E" w14:textId="77777777" w:rsidR="002A32DE" w:rsidRPr="00D60DB7" w:rsidRDefault="002A32DE" w:rsidP="002A32DE">
      <w:pPr>
        <w:overflowPunct w:val="0"/>
        <w:autoSpaceDE w:val="0"/>
        <w:autoSpaceDN w:val="0"/>
        <w:adjustRightInd w:val="0"/>
        <w:spacing w:after="180" w:line="300" w:lineRule="auto"/>
        <w:textAlignment w:val="baseline"/>
        <w:rPr>
          <w:noProof/>
          <w:lang w:val="en-US"/>
        </w:rPr>
      </w:pPr>
      <w:r w:rsidRPr="00D60DB7">
        <w:rPr>
          <w:noProof/>
          <w:lang w:val="en-US"/>
        </w:rPr>
        <w:t>R2-2200861</w:t>
      </w:r>
      <w:r w:rsidRPr="00D60DB7">
        <w:rPr>
          <w:noProof/>
          <w:lang w:val="en-US"/>
        </w:rPr>
        <w:tab/>
        <w:t>Discussion on access restrictions and early identification</w:t>
      </w:r>
      <w:r w:rsidRPr="00D60DB7">
        <w:rPr>
          <w:noProof/>
          <w:lang w:val="en-US"/>
        </w:rPr>
        <w:tab/>
        <w:t xml:space="preserve">CMCC </w:t>
      </w:r>
    </w:p>
    <w:p w14:paraId="7F14C81D" w14:textId="77777777" w:rsidR="002A32DE" w:rsidRPr="00D60DB7" w:rsidRDefault="002A32DE" w:rsidP="002A32DE">
      <w:pPr>
        <w:overflowPunct w:val="0"/>
        <w:autoSpaceDE w:val="0"/>
        <w:autoSpaceDN w:val="0"/>
        <w:adjustRightInd w:val="0"/>
        <w:spacing w:after="180" w:line="300" w:lineRule="auto"/>
        <w:textAlignment w:val="baseline"/>
        <w:rPr>
          <w:noProof/>
          <w:lang w:val="en-US"/>
        </w:rPr>
      </w:pPr>
      <w:r w:rsidRPr="00D60DB7">
        <w:rPr>
          <w:noProof/>
          <w:lang w:val="en-US"/>
        </w:rPr>
        <w:t>R2-2201623</w:t>
      </w:r>
      <w:r w:rsidRPr="00D60DB7">
        <w:rPr>
          <w:noProof/>
          <w:lang w:val="en-US"/>
        </w:rPr>
        <w:tab/>
        <w:t>Support and network behaviour for RedCap early indication messages</w:t>
      </w:r>
      <w:r w:rsidRPr="00D60DB7">
        <w:rPr>
          <w:noProof/>
          <w:lang w:val="en-US"/>
        </w:rPr>
        <w:tab/>
        <w:t>BT Plc, Deutsche Telekom AG, Telecom Italia S.p.A., TurkCell, CMCC, NTT DOCOMO INC., Orange, Vodafone, KDDI</w:t>
      </w:r>
      <w:r w:rsidRPr="00D60DB7">
        <w:rPr>
          <w:noProof/>
          <w:lang w:val="en-US"/>
        </w:rPr>
        <w:tab/>
      </w:r>
    </w:p>
    <w:p w14:paraId="5B4DF7D2" w14:textId="77777777" w:rsidR="0058599E" w:rsidRPr="00D60DB7" w:rsidRDefault="0058599E" w:rsidP="003D673D">
      <w:pPr>
        <w:overflowPunct w:val="0"/>
        <w:autoSpaceDE w:val="0"/>
        <w:autoSpaceDN w:val="0"/>
        <w:adjustRightInd w:val="0"/>
        <w:spacing w:after="180" w:line="300" w:lineRule="auto"/>
        <w:textAlignment w:val="baseline"/>
        <w:rPr>
          <w:b/>
          <w:lang w:val="en-US"/>
        </w:rPr>
      </w:pPr>
      <w:r w:rsidRPr="00D60DB7">
        <w:rPr>
          <w:b/>
          <w:lang w:val="en-US"/>
        </w:rPr>
        <w:t xml:space="preserve">In MAC perspective, RedCap UE uses the dedicated LCID for Msg3 early identification, when the Msg3 includes the CCCH data. </w:t>
      </w:r>
    </w:p>
    <w:p w14:paraId="592913B8" w14:textId="77777777" w:rsidR="0058599E" w:rsidRPr="00D60DB7" w:rsidRDefault="0058599E" w:rsidP="003D673D">
      <w:pPr>
        <w:overflowPunct w:val="0"/>
        <w:autoSpaceDE w:val="0"/>
        <w:autoSpaceDN w:val="0"/>
        <w:adjustRightInd w:val="0"/>
        <w:spacing w:after="180" w:line="300" w:lineRule="auto"/>
        <w:textAlignment w:val="baseline"/>
        <w:rPr>
          <w:b/>
          <w:lang w:val="en-US"/>
        </w:rPr>
      </w:pPr>
      <w:r w:rsidRPr="00D60DB7">
        <w:rPr>
          <w:b/>
          <w:lang w:val="en-US"/>
        </w:rPr>
        <w:lastRenderedPageBreak/>
        <w:t>Option 1: it requires no other precondition;</w:t>
      </w:r>
    </w:p>
    <w:p w14:paraId="17E67148" w14:textId="77777777" w:rsidR="0058599E" w:rsidRPr="00D60DB7" w:rsidRDefault="0058599E" w:rsidP="003D673D">
      <w:pPr>
        <w:overflowPunct w:val="0"/>
        <w:autoSpaceDE w:val="0"/>
        <w:autoSpaceDN w:val="0"/>
        <w:adjustRightInd w:val="0"/>
        <w:spacing w:after="180" w:line="300" w:lineRule="auto"/>
        <w:textAlignment w:val="baseline"/>
        <w:rPr>
          <w:b/>
          <w:lang w:val="en-US"/>
        </w:rPr>
      </w:pPr>
      <w:r w:rsidRPr="00D60DB7">
        <w:rPr>
          <w:b/>
          <w:lang w:val="en-US"/>
        </w:rPr>
        <w:t>Option 2: it requires precondition as “when Msg1 early identification is not configured”</w:t>
      </w:r>
    </w:p>
    <w:p w14:paraId="7E949F29" w14:textId="77777777" w:rsidR="003D673D" w:rsidRPr="00D60DB7" w:rsidRDefault="0058599E" w:rsidP="003D673D">
      <w:pPr>
        <w:overflowPunct w:val="0"/>
        <w:autoSpaceDE w:val="0"/>
        <w:autoSpaceDN w:val="0"/>
        <w:adjustRightInd w:val="0"/>
        <w:spacing w:after="180" w:line="300" w:lineRule="auto"/>
        <w:textAlignment w:val="baseline"/>
        <w:rPr>
          <w:b/>
          <w:lang w:val="en-US"/>
        </w:rPr>
      </w:pPr>
      <w:r w:rsidRPr="00D60DB7">
        <w:rPr>
          <w:b/>
          <w:lang w:val="en-US"/>
        </w:rPr>
        <w:t xml:space="preserve">Option 3: it requires precondition as “when Msg3 early </w:t>
      </w:r>
      <w:r w:rsidR="00333205" w:rsidRPr="00D60DB7">
        <w:rPr>
          <w:b/>
          <w:lang w:val="en-US"/>
        </w:rPr>
        <w:t>identification is enabled by NW”</w:t>
      </w:r>
    </w:p>
    <w:p w14:paraId="26AAD717" w14:textId="77777777" w:rsidR="00C40516" w:rsidRPr="00D60DB7" w:rsidRDefault="00C40516" w:rsidP="00C40516">
      <w:pPr>
        <w:spacing w:beforeLines="50" w:before="120" w:afterLines="50" w:after="120"/>
        <w:rPr>
          <w:b/>
          <w:lang w:val="en-US"/>
        </w:rPr>
      </w:pPr>
      <w:r w:rsidRPr="00D60DB7">
        <w:rPr>
          <w:b/>
          <w:lang w:val="en-US"/>
        </w:rPr>
        <w:t xml:space="preserve">Question 1: </w:t>
      </w:r>
      <w:r w:rsidR="00333205" w:rsidRPr="00D60DB7">
        <w:rPr>
          <w:b/>
          <w:lang w:val="en-US"/>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D60DB7"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D60DB7" w:rsidRDefault="009B28E1" w:rsidP="009B28E1">
            <w:pPr>
              <w:spacing w:beforeLines="50" w:before="120" w:afterLines="50" w:after="120"/>
              <w:rPr>
                <w:lang w:val="en-US"/>
              </w:rPr>
            </w:pPr>
            <w:r w:rsidRPr="00D60DB7">
              <w:rPr>
                <w:lang w:val="en-US"/>
              </w:rPr>
              <w:t>We do not see any reason to add (unnecessary) precondition.</w:t>
            </w:r>
          </w:p>
        </w:tc>
      </w:tr>
      <w:tr w:rsidR="00C40516" w:rsidRPr="00D60DB7"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D60DB7" w:rsidRDefault="003F3F33" w:rsidP="00253B59">
            <w:pPr>
              <w:spacing w:beforeLines="50" w:before="120" w:afterLines="50" w:after="120"/>
              <w:rPr>
                <w:lang w:val="en-US"/>
              </w:rPr>
            </w:pPr>
            <w:r w:rsidRPr="00D60DB7">
              <w:rPr>
                <w:lang w:val="en-US"/>
              </w:rPr>
              <w:t>It seems reasonable that a RedCap UE only includes Msg3 early indication if the network asks for that.</w:t>
            </w:r>
          </w:p>
          <w:p w14:paraId="4172AA38" w14:textId="77777777" w:rsidR="003F3F33" w:rsidRPr="00D60DB7" w:rsidRDefault="00077822" w:rsidP="00253B59">
            <w:pPr>
              <w:spacing w:beforeLines="50" w:before="120" w:afterLines="50" w:after="120"/>
              <w:rPr>
                <w:lang w:val="en-US"/>
              </w:rPr>
            </w:pPr>
            <w:r w:rsidRPr="00D60DB7">
              <w:rPr>
                <w:lang w:val="en-US"/>
              </w:rPr>
              <w:t>Important to note that</w:t>
            </w:r>
            <w:r w:rsidR="002F6636" w:rsidRPr="00D60DB7">
              <w:rPr>
                <w:lang w:val="en-US"/>
              </w:rPr>
              <w:t xml:space="preserve"> Msg3 enable/disabled option is not agreed as highlighted in R2-2201623.</w:t>
            </w:r>
          </w:p>
        </w:tc>
      </w:tr>
      <w:tr w:rsidR="00BF34E4" w:rsidRPr="00D60DB7"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D60DB7" w:rsidRDefault="00BF34E4" w:rsidP="00BF34E4">
            <w:pPr>
              <w:spacing w:beforeLines="50" w:before="120" w:afterLines="50" w:after="120"/>
              <w:rPr>
                <w:lang w:val="en-US"/>
              </w:rPr>
            </w:pPr>
            <w:r w:rsidRPr="00D60DB7">
              <w:rPr>
                <w:lang w:val="en-US"/>
              </w:rPr>
              <w:t>Precondition would only increase the complexity without real benefit.</w:t>
            </w:r>
          </w:p>
        </w:tc>
      </w:tr>
      <w:tr w:rsidR="00BF34E4" w:rsidRPr="00D60DB7" w14:paraId="28A118F9" w14:textId="77777777" w:rsidTr="00571FE8">
        <w:tc>
          <w:tcPr>
            <w:tcW w:w="1668" w:type="dxa"/>
          </w:tcPr>
          <w:p w14:paraId="4941A9B9" w14:textId="77777777" w:rsidR="00BF34E4" w:rsidRDefault="006F5B48" w:rsidP="00BF34E4">
            <w:pPr>
              <w:spacing w:beforeLines="50" w:before="120" w:afterLines="50" w:after="120"/>
            </w:pPr>
            <w:r>
              <w:t>MediaTek</w:t>
            </w:r>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D60DB7" w:rsidRDefault="006F5B48" w:rsidP="00BF34E4">
            <w:pPr>
              <w:spacing w:beforeLines="50" w:before="120" w:afterLines="50" w:after="120"/>
              <w:rPr>
                <w:lang w:val="en-US"/>
              </w:rPr>
            </w:pPr>
            <w:r w:rsidRPr="00D60DB7">
              <w:rPr>
                <w:lang w:val="en-US"/>
              </w:rPr>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D60DB7" w14:paraId="5327F132" w14:textId="77777777" w:rsidTr="00571FE8">
        <w:tc>
          <w:tcPr>
            <w:tcW w:w="1668" w:type="dxa"/>
          </w:tcPr>
          <w:p w14:paraId="5DA40CE2" w14:textId="77777777" w:rsidR="00EC7B53" w:rsidRPr="00EC7B53" w:rsidRDefault="00EC7B53" w:rsidP="00EC7B53">
            <w:pPr>
              <w:spacing w:beforeLines="50" w:before="120" w:afterLines="50" w:after="120"/>
            </w:pPr>
            <w:r>
              <w:t>Sequans</w:t>
            </w:r>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D60DB7" w:rsidRDefault="00EC7B53" w:rsidP="00EC7B53">
            <w:pPr>
              <w:spacing w:beforeLines="50" w:before="120" w:afterLines="50" w:after="120"/>
              <w:rPr>
                <w:lang w:val="en-US"/>
              </w:rPr>
            </w:pPr>
            <w:r w:rsidRPr="00D60DB7">
              <w:rPr>
                <w:lang w:val="en-US"/>
              </w:rPr>
              <w:t>No need for the restrictions. Can go with 3 as well.</w:t>
            </w:r>
          </w:p>
        </w:tc>
      </w:tr>
      <w:tr w:rsidR="00CE1EAD" w:rsidRPr="00D60DB7" w14:paraId="2D365971" w14:textId="77777777" w:rsidTr="00571FE8">
        <w:tc>
          <w:tcPr>
            <w:tcW w:w="1668" w:type="dxa"/>
          </w:tcPr>
          <w:p w14:paraId="3E5CDF3D" w14:textId="77777777" w:rsidR="00CE1EAD" w:rsidRDefault="00CE1EAD" w:rsidP="00EC7B53">
            <w:pPr>
              <w:spacing w:beforeLines="50" w:before="120" w:afterLines="50" w:after="120"/>
            </w:pPr>
            <w:r>
              <w:rPr>
                <w:rFonts w:hint="eastAsia"/>
              </w:rPr>
              <w:t>Spreadtrum</w:t>
            </w:r>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D60DB7" w:rsidRDefault="00CE1EAD" w:rsidP="00EC7B53">
            <w:pPr>
              <w:spacing w:beforeLines="50" w:before="120" w:afterLines="50" w:after="120"/>
              <w:rPr>
                <w:lang w:val="en-US"/>
              </w:rPr>
            </w:pPr>
            <w:r w:rsidRPr="00D60DB7">
              <w:rPr>
                <w:rFonts w:hint="eastAsia"/>
                <w:lang w:val="en-US"/>
              </w:rPr>
              <w:t>It can be controlled by the network.</w:t>
            </w:r>
          </w:p>
        </w:tc>
      </w:tr>
      <w:tr w:rsidR="003A1900" w:rsidRPr="00D60DB7"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D60DB7" w:rsidRDefault="003A1900" w:rsidP="00101BC7">
            <w:pPr>
              <w:spacing w:beforeLines="50" w:before="120" w:afterLines="50" w:after="120"/>
              <w:rPr>
                <w:lang w:val="en-US"/>
              </w:rPr>
            </w:pPr>
            <w:r w:rsidRPr="00D60DB7">
              <w:rPr>
                <w:lang w:val="en-US"/>
              </w:rPr>
              <w:t>W</w:t>
            </w:r>
            <w:r w:rsidRPr="00D60DB7">
              <w:rPr>
                <w:rFonts w:hint="eastAsia"/>
                <w:lang w:val="en-US"/>
              </w:rPr>
              <w:t xml:space="preserve">e think Msg3 early identification should not always be used, at least when the Msg1 early identification is configured. But for simplification, we prefer early identification is always be used, i.e. either Msg1 based or Msg3 based identification is used. </w:t>
            </w:r>
            <w:r w:rsidRPr="00D60DB7">
              <w:rPr>
                <w:lang w:val="en-US"/>
              </w:rPr>
              <w:t>I</w:t>
            </w:r>
            <w:r w:rsidRPr="00D60DB7">
              <w:rPr>
                <w:rFonts w:hint="eastAsia"/>
                <w:lang w:val="en-US"/>
              </w:rPr>
              <w:t xml:space="preserve">t is one specific example of Option 3, i.e. if Msg 1 early identification is not configured, it implicitly indicates the Msg 3 early identification is enabled by the NW, otherwise, if the Msg 1 early identification is configured, it </w:t>
            </w:r>
            <w:r w:rsidRPr="00D60DB7">
              <w:rPr>
                <w:lang w:val="en-US"/>
              </w:rPr>
              <w:t>implicitly</w:t>
            </w:r>
            <w:r w:rsidRPr="00D60DB7">
              <w:rPr>
                <w:rFonts w:hint="eastAsia"/>
                <w:lang w:val="en-US"/>
              </w:rPr>
              <w:t xml:space="preserve"> indicates the msg early identification is disenabled by the NW.</w:t>
            </w:r>
          </w:p>
        </w:tc>
      </w:tr>
      <w:tr w:rsidR="00B63FCC" w:rsidRPr="00D60DB7" w14:paraId="4E37F6F3" w14:textId="77777777" w:rsidTr="00571FE8">
        <w:tc>
          <w:tcPr>
            <w:tcW w:w="1668" w:type="dxa"/>
          </w:tcPr>
          <w:p w14:paraId="73E3E303" w14:textId="77777777" w:rsidR="00B63FCC" w:rsidRDefault="00B63FCC" w:rsidP="00B63FCC">
            <w:pPr>
              <w:spacing w:beforeLines="50" w:before="120" w:afterLines="50" w:after="120"/>
            </w:pPr>
            <w:r>
              <w:t>Futurewei</w:t>
            </w:r>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D60DB7" w:rsidRDefault="006B18A8" w:rsidP="00B63FCC">
            <w:pPr>
              <w:spacing w:beforeLines="50" w:before="120" w:afterLines="50" w:after="120"/>
              <w:rPr>
                <w:lang w:val="en-US"/>
              </w:rPr>
            </w:pPr>
            <w:r w:rsidRPr="00D60DB7">
              <w:rPr>
                <w:lang w:val="en-US"/>
              </w:rPr>
              <w:t>BTW, w</w:t>
            </w:r>
            <w:r w:rsidR="00B63FCC" w:rsidRPr="00D60DB7">
              <w:rPr>
                <w:lang w:val="en-US"/>
              </w:rPr>
              <w:t>e should extend the final decision to be made here to LCID based MsgA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D60DB7"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Yu Mincho"/>
              </w:rPr>
            </w:pPr>
            <w:r w:rsidRPr="008F161A">
              <w:rPr>
                <w:rFonts w:eastAsia="Yu Mincho" w:hint="eastAsia"/>
              </w:rPr>
              <w:lastRenderedPageBreak/>
              <w:t>N</w:t>
            </w:r>
            <w:r w:rsidRPr="008F161A">
              <w:rPr>
                <w:rFonts w:eastAsia="Yu Mincho"/>
              </w:rPr>
              <w:t>EC</w:t>
            </w:r>
          </w:p>
        </w:tc>
        <w:tc>
          <w:tcPr>
            <w:tcW w:w="1417" w:type="dxa"/>
          </w:tcPr>
          <w:p w14:paraId="5AD10640" w14:textId="77777777" w:rsidR="00D3524F" w:rsidRPr="00C255A6" w:rsidRDefault="00D3524F" w:rsidP="00D3524F">
            <w:pPr>
              <w:spacing w:beforeLines="50" w:before="120" w:afterLines="50" w:after="120"/>
              <w:rPr>
                <w:rFonts w:eastAsia="Yu Mincho"/>
              </w:rPr>
            </w:pPr>
            <w:r w:rsidRPr="008F161A">
              <w:rPr>
                <w:rFonts w:eastAsia="Yu Mincho" w:hint="eastAsia"/>
              </w:rPr>
              <w:t>O</w:t>
            </w:r>
            <w:r w:rsidRPr="008F161A">
              <w:rPr>
                <w:rFonts w:eastAsia="Yu Mincho"/>
              </w:rPr>
              <w:t>ption 2</w:t>
            </w:r>
          </w:p>
        </w:tc>
        <w:tc>
          <w:tcPr>
            <w:tcW w:w="6770" w:type="dxa"/>
          </w:tcPr>
          <w:p w14:paraId="1FE9B5B8" w14:textId="77777777" w:rsidR="00D3524F" w:rsidRPr="00D60DB7" w:rsidRDefault="00D3524F" w:rsidP="00D3524F">
            <w:pPr>
              <w:spacing w:beforeLines="50" w:before="120" w:afterLines="50" w:after="120"/>
              <w:rPr>
                <w:rFonts w:eastAsia="Yu Mincho"/>
                <w:lang w:val="en-US"/>
              </w:rPr>
            </w:pPr>
            <w:r w:rsidRPr="00D60DB7">
              <w:rPr>
                <w:rFonts w:eastAsia="Yu Mincho"/>
                <w:lang w:val="en-US"/>
              </w:rPr>
              <w:t xml:space="preserve">Considering operators’ inputs, we tend to think the Option 2 or 3 is fine than Option 1. And given that Msg1 early identification can be enabled/disabled by the NW, explicit configuration for Msg3 based identification (i.e. </w:t>
            </w:r>
            <w:r w:rsidRPr="00D60DB7">
              <w:rPr>
                <w:rFonts w:eastAsia="Yu Mincho" w:hint="eastAsia"/>
                <w:lang w:val="en-US"/>
              </w:rPr>
              <w:t>O</w:t>
            </w:r>
            <w:r w:rsidRPr="00D60DB7">
              <w:rPr>
                <w:rFonts w:eastAsia="Yu Mincho"/>
                <w:lang w:val="en-US"/>
              </w:rPr>
              <w:t>ption 3) is not really necessary.</w:t>
            </w:r>
          </w:p>
          <w:p w14:paraId="63ED1FF8" w14:textId="77777777" w:rsidR="00D3524F" w:rsidRPr="00D60DB7" w:rsidRDefault="00D3524F" w:rsidP="00D3524F">
            <w:pPr>
              <w:spacing w:beforeLines="50" w:before="120" w:afterLines="50" w:after="120"/>
              <w:rPr>
                <w:rFonts w:eastAsia="Yu Mincho"/>
                <w:lang w:val="en-US"/>
              </w:rPr>
            </w:pPr>
            <w:r w:rsidRPr="00D60DB7">
              <w:rPr>
                <w:rFonts w:eastAsia="Yu Mincho"/>
                <w:lang w:val="en-US"/>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Yu Mincho"/>
              </w:rPr>
            </w:pPr>
            <w:r>
              <w:t>Google</w:t>
            </w:r>
          </w:p>
        </w:tc>
        <w:tc>
          <w:tcPr>
            <w:tcW w:w="1417" w:type="dxa"/>
          </w:tcPr>
          <w:p w14:paraId="152F82EA" w14:textId="77777777" w:rsidR="005F4C31" w:rsidRPr="008F161A" w:rsidRDefault="005F4C31" w:rsidP="005F4C31">
            <w:pPr>
              <w:spacing w:beforeLines="50" w:before="120" w:afterLines="50" w:after="120"/>
              <w:rPr>
                <w:rFonts w:eastAsia="Yu Mincho"/>
              </w:rPr>
            </w:pPr>
            <w:r>
              <w:t>Option 1</w:t>
            </w:r>
          </w:p>
        </w:tc>
        <w:tc>
          <w:tcPr>
            <w:tcW w:w="6770" w:type="dxa"/>
          </w:tcPr>
          <w:p w14:paraId="5ABE0F0B" w14:textId="77777777" w:rsidR="005F4C31" w:rsidRDefault="005F4C31" w:rsidP="005F4C31">
            <w:pPr>
              <w:spacing w:beforeLines="50" w:before="120" w:afterLines="50" w:after="120"/>
              <w:rPr>
                <w:rFonts w:eastAsia="Yu Mincho"/>
              </w:rPr>
            </w:pPr>
          </w:p>
        </w:tc>
      </w:tr>
      <w:tr w:rsidR="00DD0514" w:rsidRPr="00D60DB7"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Yu Mincho"/>
              </w:rPr>
              <w:t>v</w:t>
            </w:r>
            <w:r w:rsidRPr="005A3630">
              <w:rPr>
                <w:rFonts w:eastAsia="Yu Mincho" w:hint="eastAsia"/>
              </w:rPr>
              <w:t>ivo</w:t>
            </w:r>
          </w:p>
        </w:tc>
        <w:tc>
          <w:tcPr>
            <w:tcW w:w="1417" w:type="dxa"/>
          </w:tcPr>
          <w:p w14:paraId="5838133D" w14:textId="4E3BE9C1" w:rsidR="00DD0514" w:rsidRDefault="00DD0514" w:rsidP="00DD0514">
            <w:pPr>
              <w:spacing w:beforeLines="50" w:before="120" w:afterLines="50" w:after="120"/>
            </w:pPr>
            <w:r w:rsidRPr="005A3630">
              <w:rPr>
                <w:rFonts w:eastAsia="Yu Mincho"/>
              </w:rPr>
              <w:t>Op</w:t>
            </w:r>
            <w:r w:rsidRPr="005A3630">
              <w:rPr>
                <w:rFonts w:eastAsia="Yu Mincho" w:hint="eastAsia"/>
              </w:rPr>
              <w:t>t</w:t>
            </w:r>
            <w:r w:rsidRPr="005A3630">
              <w:rPr>
                <w:rFonts w:eastAsia="Yu Mincho"/>
              </w:rPr>
              <w:t>ion 2 (option 3 acceptable)</w:t>
            </w:r>
          </w:p>
        </w:tc>
        <w:tc>
          <w:tcPr>
            <w:tcW w:w="6770" w:type="dxa"/>
          </w:tcPr>
          <w:p w14:paraId="7A46DEDA" w14:textId="6B837F55" w:rsidR="00DD0514" w:rsidRPr="00D60DB7" w:rsidRDefault="00DD0514" w:rsidP="00DD0514">
            <w:pPr>
              <w:spacing w:beforeLines="50" w:before="120" w:afterLines="50" w:after="120"/>
              <w:rPr>
                <w:lang w:val="en-US"/>
              </w:rPr>
            </w:pPr>
            <w:r w:rsidRPr="00D60DB7">
              <w:rPr>
                <w:rFonts w:eastAsia="Yu Mincho"/>
                <w:lang w:val="en-US"/>
              </w:rPr>
              <w:t>There is no additional gain using Msg3 early identification when Msg1 early identification is applied for RedCap UE (if Msg3 is only used for RedCap identification)</w:t>
            </w:r>
            <w:r w:rsidRPr="00D60DB7">
              <w:rPr>
                <w:rFonts w:eastAsia="Yu Mincho" w:hint="eastAsia"/>
                <w:lang w:val="en-US"/>
              </w:rPr>
              <w:t>.</w:t>
            </w:r>
            <w:r w:rsidRPr="00D60DB7">
              <w:rPr>
                <w:rFonts w:eastAsia="Yu Mincho"/>
                <w:lang w:val="en-US"/>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D60DB7"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D60DB7" w:rsidRDefault="00DD0514" w:rsidP="00DD0514">
            <w:pPr>
              <w:spacing w:beforeLines="50" w:before="120" w:afterLines="50" w:after="120"/>
              <w:rPr>
                <w:rFonts w:eastAsia="Yu Mincho"/>
                <w:lang w:val="en-US"/>
              </w:rPr>
            </w:pPr>
            <w:r w:rsidRPr="00D60DB7">
              <w:rPr>
                <w:lang w:val="en-US"/>
              </w:rPr>
              <w:t xml:space="preserve">All early indication features must be under network control. </w:t>
            </w:r>
          </w:p>
        </w:tc>
      </w:tr>
      <w:tr w:rsidR="00512F11" w:rsidRPr="00D60DB7"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D60DB7" w:rsidRDefault="00702DE7" w:rsidP="00DD0514">
            <w:pPr>
              <w:spacing w:beforeLines="50" w:before="120" w:afterLines="50" w:after="120"/>
              <w:rPr>
                <w:lang w:val="en-US"/>
              </w:rPr>
            </w:pPr>
            <w:r w:rsidRPr="00D60DB7">
              <w:rPr>
                <w:lang w:val="en-US"/>
              </w:rPr>
              <w:t>We don’t see much point with the configurability and so option 1 looks better from UE implementation point of view.</w:t>
            </w:r>
          </w:p>
        </w:tc>
      </w:tr>
      <w:tr w:rsidR="007F0E0E" w:rsidRPr="00D60DB7"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D60DB7" w:rsidRDefault="007F0E0E" w:rsidP="007F0E0E">
            <w:pPr>
              <w:spacing w:beforeLines="50" w:before="120" w:afterLines="50" w:after="120"/>
              <w:rPr>
                <w:lang w:val="en-US"/>
              </w:rPr>
            </w:pPr>
            <w:r w:rsidRPr="00D60DB7">
              <w:rPr>
                <w:lang w:val="en-US"/>
              </w:rPr>
              <w:t xml:space="preserve">Do not see the need to make Msg early identification mandatory. </w:t>
            </w:r>
          </w:p>
        </w:tc>
      </w:tr>
      <w:tr w:rsidR="00097000" w:rsidRPr="00D60DB7"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D60DB7" w:rsidRDefault="00097000" w:rsidP="00097000">
            <w:pPr>
              <w:spacing w:beforeLines="50" w:before="120" w:afterLines="50" w:after="120"/>
              <w:rPr>
                <w:lang w:val="en-US"/>
              </w:rPr>
            </w:pPr>
            <w:r w:rsidRPr="00D60DB7">
              <w:rPr>
                <w:lang w:val="en-US"/>
              </w:rPr>
              <w:t xml:space="preserve">For implementation simplicity avoiding (unnecessary) precondition makes sense. Furthermore, then there is no need to signal enable/disable from the network. </w:t>
            </w:r>
          </w:p>
        </w:tc>
      </w:tr>
      <w:tr w:rsidR="00746C68" w:rsidRPr="00D60DB7"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Pr="00D60DB7" w:rsidRDefault="00746C68" w:rsidP="00746C68">
            <w:pPr>
              <w:spacing w:beforeLines="50" w:before="120" w:afterLines="50" w:after="120"/>
              <w:rPr>
                <w:lang w:val="en-US"/>
              </w:rPr>
            </w:pPr>
            <w:r w:rsidRPr="00D60DB7">
              <w:rPr>
                <w:rFonts w:eastAsia="DengXian" w:hint="eastAsia"/>
                <w:lang w:val="en-US"/>
              </w:rPr>
              <w:t>E</w:t>
            </w:r>
            <w:r w:rsidRPr="00D60DB7">
              <w:rPr>
                <w:rFonts w:eastAsia="DengXian"/>
                <w:lang w:val="en-US"/>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rPr>
            </w:pPr>
            <w:r>
              <w:rPr>
                <w:rFonts w:eastAsia="DengXian"/>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r w:rsidR="007B3595" w:rsidRPr="00D60DB7"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Pr="00D60DB7" w:rsidRDefault="007B3595" w:rsidP="007B3595">
            <w:pPr>
              <w:spacing w:beforeLines="50" w:before="120" w:afterLines="50" w:after="120"/>
              <w:rPr>
                <w:lang w:val="en-US"/>
              </w:rPr>
            </w:pPr>
            <w:r w:rsidRPr="00D60DB7">
              <w:rPr>
                <w:lang w:val="en-US"/>
              </w:rPr>
              <w:t>If Msg1 early identification is not configured, RedCap UE can use dedicated LCID for Msg3. But that is not mandatory.</w:t>
            </w:r>
          </w:p>
          <w:p w14:paraId="5CF6DDA1" w14:textId="77777777" w:rsidR="007B3595" w:rsidRPr="00D60DB7" w:rsidRDefault="007B3595" w:rsidP="007B3595">
            <w:pPr>
              <w:spacing w:beforeLines="50" w:before="120" w:afterLines="50" w:after="120"/>
              <w:rPr>
                <w:lang w:val="en-US"/>
              </w:rPr>
            </w:pPr>
            <w:r w:rsidRPr="00D60DB7">
              <w:rPr>
                <w:rFonts w:hint="eastAsia"/>
                <w:lang w:val="en-US"/>
              </w:rPr>
              <w:t>W</w:t>
            </w:r>
            <w:r w:rsidRPr="00D60DB7">
              <w:rPr>
                <w:lang w:val="en-US"/>
              </w:rPr>
              <w:t>hile Msg1 early identification is configured, we think it’s still RedCap UE’s implementation to use the dedicated LCID or not for Msg3.</w:t>
            </w:r>
          </w:p>
          <w:p w14:paraId="5C69AF9A" w14:textId="05A15610" w:rsidR="007B3595" w:rsidRPr="00D60DB7" w:rsidRDefault="007B3595" w:rsidP="007B3595">
            <w:pPr>
              <w:spacing w:beforeLines="50" w:before="120" w:afterLines="50" w:after="120"/>
              <w:rPr>
                <w:lang w:val="en-US"/>
              </w:rPr>
            </w:pPr>
            <w:r w:rsidRPr="00D60DB7">
              <w:rPr>
                <w:lang w:val="en-US"/>
              </w:rPr>
              <w:t xml:space="preserve">Msg3 early identification from NW side should always be enabled. gNB should consider a UE as RedCap UE if there is identification by Msg1 </w:t>
            </w:r>
            <w:r w:rsidRPr="00D60DB7">
              <w:rPr>
                <w:b/>
                <w:bCs/>
                <w:lang w:val="en-US"/>
              </w:rPr>
              <w:t>or</w:t>
            </w:r>
            <w:r w:rsidRPr="00D60DB7">
              <w:rPr>
                <w:lang w:val="en-US"/>
              </w:rPr>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pPr>
            <w:r>
              <w:rPr>
                <w:rFonts w:hint="eastAsia"/>
              </w:rPr>
              <w:t>KDDI</w:t>
            </w:r>
          </w:p>
        </w:tc>
        <w:tc>
          <w:tcPr>
            <w:tcW w:w="1417" w:type="dxa"/>
          </w:tcPr>
          <w:p w14:paraId="3E25196B" w14:textId="561D0C06" w:rsidR="00725C56" w:rsidRDefault="00725C56" w:rsidP="007B3595">
            <w:pPr>
              <w:spacing w:beforeLines="50" w:before="120" w:afterLines="50" w:after="120"/>
            </w:pPr>
            <w:r>
              <w:rPr>
                <w:rFonts w:hint="eastAsia"/>
              </w:rPr>
              <w:t>O</w:t>
            </w:r>
            <w:r>
              <w:t>ption 3</w:t>
            </w:r>
          </w:p>
        </w:tc>
        <w:tc>
          <w:tcPr>
            <w:tcW w:w="6770" w:type="dxa"/>
          </w:tcPr>
          <w:p w14:paraId="304CEC53" w14:textId="77777777" w:rsidR="00725C56" w:rsidRDefault="00725C56" w:rsidP="007B3595">
            <w:pPr>
              <w:spacing w:beforeLines="50" w:before="120" w:afterLines="50" w:after="120"/>
            </w:pPr>
          </w:p>
        </w:tc>
      </w:tr>
      <w:tr w:rsidR="00B27F63" w:rsidRPr="00D60DB7" w14:paraId="0A3640C6" w14:textId="77777777" w:rsidTr="00571FE8">
        <w:tc>
          <w:tcPr>
            <w:tcW w:w="1668" w:type="dxa"/>
          </w:tcPr>
          <w:p w14:paraId="5A1807D4" w14:textId="510830D9"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66F13BEA" w14:textId="4246D3C4"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4F946011" w14:textId="3236E55D" w:rsidR="00B27F63" w:rsidRPr="00D60DB7" w:rsidRDefault="00B27F63" w:rsidP="00B27F63">
            <w:pPr>
              <w:spacing w:beforeLines="50" w:before="120" w:afterLines="50" w:after="120"/>
              <w:rPr>
                <w:lang w:val="en-US"/>
              </w:rPr>
            </w:pPr>
            <w:r w:rsidRPr="00D60DB7">
              <w:rPr>
                <w:lang w:val="en-US"/>
              </w:rPr>
              <w:t>As the use of dedicated LCID for Msg3 early identification does not add extra bit to the Msg3 size, it can be always indicated by RedCap UEs.</w:t>
            </w:r>
          </w:p>
        </w:tc>
      </w:tr>
      <w:tr w:rsidR="00717F8D" w:rsidRPr="00D60DB7" w14:paraId="7486328C" w14:textId="77777777" w:rsidTr="00571FE8">
        <w:tc>
          <w:tcPr>
            <w:tcW w:w="1668" w:type="dxa"/>
          </w:tcPr>
          <w:p w14:paraId="458F63A8" w14:textId="0283ACAB" w:rsidR="00717F8D" w:rsidRDefault="00717F8D" w:rsidP="00717F8D">
            <w:pPr>
              <w:spacing w:beforeLines="50" w:before="120" w:afterLines="50" w:after="120"/>
              <w:rPr>
                <w:rFonts w:eastAsia="DengXian"/>
              </w:rPr>
            </w:pPr>
            <w:r w:rsidRPr="003A0742">
              <w:lastRenderedPageBreak/>
              <w:t>Orange</w:t>
            </w:r>
          </w:p>
        </w:tc>
        <w:tc>
          <w:tcPr>
            <w:tcW w:w="1417" w:type="dxa"/>
          </w:tcPr>
          <w:p w14:paraId="28EEF122" w14:textId="1083D8E4" w:rsidR="00717F8D" w:rsidRDefault="00717F8D" w:rsidP="00717F8D">
            <w:pPr>
              <w:spacing w:beforeLines="50" w:before="120" w:afterLines="50" w:after="120"/>
              <w:rPr>
                <w:rFonts w:eastAsia="DengXian"/>
              </w:rPr>
            </w:pPr>
            <w:r>
              <w:rPr>
                <w:rFonts w:hint="eastAsia"/>
              </w:rPr>
              <w:t>O</w:t>
            </w:r>
            <w:r>
              <w:t>ption 3</w:t>
            </w:r>
          </w:p>
        </w:tc>
        <w:tc>
          <w:tcPr>
            <w:tcW w:w="6770" w:type="dxa"/>
          </w:tcPr>
          <w:p w14:paraId="71A57BAB" w14:textId="2D246239" w:rsidR="00717F8D" w:rsidRPr="00D60DB7" w:rsidRDefault="00717F8D" w:rsidP="00717F8D">
            <w:pPr>
              <w:spacing w:beforeLines="50" w:before="120" w:afterLines="50" w:after="120"/>
              <w:rPr>
                <w:lang w:val="en-US"/>
              </w:rPr>
            </w:pPr>
            <w:r w:rsidRPr="00D60DB7">
              <w:rPr>
                <w:lang w:val="en-US"/>
              </w:rPr>
              <w:t>Msg3 early identification should be configurable by the NW.</w:t>
            </w:r>
          </w:p>
        </w:tc>
      </w:tr>
      <w:tr w:rsidR="00883879" w:rsidRPr="00D60DB7" w14:paraId="5C6B6CF8" w14:textId="77777777" w:rsidTr="00571FE8">
        <w:tc>
          <w:tcPr>
            <w:tcW w:w="1668" w:type="dxa"/>
          </w:tcPr>
          <w:p w14:paraId="29474A0E" w14:textId="56A46AF5" w:rsidR="00883879" w:rsidRPr="003A0742" w:rsidRDefault="00883879" w:rsidP="00883879">
            <w:pPr>
              <w:spacing w:beforeLines="50" w:before="120" w:afterLines="50" w:after="120"/>
            </w:pPr>
            <w:r w:rsidRPr="004231A1">
              <w:rPr>
                <w:rFonts w:eastAsia="Yu Mincho" w:hint="eastAsia"/>
              </w:rPr>
              <w:t>DENSO</w:t>
            </w:r>
          </w:p>
        </w:tc>
        <w:tc>
          <w:tcPr>
            <w:tcW w:w="1417" w:type="dxa"/>
          </w:tcPr>
          <w:p w14:paraId="2EF0D59A" w14:textId="7CA81D08" w:rsidR="00883879" w:rsidRDefault="00883879" w:rsidP="00883879">
            <w:pPr>
              <w:spacing w:beforeLines="50" w:before="120" w:afterLines="50" w:after="120"/>
            </w:pPr>
            <w:r w:rsidRPr="004231A1">
              <w:rPr>
                <w:rFonts w:eastAsia="Yu Mincho" w:hint="eastAsia"/>
              </w:rPr>
              <w:t>Option 1</w:t>
            </w:r>
          </w:p>
        </w:tc>
        <w:tc>
          <w:tcPr>
            <w:tcW w:w="6770" w:type="dxa"/>
          </w:tcPr>
          <w:p w14:paraId="683F389A" w14:textId="586EA88D" w:rsidR="00883879" w:rsidRPr="00D60DB7" w:rsidRDefault="00883879" w:rsidP="00883879">
            <w:pPr>
              <w:spacing w:beforeLines="50" w:before="120" w:afterLines="50" w:after="120"/>
              <w:rPr>
                <w:lang w:val="en-US"/>
              </w:rPr>
            </w:pPr>
            <w:r w:rsidRPr="00D60DB7">
              <w:rPr>
                <w:rFonts w:eastAsia="Yu Mincho" w:hint="eastAsia"/>
                <w:lang w:val="en-US"/>
              </w:rPr>
              <w:t>Agree with Samsung and Nokia.</w:t>
            </w:r>
            <w:r w:rsidRPr="00D60DB7">
              <w:rPr>
                <w:rFonts w:eastAsia="Yu Mincho"/>
                <w:lang w:val="en-US"/>
              </w:rPr>
              <w:t xml:space="preserve"> Similar to Cat.0 UE in LTE, there is no problem for RedCap UEs to use dedicated LCID in Msg.3. It is totally up to NW implementation how to deal with the dedicated LCID. Instead, precondition also requires additional implementation and configuration effort, which would result in increasing complexity as commented by Nokia.</w:t>
            </w:r>
          </w:p>
        </w:tc>
      </w:tr>
      <w:tr w:rsidR="004C463C" w:rsidRPr="00D60DB7" w14:paraId="6887BA53" w14:textId="77777777" w:rsidTr="00571FE8">
        <w:tc>
          <w:tcPr>
            <w:tcW w:w="1668" w:type="dxa"/>
          </w:tcPr>
          <w:p w14:paraId="7294B255" w14:textId="4BD93DC1"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4D8A6655" w14:textId="2AC4044E" w:rsidR="004C463C" w:rsidRPr="004231A1" w:rsidRDefault="004C463C" w:rsidP="00883879">
            <w:pPr>
              <w:spacing w:beforeLines="50" w:before="120" w:afterLines="50" w:after="120"/>
              <w:rPr>
                <w:rFonts w:eastAsia="Yu Mincho"/>
              </w:rPr>
            </w:pPr>
            <w:r>
              <w:rPr>
                <w:rFonts w:eastAsia="Yu Mincho"/>
              </w:rPr>
              <w:t>Option 1</w:t>
            </w:r>
          </w:p>
        </w:tc>
        <w:tc>
          <w:tcPr>
            <w:tcW w:w="6770" w:type="dxa"/>
          </w:tcPr>
          <w:p w14:paraId="7D6C8629" w14:textId="77777777" w:rsidR="004C463C" w:rsidRPr="00D60DB7" w:rsidRDefault="004C463C" w:rsidP="004C463C">
            <w:pPr>
              <w:spacing w:beforeLines="50" w:before="120" w:afterLines="50" w:after="120"/>
              <w:rPr>
                <w:lang w:val="en-US"/>
              </w:rPr>
            </w:pPr>
            <w:r w:rsidRPr="00D60DB7">
              <w:rPr>
                <w:lang w:val="en-US"/>
              </w:rPr>
              <w:t>There seems to be a misunderstanding regarding what options described above would actually mean. First of all the intention is to use the dedicated LCID regardless of whether early identification for Msg1 is configured. Note that RAN2 has already agreed that UE shall use Msg1 early identification if configured, so there will be no changes with respect to that. However, the proposal here is that the RedCap UE would still use the dedicated LCID since this has no impact on any other mechanism and would make the implementation easier. From MAC specification standpoint, the LCID is already reserved for RedCap UEs.</w:t>
            </w:r>
          </w:p>
          <w:p w14:paraId="4763DF3C" w14:textId="77777777" w:rsidR="004C463C" w:rsidRPr="00D60DB7" w:rsidRDefault="004C463C" w:rsidP="004C463C">
            <w:pPr>
              <w:spacing w:beforeLines="50" w:before="120" w:afterLines="50" w:after="120"/>
              <w:rPr>
                <w:lang w:val="en-US"/>
              </w:rPr>
            </w:pPr>
            <w:r w:rsidRPr="00D60DB7">
              <w:rPr>
                <w:lang w:val="en-US"/>
              </w:rPr>
              <w:t>For the case where Msg1 early identification is not configured and the cell is not barred for RedCap UEs, the UE shall use the dedicated LCID as intended.</w:t>
            </w:r>
          </w:p>
          <w:p w14:paraId="5184A3AB" w14:textId="5D77E2E0" w:rsidR="004C463C" w:rsidRPr="00D60DB7" w:rsidRDefault="004C463C" w:rsidP="004C463C">
            <w:pPr>
              <w:spacing w:beforeLines="50" w:before="120" w:afterLines="50" w:after="120"/>
              <w:rPr>
                <w:rFonts w:eastAsia="Yu Mincho"/>
                <w:lang w:val="en-US"/>
              </w:rPr>
            </w:pPr>
            <w:r w:rsidRPr="00D60DB7">
              <w:rPr>
                <w:lang w:val="en-US"/>
              </w:rPr>
              <w:t>Regarding the discussion on whether there is any means for the network to control access from RedCap UEs if there is no explicit configuration for Msg3 early indication. We think this can already be achieved using the RedCap specific barring bits if the intention is to prevent access to the network. Considering that it should not be possible for a RedCap to access the network without early indication (Msg1 or Msg3) there is no need to address the case where the cell is not barred for RedCap UEs, but both Msg1 and Msg3 early indications are disabled implicitly or explicitly.</w:t>
            </w:r>
          </w:p>
        </w:tc>
      </w:tr>
      <w:tr w:rsidR="00D60DB7" w:rsidRPr="00D60DB7" w14:paraId="512234E0" w14:textId="77777777" w:rsidTr="00571FE8">
        <w:tc>
          <w:tcPr>
            <w:tcW w:w="1668" w:type="dxa"/>
          </w:tcPr>
          <w:p w14:paraId="7D5EA018" w14:textId="2D3E7D0B" w:rsidR="00D60DB7" w:rsidRPr="00D60DB7" w:rsidRDefault="00D60DB7" w:rsidP="00D60DB7">
            <w:pPr>
              <w:spacing w:beforeLines="50" w:before="120" w:afterLines="50" w:after="120"/>
            </w:pPr>
            <w:r w:rsidRPr="00D60DB7">
              <w:t>Deutsche Telekom</w:t>
            </w:r>
          </w:p>
        </w:tc>
        <w:tc>
          <w:tcPr>
            <w:tcW w:w="1417" w:type="dxa"/>
          </w:tcPr>
          <w:p w14:paraId="3230A3CB" w14:textId="514FD73A" w:rsidR="00D60DB7" w:rsidRPr="00D60DB7" w:rsidRDefault="00D60DB7" w:rsidP="00D60DB7">
            <w:pPr>
              <w:spacing w:beforeLines="50" w:before="120" w:afterLines="50" w:after="120"/>
            </w:pPr>
            <w:r w:rsidRPr="00D60DB7">
              <w:t>Option 3</w:t>
            </w:r>
          </w:p>
        </w:tc>
        <w:tc>
          <w:tcPr>
            <w:tcW w:w="6770" w:type="dxa"/>
          </w:tcPr>
          <w:p w14:paraId="0F086BF4" w14:textId="7F00A9CD" w:rsidR="00D60DB7" w:rsidRPr="00D60DB7" w:rsidRDefault="00D60DB7" w:rsidP="00D60DB7">
            <w:pPr>
              <w:spacing w:beforeLines="50" w:before="120" w:afterLines="50" w:after="120"/>
            </w:pPr>
            <w:r w:rsidRPr="00D60DB7">
              <w:t>It allows to be controlled by the network.</w:t>
            </w:r>
          </w:p>
        </w:tc>
      </w:tr>
    </w:tbl>
    <w:p w14:paraId="57305212" w14:textId="77777777" w:rsidR="006E3CB5" w:rsidRPr="00D60DB7" w:rsidRDefault="006E3CB5" w:rsidP="003D673D">
      <w:pPr>
        <w:overflowPunct w:val="0"/>
        <w:autoSpaceDE w:val="0"/>
        <w:autoSpaceDN w:val="0"/>
        <w:adjustRightInd w:val="0"/>
        <w:spacing w:after="180" w:line="300" w:lineRule="auto"/>
        <w:textAlignment w:val="baseline"/>
        <w:rPr>
          <w:rFonts w:ascii="Times" w:hAnsi="Times"/>
          <w:b/>
          <w:lang w:val="en-US"/>
        </w:rPr>
      </w:pPr>
    </w:p>
    <w:p w14:paraId="73C950D5" w14:textId="77777777" w:rsidR="00050F28" w:rsidRPr="00D60DB7" w:rsidRDefault="00050F28" w:rsidP="003D673D">
      <w:pPr>
        <w:overflowPunct w:val="0"/>
        <w:autoSpaceDE w:val="0"/>
        <w:autoSpaceDN w:val="0"/>
        <w:adjustRightInd w:val="0"/>
        <w:spacing w:after="180" w:line="300" w:lineRule="auto"/>
        <w:textAlignment w:val="baseline"/>
        <w:rPr>
          <w:noProof/>
          <w:lang w:val="en-US"/>
        </w:rPr>
      </w:pPr>
      <w:r w:rsidRPr="00D60DB7">
        <w:rPr>
          <w:rFonts w:hint="eastAsia"/>
          <w:noProof/>
          <w:lang w:val="en-US"/>
        </w:rPr>
        <w:t>Ano</w:t>
      </w:r>
      <w:r w:rsidRPr="00D60DB7">
        <w:rPr>
          <w:noProof/>
          <w:lang w:val="en-US"/>
        </w:rPr>
        <w:t xml:space="preserve">ther issue is whether RedCap should always support this Msg3 early identification. </w:t>
      </w:r>
      <w:r w:rsidR="00D570F6" w:rsidRPr="00D60DB7">
        <w:rPr>
          <w:noProof/>
          <w:lang w:val="en-US"/>
        </w:rPr>
        <w:t xml:space="preserve">In case </w:t>
      </w:r>
      <w:r w:rsidR="00B357A9" w:rsidRPr="00D60DB7">
        <w:rPr>
          <w:noProof/>
          <w:lang w:val="en-US"/>
        </w:rPr>
        <w:t>this is optionally supported, and t</w:t>
      </w:r>
      <w:r w:rsidRPr="00D60DB7">
        <w:rPr>
          <w:noProof/>
          <w:lang w:val="en-US"/>
        </w:rPr>
        <w:t>here is no UE capability signaling</w:t>
      </w:r>
      <w:r w:rsidR="00B357A9" w:rsidRPr="00D60DB7">
        <w:rPr>
          <w:noProof/>
          <w:lang w:val="en-US"/>
        </w:rPr>
        <w:t>,</w:t>
      </w:r>
      <w:r w:rsidRPr="00D60DB7">
        <w:rPr>
          <w:noProof/>
          <w:lang w:val="en-US"/>
        </w:rPr>
        <w:t xml:space="preserve"> </w:t>
      </w:r>
      <w:r w:rsidR="00B357A9" w:rsidRPr="00D60DB7">
        <w:rPr>
          <w:noProof/>
          <w:lang w:val="en-US"/>
        </w:rPr>
        <w:t>i</w:t>
      </w:r>
      <w:r w:rsidRPr="00D60DB7">
        <w:rPr>
          <w:noProof/>
          <w:lang w:val="en-US"/>
        </w:rPr>
        <w:t>t means some RedCap UE may not indicate its type in Msg3, even if NW side configure</w:t>
      </w:r>
      <w:r w:rsidR="007D79D0" w:rsidRPr="00D60DB7">
        <w:rPr>
          <w:noProof/>
          <w:lang w:val="en-US"/>
        </w:rPr>
        <w:t>s</w:t>
      </w:r>
      <w:r w:rsidRPr="00D60DB7">
        <w:rPr>
          <w:noProof/>
          <w:lang w:val="en-US"/>
        </w:rPr>
        <w:t>/enable</w:t>
      </w:r>
      <w:r w:rsidR="007D79D0" w:rsidRPr="00D60DB7">
        <w:rPr>
          <w:noProof/>
          <w:lang w:val="en-US"/>
        </w:rPr>
        <w:t>s</w:t>
      </w:r>
      <w:r w:rsidRPr="00D60DB7">
        <w:rPr>
          <w:noProof/>
          <w:lang w:val="en-US"/>
        </w:rPr>
        <w:t xml:space="preserve"> Msg3 early identification.</w:t>
      </w:r>
      <w:r w:rsidR="000F5448" w:rsidRPr="00D60DB7">
        <w:rPr>
          <w:noProof/>
          <w:lang w:val="en-US"/>
        </w:rPr>
        <w:t xml:space="preserve"> Namely that </w:t>
      </w:r>
      <w:r w:rsidR="00020978" w:rsidRPr="00D60DB7">
        <w:rPr>
          <w:noProof/>
          <w:lang w:val="en-US"/>
        </w:rPr>
        <w:t>a</w:t>
      </w:r>
      <w:r w:rsidR="00C87F99" w:rsidRPr="00D60DB7">
        <w:rPr>
          <w:noProof/>
          <w:lang w:val="en-US"/>
        </w:rPr>
        <w:t xml:space="preserve">n </w:t>
      </w:r>
      <w:r w:rsidR="000F5448" w:rsidRPr="00D60DB7">
        <w:rPr>
          <w:noProof/>
          <w:lang w:val="en-US"/>
        </w:rPr>
        <w:t>UE, not using dedicated LCID</w:t>
      </w:r>
      <w:r w:rsidR="00393EF7" w:rsidRPr="00D60DB7">
        <w:rPr>
          <w:noProof/>
          <w:lang w:val="en-US"/>
        </w:rPr>
        <w:t xml:space="preserve"> in Msg3</w:t>
      </w:r>
      <w:r w:rsidR="000F5448" w:rsidRPr="00D60DB7">
        <w:rPr>
          <w:noProof/>
          <w:lang w:val="en-US"/>
        </w:rPr>
        <w:t>, may still be one RedCap UE.</w:t>
      </w:r>
    </w:p>
    <w:p w14:paraId="0D2EE27C" w14:textId="77777777" w:rsidR="00280BA8" w:rsidRPr="00D60DB7" w:rsidRDefault="00BB462B" w:rsidP="00BB462B">
      <w:pPr>
        <w:spacing w:beforeLines="50" w:before="120" w:afterLines="50" w:after="120"/>
        <w:rPr>
          <w:b/>
          <w:lang w:val="en-US"/>
        </w:rPr>
      </w:pPr>
      <w:r w:rsidRPr="00D60DB7">
        <w:rPr>
          <w:b/>
          <w:lang w:val="en-US"/>
        </w:rPr>
        <w:t xml:space="preserve">Question </w:t>
      </w:r>
      <w:r w:rsidR="003F657E" w:rsidRPr="00D60DB7">
        <w:rPr>
          <w:b/>
          <w:lang w:val="en-US"/>
        </w:rPr>
        <w:t>2</w:t>
      </w:r>
      <w:r w:rsidRPr="00D60DB7">
        <w:rPr>
          <w:b/>
          <w:lang w:val="en-US"/>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D60DB7"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D60DB7" w:rsidRDefault="009B28E1" w:rsidP="009B28E1">
            <w:pPr>
              <w:spacing w:beforeLines="50" w:before="120" w:afterLines="50" w:after="120"/>
              <w:rPr>
                <w:lang w:val="en-US"/>
              </w:rPr>
            </w:pPr>
            <w:r w:rsidRPr="00D60DB7">
              <w:rPr>
                <w:lang w:val="en-US"/>
              </w:rPr>
              <w:t>Since RAN2 assumes a dedicated gNB for RedCap UEs, both network and UE should support this identification.</w:t>
            </w:r>
          </w:p>
        </w:tc>
      </w:tr>
      <w:tr w:rsidR="00BB462B" w:rsidRPr="00D60DB7" w14:paraId="1779C76F" w14:textId="77777777" w:rsidTr="00571FE8">
        <w:tc>
          <w:tcPr>
            <w:tcW w:w="1668" w:type="dxa"/>
          </w:tcPr>
          <w:p w14:paraId="42F6282C" w14:textId="77777777" w:rsidR="00BB462B" w:rsidRDefault="00F63F38" w:rsidP="00B54CBD">
            <w:pPr>
              <w:spacing w:beforeLines="50" w:before="120" w:afterLines="50" w:after="120"/>
            </w:pPr>
            <w:r>
              <w:lastRenderedPageBreak/>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D60DB7" w:rsidRDefault="00F63F38" w:rsidP="00B54CBD">
            <w:pPr>
              <w:spacing w:beforeLines="50" w:before="120" w:afterLines="50" w:after="120"/>
              <w:rPr>
                <w:noProof/>
                <w:lang w:val="en-US"/>
              </w:rPr>
            </w:pPr>
            <w:r w:rsidRPr="00D60DB7">
              <w:rPr>
                <w:lang w:val="en-US"/>
              </w:rPr>
              <w:t>Both, RedCap cells and RedCap U</w:t>
            </w:r>
            <w:r w:rsidR="001D048B" w:rsidRPr="00D60DB7">
              <w:rPr>
                <w:lang w:val="en-US"/>
              </w:rPr>
              <w:t>e</w:t>
            </w:r>
            <w:r w:rsidRPr="00D60DB7">
              <w:rPr>
                <w:lang w:val="en-US"/>
              </w:rPr>
              <w:t xml:space="preserve">s must support early identification, other case the solution is </w:t>
            </w:r>
            <w:r w:rsidR="001B7FE0" w:rsidRPr="00D60DB7">
              <w:rPr>
                <w:lang w:val="en-US"/>
              </w:rPr>
              <w:t>incomplete</w:t>
            </w:r>
            <w:r w:rsidRPr="00D60DB7">
              <w:rPr>
                <w:lang w:val="en-US"/>
              </w:rPr>
              <w:t>.</w:t>
            </w:r>
            <w:r w:rsidR="001B7FE0" w:rsidRPr="00D60DB7">
              <w:rPr>
                <w:lang w:val="en-US"/>
              </w:rPr>
              <w:t xml:space="preserve"> As it is mention in </w:t>
            </w:r>
            <w:r w:rsidR="001B7FE0" w:rsidRPr="00D60DB7">
              <w:rPr>
                <w:noProof/>
                <w:lang w:val="en-US"/>
              </w:rPr>
              <w:t>R2-2201623, operators do not want to face cases where NW and RedCap U</w:t>
            </w:r>
            <w:r w:rsidR="001D048B" w:rsidRPr="00D60DB7">
              <w:rPr>
                <w:noProof/>
                <w:lang w:val="en-US"/>
              </w:rPr>
              <w:t>e</w:t>
            </w:r>
            <w:r w:rsidR="001B7FE0" w:rsidRPr="00D60DB7">
              <w:rPr>
                <w:noProof/>
                <w:lang w:val="en-US"/>
              </w:rPr>
              <w:t>s implement different early indication messages.</w:t>
            </w:r>
            <w:r w:rsidR="00101008" w:rsidRPr="00D60DB7">
              <w:rPr>
                <w:noProof/>
                <w:lang w:val="en-US"/>
              </w:rPr>
              <w:t xml:space="preserve"> </w:t>
            </w:r>
          </w:p>
          <w:p w14:paraId="501A7ABF" w14:textId="77777777" w:rsidR="00101008" w:rsidRPr="00D60DB7" w:rsidRDefault="00101008" w:rsidP="00B54CBD">
            <w:pPr>
              <w:spacing w:beforeLines="50" w:before="120" w:afterLines="50" w:after="120"/>
              <w:rPr>
                <w:noProof/>
                <w:lang w:val="en-US"/>
              </w:rPr>
            </w:pPr>
            <w:r w:rsidRPr="00D60DB7">
              <w:rPr>
                <w:noProof/>
                <w:lang w:val="en-US"/>
              </w:rPr>
              <w:t>Same issue applies to Msg1 and to MsgA if supported. Consequently, both also need to be mandatory supported.</w:t>
            </w:r>
          </w:p>
          <w:p w14:paraId="22E3C7EE" w14:textId="77777777" w:rsidR="001B7FE0" w:rsidRPr="00D60DB7" w:rsidRDefault="001B7FE0" w:rsidP="00B54CBD">
            <w:pPr>
              <w:spacing w:beforeLines="50" w:before="120" w:afterLines="50" w:after="120"/>
              <w:rPr>
                <w:lang w:val="en-US"/>
              </w:rPr>
            </w:pPr>
            <w:r w:rsidRPr="00D60DB7">
              <w:rPr>
                <w:noProof/>
                <w:lang w:val="en-US"/>
              </w:rPr>
              <w:t xml:space="preserve">The issue captured </w:t>
            </w:r>
            <w:r w:rsidR="002F6636" w:rsidRPr="00D60DB7">
              <w:rPr>
                <w:noProof/>
                <w:lang w:val="en-US"/>
              </w:rPr>
              <w:t>by</w:t>
            </w:r>
            <w:r w:rsidRPr="00D60DB7">
              <w:rPr>
                <w:noProof/>
                <w:lang w:val="en-US"/>
              </w:rPr>
              <w:t xml:space="preserve"> the rappateur is a real thread.</w:t>
            </w:r>
          </w:p>
        </w:tc>
      </w:tr>
      <w:tr w:rsidR="00BF34E4" w:rsidRPr="00D60DB7"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D60DB7" w:rsidRDefault="00BF34E4" w:rsidP="00BF34E4">
            <w:pPr>
              <w:spacing w:beforeLines="50" w:before="120" w:afterLines="50" w:after="120"/>
              <w:rPr>
                <w:lang w:val="en-US"/>
              </w:rPr>
            </w:pPr>
            <w:r w:rsidRPr="00D60DB7">
              <w:rPr>
                <w:lang w:val="en-US"/>
              </w:rPr>
              <w:t>Since this is IDLE/INACTIVE mode indication, this shall be mandatorily supported, otherwise, NW cannot identify RedCap U</w:t>
            </w:r>
            <w:r w:rsidR="001D048B" w:rsidRPr="00D60DB7">
              <w:rPr>
                <w:lang w:val="en-US"/>
              </w:rPr>
              <w:t>e</w:t>
            </w:r>
            <w:r w:rsidRPr="00D60DB7">
              <w:rPr>
                <w:lang w:val="en-US"/>
              </w:rPr>
              <w:t>s during connection establishment when Msg1 early identification is not configured.</w:t>
            </w:r>
          </w:p>
        </w:tc>
      </w:tr>
      <w:tr w:rsidR="00BF34E4" w:rsidRPr="00D60DB7" w14:paraId="5F39DB14" w14:textId="77777777" w:rsidTr="00571FE8">
        <w:tc>
          <w:tcPr>
            <w:tcW w:w="1668" w:type="dxa"/>
          </w:tcPr>
          <w:p w14:paraId="4EC1FA1D" w14:textId="77777777" w:rsidR="00BF34E4" w:rsidRDefault="006F5B48" w:rsidP="00BF34E4">
            <w:pPr>
              <w:spacing w:beforeLines="50" w:before="120" w:afterLines="50" w:after="120"/>
            </w:pPr>
            <w:r>
              <w:t>MediaTek</w:t>
            </w:r>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D60DB7" w:rsidRDefault="00DB294B" w:rsidP="00BF34E4">
            <w:pPr>
              <w:spacing w:beforeLines="50" w:before="120" w:afterLines="50" w:after="120"/>
              <w:rPr>
                <w:lang w:val="en-US"/>
              </w:rPr>
            </w:pPr>
            <w:r w:rsidRPr="00D60DB7">
              <w:rPr>
                <w:lang w:val="en-US"/>
              </w:rPr>
              <w:t>Agree with BT that unless this is mandatory for RedCap U</w:t>
            </w:r>
            <w:r w:rsidR="001D048B" w:rsidRPr="00D60DB7">
              <w:rPr>
                <w:lang w:val="en-US"/>
              </w:rPr>
              <w:t>e</w:t>
            </w:r>
            <w:r w:rsidRPr="00D60DB7">
              <w:rPr>
                <w:lang w:val="en-US"/>
              </w:rPr>
              <w:t>s, this feature is rather pointless as NWs will be unable to identify all RedCap U</w:t>
            </w:r>
            <w:r w:rsidR="001D048B" w:rsidRPr="00D60DB7">
              <w:rPr>
                <w:lang w:val="en-US"/>
              </w:rPr>
              <w:t>e</w:t>
            </w:r>
            <w:r w:rsidRPr="00D60DB7">
              <w:rPr>
                <w:lang w:val="en-US"/>
              </w:rPr>
              <w:t>s in their cell</w:t>
            </w:r>
            <w:r w:rsidR="00B34C85" w:rsidRPr="00D60DB7">
              <w:rPr>
                <w:lang w:val="en-US"/>
              </w:rPr>
              <w:t xml:space="preserve"> during initial access</w:t>
            </w:r>
            <w:r w:rsidRPr="00D60DB7">
              <w:rPr>
                <w:lang w:val="en-US"/>
              </w:rPr>
              <w:t>.</w:t>
            </w:r>
          </w:p>
        </w:tc>
      </w:tr>
      <w:tr w:rsidR="006F5B48" w:rsidRPr="00D60DB7"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D60DB7" w:rsidRDefault="00F3236B" w:rsidP="00F3236B">
            <w:pPr>
              <w:spacing w:beforeLines="50" w:before="120" w:afterLines="50" w:after="120"/>
              <w:rPr>
                <w:lang w:val="en-US"/>
              </w:rPr>
            </w:pPr>
            <w:r w:rsidRPr="00D60DB7">
              <w:rPr>
                <w:rFonts w:hint="eastAsia"/>
                <w:lang w:val="en-US"/>
              </w:rPr>
              <w:t xml:space="preserve">It should be mandatory for </w:t>
            </w:r>
            <w:r w:rsidRPr="00D60DB7">
              <w:rPr>
                <w:lang w:val="en-US"/>
              </w:rPr>
              <w:t xml:space="preserve">RedCap </w:t>
            </w:r>
            <w:r w:rsidRPr="00D60DB7">
              <w:rPr>
                <w:rFonts w:hint="eastAsia"/>
                <w:lang w:val="en-US"/>
              </w:rPr>
              <w:t>U</w:t>
            </w:r>
            <w:r w:rsidR="001D048B" w:rsidRPr="00D60DB7">
              <w:rPr>
                <w:lang w:val="en-US"/>
              </w:rPr>
              <w:t>e</w:t>
            </w:r>
            <w:r w:rsidRPr="00D60DB7">
              <w:rPr>
                <w:lang w:val="en-US"/>
              </w:rPr>
              <w:t>s</w:t>
            </w:r>
            <w:r w:rsidRPr="00D60DB7">
              <w:rPr>
                <w:rFonts w:hint="eastAsia"/>
                <w:lang w:val="en-US"/>
              </w:rPr>
              <w:t xml:space="preserve">. Otherwise, NW has to </w:t>
            </w:r>
            <w:r w:rsidRPr="00D60DB7">
              <w:rPr>
                <w:lang w:val="en-US"/>
              </w:rPr>
              <w:t xml:space="preserve">always </w:t>
            </w:r>
            <w:r w:rsidRPr="00D60DB7">
              <w:rPr>
                <w:rFonts w:hint="eastAsia"/>
                <w:lang w:val="en-US"/>
              </w:rPr>
              <w:t xml:space="preserve">configure both Msg1 and Msg3 early identification to identify </w:t>
            </w:r>
            <w:r w:rsidRPr="00D60DB7">
              <w:rPr>
                <w:lang w:val="en-US"/>
              </w:rPr>
              <w:t xml:space="preserve">all </w:t>
            </w:r>
            <w:r w:rsidRPr="00D60DB7">
              <w:rPr>
                <w:rFonts w:hint="eastAsia"/>
                <w:lang w:val="en-US"/>
              </w:rPr>
              <w:t>RedCap U</w:t>
            </w:r>
            <w:r w:rsidR="001D048B" w:rsidRPr="00D60DB7">
              <w:rPr>
                <w:lang w:val="en-US"/>
              </w:rPr>
              <w:t>e</w:t>
            </w:r>
            <w:r w:rsidRPr="00D60DB7">
              <w:rPr>
                <w:lang w:val="en-US"/>
              </w:rPr>
              <w:t>s, t</w:t>
            </w:r>
            <w:r w:rsidRPr="00D60DB7">
              <w:rPr>
                <w:rFonts w:hint="eastAsia"/>
                <w:lang w:val="en-US"/>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D60DB7" w14:paraId="1CC5D77E" w14:textId="77777777" w:rsidTr="00571FE8">
        <w:tc>
          <w:tcPr>
            <w:tcW w:w="1668" w:type="dxa"/>
          </w:tcPr>
          <w:p w14:paraId="018B0115" w14:textId="77777777" w:rsidR="00EC7B53" w:rsidRPr="00EC7B53" w:rsidRDefault="00EC7B53" w:rsidP="00EC7B53">
            <w:pPr>
              <w:spacing w:beforeLines="50" w:before="120" w:afterLines="50" w:after="120"/>
            </w:pPr>
            <w:r>
              <w:t>Sequans</w:t>
            </w:r>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D60DB7" w:rsidRDefault="00EC7B53" w:rsidP="00EC7B53">
            <w:pPr>
              <w:spacing w:beforeLines="50" w:before="120" w:afterLines="50" w:after="120"/>
              <w:rPr>
                <w:lang w:val="en-US"/>
              </w:rPr>
            </w:pPr>
            <w:r w:rsidRPr="00D60DB7">
              <w:rPr>
                <w:lang w:val="en-US"/>
              </w:rPr>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r>
              <w:rPr>
                <w:rFonts w:hint="eastAsia"/>
              </w:rPr>
              <w:t>Spreadtrum</w:t>
            </w:r>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D60DB7"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D60DB7" w:rsidRDefault="003A1900" w:rsidP="00101BC7">
            <w:pPr>
              <w:spacing w:beforeLines="50" w:before="120" w:afterLines="50" w:after="120"/>
              <w:rPr>
                <w:lang w:val="en-US"/>
              </w:rPr>
            </w:pPr>
            <w:r w:rsidRPr="00D60DB7">
              <w:rPr>
                <w:lang w:val="en-US"/>
              </w:rPr>
              <w:t>T</w:t>
            </w:r>
            <w:r w:rsidRPr="00D60DB7">
              <w:rPr>
                <w:rFonts w:hint="eastAsia"/>
                <w:lang w:val="en-US"/>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r>
              <w:t>Futurewei</w:t>
            </w:r>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D60DB7"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95DFE4B" w14:textId="77777777" w:rsidR="00D45D4A" w:rsidRPr="00C255A6" w:rsidRDefault="00D45D4A" w:rsidP="00D45D4A">
            <w:pPr>
              <w:spacing w:beforeLines="50" w:before="120" w:afterLines="50" w:after="120"/>
              <w:rPr>
                <w:rFonts w:eastAsia="Yu Mincho"/>
              </w:rPr>
            </w:pPr>
            <w:r w:rsidRPr="008F161A">
              <w:rPr>
                <w:rFonts w:eastAsia="Yu Mincho" w:hint="eastAsia"/>
              </w:rPr>
              <w:t>N</w:t>
            </w:r>
            <w:r w:rsidRPr="008F161A">
              <w:rPr>
                <w:rFonts w:eastAsia="Yu Mincho"/>
              </w:rPr>
              <w:t>o</w:t>
            </w:r>
          </w:p>
        </w:tc>
        <w:tc>
          <w:tcPr>
            <w:tcW w:w="6770" w:type="dxa"/>
          </w:tcPr>
          <w:p w14:paraId="35F16FAB" w14:textId="77777777" w:rsidR="00D45D4A" w:rsidRPr="00D60DB7" w:rsidRDefault="00D45D4A" w:rsidP="00D45D4A">
            <w:pPr>
              <w:spacing w:beforeLines="50" w:before="120" w:afterLines="50" w:after="120"/>
              <w:rPr>
                <w:rFonts w:eastAsia="Yu Mincho"/>
                <w:lang w:val="en-US"/>
              </w:rPr>
            </w:pPr>
            <w:r w:rsidRPr="00D60DB7">
              <w:rPr>
                <w:rFonts w:eastAsia="Yu Mincho" w:hint="eastAsia"/>
                <w:lang w:val="en-US"/>
              </w:rPr>
              <w:t>A</w:t>
            </w:r>
            <w:r w:rsidRPr="00D60DB7">
              <w:rPr>
                <w:rFonts w:eastAsia="Yu Mincho"/>
                <w:lang w:val="en-US"/>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Yu Mincho"/>
              </w:rPr>
            </w:pPr>
            <w:r>
              <w:t>Google</w:t>
            </w:r>
          </w:p>
        </w:tc>
        <w:tc>
          <w:tcPr>
            <w:tcW w:w="1417" w:type="dxa"/>
          </w:tcPr>
          <w:p w14:paraId="67ACEF50" w14:textId="77777777" w:rsidR="005F4C31" w:rsidRPr="008F161A" w:rsidRDefault="005F4C31" w:rsidP="005F4C31">
            <w:pPr>
              <w:spacing w:beforeLines="50" w:before="120" w:afterLines="50" w:after="120"/>
              <w:rPr>
                <w:rFonts w:eastAsia="Yu Mincho"/>
              </w:rPr>
            </w:pPr>
            <w:r>
              <w:t>No</w:t>
            </w:r>
          </w:p>
        </w:tc>
        <w:tc>
          <w:tcPr>
            <w:tcW w:w="6770" w:type="dxa"/>
          </w:tcPr>
          <w:p w14:paraId="7065CB2B" w14:textId="77777777" w:rsidR="005F4C31" w:rsidRPr="008F161A" w:rsidRDefault="005F4C31" w:rsidP="005F4C31">
            <w:pPr>
              <w:spacing w:beforeLines="50" w:before="120" w:afterLines="50" w:after="120"/>
              <w:rPr>
                <w:rFonts w:eastAsia="Yu Mincho"/>
              </w:rPr>
            </w:pPr>
          </w:p>
        </w:tc>
      </w:tr>
      <w:tr w:rsidR="00CA516E" w:rsidRPr="00D60DB7"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4781317" w14:textId="183B7453"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4D813D16" w14:textId="3BEA569D" w:rsidR="00CA516E" w:rsidRPr="00D60DB7" w:rsidRDefault="00CA516E" w:rsidP="00CA516E">
            <w:pPr>
              <w:spacing w:beforeLines="50" w:before="120" w:afterLines="50" w:after="120"/>
              <w:rPr>
                <w:rFonts w:eastAsia="Yu Mincho"/>
                <w:lang w:val="en-US"/>
              </w:rPr>
            </w:pPr>
            <w:r w:rsidRPr="00D60DB7">
              <w:rPr>
                <w:rFonts w:eastAsia="Yu Mincho" w:hint="eastAsia"/>
                <w:lang w:val="en-US"/>
              </w:rPr>
              <w:t>R</w:t>
            </w:r>
            <w:r w:rsidRPr="00D60DB7">
              <w:rPr>
                <w:rFonts w:eastAsia="Yu Mincho"/>
                <w:lang w:val="en-US"/>
              </w:rPr>
              <w:t xml:space="preserve">AN1 has agreed that Msg1 early identification is one of the mandatory features to define RedCap type. That is, RedCap UE mandatorily supports </w:t>
            </w:r>
            <w:r w:rsidRPr="00D60DB7">
              <w:rPr>
                <w:rFonts w:eastAsia="Yu Mincho"/>
                <w:lang w:val="en-US"/>
              </w:rPr>
              <w:lastRenderedPageBreak/>
              <w:t>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D60DB7"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Yu Mincho"/>
              </w:rPr>
            </w:pPr>
            <w:r>
              <w:lastRenderedPageBreak/>
              <w:t>T-Mobile USA</w:t>
            </w:r>
          </w:p>
        </w:tc>
        <w:tc>
          <w:tcPr>
            <w:tcW w:w="1417" w:type="dxa"/>
          </w:tcPr>
          <w:p w14:paraId="030508C4" w14:textId="3BCB428D" w:rsidR="005C5A63" w:rsidRPr="005A3630" w:rsidRDefault="005C5A63" w:rsidP="005C5A63">
            <w:pPr>
              <w:spacing w:beforeLines="50" w:before="120" w:afterLines="50" w:after="120"/>
              <w:rPr>
                <w:rFonts w:eastAsia="Yu Mincho"/>
              </w:rPr>
            </w:pPr>
            <w:r>
              <w:t>Yes</w:t>
            </w:r>
          </w:p>
        </w:tc>
        <w:tc>
          <w:tcPr>
            <w:tcW w:w="6770" w:type="dxa"/>
          </w:tcPr>
          <w:p w14:paraId="732DEF49" w14:textId="7FC4FA27" w:rsidR="005C5A63" w:rsidRPr="00D60DB7" w:rsidRDefault="005C5A63" w:rsidP="005C5A63">
            <w:pPr>
              <w:spacing w:beforeLines="50" w:before="120" w:afterLines="50" w:after="120"/>
              <w:rPr>
                <w:rFonts w:eastAsia="Yu Mincho"/>
                <w:lang w:val="en-US"/>
              </w:rPr>
            </w:pPr>
            <w:r w:rsidRPr="00D60DB7">
              <w:rPr>
                <w:lang w:val="en-US"/>
              </w:rPr>
              <w:t xml:space="preserve">We don’t see the need for MSG3 early indication when there is MSG1 and UAC available </w:t>
            </w:r>
          </w:p>
        </w:tc>
      </w:tr>
      <w:tr w:rsidR="00702DE7" w:rsidRPr="00D60DB7"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D60DB7" w:rsidRDefault="009A5BDA" w:rsidP="005C5A63">
            <w:pPr>
              <w:spacing w:beforeLines="50" w:before="120" w:afterLines="50" w:after="120"/>
              <w:rPr>
                <w:lang w:val="en-US"/>
              </w:rPr>
            </w:pPr>
            <w:r w:rsidRPr="00D60DB7">
              <w:rPr>
                <w:lang w:val="en-US"/>
              </w:rPr>
              <w:t xml:space="preserve">The support of Msg3 EI doesn’t deserve any </w:t>
            </w:r>
            <w:r w:rsidR="006239D4" w:rsidRPr="00D60DB7">
              <w:rPr>
                <w:lang w:val="en-US"/>
              </w:rPr>
              <w:t>optionality as it’s simple.</w:t>
            </w:r>
          </w:p>
        </w:tc>
      </w:tr>
      <w:tr w:rsidR="007F0E0E" w:rsidRPr="00D60DB7"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D60DB7" w:rsidRDefault="007F0E0E" w:rsidP="007F0E0E">
            <w:pPr>
              <w:spacing w:beforeLines="50" w:before="120" w:afterLines="50" w:after="120"/>
              <w:rPr>
                <w:lang w:val="en-US"/>
              </w:rPr>
            </w:pPr>
            <w:r w:rsidRPr="00D60DB7">
              <w:rPr>
                <w:lang w:val="en-US"/>
              </w:rPr>
              <w:t>RAN1 has agreed that MSG1 based early identification is mandatory for RedCap UE. Not sure whether it is worth to specify two mandatory features in Rel-17.</w:t>
            </w:r>
          </w:p>
        </w:tc>
      </w:tr>
      <w:tr w:rsidR="00B77E20" w:rsidRPr="00D60DB7"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D60DB7" w:rsidRDefault="00B77E20" w:rsidP="00B77E20">
            <w:pPr>
              <w:spacing w:beforeLines="50" w:before="120" w:afterLines="50" w:after="120"/>
              <w:rPr>
                <w:lang w:val="en-US"/>
              </w:rPr>
            </w:pPr>
            <w:r w:rsidRPr="00D60DB7">
              <w:rPr>
                <w:lang w:val="en-US"/>
              </w:rPr>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rPr>
            </w:pPr>
            <w:r>
              <w:rPr>
                <w:rFonts w:eastAsia="DengXian"/>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pPr>
          </w:p>
        </w:tc>
      </w:tr>
      <w:tr w:rsidR="00AF1F76" w:rsidRPr="00D60DB7"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Pr="00D60DB7" w:rsidRDefault="00AF1F76" w:rsidP="00AF1F76">
            <w:pPr>
              <w:spacing w:beforeLines="50" w:before="120" w:afterLines="50" w:after="120"/>
              <w:rPr>
                <w:lang w:val="en-US"/>
              </w:rPr>
            </w:pPr>
            <w:r w:rsidRPr="00D60DB7">
              <w:rPr>
                <w:lang w:val="en-US"/>
              </w:rPr>
              <w:t>It should not be optional because configuration of Msg1/A identification is optional by network</w:t>
            </w:r>
          </w:p>
        </w:tc>
      </w:tr>
      <w:tr w:rsidR="007B3595" w:rsidRPr="00D60DB7"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Pr="00D60DB7" w:rsidRDefault="007B3595" w:rsidP="007B3595">
            <w:pPr>
              <w:spacing w:beforeLines="50" w:before="120" w:afterLines="50" w:after="120"/>
              <w:rPr>
                <w:lang w:val="en-US"/>
              </w:rPr>
            </w:pPr>
            <w:r w:rsidRPr="00D60DB7">
              <w:rPr>
                <w:lang w:val="en-US"/>
              </w:rPr>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pPr>
            <w:r>
              <w:rPr>
                <w:rFonts w:hint="eastAsia"/>
              </w:rPr>
              <w:t>KDDI</w:t>
            </w:r>
          </w:p>
        </w:tc>
        <w:tc>
          <w:tcPr>
            <w:tcW w:w="1417" w:type="dxa"/>
          </w:tcPr>
          <w:p w14:paraId="1AF194C7" w14:textId="774C6CA4" w:rsidR="00725C56" w:rsidRDefault="00725C56" w:rsidP="007B3595">
            <w:pPr>
              <w:spacing w:beforeLines="50" w:before="120" w:afterLines="50" w:after="120"/>
            </w:pPr>
            <w:r>
              <w:rPr>
                <w:rFonts w:hint="eastAsia"/>
              </w:rPr>
              <w:t>No</w:t>
            </w:r>
          </w:p>
        </w:tc>
        <w:tc>
          <w:tcPr>
            <w:tcW w:w="6770" w:type="dxa"/>
          </w:tcPr>
          <w:p w14:paraId="40E556E2" w14:textId="77777777" w:rsidR="00725C56" w:rsidRDefault="00725C56" w:rsidP="007B3595">
            <w:pPr>
              <w:spacing w:beforeLines="50" w:before="120" w:afterLines="50" w:after="120"/>
            </w:pPr>
          </w:p>
        </w:tc>
      </w:tr>
      <w:tr w:rsidR="00B27F63" w:rsidRPr="00D60DB7" w14:paraId="0DCE2F93" w14:textId="77777777" w:rsidTr="00571FE8">
        <w:tc>
          <w:tcPr>
            <w:tcW w:w="1668" w:type="dxa"/>
          </w:tcPr>
          <w:p w14:paraId="0E21DD6F" w14:textId="3BDF5D0C" w:rsidR="00B27F63" w:rsidRDefault="00B27F63" w:rsidP="00B27F63">
            <w:pPr>
              <w:spacing w:beforeLines="50" w:before="120" w:afterLines="50" w:after="120"/>
            </w:pPr>
            <w:r>
              <w:rPr>
                <w:rFonts w:hint="eastAsia"/>
              </w:rPr>
              <w:t>O</w:t>
            </w:r>
            <w:r>
              <w:t>PPO</w:t>
            </w:r>
          </w:p>
        </w:tc>
        <w:tc>
          <w:tcPr>
            <w:tcW w:w="1417" w:type="dxa"/>
          </w:tcPr>
          <w:p w14:paraId="4438A685" w14:textId="03015773" w:rsidR="00B27F63" w:rsidRDefault="00B27F63" w:rsidP="00B27F63">
            <w:pPr>
              <w:spacing w:beforeLines="50" w:before="120" w:afterLines="50" w:after="120"/>
            </w:pPr>
            <w:r>
              <w:rPr>
                <w:rFonts w:hint="eastAsia"/>
              </w:rPr>
              <w:t>N</w:t>
            </w:r>
            <w:r>
              <w:t>o</w:t>
            </w:r>
          </w:p>
        </w:tc>
        <w:tc>
          <w:tcPr>
            <w:tcW w:w="6770" w:type="dxa"/>
          </w:tcPr>
          <w:p w14:paraId="4C5902D3" w14:textId="65849232" w:rsidR="00B27F63" w:rsidRPr="00D60DB7" w:rsidRDefault="00B27F63" w:rsidP="00B27F63">
            <w:pPr>
              <w:spacing w:beforeLines="50" w:before="120" w:afterLines="50" w:after="120"/>
              <w:rPr>
                <w:lang w:val="en-US"/>
              </w:rPr>
            </w:pPr>
            <w:r w:rsidRPr="00D60DB7">
              <w:rPr>
                <w:lang w:val="en-US"/>
              </w:rPr>
              <w:t>Msg3 early identification should be always supported by RedCap UE.</w:t>
            </w:r>
          </w:p>
        </w:tc>
      </w:tr>
      <w:tr w:rsidR="00717F8D" w:rsidRPr="00D60DB7" w14:paraId="222C2A00" w14:textId="77777777" w:rsidTr="00571FE8">
        <w:tc>
          <w:tcPr>
            <w:tcW w:w="1668" w:type="dxa"/>
          </w:tcPr>
          <w:p w14:paraId="6CE2184B" w14:textId="6305A47D" w:rsidR="00717F8D" w:rsidRDefault="00717F8D" w:rsidP="00717F8D">
            <w:pPr>
              <w:spacing w:beforeLines="50" w:before="120" w:afterLines="50" w:after="120"/>
            </w:pPr>
            <w:r w:rsidRPr="003A0742">
              <w:t>Orange</w:t>
            </w:r>
          </w:p>
        </w:tc>
        <w:tc>
          <w:tcPr>
            <w:tcW w:w="1417" w:type="dxa"/>
          </w:tcPr>
          <w:p w14:paraId="38CAF79F" w14:textId="6A844DD0" w:rsidR="00717F8D" w:rsidRDefault="00717F8D" w:rsidP="00717F8D">
            <w:pPr>
              <w:spacing w:beforeLines="50" w:before="120" w:afterLines="50" w:after="120"/>
            </w:pPr>
            <w:r>
              <w:t>No</w:t>
            </w:r>
          </w:p>
        </w:tc>
        <w:tc>
          <w:tcPr>
            <w:tcW w:w="6770" w:type="dxa"/>
          </w:tcPr>
          <w:p w14:paraId="5D8A6AB2" w14:textId="70AA0ECF" w:rsidR="00717F8D" w:rsidRPr="00D60DB7" w:rsidRDefault="00717F8D" w:rsidP="00717F8D">
            <w:pPr>
              <w:spacing w:beforeLines="50" w:before="120" w:afterLines="50" w:after="120"/>
              <w:rPr>
                <w:lang w:val="en-US"/>
              </w:rPr>
            </w:pPr>
            <w:r w:rsidRPr="00D60DB7">
              <w:rPr>
                <w:lang w:val="en-US"/>
              </w:rPr>
              <w:t>Both network and UE should support this identification.</w:t>
            </w:r>
          </w:p>
        </w:tc>
      </w:tr>
      <w:tr w:rsidR="00883879" w:rsidRPr="00D60DB7" w14:paraId="4D7A9F12" w14:textId="77777777" w:rsidTr="00571FE8">
        <w:tc>
          <w:tcPr>
            <w:tcW w:w="1668" w:type="dxa"/>
          </w:tcPr>
          <w:p w14:paraId="5E1CEFEB" w14:textId="1604DEF1" w:rsidR="00883879" w:rsidRPr="003A0742" w:rsidRDefault="00883879" w:rsidP="00883879">
            <w:pPr>
              <w:spacing w:beforeLines="50" w:before="120" w:afterLines="50" w:after="120"/>
            </w:pPr>
            <w:r w:rsidRPr="004231A1">
              <w:rPr>
                <w:rFonts w:eastAsia="Yu Mincho" w:hint="eastAsia"/>
              </w:rPr>
              <w:t>DENSO</w:t>
            </w:r>
          </w:p>
        </w:tc>
        <w:tc>
          <w:tcPr>
            <w:tcW w:w="1417" w:type="dxa"/>
          </w:tcPr>
          <w:p w14:paraId="172CE9D5" w14:textId="53E97288" w:rsidR="00883879" w:rsidRDefault="00883879" w:rsidP="00883879">
            <w:pPr>
              <w:spacing w:beforeLines="50" w:before="120" w:afterLines="50" w:after="120"/>
            </w:pPr>
            <w:r w:rsidRPr="004231A1">
              <w:rPr>
                <w:rFonts w:eastAsia="Yu Mincho" w:hint="eastAsia"/>
              </w:rPr>
              <w:t>No</w:t>
            </w:r>
          </w:p>
        </w:tc>
        <w:tc>
          <w:tcPr>
            <w:tcW w:w="6770" w:type="dxa"/>
          </w:tcPr>
          <w:p w14:paraId="31135397" w14:textId="3DDBA0FA" w:rsidR="00883879" w:rsidRPr="00D60DB7" w:rsidRDefault="00883879" w:rsidP="00883879">
            <w:pPr>
              <w:spacing w:beforeLines="50" w:before="120" w:afterLines="50" w:after="120"/>
              <w:rPr>
                <w:lang w:val="en-US"/>
              </w:rPr>
            </w:pPr>
            <w:r w:rsidRPr="00D60DB7">
              <w:rPr>
                <w:rFonts w:eastAsia="Yu Mincho" w:hint="eastAsia"/>
                <w:lang w:val="en-US"/>
              </w:rPr>
              <w:t xml:space="preserve">As commented to Q1, RedCap UE should always use the dedicated LCID in Msg.3. </w:t>
            </w:r>
            <w:r w:rsidRPr="00D60DB7">
              <w:rPr>
                <w:rFonts w:eastAsia="Yu Mincho"/>
                <w:lang w:val="en-US"/>
              </w:rPr>
              <w:t>In other words, Msg.3 early indication should be mandatory for RedCap UEs.</w:t>
            </w:r>
          </w:p>
        </w:tc>
      </w:tr>
      <w:tr w:rsidR="004C463C" w:rsidRPr="00D60DB7" w14:paraId="0E27BA90" w14:textId="77777777" w:rsidTr="00571FE8">
        <w:tc>
          <w:tcPr>
            <w:tcW w:w="1668" w:type="dxa"/>
          </w:tcPr>
          <w:p w14:paraId="0BC56328" w14:textId="6E75EAE7"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2E79B752" w14:textId="4FDBFE4A" w:rsidR="004C463C" w:rsidRPr="004231A1" w:rsidRDefault="004C463C" w:rsidP="00883879">
            <w:pPr>
              <w:spacing w:beforeLines="50" w:before="120" w:afterLines="50" w:after="120"/>
              <w:rPr>
                <w:rFonts w:eastAsia="Yu Mincho"/>
              </w:rPr>
            </w:pPr>
            <w:r>
              <w:rPr>
                <w:rFonts w:eastAsia="Yu Mincho"/>
              </w:rPr>
              <w:t>No</w:t>
            </w:r>
          </w:p>
        </w:tc>
        <w:tc>
          <w:tcPr>
            <w:tcW w:w="6770" w:type="dxa"/>
          </w:tcPr>
          <w:p w14:paraId="0E7A8AB3" w14:textId="70A4D531" w:rsidR="004C463C" w:rsidRPr="00D60DB7" w:rsidRDefault="004C463C" w:rsidP="00883879">
            <w:pPr>
              <w:spacing w:beforeLines="50" w:before="120" w:afterLines="50" w:after="120"/>
              <w:rPr>
                <w:rFonts w:eastAsia="Yu Mincho"/>
                <w:lang w:val="en-US"/>
              </w:rPr>
            </w:pPr>
            <w:r w:rsidRPr="00D60DB7">
              <w:rPr>
                <w:rFonts w:eastAsia="Yu Mincho"/>
                <w:lang w:val="en-US"/>
              </w:rPr>
              <w:t>I</w:t>
            </w:r>
            <w:r w:rsidRPr="00D60DB7">
              <w:rPr>
                <w:lang w:val="en-US"/>
              </w:rPr>
              <w:t xml:space="preserve">t is optional for the network to support Msg1 and/or Msg3 early indication, but mandatory for the UE to support both. </w:t>
            </w:r>
            <w:r w:rsidRPr="00E20B46">
              <w:rPr>
                <w:lang w:val="en-US"/>
              </w:rPr>
              <w:t xml:space="preserve">RAN1 has </w:t>
            </w:r>
            <w:r>
              <w:rPr>
                <w:lang w:val="en-US"/>
              </w:rPr>
              <w:t xml:space="preserve">included </w:t>
            </w:r>
            <w:r w:rsidRPr="00E20B46">
              <w:rPr>
                <w:lang w:val="en-US"/>
              </w:rPr>
              <w:t xml:space="preserve">the Msg1 early indication to the definition of the RedCap UE type (see feature group 28-1 in </w:t>
            </w:r>
            <w:hyperlink r:id="rId10" w:history="1">
              <w:r w:rsidRPr="00E20B46">
                <w:rPr>
                  <w:rStyle w:val="Hyperlink"/>
                  <w:lang w:val="en-US"/>
                </w:rPr>
                <w:t>R1-2112902</w:t>
              </w:r>
            </w:hyperlink>
            <w:r w:rsidRPr="00E20B46">
              <w:rPr>
                <w:lang w:val="en-US"/>
              </w:rPr>
              <w:t xml:space="preserve">) and </w:t>
            </w:r>
            <w:r>
              <w:rPr>
                <w:lang w:val="en-US"/>
              </w:rPr>
              <w:t xml:space="preserve">RAN2 should do the same for </w:t>
            </w:r>
            <w:r w:rsidRPr="00E20B46">
              <w:rPr>
                <w:lang w:val="en-US"/>
              </w:rPr>
              <w:t xml:space="preserve">Msg3 (and MsgA) early indication </w:t>
            </w:r>
            <w:r>
              <w:rPr>
                <w:lang w:val="en-US"/>
              </w:rPr>
              <w:t xml:space="preserve">from RAN2 standpoint </w:t>
            </w:r>
            <w:r w:rsidRPr="00E20B46">
              <w:rPr>
                <w:lang w:val="en-US"/>
              </w:rPr>
              <w:t xml:space="preserve">to be </w:t>
            </w:r>
            <w:r>
              <w:rPr>
                <w:lang w:val="en-US"/>
              </w:rPr>
              <w:t xml:space="preserve">consistent and </w:t>
            </w:r>
            <w:r w:rsidRPr="00E20B46">
              <w:rPr>
                <w:lang w:val="en-US"/>
              </w:rPr>
              <w:t>compliant with the WID.</w:t>
            </w:r>
          </w:p>
        </w:tc>
      </w:tr>
      <w:tr w:rsidR="00D60DB7" w:rsidRPr="00D60DB7" w14:paraId="2A2E3BCB" w14:textId="77777777" w:rsidTr="00571FE8">
        <w:tc>
          <w:tcPr>
            <w:tcW w:w="1668" w:type="dxa"/>
          </w:tcPr>
          <w:p w14:paraId="7932F9FA" w14:textId="61589697" w:rsidR="00D60DB7" w:rsidRPr="00D60DB7" w:rsidRDefault="00D60DB7" w:rsidP="00D60DB7">
            <w:pPr>
              <w:spacing w:beforeLines="50" w:before="120" w:afterLines="50" w:after="120"/>
            </w:pPr>
            <w:r w:rsidRPr="00D60DB7">
              <w:t>Deutsche Telekom</w:t>
            </w:r>
          </w:p>
        </w:tc>
        <w:tc>
          <w:tcPr>
            <w:tcW w:w="1417" w:type="dxa"/>
          </w:tcPr>
          <w:p w14:paraId="33ACDE16" w14:textId="1E960356" w:rsidR="00D60DB7" w:rsidRPr="00D60DB7" w:rsidRDefault="00D60DB7" w:rsidP="00D60DB7">
            <w:pPr>
              <w:spacing w:beforeLines="50" w:before="120" w:afterLines="50" w:after="120"/>
            </w:pPr>
            <w:r w:rsidRPr="00D60DB7">
              <w:t xml:space="preserve">No </w:t>
            </w:r>
          </w:p>
        </w:tc>
        <w:tc>
          <w:tcPr>
            <w:tcW w:w="6770" w:type="dxa"/>
          </w:tcPr>
          <w:p w14:paraId="09D0CBFC" w14:textId="7C0AC3F8" w:rsidR="00D60DB7" w:rsidRPr="00D60DB7" w:rsidRDefault="00D60DB7" w:rsidP="00D60DB7">
            <w:pPr>
              <w:spacing w:beforeLines="50" w:before="120" w:afterLines="50" w:after="120"/>
            </w:pPr>
            <w:r w:rsidRPr="00D60DB7">
              <w:t>Agree with BT’s comments. It should be mandatory for RedCap UEs.</w:t>
            </w:r>
          </w:p>
        </w:tc>
      </w:tr>
    </w:tbl>
    <w:p w14:paraId="2C8F25DA" w14:textId="77777777" w:rsidR="00105850" w:rsidRPr="00D60DB7" w:rsidRDefault="00105850" w:rsidP="003D673D">
      <w:pPr>
        <w:overflowPunct w:val="0"/>
        <w:autoSpaceDE w:val="0"/>
        <w:autoSpaceDN w:val="0"/>
        <w:adjustRightInd w:val="0"/>
        <w:spacing w:after="180" w:line="300" w:lineRule="auto"/>
        <w:textAlignment w:val="baseline"/>
        <w:rPr>
          <w:lang w:val="en-US"/>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sidRPr="003D673D">
        <w:rPr>
          <w:sz w:val="32"/>
        </w:rPr>
        <w:t>Msg</w:t>
      </w:r>
      <w:r w:rsidR="00FD55DA">
        <w:rPr>
          <w:sz w:val="32"/>
        </w:rPr>
        <w:t>A</w:t>
      </w:r>
      <w:r w:rsidRPr="003D673D">
        <w:rPr>
          <w:sz w:val="32"/>
        </w:rPr>
        <w:t xml:space="preserve"> early identification </w:t>
      </w:r>
    </w:p>
    <w:p w14:paraId="7E9250E6" w14:textId="77777777" w:rsidR="0025213F" w:rsidRPr="00D60DB7" w:rsidRDefault="00216206" w:rsidP="003D673D">
      <w:pPr>
        <w:overflowPunct w:val="0"/>
        <w:autoSpaceDE w:val="0"/>
        <w:autoSpaceDN w:val="0"/>
        <w:adjustRightInd w:val="0"/>
        <w:spacing w:after="180" w:line="300" w:lineRule="auto"/>
        <w:textAlignment w:val="baseline"/>
        <w:rPr>
          <w:noProof/>
          <w:lang w:val="en-US"/>
        </w:rPr>
      </w:pPr>
      <w:r w:rsidRPr="00D60DB7">
        <w:rPr>
          <w:noProof/>
          <w:lang w:val="en-US"/>
        </w:rPr>
        <w:lastRenderedPageBreak/>
        <w:t>We have several straight forward proposal</w:t>
      </w:r>
      <w:r w:rsidR="00290790" w:rsidRPr="00D60DB7">
        <w:rPr>
          <w:noProof/>
          <w:lang w:val="en-US"/>
        </w:rPr>
        <w:t>s</w:t>
      </w:r>
      <w:r w:rsidRPr="00D60DB7">
        <w:rPr>
          <w:noProof/>
          <w:lang w:val="en-US"/>
        </w:rPr>
        <w:t xml:space="preserve"> from </w:t>
      </w:r>
      <w:r w:rsidR="0025213F" w:rsidRPr="00D60DB7">
        <w:rPr>
          <w:noProof/>
          <w:lang w:val="en-US"/>
        </w:rPr>
        <w:t>R2-2200797</w:t>
      </w:r>
      <w:r w:rsidRPr="00D60DB7">
        <w:rPr>
          <w:noProof/>
          <w:lang w:val="en-US"/>
        </w:rPr>
        <w:t xml:space="preserve">, which use the similar </w:t>
      </w:r>
      <w:r w:rsidR="005B51DA" w:rsidRPr="00D60DB7">
        <w:rPr>
          <w:noProof/>
          <w:lang w:val="en-US"/>
        </w:rPr>
        <w:t>principle</w:t>
      </w:r>
      <w:r w:rsidRPr="00D60DB7">
        <w:rPr>
          <w:noProof/>
          <w:lang w:val="en-US"/>
        </w:rPr>
        <w:t xml:space="preserve"> as Msg1 early identification. </w:t>
      </w:r>
    </w:p>
    <w:p w14:paraId="4E368EBA" w14:textId="77777777" w:rsidR="0025213F" w:rsidRPr="00D60DB7"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60DB7">
        <w:rPr>
          <w:noProof/>
          <w:lang w:val="en-US"/>
        </w:rPr>
        <w:t>Proposal 2</w:t>
      </w:r>
      <w:r w:rsidRPr="00D60DB7">
        <w:rPr>
          <w:noProof/>
          <w:lang w:val="en-US"/>
        </w:rPr>
        <w:tab/>
        <w:t>In MAC perspective, a RedCap UE uses MsgA PRACH early identification when it transmits preamble for CBRA if MsgA PRACH early identification is configured for RedCap by NW.</w:t>
      </w:r>
    </w:p>
    <w:p w14:paraId="1E0E4320" w14:textId="77777777" w:rsidR="0025213F" w:rsidRPr="00D60DB7"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60DB7">
        <w:rPr>
          <w:noProof/>
          <w:lang w:val="en-US"/>
        </w:rPr>
        <w:t>Proposal 3</w:t>
      </w:r>
      <w:r w:rsidRPr="00D60DB7">
        <w:rPr>
          <w:noProof/>
          <w:lang w:val="en-US"/>
        </w:rPr>
        <w:tab/>
        <w:t>For MsgA PRACH early identification, RAN2 confirms both dedicated ROs and dedicated PRACH preamble can be supported from signalling point of view.</w:t>
      </w:r>
    </w:p>
    <w:p w14:paraId="2431D607" w14:textId="77777777" w:rsidR="0025213F" w:rsidRPr="00D60DB7" w:rsidRDefault="0025213F" w:rsidP="00634A72">
      <w:pPr>
        <w:numPr>
          <w:ilvl w:val="0"/>
          <w:numId w:val="33"/>
        </w:numPr>
        <w:overflowPunct w:val="0"/>
        <w:autoSpaceDE w:val="0"/>
        <w:autoSpaceDN w:val="0"/>
        <w:adjustRightInd w:val="0"/>
        <w:spacing w:after="120"/>
        <w:ind w:left="0" w:firstLine="0"/>
        <w:textAlignment w:val="baseline"/>
        <w:rPr>
          <w:noProof/>
          <w:lang w:val="en-US"/>
        </w:rPr>
      </w:pPr>
      <w:r w:rsidRPr="00D60DB7">
        <w:rPr>
          <w:noProof/>
          <w:lang w:val="en-US"/>
        </w:rPr>
        <w:t>Proposal 4</w:t>
      </w:r>
      <w:r w:rsidRPr="00D60DB7">
        <w:rPr>
          <w:noProof/>
          <w:lang w:val="en-US"/>
        </w:rPr>
        <w:tab/>
        <w:t>For RedCap, MsgA PRACH early identification is enabled/disabled implicitly by the presence of dedicated RACH configuration for MsgA PRACH early identification.</w:t>
      </w:r>
    </w:p>
    <w:p w14:paraId="26EC9540" w14:textId="77777777" w:rsidR="00FD55DA" w:rsidRPr="00D60DB7" w:rsidRDefault="00FD55DA" w:rsidP="00FD55DA">
      <w:pPr>
        <w:spacing w:beforeLines="50" w:before="120" w:afterLines="50" w:after="120"/>
        <w:rPr>
          <w:b/>
          <w:lang w:val="en-US"/>
        </w:rPr>
      </w:pPr>
      <w:r w:rsidRPr="00D60DB7">
        <w:rPr>
          <w:b/>
          <w:lang w:val="en-US"/>
        </w:rPr>
        <w:t xml:space="preserve">Question </w:t>
      </w:r>
      <w:r w:rsidR="002B7E2A" w:rsidRPr="00D60DB7">
        <w:rPr>
          <w:b/>
          <w:lang w:val="en-US"/>
        </w:rPr>
        <w:t>3</w:t>
      </w:r>
      <w:r w:rsidRPr="00D60DB7">
        <w:rPr>
          <w:b/>
          <w:lang w:val="en-US"/>
        </w:rPr>
        <w:t xml:space="preserve">: Do you </w:t>
      </w:r>
      <w:r w:rsidRPr="00D60DB7">
        <w:rPr>
          <w:rFonts w:hint="eastAsia"/>
          <w:b/>
          <w:lang w:val="en-US"/>
        </w:rPr>
        <w:t>agree</w:t>
      </w:r>
      <w:r w:rsidRPr="00D60DB7">
        <w:rPr>
          <w:b/>
          <w:lang w:val="en-US"/>
        </w:rPr>
        <w:t xml:space="preserve"> the above proposal</w:t>
      </w:r>
      <w:r w:rsidR="003831A1" w:rsidRPr="00D60DB7">
        <w:rPr>
          <w:b/>
          <w:lang w:val="en-US"/>
        </w:rPr>
        <w:t>s</w:t>
      </w:r>
      <w:r w:rsidRPr="00D60DB7">
        <w:rPr>
          <w:b/>
          <w:lang w:val="en-US"/>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D60DB7"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D60DB7" w:rsidRDefault="009B28E1" w:rsidP="00E203DB">
            <w:pPr>
              <w:spacing w:beforeLines="50" w:before="120" w:afterLines="50" w:after="120"/>
              <w:rPr>
                <w:lang w:val="en-US"/>
              </w:rPr>
            </w:pPr>
            <w:r w:rsidRPr="00D60DB7">
              <w:rPr>
                <w:lang w:val="en-US"/>
              </w:rPr>
              <w:t>For the completeness, CCCH in MsgA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r>
              <w:t xml:space="preserve">MediaTek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r>
              <w:t>Sequans</w:t>
            </w:r>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r>
              <w:rPr>
                <w:rFonts w:hint="eastAsia"/>
              </w:rPr>
              <w:t>Spreadtrum</w:t>
            </w:r>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D60DB7"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D60DB7" w:rsidRDefault="003A1900" w:rsidP="00101BC7">
            <w:pPr>
              <w:spacing w:beforeLines="50" w:before="120" w:afterLines="50" w:after="120"/>
              <w:rPr>
                <w:lang w:val="en-US"/>
              </w:rPr>
            </w:pPr>
            <w:r w:rsidRPr="00D60DB7">
              <w:rPr>
                <w:lang w:val="en-US"/>
              </w:rPr>
              <w:t>A</w:t>
            </w:r>
            <w:r w:rsidRPr="00D60DB7">
              <w:rPr>
                <w:rFonts w:hint="eastAsia"/>
                <w:lang w:val="en-US"/>
              </w:rPr>
              <w:t>nd we don</w:t>
            </w:r>
            <w:r w:rsidRPr="00D60DB7">
              <w:rPr>
                <w:lang w:val="en-US"/>
              </w:rPr>
              <w:t>’</w:t>
            </w:r>
            <w:r w:rsidRPr="00D60DB7">
              <w:rPr>
                <w:rFonts w:hint="eastAsia"/>
                <w:lang w:val="en-US"/>
              </w:rPr>
              <w:t>t think the CCCH in MsgA needs contain the dedicated LCID for Redcap UEs</w:t>
            </w:r>
            <w:r w:rsidRPr="00D60DB7">
              <w:rPr>
                <w:noProof/>
                <w:lang w:val="en-US"/>
              </w:rPr>
              <w:t xml:space="preserve"> </w:t>
            </w:r>
            <w:r w:rsidRPr="00D60DB7">
              <w:rPr>
                <w:rFonts w:hint="eastAsia"/>
                <w:noProof/>
                <w:lang w:val="en-US"/>
              </w:rPr>
              <w:t xml:space="preserve">if </w:t>
            </w:r>
            <w:r w:rsidRPr="00D60DB7">
              <w:rPr>
                <w:noProof/>
                <w:lang w:val="en-US"/>
              </w:rPr>
              <w:t>MsgA PRACH early identification is enabled</w:t>
            </w:r>
            <w:r w:rsidRPr="00D60DB7">
              <w:rPr>
                <w:rFonts w:hint="eastAsia"/>
                <w:lang w:val="en-US"/>
              </w:rPr>
              <w:t xml:space="preserve">, otherwise, it seems like both Msg1 early </w:t>
            </w:r>
            <w:r w:rsidRPr="00D60DB7">
              <w:rPr>
                <w:lang w:val="en-US"/>
              </w:rPr>
              <w:t>identification</w:t>
            </w:r>
            <w:r w:rsidRPr="00D60DB7">
              <w:rPr>
                <w:rFonts w:hint="eastAsia"/>
                <w:lang w:val="en-US"/>
              </w:rPr>
              <w:t xml:space="preserve"> and Msg3 early identification in 4-step RACH are both used at the same time. </w:t>
            </w:r>
          </w:p>
        </w:tc>
      </w:tr>
      <w:tr w:rsidR="000459CB" w:rsidRPr="00D60DB7" w14:paraId="62C94994" w14:textId="77777777" w:rsidTr="00571FE8">
        <w:tc>
          <w:tcPr>
            <w:tcW w:w="1668" w:type="dxa"/>
          </w:tcPr>
          <w:p w14:paraId="3C37FAF2" w14:textId="77777777" w:rsidR="000459CB" w:rsidRDefault="000459CB" w:rsidP="000459CB">
            <w:pPr>
              <w:spacing w:beforeLines="50" w:before="120" w:afterLines="50" w:after="120"/>
            </w:pPr>
            <w:r>
              <w:t>Futurewei</w:t>
            </w:r>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D60DB7" w:rsidRDefault="000459CB" w:rsidP="000459CB">
            <w:pPr>
              <w:spacing w:beforeLines="50" w:before="120" w:afterLines="50" w:after="120"/>
              <w:rPr>
                <w:lang w:val="en-US"/>
              </w:rPr>
            </w:pPr>
            <w:r w:rsidRPr="00D60DB7">
              <w:rPr>
                <w:lang w:val="en-US"/>
              </w:rPr>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F615CAA" w14:textId="77777777" w:rsidR="006D5818" w:rsidRPr="00EE50EA" w:rsidRDefault="006D5818" w:rsidP="006D5818">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Yu Mincho"/>
              </w:rPr>
            </w:pPr>
            <w:r>
              <w:t>Google</w:t>
            </w:r>
          </w:p>
        </w:tc>
        <w:tc>
          <w:tcPr>
            <w:tcW w:w="1417" w:type="dxa"/>
          </w:tcPr>
          <w:p w14:paraId="64855925" w14:textId="77777777" w:rsidR="005F4C31" w:rsidRPr="00EE50EA" w:rsidRDefault="005F4C31" w:rsidP="005F4C31">
            <w:pPr>
              <w:spacing w:beforeLines="50" w:before="120" w:afterLines="50" w:after="120"/>
              <w:rPr>
                <w:rFonts w:eastAsia="Yu Mincho"/>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D60DB7"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Yu Mincho" w:hint="eastAsia"/>
              </w:rPr>
              <w:t>v</w:t>
            </w:r>
            <w:r w:rsidRPr="005A3630">
              <w:rPr>
                <w:rFonts w:eastAsia="Yu Mincho"/>
              </w:rPr>
              <w:t>ivo</w:t>
            </w:r>
          </w:p>
        </w:tc>
        <w:tc>
          <w:tcPr>
            <w:tcW w:w="1417" w:type="dxa"/>
          </w:tcPr>
          <w:p w14:paraId="4E01D53C" w14:textId="425C3F42"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375E473D" w14:textId="67F3B1DC" w:rsidR="00CA516E" w:rsidRPr="00D60DB7" w:rsidRDefault="00CA516E" w:rsidP="00CA516E">
            <w:pPr>
              <w:spacing w:beforeLines="50" w:before="120" w:afterLines="50" w:after="120"/>
              <w:rPr>
                <w:lang w:val="en-US"/>
              </w:rPr>
            </w:pPr>
            <w:r w:rsidRPr="00D60DB7">
              <w:rPr>
                <w:lang w:val="en-US"/>
              </w:rPr>
              <w:t>We agree to follow the same principle as Msg1 early identification.</w:t>
            </w:r>
          </w:p>
        </w:tc>
      </w:tr>
      <w:tr w:rsidR="00C040ED" w:rsidRPr="00D60DB7"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Yu Mincho"/>
              </w:rPr>
            </w:pPr>
            <w:r>
              <w:t>T-Mobile USA</w:t>
            </w:r>
          </w:p>
        </w:tc>
        <w:tc>
          <w:tcPr>
            <w:tcW w:w="1417" w:type="dxa"/>
          </w:tcPr>
          <w:p w14:paraId="5002AC5F" w14:textId="4EBBCDEF" w:rsidR="00C040ED" w:rsidRPr="005A3630" w:rsidRDefault="00C040ED" w:rsidP="00C040ED">
            <w:pPr>
              <w:spacing w:beforeLines="50" w:before="120" w:afterLines="50" w:after="120"/>
              <w:rPr>
                <w:rFonts w:eastAsia="Yu Mincho"/>
              </w:rPr>
            </w:pPr>
            <w:r>
              <w:t>No</w:t>
            </w:r>
          </w:p>
        </w:tc>
        <w:tc>
          <w:tcPr>
            <w:tcW w:w="6770" w:type="dxa"/>
          </w:tcPr>
          <w:p w14:paraId="119B90DB" w14:textId="15D81FC5" w:rsidR="00C040ED" w:rsidRPr="00D60DB7" w:rsidRDefault="00C040ED" w:rsidP="00C040ED">
            <w:pPr>
              <w:spacing w:beforeLines="50" w:before="120" w:afterLines="50" w:after="120"/>
              <w:rPr>
                <w:lang w:val="en-US"/>
              </w:rPr>
            </w:pPr>
            <w:r w:rsidRPr="00D60DB7">
              <w:rPr>
                <w:lang w:val="en-US"/>
              </w:rPr>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lastRenderedPageBreak/>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rsidRPr="00D60DB7"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Pr="00D60DB7" w:rsidRDefault="00C80C51" w:rsidP="00C80C51">
            <w:pPr>
              <w:spacing w:beforeLines="50" w:before="120" w:afterLines="50" w:after="120"/>
              <w:rPr>
                <w:lang w:val="en-US"/>
              </w:rPr>
            </w:pPr>
            <w:r w:rsidRPr="00D60DB7">
              <w:rPr>
                <w:rFonts w:hint="eastAsia"/>
                <w:lang w:val="en-US"/>
              </w:rPr>
              <w:t>M</w:t>
            </w:r>
            <w:r w:rsidRPr="00D60DB7">
              <w:rPr>
                <w:lang w:val="en-US"/>
              </w:rPr>
              <w:t>sgA early identification should be aligned with Msg1 and Msg3 early identification.</w:t>
            </w:r>
          </w:p>
        </w:tc>
      </w:tr>
      <w:tr w:rsidR="00B27F63" w14:paraId="6733DEC1" w14:textId="77777777" w:rsidTr="00571FE8">
        <w:tc>
          <w:tcPr>
            <w:tcW w:w="1668" w:type="dxa"/>
          </w:tcPr>
          <w:p w14:paraId="1D39BC6C" w14:textId="34E03088" w:rsidR="00B27F63" w:rsidRDefault="00B27F63" w:rsidP="00B27F63">
            <w:pPr>
              <w:spacing w:beforeLines="50" w:before="120" w:afterLines="50" w:after="120"/>
            </w:pPr>
            <w:r>
              <w:rPr>
                <w:rFonts w:hint="eastAsia"/>
              </w:rPr>
              <w:t>O</w:t>
            </w:r>
            <w:r>
              <w:t>PPO</w:t>
            </w:r>
          </w:p>
        </w:tc>
        <w:tc>
          <w:tcPr>
            <w:tcW w:w="1417" w:type="dxa"/>
          </w:tcPr>
          <w:p w14:paraId="4AFE2E09" w14:textId="17B29D3D" w:rsidR="00B27F63" w:rsidRDefault="00B27F63" w:rsidP="00B27F63">
            <w:pPr>
              <w:spacing w:beforeLines="50" w:before="120" w:afterLines="50" w:after="120"/>
            </w:pPr>
            <w:r>
              <w:rPr>
                <w:rFonts w:hint="eastAsia"/>
              </w:rPr>
              <w:t>Y</w:t>
            </w:r>
            <w:r>
              <w:t>es</w:t>
            </w:r>
          </w:p>
        </w:tc>
        <w:tc>
          <w:tcPr>
            <w:tcW w:w="6770" w:type="dxa"/>
          </w:tcPr>
          <w:p w14:paraId="1438EEF5" w14:textId="3A46D9BE" w:rsidR="00B27F63" w:rsidRDefault="00B27F63" w:rsidP="00B27F63">
            <w:pPr>
              <w:spacing w:beforeLines="50" w:before="120" w:afterLines="50" w:after="120"/>
            </w:pPr>
            <w:r>
              <w:t>Agree with Samsung</w:t>
            </w:r>
          </w:p>
        </w:tc>
      </w:tr>
      <w:tr w:rsidR="00883879" w14:paraId="10BDCA09" w14:textId="77777777" w:rsidTr="00571FE8">
        <w:tc>
          <w:tcPr>
            <w:tcW w:w="1668" w:type="dxa"/>
          </w:tcPr>
          <w:p w14:paraId="0730B0A6" w14:textId="4BE4ED21" w:rsidR="00883879" w:rsidRDefault="00883879" w:rsidP="00883879">
            <w:pPr>
              <w:spacing w:beforeLines="50" w:before="120" w:afterLines="50" w:after="120"/>
            </w:pPr>
            <w:r w:rsidRPr="004231A1">
              <w:rPr>
                <w:rFonts w:eastAsia="Yu Mincho" w:hint="eastAsia"/>
              </w:rPr>
              <w:t>DENSO</w:t>
            </w:r>
          </w:p>
        </w:tc>
        <w:tc>
          <w:tcPr>
            <w:tcW w:w="1417" w:type="dxa"/>
          </w:tcPr>
          <w:p w14:paraId="71F58F64" w14:textId="2869F038" w:rsidR="00883879" w:rsidRDefault="00883879" w:rsidP="00883879">
            <w:pPr>
              <w:spacing w:beforeLines="50" w:before="120" w:afterLines="50" w:after="120"/>
            </w:pPr>
            <w:r w:rsidRPr="004231A1">
              <w:rPr>
                <w:rFonts w:eastAsia="Yu Mincho" w:hint="eastAsia"/>
              </w:rPr>
              <w:t>Yes</w:t>
            </w:r>
          </w:p>
        </w:tc>
        <w:tc>
          <w:tcPr>
            <w:tcW w:w="6770" w:type="dxa"/>
          </w:tcPr>
          <w:p w14:paraId="748AED48" w14:textId="03315709" w:rsidR="00883879" w:rsidRDefault="00883879" w:rsidP="00883879">
            <w:pPr>
              <w:spacing w:beforeLines="50" w:before="120" w:afterLines="50" w:after="120"/>
            </w:pPr>
            <w:r w:rsidRPr="004231A1">
              <w:rPr>
                <w:rFonts w:eastAsia="Yu Mincho" w:hint="eastAsia"/>
              </w:rPr>
              <w:t>Agree with Samsung</w:t>
            </w:r>
          </w:p>
        </w:tc>
      </w:tr>
      <w:tr w:rsidR="004C463C" w14:paraId="0FED809C" w14:textId="77777777" w:rsidTr="00571FE8">
        <w:tc>
          <w:tcPr>
            <w:tcW w:w="1668" w:type="dxa"/>
          </w:tcPr>
          <w:p w14:paraId="4F067DCF" w14:textId="27FAFAB6"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47155800" w14:textId="708D8325" w:rsidR="004C463C" w:rsidRPr="004231A1" w:rsidRDefault="004C463C" w:rsidP="00883879">
            <w:pPr>
              <w:spacing w:beforeLines="50" w:before="120" w:afterLines="50" w:after="120"/>
              <w:rPr>
                <w:rFonts w:eastAsia="Yu Mincho"/>
              </w:rPr>
            </w:pPr>
            <w:r>
              <w:rPr>
                <w:rFonts w:eastAsia="Yu Mincho"/>
              </w:rPr>
              <w:t>Yes</w:t>
            </w:r>
          </w:p>
        </w:tc>
        <w:tc>
          <w:tcPr>
            <w:tcW w:w="6770" w:type="dxa"/>
          </w:tcPr>
          <w:p w14:paraId="18DDCC26" w14:textId="3260DF9C" w:rsidR="004C463C" w:rsidRPr="004231A1" w:rsidRDefault="004C463C" w:rsidP="00883879">
            <w:pPr>
              <w:spacing w:beforeLines="50" w:before="120" w:afterLines="50" w:after="120"/>
              <w:rPr>
                <w:rFonts w:eastAsia="Yu Mincho"/>
              </w:rPr>
            </w:pPr>
            <w:r>
              <w:rPr>
                <w:rFonts w:eastAsia="Yu Mincho"/>
              </w:rPr>
              <w:t>Agree with Samsung</w:t>
            </w:r>
          </w:p>
        </w:tc>
      </w:tr>
      <w:tr w:rsidR="00D60DB7" w14:paraId="470D5332" w14:textId="77777777" w:rsidTr="00571FE8">
        <w:tc>
          <w:tcPr>
            <w:tcW w:w="1668" w:type="dxa"/>
          </w:tcPr>
          <w:p w14:paraId="6EA12F1B" w14:textId="5618A284" w:rsidR="00D60DB7" w:rsidRDefault="00D60DB7" w:rsidP="00D60DB7">
            <w:pPr>
              <w:spacing w:beforeLines="50" w:before="120" w:afterLines="50" w:after="120"/>
              <w:rPr>
                <w:rFonts w:eastAsia="Yu Mincho"/>
              </w:rPr>
            </w:pPr>
            <w:r w:rsidRPr="00D60DB7">
              <w:rPr>
                <w:rFonts w:eastAsia="Yu Mincho"/>
              </w:rPr>
              <w:t>Deutsche Telekom</w:t>
            </w:r>
          </w:p>
        </w:tc>
        <w:tc>
          <w:tcPr>
            <w:tcW w:w="1417" w:type="dxa"/>
          </w:tcPr>
          <w:p w14:paraId="3899230F" w14:textId="0A1F7580" w:rsidR="00D60DB7" w:rsidRDefault="00D60DB7" w:rsidP="00D60DB7">
            <w:pPr>
              <w:spacing w:beforeLines="50" w:before="120" w:afterLines="50" w:after="120"/>
              <w:rPr>
                <w:rFonts w:eastAsia="Yu Mincho"/>
              </w:rPr>
            </w:pPr>
            <w:r w:rsidRPr="00D60DB7">
              <w:rPr>
                <w:rFonts w:eastAsia="Yu Mincho"/>
              </w:rPr>
              <w:t xml:space="preserve">Yes </w:t>
            </w:r>
          </w:p>
        </w:tc>
        <w:tc>
          <w:tcPr>
            <w:tcW w:w="6770" w:type="dxa"/>
          </w:tcPr>
          <w:p w14:paraId="65E2C0DA" w14:textId="73EB7747" w:rsidR="00D60DB7" w:rsidRDefault="00D60DB7" w:rsidP="00D60DB7">
            <w:pPr>
              <w:spacing w:beforeLines="50" w:before="120" w:afterLines="50" w:after="120"/>
              <w:rPr>
                <w:rFonts w:eastAsia="Yu Mincho"/>
              </w:rPr>
            </w:pPr>
            <w:r w:rsidRPr="00D60DB7">
              <w:rPr>
                <w:rFonts w:eastAsia="Yu Mincho"/>
              </w:rPr>
              <w:t>Agree with Samsung’s comment.</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IFRI</w:t>
      </w:r>
    </w:p>
    <w:p w14:paraId="077A3020" w14:textId="77777777" w:rsidR="002957A6" w:rsidRPr="00D60DB7" w:rsidRDefault="00BC2A08" w:rsidP="00BC2A08">
      <w:pPr>
        <w:overflowPunct w:val="0"/>
        <w:autoSpaceDE w:val="0"/>
        <w:autoSpaceDN w:val="0"/>
        <w:adjustRightInd w:val="0"/>
        <w:spacing w:after="120"/>
        <w:textAlignment w:val="baseline"/>
        <w:rPr>
          <w:noProof/>
          <w:lang w:val="en-US"/>
        </w:rPr>
      </w:pPr>
      <w:bookmarkStart w:id="3" w:name="OLE_LINK136"/>
      <w:bookmarkStart w:id="4" w:name="OLE_LINK137"/>
      <w:r w:rsidRPr="00D60DB7">
        <w:rPr>
          <w:noProof/>
          <w:lang w:val="en-US"/>
        </w:rPr>
        <w:t>We have the FFS points as below:</w:t>
      </w:r>
    </w:p>
    <w:p w14:paraId="7594FE88" w14:textId="77777777" w:rsidR="00A50D9F" w:rsidRPr="00D60DB7" w:rsidRDefault="00A50D9F" w:rsidP="00E06F70">
      <w:pPr>
        <w:spacing w:beforeLines="50" w:before="120" w:afterLines="50" w:after="120"/>
        <w:rPr>
          <w:b/>
          <w:lang w:val="en-US"/>
        </w:rPr>
      </w:pPr>
      <w:r w:rsidRPr="00D60DB7">
        <w:rPr>
          <w:b/>
          <w:lang w:val="en-US"/>
        </w:rPr>
        <w:t xml:space="preserve">In case the </w:t>
      </w:r>
      <w:r w:rsidRPr="00D60DB7">
        <w:rPr>
          <w:b/>
          <w:highlight w:val="yellow"/>
          <w:lang w:val="en-US"/>
        </w:rPr>
        <w:t>cell is barred due to not supporting RedCap</w:t>
      </w:r>
      <w:r w:rsidRPr="00D60DB7">
        <w:rPr>
          <w:b/>
          <w:lang w:val="en-US"/>
        </w:rPr>
        <w:t>, intra-frequency cell reselection is considered by RedCap UE as:</w:t>
      </w:r>
    </w:p>
    <w:p w14:paraId="6FF5AF79" w14:textId="77777777" w:rsidR="00A50D9F" w:rsidRPr="00D60DB7" w:rsidRDefault="00A50D9F" w:rsidP="00E06F70">
      <w:pPr>
        <w:spacing w:beforeLines="50" w:before="120" w:afterLines="50" w:after="120"/>
        <w:rPr>
          <w:b/>
          <w:lang w:val="en-US"/>
        </w:rPr>
      </w:pPr>
      <w:r w:rsidRPr="00D60DB7">
        <w:rPr>
          <w:b/>
          <w:lang w:val="en-US"/>
        </w:rPr>
        <w:t>Option 1: “allowed”;</w:t>
      </w:r>
    </w:p>
    <w:p w14:paraId="3F59AFC4" w14:textId="77777777" w:rsidR="00A50D9F" w:rsidRPr="00D60DB7" w:rsidRDefault="00A50D9F" w:rsidP="00E06F70">
      <w:pPr>
        <w:spacing w:beforeLines="50" w:before="120" w:afterLines="50" w:after="120"/>
        <w:rPr>
          <w:b/>
          <w:lang w:val="en-US"/>
        </w:rPr>
      </w:pPr>
      <w:r w:rsidRPr="00D60DB7">
        <w:rPr>
          <w:b/>
          <w:lang w:val="en-US"/>
        </w:rPr>
        <w:t>Option 2: “not allowed”;</w:t>
      </w:r>
    </w:p>
    <w:p w14:paraId="6EB8C0F3" w14:textId="77777777" w:rsidR="00A50D9F" w:rsidRPr="00D60DB7" w:rsidRDefault="00A50D9F" w:rsidP="00E06F70">
      <w:pPr>
        <w:spacing w:beforeLines="50" w:before="120" w:afterLines="50" w:after="120"/>
        <w:rPr>
          <w:b/>
          <w:lang w:val="en-US"/>
        </w:rPr>
      </w:pPr>
      <w:r w:rsidRPr="00D60DB7">
        <w:rPr>
          <w:b/>
          <w:lang w:val="en-US"/>
        </w:rPr>
        <w:t>Option 3: follow</w:t>
      </w:r>
      <w:r w:rsidR="000F73D2" w:rsidRPr="00D60DB7">
        <w:rPr>
          <w:b/>
          <w:lang w:val="en-US"/>
        </w:rPr>
        <w:t xml:space="preserve"> the </w:t>
      </w:r>
      <w:r w:rsidRPr="00D60DB7">
        <w:rPr>
          <w:b/>
          <w:lang w:val="en-US"/>
        </w:rPr>
        <w:t>IFRI in MIB;</w:t>
      </w:r>
    </w:p>
    <w:p w14:paraId="40CF26CF" w14:textId="77777777" w:rsidR="00A50D9F" w:rsidRPr="00D60DB7" w:rsidRDefault="00A50D9F" w:rsidP="00E06F70">
      <w:pPr>
        <w:spacing w:beforeLines="50" w:before="120" w:afterLines="50" w:after="120"/>
        <w:rPr>
          <w:b/>
          <w:lang w:val="en-US"/>
        </w:rPr>
      </w:pPr>
      <w:r w:rsidRPr="00D60DB7">
        <w:rPr>
          <w:b/>
          <w:lang w:val="en-US"/>
        </w:rPr>
        <w:t xml:space="preserve">Option 4: UE implementation. </w:t>
      </w:r>
    </w:p>
    <w:p w14:paraId="6610A8D7" w14:textId="77777777" w:rsidR="00C83D2D" w:rsidRPr="00D60DB7" w:rsidRDefault="00C83D2D" w:rsidP="00C83D2D">
      <w:pPr>
        <w:spacing w:beforeLines="50" w:before="120" w:afterLines="50" w:after="120"/>
        <w:rPr>
          <w:b/>
          <w:lang w:val="en-US"/>
        </w:rPr>
      </w:pPr>
      <w:r w:rsidRPr="00D60DB7">
        <w:rPr>
          <w:b/>
          <w:lang w:val="en-US"/>
        </w:rPr>
        <w:t xml:space="preserve">Question </w:t>
      </w:r>
      <w:r w:rsidR="00E06F70" w:rsidRPr="00D60DB7">
        <w:rPr>
          <w:b/>
          <w:lang w:val="en-US"/>
        </w:rPr>
        <w:t>4</w:t>
      </w:r>
      <w:r w:rsidRPr="00D60DB7">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D60DB7"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D60DB7" w:rsidRDefault="00A915D5" w:rsidP="00E203DB">
            <w:pPr>
              <w:spacing w:beforeLines="50" w:before="120" w:afterLines="50" w:after="120"/>
              <w:rPr>
                <w:lang w:val="en-US"/>
              </w:rPr>
            </w:pPr>
            <w:r w:rsidRPr="00D60DB7">
              <w:rPr>
                <w:lang w:val="en-US"/>
              </w:rPr>
              <w:t>RAN2 should have a consensus on the deployment scenario to make a decision: if RAN2 assumes homogeneous deployment per frequency i.e. if network supports redcap on a frequency, Option 2 should be chosen. Option 1 should be used if RAN2 assumes that deployment can be non-</w:t>
            </w:r>
            <w:r w:rsidRPr="00D60DB7">
              <w:rPr>
                <w:lang w:val="en-US"/>
              </w:rPr>
              <w:lastRenderedPageBreak/>
              <w:t>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lastRenderedPageBreak/>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D60DB7" w:rsidRDefault="00CD115D" w:rsidP="00276760">
            <w:pPr>
              <w:spacing w:beforeLines="50" w:before="120" w:afterLines="50" w:after="120"/>
              <w:rPr>
                <w:lang w:val="en-US"/>
              </w:rPr>
            </w:pPr>
            <w:r w:rsidRPr="00D60DB7">
              <w:rPr>
                <w:lang w:val="en-US"/>
              </w:rPr>
              <w:t>It is not possible to guarantee that RedCap solution will be deployed in a single frequency therefore option 2 should not be considered.</w:t>
            </w:r>
            <w:r w:rsidR="00101008" w:rsidRPr="00D60DB7">
              <w:rPr>
                <w:lang w:val="en-US"/>
              </w:rPr>
              <w:t xml:space="preserve"> </w:t>
            </w:r>
          </w:p>
          <w:p w14:paraId="06C43845" w14:textId="77777777" w:rsidR="00101008" w:rsidRPr="00D60DB7" w:rsidRDefault="00101008" w:rsidP="00276760">
            <w:pPr>
              <w:spacing w:beforeLines="50" w:before="120" w:afterLines="50" w:after="120"/>
              <w:rPr>
                <w:lang w:val="en-US"/>
              </w:rPr>
            </w:pPr>
            <w:r w:rsidRPr="00D60DB7">
              <w:rPr>
                <w:lang w:val="en-US"/>
              </w:rPr>
              <w:t xml:space="preserve">Option 1 and option 4 can delay reselection time. In fact, both can work together </w:t>
            </w:r>
            <w:r w:rsidR="00DD2980" w:rsidRPr="00D60DB7">
              <w:rPr>
                <w:lang w:val="en-US"/>
              </w:rPr>
              <w:t>as intra- or inter- measurements priorities can be left to UE implementation. Unfortunately, if that happens operators have no 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D60DB7">
              <w:rPr>
                <w:lang w:val="en-US"/>
              </w:rPr>
              <w:t xml:space="preserve">For option 1, it should beneficial to clarify the RedCap UE behavior. </w:t>
            </w:r>
            <w:r>
              <w:t xml:space="preserve">Does it prioritize intra-frequency measurements over inter-frequency? </w:t>
            </w:r>
          </w:p>
        </w:tc>
      </w:tr>
      <w:tr w:rsidR="00BF34E4" w:rsidRPr="00D60DB7" w14:paraId="7E49FD77" w14:textId="77777777" w:rsidTr="00571FE8">
        <w:tc>
          <w:tcPr>
            <w:tcW w:w="1668" w:type="dxa"/>
          </w:tcPr>
          <w:p w14:paraId="41CD6A64" w14:textId="77777777" w:rsidR="00BF34E4" w:rsidRDefault="00BF34E4" w:rsidP="00BF34E4">
            <w:pPr>
              <w:spacing w:beforeLines="50" w:before="120" w:afterLines="50" w:after="120"/>
            </w:pPr>
            <w:r>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D60DB7" w:rsidRDefault="00BF34E4" w:rsidP="00BF34E4">
            <w:pPr>
              <w:spacing w:beforeLines="50" w:before="120" w:afterLines="50" w:after="120"/>
              <w:rPr>
                <w:lang w:val="en-US"/>
              </w:rPr>
            </w:pPr>
            <w:r w:rsidRPr="00D60DB7">
              <w:rPr>
                <w:lang w:val="en-US"/>
              </w:rPr>
              <w:t>If NW does not intend intra-frequency re-selection, IFRI in MIB should be followed.</w:t>
            </w:r>
          </w:p>
        </w:tc>
      </w:tr>
      <w:tr w:rsidR="00BF34E4" w:rsidRPr="00D60DB7" w14:paraId="622FEBCB" w14:textId="77777777" w:rsidTr="00571FE8">
        <w:tc>
          <w:tcPr>
            <w:tcW w:w="1668" w:type="dxa"/>
          </w:tcPr>
          <w:p w14:paraId="778DBAD5" w14:textId="77777777" w:rsidR="00BF34E4" w:rsidRDefault="00DD2A60" w:rsidP="00BF34E4">
            <w:pPr>
              <w:spacing w:beforeLines="50" w:before="120" w:afterLines="50" w:after="120"/>
            </w:pPr>
            <w:r>
              <w:t>MediaTek</w:t>
            </w:r>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D60DB7" w:rsidRDefault="00DD2A60" w:rsidP="00BF34E4">
            <w:pPr>
              <w:spacing w:beforeLines="50" w:before="120" w:afterLines="50" w:after="120"/>
              <w:rPr>
                <w:lang w:val="en-US"/>
              </w:rPr>
            </w:pPr>
            <w:r w:rsidRPr="00D60DB7">
              <w:rPr>
                <w:lang w:val="en-US"/>
              </w:rPr>
              <w:t xml:space="preserve">If a cell is barred </w:t>
            </w:r>
            <w:r w:rsidR="00C117B8" w:rsidRPr="00D60DB7">
              <w:rPr>
                <w:lang w:val="en-US"/>
              </w:rPr>
              <w:t xml:space="preserve">for RedCap </w:t>
            </w:r>
            <w:r w:rsidR="00B34C85" w:rsidRPr="00D60DB7">
              <w:rPr>
                <w:lang w:val="en-US"/>
              </w:rPr>
              <w:t>U</w:t>
            </w:r>
            <w:r w:rsidR="00B92001" w:rsidRPr="00D60DB7">
              <w:rPr>
                <w:lang w:val="en-US"/>
              </w:rPr>
              <w:t>e</w:t>
            </w:r>
            <w:r w:rsidR="00B34C85" w:rsidRPr="00D60DB7">
              <w:rPr>
                <w:lang w:val="en-US"/>
              </w:rPr>
              <w:t>s</w:t>
            </w:r>
            <w:r w:rsidR="00C117B8" w:rsidRPr="00D60DB7">
              <w:rPr>
                <w:lang w:val="en-US"/>
              </w:rPr>
              <w:t>, we cannot assume that all cells on that frequency are barred for RedCap U</w:t>
            </w:r>
            <w:r w:rsidR="00B92001" w:rsidRPr="00D60DB7">
              <w:rPr>
                <w:lang w:val="en-US"/>
              </w:rPr>
              <w:t>e</w:t>
            </w:r>
            <w:r w:rsidR="00C117B8" w:rsidRPr="00D60DB7">
              <w:rPr>
                <w:lang w:val="en-US"/>
              </w:rPr>
              <w:t>s. This is ideally left to UE implementation, to determine which cell</w:t>
            </w:r>
            <w:r w:rsidR="005A772E" w:rsidRPr="00D60DB7">
              <w:rPr>
                <w:lang w:val="en-US"/>
              </w:rPr>
              <w:t>(s)</w:t>
            </w:r>
            <w:r w:rsidR="00C117B8" w:rsidRPr="00D60DB7">
              <w:rPr>
                <w:lang w:val="en-US"/>
              </w:rPr>
              <w:t xml:space="preserve"> to </w:t>
            </w:r>
            <w:r w:rsidR="005A772E" w:rsidRPr="00D60DB7">
              <w:rPr>
                <w:lang w:val="en-US"/>
              </w:rPr>
              <w:t>look</w:t>
            </w:r>
            <w:r w:rsidR="00C117B8" w:rsidRPr="00D60DB7">
              <w:rPr>
                <w:lang w:val="en-US"/>
              </w:rPr>
              <w:t xml:space="preserve"> for (regardless of what’s indicated for non-RedCap U</w:t>
            </w:r>
            <w:r w:rsidR="00B92001" w:rsidRPr="00D60DB7">
              <w:rPr>
                <w:lang w:val="en-US"/>
              </w:rPr>
              <w:t>e</w:t>
            </w:r>
            <w:r w:rsidR="00C117B8" w:rsidRPr="00D60DB7">
              <w:rPr>
                <w:lang w:val="en-US"/>
              </w:rPr>
              <w:t>s)</w:t>
            </w:r>
          </w:p>
        </w:tc>
      </w:tr>
      <w:tr w:rsidR="00DD2A60" w:rsidRPr="00D60DB7"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D60DB7" w:rsidRDefault="00F3236B" w:rsidP="00F3236B">
            <w:pPr>
              <w:spacing w:beforeLines="50" w:before="120" w:afterLines="50" w:after="120"/>
              <w:rPr>
                <w:lang w:val="en-US"/>
              </w:rPr>
            </w:pPr>
            <w:r w:rsidRPr="00D60DB7">
              <w:rPr>
                <w:rFonts w:hint="eastAsia"/>
                <w:lang w:val="en-US"/>
              </w:rPr>
              <w:t>O</w:t>
            </w:r>
            <w:r w:rsidRPr="00D60DB7">
              <w:rPr>
                <w:lang w:val="en-US"/>
              </w:rPr>
              <w:t>ption 3 is not preferred because network configures legacy IFRI based on the deployment of non-RedCap cells, we cannot assume the deployments are the same for RedCap and non-RedCap. So RedCap U</w:t>
            </w:r>
            <w:r w:rsidR="00B92001" w:rsidRPr="00D60DB7">
              <w:rPr>
                <w:lang w:val="en-US"/>
              </w:rPr>
              <w:t>e</w:t>
            </w:r>
            <w:r w:rsidRPr="00D60DB7">
              <w:rPr>
                <w:lang w:val="en-US"/>
              </w:rPr>
              <w:t xml:space="preserve">s may be misled by the legacy IFRI. </w:t>
            </w:r>
          </w:p>
        </w:tc>
      </w:tr>
      <w:tr w:rsidR="00F3236B" w:rsidRPr="00D60DB7"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D60DB7" w:rsidRDefault="006C498E" w:rsidP="00BF34E4">
            <w:pPr>
              <w:spacing w:beforeLines="50" w:before="120" w:afterLines="50" w:after="120"/>
              <w:rPr>
                <w:lang w:val="en-US"/>
              </w:rPr>
            </w:pPr>
            <w:r w:rsidRPr="00D60DB7">
              <w:rPr>
                <w:lang w:val="en-US"/>
              </w:rPr>
              <w:t>Agree with MediaTek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r>
              <w:t>Sequans</w:t>
            </w:r>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D60DB7">
              <w:rPr>
                <w:lang w:val="en-US"/>
              </w:rPr>
              <w:t xml:space="preserve">Legacy IFRI cannot be considered as valid information for a RedCap UE. </w:t>
            </w:r>
            <w:r>
              <w:t>Implementation seems best, though 4 and 1 are basically equivalent</w:t>
            </w:r>
          </w:p>
        </w:tc>
      </w:tr>
      <w:tr w:rsidR="00CE1EAD" w:rsidRPr="00D60DB7" w14:paraId="662562E6" w14:textId="77777777" w:rsidTr="00571FE8">
        <w:tc>
          <w:tcPr>
            <w:tcW w:w="1668" w:type="dxa"/>
          </w:tcPr>
          <w:p w14:paraId="0B01971D" w14:textId="77777777" w:rsidR="00CE1EAD" w:rsidRDefault="00CE1EAD" w:rsidP="00EC7B53">
            <w:pPr>
              <w:spacing w:beforeLines="50" w:before="120" w:afterLines="50" w:after="120"/>
            </w:pPr>
            <w:r>
              <w:rPr>
                <w:rFonts w:hint="eastAsia"/>
              </w:rPr>
              <w:t>Spreadtrum</w:t>
            </w:r>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D60DB7" w:rsidRDefault="00CE1EAD" w:rsidP="00CE1EAD">
            <w:pPr>
              <w:spacing w:beforeLines="50" w:before="120" w:afterLines="50" w:after="120"/>
              <w:rPr>
                <w:lang w:val="en-US"/>
              </w:rPr>
            </w:pPr>
            <w:r w:rsidRPr="00D60DB7">
              <w:rPr>
                <w:lang w:val="en-US"/>
              </w:rPr>
              <w:t>RedCap UE shall not access the legacy and it shall follow the legacy IFRI indication in MIB as this cell is barred for it.</w:t>
            </w:r>
          </w:p>
        </w:tc>
      </w:tr>
      <w:tr w:rsidR="003A1900" w:rsidRPr="00D60DB7"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D60DB7" w:rsidRDefault="003A1900" w:rsidP="00101BC7">
            <w:pPr>
              <w:spacing w:beforeLines="50" w:before="120" w:afterLines="50" w:after="120"/>
              <w:rPr>
                <w:lang w:val="en-US"/>
              </w:rPr>
            </w:pPr>
            <w:r w:rsidRPr="00D60DB7">
              <w:rPr>
                <w:lang w:val="en-US"/>
              </w:rPr>
              <w:t>W</w:t>
            </w:r>
            <w:r w:rsidRPr="00D60DB7">
              <w:rPr>
                <w:rFonts w:hint="eastAsia"/>
                <w:lang w:val="en-US"/>
              </w:rPr>
              <w:t xml:space="preserve">e </w:t>
            </w:r>
            <w:r w:rsidRPr="00D60DB7">
              <w:rPr>
                <w:lang w:val="en-US"/>
              </w:rPr>
              <w:t>don’t</w:t>
            </w:r>
            <w:r w:rsidRPr="00D60DB7">
              <w:rPr>
                <w:rFonts w:hint="eastAsia"/>
                <w:lang w:val="en-US"/>
              </w:rPr>
              <w:t xml:space="preserve"> think any option listed can always reflect the </w:t>
            </w:r>
            <w:r w:rsidRPr="00D60DB7">
              <w:rPr>
                <w:lang w:val="en-US"/>
              </w:rPr>
              <w:t>actual</w:t>
            </w:r>
            <w:r w:rsidRPr="00D60DB7">
              <w:rPr>
                <w:rFonts w:hint="eastAsia"/>
                <w:lang w:val="en-US"/>
              </w:rPr>
              <w:t xml:space="preserve"> </w:t>
            </w:r>
            <w:r w:rsidRPr="00D60DB7">
              <w:rPr>
                <w:lang w:val="en-US"/>
              </w:rPr>
              <w:t>situation</w:t>
            </w:r>
            <w:r w:rsidRPr="00D60DB7">
              <w:rPr>
                <w:rFonts w:hint="eastAsia"/>
                <w:lang w:val="en-US"/>
              </w:rPr>
              <w:t xml:space="preserve"> of the network deployment. </w:t>
            </w:r>
            <w:r w:rsidRPr="00D60DB7">
              <w:rPr>
                <w:lang w:val="en-US"/>
              </w:rPr>
              <w:t>A</w:t>
            </w:r>
            <w:r w:rsidRPr="00D60DB7">
              <w:rPr>
                <w:rFonts w:hint="eastAsia"/>
                <w:lang w:val="en-US"/>
              </w:rPr>
              <w:t xml:space="preserve">nd we think we should not impose additional function on Redcap UE specific IFRI, for example, using the present/absent of this field to indicate </w:t>
            </w:r>
            <w:r w:rsidRPr="00D60DB7">
              <w:rPr>
                <w:lang w:val="en-US"/>
              </w:rPr>
              <w:t>the</w:t>
            </w:r>
            <w:r w:rsidRPr="00D60DB7">
              <w:rPr>
                <w:rFonts w:hint="eastAsia"/>
                <w:lang w:val="en-US"/>
              </w:rPr>
              <w:t xml:space="preserve"> cell supporting Redcap UE or not.</w:t>
            </w:r>
          </w:p>
          <w:p w14:paraId="21C74814" w14:textId="77777777" w:rsidR="003A1900" w:rsidRPr="00D60DB7" w:rsidRDefault="003A1900" w:rsidP="00101BC7">
            <w:pPr>
              <w:spacing w:beforeLines="50" w:before="120" w:afterLines="50" w:after="120"/>
              <w:rPr>
                <w:lang w:val="en-US"/>
              </w:rPr>
            </w:pPr>
            <w:r w:rsidRPr="00D60DB7">
              <w:rPr>
                <w:lang w:val="en-US"/>
              </w:rPr>
              <w:t>F</w:t>
            </w:r>
            <w:r w:rsidRPr="00D60DB7">
              <w:rPr>
                <w:rFonts w:hint="eastAsia"/>
                <w:lang w:val="en-US"/>
              </w:rPr>
              <w:t xml:space="preserve">or the cell before Release 17, Option 4 can be used. </w:t>
            </w:r>
          </w:p>
          <w:p w14:paraId="7524F44A" w14:textId="77777777" w:rsidR="003A1900" w:rsidRPr="00D60DB7" w:rsidRDefault="003A1900" w:rsidP="00101BC7">
            <w:pPr>
              <w:spacing w:beforeLines="50" w:before="120" w:afterLines="50" w:after="120"/>
              <w:rPr>
                <w:lang w:val="en-US"/>
              </w:rPr>
            </w:pPr>
            <w:r w:rsidRPr="00D60DB7">
              <w:rPr>
                <w:rFonts w:hint="eastAsia"/>
                <w:lang w:val="en-US"/>
              </w:rPr>
              <w:t>But for the cell of or after Release 17, there are two optional understandings for cell not supporting Redcap UE:</w:t>
            </w:r>
          </w:p>
          <w:p w14:paraId="25BCB099" w14:textId="77777777" w:rsidR="003A1900" w:rsidRPr="00D60DB7" w:rsidRDefault="003A1900" w:rsidP="00101BC7">
            <w:pPr>
              <w:numPr>
                <w:ilvl w:val="0"/>
                <w:numId w:val="34"/>
              </w:numPr>
              <w:spacing w:beforeLines="50" w:before="120" w:afterLines="50" w:after="120"/>
              <w:ind w:left="176" w:hanging="75"/>
              <w:rPr>
                <w:lang w:val="en-US"/>
              </w:rPr>
            </w:pPr>
            <w:r w:rsidRPr="00D60DB7">
              <w:rPr>
                <w:lang w:val="en-US"/>
              </w:rPr>
              <w:t>The</w:t>
            </w:r>
            <w:r w:rsidRPr="00D60DB7">
              <w:rPr>
                <w:rFonts w:hint="eastAsia"/>
                <w:lang w:val="en-US"/>
              </w:rPr>
              <w:t xml:space="preserve"> cell can</w:t>
            </w:r>
            <w:r w:rsidRPr="00D60DB7">
              <w:rPr>
                <w:lang w:val="en-US"/>
              </w:rPr>
              <w:t>’</w:t>
            </w:r>
            <w:r w:rsidRPr="00D60DB7">
              <w:rPr>
                <w:rFonts w:hint="eastAsia"/>
                <w:lang w:val="en-US"/>
              </w:rPr>
              <w:t>t accept the Redcap UE access, and can</w:t>
            </w:r>
            <w:r w:rsidRPr="00D60DB7">
              <w:rPr>
                <w:lang w:val="en-US"/>
              </w:rPr>
              <w:t>’</w:t>
            </w:r>
            <w:r w:rsidRPr="00D60DB7">
              <w:rPr>
                <w:rFonts w:hint="eastAsia"/>
                <w:lang w:val="en-US"/>
              </w:rPr>
              <w:t>t broadcast Redcap UE specific IFRI too: in this case, we agree with the view of ZTE, Option 4 can be used.</w:t>
            </w:r>
          </w:p>
          <w:p w14:paraId="52CF9ED8" w14:textId="77777777" w:rsidR="003A1900" w:rsidRPr="00D60DB7" w:rsidRDefault="003A1900" w:rsidP="00101BC7">
            <w:pPr>
              <w:numPr>
                <w:ilvl w:val="0"/>
                <w:numId w:val="34"/>
              </w:numPr>
              <w:spacing w:beforeLines="50" w:before="120" w:afterLines="50" w:after="120"/>
              <w:ind w:left="176" w:hanging="75"/>
              <w:rPr>
                <w:lang w:val="en-US"/>
              </w:rPr>
            </w:pPr>
            <w:r w:rsidRPr="00D60DB7">
              <w:rPr>
                <w:rFonts w:hint="eastAsia"/>
                <w:lang w:val="en-US"/>
              </w:rPr>
              <w:lastRenderedPageBreak/>
              <w:t>The cell can</w:t>
            </w:r>
            <w:r w:rsidRPr="00D60DB7">
              <w:rPr>
                <w:lang w:val="en-US"/>
              </w:rPr>
              <w:t>’</w:t>
            </w:r>
            <w:r w:rsidRPr="00D60DB7">
              <w:rPr>
                <w:rFonts w:hint="eastAsia"/>
                <w:lang w:val="en-US"/>
              </w:rPr>
              <w:t xml:space="preserve">t accept the Redcap UE access, but can broadcast Redcap UE specific IFRI: in this case, we suggest the </w:t>
            </w:r>
            <w:r w:rsidRPr="00D60DB7">
              <w:rPr>
                <w:lang w:val="en-US"/>
              </w:rPr>
              <w:t>network</w:t>
            </w:r>
            <w:r w:rsidRPr="00D60DB7">
              <w:rPr>
                <w:rFonts w:hint="eastAsia"/>
                <w:lang w:val="en-US"/>
              </w:rPr>
              <w:t xml:space="preserve"> always broadcasts Redcap UE specific IFRI if the network wants to give a clear indication, otherwise, option 1 or option 2 can be used as a default option for UE</w:t>
            </w:r>
          </w:p>
          <w:p w14:paraId="020DA654" w14:textId="77777777" w:rsidR="003A1900" w:rsidRPr="00D60DB7" w:rsidRDefault="003A1900" w:rsidP="00101BC7">
            <w:pPr>
              <w:spacing w:beforeLines="50" w:before="120" w:afterLines="50" w:after="120"/>
              <w:rPr>
                <w:lang w:val="en-US"/>
              </w:rPr>
            </w:pPr>
            <w:r w:rsidRPr="00D60DB7">
              <w:rPr>
                <w:lang w:val="en-US"/>
              </w:rPr>
              <w:t>W</w:t>
            </w:r>
            <w:r w:rsidRPr="00D60DB7">
              <w:rPr>
                <w:rFonts w:hint="eastAsia"/>
                <w:lang w:val="en-US"/>
              </w:rPr>
              <w:t>e can discuss the two options firstly, and achieve a common understanding on cell not supporting Redcap UE.</w:t>
            </w:r>
          </w:p>
          <w:p w14:paraId="60B2A088" w14:textId="77777777" w:rsidR="003A1900" w:rsidRPr="00D60DB7" w:rsidRDefault="003A1900" w:rsidP="00101BC7">
            <w:pPr>
              <w:spacing w:beforeLines="50" w:before="120" w:afterLines="50" w:after="120"/>
              <w:rPr>
                <w:lang w:val="en-US"/>
              </w:rPr>
            </w:pPr>
            <w:r w:rsidRPr="00D60DB7">
              <w:rPr>
                <w:lang w:val="en-US"/>
              </w:rPr>
              <w:t>F</w:t>
            </w:r>
            <w:r w:rsidRPr="00D60DB7">
              <w:rPr>
                <w:rFonts w:hint="eastAsia"/>
                <w:lang w:val="en-US"/>
              </w:rPr>
              <w:t xml:space="preserve">or the cell supporting Redcap UE, we also suggest the </w:t>
            </w:r>
            <w:r w:rsidRPr="00D60DB7">
              <w:rPr>
                <w:lang w:val="en-US"/>
              </w:rPr>
              <w:t>network</w:t>
            </w:r>
            <w:r w:rsidRPr="00D60DB7">
              <w:rPr>
                <w:rFonts w:hint="eastAsia"/>
                <w:lang w:val="en-US"/>
              </w:rPr>
              <w:t xml:space="preserve"> always broadcasts Redcap UE specific IFRI if the network wants to give a clear indication, otherwise, option 1 or option 2 can be used as a default option for UE.</w:t>
            </w:r>
          </w:p>
        </w:tc>
      </w:tr>
      <w:tr w:rsidR="000459CB" w:rsidRPr="00D60DB7" w14:paraId="09032CBE" w14:textId="77777777" w:rsidTr="00571FE8">
        <w:tc>
          <w:tcPr>
            <w:tcW w:w="1668" w:type="dxa"/>
          </w:tcPr>
          <w:p w14:paraId="1421A7D8" w14:textId="77777777" w:rsidR="000459CB" w:rsidRDefault="000459CB" w:rsidP="000459CB">
            <w:pPr>
              <w:spacing w:beforeLines="50" w:before="120" w:afterLines="50" w:after="120"/>
            </w:pPr>
            <w:r>
              <w:lastRenderedPageBreak/>
              <w:t>Futurewei</w:t>
            </w:r>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D60DB7" w:rsidRDefault="000459CB" w:rsidP="000459CB">
            <w:pPr>
              <w:spacing w:beforeLines="50" w:before="120" w:afterLines="50" w:after="120"/>
              <w:rPr>
                <w:lang w:val="en-US"/>
              </w:rPr>
            </w:pPr>
            <w:r w:rsidRPr="00D60DB7">
              <w:rPr>
                <w:lang w:val="en-US"/>
              </w:rPr>
              <w:t xml:space="preserve">Open to Option 1. Given that operators have indicated that the initial deployment of RedCap cells may be patchy, option 2 should not be 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D60DB7"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755F418" w14:textId="77777777" w:rsidR="006D5818" w:rsidRPr="00EE50EA" w:rsidRDefault="006D5818" w:rsidP="006D5818">
            <w:pPr>
              <w:spacing w:beforeLines="50" w:before="120" w:afterLines="50" w:after="120"/>
              <w:rPr>
                <w:rFonts w:eastAsia="Yu Mincho"/>
              </w:rPr>
            </w:pPr>
            <w:r w:rsidRPr="00EE50EA">
              <w:rPr>
                <w:rFonts w:eastAsia="Yu Mincho" w:hint="eastAsia"/>
              </w:rPr>
              <w:t>O</w:t>
            </w:r>
            <w:r w:rsidRPr="00EE50EA">
              <w:rPr>
                <w:rFonts w:eastAsia="Yu Mincho"/>
              </w:rPr>
              <w:t>ption 1</w:t>
            </w:r>
          </w:p>
        </w:tc>
        <w:tc>
          <w:tcPr>
            <w:tcW w:w="6770" w:type="dxa"/>
          </w:tcPr>
          <w:p w14:paraId="5781F1C4" w14:textId="77777777" w:rsidR="006D5818" w:rsidRPr="00D60DB7" w:rsidRDefault="006D5818" w:rsidP="006D5818">
            <w:pPr>
              <w:spacing w:beforeLines="50" w:before="120" w:afterLines="50" w:after="120"/>
              <w:rPr>
                <w:rFonts w:eastAsia="Yu Mincho"/>
                <w:lang w:val="en-US"/>
              </w:rPr>
            </w:pPr>
            <w:r w:rsidRPr="00D60DB7">
              <w:rPr>
                <w:rFonts w:eastAsia="Yu Mincho" w:hint="eastAsia"/>
                <w:lang w:val="en-US"/>
              </w:rPr>
              <w:t>O</w:t>
            </w:r>
            <w:r w:rsidRPr="00D60DB7">
              <w:rPr>
                <w:rFonts w:eastAsia="Yu Mincho"/>
                <w:lang w:val="en-US"/>
              </w:rPr>
              <w:t>ne scenario which needs option 1 is to deploy a cell supporting RedCap for surveillance video/camera in a specific area. In this case, there may not be homogeneous deployment on a frequency.</w:t>
            </w:r>
          </w:p>
        </w:tc>
      </w:tr>
      <w:tr w:rsidR="005F4C31" w:rsidRPr="00D60DB7"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Yu Mincho"/>
              </w:rPr>
            </w:pPr>
            <w:r>
              <w:t>Google</w:t>
            </w:r>
          </w:p>
        </w:tc>
        <w:tc>
          <w:tcPr>
            <w:tcW w:w="1417" w:type="dxa"/>
          </w:tcPr>
          <w:p w14:paraId="25D690D6" w14:textId="68949DD9" w:rsidR="005F4C31" w:rsidRPr="00EE50EA" w:rsidRDefault="005F4C31" w:rsidP="005F4C31">
            <w:pPr>
              <w:spacing w:beforeLines="50" w:before="120" w:afterLines="50" w:after="120"/>
              <w:rPr>
                <w:rFonts w:eastAsia="Yu Mincho"/>
              </w:rPr>
            </w:pPr>
            <w:r>
              <w:t xml:space="preserve">Option </w:t>
            </w:r>
            <w:r w:rsidR="00B92001">
              <w:t>¼</w:t>
            </w:r>
          </w:p>
        </w:tc>
        <w:tc>
          <w:tcPr>
            <w:tcW w:w="6770" w:type="dxa"/>
          </w:tcPr>
          <w:p w14:paraId="337F3045" w14:textId="5ED34344" w:rsidR="005F4C31" w:rsidRPr="00D60DB7" w:rsidRDefault="005F4C31" w:rsidP="005F4C31">
            <w:pPr>
              <w:spacing w:beforeLines="50" w:before="120" w:afterLines="50" w:after="120"/>
              <w:rPr>
                <w:rFonts w:eastAsia="Yu Mincho"/>
                <w:lang w:val="en-US"/>
              </w:rPr>
            </w:pPr>
            <w:r w:rsidRPr="00D60DB7">
              <w:rPr>
                <w:lang w:val="en-US"/>
              </w:rPr>
              <w:t>We think the IFRI is for non-RedCap U</w:t>
            </w:r>
            <w:r w:rsidR="00B92001" w:rsidRPr="00D60DB7">
              <w:rPr>
                <w:lang w:val="en-US"/>
              </w:rPr>
              <w:t>e</w:t>
            </w:r>
            <w:r w:rsidRPr="00D60DB7">
              <w:rPr>
                <w:lang w:val="en-US"/>
              </w:rPr>
              <w:t>s and should not be used for RedCap U</w:t>
            </w:r>
            <w:r w:rsidR="00B92001" w:rsidRPr="00D60DB7">
              <w:rPr>
                <w:lang w:val="en-US"/>
              </w:rPr>
              <w:t>e</w:t>
            </w:r>
            <w:r w:rsidRPr="00D60DB7">
              <w:rPr>
                <w:lang w:val="en-US"/>
              </w:rPr>
              <w:t>s.</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79678638" w14:textId="77777777" w:rsidR="00CA516E" w:rsidRPr="005A3630" w:rsidRDefault="00CA516E" w:rsidP="00CA516E">
            <w:pPr>
              <w:spacing w:beforeLines="50" w:before="120" w:afterLines="50" w:after="120"/>
              <w:rPr>
                <w:rFonts w:eastAsia="Yu Mincho"/>
              </w:rPr>
            </w:pPr>
            <w:r w:rsidRPr="005A3630">
              <w:rPr>
                <w:rFonts w:eastAsia="Yu Mincho"/>
              </w:rPr>
              <w:t xml:space="preserve">Prefer option 4, </w:t>
            </w:r>
          </w:p>
          <w:p w14:paraId="72AEE7C2" w14:textId="1394FE65" w:rsidR="00CA516E" w:rsidRDefault="00CA516E" w:rsidP="00CA516E">
            <w:pPr>
              <w:spacing w:beforeLines="50" w:before="120" w:afterLines="50" w:after="120"/>
            </w:pPr>
            <w:r w:rsidRPr="005A3630">
              <w:rPr>
                <w:rFonts w:eastAsia="Yu Mincho"/>
              </w:rPr>
              <w:t>N</w:t>
            </w:r>
            <w:r w:rsidRPr="005A3630">
              <w:rPr>
                <w:rFonts w:eastAsia="Yu Mincho" w:hint="eastAsia"/>
              </w:rPr>
              <w:t>ot</w:t>
            </w:r>
            <w:r w:rsidRPr="005A3630">
              <w:rPr>
                <w:rFonts w:eastAsia="Yu Mincho"/>
              </w:rPr>
              <w:t xml:space="preserve"> option 3</w:t>
            </w:r>
          </w:p>
        </w:tc>
        <w:tc>
          <w:tcPr>
            <w:tcW w:w="6770" w:type="dxa"/>
          </w:tcPr>
          <w:p w14:paraId="55F01978" w14:textId="77777777" w:rsidR="00CA516E" w:rsidRPr="00D60DB7" w:rsidRDefault="00CA516E" w:rsidP="00CA516E">
            <w:pPr>
              <w:spacing w:beforeLines="50" w:before="120" w:afterLines="50" w:after="120"/>
              <w:rPr>
                <w:rFonts w:eastAsia="Yu Mincho"/>
                <w:lang w:val="en-US"/>
              </w:rPr>
            </w:pPr>
            <w:r w:rsidRPr="00D60DB7">
              <w:rPr>
                <w:rFonts w:eastAsia="Yu Mincho"/>
                <w:lang w:val="en-US"/>
              </w:rPr>
              <w:t>If a cell doesn’t support R</w:t>
            </w:r>
            <w:r w:rsidRPr="00D60DB7">
              <w:rPr>
                <w:rFonts w:eastAsia="Yu Mincho" w:hint="eastAsia"/>
                <w:lang w:val="en-US"/>
              </w:rPr>
              <w:t>edCa</w:t>
            </w:r>
            <w:r w:rsidRPr="00D60DB7">
              <w:rPr>
                <w:rFonts w:eastAsia="Yu Mincho"/>
                <w:lang w:val="en-US"/>
              </w:rPr>
              <w:t xml:space="preserve">p UE, e.g. the gNB of this cell hasn’t been upgraded, the gNB can’t provide any hint on whether neighbour cells support RedCap UE, i.e. option3 is not advisable. </w:t>
            </w:r>
          </w:p>
          <w:p w14:paraId="3AFE0420" w14:textId="770DF3F2" w:rsidR="00CA516E" w:rsidRDefault="00CA516E" w:rsidP="00CA516E">
            <w:pPr>
              <w:spacing w:beforeLines="50" w:before="120" w:afterLines="50" w:after="120"/>
            </w:pPr>
            <w:r w:rsidRPr="005A3630">
              <w:rPr>
                <w:rFonts w:eastAsia="Yu Mincho"/>
              </w:rPr>
              <w:t>Besides, we prefer option 4.</w:t>
            </w:r>
          </w:p>
        </w:tc>
      </w:tr>
      <w:tr w:rsidR="00662FB1" w:rsidRPr="00D60DB7"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Yu Mincho"/>
              </w:rPr>
            </w:pPr>
            <w:r>
              <w:t>T-Mobile USA</w:t>
            </w:r>
          </w:p>
        </w:tc>
        <w:tc>
          <w:tcPr>
            <w:tcW w:w="1417" w:type="dxa"/>
          </w:tcPr>
          <w:p w14:paraId="140EE883" w14:textId="2914C0A8" w:rsidR="00662FB1" w:rsidRPr="005A3630" w:rsidRDefault="00662FB1" w:rsidP="00662FB1">
            <w:pPr>
              <w:spacing w:beforeLines="50" w:before="120" w:afterLines="50" w:after="120"/>
              <w:rPr>
                <w:rFonts w:eastAsia="Yu Mincho"/>
              </w:rPr>
            </w:pPr>
            <w:r>
              <w:t>Option 1, 2 or 3</w:t>
            </w:r>
          </w:p>
        </w:tc>
        <w:tc>
          <w:tcPr>
            <w:tcW w:w="6770" w:type="dxa"/>
          </w:tcPr>
          <w:p w14:paraId="1AFAB785" w14:textId="1C2FC2C0" w:rsidR="00662FB1" w:rsidRPr="00D60DB7" w:rsidRDefault="00662FB1" w:rsidP="00662FB1">
            <w:pPr>
              <w:spacing w:beforeLines="50" w:before="120" w:afterLines="50" w:after="120"/>
              <w:rPr>
                <w:rFonts w:eastAsia="Yu Mincho"/>
                <w:lang w:val="en-US"/>
              </w:rPr>
            </w:pPr>
            <w:r w:rsidRPr="00D60DB7">
              <w:rPr>
                <w:lang w:val="en-US"/>
              </w:rPr>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rPr>
            </w:pPr>
            <w:r>
              <w:rPr>
                <w:rFonts w:eastAsia="DengXian"/>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Agree with MediaTek</w:t>
            </w:r>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D60DB7">
              <w:rPr>
                <w:lang w:val="en-US"/>
              </w:rPr>
              <w:t xml:space="preserve">In our understanding, for a cell not supporting RedCap operation, the legacy IFRI in MIB is set not taking the RedCap UE’s access restriction into </w:t>
            </w:r>
            <w:r w:rsidRPr="00D60DB7">
              <w:rPr>
                <w:lang w:val="en-US"/>
              </w:rPr>
              <w:lastRenderedPageBreak/>
              <w:t xml:space="preserve">account. So, the RedCap UEs should ignore the legacy IFRI in MIB. </w:t>
            </w:r>
            <w:r>
              <w:t>T</w:t>
            </w:r>
            <w:r w:rsidRPr="00360772">
              <w:t>he RedCap UE’s behavio</w:t>
            </w:r>
            <w:r>
              <w:t xml:space="preserve">r is up to UE implementation. </w:t>
            </w:r>
          </w:p>
        </w:tc>
      </w:tr>
      <w:tr w:rsidR="00B27F63" w:rsidRPr="00D60DB7" w14:paraId="10AA4098" w14:textId="77777777" w:rsidTr="00571FE8">
        <w:tc>
          <w:tcPr>
            <w:tcW w:w="1668" w:type="dxa"/>
          </w:tcPr>
          <w:p w14:paraId="0A6CE8B6" w14:textId="142C7DF4" w:rsidR="00B27F63" w:rsidRDefault="00B27F63" w:rsidP="00B27F63">
            <w:pPr>
              <w:spacing w:beforeLines="50" w:before="120" w:afterLines="50" w:after="120"/>
            </w:pPr>
            <w:r>
              <w:rPr>
                <w:rFonts w:hint="eastAsia"/>
              </w:rPr>
              <w:lastRenderedPageBreak/>
              <w:t>O</w:t>
            </w:r>
            <w:r>
              <w:t>PPO</w:t>
            </w:r>
          </w:p>
        </w:tc>
        <w:tc>
          <w:tcPr>
            <w:tcW w:w="1417" w:type="dxa"/>
          </w:tcPr>
          <w:p w14:paraId="0F2839CE" w14:textId="09E8B25D" w:rsidR="00B27F63" w:rsidRDefault="00B27F63" w:rsidP="00B27F63">
            <w:pPr>
              <w:spacing w:beforeLines="50" w:before="120" w:afterLines="50" w:after="120"/>
            </w:pPr>
            <w:r>
              <w:rPr>
                <w:rFonts w:hint="eastAsia"/>
              </w:rPr>
              <w:t>O</w:t>
            </w:r>
            <w:r>
              <w:t>ption 1</w:t>
            </w:r>
          </w:p>
        </w:tc>
        <w:tc>
          <w:tcPr>
            <w:tcW w:w="6770" w:type="dxa"/>
          </w:tcPr>
          <w:p w14:paraId="3F0F6085" w14:textId="77777777" w:rsidR="00B27F63" w:rsidRPr="00D60DB7" w:rsidRDefault="00B27F63" w:rsidP="00B27F63">
            <w:pPr>
              <w:rPr>
                <w:lang w:val="en-US"/>
              </w:rPr>
            </w:pPr>
            <w:r w:rsidRPr="00D60DB7">
              <w:rPr>
                <w:lang w:val="en-US"/>
              </w:rPr>
              <w:t xml:space="preserve">Since the IFRI in MIB is mainly used to control eMBB UE’s intra-frequency cell reselection, it does not make sense for the RedCap UE to follow this indication when the current cell is barred. </w:t>
            </w:r>
          </w:p>
          <w:p w14:paraId="153E4358" w14:textId="4BF693C6" w:rsidR="00B27F63" w:rsidRPr="00D60DB7" w:rsidRDefault="00B27F63" w:rsidP="00B27F63">
            <w:pPr>
              <w:spacing w:beforeLines="50" w:before="120" w:afterLines="50" w:after="120"/>
              <w:rPr>
                <w:lang w:val="en-US"/>
              </w:rPr>
            </w:pPr>
            <w:r w:rsidRPr="00D60DB7">
              <w:rPr>
                <w:lang w:val="en-US"/>
              </w:rPr>
              <w:t>To increase the chance for RedCap UEs to reselect to another intra-frequency RedCap-supporting cell</w:t>
            </w:r>
            <w:r w:rsidRPr="00D60DB7">
              <w:rPr>
                <w:rFonts w:hint="eastAsia"/>
                <w:lang w:val="en-US"/>
              </w:rPr>
              <w:t>,</w:t>
            </w:r>
            <w:r w:rsidRPr="00D60DB7">
              <w:rPr>
                <w:lang w:val="en-US"/>
              </w:rPr>
              <w:t xml:space="preserve"> we prefer option 1.</w:t>
            </w:r>
          </w:p>
        </w:tc>
      </w:tr>
      <w:tr w:rsidR="00883879" w:rsidRPr="00D60DB7" w14:paraId="070E4D11" w14:textId="77777777" w:rsidTr="00571FE8">
        <w:tc>
          <w:tcPr>
            <w:tcW w:w="1668" w:type="dxa"/>
          </w:tcPr>
          <w:p w14:paraId="761449F0" w14:textId="6473AE96" w:rsidR="00883879" w:rsidRDefault="00883879" w:rsidP="00883879">
            <w:pPr>
              <w:spacing w:beforeLines="50" w:before="120" w:afterLines="50" w:after="120"/>
            </w:pPr>
            <w:r w:rsidRPr="004231A1">
              <w:rPr>
                <w:rFonts w:eastAsia="Yu Mincho" w:hint="eastAsia"/>
              </w:rPr>
              <w:t>DENSO</w:t>
            </w:r>
          </w:p>
        </w:tc>
        <w:tc>
          <w:tcPr>
            <w:tcW w:w="1417" w:type="dxa"/>
          </w:tcPr>
          <w:p w14:paraId="03656AB6" w14:textId="44FDA3E2" w:rsidR="00883879" w:rsidRDefault="00883879" w:rsidP="00883879">
            <w:pPr>
              <w:spacing w:beforeLines="50" w:before="120" w:afterLines="50" w:after="120"/>
            </w:pPr>
            <w:r w:rsidRPr="004231A1">
              <w:rPr>
                <w:rFonts w:eastAsia="Yu Mincho" w:hint="eastAsia"/>
              </w:rPr>
              <w:t>Option 3</w:t>
            </w:r>
          </w:p>
        </w:tc>
        <w:tc>
          <w:tcPr>
            <w:tcW w:w="6770" w:type="dxa"/>
          </w:tcPr>
          <w:p w14:paraId="64BB7898" w14:textId="5184E473" w:rsidR="00883879" w:rsidRPr="00D60DB7" w:rsidRDefault="00883879" w:rsidP="00883879">
            <w:pPr>
              <w:rPr>
                <w:lang w:val="en-US"/>
              </w:rPr>
            </w:pPr>
            <w:r w:rsidRPr="00D60DB7">
              <w:rPr>
                <w:rFonts w:eastAsia="Yu Mincho" w:hint="eastAsia"/>
                <w:lang w:val="en-US"/>
              </w:rPr>
              <w:t>Op</w:t>
            </w:r>
            <w:r w:rsidRPr="00D60DB7">
              <w:rPr>
                <w:rFonts w:eastAsia="Yu Mincho"/>
                <w:lang w:val="en-US"/>
              </w:rPr>
              <w:t>tion 3 enables operators to select if intra-frequency cell reselection is allowed or not, hinging on their deployment scenario where support of RedCap is homogeneous in terms of the frequency layer or not.</w:t>
            </w:r>
          </w:p>
        </w:tc>
      </w:tr>
      <w:tr w:rsidR="004C463C" w:rsidRPr="00D60DB7" w14:paraId="3E071482" w14:textId="77777777" w:rsidTr="00571FE8">
        <w:tc>
          <w:tcPr>
            <w:tcW w:w="1668" w:type="dxa"/>
          </w:tcPr>
          <w:p w14:paraId="62F0A5E2" w14:textId="26CF640B"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4518CCFB" w14:textId="36472197" w:rsidR="004C463C" w:rsidRPr="004231A1" w:rsidRDefault="004C463C" w:rsidP="00883879">
            <w:pPr>
              <w:spacing w:beforeLines="50" w:before="120" w:afterLines="50" w:after="120"/>
              <w:rPr>
                <w:rFonts w:eastAsia="Yu Mincho"/>
              </w:rPr>
            </w:pPr>
            <w:r>
              <w:rPr>
                <w:rFonts w:eastAsia="Yu Mincho"/>
              </w:rPr>
              <w:t>Option 1 or 3</w:t>
            </w:r>
          </w:p>
        </w:tc>
        <w:tc>
          <w:tcPr>
            <w:tcW w:w="6770" w:type="dxa"/>
          </w:tcPr>
          <w:p w14:paraId="637C9904" w14:textId="61E07E49" w:rsidR="004C463C" w:rsidRPr="00D60DB7" w:rsidRDefault="004C463C" w:rsidP="00883879">
            <w:pPr>
              <w:rPr>
                <w:rFonts w:eastAsia="Yu Mincho"/>
                <w:lang w:val="en-US"/>
              </w:rPr>
            </w:pPr>
            <w:r w:rsidRPr="00D60DB7">
              <w:rPr>
                <w:lang w:val="en-US"/>
              </w:rPr>
              <w:t>The most important thing is to specify the UE behaviour clearly, so we are open to Options 1, 2, and 3 with preference for options 1 and 3.</w:t>
            </w:r>
          </w:p>
        </w:tc>
      </w:tr>
      <w:tr w:rsidR="00D60DB7" w:rsidRPr="00D60DB7" w14:paraId="33A780C2" w14:textId="77777777" w:rsidTr="00571FE8">
        <w:tc>
          <w:tcPr>
            <w:tcW w:w="1668" w:type="dxa"/>
          </w:tcPr>
          <w:p w14:paraId="0B9D9EC7" w14:textId="34C296F7" w:rsidR="00D60DB7" w:rsidRDefault="00D60DB7" w:rsidP="00D60DB7">
            <w:pPr>
              <w:spacing w:beforeLines="50" w:before="120" w:afterLines="50" w:after="120"/>
              <w:rPr>
                <w:rFonts w:eastAsia="Yu Mincho"/>
              </w:rPr>
            </w:pPr>
            <w:r w:rsidRPr="00D60DB7">
              <w:rPr>
                <w:rFonts w:eastAsia="Yu Mincho"/>
              </w:rPr>
              <w:t>Deutsche Telekom</w:t>
            </w:r>
          </w:p>
        </w:tc>
        <w:tc>
          <w:tcPr>
            <w:tcW w:w="1417" w:type="dxa"/>
          </w:tcPr>
          <w:p w14:paraId="38E0F489" w14:textId="28266456" w:rsidR="00D60DB7" w:rsidRDefault="00D60DB7" w:rsidP="00D60DB7">
            <w:pPr>
              <w:spacing w:beforeLines="50" w:before="120" w:afterLines="50" w:after="120"/>
              <w:rPr>
                <w:rFonts w:eastAsia="Yu Mincho"/>
              </w:rPr>
            </w:pPr>
            <w:r w:rsidRPr="00D60DB7">
              <w:rPr>
                <w:rFonts w:eastAsia="Yu Mincho"/>
              </w:rPr>
              <w:t>Option 3</w:t>
            </w:r>
          </w:p>
        </w:tc>
        <w:tc>
          <w:tcPr>
            <w:tcW w:w="6770" w:type="dxa"/>
          </w:tcPr>
          <w:p w14:paraId="2912071C" w14:textId="63E41294" w:rsidR="00D60DB7" w:rsidRPr="00D60DB7" w:rsidRDefault="00D60DB7" w:rsidP="00D60DB7">
            <w:pPr>
              <w:rPr>
                <w:rFonts w:eastAsia="Yu Mincho"/>
              </w:rPr>
            </w:pPr>
            <w:r w:rsidRPr="00D60DB7">
              <w:rPr>
                <w:rFonts w:eastAsia="Yu Mincho"/>
              </w:rPr>
              <w:t xml:space="preserve">Given that the cell is barred for the RedCap UE, the legacy IFRI indication in MIB should be followed. </w:t>
            </w:r>
          </w:p>
        </w:tc>
      </w:tr>
    </w:tbl>
    <w:p w14:paraId="0559E060" w14:textId="77777777" w:rsidR="00B8628E" w:rsidRPr="00D60DB7" w:rsidRDefault="00B8628E" w:rsidP="003D673D">
      <w:pPr>
        <w:overflowPunct w:val="0"/>
        <w:autoSpaceDE w:val="0"/>
        <w:autoSpaceDN w:val="0"/>
        <w:adjustRightInd w:val="0"/>
        <w:spacing w:after="180" w:line="300" w:lineRule="auto"/>
        <w:textAlignment w:val="baseline"/>
        <w:rPr>
          <w:b/>
          <w:bCs/>
          <w:lang w:val="en-US"/>
        </w:rPr>
      </w:pPr>
    </w:p>
    <w:p w14:paraId="64017EE4" w14:textId="77777777" w:rsidR="00FD4327" w:rsidRPr="00D60DB7" w:rsidRDefault="00FD4327" w:rsidP="00FD4327">
      <w:pPr>
        <w:overflowPunct w:val="0"/>
        <w:autoSpaceDE w:val="0"/>
        <w:autoSpaceDN w:val="0"/>
        <w:adjustRightInd w:val="0"/>
        <w:spacing w:after="180" w:line="300" w:lineRule="auto"/>
        <w:textAlignment w:val="baseline"/>
        <w:rPr>
          <w:b/>
          <w:lang w:val="en-US"/>
        </w:rPr>
      </w:pPr>
      <w:r w:rsidRPr="00D60DB7">
        <w:rPr>
          <w:b/>
          <w:lang w:val="en-US"/>
        </w:rPr>
        <w:t xml:space="preserve">Question </w:t>
      </w:r>
      <w:r w:rsidR="00CF23B2" w:rsidRPr="00D60DB7">
        <w:rPr>
          <w:b/>
          <w:lang w:val="en-US"/>
        </w:rPr>
        <w:t>5</w:t>
      </w:r>
      <w:r w:rsidRPr="00D60DB7">
        <w:rPr>
          <w:b/>
          <w:lang w:val="en-US"/>
        </w:rPr>
        <w:t xml:space="preserve">: Do you agree that, as in legacy, in case the cell is barred due to being </w:t>
      </w:r>
      <w:r w:rsidRPr="00D60DB7">
        <w:rPr>
          <w:b/>
          <w:highlight w:val="yellow"/>
          <w:lang w:val="en-US"/>
        </w:rPr>
        <w:t>unable to acquire the MIB</w:t>
      </w:r>
      <w:r w:rsidRPr="00D60DB7">
        <w:rPr>
          <w:b/>
          <w:lang w:val="en-US"/>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r>
              <w:t>MediaTek</w:t>
            </w:r>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r>
              <w:t>Sequans</w:t>
            </w:r>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r>
              <w:rPr>
                <w:rFonts w:hint="eastAsia"/>
              </w:rPr>
              <w:t>Spreadtrum</w:t>
            </w:r>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r>
              <w:t>Futurewei</w:t>
            </w:r>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185F770" w14:textId="77777777" w:rsidR="00155D39" w:rsidRPr="00EE50EA" w:rsidRDefault="00155D39" w:rsidP="00155D39">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Yu Mincho"/>
              </w:rPr>
            </w:pPr>
            <w:r>
              <w:t>Google</w:t>
            </w:r>
          </w:p>
        </w:tc>
        <w:tc>
          <w:tcPr>
            <w:tcW w:w="1417" w:type="dxa"/>
          </w:tcPr>
          <w:p w14:paraId="20BC38C5" w14:textId="77777777" w:rsidR="005F4C31" w:rsidRPr="00EE50EA" w:rsidRDefault="005F4C31" w:rsidP="005F4C31">
            <w:pPr>
              <w:spacing w:beforeLines="50" w:before="120" w:afterLines="50" w:after="120"/>
              <w:rPr>
                <w:rFonts w:eastAsia="Yu Mincho"/>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Yu Mincho" w:hint="eastAsia"/>
              </w:rPr>
              <w:lastRenderedPageBreak/>
              <w:t>v</w:t>
            </w:r>
            <w:r w:rsidRPr="005A3630">
              <w:rPr>
                <w:rFonts w:eastAsia="Yu Mincho"/>
              </w:rPr>
              <w:t>ivo</w:t>
            </w:r>
          </w:p>
        </w:tc>
        <w:tc>
          <w:tcPr>
            <w:tcW w:w="1417" w:type="dxa"/>
          </w:tcPr>
          <w:p w14:paraId="35F6D3A1" w14:textId="74D24CA7" w:rsidR="00CA516E" w:rsidRDefault="00CA516E" w:rsidP="00CA516E">
            <w:pPr>
              <w:spacing w:beforeLines="50" w:before="120" w:afterLines="50" w:after="120"/>
            </w:pPr>
            <w:r w:rsidRPr="005A3630">
              <w:rPr>
                <w:rFonts w:eastAsia="Yu Mincho" w:hint="eastAsia"/>
              </w:rPr>
              <w:t>Y</w:t>
            </w:r>
            <w:r w:rsidRPr="005A3630">
              <w:rPr>
                <w:rFonts w:eastAsia="Yu Mincho"/>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Yu Mincho"/>
              </w:rPr>
            </w:pPr>
            <w:r>
              <w:t>T-Mobile USA</w:t>
            </w:r>
          </w:p>
        </w:tc>
        <w:tc>
          <w:tcPr>
            <w:tcW w:w="1417" w:type="dxa"/>
          </w:tcPr>
          <w:p w14:paraId="5294F68C" w14:textId="447548F5" w:rsidR="00307F02" w:rsidRPr="005A3630" w:rsidRDefault="00307F02" w:rsidP="00307F02">
            <w:pPr>
              <w:spacing w:beforeLines="50" w:before="120" w:afterLines="50" w:after="120"/>
              <w:rPr>
                <w:rFonts w:eastAsia="Yu Mincho"/>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DengXian"/>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DengXian"/>
              </w:rPr>
            </w:pPr>
          </w:p>
        </w:tc>
      </w:tr>
      <w:tr w:rsidR="00B27F63" w14:paraId="66942ADD" w14:textId="77777777" w:rsidTr="00571FE8">
        <w:tc>
          <w:tcPr>
            <w:tcW w:w="1668" w:type="dxa"/>
          </w:tcPr>
          <w:p w14:paraId="6D22C00D" w14:textId="4886F87A" w:rsidR="00B27F63" w:rsidRDefault="00B27F63" w:rsidP="00B27F63">
            <w:pPr>
              <w:spacing w:beforeLines="50" w:before="120" w:afterLines="50" w:after="120"/>
            </w:pPr>
            <w:r>
              <w:rPr>
                <w:rFonts w:hint="eastAsia"/>
              </w:rPr>
              <w:t>O</w:t>
            </w:r>
            <w:r>
              <w:t>PPO</w:t>
            </w:r>
          </w:p>
        </w:tc>
        <w:tc>
          <w:tcPr>
            <w:tcW w:w="1417" w:type="dxa"/>
          </w:tcPr>
          <w:p w14:paraId="692E98CF" w14:textId="7CF7452C" w:rsidR="00B27F63" w:rsidRDefault="00B27F63" w:rsidP="00B27F63">
            <w:pPr>
              <w:spacing w:beforeLines="50" w:before="120" w:afterLines="50" w:after="120"/>
            </w:pPr>
            <w:r>
              <w:rPr>
                <w:rFonts w:hint="eastAsia"/>
              </w:rPr>
              <w:t>Y</w:t>
            </w:r>
            <w:r>
              <w:t>es</w:t>
            </w:r>
          </w:p>
        </w:tc>
        <w:tc>
          <w:tcPr>
            <w:tcW w:w="6770" w:type="dxa"/>
          </w:tcPr>
          <w:p w14:paraId="3BA93CF4" w14:textId="77777777" w:rsidR="00B27F63" w:rsidRDefault="00B27F63" w:rsidP="00B27F63">
            <w:pPr>
              <w:spacing w:beforeLines="50" w:before="120" w:afterLines="50" w:after="120"/>
              <w:rPr>
                <w:rFonts w:eastAsia="DengXian"/>
              </w:rPr>
            </w:pPr>
          </w:p>
        </w:tc>
      </w:tr>
      <w:tr w:rsidR="00883879" w14:paraId="0B63CCF2" w14:textId="77777777" w:rsidTr="00571FE8">
        <w:tc>
          <w:tcPr>
            <w:tcW w:w="1668" w:type="dxa"/>
          </w:tcPr>
          <w:p w14:paraId="1025C248" w14:textId="54BDFE87" w:rsidR="00883879" w:rsidRDefault="00883879" w:rsidP="00883879">
            <w:pPr>
              <w:spacing w:beforeLines="50" w:before="120" w:afterLines="50" w:after="120"/>
            </w:pPr>
            <w:r w:rsidRPr="004231A1">
              <w:rPr>
                <w:rFonts w:eastAsia="Yu Mincho" w:hint="eastAsia"/>
              </w:rPr>
              <w:t>DENSO</w:t>
            </w:r>
          </w:p>
        </w:tc>
        <w:tc>
          <w:tcPr>
            <w:tcW w:w="1417" w:type="dxa"/>
          </w:tcPr>
          <w:p w14:paraId="139AF23D" w14:textId="17DA5723" w:rsidR="00883879" w:rsidRDefault="00883879" w:rsidP="00883879">
            <w:pPr>
              <w:spacing w:beforeLines="50" w:before="120" w:afterLines="50" w:after="120"/>
            </w:pPr>
            <w:r w:rsidRPr="004231A1">
              <w:rPr>
                <w:rFonts w:eastAsia="Yu Mincho" w:hint="eastAsia"/>
              </w:rPr>
              <w:t>Yes</w:t>
            </w:r>
          </w:p>
        </w:tc>
        <w:tc>
          <w:tcPr>
            <w:tcW w:w="6770" w:type="dxa"/>
          </w:tcPr>
          <w:p w14:paraId="3A4BDCD6" w14:textId="77777777" w:rsidR="00883879" w:rsidRDefault="00883879" w:rsidP="00883879">
            <w:pPr>
              <w:spacing w:beforeLines="50" w:before="120" w:afterLines="50" w:after="120"/>
              <w:rPr>
                <w:rFonts w:eastAsia="DengXian"/>
              </w:rPr>
            </w:pPr>
          </w:p>
        </w:tc>
      </w:tr>
      <w:tr w:rsidR="004C463C" w14:paraId="1A966074" w14:textId="77777777" w:rsidTr="00571FE8">
        <w:tc>
          <w:tcPr>
            <w:tcW w:w="1668" w:type="dxa"/>
          </w:tcPr>
          <w:p w14:paraId="75E7B66C" w14:textId="06D224D5"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554E359C" w14:textId="16A34BAE" w:rsidR="004C463C" w:rsidRPr="004231A1" w:rsidRDefault="004C463C" w:rsidP="00883879">
            <w:pPr>
              <w:spacing w:beforeLines="50" w:before="120" w:afterLines="50" w:after="120"/>
              <w:rPr>
                <w:rFonts w:eastAsia="Yu Mincho"/>
              </w:rPr>
            </w:pPr>
            <w:r>
              <w:rPr>
                <w:rFonts w:eastAsia="Yu Mincho"/>
              </w:rPr>
              <w:t>Yes</w:t>
            </w:r>
          </w:p>
        </w:tc>
        <w:tc>
          <w:tcPr>
            <w:tcW w:w="6770" w:type="dxa"/>
          </w:tcPr>
          <w:p w14:paraId="346B7C90" w14:textId="77777777" w:rsidR="004C463C" w:rsidRDefault="004C463C" w:rsidP="00883879">
            <w:pPr>
              <w:spacing w:beforeLines="50" w:before="120" w:afterLines="50" w:after="120"/>
              <w:rPr>
                <w:rFonts w:eastAsia="DengXian"/>
              </w:rPr>
            </w:pPr>
          </w:p>
        </w:tc>
      </w:tr>
      <w:tr w:rsidR="00D60DB7" w14:paraId="6852D591" w14:textId="77777777" w:rsidTr="00571FE8">
        <w:tc>
          <w:tcPr>
            <w:tcW w:w="1668" w:type="dxa"/>
          </w:tcPr>
          <w:p w14:paraId="0F160555" w14:textId="08BC2577" w:rsidR="00D60DB7" w:rsidRPr="00D60DB7" w:rsidRDefault="00D60DB7" w:rsidP="00D60DB7">
            <w:pPr>
              <w:spacing w:beforeLines="50" w:before="120" w:afterLines="50" w:after="120"/>
              <w:rPr>
                <w:rFonts w:eastAsia="Yu Mincho"/>
              </w:rPr>
            </w:pPr>
            <w:r w:rsidRPr="00D60DB7">
              <w:rPr>
                <w:rFonts w:eastAsia="Yu Mincho"/>
              </w:rPr>
              <w:t>Deutsche Telekom</w:t>
            </w:r>
          </w:p>
        </w:tc>
        <w:tc>
          <w:tcPr>
            <w:tcW w:w="1417" w:type="dxa"/>
          </w:tcPr>
          <w:p w14:paraId="5AD7550F" w14:textId="34F5ED6B" w:rsidR="00D60DB7" w:rsidRPr="00D60DB7" w:rsidRDefault="00D60DB7" w:rsidP="00D60DB7">
            <w:pPr>
              <w:spacing w:beforeLines="50" w:before="120" w:afterLines="50" w:after="120"/>
              <w:rPr>
                <w:rFonts w:eastAsia="Yu Mincho"/>
              </w:rPr>
            </w:pPr>
            <w:r w:rsidRPr="00D60DB7">
              <w:rPr>
                <w:lang w:val="en-US"/>
              </w:rPr>
              <w:t>Yes</w:t>
            </w:r>
          </w:p>
        </w:tc>
        <w:tc>
          <w:tcPr>
            <w:tcW w:w="6770" w:type="dxa"/>
          </w:tcPr>
          <w:p w14:paraId="11E70FB9" w14:textId="77777777" w:rsidR="00D60DB7" w:rsidRDefault="00D60DB7" w:rsidP="00D60DB7">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D60DB7" w:rsidRDefault="0013497F" w:rsidP="0013497F">
      <w:pPr>
        <w:overflowPunct w:val="0"/>
        <w:autoSpaceDE w:val="0"/>
        <w:autoSpaceDN w:val="0"/>
        <w:adjustRightInd w:val="0"/>
        <w:spacing w:after="180" w:line="300" w:lineRule="auto"/>
        <w:textAlignment w:val="baseline"/>
        <w:rPr>
          <w:b/>
          <w:lang w:val="en-US"/>
        </w:rPr>
      </w:pPr>
      <w:r w:rsidRPr="00D60DB7">
        <w:rPr>
          <w:b/>
          <w:lang w:val="en-US"/>
        </w:rPr>
        <w:t xml:space="preserve">If the cellBarred field in </w:t>
      </w:r>
      <w:r w:rsidRPr="00D60DB7">
        <w:rPr>
          <w:b/>
          <w:highlight w:val="yellow"/>
          <w:lang w:val="en-US"/>
        </w:rPr>
        <w:t>MIB is set to barred</w:t>
      </w:r>
      <w:r w:rsidR="00D21B17" w:rsidRPr="00D60DB7">
        <w:rPr>
          <w:b/>
          <w:lang w:val="en-US"/>
        </w:rPr>
        <w:t>, RedCap UE should:</w:t>
      </w:r>
    </w:p>
    <w:p w14:paraId="5D17E28E" w14:textId="77777777" w:rsidR="0013497F" w:rsidRPr="00D60DB7" w:rsidRDefault="0013497F" w:rsidP="0013497F">
      <w:pPr>
        <w:overflowPunct w:val="0"/>
        <w:autoSpaceDE w:val="0"/>
        <w:autoSpaceDN w:val="0"/>
        <w:adjustRightInd w:val="0"/>
        <w:spacing w:after="180" w:line="300" w:lineRule="auto"/>
        <w:textAlignment w:val="baseline"/>
        <w:rPr>
          <w:b/>
          <w:lang w:val="en-US"/>
        </w:rPr>
      </w:pPr>
      <w:r w:rsidRPr="00D60DB7">
        <w:rPr>
          <w:b/>
          <w:lang w:val="en-US"/>
        </w:rPr>
        <w:t xml:space="preserve">Option </w:t>
      </w:r>
      <w:r w:rsidR="00B25F57" w:rsidRPr="00D60DB7">
        <w:rPr>
          <w:b/>
          <w:lang w:val="en-US"/>
        </w:rPr>
        <w:t>1</w:t>
      </w:r>
      <w:r w:rsidRPr="00D60DB7">
        <w:rPr>
          <w:b/>
          <w:lang w:val="en-US"/>
        </w:rPr>
        <w:t>: follow the legacy IFRI in MIB.</w:t>
      </w:r>
    </w:p>
    <w:p w14:paraId="785B5C64" w14:textId="77777777" w:rsidR="0013497F" w:rsidRPr="00D60DB7" w:rsidRDefault="0013497F" w:rsidP="0013497F">
      <w:pPr>
        <w:overflowPunct w:val="0"/>
        <w:autoSpaceDE w:val="0"/>
        <w:autoSpaceDN w:val="0"/>
        <w:adjustRightInd w:val="0"/>
        <w:spacing w:after="180" w:line="300" w:lineRule="auto"/>
        <w:textAlignment w:val="baseline"/>
        <w:rPr>
          <w:b/>
          <w:lang w:val="en-US"/>
        </w:rPr>
      </w:pPr>
      <w:r w:rsidRPr="00D60DB7">
        <w:rPr>
          <w:b/>
          <w:lang w:val="en-US"/>
        </w:rPr>
        <w:t>Option 2: continue to read SIB1 of the barred cell and follow the intraFreqReselectionRedCap indicated in SIB1.</w:t>
      </w:r>
    </w:p>
    <w:p w14:paraId="63F45D5D" w14:textId="77777777" w:rsidR="0013497F" w:rsidRPr="00D60DB7" w:rsidRDefault="0013497F" w:rsidP="0013497F">
      <w:pPr>
        <w:overflowPunct w:val="0"/>
        <w:autoSpaceDE w:val="0"/>
        <w:autoSpaceDN w:val="0"/>
        <w:adjustRightInd w:val="0"/>
        <w:spacing w:after="180" w:line="300" w:lineRule="auto"/>
        <w:textAlignment w:val="baseline"/>
        <w:rPr>
          <w:b/>
          <w:lang w:val="en-US"/>
        </w:rPr>
      </w:pPr>
      <w:r w:rsidRPr="00D60DB7">
        <w:rPr>
          <w:b/>
          <w:lang w:val="en-US"/>
        </w:rPr>
        <w:t xml:space="preserve">Question </w:t>
      </w:r>
      <w:r w:rsidR="009E0725" w:rsidRPr="00D60DB7">
        <w:rPr>
          <w:b/>
          <w:lang w:val="en-US"/>
        </w:rPr>
        <w:t>6</w:t>
      </w:r>
      <w:r w:rsidRPr="00D60DB7">
        <w:rPr>
          <w:b/>
          <w:lang w:val="en-US"/>
        </w:rPr>
        <w:t xml:space="preserve">: </w:t>
      </w:r>
      <w:r w:rsidR="00B25F57" w:rsidRPr="00D60DB7">
        <w:rPr>
          <w:b/>
          <w:lang w:val="en-US"/>
        </w:rPr>
        <w:t>which option do you prefer</w:t>
      </w:r>
      <w:r w:rsidRPr="00D60DB7">
        <w:rPr>
          <w:b/>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D60DB7"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D60DB7" w:rsidRDefault="000F581F" w:rsidP="00E203DB">
            <w:pPr>
              <w:spacing w:beforeLines="50" w:before="120" w:afterLines="50" w:after="120"/>
              <w:rPr>
                <w:lang w:val="en-US"/>
              </w:rPr>
            </w:pPr>
            <w:r w:rsidRPr="00D60DB7">
              <w:rPr>
                <w:lang w:val="en-US"/>
              </w:rPr>
              <w:t>Since RAN2 decided to introduce IFRI for RedCap U</w:t>
            </w:r>
            <w:r w:rsidR="007D27B1" w:rsidRPr="00D60DB7">
              <w:rPr>
                <w:lang w:val="en-US"/>
              </w:rPr>
              <w:t>e</w:t>
            </w:r>
            <w:r w:rsidRPr="00D60DB7">
              <w:rPr>
                <w:lang w:val="en-US"/>
              </w:rPr>
              <w:t>s, UE should check the IFRIs in SIB1.</w:t>
            </w:r>
          </w:p>
        </w:tc>
      </w:tr>
      <w:tr w:rsidR="0013497F" w:rsidRPr="00D60DB7"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D60DB7" w:rsidRDefault="00A05B94" w:rsidP="00B54CBD">
            <w:pPr>
              <w:spacing w:beforeLines="50" w:before="120" w:afterLines="50" w:after="120"/>
              <w:rPr>
                <w:lang w:val="en-US"/>
              </w:rPr>
            </w:pPr>
            <w:r w:rsidRPr="00D60DB7">
              <w:rPr>
                <w:lang w:val="en-US"/>
              </w:rPr>
              <w:t>RedCap UE is in a RedCap cell so IFRI in SIB1 is more accurate that IFRI in MIB that is for non-RedCap U</w:t>
            </w:r>
            <w:r w:rsidR="007D27B1" w:rsidRPr="00D60DB7">
              <w:rPr>
                <w:lang w:val="en-US"/>
              </w:rPr>
              <w:t>e</w:t>
            </w:r>
            <w:r w:rsidRPr="00D60DB7">
              <w:rPr>
                <w:lang w:val="en-US"/>
              </w:rPr>
              <w:t>s.</w:t>
            </w:r>
          </w:p>
        </w:tc>
      </w:tr>
      <w:tr w:rsidR="00BF34E4" w:rsidRPr="00D60DB7"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D60DB7" w:rsidRDefault="00BF34E4" w:rsidP="00BF34E4">
            <w:pPr>
              <w:spacing w:beforeLines="50" w:before="120" w:afterLines="50" w:after="120"/>
              <w:rPr>
                <w:lang w:val="en-US"/>
              </w:rPr>
            </w:pPr>
            <w:r w:rsidRPr="00D60DB7">
              <w:rPr>
                <w:lang w:val="en-US"/>
              </w:rPr>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r>
              <w:lastRenderedPageBreak/>
              <w:t>MediaTek</w:t>
            </w:r>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D60DB7">
              <w:rPr>
                <w:rFonts w:hint="eastAsia"/>
                <w:lang w:val="en-US"/>
              </w:rPr>
              <w:t xml:space="preserve">The </w:t>
            </w:r>
            <w:r w:rsidRPr="00D60DB7">
              <w:rPr>
                <w:lang w:val="en-US"/>
              </w:rPr>
              <w:t>motivation</w:t>
            </w:r>
            <w:r w:rsidRPr="00D60DB7">
              <w:rPr>
                <w:rFonts w:hint="eastAsia"/>
                <w:lang w:val="en-US"/>
              </w:rPr>
              <w:t xml:space="preserve"> of</w:t>
            </w:r>
            <w:r w:rsidRPr="00D60DB7">
              <w:rPr>
                <w:lang w:val="en-US"/>
              </w:rPr>
              <w:t xml:space="preserve"> introducing</w:t>
            </w:r>
            <w:r w:rsidRPr="00D60DB7">
              <w:rPr>
                <w:rFonts w:hint="eastAsia"/>
                <w:lang w:val="en-US"/>
              </w:rPr>
              <w:t xml:space="preserve"> RedCap specific IFRI is to provide different intra-frequency cell reselection control </w:t>
            </w:r>
            <w:r w:rsidRPr="00D60DB7">
              <w:rPr>
                <w:lang w:val="en-US"/>
              </w:rPr>
              <w:t>when</w:t>
            </w:r>
            <w:r w:rsidRPr="00D60DB7">
              <w:rPr>
                <w:rFonts w:hint="eastAsia"/>
                <w:lang w:val="en-US"/>
              </w:rPr>
              <w:t xml:space="preserve"> the cell is barred. </w:t>
            </w:r>
            <w:r>
              <w:rPr>
                <w:rFonts w:hint="eastAsia"/>
              </w:rPr>
              <w:t>RedCap U</w:t>
            </w:r>
            <w:r w:rsidR="007D27B1">
              <w:t>e</w:t>
            </w:r>
            <w:r>
              <w:t>s</w:t>
            </w:r>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r>
              <w:t>Sequans</w:t>
            </w:r>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D60DB7" w14:paraId="3ABCFB8C" w14:textId="77777777" w:rsidTr="00571FE8">
        <w:tc>
          <w:tcPr>
            <w:tcW w:w="1668" w:type="dxa"/>
          </w:tcPr>
          <w:p w14:paraId="27A834FE" w14:textId="77777777" w:rsidR="00CE1EAD" w:rsidRDefault="00CE1EAD" w:rsidP="001830FC">
            <w:pPr>
              <w:spacing w:beforeLines="50" w:before="120" w:afterLines="50" w:after="120"/>
            </w:pPr>
            <w:r>
              <w:rPr>
                <w:rFonts w:hint="eastAsia"/>
              </w:rPr>
              <w:t>Spreadtrum</w:t>
            </w:r>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D60DB7" w:rsidRDefault="00CE1EAD" w:rsidP="001830FC">
            <w:pPr>
              <w:spacing w:beforeLines="50" w:before="120" w:afterLines="50" w:after="120"/>
              <w:rPr>
                <w:lang w:val="en-US"/>
              </w:rPr>
            </w:pPr>
            <w:r w:rsidRPr="00D60DB7">
              <w:rPr>
                <w:rFonts w:hint="eastAsia"/>
                <w:lang w:val="en-US"/>
              </w:rPr>
              <w:t xml:space="preserve">If Redcap cell is supported, </w:t>
            </w:r>
            <w:r w:rsidRPr="00D60DB7">
              <w:rPr>
                <w:lang w:val="en-US"/>
              </w:rPr>
              <w:t xml:space="preserve">Redcap UE shall </w:t>
            </w:r>
            <w:r w:rsidR="00E15D69" w:rsidRPr="00D60DB7">
              <w:rPr>
                <w:lang w:val="en-US"/>
              </w:rPr>
              <w:t>read the Redcap specific indication in SIB1 naturally.</w:t>
            </w:r>
          </w:p>
        </w:tc>
      </w:tr>
      <w:tr w:rsidR="003A1900" w:rsidRPr="00D60DB7"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D60DB7" w:rsidRDefault="003A1900" w:rsidP="00101BC7">
            <w:pPr>
              <w:spacing w:beforeLines="50" w:before="120" w:afterLines="50" w:after="120"/>
              <w:rPr>
                <w:lang w:val="en-US"/>
              </w:rPr>
            </w:pPr>
            <w:r w:rsidRPr="00D60DB7">
              <w:rPr>
                <w:lang w:val="en-US"/>
              </w:rPr>
              <w:t>T</w:t>
            </w:r>
            <w:r w:rsidRPr="00D60DB7">
              <w:rPr>
                <w:rFonts w:hint="eastAsia"/>
                <w:lang w:val="en-US"/>
              </w:rPr>
              <w:t>hat is the motivation of Redcap specification IFRI.</w:t>
            </w:r>
          </w:p>
        </w:tc>
      </w:tr>
      <w:tr w:rsidR="00E94ED0" w:rsidRPr="00D60DB7" w14:paraId="279D97EA" w14:textId="77777777" w:rsidTr="00571FE8">
        <w:tc>
          <w:tcPr>
            <w:tcW w:w="1668" w:type="dxa"/>
          </w:tcPr>
          <w:p w14:paraId="4491BDC0" w14:textId="77777777" w:rsidR="00E94ED0" w:rsidRDefault="00E94ED0" w:rsidP="00E94ED0">
            <w:pPr>
              <w:spacing w:beforeLines="50" w:before="120" w:afterLines="50" w:after="120"/>
            </w:pPr>
            <w:r>
              <w:t>Futurewei</w:t>
            </w:r>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D60DB7" w:rsidRDefault="00E94ED0" w:rsidP="00E94ED0">
            <w:pPr>
              <w:spacing w:beforeLines="50" w:before="120" w:afterLines="50" w:after="120"/>
              <w:rPr>
                <w:lang w:val="en-US"/>
              </w:rPr>
            </w:pPr>
            <w:r w:rsidRPr="00D60DB7">
              <w:rPr>
                <w:lang w:val="en-US"/>
              </w:rPr>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D60DB7"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4AA592B1" w14:textId="77777777" w:rsidR="00155D39" w:rsidRPr="00D60DB7" w:rsidRDefault="00155D39" w:rsidP="00155D39">
            <w:pPr>
              <w:spacing w:beforeLines="50" w:before="120" w:afterLines="50" w:after="120"/>
              <w:rPr>
                <w:rFonts w:eastAsia="Yu Mincho"/>
                <w:lang w:val="en-US"/>
              </w:rPr>
            </w:pPr>
            <w:r w:rsidRPr="00D60DB7">
              <w:rPr>
                <w:rFonts w:eastAsia="Yu Mincho"/>
                <w:lang w:val="en-US"/>
              </w:rPr>
              <w:t>Option 2 first, then Option 1 (if in legacy cell)</w:t>
            </w:r>
          </w:p>
        </w:tc>
        <w:tc>
          <w:tcPr>
            <w:tcW w:w="6770" w:type="dxa"/>
          </w:tcPr>
          <w:p w14:paraId="4CF9705C" w14:textId="77777777" w:rsidR="00155D39" w:rsidRPr="00D60DB7" w:rsidRDefault="00155D39" w:rsidP="00155D39">
            <w:pPr>
              <w:spacing w:beforeLines="50" w:before="120" w:afterLines="50" w:after="120"/>
              <w:rPr>
                <w:rFonts w:eastAsia="Yu Mincho"/>
                <w:lang w:val="en-US"/>
              </w:rPr>
            </w:pPr>
            <w:r w:rsidRPr="00D60DB7">
              <w:rPr>
                <w:rFonts w:eastAsia="Yu Mincho"/>
                <w:lang w:val="en-US"/>
              </w:rPr>
              <w:t>We originally assumed Option 1 is the consequence of agreement that the RedCap UE shall apply the cellBarred in MIB. This is because when RAN2 decided that, the reason was that there should be no need for RedCap UE to further check the cellBarred for RedCap in SIB1 e.g. for speed-up in cell reselection.</w:t>
            </w:r>
          </w:p>
          <w:p w14:paraId="18584E05" w14:textId="77777777" w:rsidR="00155D39" w:rsidRPr="00D60DB7" w:rsidRDefault="00155D39" w:rsidP="00155D39">
            <w:pPr>
              <w:spacing w:beforeLines="50" w:before="120" w:afterLines="50" w:after="120"/>
              <w:rPr>
                <w:rFonts w:eastAsia="Yu Mincho"/>
                <w:lang w:val="en-US"/>
              </w:rPr>
            </w:pPr>
            <w:r w:rsidRPr="00D60DB7">
              <w:rPr>
                <w:rFonts w:eastAsia="Yu Mincho"/>
                <w:lang w:val="en-US"/>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Yu Mincho"/>
              </w:rPr>
            </w:pPr>
            <w:r>
              <w:rPr>
                <w:rFonts w:eastAsia="Yu Mincho"/>
              </w:rPr>
              <w:t>Google</w:t>
            </w:r>
          </w:p>
        </w:tc>
        <w:tc>
          <w:tcPr>
            <w:tcW w:w="1417" w:type="dxa"/>
          </w:tcPr>
          <w:p w14:paraId="2E4E45B7" w14:textId="77777777" w:rsidR="005F4C31" w:rsidRDefault="005F4C31" w:rsidP="00155D39">
            <w:pPr>
              <w:spacing w:beforeLines="50" w:before="120" w:afterLines="50" w:after="120"/>
              <w:rPr>
                <w:rFonts w:eastAsia="Yu Mincho"/>
              </w:rPr>
            </w:pPr>
            <w:r>
              <w:rPr>
                <w:rFonts w:eastAsia="Yu Mincho"/>
              </w:rPr>
              <w:t>Option 2</w:t>
            </w:r>
          </w:p>
        </w:tc>
        <w:tc>
          <w:tcPr>
            <w:tcW w:w="6770" w:type="dxa"/>
          </w:tcPr>
          <w:p w14:paraId="0BD559B9" w14:textId="77777777" w:rsidR="005F4C31" w:rsidRDefault="005F4C31" w:rsidP="00155D39">
            <w:pPr>
              <w:spacing w:beforeLines="50" w:before="120" w:afterLines="50" w:after="120"/>
              <w:rPr>
                <w:rFonts w:eastAsia="Yu Mincho"/>
              </w:rPr>
            </w:pPr>
          </w:p>
        </w:tc>
      </w:tr>
      <w:tr w:rsidR="00CA516E" w:rsidRPr="00D60DB7" w14:paraId="70D5A101" w14:textId="77777777" w:rsidTr="00571FE8">
        <w:tc>
          <w:tcPr>
            <w:tcW w:w="1668" w:type="dxa"/>
          </w:tcPr>
          <w:p w14:paraId="2662E209" w14:textId="0C53A47C"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3A863BE0" w14:textId="7FD9EA9B" w:rsidR="00CA516E" w:rsidRDefault="00CA516E" w:rsidP="00CA516E">
            <w:pPr>
              <w:spacing w:beforeLines="50" w:before="120" w:afterLines="50" w:after="120"/>
              <w:rPr>
                <w:rFonts w:eastAsia="Yu Mincho"/>
              </w:rPr>
            </w:pPr>
            <w:r w:rsidRPr="005A3630">
              <w:rPr>
                <w:rFonts w:eastAsia="Yu Mincho" w:hint="eastAsia"/>
              </w:rPr>
              <w:t>O</w:t>
            </w:r>
            <w:r w:rsidRPr="005A3630">
              <w:rPr>
                <w:rFonts w:eastAsia="Yu Mincho"/>
              </w:rPr>
              <w:t>ption 2</w:t>
            </w:r>
          </w:p>
        </w:tc>
        <w:tc>
          <w:tcPr>
            <w:tcW w:w="6770" w:type="dxa"/>
          </w:tcPr>
          <w:p w14:paraId="4AB3DA97" w14:textId="660A3A09" w:rsidR="00CA516E" w:rsidRPr="00D60DB7" w:rsidRDefault="00CA516E" w:rsidP="00CA516E">
            <w:pPr>
              <w:spacing w:beforeLines="50" w:before="120" w:afterLines="50" w:after="120"/>
              <w:rPr>
                <w:rFonts w:eastAsia="Yu Mincho"/>
                <w:lang w:val="en-US"/>
              </w:rPr>
            </w:pPr>
            <w:r w:rsidRPr="00D60DB7">
              <w:rPr>
                <w:rFonts w:eastAsia="Yu Mincho"/>
                <w:lang w:val="en-US"/>
              </w:rPr>
              <w:t>I</w:t>
            </w:r>
            <w:r w:rsidRPr="00D60DB7">
              <w:rPr>
                <w:rFonts w:eastAsia="Yu Mincho" w:hint="eastAsia"/>
                <w:lang w:val="en-US"/>
              </w:rPr>
              <w:t>f</w:t>
            </w:r>
            <w:r w:rsidRPr="00D60DB7">
              <w:rPr>
                <w:rFonts w:eastAsia="Yu Mincho"/>
                <w:lang w:val="en-US"/>
              </w:rPr>
              <w:t xml:space="preserve"> SIB1 </w:t>
            </w:r>
            <w:r w:rsidRPr="00D60DB7">
              <w:rPr>
                <w:rFonts w:eastAsia="Yu Mincho" w:hint="eastAsia"/>
                <w:lang w:val="en-US"/>
              </w:rPr>
              <w:t>h</w:t>
            </w:r>
            <w:r w:rsidRPr="00D60DB7">
              <w:rPr>
                <w:rFonts w:eastAsia="Yu Mincho"/>
                <w:lang w:val="en-US"/>
              </w:rPr>
              <w:t>as RedCa</w:t>
            </w:r>
            <w:r w:rsidRPr="00D60DB7">
              <w:rPr>
                <w:rFonts w:eastAsia="Yu Mincho" w:hint="eastAsia"/>
                <w:lang w:val="en-US"/>
              </w:rPr>
              <w:t>p</w:t>
            </w:r>
            <w:r w:rsidRPr="00D60DB7">
              <w:rPr>
                <w:rFonts w:eastAsia="Yu Mincho"/>
                <w:lang w:val="en-US"/>
              </w:rPr>
              <w:t xml:space="preserve"> dedicated IFRI, then there is no doubt that R</w:t>
            </w:r>
            <w:r w:rsidRPr="00D60DB7">
              <w:rPr>
                <w:rFonts w:eastAsia="Yu Mincho" w:hint="eastAsia"/>
                <w:lang w:val="en-US"/>
              </w:rPr>
              <w:t>ed</w:t>
            </w:r>
            <w:r w:rsidRPr="00D60DB7">
              <w:rPr>
                <w:rFonts w:eastAsia="Yu Mincho"/>
                <w:lang w:val="en-US"/>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Yu Mincho"/>
              </w:rPr>
            </w:pPr>
            <w:r>
              <w:t>T-Mobile USA</w:t>
            </w:r>
          </w:p>
        </w:tc>
        <w:tc>
          <w:tcPr>
            <w:tcW w:w="1417" w:type="dxa"/>
          </w:tcPr>
          <w:p w14:paraId="2FD03BF7" w14:textId="23CC75F8" w:rsidR="00BD2096" w:rsidRPr="005A3630" w:rsidRDefault="00BD2096" w:rsidP="00BD2096">
            <w:pPr>
              <w:spacing w:beforeLines="50" w:before="120" w:afterLines="50" w:after="120"/>
              <w:rPr>
                <w:rFonts w:eastAsia="Yu Mincho"/>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Yu Mincho"/>
              </w:rPr>
            </w:pPr>
            <w:r>
              <w:t>Agree with Nokia</w:t>
            </w:r>
          </w:p>
        </w:tc>
      </w:tr>
      <w:tr w:rsidR="007D27B1" w:rsidRPr="00D60DB7" w14:paraId="65E17AFC" w14:textId="77777777" w:rsidTr="00571FE8">
        <w:tc>
          <w:tcPr>
            <w:tcW w:w="1668" w:type="dxa"/>
          </w:tcPr>
          <w:p w14:paraId="4FB8811B" w14:textId="1EAC59F6" w:rsidR="007D27B1" w:rsidRPr="007D27B1" w:rsidRDefault="007D27B1" w:rsidP="00BD2096">
            <w:pPr>
              <w:spacing w:beforeLines="50" w:before="120" w:afterLines="50" w:after="120"/>
            </w:pPr>
            <w:r>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D60DB7" w:rsidRDefault="007D27B1" w:rsidP="00BD2096">
            <w:pPr>
              <w:spacing w:beforeLines="50" w:before="120" w:afterLines="50" w:after="120"/>
              <w:rPr>
                <w:lang w:val="en-US"/>
              </w:rPr>
            </w:pPr>
            <w:r w:rsidRPr="00D60DB7">
              <w:rPr>
                <w:lang w:val="en-US"/>
              </w:rPr>
              <w:t xml:space="preserve">It’s simpler that RedCap UE always follows </w:t>
            </w:r>
            <w:r w:rsidR="009F2B26" w:rsidRPr="00D60DB7">
              <w:rPr>
                <w:lang w:val="en-US"/>
              </w:rPr>
              <w:t>IFRI in SIB1.</w:t>
            </w:r>
          </w:p>
        </w:tc>
      </w:tr>
      <w:tr w:rsidR="007F0E0E" w:rsidRPr="00D60DB7"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Pr="00D60DB7"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rPr>
                <w:lang w:val="en-US"/>
              </w:rPr>
            </w:pPr>
            <w:r w:rsidRPr="00D60DB7">
              <w:rPr>
                <w:lang w:val="en-US"/>
              </w:rPr>
              <w:t>RedCap UE applies the existing cellBarred field in MIB</w:t>
            </w:r>
          </w:p>
          <w:p w14:paraId="0666EC7C" w14:textId="51FCA372" w:rsidR="007F0E0E" w:rsidRPr="00D60DB7" w:rsidRDefault="007F0E0E" w:rsidP="007F0E0E">
            <w:pPr>
              <w:spacing w:beforeLines="50" w:before="120" w:afterLines="50" w:after="120"/>
              <w:rPr>
                <w:lang w:val="en-US"/>
              </w:rPr>
            </w:pPr>
            <w:r w:rsidRPr="00D60DB7">
              <w:rPr>
                <w:lang w:val="en-US"/>
              </w:rPr>
              <w:lastRenderedPageBreak/>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D60DB7" w14:paraId="414F5946" w14:textId="77777777" w:rsidTr="00571FE8">
        <w:tc>
          <w:tcPr>
            <w:tcW w:w="1668" w:type="dxa"/>
          </w:tcPr>
          <w:p w14:paraId="5C49BE11" w14:textId="13C29F62" w:rsidR="00AB0D09" w:rsidRDefault="00AB0D09" w:rsidP="00AB0D09">
            <w:pPr>
              <w:spacing w:beforeLines="50" w:before="120" w:afterLines="50" w:after="120"/>
            </w:pPr>
            <w:r>
              <w:lastRenderedPageBreak/>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D60DB7" w:rsidRDefault="00AB0D09" w:rsidP="00AB0D09">
            <w:pPr>
              <w:spacing w:beforeLines="50" w:before="120" w:afterLines="50" w:after="120"/>
              <w:rPr>
                <w:lang w:val="en-US"/>
              </w:rPr>
            </w:pPr>
            <w:r w:rsidRPr="00D60DB7">
              <w:rPr>
                <w:lang w:val="en-US"/>
              </w:rPr>
              <w:t xml:space="preserve">Redcap UE </w:t>
            </w:r>
            <w:r w:rsidR="006E392A" w:rsidRPr="00D60DB7">
              <w:rPr>
                <w:lang w:val="en-US"/>
              </w:rPr>
              <w:t>should</w:t>
            </w:r>
            <w:r w:rsidRPr="00D60DB7">
              <w:rPr>
                <w:lang w:val="en-US"/>
              </w:rPr>
              <w:t xml:space="preserve"> read the RedCap specific indication in SIB1.</w:t>
            </w:r>
          </w:p>
        </w:tc>
      </w:tr>
      <w:tr w:rsidR="00746C68" w:rsidRPr="00D60DB7"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D60DB7" w:rsidRDefault="00746C68" w:rsidP="00746C68">
            <w:pPr>
              <w:spacing w:beforeLines="50" w:before="120" w:afterLines="50" w:after="120"/>
              <w:rPr>
                <w:lang w:val="en-US"/>
              </w:rPr>
            </w:pPr>
            <w:r w:rsidRPr="00D60DB7">
              <w:rPr>
                <w:rFonts w:eastAsia="DengXian" w:hint="eastAsia"/>
                <w:lang w:val="en-US"/>
              </w:rPr>
              <w:t>S</w:t>
            </w:r>
            <w:r w:rsidRPr="00D60DB7">
              <w:rPr>
                <w:rFonts w:eastAsia="DengXian"/>
                <w:lang w:val="en-US"/>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rPr>
            </w:pPr>
            <w:r>
              <w:rPr>
                <w:rFonts w:eastAsia="DengXian"/>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r w:rsidR="00FE1037" w:rsidRPr="00D60DB7"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Pr="00D60DB7" w:rsidRDefault="00FE1037" w:rsidP="00FE1037">
            <w:pPr>
              <w:spacing w:beforeLines="50" w:before="120" w:afterLines="50" w:after="120"/>
              <w:rPr>
                <w:lang w:val="en-US"/>
              </w:rPr>
            </w:pPr>
            <w:r w:rsidRPr="00D60DB7">
              <w:rPr>
                <w:lang w:val="en-US"/>
              </w:rPr>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t>KDDI</w:t>
            </w:r>
          </w:p>
        </w:tc>
        <w:tc>
          <w:tcPr>
            <w:tcW w:w="1417" w:type="dxa"/>
          </w:tcPr>
          <w:p w14:paraId="5721CF00" w14:textId="562674A9" w:rsidR="005D12F1" w:rsidRDefault="005D12F1" w:rsidP="005D12F1">
            <w:pPr>
              <w:spacing w:beforeLines="50" w:before="120" w:afterLines="50" w:after="120"/>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r w:rsidR="00B27F63" w:rsidRPr="008B1FEE" w14:paraId="0EA56134" w14:textId="77777777" w:rsidTr="00571FE8">
        <w:tc>
          <w:tcPr>
            <w:tcW w:w="1668" w:type="dxa"/>
          </w:tcPr>
          <w:p w14:paraId="3F27DC26" w14:textId="013D2A11"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73575D8" w14:textId="22836FBF" w:rsidR="00B27F63" w:rsidRDefault="00B27F63" w:rsidP="00B27F63">
            <w:pPr>
              <w:spacing w:beforeLines="50" w:before="120" w:afterLines="50" w:after="120"/>
            </w:pPr>
            <w:r>
              <w:rPr>
                <w:rFonts w:eastAsia="DengXian" w:hint="eastAsia"/>
              </w:rPr>
              <w:t>O</w:t>
            </w:r>
            <w:r>
              <w:rPr>
                <w:rFonts w:eastAsia="DengXian"/>
              </w:rPr>
              <w:t>ption 2</w:t>
            </w:r>
          </w:p>
        </w:tc>
        <w:tc>
          <w:tcPr>
            <w:tcW w:w="6770" w:type="dxa"/>
          </w:tcPr>
          <w:p w14:paraId="58F6C9B7" w14:textId="77777777" w:rsidR="00B27F63" w:rsidRDefault="00B27F63" w:rsidP="00B27F63">
            <w:pPr>
              <w:spacing w:beforeLines="50" w:before="120" w:afterLines="50" w:after="120"/>
            </w:pPr>
          </w:p>
        </w:tc>
      </w:tr>
      <w:tr w:rsidR="00883879" w:rsidRPr="00D60DB7" w14:paraId="4774CBE3" w14:textId="77777777" w:rsidTr="00571FE8">
        <w:tc>
          <w:tcPr>
            <w:tcW w:w="1668" w:type="dxa"/>
          </w:tcPr>
          <w:p w14:paraId="5707F1FE" w14:textId="711BBB45" w:rsidR="00883879" w:rsidRDefault="00883879" w:rsidP="00883879">
            <w:pPr>
              <w:spacing w:beforeLines="50" w:before="120" w:afterLines="50" w:after="120"/>
              <w:rPr>
                <w:rFonts w:eastAsia="DengXian"/>
              </w:rPr>
            </w:pPr>
            <w:r w:rsidRPr="004231A1">
              <w:rPr>
                <w:rFonts w:eastAsia="Yu Mincho" w:hint="eastAsia"/>
              </w:rPr>
              <w:t>DENS</w:t>
            </w:r>
            <w:r w:rsidRPr="004231A1">
              <w:rPr>
                <w:rFonts w:eastAsia="Yu Mincho"/>
              </w:rPr>
              <w:t>O</w:t>
            </w:r>
          </w:p>
        </w:tc>
        <w:tc>
          <w:tcPr>
            <w:tcW w:w="1417" w:type="dxa"/>
          </w:tcPr>
          <w:p w14:paraId="66DB8605" w14:textId="4FEC4C6A" w:rsidR="00883879" w:rsidRDefault="00883879" w:rsidP="00883879">
            <w:pPr>
              <w:spacing w:beforeLines="50" w:before="120" w:afterLines="50" w:after="120"/>
              <w:rPr>
                <w:rFonts w:eastAsia="DengXian"/>
              </w:rPr>
            </w:pPr>
            <w:r w:rsidRPr="004231A1">
              <w:rPr>
                <w:rFonts w:eastAsia="Yu Mincho" w:hint="eastAsia"/>
              </w:rPr>
              <w:t>Option 2</w:t>
            </w:r>
          </w:p>
        </w:tc>
        <w:tc>
          <w:tcPr>
            <w:tcW w:w="6770" w:type="dxa"/>
          </w:tcPr>
          <w:p w14:paraId="0EB16B79" w14:textId="373C4C36" w:rsidR="00883879" w:rsidRPr="00D60DB7" w:rsidRDefault="00883879" w:rsidP="00883879">
            <w:pPr>
              <w:spacing w:beforeLines="50" w:before="120" w:afterLines="50" w:after="120"/>
              <w:rPr>
                <w:lang w:val="en-US"/>
              </w:rPr>
            </w:pPr>
            <w:r w:rsidRPr="00D60DB7">
              <w:rPr>
                <w:rFonts w:eastAsia="Yu Mincho" w:hint="eastAsia"/>
                <w:lang w:val="en-US"/>
              </w:rPr>
              <w:t xml:space="preserve">At first, RedCap UE should try to follow the RedCap specific cell barring setting. </w:t>
            </w:r>
            <w:r w:rsidRPr="00D60DB7">
              <w:rPr>
                <w:rFonts w:eastAsia="Yu Mincho"/>
                <w:lang w:val="en-US"/>
              </w:rPr>
              <w:t>If it is absent, RedCap UE should follow legacy IFRI in MIB.</w:t>
            </w:r>
          </w:p>
        </w:tc>
      </w:tr>
      <w:tr w:rsidR="004C463C" w:rsidRPr="00D60DB7" w14:paraId="52A3B062" w14:textId="77777777" w:rsidTr="00571FE8">
        <w:tc>
          <w:tcPr>
            <w:tcW w:w="1668" w:type="dxa"/>
          </w:tcPr>
          <w:p w14:paraId="64CA7A1A" w14:textId="352D7C59"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46BB1960" w14:textId="274053AE" w:rsidR="004C463C" w:rsidRPr="004231A1" w:rsidRDefault="004C463C" w:rsidP="00883879">
            <w:pPr>
              <w:spacing w:beforeLines="50" w:before="120" w:afterLines="50" w:after="120"/>
              <w:rPr>
                <w:rFonts w:eastAsia="Yu Mincho"/>
              </w:rPr>
            </w:pPr>
            <w:r>
              <w:rPr>
                <w:rFonts w:eastAsia="Yu Mincho"/>
              </w:rPr>
              <w:t>Option 2, but</w:t>
            </w:r>
          </w:p>
        </w:tc>
        <w:tc>
          <w:tcPr>
            <w:tcW w:w="6770" w:type="dxa"/>
          </w:tcPr>
          <w:p w14:paraId="12C9613A" w14:textId="69D71240" w:rsidR="004C463C" w:rsidRPr="00D60DB7" w:rsidRDefault="004C463C" w:rsidP="00883879">
            <w:pPr>
              <w:spacing w:beforeLines="50" w:before="120" w:afterLines="50" w:after="120"/>
              <w:rPr>
                <w:rFonts w:eastAsia="Yu Mincho"/>
                <w:lang w:val="en-US"/>
              </w:rPr>
            </w:pPr>
            <w:r w:rsidRPr="0026330B">
              <w:rPr>
                <w:lang w:val="en-US"/>
              </w:rPr>
              <w:t xml:space="preserve">RedCap UEs should follow RedCap specific IFRI in SIB1 if available, </w:t>
            </w:r>
            <w:r>
              <w:rPr>
                <w:lang w:val="en-US"/>
              </w:rPr>
              <w:t>but</w:t>
            </w:r>
            <w:r w:rsidRPr="0026330B">
              <w:rPr>
                <w:lang w:val="en-US"/>
              </w:rPr>
              <w:t xml:space="preserve"> otherwise follow </w:t>
            </w:r>
            <w:r>
              <w:rPr>
                <w:lang w:val="en-US"/>
              </w:rPr>
              <w:t xml:space="preserve">the </w:t>
            </w:r>
            <w:r w:rsidRPr="0026330B">
              <w:rPr>
                <w:lang w:val="en-US"/>
              </w:rPr>
              <w:t>IFRI in MIB</w:t>
            </w:r>
            <w:r>
              <w:rPr>
                <w:lang w:val="en-US"/>
              </w:rPr>
              <w:t xml:space="preserve"> considering that such configuration</w:t>
            </w:r>
            <w:r w:rsidRPr="0026330B">
              <w:rPr>
                <w:lang w:val="en-US"/>
              </w:rPr>
              <w:t xml:space="preserve"> gives larger flexibility</w:t>
            </w:r>
            <w:r>
              <w:rPr>
                <w:lang w:val="en-US"/>
              </w:rPr>
              <w:t xml:space="preserve"> for network deployment, e.g., i</w:t>
            </w:r>
            <w:r w:rsidRPr="0026330B">
              <w:rPr>
                <w:lang w:val="en-US"/>
              </w:rPr>
              <w:t xml:space="preserve">f desired by </w:t>
            </w:r>
            <w:r>
              <w:rPr>
                <w:lang w:val="en-US"/>
              </w:rPr>
              <w:t xml:space="preserve">the network RedCap UEs can be directed differently using the </w:t>
            </w:r>
            <w:r w:rsidRPr="0026330B">
              <w:rPr>
                <w:lang w:val="en-US"/>
              </w:rPr>
              <w:t>IFRI in SIB1.</w:t>
            </w:r>
          </w:p>
        </w:tc>
      </w:tr>
      <w:tr w:rsidR="00D60DB7" w:rsidRPr="00D60DB7" w14:paraId="639C995B" w14:textId="77777777" w:rsidTr="00571FE8">
        <w:tc>
          <w:tcPr>
            <w:tcW w:w="1668" w:type="dxa"/>
          </w:tcPr>
          <w:p w14:paraId="3AD78C81" w14:textId="77AC3C1D" w:rsidR="00D60DB7" w:rsidRPr="00D60DB7" w:rsidRDefault="00D60DB7" w:rsidP="00D60DB7">
            <w:pPr>
              <w:spacing w:beforeLines="50" w:before="120" w:afterLines="50" w:after="120"/>
              <w:rPr>
                <w:rFonts w:eastAsia="Yu Mincho"/>
              </w:rPr>
            </w:pPr>
            <w:r w:rsidRPr="00D60DB7">
              <w:t>Deutsche Telekom</w:t>
            </w:r>
          </w:p>
        </w:tc>
        <w:tc>
          <w:tcPr>
            <w:tcW w:w="1417" w:type="dxa"/>
          </w:tcPr>
          <w:p w14:paraId="7A360CA6" w14:textId="258B18E7" w:rsidR="00D60DB7" w:rsidRPr="00D60DB7" w:rsidRDefault="00D60DB7" w:rsidP="00D60DB7">
            <w:pPr>
              <w:spacing w:beforeLines="50" w:before="120" w:afterLines="50" w:after="120"/>
              <w:rPr>
                <w:rFonts w:eastAsia="Yu Mincho"/>
              </w:rPr>
            </w:pPr>
            <w:r w:rsidRPr="00D60DB7">
              <w:rPr>
                <w:lang w:val="en-US"/>
              </w:rPr>
              <w:t>Option 1</w:t>
            </w:r>
          </w:p>
        </w:tc>
        <w:tc>
          <w:tcPr>
            <w:tcW w:w="6770" w:type="dxa"/>
          </w:tcPr>
          <w:p w14:paraId="069029B4" w14:textId="77777777" w:rsidR="00D60DB7" w:rsidRPr="0026330B" w:rsidRDefault="00D60DB7" w:rsidP="00D60DB7">
            <w:pPr>
              <w:spacing w:beforeLines="50" w:before="120" w:afterLines="50" w:after="120"/>
              <w:rPr>
                <w:lang w:val="en-US"/>
              </w:rPr>
            </w:pPr>
          </w:p>
        </w:tc>
      </w:tr>
    </w:tbl>
    <w:p w14:paraId="2AC8E2C2" w14:textId="77777777" w:rsidR="0013497F" w:rsidRPr="00D60DB7" w:rsidRDefault="0013497F" w:rsidP="003D673D">
      <w:pPr>
        <w:overflowPunct w:val="0"/>
        <w:autoSpaceDE w:val="0"/>
        <w:autoSpaceDN w:val="0"/>
        <w:adjustRightInd w:val="0"/>
        <w:spacing w:after="180" w:line="300" w:lineRule="auto"/>
        <w:textAlignment w:val="baseline"/>
        <w:rPr>
          <w:b/>
          <w:bCs/>
          <w:lang w:val="en-US"/>
        </w:rPr>
      </w:pPr>
    </w:p>
    <w:p w14:paraId="77B006B0" w14:textId="77777777" w:rsidR="00FD4327" w:rsidRPr="00D60DB7" w:rsidRDefault="00FD4327" w:rsidP="00FD4327">
      <w:pPr>
        <w:overflowPunct w:val="0"/>
        <w:autoSpaceDE w:val="0"/>
        <w:autoSpaceDN w:val="0"/>
        <w:adjustRightInd w:val="0"/>
        <w:spacing w:after="180" w:line="300" w:lineRule="auto"/>
        <w:textAlignment w:val="baseline"/>
        <w:rPr>
          <w:b/>
          <w:lang w:val="en-US"/>
        </w:rPr>
      </w:pPr>
      <w:r w:rsidRPr="00D60DB7">
        <w:rPr>
          <w:b/>
          <w:lang w:val="en-US"/>
        </w:rPr>
        <w:t xml:space="preserve">Question </w:t>
      </w:r>
      <w:r w:rsidR="004E5A22" w:rsidRPr="00D60DB7">
        <w:rPr>
          <w:b/>
          <w:lang w:val="en-US"/>
        </w:rPr>
        <w:t>7</w:t>
      </w:r>
      <w:r w:rsidRPr="00D60DB7">
        <w:rPr>
          <w:b/>
          <w:lang w:val="en-US"/>
        </w:rPr>
        <w:t xml:space="preserve">: Do you agree that, in case the cell is barred due to being </w:t>
      </w:r>
      <w:r w:rsidRPr="00D60DB7">
        <w:rPr>
          <w:b/>
          <w:highlight w:val="yellow"/>
          <w:lang w:val="en-US"/>
        </w:rPr>
        <w:t>unable to acquire the SIB1</w:t>
      </w:r>
      <w:r w:rsidRPr="00D60DB7">
        <w:rPr>
          <w:b/>
          <w:lang w:val="en-US"/>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D60DB7"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D60DB7" w:rsidRDefault="000F581F" w:rsidP="00E203DB">
            <w:pPr>
              <w:spacing w:beforeLines="50" w:before="120" w:afterLines="50" w:after="120"/>
              <w:rPr>
                <w:lang w:val="en-US"/>
              </w:rPr>
            </w:pPr>
            <w:r w:rsidRPr="00D60DB7">
              <w:rPr>
                <w:lang w:val="en-US"/>
              </w:rPr>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D60DB7"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D60DB7" w:rsidRDefault="008B2D0C" w:rsidP="00276760">
            <w:pPr>
              <w:spacing w:beforeLines="50" w:before="120" w:afterLines="50" w:after="120"/>
              <w:rPr>
                <w:lang w:val="en-US"/>
              </w:rPr>
            </w:pPr>
            <w:r w:rsidRPr="00D60DB7">
              <w:rPr>
                <w:lang w:val="en-US"/>
              </w:rPr>
              <w:t>If RedCap UE is not capable to acquire SIB1 in a RedCap cell, how RedCap UE can distinguish from non-RedCap cell?</w:t>
            </w:r>
          </w:p>
          <w:p w14:paraId="28019611" w14:textId="77777777" w:rsidR="008B2D0C" w:rsidRPr="00D60DB7" w:rsidRDefault="008B2D0C" w:rsidP="00276760">
            <w:pPr>
              <w:spacing w:beforeLines="50" w:before="120" w:afterLines="50" w:after="120"/>
              <w:rPr>
                <w:lang w:val="en-US"/>
              </w:rPr>
            </w:pPr>
            <w:r w:rsidRPr="00D60DB7">
              <w:rPr>
                <w:lang w:val="en-US"/>
              </w:rPr>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lastRenderedPageBreak/>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D60DB7">
              <w:rPr>
                <w:lang w:val="en-US"/>
              </w:rPr>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r>
              <w:t>MediaTek</w:t>
            </w:r>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D60DB7"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D60DB7" w:rsidRDefault="00D51559" w:rsidP="00D51559">
            <w:pPr>
              <w:spacing w:beforeLines="50" w:before="120" w:afterLines="50" w:after="120"/>
              <w:rPr>
                <w:lang w:val="en-US"/>
              </w:rPr>
            </w:pPr>
            <w:r w:rsidRPr="00D60DB7">
              <w:rPr>
                <w:rFonts w:hint="eastAsia"/>
                <w:lang w:val="en-US"/>
              </w:rPr>
              <w:t>A</w:t>
            </w:r>
            <w:r w:rsidRPr="00D60DB7">
              <w:rPr>
                <w:lang w:val="en-US"/>
              </w:rPr>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D60DB7" w14:paraId="5FDDA27D" w14:textId="77777777" w:rsidTr="00571FE8">
        <w:tc>
          <w:tcPr>
            <w:tcW w:w="1668" w:type="dxa"/>
          </w:tcPr>
          <w:p w14:paraId="4C209551" w14:textId="77777777" w:rsidR="001830FC" w:rsidRDefault="001830FC" w:rsidP="001830FC">
            <w:pPr>
              <w:spacing w:beforeLines="50" w:before="120" w:afterLines="50" w:after="120"/>
            </w:pPr>
            <w:r>
              <w:t>Sequans</w:t>
            </w:r>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D60DB7" w:rsidRDefault="001830FC" w:rsidP="001830FC">
            <w:pPr>
              <w:spacing w:beforeLines="50" w:before="120" w:afterLines="50" w:after="120"/>
              <w:rPr>
                <w:lang w:val="en-US"/>
              </w:rPr>
            </w:pPr>
            <w:r w:rsidRPr="00D60DB7">
              <w:rPr>
                <w:lang w:val="en-US"/>
              </w:rPr>
              <w:t>Agree with BT, this is basically the same as Q4</w:t>
            </w:r>
          </w:p>
        </w:tc>
      </w:tr>
      <w:tr w:rsidR="00E15D69" w:rsidRPr="00D60DB7" w14:paraId="443CD059" w14:textId="77777777" w:rsidTr="00571FE8">
        <w:tc>
          <w:tcPr>
            <w:tcW w:w="1668" w:type="dxa"/>
          </w:tcPr>
          <w:p w14:paraId="54AF6C7A" w14:textId="77777777" w:rsidR="00E15D69" w:rsidRDefault="00E15D69" w:rsidP="001830FC">
            <w:pPr>
              <w:spacing w:beforeLines="50" w:before="120" w:afterLines="50" w:after="120"/>
            </w:pPr>
            <w:r>
              <w:rPr>
                <w:rFonts w:hint="eastAsia"/>
              </w:rPr>
              <w:t>Spreadtrum</w:t>
            </w:r>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D60DB7" w:rsidRDefault="00E15D69" w:rsidP="001830FC">
            <w:pPr>
              <w:spacing w:beforeLines="50" w:before="120" w:afterLines="50" w:after="120"/>
              <w:rPr>
                <w:lang w:val="en-US"/>
              </w:rPr>
            </w:pPr>
            <w:r w:rsidRPr="00D60DB7">
              <w:rPr>
                <w:lang w:val="en-US"/>
              </w:rPr>
              <w:t>A</w:t>
            </w:r>
            <w:r w:rsidRPr="00D60DB7">
              <w:rPr>
                <w:rFonts w:hint="eastAsia"/>
                <w:lang w:val="en-US"/>
              </w:rPr>
              <w:t xml:space="preserve">gree </w:t>
            </w:r>
            <w:r w:rsidRPr="00D60DB7">
              <w:rPr>
                <w:lang w:val="en-US"/>
              </w:rPr>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D60DB7" w14:paraId="69867A97" w14:textId="77777777" w:rsidTr="00571FE8">
        <w:tc>
          <w:tcPr>
            <w:tcW w:w="1668" w:type="dxa"/>
          </w:tcPr>
          <w:p w14:paraId="0C56FD6F" w14:textId="77777777" w:rsidR="00E94ED0" w:rsidRDefault="00E94ED0" w:rsidP="00E94ED0">
            <w:pPr>
              <w:spacing w:beforeLines="50" w:before="120" w:afterLines="50" w:after="120"/>
            </w:pPr>
            <w:r>
              <w:t>Futurewei</w:t>
            </w:r>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D60DB7" w:rsidRDefault="00E94ED0" w:rsidP="00E94ED0">
            <w:pPr>
              <w:spacing w:beforeLines="50" w:before="120" w:afterLines="50" w:after="120"/>
              <w:rPr>
                <w:lang w:val="en-US"/>
              </w:rPr>
            </w:pPr>
            <w:r w:rsidRPr="00D60DB7">
              <w:rPr>
                <w:lang w:val="en-US"/>
              </w:rPr>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B091BC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4423E554"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30219D29" w14:textId="77777777" w:rsidR="005F4C31" w:rsidRDefault="005F4C31" w:rsidP="008952E4">
            <w:pPr>
              <w:spacing w:beforeLines="50" w:before="120" w:afterLines="50" w:after="120"/>
            </w:pPr>
          </w:p>
        </w:tc>
      </w:tr>
      <w:tr w:rsidR="00CA516E" w:rsidRPr="00D60DB7" w14:paraId="1BE73228" w14:textId="77777777" w:rsidTr="00571FE8">
        <w:tc>
          <w:tcPr>
            <w:tcW w:w="1668" w:type="dxa"/>
          </w:tcPr>
          <w:p w14:paraId="52C547E0" w14:textId="2349CD21"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75634B7E" w14:textId="614F3C49" w:rsidR="00CA516E" w:rsidRDefault="00CA516E" w:rsidP="00CA516E">
            <w:pPr>
              <w:spacing w:beforeLines="50" w:before="120" w:afterLines="50" w:after="120"/>
              <w:rPr>
                <w:rFonts w:eastAsia="Yu Mincho"/>
              </w:rPr>
            </w:pPr>
            <w:r w:rsidRPr="005A3630">
              <w:rPr>
                <w:rFonts w:eastAsia="Yu Mincho" w:hint="eastAsia"/>
              </w:rPr>
              <w:t>Y</w:t>
            </w:r>
            <w:r w:rsidRPr="005A3630">
              <w:rPr>
                <w:rFonts w:eastAsia="Yu Mincho"/>
              </w:rPr>
              <w:t>es</w:t>
            </w:r>
          </w:p>
        </w:tc>
        <w:tc>
          <w:tcPr>
            <w:tcW w:w="6770" w:type="dxa"/>
          </w:tcPr>
          <w:p w14:paraId="7D5408EC" w14:textId="37C8996E" w:rsidR="00CA516E" w:rsidRPr="00D60DB7" w:rsidRDefault="00CA516E" w:rsidP="00CA516E">
            <w:pPr>
              <w:spacing w:beforeLines="50" w:before="120" w:afterLines="50" w:after="120"/>
              <w:rPr>
                <w:lang w:val="en-US"/>
              </w:rPr>
            </w:pPr>
            <w:r w:rsidRPr="00D60DB7">
              <w:rPr>
                <w:lang w:val="en-US"/>
              </w:rPr>
              <w:t xml:space="preserve">Per our understanding, this case is equivalent to the legacy case that Non-RedCap UE </w:t>
            </w:r>
            <w:r w:rsidRPr="00D60DB7">
              <w:rPr>
                <w:rFonts w:hint="eastAsia"/>
                <w:lang w:val="en-US"/>
              </w:rPr>
              <w:t>can</w:t>
            </w:r>
            <w:r w:rsidRPr="00D60DB7">
              <w:rPr>
                <w:lang w:val="en-US"/>
              </w:rPr>
              <w:t>’</w:t>
            </w:r>
            <w:r w:rsidRPr="00D60DB7">
              <w:rPr>
                <w:rFonts w:hint="eastAsia"/>
                <w:lang w:val="en-US"/>
              </w:rPr>
              <w:t>t</w:t>
            </w:r>
            <w:r w:rsidRPr="00D60DB7">
              <w:rPr>
                <w:lang w:val="en-US"/>
              </w:rPr>
              <w:t xml:space="preserve"> acquire MIB, hence following the same principle as the legacy case is feasible, i.e. RedCap UE considers the IFRI as “allowed”.</w:t>
            </w:r>
          </w:p>
        </w:tc>
      </w:tr>
      <w:tr w:rsidR="00D30E30" w:rsidRPr="00D60DB7"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Yu Mincho"/>
              </w:rPr>
            </w:pPr>
            <w:r>
              <w:rPr>
                <w:rFonts w:eastAsia="Yu Mincho"/>
              </w:rPr>
              <w:t>Interdigital</w:t>
            </w:r>
          </w:p>
        </w:tc>
        <w:tc>
          <w:tcPr>
            <w:tcW w:w="1417" w:type="dxa"/>
          </w:tcPr>
          <w:p w14:paraId="68B25023" w14:textId="4DCE9218" w:rsidR="00D30E30" w:rsidRPr="00FD6EC1" w:rsidRDefault="00FD6EC1" w:rsidP="00CA516E">
            <w:pPr>
              <w:spacing w:beforeLines="50" w:before="120" w:afterLines="50" w:after="120"/>
              <w:rPr>
                <w:rFonts w:eastAsia="Yu Mincho"/>
              </w:rPr>
            </w:pPr>
            <w:r>
              <w:rPr>
                <w:rFonts w:eastAsia="Yu Mincho"/>
              </w:rPr>
              <w:t>Yes</w:t>
            </w:r>
          </w:p>
        </w:tc>
        <w:tc>
          <w:tcPr>
            <w:tcW w:w="6770" w:type="dxa"/>
          </w:tcPr>
          <w:p w14:paraId="1BB93718" w14:textId="35A02159" w:rsidR="00D30E30" w:rsidRPr="00D60DB7" w:rsidRDefault="00FD6EC1" w:rsidP="00CA516E">
            <w:pPr>
              <w:spacing w:beforeLines="50" w:before="120" w:afterLines="50" w:after="120"/>
              <w:rPr>
                <w:lang w:val="en-US"/>
              </w:rPr>
            </w:pPr>
            <w:r w:rsidRPr="00D60DB7">
              <w:rPr>
                <w:lang w:val="en-US"/>
              </w:rPr>
              <w:t>UE should be able to try accessing another cell on the same frequency</w:t>
            </w:r>
            <w:r w:rsidR="000B1DF2" w:rsidRPr="00D60DB7">
              <w:rPr>
                <w:lang w:val="en-US"/>
              </w:rPr>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Yu Mincho"/>
              </w:rPr>
            </w:pPr>
            <w:r>
              <w:t>Intel</w:t>
            </w:r>
          </w:p>
        </w:tc>
        <w:tc>
          <w:tcPr>
            <w:tcW w:w="1417" w:type="dxa"/>
          </w:tcPr>
          <w:p w14:paraId="7BF04751" w14:textId="3ED64C11" w:rsidR="007F0E0E" w:rsidRDefault="007F0E0E" w:rsidP="007F0E0E">
            <w:pPr>
              <w:spacing w:beforeLines="50" w:before="120" w:afterLines="50" w:after="120"/>
              <w:rPr>
                <w:rFonts w:eastAsia="Yu Mincho"/>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Yu Mincho"/>
              </w:rPr>
              <w:t>Nordic</w:t>
            </w:r>
          </w:p>
        </w:tc>
        <w:tc>
          <w:tcPr>
            <w:tcW w:w="1417" w:type="dxa"/>
          </w:tcPr>
          <w:p w14:paraId="15B0F4D1" w14:textId="275EC797" w:rsidR="0064612B" w:rsidRDefault="0064612B" w:rsidP="0064612B">
            <w:pPr>
              <w:spacing w:beforeLines="50" w:before="120" w:afterLines="50" w:after="120"/>
            </w:pPr>
            <w:r>
              <w:rPr>
                <w:rFonts w:eastAsia="Yu Mincho"/>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Yu Mincho"/>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Yu Mincho"/>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Yu Mincho"/>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Yu Mincho"/>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Yu Mincho"/>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DengXian"/>
              </w:rPr>
            </w:pPr>
            <w:r>
              <w:rPr>
                <w:rFonts w:eastAsia="DengXian" w:hint="eastAsia"/>
              </w:rPr>
              <w:t>Y</w:t>
            </w:r>
            <w:r>
              <w:rPr>
                <w:rFonts w:eastAsia="DengXian"/>
              </w:rPr>
              <w:t>es</w:t>
            </w:r>
          </w:p>
        </w:tc>
        <w:tc>
          <w:tcPr>
            <w:tcW w:w="6770" w:type="dxa"/>
          </w:tcPr>
          <w:p w14:paraId="4277E7FC" w14:textId="3FE196FD" w:rsidR="00FE1037" w:rsidRDefault="00FE1037" w:rsidP="00FE1037">
            <w:pPr>
              <w:spacing w:beforeLines="50" w:before="120" w:afterLines="50" w:after="120"/>
            </w:pPr>
          </w:p>
        </w:tc>
      </w:tr>
      <w:tr w:rsidR="00B27F63" w14:paraId="3B472BB9" w14:textId="77777777" w:rsidTr="00571FE8">
        <w:tc>
          <w:tcPr>
            <w:tcW w:w="1668" w:type="dxa"/>
          </w:tcPr>
          <w:p w14:paraId="37275EE4" w14:textId="6CFCB3DD"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C702592" w14:textId="358D29C2" w:rsidR="00B27F63" w:rsidRDefault="00B27F63" w:rsidP="00B27F63">
            <w:pPr>
              <w:spacing w:beforeLines="50" w:before="120" w:afterLines="50" w:after="120"/>
              <w:rPr>
                <w:rFonts w:eastAsia="DengXian"/>
              </w:rPr>
            </w:pPr>
            <w:r>
              <w:rPr>
                <w:rFonts w:eastAsia="DengXian" w:hint="eastAsia"/>
              </w:rPr>
              <w:t>Y</w:t>
            </w:r>
            <w:r>
              <w:rPr>
                <w:rFonts w:eastAsia="DengXian"/>
              </w:rPr>
              <w:t>es</w:t>
            </w:r>
          </w:p>
        </w:tc>
        <w:tc>
          <w:tcPr>
            <w:tcW w:w="6770" w:type="dxa"/>
          </w:tcPr>
          <w:p w14:paraId="755E3C96" w14:textId="77777777" w:rsidR="00B27F63" w:rsidRDefault="00B27F63" w:rsidP="00B27F63">
            <w:pPr>
              <w:spacing w:beforeLines="50" w:before="120" w:afterLines="50" w:after="120"/>
            </w:pPr>
          </w:p>
        </w:tc>
      </w:tr>
      <w:tr w:rsidR="00883879" w:rsidRPr="00D60DB7" w14:paraId="60DF1D37" w14:textId="77777777" w:rsidTr="00571FE8">
        <w:tc>
          <w:tcPr>
            <w:tcW w:w="1668" w:type="dxa"/>
          </w:tcPr>
          <w:p w14:paraId="179681D9" w14:textId="164597BC"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04001935" w14:textId="77777777" w:rsidR="00883879" w:rsidRDefault="00883879" w:rsidP="00883879">
            <w:pPr>
              <w:spacing w:beforeLines="50" w:before="120" w:afterLines="50" w:after="120"/>
              <w:rPr>
                <w:rFonts w:eastAsia="DengXian"/>
              </w:rPr>
            </w:pPr>
          </w:p>
        </w:tc>
        <w:tc>
          <w:tcPr>
            <w:tcW w:w="6770" w:type="dxa"/>
          </w:tcPr>
          <w:p w14:paraId="12D3C2A6" w14:textId="06DABC46" w:rsidR="00883879" w:rsidRPr="00D60DB7" w:rsidRDefault="00883879" w:rsidP="00883879">
            <w:pPr>
              <w:spacing w:beforeLines="50" w:before="120" w:afterLines="50" w:after="120"/>
              <w:rPr>
                <w:lang w:val="en-US"/>
              </w:rPr>
            </w:pPr>
            <w:r w:rsidRPr="00D60DB7">
              <w:rPr>
                <w:rFonts w:eastAsia="Yu Mincho" w:hint="eastAsia"/>
                <w:lang w:val="en-US"/>
              </w:rPr>
              <w:t>Agree that it is the same as Q4.</w:t>
            </w:r>
          </w:p>
        </w:tc>
      </w:tr>
      <w:tr w:rsidR="004C463C" w:rsidRPr="00D60DB7" w14:paraId="79D382C3" w14:textId="77777777" w:rsidTr="00571FE8">
        <w:tc>
          <w:tcPr>
            <w:tcW w:w="1668" w:type="dxa"/>
          </w:tcPr>
          <w:p w14:paraId="0239DA04" w14:textId="399C35EB"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006D76B1" w14:textId="1C2224DD" w:rsidR="004C463C" w:rsidRDefault="004C463C" w:rsidP="00883879">
            <w:pPr>
              <w:spacing w:beforeLines="50" w:before="120" w:afterLines="50" w:after="120"/>
              <w:rPr>
                <w:rFonts w:eastAsia="DengXian"/>
              </w:rPr>
            </w:pPr>
            <w:r>
              <w:rPr>
                <w:rFonts w:eastAsia="DengXian"/>
              </w:rPr>
              <w:t>No</w:t>
            </w:r>
          </w:p>
        </w:tc>
        <w:tc>
          <w:tcPr>
            <w:tcW w:w="6770" w:type="dxa"/>
          </w:tcPr>
          <w:p w14:paraId="026F105D" w14:textId="300B6CD1" w:rsidR="004C463C" w:rsidRPr="00D60DB7" w:rsidRDefault="004C463C" w:rsidP="00883879">
            <w:pPr>
              <w:spacing w:beforeLines="50" w:before="120" w:afterLines="50" w:after="120"/>
              <w:rPr>
                <w:rFonts w:eastAsia="Yu Mincho"/>
                <w:lang w:val="en-US"/>
              </w:rPr>
            </w:pPr>
            <w:r w:rsidRPr="00D60DB7">
              <w:rPr>
                <w:lang w:val="en-US"/>
              </w:rPr>
              <w:t>We think that RedCap UE should follow the legacy IFRI in MIB. Note that this should eventually be consistent with the outcome of the related discussion above that RedCap UE should follow the RedCap specific IFRI in SIB1 if available.</w:t>
            </w:r>
          </w:p>
        </w:tc>
      </w:tr>
      <w:tr w:rsidR="00D60DB7" w:rsidRPr="00D60DB7" w14:paraId="10F97965" w14:textId="77777777" w:rsidTr="00571FE8">
        <w:tc>
          <w:tcPr>
            <w:tcW w:w="1668" w:type="dxa"/>
          </w:tcPr>
          <w:p w14:paraId="3CD21997" w14:textId="24B2D57D" w:rsidR="00D60DB7" w:rsidRPr="00D60DB7" w:rsidRDefault="00D60DB7" w:rsidP="00D60DB7">
            <w:pPr>
              <w:spacing w:beforeLines="50" w:before="120" w:afterLines="50" w:after="120"/>
              <w:rPr>
                <w:rFonts w:eastAsia="Yu Mincho"/>
              </w:rPr>
            </w:pPr>
            <w:r w:rsidRPr="00D60DB7">
              <w:lastRenderedPageBreak/>
              <w:t>Deutsche Telekom</w:t>
            </w:r>
          </w:p>
        </w:tc>
        <w:tc>
          <w:tcPr>
            <w:tcW w:w="1417" w:type="dxa"/>
          </w:tcPr>
          <w:p w14:paraId="632C80C8" w14:textId="5CC66078" w:rsidR="00D60DB7" w:rsidRPr="00D60DB7" w:rsidRDefault="00D60DB7" w:rsidP="00D60DB7">
            <w:pPr>
              <w:spacing w:beforeLines="50" w:before="120" w:afterLines="50" w:after="120"/>
              <w:rPr>
                <w:rFonts w:eastAsia="DengXian"/>
              </w:rPr>
            </w:pPr>
            <w:r w:rsidRPr="00D60DB7">
              <w:rPr>
                <w:lang w:val="en-US"/>
              </w:rPr>
              <w:t>-</w:t>
            </w:r>
          </w:p>
        </w:tc>
        <w:tc>
          <w:tcPr>
            <w:tcW w:w="6770" w:type="dxa"/>
          </w:tcPr>
          <w:p w14:paraId="3D556B12" w14:textId="64D9CF24" w:rsidR="00D60DB7" w:rsidRPr="00D60DB7" w:rsidRDefault="00D60DB7" w:rsidP="00D60DB7">
            <w:pPr>
              <w:spacing w:beforeLines="50" w:before="120" w:afterLines="50" w:after="120"/>
              <w:rPr>
                <w:lang w:val="en-US"/>
              </w:rPr>
            </w:pPr>
            <w:r w:rsidRPr="00D60DB7">
              <w:rPr>
                <w:lang w:val="en-US"/>
              </w:rPr>
              <w:t>Agree with BT. Same solution should apply in Q4 and this case.</w:t>
            </w:r>
          </w:p>
        </w:tc>
      </w:tr>
    </w:tbl>
    <w:p w14:paraId="7EDA4271" w14:textId="3452E1C9" w:rsidR="00FD4327" w:rsidRPr="00D60DB7" w:rsidRDefault="00FD4327" w:rsidP="003D673D">
      <w:pPr>
        <w:overflowPunct w:val="0"/>
        <w:autoSpaceDE w:val="0"/>
        <w:autoSpaceDN w:val="0"/>
        <w:adjustRightInd w:val="0"/>
        <w:spacing w:after="180" w:line="300" w:lineRule="auto"/>
        <w:textAlignment w:val="baseline"/>
        <w:rPr>
          <w:b/>
          <w:bCs/>
          <w:lang w:val="en-US"/>
        </w:rPr>
      </w:pPr>
    </w:p>
    <w:p w14:paraId="1633EF07" w14:textId="77777777" w:rsidR="00FC27A6" w:rsidRPr="00D60DB7"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US"/>
        </w:rPr>
      </w:pPr>
      <w:r w:rsidRPr="00D60DB7">
        <w:rPr>
          <w:sz w:val="32"/>
          <w:lang w:val="en-US"/>
        </w:rPr>
        <w:t>ASN.1 for cell barring in SIB1</w:t>
      </w:r>
    </w:p>
    <w:p w14:paraId="61658A53" w14:textId="77777777" w:rsidR="00746CD1" w:rsidRPr="00D60DB7" w:rsidRDefault="00746CD1" w:rsidP="00746CD1">
      <w:pPr>
        <w:overflowPunct w:val="0"/>
        <w:autoSpaceDE w:val="0"/>
        <w:autoSpaceDN w:val="0"/>
        <w:adjustRightInd w:val="0"/>
        <w:spacing w:after="120"/>
        <w:textAlignment w:val="baseline"/>
        <w:rPr>
          <w:noProof/>
          <w:lang w:val="en-US"/>
        </w:rPr>
      </w:pPr>
      <w:r w:rsidRPr="00D60DB7">
        <w:rPr>
          <w:noProof/>
          <w:lang w:val="en-US"/>
        </w:rPr>
        <w:t>Another leftover on the signalling design for cellBarredRedCap1Rx</w:t>
      </w:r>
      <w:r w:rsidRPr="00D60DB7">
        <w:rPr>
          <w:rFonts w:hint="eastAsia"/>
          <w:noProof/>
          <w:lang w:val="en-US"/>
        </w:rPr>
        <w:t>/</w:t>
      </w:r>
      <w:r w:rsidRPr="00D60DB7">
        <w:rPr>
          <w:noProof/>
          <w:lang w:val="en-US"/>
        </w:rPr>
        <w:t>2Rx is</w:t>
      </w:r>
      <w:r w:rsidRPr="00D60DB7">
        <w:rPr>
          <w:rFonts w:hint="eastAsia"/>
          <w:noProof/>
          <w:lang w:val="en-US"/>
        </w:rPr>
        <w:t xml:space="preserve"> t</w:t>
      </w:r>
      <w:r w:rsidRPr="00D60DB7">
        <w:rPr>
          <w:noProof/>
          <w:lang w:val="en-US"/>
        </w:rPr>
        <w:t>he decision between following options:</w:t>
      </w:r>
    </w:p>
    <w:p w14:paraId="0F78877E" w14:textId="20020D92" w:rsidR="00FC27A6" w:rsidRPr="00D60DB7" w:rsidRDefault="00FC27A6" w:rsidP="00FC27A6">
      <w:pPr>
        <w:overflowPunct w:val="0"/>
        <w:autoSpaceDE w:val="0"/>
        <w:autoSpaceDN w:val="0"/>
        <w:adjustRightInd w:val="0"/>
        <w:spacing w:after="180" w:line="300" w:lineRule="auto"/>
        <w:textAlignment w:val="baseline"/>
        <w:rPr>
          <w:b/>
          <w:lang w:val="en-US"/>
        </w:rPr>
      </w:pPr>
      <w:r w:rsidRPr="00D60DB7">
        <w:rPr>
          <w:rFonts w:hint="eastAsia"/>
          <w:b/>
          <w:lang w:val="en-US"/>
        </w:rPr>
        <w:t>O</w:t>
      </w:r>
      <w:r w:rsidRPr="00D60DB7">
        <w:rPr>
          <w:b/>
          <w:lang w:val="en-US"/>
        </w:rPr>
        <w:t>ption 1: use two mandatory sub-I</w:t>
      </w:r>
      <w:r w:rsidR="00435BB2" w:rsidRPr="00D60DB7">
        <w:rPr>
          <w:b/>
          <w:lang w:val="en-US"/>
        </w:rPr>
        <w:t>e</w:t>
      </w:r>
      <w:r w:rsidRPr="00D60DB7">
        <w:rPr>
          <w:b/>
          <w:lang w:val="en-US"/>
        </w:rPr>
        <w:t>s with {barred, notBarred} values included in one optional parent IE cellBarredRedCap-r17.</w:t>
      </w:r>
    </w:p>
    <w:p w14:paraId="1DF2B17C" w14:textId="77777777" w:rsidR="00FC27A6" w:rsidRPr="00D60DB7" w:rsidRDefault="00FC27A6" w:rsidP="00FC27A6">
      <w:pPr>
        <w:shd w:val="clear" w:color="auto" w:fill="E6E6E6"/>
        <w:rPr>
          <w:rFonts w:ascii="Courier New" w:hAnsi="Courier New" w:cs="Courier New"/>
          <w:sz w:val="16"/>
          <w:szCs w:val="16"/>
          <w:lang w:val="en-US" w:eastAsia="en-GB"/>
        </w:rPr>
      </w:pPr>
      <w:r w:rsidRPr="00D60DB7">
        <w:rPr>
          <w:rFonts w:ascii="Courier New" w:hAnsi="Courier New" w:cs="Courier New"/>
          <w:sz w:val="16"/>
          <w:szCs w:val="16"/>
          <w:lang w:val="en-US" w:eastAsia="en-GB"/>
        </w:rPr>
        <w:t xml:space="preserve">cellBarredRedCap-r17        </w:t>
      </w:r>
      <w:r w:rsidRPr="00D60DB7">
        <w:rPr>
          <w:rFonts w:ascii="Courier New" w:hAnsi="Courier New" w:cs="Courier New"/>
          <w:color w:val="993366"/>
          <w:sz w:val="16"/>
          <w:szCs w:val="16"/>
          <w:lang w:val="en-US" w:eastAsia="en-GB"/>
        </w:rPr>
        <w:t>SEQUENCE</w:t>
      </w:r>
      <w:r w:rsidRPr="00D60DB7">
        <w:rPr>
          <w:rFonts w:ascii="Courier New" w:hAnsi="Courier New" w:cs="Courier New"/>
          <w:sz w:val="16"/>
          <w:szCs w:val="16"/>
          <w:lang w:val="en-US" w:eastAsia="en-GB"/>
        </w:rPr>
        <w:t xml:space="preserve"> {</w:t>
      </w:r>
    </w:p>
    <w:p w14:paraId="028FAB2E" w14:textId="77777777" w:rsidR="00FC27A6" w:rsidRPr="00D60DB7" w:rsidRDefault="00FC27A6" w:rsidP="00FC27A6">
      <w:pPr>
        <w:shd w:val="clear" w:color="auto" w:fill="E6E6E6"/>
        <w:ind w:firstLine="390"/>
        <w:rPr>
          <w:rFonts w:ascii="Courier New" w:hAnsi="Courier New" w:cs="Courier New"/>
          <w:sz w:val="16"/>
          <w:szCs w:val="16"/>
          <w:lang w:val="en-US" w:eastAsia="en-GB"/>
        </w:rPr>
      </w:pPr>
      <w:r w:rsidRPr="00D60DB7">
        <w:rPr>
          <w:rFonts w:ascii="Courier New" w:hAnsi="Courier New" w:cs="Courier New"/>
          <w:sz w:val="16"/>
          <w:szCs w:val="16"/>
          <w:lang w:val="en-US" w:eastAsia="en-GB"/>
        </w:rPr>
        <w:t xml:space="preserve">cellBarredRedCap1Rx-r17        </w:t>
      </w:r>
      <w:r w:rsidRPr="00D60DB7">
        <w:rPr>
          <w:rFonts w:ascii="Courier New" w:hAnsi="Courier New" w:cs="Courier New"/>
          <w:color w:val="FF0000"/>
          <w:sz w:val="16"/>
          <w:szCs w:val="16"/>
          <w:lang w:val="en-US" w:eastAsia="en-GB"/>
        </w:rPr>
        <w:t>ENUMERATED</w:t>
      </w:r>
      <w:r w:rsidRPr="00D60DB7">
        <w:rPr>
          <w:rFonts w:ascii="Courier New" w:hAnsi="Courier New" w:cs="Courier New"/>
          <w:sz w:val="16"/>
          <w:szCs w:val="16"/>
          <w:lang w:val="en-US" w:eastAsia="en-GB"/>
        </w:rPr>
        <w:t xml:space="preserve"> {barred, notBarred},</w:t>
      </w:r>
    </w:p>
    <w:p w14:paraId="5CA6C1FA" w14:textId="77777777" w:rsidR="00FC27A6" w:rsidRPr="00D60DB7" w:rsidRDefault="00FC27A6" w:rsidP="00FC27A6">
      <w:pPr>
        <w:shd w:val="clear" w:color="auto" w:fill="E6E6E6"/>
        <w:ind w:firstLine="390"/>
        <w:rPr>
          <w:rFonts w:ascii="Courier New" w:hAnsi="Courier New" w:cs="Courier New"/>
          <w:sz w:val="16"/>
          <w:szCs w:val="16"/>
          <w:lang w:val="en-US" w:eastAsia="en-GB"/>
        </w:rPr>
      </w:pPr>
      <w:r w:rsidRPr="00D60DB7">
        <w:rPr>
          <w:rFonts w:ascii="Courier New" w:hAnsi="Courier New" w:cs="Courier New"/>
          <w:sz w:val="16"/>
          <w:szCs w:val="16"/>
          <w:lang w:val="en-US" w:eastAsia="en-GB"/>
        </w:rPr>
        <w:t xml:space="preserve">cellBarredRedCap2Rx-r17        </w:t>
      </w:r>
      <w:r w:rsidRPr="00D60DB7">
        <w:rPr>
          <w:rFonts w:ascii="Courier New" w:hAnsi="Courier New" w:cs="Courier New"/>
          <w:color w:val="FF0000"/>
          <w:sz w:val="16"/>
          <w:szCs w:val="16"/>
          <w:lang w:val="en-US" w:eastAsia="en-GB"/>
        </w:rPr>
        <w:t>ENUMERATED</w:t>
      </w:r>
      <w:r w:rsidRPr="00D60DB7">
        <w:rPr>
          <w:rFonts w:ascii="Courier New" w:hAnsi="Courier New" w:cs="Courier New"/>
          <w:sz w:val="16"/>
          <w:szCs w:val="16"/>
          <w:lang w:val="en-US" w:eastAsia="en-GB"/>
        </w:rPr>
        <w:t xml:space="preserve"> {barred, notBarred}</w:t>
      </w:r>
    </w:p>
    <w:p w14:paraId="046C6B7E" w14:textId="77777777" w:rsidR="00FC27A6" w:rsidRPr="00D60DB7" w:rsidRDefault="00FC27A6" w:rsidP="00FC27A6">
      <w:pPr>
        <w:shd w:val="clear" w:color="auto" w:fill="E6E6E6"/>
        <w:ind w:firstLine="390"/>
        <w:rPr>
          <w:rFonts w:ascii="Courier New" w:hAnsi="Courier New" w:cs="Courier New"/>
          <w:sz w:val="16"/>
          <w:szCs w:val="16"/>
          <w:lang w:val="en-US" w:eastAsia="en-GB"/>
        </w:rPr>
      </w:pPr>
      <w:r w:rsidRPr="00D60DB7">
        <w:rPr>
          <w:rFonts w:ascii="Courier New" w:hAnsi="Courier New" w:cs="Courier New"/>
          <w:sz w:val="16"/>
          <w:szCs w:val="16"/>
          <w:lang w:val="en-US" w:eastAsia="en-GB"/>
        </w:rPr>
        <w:t>}                      </w:t>
      </w:r>
      <w:r w:rsidR="006C1129" w:rsidRPr="00D60DB7">
        <w:rPr>
          <w:rFonts w:ascii="Courier New" w:hAnsi="Courier New" w:cs="Courier New"/>
          <w:sz w:val="16"/>
          <w:szCs w:val="16"/>
          <w:lang w:val="en-US" w:eastAsia="en-GB"/>
        </w:rPr>
        <w:t xml:space="preserve">                                                         </w:t>
      </w:r>
      <w:r w:rsidRPr="00D60DB7">
        <w:rPr>
          <w:rFonts w:ascii="Courier New" w:hAnsi="Courier New" w:cs="Courier New"/>
          <w:sz w:val="16"/>
          <w:szCs w:val="16"/>
          <w:lang w:val="en-US" w:eastAsia="en-GB"/>
        </w:rPr>
        <w:t>  </w:t>
      </w:r>
      <w:r w:rsidRPr="00D60DB7">
        <w:rPr>
          <w:rFonts w:ascii="Courier New" w:hAnsi="Courier New" w:cs="Courier New"/>
          <w:color w:val="FF0000"/>
          <w:sz w:val="16"/>
          <w:szCs w:val="16"/>
          <w:lang w:val="en-US" w:eastAsia="en-GB"/>
        </w:rPr>
        <w:t>OPTIONAL,  -- Need R</w:t>
      </w:r>
    </w:p>
    <w:p w14:paraId="4E6478D2" w14:textId="7427CCBB" w:rsidR="00FC27A6" w:rsidRPr="00D60DB7" w:rsidRDefault="00AA7A48" w:rsidP="00FC27A6">
      <w:pPr>
        <w:overflowPunct w:val="0"/>
        <w:autoSpaceDE w:val="0"/>
        <w:autoSpaceDN w:val="0"/>
        <w:adjustRightInd w:val="0"/>
        <w:spacing w:after="180" w:line="300" w:lineRule="auto"/>
        <w:textAlignment w:val="baseline"/>
        <w:rPr>
          <w:b/>
          <w:lang w:val="en-US"/>
        </w:rPr>
      </w:pPr>
      <w:r w:rsidRPr="00D60DB7">
        <w:rPr>
          <w:rFonts w:hint="eastAsia"/>
          <w:b/>
          <w:lang w:val="en-US"/>
        </w:rPr>
        <w:t>O</w:t>
      </w:r>
      <w:r w:rsidRPr="00D60DB7">
        <w:rPr>
          <w:b/>
          <w:lang w:val="en-US"/>
        </w:rPr>
        <w:t xml:space="preserve">ption 2: </w:t>
      </w:r>
      <w:r w:rsidR="00EA7E24" w:rsidRPr="00D60DB7">
        <w:rPr>
          <w:b/>
          <w:lang w:val="en-US"/>
        </w:rPr>
        <w:t xml:space="preserve">use two optional </w:t>
      </w:r>
      <w:r w:rsidR="00524953" w:rsidRPr="00D60DB7">
        <w:rPr>
          <w:b/>
          <w:lang w:val="en-US"/>
        </w:rPr>
        <w:t>I</w:t>
      </w:r>
      <w:r w:rsidR="00435BB2" w:rsidRPr="00D60DB7">
        <w:rPr>
          <w:b/>
          <w:lang w:val="en-US"/>
        </w:rPr>
        <w:t>e</w:t>
      </w:r>
      <w:r w:rsidR="00524953" w:rsidRPr="00D60DB7">
        <w:rPr>
          <w:b/>
          <w:lang w:val="en-US"/>
        </w:rPr>
        <w:t>s with {barred</w:t>
      </w:r>
      <w:r w:rsidR="00EA7E24" w:rsidRPr="00D60DB7">
        <w:rPr>
          <w:b/>
          <w:lang w:val="en-US"/>
        </w:rPr>
        <w:t>} values</w:t>
      </w:r>
    </w:p>
    <w:p w14:paraId="7F7BE508"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US" w:eastAsia="en-GB"/>
        </w:rPr>
      </w:pPr>
      <w:r w:rsidRPr="00D60DB7">
        <w:rPr>
          <w:rFonts w:ascii="Courier New" w:eastAsia="Times New Roman" w:hAnsi="Courier New"/>
          <w:noProof/>
          <w:sz w:val="16"/>
          <w:lang w:val="en-US" w:eastAsia="en-GB"/>
        </w:rPr>
        <w:t xml:space="preserve">cellBarredRedCap1Rx-r17             </w:t>
      </w:r>
      <w:r w:rsidRPr="00D60DB7">
        <w:rPr>
          <w:rFonts w:ascii="Courier New" w:eastAsia="Times New Roman" w:hAnsi="Courier New"/>
          <w:noProof/>
          <w:color w:val="FF0000"/>
          <w:sz w:val="16"/>
          <w:lang w:val="en-US" w:eastAsia="en-GB"/>
        </w:rPr>
        <w:t>ENUMERATED</w:t>
      </w:r>
      <w:r w:rsidRPr="00D60DB7">
        <w:rPr>
          <w:rFonts w:ascii="Courier New" w:eastAsia="Times New Roman" w:hAnsi="Courier New"/>
          <w:noProof/>
          <w:sz w:val="16"/>
          <w:lang w:val="en-US" w:eastAsia="en-GB"/>
        </w:rPr>
        <w:t xml:space="preserve">{barred}                      </w:t>
      </w:r>
      <w:r w:rsidRPr="00D60DB7">
        <w:rPr>
          <w:rFonts w:ascii="Courier New" w:hAnsi="Courier New" w:cs="Courier New"/>
          <w:color w:val="FF0000"/>
          <w:sz w:val="16"/>
          <w:szCs w:val="16"/>
          <w:lang w:val="en-US" w:eastAsia="en-GB"/>
        </w:rPr>
        <w:t xml:space="preserve"> OPTIONAL,  -- Need R</w:t>
      </w:r>
    </w:p>
    <w:p w14:paraId="4F0E4E74" w14:textId="77777777" w:rsidR="006C1129" w:rsidRPr="00D60DB7"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US" w:eastAsia="en-GB"/>
        </w:rPr>
      </w:pPr>
      <w:r w:rsidRPr="00D60DB7">
        <w:rPr>
          <w:rFonts w:ascii="Courier New" w:eastAsia="Times New Roman" w:hAnsi="Courier New"/>
          <w:noProof/>
          <w:sz w:val="16"/>
          <w:lang w:val="en-US" w:eastAsia="en-GB"/>
        </w:rPr>
        <w:t xml:space="preserve">cellBarredRedCap2Rx-r17             </w:t>
      </w:r>
      <w:r w:rsidRPr="00D60DB7">
        <w:rPr>
          <w:rFonts w:ascii="Courier New" w:eastAsia="Times New Roman" w:hAnsi="Courier New"/>
          <w:noProof/>
          <w:color w:val="FF0000"/>
          <w:sz w:val="16"/>
          <w:lang w:val="en-US" w:eastAsia="en-GB"/>
        </w:rPr>
        <w:t>ENUMERATED</w:t>
      </w:r>
      <w:r w:rsidRPr="00D60DB7">
        <w:rPr>
          <w:rFonts w:ascii="Courier New" w:eastAsia="Times New Roman" w:hAnsi="Courier New"/>
          <w:noProof/>
          <w:sz w:val="16"/>
          <w:lang w:val="en-US" w:eastAsia="en-GB"/>
        </w:rPr>
        <w:t xml:space="preserve">{barred}                      </w:t>
      </w:r>
      <w:r w:rsidRPr="00D60DB7">
        <w:rPr>
          <w:rFonts w:ascii="Courier New" w:hAnsi="Courier New" w:cs="Courier New"/>
          <w:color w:val="FF0000"/>
          <w:sz w:val="16"/>
          <w:szCs w:val="16"/>
          <w:lang w:val="en-US" w:eastAsia="en-GB"/>
        </w:rPr>
        <w:t xml:space="preserve"> OPTIONAL,  -- Need R</w:t>
      </w:r>
    </w:p>
    <w:p w14:paraId="72E49D5E" w14:textId="77777777" w:rsidR="008F4275" w:rsidRPr="00D60DB7" w:rsidRDefault="008F4275" w:rsidP="00746CD1">
      <w:pPr>
        <w:overflowPunct w:val="0"/>
        <w:autoSpaceDE w:val="0"/>
        <w:autoSpaceDN w:val="0"/>
        <w:adjustRightInd w:val="0"/>
        <w:spacing w:after="180" w:line="300" w:lineRule="auto"/>
        <w:textAlignment w:val="baseline"/>
        <w:rPr>
          <w:b/>
          <w:lang w:val="en-US"/>
        </w:rPr>
      </w:pPr>
    </w:p>
    <w:p w14:paraId="47760833" w14:textId="77777777" w:rsidR="00FC27A6" w:rsidRPr="00D60DB7" w:rsidRDefault="00FC27A6" w:rsidP="00746CD1">
      <w:pPr>
        <w:overflowPunct w:val="0"/>
        <w:autoSpaceDE w:val="0"/>
        <w:autoSpaceDN w:val="0"/>
        <w:adjustRightInd w:val="0"/>
        <w:spacing w:after="180" w:line="300" w:lineRule="auto"/>
        <w:textAlignment w:val="baseline"/>
        <w:rPr>
          <w:b/>
          <w:lang w:val="en-US"/>
        </w:rPr>
      </w:pPr>
      <w:r w:rsidRPr="00D60DB7">
        <w:rPr>
          <w:b/>
          <w:lang w:val="en-US"/>
        </w:rPr>
        <w:t xml:space="preserve">Question </w:t>
      </w:r>
      <w:r w:rsidR="008F4275" w:rsidRPr="00D60DB7">
        <w:rPr>
          <w:b/>
          <w:lang w:val="en-US"/>
        </w:rPr>
        <w:t>8</w:t>
      </w:r>
      <w:r w:rsidRPr="00D60DB7">
        <w:rPr>
          <w:b/>
          <w:lang w:val="en-US"/>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D60DB7"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D60DB7" w:rsidRDefault="000F581F" w:rsidP="00E203DB">
            <w:pPr>
              <w:spacing w:beforeLines="50" w:before="120" w:afterLines="50" w:after="120"/>
              <w:rPr>
                <w:lang w:val="en-US"/>
              </w:rPr>
            </w:pPr>
            <w:r w:rsidRPr="00D60DB7">
              <w:rPr>
                <w:lang w:val="en-US"/>
              </w:rPr>
              <w:t>We slightly prefer Option 1, which is cleaner approach than Option 2.</w:t>
            </w:r>
          </w:p>
        </w:tc>
      </w:tr>
      <w:tr w:rsidR="00FC27A6" w:rsidRPr="00D60DB7"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D60DB7" w:rsidRDefault="008B2D0C" w:rsidP="00276760">
            <w:pPr>
              <w:spacing w:beforeLines="50" w:before="120" w:afterLines="50" w:after="120"/>
              <w:rPr>
                <w:lang w:val="en-US"/>
              </w:rPr>
            </w:pPr>
            <w:r w:rsidRPr="00D60DB7">
              <w:rPr>
                <w:lang w:val="en-US"/>
              </w:rPr>
              <w:t xml:space="preserve">We slightly prefer Option 2. By default, RedCap cell can be considered as not barred hence, </w:t>
            </w:r>
            <w:r w:rsidR="00295320" w:rsidRPr="00D60DB7">
              <w:rPr>
                <w:lang w:val="en-US"/>
              </w:rPr>
              <w:t>only when the RedCap cell is barred, cellBarredRedCap1Rx-r17 and/or cellBarredRedCap2Rx-r17IE will be broadcasted</w:t>
            </w:r>
            <w:r w:rsidRPr="00D60DB7">
              <w:rPr>
                <w:lang w:val="en-US"/>
              </w:rPr>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r>
              <w:t>MediaTek</w:t>
            </w:r>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D60DB7" w14:paraId="672685F5" w14:textId="77777777" w:rsidTr="00571FE8">
        <w:tc>
          <w:tcPr>
            <w:tcW w:w="1668" w:type="dxa"/>
          </w:tcPr>
          <w:p w14:paraId="3B1BC095" w14:textId="77777777" w:rsidR="00CA2340" w:rsidRPr="00CA2340" w:rsidRDefault="00CA2340" w:rsidP="00CA2340">
            <w:pPr>
              <w:spacing w:beforeLines="50" w:before="120" w:afterLines="50" w:after="120"/>
            </w:pPr>
            <w:r>
              <w:t>Sequans</w:t>
            </w:r>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D60DB7" w:rsidRDefault="00CA2340" w:rsidP="00CA2340">
            <w:pPr>
              <w:spacing w:beforeLines="50" w:before="120" w:afterLines="50" w:after="120"/>
              <w:rPr>
                <w:lang w:val="en-US"/>
              </w:rPr>
            </w:pPr>
            <w:r w:rsidRPr="00D60DB7">
              <w:rPr>
                <w:lang w:val="en-US"/>
              </w:rPr>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r>
              <w:rPr>
                <w:rFonts w:hint="eastAsia"/>
              </w:rPr>
              <w:t>Spreadtrum</w:t>
            </w:r>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lastRenderedPageBreak/>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D60DB7" w14:paraId="1A9157F8" w14:textId="77777777" w:rsidTr="00571FE8">
        <w:tc>
          <w:tcPr>
            <w:tcW w:w="1668" w:type="dxa"/>
          </w:tcPr>
          <w:p w14:paraId="68ED88A6" w14:textId="77777777" w:rsidR="00E94ED0" w:rsidRDefault="00E94ED0" w:rsidP="00E94ED0">
            <w:pPr>
              <w:spacing w:beforeLines="50" w:before="120" w:afterLines="50" w:after="120"/>
            </w:pPr>
            <w:r>
              <w:t>Futurewei</w:t>
            </w:r>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D60DB7" w:rsidRDefault="00E94ED0" w:rsidP="00E94ED0">
            <w:pPr>
              <w:spacing w:beforeLines="50" w:before="120" w:afterLines="50" w:after="120"/>
              <w:rPr>
                <w:lang w:val="en-US"/>
              </w:rPr>
            </w:pPr>
            <w:r w:rsidRPr="00D60DB7">
              <w:rPr>
                <w:lang w:val="en-US"/>
              </w:rPr>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D60DB7"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D60DB7" w:rsidRDefault="00572BEC" w:rsidP="00572BEC">
            <w:pPr>
              <w:spacing w:beforeLines="50" w:before="120" w:afterLines="50" w:after="120"/>
              <w:rPr>
                <w:lang w:val="en-US"/>
              </w:rPr>
            </w:pPr>
            <w:r w:rsidRPr="00D60DB7">
              <w:rPr>
                <w:lang w:val="en-US"/>
              </w:rPr>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D60DB7"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D60DB7" w:rsidRDefault="007F0E0E" w:rsidP="007F0E0E">
            <w:pPr>
              <w:spacing w:beforeLines="50" w:before="120" w:afterLines="50" w:after="120"/>
              <w:rPr>
                <w:lang w:val="en-US"/>
              </w:rPr>
            </w:pPr>
            <w:r w:rsidRPr="00D60DB7">
              <w:rPr>
                <w:lang w:val="en-US"/>
              </w:rPr>
              <w:t xml:space="preserve">Agree with Samsung, option 1 is cleaner. </w:t>
            </w:r>
          </w:p>
        </w:tc>
      </w:tr>
      <w:tr w:rsidR="00E34922" w:rsidRPr="00D60DB7"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D60DB7" w:rsidRDefault="00E34922" w:rsidP="00E34922">
            <w:pPr>
              <w:spacing w:beforeLines="50" w:before="120" w:afterLines="50" w:after="120"/>
              <w:rPr>
                <w:lang w:val="en-US"/>
              </w:rPr>
            </w:pPr>
            <w:r w:rsidRPr="00D60DB7">
              <w:rPr>
                <w:lang w:val="en-US"/>
              </w:rPr>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rsidRPr="00D60DB7"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rPr>
            </w:pPr>
            <w:r>
              <w:rPr>
                <w:rFonts w:eastAsia="DengXian"/>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Pr="00D60DB7" w:rsidRDefault="00571FE8">
            <w:pPr>
              <w:spacing w:beforeLines="50" w:before="120" w:afterLines="50" w:after="120"/>
              <w:rPr>
                <w:rFonts w:eastAsia="DengXian"/>
                <w:lang w:val="en-US"/>
              </w:rPr>
            </w:pPr>
            <w:r w:rsidRPr="00D60DB7">
              <w:rPr>
                <w:rFonts w:eastAsia="DengXian"/>
                <w:lang w:val="en-US"/>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view. </w:t>
            </w:r>
          </w:p>
        </w:tc>
        <w:tc>
          <w:tcPr>
            <w:tcW w:w="6770" w:type="dxa"/>
          </w:tcPr>
          <w:p w14:paraId="15A5BC00" w14:textId="18CDC9BF" w:rsidR="008A5839" w:rsidRDefault="008A5839" w:rsidP="008A5839">
            <w:pPr>
              <w:spacing w:beforeLines="50" w:before="120" w:afterLines="50" w:after="120"/>
            </w:pPr>
            <w:r>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r w:rsidR="00B27F63" w:rsidRPr="00097000" w14:paraId="6EF1CE0E" w14:textId="77777777" w:rsidTr="00571FE8">
        <w:tc>
          <w:tcPr>
            <w:tcW w:w="1668" w:type="dxa"/>
          </w:tcPr>
          <w:p w14:paraId="2CD04288" w14:textId="020BCE0C"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4C9532B3" w14:textId="19EC57C9"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12C6C7F5" w14:textId="77777777" w:rsidR="00B27F63" w:rsidRDefault="00B27F63" w:rsidP="00B27F63">
            <w:pPr>
              <w:spacing w:beforeLines="50" w:before="120" w:afterLines="50" w:after="120"/>
            </w:pPr>
          </w:p>
        </w:tc>
      </w:tr>
      <w:tr w:rsidR="00883879" w:rsidRPr="00097000" w14:paraId="4F42189C" w14:textId="77777777" w:rsidTr="00571FE8">
        <w:tc>
          <w:tcPr>
            <w:tcW w:w="1668" w:type="dxa"/>
          </w:tcPr>
          <w:p w14:paraId="22C02685" w14:textId="49DC2F08"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40927EA1" w14:textId="1F0526B7" w:rsidR="00883879" w:rsidRDefault="00883879" w:rsidP="00883879">
            <w:pPr>
              <w:spacing w:beforeLines="50" w:before="120" w:afterLines="50" w:after="120"/>
              <w:rPr>
                <w:rFonts w:eastAsia="DengXian"/>
              </w:rPr>
            </w:pPr>
            <w:r w:rsidRPr="004231A1">
              <w:rPr>
                <w:rFonts w:eastAsia="Yu Mincho" w:hint="eastAsia"/>
              </w:rPr>
              <w:t>Option 1</w:t>
            </w:r>
          </w:p>
        </w:tc>
        <w:tc>
          <w:tcPr>
            <w:tcW w:w="6770" w:type="dxa"/>
          </w:tcPr>
          <w:p w14:paraId="4F10B6D0" w14:textId="23AB0809" w:rsidR="00883879" w:rsidRDefault="00883879" w:rsidP="00883879">
            <w:pPr>
              <w:spacing w:beforeLines="50" w:before="120" w:afterLines="50" w:after="120"/>
            </w:pPr>
            <w:r w:rsidRPr="004231A1">
              <w:rPr>
                <w:rFonts w:eastAsia="Yu Mincho" w:hint="eastAsia"/>
              </w:rPr>
              <w:t>Same view as Samsung.</w:t>
            </w:r>
          </w:p>
        </w:tc>
      </w:tr>
      <w:tr w:rsidR="004C463C" w:rsidRPr="00097000" w14:paraId="0D4B6282" w14:textId="77777777" w:rsidTr="00571FE8">
        <w:tc>
          <w:tcPr>
            <w:tcW w:w="1668" w:type="dxa"/>
          </w:tcPr>
          <w:p w14:paraId="671C47A2" w14:textId="1B635C77"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42F50C22" w14:textId="77777777" w:rsidR="004C463C" w:rsidRPr="004231A1" w:rsidRDefault="004C463C" w:rsidP="00883879">
            <w:pPr>
              <w:spacing w:beforeLines="50" w:before="120" w:afterLines="50" w:after="120"/>
              <w:rPr>
                <w:rFonts w:eastAsia="Yu Mincho"/>
              </w:rPr>
            </w:pPr>
          </w:p>
        </w:tc>
        <w:tc>
          <w:tcPr>
            <w:tcW w:w="6770" w:type="dxa"/>
          </w:tcPr>
          <w:p w14:paraId="4DDF5EF9" w14:textId="5055FB95" w:rsidR="004C463C" w:rsidRPr="004231A1" w:rsidRDefault="004C463C" w:rsidP="00883879">
            <w:pPr>
              <w:spacing w:beforeLines="50" w:before="120" w:afterLines="50" w:after="120"/>
              <w:rPr>
                <w:rFonts w:eastAsia="Yu Mincho"/>
              </w:rPr>
            </w:pPr>
            <w:r>
              <w:rPr>
                <w:rFonts w:eastAsia="Yu Mincho"/>
              </w:rPr>
              <w:t>No strong view</w:t>
            </w:r>
          </w:p>
        </w:tc>
      </w:tr>
      <w:tr w:rsidR="00D60DB7" w:rsidRPr="00097000" w14:paraId="04912E4F" w14:textId="77777777" w:rsidTr="00571FE8">
        <w:tc>
          <w:tcPr>
            <w:tcW w:w="1668" w:type="dxa"/>
          </w:tcPr>
          <w:p w14:paraId="6CDCE5EB" w14:textId="6F455A06" w:rsidR="00D60DB7" w:rsidRPr="00D60DB7" w:rsidRDefault="00D60DB7" w:rsidP="00D60DB7">
            <w:pPr>
              <w:spacing w:beforeLines="50" w:before="120" w:afterLines="50" w:after="120"/>
              <w:rPr>
                <w:rFonts w:eastAsia="Yu Mincho"/>
              </w:rPr>
            </w:pPr>
            <w:r w:rsidRPr="00D60DB7">
              <w:t>Deutsche Telekom</w:t>
            </w:r>
          </w:p>
        </w:tc>
        <w:tc>
          <w:tcPr>
            <w:tcW w:w="1417" w:type="dxa"/>
          </w:tcPr>
          <w:p w14:paraId="716D49C6" w14:textId="529B8F9E" w:rsidR="00D60DB7" w:rsidRPr="00D60DB7" w:rsidRDefault="00D60DB7" w:rsidP="00D60DB7">
            <w:pPr>
              <w:spacing w:beforeLines="50" w:before="120" w:afterLines="50" w:after="120"/>
              <w:rPr>
                <w:rFonts w:eastAsia="Yu Mincho"/>
              </w:rPr>
            </w:pPr>
            <w:r w:rsidRPr="00D60DB7">
              <w:rPr>
                <w:lang w:val="en-US"/>
              </w:rPr>
              <w:t xml:space="preserve">Option 2 </w:t>
            </w:r>
          </w:p>
        </w:tc>
        <w:tc>
          <w:tcPr>
            <w:tcW w:w="6770" w:type="dxa"/>
          </w:tcPr>
          <w:p w14:paraId="08B4363B" w14:textId="77777777" w:rsidR="00D60DB7" w:rsidRDefault="00D60DB7" w:rsidP="00D60DB7">
            <w:pPr>
              <w:spacing w:beforeLines="50" w:before="120" w:afterLines="50" w:after="120"/>
              <w:rPr>
                <w:rFonts w:eastAsia="Yu Mincho"/>
              </w:rPr>
            </w:pP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D60DB7" w:rsidRDefault="000A2BAC" w:rsidP="00C41121">
      <w:pPr>
        <w:overflowPunct w:val="0"/>
        <w:autoSpaceDE w:val="0"/>
        <w:autoSpaceDN w:val="0"/>
        <w:adjustRightInd w:val="0"/>
        <w:spacing w:after="120"/>
        <w:textAlignment w:val="baseline"/>
        <w:rPr>
          <w:noProof/>
          <w:lang w:val="en-US"/>
        </w:rPr>
      </w:pPr>
      <w:r w:rsidRPr="00D60DB7">
        <w:rPr>
          <w:noProof/>
          <w:lang w:val="en-US"/>
        </w:rPr>
        <w:t>One issue on the presence of intraFreqReselectionRedCap for RedCap cell is discussed in below contributions.</w:t>
      </w:r>
    </w:p>
    <w:p w14:paraId="20EAC9B5" w14:textId="77777777" w:rsidR="00C41121" w:rsidRPr="00D60DB7" w:rsidRDefault="00C41121" w:rsidP="00C41121">
      <w:pPr>
        <w:overflowPunct w:val="0"/>
        <w:autoSpaceDE w:val="0"/>
        <w:autoSpaceDN w:val="0"/>
        <w:adjustRightInd w:val="0"/>
        <w:spacing w:after="120"/>
        <w:textAlignment w:val="baseline"/>
        <w:rPr>
          <w:noProof/>
          <w:lang w:val="en-US"/>
        </w:rPr>
      </w:pPr>
      <w:r w:rsidRPr="00D60DB7">
        <w:rPr>
          <w:noProof/>
          <w:lang w:val="en-US"/>
        </w:rPr>
        <w:t>R2-2200797: Proposal 8</w:t>
      </w:r>
      <w:r w:rsidRPr="00D60DB7">
        <w:rPr>
          <w:noProof/>
          <w:lang w:val="en-US"/>
        </w:rPr>
        <w:tab/>
        <w:t>Revert the agreement “If RedCap-specific IFRI is absent from broadcast SI, the UE considers the cell does not support RedCap.”</w:t>
      </w:r>
    </w:p>
    <w:p w14:paraId="6A48E604" w14:textId="77777777" w:rsidR="00C41121" w:rsidRPr="00D60DB7" w:rsidRDefault="00C41121" w:rsidP="00C41121">
      <w:pPr>
        <w:overflowPunct w:val="0"/>
        <w:autoSpaceDE w:val="0"/>
        <w:autoSpaceDN w:val="0"/>
        <w:adjustRightInd w:val="0"/>
        <w:spacing w:after="120"/>
        <w:textAlignment w:val="baseline"/>
        <w:rPr>
          <w:noProof/>
          <w:lang w:val="en-US"/>
        </w:rPr>
      </w:pPr>
      <w:r w:rsidRPr="00D60DB7">
        <w:rPr>
          <w:noProof/>
          <w:lang w:val="en-US"/>
        </w:rPr>
        <w:lastRenderedPageBreak/>
        <w:t>R2-2200861: Proposal 1: Both RedCap-specific cellbarred and RedCap specific IFRI should be taken into consideration for a UE to decide whether RedCap is supported or not in the cell, for example, if one of the two IEs is absent</w:t>
      </w:r>
      <w:r w:rsidR="00780EE3" w:rsidRPr="00D60DB7">
        <w:rPr>
          <w:noProof/>
          <w:lang w:val="en-US"/>
        </w:rPr>
        <w:t xml:space="preserve"> means RedCap is not supported.</w:t>
      </w:r>
    </w:p>
    <w:p w14:paraId="09AD0950" w14:textId="77777777" w:rsidR="00C41121" w:rsidRPr="00D60DB7" w:rsidRDefault="00C41121" w:rsidP="00C41121">
      <w:pPr>
        <w:overflowPunct w:val="0"/>
        <w:autoSpaceDE w:val="0"/>
        <w:autoSpaceDN w:val="0"/>
        <w:adjustRightInd w:val="0"/>
        <w:spacing w:after="120"/>
        <w:textAlignment w:val="baseline"/>
        <w:rPr>
          <w:noProof/>
          <w:lang w:val="en-US"/>
        </w:rPr>
      </w:pPr>
      <w:r w:rsidRPr="00D60DB7">
        <w:rPr>
          <w:noProof/>
          <w:lang w:val="en-US"/>
        </w:rPr>
        <w:t>This is somehow depends on the ASN.1</w:t>
      </w:r>
      <w:r w:rsidR="003F5AA8" w:rsidRPr="00D60DB7">
        <w:rPr>
          <w:noProof/>
          <w:lang w:val="en-US"/>
        </w:rPr>
        <w:t xml:space="preserve"> design above</w:t>
      </w:r>
      <w:r w:rsidRPr="00D60DB7">
        <w:rPr>
          <w:noProof/>
          <w:lang w:val="en-US"/>
        </w:rPr>
        <w:t xml:space="preserve"> for cellBarredRedCap1Rx/2RX</w:t>
      </w:r>
      <w:r w:rsidR="003F5AA8" w:rsidRPr="00D60DB7">
        <w:rPr>
          <w:noProof/>
          <w:lang w:val="en-US"/>
        </w:rPr>
        <w:t xml:space="preserve"> (i.e. whether somehow </w:t>
      </w:r>
      <w:r w:rsidR="0024537D" w:rsidRPr="00D60DB7">
        <w:rPr>
          <w:noProof/>
          <w:lang w:val="en-US"/>
        </w:rPr>
        <w:t xml:space="preserve">the presence </w:t>
      </w:r>
      <w:r w:rsidR="004A0885" w:rsidRPr="00D60DB7">
        <w:rPr>
          <w:noProof/>
          <w:lang w:val="en-US"/>
        </w:rPr>
        <w:t>cellBarredRedCap1Rx/2Rx</w:t>
      </w:r>
      <w:r w:rsidR="003F5AA8" w:rsidRPr="00D60DB7">
        <w:rPr>
          <w:noProof/>
          <w:lang w:val="en-US"/>
        </w:rPr>
        <w:t xml:space="preserve"> can aleady indicate the supporting of RedCap )</w:t>
      </w:r>
      <w:r w:rsidRPr="00D60DB7">
        <w:rPr>
          <w:noProof/>
          <w:lang w:val="en-US"/>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D60DB7">
        <w:rPr>
          <w:b/>
          <w:lang w:val="en-US"/>
        </w:rPr>
        <w:t xml:space="preserve">Question </w:t>
      </w:r>
      <w:r w:rsidR="00413536" w:rsidRPr="00D60DB7">
        <w:rPr>
          <w:b/>
          <w:lang w:val="en-US"/>
        </w:rPr>
        <w:t>9</w:t>
      </w:r>
      <w:r w:rsidRPr="00D60DB7">
        <w:rPr>
          <w:b/>
          <w:lang w:val="en-US"/>
        </w:rPr>
        <w:t>: Do you agree that the cell supporting RedCap should always present the intraFreqReselectionRedCap</w:t>
      </w:r>
      <w:r w:rsidR="000C6705" w:rsidRPr="00D60DB7">
        <w:rPr>
          <w:b/>
          <w:lang w:val="en-US"/>
        </w:rPr>
        <w:t xml:space="preserve"> in SIB1</w:t>
      </w:r>
      <w:r w:rsidRPr="00D60DB7">
        <w:rPr>
          <w:b/>
          <w:lang w:val="en-US"/>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D60DB7"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D60DB7" w:rsidRDefault="004244C0" w:rsidP="00B54CBD">
            <w:pPr>
              <w:spacing w:beforeLines="50" w:before="120" w:afterLines="50" w:after="120"/>
              <w:rPr>
                <w:lang w:val="en-US"/>
              </w:rPr>
            </w:pPr>
            <w:r w:rsidRPr="00D60DB7">
              <w:rPr>
                <w:lang w:val="en-US"/>
              </w:rPr>
              <w:t>The agreement “If RedCap-specific IFRI is absent from broadcast SI, the UE considers the cell does not support RedCap.” was reached in August</w:t>
            </w:r>
            <w:r w:rsidR="00FA67D0" w:rsidRPr="00D60DB7">
              <w:rPr>
                <w:lang w:val="en-US"/>
              </w:rPr>
              <w:t xml:space="preserve"> and should be kept</w:t>
            </w:r>
            <w:r w:rsidRPr="00D60DB7">
              <w:rPr>
                <w:lang w:val="en-US"/>
              </w:rPr>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r>
              <w:t>MediaTek</w:t>
            </w:r>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D60DB7" w14:paraId="2E1C0A28" w14:textId="77777777" w:rsidTr="00571FE8">
        <w:tc>
          <w:tcPr>
            <w:tcW w:w="1668" w:type="dxa"/>
          </w:tcPr>
          <w:p w14:paraId="6057E221" w14:textId="77777777" w:rsidR="00CA2340" w:rsidRPr="00CA2340" w:rsidRDefault="00CA2340" w:rsidP="00CA2340">
            <w:pPr>
              <w:spacing w:beforeLines="50" w:before="120" w:afterLines="50" w:after="120"/>
            </w:pPr>
            <w:r>
              <w:t>Sequans</w:t>
            </w:r>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D60DB7" w:rsidRDefault="00CA2340" w:rsidP="00CA2340">
            <w:pPr>
              <w:spacing w:beforeLines="50" w:before="120" w:afterLines="50" w:after="120"/>
              <w:rPr>
                <w:lang w:val="en-US"/>
              </w:rPr>
            </w:pPr>
            <w:r w:rsidRPr="00D60DB7">
              <w:rPr>
                <w:lang w:val="en-US"/>
              </w:rPr>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r>
              <w:rPr>
                <w:rFonts w:hint="eastAsia"/>
              </w:rPr>
              <w:t>Spreadtrum</w:t>
            </w:r>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D60DB7"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D60DB7" w:rsidRDefault="00264FCE" w:rsidP="00101BC7">
            <w:pPr>
              <w:spacing w:beforeLines="50" w:before="120" w:afterLines="50" w:after="120"/>
              <w:rPr>
                <w:lang w:val="en-US"/>
              </w:rPr>
            </w:pPr>
            <w:r w:rsidRPr="00D60DB7">
              <w:rPr>
                <w:rFonts w:hint="eastAsia"/>
                <w:lang w:val="en-US"/>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D60DB7" w:rsidRDefault="00264FCE" w:rsidP="00101BC7">
            <w:pPr>
              <w:spacing w:beforeLines="50" w:before="120" w:afterLines="50" w:after="120"/>
              <w:rPr>
                <w:lang w:val="en-US"/>
              </w:rPr>
            </w:pPr>
            <w:r w:rsidRPr="00D60DB7">
              <w:rPr>
                <w:lang w:val="en-US"/>
              </w:rPr>
              <w:t>A</w:t>
            </w:r>
            <w:r w:rsidRPr="00D60DB7">
              <w:rPr>
                <w:rFonts w:hint="eastAsia"/>
                <w:lang w:val="en-US"/>
              </w:rPr>
              <w:t xml:space="preserve">nd just for clarification, whether </w:t>
            </w:r>
            <w:r w:rsidRPr="00D60DB7">
              <w:rPr>
                <w:lang w:val="en-US"/>
              </w:rPr>
              <w:t>the</w:t>
            </w:r>
            <w:r w:rsidRPr="00D60DB7">
              <w:rPr>
                <w:rFonts w:hint="eastAsia"/>
                <w:lang w:val="en-US"/>
              </w:rPr>
              <w:t xml:space="preserve"> previous </w:t>
            </w:r>
            <w:r w:rsidRPr="00D60DB7">
              <w:rPr>
                <w:lang w:val="en-US"/>
              </w:rPr>
              <w:t>agreement</w:t>
            </w:r>
            <w:r w:rsidRPr="00D60DB7">
              <w:rPr>
                <w:rFonts w:hint="eastAsia"/>
                <w:lang w:val="en-US"/>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r>
              <w:t>Futurewei</w:t>
            </w:r>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D60DB7"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Yu Mincho"/>
              </w:rPr>
            </w:pPr>
            <w:r w:rsidRPr="00EE50EA">
              <w:rPr>
                <w:rFonts w:eastAsia="Yu Mincho"/>
              </w:rPr>
              <w:t>NEC</w:t>
            </w:r>
          </w:p>
        </w:tc>
        <w:tc>
          <w:tcPr>
            <w:tcW w:w="1417" w:type="dxa"/>
          </w:tcPr>
          <w:p w14:paraId="14C910A6" w14:textId="77777777" w:rsidR="008952E4" w:rsidRPr="00EE50EA" w:rsidRDefault="008952E4" w:rsidP="008952E4">
            <w:pPr>
              <w:spacing w:beforeLines="50" w:before="120" w:afterLines="50" w:after="120"/>
              <w:rPr>
                <w:rFonts w:eastAsia="Yu Mincho"/>
              </w:rPr>
            </w:pPr>
            <w:r w:rsidRPr="00EE50EA">
              <w:rPr>
                <w:rFonts w:eastAsia="Yu Mincho" w:hint="eastAsia"/>
              </w:rPr>
              <w:t>Y</w:t>
            </w:r>
            <w:r w:rsidRPr="00EE50EA">
              <w:rPr>
                <w:rFonts w:eastAsia="Yu Mincho"/>
              </w:rPr>
              <w:t>es</w:t>
            </w:r>
          </w:p>
        </w:tc>
        <w:tc>
          <w:tcPr>
            <w:tcW w:w="6770" w:type="dxa"/>
          </w:tcPr>
          <w:p w14:paraId="00907BFD" w14:textId="77777777" w:rsidR="008952E4" w:rsidRPr="00D60DB7" w:rsidRDefault="008952E4" w:rsidP="008952E4">
            <w:pPr>
              <w:spacing w:beforeLines="50" w:before="120" w:afterLines="50" w:after="120"/>
              <w:rPr>
                <w:rFonts w:eastAsia="Yu Mincho"/>
                <w:lang w:val="en-US"/>
              </w:rPr>
            </w:pPr>
            <w:r w:rsidRPr="00D60DB7">
              <w:rPr>
                <w:rFonts w:eastAsia="Yu Mincho"/>
                <w:lang w:val="en-US"/>
              </w:rPr>
              <w:t xml:space="preserve">It would be </w:t>
            </w:r>
            <w:r w:rsidRPr="00D60DB7">
              <w:rPr>
                <w:rFonts w:eastAsia="Yu Mincho" w:hint="eastAsia"/>
                <w:lang w:val="en-US"/>
              </w:rPr>
              <w:t>g</w:t>
            </w:r>
            <w:r w:rsidRPr="00D60DB7">
              <w:rPr>
                <w:rFonts w:eastAsia="Yu Mincho"/>
                <w:lang w:val="en-US"/>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Yu Mincho"/>
              </w:rPr>
            </w:pPr>
            <w:r>
              <w:rPr>
                <w:rFonts w:eastAsia="Yu Mincho"/>
              </w:rPr>
              <w:t>Google</w:t>
            </w:r>
          </w:p>
        </w:tc>
        <w:tc>
          <w:tcPr>
            <w:tcW w:w="1417" w:type="dxa"/>
          </w:tcPr>
          <w:p w14:paraId="6E14AB76" w14:textId="77777777" w:rsidR="005F4C31" w:rsidRPr="00EE50EA" w:rsidRDefault="005F4C31" w:rsidP="008952E4">
            <w:pPr>
              <w:spacing w:beforeLines="50" w:before="120" w:afterLines="50" w:after="120"/>
              <w:rPr>
                <w:rFonts w:eastAsia="Yu Mincho"/>
              </w:rPr>
            </w:pPr>
            <w:r>
              <w:rPr>
                <w:rFonts w:eastAsia="Yu Mincho"/>
              </w:rPr>
              <w:t>Yes</w:t>
            </w:r>
          </w:p>
        </w:tc>
        <w:tc>
          <w:tcPr>
            <w:tcW w:w="6770" w:type="dxa"/>
          </w:tcPr>
          <w:p w14:paraId="2A02C561" w14:textId="77777777" w:rsidR="005F4C31" w:rsidRPr="00EE50EA" w:rsidRDefault="005F4C31" w:rsidP="008952E4">
            <w:pPr>
              <w:spacing w:beforeLines="50" w:before="120" w:afterLines="50" w:after="120"/>
              <w:rPr>
                <w:rFonts w:eastAsia="Yu Mincho"/>
              </w:rPr>
            </w:pPr>
          </w:p>
        </w:tc>
      </w:tr>
      <w:tr w:rsidR="00770EB0" w:rsidRPr="00D60DB7" w14:paraId="13AFF4D4" w14:textId="77777777" w:rsidTr="00571FE8">
        <w:tc>
          <w:tcPr>
            <w:tcW w:w="1668" w:type="dxa"/>
          </w:tcPr>
          <w:p w14:paraId="051E1F67" w14:textId="2E9405D8" w:rsidR="00770EB0" w:rsidRDefault="00770EB0" w:rsidP="00770EB0">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6FA75974" w14:textId="43212B81" w:rsidR="00770EB0" w:rsidRDefault="00770EB0" w:rsidP="00770EB0">
            <w:pPr>
              <w:spacing w:beforeLines="50" w:before="120" w:afterLines="50" w:after="120"/>
              <w:rPr>
                <w:rFonts w:eastAsia="Yu Mincho"/>
              </w:rPr>
            </w:pPr>
            <w:r w:rsidRPr="005A3630">
              <w:rPr>
                <w:rFonts w:eastAsia="Yu Mincho"/>
              </w:rPr>
              <w:t>Yes</w:t>
            </w:r>
          </w:p>
        </w:tc>
        <w:tc>
          <w:tcPr>
            <w:tcW w:w="6770" w:type="dxa"/>
          </w:tcPr>
          <w:p w14:paraId="021FA956" w14:textId="039302C6" w:rsidR="00770EB0" w:rsidRPr="00D60DB7" w:rsidRDefault="00770EB0" w:rsidP="00770EB0">
            <w:pPr>
              <w:spacing w:beforeLines="50" w:before="120" w:afterLines="50" w:after="120"/>
              <w:rPr>
                <w:rFonts w:eastAsia="Yu Mincho"/>
                <w:lang w:val="en-US"/>
              </w:rPr>
            </w:pPr>
            <w:r w:rsidRPr="00D60DB7">
              <w:rPr>
                <w:rFonts w:eastAsia="Yu Mincho"/>
                <w:lang w:val="en-US"/>
              </w:rPr>
              <w:t>We agree that when a cell supports RedC</w:t>
            </w:r>
            <w:r w:rsidRPr="00D60DB7">
              <w:rPr>
                <w:rFonts w:eastAsia="Yu Mincho" w:hint="eastAsia"/>
                <w:lang w:val="en-US"/>
              </w:rPr>
              <w:t>a</w:t>
            </w:r>
            <w:r w:rsidRPr="00D60DB7">
              <w:rPr>
                <w:rFonts w:eastAsia="Yu Mincho"/>
                <w:lang w:val="en-US"/>
              </w:rPr>
              <w:t xml:space="preserve">p UEs, the IFRI won’t be used. Hence, it seems the IFRI is not necessarily present </w:t>
            </w:r>
            <w:r w:rsidRPr="00D60DB7">
              <w:rPr>
                <w:rFonts w:eastAsia="Yu Mincho" w:hint="eastAsia"/>
                <w:lang w:val="en-US"/>
              </w:rPr>
              <w:t>in</w:t>
            </w:r>
            <w:r w:rsidRPr="00D60DB7">
              <w:rPr>
                <w:rFonts w:eastAsia="Yu Mincho"/>
                <w:lang w:val="en-US"/>
              </w:rPr>
              <w:t xml:space="preserve"> this case. However, as we have reached the agreement and the IFRI in MIB is always present </w:t>
            </w:r>
            <w:r w:rsidRPr="00D60DB7">
              <w:rPr>
                <w:rFonts w:eastAsia="Yu Mincho"/>
                <w:lang w:val="en-US"/>
              </w:rPr>
              <w:lastRenderedPageBreak/>
              <w:t>also, we think there is no extra impact even if the RedCap IFRI is always present in SIB1.</w:t>
            </w:r>
          </w:p>
        </w:tc>
      </w:tr>
      <w:tr w:rsidR="00DF008B" w:rsidRPr="00D60DB7"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lastRenderedPageBreak/>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D60DB7" w:rsidRDefault="00DF008B" w:rsidP="00DF008B">
            <w:pPr>
              <w:spacing w:beforeLines="50" w:before="120" w:afterLines="50" w:after="120"/>
              <w:rPr>
                <w:lang w:val="en-US"/>
              </w:rPr>
            </w:pPr>
            <w:r w:rsidRPr="00D60DB7">
              <w:rPr>
                <w:lang w:val="en-US"/>
              </w:rPr>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D60DB7" w14:paraId="0D28262B" w14:textId="77777777" w:rsidTr="00571FE8">
        <w:tc>
          <w:tcPr>
            <w:tcW w:w="1668" w:type="dxa"/>
          </w:tcPr>
          <w:p w14:paraId="4C5EF542" w14:textId="366C69CD" w:rsidR="0093446F" w:rsidRPr="0093446F" w:rsidRDefault="0093446F" w:rsidP="00DF008B">
            <w:pPr>
              <w:spacing w:beforeLines="50" w:before="120" w:afterLines="50" w:after="120"/>
            </w:pPr>
            <w:r>
              <w:t>InterDigital</w:t>
            </w:r>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D60DB7" w:rsidRDefault="001E6784" w:rsidP="00DF008B">
            <w:pPr>
              <w:spacing w:beforeLines="50" w:before="120" w:afterLines="50" w:after="120"/>
              <w:rPr>
                <w:lang w:val="en-US"/>
              </w:rPr>
            </w:pPr>
            <w:r w:rsidRPr="00D60DB7">
              <w:rPr>
                <w:lang w:val="en-US"/>
              </w:rPr>
              <w:t>No strong motivation to reverse the agreement</w:t>
            </w:r>
            <w:r w:rsidR="00645BDD" w:rsidRPr="00D60DB7">
              <w:rPr>
                <w:lang w:val="en-US"/>
              </w:rPr>
              <w:t xml:space="preserve"> of RedCap IFRI.</w:t>
            </w:r>
          </w:p>
          <w:p w14:paraId="31C9289F" w14:textId="1FAB88F0" w:rsidR="00645BDD" w:rsidRPr="00D60DB7" w:rsidRDefault="00645BDD" w:rsidP="00DF008B">
            <w:pPr>
              <w:spacing w:beforeLines="50" w:before="120" w:afterLines="50" w:after="120"/>
              <w:rPr>
                <w:lang w:val="en-US"/>
              </w:rPr>
            </w:pPr>
            <w:r w:rsidRPr="00D60DB7">
              <w:rPr>
                <w:lang w:val="en-US"/>
              </w:rPr>
              <w:t xml:space="preserve">But we should </w:t>
            </w:r>
            <w:r w:rsidR="00807825" w:rsidRPr="00D60DB7">
              <w:rPr>
                <w:lang w:val="en-US"/>
              </w:rPr>
              <w:t>revist the agreement “RedCap UE applies the existing cellBarred field in MIB”</w:t>
            </w:r>
            <w:r w:rsidR="00F1461A" w:rsidRPr="00D60DB7">
              <w:rPr>
                <w:lang w:val="en-US"/>
              </w:rPr>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pPr>
          </w:p>
        </w:tc>
      </w:tr>
      <w:tr w:rsidR="009F2FCA" w:rsidRPr="00D60DB7"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Pr="00D60DB7" w:rsidRDefault="009F2FCA" w:rsidP="009F2FCA">
            <w:pPr>
              <w:spacing w:beforeLines="50" w:before="120" w:afterLines="50" w:after="120"/>
              <w:rPr>
                <w:lang w:val="en-US"/>
              </w:rPr>
            </w:pPr>
            <w:r w:rsidRPr="00D60DB7">
              <w:rPr>
                <w:lang w:val="en-US"/>
              </w:rPr>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r w:rsidR="00B27F63" w14:paraId="2002D3C3" w14:textId="77777777" w:rsidTr="00571FE8">
        <w:tc>
          <w:tcPr>
            <w:tcW w:w="1668" w:type="dxa"/>
          </w:tcPr>
          <w:p w14:paraId="46C9383F" w14:textId="24E68CAA"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307FAA5F" w14:textId="3BAF21F6"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2CB7BE0D" w14:textId="77777777" w:rsidR="00B27F63" w:rsidRDefault="00B27F63" w:rsidP="00B27F63">
            <w:pPr>
              <w:spacing w:beforeLines="50" w:before="120" w:afterLines="50" w:after="120"/>
            </w:pPr>
          </w:p>
        </w:tc>
      </w:tr>
      <w:tr w:rsidR="00717F8D" w14:paraId="6C0E2697" w14:textId="77777777" w:rsidTr="00571FE8">
        <w:tc>
          <w:tcPr>
            <w:tcW w:w="1668" w:type="dxa"/>
          </w:tcPr>
          <w:p w14:paraId="42F14E02" w14:textId="01EFB0A7" w:rsidR="00717F8D" w:rsidRDefault="00717F8D" w:rsidP="00717F8D">
            <w:pPr>
              <w:spacing w:beforeLines="50" w:before="120" w:afterLines="50" w:after="120"/>
              <w:rPr>
                <w:rFonts w:eastAsia="DengXian"/>
              </w:rPr>
            </w:pPr>
            <w:r>
              <w:rPr>
                <w:rFonts w:eastAsia="SimSun"/>
                <w:lang w:eastAsia="zh-CN"/>
              </w:rPr>
              <w:t>Orange</w:t>
            </w:r>
          </w:p>
        </w:tc>
        <w:tc>
          <w:tcPr>
            <w:tcW w:w="1417" w:type="dxa"/>
          </w:tcPr>
          <w:p w14:paraId="3E4A7260" w14:textId="6358AF50" w:rsidR="00717F8D" w:rsidRDefault="00717F8D" w:rsidP="00717F8D">
            <w:pPr>
              <w:spacing w:beforeLines="50" w:before="120" w:afterLines="50" w:after="120"/>
              <w:rPr>
                <w:rFonts w:eastAsia="DengXian"/>
              </w:rPr>
            </w:pPr>
            <w:r>
              <w:t>Yes</w:t>
            </w:r>
          </w:p>
        </w:tc>
        <w:tc>
          <w:tcPr>
            <w:tcW w:w="6770" w:type="dxa"/>
          </w:tcPr>
          <w:p w14:paraId="4912A9F0" w14:textId="77777777" w:rsidR="00717F8D" w:rsidRDefault="00717F8D" w:rsidP="00717F8D">
            <w:pPr>
              <w:spacing w:beforeLines="50" w:before="120" w:afterLines="50" w:after="120"/>
            </w:pPr>
          </w:p>
        </w:tc>
      </w:tr>
      <w:tr w:rsidR="00883879" w:rsidRPr="00D60DB7" w14:paraId="64BE79E1" w14:textId="77777777" w:rsidTr="00571FE8">
        <w:tc>
          <w:tcPr>
            <w:tcW w:w="1668" w:type="dxa"/>
          </w:tcPr>
          <w:p w14:paraId="259C5C9D" w14:textId="31AB9667" w:rsidR="00883879" w:rsidRDefault="00883879" w:rsidP="00883879">
            <w:pPr>
              <w:spacing w:beforeLines="50" w:before="120" w:afterLines="50" w:after="120"/>
              <w:rPr>
                <w:rFonts w:eastAsia="SimSun"/>
                <w:lang w:eastAsia="zh-CN"/>
              </w:rPr>
            </w:pPr>
            <w:r w:rsidRPr="004231A1">
              <w:rPr>
                <w:rFonts w:eastAsia="Yu Mincho" w:hint="eastAsia"/>
              </w:rPr>
              <w:t>DENSO</w:t>
            </w:r>
          </w:p>
        </w:tc>
        <w:tc>
          <w:tcPr>
            <w:tcW w:w="1417" w:type="dxa"/>
          </w:tcPr>
          <w:p w14:paraId="7A99AB4E" w14:textId="1EB5C383" w:rsidR="00883879" w:rsidRDefault="00883879" w:rsidP="00883879">
            <w:pPr>
              <w:spacing w:beforeLines="50" w:before="120" w:afterLines="50" w:after="120"/>
            </w:pPr>
            <w:r w:rsidRPr="004231A1">
              <w:rPr>
                <w:rFonts w:eastAsia="Yu Mincho"/>
              </w:rPr>
              <w:t>Yes</w:t>
            </w:r>
          </w:p>
        </w:tc>
        <w:tc>
          <w:tcPr>
            <w:tcW w:w="6770" w:type="dxa"/>
          </w:tcPr>
          <w:p w14:paraId="744DB8FB" w14:textId="3E1A471D" w:rsidR="00883879" w:rsidRPr="00D60DB7" w:rsidRDefault="00883879" w:rsidP="00883879">
            <w:pPr>
              <w:spacing w:beforeLines="50" w:before="120" w:afterLines="50" w:after="120"/>
              <w:rPr>
                <w:lang w:val="en-US"/>
              </w:rPr>
            </w:pPr>
            <w:r w:rsidRPr="00D60DB7">
              <w:rPr>
                <w:rFonts w:eastAsia="Yu Mincho" w:hint="eastAsia"/>
                <w:lang w:val="en-US"/>
              </w:rPr>
              <w:t>W</w:t>
            </w:r>
            <w:r w:rsidRPr="00D60DB7">
              <w:rPr>
                <w:rFonts w:eastAsia="Yu Mincho"/>
                <w:lang w:val="en-US"/>
              </w:rPr>
              <w:t>e have a sympathy with proposal in R2-2200797 that it is a bit strange for NW to provide all RedCap parameters except the IFRI in SIB1. On the other hand, so far there are three fields that relates to RedCap in SIB1, according to the current running CR in R2-2201564. These are cellBarredRedCap1Rx, cellBarredRedCap2Rx and intraFreqRselecitonRedCap. So, if the RedCap specific IFRI is absent, the other two fields do not have to be present in SIB1. The scenario where RedCap parameters except the IFRI are present in SIB does not happen.</w:t>
            </w:r>
          </w:p>
        </w:tc>
      </w:tr>
      <w:tr w:rsidR="004C463C" w14:paraId="2EEADDB0" w14:textId="77777777" w:rsidTr="00571FE8">
        <w:tc>
          <w:tcPr>
            <w:tcW w:w="1668" w:type="dxa"/>
          </w:tcPr>
          <w:p w14:paraId="519B82BB" w14:textId="22956D40"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55F3289B" w14:textId="1FDDE4A9" w:rsidR="004C463C" w:rsidRPr="004231A1" w:rsidRDefault="004C463C" w:rsidP="00883879">
            <w:pPr>
              <w:spacing w:beforeLines="50" w:before="120" w:afterLines="50" w:after="120"/>
              <w:rPr>
                <w:rFonts w:eastAsia="Yu Mincho"/>
              </w:rPr>
            </w:pPr>
            <w:r>
              <w:rPr>
                <w:rFonts w:eastAsia="Yu Mincho"/>
              </w:rPr>
              <w:t>Yes</w:t>
            </w:r>
          </w:p>
        </w:tc>
        <w:tc>
          <w:tcPr>
            <w:tcW w:w="6770" w:type="dxa"/>
          </w:tcPr>
          <w:p w14:paraId="6C69B8FE" w14:textId="77777777" w:rsidR="004C463C" w:rsidRPr="004231A1" w:rsidRDefault="004C463C" w:rsidP="00883879">
            <w:pPr>
              <w:spacing w:beforeLines="50" w:before="120" w:afterLines="50" w:after="120"/>
              <w:rPr>
                <w:rFonts w:eastAsia="Yu Mincho"/>
              </w:rPr>
            </w:pPr>
          </w:p>
        </w:tc>
      </w:tr>
      <w:tr w:rsidR="00D60DB7" w14:paraId="52817752" w14:textId="77777777" w:rsidTr="00571FE8">
        <w:tc>
          <w:tcPr>
            <w:tcW w:w="1668" w:type="dxa"/>
          </w:tcPr>
          <w:p w14:paraId="57A66CC8" w14:textId="79EB36C3" w:rsidR="00D60DB7" w:rsidRDefault="00D60DB7" w:rsidP="00D60DB7">
            <w:pPr>
              <w:spacing w:beforeLines="50" w:before="120" w:afterLines="50" w:after="120"/>
              <w:rPr>
                <w:rFonts w:eastAsia="Yu Mincho"/>
              </w:rPr>
            </w:pPr>
            <w:r w:rsidRPr="00D60DB7">
              <w:rPr>
                <w:rFonts w:eastAsia="Yu Mincho"/>
              </w:rPr>
              <w:t>Deutsche Telekom</w:t>
            </w:r>
          </w:p>
        </w:tc>
        <w:tc>
          <w:tcPr>
            <w:tcW w:w="1417" w:type="dxa"/>
          </w:tcPr>
          <w:p w14:paraId="26A828B9" w14:textId="4FA0D2D8" w:rsidR="00D60DB7" w:rsidRDefault="00D60DB7" w:rsidP="00D60DB7">
            <w:pPr>
              <w:spacing w:beforeLines="50" w:before="120" w:afterLines="50" w:after="120"/>
              <w:rPr>
                <w:rFonts w:eastAsia="Yu Mincho"/>
              </w:rPr>
            </w:pPr>
            <w:r w:rsidRPr="00D60DB7">
              <w:rPr>
                <w:rFonts w:eastAsia="Yu Mincho"/>
              </w:rPr>
              <w:t xml:space="preserve">Yes </w:t>
            </w:r>
          </w:p>
        </w:tc>
        <w:tc>
          <w:tcPr>
            <w:tcW w:w="6770" w:type="dxa"/>
          </w:tcPr>
          <w:p w14:paraId="1C2F028C" w14:textId="77777777" w:rsidR="00D60DB7" w:rsidRPr="004231A1" w:rsidRDefault="00D60DB7" w:rsidP="00D60DB7">
            <w:pPr>
              <w:spacing w:beforeLines="50" w:before="120" w:afterLines="50" w:after="120"/>
              <w:rPr>
                <w:rFonts w:eastAsia="Yu Mincho"/>
              </w:rPr>
            </w:pP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lastRenderedPageBreak/>
        <w:t>C</w:t>
      </w:r>
      <w:r>
        <w:rPr>
          <w:rFonts w:hint="eastAsia"/>
          <w:sz w:val="32"/>
        </w:rPr>
        <w:t>ell</w:t>
      </w:r>
      <w:r>
        <w:rPr>
          <w:sz w:val="32"/>
        </w:rPr>
        <w:t xml:space="preserve"> (re)selection parameters</w:t>
      </w:r>
    </w:p>
    <w:p w14:paraId="2BD079E4" w14:textId="77777777" w:rsidR="00085819" w:rsidRPr="00D60DB7" w:rsidRDefault="001E1D64" w:rsidP="00780EE3">
      <w:pPr>
        <w:overflowPunct w:val="0"/>
        <w:autoSpaceDE w:val="0"/>
        <w:autoSpaceDN w:val="0"/>
        <w:adjustRightInd w:val="0"/>
        <w:spacing w:after="180" w:line="300" w:lineRule="auto"/>
        <w:textAlignment w:val="baseline"/>
        <w:rPr>
          <w:noProof/>
          <w:lang w:val="en-US"/>
        </w:rPr>
      </w:pPr>
      <w:r w:rsidRPr="00D60DB7">
        <w:rPr>
          <w:noProof/>
          <w:lang w:val="en-US"/>
        </w:rPr>
        <w:t xml:space="preserve">Another </w:t>
      </w:r>
      <w:r w:rsidR="00242DD2" w:rsidRPr="00D60DB7">
        <w:rPr>
          <w:noProof/>
          <w:lang w:val="en-US"/>
        </w:rPr>
        <w:t>leftover</w:t>
      </w:r>
      <w:r w:rsidRPr="00D60DB7">
        <w:rPr>
          <w:noProof/>
          <w:lang w:val="en-US"/>
        </w:rPr>
        <w:t xml:space="preserve"> is on the need of </w:t>
      </w:r>
      <w:r w:rsidR="005C147D" w:rsidRPr="00D60DB7">
        <w:rPr>
          <w:noProof/>
          <w:lang w:val="en-US"/>
        </w:rPr>
        <w:t xml:space="preserve">configuring </w:t>
      </w:r>
      <w:r w:rsidRPr="00D60DB7">
        <w:rPr>
          <w:noProof/>
          <w:lang w:val="en-US"/>
        </w:rPr>
        <w:t>some RedCap specific parameters/priority for cell (re)selection. The below question is to achive the high-level intention</w:t>
      </w:r>
      <w:r w:rsidR="003A76E4" w:rsidRPr="00D60DB7">
        <w:rPr>
          <w:noProof/>
          <w:lang w:val="en-US"/>
        </w:rPr>
        <w:t xml:space="preserve"> first</w:t>
      </w:r>
      <w:r w:rsidRPr="00D60DB7">
        <w:rPr>
          <w:noProof/>
          <w:lang w:val="en-US"/>
        </w:rPr>
        <w:t>.</w:t>
      </w:r>
    </w:p>
    <w:p w14:paraId="77E0F8FD" w14:textId="77777777" w:rsidR="00F722B2" w:rsidRPr="00D60DB7" w:rsidRDefault="00F722B2" w:rsidP="00F21EBE">
      <w:pPr>
        <w:overflowPunct w:val="0"/>
        <w:autoSpaceDE w:val="0"/>
        <w:autoSpaceDN w:val="0"/>
        <w:adjustRightInd w:val="0"/>
        <w:spacing w:after="180" w:line="300" w:lineRule="auto"/>
        <w:textAlignment w:val="baseline"/>
        <w:rPr>
          <w:b/>
          <w:lang w:val="en-US"/>
        </w:rPr>
      </w:pPr>
      <w:r w:rsidRPr="00D60DB7">
        <w:rPr>
          <w:b/>
          <w:lang w:val="en-US"/>
        </w:rPr>
        <w:t>Question 1</w:t>
      </w:r>
      <w:r w:rsidR="00780EE3" w:rsidRPr="00D60DB7">
        <w:rPr>
          <w:b/>
          <w:lang w:val="en-US"/>
        </w:rPr>
        <w:t>0</w:t>
      </w:r>
      <w:r w:rsidRPr="00D60DB7">
        <w:rPr>
          <w:b/>
          <w:lang w:val="en-US"/>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D60DB7"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D60DB7" w:rsidRDefault="00B152D6" w:rsidP="00B152D6">
            <w:pPr>
              <w:spacing w:beforeLines="50" w:before="120" w:afterLines="50" w:after="120"/>
              <w:rPr>
                <w:lang w:val="en-US"/>
              </w:rPr>
            </w:pPr>
            <w:r w:rsidRPr="00D60DB7">
              <w:rPr>
                <w:lang w:val="en-US"/>
              </w:rPr>
              <w:t xml:space="preserve">A RedCap UE with </w:t>
            </w:r>
            <w:r w:rsidRPr="00D60DB7">
              <w:rPr>
                <w:u w:val="single"/>
                <w:lang w:val="en-US"/>
              </w:rPr>
              <w:t>1 Rx branch</w:t>
            </w:r>
            <w:r w:rsidRPr="00D60DB7">
              <w:rPr>
                <w:lang w:val="en-US"/>
              </w:rPr>
              <w:t xml:space="preserve"> would require higher </w:t>
            </w:r>
            <w:r w:rsidR="00043CFB" w:rsidRPr="00D60DB7">
              <w:rPr>
                <w:lang w:val="en-US"/>
              </w:rPr>
              <w:t>‘</w:t>
            </w:r>
            <w:r w:rsidRPr="00D60DB7">
              <w:rPr>
                <w:u w:val="single"/>
                <w:lang w:val="en-US"/>
              </w:rPr>
              <w:t>minimum required signal strength/quality level</w:t>
            </w:r>
            <w:r w:rsidR="00043CFB" w:rsidRPr="00D60DB7">
              <w:rPr>
                <w:lang w:val="en-US"/>
              </w:rPr>
              <w:t>’</w:t>
            </w:r>
            <w:r w:rsidRPr="00D60DB7">
              <w:rPr>
                <w:lang w:val="en-US"/>
              </w:rPr>
              <w:t xml:space="preserve"> (i.e. Q</w:t>
            </w:r>
            <w:r w:rsidRPr="00D60DB7">
              <w:rPr>
                <w:vertAlign w:val="subscript"/>
                <w:lang w:val="en-US"/>
              </w:rPr>
              <w:t>rxlevmin</w:t>
            </w:r>
            <w:r w:rsidRPr="00D60DB7">
              <w:rPr>
                <w:lang w:val="en-US"/>
              </w:rPr>
              <w:t>/Q</w:t>
            </w:r>
            <w:r w:rsidRPr="00D60DB7">
              <w:rPr>
                <w:vertAlign w:val="subscript"/>
                <w:lang w:val="en-US"/>
              </w:rPr>
              <w:t>qualmin</w:t>
            </w:r>
            <w:r w:rsidRPr="00D60DB7">
              <w:rPr>
                <w:lang w:val="en-US"/>
              </w:rPr>
              <w:t xml:space="preserve"> from the cell selection criterion S). So, the network should provide a separate </w:t>
            </w:r>
            <w:r w:rsidR="00043CFB" w:rsidRPr="00D60DB7">
              <w:rPr>
                <w:lang w:val="en-US"/>
              </w:rPr>
              <w:t>‘</w:t>
            </w:r>
            <w:r w:rsidRPr="00D60DB7">
              <w:rPr>
                <w:lang w:val="en-US"/>
              </w:rPr>
              <w:t>minimum required signal strength/quality level</w:t>
            </w:r>
            <w:r w:rsidR="00043CFB" w:rsidRPr="00D60DB7">
              <w:rPr>
                <w:lang w:val="en-US"/>
              </w:rPr>
              <w:t>’</w:t>
            </w:r>
            <w:r w:rsidRPr="00D60DB7">
              <w:rPr>
                <w:lang w:val="en-US"/>
              </w:rPr>
              <w:t xml:space="preserve"> for a RedCap UE especially with 1 RX branch.</w:t>
            </w:r>
          </w:p>
          <w:p w14:paraId="4673BCF1" w14:textId="077496B0" w:rsidR="00B152D6" w:rsidRPr="00D60DB7" w:rsidRDefault="00B152D6" w:rsidP="00E203DB">
            <w:pPr>
              <w:spacing w:beforeLines="50" w:before="120" w:afterLines="50" w:after="120"/>
              <w:rPr>
                <w:rFonts w:eastAsia="Malgun Gothic"/>
                <w:lang w:val="en-US" w:eastAsia="ko-KR"/>
              </w:rPr>
            </w:pPr>
            <w:r w:rsidRPr="00D60DB7">
              <w:rPr>
                <w:lang w:val="en-US"/>
              </w:rPr>
              <w:t xml:space="preserve">We also support the </w:t>
            </w:r>
            <w:r w:rsidRPr="00D60DB7">
              <w:rPr>
                <w:u w:val="single"/>
                <w:lang w:val="en-US"/>
              </w:rPr>
              <w:t>different priority for cell reselection in SIB2&amp;4</w:t>
            </w:r>
            <w:r w:rsidRPr="00D60DB7">
              <w:rPr>
                <w:lang w:val="en-US"/>
              </w:rPr>
              <w:t>: Since most companies in RAN2 assume that RedCap UE can connect to a gNB that supports RedCap U</w:t>
            </w:r>
            <w:r w:rsidR="00043CFB" w:rsidRPr="00D60DB7">
              <w:rPr>
                <w:lang w:val="en-US"/>
              </w:rPr>
              <w:t>e</w:t>
            </w:r>
            <w:r w:rsidRPr="00D60DB7">
              <w:rPr>
                <w:lang w:val="en-US"/>
              </w:rPr>
              <w:t>s, so the legacy priority for cell reselection would not be applicable in certain deployment scenario (which is not a corner case, we think).</w:t>
            </w:r>
          </w:p>
        </w:tc>
      </w:tr>
      <w:tr w:rsidR="00F722B2" w:rsidRPr="00D60DB7"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D60DB7" w:rsidRDefault="004E7A3B" w:rsidP="00B54CBD">
            <w:pPr>
              <w:spacing w:beforeLines="50" w:before="120" w:afterLines="50" w:after="120"/>
              <w:rPr>
                <w:lang w:val="en-US"/>
              </w:rPr>
            </w:pPr>
            <w:r w:rsidRPr="00D60DB7">
              <w:rPr>
                <w:lang w:val="en-US"/>
              </w:rPr>
              <w:t>Agree with Samsung, especially for</w:t>
            </w:r>
            <w:r w:rsidR="00FA67D0" w:rsidRPr="00D60DB7">
              <w:rPr>
                <w:lang w:val="en-US"/>
              </w:rPr>
              <w:t xml:space="preserve"> 1 Rx branch in higher FR1 bands</w:t>
            </w:r>
            <w:r w:rsidRPr="00D60DB7">
              <w:rPr>
                <w:lang w:val="en-US"/>
              </w:rPr>
              <w:t>.</w:t>
            </w:r>
          </w:p>
        </w:tc>
      </w:tr>
      <w:tr w:rsidR="00BF34E4" w:rsidRPr="00D60DB7"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D60DB7" w:rsidRDefault="00BF34E4" w:rsidP="00BF34E4">
            <w:pPr>
              <w:spacing w:beforeLines="50" w:before="120" w:afterLines="50" w:after="120"/>
              <w:rPr>
                <w:lang w:val="en-US"/>
              </w:rPr>
            </w:pPr>
            <w:r w:rsidRPr="00D60DB7">
              <w:rPr>
                <w:lang w:val="en-US"/>
              </w:rPr>
              <w:t>For cell selection criterion S modified Qrxlevmin/Qqualmin is needed for 1 Rx branch RedCap UE. We think that there is no need to signal new S criterion, but 1 Rx branch RedCap UE can modify the S criteria by itself by using e.g. offset value.</w:t>
            </w:r>
          </w:p>
          <w:p w14:paraId="1DC74603" w14:textId="77777777" w:rsidR="00BF34E4" w:rsidRPr="00D60DB7" w:rsidRDefault="00BF34E4" w:rsidP="00BF34E4">
            <w:pPr>
              <w:spacing w:beforeLines="50" w:before="120" w:afterLines="50" w:after="120"/>
              <w:rPr>
                <w:lang w:val="en-US"/>
              </w:rPr>
            </w:pPr>
            <w:r w:rsidRPr="00D60DB7">
              <w:rPr>
                <w:lang w:val="en-US"/>
              </w:rPr>
              <w:t>For cell re-selection we think that legacy re-selection functionality is sufficient.</w:t>
            </w:r>
          </w:p>
        </w:tc>
      </w:tr>
      <w:tr w:rsidR="00BF34E4" w:rsidRPr="00D60DB7" w14:paraId="3D27CBFF" w14:textId="77777777" w:rsidTr="00B54CBD">
        <w:tc>
          <w:tcPr>
            <w:tcW w:w="1668" w:type="dxa"/>
          </w:tcPr>
          <w:p w14:paraId="2065E5AC" w14:textId="77777777" w:rsidR="00BF34E4" w:rsidRDefault="00A7126F" w:rsidP="00BF34E4">
            <w:pPr>
              <w:spacing w:beforeLines="50" w:before="120" w:afterLines="50" w:after="120"/>
            </w:pPr>
            <w:r>
              <w:t>MediaTek</w:t>
            </w:r>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D60DB7" w:rsidRDefault="00A7126F" w:rsidP="00BF34E4">
            <w:pPr>
              <w:spacing w:beforeLines="50" w:before="120" w:afterLines="50" w:after="120"/>
              <w:rPr>
                <w:lang w:val="en-US"/>
              </w:rPr>
            </w:pPr>
            <w:r w:rsidRPr="00D60DB7">
              <w:rPr>
                <w:lang w:val="en-US"/>
              </w:rPr>
              <w:t>This is unnecessary</w:t>
            </w:r>
            <w:r w:rsidR="00B34C85" w:rsidRPr="00D60DB7">
              <w:rPr>
                <w:lang w:val="en-US"/>
              </w:rPr>
              <w:t>,</w:t>
            </w:r>
            <w:r w:rsidR="00B57403" w:rsidRPr="00D60DB7">
              <w:rPr>
                <w:lang w:val="en-US"/>
              </w:rPr>
              <w:t xml:space="preserve"> as</w:t>
            </w:r>
            <w:r w:rsidRPr="00D60DB7">
              <w:rPr>
                <w:lang w:val="en-US"/>
              </w:rPr>
              <w:t xml:space="preserve"> </w:t>
            </w:r>
            <w:r w:rsidR="00B57403" w:rsidRPr="00D60DB7">
              <w:rPr>
                <w:lang w:val="en-US"/>
              </w:rPr>
              <w:t>i</w:t>
            </w:r>
            <w:r w:rsidRPr="00D60DB7">
              <w:rPr>
                <w:lang w:val="en-US"/>
              </w:rPr>
              <w:t xml:space="preserve">ntroduction of RedCap does not change the cell layout. The RedCap UE will compare the signal strengths of serving and neighbour cells to determine which cell to move to. If we add an offset to the S criteria of all cells, we change nothing in the </w:t>
            </w:r>
            <w:r w:rsidR="00B57403" w:rsidRPr="00D60DB7">
              <w:rPr>
                <w:lang w:val="en-US"/>
              </w:rPr>
              <w:t>resulting comparison of serving and neighbour cell strengths.</w:t>
            </w:r>
          </w:p>
        </w:tc>
      </w:tr>
      <w:tr w:rsidR="00A7126F" w:rsidRPr="00D60DB7"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D60DB7" w:rsidRDefault="00D51559" w:rsidP="00BF34E4">
            <w:pPr>
              <w:spacing w:beforeLines="50" w:before="120" w:afterLines="50" w:after="120"/>
              <w:rPr>
                <w:lang w:val="en-US"/>
              </w:rPr>
            </w:pPr>
            <w:r w:rsidRPr="00D60DB7">
              <w:rPr>
                <w:rFonts w:hint="eastAsia"/>
                <w:lang w:val="en-US"/>
              </w:rPr>
              <w:t>I</w:t>
            </w:r>
            <w:r w:rsidRPr="00D60DB7">
              <w:rPr>
                <w:lang w:val="en-US"/>
              </w:rPr>
              <w:t>t is beneficial to allow network to configure different cell (re)selection thresholds for 1Rx RedCap U</w:t>
            </w:r>
            <w:r w:rsidR="00043CFB" w:rsidRPr="00D60DB7">
              <w:rPr>
                <w:lang w:val="en-US"/>
              </w:rPr>
              <w:t>e</w:t>
            </w:r>
            <w:r w:rsidRPr="00D60DB7">
              <w:rPr>
                <w:lang w:val="en-US"/>
              </w:rPr>
              <w:t>s.</w:t>
            </w:r>
          </w:p>
          <w:p w14:paraId="67C7E1DE" w14:textId="4E3A2EB2" w:rsidR="00D51559" w:rsidRPr="00D60DB7" w:rsidRDefault="00425C6B" w:rsidP="00D51559">
            <w:pPr>
              <w:spacing w:beforeLines="50" w:before="120" w:afterLines="50" w:after="120"/>
              <w:rPr>
                <w:lang w:val="en-US"/>
              </w:rPr>
            </w:pPr>
            <w:r w:rsidRPr="00D60DB7">
              <w:rPr>
                <w:lang w:val="en-US"/>
              </w:rPr>
              <w:t>Based on various deployment, i</w:t>
            </w:r>
            <w:r w:rsidR="00D51559" w:rsidRPr="00D60DB7">
              <w:rPr>
                <w:lang w:val="en-US"/>
              </w:rPr>
              <w:t>t is</w:t>
            </w:r>
            <w:r w:rsidRPr="00D60DB7">
              <w:rPr>
                <w:lang w:val="en-US"/>
              </w:rPr>
              <w:t xml:space="preserve"> also</w:t>
            </w:r>
            <w:r w:rsidR="00D51559" w:rsidRPr="00D60DB7">
              <w:rPr>
                <w:lang w:val="en-US"/>
              </w:rPr>
              <w:t xml:space="preserve"> useful to allow network/operator to configure different </w:t>
            </w:r>
            <w:r w:rsidRPr="00D60DB7">
              <w:rPr>
                <w:lang w:val="en-US"/>
              </w:rPr>
              <w:t>cell reselection priorities for RedCap U</w:t>
            </w:r>
            <w:r w:rsidR="00043CFB" w:rsidRPr="00D60DB7">
              <w:rPr>
                <w:lang w:val="en-US"/>
              </w:rPr>
              <w:t>e</w:t>
            </w:r>
            <w:r w:rsidRPr="00D60DB7">
              <w:rPr>
                <w:lang w:val="en-US"/>
              </w:rPr>
              <w:t>s and non-RedCap U</w:t>
            </w:r>
            <w:r w:rsidR="00043CFB" w:rsidRPr="00D60DB7">
              <w:rPr>
                <w:lang w:val="en-US"/>
              </w:rPr>
              <w:t>e</w:t>
            </w:r>
            <w:r w:rsidRPr="00D60DB7">
              <w:rPr>
                <w:lang w:val="en-US"/>
              </w:rPr>
              <w:t>s.</w:t>
            </w:r>
          </w:p>
        </w:tc>
      </w:tr>
      <w:tr w:rsidR="002317CF" w:rsidRPr="00D60DB7"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D60DB7" w:rsidRDefault="002317CF" w:rsidP="002317CF">
            <w:pPr>
              <w:spacing w:beforeLines="50" w:before="120" w:afterLines="50" w:after="120"/>
              <w:rPr>
                <w:lang w:val="en-US"/>
              </w:rPr>
            </w:pPr>
            <w:r w:rsidRPr="00D60DB7">
              <w:rPr>
                <w:lang w:val="en-US"/>
              </w:rPr>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r>
              <w:t>Sequans</w:t>
            </w:r>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D60DB7" w14:paraId="083A67EE" w14:textId="77777777" w:rsidTr="00B54CBD">
        <w:tc>
          <w:tcPr>
            <w:tcW w:w="1668" w:type="dxa"/>
          </w:tcPr>
          <w:p w14:paraId="2AA1F23F" w14:textId="77777777" w:rsidR="00E15D69" w:rsidRDefault="00E15D69" w:rsidP="00CA2340">
            <w:pPr>
              <w:spacing w:beforeLines="50" w:before="120" w:afterLines="50" w:after="120"/>
            </w:pPr>
            <w:r>
              <w:rPr>
                <w:rFonts w:hint="eastAsia"/>
              </w:rPr>
              <w:lastRenderedPageBreak/>
              <w:t>Spreadtrum</w:t>
            </w:r>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D60DB7" w:rsidRDefault="00E15D69" w:rsidP="00CA2340">
            <w:pPr>
              <w:spacing w:beforeLines="50" w:before="120" w:afterLines="50" w:after="120"/>
              <w:rPr>
                <w:lang w:val="en-US"/>
              </w:rPr>
            </w:pPr>
            <w:r w:rsidRPr="00D60DB7">
              <w:rPr>
                <w:rFonts w:hint="eastAsia"/>
                <w:lang w:val="en-US"/>
              </w:rPr>
              <w:t xml:space="preserve">It is not necessary. </w:t>
            </w:r>
            <w:r w:rsidRPr="00D60DB7">
              <w:rPr>
                <w:lang w:val="en-US"/>
              </w:rPr>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D60DB7"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497F7F0A" w14:textId="77777777" w:rsidR="008952E4" w:rsidRPr="00EE50EA" w:rsidRDefault="008952E4" w:rsidP="008952E4">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3B39779A" w14:textId="77777777" w:rsidR="008952E4" w:rsidRPr="00D60DB7" w:rsidRDefault="008952E4" w:rsidP="008952E4">
            <w:pPr>
              <w:spacing w:beforeLines="50" w:before="120" w:afterLines="50" w:after="120"/>
              <w:rPr>
                <w:lang w:val="en-US"/>
              </w:rPr>
            </w:pPr>
            <w:r w:rsidRPr="00D60DB7">
              <w:rPr>
                <w:lang w:val="en-US"/>
              </w:rPr>
              <w:t>We think this can be considered with consulting RAN1/4 in later release, if needed.</w:t>
            </w:r>
          </w:p>
        </w:tc>
      </w:tr>
      <w:tr w:rsidR="005F4C31" w:rsidRPr="00D60DB7"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Yu Mincho"/>
              </w:rPr>
            </w:pPr>
            <w:r>
              <w:t>Google</w:t>
            </w:r>
          </w:p>
        </w:tc>
        <w:tc>
          <w:tcPr>
            <w:tcW w:w="1417" w:type="dxa"/>
          </w:tcPr>
          <w:p w14:paraId="54E5D4C8" w14:textId="77777777" w:rsidR="005F4C31" w:rsidRPr="00EE50EA" w:rsidRDefault="005F4C31" w:rsidP="005F4C31">
            <w:pPr>
              <w:spacing w:beforeLines="50" w:before="120" w:afterLines="50" w:after="120"/>
              <w:rPr>
                <w:rFonts w:eastAsia="Yu Mincho"/>
              </w:rPr>
            </w:pPr>
            <w:r>
              <w:t>Yes</w:t>
            </w:r>
          </w:p>
        </w:tc>
        <w:tc>
          <w:tcPr>
            <w:tcW w:w="6770" w:type="dxa"/>
          </w:tcPr>
          <w:p w14:paraId="1020ED81" w14:textId="77777777" w:rsidR="005F4C31" w:rsidRPr="00D60DB7" w:rsidRDefault="005F4C31" w:rsidP="005F4C31">
            <w:pPr>
              <w:spacing w:beforeLines="50" w:before="120" w:afterLines="50" w:after="120"/>
              <w:rPr>
                <w:lang w:val="en-US"/>
              </w:rPr>
            </w:pPr>
            <w:r w:rsidRPr="00D60DB7">
              <w:rPr>
                <w:lang w:val="en-US"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Yu Mincho"/>
              </w:rPr>
              <w:t>V</w:t>
            </w:r>
            <w:r w:rsidR="00CA516E" w:rsidRPr="005A3630">
              <w:rPr>
                <w:rFonts w:eastAsia="Yu Mincho"/>
              </w:rPr>
              <w:t>ivo</w:t>
            </w:r>
          </w:p>
        </w:tc>
        <w:tc>
          <w:tcPr>
            <w:tcW w:w="1417" w:type="dxa"/>
          </w:tcPr>
          <w:p w14:paraId="19280222" w14:textId="543E0E4A" w:rsidR="00CA516E" w:rsidRDefault="00CA516E" w:rsidP="00CA516E">
            <w:pPr>
              <w:spacing w:beforeLines="50" w:before="120" w:afterLines="50" w:after="120"/>
            </w:pPr>
            <w:r w:rsidRPr="005A3630">
              <w:rPr>
                <w:rFonts w:eastAsia="Yu Mincho"/>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D60DB7"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D60DB7" w:rsidRDefault="00BB6E14" w:rsidP="00BB6E14">
            <w:pPr>
              <w:spacing w:beforeLines="50" w:before="120" w:afterLines="50" w:after="120"/>
              <w:rPr>
                <w:lang w:val="en-US" w:eastAsia="zh-TW"/>
              </w:rPr>
            </w:pPr>
            <w:r w:rsidRPr="00D60DB7">
              <w:rPr>
                <w:lang w:val="en-US"/>
              </w:rPr>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D60DB7"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D60DB7" w:rsidRDefault="007F0E0E" w:rsidP="007F0E0E">
            <w:pPr>
              <w:spacing w:beforeLines="50" w:before="120" w:afterLines="50" w:after="120"/>
              <w:rPr>
                <w:lang w:val="en-US"/>
              </w:rPr>
            </w:pPr>
            <w:r w:rsidRPr="00D60DB7">
              <w:rPr>
                <w:lang w:val="en-US"/>
              </w:rPr>
              <w:t xml:space="preserve">The single strength level of 1Rx would be different from 2Rx UE when they are in the same location and would be good to introduce separate threshold for cell (re)selection. </w:t>
            </w:r>
          </w:p>
          <w:p w14:paraId="179D23B7" w14:textId="77777777" w:rsidR="007F0E0E" w:rsidRPr="00D60DB7" w:rsidRDefault="007F0E0E" w:rsidP="007F0E0E">
            <w:pPr>
              <w:spacing w:beforeLines="50" w:before="120" w:afterLines="50" w:after="120"/>
              <w:rPr>
                <w:lang w:val="en-US"/>
              </w:rPr>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DengXian"/>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r w:rsidR="00B27F63" w:rsidRPr="00097000" w14:paraId="57071C0E" w14:textId="77777777" w:rsidTr="00B54CBD">
        <w:tc>
          <w:tcPr>
            <w:tcW w:w="1668" w:type="dxa"/>
          </w:tcPr>
          <w:p w14:paraId="66B96C15" w14:textId="0D59F475"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2743CF7" w14:textId="4F03E47A" w:rsidR="00B27F63" w:rsidRDefault="00B27F63" w:rsidP="00B27F63">
            <w:pPr>
              <w:spacing w:beforeLines="50" w:before="120" w:afterLines="50" w:after="120"/>
            </w:pPr>
            <w:r>
              <w:rPr>
                <w:rFonts w:eastAsia="DengXian" w:hint="eastAsia"/>
              </w:rPr>
              <w:t>N</w:t>
            </w:r>
            <w:r>
              <w:rPr>
                <w:rFonts w:eastAsia="DengXian"/>
              </w:rPr>
              <w:t>o</w:t>
            </w:r>
          </w:p>
        </w:tc>
        <w:tc>
          <w:tcPr>
            <w:tcW w:w="6770" w:type="dxa"/>
          </w:tcPr>
          <w:p w14:paraId="7053B9AD" w14:textId="6360EA18" w:rsidR="00B27F63" w:rsidRDefault="00B27F63" w:rsidP="00B27F63">
            <w:pPr>
              <w:spacing w:beforeLines="50" w:before="120" w:afterLines="50" w:after="120"/>
            </w:pPr>
            <w:r>
              <w:rPr>
                <w:rFonts w:eastAsia="DengXian"/>
              </w:rPr>
              <w:t xml:space="preserve">Same view as </w:t>
            </w:r>
            <w:r>
              <w:t>MediaTek.</w:t>
            </w:r>
          </w:p>
        </w:tc>
      </w:tr>
      <w:tr w:rsidR="00883879" w:rsidRPr="00D60DB7" w14:paraId="7A23E8F7" w14:textId="77777777" w:rsidTr="00B54CBD">
        <w:tc>
          <w:tcPr>
            <w:tcW w:w="1668" w:type="dxa"/>
          </w:tcPr>
          <w:p w14:paraId="599649ED" w14:textId="7B84A3CE"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759EE748" w14:textId="2A8D0A6D" w:rsidR="00883879" w:rsidRPr="00D60DB7" w:rsidRDefault="00883879" w:rsidP="00883879">
            <w:pPr>
              <w:spacing w:beforeLines="50" w:before="120" w:afterLines="50" w:after="120"/>
              <w:rPr>
                <w:rFonts w:eastAsia="DengXian"/>
                <w:lang w:val="en-US"/>
              </w:rPr>
            </w:pPr>
            <w:r w:rsidRPr="00D60DB7">
              <w:rPr>
                <w:rFonts w:eastAsia="Yu Mincho" w:hint="eastAsia"/>
                <w:lang w:val="en-US"/>
              </w:rPr>
              <w:t>Yes</w:t>
            </w:r>
            <w:r w:rsidRPr="00D60DB7">
              <w:rPr>
                <w:rFonts w:eastAsia="Yu Mincho"/>
                <w:lang w:val="en-US"/>
              </w:rPr>
              <w:t xml:space="preserve"> for cell selection criterion</w:t>
            </w:r>
          </w:p>
        </w:tc>
        <w:tc>
          <w:tcPr>
            <w:tcW w:w="6770" w:type="dxa"/>
          </w:tcPr>
          <w:p w14:paraId="6C1B9B5B" w14:textId="7FD5C359" w:rsidR="00883879" w:rsidRPr="00D60DB7" w:rsidRDefault="00883879" w:rsidP="00883879">
            <w:pPr>
              <w:spacing w:beforeLines="50" w:before="120" w:afterLines="50" w:after="120"/>
              <w:rPr>
                <w:rFonts w:eastAsia="DengXian"/>
                <w:lang w:val="en-US"/>
              </w:rPr>
            </w:pPr>
            <w:r w:rsidRPr="00D60DB7">
              <w:rPr>
                <w:rFonts w:eastAsia="Yu Mincho" w:hint="eastAsia"/>
                <w:lang w:val="en-US"/>
              </w:rPr>
              <w:t xml:space="preserve">At least, </w:t>
            </w:r>
            <w:r w:rsidRPr="00D60DB7">
              <w:rPr>
                <w:rFonts w:eastAsia="Yu Mincho"/>
                <w:lang w:val="en-US"/>
              </w:rPr>
              <w:t>the different cell selection criterion S should be supported for RedCap UEs with single Rx to compensate the coverage shrink compared to the legacy UEs. On RedCap specific reselection priority, agree with Apple that the same behavior can be supported by the neighbor cell information as discussed in Q11.</w:t>
            </w:r>
          </w:p>
        </w:tc>
      </w:tr>
      <w:tr w:rsidR="004C463C" w:rsidRPr="00D60DB7" w14:paraId="1BED2EF1" w14:textId="77777777" w:rsidTr="00B54CBD">
        <w:tc>
          <w:tcPr>
            <w:tcW w:w="1668" w:type="dxa"/>
          </w:tcPr>
          <w:p w14:paraId="6F2FB9A2" w14:textId="5AF2D72F"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14F15BEA" w14:textId="38BD8FA2" w:rsidR="004C463C" w:rsidRPr="004231A1" w:rsidRDefault="004C463C" w:rsidP="00883879">
            <w:pPr>
              <w:spacing w:beforeLines="50" w:before="120" w:afterLines="50" w:after="120"/>
              <w:rPr>
                <w:rFonts w:eastAsia="Yu Mincho"/>
              </w:rPr>
            </w:pPr>
            <w:r>
              <w:rPr>
                <w:rFonts w:eastAsia="Yu Mincho"/>
              </w:rPr>
              <w:t>Yes</w:t>
            </w:r>
          </w:p>
        </w:tc>
        <w:tc>
          <w:tcPr>
            <w:tcW w:w="6770" w:type="dxa"/>
          </w:tcPr>
          <w:p w14:paraId="0A5FE552" w14:textId="5B3C1CD5" w:rsidR="004C463C" w:rsidRPr="00D60DB7" w:rsidRDefault="004C463C" w:rsidP="00883879">
            <w:pPr>
              <w:spacing w:beforeLines="50" w:before="120" w:afterLines="50" w:after="120"/>
              <w:rPr>
                <w:rFonts w:eastAsia="Yu Mincho"/>
                <w:lang w:val="en-US"/>
              </w:rPr>
            </w:pPr>
            <w:r w:rsidRPr="00D60DB7">
              <w:rPr>
                <w:lang w:val="en-US"/>
              </w:rPr>
              <w:t>An optional offset is required for 1 Rx RedCap UEs to have the same cell-edge as other RedCap UEs. It would be better to specify the functionality in Rel-17 since it would be very difficult to add later (when/if it turns out to be a problem in the field) otherwise.</w:t>
            </w:r>
          </w:p>
        </w:tc>
      </w:tr>
      <w:tr w:rsidR="00D60DB7" w:rsidRPr="00D60DB7" w14:paraId="760E379E" w14:textId="77777777" w:rsidTr="00B54CBD">
        <w:tc>
          <w:tcPr>
            <w:tcW w:w="1668" w:type="dxa"/>
          </w:tcPr>
          <w:p w14:paraId="623A8045" w14:textId="77F8C7D4" w:rsidR="00D60DB7" w:rsidRPr="00D60DB7" w:rsidRDefault="00D60DB7" w:rsidP="00D60DB7">
            <w:pPr>
              <w:spacing w:beforeLines="50" w:before="120" w:afterLines="50" w:after="120"/>
              <w:rPr>
                <w:rFonts w:eastAsia="Yu Mincho"/>
              </w:rPr>
            </w:pPr>
            <w:r w:rsidRPr="00D60DB7">
              <w:lastRenderedPageBreak/>
              <w:t>Deutsche Telekom</w:t>
            </w:r>
          </w:p>
        </w:tc>
        <w:tc>
          <w:tcPr>
            <w:tcW w:w="1417" w:type="dxa"/>
          </w:tcPr>
          <w:p w14:paraId="7957AF2E" w14:textId="1E16FE8A" w:rsidR="00D60DB7" w:rsidRPr="00D60DB7" w:rsidRDefault="00D60DB7" w:rsidP="00D60DB7">
            <w:pPr>
              <w:spacing w:beforeLines="50" w:before="120" w:afterLines="50" w:after="120"/>
              <w:rPr>
                <w:rFonts w:eastAsia="Yu Mincho"/>
              </w:rPr>
            </w:pPr>
            <w:r w:rsidRPr="00D60DB7">
              <w:rPr>
                <w:lang w:val="en-US"/>
              </w:rPr>
              <w:t xml:space="preserve">No </w:t>
            </w:r>
          </w:p>
        </w:tc>
        <w:tc>
          <w:tcPr>
            <w:tcW w:w="6770" w:type="dxa"/>
          </w:tcPr>
          <w:p w14:paraId="33E868EE" w14:textId="732FA49C" w:rsidR="00D60DB7" w:rsidRPr="00D60DB7" w:rsidRDefault="00D60DB7" w:rsidP="00D60DB7">
            <w:pPr>
              <w:spacing w:beforeLines="50" w:before="120" w:afterLines="50" w:after="120"/>
              <w:rPr>
                <w:lang w:val="en-US"/>
              </w:rPr>
            </w:pPr>
            <w:r w:rsidRPr="00D60DB7">
              <w:rPr>
                <w:lang w:val="en-US"/>
              </w:rPr>
              <w:t>It is not necessary.</w:t>
            </w:r>
          </w:p>
        </w:tc>
      </w:tr>
    </w:tbl>
    <w:p w14:paraId="039D2E53" w14:textId="77777777" w:rsidR="00FC27A6" w:rsidRPr="00D60DB7" w:rsidRDefault="00FC27A6" w:rsidP="003D673D">
      <w:pPr>
        <w:overflowPunct w:val="0"/>
        <w:autoSpaceDE w:val="0"/>
        <w:autoSpaceDN w:val="0"/>
        <w:adjustRightInd w:val="0"/>
        <w:spacing w:after="180" w:line="300" w:lineRule="auto"/>
        <w:textAlignment w:val="baseline"/>
        <w:rPr>
          <w:b/>
          <w:bCs/>
          <w:lang w:val="en-U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Neighbour cell supporting</w:t>
      </w:r>
    </w:p>
    <w:p w14:paraId="6036F9E9" w14:textId="77777777" w:rsidR="00170057" w:rsidRPr="00D60DB7" w:rsidRDefault="005168E3" w:rsidP="005168E3">
      <w:pPr>
        <w:overflowPunct w:val="0"/>
        <w:autoSpaceDE w:val="0"/>
        <w:autoSpaceDN w:val="0"/>
        <w:adjustRightInd w:val="0"/>
        <w:spacing w:after="180" w:line="300" w:lineRule="auto"/>
        <w:textAlignment w:val="baseline"/>
        <w:rPr>
          <w:noProof/>
          <w:lang w:val="en-US"/>
        </w:rPr>
      </w:pPr>
      <w:r w:rsidRPr="00D60DB7">
        <w:rPr>
          <w:noProof/>
          <w:lang w:val="en-US"/>
        </w:rPr>
        <w:t xml:space="preserve">We see many contributions </w:t>
      </w:r>
      <w:r w:rsidR="00492E5C" w:rsidRPr="00D60DB7">
        <w:rPr>
          <w:noProof/>
          <w:lang w:val="en-US"/>
        </w:rPr>
        <w:t>proposing</w:t>
      </w:r>
      <w:r w:rsidRPr="00D60DB7">
        <w:rPr>
          <w:noProof/>
          <w:lang w:val="en-US"/>
        </w:rPr>
        <w:t xml:space="preserve"> </w:t>
      </w:r>
      <w:r w:rsidR="0099242B" w:rsidRPr="00D60DB7">
        <w:rPr>
          <w:noProof/>
          <w:lang w:val="en-US"/>
        </w:rPr>
        <w:t>to introduce</w:t>
      </w:r>
      <w:r w:rsidRPr="00D60DB7">
        <w:rPr>
          <w:noProof/>
          <w:lang w:val="en-US"/>
        </w:rPr>
        <w:t xml:space="preserve"> the SI indication on whethe</w:t>
      </w:r>
      <w:r w:rsidR="004E607A" w:rsidRPr="00D60DB7">
        <w:rPr>
          <w:noProof/>
          <w:lang w:val="en-US"/>
        </w:rPr>
        <w:t>r neighbor cells supports/allow</w:t>
      </w:r>
      <w:r w:rsidRPr="00D60DB7">
        <w:rPr>
          <w:noProof/>
          <w:lang w:val="en-US"/>
        </w:rPr>
        <w:t>s RedCap access.</w:t>
      </w:r>
    </w:p>
    <w:p w14:paraId="381E4F23" w14:textId="77777777" w:rsidR="00F722B2" w:rsidRPr="00D60DB7" w:rsidRDefault="00F722B2" w:rsidP="00F21EBE">
      <w:pPr>
        <w:overflowPunct w:val="0"/>
        <w:autoSpaceDE w:val="0"/>
        <w:autoSpaceDN w:val="0"/>
        <w:adjustRightInd w:val="0"/>
        <w:spacing w:after="180" w:line="300" w:lineRule="auto"/>
        <w:textAlignment w:val="baseline"/>
        <w:rPr>
          <w:b/>
          <w:lang w:val="en-US"/>
        </w:rPr>
      </w:pPr>
      <w:r w:rsidRPr="00D60DB7">
        <w:rPr>
          <w:b/>
          <w:lang w:val="en-US"/>
        </w:rPr>
        <w:t>Question 1</w:t>
      </w:r>
      <w:r w:rsidR="005168E3" w:rsidRPr="00D60DB7">
        <w:rPr>
          <w:b/>
          <w:lang w:val="en-US"/>
        </w:rPr>
        <w:t>1</w:t>
      </w:r>
      <w:r w:rsidRPr="00D60DB7">
        <w:rPr>
          <w:b/>
          <w:lang w:val="en-US"/>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D60DB7"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D60DB7" w:rsidRDefault="00B152D6" w:rsidP="00E203DB">
            <w:pPr>
              <w:spacing w:beforeLines="50" w:before="120" w:afterLines="50" w:after="120"/>
              <w:rPr>
                <w:lang w:val="en-US"/>
              </w:rPr>
            </w:pPr>
            <w:r w:rsidRPr="00D60DB7">
              <w:rPr>
                <w:lang w:val="en-US"/>
              </w:rPr>
              <w:t xml:space="preserve">It depends on the conclusion from Question 4: if RAN2 assumes homogeneous deployment per frequency, then different priority in Question 10 would be sufficient. Otherwise, </w:t>
            </w:r>
            <w:r w:rsidR="00043CFB" w:rsidRPr="00D60DB7">
              <w:rPr>
                <w:lang w:val="en-US"/>
              </w:rPr>
              <w:t>‘</w:t>
            </w:r>
            <w:r w:rsidRPr="00D60DB7">
              <w:rPr>
                <w:lang w:val="en-US"/>
              </w:rPr>
              <w:t>allowed-cell-list</w:t>
            </w:r>
            <w:r w:rsidR="00043CFB" w:rsidRPr="00D60DB7">
              <w:rPr>
                <w:lang w:val="en-US"/>
              </w:rPr>
              <w:t>’</w:t>
            </w:r>
            <w:r w:rsidRPr="00D60DB7">
              <w:rPr>
                <w:lang w:val="en-US"/>
              </w:rPr>
              <w:t xml:space="preserve"> for RedCap U</w:t>
            </w:r>
            <w:r w:rsidR="00043CFB" w:rsidRPr="00D60DB7">
              <w:rPr>
                <w:lang w:val="en-US"/>
              </w:rPr>
              <w:t>e</w:t>
            </w:r>
            <w:r w:rsidRPr="00D60DB7">
              <w:rPr>
                <w:lang w:val="en-US"/>
              </w:rPr>
              <w:t>s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D60DB7"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D60DB7" w:rsidRDefault="00BF34E4" w:rsidP="00BF34E4">
            <w:pPr>
              <w:spacing w:beforeLines="50" w:before="120" w:afterLines="50" w:after="120"/>
              <w:rPr>
                <w:lang w:val="en-US"/>
              </w:rPr>
            </w:pPr>
            <w:r w:rsidRPr="00D60DB7">
              <w:rPr>
                <w:lang w:val="en-US"/>
              </w:rPr>
              <w:t>Cell list will introduce too much overhead in terms of signaling and coordination between base stations/NW nodes.</w:t>
            </w:r>
          </w:p>
        </w:tc>
      </w:tr>
      <w:tr w:rsidR="00BF34E4" w:rsidRPr="00D60DB7" w14:paraId="2DB25642" w14:textId="77777777" w:rsidTr="00B54CBD">
        <w:tc>
          <w:tcPr>
            <w:tcW w:w="1668" w:type="dxa"/>
          </w:tcPr>
          <w:p w14:paraId="5F6EF953" w14:textId="77777777" w:rsidR="00BF34E4" w:rsidRDefault="00B57403" w:rsidP="00BF34E4">
            <w:pPr>
              <w:spacing w:beforeLines="50" w:before="120" w:afterLines="50" w:after="120"/>
            </w:pPr>
            <w:r>
              <w:t>MediaTek</w:t>
            </w:r>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D60DB7" w:rsidRDefault="00B57403" w:rsidP="00BF34E4">
            <w:pPr>
              <w:spacing w:beforeLines="50" w:before="120" w:afterLines="50" w:after="120"/>
              <w:rPr>
                <w:lang w:val="en-US"/>
              </w:rPr>
            </w:pPr>
            <w:r w:rsidRPr="00D60DB7">
              <w:rPr>
                <w:lang w:val="en-US"/>
              </w:rPr>
              <w:t xml:space="preserve">This information is useful to reduce unnecessary reselection attempts to neighbour cells that do not support RedCap (which would result in increased Idle mode power consumption). </w:t>
            </w:r>
          </w:p>
        </w:tc>
      </w:tr>
      <w:tr w:rsidR="00B57403" w:rsidRPr="00D60DB7"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D60DB7" w:rsidRDefault="00425C6B" w:rsidP="00BF34E4">
            <w:pPr>
              <w:spacing w:beforeLines="50" w:before="120" w:afterLines="50" w:after="120"/>
              <w:rPr>
                <w:lang w:val="en-US"/>
              </w:rPr>
            </w:pPr>
            <w:r w:rsidRPr="00D60DB7">
              <w:rPr>
                <w:lang w:val="en-US"/>
              </w:rPr>
              <w:t xml:space="preserve">This can help RedCap UE to avoid unnecessary measurement and reselection attempts, which saves UE’s power. </w:t>
            </w:r>
          </w:p>
          <w:p w14:paraId="1350D4C5" w14:textId="77777777" w:rsidR="00425C6B" w:rsidRPr="00D60DB7" w:rsidRDefault="00425C6B" w:rsidP="00425C6B">
            <w:pPr>
              <w:spacing w:beforeLines="50" w:before="120" w:afterLines="50" w:after="120"/>
              <w:rPr>
                <w:lang w:val="en-US"/>
              </w:rPr>
            </w:pPr>
            <w:r w:rsidRPr="00D60DB7">
              <w:rPr>
                <w:lang w:val="en-US"/>
              </w:rPr>
              <w:t xml:space="preserve">Regarding the support of RedCap indication, we think both per-freq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D60DB7" w14:paraId="6F64C8E0" w14:textId="77777777" w:rsidTr="00B54CBD">
        <w:tc>
          <w:tcPr>
            <w:tcW w:w="1668" w:type="dxa"/>
          </w:tcPr>
          <w:p w14:paraId="403157FD" w14:textId="77777777" w:rsidR="00CA2340" w:rsidRDefault="00CA2340" w:rsidP="00CA2340">
            <w:pPr>
              <w:spacing w:beforeLines="50" w:before="120" w:afterLines="50" w:after="120"/>
            </w:pPr>
            <w:r>
              <w:t>Sequans</w:t>
            </w:r>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D60DB7" w:rsidRDefault="00CA2340" w:rsidP="00CA2340">
            <w:pPr>
              <w:spacing w:beforeLines="50" w:before="120" w:afterLines="50" w:after="120"/>
              <w:rPr>
                <w:lang w:val="en-US"/>
              </w:rPr>
            </w:pPr>
            <w:r w:rsidRPr="00D60DB7">
              <w:rPr>
                <w:lang w:val="en-US"/>
              </w:rPr>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r>
              <w:rPr>
                <w:rFonts w:hint="eastAsia"/>
              </w:rPr>
              <w:t>Spreadtrum</w:t>
            </w:r>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D60DB7">
              <w:rPr>
                <w:rFonts w:hint="eastAsia"/>
                <w:lang w:val="en-US"/>
              </w:rPr>
              <w:t>Maybe some dedicated frequency priority</w:t>
            </w:r>
            <w:r w:rsidR="00732AF8" w:rsidRPr="00D60DB7">
              <w:rPr>
                <w:lang w:val="en-US"/>
              </w:rPr>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D60DB7" w14:paraId="01821DA1" w14:textId="77777777" w:rsidTr="00B54CBD">
        <w:tc>
          <w:tcPr>
            <w:tcW w:w="1668" w:type="dxa"/>
          </w:tcPr>
          <w:p w14:paraId="547BB44B" w14:textId="77777777" w:rsidR="00E94ED0" w:rsidRDefault="00E94ED0" w:rsidP="00E94ED0">
            <w:pPr>
              <w:spacing w:beforeLines="50" w:before="120" w:afterLines="50" w:after="120"/>
            </w:pPr>
            <w:r>
              <w:lastRenderedPageBreak/>
              <w:t>Futurewei</w:t>
            </w:r>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D60DB7" w:rsidRDefault="00E94ED0" w:rsidP="00E94ED0">
            <w:pPr>
              <w:spacing w:beforeLines="50" w:before="120" w:afterLines="50" w:after="120"/>
              <w:rPr>
                <w:lang w:val="en-US"/>
              </w:rPr>
            </w:pPr>
            <w:r w:rsidRPr="00D60DB7">
              <w:rPr>
                <w:lang w:val="en-US"/>
              </w:rPr>
              <w:t>considering that many RedCap U</w:t>
            </w:r>
            <w:r w:rsidR="00043CFB" w:rsidRPr="00D60DB7">
              <w:rPr>
                <w:lang w:val="en-US"/>
              </w:rPr>
              <w:t>e</w:t>
            </w:r>
            <w:r w:rsidRPr="00D60DB7">
              <w:rPr>
                <w:lang w:val="en-US"/>
              </w:rPr>
              <w:t xml:space="preserve">s (such as industrial sensors and surveillance cameras) tend to be stationary and that a cell list may add </w:t>
            </w:r>
            <w:r w:rsidR="00DF3AE9" w:rsidRPr="00D60DB7">
              <w:rPr>
                <w:lang w:val="en-US"/>
              </w:rPr>
              <w:t>too much</w:t>
            </w:r>
            <w:r w:rsidRPr="00D60DB7">
              <w:rPr>
                <w:lang w:val="en-US"/>
              </w:rPr>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D60DB7"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Yu Mincho"/>
              </w:rPr>
            </w:pPr>
            <w:r w:rsidRPr="008F161A">
              <w:rPr>
                <w:rFonts w:eastAsia="Yu Mincho" w:hint="eastAsia"/>
              </w:rPr>
              <w:t>N</w:t>
            </w:r>
            <w:r w:rsidRPr="008F161A">
              <w:rPr>
                <w:rFonts w:eastAsia="Yu Mincho"/>
              </w:rPr>
              <w:t>EC</w:t>
            </w:r>
          </w:p>
        </w:tc>
        <w:tc>
          <w:tcPr>
            <w:tcW w:w="1417" w:type="dxa"/>
          </w:tcPr>
          <w:p w14:paraId="61E75C8C" w14:textId="77777777" w:rsidR="00A47E05" w:rsidRPr="00C255A6" w:rsidRDefault="00A47E05" w:rsidP="00A47E05">
            <w:pPr>
              <w:spacing w:beforeLines="50" w:before="120" w:afterLines="50" w:after="120"/>
              <w:rPr>
                <w:rFonts w:eastAsia="Yu Mincho"/>
              </w:rPr>
            </w:pPr>
          </w:p>
        </w:tc>
        <w:tc>
          <w:tcPr>
            <w:tcW w:w="6770" w:type="dxa"/>
          </w:tcPr>
          <w:p w14:paraId="03D6498B" w14:textId="77777777" w:rsidR="00A47E05" w:rsidRPr="00D60DB7" w:rsidRDefault="00A47E05" w:rsidP="00A47E05">
            <w:pPr>
              <w:spacing w:beforeLines="50" w:before="120" w:afterLines="50" w:after="120"/>
              <w:rPr>
                <w:rFonts w:eastAsia="Yu Mincho"/>
                <w:lang w:val="en-US"/>
              </w:rPr>
            </w:pPr>
            <w:r w:rsidRPr="00D60DB7">
              <w:rPr>
                <w:rFonts w:eastAsia="Yu Mincho"/>
                <w:lang w:val="en-US"/>
              </w:rPr>
              <w:t>No, for “cell” information, it could have a lot of overhead.</w:t>
            </w:r>
          </w:p>
          <w:p w14:paraId="4ED01570" w14:textId="77777777" w:rsidR="00A47E05" w:rsidRPr="00D60DB7" w:rsidRDefault="00A47E05" w:rsidP="00A47E05">
            <w:pPr>
              <w:spacing w:beforeLines="50" w:before="120" w:afterLines="50" w:after="120"/>
              <w:rPr>
                <w:rFonts w:eastAsia="Yu Mincho"/>
                <w:lang w:val="en-US"/>
              </w:rPr>
            </w:pPr>
            <w:r w:rsidRPr="00D60DB7">
              <w:rPr>
                <w:rFonts w:eastAsia="Yu Mincho"/>
                <w:lang w:val="en-US"/>
              </w:rPr>
              <w:t>For “frequency” information, we are open for discussion but it will not work well unless the homogeneous support on a frequency is expected.</w:t>
            </w:r>
          </w:p>
        </w:tc>
      </w:tr>
      <w:tr w:rsidR="005F4C31" w:rsidRPr="00D60DB7"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Yu Mincho"/>
              </w:rPr>
            </w:pPr>
            <w:r>
              <w:t>Google</w:t>
            </w:r>
          </w:p>
        </w:tc>
        <w:tc>
          <w:tcPr>
            <w:tcW w:w="1417" w:type="dxa"/>
          </w:tcPr>
          <w:p w14:paraId="3C4A6B60" w14:textId="77777777" w:rsidR="005F4C31" w:rsidRPr="00C255A6" w:rsidRDefault="005F4C31" w:rsidP="005F4C31">
            <w:pPr>
              <w:spacing w:beforeLines="50" w:before="120" w:afterLines="50" w:after="120"/>
              <w:rPr>
                <w:rFonts w:eastAsia="Yu Mincho"/>
              </w:rPr>
            </w:pPr>
            <w:r>
              <w:t>Yes</w:t>
            </w:r>
          </w:p>
        </w:tc>
        <w:tc>
          <w:tcPr>
            <w:tcW w:w="6770" w:type="dxa"/>
          </w:tcPr>
          <w:p w14:paraId="0E0625AF" w14:textId="77777777" w:rsidR="005F4C31" w:rsidRPr="00D60DB7" w:rsidRDefault="005F4C31" w:rsidP="005F4C31">
            <w:pPr>
              <w:spacing w:beforeLines="50" w:before="120" w:afterLines="50" w:after="120"/>
              <w:rPr>
                <w:rFonts w:eastAsia="Yu Mincho"/>
                <w:lang w:val="en-US"/>
              </w:rPr>
            </w:pPr>
            <w:r w:rsidRPr="00D60DB7">
              <w:rPr>
                <w:lang w:val="en-US"/>
              </w:rPr>
              <w:t>Frequency information should be sufficient. There is no need to have cell information considering the overhead.</w:t>
            </w:r>
          </w:p>
        </w:tc>
      </w:tr>
      <w:tr w:rsidR="00CA516E" w:rsidRPr="00D60DB7"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Yu Mincho"/>
              </w:rPr>
              <w:t>V</w:t>
            </w:r>
            <w:r w:rsidR="00CA516E" w:rsidRPr="005A3630">
              <w:rPr>
                <w:rFonts w:eastAsia="Yu Mincho" w:hint="eastAsia"/>
              </w:rPr>
              <w:t>ivo</w:t>
            </w:r>
          </w:p>
        </w:tc>
        <w:tc>
          <w:tcPr>
            <w:tcW w:w="1417" w:type="dxa"/>
          </w:tcPr>
          <w:p w14:paraId="47B094EA" w14:textId="7524270B" w:rsidR="00CA516E" w:rsidRDefault="00CA516E" w:rsidP="00CA516E">
            <w:pPr>
              <w:spacing w:beforeLines="50" w:before="120" w:afterLines="50" w:after="120"/>
            </w:pPr>
            <w:r w:rsidRPr="005A3630">
              <w:rPr>
                <w:rFonts w:eastAsia="Yu Mincho"/>
              </w:rPr>
              <w:t>Y</w:t>
            </w:r>
            <w:r w:rsidRPr="005A3630">
              <w:rPr>
                <w:rFonts w:eastAsia="Yu Mincho" w:hint="eastAsia"/>
              </w:rPr>
              <w:t>es</w:t>
            </w:r>
          </w:p>
        </w:tc>
        <w:tc>
          <w:tcPr>
            <w:tcW w:w="6770" w:type="dxa"/>
          </w:tcPr>
          <w:p w14:paraId="5C4DAE8C" w14:textId="06FAB5A1" w:rsidR="00CA516E" w:rsidRPr="00D60DB7" w:rsidRDefault="00CA516E" w:rsidP="00CA516E">
            <w:pPr>
              <w:spacing w:beforeLines="50" w:before="120" w:afterLines="50" w:after="120"/>
              <w:rPr>
                <w:lang w:val="en-US"/>
              </w:rPr>
            </w:pPr>
            <w:r w:rsidRPr="00D60DB7">
              <w:rPr>
                <w:rFonts w:eastAsia="Yu Mincho"/>
                <w:lang w:val="en-US"/>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D60DB7"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D60DB7" w:rsidRDefault="00214439" w:rsidP="00501999">
            <w:pPr>
              <w:spacing w:beforeLines="50" w:before="120" w:afterLines="50" w:after="120"/>
              <w:rPr>
                <w:lang w:val="en-US"/>
              </w:rPr>
            </w:pPr>
            <w:r w:rsidRPr="00D60DB7">
              <w:rPr>
                <w:lang w:val="en-US"/>
              </w:rPr>
              <w:t>RedCap frequency may be signalled in NCL but per cell info looks too much.</w:t>
            </w:r>
          </w:p>
        </w:tc>
      </w:tr>
      <w:tr w:rsidR="007F0E0E" w:rsidRPr="00D60DB7"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D60DB7" w:rsidRDefault="007F0E0E" w:rsidP="007F0E0E">
            <w:pPr>
              <w:spacing w:beforeLines="50" w:before="120" w:afterLines="50" w:after="120"/>
              <w:rPr>
                <w:lang w:val="en-US"/>
              </w:rPr>
            </w:pPr>
            <w:r w:rsidRPr="00D60DB7">
              <w:rPr>
                <w:lang w:val="en-US"/>
              </w:rPr>
              <w:t xml:space="preserve">Same view as Samsung, depends on deployment. </w:t>
            </w:r>
          </w:p>
        </w:tc>
      </w:tr>
      <w:tr w:rsidR="00D73624" w:rsidRPr="00D60DB7"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D60DB7" w:rsidRDefault="00D73624" w:rsidP="00D73624">
            <w:pPr>
              <w:spacing w:beforeLines="50" w:before="120" w:afterLines="50" w:after="120"/>
              <w:rPr>
                <w:lang w:val="en-US"/>
              </w:rPr>
            </w:pPr>
            <w:r w:rsidRPr="00D60DB7">
              <w:rPr>
                <w:lang w:val="en-US"/>
              </w:rPr>
              <w:t>Tend to agree with Nokia.</w:t>
            </w:r>
          </w:p>
        </w:tc>
      </w:tr>
      <w:tr w:rsidR="00746C68" w:rsidRPr="00D60DB7"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Pr="00D60DB7" w:rsidRDefault="00746C68" w:rsidP="00746C68">
            <w:pPr>
              <w:spacing w:beforeLines="50" w:before="120" w:afterLines="50" w:after="120"/>
              <w:rPr>
                <w:lang w:val="en-US"/>
              </w:rPr>
            </w:pPr>
            <w:r w:rsidRPr="00D60DB7">
              <w:rPr>
                <w:rFonts w:eastAsia="DengXian" w:hint="eastAsia"/>
                <w:lang w:val="en-US"/>
              </w:rPr>
              <w:t>T</w:t>
            </w:r>
            <w:r w:rsidRPr="00D60DB7">
              <w:rPr>
                <w:rFonts w:eastAsia="DengXian"/>
                <w:lang w:val="en-US"/>
              </w:rPr>
              <w:t>his may help to RedCap UE avoid unnecessary measurement on reselection attempts,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No strong 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D60DB7"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Pr="00D60DB7" w:rsidRDefault="00486C4C" w:rsidP="00486C4C">
            <w:pPr>
              <w:spacing w:beforeLines="50" w:before="120" w:afterLines="50" w:after="120"/>
              <w:rPr>
                <w:rFonts w:eastAsia="DengXian"/>
                <w:lang w:val="en-US"/>
              </w:rPr>
            </w:pPr>
            <w:r w:rsidRPr="00D60DB7">
              <w:rPr>
                <w:lang w:val="en-US"/>
              </w:rPr>
              <w:t>Agree with MediaTek. If that’s not agreeable, frequency-based indication is also fine with us</w:t>
            </w:r>
          </w:p>
        </w:tc>
      </w:tr>
      <w:tr w:rsidR="00E04DFB" w:rsidRPr="00D60DB7"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Pr="00D60DB7" w:rsidRDefault="00E04DFB" w:rsidP="00550337">
            <w:pPr>
              <w:spacing w:beforeLines="50" w:before="120" w:afterLines="50" w:after="120"/>
              <w:rPr>
                <w:lang w:val="en-US"/>
              </w:rPr>
            </w:pPr>
            <w:r w:rsidRPr="00D60DB7">
              <w:rPr>
                <w:lang w:val="en-US"/>
              </w:rPr>
              <w:t xml:space="preserve">System information can indicate whether the RedCap operation is barred/not supported on a neighbor frequency or cell or indicates the frequency list or cell list barring/not supporting RedCap operation. </w:t>
            </w:r>
          </w:p>
        </w:tc>
      </w:tr>
      <w:tr w:rsidR="00135FF1" w:rsidRPr="00D60DB7" w14:paraId="7ACF918F" w14:textId="77777777" w:rsidTr="00B54CBD">
        <w:tc>
          <w:tcPr>
            <w:tcW w:w="1668" w:type="dxa"/>
          </w:tcPr>
          <w:p w14:paraId="36578714" w14:textId="0485BA8D" w:rsidR="00135FF1" w:rsidRDefault="00135FF1" w:rsidP="00E04DFB">
            <w:pPr>
              <w:spacing w:beforeLines="50" w:before="120" w:afterLines="50" w:after="120"/>
            </w:pPr>
            <w:r>
              <w:rPr>
                <w:rFonts w:hint="eastAsia"/>
              </w:rPr>
              <w:t>KDDI</w:t>
            </w:r>
          </w:p>
        </w:tc>
        <w:tc>
          <w:tcPr>
            <w:tcW w:w="1417" w:type="dxa"/>
          </w:tcPr>
          <w:p w14:paraId="56E5EA9F" w14:textId="3B68FDCE" w:rsidR="00135FF1" w:rsidRDefault="00135FF1" w:rsidP="00E04DFB">
            <w:pPr>
              <w:spacing w:beforeLines="50" w:before="120" w:afterLines="50" w:after="120"/>
            </w:pPr>
            <w:r>
              <w:rPr>
                <w:rFonts w:hint="eastAsia"/>
              </w:rPr>
              <w:t>Yes</w:t>
            </w:r>
          </w:p>
        </w:tc>
        <w:tc>
          <w:tcPr>
            <w:tcW w:w="6770" w:type="dxa"/>
          </w:tcPr>
          <w:p w14:paraId="4D66C63B" w14:textId="7D3BF8D8" w:rsidR="00135FF1" w:rsidRPr="00D60DB7" w:rsidRDefault="00135FF1" w:rsidP="00135FF1">
            <w:pPr>
              <w:spacing w:beforeLines="50" w:before="120" w:afterLines="50" w:after="120"/>
              <w:rPr>
                <w:lang w:val="en-US"/>
              </w:rPr>
            </w:pPr>
            <w:r w:rsidRPr="00D60DB7">
              <w:rPr>
                <w:rFonts w:hint="eastAsia"/>
                <w:lang w:val="en-US"/>
              </w:rPr>
              <w:t>This could save Redcap UE</w:t>
            </w:r>
            <w:r w:rsidRPr="00D60DB7">
              <w:rPr>
                <w:lang w:val="en-US"/>
              </w:rPr>
              <w:t>’s cell reselection time which have benefit on saving UE’s power</w:t>
            </w:r>
          </w:p>
        </w:tc>
      </w:tr>
      <w:tr w:rsidR="00B27F63" w:rsidRPr="00D60DB7" w14:paraId="633AD5AC" w14:textId="77777777" w:rsidTr="00B54CBD">
        <w:tc>
          <w:tcPr>
            <w:tcW w:w="1668" w:type="dxa"/>
          </w:tcPr>
          <w:p w14:paraId="2A567986" w14:textId="7BAB0E04"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5280E085" w14:textId="6C45A490"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35323C2A" w14:textId="46C724EB" w:rsidR="00B27F63" w:rsidRPr="00D60DB7" w:rsidRDefault="00B27F63" w:rsidP="00B27F63">
            <w:pPr>
              <w:spacing w:beforeLines="50" w:before="120" w:afterLines="50" w:after="120"/>
              <w:rPr>
                <w:lang w:val="en-US"/>
              </w:rPr>
            </w:pPr>
            <w:r w:rsidRPr="00D60DB7">
              <w:rPr>
                <w:lang w:val="en-US"/>
              </w:rPr>
              <w:t>For idle/inactive state RedCap UEs to do cell reselection, it would be beneficial if UEs can know beforehand which neighbor cells support RedCap UEs and which do not. This can help RedCap UEs to save power by, e.g. focusing the measurement and evaluation on those RedCap-supported neighbor cells and refraining from measuring those RedCap-not-supported neigbhor cells and accessing and rejecting, etc.</w:t>
            </w:r>
          </w:p>
        </w:tc>
      </w:tr>
      <w:tr w:rsidR="00883879" w:rsidRPr="00D60DB7" w14:paraId="050B60DB" w14:textId="77777777" w:rsidTr="00B54CBD">
        <w:tc>
          <w:tcPr>
            <w:tcW w:w="1668" w:type="dxa"/>
          </w:tcPr>
          <w:p w14:paraId="23F5A320" w14:textId="0DC5CE2D" w:rsidR="00883879" w:rsidRDefault="00883879" w:rsidP="00883879">
            <w:pPr>
              <w:spacing w:beforeLines="50" w:before="120" w:afterLines="50" w:after="120"/>
              <w:rPr>
                <w:rFonts w:eastAsia="DengXian"/>
              </w:rPr>
            </w:pPr>
            <w:r w:rsidRPr="004231A1">
              <w:rPr>
                <w:rFonts w:eastAsia="Yu Mincho" w:hint="eastAsia"/>
              </w:rPr>
              <w:lastRenderedPageBreak/>
              <w:t>DENSO</w:t>
            </w:r>
          </w:p>
        </w:tc>
        <w:tc>
          <w:tcPr>
            <w:tcW w:w="1417" w:type="dxa"/>
          </w:tcPr>
          <w:p w14:paraId="217FB667" w14:textId="78833C6E" w:rsidR="00883879" w:rsidRDefault="00883879" w:rsidP="00883879">
            <w:pPr>
              <w:spacing w:beforeLines="50" w:before="120" w:afterLines="50" w:after="120"/>
              <w:rPr>
                <w:rFonts w:eastAsia="DengXian"/>
              </w:rPr>
            </w:pPr>
            <w:r w:rsidRPr="004231A1">
              <w:rPr>
                <w:rFonts w:eastAsia="Yu Mincho" w:hint="eastAsia"/>
              </w:rPr>
              <w:t>Yes</w:t>
            </w:r>
          </w:p>
        </w:tc>
        <w:tc>
          <w:tcPr>
            <w:tcW w:w="6770" w:type="dxa"/>
          </w:tcPr>
          <w:p w14:paraId="3B85549A" w14:textId="5DB24EFB" w:rsidR="00883879" w:rsidRPr="00D60DB7" w:rsidRDefault="00883879" w:rsidP="00883879">
            <w:pPr>
              <w:spacing w:beforeLines="50" w:before="120" w:afterLines="50" w:after="120"/>
              <w:rPr>
                <w:lang w:val="en-US"/>
              </w:rPr>
            </w:pPr>
            <w:r w:rsidRPr="00D60DB7">
              <w:rPr>
                <w:rFonts w:eastAsia="Yu Mincho"/>
                <w:lang w:val="en-US"/>
              </w:rPr>
              <w:t>The neighbour</w:t>
            </w:r>
            <w:r w:rsidRPr="00D60DB7">
              <w:rPr>
                <w:rFonts w:eastAsia="Yu Mincho" w:hint="eastAsia"/>
                <w:lang w:val="en-US"/>
              </w:rPr>
              <w:t xml:space="preserve"> cell</w:t>
            </w:r>
            <w:r w:rsidRPr="00D60DB7">
              <w:rPr>
                <w:rFonts w:eastAsia="Yu Mincho"/>
                <w:lang w:val="en-US"/>
              </w:rPr>
              <w:t xml:space="preserve"> information can bring the UE power saving gain because this information helps RedCap UEs avoid unnecessary RRM measurements on barred cells.</w:t>
            </w:r>
          </w:p>
        </w:tc>
      </w:tr>
      <w:tr w:rsidR="004C463C" w:rsidRPr="00717F8D" w14:paraId="5C0DFFA4" w14:textId="77777777" w:rsidTr="00B54CBD">
        <w:tc>
          <w:tcPr>
            <w:tcW w:w="1668" w:type="dxa"/>
          </w:tcPr>
          <w:p w14:paraId="633F0213" w14:textId="3099E46B" w:rsidR="004C463C" w:rsidRPr="004231A1" w:rsidRDefault="004C463C" w:rsidP="00883879">
            <w:pPr>
              <w:spacing w:beforeLines="50" w:before="120" w:afterLines="50" w:after="120"/>
              <w:rPr>
                <w:rFonts w:eastAsia="Yu Mincho"/>
              </w:rPr>
            </w:pPr>
            <w:r>
              <w:rPr>
                <w:rFonts w:eastAsia="Yu Mincho"/>
              </w:rPr>
              <w:t>Ericsson</w:t>
            </w:r>
          </w:p>
        </w:tc>
        <w:tc>
          <w:tcPr>
            <w:tcW w:w="1417" w:type="dxa"/>
          </w:tcPr>
          <w:p w14:paraId="033F7C1B" w14:textId="205D15A9" w:rsidR="004C463C" w:rsidRPr="004231A1" w:rsidRDefault="004C463C" w:rsidP="00883879">
            <w:pPr>
              <w:spacing w:beforeLines="50" w:before="120" w:afterLines="50" w:after="120"/>
              <w:rPr>
                <w:rFonts w:eastAsia="Yu Mincho"/>
              </w:rPr>
            </w:pPr>
            <w:r>
              <w:rPr>
                <w:rFonts w:eastAsia="Yu Mincho"/>
              </w:rPr>
              <w:t>No</w:t>
            </w:r>
          </w:p>
        </w:tc>
        <w:tc>
          <w:tcPr>
            <w:tcW w:w="6770" w:type="dxa"/>
          </w:tcPr>
          <w:p w14:paraId="3588CC2F" w14:textId="2E14C9AA" w:rsidR="004C463C" w:rsidRPr="003008CD" w:rsidRDefault="004C463C" w:rsidP="00883879">
            <w:pPr>
              <w:spacing w:beforeLines="50" w:before="120" w:afterLines="50" w:after="120"/>
              <w:rPr>
                <w:rFonts w:eastAsia="Yu Mincho"/>
              </w:rPr>
            </w:pPr>
            <w:r w:rsidRPr="00D60DB7">
              <w:rPr>
                <w:lang w:val="en-US"/>
              </w:rPr>
              <w:t xml:space="preserve">We do not think this is essential functionality, i.e. an optimization, and gains are not clear given the increased SI overhead (also for legacy UEs) and complexity. </w:t>
            </w:r>
            <w:r>
              <w:t>Therefore, this should not be prioritized in Rel-17.</w:t>
            </w:r>
          </w:p>
        </w:tc>
      </w:tr>
      <w:tr w:rsidR="00D60DB7" w:rsidRPr="00717F8D" w14:paraId="099C6E52" w14:textId="77777777" w:rsidTr="00B54CBD">
        <w:tc>
          <w:tcPr>
            <w:tcW w:w="1668" w:type="dxa"/>
          </w:tcPr>
          <w:p w14:paraId="12ACBE52" w14:textId="7A874668" w:rsidR="00D60DB7" w:rsidRPr="00D60DB7" w:rsidRDefault="00D60DB7" w:rsidP="00D60DB7">
            <w:pPr>
              <w:spacing w:beforeLines="50" w:before="120" w:afterLines="50" w:after="120"/>
              <w:rPr>
                <w:rFonts w:eastAsia="Yu Mincho"/>
              </w:rPr>
            </w:pPr>
            <w:r w:rsidRPr="00D60DB7">
              <w:t>Deutsche Telekom</w:t>
            </w:r>
          </w:p>
        </w:tc>
        <w:tc>
          <w:tcPr>
            <w:tcW w:w="1417" w:type="dxa"/>
          </w:tcPr>
          <w:p w14:paraId="080E0EE2" w14:textId="32A4FCA4" w:rsidR="00D60DB7" w:rsidRPr="00D60DB7" w:rsidRDefault="00D60DB7" w:rsidP="00D60DB7">
            <w:pPr>
              <w:spacing w:beforeLines="50" w:before="120" w:afterLines="50" w:after="120"/>
              <w:rPr>
                <w:rFonts w:eastAsia="Yu Mincho"/>
              </w:rPr>
            </w:pPr>
            <w:r w:rsidRPr="00D60DB7">
              <w:rPr>
                <w:lang w:val="en-US"/>
              </w:rPr>
              <w:t xml:space="preserve">No </w:t>
            </w:r>
          </w:p>
        </w:tc>
        <w:tc>
          <w:tcPr>
            <w:tcW w:w="6770" w:type="dxa"/>
          </w:tcPr>
          <w:p w14:paraId="1E5DA555" w14:textId="6113E235" w:rsidR="00D60DB7" w:rsidRPr="00D60DB7" w:rsidRDefault="00D60DB7" w:rsidP="00D60DB7">
            <w:pPr>
              <w:spacing w:beforeLines="50" w:before="120" w:afterLines="50" w:after="120"/>
              <w:rPr>
                <w:lang w:val="en-US"/>
              </w:rPr>
            </w:pPr>
          </w:p>
        </w:tc>
      </w:tr>
    </w:tbl>
    <w:p w14:paraId="66346E03" w14:textId="77777777" w:rsidR="00F722B2" w:rsidRDefault="00F722B2" w:rsidP="003D673D">
      <w:pPr>
        <w:overflowPunct w:val="0"/>
        <w:autoSpaceDE w:val="0"/>
        <w:autoSpaceDN w:val="0"/>
        <w:adjustRightInd w:val="0"/>
        <w:spacing w:after="180" w:line="300" w:lineRule="auto"/>
        <w:textAlignment w:val="baseline"/>
        <w:rPr>
          <w:b/>
          <w:bCs/>
        </w:rPr>
      </w:pPr>
    </w:p>
    <w:p w14:paraId="046D6925" w14:textId="77777777" w:rsidR="00F722B2" w:rsidRDefault="00F722B2" w:rsidP="003D673D">
      <w:pPr>
        <w:overflowPunct w:val="0"/>
        <w:autoSpaceDE w:val="0"/>
        <w:autoSpaceDN w:val="0"/>
        <w:adjustRightInd w:val="0"/>
        <w:spacing w:after="180" w:line="300" w:lineRule="auto"/>
        <w:textAlignment w:val="baseline"/>
        <w:rPr>
          <w:b/>
          <w:bCs/>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rPr>
      </w:pPr>
      <w:r>
        <w:rPr>
          <w:sz w:val="32"/>
        </w:rPr>
        <w:t>UE capability for paging</w:t>
      </w:r>
    </w:p>
    <w:p w14:paraId="3FE0C3FB" w14:textId="77777777" w:rsidR="006E4DA8" w:rsidRPr="00D60DB7" w:rsidRDefault="006E4DA8" w:rsidP="00C215D6">
      <w:pPr>
        <w:overflowPunct w:val="0"/>
        <w:autoSpaceDE w:val="0"/>
        <w:autoSpaceDN w:val="0"/>
        <w:adjustRightInd w:val="0"/>
        <w:spacing w:after="120"/>
        <w:textAlignment w:val="baseline"/>
        <w:rPr>
          <w:noProof/>
          <w:lang w:val="en-US"/>
        </w:rPr>
      </w:pPr>
      <w:r w:rsidRPr="00D60DB7">
        <w:rPr>
          <w:rFonts w:hint="eastAsia"/>
          <w:noProof/>
          <w:lang w:val="en-US"/>
        </w:rPr>
        <w:t>T</w:t>
      </w:r>
      <w:r w:rsidRPr="00D60DB7">
        <w:rPr>
          <w:noProof/>
          <w:lang w:val="en-US"/>
        </w:rPr>
        <w:t>his issue is discussed in below contributions:</w:t>
      </w:r>
    </w:p>
    <w:p w14:paraId="2CCB41BC" w14:textId="77777777" w:rsidR="00795641" w:rsidRPr="00D60DB7" w:rsidRDefault="00795641" w:rsidP="00C215D6">
      <w:pPr>
        <w:overflowPunct w:val="0"/>
        <w:autoSpaceDE w:val="0"/>
        <w:autoSpaceDN w:val="0"/>
        <w:adjustRightInd w:val="0"/>
        <w:spacing w:after="120"/>
        <w:textAlignment w:val="baseline"/>
        <w:rPr>
          <w:noProof/>
          <w:lang w:val="en-US"/>
        </w:rPr>
      </w:pPr>
      <w:r w:rsidRPr="00D60DB7">
        <w:rPr>
          <w:noProof/>
          <w:lang w:val="en-US"/>
        </w:rPr>
        <w:t>R2-2200597</w:t>
      </w:r>
      <w:r w:rsidR="006E4DA8" w:rsidRPr="00D60DB7">
        <w:rPr>
          <w:noProof/>
          <w:lang w:val="en-US"/>
        </w:rPr>
        <w:t xml:space="preserve">, </w:t>
      </w:r>
      <w:r w:rsidRPr="00D60DB7">
        <w:rPr>
          <w:noProof/>
          <w:lang w:val="en-US"/>
        </w:rPr>
        <w:t xml:space="preserve">Proposal 9: </w:t>
      </w:r>
      <w:r w:rsidRPr="00D60DB7">
        <w:rPr>
          <w:noProof/>
          <w:highlight w:val="yellow"/>
          <w:lang w:val="en-US"/>
        </w:rPr>
        <w:t>Paging to RedCap UE should be only sent in cells allowing the target RedCap UE camping.</w:t>
      </w:r>
      <w:r w:rsidRPr="00D60DB7">
        <w:rPr>
          <w:noProof/>
          <w:lang w:val="en-US"/>
        </w:rPr>
        <w:t xml:space="preserve"> To enable one gNB to determine whether a target UE is RedCap or not, </w:t>
      </w:r>
      <w:r w:rsidRPr="00D60DB7">
        <w:rPr>
          <w:noProof/>
          <w:highlight w:val="yellow"/>
          <w:lang w:val="en-US"/>
        </w:rPr>
        <w:t>UERadioPagingInformation is extended to include RedCap related radio capability</w:t>
      </w:r>
      <w:r w:rsidRPr="00D60DB7">
        <w:rPr>
          <w:noProof/>
          <w:lang w:val="en-US"/>
        </w:rPr>
        <w:t xml:space="preserve"> (e.g. 1rx RedCap or 2rx RedCap).</w:t>
      </w:r>
    </w:p>
    <w:p w14:paraId="0CA5A310" w14:textId="77777777" w:rsidR="006E4DA8" w:rsidRPr="00D60DB7" w:rsidRDefault="006E4DA8" w:rsidP="006E4DA8">
      <w:pPr>
        <w:overflowPunct w:val="0"/>
        <w:autoSpaceDE w:val="0"/>
        <w:autoSpaceDN w:val="0"/>
        <w:adjustRightInd w:val="0"/>
        <w:spacing w:after="120"/>
        <w:textAlignment w:val="baseline"/>
        <w:rPr>
          <w:noProof/>
          <w:lang w:val="en-US"/>
        </w:rPr>
      </w:pPr>
      <w:r w:rsidRPr="00D60DB7">
        <w:rPr>
          <w:noProof/>
          <w:lang w:val="en-US"/>
        </w:rPr>
        <w:t xml:space="preserve">R2-2200554, Proposal 8: </w:t>
      </w:r>
      <w:r w:rsidRPr="00D60DB7">
        <w:rPr>
          <w:noProof/>
          <w:highlight w:val="yellow"/>
          <w:lang w:val="en-US"/>
        </w:rPr>
        <w:t>The Rx branches capability should be included in the UERadioPagingInformation inter-node message.</w:t>
      </w:r>
    </w:p>
    <w:p w14:paraId="496D6784" w14:textId="77777777" w:rsidR="00795641" w:rsidRPr="00D60DB7" w:rsidRDefault="006E23DC" w:rsidP="00F722B2">
      <w:pPr>
        <w:rPr>
          <w:bCs/>
          <w:lang w:val="en-US"/>
        </w:rPr>
      </w:pPr>
      <w:r w:rsidRPr="00D60DB7">
        <w:rPr>
          <w:rFonts w:hint="eastAsia"/>
          <w:bCs/>
          <w:lang w:val="en-US"/>
        </w:rPr>
        <w:t>S</w:t>
      </w:r>
      <w:r w:rsidRPr="00D60DB7">
        <w:rPr>
          <w:bCs/>
          <w:lang w:val="en-US"/>
        </w:rPr>
        <w:t>ome motivations are cited below:</w:t>
      </w:r>
    </w:p>
    <w:p w14:paraId="05291078" w14:textId="2E44B754" w:rsidR="00F722B2" w:rsidRPr="00D60DB7" w:rsidRDefault="00F722B2" w:rsidP="00F722B2">
      <w:pPr>
        <w:rPr>
          <w:bCs/>
          <w:i/>
          <w:lang w:val="en-US"/>
        </w:rPr>
      </w:pPr>
      <w:r w:rsidRPr="00D60DB7">
        <w:rPr>
          <w:bCs/>
          <w:i/>
          <w:lang w:val="en-US"/>
        </w:rPr>
        <w:t>In NR, there exists UERadioPagingInformation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U</w:t>
      </w:r>
      <w:r w:rsidR="00E46671" w:rsidRPr="00D60DB7">
        <w:rPr>
          <w:bCs/>
          <w:i/>
          <w:lang w:val="en-US"/>
        </w:rPr>
        <w:t>e</w:t>
      </w:r>
      <w:r w:rsidRPr="00D60DB7">
        <w:rPr>
          <w:bCs/>
          <w:i/>
          <w:lang w:val="en-US"/>
        </w:rPr>
        <w:t>s. With cellBarredRedCap1Rx (or cellBarredRedCap2Rx) indicated in SIB1, RedCap U</w:t>
      </w:r>
      <w:r w:rsidR="00E46671" w:rsidRPr="00D60DB7">
        <w:rPr>
          <w:bCs/>
          <w:i/>
          <w:lang w:val="en-US"/>
        </w:rPr>
        <w:t>e</w:t>
      </w:r>
      <w:r w:rsidRPr="00D60DB7">
        <w:rPr>
          <w:bCs/>
          <w:i/>
          <w:lang w:val="en-US"/>
        </w:rPr>
        <w:t>s with 1 Rx branch (or 2 Rx branches) are not allowed to camp in the cell. Correspondingly, the gNB may not perform paging in the cell if paging messages for U</w:t>
      </w:r>
      <w:r w:rsidR="00E46671" w:rsidRPr="00D60DB7">
        <w:rPr>
          <w:bCs/>
          <w:i/>
          <w:lang w:val="en-US"/>
        </w:rPr>
        <w:t>e</w:t>
      </w:r>
      <w:r w:rsidRPr="00D60DB7">
        <w:rPr>
          <w:bCs/>
          <w:i/>
          <w:lang w:val="en-US"/>
        </w:rPr>
        <w:t>s with above Rx capability are received. Thus, as assistance information for specific paging scheme, the Rx branches of UE should be included in above UERadioPagingInformation message.</w:t>
      </w:r>
    </w:p>
    <w:p w14:paraId="13697316" w14:textId="57112374" w:rsidR="006E4DA8" w:rsidRPr="00D60DB7" w:rsidRDefault="006E4DA8" w:rsidP="00384036">
      <w:pPr>
        <w:overflowPunct w:val="0"/>
        <w:autoSpaceDE w:val="0"/>
        <w:autoSpaceDN w:val="0"/>
        <w:adjustRightInd w:val="0"/>
        <w:spacing w:after="120"/>
        <w:textAlignment w:val="baseline"/>
        <w:rPr>
          <w:noProof/>
          <w:lang w:val="en-US"/>
        </w:rPr>
      </w:pPr>
      <w:r w:rsidRPr="00D60DB7">
        <w:rPr>
          <w:noProof/>
          <w:lang w:val="en-US"/>
        </w:rPr>
        <w:t>Observation 1: Based on the RX branches capability, gNB can only send paging message to the specific U</w:t>
      </w:r>
      <w:r w:rsidR="00E46671" w:rsidRPr="00D60DB7">
        <w:rPr>
          <w:noProof/>
          <w:lang w:val="en-US"/>
        </w:rPr>
        <w:t>e</w:t>
      </w:r>
      <w:r w:rsidRPr="00D60DB7">
        <w:rPr>
          <w:noProof/>
          <w:lang w:val="en-US"/>
        </w:rPr>
        <w:t xml:space="preserve">s (e.g. </w:t>
      </w:r>
      <w:r w:rsidRPr="00D60DB7">
        <w:rPr>
          <w:noProof/>
          <w:highlight w:val="yellow"/>
          <w:lang w:val="en-US"/>
        </w:rPr>
        <w:t>if the paging message is for 1RX UE but the cell bars all 1RX RedCap U</w:t>
      </w:r>
      <w:r w:rsidR="00E46671" w:rsidRPr="00D60DB7">
        <w:rPr>
          <w:noProof/>
          <w:highlight w:val="yellow"/>
          <w:lang w:val="en-US"/>
        </w:rPr>
        <w:t>e</w:t>
      </w:r>
      <w:r w:rsidRPr="00D60DB7">
        <w:rPr>
          <w:noProof/>
          <w:highlight w:val="yellow"/>
          <w:lang w:val="en-US"/>
        </w:rPr>
        <w:t>s, gNB can choose not to send paging message</w:t>
      </w:r>
      <w:r w:rsidR="00384036" w:rsidRPr="00D60DB7">
        <w:rPr>
          <w:noProof/>
          <w:lang w:val="en-US"/>
        </w:rPr>
        <w:t>.).</w:t>
      </w:r>
    </w:p>
    <w:p w14:paraId="4F70BBE7" w14:textId="77777777" w:rsidR="00F722B2" w:rsidRPr="00D60DB7" w:rsidRDefault="00F722B2" w:rsidP="00E91460">
      <w:pPr>
        <w:overflowPunct w:val="0"/>
        <w:autoSpaceDE w:val="0"/>
        <w:autoSpaceDN w:val="0"/>
        <w:adjustRightInd w:val="0"/>
        <w:spacing w:after="180" w:line="300" w:lineRule="auto"/>
        <w:textAlignment w:val="baseline"/>
        <w:rPr>
          <w:b/>
          <w:lang w:val="en-US"/>
        </w:rPr>
      </w:pPr>
      <w:r w:rsidRPr="00D60DB7">
        <w:rPr>
          <w:b/>
          <w:lang w:val="en-US"/>
        </w:rPr>
        <w:t>Question 1</w:t>
      </w:r>
      <w:r w:rsidR="00E91460" w:rsidRPr="00D60DB7">
        <w:rPr>
          <w:b/>
          <w:lang w:val="en-US"/>
        </w:rPr>
        <w:t>2</w:t>
      </w:r>
      <w:r w:rsidRPr="00D60DB7">
        <w:rPr>
          <w:b/>
          <w:lang w:val="en-US"/>
        </w:rPr>
        <w:t>: Do you agree the Rx branches capability should be included in the UERadioPagingInformation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D60DB7" w14:paraId="1640AE4B" w14:textId="77777777" w:rsidTr="00571FE8">
        <w:tc>
          <w:tcPr>
            <w:tcW w:w="1668" w:type="dxa"/>
          </w:tcPr>
          <w:p w14:paraId="37C0F84B" w14:textId="77777777" w:rsidR="00F722B2" w:rsidRDefault="000972E2" w:rsidP="00B54CBD">
            <w:pPr>
              <w:spacing w:beforeLines="50" w:before="120" w:afterLines="50" w:after="120"/>
            </w:pPr>
            <w:r>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D60DB7" w:rsidRDefault="00E203DB" w:rsidP="00E203DB">
            <w:pPr>
              <w:spacing w:beforeLines="50" w:before="120" w:afterLines="50" w:after="120"/>
              <w:rPr>
                <w:lang w:val="en-US"/>
              </w:rPr>
            </w:pPr>
            <w:r w:rsidRPr="00D60DB7">
              <w:rPr>
                <w:lang w:val="en-US"/>
              </w:rPr>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lastRenderedPageBreak/>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D60DB7" w14:paraId="029EE850" w14:textId="77777777" w:rsidTr="00571FE8">
        <w:tc>
          <w:tcPr>
            <w:tcW w:w="1668" w:type="dxa"/>
          </w:tcPr>
          <w:p w14:paraId="5E510304" w14:textId="77777777" w:rsidR="00BF34E4" w:rsidRDefault="00582F5D" w:rsidP="00BF34E4">
            <w:pPr>
              <w:spacing w:beforeLines="50" w:before="120" w:afterLines="50" w:after="120"/>
            </w:pPr>
            <w:r>
              <w:t>MediaTek</w:t>
            </w:r>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D60DB7" w:rsidRDefault="00582F5D" w:rsidP="00BF34E4">
            <w:pPr>
              <w:spacing w:beforeLines="50" w:before="120" w:afterLines="50" w:after="120"/>
              <w:rPr>
                <w:lang w:val="en-US"/>
              </w:rPr>
            </w:pPr>
            <w:r w:rsidRPr="00D60DB7">
              <w:rPr>
                <w:lang w:val="en-US"/>
              </w:rPr>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D60DB7"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D60DB7" w:rsidRDefault="00E71946" w:rsidP="00BF34E4">
            <w:pPr>
              <w:spacing w:beforeLines="50" w:before="120" w:afterLines="50" w:after="120"/>
              <w:rPr>
                <w:lang w:val="en-US"/>
              </w:rPr>
            </w:pPr>
            <w:r w:rsidRPr="00D60DB7">
              <w:rPr>
                <w:lang w:val="en-US"/>
              </w:rPr>
              <w:t>Anyway the paging succeeds only when UE responds, and UE responds only in the cells where the UE is allowed to camp…</w:t>
            </w:r>
          </w:p>
        </w:tc>
      </w:tr>
      <w:tr w:rsidR="00CA2340" w:rsidRPr="00D60DB7" w14:paraId="73EFE1BA" w14:textId="77777777" w:rsidTr="00571FE8">
        <w:tc>
          <w:tcPr>
            <w:tcW w:w="1668" w:type="dxa"/>
          </w:tcPr>
          <w:p w14:paraId="702875B2" w14:textId="77777777" w:rsidR="00CA2340" w:rsidRDefault="00CA2340" w:rsidP="00CA2340">
            <w:pPr>
              <w:spacing w:beforeLines="50" w:before="120" w:afterLines="50" w:after="120"/>
            </w:pPr>
            <w:r>
              <w:t>Sequans</w:t>
            </w:r>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D60DB7" w:rsidRDefault="00CA2340" w:rsidP="00CA2340">
            <w:pPr>
              <w:spacing w:beforeLines="50" w:before="120" w:afterLines="50" w:after="120"/>
              <w:rPr>
                <w:lang w:val="en-US"/>
              </w:rPr>
            </w:pPr>
            <w:r w:rsidRPr="00D60DB7">
              <w:rPr>
                <w:lang w:val="en-US"/>
              </w:rPr>
              <w:t>While not essential, reducing the paging load for power-sensitive RedCap U</w:t>
            </w:r>
            <w:r w:rsidR="00E46671" w:rsidRPr="00D60DB7">
              <w:rPr>
                <w:lang w:val="en-US"/>
              </w:rPr>
              <w:t>e</w:t>
            </w:r>
            <w:r w:rsidRPr="00D60DB7">
              <w:rPr>
                <w:lang w:val="en-US"/>
              </w:rPr>
              <w:t>s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r>
              <w:rPr>
                <w:rFonts w:hint="eastAsia"/>
              </w:rPr>
              <w:t>Spreadtrum</w:t>
            </w:r>
          </w:p>
        </w:tc>
        <w:tc>
          <w:tcPr>
            <w:tcW w:w="1417" w:type="dxa"/>
          </w:tcPr>
          <w:p w14:paraId="089AF4CD" w14:textId="77777777" w:rsidR="00732AF8" w:rsidRDefault="00732AF8" w:rsidP="00CA2340">
            <w:pPr>
              <w:spacing w:beforeLines="50" w:before="120" w:afterLines="50" w:after="120"/>
            </w:pPr>
            <w:r>
              <w:rPr>
                <w:rFonts w:hint="eastAsia"/>
              </w:rPr>
              <w:t>No</w:t>
            </w:r>
            <w:bookmarkStart w:id="5" w:name="_GoBack"/>
            <w:bookmarkEnd w:id="5"/>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D60DB7" w14:paraId="32B755B1" w14:textId="77777777" w:rsidTr="00571FE8">
        <w:tc>
          <w:tcPr>
            <w:tcW w:w="1668" w:type="dxa"/>
          </w:tcPr>
          <w:p w14:paraId="55F7E742" w14:textId="77777777" w:rsidR="001603B2" w:rsidRDefault="001603B2" w:rsidP="001603B2">
            <w:pPr>
              <w:spacing w:beforeLines="50" w:before="120" w:afterLines="50" w:after="120"/>
            </w:pPr>
            <w:r>
              <w:t>Futurewei</w:t>
            </w:r>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D60DB7" w:rsidRDefault="001603B2" w:rsidP="001603B2">
            <w:pPr>
              <w:spacing w:beforeLines="50" w:before="120" w:afterLines="50" w:after="120"/>
              <w:rPr>
                <w:lang w:val="en-US"/>
              </w:rPr>
            </w:pPr>
            <w:r w:rsidRPr="00D60DB7">
              <w:rPr>
                <w:lang w:val="en-US"/>
              </w:rPr>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EC</w:t>
            </w:r>
          </w:p>
        </w:tc>
        <w:tc>
          <w:tcPr>
            <w:tcW w:w="1417" w:type="dxa"/>
          </w:tcPr>
          <w:p w14:paraId="1009A29D" w14:textId="77777777" w:rsidR="00A47E05" w:rsidRPr="00EE50EA" w:rsidRDefault="00A47E05" w:rsidP="00A47E05">
            <w:pPr>
              <w:spacing w:beforeLines="50" w:before="120" w:afterLines="50" w:after="120"/>
              <w:rPr>
                <w:rFonts w:eastAsia="Yu Mincho"/>
              </w:rPr>
            </w:pPr>
            <w:r w:rsidRPr="00EE50EA">
              <w:rPr>
                <w:rFonts w:eastAsia="Yu Mincho" w:hint="eastAsia"/>
              </w:rPr>
              <w:t>N</w:t>
            </w:r>
            <w:r w:rsidRPr="00EE50EA">
              <w:rPr>
                <w:rFonts w:eastAsia="Yu Mincho"/>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Yu Mincho"/>
              </w:rPr>
            </w:pPr>
            <w:r>
              <w:rPr>
                <w:rFonts w:eastAsia="Yu Mincho"/>
              </w:rPr>
              <w:t>Google</w:t>
            </w:r>
          </w:p>
        </w:tc>
        <w:tc>
          <w:tcPr>
            <w:tcW w:w="1417" w:type="dxa"/>
          </w:tcPr>
          <w:p w14:paraId="1F362FBB" w14:textId="77777777" w:rsidR="005F4C31" w:rsidRPr="00EE50EA" w:rsidRDefault="005F4C31" w:rsidP="00A47E05">
            <w:pPr>
              <w:spacing w:beforeLines="50" w:before="120" w:afterLines="50" w:after="120"/>
              <w:rPr>
                <w:rFonts w:eastAsia="Yu Mincho"/>
              </w:rPr>
            </w:pPr>
            <w:r>
              <w:rPr>
                <w:rFonts w:eastAsia="Yu Mincho"/>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Yu Mincho"/>
              </w:rPr>
            </w:pPr>
            <w:r w:rsidRPr="005A3630">
              <w:rPr>
                <w:rFonts w:eastAsia="Yu Mincho" w:hint="eastAsia"/>
              </w:rPr>
              <w:t>v</w:t>
            </w:r>
            <w:r w:rsidRPr="005A3630">
              <w:rPr>
                <w:rFonts w:eastAsia="Yu Mincho"/>
              </w:rPr>
              <w:t>ivo</w:t>
            </w:r>
          </w:p>
        </w:tc>
        <w:tc>
          <w:tcPr>
            <w:tcW w:w="1417" w:type="dxa"/>
          </w:tcPr>
          <w:p w14:paraId="519A4D70" w14:textId="610C4524" w:rsidR="00CA516E" w:rsidRDefault="00CA516E" w:rsidP="00CA516E">
            <w:pPr>
              <w:spacing w:beforeLines="50" w:before="120" w:afterLines="50" w:after="120"/>
              <w:rPr>
                <w:rFonts w:eastAsia="Yu Mincho"/>
              </w:rPr>
            </w:pPr>
            <w:r w:rsidRPr="005A3630">
              <w:rPr>
                <w:rFonts w:eastAsia="Yu Mincho" w:hint="eastAsia"/>
              </w:rPr>
              <w:t>Op</w:t>
            </w:r>
            <w:r w:rsidRPr="005A3630">
              <w:rPr>
                <w:rFonts w:eastAsia="Yu Mincho"/>
              </w:rPr>
              <w:t>en to discuss</w:t>
            </w:r>
          </w:p>
        </w:tc>
        <w:tc>
          <w:tcPr>
            <w:tcW w:w="6770" w:type="dxa"/>
          </w:tcPr>
          <w:p w14:paraId="2799A844" w14:textId="2EC56E57" w:rsidR="00CA516E" w:rsidRDefault="00CA516E" w:rsidP="00CA516E">
            <w:pPr>
              <w:spacing w:beforeLines="50" w:before="120" w:afterLines="50" w:after="120"/>
            </w:pPr>
            <w:r w:rsidRPr="00D60DB7">
              <w:rPr>
                <w:lang w:val="en-US"/>
              </w:rPr>
              <w:t xml:space="preserve">We agree with the intention, and think it is not an essential issue. </w:t>
            </w:r>
            <w:r>
              <w:t xml:space="preserve">We are open to discuss it. </w:t>
            </w:r>
          </w:p>
        </w:tc>
      </w:tr>
      <w:tr w:rsidR="002835F2" w:rsidRPr="00D60DB7" w14:paraId="097F161C" w14:textId="77777777" w:rsidTr="00571FE8">
        <w:tc>
          <w:tcPr>
            <w:tcW w:w="1668" w:type="dxa"/>
          </w:tcPr>
          <w:p w14:paraId="65728314" w14:textId="76CA0593" w:rsidR="002835F2" w:rsidRDefault="002835F2" w:rsidP="002835F2">
            <w:pPr>
              <w:spacing w:beforeLines="50" w:before="120" w:afterLines="50" w:after="120"/>
              <w:rPr>
                <w:rFonts w:eastAsia="Yu Mincho"/>
              </w:rPr>
            </w:pPr>
            <w:r>
              <w:t>T-Mobile USA</w:t>
            </w:r>
          </w:p>
        </w:tc>
        <w:tc>
          <w:tcPr>
            <w:tcW w:w="1417" w:type="dxa"/>
          </w:tcPr>
          <w:p w14:paraId="751B82AF" w14:textId="3F44C067" w:rsidR="002835F2" w:rsidRDefault="002835F2" w:rsidP="002835F2">
            <w:pPr>
              <w:spacing w:beforeLines="50" w:before="120" w:afterLines="50" w:after="120"/>
              <w:rPr>
                <w:rFonts w:eastAsia="Yu Mincho"/>
              </w:rPr>
            </w:pPr>
            <w:r>
              <w:t>No</w:t>
            </w:r>
          </w:p>
        </w:tc>
        <w:tc>
          <w:tcPr>
            <w:tcW w:w="6770" w:type="dxa"/>
          </w:tcPr>
          <w:p w14:paraId="3B716D69" w14:textId="4B960DC1" w:rsidR="002835F2" w:rsidRPr="00D60DB7" w:rsidRDefault="002835F2" w:rsidP="002835F2">
            <w:pPr>
              <w:spacing w:beforeLines="50" w:before="120" w:afterLines="50" w:after="120"/>
              <w:rPr>
                <w:lang w:val="en-US"/>
              </w:rPr>
            </w:pPr>
            <w:r w:rsidRPr="00D60DB7">
              <w:rPr>
                <w:lang w:val="en-US"/>
              </w:rPr>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D60DB7"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D60DB7" w:rsidRDefault="007F0E0E" w:rsidP="007F0E0E">
            <w:pPr>
              <w:spacing w:beforeLines="50" w:before="120" w:afterLines="50" w:after="120"/>
              <w:rPr>
                <w:lang w:val="en-US"/>
              </w:rPr>
            </w:pPr>
            <w:r w:rsidRPr="00D60DB7">
              <w:rPr>
                <w:lang w:val="en-US"/>
              </w:rPr>
              <w:t xml:space="preserve">Agree with Samsung, it is not essential. </w:t>
            </w:r>
          </w:p>
        </w:tc>
      </w:tr>
      <w:tr w:rsidR="008C54A3" w:rsidRPr="00D60DB7"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D60DB7" w:rsidRDefault="008C54A3" w:rsidP="008C54A3">
            <w:pPr>
              <w:spacing w:beforeLines="50" w:before="120" w:afterLines="50" w:after="120"/>
              <w:rPr>
                <w:lang w:val="en-US"/>
              </w:rPr>
            </w:pPr>
            <w:r w:rsidRPr="00D60DB7">
              <w:rPr>
                <w:lang w:val="en-US"/>
              </w:rPr>
              <w:t>Tend to agree with MediaTek</w:t>
            </w:r>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rsidRPr="00D60DB7"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rPr>
            </w:pPr>
            <w:r>
              <w:rPr>
                <w:rFonts w:eastAsia="DengXian"/>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Pr="00D60DB7" w:rsidRDefault="00571FE8">
            <w:pPr>
              <w:spacing w:beforeLines="50" w:before="120" w:afterLines="50" w:after="120"/>
              <w:rPr>
                <w:rFonts w:eastAsia="DengXian"/>
                <w:lang w:val="en-US"/>
              </w:rPr>
            </w:pPr>
            <w:r w:rsidRPr="00D60DB7">
              <w:rPr>
                <w:rFonts w:eastAsia="DengXian"/>
                <w:lang w:val="en-US"/>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DengXian"/>
              </w:rPr>
            </w:pPr>
            <w:r>
              <w:rPr>
                <w:rFonts w:eastAsia="DengXian" w:hint="eastAsia"/>
              </w:rPr>
              <w:t>F</w:t>
            </w:r>
            <w:r>
              <w:rPr>
                <w:rFonts w:eastAsia="DengXian"/>
              </w:rPr>
              <w:t>ujitsu</w:t>
            </w:r>
          </w:p>
        </w:tc>
        <w:tc>
          <w:tcPr>
            <w:tcW w:w="1417" w:type="dxa"/>
          </w:tcPr>
          <w:p w14:paraId="427EFCE4" w14:textId="36C06814" w:rsidR="00550337" w:rsidRPr="00550337" w:rsidRDefault="00550337"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1CB886DB" w14:textId="573EA0DC" w:rsidR="00550337" w:rsidRPr="00550337" w:rsidRDefault="00550337" w:rsidP="00EA5CE7">
            <w:pPr>
              <w:spacing w:beforeLines="50" w:before="120" w:afterLines="50" w:after="120"/>
              <w:rPr>
                <w:rFonts w:eastAsia="DengXian"/>
              </w:rPr>
            </w:pPr>
            <w:r>
              <w:rPr>
                <w:rFonts w:eastAsia="DengXian"/>
              </w:rPr>
              <w:t>Agree with Samsung</w:t>
            </w:r>
          </w:p>
        </w:tc>
      </w:tr>
      <w:tr w:rsidR="00B27F63" w:rsidRPr="00097000" w14:paraId="6B3A6F64" w14:textId="77777777" w:rsidTr="00571FE8">
        <w:tc>
          <w:tcPr>
            <w:tcW w:w="1668" w:type="dxa"/>
          </w:tcPr>
          <w:p w14:paraId="34F4B686" w14:textId="552A3B0F" w:rsidR="00B27F63" w:rsidRDefault="00B27F63" w:rsidP="00EA5CE7">
            <w:pPr>
              <w:spacing w:beforeLines="50" w:before="120" w:afterLines="50" w:after="120"/>
              <w:rPr>
                <w:rFonts w:eastAsia="DengXian"/>
              </w:rPr>
            </w:pPr>
            <w:r>
              <w:rPr>
                <w:rFonts w:eastAsia="DengXian" w:hint="eastAsia"/>
              </w:rPr>
              <w:t>O</w:t>
            </w:r>
            <w:r>
              <w:rPr>
                <w:rFonts w:eastAsia="DengXian"/>
              </w:rPr>
              <w:t>PPO</w:t>
            </w:r>
          </w:p>
        </w:tc>
        <w:tc>
          <w:tcPr>
            <w:tcW w:w="1417" w:type="dxa"/>
          </w:tcPr>
          <w:p w14:paraId="2B0B0BC5" w14:textId="1527A105" w:rsidR="00B27F63" w:rsidRDefault="00B27F63"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61CF5D48" w14:textId="77777777" w:rsidR="00B27F63" w:rsidRDefault="00B27F63" w:rsidP="00EA5CE7">
            <w:pPr>
              <w:spacing w:beforeLines="50" w:before="120" w:afterLines="50" w:after="120"/>
              <w:rPr>
                <w:rFonts w:eastAsia="DengXian"/>
              </w:rPr>
            </w:pPr>
          </w:p>
        </w:tc>
      </w:tr>
      <w:tr w:rsidR="00883879" w:rsidRPr="00097000" w14:paraId="4D5F78FE" w14:textId="77777777" w:rsidTr="00571FE8">
        <w:tc>
          <w:tcPr>
            <w:tcW w:w="1668" w:type="dxa"/>
          </w:tcPr>
          <w:p w14:paraId="1D9A7B64" w14:textId="7FA90F6F" w:rsidR="00883879" w:rsidRDefault="00883879" w:rsidP="00883879">
            <w:pPr>
              <w:spacing w:beforeLines="50" w:before="120" w:afterLines="50" w:after="120"/>
              <w:rPr>
                <w:rFonts w:eastAsia="DengXian"/>
              </w:rPr>
            </w:pPr>
            <w:r w:rsidRPr="004231A1">
              <w:rPr>
                <w:rFonts w:eastAsia="Yu Mincho" w:hint="eastAsia"/>
              </w:rPr>
              <w:t>DENSO</w:t>
            </w:r>
          </w:p>
        </w:tc>
        <w:tc>
          <w:tcPr>
            <w:tcW w:w="1417" w:type="dxa"/>
          </w:tcPr>
          <w:p w14:paraId="4A7C6566" w14:textId="13C20F63" w:rsidR="00883879" w:rsidRDefault="00883879" w:rsidP="00883879">
            <w:pPr>
              <w:spacing w:beforeLines="50" w:before="120" w:afterLines="50" w:after="120"/>
              <w:rPr>
                <w:rFonts w:eastAsia="DengXian"/>
              </w:rPr>
            </w:pPr>
            <w:r>
              <w:rPr>
                <w:rFonts w:eastAsia="Yu Mincho"/>
              </w:rPr>
              <w:t>No</w:t>
            </w:r>
          </w:p>
        </w:tc>
        <w:tc>
          <w:tcPr>
            <w:tcW w:w="6770" w:type="dxa"/>
          </w:tcPr>
          <w:p w14:paraId="214ACB21" w14:textId="77777777" w:rsidR="00883879" w:rsidRDefault="00883879" w:rsidP="00883879">
            <w:pPr>
              <w:spacing w:beforeLines="50" w:before="120" w:afterLines="50" w:after="120"/>
              <w:rPr>
                <w:rFonts w:eastAsia="DengXian"/>
              </w:rPr>
            </w:pPr>
          </w:p>
        </w:tc>
      </w:tr>
      <w:tr w:rsidR="004C463C" w:rsidRPr="00D60DB7" w14:paraId="4CBD717E" w14:textId="77777777" w:rsidTr="00571FE8">
        <w:tc>
          <w:tcPr>
            <w:tcW w:w="1668" w:type="dxa"/>
          </w:tcPr>
          <w:p w14:paraId="34ABE26D" w14:textId="1E8624AC" w:rsidR="004C463C" w:rsidRPr="004231A1" w:rsidRDefault="004C463C" w:rsidP="00883879">
            <w:pPr>
              <w:spacing w:beforeLines="50" w:before="120" w:afterLines="50" w:after="120"/>
              <w:rPr>
                <w:rFonts w:eastAsia="Yu Mincho"/>
              </w:rPr>
            </w:pPr>
            <w:r>
              <w:rPr>
                <w:rFonts w:eastAsia="Yu Mincho"/>
              </w:rPr>
              <w:lastRenderedPageBreak/>
              <w:t>Ericsson</w:t>
            </w:r>
          </w:p>
        </w:tc>
        <w:tc>
          <w:tcPr>
            <w:tcW w:w="1417" w:type="dxa"/>
          </w:tcPr>
          <w:p w14:paraId="411A3BF3" w14:textId="300C9879" w:rsidR="004C463C" w:rsidRDefault="004C463C" w:rsidP="00883879">
            <w:pPr>
              <w:spacing w:beforeLines="50" w:before="120" w:afterLines="50" w:after="120"/>
              <w:rPr>
                <w:rFonts w:eastAsia="Yu Mincho"/>
              </w:rPr>
            </w:pPr>
            <w:r>
              <w:rPr>
                <w:rFonts w:eastAsia="Yu Mincho"/>
              </w:rPr>
              <w:t>Yes</w:t>
            </w:r>
          </w:p>
        </w:tc>
        <w:tc>
          <w:tcPr>
            <w:tcW w:w="6770" w:type="dxa"/>
          </w:tcPr>
          <w:p w14:paraId="267AB6A4" w14:textId="6E421DEA" w:rsidR="004C463C" w:rsidRPr="00D60DB7" w:rsidRDefault="004C463C" w:rsidP="00883879">
            <w:pPr>
              <w:spacing w:beforeLines="50" w:before="120" w:afterLines="50" w:after="120"/>
              <w:rPr>
                <w:rFonts w:eastAsia="DengXian"/>
                <w:lang w:val="en-US"/>
              </w:rPr>
            </w:pPr>
            <w:r w:rsidRPr="00D60DB7">
              <w:rPr>
                <w:lang w:val="en-US"/>
              </w:rPr>
              <w:t xml:space="preserve">We agree that it would be beneficial to avoid paging in cells which do not support RedCap, 1 Rx or HD-FDD UEs from </w:t>
            </w:r>
            <w:r w:rsidRPr="00D60DB7">
              <w:rPr>
                <w:b/>
                <w:bCs/>
                <w:lang w:val="en-US"/>
              </w:rPr>
              <w:t>network standpoint.</w:t>
            </w:r>
          </w:p>
        </w:tc>
      </w:tr>
      <w:tr w:rsidR="00D60DB7" w:rsidRPr="00D60DB7" w14:paraId="0C3D2457" w14:textId="77777777" w:rsidTr="00571FE8">
        <w:tc>
          <w:tcPr>
            <w:tcW w:w="1668" w:type="dxa"/>
          </w:tcPr>
          <w:p w14:paraId="5851759A" w14:textId="1B0B28A0" w:rsidR="00D60DB7" w:rsidRPr="00D60DB7" w:rsidRDefault="00D60DB7" w:rsidP="00D60DB7">
            <w:pPr>
              <w:spacing w:beforeLines="50" w:before="120" w:afterLines="50" w:after="120"/>
              <w:rPr>
                <w:rFonts w:eastAsia="Yu Mincho"/>
              </w:rPr>
            </w:pPr>
            <w:r w:rsidRPr="00D60DB7">
              <w:t>Deutsche Telekom</w:t>
            </w:r>
          </w:p>
        </w:tc>
        <w:tc>
          <w:tcPr>
            <w:tcW w:w="1417" w:type="dxa"/>
          </w:tcPr>
          <w:p w14:paraId="48197C0C" w14:textId="3D96B6C4" w:rsidR="00D60DB7" w:rsidRPr="00D60DB7" w:rsidRDefault="00D60DB7" w:rsidP="00D60DB7">
            <w:pPr>
              <w:spacing w:beforeLines="50" w:before="120" w:afterLines="50" w:after="120"/>
              <w:rPr>
                <w:rFonts w:eastAsia="Yu Mincho"/>
              </w:rPr>
            </w:pPr>
            <w:r w:rsidRPr="00D60DB7">
              <w:rPr>
                <w:lang w:val="en-US"/>
              </w:rPr>
              <w:t xml:space="preserve">No </w:t>
            </w:r>
          </w:p>
        </w:tc>
        <w:tc>
          <w:tcPr>
            <w:tcW w:w="6770" w:type="dxa"/>
          </w:tcPr>
          <w:p w14:paraId="14B8AFCE" w14:textId="28F282A2" w:rsidR="00D60DB7" w:rsidRPr="00D60DB7" w:rsidRDefault="00D60DB7" w:rsidP="00D60DB7">
            <w:pPr>
              <w:spacing w:beforeLines="50" w:before="120" w:afterLines="50" w:after="120"/>
              <w:rPr>
                <w:lang w:val="en-US"/>
              </w:rPr>
            </w:pPr>
            <w:r w:rsidRPr="00D60DB7">
              <w:rPr>
                <w:rFonts w:eastAsia="DengXian"/>
                <w:lang w:val="en-US"/>
              </w:rPr>
              <w:t>Complexity should be kept to a minimum.</w:t>
            </w:r>
          </w:p>
        </w:tc>
      </w:tr>
    </w:tbl>
    <w:p w14:paraId="4FA259B0" w14:textId="77777777" w:rsidR="00F722B2" w:rsidRPr="00D60DB7" w:rsidRDefault="00F722B2" w:rsidP="003D673D">
      <w:pPr>
        <w:overflowPunct w:val="0"/>
        <w:autoSpaceDE w:val="0"/>
        <w:autoSpaceDN w:val="0"/>
        <w:adjustRightInd w:val="0"/>
        <w:spacing w:after="180" w:line="300" w:lineRule="auto"/>
        <w:textAlignment w:val="baseline"/>
        <w:rPr>
          <w:b/>
          <w:bCs/>
          <w:lang w:val="en-US"/>
        </w:rPr>
      </w:pPr>
    </w:p>
    <w:bookmarkEnd w:id="0"/>
    <w:bookmarkEnd w:id="1"/>
    <w:bookmarkEnd w:id="2"/>
    <w:bookmarkEnd w:id="3"/>
    <w:bookmarkEnd w:id="4"/>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rFonts w:hint="eastAsia"/>
          <w:sz w:val="36"/>
        </w:rPr>
        <w:t>Conclusion and proposals</w:t>
      </w:r>
    </w:p>
    <w:p w14:paraId="15C5062E" w14:textId="77777777" w:rsidR="005E0938" w:rsidRPr="00D60DB7" w:rsidRDefault="005E0938" w:rsidP="00121EC5">
      <w:pPr>
        <w:rPr>
          <w:lang w:val="en-US"/>
        </w:rPr>
      </w:pPr>
      <w:r w:rsidRPr="00D60DB7">
        <w:rPr>
          <w:lang w:val="en-US"/>
        </w:rPr>
        <w:t>Based on the above summary, following proposals are given.</w:t>
      </w:r>
    </w:p>
    <w:p w14:paraId="428ADB64" w14:textId="77777777" w:rsidR="00D54B46" w:rsidRPr="00D60DB7" w:rsidRDefault="00D54B46" w:rsidP="00D54B46">
      <w:pPr>
        <w:overflowPunct w:val="0"/>
        <w:autoSpaceDE w:val="0"/>
        <w:autoSpaceDN w:val="0"/>
        <w:adjustRightInd w:val="0"/>
        <w:spacing w:after="180" w:line="300" w:lineRule="auto"/>
        <w:textAlignment w:val="baseline"/>
        <w:rPr>
          <w:b/>
          <w:bCs/>
          <w:lang w:val="en-US"/>
        </w:rPr>
      </w:pPr>
    </w:p>
    <w:p w14:paraId="640F6C82" w14:textId="77777777" w:rsidR="00D54B46" w:rsidRPr="00D60DB7" w:rsidRDefault="00D54B46" w:rsidP="00261AAF">
      <w:pPr>
        <w:overflowPunct w:val="0"/>
        <w:autoSpaceDE w:val="0"/>
        <w:autoSpaceDN w:val="0"/>
        <w:adjustRightInd w:val="0"/>
        <w:spacing w:after="180" w:line="300" w:lineRule="auto"/>
        <w:textAlignment w:val="baseline"/>
        <w:rPr>
          <w:b/>
          <w:bCs/>
          <w:lang w:val="en-US"/>
        </w:rPr>
      </w:pPr>
    </w:p>
    <w:p w14:paraId="3EC2A79F" w14:textId="77777777" w:rsidR="006C3B76" w:rsidRPr="00D60DB7" w:rsidRDefault="006C3B76">
      <w:pPr>
        <w:spacing w:beforeLines="50" w:before="120" w:afterLines="50" w:after="120"/>
        <w:rPr>
          <w:b/>
          <w:lang w:val="en-US"/>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rPr>
      </w:pPr>
      <w:r w:rsidRPr="005024DC">
        <w:rPr>
          <w:sz w:val="36"/>
        </w:rPr>
        <w:t>Reference</w:t>
      </w:r>
    </w:p>
    <w:p w14:paraId="7B2B814F"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R2-2200287</w:t>
      </w:r>
      <w:r w:rsidRPr="00D60DB7">
        <w:rPr>
          <w:noProof/>
          <w:lang w:val="en-US"/>
        </w:rPr>
        <w:tab/>
        <w:t>Open issues on Early identification, camping restrictions and NCD-SSB</w:t>
      </w:r>
      <w:r w:rsidRPr="00D60DB7">
        <w:rPr>
          <w:noProof/>
          <w:lang w:val="en-US"/>
        </w:rPr>
        <w:tab/>
        <w:t xml:space="preserve">Intel Corporation </w:t>
      </w:r>
    </w:p>
    <w:p w14:paraId="4F0CA5F7"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R2-2200554</w:t>
      </w:r>
      <w:r w:rsidRPr="00D60DB7">
        <w:rPr>
          <w:noProof/>
          <w:lang w:val="en-US"/>
        </w:rPr>
        <w:tab/>
        <w:t>Identification and access restriction of RedCap UE, and NCD-SSB related issues</w:t>
      </w:r>
      <w:r w:rsidRPr="00D60DB7">
        <w:rPr>
          <w:noProof/>
          <w:lang w:val="en-US"/>
        </w:rPr>
        <w:tab/>
        <w:t>Huawei, HiSilicon</w:t>
      </w:r>
      <w:r w:rsidRPr="00D60DB7">
        <w:rPr>
          <w:noProof/>
          <w:lang w:val="en-US"/>
        </w:rPr>
        <w:tab/>
      </w:r>
      <w:r w:rsidR="00206879" w:rsidRPr="00D60DB7">
        <w:rPr>
          <w:noProof/>
          <w:lang w:val="en-US"/>
        </w:rPr>
        <w:t xml:space="preserve"> </w:t>
      </w:r>
    </w:p>
    <w:p w14:paraId="3347CEB8" w14:textId="77777777" w:rsidR="00206879" w:rsidRPr="00D60DB7" w:rsidRDefault="00BC2BE2" w:rsidP="00B54CBD">
      <w:pPr>
        <w:numPr>
          <w:ilvl w:val="0"/>
          <w:numId w:val="21"/>
        </w:numPr>
        <w:overflowPunct w:val="0"/>
        <w:autoSpaceDE w:val="0"/>
        <w:autoSpaceDN w:val="0"/>
        <w:adjustRightInd w:val="0"/>
        <w:spacing w:after="120"/>
        <w:textAlignment w:val="baseline"/>
        <w:rPr>
          <w:noProof/>
          <w:lang w:val="en-US"/>
        </w:rPr>
      </w:pPr>
      <w:r w:rsidRPr="00D60DB7">
        <w:rPr>
          <w:noProof/>
          <w:lang w:val="en-US"/>
        </w:rPr>
        <w:t>R2-2200597</w:t>
      </w:r>
      <w:r w:rsidRPr="00D60DB7">
        <w:rPr>
          <w:noProof/>
          <w:lang w:val="en-US"/>
        </w:rPr>
        <w:tab/>
        <w:t>Remaining issues on NCD SSB, identification and access for RedCap</w:t>
      </w:r>
      <w:r w:rsidRPr="00D60DB7">
        <w:rPr>
          <w:noProof/>
          <w:lang w:val="en-US"/>
        </w:rPr>
        <w:tab/>
        <w:t>vivo, Guangdong Genius</w:t>
      </w:r>
      <w:r w:rsidRPr="00D60DB7">
        <w:rPr>
          <w:noProof/>
          <w:lang w:val="en-US"/>
        </w:rPr>
        <w:tab/>
      </w:r>
      <w:r w:rsidR="00206879" w:rsidRPr="00D60DB7">
        <w:rPr>
          <w:noProof/>
          <w:lang w:val="en-US"/>
        </w:rPr>
        <w:t xml:space="preserve"> </w:t>
      </w:r>
      <w:r w:rsidR="0013497F" w:rsidRPr="00D60DB7">
        <w:rPr>
          <w:noProof/>
          <w:lang w:val="en-US"/>
        </w:rPr>
        <w:t xml:space="preserve"> </w:t>
      </w:r>
      <w:r w:rsidR="00795641" w:rsidRPr="00D60DB7">
        <w:rPr>
          <w:noProof/>
          <w:lang w:val="en-US"/>
        </w:rPr>
        <w:t xml:space="preserve">  </w:t>
      </w:r>
      <w:r w:rsidR="00170057" w:rsidRPr="00D60DB7">
        <w:rPr>
          <w:noProof/>
          <w:lang w:val="en-US"/>
        </w:rPr>
        <w:t xml:space="preserve"> </w:t>
      </w:r>
    </w:p>
    <w:p w14:paraId="64D24873" w14:textId="77777777" w:rsidR="00F1427F" w:rsidRPr="00D60DB7" w:rsidRDefault="00BC2BE2" w:rsidP="00F1427F">
      <w:pPr>
        <w:numPr>
          <w:ilvl w:val="0"/>
          <w:numId w:val="21"/>
        </w:numPr>
        <w:overflowPunct w:val="0"/>
        <w:autoSpaceDE w:val="0"/>
        <w:autoSpaceDN w:val="0"/>
        <w:adjustRightInd w:val="0"/>
        <w:spacing w:after="120"/>
        <w:textAlignment w:val="baseline"/>
        <w:rPr>
          <w:noProof/>
          <w:lang w:val="en-US"/>
        </w:rPr>
      </w:pPr>
      <w:r w:rsidRPr="00D60DB7">
        <w:rPr>
          <w:noProof/>
          <w:lang w:val="en-US"/>
        </w:rPr>
        <w:t>R2-2201113</w:t>
      </w:r>
      <w:r w:rsidRPr="00D60DB7">
        <w:rPr>
          <w:noProof/>
          <w:lang w:val="en-US"/>
        </w:rPr>
        <w:tab/>
        <w:t>RedCap UE power-saving aspects at cell re-selection</w:t>
      </w:r>
      <w:r w:rsidRPr="00D60DB7">
        <w:rPr>
          <w:noProof/>
          <w:lang w:val="en-US"/>
        </w:rPr>
        <w:tab/>
        <w:t>Apple</w:t>
      </w:r>
      <w:r w:rsidRPr="00D60DB7">
        <w:rPr>
          <w:noProof/>
          <w:lang w:val="en-US"/>
        </w:rPr>
        <w:tab/>
        <w:t>discussion</w:t>
      </w:r>
      <w:r w:rsidRPr="00D60DB7">
        <w:rPr>
          <w:noProof/>
          <w:lang w:val="en-US"/>
        </w:rPr>
        <w:tab/>
        <w:t>NR_redcap-Core</w:t>
      </w:r>
    </w:p>
    <w:p w14:paraId="72325B49" w14:textId="77777777" w:rsidR="00557E62" w:rsidRPr="00D60DB7" w:rsidRDefault="00BC2BE2" w:rsidP="00821375">
      <w:pPr>
        <w:numPr>
          <w:ilvl w:val="0"/>
          <w:numId w:val="21"/>
        </w:numPr>
        <w:overflowPunct w:val="0"/>
        <w:autoSpaceDE w:val="0"/>
        <w:autoSpaceDN w:val="0"/>
        <w:adjustRightInd w:val="0"/>
        <w:spacing w:after="120"/>
        <w:textAlignment w:val="baseline"/>
        <w:rPr>
          <w:noProof/>
          <w:lang w:val="en-US"/>
        </w:rPr>
      </w:pPr>
      <w:r w:rsidRPr="00D60DB7">
        <w:rPr>
          <w:noProof/>
          <w:lang w:val="en-US"/>
        </w:rPr>
        <w:t>R2-2200208</w:t>
      </w:r>
      <w:r w:rsidRPr="00D60DB7">
        <w:rPr>
          <w:noProof/>
          <w:lang w:val="en-US"/>
        </w:rPr>
        <w:tab/>
        <w:t>Cell barring aspects</w:t>
      </w:r>
      <w:r w:rsidRPr="00D60DB7">
        <w:rPr>
          <w:noProof/>
          <w:lang w:val="en-US"/>
        </w:rPr>
        <w:tab/>
        <w:t>Samsung Electronics Co., Ltd</w:t>
      </w:r>
      <w:r w:rsidRPr="00D60DB7">
        <w:rPr>
          <w:noProof/>
          <w:lang w:val="en-US"/>
        </w:rPr>
        <w:tab/>
      </w:r>
      <w:r w:rsidR="00557E62" w:rsidRPr="00D60DB7">
        <w:rPr>
          <w:noProof/>
          <w:lang w:val="en-US"/>
        </w:rPr>
        <w:t xml:space="preserve"> </w:t>
      </w:r>
    </w:p>
    <w:p w14:paraId="10E4F4DC"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R2-2200249</w:t>
      </w:r>
      <w:r w:rsidRPr="00D60DB7">
        <w:rPr>
          <w:noProof/>
          <w:lang w:val="en-US"/>
        </w:rPr>
        <w:tab/>
        <w:t>Discussion on RedCap UE's identification and camping restrictions</w:t>
      </w:r>
      <w:r w:rsidRPr="00D60DB7">
        <w:rPr>
          <w:noProof/>
          <w:lang w:val="en-US"/>
        </w:rPr>
        <w:tab/>
        <w:t>OPPO</w:t>
      </w:r>
      <w:r w:rsidRPr="00D60DB7">
        <w:rPr>
          <w:noProof/>
          <w:lang w:val="en-US"/>
        </w:rPr>
        <w:tab/>
      </w:r>
      <w:r w:rsidR="00557E62" w:rsidRPr="00D60DB7">
        <w:rPr>
          <w:noProof/>
          <w:lang w:val="en-US"/>
        </w:rPr>
        <w:t xml:space="preserve"> </w:t>
      </w:r>
    </w:p>
    <w:p w14:paraId="3A9260C8" w14:textId="77777777" w:rsidR="005D4373" w:rsidRPr="00D60DB7" w:rsidRDefault="005D4373" w:rsidP="00085819">
      <w:pPr>
        <w:numPr>
          <w:ilvl w:val="0"/>
          <w:numId w:val="21"/>
        </w:numPr>
        <w:overflowPunct w:val="0"/>
        <w:autoSpaceDE w:val="0"/>
        <w:autoSpaceDN w:val="0"/>
        <w:adjustRightInd w:val="0"/>
        <w:spacing w:after="120"/>
        <w:textAlignment w:val="baseline"/>
        <w:rPr>
          <w:noProof/>
          <w:lang w:val="en-US"/>
        </w:rPr>
      </w:pPr>
      <w:r w:rsidRPr="00D60DB7">
        <w:rPr>
          <w:noProof/>
          <w:lang w:val="en-US"/>
        </w:rPr>
        <w:t>R2-2200332</w:t>
      </w:r>
      <w:r w:rsidR="00BC2BE2" w:rsidRPr="00D60DB7">
        <w:rPr>
          <w:noProof/>
          <w:lang w:val="en-US"/>
        </w:rPr>
        <w:tab/>
        <w:t>Cell (re)selection details for RedCap UEs</w:t>
      </w:r>
      <w:r w:rsidR="00BC2BE2" w:rsidRPr="00D60DB7">
        <w:rPr>
          <w:noProof/>
          <w:lang w:val="en-US"/>
        </w:rPr>
        <w:tab/>
        <w:t>Samsung Electronics</w:t>
      </w:r>
      <w:r w:rsidRPr="00D60DB7">
        <w:rPr>
          <w:noProof/>
          <w:lang w:val="en-US"/>
        </w:rPr>
        <w:t xml:space="preserve"> </w:t>
      </w:r>
    </w:p>
    <w:p w14:paraId="1C97AFBA"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R2-2200343</w:t>
      </w:r>
      <w:r w:rsidRPr="00D60DB7">
        <w:rPr>
          <w:noProof/>
          <w:lang w:val="en-US"/>
        </w:rPr>
        <w:tab/>
        <w:t>System Information and supporting for RedCap UEs</w:t>
      </w:r>
      <w:r w:rsidRPr="00D60DB7">
        <w:rPr>
          <w:noProof/>
          <w:lang w:val="en-US"/>
        </w:rPr>
        <w:tab/>
        <w:t>KDDI Corporation</w:t>
      </w:r>
      <w:r w:rsidR="003536CF" w:rsidRPr="00D60DB7">
        <w:rPr>
          <w:noProof/>
          <w:lang w:val="en-US"/>
        </w:rPr>
        <w:t xml:space="preserve"> </w:t>
      </w:r>
    </w:p>
    <w:p w14:paraId="023D2899"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R2-2200468</w:t>
      </w:r>
      <w:r w:rsidRPr="00D60DB7">
        <w:rPr>
          <w:noProof/>
          <w:lang w:val="en-US"/>
        </w:rPr>
        <w:tab/>
        <w:t>Discussion on UE access restrictions for Redcap devices</w:t>
      </w:r>
      <w:r w:rsidRPr="00D60DB7">
        <w:rPr>
          <w:noProof/>
          <w:lang w:val="en-US"/>
        </w:rPr>
        <w:tab/>
        <w:t>Beijing Xiaomi Mobile Softwar</w:t>
      </w:r>
    </w:p>
    <w:p w14:paraId="7F4B27A1"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R2-2200469</w:t>
      </w:r>
      <w:r w:rsidRPr="00D60DB7">
        <w:rPr>
          <w:noProof/>
          <w:lang w:val="en-US"/>
        </w:rPr>
        <w:tab/>
        <w:t>Discussion on early Identification for Redcap devices</w:t>
      </w:r>
      <w:r w:rsidRPr="00D60DB7">
        <w:rPr>
          <w:noProof/>
          <w:lang w:val="en-US"/>
        </w:rPr>
        <w:tab/>
        <w:t>Beijing Xiaomi Mobile Softwar</w:t>
      </w:r>
      <w:r w:rsidR="00C7137B" w:rsidRPr="00D60DB7">
        <w:rPr>
          <w:noProof/>
          <w:lang w:val="en-US"/>
        </w:rPr>
        <w:t xml:space="preserve"> </w:t>
      </w:r>
    </w:p>
    <w:p w14:paraId="013C5896" w14:textId="77777777" w:rsidR="00BC2BE2" w:rsidRPr="00D60DB7" w:rsidRDefault="00BC2BE2" w:rsidP="00276760">
      <w:pPr>
        <w:numPr>
          <w:ilvl w:val="0"/>
          <w:numId w:val="21"/>
        </w:numPr>
        <w:overflowPunct w:val="0"/>
        <w:autoSpaceDE w:val="0"/>
        <w:autoSpaceDN w:val="0"/>
        <w:adjustRightInd w:val="0"/>
        <w:spacing w:after="120"/>
        <w:textAlignment w:val="baseline"/>
        <w:rPr>
          <w:noProof/>
          <w:lang w:val="en-US"/>
        </w:rPr>
      </w:pPr>
      <w:r w:rsidRPr="00D60DB7">
        <w:rPr>
          <w:noProof/>
          <w:lang w:val="en-US"/>
        </w:rPr>
        <w:t>R2-2200568</w:t>
      </w:r>
      <w:r w:rsidRPr="00D60DB7">
        <w:rPr>
          <w:noProof/>
          <w:lang w:val="en-US"/>
        </w:rPr>
        <w:tab/>
        <w:t>Camping res</w:t>
      </w:r>
      <w:r w:rsidR="00817978" w:rsidRPr="00D60DB7">
        <w:rPr>
          <w:noProof/>
          <w:lang w:val="en-US"/>
        </w:rPr>
        <w:t>trictions of RedCap UE</w:t>
      </w:r>
      <w:r w:rsidR="00817978" w:rsidRPr="00D60DB7">
        <w:rPr>
          <w:noProof/>
          <w:lang w:val="en-US"/>
        </w:rPr>
        <w:tab/>
        <w:t>Fujitsu</w:t>
      </w:r>
      <w:r w:rsidR="00817978" w:rsidRPr="00D60DB7">
        <w:rPr>
          <w:noProof/>
          <w:lang w:val="en-US"/>
        </w:rPr>
        <w:tab/>
      </w:r>
    </w:p>
    <w:p w14:paraId="031F17BC"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R2-2200609</w:t>
      </w:r>
      <w:r w:rsidRPr="00D60DB7">
        <w:rPr>
          <w:noProof/>
          <w:lang w:val="en-US"/>
        </w:rPr>
        <w:tab/>
        <w:t>On Access and Camping Restrictions</w:t>
      </w:r>
      <w:r w:rsidRPr="00D60DB7">
        <w:rPr>
          <w:noProof/>
          <w:lang w:val="en-US"/>
        </w:rPr>
        <w:tab/>
        <w:t>ZTE Corporation, Sanechips</w:t>
      </w:r>
      <w:r w:rsidR="00343F9E" w:rsidRPr="00D60DB7">
        <w:rPr>
          <w:noProof/>
          <w:lang w:val="en-US"/>
        </w:rPr>
        <w:t xml:space="preserve"> </w:t>
      </w:r>
    </w:p>
    <w:p w14:paraId="5ADE4556"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R2-2200616</w:t>
      </w:r>
      <w:r w:rsidRPr="00D60DB7">
        <w:rPr>
          <w:noProof/>
          <w:lang w:val="en-US"/>
        </w:rPr>
        <w:tab/>
        <w:t>Further considerations on access restrictions</w:t>
      </w:r>
      <w:r w:rsidRPr="00D60DB7">
        <w:rPr>
          <w:noProof/>
          <w:lang w:val="en-US"/>
        </w:rPr>
        <w:tab/>
        <w:t>NEC</w:t>
      </w:r>
      <w:r w:rsidRPr="00D60DB7">
        <w:rPr>
          <w:noProof/>
          <w:lang w:val="en-US"/>
        </w:rPr>
        <w:tab/>
      </w:r>
      <w:r w:rsidR="009331E5" w:rsidRPr="00D60DB7">
        <w:rPr>
          <w:noProof/>
          <w:lang w:val="en-US"/>
        </w:rPr>
        <w:t xml:space="preserve"> </w:t>
      </w:r>
    </w:p>
    <w:p w14:paraId="1C16E8DE"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R2-2200639</w:t>
      </w:r>
      <w:r w:rsidRPr="00D60DB7">
        <w:rPr>
          <w:noProof/>
          <w:lang w:val="en-US"/>
        </w:rPr>
        <w:tab/>
        <w:t>Discussion on the open issues of identification and access restrictions for RedCap UE</w:t>
      </w:r>
      <w:r w:rsidRPr="00D60DB7">
        <w:rPr>
          <w:noProof/>
          <w:lang w:val="en-US"/>
        </w:rPr>
        <w:tab/>
        <w:t>Spreadtrum Communications</w:t>
      </w:r>
      <w:r w:rsidRPr="00D60DB7">
        <w:rPr>
          <w:noProof/>
          <w:lang w:val="en-US"/>
        </w:rPr>
        <w:tab/>
      </w:r>
      <w:r w:rsidR="00CF0AE3" w:rsidRPr="00D60DB7">
        <w:rPr>
          <w:noProof/>
          <w:lang w:val="en-US"/>
        </w:rPr>
        <w:t xml:space="preserve"> </w:t>
      </w:r>
    </w:p>
    <w:p w14:paraId="35F0581A" w14:textId="77777777" w:rsidR="00221ABA"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R2-2200686</w:t>
      </w:r>
      <w:r w:rsidRPr="00D60DB7">
        <w:rPr>
          <w:noProof/>
          <w:lang w:val="en-US"/>
        </w:rPr>
        <w:tab/>
        <w:t>Discussion on the remaining issues of early identification and IFRI</w:t>
      </w:r>
      <w:r w:rsidRPr="00D60DB7">
        <w:rPr>
          <w:noProof/>
          <w:lang w:val="en-US"/>
        </w:rPr>
        <w:tab/>
        <w:t>CATT</w:t>
      </w:r>
      <w:r w:rsidRPr="00D60DB7">
        <w:rPr>
          <w:noProof/>
          <w:lang w:val="en-US"/>
        </w:rPr>
        <w:tab/>
        <w:t>discussion</w:t>
      </w:r>
    </w:p>
    <w:p w14:paraId="6070B3E9"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t>R2-2200725</w:t>
      </w:r>
      <w:r w:rsidRPr="00D60DB7">
        <w:rPr>
          <w:noProof/>
          <w:lang w:val="en-US"/>
        </w:rPr>
        <w:tab/>
        <w:t>Corrections for cellBarred in MIB handling for RedCap UE</w:t>
      </w:r>
      <w:r w:rsidRPr="00D60DB7">
        <w:rPr>
          <w:noProof/>
          <w:lang w:val="en-US"/>
        </w:rPr>
        <w:tab/>
        <w:t>InterDigital, Europe, Ltd.</w:t>
      </w:r>
      <w:r w:rsidR="00CF0AE3" w:rsidRPr="00D60DB7">
        <w:rPr>
          <w:noProof/>
          <w:lang w:val="en-US"/>
        </w:rPr>
        <w:t xml:space="preserve"> </w:t>
      </w:r>
    </w:p>
    <w:p w14:paraId="5EB2E302" w14:textId="77777777" w:rsidR="008D02D5" w:rsidRPr="00D60DB7" w:rsidRDefault="00BC2BE2" w:rsidP="00C41121">
      <w:pPr>
        <w:numPr>
          <w:ilvl w:val="0"/>
          <w:numId w:val="21"/>
        </w:numPr>
        <w:overflowPunct w:val="0"/>
        <w:autoSpaceDE w:val="0"/>
        <w:autoSpaceDN w:val="0"/>
        <w:adjustRightInd w:val="0"/>
        <w:spacing w:after="120"/>
        <w:textAlignment w:val="baseline"/>
        <w:rPr>
          <w:noProof/>
          <w:lang w:val="en-US"/>
        </w:rPr>
      </w:pPr>
      <w:r w:rsidRPr="00D60DB7">
        <w:rPr>
          <w:noProof/>
          <w:lang w:val="en-US"/>
        </w:rPr>
        <w:t>R2-2200797</w:t>
      </w:r>
      <w:r w:rsidRPr="00D60DB7">
        <w:rPr>
          <w:noProof/>
          <w:lang w:val="en-US"/>
        </w:rPr>
        <w:tab/>
        <w:t>Early indication &amp; access restriction for RedCap UEs</w:t>
      </w:r>
      <w:r w:rsidRPr="00D60DB7">
        <w:rPr>
          <w:noProof/>
          <w:lang w:val="en-US"/>
        </w:rPr>
        <w:tab/>
        <w:t>Ericsson</w:t>
      </w:r>
      <w:r w:rsidRPr="00D60DB7">
        <w:rPr>
          <w:noProof/>
          <w:lang w:val="en-US"/>
        </w:rPr>
        <w:tab/>
      </w:r>
      <w:r w:rsidR="00CF0AE3" w:rsidRPr="00D60DB7">
        <w:rPr>
          <w:noProof/>
          <w:lang w:val="en-US"/>
        </w:rPr>
        <w:t xml:space="preserve"> </w:t>
      </w:r>
    </w:p>
    <w:p w14:paraId="0FBBBD1D" w14:textId="77777777" w:rsidR="00BC2BE2" w:rsidRPr="00D60DB7" w:rsidRDefault="00BC2BE2" w:rsidP="00BC2BE2">
      <w:pPr>
        <w:numPr>
          <w:ilvl w:val="0"/>
          <w:numId w:val="21"/>
        </w:numPr>
        <w:overflowPunct w:val="0"/>
        <w:autoSpaceDE w:val="0"/>
        <w:autoSpaceDN w:val="0"/>
        <w:adjustRightInd w:val="0"/>
        <w:spacing w:after="120"/>
        <w:textAlignment w:val="baseline"/>
        <w:rPr>
          <w:noProof/>
          <w:lang w:val="en-US"/>
        </w:rPr>
      </w:pPr>
      <w:r w:rsidRPr="00D60DB7">
        <w:rPr>
          <w:noProof/>
          <w:lang w:val="en-US"/>
        </w:rPr>
        <w:lastRenderedPageBreak/>
        <w:t>R2-2200836</w:t>
      </w:r>
      <w:r w:rsidRPr="00D60DB7">
        <w:rPr>
          <w:noProof/>
          <w:lang w:val="en-US"/>
        </w:rPr>
        <w:tab/>
        <w:t>NR-REDCAP access restriction/allowance indication to ease mobility</w:t>
      </w:r>
      <w:r w:rsidRPr="00D60DB7">
        <w:rPr>
          <w:noProof/>
          <w:lang w:val="en-US"/>
        </w:rPr>
        <w:tab/>
        <w:t>THALES</w:t>
      </w:r>
      <w:r w:rsidRPr="00D60DB7">
        <w:rPr>
          <w:noProof/>
          <w:lang w:val="en-US"/>
        </w:rPr>
        <w:tab/>
      </w:r>
      <w:r w:rsidR="00CF0AE3" w:rsidRPr="00D60DB7">
        <w:rPr>
          <w:noProof/>
          <w:lang w:val="en-US"/>
        </w:rPr>
        <w:t xml:space="preserve"> </w:t>
      </w:r>
    </w:p>
    <w:p w14:paraId="3052BEE7" w14:textId="77777777" w:rsidR="00747FA9" w:rsidRPr="00D60DB7" w:rsidRDefault="00BC2BE2" w:rsidP="00EF0F4B">
      <w:pPr>
        <w:numPr>
          <w:ilvl w:val="0"/>
          <w:numId w:val="21"/>
        </w:numPr>
        <w:overflowPunct w:val="0"/>
        <w:autoSpaceDE w:val="0"/>
        <w:autoSpaceDN w:val="0"/>
        <w:adjustRightInd w:val="0"/>
        <w:spacing w:after="120"/>
        <w:textAlignment w:val="baseline"/>
        <w:rPr>
          <w:noProof/>
          <w:lang w:val="en-US"/>
        </w:rPr>
      </w:pPr>
      <w:r w:rsidRPr="00D60DB7">
        <w:rPr>
          <w:noProof/>
          <w:lang w:val="en-US"/>
        </w:rPr>
        <w:t>R2-2200861</w:t>
      </w:r>
      <w:r w:rsidRPr="00D60DB7">
        <w:rPr>
          <w:noProof/>
          <w:lang w:val="en-US"/>
        </w:rPr>
        <w:tab/>
        <w:t>Discussion on access restrictions and early identification</w:t>
      </w:r>
      <w:r w:rsidRPr="00D60DB7">
        <w:rPr>
          <w:noProof/>
          <w:lang w:val="en-US"/>
        </w:rPr>
        <w:tab/>
        <w:t>CMCC</w:t>
      </w:r>
      <w:r w:rsidR="00444134" w:rsidRPr="00D60DB7">
        <w:rPr>
          <w:noProof/>
          <w:lang w:val="en-US"/>
        </w:rPr>
        <w:t xml:space="preserve"> </w:t>
      </w:r>
    </w:p>
    <w:p w14:paraId="717274B0" w14:textId="77777777" w:rsidR="003635F4" w:rsidRPr="00D60DB7" w:rsidRDefault="00BC2BE2" w:rsidP="00EF0F4B">
      <w:pPr>
        <w:numPr>
          <w:ilvl w:val="0"/>
          <w:numId w:val="21"/>
        </w:numPr>
        <w:overflowPunct w:val="0"/>
        <w:autoSpaceDE w:val="0"/>
        <w:autoSpaceDN w:val="0"/>
        <w:adjustRightInd w:val="0"/>
        <w:spacing w:after="120"/>
        <w:textAlignment w:val="baseline"/>
        <w:rPr>
          <w:noProof/>
          <w:lang w:val="en-US"/>
        </w:rPr>
      </w:pPr>
      <w:r w:rsidRPr="00D60DB7">
        <w:rPr>
          <w:noProof/>
          <w:lang w:val="en-US"/>
        </w:rPr>
        <w:t>R2-2201207</w:t>
      </w:r>
      <w:r w:rsidRPr="00D60DB7">
        <w:rPr>
          <w:noProof/>
          <w:lang w:val="en-US"/>
        </w:rPr>
        <w:tab/>
        <w:t>Discussion on identification and access restrictions for RedCap UEs</w:t>
      </w:r>
      <w:r w:rsidRPr="00D60DB7">
        <w:rPr>
          <w:noProof/>
          <w:lang w:val="en-US"/>
        </w:rPr>
        <w:tab/>
        <w:t>LG Electronics UK</w:t>
      </w:r>
      <w:r w:rsidR="00444134" w:rsidRPr="00D60DB7">
        <w:rPr>
          <w:noProof/>
          <w:lang w:val="en-US"/>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D60DB7">
        <w:rPr>
          <w:noProof/>
          <w:lang w:val="en-US"/>
        </w:rPr>
        <w:t>R2-2201232</w:t>
      </w:r>
      <w:r w:rsidRPr="00D60DB7">
        <w:rPr>
          <w:noProof/>
          <w:lang w:val="en-US"/>
        </w:rPr>
        <w:tab/>
        <w:t>Early identification and camping restrictions for RedCap UE</w:t>
      </w:r>
      <w:r w:rsidRPr="00D60DB7">
        <w:rPr>
          <w:noProof/>
          <w:lang w:val="en-US"/>
        </w:rPr>
        <w:tab/>
        <w:t xml:space="preserve">Sierra Wireless. </w:t>
      </w:r>
      <w:r>
        <w:rPr>
          <w:noProof/>
        </w:rPr>
        <w:t>S.A.</w:t>
      </w:r>
      <w:r w:rsidR="00444134">
        <w:rPr>
          <w:noProof/>
        </w:rPr>
        <w:t xml:space="preserve"> </w:t>
      </w:r>
    </w:p>
    <w:p w14:paraId="6E07777F" w14:textId="77777777" w:rsidR="000319EC" w:rsidRPr="00D60DB7" w:rsidRDefault="00BC2BE2" w:rsidP="00EF0F4B">
      <w:pPr>
        <w:numPr>
          <w:ilvl w:val="0"/>
          <w:numId w:val="21"/>
        </w:numPr>
        <w:overflowPunct w:val="0"/>
        <w:autoSpaceDE w:val="0"/>
        <w:autoSpaceDN w:val="0"/>
        <w:adjustRightInd w:val="0"/>
        <w:spacing w:after="120"/>
        <w:textAlignment w:val="baseline"/>
        <w:rPr>
          <w:noProof/>
          <w:lang w:val="en-US"/>
        </w:rPr>
      </w:pPr>
      <w:r w:rsidRPr="00D60DB7">
        <w:rPr>
          <w:noProof/>
          <w:lang w:val="en-US"/>
        </w:rPr>
        <w:t>R2-2201237</w:t>
      </w:r>
      <w:r w:rsidRPr="00D60DB7">
        <w:rPr>
          <w:noProof/>
          <w:lang w:val="en-US"/>
        </w:rPr>
        <w:tab/>
        <w:t>Neighbour cell information and cell (re)selection for RedCap UE</w:t>
      </w:r>
      <w:r w:rsidRPr="00D60DB7">
        <w:rPr>
          <w:noProof/>
          <w:lang w:val="en-US"/>
        </w:rPr>
        <w:tab/>
        <w:t>DENSO CORPORATION</w:t>
      </w:r>
      <w:r w:rsidRPr="00D60DB7">
        <w:rPr>
          <w:noProof/>
          <w:lang w:val="en-US"/>
        </w:rPr>
        <w:tab/>
      </w:r>
      <w:r w:rsidR="00444134" w:rsidRPr="00D60DB7">
        <w:rPr>
          <w:noProof/>
          <w:lang w:val="en-US"/>
        </w:rPr>
        <w:t xml:space="preserve"> </w:t>
      </w:r>
    </w:p>
    <w:p w14:paraId="2F8037BA" w14:textId="77777777" w:rsidR="00EF0F4B" w:rsidRPr="00D60DB7" w:rsidRDefault="00BC2BE2" w:rsidP="00EF0F4B">
      <w:pPr>
        <w:numPr>
          <w:ilvl w:val="0"/>
          <w:numId w:val="21"/>
        </w:numPr>
        <w:overflowPunct w:val="0"/>
        <w:autoSpaceDE w:val="0"/>
        <w:autoSpaceDN w:val="0"/>
        <w:adjustRightInd w:val="0"/>
        <w:spacing w:after="120"/>
        <w:textAlignment w:val="baseline"/>
        <w:rPr>
          <w:noProof/>
          <w:lang w:val="en-US"/>
        </w:rPr>
      </w:pPr>
      <w:r w:rsidRPr="00D60DB7">
        <w:rPr>
          <w:noProof/>
          <w:lang w:val="en-US"/>
        </w:rPr>
        <w:t>R2-2201587</w:t>
      </w:r>
      <w:r w:rsidRPr="00D60DB7">
        <w:rPr>
          <w:noProof/>
          <w:lang w:val="en-US"/>
        </w:rPr>
        <w:tab/>
        <w:t>Further details of identification, access, and camping restrictions</w:t>
      </w:r>
      <w:r w:rsidRPr="00D60DB7">
        <w:rPr>
          <w:noProof/>
          <w:lang w:val="en-US"/>
        </w:rPr>
        <w:tab/>
        <w:t>Nokia, Nokia Shanghai Bell</w:t>
      </w:r>
      <w:r w:rsidRPr="00D60DB7">
        <w:rPr>
          <w:noProof/>
          <w:lang w:val="en-US"/>
        </w:rPr>
        <w:tab/>
      </w:r>
      <w:r w:rsidR="00444134" w:rsidRPr="00D60DB7">
        <w:rPr>
          <w:noProof/>
          <w:lang w:val="en-US"/>
        </w:rPr>
        <w:t xml:space="preserve"> </w:t>
      </w:r>
    </w:p>
    <w:p w14:paraId="64E6A652" w14:textId="77777777" w:rsidR="00FA0433" w:rsidRPr="00D60DB7" w:rsidRDefault="00BC2BE2" w:rsidP="00FA0433">
      <w:pPr>
        <w:numPr>
          <w:ilvl w:val="0"/>
          <w:numId w:val="21"/>
        </w:numPr>
        <w:overflowPunct w:val="0"/>
        <w:autoSpaceDE w:val="0"/>
        <w:autoSpaceDN w:val="0"/>
        <w:adjustRightInd w:val="0"/>
        <w:spacing w:after="120"/>
        <w:textAlignment w:val="baseline"/>
        <w:rPr>
          <w:noProof/>
          <w:lang w:val="en-US"/>
        </w:rPr>
      </w:pPr>
      <w:r w:rsidRPr="00D60DB7">
        <w:rPr>
          <w:noProof/>
          <w:lang w:val="en-US"/>
        </w:rPr>
        <w:t>R2-2201623</w:t>
      </w:r>
      <w:r w:rsidRPr="00D60DB7">
        <w:rPr>
          <w:noProof/>
          <w:lang w:val="en-US"/>
        </w:rPr>
        <w:tab/>
        <w:t>Support and network behaviour for RedCap early indication messages</w:t>
      </w:r>
      <w:r w:rsidRPr="00D60DB7">
        <w:rPr>
          <w:noProof/>
          <w:lang w:val="en-US"/>
        </w:rPr>
        <w:tab/>
        <w:t>BT Plc, Deutsche Telekom AG, Telecom Italia S.p.A., TurkCell, CMCC, NTT DOCOMO INC., Orange, Vodafone, KDDI</w:t>
      </w:r>
      <w:r w:rsidRPr="00D60DB7">
        <w:rPr>
          <w:noProof/>
          <w:lang w:val="en-US"/>
        </w:rPr>
        <w:tab/>
      </w:r>
      <w:r w:rsidR="008A0CBD" w:rsidRPr="00D60DB7">
        <w:rPr>
          <w:noProof/>
          <w:lang w:val="en-US"/>
        </w:rPr>
        <w:t xml:space="preserve"> </w:t>
      </w:r>
    </w:p>
    <w:sectPr w:rsidR="00FA0433" w:rsidRPr="00D60DB7">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05923" w14:textId="77777777" w:rsidR="00377D7F" w:rsidRDefault="00377D7F">
      <w:r>
        <w:separator/>
      </w:r>
    </w:p>
  </w:endnote>
  <w:endnote w:type="continuationSeparator" w:id="0">
    <w:p w14:paraId="58820F99" w14:textId="77777777" w:rsidR="00377D7F" w:rsidRDefault="0037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4B224D12" w:rsidR="004C463C" w:rsidRDefault="004C463C">
    <w:pPr>
      <w:pStyle w:val="Footer"/>
      <w:tabs>
        <w:tab w:val="center" w:pos="4820"/>
        <w:tab w:val="right" w:pos="9639"/>
      </w:tabs>
    </w:pPr>
    <w:r>
      <w:tab/>
    </w:r>
    <w:r>
      <w:fldChar w:fldCharType="begin"/>
    </w:r>
    <w:r>
      <w:rPr>
        <w:rStyle w:val="PageNumber"/>
      </w:rPr>
      <w:instrText xml:space="preserve"> PAGE </w:instrText>
    </w:r>
    <w:r>
      <w:fldChar w:fldCharType="separate"/>
    </w:r>
    <w:r w:rsidR="00537F44">
      <w:rPr>
        <w:rStyle w:val="PageNumber"/>
        <w:noProof/>
      </w:rPr>
      <w:t>28</w:t>
    </w:r>
    <w:r>
      <w:fldChar w:fldCharType="end"/>
    </w:r>
    <w:r>
      <w:rPr>
        <w:rStyle w:val="PageNumber"/>
      </w:rPr>
      <w:t>/</w:t>
    </w:r>
    <w:r>
      <w:fldChar w:fldCharType="begin"/>
    </w:r>
    <w:r>
      <w:rPr>
        <w:rStyle w:val="PageNumber"/>
      </w:rPr>
      <w:instrText xml:space="preserve"> NUMPAGES </w:instrText>
    </w:r>
    <w:r>
      <w:fldChar w:fldCharType="separate"/>
    </w:r>
    <w:r w:rsidR="00537F44">
      <w:rPr>
        <w:rStyle w:val="PageNumber"/>
        <w:noProof/>
      </w:rPr>
      <w:t>29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DEC6" w14:textId="77777777" w:rsidR="00377D7F" w:rsidRDefault="00377D7F">
      <w:r>
        <w:separator/>
      </w:r>
    </w:p>
  </w:footnote>
  <w:footnote w:type="continuationSeparator" w:id="0">
    <w:p w14:paraId="078E0E0A" w14:textId="77777777" w:rsidR="00377D7F" w:rsidRDefault="00377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4C463C" w:rsidRDefault="004C46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ListNumber"/>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ListBullet"/>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F1949"/>
    <w:multiLevelType w:val="multilevel"/>
    <w:tmpl w:val="B22E27FC"/>
    <w:lvl w:ilvl="0">
      <w:start w:val="1"/>
      <w:numFmt w:val="decimal"/>
      <w:pStyle w:val="Heading1"/>
      <w:lvlText w:val="%1"/>
      <w:lvlJc w:val="left"/>
      <w:pPr>
        <w:ind w:left="0" w:hanging="851"/>
      </w:pPr>
      <w:rPr>
        <w:rFonts w:hint="default"/>
      </w:rPr>
    </w:lvl>
    <w:lvl w:ilvl="1">
      <w:start w:val="1"/>
      <w:numFmt w:val="decimal"/>
      <w:pStyle w:val="Heading2"/>
      <w:lvlText w:val="%1.%2"/>
      <w:lvlJc w:val="left"/>
      <w:pPr>
        <w:ind w:left="0" w:hanging="851"/>
      </w:pPr>
      <w:rPr>
        <w:rFonts w:hint="default"/>
      </w:rPr>
    </w:lvl>
    <w:lvl w:ilvl="2">
      <w:start w:val="1"/>
      <w:numFmt w:val="decimal"/>
      <w:pStyle w:val="Heading3"/>
      <w:lvlText w:val="%1.%2.%3"/>
      <w:lvlJc w:val="left"/>
      <w:pPr>
        <w:ind w:left="0" w:hanging="851"/>
      </w:pPr>
      <w:rPr>
        <w:rFonts w:hint="default"/>
      </w:rPr>
    </w:lvl>
    <w:lvl w:ilvl="3">
      <w:start w:val="1"/>
      <w:numFmt w:val="decimal"/>
      <w:pStyle w:val="Heading4"/>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0"/>
  </w:num>
  <w:num w:numId="5">
    <w:abstractNumId w:val="15"/>
  </w:num>
  <w:num w:numId="6">
    <w:abstractNumId w:val="21"/>
  </w:num>
  <w:num w:numId="7">
    <w:abstractNumId w:val="22"/>
  </w:num>
  <w:num w:numId="8">
    <w:abstractNumId w:val="12"/>
  </w:num>
  <w:num w:numId="9">
    <w:abstractNumId w:val="23"/>
  </w:num>
  <w:num w:numId="10">
    <w:abstractNumId w:val="32"/>
  </w:num>
  <w:num w:numId="11">
    <w:abstractNumId w:val="27"/>
    <w:lvlOverride w:ilvl="0">
      <w:startOverride w:val="1"/>
    </w:lvlOverride>
  </w:num>
  <w:num w:numId="12">
    <w:abstractNumId w:val="7"/>
  </w:num>
  <w:num w:numId="13">
    <w:abstractNumId w:val="18"/>
  </w:num>
  <w:num w:numId="14">
    <w:abstractNumId w:val="26"/>
  </w:num>
  <w:num w:numId="15">
    <w:abstractNumId w:val="24"/>
  </w:num>
  <w:num w:numId="16">
    <w:abstractNumId w:val="11"/>
  </w:num>
  <w:num w:numId="17">
    <w:abstractNumId w:val="16"/>
  </w:num>
  <w:num w:numId="18">
    <w:abstractNumId w:val="29"/>
  </w:num>
  <w:num w:numId="19">
    <w:abstractNumId w:val="6"/>
  </w:num>
  <w:num w:numId="20">
    <w:abstractNumId w:val="8"/>
  </w:num>
  <w:num w:numId="21">
    <w:abstractNumId w:val="5"/>
  </w:num>
  <w:num w:numId="22">
    <w:abstractNumId w:val="29"/>
  </w:num>
  <w:num w:numId="23">
    <w:abstractNumId w:val="33"/>
  </w:num>
  <w:num w:numId="24">
    <w:abstractNumId w:val="32"/>
  </w:num>
  <w:num w:numId="25">
    <w:abstractNumId w:val="20"/>
  </w:num>
  <w:num w:numId="26">
    <w:abstractNumId w:val="34"/>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7"/>
  </w:num>
  <w:num w:numId="34">
    <w:abstractNumId w:val="10"/>
  </w:num>
  <w:num w:numId="35">
    <w:abstractNumId w:val="31"/>
  </w:num>
  <w:num w:numId="36">
    <w:abstractNumId w:val="25"/>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77D7F"/>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63C"/>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44"/>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DB7"/>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DB7"/>
    <w:pPr>
      <w:spacing w:after="160" w:line="259" w:lineRule="auto"/>
    </w:pPr>
    <w:rPr>
      <w:rFonts w:asciiTheme="minorHAnsi" w:eastAsiaTheme="minorHAnsi" w:hAnsiTheme="minorHAnsi" w:cstheme="minorBidi"/>
      <w:sz w:val="22"/>
      <w:szCs w:val="22"/>
      <w:lang w:val="el-GR"/>
    </w:rPr>
  </w:style>
  <w:style w:type="paragraph" w:styleId="Heading1">
    <w:name w:val="heading 1"/>
    <w:next w:val="BodyText"/>
    <w:link w:val="Heading1Char1"/>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Heading2">
    <w:name w:val="heading 2"/>
    <w:basedOn w:val="Heading1"/>
    <w:next w:val="BodyText"/>
    <w:link w:val="Heading2Char"/>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Heading3">
    <w:name w:val="heading 3"/>
    <w:basedOn w:val="Heading2"/>
    <w:next w:val="BodyText"/>
    <w:link w:val="Heading3Char"/>
    <w:uiPriority w:val="5"/>
    <w:qFormat/>
    <w:rsid w:val="00717F8D"/>
    <w:pPr>
      <w:numPr>
        <w:ilvl w:val="2"/>
      </w:numPr>
      <w:spacing w:line="280" w:lineRule="atLeast"/>
      <w:outlineLvl w:val="2"/>
    </w:pPr>
    <w:rPr>
      <w:bCs/>
      <w:sz w:val="24"/>
    </w:rPr>
  </w:style>
  <w:style w:type="paragraph" w:styleId="Heading4">
    <w:name w:val="heading 4"/>
    <w:basedOn w:val="Heading3"/>
    <w:next w:val="BodyText"/>
    <w:link w:val="Heading4Char"/>
    <w:uiPriority w:val="5"/>
    <w:qFormat/>
    <w:rsid w:val="00717F8D"/>
    <w:pPr>
      <w:numPr>
        <w:ilvl w:val="3"/>
      </w:numPr>
      <w:outlineLvl w:val="3"/>
    </w:pPr>
    <w:rPr>
      <w:rFonts w:asciiTheme="minorHAnsi" w:hAnsiTheme="minorHAnsi"/>
      <w:iCs/>
    </w:rPr>
  </w:style>
  <w:style w:type="paragraph" w:styleId="Heading5">
    <w:name w:val="heading 5"/>
    <w:basedOn w:val="Normal"/>
    <w:next w:val="Normal"/>
    <w:link w:val="Heading5Char"/>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D60DB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0DB7"/>
  </w:style>
  <w:style w:type="character" w:customStyle="1" w:styleId="BodyTextChar">
    <w:name w:val="Body Text Char"/>
    <w:basedOn w:val="DefaultParagraphFont"/>
    <w:link w:val="BodyText"/>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basedOn w:val="DefaultParagraphFont"/>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basedOn w:val="DefaultParagraphFont"/>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basedOn w:val="DefaultParagraphFont"/>
    <w:link w:val="Footer"/>
    <w:uiPriority w:val="99"/>
    <w:rsid w:val="00717F8D"/>
    <w:rPr>
      <w:rFonts w:asciiTheme="minorHAnsi" w:eastAsiaTheme="minorHAnsi" w:hAnsiTheme="minorHAnsi" w:cstheme="minorBidi"/>
      <w:sz w:val="22"/>
      <w:szCs w:val="22"/>
      <w:lang w:val="pl-PL"/>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basedOn w:val="DefaultParagraphFont"/>
    <w:link w:val="Heading5"/>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Heading7Char">
    <w:name w:val="Heading 7 Char"/>
    <w:basedOn w:val="DefaultParagraphFont"/>
    <w:link w:val="Heading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basedOn w:val="DefaultParagraphFont"/>
    <w:link w:val="Heading2"/>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link w:val="ListParagraph"/>
    <w:uiPriority w:val="59"/>
    <w:qFormat/>
    <w:locked/>
    <w:rPr>
      <w:rFonts w:asciiTheme="minorHAnsi" w:eastAsiaTheme="minorHAnsi" w:hAnsiTheme="minorHAnsi" w:cstheme="minorBidi"/>
      <w:sz w:val="22"/>
      <w:szCs w:val="22"/>
      <w:lang w:val="pl-PL"/>
    </w:rPr>
  </w:style>
  <w:style w:type="character" w:customStyle="1" w:styleId="Heading8Char">
    <w:name w:val="Heading 8 Char"/>
    <w:basedOn w:val="DefaultParagraphFont"/>
    <w:link w:val="Heading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Heading4Char">
    <w:name w:val="Heading 4 Char"/>
    <w:basedOn w:val="DefaultParagraphFont"/>
    <w:link w:val="Heading4"/>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basedOn w:val="DefaultParagraphFont"/>
    <w:link w:val="Heading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basedOn w:val="DefaultParagraphFont"/>
    <w:link w:val="Heading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basedOn w:val="DefaultParagraphFont"/>
    <w:link w:val="Heading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basedOn w:val="DefaultParagraphFont"/>
    <w:link w:val="Heading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link w:val="HeaderChar"/>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lang w:val="da-DK" w:eastAsia="da-DK"/>
    </w:rPr>
  </w:style>
  <w:style w:type="paragraph" w:styleId="TOC9">
    <w:name w:val="toc 9"/>
    <w:basedOn w:val="TOC8"/>
    <w:uiPriority w:val="39"/>
    <w:semiHidden/>
    <w:pPr>
      <w:ind w:left="1418" w:hanging="1418"/>
    </w:pPr>
  </w:style>
  <w:style w:type="paragraph" w:styleId="ListNumber">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Normal"/>
    <w:link w:val="FooterChar"/>
    <w:uiPriority w:val="99"/>
    <w:unhideWhenUsed/>
    <w:rsid w:val="00717F8D"/>
    <w:pPr>
      <w:tabs>
        <w:tab w:val="center" w:pos="4536"/>
        <w:tab w:val="right" w:pos="9072"/>
      </w:tabs>
    </w:p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next w:val="BodyText"/>
    <w:link w:val="CaptionChar"/>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BodyText">
    <w:name w:val="Body Text"/>
    <w:link w:val="BodyTextChar"/>
    <w:qFormat/>
    <w:rsid w:val="00717F8D"/>
    <w:pPr>
      <w:spacing w:after="120" w:line="260" w:lineRule="atLeast"/>
    </w:pPr>
    <w:rPr>
      <w:rFonts w:asciiTheme="minorHAnsi" w:eastAsiaTheme="minorHAnsi" w:hAnsiTheme="minorHAnsi" w:cstheme="minorBidi"/>
      <w:sz w:val="22"/>
      <w:szCs w:val="22"/>
      <w:lang w:val="pl-PL"/>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Normal"/>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style>
  <w:style w:type="paragraph" w:customStyle="1" w:styleId="H6">
    <w:name w:val="H6"/>
    <w:basedOn w:val="Heading5"/>
    <w:next w:val="Normal"/>
    <w:uiPriority w:val="99"/>
    <w:pPr>
      <w:tabs>
        <w:tab w:val="left" w:pos="6386"/>
      </w:tabs>
      <w:ind w:left="1985" w:hanging="1985"/>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qFormat/>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Normal"/>
    <w:pPr>
      <w:snapToGrid w:val="0"/>
      <w:spacing w:afterLines="50" w:line="264" w:lineRule="auto"/>
    </w:pPr>
    <w:rPr>
      <w:rFonts w:eastAsia="Batang"/>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color w:val="FF0000"/>
    </w:rPr>
  </w:style>
  <w:style w:type="paragraph" w:customStyle="1" w:styleId="TAH">
    <w:name w:val="TAH"/>
    <w:basedOn w:val="TAC"/>
    <w:link w:val="TAHCar"/>
    <w:rPr>
      <w:b/>
    </w:rPr>
  </w:style>
  <w:style w:type="paragraph" w:customStyle="1" w:styleId="Reference">
    <w:name w:val="Reference"/>
    <w:basedOn w:val="Normal"/>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59"/>
    <w:qFormat/>
    <w:rsid w:val="00717F8D"/>
    <w:pPr>
      <w:spacing w:after="120" w:line="260" w:lineRule="atLeast"/>
      <w:ind w:left="720"/>
      <w:contextualSpacing/>
    </w:pPr>
  </w:style>
  <w:style w:type="paragraph" w:customStyle="1" w:styleId="NormalArial">
    <w:name w:val="Normal + Arial"/>
    <w:basedOn w:val="Normal"/>
    <w:uiPriority w:val="99"/>
    <w:pPr>
      <w:keepNext/>
      <w:keepLines/>
      <w:overflowPunct w:val="0"/>
      <w:autoSpaceDE w:val="0"/>
      <w:autoSpaceDN w:val="0"/>
      <w:adjustRightInd w:val="0"/>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eastAsia="Times New Roman"/>
      <w:lang w:eastAsia="en-GB"/>
    </w:rPr>
  </w:style>
  <w:style w:type="paragraph" w:customStyle="1" w:styleId="a0">
    <w:name w:val="表格文本"/>
    <w:pPr>
      <w:tabs>
        <w:tab w:val="decimal" w:pos="0"/>
      </w:tabs>
    </w:pPr>
    <w:rPr>
      <w:rFonts w:ascii="Arial" w:eastAsia="SimSun" w:hAnsi="Arial"/>
      <w:sz w:val="21"/>
      <w:szCs w:val="21"/>
      <w:lang w:eastAsia="zh-CN"/>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TableNormal"/>
    <w:next w:val="TableGrid"/>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BodyText"/>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BodyText"/>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BodyText"/>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BodyText"/>
    <w:uiPriority w:val="7"/>
    <w:qFormat/>
    <w:rsid w:val="00717F8D"/>
    <w:pPr>
      <w:spacing w:line="280" w:lineRule="atLeast"/>
    </w:pPr>
    <w:rPr>
      <w:sz w:val="24"/>
    </w:rPr>
  </w:style>
  <w:style w:type="paragraph" w:customStyle="1" w:styleId="BrochH4">
    <w:name w:val="Broch H4"/>
    <w:basedOn w:val="BrochH3"/>
    <w:next w:val="BodyText"/>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BodyTextChar"/>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Footer"/>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FooterChar"/>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BodyTextChar"/>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Footer"/>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DefaultParagraphFont"/>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NoSpacing">
    <w:name w:val="No Spacing"/>
    <w:uiPriority w:val="10"/>
    <w:qFormat/>
    <w:rsid w:val="00717F8D"/>
    <w:rPr>
      <w:rFonts w:asciiTheme="minorHAnsi" w:eastAsiaTheme="minorHAnsi" w:hAnsiTheme="minorHAnsi" w:cstheme="minorBidi"/>
      <w:sz w:val="22"/>
      <w:szCs w:val="22"/>
      <w:lang w:val="pl-PL"/>
    </w:rPr>
  </w:style>
  <w:style w:type="paragraph" w:styleId="Quote">
    <w:name w:val="Quote"/>
    <w:next w:val="BodyText"/>
    <w:link w:val="QuoteChar"/>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QuoteChar">
    <w:name w:val="Quote Char"/>
    <w:basedOn w:val="DefaultParagraphFont"/>
    <w:link w:val="Quote"/>
    <w:uiPriority w:val="23"/>
    <w:rsid w:val="00717F8D"/>
    <w:rPr>
      <w:rFonts w:asciiTheme="minorHAnsi" w:eastAsiaTheme="minorHAnsi" w:hAnsiTheme="minorHAnsi" w:cstheme="minorBidi"/>
      <w:iCs/>
      <w:color w:val="4472C4" w:themeColor="accent1"/>
      <w:sz w:val="22"/>
      <w:szCs w:val="22"/>
      <w:lang w:val="pl-PL"/>
    </w:rPr>
  </w:style>
  <w:style w:type="paragraph" w:styleId="IntenseQuote">
    <w:name w:val="Intense Quote"/>
    <w:basedOn w:val="Normal"/>
    <w:next w:val="Normal"/>
    <w:link w:val="IntenseQuoteChar"/>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IntenseQuoteChar">
    <w:name w:val="Intense Quote Char"/>
    <w:basedOn w:val="DefaultParagraphFont"/>
    <w:link w:val="IntenseQuote"/>
    <w:uiPriority w:val="59"/>
    <w:rsid w:val="00717F8D"/>
    <w:rPr>
      <w:rFonts w:asciiTheme="minorHAnsi" w:eastAsiaTheme="minorHAnsi" w:hAnsiTheme="minorHAnsi" w:cstheme="minorBidi"/>
      <w:i/>
      <w:iCs/>
      <w:color w:val="4472C4" w:themeColor="accent1"/>
      <w:sz w:val="22"/>
      <w:szCs w:val="22"/>
      <w:lang w:val="pl-PL"/>
    </w:rPr>
  </w:style>
  <w:style w:type="character" w:styleId="SubtleEmphasis">
    <w:name w:val="Subtle Emphasis"/>
    <w:basedOn w:val="DefaultParagraphFont"/>
    <w:uiPriority w:val="39"/>
    <w:rsid w:val="00717F8D"/>
    <w:rPr>
      <w:i/>
      <w:iCs/>
      <w:color w:val="404040" w:themeColor="text1" w:themeTint="BF"/>
    </w:rPr>
  </w:style>
  <w:style w:type="character" w:styleId="IntenseEmphasis">
    <w:name w:val="Intense Emphasis"/>
    <w:basedOn w:val="DefaultParagraphFont"/>
    <w:uiPriority w:val="39"/>
    <w:rsid w:val="00717F8D"/>
    <w:rPr>
      <w:i/>
      <w:iCs/>
      <w:color w:val="4472C4" w:themeColor="accent1"/>
    </w:rPr>
  </w:style>
  <w:style w:type="character" w:styleId="SubtleReference">
    <w:name w:val="Subtle Reference"/>
    <w:basedOn w:val="DefaultParagraphFont"/>
    <w:uiPriority w:val="59"/>
    <w:qFormat/>
    <w:rsid w:val="00717F8D"/>
    <w:rPr>
      <w:smallCaps/>
      <w:color w:val="5A5A5A" w:themeColor="text1" w:themeTint="A5"/>
    </w:rPr>
  </w:style>
  <w:style w:type="character" w:styleId="IntenseReference">
    <w:name w:val="Intense Reference"/>
    <w:basedOn w:val="DefaultParagraphFont"/>
    <w:uiPriority w:val="59"/>
    <w:qFormat/>
    <w:rsid w:val="00717F8D"/>
    <w:rPr>
      <w:b/>
      <w:bCs/>
      <w:smallCaps/>
      <w:color w:val="4472C4" w:themeColor="accent1"/>
      <w:spacing w:val="5"/>
    </w:rPr>
  </w:style>
  <w:style w:type="character" w:styleId="BookTitle">
    <w:name w:val="Book Title"/>
    <w:basedOn w:val="DefaultParagraphFont"/>
    <w:uiPriority w:val="59"/>
    <w:rsid w:val="00717F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3gpp.org/ftp/tsg_ran/WG1_RL1/TSGR1_107-e/Docs/R1-2112902.zip" TargetMode="External"/><Relationship Id="rId4" Type="http://schemas.openxmlformats.org/officeDocument/2006/relationships/styles" Target="styles.xml"/><Relationship Id="rId9" Type="http://schemas.openxmlformats.org/officeDocument/2006/relationships/hyperlink" Target="mailto:keiichi.kubota@interdigit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lbmlrb2xpdHNhPC9Vc2VyTmFtZT48RGF0ZVRpbWU+MTkvMS8yMDIyIDEyOjEzOjQ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7C103174-9204-4451-8252-950278FA34A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0910375-8153-4CA6-86E2-DE996995AD1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7494</Words>
  <Characters>38612</Characters>
  <Application>Microsoft Office Word</Application>
  <DocSecurity>0</DocSecurity>
  <Lines>1645</Lines>
  <Paragraphs>1103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45316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Nikolitsa Eutuxia</cp:lastModifiedBy>
  <cp:revision>3</cp:revision>
  <cp:lastPrinted>2021-09-29T18:28:00Z</cp:lastPrinted>
  <dcterms:created xsi:type="dcterms:W3CDTF">2022-01-19T12:14:00Z</dcterms:created>
  <dcterms:modified xsi:type="dcterms:W3CDTF">2022-01-19T12:14:00Z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y fmtid="{D5CDD505-2E9C-101B-9397-08002B2CF9AE}" pid="57" name="docIndexRef">
    <vt:lpwstr>5e4dc2b2-1f50-4396-a072-6b8385620540</vt:lpwstr>
  </property>
  <property fmtid="{D5CDD505-2E9C-101B-9397-08002B2CF9AE}" pid="58" name="bjSaver">
    <vt:lpwstr>az7jcvcs1lzmmOeDCY6u5XZb4luJf4G4</vt:lpwstr>
  </property>
  <property fmtid="{D5CDD505-2E9C-101B-9397-08002B2CF9AE}" pid="59" name="bjDocumentSecurityLabel">
    <vt:lpwstr>This item has no classification</vt:lpwstr>
  </property>
  <property fmtid="{D5CDD505-2E9C-101B-9397-08002B2CF9AE}" pid="60" name="bjLabelHistoryID">
    <vt:lpwstr>{7C103174-9204-4451-8252-950278FA34A1}</vt:lpwstr>
  </property>
</Properties>
</file>